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4EB0" w14:textId="77777777" w:rsidR="008E7AE6" w:rsidRPr="008E7AE6" w:rsidRDefault="008E7AE6" w:rsidP="008E7AE6">
      <w:pPr>
        <w:spacing w:line="360" w:lineRule="auto"/>
        <w:jc w:val="center"/>
        <w:rPr>
          <w:rFonts w:ascii="Times New Roman" w:hAnsi="Times New Roman" w:cs="Times New Roman"/>
          <w:b/>
          <w:bCs/>
          <w:i/>
          <w:iCs/>
          <w:u w:val="single"/>
          <w:lang w:val="en-US"/>
        </w:rPr>
      </w:pPr>
      <w:r w:rsidRPr="008E7AE6">
        <w:rPr>
          <w:rFonts w:ascii="Times New Roman" w:hAnsi="Times New Roman" w:cs="Times New Roman"/>
          <w:b/>
          <w:bCs/>
          <w:i/>
          <w:iCs/>
          <w:u w:val="single"/>
          <w:lang w:val="en-US"/>
        </w:rPr>
        <w:t>Review Article</w:t>
      </w:r>
    </w:p>
    <w:p w14:paraId="04CE0847" w14:textId="43058D4A" w:rsidR="0013404B" w:rsidRPr="0013404B" w:rsidRDefault="0013404B" w:rsidP="0013404B">
      <w:pPr>
        <w:spacing w:line="360" w:lineRule="auto"/>
        <w:jc w:val="center"/>
        <w:rPr>
          <w:rFonts w:ascii="Times New Roman" w:hAnsi="Times New Roman" w:cs="Times New Roman"/>
          <w:b/>
          <w:bCs/>
        </w:rPr>
      </w:pPr>
      <w:r w:rsidRPr="0013404B">
        <w:rPr>
          <w:rFonts w:ascii="Times New Roman" w:hAnsi="Times New Roman" w:cs="Times New Roman"/>
          <w:b/>
          <w:bCs/>
        </w:rPr>
        <w:t>AYURVEDIC INSIGHTS INTO AUTISM SPECTRUM DISORDER: PATHOPHYSIOLOGY, DIAGNOSIS, AND THERAPEUTIC STRATEGIES</w:t>
      </w:r>
    </w:p>
    <w:p w14:paraId="03D98E99" w14:textId="77777777" w:rsidR="0013404B" w:rsidRPr="0013404B" w:rsidRDefault="0013404B" w:rsidP="0013404B">
      <w:pPr>
        <w:spacing w:line="360" w:lineRule="auto"/>
        <w:jc w:val="center"/>
        <w:rPr>
          <w:rFonts w:ascii="Times New Roman" w:hAnsi="Times New Roman" w:cs="Times New Roman"/>
          <w:b/>
          <w:bCs/>
        </w:rPr>
      </w:pPr>
    </w:p>
    <w:p w14:paraId="311C4B2A" w14:textId="36968694" w:rsidR="00E80CD3" w:rsidRPr="0013404B" w:rsidRDefault="0013404B" w:rsidP="00E80CD3">
      <w:pPr>
        <w:spacing w:line="360" w:lineRule="auto"/>
        <w:jc w:val="both"/>
        <w:rPr>
          <w:rFonts w:ascii="Times New Roman" w:hAnsi="Times New Roman" w:cs="Times New Roman"/>
          <w:b/>
          <w:bCs/>
        </w:rPr>
      </w:pPr>
      <w:r w:rsidRPr="0013404B">
        <w:rPr>
          <w:rFonts w:ascii="Times New Roman" w:hAnsi="Times New Roman" w:cs="Times New Roman"/>
          <w:b/>
          <w:bCs/>
        </w:rPr>
        <w:t>ABSTRACT</w:t>
      </w:r>
    </w:p>
    <w:p w14:paraId="7C753F21" w14:textId="0B9D31CF"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Autism Spectrum Disorder (ASD) encompasses a range of complex neurodevelopmental conditions characterized by repetitive </w:t>
      </w:r>
      <w:r w:rsidR="00B45B48" w:rsidRPr="0013404B">
        <w:rPr>
          <w:rFonts w:ascii="Times New Roman" w:hAnsi="Times New Roman" w:cs="Times New Roman"/>
        </w:rPr>
        <w:t>behaviours</w:t>
      </w:r>
      <w:r w:rsidRPr="0013404B">
        <w:rPr>
          <w:rFonts w:ascii="Times New Roman" w:hAnsi="Times New Roman" w:cs="Times New Roman"/>
        </w:rPr>
        <w:t xml:space="preserve"> and significant challenges in social communication and interaction. While notable advancements have been made in conventional therapies, there remains a critical need for comprehensive, individualized treatment approaches. This review explores the potential role of Ayurveda as a complementary or stand-alone therapy in managing the multifaceted manifestations of ASD.</w:t>
      </w:r>
    </w:p>
    <w:p w14:paraId="3903C8C1" w14:textId="73D683C6"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By correlating contemporary understanding of ASD with Ayurvedic principles—particularly imbalances in the </w:t>
      </w:r>
      <w:r w:rsidR="00B45B48" w:rsidRPr="00B45B48">
        <w:rPr>
          <w:rFonts w:ascii="Times New Roman" w:hAnsi="Times New Roman" w:cs="Times New Roman"/>
          <w:i/>
          <w:iCs/>
        </w:rPr>
        <w:t xml:space="preserve">Dosha </w:t>
      </w:r>
      <w:r w:rsidRPr="0013404B">
        <w:rPr>
          <w:rFonts w:ascii="Times New Roman" w:hAnsi="Times New Roman" w:cs="Times New Roman"/>
        </w:rPr>
        <w:t>(</w:t>
      </w:r>
      <w:r w:rsidR="00B45B48" w:rsidRPr="00B45B48">
        <w:rPr>
          <w:rFonts w:ascii="Times New Roman" w:hAnsi="Times New Roman" w:cs="Times New Roman"/>
          <w:i/>
          <w:iCs/>
        </w:rPr>
        <w:t>Vata</w:t>
      </w:r>
      <w:r w:rsidRPr="0013404B">
        <w:rPr>
          <w:rFonts w:ascii="Times New Roman" w:hAnsi="Times New Roman" w:cs="Times New Roman"/>
        </w:rPr>
        <w:t xml:space="preserve">, </w:t>
      </w:r>
      <w:r w:rsidR="00B45B48" w:rsidRPr="00B45B48">
        <w:rPr>
          <w:rFonts w:ascii="Times New Roman" w:hAnsi="Times New Roman" w:cs="Times New Roman"/>
          <w:i/>
          <w:iCs/>
        </w:rPr>
        <w:t>Pitta</w:t>
      </w:r>
      <w:r w:rsidRPr="0013404B">
        <w:rPr>
          <w:rFonts w:ascii="Times New Roman" w:hAnsi="Times New Roman" w:cs="Times New Roman"/>
        </w:rPr>
        <w:t xml:space="preserve">, and </w:t>
      </w:r>
      <w:r w:rsidR="00B45B48" w:rsidRPr="00B45B48">
        <w:rPr>
          <w:rFonts w:ascii="Times New Roman" w:hAnsi="Times New Roman" w:cs="Times New Roman"/>
          <w:i/>
          <w:iCs/>
        </w:rPr>
        <w:t>Kapha</w:t>
      </w:r>
      <w:r w:rsidRPr="0013404B">
        <w:rPr>
          <w:rFonts w:ascii="Times New Roman" w:hAnsi="Times New Roman" w:cs="Times New Roman"/>
        </w:rPr>
        <w:t>), along with the</w:t>
      </w:r>
      <w:bookmarkStart w:id="0" w:name="_GoBack"/>
      <w:bookmarkEnd w:id="0"/>
      <w:r w:rsidRPr="0013404B">
        <w:rPr>
          <w:rFonts w:ascii="Times New Roman" w:hAnsi="Times New Roman" w:cs="Times New Roman"/>
        </w:rPr>
        <w:t xml:space="preserve"> concepts of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(digestive fire) and </w:t>
      </w:r>
      <w:r w:rsidR="00B45B48" w:rsidRPr="00B45B48">
        <w:rPr>
          <w:rFonts w:ascii="Times New Roman" w:hAnsi="Times New Roman" w:cs="Times New Roman"/>
          <w:i/>
          <w:iCs/>
        </w:rPr>
        <w:t xml:space="preserve">Oja </w:t>
      </w:r>
      <w:r w:rsidRPr="0013404B">
        <w:rPr>
          <w:rFonts w:ascii="Times New Roman" w:hAnsi="Times New Roman" w:cs="Times New Roman"/>
        </w:rPr>
        <w:t xml:space="preserve">(vital essence)—this paper examines how traditional Ayurvedic wisdom may offer valuable insights. Key Ayurvedic interventions such as </w:t>
      </w:r>
      <w:proofErr w:type="spellStart"/>
      <w:r w:rsidR="00B45B48" w:rsidRPr="00B45B48">
        <w:rPr>
          <w:rFonts w:ascii="Times New Roman" w:hAnsi="Times New Roman" w:cs="Times New Roman"/>
          <w:i/>
          <w:iCs/>
        </w:rPr>
        <w:t>Dinacharya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(daily regimen), </w:t>
      </w:r>
      <w:proofErr w:type="spellStart"/>
      <w:r w:rsidR="00B45B48" w:rsidRPr="00B45B48">
        <w:rPr>
          <w:rFonts w:ascii="Times New Roman" w:hAnsi="Times New Roman" w:cs="Times New Roman"/>
          <w:i/>
          <w:iCs/>
        </w:rPr>
        <w:t>Ritucharya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(seasonal regimen), </w:t>
      </w:r>
      <w:r w:rsidR="00B45B48" w:rsidRPr="00B45B48">
        <w:rPr>
          <w:rFonts w:ascii="Times New Roman" w:hAnsi="Times New Roman" w:cs="Times New Roman"/>
          <w:i/>
          <w:iCs/>
        </w:rPr>
        <w:t xml:space="preserve">Panchakarma </w:t>
      </w:r>
      <w:r w:rsidRPr="0013404B">
        <w:rPr>
          <w:rFonts w:ascii="Times New Roman" w:hAnsi="Times New Roman" w:cs="Times New Roman"/>
        </w:rPr>
        <w:t xml:space="preserve">(five-fold detoxification therapy), </w:t>
      </w:r>
      <w:proofErr w:type="spellStart"/>
      <w:r w:rsidR="00B45B48" w:rsidRPr="00B45B48">
        <w:rPr>
          <w:rFonts w:ascii="Times New Roman" w:hAnsi="Times New Roman" w:cs="Times New Roman"/>
          <w:i/>
          <w:iCs/>
        </w:rPr>
        <w:t>Rasayana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(rejuvenation therapy),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(nootropic herbs), and dietary modifications (</w:t>
      </w:r>
      <w:r w:rsidR="00B45B48" w:rsidRPr="00B45B48">
        <w:rPr>
          <w:rFonts w:ascii="Times New Roman" w:hAnsi="Times New Roman" w:cs="Times New Roman"/>
          <w:i/>
          <w:iCs/>
        </w:rPr>
        <w:t>Ahara</w:t>
      </w:r>
      <w:r w:rsidRPr="0013404B">
        <w:rPr>
          <w:rFonts w:ascii="Times New Roman" w:hAnsi="Times New Roman" w:cs="Times New Roman"/>
        </w:rPr>
        <w:t>) are discussed in the context of alleviating symptoms and improving overall quality of life in individuals with ASD.</w:t>
      </w:r>
    </w:p>
    <w:p w14:paraId="61396004" w14:textId="7777777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This review emphasizes the pressing need for rigorous scientific validation through well-designed clinical studies, particularly randomized controlled trials, to assess the efficacy and safety of Ayurvedic treatments for ASD. An integrative model that combines the strengths of both conventional and traditional systems of medicine may offer a more holistic and effective approach to ASD management.</w:t>
      </w:r>
    </w:p>
    <w:p w14:paraId="30F6464C" w14:textId="471D6136" w:rsidR="00E80CD3" w:rsidRPr="0013404B" w:rsidRDefault="00E80CD3" w:rsidP="00E80CD3">
      <w:pPr>
        <w:spacing w:line="360" w:lineRule="auto"/>
        <w:jc w:val="both"/>
        <w:rPr>
          <w:rFonts w:ascii="Times New Roman" w:hAnsi="Times New Roman" w:cs="Times New Roman"/>
          <w:lang w:val="sv-SE"/>
        </w:rPr>
      </w:pPr>
      <w:r w:rsidRPr="0013404B">
        <w:rPr>
          <w:rFonts w:ascii="Times New Roman" w:hAnsi="Times New Roman" w:cs="Times New Roman"/>
          <w:b/>
          <w:bCs/>
          <w:lang w:val="sv-SE"/>
        </w:rPr>
        <w:t>Keywords:</w:t>
      </w:r>
      <w:r w:rsidRPr="0013404B">
        <w:rPr>
          <w:rFonts w:ascii="Times New Roman" w:hAnsi="Times New Roman" w:cs="Times New Roman"/>
          <w:lang w:val="sv-SE"/>
        </w:rPr>
        <w:t xml:space="preserve"> Autism Spectrum Disorder, ASD, Ayurveda, Neurodevelopmental Disorder, </w:t>
      </w:r>
      <w:r w:rsidR="00B45B48" w:rsidRPr="00B45B48">
        <w:rPr>
          <w:rFonts w:ascii="Times New Roman" w:hAnsi="Times New Roman" w:cs="Times New Roman"/>
          <w:i/>
          <w:iCs/>
          <w:lang w:val="sv-SE"/>
        </w:rPr>
        <w:t>Vata</w:t>
      </w:r>
      <w:r w:rsidRPr="0013404B">
        <w:rPr>
          <w:rFonts w:ascii="Times New Roman" w:hAnsi="Times New Roman" w:cs="Times New Roman"/>
          <w:lang w:val="sv-SE"/>
        </w:rPr>
        <w:t xml:space="preserve">, </w:t>
      </w:r>
      <w:r w:rsidR="00B45B48" w:rsidRPr="00B45B48">
        <w:rPr>
          <w:rFonts w:ascii="Times New Roman" w:hAnsi="Times New Roman" w:cs="Times New Roman"/>
          <w:i/>
          <w:iCs/>
          <w:lang w:val="sv-SE"/>
        </w:rPr>
        <w:t>Pitta</w:t>
      </w:r>
      <w:r w:rsidRPr="0013404B">
        <w:rPr>
          <w:rFonts w:ascii="Times New Roman" w:hAnsi="Times New Roman" w:cs="Times New Roman"/>
          <w:lang w:val="sv-SE"/>
        </w:rPr>
        <w:t xml:space="preserve">, </w:t>
      </w:r>
      <w:r w:rsidR="00B45B48" w:rsidRPr="00B45B48">
        <w:rPr>
          <w:rFonts w:ascii="Times New Roman" w:hAnsi="Times New Roman" w:cs="Times New Roman"/>
          <w:i/>
          <w:iCs/>
          <w:lang w:val="sv-SE"/>
        </w:rPr>
        <w:t>Kapha</w:t>
      </w:r>
      <w:r w:rsidRPr="0013404B">
        <w:rPr>
          <w:rFonts w:ascii="Times New Roman" w:hAnsi="Times New Roman" w:cs="Times New Roman"/>
          <w:lang w:val="sv-SE"/>
        </w:rPr>
        <w:t xml:space="preserve">, </w:t>
      </w:r>
      <w:r w:rsidR="00B45B48" w:rsidRPr="00B45B48">
        <w:rPr>
          <w:rFonts w:ascii="Times New Roman" w:hAnsi="Times New Roman" w:cs="Times New Roman"/>
          <w:i/>
          <w:iCs/>
          <w:lang w:val="sv-SE"/>
        </w:rPr>
        <w:t>Agni</w:t>
      </w:r>
      <w:r w:rsidRPr="0013404B">
        <w:rPr>
          <w:rFonts w:ascii="Times New Roman" w:hAnsi="Times New Roman" w:cs="Times New Roman"/>
          <w:lang w:val="sv-SE"/>
        </w:rPr>
        <w:t xml:space="preserve">, </w:t>
      </w:r>
      <w:r w:rsidR="00B45B48" w:rsidRPr="00B45B48">
        <w:rPr>
          <w:rFonts w:ascii="Times New Roman" w:hAnsi="Times New Roman" w:cs="Times New Roman"/>
          <w:i/>
          <w:iCs/>
          <w:lang w:val="sv-SE"/>
        </w:rPr>
        <w:t>Oja</w:t>
      </w:r>
      <w:r w:rsidRPr="0013404B">
        <w:rPr>
          <w:rFonts w:ascii="Times New Roman" w:hAnsi="Times New Roman" w:cs="Times New Roman"/>
          <w:lang w:val="sv-SE"/>
        </w:rPr>
        <w:t xml:space="preserve">, </w:t>
      </w:r>
      <w:r w:rsidR="00B45B48" w:rsidRPr="00B45B48">
        <w:rPr>
          <w:rFonts w:ascii="Times New Roman" w:hAnsi="Times New Roman" w:cs="Times New Roman"/>
          <w:i/>
          <w:iCs/>
          <w:lang w:val="sv-SE"/>
        </w:rPr>
        <w:t>Panchakarma</w:t>
      </w:r>
      <w:r w:rsidRPr="0013404B">
        <w:rPr>
          <w:rFonts w:ascii="Times New Roman" w:hAnsi="Times New Roman" w:cs="Times New Roman"/>
          <w:lang w:val="sv-SE"/>
        </w:rPr>
        <w:t xml:space="preserve">, </w:t>
      </w:r>
      <w:r w:rsidR="00B45B48" w:rsidRPr="00B45B48">
        <w:rPr>
          <w:rFonts w:ascii="Times New Roman" w:hAnsi="Times New Roman" w:cs="Times New Roman"/>
          <w:i/>
          <w:iCs/>
          <w:lang w:val="sv-SE"/>
        </w:rPr>
        <w:t>Medhya Rasayana</w:t>
      </w:r>
      <w:r w:rsidRPr="0013404B">
        <w:rPr>
          <w:rFonts w:ascii="Times New Roman" w:hAnsi="Times New Roman" w:cs="Times New Roman"/>
          <w:lang w:val="sv-SE"/>
        </w:rPr>
        <w:t>, Integrative Medicine.</w:t>
      </w:r>
    </w:p>
    <w:p w14:paraId="72F3AF3B" w14:textId="6DDF65D0" w:rsidR="00E80CD3" w:rsidRPr="0013404B" w:rsidRDefault="00E80CD3" w:rsidP="00E80CD3">
      <w:pPr>
        <w:spacing w:line="360" w:lineRule="auto"/>
        <w:jc w:val="both"/>
        <w:rPr>
          <w:rFonts w:ascii="Times New Roman" w:hAnsi="Times New Roman" w:cs="Times New Roman"/>
          <w:lang w:val="sv-SE"/>
        </w:rPr>
      </w:pPr>
    </w:p>
    <w:p w14:paraId="099655EC" w14:textId="7424F488"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 xml:space="preserve">1. </w:t>
      </w:r>
      <w:r w:rsidR="00491D09" w:rsidRPr="0013404B">
        <w:rPr>
          <w:rFonts w:ascii="Times New Roman" w:hAnsi="Times New Roman" w:cs="Times New Roman"/>
          <w:b/>
          <w:bCs/>
        </w:rPr>
        <w:t>INTRODUCTION</w:t>
      </w:r>
    </w:p>
    <w:p w14:paraId="3EB7B792" w14:textId="660FA9C9"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b/>
          <w:bCs/>
        </w:rPr>
        <w:t>Autism Spectrum Disorder (ASD)</w:t>
      </w:r>
      <w:r w:rsidRPr="0013404B">
        <w:rPr>
          <w:rFonts w:ascii="Times New Roman" w:hAnsi="Times New Roman" w:cs="Times New Roman"/>
        </w:rPr>
        <w:t xml:space="preserve"> is a heterogeneous group of neurodevelopmental conditions characterized by persistent deficits in social communication and interaction across multiple contexts, along with restricted, repetitive patterns of </w:t>
      </w:r>
      <w:r w:rsidR="00B45B48" w:rsidRPr="0013404B">
        <w:rPr>
          <w:rFonts w:ascii="Times New Roman" w:hAnsi="Times New Roman" w:cs="Times New Roman"/>
        </w:rPr>
        <w:t>behaviour</w:t>
      </w:r>
      <w:r w:rsidRPr="0013404B">
        <w:rPr>
          <w:rFonts w:ascii="Times New Roman" w:hAnsi="Times New Roman" w:cs="Times New Roman"/>
        </w:rPr>
        <w:t xml:space="preserve">, interests, or activities [1]. The prevalence of ASD has been steadily rising worldwide, posing a significant burden on individuals, families, and healthcare systems [2]. Although ASD is widely believed to have a multifactorial </w:t>
      </w:r>
      <w:proofErr w:type="spellStart"/>
      <w:r w:rsidRPr="0013404B">
        <w:rPr>
          <w:rFonts w:ascii="Times New Roman" w:hAnsi="Times New Roman" w:cs="Times New Roman"/>
        </w:rPr>
        <w:t>etiology</w:t>
      </w:r>
      <w:proofErr w:type="spellEnd"/>
      <w:r w:rsidRPr="0013404B">
        <w:rPr>
          <w:rFonts w:ascii="Times New Roman" w:hAnsi="Times New Roman" w:cs="Times New Roman"/>
        </w:rPr>
        <w:t xml:space="preserve">—resulting from a </w:t>
      </w:r>
      <w:r w:rsidRPr="0013404B">
        <w:rPr>
          <w:rFonts w:ascii="Times New Roman" w:hAnsi="Times New Roman" w:cs="Times New Roman"/>
        </w:rPr>
        <w:lastRenderedPageBreak/>
        <w:t>complex interplay between genetic predisposition and environmental influences—the exact pathophysiology remains incompletely understood [3].</w:t>
      </w:r>
    </w:p>
    <w:p w14:paraId="290A3CD9" w14:textId="7ECEDAB8"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Current standard treatments primarily involve </w:t>
      </w:r>
      <w:r w:rsidR="00B45B48" w:rsidRPr="00B45B48">
        <w:rPr>
          <w:rFonts w:ascii="Times New Roman" w:hAnsi="Times New Roman" w:cs="Times New Roman"/>
          <w:i/>
          <w:iCs/>
        </w:rPr>
        <w:t>behavioural</w:t>
      </w:r>
      <w:r w:rsidRPr="0013404B">
        <w:rPr>
          <w:rFonts w:ascii="Times New Roman" w:hAnsi="Times New Roman" w:cs="Times New Roman"/>
        </w:rPr>
        <w:t xml:space="preserve"> therapies, educational interventions, and pharmacological management aimed at alleviating associated symptoms such as anxiety, hyperactivity, and sleep disturbances [4]. While these approaches have enhanced our understanding and management of ASD, there is growing recognition among researchers and clinicians of the need for a more holistic, personalized, and integrative approach to address the core deficits and comorbidities of ASD more comprehensively [5].</w:t>
      </w:r>
    </w:p>
    <w:p w14:paraId="08CD1E63" w14:textId="1F882D8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Ayurveda, the traditional system of Indian medicine, offers a distinctive approach to health and healing, emphasizing the harmonious integration of body, mind, and spirit [6]. Based on the </w:t>
      </w:r>
      <w:proofErr w:type="spellStart"/>
      <w:r w:rsidR="00B45B48" w:rsidRPr="00B45B48">
        <w:rPr>
          <w:rFonts w:ascii="Times New Roman" w:hAnsi="Times New Roman" w:cs="Times New Roman"/>
          <w:i/>
          <w:iCs/>
        </w:rPr>
        <w:t>TriDosha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theory—</w:t>
      </w:r>
      <w:proofErr w:type="spellStart"/>
      <w:r w:rsidR="00B45B48" w:rsidRPr="00B45B48">
        <w:rPr>
          <w:rFonts w:ascii="Times New Roman" w:hAnsi="Times New Roman" w:cs="Times New Roman"/>
          <w:i/>
          <w:iCs/>
        </w:rPr>
        <w:t>Vata</w:t>
      </w:r>
      <w:proofErr w:type="spellEnd"/>
      <w:r w:rsidRPr="0013404B">
        <w:rPr>
          <w:rFonts w:ascii="Times New Roman" w:hAnsi="Times New Roman" w:cs="Times New Roman"/>
        </w:rPr>
        <w:t xml:space="preserve"> (air and space), </w:t>
      </w:r>
      <w:r w:rsidR="00B45B48" w:rsidRPr="00B45B48">
        <w:rPr>
          <w:rFonts w:ascii="Times New Roman" w:hAnsi="Times New Roman" w:cs="Times New Roman"/>
          <w:i/>
          <w:iCs/>
        </w:rPr>
        <w:t>Pitta</w:t>
      </w:r>
      <w:r w:rsidRPr="0013404B">
        <w:rPr>
          <w:rFonts w:ascii="Times New Roman" w:hAnsi="Times New Roman" w:cs="Times New Roman"/>
        </w:rPr>
        <w:t xml:space="preserve"> (fire and water), and </w:t>
      </w:r>
      <w:r w:rsidR="00B45B48" w:rsidRPr="00B45B48">
        <w:rPr>
          <w:rFonts w:ascii="Times New Roman" w:hAnsi="Times New Roman" w:cs="Times New Roman"/>
          <w:i/>
          <w:iCs/>
        </w:rPr>
        <w:t>Kapha</w:t>
      </w:r>
      <w:r w:rsidRPr="0013404B">
        <w:rPr>
          <w:rFonts w:ascii="Times New Roman" w:hAnsi="Times New Roman" w:cs="Times New Roman"/>
        </w:rPr>
        <w:t xml:space="preserve"> (water and earth)—Ayurveda maintains that health is achieved through the balance of these three </w:t>
      </w:r>
      <w:r w:rsidR="00B45B48" w:rsidRPr="00B45B48">
        <w:rPr>
          <w:rFonts w:ascii="Times New Roman" w:hAnsi="Times New Roman" w:cs="Times New Roman"/>
          <w:i/>
          <w:iCs/>
        </w:rPr>
        <w:t>Dosha</w:t>
      </w:r>
      <w:r w:rsidRPr="0013404B">
        <w:rPr>
          <w:rFonts w:ascii="Times New Roman" w:hAnsi="Times New Roman" w:cs="Times New Roman"/>
        </w:rPr>
        <w:t xml:space="preserve">, along with proper function of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(digestive and metabolic fire), </w:t>
      </w:r>
      <w:r w:rsidR="00B45B48" w:rsidRPr="00B45B48">
        <w:rPr>
          <w:rFonts w:ascii="Times New Roman" w:hAnsi="Times New Roman" w:cs="Times New Roman"/>
          <w:i/>
          <w:iCs/>
        </w:rPr>
        <w:t xml:space="preserve">Dhatu </w:t>
      </w:r>
      <w:r w:rsidRPr="0013404B">
        <w:rPr>
          <w:rFonts w:ascii="Times New Roman" w:hAnsi="Times New Roman" w:cs="Times New Roman"/>
        </w:rPr>
        <w:t xml:space="preserve">(body tissues), and </w:t>
      </w:r>
      <w:r w:rsidR="00B45B48" w:rsidRPr="00B45B48">
        <w:rPr>
          <w:rFonts w:ascii="Times New Roman" w:hAnsi="Times New Roman" w:cs="Times New Roman"/>
          <w:i/>
          <w:iCs/>
        </w:rPr>
        <w:t xml:space="preserve">Mala </w:t>
      </w:r>
      <w:r w:rsidRPr="0013404B">
        <w:rPr>
          <w:rFonts w:ascii="Times New Roman" w:hAnsi="Times New Roman" w:cs="Times New Roman"/>
        </w:rPr>
        <w:t xml:space="preserve">(waste products) [7]. Disease is understood as arising from imbalances in the </w:t>
      </w:r>
      <w:r w:rsidR="00B45B48" w:rsidRPr="00B45B48">
        <w:rPr>
          <w:rFonts w:ascii="Times New Roman" w:hAnsi="Times New Roman" w:cs="Times New Roman"/>
          <w:i/>
          <w:iCs/>
        </w:rPr>
        <w:t xml:space="preserve">Dosha </w:t>
      </w:r>
      <w:r w:rsidRPr="0013404B">
        <w:rPr>
          <w:rFonts w:ascii="Times New Roman" w:hAnsi="Times New Roman" w:cs="Times New Roman"/>
        </w:rPr>
        <w:t xml:space="preserve">and derangement of </w:t>
      </w:r>
      <w:r w:rsidR="00B45B48" w:rsidRPr="00B45B48">
        <w:rPr>
          <w:rFonts w:ascii="Times New Roman" w:hAnsi="Times New Roman" w:cs="Times New Roman"/>
          <w:i/>
          <w:iCs/>
        </w:rPr>
        <w:t>Agni</w:t>
      </w:r>
      <w:r w:rsidRPr="0013404B">
        <w:rPr>
          <w:rFonts w:ascii="Times New Roman" w:hAnsi="Times New Roman" w:cs="Times New Roman"/>
        </w:rPr>
        <w:t xml:space="preserve">, which leads to the formation of </w:t>
      </w:r>
      <w:r w:rsidR="00B45B48" w:rsidRPr="00B45B48">
        <w:rPr>
          <w:rFonts w:ascii="Times New Roman" w:hAnsi="Times New Roman" w:cs="Times New Roman"/>
          <w:i/>
          <w:iCs/>
        </w:rPr>
        <w:t xml:space="preserve">Ama </w:t>
      </w:r>
      <w:r w:rsidRPr="0013404B">
        <w:rPr>
          <w:rFonts w:ascii="Times New Roman" w:hAnsi="Times New Roman" w:cs="Times New Roman"/>
        </w:rPr>
        <w:t xml:space="preserve">(toxins resulting from improperly digested food) [8]. Ayurvedic treatment is inherently personalized, tailored according to an individual’s </w:t>
      </w:r>
      <w:r w:rsidR="00DF0B4A" w:rsidRPr="00DF0B4A">
        <w:rPr>
          <w:rFonts w:ascii="Times New Roman" w:hAnsi="Times New Roman" w:cs="Times New Roman"/>
          <w:i/>
          <w:iCs/>
        </w:rPr>
        <w:t xml:space="preserve">Prakriti </w:t>
      </w:r>
      <w:r w:rsidRPr="0013404B">
        <w:rPr>
          <w:rFonts w:ascii="Times New Roman" w:hAnsi="Times New Roman" w:cs="Times New Roman"/>
        </w:rPr>
        <w:t xml:space="preserve">(constitution) and </w:t>
      </w:r>
      <w:r w:rsidR="00DF0B4A" w:rsidRPr="00DF0B4A">
        <w:rPr>
          <w:rFonts w:ascii="Times New Roman" w:hAnsi="Times New Roman" w:cs="Times New Roman"/>
          <w:i/>
          <w:iCs/>
        </w:rPr>
        <w:t xml:space="preserve">Vikriti </w:t>
      </w:r>
      <w:r w:rsidRPr="0013404B">
        <w:rPr>
          <w:rFonts w:ascii="Times New Roman" w:hAnsi="Times New Roman" w:cs="Times New Roman"/>
        </w:rPr>
        <w:t>(current disease state) [9].</w:t>
      </w:r>
    </w:p>
    <w:p w14:paraId="40136F5E" w14:textId="32CF35BF"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Although Ayurveda does not directly describe a condition equivalent to modern ASD, its extensive literature includes references to disorders involving intellectual, communicative, and </w:t>
      </w:r>
      <w:r w:rsidR="00B45B48" w:rsidRPr="0013404B">
        <w:rPr>
          <w:rFonts w:ascii="Times New Roman" w:hAnsi="Times New Roman" w:cs="Times New Roman"/>
        </w:rPr>
        <w:t>behavioural</w:t>
      </w:r>
      <w:r w:rsidRPr="0013404B">
        <w:rPr>
          <w:rFonts w:ascii="Times New Roman" w:hAnsi="Times New Roman" w:cs="Times New Roman"/>
        </w:rPr>
        <w:t xml:space="preserve"> impairments that may align with certain aspects of ASD. Conditions such as </w:t>
      </w:r>
      <w:proofErr w:type="spellStart"/>
      <w:r w:rsidR="00B45B48" w:rsidRPr="00B45B48">
        <w:rPr>
          <w:rFonts w:ascii="Times New Roman" w:hAnsi="Times New Roman" w:cs="Times New Roman"/>
          <w:i/>
          <w:iCs/>
        </w:rPr>
        <w:t>Unmada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(psychosis) and </w:t>
      </w:r>
      <w:proofErr w:type="spellStart"/>
      <w:r w:rsidR="00B45B48" w:rsidRPr="00B45B48">
        <w:rPr>
          <w:rFonts w:ascii="Times New Roman" w:hAnsi="Times New Roman" w:cs="Times New Roman"/>
          <w:i/>
          <w:iCs/>
        </w:rPr>
        <w:t>Apasmara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(epilepsy) present with </w:t>
      </w:r>
      <w:r w:rsidR="00B45B48" w:rsidRPr="0013404B">
        <w:rPr>
          <w:rFonts w:ascii="Times New Roman" w:hAnsi="Times New Roman" w:cs="Times New Roman"/>
        </w:rPr>
        <w:t>behavioural</w:t>
      </w:r>
      <w:r w:rsidRPr="0013404B">
        <w:rPr>
          <w:rFonts w:ascii="Times New Roman" w:hAnsi="Times New Roman" w:cs="Times New Roman"/>
        </w:rPr>
        <w:t xml:space="preserve"> and cognitive disturbances, though they are not synonymous with ASD [10]. Additionally, Ayurvedic texts discuss </w:t>
      </w:r>
      <w:proofErr w:type="spellStart"/>
      <w:r w:rsidR="00B45B48" w:rsidRPr="00B45B48">
        <w:rPr>
          <w:rFonts w:ascii="Times New Roman" w:hAnsi="Times New Roman" w:cs="Times New Roman"/>
          <w:i/>
          <w:iCs/>
        </w:rPr>
        <w:t>Bala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Roga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w:t>
      </w:r>
      <w:proofErr w:type="spellStart"/>
      <w:r w:rsidRPr="0013404B">
        <w:rPr>
          <w:rFonts w:ascii="Times New Roman" w:hAnsi="Times New Roman" w:cs="Times New Roman"/>
        </w:rPr>
        <w:t>pediatric</w:t>
      </w:r>
      <w:proofErr w:type="spellEnd"/>
      <w:r w:rsidRPr="0013404B">
        <w:rPr>
          <w:rFonts w:ascii="Times New Roman" w:hAnsi="Times New Roman" w:cs="Times New Roman"/>
        </w:rPr>
        <w:t xml:space="preserve"> disorders) and diseases affecting the </w:t>
      </w:r>
      <w:r w:rsidR="00B45B48" w:rsidRPr="00B45B48">
        <w:rPr>
          <w:rFonts w:ascii="Times New Roman" w:hAnsi="Times New Roman" w:cs="Times New Roman"/>
          <w:i/>
          <w:iCs/>
        </w:rPr>
        <w:t xml:space="preserve">Mana </w:t>
      </w:r>
      <w:r w:rsidRPr="0013404B">
        <w:rPr>
          <w:rFonts w:ascii="Times New Roman" w:hAnsi="Times New Roman" w:cs="Times New Roman"/>
        </w:rPr>
        <w:t xml:space="preserve">(mind) and </w:t>
      </w:r>
      <w:r w:rsidR="00B45B48" w:rsidRPr="00B45B48">
        <w:rPr>
          <w:rFonts w:ascii="Times New Roman" w:hAnsi="Times New Roman" w:cs="Times New Roman"/>
          <w:i/>
          <w:iCs/>
        </w:rPr>
        <w:t xml:space="preserve">Buddhi </w:t>
      </w:r>
      <w:r w:rsidRPr="0013404B">
        <w:rPr>
          <w:rFonts w:ascii="Times New Roman" w:hAnsi="Times New Roman" w:cs="Times New Roman"/>
        </w:rPr>
        <w:t xml:space="preserve">(intellect), some of which bear resemblance to features observed in ASD. Concepts like </w:t>
      </w:r>
      <w:proofErr w:type="spellStart"/>
      <w:r w:rsidR="00B45B48" w:rsidRPr="00B45B48">
        <w:rPr>
          <w:rFonts w:ascii="Times New Roman" w:hAnsi="Times New Roman" w:cs="Times New Roman"/>
          <w:i/>
          <w:iCs/>
        </w:rPr>
        <w:t>Graha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Dosha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(afflictions thought to be caused by microbial or supernatural influences) are also described in relation to developmental disturbances in children [11].</w:t>
      </w:r>
    </w:p>
    <w:p w14:paraId="44A433DA" w14:textId="71D7FF9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This article seeks to explore the theoretical foundations of Ayurveda in relation to modern understanding of Autism Spectrum Disorder. By drawing parallels between biomedical and Ayurvedic models, it aims to evaluate Ayurvedic diagnostic frameworks and therapeutic strategies that may offer complementary benefits in ASD management. These include interventions such as </w:t>
      </w:r>
      <w:proofErr w:type="spellStart"/>
      <w:r w:rsidR="00B45B48" w:rsidRPr="00B45B48">
        <w:rPr>
          <w:rFonts w:ascii="Times New Roman" w:hAnsi="Times New Roman" w:cs="Times New Roman"/>
          <w:i/>
          <w:iCs/>
        </w:rPr>
        <w:t>Ahara</w:t>
      </w:r>
      <w:proofErr w:type="spellEnd"/>
      <w:r w:rsidRPr="0013404B">
        <w:rPr>
          <w:rFonts w:ascii="Times New Roman" w:hAnsi="Times New Roman" w:cs="Times New Roman"/>
        </w:rPr>
        <w:t xml:space="preserve"> (dietary regulation), </w:t>
      </w:r>
      <w:proofErr w:type="spellStart"/>
      <w:r w:rsidR="00B45B48" w:rsidRPr="00B45B48">
        <w:rPr>
          <w:rFonts w:ascii="Times New Roman" w:hAnsi="Times New Roman" w:cs="Times New Roman"/>
          <w:i/>
          <w:iCs/>
        </w:rPr>
        <w:t>Dinacharya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and </w:t>
      </w:r>
      <w:proofErr w:type="spellStart"/>
      <w:r w:rsidR="00B45B48" w:rsidRPr="00B45B48">
        <w:rPr>
          <w:rFonts w:ascii="Times New Roman" w:hAnsi="Times New Roman" w:cs="Times New Roman"/>
          <w:i/>
          <w:iCs/>
        </w:rPr>
        <w:t>Ritucharya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 xml:space="preserve">(daily and seasonal routines), </w:t>
      </w:r>
      <w:r w:rsidR="00B45B48" w:rsidRPr="00B45B48">
        <w:rPr>
          <w:rFonts w:ascii="Times New Roman" w:hAnsi="Times New Roman" w:cs="Times New Roman"/>
          <w:i/>
          <w:iCs/>
        </w:rPr>
        <w:t xml:space="preserve">Panchakarma </w:t>
      </w:r>
      <w:r w:rsidRPr="0013404B">
        <w:rPr>
          <w:rFonts w:ascii="Times New Roman" w:hAnsi="Times New Roman" w:cs="Times New Roman"/>
        </w:rPr>
        <w:t xml:space="preserve">(detoxification therapies), and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(nootropic herbs). Through an integrated review of classical texts and current evidence, this paper aims to provide a conceptual framework for considering Ayurveda as part of a holistic and individualized treatment paradigm for ASD, ultimately supporting an integrative healthcare model.</w:t>
      </w:r>
    </w:p>
    <w:p w14:paraId="1986BBD2" w14:textId="6F5C28CB"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 xml:space="preserve">2. </w:t>
      </w:r>
      <w:r w:rsidR="00491D09" w:rsidRPr="0013404B">
        <w:rPr>
          <w:rFonts w:ascii="Times New Roman" w:hAnsi="Times New Roman" w:cs="Times New Roman"/>
          <w:b/>
          <w:bCs/>
        </w:rPr>
        <w:t>METHODS</w:t>
      </w:r>
    </w:p>
    <w:p w14:paraId="78CC2793" w14:textId="77777777" w:rsidR="007C758C" w:rsidRPr="0013404B" w:rsidRDefault="007C758C" w:rsidP="007C758C">
      <w:pPr>
        <w:spacing w:line="360" w:lineRule="auto"/>
        <w:jc w:val="both"/>
        <w:rPr>
          <w:rFonts w:ascii="Times New Roman" w:hAnsi="Times New Roman" w:cs="Times New Roman"/>
        </w:rPr>
      </w:pPr>
      <w:r w:rsidRPr="0013404B">
        <w:rPr>
          <w:rFonts w:ascii="Times New Roman" w:hAnsi="Times New Roman" w:cs="Times New Roman"/>
        </w:rPr>
        <w:lastRenderedPageBreak/>
        <w:t>2. Methodologies</w:t>
      </w:r>
    </w:p>
    <w:p w14:paraId="7E692649" w14:textId="7777777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This review article synthesizes evidence from both classical Ayurvedic literature and contemporary biomedical research to evaluate the potential effectiveness of Ayurvedic interventions in the management of Autism Spectrum Disorder (ASD). An extensive literature search was conducted across multiple electronic databases, including PubMed, Scopus, and Google Scholar, along with a thorough review of traditional Ayurvedic texts and commentaries.</w:t>
      </w:r>
    </w:p>
    <w:p w14:paraId="22EEA77F" w14:textId="48C28AC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Search terms included: "Autism Spectrum Disorder," "ASD," "Ayurveda," "Ayurvedic treatment for autism," "integrative medicine autism," "</w:t>
      </w:r>
      <w:r w:rsidR="00B45B48" w:rsidRPr="00B45B48">
        <w:rPr>
          <w:rFonts w:ascii="Times New Roman" w:hAnsi="Times New Roman" w:cs="Times New Roman"/>
          <w:i/>
          <w:iCs/>
        </w:rPr>
        <w:t>Vata</w:t>
      </w:r>
      <w:r w:rsidRPr="0013404B">
        <w:rPr>
          <w:rFonts w:ascii="Times New Roman" w:hAnsi="Times New Roman" w:cs="Times New Roman"/>
        </w:rPr>
        <w:t xml:space="preserve"> </w:t>
      </w:r>
      <w:r w:rsidR="00B45B48" w:rsidRPr="00B45B48">
        <w:rPr>
          <w:rFonts w:ascii="Times New Roman" w:hAnsi="Times New Roman" w:cs="Times New Roman"/>
          <w:i/>
          <w:iCs/>
        </w:rPr>
        <w:t xml:space="preserve">Dosha </w:t>
      </w:r>
      <w:r w:rsidRPr="0013404B">
        <w:rPr>
          <w:rFonts w:ascii="Times New Roman" w:hAnsi="Times New Roman" w:cs="Times New Roman"/>
        </w:rPr>
        <w:t>and autism," "</w:t>
      </w:r>
      <w:r w:rsidR="00B45B48" w:rsidRPr="00B45B48">
        <w:rPr>
          <w:rFonts w:ascii="Times New Roman" w:hAnsi="Times New Roman" w:cs="Times New Roman"/>
          <w:i/>
          <w:iCs/>
        </w:rPr>
        <w:t xml:space="preserve">Agni </w:t>
      </w:r>
      <w:r w:rsidRPr="0013404B">
        <w:rPr>
          <w:rFonts w:ascii="Times New Roman" w:hAnsi="Times New Roman" w:cs="Times New Roman"/>
        </w:rPr>
        <w:t>and neurodevelopment,"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proofErr w:type="spellEnd"/>
      <w:r w:rsidRPr="0013404B">
        <w:rPr>
          <w:rFonts w:ascii="Times New Roman" w:hAnsi="Times New Roman" w:cs="Times New Roman"/>
        </w:rPr>
        <w:t>," and "</w:t>
      </w:r>
      <w:r w:rsidR="00B45B48" w:rsidRPr="00B45B48">
        <w:rPr>
          <w:rFonts w:ascii="Times New Roman" w:hAnsi="Times New Roman" w:cs="Times New Roman"/>
          <w:i/>
          <w:iCs/>
        </w:rPr>
        <w:t>Panchakarma</w:t>
      </w:r>
      <w:r w:rsidRPr="0013404B">
        <w:rPr>
          <w:rFonts w:ascii="Times New Roman" w:hAnsi="Times New Roman" w:cs="Times New Roman"/>
        </w:rPr>
        <w:t xml:space="preserve">." The selection criteria encompassed a range of scholarly sources, including conceptual articles explaining Ayurvedic principles in the context of neurodevelopmental disorders, observational studies, case reports, and review articles highlighting Ayurvedic interventions related to cognitive, </w:t>
      </w:r>
      <w:r w:rsidR="00B45B48" w:rsidRPr="00B45B48">
        <w:rPr>
          <w:rFonts w:ascii="Times New Roman" w:hAnsi="Times New Roman" w:cs="Times New Roman"/>
          <w:i/>
          <w:iCs/>
        </w:rPr>
        <w:t>behavioural</w:t>
      </w:r>
      <w:r w:rsidRPr="0013404B">
        <w:rPr>
          <w:rFonts w:ascii="Times New Roman" w:hAnsi="Times New Roman" w:cs="Times New Roman"/>
        </w:rPr>
        <w:t>, and gastrointestinal manifestations of ASD.</w:t>
      </w:r>
    </w:p>
    <w:p w14:paraId="389C790C" w14:textId="182A60C4"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Special emphasis was placed on literature that elucidated correlations between Ayurvedic physiological concepts and the modern understanding of ASD pathophysiology. The review specifically focused on the role of </w:t>
      </w:r>
      <w:r w:rsidR="00B45B48" w:rsidRPr="00B45B48">
        <w:rPr>
          <w:rFonts w:ascii="Times New Roman" w:hAnsi="Times New Roman" w:cs="Times New Roman"/>
          <w:i/>
          <w:iCs/>
        </w:rPr>
        <w:t>Vata</w:t>
      </w:r>
      <w:r w:rsidRPr="0013404B">
        <w:rPr>
          <w:rFonts w:ascii="Times New Roman" w:hAnsi="Times New Roman" w:cs="Times New Roman"/>
        </w:rPr>
        <w:t xml:space="preserve"> Dosha, which governs movement, neural communication, and sensory processing—functions often impaired in ASD. Core characteristics of ASD—such as deficits in social interaction, repetitive </w:t>
      </w:r>
      <w:r w:rsidR="00B45B48" w:rsidRPr="00B45B48">
        <w:rPr>
          <w:rFonts w:ascii="Times New Roman" w:hAnsi="Times New Roman" w:cs="Times New Roman"/>
          <w:i/>
          <w:iCs/>
        </w:rPr>
        <w:t>behaviours</w:t>
      </w:r>
      <w:r w:rsidRPr="0013404B">
        <w:rPr>
          <w:rFonts w:ascii="Times New Roman" w:hAnsi="Times New Roman" w:cs="Times New Roman"/>
        </w:rPr>
        <w:t xml:space="preserve">, and sensory sensitivities—were </w:t>
      </w:r>
      <w:proofErr w:type="spellStart"/>
      <w:r w:rsidRPr="0013404B">
        <w:rPr>
          <w:rFonts w:ascii="Times New Roman" w:hAnsi="Times New Roman" w:cs="Times New Roman"/>
        </w:rPr>
        <w:t>analyzed</w:t>
      </w:r>
      <w:proofErr w:type="spellEnd"/>
      <w:r w:rsidRPr="0013404B">
        <w:rPr>
          <w:rFonts w:ascii="Times New Roman" w:hAnsi="Times New Roman" w:cs="Times New Roman"/>
        </w:rPr>
        <w:t xml:space="preserve"> in light of Ayurvedic theories of </w:t>
      </w:r>
      <w:r w:rsidR="00B45B48" w:rsidRPr="00B45B48">
        <w:rPr>
          <w:rFonts w:ascii="Times New Roman" w:hAnsi="Times New Roman" w:cs="Times New Roman"/>
          <w:i/>
          <w:iCs/>
        </w:rPr>
        <w:t xml:space="preserve">Dosha </w:t>
      </w:r>
      <w:r w:rsidRPr="0013404B">
        <w:rPr>
          <w:rFonts w:ascii="Times New Roman" w:hAnsi="Times New Roman" w:cs="Times New Roman"/>
        </w:rPr>
        <w:t>imbalances [12].</w:t>
      </w:r>
    </w:p>
    <w:p w14:paraId="65DC86E4" w14:textId="3BA866C0"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Additionally, the review explored the role of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(digestive and metabolic fire) and the accumulation of </w:t>
      </w:r>
      <w:r w:rsidR="00B45B48" w:rsidRPr="00B45B48">
        <w:rPr>
          <w:rFonts w:ascii="Times New Roman" w:hAnsi="Times New Roman" w:cs="Times New Roman"/>
          <w:i/>
          <w:iCs/>
        </w:rPr>
        <w:t xml:space="preserve">Ama </w:t>
      </w:r>
      <w:r w:rsidRPr="0013404B">
        <w:rPr>
          <w:rFonts w:ascii="Times New Roman" w:hAnsi="Times New Roman" w:cs="Times New Roman"/>
        </w:rPr>
        <w:t>(toxins resulting from improper digestion), both of which are considered significant in the Ayurvedic model of disease causation and are frequently implicated in the neurological and gastrointestinal disturbances observed in ASD [13].</w:t>
      </w:r>
    </w:p>
    <w:p w14:paraId="582FC83F" w14:textId="7777777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The therapeutic principles of Ayurveda were examined through two primary modalities:</w:t>
      </w:r>
    </w:p>
    <w:p w14:paraId="3C21F68C" w14:textId="22F80226" w:rsidR="0013404B" w:rsidRPr="0013404B" w:rsidRDefault="00B45B48" w:rsidP="0013404B">
      <w:pPr>
        <w:numPr>
          <w:ilvl w:val="0"/>
          <w:numId w:val="4"/>
        </w:numPr>
        <w:spacing w:line="360" w:lineRule="auto"/>
        <w:jc w:val="both"/>
        <w:rPr>
          <w:rFonts w:ascii="Times New Roman" w:hAnsi="Times New Roman" w:cs="Times New Roman"/>
        </w:rPr>
      </w:pPr>
      <w:r w:rsidRPr="00B45B48">
        <w:rPr>
          <w:rFonts w:ascii="Times New Roman" w:hAnsi="Times New Roman" w:cs="Times New Roman"/>
          <w:b/>
          <w:bCs/>
          <w:i/>
          <w:iCs/>
        </w:rPr>
        <w:t xml:space="preserve">Shamana </w:t>
      </w:r>
      <w:r w:rsidR="0013404B" w:rsidRPr="0013404B">
        <w:rPr>
          <w:rFonts w:ascii="Times New Roman" w:hAnsi="Times New Roman" w:cs="Times New Roman"/>
        </w:rPr>
        <w:t xml:space="preserve">(pacification therapy), involving the use of herbal formulations, dietary modifications, and lifestyle interventions aimed at restoring </w:t>
      </w:r>
      <w:r w:rsidRPr="00B45B48">
        <w:rPr>
          <w:rFonts w:ascii="Times New Roman" w:hAnsi="Times New Roman" w:cs="Times New Roman"/>
          <w:i/>
          <w:iCs/>
        </w:rPr>
        <w:t xml:space="preserve">Dosha </w:t>
      </w:r>
      <w:r w:rsidR="0013404B" w:rsidRPr="0013404B">
        <w:rPr>
          <w:rFonts w:ascii="Times New Roman" w:hAnsi="Times New Roman" w:cs="Times New Roman"/>
        </w:rPr>
        <w:t>balance.</w:t>
      </w:r>
    </w:p>
    <w:p w14:paraId="7DFC34A5" w14:textId="754CFBB5" w:rsidR="0013404B" w:rsidRPr="0013404B" w:rsidRDefault="00B45B48" w:rsidP="0013404B">
      <w:pPr>
        <w:numPr>
          <w:ilvl w:val="0"/>
          <w:numId w:val="4"/>
        </w:numPr>
        <w:spacing w:line="360" w:lineRule="auto"/>
        <w:jc w:val="both"/>
        <w:rPr>
          <w:rFonts w:ascii="Times New Roman" w:hAnsi="Times New Roman" w:cs="Times New Roman"/>
        </w:rPr>
      </w:pPr>
      <w:proofErr w:type="spellStart"/>
      <w:r w:rsidRPr="00B45B48">
        <w:rPr>
          <w:rFonts w:ascii="Times New Roman" w:hAnsi="Times New Roman" w:cs="Times New Roman"/>
          <w:b/>
          <w:bCs/>
          <w:i/>
          <w:iCs/>
        </w:rPr>
        <w:t>Shodhana</w:t>
      </w:r>
      <w:proofErr w:type="spellEnd"/>
      <w:r w:rsidRPr="00B45B48">
        <w:rPr>
          <w:rFonts w:ascii="Times New Roman" w:hAnsi="Times New Roman" w:cs="Times New Roman"/>
          <w:b/>
          <w:bCs/>
          <w:i/>
          <w:iCs/>
        </w:rPr>
        <w:t xml:space="preserve"> </w:t>
      </w:r>
      <w:r w:rsidR="0013404B" w:rsidRPr="0013404B">
        <w:rPr>
          <w:rFonts w:ascii="Times New Roman" w:hAnsi="Times New Roman" w:cs="Times New Roman"/>
        </w:rPr>
        <w:t xml:space="preserve">(purification therapy), particularly the application of </w:t>
      </w:r>
      <w:r w:rsidRPr="00B45B48">
        <w:rPr>
          <w:rFonts w:ascii="Times New Roman" w:hAnsi="Times New Roman" w:cs="Times New Roman"/>
          <w:i/>
          <w:iCs/>
        </w:rPr>
        <w:t xml:space="preserve">Panchakarma </w:t>
      </w:r>
      <w:r w:rsidR="0013404B" w:rsidRPr="0013404B">
        <w:rPr>
          <w:rFonts w:ascii="Times New Roman" w:hAnsi="Times New Roman" w:cs="Times New Roman"/>
        </w:rPr>
        <w:t>procedures for detoxification and systemic cleansing.</w:t>
      </w:r>
    </w:p>
    <w:p w14:paraId="4F7C8B56" w14:textId="6125B6CC"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This qualitative synthesis aims to provide a comprehensive overview of the Ayurvedic perspective on </w:t>
      </w:r>
      <w:r w:rsidR="00B45B48" w:rsidRPr="0013404B">
        <w:rPr>
          <w:rFonts w:ascii="Times New Roman" w:hAnsi="Times New Roman" w:cs="Times New Roman"/>
        </w:rPr>
        <w:t>autism spectrum disorder</w:t>
      </w:r>
      <w:r w:rsidRPr="0013404B">
        <w:rPr>
          <w:rFonts w:ascii="Times New Roman" w:hAnsi="Times New Roman" w:cs="Times New Roman"/>
        </w:rPr>
        <w:t xml:space="preserve"> and to explore its potential role as a complementary or integrative therapeutic modality in ASD management.</w:t>
      </w:r>
    </w:p>
    <w:p w14:paraId="7BADFF74" w14:textId="3B553344"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 xml:space="preserve">3. </w:t>
      </w:r>
      <w:r w:rsidR="00491D09" w:rsidRPr="0013404B">
        <w:rPr>
          <w:rFonts w:ascii="Times New Roman" w:hAnsi="Times New Roman" w:cs="Times New Roman"/>
          <w:b/>
          <w:bCs/>
        </w:rPr>
        <w:t>RESULTS</w:t>
      </w:r>
    </w:p>
    <w:p w14:paraId="2B1FEFD6" w14:textId="2B43E072"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lastRenderedPageBreak/>
        <w:t xml:space="preserve">The literature review identified several Ayurvedic principles and therapeutic approaches that can be correlated with the symptoms and underlying pathophysiology observed in </w:t>
      </w:r>
      <w:r w:rsidR="00B45B48" w:rsidRPr="0013404B">
        <w:rPr>
          <w:rFonts w:ascii="Times New Roman" w:hAnsi="Times New Roman" w:cs="Times New Roman"/>
        </w:rPr>
        <w:t>autism spectrum disorder</w:t>
      </w:r>
      <w:r w:rsidRPr="0013404B">
        <w:rPr>
          <w:rFonts w:ascii="Times New Roman" w:hAnsi="Times New Roman" w:cs="Times New Roman"/>
        </w:rPr>
        <w:t xml:space="preserve"> (ASD). While classical Ayurvedic texts do not explicitly describe a condition analogous to "autism," a conceptual framework can be constructed by examining the dynamic interplay between </w:t>
      </w:r>
      <w:r w:rsidR="00B45B48" w:rsidRPr="00B45B48">
        <w:rPr>
          <w:rFonts w:ascii="Times New Roman" w:hAnsi="Times New Roman" w:cs="Times New Roman"/>
          <w:i/>
          <w:iCs/>
        </w:rPr>
        <w:t xml:space="preserve">Dosha </w:t>
      </w:r>
      <w:r w:rsidRPr="0013404B">
        <w:rPr>
          <w:rFonts w:ascii="Times New Roman" w:hAnsi="Times New Roman" w:cs="Times New Roman"/>
        </w:rPr>
        <w:t>(</w:t>
      </w:r>
      <w:r w:rsidR="00B45B48" w:rsidRPr="00B45B48">
        <w:rPr>
          <w:rFonts w:ascii="Times New Roman" w:hAnsi="Times New Roman" w:cs="Times New Roman"/>
          <w:i/>
          <w:iCs/>
        </w:rPr>
        <w:t>Vata</w:t>
      </w:r>
      <w:r w:rsidRPr="0013404B">
        <w:rPr>
          <w:rFonts w:ascii="Times New Roman" w:hAnsi="Times New Roman" w:cs="Times New Roman"/>
        </w:rPr>
        <w:t xml:space="preserve">, </w:t>
      </w:r>
      <w:r w:rsidR="00B45B48" w:rsidRPr="00B45B48">
        <w:rPr>
          <w:rFonts w:ascii="Times New Roman" w:hAnsi="Times New Roman" w:cs="Times New Roman"/>
          <w:i/>
          <w:iCs/>
        </w:rPr>
        <w:t>Pitta</w:t>
      </w:r>
      <w:r w:rsidRPr="0013404B">
        <w:rPr>
          <w:rFonts w:ascii="Times New Roman" w:hAnsi="Times New Roman" w:cs="Times New Roman"/>
        </w:rPr>
        <w:t xml:space="preserve">, and </w:t>
      </w:r>
      <w:r w:rsidR="00B45B48" w:rsidRPr="00B45B48">
        <w:rPr>
          <w:rFonts w:ascii="Times New Roman" w:hAnsi="Times New Roman" w:cs="Times New Roman"/>
          <w:i/>
          <w:iCs/>
        </w:rPr>
        <w:t>Kapha</w:t>
      </w:r>
      <w:r w:rsidRPr="0013404B">
        <w:rPr>
          <w:rFonts w:ascii="Times New Roman" w:hAnsi="Times New Roman" w:cs="Times New Roman"/>
        </w:rPr>
        <w:t xml:space="preserve">), </w:t>
      </w:r>
      <w:r w:rsidR="00B45B48" w:rsidRPr="00B45B48">
        <w:rPr>
          <w:rFonts w:ascii="Times New Roman" w:hAnsi="Times New Roman" w:cs="Times New Roman"/>
          <w:i/>
          <w:iCs/>
        </w:rPr>
        <w:t xml:space="preserve">Agni </w:t>
      </w:r>
      <w:r w:rsidRPr="0013404B">
        <w:rPr>
          <w:rFonts w:ascii="Times New Roman" w:hAnsi="Times New Roman" w:cs="Times New Roman"/>
        </w:rPr>
        <w:t xml:space="preserve">(digestive/metabolic fire), and </w:t>
      </w:r>
      <w:r w:rsidR="00B45B48" w:rsidRPr="00B45B48">
        <w:rPr>
          <w:rFonts w:ascii="Times New Roman" w:hAnsi="Times New Roman" w:cs="Times New Roman"/>
          <w:i/>
          <w:iCs/>
        </w:rPr>
        <w:t xml:space="preserve">Dhatu </w:t>
      </w:r>
      <w:r w:rsidRPr="0013404B">
        <w:rPr>
          <w:rFonts w:ascii="Times New Roman" w:hAnsi="Times New Roman" w:cs="Times New Roman"/>
        </w:rPr>
        <w:t xml:space="preserve">(tissues) in the context of neurodevelopmental functioning and </w:t>
      </w:r>
      <w:proofErr w:type="spellStart"/>
      <w:r w:rsidR="00B45B48" w:rsidRPr="00B45B48">
        <w:rPr>
          <w:rFonts w:ascii="Times New Roman" w:hAnsi="Times New Roman" w:cs="Times New Roman"/>
          <w:i/>
          <w:iCs/>
        </w:rPr>
        <w:t>Manasika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Vikara</w:t>
      </w:r>
      <w:proofErr w:type="spellEnd"/>
      <w:r w:rsidR="00B45B48" w:rsidRPr="00B45B48">
        <w:rPr>
          <w:rFonts w:ascii="Times New Roman" w:hAnsi="Times New Roman" w:cs="Times New Roman"/>
          <w:i/>
          <w:iCs/>
        </w:rPr>
        <w:t xml:space="preserve"> </w:t>
      </w:r>
      <w:r w:rsidRPr="0013404B">
        <w:rPr>
          <w:rFonts w:ascii="Times New Roman" w:hAnsi="Times New Roman" w:cs="Times New Roman"/>
        </w:rPr>
        <w:t>(mental disorders). This theoretical alignment allows for an Ayurvedic interpretation of ASD’s core manifestations, offering a foundation for integrative strategies in its management.</w:t>
      </w:r>
    </w:p>
    <w:p w14:paraId="4864E02A" w14:textId="77777777" w:rsidR="00E80CD3" w:rsidRPr="0013404B" w:rsidRDefault="00E80CD3" w:rsidP="00E80CD3">
      <w:pPr>
        <w:spacing w:line="360" w:lineRule="auto"/>
        <w:jc w:val="both"/>
        <w:rPr>
          <w:rFonts w:ascii="Times New Roman" w:hAnsi="Times New Roman" w:cs="Times New Roman"/>
        </w:rPr>
      </w:pPr>
      <w:r w:rsidRPr="0013404B">
        <w:rPr>
          <w:rFonts w:ascii="Times New Roman" w:hAnsi="Times New Roman" w:cs="Times New Roman"/>
          <w:b/>
          <w:bCs/>
        </w:rPr>
        <w:t>3.1. Ayurvedic Understanding of ASD Pathophysiology</w:t>
      </w:r>
    </w:p>
    <w:p w14:paraId="62FFC71E" w14:textId="73C201A7"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From an Ayurvedic perspective, </w:t>
      </w:r>
      <w:r w:rsidR="00B45B48" w:rsidRPr="0013404B">
        <w:rPr>
          <w:rFonts w:ascii="Times New Roman" w:hAnsi="Times New Roman" w:cs="Times New Roman"/>
        </w:rPr>
        <w:t>autism spectrum disorder</w:t>
      </w:r>
      <w:r w:rsidRPr="0013404B">
        <w:rPr>
          <w:rFonts w:ascii="Times New Roman" w:hAnsi="Times New Roman" w:cs="Times New Roman"/>
        </w:rPr>
        <w:t xml:space="preserve"> (ASD) can be conceptualized as a multifaceted condition primarily involving an imbalance of </w:t>
      </w:r>
      <w:r w:rsidR="00B45B48" w:rsidRPr="00B45B48">
        <w:rPr>
          <w:rFonts w:ascii="Times New Roman" w:hAnsi="Times New Roman" w:cs="Times New Roman"/>
          <w:i/>
          <w:iCs/>
        </w:rPr>
        <w:t>Vata</w:t>
      </w:r>
      <w:r w:rsidRPr="0013404B">
        <w:rPr>
          <w:rFonts w:ascii="Times New Roman" w:hAnsi="Times New Roman" w:cs="Times New Roman"/>
        </w:rPr>
        <w:t xml:space="preserve"> Dosha, the biological force governing movement, communication, and neurological function. Notably, disturbances in specific subtypes of </w:t>
      </w:r>
      <w:r w:rsidR="00B45B48" w:rsidRPr="00B45B48">
        <w:rPr>
          <w:rFonts w:ascii="Times New Roman" w:hAnsi="Times New Roman" w:cs="Times New Roman"/>
          <w:i/>
          <w:iCs/>
        </w:rPr>
        <w:t>Vata</w:t>
      </w:r>
      <w:r w:rsidRPr="0013404B">
        <w:rPr>
          <w:rFonts w:ascii="Times New Roman" w:hAnsi="Times New Roman" w:cs="Times New Roman"/>
        </w:rPr>
        <w:t>—</w:t>
      </w:r>
      <w:r w:rsidRPr="00B45B48">
        <w:rPr>
          <w:rFonts w:ascii="Times New Roman" w:hAnsi="Times New Roman" w:cs="Times New Roman"/>
          <w:i/>
          <w:iCs/>
        </w:rPr>
        <w:t>Prana</w:t>
      </w:r>
      <w:r w:rsidRPr="0013404B">
        <w:rPr>
          <w:rFonts w:ascii="Times New Roman" w:hAnsi="Times New Roman" w:cs="Times New Roman"/>
        </w:rPr>
        <w:t xml:space="preserve"> </w:t>
      </w:r>
      <w:r w:rsidR="00B45B48" w:rsidRPr="00B45B48">
        <w:rPr>
          <w:rFonts w:ascii="Times New Roman" w:hAnsi="Times New Roman" w:cs="Times New Roman"/>
          <w:i/>
          <w:iCs/>
        </w:rPr>
        <w:t>Vata</w:t>
      </w:r>
      <w:r w:rsidRPr="0013404B">
        <w:rPr>
          <w:rFonts w:ascii="Times New Roman" w:hAnsi="Times New Roman" w:cs="Times New Roman"/>
        </w:rPr>
        <w:t xml:space="preserve">, which regulates higher cognitive functions and sensory integration, and </w:t>
      </w:r>
      <w:r w:rsidRPr="00B45B48">
        <w:rPr>
          <w:rFonts w:ascii="Times New Roman" w:hAnsi="Times New Roman" w:cs="Times New Roman"/>
          <w:i/>
          <w:iCs/>
        </w:rPr>
        <w:t>Udana</w:t>
      </w:r>
      <w:r w:rsidRPr="0013404B">
        <w:rPr>
          <w:rFonts w:ascii="Times New Roman" w:hAnsi="Times New Roman" w:cs="Times New Roman"/>
        </w:rPr>
        <w:t xml:space="preserve"> </w:t>
      </w:r>
      <w:r w:rsidR="00B45B48" w:rsidRPr="00B45B48">
        <w:rPr>
          <w:rFonts w:ascii="Times New Roman" w:hAnsi="Times New Roman" w:cs="Times New Roman"/>
          <w:i/>
          <w:iCs/>
        </w:rPr>
        <w:t>Vata</w:t>
      </w:r>
      <w:r w:rsidRPr="0013404B">
        <w:rPr>
          <w:rFonts w:ascii="Times New Roman" w:hAnsi="Times New Roman" w:cs="Times New Roman"/>
        </w:rPr>
        <w:t xml:space="preserve">, responsible for speech and expressive capabilities—are especially relevant in understanding the </w:t>
      </w:r>
      <w:r w:rsidR="00B45B48" w:rsidRPr="00B45B48">
        <w:rPr>
          <w:rFonts w:ascii="Times New Roman" w:hAnsi="Times New Roman" w:cs="Times New Roman"/>
          <w:i/>
          <w:iCs/>
        </w:rPr>
        <w:t>behavioural</w:t>
      </w:r>
      <w:r w:rsidRPr="0013404B">
        <w:rPr>
          <w:rFonts w:ascii="Times New Roman" w:hAnsi="Times New Roman" w:cs="Times New Roman"/>
        </w:rPr>
        <w:t xml:space="preserve"> and communicative challenges characteristic of ASD</w:t>
      </w:r>
      <w:r w:rsidR="00B45B48">
        <w:rPr>
          <w:rFonts w:ascii="Times New Roman" w:hAnsi="Times New Roman" w:cs="Times New Roman"/>
        </w:rPr>
        <w:t>.</w:t>
      </w:r>
      <w:r w:rsidRPr="0013404B">
        <w:rPr>
          <w:rFonts w:ascii="Times New Roman" w:hAnsi="Times New Roman" w:cs="Times New Roman"/>
        </w:rPr>
        <w:t xml:space="preserve">[14] Symptoms such as erratic sensory responses, repetitive </w:t>
      </w:r>
      <w:r w:rsidR="00B45B48" w:rsidRPr="00B45B48">
        <w:rPr>
          <w:rFonts w:ascii="Times New Roman" w:hAnsi="Times New Roman" w:cs="Times New Roman"/>
          <w:i/>
          <w:iCs/>
        </w:rPr>
        <w:t>behaviours</w:t>
      </w:r>
      <w:r w:rsidRPr="0013404B">
        <w:rPr>
          <w:rFonts w:ascii="Times New Roman" w:hAnsi="Times New Roman" w:cs="Times New Roman"/>
        </w:rPr>
        <w:t xml:space="preserve">, and impaired verbal or non-verbal interaction closely mirror the classical features of aggravated </w:t>
      </w:r>
      <w:r w:rsidR="00B45B48" w:rsidRPr="00B45B48">
        <w:rPr>
          <w:rFonts w:ascii="Times New Roman" w:hAnsi="Times New Roman" w:cs="Times New Roman"/>
          <w:i/>
          <w:iCs/>
        </w:rPr>
        <w:t>Vata</w:t>
      </w:r>
      <w:r w:rsidRPr="0013404B">
        <w:rPr>
          <w:rFonts w:ascii="Times New Roman" w:hAnsi="Times New Roman" w:cs="Times New Roman"/>
        </w:rPr>
        <w:t>, including irregularity, dryness, instability, and restlessness</w:t>
      </w:r>
      <w:r w:rsidR="00B45B48">
        <w:rPr>
          <w:rFonts w:ascii="Times New Roman" w:hAnsi="Times New Roman" w:cs="Times New Roman"/>
        </w:rPr>
        <w:t>.</w:t>
      </w:r>
      <w:r w:rsidRPr="0013404B">
        <w:rPr>
          <w:rFonts w:ascii="Times New Roman" w:hAnsi="Times New Roman" w:cs="Times New Roman"/>
        </w:rPr>
        <w:t>[15]</w:t>
      </w:r>
    </w:p>
    <w:p w14:paraId="0986C3E3" w14:textId="6BF491DA"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In addition to </w:t>
      </w:r>
      <w:r w:rsidR="00B45B48" w:rsidRPr="00B45B48">
        <w:rPr>
          <w:rFonts w:ascii="Times New Roman" w:hAnsi="Times New Roman" w:cs="Times New Roman"/>
          <w:i/>
          <w:iCs/>
        </w:rPr>
        <w:t>Vata</w:t>
      </w:r>
      <w:r w:rsidRPr="0013404B">
        <w:rPr>
          <w:rFonts w:ascii="Times New Roman" w:hAnsi="Times New Roman" w:cs="Times New Roman"/>
        </w:rPr>
        <w:t xml:space="preserve">, imbalances in other </w:t>
      </w:r>
      <w:r w:rsidR="00B45B48" w:rsidRPr="00B45B48">
        <w:rPr>
          <w:rFonts w:ascii="Times New Roman" w:hAnsi="Times New Roman" w:cs="Times New Roman"/>
          <w:i/>
          <w:iCs/>
        </w:rPr>
        <w:t xml:space="preserve">Dosha </w:t>
      </w:r>
      <w:r w:rsidRPr="0013404B">
        <w:rPr>
          <w:rFonts w:ascii="Times New Roman" w:hAnsi="Times New Roman" w:cs="Times New Roman"/>
        </w:rPr>
        <w:t xml:space="preserve">may contribute to the ASD symptom profile. Sadhaka </w:t>
      </w:r>
      <w:r w:rsidR="00B45B48" w:rsidRPr="00B45B48">
        <w:rPr>
          <w:rFonts w:ascii="Times New Roman" w:hAnsi="Times New Roman" w:cs="Times New Roman"/>
          <w:i/>
          <w:iCs/>
        </w:rPr>
        <w:t>Pitta</w:t>
      </w:r>
      <w:r w:rsidRPr="0013404B">
        <w:rPr>
          <w:rFonts w:ascii="Times New Roman" w:hAnsi="Times New Roman" w:cs="Times New Roman"/>
        </w:rPr>
        <w:t xml:space="preserve">, a subtype of </w:t>
      </w:r>
      <w:r w:rsidR="00B45B48" w:rsidRPr="00B45B48">
        <w:rPr>
          <w:rFonts w:ascii="Times New Roman" w:hAnsi="Times New Roman" w:cs="Times New Roman"/>
          <w:i/>
          <w:iCs/>
        </w:rPr>
        <w:t>Pitta</w:t>
      </w:r>
      <w:r w:rsidRPr="0013404B">
        <w:rPr>
          <w:rFonts w:ascii="Times New Roman" w:hAnsi="Times New Roman" w:cs="Times New Roman"/>
        </w:rPr>
        <w:t xml:space="preserve"> </w:t>
      </w:r>
      <w:r w:rsidR="00B45B48" w:rsidRPr="00B45B48">
        <w:rPr>
          <w:rFonts w:ascii="Times New Roman" w:hAnsi="Times New Roman" w:cs="Times New Roman"/>
          <w:i/>
          <w:iCs/>
        </w:rPr>
        <w:t xml:space="preserve">Dosha </w:t>
      </w:r>
      <w:r w:rsidRPr="0013404B">
        <w:rPr>
          <w:rFonts w:ascii="Times New Roman" w:hAnsi="Times New Roman" w:cs="Times New Roman"/>
        </w:rPr>
        <w:t xml:space="preserve">linked with emotional regulation, cognition, and mental clarity, when disturbed, may lead to emotional dysregulation and impaired intellectual flexibility. Similarly, </w:t>
      </w:r>
      <w:proofErr w:type="spellStart"/>
      <w:r w:rsidRPr="00B45B48">
        <w:rPr>
          <w:rFonts w:ascii="Times New Roman" w:hAnsi="Times New Roman" w:cs="Times New Roman"/>
          <w:i/>
          <w:iCs/>
        </w:rPr>
        <w:t>Tarpaka</w:t>
      </w:r>
      <w:proofErr w:type="spellEnd"/>
      <w:r w:rsidRPr="0013404B">
        <w:rPr>
          <w:rFonts w:ascii="Times New Roman" w:hAnsi="Times New Roman" w:cs="Times New Roman"/>
        </w:rPr>
        <w:t xml:space="preserve"> </w:t>
      </w:r>
      <w:proofErr w:type="spellStart"/>
      <w:r w:rsidR="00B45B48" w:rsidRPr="00B45B48">
        <w:rPr>
          <w:rFonts w:ascii="Times New Roman" w:hAnsi="Times New Roman" w:cs="Times New Roman"/>
          <w:i/>
          <w:iCs/>
        </w:rPr>
        <w:t>Kapha</w:t>
      </w:r>
      <w:proofErr w:type="spellEnd"/>
      <w:r w:rsidRPr="0013404B">
        <w:rPr>
          <w:rFonts w:ascii="Times New Roman" w:hAnsi="Times New Roman" w:cs="Times New Roman"/>
        </w:rPr>
        <w:t>, which plays a nurturing role in the central nervous system, supports memory, and maintains stability of the mind, when imbalanced, may manifest as cognitive rigidity, emotional attachment, or lethargy—traits sometimes observed in individuals with ASD [16].</w:t>
      </w:r>
    </w:p>
    <w:p w14:paraId="121583DB" w14:textId="774DC312"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 critical element in Ayurvedic pathophysiology is the condition of </w:t>
      </w:r>
      <w:r w:rsidR="00B45B48" w:rsidRPr="00B45B48">
        <w:rPr>
          <w:rFonts w:ascii="Times New Roman" w:hAnsi="Times New Roman" w:cs="Times New Roman"/>
          <w:i/>
          <w:iCs/>
        </w:rPr>
        <w:t>Agni</w:t>
      </w:r>
      <w:r w:rsidRPr="0013404B">
        <w:rPr>
          <w:rFonts w:ascii="Times New Roman" w:hAnsi="Times New Roman" w:cs="Times New Roman"/>
        </w:rPr>
        <w:t xml:space="preserve">, the digestive and metabolic fire. Many individuals with ASD experience chronic gastrointestinal disturbances, including constipation, </w:t>
      </w:r>
      <w:r w:rsidR="00B45B48" w:rsidRPr="0013404B">
        <w:rPr>
          <w:rFonts w:ascii="Times New Roman" w:hAnsi="Times New Roman" w:cs="Times New Roman"/>
        </w:rPr>
        <w:t>diarrhoea</w:t>
      </w:r>
      <w:r w:rsidRPr="0013404B">
        <w:rPr>
          <w:rFonts w:ascii="Times New Roman" w:hAnsi="Times New Roman" w:cs="Times New Roman"/>
        </w:rPr>
        <w:t xml:space="preserve">, and food intolerances [17]. Ayurveda interprets such dysfunctions as indicative of impaired </w:t>
      </w:r>
      <w:r w:rsidR="00B45B48" w:rsidRPr="00B45B48">
        <w:rPr>
          <w:rFonts w:ascii="Times New Roman" w:hAnsi="Times New Roman" w:cs="Times New Roman"/>
          <w:i/>
          <w:iCs/>
        </w:rPr>
        <w:t>Agni</w:t>
      </w:r>
      <w:r w:rsidRPr="0013404B">
        <w:rPr>
          <w:rFonts w:ascii="Times New Roman" w:hAnsi="Times New Roman" w:cs="Times New Roman"/>
        </w:rPr>
        <w:t xml:space="preserve">, which leads to the accumulation of Ama—a toxic residue formed due to incomplete digestion [18]. Circulating </w:t>
      </w:r>
      <w:r w:rsidR="00B45B48" w:rsidRPr="00B45B48">
        <w:rPr>
          <w:rFonts w:ascii="Times New Roman" w:hAnsi="Times New Roman" w:cs="Times New Roman"/>
          <w:i/>
          <w:iCs/>
        </w:rPr>
        <w:t xml:space="preserve">Ama </w:t>
      </w:r>
      <w:r w:rsidRPr="0013404B">
        <w:rPr>
          <w:rFonts w:ascii="Times New Roman" w:hAnsi="Times New Roman" w:cs="Times New Roman"/>
        </w:rPr>
        <w:t>can obstruct bodily channels (</w:t>
      </w:r>
      <w:proofErr w:type="spellStart"/>
      <w:r w:rsidR="000D07D3" w:rsidRPr="000D07D3">
        <w:rPr>
          <w:rFonts w:ascii="Times New Roman" w:hAnsi="Times New Roman" w:cs="Times New Roman"/>
          <w:i/>
          <w:iCs/>
        </w:rPr>
        <w:t>Srotas</w:t>
      </w:r>
      <w:proofErr w:type="spellEnd"/>
      <w:r w:rsidRPr="0013404B">
        <w:rPr>
          <w:rFonts w:ascii="Times New Roman" w:hAnsi="Times New Roman" w:cs="Times New Roman"/>
        </w:rPr>
        <w:t xml:space="preserve">), including the </w:t>
      </w:r>
      <w:proofErr w:type="spellStart"/>
      <w:r w:rsidRPr="00B45B48">
        <w:rPr>
          <w:rFonts w:ascii="Times New Roman" w:hAnsi="Times New Roman" w:cs="Times New Roman"/>
          <w:i/>
          <w:iCs/>
        </w:rPr>
        <w:t>Manovaha</w:t>
      </w:r>
      <w:proofErr w:type="spellEnd"/>
      <w:r w:rsidRPr="0013404B">
        <w:rPr>
          <w:rFonts w:ascii="Times New Roman" w:hAnsi="Times New Roman" w:cs="Times New Roman"/>
        </w:rPr>
        <w:t xml:space="preserve"> </w:t>
      </w:r>
      <w:proofErr w:type="spellStart"/>
      <w:r w:rsidR="000D07D3" w:rsidRPr="000D07D3">
        <w:rPr>
          <w:rFonts w:ascii="Times New Roman" w:hAnsi="Times New Roman" w:cs="Times New Roman"/>
          <w:i/>
          <w:iCs/>
        </w:rPr>
        <w:t>Srotas</w:t>
      </w:r>
      <w:proofErr w:type="spellEnd"/>
      <w:r w:rsidRPr="0013404B">
        <w:rPr>
          <w:rFonts w:ascii="Times New Roman" w:hAnsi="Times New Roman" w:cs="Times New Roman"/>
        </w:rPr>
        <w:t xml:space="preserve"> (channels related to mental functioning), thereby impairing neurological health and contributing to neuroinflammatory responses—an emerging area of focus in ASD research [19].</w:t>
      </w:r>
    </w:p>
    <w:p w14:paraId="5E70185C" w14:textId="7AF030D6" w:rsidR="0013404B" w:rsidRPr="0013404B" w:rsidRDefault="0013404B" w:rsidP="0013404B">
      <w:pPr>
        <w:spacing w:line="360" w:lineRule="auto"/>
        <w:jc w:val="both"/>
        <w:rPr>
          <w:rFonts w:ascii="Times New Roman" w:hAnsi="Times New Roman" w:cs="Times New Roman"/>
        </w:rPr>
      </w:pPr>
      <w:r w:rsidRPr="0013404B">
        <w:rPr>
          <w:rFonts w:ascii="Times New Roman" w:hAnsi="Times New Roman" w:cs="Times New Roman"/>
        </w:rPr>
        <w:t xml:space="preserve">Another important Ayurvedic concept is </w:t>
      </w:r>
      <w:r w:rsidR="00B45B48" w:rsidRPr="00B45B48">
        <w:rPr>
          <w:rFonts w:ascii="Times New Roman" w:hAnsi="Times New Roman" w:cs="Times New Roman"/>
          <w:i/>
          <w:iCs/>
        </w:rPr>
        <w:t>Oja</w:t>
      </w:r>
      <w:r w:rsidRPr="0013404B">
        <w:rPr>
          <w:rFonts w:ascii="Times New Roman" w:hAnsi="Times New Roman" w:cs="Times New Roman"/>
        </w:rPr>
        <w:t>s, considered the refined essence of all bodily tissues (</w:t>
      </w:r>
      <w:r w:rsidR="00B45B48" w:rsidRPr="00B45B48">
        <w:rPr>
          <w:rFonts w:ascii="Times New Roman" w:hAnsi="Times New Roman" w:cs="Times New Roman"/>
          <w:i/>
          <w:iCs/>
        </w:rPr>
        <w:t>Dhatu</w:t>
      </w:r>
      <w:r w:rsidRPr="0013404B">
        <w:rPr>
          <w:rFonts w:ascii="Times New Roman" w:hAnsi="Times New Roman" w:cs="Times New Roman"/>
        </w:rPr>
        <w:t xml:space="preserve">) and the cornerstone of immunity and mental resilience. A depletion of </w:t>
      </w:r>
      <w:r w:rsidR="00B45B48" w:rsidRPr="00B45B48">
        <w:rPr>
          <w:rFonts w:ascii="Times New Roman" w:hAnsi="Times New Roman" w:cs="Times New Roman"/>
          <w:i/>
          <w:iCs/>
        </w:rPr>
        <w:t xml:space="preserve">Oja </w:t>
      </w:r>
      <w:r w:rsidRPr="0013404B">
        <w:rPr>
          <w:rFonts w:ascii="Times New Roman" w:hAnsi="Times New Roman" w:cs="Times New Roman"/>
        </w:rPr>
        <w:t>compromises both physical vitality and psychological well-being, potentially increasing susceptibility to developmental and neuropsychiatric conditions such as ASD [20].</w:t>
      </w:r>
    </w:p>
    <w:p w14:paraId="19E137D7" w14:textId="77777777" w:rsidR="003B6732" w:rsidRPr="003B6732" w:rsidRDefault="00E80CD3" w:rsidP="003B6732">
      <w:pPr>
        <w:spacing w:line="360" w:lineRule="auto"/>
        <w:jc w:val="both"/>
        <w:rPr>
          <w:rFonts w:ascii="Times New Roman" w:hAnsi="Times New Roman" w:cs="Times New Roman"/>
          <w:b/>
          <w:bCs/>
        </w:rPr>
      </w:pPr>
      <w:r w:rsidRPr="0013404B">
        <w:rPr>
          <w:rFonts w:ascii="Times New Roman" w:hAnsi="Times New Roman" w:cs="Times New Roman"/>
          <w:b/>
          <w:bCs/>
        </w:rPr>
        <w:lastRenderedPageBreak/>
        <w:t xml:space="preserve">3.2. </w:t>
      </w:r>
      <w:r w:rsidR="003B6732" w:rsidRPr="003B6732">
        <w:rPr>
          <w:rFonts w:ascii="Times New Roman" w:hAnsi="Times New Roman" w:cs="Times New Roman"/>
          <w:b/>
          <w:bCs/>
        </w:rPr>
        <w:t>Ayurvedic Diagnostic Principles in ASD</w:t>
      </w:r>
    </w:p>
    <w:p w14:paraId="7027E3BB" w14:textId="390AF9EB"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In the Ayurvedic framework, the diagnostic process for individuals with </w:t>
      </w:r>
      <w:r w:rsidR="00D01957" w:rsidRPr="003B6732">
        <w:rPr>
          <w:rFonts w:ascii="Times New Roman" w:hAnsi="Times New Roman" w:cs="Times New Roman"/>
        </w:rPr>
        <w:t>autism spectrum disorder</w:t>
      </w:r>
      <w:r w:rsidRPr="003B6732">
        <w:rPr>
          <w:rFonts w:ascii="Times New Roman" w:hAnsi="Times New Roman" w:cs="Times New Roman"/>
        </w:rPr>
        <w:t xml:space="preserve"> (ASD) involves a comprehensive and individualized assessment that goes beyond symptom observation. This begins with the evaluation of an individual’s </w:t>
      </w:r>
      <w:r w:rsidR="00DF0B4A" w:rsidRPr="00DF0B4A">
        <w:rPr>
          <w:rFonts w:ascii="Times New Roman" w:hAnsi="Times New Roman" w:cs="Times New Roman"/>
          <w:i/>
          <w:iCs/>
        </w:rPr>
        <w:t xml:space="preserve">Prakriti </w:t>
      </w:r>
      <w:r w:rsidRPr="003B6732">
        <w:rPr>
          <w:rFonts w:ascii="Times New Roman" w:hAnsi="Times New Roman" w:cs="Times New Roman"/>
        </w:rPr>
        <w:t xml:space="preserve">(innate constitution), </w:t>
      </w:r>
      <w:r w:rsidR="00DF0B4A" w:rsidRPr="00DF0B4A">
        <w:rPr>
          <w:rFonts w:ascii="Times New Roman" w:hAnsi="Times New Roman" w:cs="Times New Roman"/>
          <w:i/>
          <w:iCs/>
        </w:rPr>
        <w:t xml:space="preserve">Vikriti </w:t>
      </w:r>
      <w:r w:rsidRPr="003B6732">
        <w:rPr>
          <w:rFonts w:ascii="Times New Roman" w:hAnsi="Times New Roman" w:cs="Times New Roman"/>
        </w:rPr>
        <w:t xml:space="preserve">(current state of imbalance), and Sara (tissue quality and vitality). Two principal diagnostic tools guide this evaluation: </w:t>
      </w:r>
      <w:proofErr w:type="spellStart"/>
      <w:r w:rsidRPr="00D01957">
        <w:rPr>
          <w:rFonts w:ascii="Times New Roman" w:hAnsi="Times New Roman" w:cs="Times New Roman"/>
          <w:i/>
          <w:iCs/>
        </w:rPr>
        <w:t>Ashtavidha</w:t>
      </w:r>
      <w:proofErr w:type="spellEnd"/>
      <w:r w:rsidRPr="00D01957">
        <w:rPr>
          <w:rFonts w:ascii="Times New Roman" w:hAnsi="Times New Roman" w:cs="Times New Roman"/>
          <w:i/>
          <w:iCs/>
        </w:rPr>
        <w:t xml:space="preserve"> </w:t>
      </w:r>
      <w:proofErr w:type="spellStart"/>
      <w:r w:rsidRPr="00D01957">
        <w:rPr>
          <w:rFonts w:ascii="Times New Roman" w:hAnsi="Times New Roman" w:cs="Times New Roman"/>
          <w:i/>
          <w:iCs/>
        </w:rPr>
        <w:t>Pariksha</w:t>
      </w:r>
      <w:proofErr w:type="spellEnd"/>
      <w:r w:rsidRPr="003B6732">
        <w:rPr>
          <w:rFonts w:ascii="Times New Roman" w:hAnsi="Times New Roman" w:cs="Times New Roman"/>
        </w:rPr>
        <w:t xml:space="preserve"> (eight-fold examination), which includes the analysis of pulse, tongue, eyes, skin, speech, stool, urine, and general appearance; and </w:t>
      </w:r>
      <w:proofErr w:type="spellStart"/>
      <w:r w:rsidRPr="00D01957">
        <w:rPr>
          <w:rFonts w:ascii="Times New Roman" w:hAnsi="Times New Roman" w:cs="Times New Roman"/>
          <w:i/>
          <w:iCs/>
        </w:rPr>
        <w:t>Dashavidha</w:t>
      </w:r>
      <w:proofErr w:type="spellEnd"/>
      <w:r w:rsidRPr="00D01957">
        <w:rPr>
          <w:rFonts w:ascii="Times New Roman" w:hAnsi="Times New Roman" w:cs="Times New Roman"/>
          <w:i/>
          <w:iCs/>
        </w:rPr>
        <w:t xml:space="preserve"> </w:t>
      </w:r>
      <w:proofErr w:type="spellStart"/>
      <w:r w:rsidRPr="00D01957">
        <w:rPr>
          <w:rFonts w:ascii="Times New Roman" w:hAnsi="Times New Roman" w:cs="Times New Roman"/>
          <w:i/>
          <w:iCs/>
        </w:rPr>
        <w:t>Pariksha</w:t>
      </w:r>
      <w:proofErr w:type="spellEnd"/>
      <w:r w:rsidRPr="003B6732">
        <w:rPr>
          <w:rFonts w:ascii="Times New Roman" w:hAnsi="Times New Roman" w:cs="Times New Roman"/>
        </w:rPr>
        <w:t xml:space="preserve"> (ten-fold examination), which assesses factors such as body build, psychological strength, metabolic efficiency, and lifestyle habits [9].</w:t>
      </w:r>
    </w:p>
    <w:p w14:paraId="455878B7" w14:textId="40C3CE6C"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This diagnostic approach enables the practitioner to identify the predominant </w:t>
      </w:r>
      <w:r w:rsidR="00B45B48" w:rsidRPr="00B45B48">
        <w:rPr>
          <w:rFonts w:ascii="Times New Roman" w:hAnsi="Times New Roman" w:cs="Times New Roman"/>
          <w:i/>
          <w:iCs/>
        </w:rPr>
        <w:t xml:space="preserve">Dosha </w:t>
      </w:r>
      <w:r w:rsidRPr="003B6732">
        <w:rPr>
          <w:rFonts w:ascii="Times New Roman" w:hAnsi="Times New Roman" w:cs="Times New Roman"/>
        </w:rPr>
        <w:t xml:space="preserve">imbalances, assess the strength of </w:t>
      </w:r>
      <w:r w:rsidR="00B45B48" w:rsidRPr="00B45B48">
        <w:rPr>
          <w:rFonts w:ascii="Times New Roman" w:hAnsi="Times New Roman" w:cs="Times New Roman"/>
          <w:i/>
          <w:iCs/>
        </w:rPr>
        <w:t xml:space="preserve">Agni </w:t>
      </w:r>
      <w:r w:rsidRPr="003B6732">
        <w:rPr>
          <w:rFonts w:ascii="Times New Roman" w:hAnsi="Times New Roman" w:cs="Times New Roman"/>
        </w:rPr>
        <w:t xml:space="preserve">(digestive/metabolic function), and detect the presence of </w:t>
      </w:r>
      <w:r w:rsidR="00B45B48" w:rsidRPr="00B45B48">
        <w:rPr>
          <w:rFonts w:ascii="Times New Roman" w:hAnsi="Times New Roman" w:cs="Times New Roman"/>
          <w:i/>
          <w:iCs/>
        </w:rPr>
        <w:t xml:space="preserve">Ama </w:t>
      </w:r>
      <w:r w:rsidRPr="003B6732">
        <w:rPr>
          <w:rFonts w:ascii="Times New Roman" w:hAnsi="Times New Roman" w:cs="Times New Roman"/>
        </w:rPr>
        <w:t>(toxins arising from undigested material). Rather than applying a one-size-fits-all treatment, Ayurveda emphasizes an individualized plan tailored to the specific imbalance profile of the person.</w:t>
      </w:r>
    </w:p>
    <w:p w14:paraId="6E1BE104" w14:textId="7A663887"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For example, an individual presenting with a predominant </w:t>
      </w:r>
      <w:r w:rsidR="00B45B48" w:rsidRPr="00B45B48">
        <w:rPr>
          <w:rFonts w:ascii="Times New Roman" w:hAnsi="Times New Roman" w:cs="Times New Roman"/>
          <w:i/>
          <w:iCs/>
        </w:rPr>
        <w:t>Vata</w:t>
      </w:r>
      <w:r w:rsidRPr="003B6732">
        <w:rPr>
          <w:rFonts w:ascii="Times New Roman" w:hAnsi="Times New Roman" w:cs="Times New Roman"/>
        </w:rPr>
        <w:t xml:space="preserve"> imbalance may exhibit features such as heightened anxiety, irregular speech patterns, sensory hypersensitivity, and restlessness—common traits in many ASD presentations. On the other hand, a </w:t>
      </w:r>
      <w:r w:rsidR="00B45B48" w:rsidRPr="00B45B48">
        <w:rPr>
          <w:rFonts w:ascii="Times New Roman" w:hAnsi="Times New Roman" w:cs="Times New Roman"/>
          <w:i/>
          <w:iCs/>
        </w:rPr>
        <w:t>Pitta</w:t>
      </w:r>
      <w:r w:rsidRPr="003B6732">
        <w:rPr>
          <w:rFonts w:ascii="Times New Roman" w:hAnsi="Times New Roman" w:cs="Times New Roman"/>
        </w:rPr>
        <w:t>-dominant imbalance might manifest as irritability, aggression, and emotional volatility [21]. This nuanced diagnostic model allows for a targeted therapeutic strategy, integrating dietary recommendations</w:t>
      </w:r>
    </w:p>
    <w:p w14:paraId="585940AE" w14:textId="3E943CCE" w:rsidR="00E80CD3" w:rsidRDefault="00E80CD3" w:rsidP="003B6732">
      <w:pPr>
        <w:spacing w:line="360" w:lineRule="auto"/>
        <w:jc w:val="both"/>
        <w:rPr>
          <w:rFonts w:ascii="Times New Roman" w:hAnsi="Times New Roman" w:cs="Times New Roman"/>
          <w:b/>
          <w:bCs/>
        </w:rPr>
      </w:pPr>
      <w:r w:rsidRPr="0013404B">
        <w:rPr>
          <w:rFonts w:ascii="Times New Roman" w:hAnsi="Times New Roman" w:cs="Times New Roman"/>
          <w:b/>
          <w:bCs/>
        </w:rPr>
        <w:t>3.3. Ayurvedic Therapeutic Modalities for ASD</w:t>
      </w:r>
    </w:p>
    <w:p w14:paraId="5C6CD380" w14:textId="052C94D2"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 xml:space="preserve">In the Ayurvedic management of </w:t>
      </w:r>
      <w:r w:rsidR="00D01957" w:rsidRPr="003B6732">
        <w:rPr>
          <w:rFonts w:ascii="Times New Roman" w:hAnsi="Times New Roman" w:cs="Times New Roman"/>
        </w:rPr>
        <w:t>autism spectrum disorder</w:t>
      </w:r>
      <w:r w:rsidRPr="003B6732">
        <w:rPr>
          <w:rFonts w:ascii="Times New Roman" w:hAnsi="Times New Roman" w:cs="Times New Roman"/>
        </w:rPr>
        <w:t xml:space="preserve"> (ASD), therapeutic strategies are grounded in restoring systemic balance and supporting neurodevelopmental health. The core focus lies in calming aggravated </w:t>
      </w:r>
      <w:r w:rsidR="00B45B48" w:rsidRPr="00B45B48">
        <w:rPr>
          <w:rFonts w:ascii="Times New Roman" w:hAnsi="Times New Roman" w:cs="Times New Roman"/>
          <w:i/>
          <w:iCs/>
        </w:rPr>
        <w:t>Vata</w:t>
      </w:r>
      <w:r w:rsidRPr="003B6732">
        <w:rPr>
          <w:rFonts w:ascii="Times New Roman" w:hAnsi="Times New Roman" w:cs="Times New Roman"/>
        </w:rPr>
        <w:t xml:space="preserve">, enhancing </w:t>
      </w:r>
      <w:r w:rsidR="00B45B48" w:rsidRPr="00B45B48">
        <w:rPr>
          <w:rFonts w:ascii="Times New Roman" w:hAnsi="Times New Roman" w:cs="Times New Roman"/>
          <w:i/>
          <w:iCs/>
        </w:rPr>
        <w:t xml:space="preserve">Agni </w:t>
      </w:r>
      <w:r w:rsidRPr="003B6732">
        <w:rPr>
          <w:rFonts w:ascii="Times New Roman" w:hAnsi="Times New Roman" w:cs="Times New Roman"/>
        </w:rPr>
        <w:t xml:space="preserve">(digestive and metabolic fire), eliminating </w:t>
      </w:r>
      <w:r w:rsidR="00B45B48" w:rsidRPr="00B45B48">
        <w:rPr>
          <w:rFonts w:ascii="Times New Roman" w:hAnsi="Times New Roman" w:cs="Times New Roman"/>
          <w:i/>
          <w:iCs/>
        </w:rPr>
        <w:t xml:space="preserve">Ama </w:t>
      </w:r>
      <w:r w:rsidRPr="003B6732">
        <w:rPr>
          <w:rFonts w:ascii="Times New Roman" w:hAnsi="Times New Roman" w:cs="Times New Roman"/>
        </w:rPr>
        <w:t xml:space="preserve">(endogenous toxins due to impaired digestion), nourishing the nervous system, and rebuilding </w:t>
      </w:r>
      <w:r w:rsidR="00B45B48" w:rsidRPr="00B45B48">
        <w:rPr>
          <w:rFonts w:ascii="Times New Roman" w:hAnsi="Times New Roman" w:cs="Times New Roman"/>
          <w:i/>
          <w:iCs/>
        </w:rPr>
        <w:t>Oja</w:t>
      </w:r>
      <w:r w:rsidRPr="003B6732">
        <w:rPr>
          <w:rFonts w:ascii="Times New Roman" w:hAnsi="Times New Roman" w:cs="Times New Roman"/>
        </w:rPr>
        <w:t>s, the subtle essence responsible for immunity, strength, and mental resilience.</w:t>
      </w:r>
    </w:p>
    <w:p w14:paraId="55FACA04" w14:textId="5527FBDE" w:rsidR="003B6732" w:rsidRPr="003B6732" w:rsidRDefault="003B6732" w:rsidP="003B6732">
      <w:pPr>
        <w:spacing w:line="360" w:lineRule="auto"/>
        <w:jc w:val="both"/>
        <w:rPr>
          <w:rFonts w:ascii="Times New Roman" w:hAnsi="Times New Roman" w:cs="Times New Roman"/>
        </w:rPr>
      </w:pPr>
      <w:r w:rsidRPr="003B6732">
        <w:rPr>
          <w:rFonts w:ascii="Times New Roman" w:hAnsi="Times New Roman" w:cs="Times New Roman"/>
        </w:rPr>
        <w:t>Treatment is inherently personalized, tailored to the individual's constitution (</w:t>
      </w:r>
      <w:r w:rsidRPr="003B6732">
        <w:rPr>
          <w:rFonts w:ascii="Times New Roman" w:hAnsi="Times New Roman" w:cs="Times New Roman"/>
          <w:i/>
          <w:iCs/>
        </w:rPr>
        <w:t>Prakriti</w:t>
      </w:r>
      <w:r w:rsidRPr="003B6732">
        <w:rPr>
          <w:rFonts w:ascii="Times New Roman" w:hAnsi="Times New Roman" w:cs="Times New Roman"/>
        </w:rPr>
        <w:t>), current imbalance (</w:t>
      </w:r>
      <w:r w:rsidRPr="003B6732">
        <w:rPr>
          <w:rFonts w:ascii="Times New Roman" w:hAnsi="Times New Roman" w:cs="Times New Roman"/>
          <w:i/>
          <w:iCs/>
        </w:rPr>
        <w:t>Vikriti</w:t>
      </w:r>
      <w:r w:rsidRPr="003B6732">
        <w:rPr>
          <w:rFonts w:ascii="Times New Roman" w:hAnsi="Times New Roman" w:cs="Times New Roman"/>
        </w:rPr>
        <w:t>), and clinical presentation. Ayurvedic interventions combine both internal (</w:t>
      </w:r>
      <w:proofErr w:type="spellStart"/>
      <w:r w:rsidR="00D01957" w:rsidRPr="00D01957">
        <w:rPr>
          <w:rFonts w:ascii="Times New Roman" w:hAnsi="Times New Roman" w:cs="Times New Roman"/>
          <w:i/>
          <w:iCs/>
        </w:rPr>
        <w:t>Abhyantara</w:t>
      </w:r>
      <w:proofErr w:type="spellEnd"/>
      <w:r w:rsidRPr="003B6732">
        <w:rPr>
          <w:rFonts w:ascii="Times New Roman" w:hAnsi="Times New Roman" w:cs="Times New Roman"/>
        </w:rPr>
        <w:t>) and external (</w:t>
      </w:r>
      <w:proofErr w:type="spellStart"/>
      <w:r w:rsidRPr="00D01957">
        <w:rPr>
          <w:rFonts w:ascii="Times New Roman" w:hAnsi="Times New Roman" w:cs="Times New Roman"/>
          <w:i/>
          <w:iCs/>
        </w:rPr>
        <w:t>Bahya</w:t>
      </w:r>
      <w:proofErr w:type="spellEnd"/>
      <w:r w:rsidRPr="003B6732">
        <w:rPr>
          <w:rFonts w:ascii="Times New Roman" w:hAnsi="Times New Roman" w:cs="Times New Roman"/>
        </w:rPr>
        <w:t xml:space="preserve">) therapies, aiming to promote neurological stability, improve </w:t>
      </w:r>
      <w:proofErr w:type="spellStart"/>
      <w:r w:rsidRPr="003B6732">
        <w:rPr>
          <w:rFonts w:ascii="Times New Roman" w:hAnsi="Times New Roman" w:cs="Times New Roman"/>
        </w:rPr>
        <w:t>behavior</w:t>
      </w:r>
      <w:proofErr w:type="spellEnd"/>
      <w:r w:rsidRPr="003B6732">
        <w:rPr>
          <w:rFonts w:ascii="Times New Roman" w:hAnsi="Times New Roman" w:cs="Times New Roman"/>
        </w:rPr>
        <w:t xml:space="preserve"> and cognition, and enhance overall quality of life in children with ASD.</w:t>
      </w:r>
    </w:p>
    <w:p w14:paraId="777CBFB3" w14:textId="4ED8D037" w:rsidR="00AC12B5" w:rsidRPr="00AC12B5" w:rsidRDefault="00E80CD3" w:rsidP="00AC12B5">
      <w:pPr>
        <w:spacing w:line="360" w:lineRule="auto"/>
        <w:jc w:val="both"/>
        <w:rPr>
          <w:rFonts w:ascii="Times New Roman" w:hAnsi="Times New Roman" w:cs="Times New Roman"/>
          <w:b/>
          <w:bCs/>
        </w:rPr>
      </w:pPr>
      <w:r w:rsidRPr="0013404B">
        <w:rPr>
          <w:rFonts w:ascii="Times New Roman" w:hAnsi="Times New Roman" w:cs="Times New Roman"/>
          <w:b/>
          <w:bCs/>
        </w:rPr>
        <w:t xml:space="preserve">3.3.1. </w:t>
      </w:r>
      <w:r w:rsidR="00B45B48" w:rsidRPr="00B45B48">
        <w:rPr>
          <w:rFonts w:ascii="Times New Roman" w:hAnsi="Times New Roman" w:cs="Times New Roman"/>
          <w:b/>
          <w:bCs/>
          <w:i/>
          <w:iCs/>
        </w:rPr>
        <w:t>Ahara</w:t>
      </w:r>
      <w:r w:rsidR="00AC12B5" w:rsidRPr="00AC12B5">
        <w:rPr>
          <w:rFonts w:ascii="Times New Roman" w:hAnsi="Times New Roman" w:cs="Times New Roman"/>
          <w:b/>
          <w:bCs/>
        </w:rPr>
        <w:t xml:space="preserve"> (Dietary Modifications)</w:t>
      </w:r>
    </w:p>
    <w:p w14:paraId="07D331AA" w14:textId="7DFB16D5"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In Ayurvedic treatment, diet (</w:t>
      </w:r>
      <w:r w:rsidR="00B45B48" w:rsidRPr="00B45B48">
        <w:rPr>
          <w:rFonts w:ascii="Times New Roman" w:hAnsi="Times New Roman" w:cs="Times New Roman"/>
          <w:i/>
          <w:iCs/>
        </w:rPr>
        <w:t>Ahara</w:t>
      </w:r>
      <w:r w:rsidRPr="00AC12B5">
        <w:rPr>
          <w:rFonts w:ascii="Times New Roman" w:hAnsi="Times New Roman" w:cs="Times New Roman"/>
        </w:rPr>
        <w:t xml:space="preserve">) holds a central role in both the prevention and management of disease. For individuals with </w:t>
      </w:r>
      <w:r w:rsidR="00DF0B4A" w:rsidRPr="00AC12B5">
        <w:rPr>
          <w:rFonts w:ascii="Times New Roman" w:hAnsi="Times New Roman" w:cs="Times New Roman"/>
        </w:rPr>
        <w:t>autism spectrum disorder</w:t>
      </w:r>
      <w:r w:rsidRPr="00AC12B5">
        <w:rPr>
          <w:rFonts w:ascii="Times New Roman" w:hAnsi="Times New Roman" w:cs="Times New Roman"/>
        </w:rPr>
        <w:t xml:space="preserve"> (ASD), dietary guidelines are carefully customized based on the individual’s </w:t>
      </w:r>
      <w:r w:rsidR="00DF0B4A" w:rsidRPr="00DF0B4A">
        <w:rPr>
          <w:rFonts w:ascii="Times New Roman" w:hAnsi="Times New Roman" w:cs="Times New Roman"/>
          <w:i/>
          <w:iCs/>
        </w:rPr>
        <w:t xml:space="preserve">Prakriti </w:t>
      </w:r>
      <w:r w:rsidRPr="00AC12B5">
        <w:rPr>
          <w:rFonts w:ascii="Times New Roman" w:hAnsi="Times New Roman" w:cs="Times New Roman"/>
        </w:rPr>
        <w:t xml:space="preserve">(constitutional type) and </w:t>
      </w:r>
      <w:r w:rsidR="00DF0B4A" w:rsidRPr="00DF0B4A">
        <w:rPr>
          <w:rFonts w:ascii="Times New Roman" w:hAnsi="Times New Roman" w:cs="Times New Roman"/>
          <w:i/>
          <w:iCs/>
        </w:rPr>
        <w:t xml:space="preserve">Vikriti </w:t>
      </w:r>
      <w:r w:rsidRPr="00AC12B5">
        <w:rPr>
          <w:rFonts w:ascii="Times New Roman" w:hAnsi="Times New Roman" w:cs="Times New Roman"/>
        </w:rPr>
        <w:t xml:space="preserve">(current imbalance). </w:t>
      </w:r>
      <w:r w:rsidRPr="00AC12B5">
        <w:rPr>
          <w:rFonts w:ascii="Times New Roman" w:hAnsi="Times New Roman" w:cs="Times New Roman"/>
        </w:rPr>
        <w:lastRenderedPageBreak/>
        <w:t xml:space="preserve">While personalization remains key, certain general dietary principles are commonly recommended in the Ayurvedic management of ASD to support digestion, balance </w:t>
      </w:r>
      <w:r w:rsidR="00B45B48" w:rsidRPr="00B45B48">
        <w:rPr>
          <w:rFonts w:ascii="Times New Roman" w:hAnsi="Times New Roman" w:cs="Times New Roman"/>
          <w:i/>
          <w:iCs/>
        </w:rPr>
        <w:t>Dosha</w:t>
      </w:r>
      <w:r w:rsidRPr="00AC12B5">
        <w:rPr>
          <w:rFonts w:ascii="Times New Roman" w:hAnsi="Times New Roman" w:cs="Times New Roman"/>
        </w:rPr>
        <w:t>, and promote mental clarity.</w:t>
      </w:r>
    </w:p>
    <w:p w14:paraId="4C24EF25" w14:textId="7E6FDEDE" w:rsidR="00AC12B5" w:rsidRPr="00AC12B5" w:rsidRDefault="00AC12B5" w:rsidP="00AC12B5">
      <w:pPr>
        <w:numPr>
          <w:ilvl w:val="0"/>
          <w:numId w:val="5"/>
        </w:numPr>
        <w:spacing w:line="360" w:lineRule="auto"/>
        <w:jc w:val="both"/>
        <w:rPr>
          <w:rFonts w:ascii="Times New Roman" w:hAnsi="Times New Roman" w:cs="Times New Roman"/>
          <w:b/>
          <w:bCs/>
        </w:rPr>
      </w:pPr>
      <w:r w:rsidRPr="00AC12B5">
        <w:rPr>
          <w:rFonts w:ascii="Times New Roman" w:hAnsi="Times New Roman" w:cs="Times New Roman"/>
          <w:b/>
          <w:bCs/>
        </w:rPr>
        <w:t xml:space="preserve">Avoidance of Ama-Producing Foods: </w:t>
      </w:r>
      <w:r w:rsidRPr="00AC12B5">
        <w:rPr>
          <w:rFonts w:ascii="Times New Roman" w:hAnsi="Times New Roman" w:cs="Times New Roman"/>
        </w:rPr>
        <w:t xml:space="preserve">Foods that are difficult to digest or that impair </w:t>
      </w:r>
      <w:r w:rsidR="00B45B48" w:rsidRPr="00B45B48">
        <w:rPr>
          <w:rFonts w:ascii="Times New Roman" w:hAnsi="Times New Roman" w:cs="Times New Roman"/>
          <w:i/>
          <w:iCs/>
        </w:rPr>
        <w:t xml:space="preserve">Agni </w:t>
      </w:r>
      <w:r w:rsidRPr="00AC12B5">
        <w:rPr>
          <w:rFonts w:ascii="Times New Roman" w:hAnsi="Times New Roman" w:cs="Times New Roman"/>
        </w:rPr>
        <w:t xml:space="preserve">(digestive fire) are discouraged. These include processed foods, refined sugars, genetically modified ingredients, and cold, heavy meals. Such items are believed to contribute to the formation of </w:t>
      </w:r>
      <w:r w:rsidR="00B45B48" w:rsidRPr="00B45B48">
        <w:rPr>
          <w:rFonts w:ascii="Times New Roman" w:hAnsi="Times New Roman" w:cs="Times New Roman"/>
          <w:i/>
          <w:iCs/>
        </w:rPr>
        <w:t xml:space="preserve">Ama </w:t>
      </w:r>
      <w:r w:rsidRPr="00AC12B5">
        <w:rPr>
          <w:rFonts w:ascii="Times New Roman" w:hAnsi="Times New Roman" w:cs="Times New Roman"/>
        </w:rPr>
        <w:t>(toxins), which can obstruct physiological channels and impair neurological function [22].</w:t>
      </w:r>
    </w:p>
    <w:p w14:paraId="3FF7349C" w14:textId="77777777" w:rsidR="00AC12B5" w:rsidRPr="00AC12B5" w:rsidRDefault="00AC12B5" w:rsidP="00AC12B5">
      <w:pPr>
        <w:numPr>
          <w:ilvl w:val="0"/>
          <w:numId w:val="5"/>
        </w:numPr>
        <w:spacing w:line="360" w:lineRule="auto"/>
        <w:jc w:val="both"/>
        <w:rPr>
          <w:rFonts w:ascii="Times New Roman" w:hAnsi="Times New Roman" w:cs="Times New Roman"/>
          <w:b/>
          <w:bCs/>
        </w:rPr>
      </w:pPr>
      <w:r w:rsidRPr="00AC12B5">
        <w:rPr>
          <w:rFonts w:ascii="Times New Roman" w:hAnsi="Times New Roman" w:cs="Times New Roman"/>
          <w:b/>
          <w:bCs/>
        </w:rPr>
        <w:t xml:space="preserve">Inclusion of Sattvic Foods: </w:t>
      </w:r>
      <w:r w:rsidRPr="00AC12B5">
        <w:rPr>
          <w:rFonts w:ascii="Times New Roman" w:hAnsi="Times New Roman" w:cs="Times New Roman"/>
        </w:rPr>
        <w:t xml:space="preserve">A </w:t>
      </w:r>
      <w:r w:rsidRPr="00DF0B4A">
        <w:rPr>
          <w:rFonts w:ascii="Times New Roman" w:hAnsi="Times New Roman" w:cs="Times New Roman"/>
          <w:i/>
          <w:iCs/>
        </w:rPr>
        <w:t>Sattvic</w:t>
      </w:r>
      <w:r w:rsidRPr="00AC12B5">
        <w:rPr>
          <w:rFonts w:ascii="Times New Roman" w:hAnsi="Times New Roman" w:cs="Times New Roman"/>
        </w:rPr>
        <w:t xml:space="preserve"> diet—comprising pure, fresh, and nourishing foods—is emphasized for enhancing cognitive function and emotional stability. This includes freshly prepared vegetables, seasonal fruits, whole grains, and lightly cooked legumes. These foods support clarity of mind, balance emotional states, and reduce hyperactivity and restlessness [23].</w:t>
      </w:r>
    </w:p>
    <w:p w14:paraId="09AA1A2B" w14:textId="48D3A244" w:rsidR="00AC12B5" w:rsidRPr="00AC12B5" w:rsidRDefault="00AC12B5" w:rsidP="00AC12B5">
      <w:pPr>
        <w:numPr>
          <w:ilvl w:val="0"/>
          <w:numId w:val="5"/>
        </w:numPr>
        <w:spacing w:line="360" w:lineRule="auto"/>
        <w:jc w:val="both"/>
        <w:rPr>
          <w:rFonts w:ascii="Times New Roman" w:hAnsi="Times New Roman" w:cs="Times New Roman"/>
          <w:b/>
          <w:bCs/>
        </w:rPr>
      </w:pPr>
      <w:r w:rsidRPr="00AC12B5">
        <w:rPr>
          <w:rFonts w:ascii="Times New Roman" w:hAnsi="Times New Roman" w:cs="Times New Roman"/>
          <w:b/>
          <w:bCs/>
        </w:rPr>
        <w:t xml:space="preserve">Dosha-Specific Dietary Adjustments: </w:t>
      </w:r>
      <w:r w:rsidRPr="00AC12B5">
        <w:rPr>
          <w:rFonts w:ascii="Times New Roman" w:hAnsi="Times New Roman" w:cs="Times New Roman"/>
        </w:rPr>
        <w:t xml:space="preserve">To pacify aggravated </w:t>
      </w:r>
      <w:r w:rsidR="00B45B48" w:rsidRPr="00B45B48">
        <w:rPr>
          <w:rFonts w:ascii="Times New Roman" w:hAnsi="Times New Roman" w:cs="Times New Roman"/>
          <w:i/>
          <w:iCs/>
        </w:rPr>
        <w:t>Vata</w:t>
      </w:r>
      <w:r w:rsidRPr="00AC12B5">
        <w:rPr>
          <w:rFonts w:ascii="Times New Roman" w:hAnsi="Times New Roman" w:cs="Times New Roman"/>
        </w:rPr>
        <w:t xml:space="preserve">, which is often predominant in ASD cases, warm, moist, and grounding foods are recommended. Examples include cooked root vegetables, soups, stews, and healthy fats like ghee (clarified butter) and sesame oil. Cold, raw foods and chilled beverages are generally discouraged, as they can further destabilize </w:t>
      </w:r>
      <w:r w:rsidR="00B45B48" w:rsidRPr="00B45B48">
        <w:rPr>
          <w:rFonts w:ascii="Times New Roman" w:hAnsi="Times New Roman" w:cs="Times New Roman"/>
          <w:i/>
          <w:iCs/>
        </w:rPr>
        <w:t>Vata</w:t>
      </w:r>
      <w:r w:rsidRPr="00AC12B5">
        <w:rPr>
          <w:rFonts w:ascii="Times New Roman" w:hAnsi="Times New Roman" w:cs="Times New Roman"/>
        </w:rPr>
        <w:t xml:space="preserve"> and weaken </w:t>
      </w:r>
      <w:r w:rsidR="00B45B48" w:rsidRPr="00B45B48">
        <w:rPr>
          <w:rFonts w:ascii="Times New Roman" w:hAnsi="Times New Roman" w:cs="Times New Roman"/>
          <w:i/>
          <w:iCs/>
        </w:rPr>
        <w:t xml:space="preserve">Agni </w:t>
      </w:r>
      <w:r w:rsidRPr="00AC12B5">
        <w:rPr>
          <w:rFonts w:ascii="Times New Roman" w:hAnsi="Times New Roman" w:cs="Times New Roman"/>
        </w:rPr>
        <w:t>[24].</w:t>
      </w:r>
    </w:p>
    <w:p w14:paraId="5DBAA0C3" w14:textId="55488E1C" w:rsidR="00AC12B5" w:rsidRPr="00AC12B5" w:rsidRDefault="00AC12B5" w:rsidP="00AC12B5">
      <w:pPr>
        <w:numPr>
          <w:ilvl w:val="0"/>
          <w:numId w:val="5"/>
        </w:numPr>
        <w:spacing w:line="360" w:lineRule="auto"/>
        <w:jc w:val="both"/>
        <w:rPr>
          <w:rFonts w:ascii="Times New Roman" w:hAnsi="Times New Roman" w:cs="Times New Roman"/>
        </w:rPr>
      </w:pPr>
      <w:r w:rsidRPr="00AC12B5">
        <w:rPr>
          <w:rFonts w:ascii="Times New Roman" w:hAnsi="Times New Roman" w:cs="Times New Roman"/>
          <w:b/>
          <w:bCs/>
        </w:rPr>
        <w:t xml:space="preserve">Support for </w:t>
      </w:r>
      <w:r w:rsidR="00B45B48" w:rsidRPr="00B45B48">
        <w:rPr>
          <w:rFonts w:ascii="Times New Roman" w:hAnsi="Times New Roman" w:cs="Times New Roman"/>
          <w:b/>
          <w:bCs/>
          <w:i/>
          <w:iCs/>
        </w:rPr>
        <w:t xml:space="preserve">Agni </w:t>
      </w:r>
      <w:r w:rsidRPr="00AC12B5">
        <w:rPr>
          <w:rFonts w:ascii="Times New Roman" w:hAnsi="Times New Roman" w:cs="Times New Roman"/>
          <w:b/>
          <w:bCs/>
        </w:rPr>
        <w:t xml:space="preserve">with Digestive Spices: </w:t>
      </w:r>
      <w:r w:rsidRPr="00AC12B5">
        <w:rPr>
          <w:rFonts w:ascii="Times New Roman" w:hAnsi="Times New Roman" w:cs="Times New Roman"/>
        </w:rPr>
        <w:t xml:space="preserve">Enhancing digestive strength is essential in preventing </w:t>
      </w:r>
      <w:r w:rsidR="00B45B48" w:rsidRPr="00B45B48">
        <w:rPr>
          <w:rFonts w:ascii="Times New Roman" w:hAnsi="Times New Roman" w:cs="Times New Roman"/>
          <w:i/>
          <w:iCs/>
        </w:rPr>
        <w:t xml:space="preserve">Ama </w:t>
      </w:r>
      <w:r w:rsidRPr="00AC12B5">
        <w:rPr>
          <w:rFonts w:ascii="Times New Roman" w:hAnsi="Times New Roman" w:cs="Times New Roman"/>
        </w:rPr>
        <w:t>formation. Culinary spices such as ginger, cumin, coriander, fennel, and turmeric are traditionally used to kindle digestive fire, reduce bloating, and improve assimilation of nutrients [25].</w:t>
      </w:r>
    </w:p>
    <w:p w14:paraId="79050065" w14:textId="6F2513D7"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 xml:space="preserve">This dietary approach not only aims to alleviate gastrointestinal discomfort—commonly observed in children with ASD—but also contributes to improved </w:t>
      </w:r>
      <w:r w:rsidR="00B45B48" w:rsidRPr="00B45B48">
        <w:rPr>
          <w:rFonts w:ascii="Times New Roman" w:hAnsi="Times New Roman" w:cs="Times New Roman"/>
          <w:i/>
          <w:iCs/>
        </w:rPr>
        <w:t>behavioural</w:t>
      </w:r>
      <w:r w:rsidRPr="00AC12B5">
        <w:rPr>
          <w:rFonts w:ascii="Times New Roman" w:hAnsi="Times New Roman" w:cs="Times New Roman"/>
        </w:rPr>
        <w:t xml:space="preserve"> regulation and cognitive function through the Ayurvedic principle of “food as medicine</w:t>
      </w:r>
      <w:proofErr w:type="gramStart"/>
      <w:r w:rsidRPr="00AC12B5">
        <w:rPr>
          <w:rFonts w:ascii="Times New Roman" w:hAnsi="Times New Roman" w:cs="Times New Roman"/>
        </w:rPr>
        <w:t>.”</w:t>
      </w:r>
      <w:r w:rsidR="00F31A09">
        <w:rPr>
          <w:rFonts w:ascii="Times New Roman" w:hAnsi="Times New Roman" w:cs="Times New Roman"/>
        </w:rPr>
        <w:t>[</w:t>
      </w:r>
      <w:proofErr w:type="gramEnd"/>
      <w:r w:rsidR="00F31A09">
        <w:rPr>
          <w:rFonts w:ascii="Times New Roman" w:hAnsi="Times New Roman" w:cs="Times New Roman"/>
        </w:rPr>
        <w:t>43]</w:t>
      </w:r>
    </w:p>
    <w:p w14:paraId="6B123023" w14:textId="45E83F07" w:rsidR="00AC12B5" w:rsidRPr="00AC12B5" w:rsidRDefault="00E80CD3" w:rsidP="00AC12B5">
      <w:pPr>
        <w:spacing w:line="360" w:lineRule="auto"/>
        <w:jc w:val="both"/>
        <w:rPr>
          <w:rFonts w:ascii="Times New Roman" w:hAnsi="Times New Roman" w:cs="Times New Roman"/>
          <w:b/>
          <w:bCs/>
        </w:rPr>
      </w:pPr>
      <w:r w:rsidRPr="0013404B">
        <w:rPr>
          <w:rFonts w:ascii="Times New Roman" w:hAnsi="Times New Roman" w:cs="Times New Roman"/>
          <w:b/>
          <w:bCs/>
        </w:rPr>
        <w:t xml:space="preserve">3.3.2. </w:t>
      </w:r>
      <w:proofErr w:type="spellStart"/>
      <w:r w:rsidR="00B45B48" w:rsidRPr="00B45B48">
        <w:rPr>
          <w:rFonts w:ascii="Times New Roman" w:hAnsi="Times New Roman" w:cs="Times New Roman"/>
          <w:b/>
          <w:bCs/>
          <w:i/>
          <w:iCs/>
        </w:rPr>
        <w:t>Dinacharya</w:t>
      </w:r>
      <w:proofErr w:type="spellEnd"/>
      <w:r w:rsidR="00B45B48" w:rsidRPr="00B45B48">
        <w:rPr>
          <w:rFonts w:ascii="Times New Roman" w:hAnsi="Times New Roman" w:cs="Times New Roman"/>
          <w:b/>
          <w:bCs/>
          <w:i/>
          <w:iCs/>
        </w:rPr>
        <w:t xml:space="preserve"> </w:t>
      </w:r>
      <w:r w:rsidR="00AC12B5" w:rsidRPr="00AC12B5">
        <w:rPr>
          <w:rFonts w:ascii="Times New Roman" w:hAnsi="Times New Roman" w:cs="Times New Roman"/>
          <w:b/>
          <w:bCs/>
        </w:rPr>
        <w:t xml:space="preserve">(Daily Regimen) and </w:t>
      </w:r>
      <w:proofErr w:type="spellStart"/>
      <w:r w:rsidR="00B45B48" w:rsidRPr="00B45B48">
        <w:rPr>
          <w:rFonts w:ascii="Times New Roman" w:hAnsi="Times New Roman" w:cs="Times New Roman"/>
          <w:b/>
          <w:bCs/>
          <w:i/>
          <w:iCs/>
        </w:rPr>
        <w:t>Ritucharya</w:t>
      </w:r>
      <w:proofErr w:type="spellEnd"/>
      <w:r w:rsidR="00B45B48" w:rsidRPr="00B45B48">
        <w:rPr>
          <w:rFonts w:ascii="Times New Roman" w:hAnsi="Times New Roman" w:cs="Times New Roman"/>
          <w:b/>
          <w:bCs/>
          <w:i/>
          <w:iCs/>
        </w:rPr>
        <w:t xml:space="preserve"> </w:t>
      </w:r>
      <w:r w:rsidR="00AC12B5" w:rsidRPr="00AC12B5">
        <w:rPr>
          <w:rFonts w:ascii="Times New Roman" w:hAnsi="Times New Roman" w:cs="Times New Roman"/>
          <w:b/>
          <w:bCs/>
        </w:rPr>
        <w:t>(Seasonal Regimen)</w:t>
      </w:r>
    </w:p>
    <w:p w14:paraId="33CD9EE2" w14:textId="6070403D"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t>In Ayurveda, establishing a predictable and structured routine</w:t>
      </w:r>
      <w:r w:rsidR="00DF0B4A">
        <w:rPr>
          <w:rFonts w:ascii="Times New Roman" w:hAnsi="Times New Roman" w:cs="Times New Roman"/>
        </w:rPr>
        <w:t xml:space="preserve"> </w:t>
      </w:r>
      <w:proofErr w:type="spellStart"/>
      <w:r w:rsidRPr="00DF0B4A">
        <w:rPr>
          <w:rFonts w:ascii="Times New Roman" w:hAnsi="Times New Roman" w:cs="Times New Roman"/>
          <w:i/>
          <w:iCs/>
        </w:rPr>
        <w:t>Dinacharya</w:t>
      </w:r>
      <w:proofErr w:type="spellEnd"/>
      <w:r w:rsidR="00DF0B4A">
        <w:rPr>
          <w:rFonts w:ascii="Times New Roman" w:hAnsi="Times New Roman" w:cs="Times New Roman"/>
        </w:rPr>
        <w:t xml:space="preserve"> </w:t>
      </w:r>
      <w:r w:rsidRPr="00AC12B5">
        <w:rPr>
          <w:rFonts w:ascii="Times New Roman" w:hAnsi="Times New Roman" w:cs="Times New Roman"/>
        </w:rPr>
        <w:t xml:space="preserve">is considered essential for maintaining </w:t>
      </w:r>
      <w:r w:rsidR="00B45B48" w:rsidRPr="00B45B48">
        <w:rPr>
          <w:rFonts w:ascii="Times New Roman" w:hAnsi="Times New Roman" w:cs="Times New Roman"/>
          <w:i/>
          <w:iCs/>
        </w:rPr>
        <w:t>Vata</w:t>
      </w:r>
      <w:r w:rsidRPr="00AC12B5">
        <w:rPr>
          <w:rFonts w:ascii="Times New Roman" w:hAnsi="Times New Roman" w:cs="Times New Roman"/>
        </w:rPr>
        <w:t xml:space="preserve"> balance, particularly in individuals with </w:t>
      </w:r>
      <w:r w:rsidR="00DF0B4A" w:rsidRPr="00AC12B5">
        <w:rPr>
          <w:rFonts w:ascii="Times New Roman" w:hAnsi="Times New Roman" w:cs="Times New Roman"/>
        </w:rPr>
        <w:t>autism spectrum disorder</w:t>
      </w:r>
      <w:r w:rsidRPr="00AC12B5">
        <w:rPr>
          <w:rFonts w:ascii="Times New Roman" w:hAnsi="Times New Roman" w:cs="Times New Roman"/>
        </w:rPr>
        <w:t xml:space="preserve"> (ASD). A regular daily schedule helps calm the nervous system, reduce anxiety, and foster a sense of security, all of which are particularly beneficial for those with ASD [26]. Key components of </w:t>
      </w:r>
      <w:proofErr w:type="spellStart"/>
      <w:r w:rsidR="00B45B48" w:rsidRPr="00B45B48">
        <w:rPr>
          <w:rFonts w:ascii="Times New Roman" w:hAnsi="Times New Roman" w:cs="Times New Roman"/>
          <w:i/>
          <w:iCs/>
        </w:rPr>
        <w:t>Dinacharya</w:t>
      </w:r>
      <w:proofErr w:type="spellEnd"/>
      <w:r w:rsidR="00B45B48" w:rsidRPr="00B45B48">
        <w:rPr>
          <w:rFonts w:ascii="Times New Roman" w:hAnsi="Times New Roman" w:cs="Times New Roman"/>
          <w:i/>
          <w:iCs/>
        </w:rPr>
        <w:t xml:space="preserve"> </w:t>
      </w:r>
      <w:r w:rsidRPr="00AC12B5">
        <w:rPr>
          <w:rFonts w:ascii="Times New Roman" w:hAnsi="Times New Roman" w:cs="Times New Roman"/>
        </w:rPr>
        <w:t>include:</w:t>
      </w:r>
    </w:p>
    <w:p w14:paraId="72551ACA" w14:textId="77777777" w:rsidR="00AC12B5" w:rsidRPr="00AC12B5" w:rsidRDefault="00AC12B5" w:rsidP="00AC12B5">
      <w:pPr>
        <w:numPr>
          <w:ilvl w:val="0"/>
          <w:numId w:val="6"/>
        </w:numPr>
        <w:spacing w:line="360" w:lineRule="auto"/>
        <w:jc w:val="both"/>
        <w:rPr>
          <w:rFonts w:ascii="Times New Roman" w:hAnsi="Times New Roman" w:cs="Times New Roman"/>
        </w:rPr>
      </w:pPr>
      <w:r w:rsidRPr="00AC12B5">
        <w:rPr>
          <w:rFonts w:ascii="Times New Roman" w:hAnsi="Times New Roman" w:cs="Times New Roman"/>
        </w:rPr>
        <w:t>Fixed wake-up and sleep times</w:t>
      </w:r>
    </w:p>
    <w:p w14:paraId="45F1BDA7" w14:textId="77777777" w:rsidR="00AC12B5" w:rsidRPr="00AC12B5" w:rsidRDefault="00AC12B5" w:rsidP="00AC12B5">
      <w:pPr>
        <w:numPr>
          <w:ilvl w:val="0"/>
          <w:numId w:val="6"/>
        </w:numPr>
        <w:spacing w:line="360" w:lineRule="auto"/>
        <w:jc w:val="both"/>
        <w:rPr>
          <w:rFonts w:ascii="Times New Roman" w:hAnsi="Times New Roman" w:cs="Times New Roman"/>
        </w:rPr>
      </w:pPr>
      <w:r w:rsidRPr="00AC12B5">
        <w:rPr>
          <w:rFonts w:ascii="Times New Roman" w:hAnsi="Times New Roman" w:cs="Times New Roman"/>
        </w:rPr>
        <w:t>Scheduled meals at consistent intervals</w:t>
      </w:r>
    </w:p>
    <w:p w14:paraId="66059CB0" w14:textId="77777777" w:rsidR="00AC12B5" w:rsidRPr="00AC12B5" w:rsidRDefault="00AC12B5" w:rsidP="00AC12B5">
      <w:pPr>
        <w:numPr>
          <w:ilvl w:val="0"/>
          <w:numId w:val="6"/>
        </w:numPr>
        <w:spacing w:line="360" w:lineRule="auto"/>
        <w:jc w:val="both"/>
        <w:rPr>
          <w:rFonts w:ascii="Times New Roman" w:hAnsi="Times New Roman" w:cs="Times New Roman"/>
        </w:rPr>
      </w:pPr>
      <w:r w:rsidRPr="00AC12B5">
        <w:rPr>
          <w:rFonts w:ascii="Times New Roman" w:hAnsi="Times New Roman" w:cs="Times New Roman"/>
        </w:rPr>
        <w:t>A well-structured sequence of daily activities</w:t>
      </w:r>
    </w:p>
    <w:p w14:paraId="0058F0CC" w14:textId="3C8B81EC" w:rsidR="00AC12B5" w:rsidRPr="00AC12B5" w:rsidRDefault="00AC12B5" w:rsidP="00AC12B5">
      <w:pPr>
        <w:spacing w:line="360" w:lineRule="auto"/>
        <w:jc w:val="both"/>
        <w:rPr>
          <w:rFonts w:ascii="Times New Roman" w:hAnsi="Times New Roman" w:cs="Times New Roman"/>
        </w:rPr>
      </w:pPr>
      <w:r w:rsidRPr="00AC12B5">
        <w:rPr>
          <w:rFonts w:ascii="Times New Roman" w:hAnsi="Times New Roman" w:cs="Times New Roman"/>
        </w:rPr>
        <w:lastRenderedPageBreak/>
        <w:t xml:space="preserve">Complementing </w:t>
      </w:r>
      <w:proofErr w:type="spellStart"/>
      <w:r w:rsidR="00B45B48" w:rsidRPr="00B45B48">
        <w:rPr>
          <w:rFonts w:ascii="Times New Roman" w:hAnsi="Times New Roman" w:cs="Times New Roman"/>
          <w:i/>
          <w:iCs/>
        </w:rPr>
        <w:t>Dinacharya</w:t>
      </w:r>
      <w:proofErr w:type="spellEnd"/>
      <w:r w:rsidR="00B45B48" w:rsidRPr="00B45B48">
        <w:rPr>
          <w:rFonts w:ascii="Times New Roman" w:hAnsi="Times New Roman" w:cs="Times New Roman"/>
          <w:i/>
          <w:iCs/>
        </w:rPr>
        <w:t xml:space="preserve"> </w:t>
      </w:r>
      <w:r w:rsidRPr="00AC12B5">
        <w:rPr>
          <w:rFonts w:ascii="Times New Roman" w:hAnsi="Times New Roman" w:cs="Times New Roman"/>
        </w:rPr>
        <w:t xml:space="preserve">is </w:t>
      </w:r>
      <w:proofErr w:type="spellStart"/>
      <w:r w:rsidRPr="00AC12B5">
        <w:rPr>
          <w:rFonts w:ascii="Times New Roman" w:hAnsi="Times New Roman" w:cs="Times New Roman"/>
        </w:rPr>
        <w:t>Ritucharya</w:t>
      </w:r>
      <w:proofErr w:type="spellEnd"/>
      <w:r w:rsidRPr="00AC12B5">
        <w:rPr>
          <w:rFonts w:ascii="Times New Roman" w:hAnsi="Times New Roman" w:cs="Times New Roman"/>
        </w:rPr>
        <w:t xml:space="preserve">, which refers to the adaptation of one’s lifestyle and diet according to seasonal variations. Each season is associated with specific </w:t>
      </w:r>
      <w:r w:rsidR="00B45B48" w:rsidRPr="00B45B48">
        <w:rPr>
          <w:rFonts w:ascii="Times New Roman" w:hAnsi="Times New Roman" w:cs="Times New Roman"/>
          <w:i/>
          <w:iCs/>
        </w:rPr>
        <w:t xml:space="preserve">Dosha </w:t>
      </w:r>
      <w:r w:rsidRPr="00AC12B5">
        <w:rPr>
          <w:rFonts w:ascii="Times New Roman" w:hAnsi="Times New Roman" w:cs="Times New Roman"/>
        </w:rPr>
        <w:t xml:space="preserve">fluctuations, and timely adjustments in food, habits, and therapies help maintain </w:t>
      </w:r>
      <w:proofErr w:type="spellStart"/>
      <w:r w:rsidR="000D07D3" w:rsidRPr="000D07D3">
        <w:rPr>
          <w:rFonts w:ascii="Times New Roman" w:hAnsi="Times New Roman" w:cs="Times New Roman"/>
          <w:i/>
          <w:iCs/>
        </w:rPr>
        <w:t>Doshik</w:t>
      </w:r>
      <w:proofErr w:type="spellEnd"/>
      <w:r w:rsidR="000D07D3" w:rsidRPr="000D07D3">
        <w:rPr>
          <w:rFonts w:ascii="Times New Roman" w:hAnsi="Times New Roman" w:cs="Times New Roman"/>
          <w:i/>
          <w:iCs/>
        </w:rPr>
        <w:t xml:space="preserve"> </w:t>
      </w:r>
      <w:r w:rsidRPr="00AC12B5">
        <w:rPr>
          <w:rFonts w:ascii="Times New Roman" w:hAnsi="Times New Roman" w:cs="Times New Roman"/>
        </w:rPr>
        <w:t xml:space="preserve">harmony and prevent seasonal exacerbations of symptoms [27]. For children with ASD, aligning their routines with seasonal rhythms can support greater physiological and </w:t>
      </w:r>
      <w:r w:rsidR="00B45B48" w:rsidRPr="00B45B48">
        <w:rPr>
          <w:rFonts w:ascii="Times New Roman" w:hAnsi="Times New Roman" w:cs="Times New Roman"/>
          <w:i/>
          <w:iCs/>
        </w:rPr>
        <w:t>behavioural</w:t>
      </w:r>
      <w:r w:rsidRPr="00AC12B5">
        <w:rPr>
          <w:rFonts w:ascii="Times New Roman" w:hAnsi="Times New Roman" w:cs="Times New Roman"/>
        </w:rPr>
        <w:t xml:space="preserve"> stability.</w:t>
      </w:r>
    </w:p>
    <w:p w14:paraId="17C5C709" w14:textId="611253F6" w:rsidR="00AC12B5" w:rsidRPr="00AC12B5" w:rsidRDefault="00E80CD3" w:rsidP="00AC12B5">
      <w:pPr>
        <w:spacing w:line="360" w:lineRule="auto"/>
        <w:jc w:val="both"/>
        <w:rPr>
          <w:rFonts w:ascii="Times New Roman" w:hAnsi="Times New Roman" w:cs="Times New Roman"/>
          <w:b/>
          <w:bCs/>
        </w:rPr>
      </w:pPr>
      <w:r w:rsidRPr="0013404B">
        <w:rPr>
          <w:rFonts w:ascii="Times New Roman" w:hAnsi="Times New Roman" w:cs="Times New Roman"/>
          <w:b/>
          <w:bCs/>
        </w:rPr>
        <w:t xml:space="preserve">3.3.3. </w:t>
      </w:r>
      <w:r w:rsidR="00B45B48" w:rsidRPr="00B45B48">
        <w:rPr>
          <w:rFonts w:ascii="Times New Roman" w:hAnsi="Times New Roman" w:cs="Times New Roman"/>
          <w:b/>
          <w:bCs/>
          <w:i/>
          <w:iCs/>
        </w:rPr>
        <w:t xml:space="preserve">Panchakarma </w:t>
      </w:r>
      <w:r w:rsidR="00AC12B5" w:rsidRPr="00AC12B5">
        <w:rPr>
          <w:rFonts w:ascii="Times New Roman" w:hAnsi="Times New Roman" w:cs="Times New Roman"/>
          <w:b/>
          <w:bCs/>
        </w:rPr>
        <w:t>(Five-Fold Detoxification Therapy)</w:t>
      </w:r>
    </w:p>
    <w:p w14:paraId="19715221" w14:textId="5BB4B719"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For individuals exhibiting significant </w:t>
      </w:r>
      <w:r w:rsidR="00B45B48" w:rsidRPr="00B45B48">
        <w:rPr>
          <w:rFonts w:ascii="Times New Roman" w:hAnsi="Times New Roman" w:cs="Times New Roman"/>
          <w:i/>
          <w:iCs/>
        </w:rPr>
        <w:t xml:space="preserve">Ama </w:t>
      </w:r>
      <w:r w:rsidRPr="00AC12B5">
        <w:rPr>
          <w:rFonts w:ascii="Times New Roman" w:hAnsi="Times New Roman" w:cs="Times New Roman"/>
        </w:rPr>
        <w:t xml:space="preserve">accumulation and </w:t>
      </w:r>
      <w:r w:rsidR="00B45B48" w:rsidRPr="00B45B48">
        <w:rPr>
          <w:rFonts w:ascii="Times New Roman" w:hAnsi="Times New Roman" w:cs="Times New Roman"/>
          <w:i/>
          <w:iCs/>
        </w:rPr>
        <w:t xml:space="preserve">Dosha </w:t>
      </w:r>
      <w:r w:rsidRPr="00AC12B5">
        <w:rPr>
          <w:rFonts w:ascii="Times New Roman" w:hAnsi="Times New Roman" w:cs="Times New Roman"/>
        </w:rPr>
        <w:t xml:space="preserve">imbalance, carefully administered </w:t>
      </w:r>
      <w:r w:rsidR="00B45B48" w:rsidRPr="00B45B48">
        <w:rPr>
          <w:rFonts w:ascii="Times New Roman" w:hAnsi="Times New Roman" w:cs="Times New Roman"/>
          <w:i/>
          <w:iCs/>
        </w:rPr>
        <w:t xml:space="preserve">Panchakarma </w:t>
      </w:r>
      <w:r w:rsidRPr="00AC12B5">
        <w:rPr>
          <w:rFonts w:ascii="Times New Roman" w:hAnsi="Times New Roman" w:cs="Times New Roman"/>
        </w:rPr>
        <w:t>therapies may be considered, always under qualified medical supervision. These classical purification procedures aim to eliminate deep-seated toxins and restore systemic balance, making the body more receptive to rejuvenation and strengthening therapies.</w:t>
      </w:r>
      <w:r w:rsidR="00F31A09">
        <w:rPr>
          <w:rFonts w:ascii="Times New Roman" w:hAnsi="Times New Roman" w:cs="Times New Roman"/>
        </w:rPr>
        <w:t>[44]</w:t>
      </w:r>
    </w:p>
    <w:p w14:paraId="2B6875C2" w14:textId="3B0AB295"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Relevant </w:t>
      </w:r>
      <w:r w:rsidR="00B45B48" w:rsidRPr="00B45B48">
        <w:rPr>
          <w:rFonts w:ascii="Times New Roman" w:hAnsi="Times New Roman" w:cs="Times New Roman"/>
          <w:i/>
          <w:iCs/>
        </w:rPr>
        <w:t xml:space="preserve">Panchakarma </w:t>
      </w:r>
      <w:r w:rsidRPr="00AC12B5">
        <w:rPr>
          <w:rFonts w:ascii="Times New Roman" w:hAnsi="Times New Roman" w:cs="Times New Roman"/>
        </w:rPr>
        <w:t>modalities for ASD include:</w:t>
      </w:r>
    </w:p>
    <w:p w14:paraId="617A6F0A" w14:textId="76A05272"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i/>
          <w:iCs/>
        </w:rPr>
        <w:t>Abhyanga</w:t>
      </w:r>
      <w:r w:rsidRPr="00AC12B5">
        <w:rPr>
          <w:rFonts w:ascii="Times New Roman" w:hAnsi="Times New Roman" w:cs="Times New Roman"/>
        </w:rPr>
        <w:t xml:space="preserve"> (Oil Massage): Regular application of warm, </w:t>
      </w:r>
      <w:r w:rsidR="00B45B48" w:rsidRPr="00B45B48">
        <w:rPr>
          <w:rFonts w:ascii="Times New Roman" w:hAnsi="Times New Roman" w:cs="Times New Roman"/>
          <w:i/>
          <w:iCs/>
        </w:rPr>
        <w:t>Vata</w:t>
      </w:r>
      <w:r w:rsidRPr="00AC12B5">
        <w:rPr>
          <w:rFonts w:ascii="Times New Roman" w:hAnsi="Times New Roman" w:cs="Times New Roman"/>
        </w:rPr>
        <w:t xml:space="preserve">-pacifying oils (such as sesame or medicated oils like </w:t>
      </w:r>
      <w:proofErr w:type="spellStart"/>
      <w:r w:rsidRPr="00AC12B5">
        <w:rPr>
          <w:rFonts w:ascii="Times New Roman" w:hAnsi="Times New Roman" w:cs="Times New Roman"/>
          <w:i/>
          <w:iCs/>
        </w:rPr>
        <w:t>Ksheerabala</w:t>
      </w:r>
      <w:proofErr w:type="spellEnd"/>
      <w:r w:rsidRPr="00AC12B5">
        <w:rPr>
          <w:rFonts w:ascii="Times New Roman" w:hAnsi="Times New Roman" w:cs="Times New Roman"/>
        </w:rPr>
        <w:t xml:space="preserve"> or </w:t>
      </w:r>
      <w:r w:rsidRPr="00AC12B5">
        <w:rPr>
          <w:rFonts w:ascii="Times New Roman" w:hAnsi="Times New Roman" w:cs="Times New Roman"/>
          <w:i/>
          <w:iCs/>
        </w:rPr>
        <w:t xml:space="preserve">Ashwagandha </w:t>
      </w:r>
      <w:proofErr w:type="spellStart"/>
      <w:r w:rsidRPr="00AC12B5">
        <w:rPr>
          <w:rFonts w:ascii="Times New Roman" w:hAnsi="Times New Roman" w:cs="Times New Roman"/>
          <w:i/>
          <w:iCs/>
        </w:rPr>
        <w:t>Taila</w:t>
      </w:r>
      <w:proofErr w:type="spellEnd"/>
      <w:r w:rsidRPr="00AC12B5">
        <w:rPr>
          <w:rFonts w:ascii="Times New Roman" w:hAnsi="Times New Roman" w:cs="Times New Roman"/>
        </w:rPr>
        <w:t>) helps calm the nervous system, enhance tactile integration, and reduce symptoms of anxiety and hyperactivity [28].</w:t>
      </w:r>
    </w:p>
    <w:p w14:paraId="3102AB20" w14:textId="4C59A967" w:rsidR="00AC12B5" w:rsidRPr="00AC12B5" w:rsidRDefault="00AC12B5" w:rsidP="00AC12B5">
      <w:pPr>
        <w:numPr>
          <w:ilvl w:val="0"/>
          <w:numId w:val="1"/>
        </w:numPr>
        <w:spacing w:line="360" w:lineRule="auto"/>
        <w:jc w:val="both"/>
        <w:rPr>
          <w:rFonts w:ascii="Times New Roman" w:hAnsi="Times New Roman" w:cs="Times New Roman"/>
        </w:rPr>
      </w:pPr>
      <w:proofErr w:type="spellStart"/>
      <w:r w:rsidRPr="000D07D3">
        <w:rPr>
          <w:rFonts w:ascii="Times New Roman" w:hAnsi="Times New Roman" w:cs="Times New Roman"/>
          <w:i/>
          <w:iCs/>
        </w:rPr>
        <w:t>Svedana</w:t>
      </w:r>
      <w:proofErr w:type="spellEnd"/>
      <w:r w:rsidRPr="00AC12B5">
        <w:rPr>
          <w:rFonts w:ascii="Times New Roman" w:hAnsi="Times New Roman" w:cs="Times New Roman"/>
        </w:rPr>
        <w:t xml:space="preserve"> (Fomentation Therapy): Mild steam or warmth applied after oil massage helps open bodily channels (</w:t>
      </w:r>
      <w:proofErr w:type="spellStart"/>
      <w:r w:rsidR="000D07D3" w:rsidRPr="000D07D3">
        <w:rPr>
          <w:rFonts w:ascii="Times New Roman" w:hAnsi="Times New Roman" w:cs="Times New Roman"/>
          <w:i/>
          <w:iCs/>
        </w:rPr>
        <w:t>Srotas</w:t>
      </w:r>
      <w:proofErr w:type="spellEnd"/>
      <w:r w:rsidRPr="00AC12B5">
        <w:rPr>
          <w:rFonts w:ascii="Times New Roman" w:hAnsi="Times New Roman" w:cs="Times New Roman"/>
        </w:rPr>
        <w:t>) and facilitates toxin elimination. It also supports circulation and muscle relaxation.</w:t>
      </w:r>
    </w:p>
    <w:p w14:paraId="4E6BB1F5" w14:textId="11D8467B" w:rsidR="00AC12B5" w:rsidRPr="00AC12B5" w:rsidRDefault="00AC12B5" w:rsidP="00AC12B5">
      <w:pPr>
        <w:numPr>
          <w:ilvl w:val="0"/>
          <w:numId w:val="1"/>
        </w:numPr>
        <w:spacing w:line="360" w:lineRule="auto"/>
        <w:jc w:val="both"/>
        <w:rPr>
          <w:rFonts w:ascii="Times New Roman" w:hAnsi="Times New Roman" w:cs="Times New Roman"/>
          <w:b/>
          <w:bCs/>
        </w:rPr>
      </w:pPr>
      <w:r w:rsidRPr="000D07D3">
        <w:rPr>
          <w:rFonts w:ascii="Times New Roman" w:hAnsi="Times New Roman" w:cs="Times New Roman"/>
          <w:b/>
          <w:bCs/>
          <w:i/>
          <w:iCs/>
        </w:rPr>
        <w:t>Basti</w:t>
      </w:r>
      <w:r w:rsidRPr="00AC12B5">
        <w:rPr>
          <w:rFonts w:ascii="Times New Roman" w:hAnsi="Times New Roman" w:cs="Times New Roman"/>
          <w:b/>
          <w:bCs/>
        </w:rPr>
        <w:t xml:space="preserve"> (Medicated Enema</w:t>
      </w:r>
      <w:r w:rsidRPr="00AC12B5">
        <w:rPr>
          <w:rFonts w:ascii="Times New Roman" w:hAnsi="Times New Roman" w:cs="Times New Roman"/>
        </w:rPr>
        <w:t xml:space="preserve">): Since the colon is the main seat of </w:t>
      </w:r>
      <w:proofErr w:type="spellStart"/>
      <w:r w:rsidR="00B45B48" w:rsidRPr="00B45B48">
        <w:rPr>
          <w:rFonts w:ascii="Times New Roman" w:hAnsi="Times New Roman" w:cs="Times New Roman"/>
          <w:i/>
          <w:iCs/>
        </w:rPr>
        <w:t>Vata</w:t>
      </w:r>
      <w:proofErr w:type="spellEnd"/>
      <w:r w:rsidRPr="00AC12B5">
        <w:rPr>
          <w:rFonts w:ascii="Times New Roman" w:hAnsi="Times New Roman" w:cs="Times New Roman"/>
        </w:rPr>
        <w:t xml:space="preserve">, </w:t>
      </w:r>
      <w:proofErr w:type="spellStart"/>
      <w:r w:rsidRPr="000D07D3">
        <w:rPr>
          <w:rFonts w:ascii="Times New Roman" w:hAnsi="Times New Roman" w:cs="Times New Roman"/>
          <w:i/>
          <w:iCs/>
        </w:rPr>
        <w:t>Anuvasana</w:t>
      </w:r>
      <w:proofErr w:type="spellEnd"/>
      <w:r w:rsidRPr="00AC12B5">
        <w:rPr>
          <w:rFonts w:ascii="Times New Roman" w:hAnsi="Times New Roman" w:cs="Times New Roman"/>
        </w:rPr>
        <w:t xml:space="preserve"> </w:t>
      </w:r>
      <w:r w:rsidRPr="000D07D3">
        <w:rPr>
          <w:rFonts w:ascii="Times New Roman" w:hAnsi="Times New Roman" w:cs="Times New Roman"/>
          <w:i/>
          <w:iCs/>
        </w:rPr>
        <w:t>Basti</w:t>
      </w:r>
      <w:r w:rsidRPr="00AC12B5">
        <w:rPr>
          <w:rFonts w:ascii="Times New Roman" w:hAnsi="Times New Roman" w:cs="Times New Roman"/>
        </w:rPr>
        <w:t xml:space="preserve"> (oil-based enema) or </w:t>
      </w:r>
      <w:r w:rsidRPr="000D07D3">
        <w:rPr>
          <w:rFonts w:ascii="Times New Roman" w:hAnsi="Times New Roman" w:cs="Times New Roman"/>
          <w:i/>
          <w:iCs/>
        </w:rPr>
        <w:t>Matra Basti</w:t>
      </w:r>
      <w:r w:rsidRPr="00AC12B5">
        <w:rPr>
          <w:rFonts w:ascii="Times New Roman" w:hAnsi="Times New Roman" w:cs="Times New Roman"/>
        </w:rPr>
        <w:t xml:space="preserve"> (low-dose oil enema) is particularly beneficial. These therapies nourish the nervous system, improve bowel regulation, and help in reducing </w:t>
      </w:r>
      <w:r w:rsidR="00B45B48" w:rsidRPr="00B45B48">
        <w:rPr>
          <w:rFonts w:ascii="Times New Roman" w:hAnsi="Times New Roman" w:cs="Times New Roman"/>
          <w:i/>
          <w:iCs/>
        </w:rPr>
        <w:t>behavioural</w:t>
      </w:r>
      <w:r w:rsidRPr="00AC12B5">
        <w:rPr>
          <w:rFonts w:ascii="Times New Roman" w:hAnsi="Times New Roman" w:cs="Times New Roman"/>
        </w:rPr>
        <w:t xml:space="preserve"> volatility and digestive disturbances common in ASD [29].</w:t>
      </w:r>
    </w:p>
    <w:p w14:paraId="1496DAD9" w14:textId="6DF2687F"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b/>
          <w:bCs/>
          <w:i/>
          <w:iCs/>
        </w:rPr>
        <w:t>Nasya</w:t>
      </w:r>
      <w:r w:rsidRPr="00AC12B5">
        <w:rPr>
          <w:rFonts w:ascii="Times New Roman" w:hAnsi="Times New Roman" w:cs="Times New Roman"/>
          <w:b/>
          <w:bCs/>
        </w:rPr>
        <w:t xml:space="preserve"> (Nasal Administration): </w:t>
      </w:r>
      <w:r w:rsidRPr="00AC12B5">
        <w:rPr>
          <w:rFonts w:ascii="Times New Roman" w:hAnsi="Times New Roman" w:cs="Times New Roman"/>
        </w:rPr>
        <w:t xml:space="preserve">The administration of medicated oils or herbal preparations through the nasal passages is known to directly affect Prana </w:t>
      </w:r>
      <w:r w:rsidR="00B45B48" w:rsidRPr="00B45B48">
        <w:rPr>
          <w:rFonts w:ascii="Times New Roman" w:hAnsi="Times New Roman" w:cs="Times New Roman"/>
          <w:i/>
          <w:iCs/>
        </w:rPr>
        <w:t>Vata</w:t>
      </w:r>
      <w:r w:rsidRPr="00AC12B5">
        <w:rPr>
          <w:rFonts w:ascii="Times New Roman" w:hAnsi="Times New Roman" w:cs="Times New Roman"/>
        </w:rPr>
        <w:t xml:space="preserve">, which governs brain and sensory functions. </w:t>
      </w:r>
      <w:r w:rsidRPr="000D07D3">
        <w:rPr>
          <w:rFonts w:ascii="Times New Roman" w:hAnsi="Times New Roman" w:cs="Times New Roman"/>
          <w:i/>
          <w:iCs/>
        </w:rPr>
        <w:t>Nasya</w:t>
      </w:r>
      <w:r w:rsidRPr="00AC12B5">
        <w:rPr>
          <w:rFonts w:ascii="Times New Roman" w:hAnsi="Times New Roman" w:cs="Times New Roman"/>
        </w:rPr>
        <w:t xml:space="preserve"> is often employed to support cognitive function, speech, and emotional regulation [30].</w:t>
      </w:r>
    </w:p>
    <w:p w14:paraId="7A567E4F" w14:textId="786047ED" w:rsidR="00AC12B5" w:rsidRPr="00AC12B5" w:rsidRDefault="00AC12B5" w:rsidP="00AC12B5">
      <w:pPr>
        <w:numPr>
          <w:ilvl w:val="0"/>
          <w:numId w:val="1"/>
        </w:numPr>
        <w:spacing w:line="360" w:lineRule="auto"/>
        <w:jc w:val="both"/>
        <w:rPr>
          <w:rFonts w:ascii="Times New Roman" w:hAnsi="Times New Roman" w:cs="Times New Roman"/>
        </w:rPr>
      </w:pPr>
      <w:r w:rsidRPr="000D07D3">
        <w:rPr>
          <w:rFonts w:ascii="Times New Roman" w:hAnsi="Times New Roman" w:cs="Times New Roman"/>
          <w:b/>
          <w:bCs/>
          <w:i/>
          <w:iCs/>
        </w:rPr>
        <w:t>Vamana</w:t>
      </w:r>
      <w:r w:rsidRPr="00AC12B5">
        <w:rPr>
          <w:rFonts w:ascii="Times New Roman" w:hAnsi="Times New Roman" w:cs="Times New Roman"/>
          <w:b/>
          <w:bCs/>
        </w:rPr>
        <w:t xml:space="preserve"> (Therapeutic Emesis) and </w:t>
      </w:r>
      <w:proofErr w:type="spellStart"/>
      <w:r w:rsidRPr="000D07D3">
        <w:rPr>
          <w:rFonts w:ascii="Times New Roman" w:hAnsi="Times New Roman" w:cs="Times New Roman"/>
          <w:b/>
          <w:bCs/>
          <w:i/>
          <w:iCs/>
        </w:rPr>
        <w:t>Virechana</w:t>
      </w:r>
      <w:proofErr w:type="spellEnd"/>
      <w:r w:rsidRPr="00AC12B5">
        <w:rPr>
          <w:rFonts w:ascii="Times New Roman" w:hAnsi="Times New Roman" w:cs="Times New Roman"/>
          <w:b/>
          <w:bCs/>
        </w:rPr>
        <w:t xml:space="preserve"> (Therapeutic Purgation): </w:t>
      </w:r>
      <w:r w:rsidRPr="00AC12B5">
        <w:rPr>
          <w:rFonts w:ascii="Times New Roman" w:hAnsi="Times New Roman" w:cs="Times New Roman"/>
        </w:rPr>
        <w:t xml:space="preserve">Though more intensive, these procedures may be considered in selected cases presenting with significant </w:t>
      </w:r>
      <w:r w:rsidR="00B45B48" w:rsidRPr="00B45B48">
        <w:rPr>
          <w:rFonts w:ascii="Times New Roman" w:hAnsi="Times New Roman" w:cs="Times New Roman"/>
          <w:i/>
          <w:iCs/>
        </w:rPr>
        <w:t>Kapha</w:t>
      </w:r>
      <w:r w:rsidRPr="00AC12B5">
        <w:rPr>
          <w:rFonts w:ascii="Times New Roman" w:hAnsi="Times New Roman" w:cs="Times New Roman"/>
        </w:rPr>
        <w:t xml:space="preserve"> or </w:t>
      </w:r>
      <w:r w:rsidR="00B45B48" w:rsidRPr="00B45B48">
        <w:rPr>
          <w:rFonts w:ascii="Times New Roman" w:hAnsi="Times New Roman" w:cs="Times New Roman"/>
          <w:i/>
          <w:iCs/>
        </w:rPr>
        <w:t>Pitta</w:t>
      </w:r>
      <w:r w:rsidRPr="00AC12B5">
        <w:rPr>
          <w:rFonts w:ascii="Times New Roman" w:hAnsi="Times New Roman" w:cs="Times New Roman"/>
        </w:rPr>
        <w:t xml:space="preserve"> imbalances. When administered under expert supervision, they can aid in detoxifying the body and mitigating more severe systemic or emotional symptoms.</w:t>
      </w:r>
    </w:p>
    <w:p w14:paraId="0F8BC8C9" w14:textId="3BDF14A4"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Together, </w:t>
      </w:r>
      <w:proofErr w:type="spellStart"/>
      <w:r w:rsidRPr="000D07D3">
        <w:rPr>
          <w:rFonts w:ascii="Times New Roman" w:hAnsi="Times New Roman" w:cs="Times New Roman"/>
          <w:i/>
          <w:iCs/>
        </w:rPr>
        <w:t>Dinacharya</w:t>
      </w:r>
      <w:proofErr w:type="spellEnd"/>
      <w:r w:rsidRPr="00AC12B5">
        <w:rPr>
          <w:rFonts w:ascii="Times New Roman" w:hAnsi="Times New Roman" w:cs="Times New Roman"/>
        </w:rPr>
        <w:t xml:space="preserve">, </w:t>
      </w:r>
      <w:proofErr w:type="spellStart"/>
      <w:r w:rsidRPr="000D07D3">
        <w:rPr>
          <w:rFonts w:ascii="Times New Roman" w:hAnsi="Times New Roman" w:cs="Times New Roman"/>
          <w:i/>
          <w:iCs/>
        </w:rPr>
        <w:t>Ritucharya</w:t>
      </w:r>
      <w:proofErr w:type="spellEnd"/>
      <w:r w:rsidRPr="00AC12B5">
        <w:rPr>
          <w:rFonts w:ascii="Times New Roman" w:hAnsi="Times New Roman" w:cs="Times New Roman"/>
        </w:rPr>
        <w:t xml:space="preserve">, and </w:t>
      </w:r>
      <w:r w:rsidR="00B45B48" w:rsidRPr="00B45B48">
        <w:rPr>
          <w:rFonts w:ascii="Times New Roman" w:hAnsi="Times New Roman" w:cs="Times New Roman"/>
          <w:i/>
          <w:iCs/>
        </w:rPr>
        <w:t xml:space="preserve">Panchakarma </w:t>
      </w:r>
      <w:r w:rsidRPr="00AC12B5">
        <w:rPr>
          <w:rFonts w:ascii="Times New Roman" w:hAnsi="Times New Roman" w:cs="Times New Roman"/>
        </w:rPr>
        <w:t>form a foundational triad in Ayurvedic therapy that not only addresses the root imbalances in ASD but also enhances resilience and long-term wellbeing when applied appropriately and safely.</w:t>
      </w:r>
    </w:p>
    <w:p w14:paraId="1388D65C" w14:textId="65F564E4" w:rsidR="00AC12B5" w:rsidRPr="00AC12B5" w:rsidRDefault="00E80CD3" w:rsidP="00AC12B5">
      <w:pPr>
        <w:spacing w:line="360" w:lineRule="auto"/>
        <w:ind w:left="360"/>
        <w:jc w:val="both"/>
        <w:rPr>
          <w:rFonts w:ascii="Times New Roman" w:hAnsi="Times New Roman" w:cs="Times New Roman"/>
          <w:b/>
          <w:bCs/>
        </w:rPr>
      </w:pPr>
      <w:r w:rsidRPr="0013404B">
        <w:rPr>
          <w:rFonts w:ascii="Times New Roman" w:hAnsi="Times New Roman" w:cs="Times New Roman"/>
          <w:b/>
          <w:bCs/>
        </w:rPr>
        <w:lastRenderedPageBreak/>
        <w:t xml:space="preserve">3.3.4. </w:t>
      </w:r>
      <w:proofErr w:type="spellStart"/>
      <w:r w:rsidR="00B45B48" w:rsidRPr="00B45B48">
        <w:rPr>
          <w:rFonts w:ascii="Times New Roman" w:hAnsi="Times New Roman" w:cs="Times New Roman"/>
          <w:b/>
          <w:bCs/>
          <w:i/>
          <w:iCs/>
        </w:rPr>
        <w:t>Rasayana</w:t>
      </w:r>
      <w:proofErr w:type="spellEnd"/>
      <w:r w:rsidR="00B45B48" w:rsidRPr="00B45B48">
        <w:rPr>
          <w:rFonts w:ascii="Times New Roman" w:hAnsi="Times New Roman" w:cs="Times New Roman"/>
          <w:b/>
          <w:bCs/>
          <w:i/>
          <w:iCs/>
        </w:rPr>
        <w:t xml:space="preserve"> </w:t>
      </w:r>
      <w:r w:rsidR="00AC12B5" w:rsidRPr="00AC12B5">
        <w:rPr>
          <w:rFonts w:ascii="Times New Roman" w:hAnsi="Times New Roman" w:cs="Times New Roman"/>
          <w:b/>
          <w:bCs/>
        </w:rPr>
        <w:t xml:space="preserve">(Rejuvenation Therapy) and </w:t>
      </w:r>
      <w:proofErr w:type="spellStart"/>
      <w:r w:rsidR="00B45B48" w:rsidRPr="00B45B48">
        <w:rPr>
          <w:rFonts w:ascii="Times New Roman" w:hAnsi="Times New Roman" w:cs="Times New Roman"/>
          <w:b/>
          <w:bCs/>
          <w:i/>
          <w:iCs/>
        </w:rPr>
        <w:t>Medhya</w:t>
      </w:r>
      <w:proofErr w:type="spellEnd"/>
      <w:r w:rsidR="00B45B48" w:rsidRPr="00B45B48">
        <w:rPr>
          <w:rFonts w:ascii="Times New Roman" w:hAnsi="Times New Roman" w:cs="Times New Roman"/>
          <w:b/>
          <w:bCs/>
          <w:i/>
          <w:iCs/>
        </w:rPr>
        <w:t xml:space="preserve"> </w:t>
      </w:r>
      <w:proofErr w:type="spellStart"/>
      <w:r w:rsidR="00B45B48" w:rsidRPr="00B45B48">
        <w:rPr>
          <w:rFonts w:ascii="Times New Roman" w:hAnsi="Times New Roman" w:cs="Times New Roman"/>
          <w:b/>
          <w:bCs/>
          <w:i/>
          <w:iCs/>
        </w:rPr>
        <w:t>Rasayana</w:t>
      </w:r>
      <w:proofErr w:type="spellEnd"/>
      <w:r w:rsidR="00B45B48" w:rsidRPr="00B45B48">
        <w:rPr>
          <w:rFonts w:ascii="Times New Roman" w:hAnsi="Times New Roman" w:cs="Times New Roman"/>
          <w:b/>
          <w:bCs/>
          <w:i/>
          <w:iCs/>
        </w:rPr>
        <w:t xml:space="preserve"> </w:t>
      </w:r>
      <w:r w:rsidR="00AC12B5" w:rsidRPr="00AC12B5">
        <w:rPr>
          <w:rFonts w:ascii="Times New Roman" w:hAnsi="Times New Roman" w:cs="Times New Roman"/>
          <w:b/>
          <w:bCs/>
        </w:rPr>
        <w:t>(Intellect-Promoting Herbs)</w:t>
      </w:r>
    </w:p>
    <w:p w14:paraId="039440E5" w14:textId="551D5D7A"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After the completion of purification therapies, </w:t>
      </w:r>
      <w:proofErr w:type="spellStart"/>
      <w:r w:rsidR="00B45B48" w:rsidRPr="00B45B48">
        <w:rPr>
          <w:rFonts w:ascii="Times New Roman" w:hAnsi="Times New Roman" w:cs="Times New Roman"/>
          <w:i/>
          <w:iCs/>
        </w:rPr>
        <w:t>Rasayana</w:t>
      </w:r>
      <w:proofErr w:type="spellEnd"/>
      <w:r w:rsidRPr="00AC12B5">
        <w:rPr>
          <w:rFonts w:ascii="Times New Roman" w:hAnsi="Times New Roman" w:cs="Times New Roman"/>
        </w:rPr>
        <w:t>—Ayurveda’s rejuvenation therapy—is introduced to restore vitality, strengthen tissues (</w:t>
      </w:r>
      <w:r w:rsidR="00B45B48" w:rsidRPr="00B45B48">
        <w:rPr>
          <w:rFonts w:ascii="Times New Roman" w:hAnsi="Times New Roman" w:cs="Times New Roman"/>
          <w:i/>
          <w:iCs/>
        </w:rPr>
        <w:t>Dhatu</w:t>
      </w:r>
      <w:r w:rsidRPr="00AC12B5">
        <w:rPr>
          <w:rFonts w:ascii="Times New Roman" w:hAnsi="Times New Roman" w:cs="Times New Roman"/>
        </w:rPr>
        <w:t xml:space="preserve">), and enhance overall resilience. In the context of </w:t>
      </w:r>
      <w:r w:rsidR="000D07D3" w:rsidRPr="00AC12B5">
        <w:rPr>
          <w:rFonts w:ascii="Times New Roman" w:hAnsi="Times New Roman" w:cs="Times New Roman"/>
        </w:rPr>
        <w:t>autism spectrum disorder</w:t>
      </w:r>
      <w:r w:rsidRPr="00AC12B5">
        <w:rPr>
          <w:rFonts w:ascii="Times New Roman" w:hAnsi="Times New Roman" w:cs="Times New Roman"/>
        </w:rPr>
        <w:t xml:space="preserve"> (ASD), </w:t>
      </w:r>
      <w:proofErr w:type="spellStart"/>
      <w:r w:rsidR="00B45B48" w:rsidRPr="00B45B48">
        <w:rPr>
          <w:rFonts w:ascii="Times New Roman" w:hAnsi="Times New Roman" w:cs="Times New Roman"/>
          <w:i/>
          <w:iCs/>
        </w:rPr>
        <w:t>Rasayana</w:t>
      </w:r>
      <w:proofErr w:type="spellEnd"/>
      <w:r w:rsidR="00B45B48" w:rsidRPr="00B45B48">
        <w:rPr>
          <w:rFonts w:ascii="Times New Roman" w:hAnsi="Times New Roman" w:cs="Times New Roman"/>
          <w:i/>
          <w:iCs/>
        </w:rPr>
        <w:t xml:space="preserve"> </w:t>
      </w:r>
      <w:r w:rsidRPr="00AC12B5">
        <w:rPr>
          <w:rFonts w:ascii="Times New Roman" w:hAnsi="Times New Roman" w:cs="Times New Roman"/>
        </w:rPr>
        <w:t>therapy plays a crucial role in revitalizing the nervous system, improving immune strength, and supporting long-term neurodevelopmental health.</w:t>
      </w:r>
    </w:p>
    <w:p w14:paraId="7A4DB0B6" w14:textId="5AFAC1CB" w:rsidR="00AC12B5" w:rsidRPr="00AC12B5" w:rsidRDefault="00AC12B5" w:rsidP="00AC12B5">
      <w:pPr>
        <w:numPr>
          <w:ilvl w:val="0"/>
          <w:numId w:val="1"/>
        </w:numPr>
        <w:spacing w:line="360" w:lineRule="auto"/>
        <w:jc w:val="both"/>
        <w:rPr>
          <w:rFonts w:ascii="Times New Roman" w:hAnsi="Times New Roman" w:cs="Times New Roman"/>
        </w:rPr>
      </w:pPr>
      <w:r w:rsidRPr="00AC12B5">
        <w:rPr>
          <w:rFonts w:ascii="Times New Roman" w:hAnsi="Times New Roman" w:cs="Times New Roman"/>
        </w:rPr>
        <w:t xml:space="preserve">A specialized subset of </w:t>
      </w:r>
      <w:proofErr w:type="spellStart"/>
      <w:r w:rsidR="00B45B48" w:rsidRPr="00B45B48">
        <w:rPr>
          <w:rFonts w:ascii="Times New Roman" w:hAnsi="Times New Roman" w:cs="Times New Roman"/>
          <w:i/>
          <w:iCs/>
        </w:rPr>
        <w:t>Rasayana</w:t>
      </w:r>
      <w:r w:rsidRPr="00AC12B5">
        <w:rPr>
          <w:rFonts w:ascii="Times New Roman" w:hAnsi="Times New Roman" w:cs="Times New Roman"/>
        </w:rPr>
        <w:t>s</w:t>
      </w:r>
      <w:proofErr w:type="spellEnd"/>
      <w:r w:rsidRPr="00AC12B5">
        <w:rPr>
          <w:rFonts w:ascii="Times New Roman" w:hAnsi="Times New Roman" w:cs="Times New Roman"/>
        </w:rPr>
        <w:t xml:space="preserve">, known as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r w:rsidRPr="00AC12B5">
        <w:rPr>
          <w:rFonts w:ascii="Times New Roman" w:hAnsi="Times New Roman" w:cs="Times New Roman"/>
        </w:rPr>
        <w:t>s</w:t>
      </w:r>
      <w:proofErr w:type="spellEnd"/>
      <w:r w:rsidRPr="00AC12B5">
        <w:rPr>
          <w:rFonts w:ascii="Times New Roman" w:hAnsi="Times New Roman" w:cs="Times New Roman"/>
        </w:rPr>
        <w:t>, focuses specifically on promoting intellectual capacity, cognitive stability, memory, and emotional balance. These herbs are recognized for their neuroprotective, adaptogenic, and nootropic properties, making them particularly relevant in the integrative management of ASD.</w:t>
      </w:r>
      <w:r>
        <w:rPr>
          <w:rFonts w:ascii="Times New Roman" w:hAnsi="Times New Roman" w:cs="Times New Roman"/>
        </w:rPr>
        <w:t xml:space="preserve"> </w:t>
      </w:r>
      <w:r w:rsidRPr="00AC12B5">
        <w:rPr>
          <w:rFonts w:ascii="Times New Roman" w:hAnsi="Times New Roman" w:cs="Times New Roman"/>
        </w:rPr>
        <w:t xml:space="preserve">Commonly used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r w:rsidRPr="00AC12B5">
        <w:rPr>
          <w:rFonts w:ascii="Times New Roman" w:hAnsi="Times New Roman" w:cs="Times New Roman"/>
        </w:rPr>
        <w:t>s</w:t>
      </w:r>
      <w:proofErr w:type="spellEnd"/>
      <w:r w:rsidRPr="00AC12B5">
        <w:rPr>
          <w:rFonts w:ascii="Times New Roman" w:hAnsi="Times New Roman" w:cs="Times New Roman"/>
        </w:rPr>
        <w:t xml:space="preserve"> </w:t>
      </w:r>
      <w:r w:rsidR="000D07D3" w:rsidRPr="00AC12B5">
        <w:rPr>
          <w:rFonts w:ascii="Times New Roman" w:hAnsi="Times New Roman" w:cs="Times New Roman"/>
        </w:rPr>
        <w:t>includes</w:t>
      </w:r>
      <w:r w:rsidRPr="00AC12B5">
        <w:rPr>
          <w:rFonts w:ascii="Times New Roman" w:hAnsi="Times New Roman" w:cs="Times New Roman"/>
        </w:rPr>
        <w:t>:</w:t>
      </w:r>
    </w:p>
    <w:p w14:paraId="11812251" w14:textId="77777777" w:rsidR="00AC12B5" w:rsidRPr="00AC12B5" w:rsidRDefault="00AC12B5" w:rsidP="00AC12B5">
      <w:pPr>
        <w:numPr>
          <w:ilvl w:val="0"/>
          <w:numId w:val="1"/>
        </w:numPr>
        <w:spacing w:line="360" w:lineRule="auto"/>
        <w:jc w:val="both"/>
        <w:rPr>
          <w:rFonts w:ascii="Times New Roman" w:hAnsi="Times New Roman" w:cs="Times New Roman"/>
          <w:b/>
          <w:bCs/>
        </w:rPr>
      </w:pPr>
      <w:r w:rsidRPr="000D07D3">
        <w:rPr>
          <w:rFonts w:ascii="Times New Roman" w:hAnsi="Times New Roman" w:cs="Times New Roman"/>
          <w:b/>
          <w:bCs/>
          <w:i/>
          <w:iCs/>
        </w:rPr>
        <w:t>Brahmi</w:t>
      </w:r>
      <w:r w:rsidRPr="00AC12B5">
        <w:rPr>
          <w:rFonts w:ascii="Times New Roman" w:hAnsi="Times New Roman" w:cs="Times New Roman"/>
          <w:b/>
          <w:bCs/>
        </w:rPr>
        <w:t xml:space="preserve"> (</w:t>
      </w:r>
      <w:r w:rsidRPr="00AC12B5">
        <w:rPr>
          <w:rFonts w:ascii="Times New Roman" w:hAnsi="Times New Roman" w:cs="Times New Roman"/>
          <w:b/>
          <w:bCs/>
          <w:i/>
          <w:iCs/>
        </w:rPr>
        <w:t xml:space="preserve">Bacopa </w:t>
      </w:r>
      <w:proofErr w:type="spellStart"/>
      <w:r w:rsidRPr="00AC12B5">
        <w:rPr>
          <w:rFonts w:ascii="Times New Roman" w:hAnsi="Times New Roman" w:cs="Times New Roman"/>
          <w:b/>
          <w:bCs/>
          <w:i/>
          <w:iCs/>
        </w:rPr>
        <w:t>monnieri</w:t>
      </w:r>
      <w:proofErr w:type="spellEnd"/>
      <w:r w:rsidRPr="00AC12B5">
        <w:rPr>
          <w:rFonts w:ascii="Times New Roman" w:hAnsi="Times New Roman" w:cs="Times New Roman"/>
          <w:b/>
          <w:bCs/>
        </w:rPr>
        <w:t xml:space="preserve">): </w:t>
      </w:r>
      <w:r w:rsidRPr="00AC12B5">
        <w:rPr>
          <w:rFonts w:ascii="Times New Roman" w:hAnsi="Times New Roman" w:cs="Times New Roman"/>
        </w:rPr>
        <w:t xml:space="preserve">Widely regarded for its cognitive-enhancing effects, Brahmi supports memory retention, learning ability, and anxiety reduction. It is often used in </w:t>
      </w:r>
      <w:proofErr w:type="spellStart"/>
      <w:r w:rsidRPr="00AC12B5">
        <w:rPr>
          <w:rFonts w:ascii="Times New Roman" w:hAnsi="Times New Roman" w:cs="Times New Roman"/>
        </w:rPr>
        <w:t>pediatric</w:t>
      </w:r>
      <w:proofErr w:type="spellEnd"/>
      <w:r w:rsidRPr="00AC12B5">
        <w:rPr>
          <w:rFonts w:ascii="Times New Roman" w:hAnsi="Times New Roman" w:cs="Times New Roman"/>
        </w:rPr>
        <w:t xml:space="preserve"> formulations to enhance neuroplasticity and mental clarity [31].</w:t>
      </w:r>
    </w:p>
    <w:p w14:paraId="220E3BFE" w14:textId="77777777" w:rsidR="00AC12B5" w:rsidRPr="00AC12B5" w:rsidRDefault="00AC12B5" w:rsidP="00191C37">
      <w:pPr>
        <w:numPr>
          <w:ilvl w:val="0"/>
          <w:numId w:val="9"/>
        </w:numPr>
        <w:spacing w:line="360" w:lineRule="auto"/>
        <w:jc w:val="both"/>
        <w:rPr>
          <w:rFonts w:ascii="Times New Roman" w:hAnsi="Times New Roman" w:cs="Times New Roman"/>
          <w:b/>
          <w:bCs/>
        </w:rPr>
      </w:pPr>
      <w:r w:rsidRPr="000D07D3">
        <w:rPr>
          <w:rFonts w:ascii="Times New Roman" w:hAnsi="Times New Roman" w:cs="Times New Roman"/>
          <w:b/>
          <w:bCs/>
          <w:i/>
          <w:iCs/>
        </w:rPr>
        <w:t>Ashwagandha</w:t>
      </w:r>
      <w:r w:rsidRPr="00AC12B5">
        <w:rPr>
          <w:rFonts w:ascii="Times New Roman" w:hAnsi="Times New Roman" w:cs="Times New Roman"/>
          <w:b/>
          <w:bCs/>
        </w:rPr>
        <w:t xml:space="preserve"> (</w:t>
      </w:r>
      <w:proofErr w:type="spellStart"/>
      <w:r w:rsidRPr="00AC12B5">
        <w:rPr>
          <w:rFonts w:ascii="Times New Roman" w:hAnsi="Times New Roman" w:cs="Times New Roman"/>
          <w:b/>
          <w:bCs/>
          <w:i/>
          <w:iCs/>
        </w:rPr>
        <w:t>Withania</w:t>
      </w:r>
      <w:proofErr w:type="spellEnd"/>
      <w:r w:rsidRPr="00AC12B5">
        <w:rPr>
          <w:rFonts w:ascii="Times New Roman" w:hAnsi="Times New Roman" w:cs="Times New Roman"/>
          <w:b/>
          <w:bCs/>
          <w:i/>
          <w:iCs/>
        </w:rPr>
        <w:t xml:space="preserve"> </w:t>
      </w:r>
      <w:proofErr w:type="spellStart"/>
      <w:r w:rsidRPr="00AC12B5">
        <w:rPr>
          <w:rFonts w:ascii="Times New Roman" w:hAnsi="Times New Roman" w:cs="Times New Roman"/>
          <w:b/>
          <w:bCs/>
          <w:i/>
          <w:iCs/>
        </w:rPr>
        <w:t>somnifera</w:t>
      </w:r>
      <w:proofErr w:type="spellEnd"/>
      <w:r w:rsidRPr="00AC12B5">
        <w:rPr>
          <w:rFonts w:ascii="Times New Roman" w:hAnsi="Times New Roman" w:cs="Times New Roman"/>
          <w:b/>
          <w:bCs/>
        </w:rPr>
        <w:t>):</w:t>
      </w:r>
      <w:r w:rsidRPr="00AC12B5">
        <w:rPr>
          <w:rFonts w:ascii="Times New Roman" w:hAnsi="Times New Roman" w:cs="Times New Roman"/>
        </w:rPr>
        <w:t xml:space="preserve"> A potent adaptogen that helps modulate stress, improve sleep quality, and strengthen nervous tissue. Its calming and nourishing effects make it suitable for managing hyperactivity and sensory overload in children with ASD [32].</w:t>
      </w:r>
    </w:p>
    <w:p w14:paraId="17204C74" w14:textId="77777777" w:rsidR="00AC12B5" w:rsidRPr="00AC12B5" w:rsidRDefault="00AC12B5" w:rsidP="00191C37">
      <w:pPr>
        <w:numPr>
          <w:ilvl w:val="0"/>
          <w:numId w:val="9"/>
        </w:numPr>
        <w:spacing w:line="360" w:lineRule="auto"/>
        <w:jc w:val="both"/>
        <w:rPr>
          <w:rFonts w:ascii="Times New Roman" w:hAnsi="Times New Roman" w:cs="Times New Roman"/>
          <w:b/>
          <w:bCs/>
        </w:rPr>
      </w:pPr>
      <w:proofErr w:type="spellStart"/>
      <w:r w:rsidRPr="000D07D3">
        <w:rPr>
          <w:rFonts w:ascii="Times New Roman" w:hAnsi="Times New Roman" w:cs="Times New Roman"/>
          <w:b/>
          <w:bCs/>
          <w:i/>
          <w:iCs/>
        </w:rPr>
        <w:t>Shankhapushpi</w:t>
      </w:r>
      <w:proofErr w:type="spellEnd"/>
      <w:r w:rsidRPr="00AC12B5">
        <w:rPr>
          <w:rFonts w:ascii="Times New Roman" w:hAnsi="Times New Roman" w:cs="Times New Roman"/>
          <w:b/>
          <w:bCs/>
        </w:rPr>
        <w:t xml:space="preserve"> (</w:t>
      </w:r>
      <w:r w:rsidRPr="00AC12B5">
        <w:rPr>
          <w:rFonts w:ascii="Times New Roman" w:hAnsi="Times New Roman" w:cs="Times New Roman"/>
          <w:b/>
          <w:bCs/>
          <w:i/>
          <w:iCs/>
        </w:rPr>
        <w:t xml:space="preserve">Convolvulus </w:t>
      </w:r>
      <w:proofErr w:type="spellStart"/>
      <w:r w:rsidRPr="00AC12B5">
        <w:rPr>
          <w:rFonts w:ascii="Times New Roman" w:hAnsi="Times New Roman" w:cs="Times New Roman"/>
          <w:b/>
          <w:bCs/>
          <w:i/>
          <w:iCs/>
        </w:rPr>
        <w:t>pluricaulis</w:t>
      </w:r>
      <w:proofErr w:type="spellEnd"/>
      <w:r w:rsidRPr="00AC12B5">
        <w:rPr>
          <w:rFonts w:ascii="Times New Roman" w:hAnsi="Times New Roman" w:cs="Times New Roman"/>
          <w:b/>
          <w:bCs/>
        </w:rPr>
        <w:t xml:space="preserve">): </w:t>
      </w:r>
      <w:r w:rsidRPr="00AC12B5">
        <w:rPr>
          <w:rFonts w:ascii="Times New Roman" w:hAnsi="Times New Roman" w:cs="Times New Roman"/>
        </w:rPr>
        <w:t xml:space="preserve">Known for its calming action on the mind, </w:t>
      </w:r>
      <w:proofErr w:type="spellStart"/>
      <w:r w:rsidRPr="000D07D3">
        <w:rPr>
          <w:rFonts w:ascii="Times New Roman" w:hAnsi="Times New Roman" w:cs="Times New Roman"/>
          <w:i/>
          <w:iCs/>
        </w:rPr>
        <w:t>Shankhapushpi</w:t>
      </w:r>
      <w:proofErr w:type="spellEnd"/>
      <w:r w:rsidRPr="00AC12B5">
        <w:rPr>
          <w:rFonts w:ascii="Times New Roman" w:hAnsi="Times New Roman" w:cs="Times New Roman"/>
        </w:rPr>
        <w:t xml:space="preserve"> is used to improve concentration, memory, and emotional regulation, while reducing mental agitation [33].</w:t>
      </w:r>
    </w:p>
    <w:p w14:paraId="4D21B510" w14:textId="77777777" w:rsidR="00AC12B5" w:rsidRPr="00AC12B5" w:rsidRDefault="00AC12B5" w:rsidP="00191C37">
      <w:pPr>
        <w:numPr>
          <w:ilvl w:val="0"/>
          <w:numId w:val="9"/>
        </w:numPr>
        <w:spacing w:line="360" w:lineRule="auto"/>
        <w:jc w:val="both"/>
        <w:rPr>
          <w:rFonts w:ascii="Times New Roman" w:hAnsi="Times New Roman" w:cs="Times New Roman"/>
          <w:b/>
          <w:bCs/>
        </w:rPr>
      </w:pPr>
      <w:proofErr w:type="spellStart"/>
      <w:r w:rsidRPr="000D07D3">
        <w:rPr>
          <w:rFonts w:ascii="Times New Roman" w:hAnsi="Times New Roman" w:cs="Times New Roman"/>
          <w:b/>
          <w:bCs/>
          <w:i/>
          <w:iCs/>
        </w:rPr>
        <w:t>Jyotishmati</w:t>
      </w:r>
      <w:proofErr w:type="spellEnd"/>
      <w:r w:rsidRPr="00AC12B5">
        <w:rPr>
          <w:rFonts w:ascii="Times New Roman" w:hAnsi="Times New Roman" w:cs="Times New Roman"/>
          <w:b/>
          <w:bCs/>
        </w:rPr>
        <w:t xml:space="preserve"> (</w:t>
      </w:r>
      <w:proofErr w:type="spellStart"/>
      <w:r w:rsidRPr="00AC12B5">
        <w:rPr>
          <w:rFonts w:ascii="Times New Roman" w:hAnsi="Times New Roman" w:cs="Times New Roman"/>
          <w:b/>
          <w:bCs/>
          <w:i/>
          <w:iCs/>
        </w:rPr>
        <w:t>Celastrus</w:t>
      </w:r>
      <w:proofErr w:type="spellEnd"/>
      <w:r w:rsidRPr="00AC12B5">
        <w:rPr>
          <w:rFonts w:ascii="Times New Roman" w:hAnsi="Times New Roman" w:cs="Times New Roman"/>
          <w:b/>
          <w:bCs/>
          <w:i/>
          <w:iCs/>
        </w:rPr>
        <w:t xml:space="preserve"> </w:t>
      </w:r>
      <w:proofErr w:type="spellStart"/>
      <w:r w:rsidRPr="00AC12B5">
        <w:rPr>
          <w:rFonts w:ascii="Times New Roman" w:hAnsi="Times New Roman" w:cs="Times New Roman"/>
          <w:b/>
          <w:bCs/>
          <w:i/>
          <w:iCs/>
        </w:rPr>
        <w:t>paniculatus</w:t>
      </w:r>
      <w:proofErr w:type="spellEnd"/>
      <w:r w:rsidRPr="00AC12B5">
        <w:rPr>
          <w:rFonts w:ascii="Times New Roman" w:hAnsi="Times New Roman" w:cs="Times New Roman"/>
          <w:b/>
          <w:bCs/>
        </w:rPr>
        <w:t xml:space="preserve">): </w:t>
      </w:r>
      <w:r w:rsidRPr="00AC12B5">
        <w:rPr>
          <w:rFonts w:ascii="Times New Roman" w:hAnsi="Times New Roman" w:cs="Times New Roman"/>
        </w:rPr>
        <w:t>Traditionally known as the "Elixir of Intelligence," this herb has been used to enhance intellect, comprehension, and mental alertness, making it valuable in addressing cognitive delays [34].</w:t>
      </w:r>
    </w:p>
    <w:p w14:paraId="1A5D1213" w14:textId="77777777" w:rsidR="00AC12B5" w:rsidRDefault="00AC12B5" w:rsidP="00191C37">
      <w:pPr>
        <w:numPr>
          <w:ilvl w:val="0"/>
          <w:numId w:val="9"/>
        </w:numPr>
        <w:spacing w:line="360" w:lineRule="auto"/>
        <w:jc w:val="both"/>
        <w:rPr>
          <w:rFonts w:ascii="Times New Roman" w:hAnsi="Times New Roman" w:cs="Times New Roman"/>
          <w:b/>
          <w:bCs/>
        </w:rPr>
      </w:pPr>
      <w:r w:rsidRPr="000D07D3">
        <w:rPr>
          <w:rFonts w:ascii="Times New Roman" w:hAnsi="Times New Roman" w:cs="Times New Roman"/>
          <w:b/>
          <w:bCs/>
          <w:i/>
          <w:iCs/>
        </w:rPr>
        <w:t>Vacha</w:t>
      </w:r>
      <w:r w:rsidRPr="00AC12B5">
        <w:rPr>
          <w:rFonts w:ascii="Times New Roman" w:hAnsi="Times New Roman" w:cs="Times New Roman"/>
          <w:b/>
          <w:bCs/>
        </w:rPr>
        <w:t xml:space="preserve"> (</w:t>
      </w:r>
      <w:r w:rsidRPr="00AC12B5">
        <w:rPr>
          <w:rFonts w:ascii="Times New Roman" w:hAnsi="Times New Roman" w:cs="Times New Roman"/>
          <w:b/>
          <w:bCs/>
          <w:i/>
          <w:iCs/>
        </w:rPr>
        <w:t>Acorus calamus</w:t>
      </w:r>
      <w:r w:rsidRPr="00AC12B5">
        <w:rPr>
          <w:rFonts w:ascii="Times New Roman" w:hAnsi="Times New Roman" w:cs="Times New Roman"/>
          <w:b/>
          <w:bCs/>
        </w:rPr>
        <w:t xml:space="preserve">): </w:t>
      </w:r>
      <w:r w:rsidRPr="00AC12B5">
        <w:rPr>
          <w:rFonts w:ascii="Times New Roman" w:hAnsi="Times New Roman" w:cs="Times New Roman"/>
        </w:rPr>
        <w:t>Employed for its effects on speech development, neurological health, and clarity of thought, Vacha is particularly helpful in children exhibiting speech delays or communication challenges [35].</w:t>
      </w:r>
    </w:p>
    <w:p w14:paraId="0F898D04" w14:textId="7F77C935" w:rsidR="00AC12B5" w:rsidRPr="00AC12B5" w:rsidRDefault="00AC12B5" w:rsidP="00AC12B5">
      <w:pPr>
        <w:spacing w:line="360" w:lineRule="auto"/>
        <w:ind w:left="720"/>
        <w:jc w:val="both"/>
        <w:rPr>
          <w:rFonts w:ascii="Times New Roman" w:hAnsi="Times New Roman" w:cs="Times New Roman"/>
        </w:rPr>
      </w:pPr>
      <w:r w:rsidRPr="00AC12B5">
        <w:rPr>
          <w:rFonts w:ascii="Times New Roman" w:hAnsi="Times New Roman" w:cs="Times New Roman"/>
        </w:rPr>
        <w:t xml:space="preserve">These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r w:rsidRPr="00AC12B5">
        <w:rPr>
          <w:rFonts w:ascii="Times New Roman" w:hAnsi="Times New Roman" w:cs="Times New Roman"/>
        </w:rPr>
        <w:t>s</w:t>
      </w:r>
      <w:proofErr w:type="spellEnd"/>
      <w:r w:rsidRPr="00AC12B5">
        <w:rPr>
          <w:rFonts w:ascii="Times New Roman" w:hAnsi="Times New Roman" w:cs="Times New Roman"/>
        </w:rPr>
        <w:t xml:space="preserve">, when appropriately selected and administered, not only support cognitive and emotional development but also act synergistically with other Ayurvedic therapies to promote long-term improvement in </w:t>
      </w:r>
      <w:r w:rsidR="00B45B48" w:rsidRPr="00B45B48">
        <w:rPr>
          <w:rFonts w:ascii="Times New Roman" w:hAnsi="Times New Roman" w:cs="Times New Roman"/>
          <w:i/>
          <w:iCs/>
        </w:rPr>
        <w:t>behavioural</w:t>
      </w:r>
      <w:r w:rsidRPr="00AC12B5">
        <w:rPr>
          <w:rFonts w:ascii="Times New Roman" w:hAnsi="Times New Roman" w:cs="Times New Roman"/>
        </w:rPr>
        <w:t xml:space="preserve"> patterns, focus, and learning ability in individuals with ASD.</w:t>
      </w:r>
    </w:p>
    <w:p w14:paraId="560C183E" w14:textId="1024A6BB" w:rsidR="00191C37" w:rsidRPr="00191C37" w:rsidRDefault="00E80CD3" w:rsidP="00191C37">
      <w:pPr>
        <w:spacing w:line="360" w:lineRule="auto"/>
        <w:jc w:val="both"/>
        <w:rPr>
          <w:rFonts w:ascii="Times New Roman" w:hAnsi="Times New Roman" w:cs="Times New Roman"/>
          <w:b/>
          <w:bCs/>
        </w:rPr>
      </w:pPr>
      <w:r w:rsidRPr="0013404B">
        <w:rPr>
          <w:rFonts w:ascii="Times New Roman" w:hAnsi="Times New Roman" w:cs="Times New Roman"/>
          <w:b/>
          <w:bCs/>
        </w:rPr>
        <w:t xml:space="preserve">3.3.5. </w:t>
      </w:r>
      <w:r w:rsidR="00191C37" w:rsidRPr="00191C37">
        <w:rPr>
          <w:rFonts w:ascii="Times New Roman" w:hAnsi="Times New Roman" w:cs="Times New Roman"/>
          <w:b/>
          <w:bCs/>
        </w:rPr>
        <w:t xml:space="preserve">Yoga and </w:t>
      </w:r>
      <w:r w:rsidR="000D07D3" w:rsidRPr="000D07D3">
        <w:rPr>
          <w:rFonts w:ascii="Times New Roman" w:hAnsi="Times New Roman" w:cs="Times New Roman"/>
          <w:b/>
          <w:bCs/>
          <w:i/>
          <w:iCs/>
        </w:rPr>
        <w:t xml:space="preserve">Pranayama </w:t>
      </w:r>
      <w:r w:rsidR="00191C37" w:rsidRPr="00191C37">
        <w:rPr>
          <w:rFonts w:ascii="Times New Roman" w:hAnsi="Times New Roman" w:cs="Times New Roman"/>
          <w:b/>
          <w:bCs/>
        </w:rPr>
        <w:t>(Breathing Techniques)</w:t>
      </w:r>
    </w:p>
    <w:p w14:paraId="5A5507B4" w14:textId="1805CC17" w:rsidR="00191C37" w:rsidRDefault="00191C37" w:rsidP="00191C37">
      <w:pPr>
        <w:spacing w:line="360" w:lineRule="auto"/>
        <w:jc w:val="both"/>
        <w:rPr>
          <w:rFonts w:ascii="Times New Roman" w:hAnsi="Times New Roman" w:cs="Times New Roman"/>
        </w:rPr>
      </w:pPr>
      <w:r w:rsidRPr="00191C37">
        <w:rPr>
          <w:rFonts w:ascii="Times New Roman" w:hAnsi="Times New Roman" w:cs="Times New Roman"/>
        </w:rPr>
        <w:lastRenderedPageBreak/>
        <w:t xml:space="preserve">In the holistic Ayurvedic framework, Yoga and </w:t>
      </w:r>
      <w:r w:rsidR="000D07D3" w:rsidRPr="000D07D3">
        <w:rPr>
          <w:rFonts w:ascii="Times New Roman" w:hAnsi="Times New Roman" w:cs="Times New Roman"/>
          <w:i/>
          <w:iCs/>
        </w:rPr>
        <w:t xml:space="preserve">Pranayama </w:t>
      </w:r>
      <w:r w:rsidRPr="00191C37">
        <w:rPr>
          <w:rFonts w:ascii="Times New Roman" w:hAnsi="Times New Roman" w:cs="Times New Roman"/>
        </w:rPr>
        <w:t xml:space="preserve">are integral components that complement therapeutic interventions for </w:t>
      </w:r>
      <w:r w:rsidR="000D07D3" w:rsidRPr="00191C37">
        <w:rPr>
          <w:rFonts w:ascii="Times New Roman" w:hAnsi="Times New Roman" w:cs="Times New Roman"/>
        </w:rPr>
        <w:t>autism spectrum disorder</w:t>
      </w:r>
      <w:r w:rsidRPr="00191C37">
        <w:rPr>
          <w:rFonts w:ascii="Times New Roman" w:hAnsi="Times New Roman" w:cs="Times New Roman"/>
        </w:rPr>
        <w:t xml:space="preserve"> (ASD).</w:t>
      </w:r>
      <w:r w:rsidR="00F31A09">
        <w:rPr>
          <w:rFonts w:ascii="Times New Roman" w:hAnsi="Times New Roman" w:cs="Times New Roman"/>
        </w:rPr>
        <w:t>[45]</w:t>
      </w:r>
      <w:r w:rsidRPr="00191C37">
        <w:rPr>
          <w:rFonts w:ascii="Times New Roman" w:hAnsi="Times New Roman" w:cs="Times New Roman"/>
        </w:rPr>
        <w:t xml:space="preserve"> The practice of gentle </w:t>
      </w:r>
      <w:r w:rsidRPr="000D07D3">
        <w:rPr>
          <w:rFonts w:ascii="Times New Roman" w:hAnsi="Times New Roman" w:cs="Times New Roman"/>
          <w:i/>
          <w:iCs/>
        </w:rPr>
        <w:t>Asanas</w:t>
      </w:r>
      <w:r w:rsidRPr="00191C37">
        <w:rPr>
          <w:rFonts w:ascii="Times New Roman" w:hAnsi="Times New Roman" w:cs="Times New Roman"/>
        </w:rPr>
        <w:t xml:space="preserve"> (yoga postures) and controlled breathing techniques serves to regulate the autonomic nervous system, improve body awareness, reduce anxiety, and modulate sensory processing—areas often affected in individuals with ASD [36].</w:t>
      </w:r>
      <w:r>
        <w:rPr>
          <w:rFonts w:ascii="Times New Roman" w:hAnsi="Times New Roman" w:cs="Times New Roman"/>
        </w:rPr>
        <w:t xml:space="preserve"> </w:t>
      </w:r>
      <w:r w:rsidRPr="00191C37">
        <w:rPr>
          <w:rFonts w:ascii="Times New Roman" w:hAnsi="Times New Roman" w:cs="Times New Roman"/>
        </w:rPr>
        <w:t xml:space="preserve">Regular practice of simple, calming yoga postures can help children with ASD enhance their motor coordination, balance, and proprioceptive integration, while also promoting emotional regulation. When combined with </w:t>
      </w:r>
      <w:r w:rsidR="000D07D3" w:rsidRPr="000D07D3">
        <w:rPr>
          <w:rFonts w:ascii="Times New Roman" w:hAnsi="Times New Roman" w:cs="Times New Roman"/>
          <w:i/>
          <w:iCs/>
        </w:rPr>
        <w:t xml:space="preserve">Pranayama </w:t>
      </w:r>
      <w:r w:rsidRPr="00191C37">
        <w:rPr>
          <w:rFonts w:ascii="Times New Roman" w:hAnsi="Times New Roman" w:cs="Times New Roman"/>
        </w:rPr>
        <w:t>(breath control), these practices offer additional benefits in reducing hyperactivity, improving attention span, and creating a sense of inner calm.</w:t>
      </w:r>
      <w:r>
        <w:rPr>
          <w:rFonts w:ascii="Times New Roman" w:hAnsi="Times New Roman" w:cs="Times New Roman"/>
        </w:rPr>
        <w:t xml:space="preserve"> </w:t>
      </w:r>
      <w:r w:rsidRPr="00191C37">
        <w:rPr>
          <w:rFonts w:ascii="Times New Roman" w:hAnsi="Times New Roman" w:cs="Times New Roman"/>
        </w:rPr>
        <w:t xml:space="preserve">Among the various </w:t>
      </w:r>
      <w:r w:rsidR="000D07D3" w:rsidRPr="000D07D3">
        <w:rPr>
          <w:rFonts w:ascii="Times New Roman" w:hAnsi="Times New Roman" w:cs="Times New Roman"/>
          <w:i/>
          <w:iCs/>
        </w:rPr>
        <w:t xml:space="preserve">Pranayama </w:t>
      </w:r>
      <w:r w:rsidRPr="00191C37">
        <w:rPr>
          <w:rFonts w:ascii="Times New Roman" w:hAnsi="Times New Roman" w:cs="Times New Roman"/>
        </w:rPr>
        <w:t xml:space="preserve">techniques, </w:t>
      </w:r>
      <w:proofErr w:type="spellStart"/>
      <w:r w:rsidRPr="000D07D3">
        <w:rPr>
          <w:rFonts w:ascii="Times New Roman" w:hAnsi="Times New Roman" w:cs="Times New Roman"/>
          <w:i/>
          <w:iCs/>
        </w:rPr>
        <w:t>Nadi</w:t>
      </w:r>
      <w:proofErr w:type="spellEnd"/>
      <w:r w:rsidRPr="00191C37">
        <w:rPr>
          <w:rFonts w:ascii="Times New Roman" w:hAnsi="Times New Roman" w:cs="Times New Roman"/>
        </w:rPr>
        <w:t xml:space="preserve"> </w:t>
      </w:r>
      <w:proofErr w:type="spellStart"/>
      <w:r w:rsidR="00B45B48" w:rsidRPr="00B45B48">
        <w:rPr>
          <w:rFonts w:ascii="Times New Roman" w:hAnsi="Times New Roman" w:cs="Times New Roman"/>
          <w:i/>
          <w:iCs/>
        </w:rPr>
        <w:t>Shodhana</w:t>
      </w:r>
      <w:proofErr w:type="spellEnd"/>
      <w:r w:rsidR="00B45B48" w:rsidRPr="00B45B48">
        <w:rPr>
          <w:rFonts w:ascii="Times New Roman" w:hAnsi="Times New Roman" w:cs="Times New Roman"/>
          <w:i/>
          <w:iCs/>
        </w:rPr>
        <w:t xml:space="preserve"> </w:t>
      </w:r>
      <w:r w:rsidRPr="00191C37">
        <w:rPr>
          <w:rFonts w:ascii="Times New Roman" w:hAnsi="Times New Roman" w:cs="Times New Roman"/>
        </w:rPr>
        <w:t xml:space="preserve">(alternate nostril breathing) is particularly effective. This technique works by balancing the flow of </w:t>
      </w:r>
      <w:r w:rsidRPr="00586774">
        <w:rPr>
          <w:rFonts w:ascii="Times New Roman" w:hAnsi="Times New Roman" w:cs="Times New Roman"/>
          <w:i/>
          <w:iCs/>
        </w:rPr>
        <w:t>Prana</w:t>
      </w:r>
      <w:r w:rsidRPr="00191C37">
        <w:rPr>
          <w:rFonts w:ascii="Times New Roman" w:hAnsi="Times New Roman" w:cs="Times New Roman"/>
        </w:rPr>
        <w:t xml:space="preserve"> (vital life force) through the energy channels (Nadis), thereby calming mental agitation and fostering a balanced state of mind. It can be especially helpful in managing stress, sleep disturbances, and emotional instability in children with ASD.</w:t>
      </w:r>
    </w:p>
    <w:p w14:paraId="745BD93E" w14:textId="3D031E83" w:rsidR="00191C37" w:rsidRPr="00191C37" w:rsidRDefault="00191C37" w:rsidP="00191C37">
      <w:pPr>
        <w:spacing w:line="360" w:lineRule="auto"/>
        <w:jc w:val="both"/>
        <w:rPr>
          <w:rFonts w:ascii="Times New Roman" w:hAnsi="Times New Roman" w:cs="Times New Roman"/>
        </w:rPr>
      </w:pPr>
      <w:r w:rsidRPr="00191C37">
        <w:rPr>
          <w:rFonts w:ascii="Times New Roman" w:hAnsi="Times New Roman" w:cs="Times New Roman"/>
        </w:rPr>
        <w:t xml:space="preserve">These gentle mind-body practices, when introduced appropriately and consistently, can significantly enhance the effectiveness of other Ayurvedic modalities by fostering </w:t>
      </w:r>
      <w:r w:rsidRPr="00191C37">
        <w:rPr>
          <w:rFonts w:ascii="Times New Roman" w:hAnsi="Times New Roman" w:cs="Times New Roman"/>
          <w:b/>
          <w:bCs/>
        </w:rPr>
        <w:t>neurological balance</w:t>
      </w:r>
      <w:r w:rsidRPr="00191C37">
        <w:rPr>
          <w:rFonts w:ascii="Times New Roman" w:hAnsi="Times New Roman" w:cs="Times New Roman"/>
        </w:rPr>
        <w:t xml:space="preserve">, </w:t>
      </w:r>
      <w:r w:rsidRPr="00191C37">
        <w:rPr>
          <w:rFonts w:ascii="Times New Roman" w:hAnsi="Times New Roman" w:cs="Times New Roman"/>
          <w:b/>
          <w:bCs/>
        </w:rPr>
        <w:t>emotional stability</w:t>
      </w:r>
      <w:r w:rsidRPr="00191C37">
        <w:rPr>
          <w:rFonts w:ascii="Times New Roman" w:hAnsi="Times New Roman" w:cs="Times New Roman"/>
        </w:rPr>
        <w:t xml:space="preserve">, and </w:t>
      </w:r>
      <w:r w:rsidRPr="00191C37">
        <w:rPr>
          <w:rFonts w:ascii="Times New Roman" w:hAnsi="Times New Roman" w:cs="Times New Roman"/>
          <w:b/>
          <w:bCs/>
        </w:rPr>
        <w:t>overall well-being</w:t>
      </w:r>
      <w:r w:rsidRPr="00191C37">
        <w:rPr>
          <w:rFonts w:ascii="Times New Roman" w:hAnsi="Times New Roman" w:cs="Times New Roman"/>
        </w:rPr>
        <w:t xml:space="preserve"> in individuals on the autism spectrum.</w:t>
      </w:r>
    </w:p>
    <w:p w14:paraId="330B171B" w14:textId="77777777" w:rsidR="00191C37" w:rsidRPr="00191C37" w:rsidRDefault="00E80CD3" w:rsidP="00191C37">
      <w:pPr>
        <w:spacing w:line="360" w:lineRule="auto"/>
        <w:jc w:val="both"/>
        <w:rPr>
          <w:rFonts w:ascii="Times New Roman" w:hAnsi="Times New Roman" w:cs="Times New Roman"/>
          <w:b/>
          <w:bCs/>
        </w:rPr>
      </w:pPr>
      <w:r w:rsidRPr="0013404B">
        <w:rPr>
          <w:rFonts w:ascii="Times New Roman" w:hAnsi="Times New Roman" w:cs="Times New Roman"/>
          <w:b/>
          <w:bCs/>
        </w:rPr>
        <w:t xml:space="preserve">3.3.6. </w:t>
      </w:r>
      <w:proofErr w:type="spellStart"/>
      <w:r w:rsidR="00191C37" w:rsidRPr="00586774">
        <w:rPr>
          <w:rFonts w:ascii="Times New Roman" w:hAnsi="Times New Roman" w:cs="Times New Roman"/>
          <w:b/>
          <w:bCs/>
          <w:i/>
          <w:iCs/>
        </w:rPr>
        <w:t>Shirodhara</w:t>
      </w:r>
      <w:proofErr w:type="spellEnd"/>
      <w:r w:rsidR="00191C37" w:rsidRPr="00191C37">
        <w:rPr>
          <w:rFonts w:ascii="Times New Roman" w:hAnsi="Times New Roman" w:cs="Times New Roman"/>
          <w:b/>
          <w:bCs/>
        </w:rPr>
        <w:t xml:space="preserve"> (Medicated Oil Drip Therapy)</w:t>
      </w:r>
    </w:p>
    <w:p w14:paraId="5BE63548" w14:textId="24CB9B6C" w:rsidR="00191C37" w:rsidRPr="00191C37" w:rsidRDefault="00191C37" w:rsidP="00191C37">
      <w:pPr>
        <w:spacing w:line="360" w:lineRule="auto"/>
        <w:jc w:val="both"/>
        <w:rPr>
          <w:rFonts w:ascii="Times New Roman" w:hAnsi="Times New Roman" w:cs="Times New Roman"/>
        </w:rPr>
      </w:pPr>
      <w:proofErr w:type="spellStart"/>
      <w:r w:rsidRPr="00586774">
        <w:rPr>
          <w:rFonts w:ascii="Times New Roman" w:hAnsi="Times New Roman" w:cs="Times New Roman"/>
          <w:i/>
          <w:iCs/>
        </w:rPr>
        <w:t>Shirodhara</w:t>
      </w:r>
      <w:proofErr w:type="spellEnd"/>
      <w:r w:rsidRPr="00191C37">
        <w:rPr>
          <w:rFonts w:ascii="Times New Roman" w:hAnsi="Times New Roman" w:cs="Times New Roman"/>
        </w:rPr>
        <w:t xml:space="preserve"> is a classical Ayurvedic therapy in which a continuous stream of warm, medicated oil is gently poured over the forehead, particularly over the </w:t>
      </w:r>
      <w:r w:rsidRPr="00586774">
        <w:rPr>
          <w:rFonts w:ascii="Times New Roman" w:hAnsi="Times New Roman" w:cs="Times New Roman"/>
          <w:i/>
          <w:iCs/>
        </w:rPr>
        <w:t>Ajna</w:t>
      </w:r>
      <w:r w:rsidRPr="00191C37">
        <w:rPr>
          <w:rFonts w:ascii="Times New Roman" w:hAnsi="Times New Roman" w:cs="Times New Roman"/>
        </w:rPr>
        <w:t xml:space="preserve"> </w:t>
      </w:r>
      <w:r w:rsidRPr="00586774">
        <w:rPr>
          <w:rFonts w:ascii="Times New Roman" w:hAnsi="Times New Roman" w:cs="Times New Roman"/>
          <w:i/>
          <w:iCs/>
        </w:rPr>
        <w:t>Chakra</w:t>
      </w:r>
      <w:r w:rsidRPr="00191C37">
        <w:rPr>
          <w:rFonts w:ascii="Times New Roman" w:hAnsi="Times New Roman" w:cs="Times New Roman"/>
        </w:rPr>
        <w:t xml:space="preserve"> or “third eye” region. This therapy is renowned for its calming effects on the central nervous system and has been traditionally used to address a variety of neurological and psychological disorders [37].</w:t>
      </w:r>
      <w:r>
        <w:rPr>
          <w:rFonts w:ascii="Times New Roman" w:hAnsi="Times New Roman" w:cs="Times New Roman"/>
        </w:rPr>
        <w:t xml:space="preserve"> </w:t>
      </w:r>
      <w:r w:rsidRPr="00191C37">
        <w:rPr>
          <w:rFonts w:ascii="Times New Roman" w:hAnsi="Times New Roman" w:cs="Times New Roman"/>
        </w:rPr>
        <w:t xml:space="preserve">In the context of </w:t>
      </w:r>
      <w:r w:rsidR="00586774" w:rsidRPr="00191C37">
        <w:rPr>
          <w:rFonts w:ascii="Times New Roman" w:hAnsi="Times New Roman" w:cs="Times New Roman"/>
        </w:rPr>
        <w:t>autism spectrum disorder</w:t>
      </w:r>
      <w:r w:rsidRPr="00191C37">
        <w:rPr>
          <w:rFonts w:ascii="Times New Roman" w:hAnsi="Times New Roman" w:cs="Times New Roman"/>
        </w:rPr>
        <w:t xml:space="preserve"> (ASD), </w:t>
      </w:r>
      <w:proofErr w:type="spellStart"/>
      <w:r w:rsidRPr="00586774">
        <w:rPr>
          <w:rFonts w:ascii="Times New Roman" w:hAnsi="Times New Roman" w:cs="Times New Roman"/>
          <w:i/>
          <w:iCs/>
        </w:rPr>
        <w:t>Shirodhara</w:t>
      </w:r>
      <w:proofErr w:type="spellEnd"/>
      <w:r w:rsidRPr="00191C37">
        <w:rPr>
          <w:rFonts w:ascii="Times New Roman" w:hAnsi="Times New Roman" w:cs="Times New Roman"/>
        </w:rPr>
        <w:t xml:space="preserve"> offers multiple potential benefits. The gentle, rhythmic flow of oil helps to soothe heightened </w:t>
      </w:r>
      <w:r w:rsidR="00B45B48" w:rsidRPr="00B45B48">
        <w:rPr>
          <w:rFonts w:ascii="Times New Roman" w:hAnsi="Times New Roman" w:cs="Times New Roman"/>
          <w:i/>
          <w:iCs/>
        </w:rPr>
        <w:t>Vata</w:t>
      </w:r>
      <w:r w:rsidRPr="00191C37">
        <w:rPr>
          <w:rFonts w:ascii="Times New Roman" w:hAnsi="Times New Roman" w:cs="Times New Roman"/>
        </w:rPr>
        <w:t xml:space="preserve"> activity, promote deep relaxation, and reduce stress, anxiety, and sensory hypersensitivity—common features in many individuals with ASD. It can also contribute to improved sleep quality, enhanced mental clarity, and better emotional regulation.</w:t>
      </w:r>
    </w:p>
    <w:p w14:paraId="1EAAA77D" w14:textId="5A3A1079" w:rsidR="00191C37" w:rsidRPr="00191C37" w:rsidRDefault="00191C37" w:rsidP="00191C37">
      <w:pPr>
        <w:spacing w:line="360" w:lineRule="auto"/>
        <w:jc w:val="both"/>
        <w:rPr>
          <w:rFonts w:ascii="Times New Roman" w:hAnsi="Times New Roman" w:cs="Times New Roman"/>
        </w:rPr>
      </w:pPr>
      <w:r w:rsidRPr="00191C37">
        <w:rPr>
          <w:rFonts w:ascii="Times New Roman" w:hAnsi="Times New Roman" w:cs="Times New Roman"/>
        </w:rPr>
        <w:t xml:space="preserve">The deeply rejuvenating and grounding experience of </w:t>
      </w:r>
      <w:proofErr w:type="spellStart"/>
      <w:r w:rsidRPr="00586774">
        <w:rPr>
          <w:rFonts w:ascii="Times New Roman" w:hAnsi="Times New Roman" w:cs="Times New Roman"/>
          <w:i/>
          <w:iCs/>
        </w:rPr>
        <w:t>Shirodhara</w:t>
      </w:r>
      <w:proofErr w:type="spellEnd"/>
      <w:r w:rsidRPr="00191C37">
        <w:rPr>
          <w:rFonts w:ascii="Times New Roman" w:hAnsi="Times New Roman" w:cs="Times New Roman"/>
        </w:rPr>
        <w:t xml:space="preserve"> may aid in balancing </w:t>
      </w:r>
      <w:r w:rsidRPr="006E2622">
        <w:rPr>
          <w:rFonts w:ascii="Times New Roman" w:hAnsi="Times New Roman" w:cs="Times New Roman"/>
          <w:i/>
          <w:iCs/>
        </w:rPr>
        <w:t>Prana</w:t>
      </w:r>
      <w:r w:rsidRPr="00191C37">
        <w:rPr>
          <w:rFonts w:ascii="Times New Roman" w:hAnsi="Times New Roman" w:cs="Times New Roman"/>
        </w:rPr>
        <w:t xml:space="preserve"> </w:t>
      </w:r>
      <w:r w:rsidR="00B45B48" w:rsidRPr="00B45B48">
        <w:rPr>
          <w:rFonts w:ascii="Times New Roman" w:hAnsi="Times New Roman" w:cs="Times New Roman"/>
          <w:i/>
          <w:iCs/>
        </w:rPr>
        <w:t>Vata</w:t>
      </w:r>
      <w:r w:rsidRPr="00191C37">
        <w:rPr>
          <w:rFonts w:ascii="Times New Roman" w:hAnsi="Times New Roman" w:cs="Times New Roman"/>
        </w:rPr>
        <w:t>, which governs mental and sensory functions, thereby supporting overall neuropsychological stability.</w:t>
      </w:r>
      <w:r>
        <w:rPr>
          <w:rFonts w:ascii="Times New Roman" w:hAnsi="Times New Roman" w:cs="Times New Roman"/>
        </w:rPr>
        <w:t xml:space="preserve"> </w:t>
      </w:r>
      <w:r w:rsidRPr="00191C37">
        <w:rPr>
          <w:rFonts w:ascii="Times New Roman" w:hAnsi="Times New Roman" w:cs="Times New Roman"/>
        </w:rPr>
        <w:t xml:space="preserve">As with all Ayurvedic treatments, the application of </w:t>
      </w:r>
      <w:proofErr w:type="spellStart"/>
      <w:r w:rsidRPr="006E2622">
        <w:rPr>
          <w:rFonts w:ascii="Times New Roman" w:hAnsi="Times New Roman" w:cs="Times New Roman"/>
          <w:i/>
          <w:iCs/>
        </w:rPr>
        <w:t>Shirodhara</w:t>
      </w:r>
      <w:proofErr w:type="spellEnd"/>
      <w:r w:rsidRPr="00191C37">
        <w:rPr>
          <w:rFonts w:ascii="Times New Roman" w:hAnsi="Times New Roman" w:cs="Times New Roman"/>
        </w:rPr>
        <w:t xml:space="preserve"> is highly individualized. The choice of medicated oils, duration, and frequency of therapy are carefully selected based on the individual's </w:t>
      </w:r>
      <w:r w:rsidR="00DF0B4A" w:rsidRPr="00DF0B4A">
        <w:rPr>
          <w:rFonts w:ascii="Times New Roman" w:hAnsi="Times New Roman" w:cs="Times New Roman"/>
          <w:i/>
          <w:iCs/>
        </w:rPr>
        <w:t xml:space="preserve">Prakriti </w:t>
      </w:r>
      <w:r w:rsidRPr="00191C37">
        <w:rPr>
          <w:rFonts w:ascii="Times New Roman" w:hAnsi="Times New Roman" w:cs="Times New Roman"/>
        </w:rPr>
        <w:t xml:space="preserve">(constitutional type), </w:t>
      </w:r>
      <w:r w:rsidR="00DF0B4A" w:rsidRPr="00DF0B4A">
        <w:rPr>
          <w:rFonts w:ascii="Times New Roman" w:hAnsi="Times New Roman" w:cs="Times New Roman"/>
          <w:i/>
          <w:iCs/>
        </w:rPr>
        <w:t xml:space="preserve">Vikriti </w:t>
      </w:r>
      <w:r w:rsidRPr="00191C37">
        <w:rPr>
          <w:rFonts w:ascii="Times New Roman" w:hAnsi="Times New Roman" w:cs="Times New Roman"/>
        </w:rPr>
        <w:t>(imbalance), and specific clinical features. This reflects the personalized and holistic nature of Ayurvedic medicine, which seeks to harmonize the body, mind, and spirit in an integrative manner.</w:t>
      </w:r>
    </w:p>
    <w:p w14:paraId="470206FF" w14:textId="01815A8A" w:rsidR="004F23D7" w:rsidRPr="004F23D7" w:rsidRDefault="00E80CD3" w:rsidP="004F23D7">
      <w:pPr>
        <w:spacing w:line="360" w:lineRule="auto"/>
        <w:jc w:val="both"/>
        <w:rPr>
          <w:rFonts w:ascii="Times New Roman" w:hAnsi="Times New Roman" w:cs="Times New Roman"/>
          <w:b/>
          <w:bCs/>
        </w:rPr>
      </w:pPr>
      <w:r w:rsidRPr="0013404B">
        <w:rPr>
          <w:rFonts w:ascii="Times New Roman" w:hAnsi="Times New Roman" w:cs="Times New Roman"/>
          <w:b/>
          <w:bCs/>
        </w:rPr>
        <w:t xml:space="preserve">4. </w:t>
      </w:r>
      <w:r w:rsidR="004F23D7" w:rsidRPr="004F23D7">
        <w:rPr>
          <w:rFonts w:ascii="Times New Roman" w:hAnsi="Times New Roman" w:cs="Times New Roman"/>
          <w:b/>
          <w:bCs/>
        </w:rPr>
        <w:t>DISCUSSION</w:t>
      </w:r>
    </w:p>
    <w:p w14:paraId="7E663A93" w14:textId="4A3A17F1"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The rising prevalence of </w:t>
      </w:r>
      <w:r w:rsidR="006E2622" w:rsidRPr="004F23D7">
        <w:rPr>
          <w:rFonts w:ascii="Times New Roman" w:hAnsi="Times New Roman" w:cs="Times New Roman"/>
        </w:rPr>
        <w:t>autism spectrum disorder</w:t>
      </w:r>
      <w:r w:rsidRPr="004F23D7">
        <w:rPr>
          <w:rFonts w:ascii="Times New Roman" w:hAnsi="Times New Roman" w:cs="Times New Roman"/>
        </w:rPr>
        <w:t xml:space="preserve"> (ASD) necessitates broader exploration of complementary and integrative approaches, with Ayurveda offering a distinctive and holistic </w:t>
      </w:r>
      <w:r w:rsidRPr="004F23D7">
        <w:rPr>
          <w:rFonts w:ascii="Times New Roman" w:hAnsi="Times New Roman" w:cs="Times New Roman"/>
        </w:rPr>
        <w:lastRenderedPageBreak/>
        <w:t xml:space="preserve">perspective. Rooted in the principles of </w:t>
      </w:r>
      <w:r w:rsidR="00B45B48" w:rsidRPr="00B45B48">
        <w:rPr>
          <w:rFonts w:ascii="Times New Roman" w:hAnsi="Times New Roman" w:cs="Times New Roman"/>
          <w:i/>
          <w:iCs/>
        </w:rPr>
        <w:t xml:space="preserve">Dosha </w:t>
      </w:r>
      <w:r w:rsidRPr="004F23D7">
        <w:rPr>
          <w:rFonts w:ascii="Times New Roman" w:hAnsi="Times New Roman" w:cs="Times New Roman"/>
        </w:rPr>
        <w:t xml:space="preserve">balance, </w:t>
      </w:r>
      <w:r w:rsidR="00B45B48" w:rsidRPr="00B45B48">
        <w:rPr>
          <w:rFonts w:ascii="Times New Roman" w:hAnsi="Times New Roman" w:cs="Times New Roman"/>
          <w:i/>
          <w:iCs/>
        </w:rPr>
        <w:t xml:space="preserve">Agni </w:t>
      </w:r>
      <w:r w:rsidRPr="004F23D7">
        <w:rPr>
          <w:rFonts w:ascii="Times New Roman" w:hAnsi="Times New Roman" w:cs="Times New Roman"/>
        </w:rPr>
        <w:t xml:space="preserve">regulation, and Dhatu nourishment, Ayurveda provides a systems-based framework that seeks to address the root causes of disease, rather than merely targeting symptomatic relief. The association between </w:t>
      </w:r>
      <w:r w:rsidR="00B45B48" w:rsidRPr="00B45B48">
        <w:rPr>
          <w:rFonts w:ascii="Times New Roman" w:hAnsi="Times New Roman" w:cs="Times New Roman"/>
          <w:i/>
          <w:iCs/>
        </w:rPr>
        <w:t>Vata</w:t>
      </w:r>
      <w:r w:rsidRPr="004F23D7">
        <w:rPr>
          <w:rFonts w:ascii="Times New Roman" w:hAnsi="Times New Roman" w:cs="Times New Roman"/>
        </w:rPr>
        <w:t xml:space="preserve"> aggravation and hallmark ASD symptoms</w:t>
      </w:r>
      <w:r w:rsidR="006E2622">
        <w:rPr>
          <w:rFonts w:ascii="Times New Roman" w:hAnsi="Times New Roman" w:cs="Times New Roman"/>
        </w:rPr>
        <w:t xml:space="preserve"> </w:t>
      </w:r>
      <w:r w:rsidRPr="004F23D7">
        <w:rPr>
          <w:rFonts w:ascii="Times New Roman" w:hAnsi="Times New Roman" w:cs="Times New Roman"/>
        </w:rPr>
        <w:t xml:space="preserve">such as sensory processing challenges, communication deficits, and repetitive </w:t>
      </w:r>
      <w:r w:rsidR="00B45B48" w:rsidRPr="00B45B48">
        <w:rPr>
          <w:rFonts w:ascii="Times New Roman" w:hAnsi="Times New Roman" w:cs="Times New Roman"/>
          <w:i/>
          <w:iCs/>
        </w:rPr>
        <w:t>behaviours</w:t>
      </w:r>
      <w:r w:rsidR="006E2622">
        <w:rPr>
          <w:rFonts w:ascii="Times New Roman" w:hAnsi="Times New Roman" w:cs="Times New Roman"/>
        </w:rPr>
        <w:t xml:space="preserve"> </w:t>
      </w:r>
      <w:r w:rsidRPr="004F23D7">
        <w:rPr>
          <w:rFonts w:ascii="Times New Roman" w:hAnsi="Times New Roman" w:cs="Times New Roman"/>
        </w:rPr>
        <w:t>offers a credible theoretical rationale for Ayurvedic interventions [14, 15].</w:t>
      </w:r>
      <w:r>
        <w:rPr>
          <w:rFonts w:ascii="Times New Roman" w:hAnsi="Times New Roman" w:cs="Times New Roman"/>
        </w:rPr>
        <w:t xml:space="preserve"> </w:t>
      </w:r>
      <w:r w:rsidRPr="004F23D7">
        <w:rPr>
          <w:rFonts w:ascii="Times New Roman" w:hAnsi="Times New Roman" w:cs="Times New Roman"/>
        </w:rPr>
        <w:t xml:space="preserve">Moreover, the frequent co-occurrence of gastrointestinal disturbances in individuals with ASD aligns well with Ayurveda’s emphasis on </w:t>
      </w:r>
      <w:r w:rsidR="00B45B48" w:rsidRPr="00B45B48">
        <w:rPr>
          <w:rFonts w:ascii="Times New Roman" w:hAnsi="Times New Roman" w:cs="Times New Roman"/>
          <w:i/>
          <w:iCs/>
        </w:rPr>
        <w:t xml:space="preserve">Agni </w:t>
      </w:r>
      <w:r w:rsidRPr="004F23D7">
        <w:rPr>
          <w:rFonts w:ascii="Times New Roman" w:hAnsi="Times New Roman" w:cs="Times New Roman"/>
        </w:rPr>
        <w:t xml:space="preserve">(digestive fire) and the pathological role of </w:t>
      </w:r>
      <w:r w:rsidR="00B45B48" w:rsidRPr="00B45B48">
        <w:rPr>
          <w:rFonts w:ascii="Times New Roman" w:hAnsi="Times New Roman" w:cs="Times New Roman"/>
          <w:i/>
          <w:iCs/>
        </w:rPr>
        <w:t xml:space="preserve">Ama </w:t>
      </w:r>
      <w:r w:rsidRPr="004F23D7">
        <w:rPr>
          <w:rFonts w:ascii="Times New Roman" w:hAnsi="Times New Roman" w:cs="Times New Roman"/>
        </w:rPr>
        <w:t xml:space="preserve">(toxic metabolic by-products) [17, 8]. The Ayurvedic proposition that digestive health significantly influences neurological outcomes is increasingly supported by contemporary research exploring the gut-brain axis, which demonstrates how gastrointestinal dysfunction can exacerbate </w:t>
      </w:r>
      <w:r w:rsidR="00B45B48" w:rsidRPr="00B45B48">
        <w:rPr>
          <w:rFonts w:ascii="Times New Roman" w:hAnsi="Times New Roman" w:cs="Times New Roman"/>
          <w:i/>
          <w:iCs/>
        </w:rPr>
        <w:t>behavioural</w:t>
      </w:r>
      <w:r w:rsidRPr="004F23D7">
        <w:rPr>
          <w:rFonts w:ascii="Times New Roman" w:hAnsi="Times New Roman" w:cs="Times New Roman"/>
        </w:rPr>
        <w:t xml:space="preserve"> and cognitive symptoms in ASD [38].</w:t>
      </w:r>
      <w:r>
        <w:rPr>
          <w:rFonts w:ascii="Times New Roman" w:hAnsi="Times New Roman" w:cs="Times New Roman"/>
        </w:rPr>
        <w:t xml:space="preserve"> </w:t>
      </w:r>
      <w:r w:rsidRPr="004F23D7">
        <w:rPr>
          <w:rFonts w:ascii="Times New Roman" w:hAnsi="Times New Roman" w:cs="Times New Roman"/>
        </w:rPr>
        <w:t xml:space="preserve">One of the most notable strengths of Ayurveda lies in its individualized approach. Unlike many conventional models that often adopt a standardized treatment strategy, Ayurveda tailors its interventions based on a person's </w:t>
      </w:r>
      <w:r w:rsidR="00DF0B4A" w:rsidRPr="00DF0B4A">
        <w:rPr>
          <w:rFonts w:ascii="Times New Roman" w:hAnsi="Times New Roman" w:cs="Times New Roman"/>
          <w:i/>
          <w:iCs/>
        </w:rPr>
        <w:t xml:space="preserve">Prakriti </w:t>
      </w:r>
      <w:r w:rsidRPr="004F23D7">
        <w:rPr>
          <w:rFonts w:ascii="Times New Roman" w:hAnsi="Times New Roman" w:cs="Times New Roman"/>
        </w:rPr>
        <w:t xml:space="preserve">(constitutional type) and </w:t>
      </w:r>
      <w:r w:rsidR="00DF0B4A" w:rsidRPr="00DF0B4A">
        <w:rPr>
          <w:rFonts w:ascii="Times New Roman" w:hAnsi="Times New Roman" w:cs="Times New Roman"/>
          <w:i/>
          <w:iCs/>
        </w:rPr>
        <w:t xml:space="preserve">Vikriti </w:t>
      </w:r>
      <w:r w:rsidRPr="004F23D7">
        <w:rPr>
          <w:rFonts w:ascii="Times New Roman" w:hAnsi="Times New Roman" w:cs="Times New Roman"/>
        </w:rPr>
        <w:t xml:space="preserve">(current imbalance) [9]. This personalization is particularly relevant for ASD, which manifests in diverse and highly individualized ways. For example, a child presenting with </w:t>
      </w:r>
      <w:r w:rsidR="00B45B48" w:rsidRPr="00B45B48">
        <w:rPr>
          <w:rFonts w:ascii="Times New Roman" w:hAnsi="Times New Roman" w:cs="Times New Roman"/>
          <w:i/>
          <w:iCs/>
        </w:rPr>
        <w:t>Pitta</w:t>
      </w:r>
      <w:r w:rsidRPr="004F23D7">
        <w:rPr>
          <w:rFonts w:ascii="Times New Roman" w:hAnsi="Times New Roman" w:cs="Times New Roman"/>
        </w:rPr>
        <w:t xml:space="preserve">-predominant symptoms such as aggression and irritability would require a different therapeutic approach than one exhibiting </w:t>
      </w:r>
      <w:r w:rsidR="00B45B48" w:rsidRPr="00B45B48">
        <w:rPr>
          <w:rFonts w:ascii="Times New Roman" w:hAnsi="Times New Roman" w:cs="Times New Roman"/>
          <w:i/>
          <w:iCs/>
        </w:rPr>
        <w:t>Vata</w:t>
      </w:r>
      <w:r w:rsidRPr="004F23D7">
        <w:rPr>
          <w:rFonts w:ascii="Times New Roman" w:hAnsi="Times New Roman" w:cs="Times New Roman"/>
        </w:rPr>
        <w:t>-related traits like anxiety, restlessness, or speech delays [21].</w:t>
      </w:r>
    </w:p>
    <w:p w14:paraId="32E20CF1" w14:textId="5E1662AF"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Interventions such as </w:t>
      </w:r>
      <w:r w:rsidR="00B45B48" w:rsidRPr="00B45B48">
        <w:rPr>
          <w:rFonts w:ascii="Times New Roman" w:hAnsi="Times New Roman" w:cs="Times New Roman"/>
          <w:i/>
          <w:iCs/>
        </w:rPr>
        <w:t>Ahara</w:t>
      </w:r>
      <w:r w:rsidRPr="004F23D7">
        <w:rPr>
          <w:rFonts w:ascii="Times New Roman" w:hAnsi="Times New Roman" w:cs="Times New Roman"/>
        </w:rPr>
        <w:t xml:space="preserve"> (dietary modifications) and </w:t>
      </w:r>
      <w:proofErr w:type="spellStart"/>
      <w:r w:rsidR="00B45B48" w:rsidRPr="00B45B48">
        <w:rPr>
          <w:rFonts w:ascii="Times New Roman" w:hAnsi="Times New Roman" w:cs="Times New Roman"/>
          <w:i/>
          <w:iCs/>
        </w:rPr>
        <w:t>Dinacharya</w:t>
      </w:r>
      <w:proofErr w:type="spellEnd"/>
      <w:r w:rsidR="00B45B48" w:rsidRPr="00B45B48">
        <w:rPr>
          <w:rFonts w:ascii="Times New Roman" w:hAnsi="Times New Roman" w:cs="Times New Roman"/>
          <w:i/>
          <w:iCs/>
        </w:rPr>
        <w:t xml:space="preserve"> </w:t>
      </w:r>
      <w:r w:rsidRPr="004F23D7">
        <w:rPr>
          <w:rFonts w:ascii="Times New Roman" w:hAnsi="Times New Roman" w:cs="Times New Roman"/>
        </w:rPr>
        <w:t>(daily routine) form the foundational pillars of Ayurvedic management. Dietary guidance emphasizing light, nourishing, and Sattvic foods</w:t>
      </w:r>
      <w:r w:rsidR="00A32C5C">
        <w:rPr>
          <w:rFonts w:ascii="Times New Roman" w:hAnsi="Times New Roman" w:cs="Times New Roman"/>
        </w:rPr>
        <w:t xml:space="preserve"> </w:t>
      </w:r>
      <w:r w:rsidRPr="004F23D7">
        <w:rPr>
          <w:rFonts w:ascii="Times New Roman" w:hAnsi="Times New Roman" w:cs="Times New Roman"/>
        </w:rPr>
        <w:t>free from processed ingredients and rich in digestive spices</w:t>
      </w:r>
      <w:r w:rsidR="00A32C5C">
        <w:rPr>
          <w:rFonts w:ascii="Times New Roman" w:hAnsi="Times New Roman" w:cs="Times New Roman"/>
        </w:rPr>
        <w:t xml:space="preserve"> </w:t>
      </w:r>
      <w:r w:rsidRPr="004F23D7">
        <w:rPr>
          <w:rFonts w:ascii="Times New Roman" w:hAnsi="Times New Roman" w:cs="Times New Roman"/>
        </w:rPr>
        <w:t>can alleviate gastrointestinal symptoms and potentially reduce neuroinflammatory markers [22, 23]. Similarly, establishing a structured daily routine fosters predictability and security, which can be profoundly stabilizing for individuals with sensory sensitivities and cognitive rigidity [26].</w:t>
      </w:r>
    </w:p>
    <w:p w14:paraId="251756FD" w14:textId="6E2E003E"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The inclusion of </w:t>
      </w:r>
      <w:r w:rsidR="00B45B48" w:rsidRPr="00B45B48">
        <w:rPr>
          <w:rFonts w:ascii="Times New Roman" w:hAnsi="Times New Roman" w:cs="Times New Roman"/>
          <w:i/>
          <w:iCs/>
        </w:rPr>
        <w:t xml:space="preserve">Panchakarma </w:t>
      </w:r>
      <w:r w:rsidRPr="004F23D7">
        <w:rPr>
          <w:rFonts w:ascii="Times New Roman" w:hAnsi="Times New Roman" w:cs="Times New Roman"/>
        </w:rPr>
        <w:t>therapies</w:t>
      </w:r>
      <w:r w:rsidR="008F4E51">
        <w:rPr>
          <w:rFonts w:ascii="Times New Roman" w:hAnsi="Times New Roman" w:cs="Times New Roman"/>
        </w:rPr>
        <w:t xml:space="preserve"> </w:t>
      </w:r>
      <w:r w:rsidRPr="004F23D7">
        <w:rPr>
          <w:rFonts w:ascii="Times New Roman" w:hAnsi="Times New Roman" w:cs="Times New Roman"/>
        </w:rPr>
        <w:t>though requiring professional oversight</w:t>
      </w:r>
      <w:r w:rsidR="008F4E51">
        <w:rPr>
          <w:rFonts w:ascii="Times New Roman" w:hAnsi="Times New Roman" w:cs="Times New Roman"/>
        </w:rPr>
        <w:t xml:space="preserve"> </w:t>
      </w:r>
      <w:r w:rsidRPr="004F23D7">
        <w:rPr>
          <w:rFonts w:ascii="Times New Roman" w:hAnsi="Times New Roman" w:cs="Times New Roman"/>
        </w:rPr>
        <w:t xml:space="preserve">holds promise in detoxifying the system and addressing deep-rooted imbalances. Therapies such as Abhyanga (medicated oil massage) and </w:t>
      </w:r>
      <w:proofErr w:type="spellStart"/>
      <w:r w:rsidRPr="00A32C5C">
        <w:rPr>
          <w:rFonts w:ascii="Times New Roman" w:hAnsi="Times New Roman" w:cs="Times New Roman"/>
          <w:i/>
          <w:iCs/>
        </w:rPr>
        <w:t>Shirodhara</w:t>
      </w:r>
      <w:proofErr w:type="spellEnd"/>
      <w:r w:rsidRPr="004F23D7">
        <w:rPr>
          <w:rFonts w:ascii="Times New Roman" w:hAnsi="Times New Roman" w:cs="Times New Roman"/>
        </w:rPr>
        <w:t xml:space="preserve"> (continuous oil stream over the forehead) are designed to pacify </w:t>
      </w:r>
      <w:r w:rsidR="00B45B48" w:rsidRPr="00B45B48">
        <w:rPr>
          <w:rFonts w:ascii="Times New Roman" w:hAnsi="Times New Roman" w:cs="Times New Roman"/>
          <w:i/>
          <w:iCs/>
        </w:rPr>
        <w:t>Vata</w:t>
      </w:r>
      <w:r w:rsidRPr="004F23D7">
        <w:rPr>
          <w:rFonts w:ascii="Times New Roman" w:hAnsi="Times New Roman" w:cs="Times New Roman"/>
        </w:rPr>
        <w:t xml:space="preserve"> </w:t>
      </w:r>
      <w:r w:rsidRPr="00A32C5C">
        <w:rPr>
          <w:rFonts w:ascii="Times New Roman" w:hAnsi="Times New Roman" w:cs="Times New Roman"/>
          <w:i/>
          <w:iCs/>
        </w:rPr>
        <w:t>Dosha</w:t>
      </w:r>
      <w:r w:rsidRPr="004F23D7">
        <w:rPr>
          <w:rFonts w:ascii="Times New Roman" w:hAnsi="Times New Roman" w:cs="Times New Roman"/>
        </w:rPr>
        <w:t xml:space="preserve">, support nervous system regulation, and improve sensory integration and sleep quality [28, 37]. Furthermore, </w:t>
      </w:r>
      <w:r w:rsidRPr="009133CC">
        <w:rPr>
          <w:rFonts w:ascii="Times New Roman" w:hAnsi="Times New Roman" w:cs="Times New Roman"/>
          <w:i/>
          <w:iCs/>
        </w:rPr>
        <w:t>Basti</w:t>
      </w:r>
      <w:r w:rsidRPr="004F23D7">
        <w:rPr>
          <w:rFonts w:ascii="Times New Roman" w:hAnsi="Times New Roman" w:cs="Times New Roman"/>
        </w:rPr>
        <w:t xml:space="preserve"> (medicated enema) is particularly emphasized in </w:t>
      </w:r>
      <w:r w:rsidR="00B45B48" w:rsidRPr="00B45B48">
        <w:rPr>
          <w:rFonts w:ascii="Times New Roman" w:hAnsi="Times New Roman" w:cs="Times New Roman"/>
          <w:i/>
          <w:iCs/>
        </w:rPr>
        <w:t>Vata</w:t>
      </w:r>
      <w:r w:rsidRPr="004F23D7">
        <w:rPr>
          <w:rFonts w:ascii="Times New Roman" w:hAnsi="Times New Roman" w:cs="Times New Roman"/>
        </w:rPr>
        <w:t xml:space="preserve">-dominant conditions and is believed to exert a regulatory effect on both gastrointestinal and neurological function, consistent with modern insights into the gut-brain relationship [29, 38]. The elimination of </w:t>
      </w:r>
      <w:r w:rsidRPr="009133CC">
        <w:rPr>
          <w:rFonts w:ascii="Times New Roman" w:hAnsi="Times New Roman" w:cs="Times New Roman"/>
          <w:i/>
          <w:iCs/>
        </w:rPr>
        <w:t>Ama</w:t>
      </w:r>
      <w:r w:rsidRPr="004F23D7">
        <w:rPr>
          <w:rFonts w:ascii="Times New Roman" w:hAnsi="Times New Roman" w:cs="Times New Roman"/>
        </w:rPr>
        <w:t>, central to these detoxifying therapies, corresponds to the modern concept of reducing systemic toxicity and inflammatory load, both implicated in ASD pathophysiology [19].</w:t>
      </w:r>
    </w:p>
    <w:p w14:paraId="0B70EECC" w14:textId="6B1FD621" w:rsidR="004F23D7" w:rsidRPr="004F23D7" w:rsidRDefault="004F23D7" w:rsidP="004F23D7">
      <w:pPr>
        <w:spacing w:line="360" w:lineRule="auto"/>
        <w:jc w:val="both"/>
        <w:rPr>
          <w:rFonts w:ascii="Times New Roman" w:hAnsi="Times New Roman" w:cs="Times New Roman"/>
        </w:rPr>
      </w:pPr>
      <w:r w:rsidRPr="004F23D7">
        <w:rPr>
          <w:rFonts w:ascii="Times New Roman" w:hAnsi="Times New Roman" w:cs="Times New Roman"/>
        </w:rPr>
        <w:t xml:space="preserve">Another promising area within the Ayurvedic framework is the use of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r w:rsidRPr="004F23D7">
        <w:rPr>
          <w:rFonts w:ascii="Times New Roman" w:hAnsi="Times New Roman" w:cs="Times New Roman"/>
        </w:rPr>
        <w:t>s</w:t>
      </w:r>
      <w:proofErr w:type="spellEnd"/>
      <w:r w:rsidR="009133CC">
        <w:rPr>
          <w:rFonts w:ascii="Times New Roman" w:hAnsi="Times New Roman" w:cs="Times New Roman"/>
        </w:rPr>
        <w:t xml:space="preserve"> </w:t>
      </w:r>
      <w:r w:rsidRPr="004F23D7">
        <w:rPr>
          <w:rFonts w:ascii="Times New Roman" w:hAnsi="Times New Roman" w:cs="Times New Roman"/>
        </w:rPr>
        <w:t xml:space="preserve">herbs traditionally classified for their cognitive-enhancing, adaptogenic, and neuroprotective properties. Botanicals such as </w:t>
      </w:r>
      <w:r w:rsidRPr="000F4C94">
        <w:rPr>
          <w:rFonts w:ascii="Times New Roman" w:hAnsi="Times New Roman" w:cs="Times New Roman"/>
          <w:i/>
          <w:iCs/>
        </w:rPr>
        <w:t>Brahmi</w:t>
      </w:r>
      <w:r w:rsidRPr="004F23D7">
        <w:rPr>
          <w:rFonts w:ascii="Times New Roman" w:hAnsi="Times New Roman" w:cs="Times New Roman"/>
        </w:rPr>
        <w:t>,</w:t>
      </w:r>
      <w:r w:rsidR="00F31A09">
        <w:rPr>
          <w:rFonts w:ascii="Times New Roman" w:hAnsi="Times New Roman" w:cs="Times New Roman"/>
        </w:rPr>
        <w:t>[46]</w:t>
      </w:r>
      <w:r w:rsidRPr="004F23D7">
        <w:rPr>
          <w:rFonts w:ascii="Times New Roman" w:hAnsi="Times New Roman" w:cs="Times New Roman"/>
        </w:rPr>
        <w:t xml:space="preserve"> </w:t>
      </w:r>
      <w:r w:rsidRPr="009133CC">
        <w:rPr>
          <w:rFonts w:ascii="Times New Roman" w:hAnsi="Times New Roman" w:cs="Times New Roman"/>
          <w:i/>
          <w:iCs/>
        </w:rPr>
        <w:t>Ashwagandha</w:t>
      </w:r>
      <w:r w:rsidRPr="004F23D7">
        <w:rPr>
          <w:rFonts w:ascii="Times New Roman" w:hAnsi="Times New Roman" w:cs="Times New Roman"/>
        </w:rPr>
        <w:t xml:space="preserve">, and </w:t>
      </w:r>
      <w:proofErr w:type="spellStart"/>
      <w:r w:rsidRPr="009133CC">
        <w:rPr>
          <w:rFonts w:ascii="Times New Roman" w:hAnsi="Times New Roman" w:cs="Times New Roman"/>
          <w:i/>
          <w:iCs/>
        </w:rPr>
        <w:t>Shankhapushpi</w:t>
      </w:r>
      <w:proofErr w:type="spellEnd"/>
      <w:r w:rsidRPr="004F23D7">
        <w:rPr>
          <w:rFonts w:ascii="Times New Roman" w:hAnsi="Times New Roman" w:cs="Times New Roman"/>
        </w:rPr>
        <w:t xml:space="preserve"> have demonstrated potential in </w:t>
      </w:r>
      <w:r w:rsidRPr="004F23D7">
        <w:rPr>
          <w:rFonts w:ascii="Times New Roman" w:hAnsi="Times New Roman" w:cs="Times New Roman"/>
        </w:rPr>
        <w:lastRenderedPageBreak/>
        <w:t>improving memory, focus, emotional stability, and sleep, which are often impaired in ASD [31</w:t>
      </w:r>
      <w:r w:rsidR="00491D09">
        <w:rPr>
          <w:rFonts w:ascii="Times New Roman" w:hAnsi="Times New Roman" w:cs="Times New Roman"/>
        </w:rPr>
        <w:t>-</w:t>
      </w:r>
      <w:r w:rsidRPr="004F23D7">
        <w:rPr>
          <w:rFonts w:ascii="Times New Roman" w:hAnsi="Times New Roman" w:cs="Times New Roman"/>
        </w:rPr>
        <w:t>33]. Recent pharmacological studies support many of these traditional uses, revealing mechanisms involving neurotransmitter modulation, anti-inflammatory effects, and oxidative stress reduction [39</w:t>
      </w:r>
      <w:r w:rsidR="00491D09">
        <w:rPr>
          <w:rFonts w:ascii="Times New Roman" w:hAnsi="Times New Roman" w:cs="Times New Roman"/>
        </w:rPr>
        <w:t>-</w:t>
      </w:r>
      <w:r w:rsidRPr="004F23D7">
        <w:rPr>
          <w:rFonts w:ascii="Times New Roman" w:hAnsi="Times New Roman" w:cs="Times New Roman"/>
        </w:rPr>
        <w:t xml:space="preserve">41]. However, the current body of evidence is limited, and rigorous clinical trials are essential to evaluate their safety, efficacy, dosing, and long-term effects, especially in </w:t>
      </w:r>
      <w:r w:rsidR="000F4C94" w:rsidRPr="004F23D7">
        <w:rPr>
          <w:rFonts w:ascii="Times New Roman" w:hAnsi="Times New Roman" w:cs="Times New Roman"/>
        </w:rPr>
        <w:t>paediatric</w:t>
      </w:r>
      <w:r w:rsidRPr="004F23D7">
        <w:rPr>
          <w:rFonts w:ascii="Times New Roman" w:hAnsi="Times New Roman" w:cs="Times New Roman"/>
        </w:rPr>
        <w:t xml:space="preserve"> and neurodivergent populations.</w:t>
      </w:r>
    </w:p>
    <w:p w14:paraId="58CDFBF8" w14:textId="0685B525" w:rsidR="00E80CD3" w:rsidRPr="0013404B" w:rsidRDefault="00E80CD3" w:rsidP="004F23D7">
      <w:pPr>
        <w:spacing w:line="360" w:lineRule="auto"/>
        <w:jc w:val="both"/>
        <w:rPr>
          <w:rFonts w:ascii="Times New Roman" w:hAnsi="Times New Roman" w:cs="Times New Roman"/>
        </w:rPr>
      </w:pPr>
      <w:r w:rsidRPr="0013404B">
        <w:rPr>
          <w:rFonts w:ascii="Times New Roman" w:hAnsi="Times New Roman" w:cs="Times New Roman"/>
          <w:b/>
          <w:bCs/>
        </w:rPr>
        <w:t>4.1. Limitations and Future Directions</w:t>
      </w:r>
    </w:p>
    <w:p w14:paraId="45D279FA" w14:textId="3AAE9809"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 xml:space="preserve">While Ayurvedic interventions for </w:t>
      </w:r>
      <w:r w:rsidR="00491D09" w:rsidRPr="00005681">
        <w:rPr>
          <w:rFonts w:ascii="Times New Roman" w:hAnsi="Times New Roman" w:cs="Times New Roman"/>
        </w:rPr>
        <w:t>autism spectrum disorder</w:t>
      </w:r>
      <w:r w:rsidRPr="00005681">
        <w:rPr>
          <w:rFonts w:ascii="Times New Roman" w:hAnsi="Times New Roman" w:cs="Times New Roman"/>
        </w:rPr>
        <w:t xml:space="preserve"> (ASD) present a compelling theoretical framework and are supported by anecdotal and preliminary clinical observations, the current scientific evidence remains limited. Most available studies are case reports, small-scale observational studies, or conceptual analyses, which, while valuable, lack the rigorous methodology and statistical power of randomized controlled trials (RCTs) required to establish definitive efficacy and safety profiles [42].</w:t>
      </w:r>
      <w:r>
        <w:rPr>
          <w:rFonts w:ascii="Times New Roman" w:hAnsi="Times New Roman" w:cs="Times New Roman"/>
        </w:rPr>
        <w:t xml:space="preserve"> </w:t>
      </w:r>
      <w:r w:rsidRPr="00005681">
        <w:rPr>
          <w:rFonts w:ascii="Times New Roman" w:hAnsi="Times New Roman" w:cs="Times New Roman"/>
        </w:rPr>
        <w:t xml:space="preserve">One of the primary challenges in conducting large-scale clinical trials lies in the individualized nature of Ayurvedic treatment. Ayurveda’s diagnostic and therapeutic processes are inherently personalized, taking into account each patient’s </w:t>
      </w:r>
      <w:r w:rsidRPr="000541CC">
        <w:rPr>
          <w:rFonts w:ascii="Times New Roman" w:hAnsi="Times New Roman" w:cs="Times New Roman"/>
          <w:i/>
          <w:iCs/>
        </w:rPr>
        <w:t>Prakriti</w:t>
      </w:r>
      <w:r w:rsidRPr="00005681">
        <w:rPr>
          <w:rFonts w:ascii="Times New Roman" w:hAnsi="Times New Roman" w:cs="Times New Roman"/>
        </w:rPr>
        <w:t xml:space="preserve">, </w:t>
      </w:r>
      <w:r w:rsidRPr="000541CC">
        <w:rPr>
          <w:rFonts w:ascii="Times New Roman" w:hAnsi="Times New Roman" w:cs="Times New Roman"/>
          <w:i/>
          <w:iCs/>
        </w:rPr>
        <w:t>Vikriti</w:t>
      </w:r>
      <w:r w:rsidRPr="00005681">
        <w:rPr>
          <w:rFonts w:ascii="Times New Roman" w:hAnsi="Times New Roman" w:cs="Times New Roman"/>
        </w:rPr>
        <w:t xml:space="preserve">, </w:t>
      </w:r>
      <w:r w:rsidR="00B45B48" w:rsidRPr="00B45B48">
        <w:rPr>
          <w:rFonts w:ascii="Times New Roman" w:hAnsi="Times New Roman" w:cs="Times New Roman"/>
          <w:i/>
          <w:iCs/>
        </w:rPr>
        <w:t>Agni</w:t>
      </w:r>
      <w:r w:rsidRPr="00005681">
        <w:rPr>
          <w:rFonts w:ascii="Times New Roman" w:hAnsi="Times New Roman" w:cs="Times New Roman"/>
        </w:rPr>
        <w:t>, and other subtle factors. This personalization, though a strength in clinical practice, complicates the standardization necessary for conventional research models.</w:t>
      </w:r>
    </w:p>
    <w:p w14:paraId="369E45E3" w14:textId="090C1C5D"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Furthermore, the heterogeneity within the ASD population itself</w:t>
      </w:r>
      <w:r w:rsidR="000541CC">
        <w:rPr>
          <w:rFonts w:ascii="Times New Roman" w:hAnsi="Times New Roman" w:cs="Times New Roman"/>
        </w:rPr>
        <w:t xml:space="preserve"> </w:t>
      </w:r>
      <w:r w:rsidRPr="00005681">
        <w:rPr>
          <w:rFonts w:ascii="Times New Roman" w:hAnsi="Times New Roman" w:cs="Times New Roman"/>
        </w:rPr>
        <w:t>ranging from mild to severe presentations, with varying comorbidities</w:t>
      </w:r>
      <w:r w:rsidR="000541CC">
        <w:rPr>
          <w:rFonts w:ascii="Times New Roman" w:hAnsi="Times New Roman" w:cs="Times New Roman"/>
        </w:rPr>
        <w:t xml:space="preserve"> </w:t>
      </w:r>
      <w:r w:rsidRPr="00005681">
        <w:rPr>
          <w:rFonts w:ascii="Times New Roman" w:hAnsi="Times New Roman" w:cs="Times New Roman"/>
        </w:rPr>
        <w:t>adds an additional layer of complexity in designing uniform clinical studies. As a result, developing research methodologies that respect Ayurvedic principles while meeting scientific rigor is essential but challenging.</w:t>
      </w:r>
    </w:p>
    <w:p w14:paraId="70EBD5AD" w14:textId="77777777"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t>Looking forward, future research should prioritize:</w:t>
      </w:r>
    </w:p>
    <w:p w14:paraId="2271413D" w14:textId="77777777"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rPr>
        <w:t>The development of Ayurveda-based treatment protocols that can be studied within controlled frameworks without compromising individualized care.</w:t>
      </w:r>
    </w:p>
    <w:p w14:paraId="6DE09082" w14:textId="77777777"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rPr>
        <w:t>Collaborative, interdisciplinary research models involving Ayurvedic practitioners, neuroscientists, and clinical psychologists.</w:t>
      </w:r>
    </w:p>
    <w:p w14:paraId="5B14B2C7" w14:textId="6621E00D"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rPr>
        <w:t xml:space="preserve">Integration of biomarkers, neuroimaging, and gut microbiome analysis to evaluate the mechanistic impact of Ayurvedic therapies on neurodevelopment and </w:t>
      </w:r>
      <w:r w:rsidR="00F31A09" w:rsidRPr="00005681">
        <w:rPr>
          <w:rFonts w:ascii="Times New Roman" w:hAnsi="Times New Roman" w:cs="Times New Roman"/>
        </w:rPr>
        <w:t>behaviour</w:t>
      </w:r>
      <w:r w:rsidRPr="00005681">
        <w:rPr>
          <w:rFonts w:ascii="Times New Roman" w:hAnsi="Times New Roman" w:cs="Times New Roman"/>
        </w:rPr>
        <w:t>.</w:t>
      </w:r>
    </w:p>
    <w:p w14:paraId="441B5755" w14:textId="2E4F0117" w:rsidR="00005681" w:rsidRPr="00005681" w:rsidRDefault="00005681" w:rsidP="00005681">
      <w:pPr>
        <w:numPr>
          <w:ilvl w:val="0"/>
          <w:numId w:val="10"/>
        </w:numPr>
        <w:spacing w:line="360" w:lineRule="auto"/>
        <w:jc w:val="both"/>
        <w:rPr>
          <w:rFonts w:ascii="Times New Roman" w:hAnsi="Times New Roman" w:cs="Times New Roman"/>
        </w:rPr>
      </w:pPr>
      <w:r w:rsidRPr="00005681">
        <w:rPr>
          <w:rFonts w:ascii="Times New Roman" w:hAnsi="Times New Roman" w:cs="Times New Roman"/>
          <w:b/>
          <w:bCs/>
        </w:rPr>
        <w:t>Longitudinal studies</w:t>
      </w:r>
      <w:r w:rsidRPr="00005681">
        <w:rPr>
          <w:rFonts w:ascii="Times New Roman" w:hAnsi="Times New Roman" w:cs="Times New Roman"/>
        </w:rPr>
        <w:t xml:space="preserve"> assessing the safety and efficacy of key Ayurvedic interventions</w:t>
      </w:r>
      <w:r w:rsidR="000541CC">
        <w:rPr>
          <w:rFonts w:ascii="Times New Roman" w:hAnsi="Times New Roman" w:cs="Times New Roman"/>
        </w:rPr>
        <w:t xml:space="preserve"> </w:t>
      </w:r>
      <w:r w:rsidRPr="00005681">
        <w:rPr>
          <w:rFonts w:ascii="Times New Roman" w:hAnsi="Times New Roman" w:cs="Times New Roman"/>
        </w:rPr>
        <w:t xml:space="preserve">such as </w:t>
      </w:r>
      <w:proofErr w:type="spellStart"/>
      <w:r w:rsidR="00B45B48" w:rsidRPr="00B45B48">
        <w:rPr>
          <w:rFonts w:ascii="Times New Roman" w:hAnsi="Times New Roman" w:cs="Times New Roman"/>
          <w:i/>
          <w:iCs/>
        </w:rPr>
        <w:t>Medhya</w:t>
      </w:r>
      <w:proofErr w:type="spellEnd"/>
      <w:r w:rsidR="00B45B48" w:rsidRPr="00B45B48">
        <w:rPr>
          <w:rFonts w:ascii="Times New Roman" w:hAnsi="Times New Roman" w:cs="Times New Roman"/>
          <w:i/>
          <w:iCs/>
        </w:rPr>
        <w:t xml:space="preserve"> </w:t>
      </w:r>
      <w:proofErr w:type="spellStart"/>
      <w:r w:rsidR="00B45B48" w:rsidRPr="00B45B48">
        <w:rPr>
          <w:rFonts w:ascii="Times New Roman" w:hAnsi="Times New Roman" w:cs="Times New Roman"/>
          <w:i/>
          <w:iCs/>
        </w:rPr>
        <w:t>Rasayana</w:t>
      </w:r>
      <w:r w:rsidRPr="00005681">
        <w:rPr>
          <w:rFonts w:ascii="Times New Roman" w:hAnsi="Times New Roman" w:cs="Times New Roman"/>
        </w:rPr>
        <w:t>s</w:t>
      </w:r>
      <w:proofErr w:type="spellEnd"/>
      <w:r w:rsidRPr="00005681">
        <w:rPr>
          <w:rFonts w:ascii="Times New Roman" w:hAnsi="Times New Roman" w:cs="Times New Roman"/>
        </w:rPr>
        <w:t xml:space="preserve">, </w:t>
      </w:r>
      <w:r w:rsidR="00B45B48" w:rsidRPr="00B45B48">
        <w:rPr>
          <w:rFonts w:ascii="Times New Roman" w:hAnsi="Times New Roman" w:cs="Times New Roman"/>
          <w:i/>
          <w:iCs/>
        </w:rPr>
        <w:t xml:space="preserve">Panchakarma </w:t>
      </w:r>
      <w:r w:rsidRPr="00005681">
        <w:rPr>
          <w:rFonts w:ascii="Times New Roman" w:hAnsi="Times New Roman" w:cs="Times New Roman"/>
        </w:rPr>
        <w:t>procedures, and dietary regimens</w:t>
      </w:r>
      <w:r w:rsidR="000541CC">
        <w:rPr>
          <w:rFonts w:ascii="Times New Roman" w:hAnsi="Times New Roman" w:cs="Times New Roman"/>
        </w:rPr>
        <w:t xml:space="preserve"> </w:t>
      </w:r>
      <w:r w:rsidRPr="00005681">
        <w:rPr>
          <w:rFonts w:ascii="Times New Roman" w:hAnsi="Times New Roman" w:cs="Times New Roman"/>
        </w:rPr>
        <w:t>in well-characterized ASD populations.</w:t>
      </w:r>
    </w:p>
    <w:p w14:paraId="67F225F4" w14:textId="77777777" w:rsidR="00005681" w:rsidRPr="00005681" w:rsidRDefault="00005681" w:rsidP="00005681">
      <w:pPr>
        <w:spacing w:line="360" w:lineRule="auto"/>
        <w:jc w:val="both"/>
        <w:rPr>
          <w:rFonts w:ascii="Times New Roman" w:hAnsi="Times New Roman" w:cs="Times New Roman"/>
        </w:rPr>
      </w:pPr>
      <w:r w:rsidRPr="00005681">
        <w:rPr>
          <w:rFonts w:ascii="Times New Roman" w:hAnsi="Times New Roman" w:cs="Times New Roman"/>
        </w:rPr>
        <w:lastRenderedPageBreak/>
        <w:t>By addressing these research gaps, it may become possible to more fully harness Ayurveda’s potential within an evidence-based integrative framework, contributing meaningfully to the multidimensional management of ASD.</w:t>
      </w:r>
    </w:p>
    <w:p w14:paraId="2DEF4CE3" w14:textId="511E06C2" w:rsidR="00E80CD3" w:rsidRPr="0013404B" w:rsidRDefault="004A7EEC" w:rsidP="00E80CD3">
      <w:pPr>
        <w:spacing w:line="360" w:lineRule="auto"/>
        <w:jc w:val="both"/>
        <w:rPr>
          <w:rFonts w:ascii="Times New Roman" w:hAnsi="Times New Roman" w:cs="Times New Roman"/>
        </w:rPr>
      </w:pPr>
      <w:r>
        <w:rPr>
          <w:rFonts w:ascii="Times New Roman" w:hAnsi="Times New Roman" w:cs="Times New Roman"/>
          <w:b/>
          <w:bCs/>
        </w:rPr>
        <w:t>5.</w:t>
      </w:r>
      <w:r w:rsidR="00E80CD3" w:rsidRPr="0013404B">
        <w:rPr>
          <w:rFonts w:ascii="Times New Roman" w:hAnsi="Times New Roman" w:cs="Times New Roman"/>
          <w:b/>
          <w:bCs/>
        </w:rPr>
        <w:t xml:space="preserve"> Conclusion</w:t>
      </w:r>
    </w:p>
    <w:p w14:paraId="606AEFFF" w14:textId="4419EA8A" w:rsidR="00E80CD3" w:rsidRPr="0013404B" w:rsidRDefault="00005681" w:rsidP="00E80CD3">
      <w:pPr>
        <w:spacing w:line="360" w:lineRule="auto"/>
        <w:jc w:val="both"/>
        <w:rPr>
          <w:rFonts w:ascii="Times New Roman" w:hAnsi="Times New Roman" w:cs="Times New Roman"/>
        </w:rPr>
      </w:pPr>
      <w:r w:rsidRPr="00005681">
        <w:rPr>
          <w:rFonts w:ascii="Times New Roman" w:hAnsi="Times New Roman" w:cs="Times New Roman"/>
        </w:rPr>
        <w:t xml:space="preserve">Ayurveda offers a holistic and individualized approach that aligns well with the complex nature of </w:t>
      </w:r>
      <w:r w:rsidR="00491D09" w:rsidRPr="00005681">
        <w:rPr>
          <w:rFonts w:ascii="Times New Roman" w:hAnsi="Times New Roman" w:cs="Times New Roman"/>
        </w:rPr>
        <w:t>autism spectrum disorder</w:t>
      </w:r>
      <w:r w:rsidRPr="00005681">
        <w:rPr>
          <w:rFonts w:ascii="Times New Roman" w:hAnsi="Times New Roman" w:cs="Times New Roman"/>
        </w:rPr>
        <w:t>. Through dietary regulation, lifestyle modifications, detoxification therapies, and neuroprotective herbs, it addresses underlying systemic imbalances rather than just symptoms. While initial insights are promising, integration into mainstream ASD management requires robust scientific validation. Collaborative research between Ayurvedic and modern medical systems is vital to establish effective, evidence-based, and truly integrative care strategies.</w:t>
      </w:r>
    </w:p>
    <w:p w14:paraId="0185FCBB" w14:textId="77777777" w:rsidR="00E80CD3" w:rsidRPr="0013404B" w:rsidRDefault="00E80CD3" w:rsidP="00E80CD3">
      <w:pPr>
        <w:spacing w:line="360" w:lineRule="auto"/>
        <w:jc w:val="both"/>
        <w:rPr>
          <w:rFonts w:ascii="Times New Roman" w:hAnsi="Times New Roman" w:cs="Times New Roman"/>
          <w:b/>
          <w:bCs/>
        </w:rPr>
      </w:pPr>
      <w:r w:rsidRPr="0013404B">
        <w:rPr>
          <w:rFonts w:ascii="Times New Roman" w:hAnsi="Times New Roman" w:cs="Times New Roman"/>
          <w:b/>
          <w:bCs/>
        </w:rPr>
        <w:t>References</w:t>
      </w:r>
    </w:p>
    <w:p w14:paraId="666850D0" w14:textId="0FBB9B47" w:rsidR="00CE5EF6" w:rsidRDefault="00CE5EF6" w:rsidP="00CE5EF6">
      <w:pPr>
        <w:pStyle w:val="NormalWeb"/>
        <w:numPr>
          <w:ilvl w:val="0"/>
          <w:numId w:val="12"/>
        </w:numPr>
        <w:spacing w:line="360" w:lineRule="auto"/>
        <w:jc w:val="both"/>
      </w:pPr>
      <w:r>
        <w:t>American Psychiatric Association. Diagnostic and statistical manual of mental disorders. 5th ed. Washington, DC: American Psychiatric Publishing; 2013.</w:t>
      </w:r>
    </w:p>
    <w:p w14:paraId="4AF116E6" w14:textId="2B40A419" w:rsidR="00CE5EF6" w:rsidRDefault="00CE5EF6" w:rsidP="00CE5EF6">
      <w:pPr>
        <w:pStyle w:val="NormalWeb"/>
        <w:numPr>
          <w:ilvl w:val="0"/>
          <w:numId w:val="12"/>
        </w:numPr>
        <w:spacing w:line="360" w:lineRule="auto"/>
        <w:jc w:val="both"/>
      </w:pPr>
      <w:r w:rsidRPr="00CE5EF6">
        <w:rPr>
          <w:lang w:val="sv-SE"/>
        </w:rPr>
        <w:t xml:space="preserve">Maenner MJ, Shaw KA, Bakian AV, Bilder DA, Durkin MS, Esler A, et al. </w:t>
      </w:r>
      <w:r>
        <w:t xml:space="preserve">Prevalence of Autism Spectrum Disorder Among Children Aged 8 Years—Autism and Developmental Disabilities Monitoring Network, 11 Sites, United States, 2020. MMWR </w:t>
      </w:r>
      <w:proofErr w:type="spellStart"/>
      <w:r>
        <w:t>Surveill</w:t>
      </w:r>
      <w:proofErr w:type="spellEnd"/>
      <w:r>
        <w:t xml:space="preserve"> </w:t>
      </w:r>
      <w:proofErr w:type="spellStart"/>
      <w:r>
        <w:t>Summ</w:t>
      </w:r>
      <w:proofErr w:type="spellEnd"/>
      <w:r>
        <w:t>. 2023;72(4):1–14. doi:10.15585/</w:t>
      </w:r>
      <w:proofErr w:type="gramStart"/>
      <w:r>
        <w:t>mmwr.ss</w:t>
      </w:r>
      <w:proofErr w:type="gramEnd"/>
      <w:r>
        <w:t>7204a1</w:t>
      </w:r>
    </w:p>
    <w:p w14:paraId="1E085F81" w14:textId="69E41A7D" w:rsidR="00CE5EF6" w:rsidRDefault="00CE5EF6" w:rsidP="00CE5EF6">
      <w:pPr>
        <w:pStyle w:val="NormalWeb"/>
        <w:numPr>
          <w:ilvl w:val="0"/>
          <w:numId w:val="12"/>
        </w:numPr>
        <w:spacing w:line="360" w:lineRule="auto"/>
        <w:jc w:val="both"/>
      </w:pPr>
      <w:r>
        <w:t xml:space="preserve">Geschwind DH, Levitt MS. Autism spectrum disorders: developmental disconnection syndromes. </w:t>
      </w:r>
      <w:proofErr w:type="spellStart"/>
      <w:r>
        <w:t>Curr</w:t>
      </w:r>
      <w:proofErr w:type="spellEnd"/>
      <w:r>
        <w:t xml:space="preserve"> </w:t>
      </w:r>
      <w:proofErr w:type="spellStart"/>
      <w:r>
        <w:t>Opin</w:t>
      </w:r>
      <w:proofErr w:type="spellEnd"/>
      <w:r>
        <w:t xml:space="preserve"> </w:t>
      </w:r>
      <w:proofErr w:type="spellStart"/>
      <w:r>
        <w:t>Neurobiol</w:t>
      </w:r>
      <w:proofErr w:type="spellEnd"/>
      <w:r>
        <w:t xml:space="preserve">. 2007;17(1):103–11. </w:t>
      </w:r>
      <w:proofErr w:type="gramStart"/>
      <w:r>
        <w:t>doi:10.1016/j.conb</w:t>
      </w:r>
      <w:proofErr w:type="gramEnd"/>
      <w:r>
        <w:t>.2007.01.001</w:t>
      </w:r>
    </w:p>
    <w:p w14:paraId="4244AB8F" w14:textId="6ED90B38" w:rsidR="00CE5EF6" w:rsidRDefault="00CE5EF6" w:rsidP="00CE5EF6">
      <w:pPr>
        <w:pStyle w:val="NormalWeb"/>
        <w:numPr>
          <w:ilvl w:val="0"/>
          <w:numId w:val="12"/>
        </w:numPr>
        <w:spacing w:line="360" w:lineRule="auto"/>
        <w:jc w:val="both"/>
      </w:pPr>
      <w:r>
        <w:t xml:space="preserve">Myers SM, Johnson CP. Management of children with autism spectrum disorders. </w:t>
      </w:r>
      <w:proofErr w:type="spellStart"/>
      <w:r>
        <w:t>Pediatrics</w:t>
      </w:r>
      <w:proofErr w:type="spellEnd"/>
      <w:r>
        <w:t>. 2007;120(5):1162–82. doi:10.1542/peds.2007-2362</w:t>
      </w:r>
    </w:p>
    <w:p w14:paraId="5F7662AA" w14:textId="17904D12" w:rsidR="00CE5EF6" w:rsidRDefault="00CE5EF6" w:rsidP="00CE5EF6">
      <w:pPr>
        <w:pStyle w:val="NormalWeb"/>
        <w:numPr>
          <w:ilvl w:val="0"/>
          <w:numId w:val="12"/>
        </w:numPr>
        <w:spacing w:line="360" w:lineRule="auto"/>
        <w:jc w:val="both"/>
      </w:pPr>
      <w:r>
        <w:t xml:space="preserve">Wang J, Wang Y, Zhang J, Li J, Wang X, Zhu Q, et al. Complementary and alternative medicine for autism spectrum disorder: A systematic review. J Autism Dev </w:t>
      </w:r>
      <w:proofErr w:type="spellStart"/>
      <w:r>
        <w:t>Disord</w:t>
      </w:r>
      <w:proofErr w:type="spellEnd"/>
      <w:r>
        <w:t>. 2020;50(10):3613–29. doi:10.1007/s10803-020-04470-3</w:t>
      </w:r>
    </w:p>
    <w:p w14:paraId="5BB40C2B" w14:textId="15E96A68" w:rsidR="00CE5EF6" w:rsidRDefault="00CE5EF6" w:rsidP="00CE5EF6">
      <w:pPr>
        <w:pStyle w:val="NormalWeb"/>
        <w:numPr>
          <w:ilvl w:val="0"/>
          <w:numId w:val="12"/>
        </w:numPr>
        <w:spacing w:line="360" w:lineRule="auto"/>
        <w:jc w:val="both"/>
      </w:pPr>
      <w:r>
        <w:t>Sharma H, Sharma M. The Ayurvedic system of medicine. Indian Medical Science Series; 2011.</w:t>
      </w:r>
    </w:p>
    <w:p w14:paraId="2543A37E" w14:textId="14290905" w:rsidR="00CE5EF6" w:rsidRDefault="00CE5EF6" w:rsidP="00CE5EF6">
      <w:pPr>
        <w:pStyle w:val="NormalWeb"/>
        <w:numPr>
          <w:ilvl w:val="0"/>
          <w:numId w:val="12"/>
        </w:numPr>
        <w:spacing w:line="360" w:lineRule="auto"/>
        <w:jc w:val="both"/>
      </w:pPr>
      <w:r>
        <w:t xml:space="preserve">Singh S, Bhardwaj S. The concept of </w:t>
      </w:r>
      <w:proofErr w:type="spellStart"/>
      <w:r w:rsidR="00B45B48" w:rsidRPr="00B45B48">
        <w:rPr>
          <w:i/>
          <w:iCs/>
        </w:rPr>
        <w:t>TriDosha</w:t>
      </w:r>
      <w:proofErr w:type="spellEnd"/>
      <w:r w:rsidR="00B45B48" w:rsidRPr="00B45B48">
        <w:rPr>
          <w:i/>
          <w:iCs/>
        </w:rPr>
        <w:t xml:space="preserve"> </w:t>
      </w:r>
      <w:r>
        <w:t>in Ayurveda and its relevance in modern medicine. Int J Res Ayurveda Pharm. 2019;10(6):184–8. doi:10.7897/2277-4343.1006190</w:t>
      </w:r>
    </w:p>
    <w:p w14:paraId="2EE3D265" w14:textId="4700FA65" w:rsidR="00CE5EF6" w:rsidRDefault="00CE5EF6" w:rsidP="00CE5EF6">
      <w:pPr>
        <w:pStyle w:val="NormalWeb"/>
        <w:numPr>
          <w:ilvl w:val="0"/>
          <w:numId w:val="12"/>
        </w:numPr>
        <w:spacing w:line="360" w:lineRule="auto"/>
        <w:jc w:val="both"/>
      </w:pPr>
      <w:r>
        <w:t xml:space="preserve">Chakraborty A, Bhattacharya M, Mondal S, Dey A. Ama: A pivotal concept in the pathogenesis of various diseases and its management. J Ayurveda </w:t>
      </w:r>
      <w:proofErr w:type="spellStart"/>
      <w:r>
        <w:t>Integr</w:t>
      </w:r>
      <w:proofErr w:type="spellEnd"/>
      <w:r>
        <w:t xml:space="preserve"> Med. 2018;9(2):110–6. </w:t>
      </w:r>
      <w:proofErr w:type="gramStart"/>
      <w:r>
        <w:t>doi:10.1016/j.jaim</w:t>
      </w:r>
      <w:proofErr w:type="gramEnd"/>
      <w:r>
        <w:t>.2018.01.005</w:t>
      </w:r>
    </w:p>
    <w:p w14:paraId="750B3A50" w14:textId="0D07F729" w:rsidR="00CE5EF6" w:rsidRDefault="00CE5EF6" w:rsidP="00CE5EF6">
      <w:pPr>
        <w:pStyle w:val="NormalWeb"/>
        <w:numPr>
          <w:ilvl w:val="0"/>
          <w:numId w:val="12"/>
        </w:numPr>
        <w:spacing w:line="360" w:lineRule="auto"/>
        <w:jc w:val="both"/>
      </w:pPr>
      <w:r>
        <w:lastRenderedPageBreak/>
        <w:t xml:space="preserve">Patil PA, Sontakke SD. Importance of </w:t>
      </w:r>
      <w:r w:rsidR="00DF0B4A" w:rsidRPr="00DF0B4A">
        <w:rPr>
          <w:i/>
          <w:iCs/>
        </w:rPr>
        <w:t xml:space="preserve">Prakriti </w:t>
      </w:r>
      <w:proofErr w:type="spellStart"/>
      <w:r>
        <w:t>Parikshan</w:t>
      </w:r>
      <w:proofErr w:type="spellEnd"/>
      <w:r>
        <w:t xml:space="preserve"> (Constitution Analysis) in Ayurveda. Int J Ayurvedic Herbal Med. 2015;5(2):1774–9.</w:t>
      </w:r>
    </w:p>
    <w:p w14:paraId="4AC91628" w14:textId="73D0BB1C" w:rsidR="00CE5EF6" w:rsidRDefault="00CE5EF6" w:rsidP="00CE5EF6">
      <w:pPr>
        <w:pStyle w:val="NormalWeb"/>
        <w:numPr>
          <w:ilvl w:val="0"/>
          <w:numId w:val="12"/>
        </w:numPr>
        <w:spacing w:line="360" w:lineRule="auto"/>
        <w:jc w:val="both"/>
      </w:pPr>
      <w:r>
        <w:t xml:space="preserve">Dash KK, Mohapatra PC. A conceptual study on </w:t>
      </w:r>
      <w:r w:rsidR="00B45B48" w:rsidRPr="00B45B48">
        <w:rPr>
          <w:i/>
          <w:iCs/>
        </w:rPr>
        <w:t xml:space="preserve">Unmada </w:t>
      </w:r>
      <w:r>
        <w:t>vis-à-vis Schizophrenia. J Drug Deliv Ther. 2019;9(1-s):561–4. doi:10.22270/</w:t>
      </w:r>
      <w:proofErr w:type="gramStart"/>
      <w:r>
        <w:t>jddt.v</w:t>
      </w:r>
      <w:proofErr w:type="gramEnd"/>
      <w:r>
        <w:t>9i1-s.2241</w:t>
      </w:r>
    </w:p>
    <w:p w14:paraId="3AB4931A" w14:textId="7A8A2619" w:rsidR="00CE5EF6" w:rsidRDefault="00CE5EF6" w:rsidP="00CE5EF6">
      <w:pPr>
        <w:pStyle w:val="NormalWeb"/>
        <w:numPr>
          <w:ilvl w:val="0"/>
          <w:numId w:val="12"/>
        </w:numPr>
        <w:spacing w:line="360" w:lineRule="auto"/>
        <w:jc w:val="both"/>
      </w:pPr>
      <w:r>
        <w:t xml:space="preserve">Singh PK, Singh P. An Ayurvedic perspective on </w:t>
      </w:r>
      <w:proofErr w:type="spellStart"/>
      <w:r w:rsidR="00B45B48" w:rsidRPr="00B45B48">
        <w:rPr>
          <w:i/>
          <w:iCs/>
        </w:rPr>
        <w:t>Graha</w:t>
      </w:r>
      <w:proofErr w:type="spellEnd"/>
      <w:r w:rsidR="00B45B48" w:rsidRPr="00B45B48">
        <w:rPr>
          <w:i/>
          <w:iCs/>
        </w:rPr>
        <w:t xml:space="preserve"> </w:t>
      </w:r>
      <w:proofErr w:type="spellStart"/>
      <w:r>
        <w:t>Roga</w:t>
      </w:r>
      <w:proofErr w:type="spellEnd"/>
      <w:r>
        <w:t xml:space="preserve"> and its relevance to child psychiatry. Int J Ayurveda Pharma Res. 2014;2(2):1–6.</w:t>
      </w:r>
    </w:p>
    <w:p w14:paraId="3C7C2443" w14:textId="462BD86F" w:rsidR="00CE5EF6" w:rsidRDefault="00CE5EF6" w:rsidP="00CE5EF6">
      <w:pPr>
        <w:pStyle w:val="NormalWeb"/>
        <w:numPr>
          <w:ilvl w:val="0"/>
          <w:numId w:val="12"/>
        </w:numPr>
        <w:spacing w:line="360" w:lineRule="auto"/>
        <w:jc w:val="both"/>
      </w:pPr>
      <w:r>
        <w:t xml:space="preserve">Rani S, Dwivedi SK. </w:t>
      </w:r>
      <w:r w:rsidR="00B45B48" w:rsidRPr="00B45B48">
        <w:rPr>
          <w:i/>
          <w:iCs/>
        </w:rPr>
        <w:t>Vata</w:t>
      </w:r>
      <w:r>
        <w:t xml:space="preserve"> </w:t>
      </w:r>
      <w:r w:rsidR="00B45B48" w:rsidRPr="00B45B48">
        <w:rPr>
          <w:i/>
          <w:iCs/>
        </w:rPr>
        <w:t xml:space="preserve">Dosha </w:t>
      </w:r>
      <w:r>
        <w:t>and its relevance in neurological disorders: An Ayurvedic perspective. Int J Res Ayurveda Pharm. 2017;8(4):160–4. doi:10.7897/2277-4343.084224</w:t>
      </w:r>
    </w:p>
    <w:p w14:paraId="0187F3B0" w14:textId="6994FFCF" w:rsidR="00CE5EF6" w:rsidRDefault="00CE5EF6" w:rsidP="00CE5EF6">
      <w:pPr>
        <w:pStyle w:val="NormalWeb"/>
        <w:numPr>
          <w:ilvl w:val="0"/>
          <w:numId w:val="12"/>
        </w:numPr>
        <w:spacing w:line="360" w:lineRule="auto"/>
        <w:jc w:val="both"/>
      </w:pPr>
      <w:r w:rsidRPr="00CE5EF6">
        <w:rPr>
          <w:lang w:val="sv-SE"/>
        </w:rPr>
        <w:t xml:space="preserve">Singh B, Yadav V, Gupta R, et al. </w:t>
      </w:r>
      <w:r w:rsidR="00B45B48" w:rsidRPr="00B45B48">
        <w:rPr>
          <w:i/>
          <w:iCs/>
        </w:rPr>
        <w:t xml:space="preserve">Agni </w:t>
      </w:r>
      <w:r>
        <w:t xml:space="preserve">and its clinical importance in Ayurveda. J </w:t>
      </w:r>
      <w:proofErr w:type="spellStart"/>
      <w:r>
        <w:t>Pharmacogn</w:t>
      </w:r>
      <w:proofErr w:type="spellEnd"/>
      <w:r>
        <w:t xml:space="preserve"> </w:t>
      </w:r>
      <w:proofErr w:type="spellStart"/>
      <w:r>
        <w:t>Phytochem</w:t>
      </w:r>
      <w:proofErr w:type="spellEnd"/>
      <w:r>
        <w:t>. 2017;6(6):1148–52.</w:t>
      </w:r>
    </w:p>
    <w:p w14:paraId="579C5624" w14:textId="23EBE430" w:rsidR="00CE5EF6" w:rsidRDefault="00CE5EF6" w:rsidP="00CE5EF6">
      <w:pPr>
        <w:pStyle w:val="NormalWeb"/>
        <w:numPr>
          <w:ilvl w:val="0"/>
          <w:numId w:val="12"/>
        </w:numPr>
        <w:spacing w:line="360" w:lineRule="auto"/>
        <w:jc w:val="both"/>
      </w:pPr>
      <w:r>
        <w:t>Lad V. Ayurveda: The Science of Self-Healing: A Practical Guide. Twin Lakes, WI: Lotus Press; 1984.</w:t>
      </w:r>
    </w:p>
    <w:p w14:paraId="23A18D8E" w14:textId="2B9DC3C8" w:rsidR="00CE5EF6" w:rsidRDefault="00CE5EF6" w:rsidP="00CE5EF6">
      <w:pPr>
        <w:pStyle w:val="NormalWeb"/>
        <w:numPr>
          <w:ilvl w:val="0"/>
          <w:numId w:val="12"/>
        </w:numPr>
        <w:spacing w:line="360" w:lineRule="auto"/>
        <w:jc w:val="both"/>
      </w:pPr>
      <w:r>
        <w:t>Frawley D. Ayurvedic Healing: A Comprehensive Guide. Twin Lakes, WI: Lotus Press; 2000.</w:t>
      </w:r>
    </w:p>
    <w:p w14:paraId="07C043CD" w14:textId="39BCEB3C" w:rsidR="00CE5EF6" w:rsidRDefault="00CE5EF6" w:rsidP="00CE5EF6">
      <w:pPr>
        <w:pStyle w:val="NormalWeb"/>
        <w:numPr>
          <w:ilvl w:val="0"/>
          <w:numId w:val="12"/>
        </w:numPr>
        <w:spacing w:line="360" w:lineRule="auto"/>
        <w:jc w:val="both"/>
      </w:pPr>
      <w:r>
        <w:t xml:space="preserve">Joshi R, Mehta A. A critical review on Sadhaka </w:t>
      </w:r>
      <w:r w:rsidR="00B45B48" w:rsidRPr="00B45B48">
        <w:rPr>
          <w:i/>
          <w:iCs/>
        </w:rPr>
        <w:t>Pitta</w:t>
      </w:r>
      <w:r>
        <w:t xml:space="preserve"> and its role in emotional and cognitive functions. Int J Res Ayurveda Pharm. 2015;6(2):297–300. doi:10.7897/2277-4343.06260</w:t>
      </w:r>
    </w:p>
    <w:p w14:paraId="75F5C053" w14:textId="04A778C0" w:rsidR="00CE5EF6" w:rsidRDefault="00CE5EF6" w:rsidP="00CE5EF6">
      <w:pPr>
        <w:pStyle w:val="NormalWeb"/>
        <w:numPr>
          <w:ilvl w:val="0"/>
          <w:numId w:val="12"/>
        </w:numPr>
        <w:spacing w:line="360" w:lineRule="auto"/>
        <w:jc w:val="both"/>
      </w:pPr>
      <w:r>
        <w:t xml:space="preserve">Parracho HMRT, Bingham MO, Gibson GR, McCartney AL. Intestinal microbial flora in children with autism spectrum disorders. J Med </w:t>
      </w:r>
      <w:proofErr w:type="spellStart"/>
      <w:r>
        <w:t>Microbiol</w:t>
      </w:r>
      <w:proofErr w:type="spellEnd"/>
      <w:r>
        <w:t>. 2005;54(Pt 10):987–91. doi:10.1099/jmm.0.46101-0</w:t>
      </w:r>
    </w:p>
    <w:p w14:paraId="6FE01A79" w14:textId="27D01593" w:rsidR="00CE5EF6" w:rsidRDefault="00CE5EF6" w:rsidP="00CE5EF6">
      <w:pPr>
        <w:pStyle w:val="NormalWeb"/>
        <w:numPr>
          <w:ilvl w:val="0"/>
          <w:numId w:val="12"/>
        </w:numPr>
        <w:spacing w:line="360" w:lineRule="auto"/>
        <w:jc w:val="both"/>
      </w:pPr>
      <w:r>
        <w:t>Thatte UM, Bhalerao SG. Ama: The Ayurvedic concept of pathogenesis. J Clin Diagn Res. 2013;7(10):2351–3. doi:10.7860/JCDR/2013/6787.3541</w:t>
      </w:r>
    </w:p>
    <w:p w14:paraId="03648A93" w14:textId="74D8683D" w:rsidR="00CE5EF6" w:rsidRDefault="00CE5EF6" w:rsidP="00CE5EF6">
      <w:pPr>
        <w:pStyle w:val="NormalWeb"/>
        <w:numPr>
          <w:ilvl w:val="0"/>
          <w:numId w:val="12"/>
        </w:numPr>
        <w:spacing w:line="360" w:lineRule="auto"/>
        <w:jc w:val="both"/>
      </w:pPr>
      <w:r>
        <w:t xml:space="preserve">Pardo CA, Vargas DL. Neuroscience of autism: from the bench to the clinic. J Am </w:t>
      </w:r>
      <w:proofErr w:type="spellStart"/>
      <w:r>
        <w:t>Acad</w:t>
      </w:r>
      <w:proofErr w:type="spellEnd"/>
      <w:r>
        <w:t xml:space="preserve"> Child </w:t>
      </w:r>
      <w:proofErr w:type="spellStart"/>
      <w:r>
        <w:t>Adolesc</w:t>
      </w:r>
      <w:proofErr w:type="spellEnd"/>
      <w:r>
        <w:t xml:space="preserve"> Psychiatry. 2007;46(12):1640–3. doi:10.1097/chi.0b013e3181585721</w:t>
      </w:r>
    </w:p>
    <w:p w14:paraId="4324CB32" w14:textId="791860D3" w:rsidR="00CE5EF6" w:rsidRDefault="00CE5EF6" w:rsidP="00CE5EF6">
      <w:pPr>
        <w:pStyle w:val="NormalWeb"/>
        <w:numPr>
          <w:ilvl w:val="0"/>
          <w:numId w:val="12"/>
        </w:numPr>
        <w:spacing w:line="360" w:lineRule="auto"/>
        <w:jc w:val="both"/>
      </w:pPr>
      <w:r>
        <w:t xml:space="preserve">Dwivedi SK, Dubey NK. </w:t>
      </w:r>
      <w:r w:rsidR="00B45B48" w:rsidRPr="00B45B48">
        <w:rPr>
          <w:i/>
          <w:iCs/>
        </w:rPr>
        <w:t>Oja</w:t>
      </w:r>
      <w:r>
        <w:t xml:space="preserve">s: The subtle essence of life in Ayurveda. </w:t>
      </w:r>
      <w:proofErr w:type="spellStart"/>
      <w:r>
        <w:t>Anc</w:t>
      </w:r>
      <w:proofErr w:type="spellEnd"/>
      <w:r>
        <w:t xml:space="preserve"> Sci Life. 2010;29(4):1–6. doi:10.4103/0257-7941.74558</w:t>
      </w:r>
    </w:p>
    <w:p w14:paraId="62BB9714" w14:textId="20778E04" w:rsidR="00CE5EF6" w:rsidRDefault="00CE5EF6" w:rsidP="00CE5EF6">
      <w:pPr>
        <w:pStyle w:val="NormalWeb"/>
        <w:numPr>
          <w:ilvl w:val="0"/>
          <w:numId w:val="12"/>
        </w:numPr>
        <w:spacing w:line="360" w:lineRule="auto"/>
        <w:jc w:val="both"/>
      </w:pPr>
      <w:r>
        <w:t xml:space="preserve">Sharma SK, Dash R. </w:t>
      </w:r>
      <w:r w:rsidR="00DF0B4A" w:rsidRPr="00DF0B4A">
        <w:rPr>
          <w:i/>
          <w:iCs/>
        </w:rPr>
        <w:t xml:space="preserve">Prakriti </w:t>
      </w:r>
      <w:proofErr w:type="spellStart"/>
      <w:r>
        <w:t>Parikshan</w:t>
      </w:r>
      <w:proofErr w:type="spellEnd"/>
      <w:r>
        <w:t xml:space="preserve"> and its clinical utility. Int J Res Ayurveda Pharm. 2014;5(5):1332–5.</w:t>
      </w:r>
    </w:p>
    <w:p w14:paraId="519FCD34" w14:textId="0CAAF183" w:rsidR="00CE5EF6" w:rsidRDefault="00CE5EF6" w:rsidP="00CE5EF6">
      <w:pPr>
        <w:pStyle w:val="NormalWeb"/>
        <w:numPr>
          <w:ilvl w:val="0"/>
          <w:numId w:val="12"/>
        </w:numPr>
        <w:spacing w:line="360" w:lineRule="auto"/>
        <w:jc w:val="both"/>
      </w:pPr>
      <w:r>
        <w:t>Pole S. Ayurvedic Medicine: The Principles of Traditional Practice. London: Singing Dragon; 2006.</w:t>
      </w:r>
    </w:p>
    <w:p w14:paraId="7A903627" w14:textId="14FFF34D" w:rsidR="00CE5EF6" w:rsidRDefault="00CE5EF6" w:rsidP="00CE5EF6">
      <w:pPr>
        <w:pStyle w:val="NormalWeb"/>
        <w:numPr>
          <w:ilvl w:val="0"/>
          <w:numId w:val="12"/>
        </w:numPr>
        <w:spacing w:line="360" w:lineRule="auto"/>
        <w:jc w:val="both"/>
      </w:pPr>
      <w:r>
        <w:t>Svoboda RE. Ayurveda: Life, Health and Longevity. London: Arkana; 1993.</w:t>
      </w:r>
    </w:p>
    <w:p w14:paraId="097A7673" w14:textId="3A259A1A" w:rsidR="00CE5EF6" w:rsidRDefault="00CE5EF6" w:rsidP="00CE5EF6">
      <w:pPr>
        <w:pStyle w:val="NormalWeb"/>
        <w:numPr>
          <w:ilvl w:val="0"/>
          <w:numId w:val="12"/>
        </w:numPr>
        <w:spacing w:line="360" w:lineRule="auto"/>
        <w:jc w:val="both"/>
      </w:pPr>
      <w:r>
        <w:t>Lad V. Ayurvedic Cooking for Self-Healing. Albuquerque, NM: The Ayurvedic Press; 1990.</w:t>
      </w:r>
    </w:p>
    <w:p w14:paraId="3A1ECC0E" w14:textId="2A6205BB" w:rsidR="00CE5EF6" w:rsidRDefault="00CE5EF6" w:rsidP="00CE5EF6">
      <w:pPr>
        <w:pStyle w:val="NormalWeb"/>
        <w:numPr>
          <w:ilvl w:val="0"/>
          <w:numId w:val="12"/>
        </w:numPr>
        <w:spacing w:line="360" w:lineRule="auto"/>
        <w:jc w:val="both"/>
      </w:pPr>
      <w:r>
        <w:lastRenderedPageBreak/>
        <w:t xml:space="preserve">Chauhan V, Sharma M. Role of </w:t>
      </w:r>
      <w:r w:rsidR="00B45B48" w:rsidRPr="00B45B48">
        <w:rPr>
          <w:i/>
          <w:iCs/>
        </w:rPr>
        <w:t xml:space="preserve">Agni </w:t>
      </w:r>
      <w:r>
        <w:t>in Ayurveda and its modern perspective. Int J Res Ayurveda Pharm. 2012;3(1):1–5.</w:t>
      </w:r>
    </w:p>
    <w:p w14:paraId="4A870A5B" w14:textId="25AC6714" w:rsidR="00CE5EF6" w:rsidRDefault="00CE5EF6" w:rsidP="00CE5EF6">
      <w:pPr>
        <w:pStyle w:val="NormalWeb"/>
        <w:numPr>
          <w:ilvl w:val="0"/>
          <w:numId w:val="12"/>
        </w:numPr>
        <w:spacing w:line="360" w:lineRule="auto"/>
        <w:jc w:val="both"/>
      </w:pPr>
      <w:r>
        <w:t xml:space="preserve">Singh RH. Textbook of </w:t>
      </w:r>
      <w:proofErr w:type="spellStart"/>
      <w:r w:rsidR="00B45B48" w:rsidRPr="00B45B48">
        <w:rPr>
          <w:i/>
          <w:iCs/>
        </w:rPr>
        <w:t>Rasayana</w:t>
      </w:r>
      <w:proofErr w:type="spellEnd"/>
      <w:r>
        <w:t xml:space="preserve">: Fundamental Concepts and Practices. Varanasi: </w:t>
      </w:r>
      <w:proofErr w:type="spellStart"/>
      <w:r>
        <w:t>Chaukhambha</w:t>
      </w:r>
      <w:proofErr w:type="spellEnd"/>
      <w:r>
        <w:t xml:space="preserve"> Orientalia; 2015.</w:t>
      </w:r>
    </w:p>
    <w:p w14:paraId="39A513A9" w14:textId="10523473" w:rsidR="00CE5EF6" w:rsidRDefault="00CE5EF6" w:rsidP="00CE5EF6">
      <w:pPr>
        <w:pStyle w:val="NormalWeb"/>
        <w:numPr>
          <w:ilvl w:val="0"/>
          <w:numId w:val="12"/>
        </w:numPr>
        <w:spacing w:line="360" w:lineRule="auto"/>
        <w:jc w:val="both"/>
      </w:pPr>
      <w:r>
        <w:t xml:space="preserve">Yadav RJ. </w:t>
      </w:r>
      <w:proofErr w:type="spellStart"/>
      <w:r>
        <w:t>Ritucharya</w:t>
      </w:r>
      <w:proofErr w:type="spellEnd"/>
      <w:r>
        <w:t>: An Ayurvedic approach to healthy living. J Ayurveda Holist Med. 2012;1(1):1–5.</w:t>
      </w:r>
    </w:p>
    <w:p w14:paraId="0CF002A1" w14:textId="3CB2D73A" w:rsidR="00CE5EF6" w:rsidRDefault="00CE5EF6" w:rsidP="00CE5EF6">
      <w:pPr>
        <w:pStyle w:val="NormalWeb"/>
        <w:numPr>
          <w:ilvl w:val="0"/>
          <w:numId w:val="12"/>
        </w:numPr>
        <w:spacing w:line="360" w:lineRule="auto"/>
        <w:jc w:val="both"/>
      </w:pPr>
      <w:r>
        <w:t xml:space="preserve">Kumar P, Kumar A. Abhyanga (Ayurvedic oil massage): A review. J Ayurveda </w:t>
      </w:r>
      <w:proofErr w:type="spellStart"/>
      <w:r>
        <w:t>Integr</w:t>
      </w:r>
      <w:proofErr w:type="spellEnd"/>
      <w:r>
        <w:t xml:space="preserve"> Med. 2014;5(2):114–9. doi:10.4103/0973-7731.139682</w:t>
      </w:r>
    </w:p>
    <w:p w14:paraId="6EA191DC" w14:textId="33F78F6F" w:rsidR="00CE5EF6" w:rsidRDefault="00CE5EF6" w:rsidP="00CE5EF6">
      <w:pPr>
        <w:pStyle w:val="NormalWeb"/>
        <w:numPr>
          <w:ilvl w:val="0"/>
          <w:numId w:val="12"/>
        </w:numPr>
        <w:spacing w:line="360" w:lineRule="auto"/>
        <w:jc w:val="both"/>
      </w:pPr>
      <w:r>
        <w:t>Sharma R, Gaur B. Therapeutic efficacy of Basti in Ayurveda: A review. Int J Res Ayurveda Pharm. 2016;7(2):1–5.</w:t>
      </w:r>
    </w:p>
    <w:p w14:paraId="476587AD" w14:textId="652422E2" w:rsidR="00CE5EF6" w:rsidRDefault="00B45B48" w:rsidP="00CE5EF6">
      <w:pPr>
        <w:pStyle w:val="NormalWeb"/>
        <w:numPr>
          <w:ilvl w:val="0"/>
          <w:numId w:val="12"/>
        </w:numPr>
        <w:spacing w:line="360" w:lineRule="auto"/>
        <w:jc w:val="both"/>
      </w:pPr>
      <w:r w:rsidRPr="00B45B48">
        <w:rPr>
          <w:i/>
          <w:iCs/>
        </w:rPr>
        <w:t>Agni</w:t>
      </w:r>
      <w:r w:rsidR="00CE5EF6">
        <w:t>hotri AK, Sharma M. Nasya Karma: An Ayurvedic nasal therapy. Int J Res Ayurveda Pharm. 2013;4(4):585–8. doi:10.7897/2277-4343.04417</w:t>
      </w:r>
    </w:p>
    <w:p w14:paraId="2A680FA5" w14:textId="17A4B3ED" w:rsidR="00CE5EF6" w:rsidRDefault="00CE5EF6" w:rsidP="00CE5EF6">
      <w:pPr>
        <w:pStyle w:val="NormalWeb"/>
        <w:numPr>
          <w:ilvl w:val="0"/>
          <w:numId w:val="12"/>
        </w:numPr>
        <w:spacing w:line="360" w:lineRule="auto"/>
        <w:jc w:val="both"/>
      </w:pPr>
      <w:r>
        <w:t xml:space="preserve">Stough C, Lloyd J, Clarke J, Downey LA, Hutchison CW, Rodgers T, et al. The chronic effects of an extract of </w:t>
      </w:r>
      <w:r>
        <w:rPr>
          <w:rStyle w:val="Emphasis"/>
          <w:rFonts w:eastAsiaTheme="majorEastAsia"/>
        </w:rPr>
        <w:t xml:space="preserve">Bacopa </w:t>
      </w:r>
      <w:proofErr w:type="spellStart"/>
      <w:r>
        <w:rPr>
          <w:rStyle w:val="Emphasis"/>
          <w:rFonts w:eastAsiaTheme="majorEastAsia"/>
        </w:rPr>
        <w:t>monniera</w:t>
      </w:r>
      <w:proofErr w:type="spellEnd"/>
      <w:r>
        <w:t xml:space="preserve"> (Brahmi) on cognitive function in healthy human subjects. Psychopharmacology. 2001;156(4):481–4. doi:10.1007/s002130100813</w:t>
      </w:r>
    </w:p>
    <w:p w14:paraId="752CE7E8" w14:textId="24975581" w:rsidR="00CE5EF6" w:rsidRDefault="00CE5EF6" w:rsidP="00CE5EF6">
      <w:pPr>
        <w:pStyle w:val="NormalWeb"/>
        <w:numPr>
          <w:ilvl w:val="0"/>
          <w:numId w:val="12"/>
        </w:numPr>
        <w:spacing w:line="360" w:lineRule="auto"/>
        <w:jc w:val="both"/>
      </w:pPr>
      <w:r>
        <w:t xml:space="preserve">Chandrasekhar K, Kapoor J, </w:t>
      </w:r>
      <w:proofErr w:type="spellStart"/>
      <w:r>
        <w:t>Anishetty</w:t>
      </w:r>
      <w:proofErr w:type="spellEnd"/>
      <w:r>
        <w:t xml:space="preserve"> S. A prospective, randomized double-blind, placebo-controlled study of safety and efficacy of a high-concentration full-spectrum extract of Ashwagandha root in reducing stress and anxiety in adults. Indian J </w:t>
      </w:r>
      <w:proofErr w:type="spellStart"/>
      <w:r>
        <w:t>Psychol</w:t>
      </w:r>
      <w:proofErr w:type="spellEnd"/>
      <w:r>
        <w:t xml:space="preserve"> Med. 2012;34(3):255–62. doi:10.4103/0253-7176.105571</w:t>
      </w:r>
    </w:p>
    <w:p w14:paraId="56C9AD9C" w14:textId="5CB7F780" w:rsidR="00CE5EF6" w:rsidRDefault="00CE5EF6" w:rsidP="00CE5EF6">
      <w:pPr>
        <w:pStyle w:val="NormalWeb"/>
        <w:numPr>
          <w:ilvl w:val="0"/>
          <w:numId w:val="12"/>
        </w:numPr>
        <w:spacing w:line="360" w:lineRule="auto"/>
        <w:jc w:val="both"/>
      </w:pPr>
      <w:r>
        <w:t xml:space="preserve">Debnath S, Dey P, Chattopadhyay S, Hazra AK, Das T. A comprehensive review on </w:t>
      </w:r>
      <w:r>
        <w:rPr>
          <w:rStyle w:val="Emphasis"/>
          <w:rFonts w:eastAsiaTheme="majorEastAsia"/>
        </w:rPr>
        <w:t xml:space="preserve">Convolvulus </w:t>
      </w:r>
      <w:proofErr w:type="spellStart"/>
      <w:r>
        <w:rPr>
          <w:rStyle w:val="Emphasis"/>
          <w:rFonts w:eastAsiaTheme="majorEastAsia"/>
        </w:rPr>
        <w:t>pluricaulis</w:t>
      </w:r>
      <w:proofErr w:type="spellEnd"/>
      <w:r>
        <w:t xml:space="preserve"> </w:t>
      </w:r>
      <w:proofErr w:type="spellStart"/>
      <w:r>
        <w:t>Choisy</w:t>
      </w:r>
      <w:proofErr w:type="spellEnd"/>
      <w:r>
        <w:t xml:space="preserve">: A nootropic plant. J </w:t>
      </w:r>
      <w:proofErr w:type="spellStart"/>
      <w:r>
        <w:t>Tradit</w:t>
      </w:r>
      <w:proofErr w:type="spellEnd"/>
      <w:r>
        <w:t xml:space="preserve"> Complement Med. 2015;5(4):221–6. </w:t>
      </w:r>
      <w:proofErr w:type="gramStart"/>
      <w:r>
        <w:t>doi:10.1016/j.jtcme</w:t>
      </w:r>
      <w:proofErr w:type="gramEnd"/>
      <w:r>
        <w:t>.2014.07.001</w:t>
      </w:r>
    </w:p>
    <w:p w14:paraId="12161D1B" w14:textId="189EC7D6" w:rsidR="00CE5EF6" w:rsidRDefault="00CE5EF6" w:rsidP="00CE5EF6">
      <w:pPr>
        <w:pStyle w:val="NormalWeb"/>
        <w:numPr>
          <w:ilvl w:val="0"/>
          <w:numId w:val="12"/>
        </w:numPr>
        <w:spacing w:line="360" w:lineRule="auto"/>
        <w:jc w:val="both"/>
      </w:pPr>
      <w:r>
        <w:t xml:space="preserve">Singh B, Sharma R. A review on </w:t>
      </w:r>
      <w:proofErr w:type="spellStart"/>
      <w:r>
        <w:t>Jyotishmati</w:t>
      </w:r>
      <w:proofErr w:type="spellEnd"/>
      <w:r>
        <w:t xml:space="preserve"> (</w:t>
      </w:r>
      <w:proofErr w:type="spellStart"/>
      <w:r>
        <w:rPr>
          <w:rStyle w:val="Emphasis"/>
          <w:rFonts w:eastAsiaTheme="majorEastAsia"/>
        </w:rPr>
        <w:t>Celastrus</w:t>
      </w:r>
      <w:proofErr w:type="spellEnd"/>
      <w:r>
        <w:rPr>
          <w:rStyle w:val="Emphasis"/>
          <w:rFonts w:eastAsiaTheme="majorEastAsia"/>
        </w:rPr>
        <w:t xml:space="preserve"> </w:t>
      </w:r>
      <w:proofErr w:type="spellStart"/>
      <w:r>
        <w:rPr>
          <w:rStyle w:val="Emphasis"/>
          <w:rFonts w:eastAsiaTheme="majorEastAsia"/>
        </w:rPr>
        <w:t>paniculatus</w:t>
      </w:r>
      <w:proofErr w:type="spellEnd"/>
      <w:r>
        <w:t xml:space="preserve"> </w:t>
      </w:r>
      <w:proofErr w:type="spellStart"/>
      <w:r>
        <w:t>Willd</w:t>
      </w:r>
      <w:proofErr w:type="spellEnd"/>
      <w:r>
        <w:t>.): A traditional Ayurvedic nootropic herb. Int J Green Pharm. 2013;7(1):1–5. doi:10.4103/0973-8258.111585</w:t>
      </w:r>
    </w:p>
    <w:p w14:paraId="756749B4" w14:textId="1E652A85" w:rsidR="00CE5EF6" w:rsidRDefault="00CE5EF6" w:rsidP="00CE5EF6">
      <w:pPr>
        <w:pStyle w:val="NormalWeb"/>
        <w:numPr>
          <w:ilvl w:val="0"/>
          <w:numId w:val="12"/>
        </w:numPr>
        <w:spacing w:line="360" w:lineRule="auto"/>
        <w:jc w:val="both"/>
      </w:pPr>
      <w:r>
        <w:t xml:space="preserve">Mukherjee S, Kumar V, Mal M, Houghton PJ. </w:t>
      </w:r>
      <w:r>
        <w:rPr>
          <w:rStyle w:val="Emphasis"/>
          <w:rFonts w:eastAsiaTheme="majorEastAsia"/>
        </w:rPr>
        <w:t>Acorus calamus</w:t>
      </w:r>
      <w:r>
        <w:t xml:space="preserve">: A review of its phytochemistry and pharmacology. </w:t>
      </w:r>
      <w:proofErr w:type="spellStart"/>
      <w:r>
        <w:t>Fitoterapia</w:t>
      </w:r>
      <w:proofErr w:type="spellEnd"/>
      <w:r>
        <w:t xml:space="preserve">. 2007;78(5):316–24. </w:t>
      </w:r>
      <w:proofErr w:type="gramStart"/>
      <w:r>
        <w:t>doi:10.1016/j.fitote</w:t>
      </w:r>
      <w:proofErr w:type="gramEnd"/>
      <w:r>
        <w:t>.2007.02.007</w:t>
      </w:r>
    </w:p>
    <w:p w14:paraId="168387BD" w14:textId="2A1CF8A0" w:rsidR="00CE5EF6" w:rsidRDefault="00CE5EF6" w:rsidP="00CE5EF6">
      <w:pPr>
        <w:pStyle w:val="NormalWeb"/>
        <w:numPr>
          <w:ilvl w:val="0"/>
          <w:numId w:val="12"/>
        </w:numPr>
        <w:spacing w:line="360" w:lineRule="auto"/>
        <w:jc w:val="both"/>
      </w:pPr>
      <w:r>
        <w:t xml:space="preserve">Telles S, Singh N. Yoga for children with autism spectrum disorders: A systematic review. Front Psychol. </w:t>
      </w:r>
      <w:proofErr w:type="gramStart"/>
      <w:r>
        <w:t>2013;4:976</w:t>
      </w:r>
      <w:proofErr w:type="gramEnd"/>
      <w:r>
        <w:t>. doi:10.3389/fpsyg.2013.00976</w:t>
      </w:r>
    </w:p>
    <w:p w14:paraId="4EFB0F30" w14:textId="347AD077" w:rsidR="00CE5EF6" w:rsidRDefault="00CE5EF6" w:rsidP="00CE5EF6">
      <w:pPr>
        <w:pStyle w:val="NormalWeb"/>
        <w:numPr>
          <w:ilvl w:val="0"/>
          <w:numId w:val="12"/>
        </w:numPr>
        <w:spacing w:line="360" w:lineRule="auto"/>
        <w:jc w:val="both"/>
      </w:pPr>
      <w:r>
        <w:t xml:space="preserve">Narayana Murthy ML, Kumar V. </w:t>
      </w:r>
      <w:proofErr w:type="spellStart"/>
      <w:r>
        <w:t>Shirodhara</w:t>
      </w:r>
      <w:proofErr w:type="spellEnd"/>
      <w:r>
        <w:t xml:space="preserve">: A unique Ayurvedic therapy for mental disorders. J Ayurveda </w:t>
      </w:r>
      <w:proofErr w:type="spellStart"/>
      <w:r>
        <w:t>Integr</w:t>
      </w:r>
      <w:proofErr w:type="spellEnd"/>
      <w:r>
        <w:t xml:space="preserve"> Med. 2012;3(1):1–5. doi:10.4103/0973-7731.92160</w:t>
      </w:r>
    </w:p>
    <w:p w14:paraId="108280C1" w14:textId="669C43DD" w:rsidR="00CE5EF6" w:rsidRDefault="00CE5EF6" w:rsidP="00CE5EF6">
      <w:pPr>
        <w:pStyle w:val="NormalWeb"/>
        <w:numPr>
          <w:ilvl w:val="0"/>
          <w:numId w:val="12"/>
        </w:numPr>
        <w:spacing w:line="360" w:lineRule="auto"/>
        <w:jc w:val="both"/>
      </w:pPr>
      <w:r>
        <w:lastRenderedPageBreak/>
        <w:t xml:space="preserve">Sharon G, Sampson TR, Geschwind DH, Mazmanian SK. The gut microbiota and the brain: Looking beyond the gut-brain axis. Nat Rev </w:t>
      </w:r>
      <w:proofErr w:type="spellStart"/>
      <w:r>
        <w:t>Neurosci</w:t>
      </w:r>
      <w:proofErr w:type="spellEnd"/>
      <w:r>
        <w:t>. 2014;15(1):59–69. doi:10.1038/nrn3634</w:t>
      </w:r>
    </w:p>
    <w:p w14:paraId="79921732" w14:textId="13E45EF0" w:rsidR="00CE5EF6" w:rsidRDefault="00CE5EF6" w:rsidP="00CE5EF6">
      <w:pPr>
        <w:pStyle w:val="NormalWeb"/>
        <w:numPr>
          <w:ilvl w:val="0"/>
          <w:numId w:val="12"/>
        </w:numPr>
        <w:spacing w:line="360" w:lineRule="auto"/>
        <w:jc w:val="both"/>
      </w:pPr>
      <w:r>
        <w:t xml:space="preserve">Kumar A, Dogra S, Prakash A. Neuroprotective and anti-amnesic effects of </w:t>
      </w:r>
      <w:r>
        <w:rPr>
          <w:rStyle w:val="Emphasis"/>
          <w:rFonts w:eastAsiaTheme="majorEastAsia"/>
        </w:rPr>
        <w:t xml:space="preserve">Bacopa </w:t>
      </w:r>
      <w:proofErr w:type="spellStart"/>
      <w:r>
        <w:rPr>
          <w:rStyle w:val="Emphasis"/>
          <w:rFonts w:eastAsiaTheme="majorEastAsia"/>
        </w:rPr>
        <w:t>monnieri</w:t>
      </w:r>
      <w:proofErr w:type="spellEnd"/>
      <w:r>
        <w:t xml:space="preserve"> in experimental models of Alzheimer's disease. </w:t>
      </w:r>
      <w:proofErr w:type="spellStart"/>
      <w:r>
        <w:t>Neurochem</w:t>
      </w:r>
      <w:proofErr w:type="spellEnd"/>
      <w:r>
        <w:t xml:space="preserve"> Res. 2015;40(9):1957–68. doi:10.1007/s11064-015-1678-8</w:t>
      </w:r>
    </w:p>
    <w:p w14:paraId="7490C402" w14:textId="7DC164E0" w:rsidR="00CE5EF6" w:rsidRDefault="00CE5EF6" w:rsidP="00CE5EF6">
      <w:pPr>
        <w:pStyle w:val="NormalWeb"/>
        <w:numPr>
          <w:ilvl w:val="0"/>
          <w:numId w:val="12"/>
        </w:numPr>
        <w:spacing w:line="360" w:lineRule="auto"/>
        <w:jc w:val="both"/>
      </w:pPr>
      <w:r>
        <w:t xml:space="preserve">Singh N, Bhalla M, de Jager P, Gilca M. An overview on Ashwagandha: A </w:t>
      </w:r>
      <w:proofErr w:type="spellStart"/>
      <w:r w:rsidR="00B45B48" w:rsidRPr="00B45B48">
        <w:rPr>
          <w:i/>
          <w:iCs/>
        </w:rPr>
        <w:t>Rasayana</w:t>
      </w:r>
      <w:proofErr w:type="spellEnd"/>
      <w:r w:rsidR="00B45B48" w:rsidRPr="00B45B48">
        <w:rPr>
          <w:i/>
          <w:iCs/>
        </w:rPr>
        <w:t xml:space="preserve"> </w:t>
      </w:r>
      <w:r>
        <w:t xml:space="preserve">(rejuvenator) of Ayurveda. </w:t>
      </w:r>
      <w:proofErr w:type="spellStart"/>
      <w:r>
        <w:t>Afr</w:t>
      </w:r>
      <w:proofErr w:type="spellEnd"/>
      <w:r>
        <w:t xml:space="preserve"> J </w:t>
      </w:r>
      <w:proofErr w:type="spellStart"/>
      <w:r>
        <w:t>Tradit</w:t>
      </w:r>
      <w:proofErr w:type="spellEnd"/>
      <w:r>
        <w:t xml:space="preserve"> Complement Altern Med. 2011;8(5 </w:t>
      </w:r>
      <w:proofErr w:type="spellStart"/>
      <w:r>
        <w:t>Suppl</w:t>
      </w:r>
      <w:proofErr w:type="spellEnd"/>
      <w:r>
        <w:t>):208–13. doi:10.4314/</w:t>
      </w:r>
      <w:proofErr w:type="gramStart"/>
      <w:r>
        <w:t>ajtcam.v</w:t>
      </w:r>
      <w:proofErr w:type="gramEnd"/>
      <w:r>
        <w:t>8i5S.9</w:t>
      </w:r>
    </w:p>
    <w:p w14:paraId="70BC81D3" w14:textId="0F6A93EF" w:rsidR="00CE5EF6" w:rsidRDefault="00CE5EF6" w:rsidP="00CE5EF6">
      <w:pPr>
        <w:pStyle w:val="NormalWeb"/>
        <w:numPr>
          <w:ilvl w:val="0"/>
          <w:numId w:val="12"/>
        </w:numPr>
        <w:spacing w:line="360" w:lineRule="auto"/>
        <w:jc w:val="both"/>
      </w:pPr>
      <w:proofErr w:type="spellStart"/>
      <w:r>
        <w:t>Vohora</w:t>
      </w:r>
      <w:proofErr w:type="spellEnd"/>
      <w:r>
        <w:t xml:space="preserve"> SB, Dandiya PC. Herbal anxiolytic agents. J </w:t>
      </w:r>
      <w:proofErr w:type="spellStart"/>
      <w:r>
        <w:t>Ethnopharmacol</w:t>
      </w:r>
      <w:proofErr w:type="spellEnd"/>
      <w:r>
        <w:t>. 1992;37(2):131–42. doi:10.1016/0378-8741(92)90042-4</w:t>
      </w:r>
    </w:p>
    <w:p w14:paraId="0ACD7AA9" w14:textId="06B9E203" w:rsidR="00CE5EF6" w:rsidRDefault="00CE5EF6" w:rsidP="00CE5EF6">
      <w:pPr>
        <w:pStyle w:val="NormalWeb"/>
        <w:numPr>
          <w:ilvl w:val="0"/>
          <w:numId w:val="12"/>
        </w:numPr>
        <w:spacing w:line="360" w:lineRule="auto"/>
        <w:jc w:val="both"/>
      </w:pPr>
      <w:r>
        <w:t xml:space="preserve">Zink T, Gier S. Complementary and alternative medicine in autism spectrum disorder: A systematic review of randomized controlled trials. J Dev </w:t>
      </w:r>
      <w:proofErr w:type="spellStart"/>
      <w:r>
        <w:t>Behav</w:t>
      </w:r>
      <w:proofErr w:type="spellEnd"/>
      <w:r>
        <w:t xml:space="preserve"> </w:t>
      </w:r>
      <w:proofErr w:type="spellStart"/>
      <w:r>
        <w:t>Pediatr</w:t>
      </w:r>
      <w:proofErr w:type="spellEnd"/>
      <w:r>
        <w:t>. 2019;40(1):60–73. doi:10.1097/DBP.0000000000000624</w:t>
      </w:r>
    </w:p>
    <w:p w14:paraId="55679E70" w14:textId="77777777" w:rsidR="00491D09" w:rsidRDefault="00491D09" w:rsidP="00491D09">
      <w:pPr>
        <w:pStyle w:val="NormalWeb"/>
        <w:numPr>
          <w:ilvl w:val="0"/>
          <w:numId w:val="12"/>
        </w:numPr>
        <w:spacing w:line="360" w:lineRule="auto"/>
        <w:jc w:val="both"/>
      </w:pPr>
      <w:r>
        <w:t>Singh S, Bhardwaj S. Ayurvedic diet and its benefits in various diseases. Int J Res Ayurveda Pharm. 2019;10(3):160–4. doi:10.7897/2277-4343.1003180</w:t>
      </w:r>
    </w:p>
    <w:p w14:paraId="03360635" w14:textId="7513B3B6" w:rsidR="00491D09" w:rsidRDefault="00491D09" w:rsidP="00491D09">
      <w:pPr>
        <w:pStyle w:val="NormalWeb"/>
        <w:numPr>
          <w:ilvl w:val="0"/>
          <w:numId w:val="12"/>
        </w:numPr>
        <w:spacing w:line="360" w:lineRule="auto"/>
        <w:jc w:val="both"/>
      </w:pPr>
      <w:r>
        <w:t xml:space="preserve">Rao PN, Kumar S. A critical review on </w:t>
      </w:r>
      <w:r w:rsidR="00B45B48" w:rsidRPr="00B45B48">
        <w:rPr>
          <w:i/>
          <w:iCs/>
        </w:rPr>
        <w:t xml:space="preserve">Panchakarma </w:t>
      </w:r>
      <w:r>
        <w:t>as a therapeutic measure. Int J Res Ayurveda Pharm. 2015;6(1):164–8. doi:10.7897/2277-4343.06132</w:t>
      </w:r>
    </w:p>
    <w:p w14:paraId="4A98D8B9" w14:textId="6D008FE0" w:rsidR="00491D09" w:rsidRDefault="00491D09" w:rsidP="00491D09">
      <w:pPr>
        <w:pStyle w:val="NormalWeb"/>
        <w:numPr>
          <w:ilvl w:val="0"/>
          <w:numId w:val="12"/>
        </w:numPr>
        <w:spacing w:line="360" w:lineRule="auto"/>
        <w:jc w:val="both"/>
      </w:pPr>
      <w:r>
        <w:t xml:space="preserve">Gupta M, Sharma P, Singh D, Choudhary R. Role of Yoga and </w:t>
      </w:r>
      <w:r w:rsidR="000D07D3" w:rsidRPr="000D07D3">
        <w:rPr>
          <w:i/>
          <w:iCs/>
        </w:rPr>
        <w:t xml:space="preserve">Pranayama </w:t>
      </w:r>
      <w:r>
        <w:t>in the management of stress. J Clin Diagn Res. 2013;7(11):2603–5. doi:10.7860/JCDR/2013/6666.3686</w:t>
      </w:r>
    </w:p>
    <w:p w14:paraId="11EC3EF5" w14:textId="77777777" w:rsidR="00491D09" w:rsidRDefault="00491D09" w:rsidP="00491D09">
      <w:pPr>
        <w:pStyle w:val="NormalWeb"/>
        <w:numPr>
          <w:ilvl w:val="0"/>
          <w:numId w:val="12"/>
        </w:numPr>
        <w:spacing w:line="360" w:lineRule="auto"/>
        <w:jc w:val="both"/>
      </w:pPr>
      <w:proofErr w:type="spellStart"/>
      <w:r>
        <w:t>Sreeranjini</w:t>
      </w:r>
      <w:proofErr w:type="spellEnd"/>
      <w:r>
        <w:t xml:space="preserve"> PP, Suresh P, Indira Balachandran. Recent advances in research on Brahmi (</w:t>
      </w:r>
      <w:r>
        <w:rPr>
          <w:rStyle w:val="Emphasis"/>
          <w:rFonts w:eastAsiaTheme="majorEastAsia"/>
        </w:rPr>
        <w:t xml:space="preserve">Bacopa </w:t>
      </w:r>
      <w:proofErr w:type="spellStart"/>
      <w:r>
        <w:rPr>
          <w:rStyle w:val="Emphasis"/>
          <w:rFonts w:eastAsiaTheme="majorEastAsia"/>
        </w:rPr>
        <w:t>monnieri</w:t>
      </w:r>
      <w:proofErr w:type="spellEnd"/>
      <w:r>
        <w:t xml:space="preserve">): A review. J </w:t>
      </w:r>
      <w:proofErr w:type="spellStart"/>
      <w:r>
        <w:t>Ethnopharmacol</w:t>
      </w:r>
      <w:proofErr w:type="spellEnd"/>
      <w:r>
        <w:t xml:space="preserve">. </w:t>
      </w:r>
      <w:proofErr w:type="gramStart"/>
      <w:r>
        <w:t>2016;192:198</w:t>
      </w:r>
      <w:proofErr w:type="gramEnd"/>
      <w:r>
        <w:t xml:space="preserve">–213. </w:t>
      </w:r>
      <w:proofErr w:type="gramStart"/>
      <w:r>
        <w:t>doi:10.1016/j.jep</w:t>
      </w:r>
      <w:proofErr w:type="gramEnd"/>
      <w:r>
        <w:t>.2016.07.031</w:t>
      </w:r>
    </w:p>
    <w:p w14:paraId="0BE57D92" w14:textId="77777777" w:rsidR="00251899" w:rsidRPr="0013404B" w:rsidRDefault="00251899" w:rsidP="00491D09">
      <w:pPr>
        <w:spacing w:line="360" w:lineRule="auto"/>
        <w:ind w:left="720"/>
        <w:jc w:val="both"/>
        <w:rPr>
          <w:rFonts w:ascii="Times New Roman" w:hAnsi="Times New Roman" w:cs="Times New Roman"/>
        </w:rPr>
      </w:pPr>
    </w:p>
    <w:sectPr w:rsidR="00251899" w:rsidRPr="0013404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CBF41" w14:textId="77777777" w:rsidR="00514852" w:rsidRDefault="00514852" w:rsidP="00512752">
      <w:pPr>
        <w:spacing w:after="0" w:line="240" w:lineRule="auto"/>
      </w:pPr>
      <w:r>
        <w:separator/>
      </w:r>
    </w:p>
  </w:endnote>
  <w:endnote w:type="continuationSeparator" w:id="0">
    <w:p w14:paraId="5160F219" w14:textId="77777777" w:rsidR="00514852" w:rsidRDefault="00514852" w:rsidP="0051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C937" w14:textId="77777777" w:rsidR="00512752" w:rsidRDefault="0051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E5DE" w14:textId="77777777" w:rsidR="00512752" w:rsidRDefault="0051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B5ED" w14:textId="77777777" w:rsidR="00512752" w:rsidRDefault="0051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0E73" w14:textId="77777777" w:rsidR="00514852" w:rsidRDefault="00514852" w:rsidP="00512752">
      <w:pPr>
        <w:spacing w:after="0" w:line="240" w:lineRule="auto"/>
      </w:pPr>
      <w:r>
        <w:separator/>
      </w:r>
    </w:p>
  </w:footnote>
  <w:footnote w:type="continuationSeparator" w:id="0">
    <w:p w14:paraId="11E06390" w14:textId="77777777" w:rsidR="00514852" w:rsidRDefault="00514852" w:rsidP="0051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7D36" w14:textId="6D581A00" w:rsidR="00512752" w:rsidRDefault="00512752">
    <w:pPr>
      <w:pStyle w:val="Header"/>
    </w:pPr>
    <w:r>
      <w:rPr>
        <w:noProof/>
      </w:rPr>
      <w:pict w14:anchorId="3CF3B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867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76F7" w14:textId="1A27E213" w:rsidR="00512752" w:rsidRDefault="00512752">
    <w:pPr>
      <w:pStyle w:val="Header"/>
    </w:pPr>
    <w:r>
      <w:rPr>
        <w:noProof/>
      </w:rPr>
      <w:pict w14:anchorId="6FB1F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867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52C2" w14:textId="51FC3F18" w:rsidR="00512752" w:rsidRDefault="00512752">
    <w:pPr>
      <w:pStyle w:val="Header"/>
    </w:pPr>
    <w:r>
      <w:rPr>
        <w:noProof/>
      </w:rPr>
      <w:pict w14:anchorId="5AF05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867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59E"/>
    <w:multiLevelType w:val="multilevel"/>
    <w:tmpl w:val="A9CE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C4A70"/>
    <w:multiLevelType w:val="multilevel"/>
    <w:tmpl w:val="EF98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96199"/>
    <w:multiLevelType w:val="multilevel"/>
    <w:tmpl w:val="ED2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B830E1"/>
    <w:multiLevelType w:val="multilevel"/>
    <w:tmpl w:val="BAAA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F52AB"/>
    <w:multiLevelType w:val="multilevel"/>
    <w:tmpl w:val="6CB6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77084"/>
    <w:multiLevelType w:val="multilevel"/>
    <w:tmpl w:val="99E8CDCA"/>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649251F"/>
    <w:multiLevelType w:val="multilevel"/>
    <w:tmpl w:val="BE0C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D4E7F"/>
    <w:multiLevelType w:val="multilevel"/>
    <w:tmpl w:val="AF64FA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46457"/>
    <w:multiLevelType w:val="multilevel"/>
    <w:tmpl w:val="36F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D3AA5"/>
    <w:multiLevelType w:val="multilevel"/>
    <w:tmpl w:val="89341AF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F0D0E"/>
    <w:multiLevelType w:val="multilevel"/>
    <w:tmpl w:val="078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D69D3"/>
    <w:multiLevelType w:val="multilevel"/>
    <w:tmpl w:val="8934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8334D"/>
    <w:multiLevelType w:val="multilevel"/>
    <w:tmpl w:val="8934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2"/>
  </w:num>
  <w:num w:numId="4">
    <w:abstractNumId w:val="6"/>
  </w:num>
  <w:num w:numId="5">
    <w:abstractNumId w:val="3"/>
  </w:num>
  <w:num w:numId="6">
    <w:abstractNumId w:val="8"/>
  </w:num>
  <w:num w:numId="7">
    <w:abstractNumId w:val="10"/>
  </w:num>
  <w:num w:numId="8">
    <w:abstractNumId w:val="4"/>
  </w:num>
  <w:num w:numId="9">
    <w:abstractNumId w:val="5"/>
  </w:num>
  <w:num w:numId="10">
    <w:abstractNumId w:val="0"/>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3"/>
    <w:rsid w:val="00005681"/>
    <w:rsid w:val="000541CC"/>
    <w:rsid w:val="00064760"/>
    <w:rsid w:val="0006476F"/>
    <w:rsid w:val="000D07D3"/>
    <w:rsid w:val="000F4C94"/>
    <w:rsid w:val="0013404B"/>
    <w:rsid w:val="00191C37"/>
    <w:rsid w:val="00251899"/>
    <w:rsid w:val="0029095E"/>
    <w:rsid w:val="00357B46"/>
    <w:rsid w:val="003B6732"/>
    <w:rsid w:val="003C588E"/>
    <w:rsid w:val="004842A4"/>
    <w:rsid w:val="00487DE1"/>
    <w:rsid w:val="00491D09"/>
    <w:rsid w:val="004A7EEC"/>
    <w:rsid w:val="004F23D7"/>
    <w:rsid w:val="00512752"/>
    <w:rsid w:val="00514852"/>
    <w:rsid w:val="00586774"/>
    <w:rsid w:val="005E7C21"/>
    <w:rsid w:val="0066191C"/>
    <w:rsid w:val="00684821"/>
    <w:rsid w:val="006E2622"/>
    <w:rsid w:val="007C758C"/>
    <w:rsid w:val="00813725"/>
    <w:rsid w:val="008E7AE6"/>
    <w:rsid w:val="008F4E51"/>
    <w:rsid w:val="009133CC"/>
    <w:rsid w:val="00955BD3"/>
    <w:rsid w:val="009B1A86"/>
    <w:rsid w:val="009F65AA"/>
    <w:rsid w:val="00A32C5C"/>
    <w:rsid w:val="00AC12B5"/>
    <w:rsid w:val="00B45B48"/>
    <w:rsid w:val="00C572C2"/>
    <w:rsid w:val="00C92448"/>
    <w:rsid w:val="00CE5EF6"/>
    <w:rsid w:val="00D01957"/>
    <w:rsid w:val="00DF0B4A"/>
    <w:rsid w:val="00E6633B"/>
    <w:rsid w:val="00E80CD3"/>
    <w:rsid w:val="00F31A0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14C4F8"/>
  <w15:chartTrackingRefBased/>
  <w15:docId w15:val="{121FAB00-2A3D-4C68-BB6D-480C3E46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C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0C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0CD3"/>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E80C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0C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0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0C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0CD3"/>
    <w:rPr>
      <w:rFonts w:eastAsiaTheme="majorEastAsia" w:cstheme="majorBidi"/>
      <w:color w:val="2F5496" w:themeColor="accent1" w:themeShade="BF"/>
      <w:sz w:val="28"/>
    </w:rPr>
  </w:style>
  <w:style w:type="character" w:customStyle="1" w:styleId="Heading4Char">
    <w:name w:val="Heading 4 Char"/>
    <w:basedOn w:val="DefaultParagraphFont"/>
    <w:link w:val="Heading4"/>
    <w:uiPriority w:val="9"/>
    <w:semiHidden/>
    <w:rsid w:val="00E80C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0C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0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CD3"/>
    <w:rPr>
      <w:rFonts w:eastAsiaTheme="majorEastAsia" w:cstheme="majorBidi"/>
      <w:color w:val="272727" w:themeColor="text1" w:themeTint="D8"/>
    </w:rPr>
  </w:style>
  <w:style w:type="paragraph" w:styleId="Title">
    <w:name w:val="Title"/>
    <w:basedOn w:val="Normal"/>
    <w:next w:val="Normal"/>
    <w:link w:val="TitleChar"/>
    <w:uiPriority w:val="10"/>
    <w:qFormat/>
    <w:rsid w:val="00E80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CD3"/>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E80CD3"/>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E80CD3"/>
    <w:pPr>
      <w:spacing w:before="160"/>
      <w:jc w:val="center"/>
    </w:pPr>
    <w:rPr>
      <w:i/>
      <w:iCs/>
      <w:color w:val="404040" w:themeColor="text1" w:themeTint="BF"/>
    </w:rPr>
  </w:style>
  <w:style w:type="character" w:customStyle="1" w:styleId="QuoteChar">
    <w:name w:val="Quote Char"/>
    <w:basedOn w:val="DefaultParagraphFont"/>
    <w:link w:val="Quote"/>
    <w:uiPriority w:val="29"/>
    <w:rsid w:val="00E80CD3"/>
    <w:rPr>
      <w:i/>
      <w:iCs/>
      <w:color w:val="404040" w:themeColor="text1" w:themeTint="BF"/>
    </w:rPr>
  </w:style>
  <w:style w:type="paragraph" w:styleId="ListParagraph">
    <w:name w:val="List Paragraph"/>
    <w:basedOn w:val="Normal"/>
    <w:uiPriority w:val="34"/>
    <w:qFormat/>
    <w:rsid w:val="00E80CD3"/>
    <w:pPr>
      <w:ind w:left="720"/>
      <w:contextualSpacing/>
    </w:pPr>
  </w:style>
  <w:style w:type="character" w:styleId="IntenseEmphasis">
    <w:name w:val="Intense Emphasis"/>
    <w:basedOn w:val="DefaultParagraphFont"/>
    <w:uiPriority w:val="21"/>
    <w:qFormat/>
    <w:rsid w:val="00E80CD3"/>
    <w:rPr>
      <w:i/>
      <w:iCs/>
      <w:color w:val="2F5496" w:themeColor="accent1" w:themeShade="BF"/>
    </w:rPr>
  </w:style>
  <w:style w:type="paragraph" w:styleId="IntenseQuote">
    <w:name w:val="Intense Quote"/>
    <w:basedOn w:val="Normal"/>
    <w:next w:val="Normal"/>
    <w:link w:val="IntenseQuoteChar"/>
    <w:uiPriority w:val="30"/>
    <w:qFormat/>
    <w:rsid w:val="00E8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0CD3"/>
    <w:rPr>
      <w:i/>
      <w:iCs/>
      <w:color w:val="2F5496" w:themeColor="accent1" w:themeShade="BF"/>
    </w:rPr>
  </w:style>
  <w:style w:type="character" w:styleId="IntenseReference">
    <w:name w:val="Intense Reference"/>
    <w:basedOn w:val="DefaultParagraphFont"/>
    <w:uiPriority w:val="32"/>
    <w:qFormat/>
    <w:rsid w:val="00E80CD3"/>
    <w:rPr>
      <w:b/>
      <w:bCs/>
      <w:smallCaps/>
      <w:color w:val="2F5496" w:themeColor="accent1" w:themeShade="BF"/>
      <w:spacing w:val="5"/>
    </w:rPr>
  </w:style>
  <w:style w:type="character" w:styleId="Hyperlink">
    <w:name w:val="Hyperlink"/>
    <w:basedOn w:val="DefaultParagraphFont"/>
    <w:uiPriority w:val="99"/>
    <w:unhideWhenUsed/>
    <w:rsid w:val="00E80CD3"/>
    <w:rPr>
      <w:color w:val="0563C1" w:themeColor="hyperlink"/>
      <w:u w:val="single"/>
    </w:rPr>
  </w:style>
  <w:style w:type="character" w:styleId="UnresolvedMention">
    <w:name w:val="Unresolved Mention"/>
    <w:basedOn w:val="DefaultParagraphFont"/>
    <w:uiPriority w:val="99"/>
    <w:semiHidden/>
    <w:unhideWhenUsed/>
    <w:rsid w:val="00E80CD3"/>
    <w:rPr>
      <w:color w:val="605E5C"/>
      <w:shd w:val="clear" w:color="auto" w:fill="E1DFDD"/>
    </w:rPr>
  </w:style>
  <w:style w:type="paragraph" w:styleId="NormalWeb">
    <w:name w:val="Normal (Web)"/>
    <w:basedOn w:val="Normal"/>
    <w:uiPriority w:val="99"/>
    <w:semiHidden/>
    <w:unhideWhenUsed/>
    <w:rsid w:val="00CE5EF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CE5EF6"/>
    <w:rPr>
      <w:i/>
      <w:iCs/>
    </w:rPr>
  </w:style>
  <w:style w:type="paragraph" w:styleId="Header">
    <w:name w:val="header"/>
    <w:basedOn w:val="Normal"/>
    <w:link w:val="HeaderChar"/>
    <w:uiPriority w:val="99"/>
    <w:unhideWhenUsed/>
    <w:rsid w:val="0051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52"/>
  </w:style>
  <w:style w:type="paragraph" w:styleId="Footer">
    <w:name w:val="footer"/>
    <w:basedOn w:val="Normal"/>
    <w:link w:val="FooterChar"/>
    <w:uiPriority w:val="99"/>
    <w:unhideWhenUsed/>
    <w:rsid w:val="0051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6702">
      <w:bodyDiv w:val="1"/>
      <w:marLeft w:val="0"/>
      <w:marRight w:val="0"/>
      <w:marTop w:val="0"/>
      <w:marBottom w:val="0"/>
      <w:divBdr>
        <w:top w:val="none" w:sz="0" w:space="0" w:color="auto"/>
        <w:left w:val="none" w:sz="0" w:space="0" w:color="auto"/>
        <w:bottom w:val="none" w:sz="0" w:space="0" w:color="auto"/>
        <w:right w:val="none" w:sz="0" w:space="0" w:color="auto"/>
      </w:divBdr>
    </w:div>
    <w:div w:id="82528626">
      <w:bodyDiv w:val="1"/>
      <w:marLeft w:val="0"/>
      <w:marRight w:val="0"/>
      <w:marTop w:val="0"/>
      <w:marBottom w:val="0"/>
      <w:divBdr>
        <w:top w:val="none" w:sz="0" w:space="0" w:color="auto"/>
        <w:left w:val="none" w:sz="0" w:space="0" w:color="auto"/>
        <w:bottom w:val="none" w:sz="0" w:space="0" w:color="auto"/>
        <w:right w:val="none" w:sz="0" w:space="0" w:color="auto"/>
      </w:divBdr>
    </w:div>
    <w:div w:id="85078551">
      <w:bodyDiv w:val="1"/>
      <w:marLeft w:val="0"/>
      <w:marRight w:val="0"/>
      <w:marTop w:val="0"/>
      <w:marBottom w:val="0"/>
      <w:divBdr>
        <w:top w:val="none" w:sz="0" w:space="0" w:color="auto"/>
        <w:left w:val="none" w:sz="0" w:space="0" w:color="auto"/>
        <w:bottom w:val="none" w:sz="0" w:space="0" w:color="auto"/>
        <w:right w:val="none" w:sz="0" w:space="0" w:color="auto"/>
      </w:divBdr>
    </w:div>
    <w:div w:id="103693654">
      <w:bodyDiv w:val="1"/>
      <w:marLeft w:val="0"/>
      <w:marRight w:val="0"/>
      <w:marTop w:val="0"/>
      <w:marBottom w:val="0"/>
      <w:divBdr>
        <w:top w:val="none" w:sz="0" w:space="0" w:color="auto"/>
        <w:left w:val="none" w:sz="0" w:space="0" w:color="auto"/>
        <w:bottom w:val="none" w:sz="0" w:space="0" w:color="auto"/>
        <w:right w:val="none" w:sz="0" w:space="0" w:color="auto"/>
      </w:divBdr>
    </w:div>
    <w:div w:id="187720920">
      <w:bodyDiv w:val="1"/>
      <w:marLeft w:val="0"/>
      <w:marRight w:val="0"/>
      <w:marTop w:val="0"/>
      <w:marBottom w:val="0"/>
      <w:divBdr>
        <w:top w:val="none" w:sz="0" w:space="0" w:color="auto"/>
        <w:left w:val="none" w:sz="0" w:space="0" w:color="auto"/>
        <w:bottom w:val="none" w:sz="0" w:space="0" w:color="auto"/>
        <w:right w:val="none" w:sz="0" w:space="0" w:color="auto"/>
      </w:divBdr>
    </w:div>
    <w:div w:id="195898555">
      <w:bodyDiv w:val="1"/>
      <w:marLeft w:val="0"/>
      <w:marRight w:val="0"/>
      <w:marTop w:val="0"/>
      <w:marBottom w:val="0"/>
      <w:divBdr>
        <w:top w:val="none" w:sz="0" w:space="0" w:color="auto"/>
        <w:left w:val="none" w:sz="0" w:space="0" w:color="auto"/>
        <w:bottom w:val="none" w:sz="0" w:space="0" w:color="auto"/>
        <w:right w:val="none" w:sz="0" w:space="0" w:color="auto"/>
      </w:divBdr>
    </w:div>
    <w:div w:id="231739523">
      <w:bodyDiv w:val="1"/>
      <w:marLeft w:val="0"/>
      <w:marRight w:val="0"/>
      <w:marTop w:val="0"/>
      <w:marBottom w:val="0"/>
      <w:divBdr>
        <w:top w:val="none" w:sz="0" w:space="0" w:color="auto"/>
        <w:left w:val="none" w:sz="0" w:space="0" w:color="auto"/>
        <w:bottom w:val="none" w:sz="0" w:space="0" w:color="auto"/>
        <w:right w:val="none" w:sz="0" w:space="0" w:color="auto"/>
      </w:divBdr>
    </w:div>
    <w:div w:id="274870041">
      <w:bodyDiv w:val="1"/>
      <w:marLeft w:val="0"/>
      <w:marRight w:val="0"/>
      <w:marTop w:val="0"/>
      <w:marBottom w:val="0"/>
      <w:divBdr>
        <w:top w:val="none" w:sz="0" w:space="0" w:color="auto"/>
        <w:left w:val="none" w:sz="0" w:space="0" w:color="auto"/>
        <w:bottom w:val="none" w:sz="0" w:space="0" w:color="auto"/>
        <w:right w:val="none" w:sz="0" w:space="0" w:color="auto"/>
      </w:divBdr>
    </w:div>
    <w:div w:id="297881021">
      <w:bodyDiv w:val="1"/>
      <w:marLeft w:val="0"/>
      <w:marRight w:val="0"/>
      <w:marTop w:val="0"/>
      <w:marBottom w:val="0"/>
      <w:divBdr>
        <w:top w:val="none" w:sz="0" w:space="0" w:color="auto"/>
        <w:left w:val="none" w:sz="0" w:space="0" w:color="auto"/>
        <w:bottom w:val="none" w:sz="0" w:space="0" w:color="auto"/>
        <w:right w:val="none" w:sz="0" w:space="0" w:color="auto"/>
      </w:divBdr>
    </w:div>
    <w:div w:id="337117966">
      <w:bodyDiv w:val="1"/>
      <w:marLeft w:val="0"/>
      <w:marRight w:val="0"/>
      <w:marTop w:val="0"/>
      <w:marBottom w:val="0"/>
      <w:divBdr>
        <w:top w:val="none" w:sz="0" w:space="0" w:color="auto"/>
        <w:left w:val="none" w:sz="0" w:space="0" w:color="auto"/>
        <w:bottom w:val="none" w:sz="0" w:space="0" w:color="auto"/>
        <w:right w:val="none" w:sz="0" w:space="0" w:color="auto"/>
      </w:divBdr>
    </w:div>
    <w:div w:id="376857131">
      <w:bodyDiv w:val="1"/>
      <w:marLeft w:val="0"/>
      <w:marRight w:val="0"/>
      <w:marTop w:val="0"/>
      <w:marBottom w:val="0"/>
      <w:divBdr>
        <w:top w:val="none" w:sz="0" w:space="0" w:color="auto"/>
        <w:left w:val="none" w:sz="0" w:space="0" w:color="auto"/>
        <w:bottom w:val="none" w:sz="0" w:space="0" w:color="auto"/>
        <w:right w:val="none" w:sz="0" w:space="0" w:color="auto"/>
      </w:divBdr>
    </w:div>
    <w:div w:id="451898574">
      <w:bodyDiv w:val="1"/>
      <w:marLeft w:val="0"/>
      <w:marRight w:val="0"/>
      <w:marTop w:val="0"/>
      <w:marBottom w:val="0"/>
      <w:divBdr>
        <w:top w:val="none" w:sz="0" w:space="0" w:color="auto"/>
        <w:left w:val="none" w:sz="0" w:space="0" w:color="auto"/>
        <w:bottom w:val="none" w:sz="0" w:space="0" w:color="auto"/>
        <w:right w:val="none" w:sz="0" w:space="0" w:color="auto"/>
      </w:divBdr>
    </w:div>
    <w:div w:id="537933310">
      <w:bodyDiv w:val="1"/>
      <w:marLeft w:val="0"/>
      <w:marRight w:val="0"/>
      <w:marTop w:val="0"/>
      <w:marBottom w:val="0"/>
      <w:divBdr>
        <w:top w:val="none" w:sz="0" w:space="0" w:color="auto"/>
        <w:left w:val="none" w:sz="0" w:space="0" w:color="auto"/>
        <w:bottom w:val="none" w:sz="0" w:space="0" w:color="auto"/>
        <w:right w:val="none" w:sz="0" w:space="0" w:color="auto"/>
      </w:divBdr>
    </w:div>
    <w:div w:id="633412077">
      <w:bodyDiv w:val="1"/>
      <w:marLeft w:val="0"/>
      <w:marRight w:val="0"/>
      <w:marTop w:val="0"/>
      <w:marBottom w:val="0"/>
      <w:divBdr>
        <w:top w:val="none" w:sz="0" w:space="0" w:color="auto"/>
        <w:left w:val="none" w:sz="0" w:space="0" w:color="auto"/>
        <w:bottom w:val="none" w:sz="0" w:space="0" w:color="auto"/>
        <w:right w:val="none" w:sz="0" w:space="0" w:color="auto"/>
      </w:divBdr>
    </w:div>
    <w:div w:id="656961168">
      <w:bodyDiv w:val="1"/>
      <w:marLeft w:val="0"/>
      <w:marRight w:val="0"/>
      <w:marTop w:val="0"/>
      <w:marBottom w:val="0"/>
      <w:divBdr>
        <w:top w:val="none" w:sz="0" w:space="0" w:color="auto"/>
        <w:left w:val="none" w:sz="0" w:space="0" w:color="auto"/>
        <w:bottom w:val="none" w:sz="0" w:space="0" w:color="auto"/>
        <w:right w:val="none" w:sz="0" w:space="0" w:color="auto"/>
      </w:divBdr>
    </w:div>
    <w:div w:id="737938982">
      <w:bodyDiv w:val="1"/>
      <w:marLeft w:val="0"/>
      <w:marRight w:val="0"/>
      <w:marTop w:val="0"/>
      <w:marBottom w:val="0"/>
      <w:divBdr>
        <w:top w:val="none" w:sz="0" w:space="0" w:color="auto"/>
        <w:left w:val="none" w:sz="0" w:space="0" w:color="auto"/>
        <w:bottom w:val="none" w:sz="0" w:space="0" w:color="auto"/>
        <w:right w:val="none" w:sz="0" w:space="0" w:color="auto"/>
      </w:divBdr>
    </w:div>
    <w:div w:id="772015493">
      <w:bodyDiv w:val="1"/>
      <w:marLeft w:val="0"/>
      <w:marRight w:val="0"/>
      <w:marTop w:val="0"/>
      <w:marBottom w:val="0"/>
      <w:divBdr>
        <w:top w:val="none" w:sz="0" w:space="0" w:color="auto"/>
        <w:left w:val="none" w:sz="0" w:space="0" w:color="auto"/>
        <w:bottom w:val="none" w:sz="0" w:space="0" w:color="auto"/>
        <w:right w:val="none" w:sz="0" w:space="0" w:color="auto"/>
      </w:divBdr>
    </w:div>
    <w:div w:id="788627069">
      <w:bodyDiv w:val="1"/>
      <w:marLeft w:val="0"/>
      <w:marRight w:val="0"/>
      <w:marTop w:val="0"/>
      <w:marBottom w:val="0"/>
      <w:divBdr>
        <w:top w:val="none" w:sz="0" w:space="0" w:color="auto"/>
        <w:left w:val="none" w:sz="0" w:space="0" w:color="auto"/>
        <w:bottom w:val="none" w:sz="0" w:space="0" w:color="auto"/>
        <w:right w:val="none" w:sz="0" w:space="0" w:color="auto"/>
      </w:divBdr>
    </w:div>
    <w:div w:id="806553996">
      <w:bodyDiv w:val="1"/>
      <w:marLeft w:val="0"/>
      <w:marRight w:val="0"/>
      <w:marTop w:val="0"/>
      <w:marBottom w:val="0"/>
      <w:divBdr>
        <w:top w:val="none" w:sz="0" w:space="0" w:color="auto"/>
        <w:left w:val="none" w:sz="0" w:space="0" w:color="auto"/>
        <w:bottom w:val="none" w:sz="0" w:space="0" w:color="auto"/>
        <w:right w:val="none" w:sz="0" w:space="0" w:color="auto"/>
      </w:divBdr>
    </w:div>
    <w:div w:id="825978906">
      <w:bodyDiv w:val="1"/>
      <w:marLeft w:val="0"/>
      <w:marRight w:val="0"/>
      <w:marTop w:val="0"/>
      <w:marBottom w:val="0"/>
      <w:divBdr>
        <w:top w:val="none" w:sz="0" w:space="0" w:color="auto"/>
        <w:left w:val="none" w:sz="0" w:space="0" w:color="auto"/>
        <w:bottom w:val="none" w:sz="0" w:space="0" w:color="auto"/>
        <w:right w:val="none" w:sz="0" w:space="0" w:color="auto"/>
      </w:divBdr>
    </w:div>
    <w:div w:id="833882044">
      <w:bodyDiv w:val="1"/>
      <w:marLeft w:val="0"/>
      <w:marRight w:val="0"/>
      <w:marTop w:val="0"/>
      <w:marBottom w:val="0"/>
      <w:divBdr>
        <w:top w:val="none" w:sz="0" w:space="0" w:color="auto"/>
        <w:left w:val="none" w:sz="0" w:space="0" w:color="auto"/>
        <w:bottom w:val="none" w:sz="0" w:space="0" w:color="auto"/>
        <w:right w:val="none" w:sz="0" w:space="0" w:color="auto"/>
      </w:divBdr>
    </w:div>
    <w:div w:id="850022132">
      <w:bodyDiv w:val="1"/>
      <w:marLeft w:val="0"/>
      <w:marRight w:val="0"/>
      <w:marTop w:val="0"/>
      <w:marBottom w:val="0"/>
      <w:divBdr>
        <w:top w:val="none" w:sz="0" w:space="0" w:color="auto"/>
        <w:left w:val="none" w:sz="0" w:space="0" w:color="auto"/>
        <w:bottom w:val="none" w:sz="0" w:space="0" w:color="auto"/>
        <w:right w:val="none" w:sz="0" w:space="0" w:color="auto"/>
      </w:divBdr>
    </w:div>
    <w:div w:id="881751750">
      <w:bodyDiv w:val="1"/>
      <w:marLeft w:val="0"/>
      <w:marRight w:val="0"/>
      <w:marTop w:val="0"/>
      <w:marBottom w:val="0"/>
      <w:divBdr>
        <w:top w:val="none" w:sz="0" w:space="0" w:color="auto"/>
        <w:left w:val="none" w:sz="0" w:space="0" w:color="auto"/>
        <w:bottom w:val="none" w:sz="0" w:space="0" w:color="auto"/>
        <w:right w:val="none" w:sz="0" w:space="0" w:color="auto"/>
      </w:divBdr>
    </w:div>
    <w:div w:id="978025422">
      <w:bodyDiv w:val="1"/>
      <w:marLeft w:val="0"/>
      <w:marRight w:val="0"/>
      <w:marTop w:val="0"/>
      <w:marBottom w:val="0"/>
      <w:divBdr>
        <w:top w:val="none" w:sz="0" w:space="0" w:color="auto"/>
        <w:left w:val="none" w:sz="0" w:space="0" w:color="auto"/>
        <w:bottom w:val="none" w:sz="0" w:space="0" w:color="auto"/>
        <w:right w:val="none" w:sz="0" w:space="0" w:color="auto"/>
      </w:divBdr>
    </w:div>
    <w:div w:id="1106340493">
      <w:bodyDiv w:val="1"/>
      <w:marLeft w:val="0"/>
      <w:marRight w:val="0"/>
      <w:marTop w:val="0"/>
      <w:marBottom w:val="0"/>
      <w:divBdr>
        <w:top w:val="none" w:sz="0" w:space="0" w:color="auto"/>
        <w:left w:val="none" w:sz="0" w:space="0" w:color="auto"/>
        <w:bottom w:val="none" w:sz="0" w:space="0" w:color="auto"/>
        <w:right w:val="none" w:sz="0" w:space="0" w:color="auto"/>
      </w:divBdr>
    </w:div>
    <w:div w:id="1110777482">
      <w:bodyDiv w:val="1"/>
      <w:marLeft w:val="0"/>
      <w:marRight w:val="0"/>
      <w:marTop w:val="0"/>
      <w:marBottom w:val="0"/>
      <w:divBdr>
        <w:top w:val="none" w:sz="0" w:space="0" w:color="auto"/>
        <w:left w:val="none" w:sz="0" w:space="0" w:color="auto"/>
        <w:bottom w:val="none" w:sz="0" w:space="0" w:color="auto"/>
        <w:right w:val="none" w:sz="0" w:space="0" w:color="auto"/>
      </w:divBdr>
    </w:div>
    <w:div w:id="1134713042">
      <w:bodyDiv w:val="1"/>
      <w:marLeft w:val="0"/>
      <w:marRight w:val="0"/>
      <w:marTop w:val="0"/>
      <w:marBottom w:val="0"/>
      <w:divBdr>
        <w:top w:val="none" w:sz="0" w:space="0" w:color="auto"/>
        <w:left w:val="none" w:sz="0" w:space="0" w:color="auto"/>
        <w:bottom w:val="none" w:sz="0" w:space="0" w:color="auto"/>
        <w:right w:val="none" w:sz="0" w:space="0" w:color="auto"/>
      </w:divBdr>
    </w:div>
    <w:div w:id="1184171297">
      <w:bodyDiv w:val="1"/>
      <w:marLeft w:val="0"/>
      <w:marRight w:val="0"/>
      <w:marTop w:val="0"/>
      <w:marBottom w:val="0"/>
      <w:divBdr>
        <w:top w:val="none" w:sz="0" w:space="0" w:color="auto"/>
        <w:left w:val="none" w:sz="0" w:space="0" w:color="auto"/>
        <w:bottom w:val="none" w:sz="0" w:space="0" w:color="auto"/>
        <w:right w:val="none" w:sz="0" w:space="0" w:color="auto"/>
      </w:divBdr>
    </w:div>
    <w:div w:id="1214390889">
      <w:bodyDiv w:val="1"/>
      <w:marLeft w:val="0"/>
      <w:marRight w:val="0"/>
      <w:marTop w:val="0"/>
      <w:marBottom w:val="0"/>
      <w:divBdr>
        <w:top w:val="none" w:sz="0" w:space="0" w:color="auto"/>
        <w:left w:val="none" w:sz="0" w:space="0" w:color="auto"/>
        <w:bottom w:val="none" w:sz="0" w:space="0" w:color="auto"/>
        <w:right w:val="none" w:sz="0" w:space="0" w:color="auto"/>
      </w:divBdr>
    </w:div>
    <w:div w:id="1238516947">
      <w:bodyDiv w:val="1"/>
      <w:marLeft w:val="0"/>
      <w:marRight w:val="0"/>
      <w:marTop w:val="0"/>
      <w:marBottom w:val="0"/>
      <w:divBdr>
        <w:top w:val="none" w:sz="0" w:space="0" w:color="auto"/>
        <w:left w:val="none" w:sz="0" w:space="0" w:color="auto"/>
        <w:bottom w:val="none" w:sz="0" w:space="0" w:color="auto"/>
        <w:right w:val="none" w:sz="0" w:space="0" w:color="auto"/>
      </w:divBdr>
    </w:div>
    <w:div w:id="1243757207">
      <w:bodyDiv w:val="1"/>
      <w:marLeft w:val="0"/>
      <w:marRight w:val="0"/>
      <w:marTop w:val="0"/>
      <w:marBottom w:val="0"/>
      <w:divBdr>
        <w:top w:val="none" w:sz="0" w:space="0" w:color="auto"/>
        <w:left w:val="none" w:sz="0" w:space="0" w:color="auto"/>
        <w:bottom w:val="none" w:sz="0" w:space="0" w:color="auto"/>
        <w:right w:val="none" w:sz="0" w:space="0" w:color="auto"/>
      </w:divBdr>
    </w:div>
    <w:div w:id="1255750377">
      <w:bodyDiv w:val="1"/>
      <w:marLeft w:val="0"/>
      <w:marRight w:val="0"/>
      <w:marTop w:val="0"/>
      <w:marBottom w:val="0"/>
      <w:divBdr>
        <w:top w:val="none" w:sz="0" w:space="0" w:color="auto"/>
        <w:left w:val="none" w:sz="0" w:space="0" w:color="auto"/>
        <w:bottom w:val="none" w:sz="0" w:space="0" w:color="auto"/>
        <w:right w:val="none" w:sz="0" w:space="0" w:color="auto"/>
      </w:divBdr>
    </w:div>
    <w:div w:id="1308781736">
      <w:bodyDiv w:val="1"/>
      <w:marLeft w:val="0"/>
      <w:marRight w:val="0"/>
      <w:marTop w:val="0"/>
      <w:marBottom w:val="0"/>
      <w:divBdr>
        <w:top w:val="none" w:sz="0" w:space="0" w:color="auto"/>
        <w:left w:val="none" w:sz="0" w:space="0" w:color="auto"/>
        <w:bottom w:val="none" w:sz="0" w:space="0" w:color="auto"/>
        <w:right w:val="none" w:sz="0" w:space="0" w:color="auto"/>
      </w:divBdr>
    </w:div>
    <w:div w:id="1379696533">
      <w:bodyDiv w:val="1"/>
      <w:marLeft w:val="0"/>
      <w:marRight w:val="0"/>
      <w:marTop w:val="0"/>
      <w:marBottom w:val="0"/>
      <w:divBdr>
        <w:top w:val="none" w:sz="0" w:space="0" w:color="auto"/>
        <w:left w:val="none" w:sz="0" w:space="0" w:color="auto"/>
        <w:bottom w:val="none" w:sz="0" w:space="0" w:color="auto"/>
        <w:right w:val="none" w:sz="0" w:space="0" w:color="auto"/>
      </w:divBdr>
    </w:div>
    <w:div w:id="1524588959">
      <w:bodyDiv w:val="1"/>
      <w:marLeft w:val="0"/>
      <w:marRight w:val="0"/>
      <w:marTop w:val="0"/>
      <w:marBottom w:val="0"/>
      <w:divBdr>
        <w:top w:val="none" w:sz="0" w:space="0" w:color="auto"/>
        <w:left w:val="none" w:sz="0" w:space="0" w:color="auto"/>
        <w:bottom w:val="none" w:sz="0" w:space="0" w:color="auto"/>
        <w:right w:val="none" w:sz="0" w:space="0" w:color="auto"/>
      </w:divBdr>
    </w:div>
    <w:div w:id="1530947426">
      <w:bodyDiv w:val="1"/>
      <w:marLeft w:val="0"/>
      <w:marRight w:val="0"/>
      <w:marTop w:val="0"/>
      <w:marBottom w:val="0"/>
      <w:divBdr>
        <w:top w:val="none" w:sz="0" w:space="0" w:color="auto"/>
        <w:left w:val="none" w:sz="0" w:space="0" w:color="auto"/>
        <w:bottom w:val="none" w:sz="0" w:space="0" w:color="auto"/>
        <w:right w:val="none" w:sz="0" w:space="0" w:color="auto"/>
      </w:divBdr>
    </w:div>
    <w:div w:id="1601990511">
      <w:bodyDiv w:val="1"/>
      <w:marLeft w:val="0"/>
      <w:marRight w:val="0"/>
      <w:marTop w:val="0"/>
      <w:marBottom w:val="0"/>
      <w:divBdr>
        <w:top w:val="none" w:sz="0" w:space="0" w:color="auto"/>
        <w:left w:val="none" w:sz="0" w:space="0" w:color="auto"/>
        <w:bottom w:val="none" w:sz="0" w:space="0" w:color="auto"/>
        <w:right w:val="none" w:sz="0" w:space="0" w:color="auto"/>
      </w:divBdr>
    </w:div>
    <w:div w:id="1617786941">
      <w:bodyDiv w:val="1"/>
      <w:marLeft w:val="0"/>
      <w:marRight w:val="0"/>
      <w:marTop w:val="0"/>
      <w:marBottom w:val="0"/>
      <w:divBdr>
        <w:top w:val="none" w:sz="0" w:space="0" w:color="auto"/>
        <w:left w:val="none" w:sz="0" w:space="0" w:color="auto"/>
        <w:bottom w:val="none" w:sz="0" w:space="0" w:color="auto"/>
        <w:right w:val="none" w:sz="0" w:space="0" w:color="auto"/>
      </w:divBdr>
    </w:div>
    <w:div w:id="1705474701">
      <w:bodyDiv w:val="1"/>
      <w:marLeft w:val="0"/>
      <w:marRight w:val="0"/>
      <w:marTop w:val="0"/>
      <w:marBottom w:val="0"/>
      <w:divBdr>
        <w:top w:val="none" w:sz="0" w:space="0" w:color="auto"/>
        <w:left w:val="none" w:sz="0" w:space="0" w:color="auto"/>
        <w:bottom w:val="none" w:sz="0" w:space="0" w:color="auto"/>
        <w:right w:val="none" w:sz="0" w:space="0" w:color="auto"/>
      </w:divBdr>
    </w:div>
    <w:div w:id="1711101120">
      <w:bodyDiv w:val="1"/>
      <w:marLeft w:val="0"/>
      <w:marRight w:val="0"/>
      <w:marTop w:val="0"/>
      <w:marBottom w:val="0"/>
      <w:divBdr>
        <w:top w:val="none" w:sz="0" w:space="0" w:color="auto"/>
        <w:left w:val="none" w:sz="0" w:space="0" w:color="auto"/>
        <w:bottom w:val="none" w:sz="0" w:space="0" w:color="auto"/>
        <w:right w:val="none" w:sz="0" w:space="0" w:color="auto"/>
      </w:divBdr>
    </w:div>
    <w:div w:id="1766926089">
      <w:bodyDiv w:val="1"/>
      <w:marLeft w:val="0"/>
      <w:marRight w:val="0"/>
      <w:marTop w:val="0"/>
      <w:marBottom w:val="0"/>
      <w:divBdr>
        <w:top w:val="none" w:sz="0" w:space="0" w:color="auto"/>
        <w:left w:val="none" w:sz="0" w:space="0" w:color="auto"/>
        <w:bottom w:val="none" w:sz="0" w:space="0" w:color="auto"/>
        <w:right w:val="none" w:sz="0" w:space="0" w:color="auto"/>
      </w:divBdr>
    </w:div>
    <w:div w:id="1771244728">
      <w:bodyDiv w:val="1"/>
      <w:marLeft w:val="0"/>
      <w:marRight w:val="0"/>
      <w:marTop w:val="0"/>
      <w:marBottom w:val="0"/>
      <w:divBdr>
        <w:top w:val="none" w:sz="0" w:space="0" w:color="auto"/>
        <w:left w:val="none" w:sz="0" w:space="0" w:color="auto"/>
        <w:bottom w:val="none" w:sz="0" w:space="0" w:color="auto"/>
        <w:right w:val="none" w:sz="0" w:space="0" w:color="auto"/>
      </w:divBdr>
    </w:div>
    <w:div w:id="1773012133">
      <w:bodyDiv w:val="1"/>
      <w:marLeft w:val="0"/>
      <w:marRight w:val="0"/>
      <w:marTop w:val="0"/>
      <w:marBottom w:val="0"/>
      <w:divBdr>
        <w:top w:val="none" w:sz="0" w:space="0" w:color="auto"/>
        <w:left w:val="none" w:sz="0" w:space="0" w:color="auto"/>
        <w:bottom w:val="none" w:sz="0" w:space="0" w:color="auto"/>
        <w:right w:val="none" w:sz="0" w:space="0" w:color="auto"/>
      </w:divBdr>
    </w:div>
    <w:div w:id="1812363663">
      <w:bodyDiv w:val="1"/>
      <w:marLeft w:val="0"/>
      <w:marRight w:val="0"/>
      <w:marTop w:val="0"/>
      <w:marBottom w:val="0"/>
      <w:divBdr>
        <w:top w:val="none" w:sz="0" w:space="0" w:color="auto"/>
        <w:left w:val="none" w:sz="0" w:space="0" w:color="auto"/>
        <w:bottom w:val="none" w:sz="0" w:space="0" w:color="auto"/>
        <w:right w:val="none" w:sz="0" w:space="0" w:color="auto"/>
      </w:divBdr>
    </w:div>
    <w:div w:id="1869567117">
      <w:bodyDiv w:val="1"/>
      <w:marLeft w:val="0"/>
      <w:marRight w:val="0"/>
      <w:marTop w:val="0"/>
      <w:marBottom w:val="0"/>
      <w:divBdr>
        <w:top w:val="none" w:sz="0" w:space="0" w:color="auto"/>
        <w:left w:val="none" w:sz="0" w:space="0" w:color="auto"/>
        <w:bottom w:val="none" w:sz="0" w:space="0" w:color="auto"/>
        <w:right w:val="none" w:sz="0" w:space="0" w:color="auto"/>
      </w:divBdr>
    </w:div>
    <w:div w:id="1899852421">
      <w:bodyDiv w:val="1"/>
      <w:marLeft w:val="0"/>
      <w:marRight w:val="0"/>
      <w:marTop w:val="0"/>
      <w:marBottom w:val="0"/>
      <w:divBdr>
        <w:top w:val="none" w:sz="0" w:space="0" w:color="auto"/>
        <w:left w:val="none" w:sz="0" w:space="0" w:color="auto"/>
        <w:bottom w:val="none" w:sz="0" w:space="0" w:color="auto"/>
        <w:right w:val="none" w:sz="0" w:space="0" w:color="auto"/>
      </w:divBdr>
    </w:div>
    <w:div w:id="1930845240">
      <w:bodyDiv w:val="1"/>
      <w:marLeft w:val="0"/>
      <w:marRight w:val="0"/>
      <w:marTop w:val="0"/>
      <w:marBottom w:val="0"/>
      <w:divBdr>
        <w:top w:val="none" w:sz="0" w:space="0" w:color="auto"/>
        <w:left w:val="none" w:sz="0" w:space="0" w:color="auto"/>
        <w:bottom w:val="none" w:sz="0" w:space="0" w:color="auto"/>
        <w:right w:val="none" w:sz="0" w:space="0" w:color="auto"/>
      </w:divBdr>
    </w:div>
    <w:div w:id="1946225664">
      <w:bodyDiv w:val="1"/>
      <w:marLeft w:val="0"/>
      <w:marRight w:val="0"/>
      <w:marTop w:val="0"/>
      <w:marBottom w:val="0"/>
      <w:divBdr>
        <w:top w:val="none" w:sz="0" w:space="0" w:color="auto"/>
        <w:left w:val="none" w:sz="0" w:space="0" w:color="auto"/>
        <w:bottom w:val="none" w:sz="0" w:space="0" w:color="auto"/>
        <w:right w:val="none" w:sz="0" w:space="0" w:color="auto"/>
      </w:divBdr>
    </w:div>
    <w:div w:id="1991052536">
      <w:bodyDiv w:val="1"/>
      <w:marLeft w:val="0"/>
      <w:marRight w:val="0"/>
      <w:marTop w:val="0"/>
      <w:marBottom w:val="0"/>
      <w:divBdr>
        <w:top w:val="none" w:sz="0" w:space="0" w:color="auto"/>
        <w:left w:val="none" w:sz="0" w:space="0" w:color="auto"/>
        <w:bottom w:val="none" w:sz="0" w:space="0" w:color="auto"/>
        <w:right w:val="none" w:sz="0" w:space="0" w:color="auto"/>
      </w:divBdr>
    </w:div>
    <w:div w:id="1994681218">
      <w:bodyDiv w:val="1"/>
      <w:marLeft w:val="0"/>
      <w:marRight w:val="0"/>
      <w:marTop w:val="0"/>
      <w:marBottom w:val="0"/>
      <w:divBdr>
        <w:top w:val="none" w:sz="0" w:space="0" w:color="auto"/>
        <w:left w:val="none" w:sz="0" w:space="0" w:color="auto"/>
        <w:bottom w:val="none" w:sz="0" w:space="0" w:color="auto"/>
        <w:right w:val="none" w:sz="0" w:space="0" w:color="auto"/>
      </w:divBdr>
    </w:div>
    <w:div w:id="2030518926">
      <w:bodyDiv w:val="1"/>
      <w:marLeft w:val="0"/>
      <w:marRight w:val="0"/>
      <w:marTop w:val="0"/>
      <w:marBottom w:val="0"/>
      <w:divBdr>
        <w:top w:val="none" w:sz="0" w:space="0" w:color="auto"/>
        <w:left w:val="none" w:sz="0" w:space="0" w:color="auto"/>
        <w:bottom w:val="none" w:sz="0" w:space="0" w:color="auto"/>
        <w:right w:val="none" w:sz="0" w:space="0" w:color="auto"/>
      </w:divBdr>
    </w:div>
    <w:div w:id="21071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90E6C-88F6-41A0-9DF4-091104E1D929}">
  <we:reference id="wa200001361" version="2.129.3.0" store="en-US" storeType="OMEX"/>
  <we:alternateReferences>
    <we:reference id="WA200001361" version="2.129.3.0" store="" storeType="OMEX"/>
  </we:alternateReferences>
  <we:properties>
    <we:property name="paperpal-document-id" value="&quot;95b70be0-8ca9-4678-8c09-fa4fdce7f2c4&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162</TotalTime>
  <Pages>15</Pages>
  <Words>5718</Words>
  <Characters>32596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Ali</dc:creator>
  <cp:keywords/>
  <dc:description/>
  <cp:lastModifiedBy>SDI 1180</cp:lastModifiedBy>
  <cp:revision>27</cp:revision>
  <dcterms:created xsi:type="dcterms:W3CDTF">2025-05-30T08:34:00Z</dcterms:created>
  <dcterms:modified xsi:type="dcterms:W3CDTF">2025-07-23T12:22:00Z</dcterms:modified>
</cp:coreProperties>
</file>