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EF1A0" w14:textId="77777777" w:rsidR="00754C9A" w:rsidRPr="008520A2" w:rsidRDefault="00754C9A" w:rsidP="00441B6F">
      <w:pPr>
        <w:pStyle w:val="Title"/>
        <w:spacing w:after="0"/>
        <w:jc w:val="both"/>
        <w:rPr>
          <w:rFonts w:ascii="Arial Narrow" w:hAnsi="Arial Narrow" w:cs="Arial"/>
        </w:rPr>
      </w:pPr>
    </w:p>
    <w:p w14:paraId="5011F97A" w14:textId="77777777" w:rsidR="008520A2" w:rsidRPr="008520A2" w:rsidRDefault="008520A2" w:rsidP="008520A2">
      <w:pPr>
        <w:jc w:val="center"/>
        <w:rPr>
          <w:rFonts w:ascii="Arial Narrow" w:hAnsi="Arial Narrow"/>
          <w:b/>
          <w:bCs/>
          <w:kern w:val="2"/>
          <w:sz w:val="28"/>
          <w:szCs w:val="28"/>
        </w:rPr>
      </w:pPr>
      <w:r w:rsidRPr="008520A2">
        <w:rPr>
          <w:rFonts w:ascii="Arial Narrow" w:hAnsi="Arial Narrow"/>
          <w:b/>
          <w:bCs/>
          <w:kern w:val="2"/>
          <w:sz w:val="28"/>
          <w:szCs w:val="28"/>
        </w:rPr>
        <w:t>Comparative Evaluation and Fault Tolerance Analysis of Dual Stator Induction Motors Under Unbalanced Load Conditions: Simulation and Experimental Study</w:t>
      </w:r>
    </w:p>
    <w:p w14:paraId="4C5D31C8" w14:textId="77777777" w:rsidR="00A258C3" w:rsidRPr="008520A2" w:rsidRDefault="00A258C3" w:rsidP="00441B6F">
      <w:pPr>
        <w:pStyle w:val="Author"/>
        <w:spacing w:line="240" w:lineRule="auto"/>
        <w:jc w:val="both"/>
        <w:rPr>
          <w:rFonts w:ascii="Arial Narrow" w:hAnsi="Arial Narrow" w:cs="Arial"/>
          <w:sz w:val="36"/>
        </w:rPr>
      </w:pPr>
    </w:p>
    <w:p w14:paraId="15D34484" w14:textId="77777777" w:rsidR="00790ADA" w:rsidRPr="008520A2" w:rsidRDefault="00790ADA" w:rsidP="00441B6F">
      <w:pPr>
        <w:pStyle w:val="Affiliation"/>
        <w:spacing w:after="0" w:line="240" w:lineRule="auto"/>
        <w:jc w:val="both"/>
        <w:rPr>
          <w:rFonts w:ascii="Arial Narrow" w:hAnsi="Arial Narrow" w:cs="Arial"/>
        </w:rPr>
      </w:pPr>
    </w:p>
    <w:p w14:paraId="64F84A1A" w14:textId="77777777" w:rsidR="002C57D2" w:rsidRPr="008520A2" w:rsidRDefault="002C57D2" w:rsidP="00441B6F">
      <w:pPr>
        <w:pStyle w:val="Affiliation"/>
        <w:spacing w:after="0" w:line="240" w:lineRule="auto"/>
        <w:jc w:val="both"/>
        <w:rPr>
          <w:rFonts w:ascii="Arial Narrow" w:hAnsi="Arial Narrow" w:cs="Arial"/>
        </w:rPr>
      </w:pPr>
    </w:p>
    <w:p w14:paraId="243FB298" w14:textId="169103C4" w:rsidR="00B01FCD" w:rsidRPr="008520A2" w:rsidRDefault="00FB3A86" w:rsidP="00441B6F">
      <w:pPr>
        <w:pStyle w:val="Copyright"/>
        <w:spacing w:after="0" w:line="240" w:lineRule="auto"/>
        <w:jc w:val="both"/>
        <w:rPr>
          <w:rFonts w:ascii="Arial Narrow" w:hAnsi="Arial Narrow" w:cs="Arial"/>
        </w:rPr>
        <w:sectPr w:rsidR="00B01FCD" w:rsidRPr="008520A2" w:rsidSect="004F22B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520A2">
        <w:rPr>
          <w:rFonts w:ascii="Arial Narrow" w:hAnsi="Arial Narrow" w:cs="Arial"/>
        </w:rPr>
        <w:t>.</w:t>
      </w:r>
    </w:p>
    <w:p w14:paraId="3AB34151" w14:textId="5A3C0A40" w:rsidR="00B01FCD" w:rsidRPr="008520A2" w:rsidRDefault="00B01FCD" w:rsidP="00441B6F">
      <w:pPr>
        <w:pStyle w:val="AbstHead"/>
        <w:spacing w:after="0"/>
        <w:jc w:val="both"/>
        <w:rPr>
          <w:rFonts w:ascii="Arial Narrow" w:hAnsi="Arial Narrow" w:cs="Arial"/>
        </w:rPr>
      </w:pPr>
      <w:r w:rsidRPr="008520A2">
        <w:rPr>
          <w:rFonts w:ascii="Arial Narrow" w:hAnsi="Arial Narrow" w:cs="Arial"/>
        </w:rPr>
        <w:t>ABSTRACT</w:t>
      </w:r>
      <w:r w:rsidR="0066510A" w:rsidRPr="008520A2">
        <w:rPr>
          <w:rFonts w:ascii="Arial Narrow" w:hAnsi="Arial Narrow" w:cs="Arial"/>
        </w:rPr>
        <w:t xml:space="preserve"> </w:t>
      </w:r>
    </w:p>
    <w:p w14:paraId="09DDA0F0" w14:textId="77777777" w:rsidR="00790ADA" w:rsidRPr="008520A2" w:rsidRDefault="00790ADA" w:rsidP="00441B6F">
      <w:pPr>
        <w:pStyle w:val="AbstHead"/>
        <w:spacing w:after="0"/>
        <w:jc w:val="both"/>
        <w:rPr>
          <w:rFonts w:ascii="Arial Narrow" w:hAnsi="Arial Narrow"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520A2" w14:paraId="105A7503" w14:textId="77777777" w:rsidTr="001E44FE">
        <w:tc>
          <w:tcPr>
            <w:tcW w:w="9576" w:type="dxa"/>
            <w:shd w:val="clear" w:color="auto" w:fill="F2F2F2"/>
          </w:tcPr>
          <w:p w14:paraId="3AE9CEE1" w14:textId="77777777" w:rsidR="008520A2" w:rsidRPr="008520A2" w:rsidRDefault="008520A2" w:rsidP="008520A2">
            <w:pPr>
              <w:jc w:val="both"/>
              <w:rPr>
                <w:rFonts w:ascii="Arial Narrow" w:hAnsi="Arial Narrow"/>
              </w:rPr>
            </w:pPr>
            <w:r w:rsidRPr="008520A2">
              <w:rPr>
                <w:rFonts w:ascii="Arial Narrow" w:hAnsi="Arial Narrow"/>
              </w:rPr>
              <w:t xml:space="preserve">In the pursuit of energy-efficient and fault-resilient electric drive systems, multiphase machines such as dual stator induction motors (DSIMs) have emerged as promising alternatives to conventional three-phase designs. This study presents a comprehensive simulation and experimental evaluation of a six-phase DSIM, designed by integrating two spatially displaced three-phase windings within </w:t>
            </w:r>
            <w:bookmarkStart w:id="0" w:name="_GoBack"/>
            <w:bookmarkEnd w:id="0"/>
            <w:r w:rsidRPr="008520A2">
              <w:rPr>
                <w:rFonts w:ascii="Arial Narrow" w:hAnsi="Arial Narrow"/>
              </w:rPr>
              <w:t xml:space="preserve">a 24-slot, 5.5kW stator core. The machine was mathematically modelled using </w:t>
            </w:r>
            <m:oMath>
              <m:r>
                <w:rPr>
                  <w:rFonts w:ascii="Cambria Math" w:hAnsi="Cambria Math"/>
                </w:rPr>
                <m:t>dq-axis</m:t>
              </m:r>
            </m:oMath>
            <w:r w:rsidRPr="008520A2">
              <w:rPr>
                <w:rFonts w:ascii="Arial Narrow" w:hAnsi="Arial Narrow"/>
              </w:rPr>
              <w:t xml:space="preserve"> transformation, and its dynamic behavior was simulated in MATLAB/Simulink, with supplementary loss and thermal analysis carried out in Motor-CAD. The system was tested under both balanced and unbalanced loading conditions, including single-phase disconnection and voltage asymmetry, to assess its fault tolerance and operational robustness. An experimental prototype was validated using test bench equipped with real-time measurement tools for torque, current, and speed. The results demonstrated that the DSIM exhibits superior fault tolerance, maintaining operation with minimal degradation under asymmetric conditions. Compared to its three-phase counterpart, the DSIM achieved improved torque stability, reduced harmonic distortion, and enhanced synchronization characteristics. Loss analysis revealed a reduction in both stator and rotor copper losses, with overall machine efficiency increasing from 84.0% in the conventional design to 88.4% in the DSIM configuration. Additionally, the DSIM displayed faster settling times and better phase current stability during transients. These findings confirm the DSIM’s suitability for high-reliability applications, energy-sensitive environments, and academic laboratories. The study not only bridges the gap between theoretical modelling and practical implementation but also supports the deployment of DSIMs in real-world systems requiring high resilience and energy performance.</w:t>
            </w:r>
          </w:p>
          <w:p w14:paraId="2362621B" w14:textId="5D8C279F" w:rsidR="00505F06" w:rsidRPr="008520A2" w:rsidRDefault="00505F06" w:rsidP="00441B6F">
            <w:pPr>
              <w:pStyle w:val="Body"/>
              <w:spacing w:after="0"/>
              <w:rPr>
                <w:rFonts w:ascii="Arial Narrow" w:eastAsia="Calibri" w:hAnsi="Arial Narrow" w:cs="Arial"/>
                <w:szCs w:val="22"/>
              </w:rPr>
            </w:pPr>
          </w:p>
        </w:tc>
      </w:tr>
    </w:tbl>
    <w:p w14:paraId="7947A756" w14:textId="77777777" w:rsidR="00636EB2" w:rsidRPr="008520A2" w:rsidRDefault="00636EB2" w:rsidP="00441B6F">
      <w:pPr>
        <w:pStyle w:val="Body"/>
        <w:spacing w:after="0"/>
        <w:rPr>
          <w:rFonts w:ascii="Arial Narrow" w:hAnsi="Arial Narrow" w:cs="Arial"/>
          <w:i/>
        </w:rPr>
      </w:pPr>
    </w:p>
    <w:p w14:paraId="76A79CB5" w14:textId="3B07B76D" w:rsidR="008520A2" w:rsidRPr="008520A2" w:rsidRDefault="00A24E7E" w:rsidP="008520A2">
      <w:pPr>
        <w:pStyle w:val="Body"/>
        <w:spacing w:after="0"/>
        <w:rPr>
          <w:rFonts w:ascii="Arial Narrow" w:hAnsi="Arial Narrow"/>
          <w:sz w:val="22"/>
          <w:szCs w:val="22"/>
        </w:rPr>
      </w:pPr>
      <w:r w:rsidRPr="008520A2">
        <w:rPr>
          <w:rFonts w:ascii="Arial Narrow" w:hAnsi="Arial Narrow" w:cs="Arial"/>
          <w:i/>
          <w:sz w:val="22"/>
          <w:szCs w:val="22"/>
        </w:rPr>
        <w:t>Keywords</w:t>
      </w:r>
      <w:r w:rsidR="008520A2" w:rsidRPr="008520A2">
        <w:rPr>
          <w:rFonts w:ascii="Arial Narrow" w:hAnsi="Arial Narrow"/>
          <w:b/>
          <w:bCs/>
          <w:sz w:val="22"/>
          <w:szCs w:val="22"/>
        </w:rPr>
        <w:t>:</w:t>
      </w:r>
      <w:r w:rsidR="008520A2" w:rsidRPr="008520A2">
        <w:rPr>
          <w:rFonts w:ascii="Arial Narrow" w:hAnsi="Arial Narrow"/>
          <w:sz w:val="22"/>
          <w:szCs w:val="22"/>
        </w:rPr>
        <w:t xml:space="preserve"> Dual stator induction motor, fault tolerance, unbalanced load, energy efficiency, Motor-CAD, MATLAB/Simulink, six-phase machine</w:t>
      </w:r>
    </w:p>
    <w:p w14:paraId="0EF67E1D" w14:textId="77777777" w:rsidR="008520A2" w:rsidRPr="008520A2" w:rsidRDefault="008520A2" w:rsidP="008520A2">
      <w:pPr>
        <w:pStyle w:val="Body"/>
        <w:spacing w:after="0"/>
        <w:rPr>
          <w:rFonts w:ascii="Arial Narrow" w:hAnsi="Arial Narrow"/>
          <w:sz w:val="22"/>
          <w:szCs w:val="22"/>
        </w:rPr>
      </w:pPr>
    </w:p>
    <w:p w14:paraId="523DE770" w14:textId="77777777" w:rsidR="00505F06" w:rsidRPr="008520A2" w:rsidRDefault="00505F06" w:rsidP="00441B6F">
      <w:pPr>
        <w:pStyle w:val="Body"/>
        <w:spacing w:after="0"/>
        <w:rPr>
          <w:rFonts w:ascii="Arial Narrow" w:hAnsi="Arial Narrow" w:cs="Arial"/>
          <w:i/>
        </w:rPr>
      </w:pPr>
    </w:p>
    <w:p w14:paraId="437D56DF" w14:textId="0805A6BF" w:rsidR="008520A2" w:rsidRPr="008520A2" w:rsidRDefault="00B01FCD" w:rsidP="008A51EC">
      <w:pPr>
        <w:pStyle w:val="AbstHead"/>
        <w:numPr>
          <w:ilvl w:val="0"/>
          <w:numId w:val="2"/>
        </w:numPr>
        <w:spacing w:after="0"/>
        <w:jc w:val="both"/>
        <w:rPr>
          <w:rFonts w:ascii="Arial Narrow" w:hAnsi="Arial Narrow" w:cs="Arial"/>
        </w:rPr>
      </w:pPr>
      <w:r w:rsidRPr="008520A2">
        <w:rPr>
          <w:rFonts w:ascii="Arial Narrow" w:hAnsi="Arial Narrow" w:cs="Arial"/>
        </w:rPr>
        <w:t>INTRODUCTION</w:t>
      </w:r>
      <w:r w:rsidR="007F7B32" w:rsidRPr="008520A2">
        <w:rPr>
          <w:rFonts w:ascii="Arial Narrow" w:hAnsi="Arial Narrow" w:cs="Arial"/>
        </w:rPr>
        <w:t xml:space="preserve"> </w:t>
      </w:r>
    </w:p>
    <w:p w14:paraId="54D8635F" w14:textId="77777777" w:rsidR="008520A2" w:rsidRPr="008520A2" w:rsidRDefault="008520A2" w:rsidP="008520A2">
      <w:pPr>
        <w:jc w:val="both"/>
        <w:rPr>
          <w:rFonts w:ascii="Arial Narrow" w:hAnsi="Arial Narrow"/>
        </w:rPr>
      </w:pPr>
      <w:r w:rsidRPr="008520A2">
        <w:rPr>
          <w:rFonts w:ascii="Arial Narrow" w:hAnsi="Arial Narrow"/>
        </w:rPr>
        <w:t xml:space="preserve">With the global demand for sustainable energy usage and high system reliability, electric motor designs are evolving to address the dual challenges of efficiency and fault resilience. Induction motors, which account for a significant portion of industrial electricity consumption, are now being re-engineered into multiphase configurations to improve their operational flexibility and durability. Among these innovations, the Dual Stator Induction Motor (DSIM), comprising two spatially displaced three-phase windings embedded in a common stator core, has garnered attention for its performance benefits. The dual winding structure facilitates improved torque density, lower harmonic distortion, and enhanced fault-tolerant capabilities, making it suitable for mission-critical applications and educational laboratories alike. Prior studies (Munoz &amp; </w:t>
      </w:r>
      <w:proofErr w:type="spellStart"/>
      <w:r w:rsidRPr="008520A2">
        <w:rPr>
          <w:rFonts w:ascii="Arial Narrow" w:hAnsi="Arial Narrow"/>
        </w:rPr>
        <w:t>Lipo</w:t>
      </w:r>
      <w:proofErr w:type="spellEnd"/>
      <w:r w:rsidRPr="008520A2">
        <w:rPr>
          <w:rFonts w:ascii="Arial Narrow" w:hAnsi="Arial Narrow"/>
        </w:rPr>
        <w:t xml:space="preserve">, 2000; </w:t>
      </w:r>
      <w:proofErr w:type="spellStart"/>
      <w:r w:rsidRPr="008520A2">
        <w:rPr>
          <w:rFonts w:ascii="Arial Narrow" w:hAnsi="Arial Narrow"/>
        </w:rPr>
        <w:t>Akpama</w:t>
      </w:r>
      <w:proofErr w:type="spellEnd"/>
      <w:r w:rsidRPr="008520A2">
        <w:rPr>
          <w:rFonts w:ascii="Arial Narrow" w:hAnsi="Arial Narrow"/>
        </w:rPr>
        <w:t xml:space="preserve"> </w:t>
      </w:r>
      <w:r w:rsidRPr="008520A2">
        <w:rPr>
          <w:rFonts w:ascii="Arial Narrow" w:hAnsi="Arial Narrow"/>
          <w:i/>
          <w:iCs/>
        </w:rPr>
        <w:t>et al.</w:t>
      </w:r>
      <w:r w:rsidRPr="008520A2">
        <w:rPr>
          <w:rFonts w:ascii="Arial Narrow" w:hAnsi="Arial Narrow"/>
        </w:rPr>
        <w:t xml:space="preserve">, 2015; Parsa, 2005) have demonstrated the theoretical and experimental advantages of Dual Stator Induction Motors (DSIMs), particularly in dynamic environments. However, less attention has been given to evaluating Dual Stator Induction Motor (DSIM) </w:t>
      </w:r>
      <w:proofErr w:type="spellStart"/>
      <w:r w:rsidRPr="008520A2">
        <w:rPr>
          <w:rFonts w:ascii="Arial Narrow" w:hAnsi="Arial Narrow"/>
        </w:rPr>
        <w:t>behaviour</w:t>
      </w:r>
      <w:proofErr w:type="spellEnd"/>
      <w:r w:rsidRPr="008520A2">
        <w:rPr>
          <w:rFonts w:ascii="Arial Narrow" w:hAnsi="Arial Narrow"/>
        </w:rPr>
        <w:t xml:space="preserve"> under non-ideal conditions such as unbalanced loads or partial phase failures, which frequently occur in real-world installations. This oversight presents a critical research gap, especially as unbalanced loads can significantly impact machine lifespan, efficiency, and reliability. This study seeks to bridge that gap by presenting a dual-mode (simulation and experimental) analysis of a six-phase Dual Stator Induction Motor (DSIM) under balanced and unbalanced operating conditions. Using a 5.5kW DSIM prototype designed with </w:t>
      </w:r>
      <w:r w:rsidRPr="008520A2">
        <w:rPr>
          <w:rFonts w:ascii="Arial Narrow" w:hAnsi="Arial Narrow"/>
        </w:rPr>
        <w:lastRenderedPageBreak/>
        <w:t xml:space="preserve">a 300° electrical phase displacement between winding sets, the research evaluates performance metrics including torque oscillations, rotor synchronization, and copper/iron losses. The motor's </w:t>
      </w:r>
      <w:proofErr w:type="spellStart"/>
      <w:r w:rsidRPr="008520A2">
        <w:rPr>
          <w:rFonts w:ascii="Arial Narrow" w:hAnsi="Arial Narrow"/>
        </w:rPr>
        <w:t>behaviour</w:t>
      </w:r>
      <w:proofErr w:type="spellEnd"/>
      <w:r w:rsidRPr="008520A2">
        <w:rPr>
          <w:rFonts w:ascii="Arial Narrow" w:hAnsi="Arial Narrow"/>
        </w:rPr>
        <w:t xml:space="preserve"> is modelled using Park’s transformation principles and solved via state-space numerical analysis in MATLAB/Simulink. Simulation outputs are then compared with empirical data obtained from a calibrated test bench environment (EMAT-B). Loss analysis is also incorporated to provide a comprehensive view of the system's energy performance. Electric motors account for more than 45% of global electricity consumption, with induction motors dominating over 70% of this market, particularly in industrial, HVAC, and process control systems (de Almeida et al., 2003; IEA, 2021). As industries evolve toward smarter, more efficient, and fault-resilient systems, traditional three-phase induction motors increasingly fall short, particularly under non-ideal conditions such as unbalanced loads, voltage sags, and phase loss. This limitation has spurred the development and adoption of multiphase motor architectures—most notably dual stator induction motors (DSIMs)—which have shown promise in terms of redundancy, fault tolerance, and power quality enhancement. The DSIM is a form of six-phase machine constructed by integrating two spatially displaced three-phase windings into a common stator frame. This topology ensures greater fault resilience by enabling partial operation in the event of phase failures and allows better electromagnetic torque sharing and thermal distribution (Singh, 2002; Parsa, 2005). Additionally, the reduced harmonic content in the stator MMF and the possibility of operating under reduced voltage or winding failure conditions make DSIMs attractive for mission-critical applications such as electric vehicles, aerospace propulsion systems, marine drives, and high-performance industrial processes (Zhao &amp; </w:t>
      </w:r>
      <w:proofErr w:type="spellStart"/>
      <w:r w:rsidRPr="008520A2">
        <w:rPr>
          <w:rFonts w:ascii="Arial Narrow" w:hAnsi="Arial Narrow"/>
        </w:rPr>
        <w:t>Lipo</w:t>
      </w:r>
      <w:proofErr w:type="spellEnd"/>
      <w:r w:rsidRPr="008520A2">
        <w:rPr>
          <w:rFonts w:ascii="Arial Narrow" w:hAnsi="Arial Narrow"/>
        </w:rPr>
        <w:t xml:space="preserve">, 1995; </w:t>
      </w:r>
      <w:proofErr w:type="spellStart"/>
      <w:r w:rsidRPr="008520A2">
        <w:rPr>
          <w:rFonts w:ascii="Arial Narrow" w:hAnsi="Arial Narrow"/>
        </w:rPr>
        <w:t>Hadiouche</w:t>
      </w:r>
      <w:proofErr w:type="spellEnd"/>
      <w:r w:rsidRPr="008520A2">
        <w:rPr>
          <w:rFonts w:ascii="Arial Narrow" w:hAnsi="Arial Narrow"/>
        </w:rPr>
        <w:t xml:space="preserve"> et al., 2000; Puranen et al., 2010). Despite the established advantages of multiphase machines in theory, many published works have been limited to simulation without experimental validation. Munoz and </w:t>
      </w:r>
      <w:proofErr w:type="spellStart"/>
      <w:r w:rsidRPr="008520A2">
        <w:rPr>
          <w:rFonts w:ascii="Arial Narrow" w:hAnsi="Arial Narrow"/>
        </w:rPr>
        <w:t>Lipo</w:t>
      </w:r>
      <w:proofErr w:type="spellEnd"/>
      <w:r w:rsidRPr="008520A2">
        <w:rPr>
          <w:rFonts w:ascii="Arial Narrow" w:hAnsi="Arial Narrow"/>
        </w:rPr>
        <w:t xml:space="preserve"> (2000) laid the groundwork for DSIM modelling but focused primarily on vector control applications. Later, Akpama et al. (2015) developed six-phase machine models but did not </w:t>
      </w:r>
      <w:proofErr w:type="spellStart"/>
      <w:r w:rsidRPr="008520A2">
        <w:rPr>
          <w:rFonts w:ascii="Arial Narrow" w:hAnsi="Arial Narrow"/>
        </w:rPr>
        <w:t>analyse</w:t>
      </w:r>
      <w:proofErr w:type="spellEnd"/>
      <w:r w:rsidRPr="008520A2">
        <w:rPr>
          <w:rFonts w:ascii="Arial Narrow" w:hAnsi="Arial Narrow"/>
        </w:rPr>
        <w:t xml:space="preserve"> operational </w:t>
      </w:r>
      <w:proofErr w:type="spellStart"/>
      <w:r w:rsidRPr="008520A2">
        <w:rPr>
          <w:rFonts w:ascii="Arial Narrow" w:hAnsi="Arial Narrow"/>
        </w:rPr>
        <w:t>behaviour</w:t>
      </w:r>
      <w:proofErr w:type="spellEnd"/>
      <w:r w:rsidRPr="008520A2">
        <w:rPr>
          <w:rFonts w:ascii="Arial Narrow" w:hAnsi="Arial Narrow"/>
        </w:rPr>
        <w:t xml:space="preserve"> under fault or load asymmetry. Similarly, </w:t>
      </w:r>
      <w:proofErr w:type="spellStart"/>
      <w:r w:rsidRPr="008520A2">
        <w:rPr>
          <w:rFonts w:ascii="Arial Narrow" w:hAnsi="Arial Narrow"/>
        </w:rPr>
        <w:t>Terrien</w:t>
      </w:r>
      <w:proofErr w:type="spellEnd"/>
      <w:r w:rsidRPr="008520A2">
        <w:rPr>
          <w:rFonts w:ascii="Arial Narrow" w:hAnsi="Arial Narrow"/>
        </w:rPr>
        <w:t xml:space="preserve"> and </w:t>
      </w:r>
      <w:proofErr w:type="spellStart"/>
      <w:r w:rsidRPr="008520A2">
        <w:rPr>
          <w:rFonts w:ascii="Arial Narrow" w:hAnsi="Arial Narrow"/>
        </w:rPr>
        <w:t>Benkhoris</w:t>
      </w:r>
      <w:proofErr w:type="spellEnd"/>
      <w:r w:rsidRPr="008520A2">
        <w:rPr>
          <w:rFonts w:ascii="Arial Narrow" w:hAnsi="Arial Narrow"/>
        </w:rPr>
        <w:t xml:space="preserve"> (1999) investigated double-star motors, emphasizing propulsion but without comparative analysis under unbalanced loading. Further, most multiphase motor studies have not adequately evaluated energy loss mechanisms—such as iron and copper losses—or dynamic effects such as synchronization delay and torque ripple, especially during fault conditions. Golubev and Ignatenko (2000) highlighted the acoustic and vibration challenges in multiphase machines but offered limited solutions. Meanwhile, Apsley and Williamson (2006) examined winding faults, yet did not correlate their effects with performance metrics like torque quality or efficiency. Thus, there remains a critical research gap in the combined simulation and experimental analysis of DSIMs under real-world disturbances. Understanding how DSIMs respond to unbalanced voltages, load asymmetry, and partial phase loss is essential to validate their applicability in both industrial operations and educational laboratory settings. This study addresses this gap by designing, simulating, and experimentally evaluating a 5.5kW six-phase dual stator induction motor using MATLAB/Simulink and Motor-CAD, with real-world validation on an EMAT-B test bench. It investigates the system’s electromagnetic, thermal, and mechanical </w:t>
      </w:r>
      <w:proofErr w:type="spellStart"/>
      <w:r w:rsidRPr="008520A2">
        <w:rPr>
          <w:rFonts w:ascii="Arial Narrow" w:hAnsi="Arial Narrow"/>
        </w:rPr>
        <w:t>behaviour</w:t>
      </w:r>
      <w:proofErr w:type="spellEnd"/>
      <w:r w:rsidRPr="008520A2">
        <w:rPr>
          <w:rFonts w:ascii="Arial Narrow" w:hAnsi="Arial Narrow"/>
        </w:rPr>
        <w:t xml:space="preserve"> under ideal and faulted conditions, contributing new insights into the practicality of DSIMs for energy-efficient and fault-resilient motor applications. Akpama et al. (2021) </w:t>
      </w:r>
    </w:p>
    <w:p w14:paraId="0C690D94" w14:textId="77777777" w:rsidR="008520A2" w:rsidRPr="00762A9F" w:rsidRDefault="008520A2" w:rsidP="008520A2">
      <w:pPr>
        <w:jc w:val="center"/>
        <w:rPr>
          <w:rFonts w:ascii="Arial Narrow" w:hAnsi="Arial Narrow"/>
          <w:i/>
          <w:iCs/>
          <w:sz w:val="22"/>
          <w:szCs w:val="22"/>
        </w:rPr>
      </w:pPr>
      <w:r w:rsidRPr="00762A9F">
        <w:rPr>
          <w:rFonts w:ascii="Arial Narrow" w:hAnsi="Arial Narrow"/>
          <w:sz w:val="22"/>
          <w:szCs w:val="22"/>
        </w:rPr>
        <w:t xml:space="preserve">Table 1: </w:t>
      </w:r>
      <w:r w:rsidRPr="00762A9F">
        <w:rPr>
          <w:rFonts w:ascii="Arial Narrow" w:hAnsi="Arial Narrow"/>
          <w:i/>
          <w:iCs/>
          <w:sz w:val="22"/>
          <w:szCs w:val="22"/>
        </w:rPr>
        <w:t>Induction Motor Specifications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1843"/>
      </w:tblGrid>
      <w:tr w:rsidR="008520A2" w:rsidRPr="008520A2" w14:paraId="69BBBEF7" w14:textId="77777777" w:rsidTr="008C4160">
        <w:trPr>
          <w:tblHeader/>
          <w:tblCellSpacing w:w="15" w:type="dxa"/>
          <w:jc w:val="center"/>
        </w:trPr>
        <w:tc>
          <w:tcPr>
            <w:tcW w:w="3069" w:type="dxa"/>
            <w:vAlign w:val="center"/>
            <w:hideMark/>
          </w:tcPr>
          <w:p w14:paraId="353AA6FB" w14:textId="77777777" w:rsidR="008520A2" w:rsidRPr="008520A2" w:rsidRDefault="008520A2" w:rsidP="008C4160">
            <w:pPr>
              <w:jc w:val="center"/>
              <w:rPr>
                <w:rFonts w:ascii="Arial Narrow" w:hAnsi="Arial Narrow"/>
                <w:b/>
                <w:bCs/>
                <w:sz w:val="24"/>
                <w:szCs w:val="24"/>
                <w:lang w:eastAsia="en-GB"/>
              </w:rPr>
            </w:pPr>
            <w:r w:rsidRPr="008520A2">
              <w:rPr>
                <w:rFonts w:ascii="Arial Narrow" w:hAnsi="Arial Narrow"/>
                <w:b/>
                <w:bCs/>
                <w:sz w:val="24"/>
                <w:szCs w:val="24"/>
                <w:lang w:eastAsia="en-GB"/>
              </w:rPr>
              <w:t>Parameter</w:t>
            </w:r>
          </w:p>
        </w:tc>
        <w:tc>
          <w:tcPr>
            <w:tcW w:w="1798" w:type="dxa"/>
            <w:vAlign w:val="center"/>
            <w:hideMark/>
          </w:tcPr>
          <w:p w14:paraId="2624B836" w14:textId="77777777" w:rsidR="008520A2" w:rsidRPr="008520A2" w:rsidRDefault="008520A2" w:rsidP="008C4160">
            <w:pPr>
              <w:jc w:val="center"/>
              <w:rPr>
                <w:rFonts w:ascii="Arial Narrow" w:hAnsi="Arial Narrow"/>
                <w:b/>
                <w:bCs/>
                <w:sz w:val="24"/>
                <w:szCs w:val="24"/>
                <w:lang w:eastAsia="en-GB"/>
              </w:rPr>
            </w:pPr>
            <w:r w:rsidRPr="008520A2">
              <w:rPr>
                <w:rFonts w:ascii="Arial Narrow" w:hAnsi="Arial Narrow"/>
                <w:b/>
                <w:bCs/>
                <w:sz w:val="24"/>
                <w:szCs w:val="24"/>
                <w:lang w:eastAsia="en-GB"/>
              </w:rPr>
              <w:t>Value</w:t>
            </w:r>
          </w:p>
        </w:tc>
      </w:tr>
      <w:tr w:rsidR="008520A2" w:rsidRPr="008520A2" w14:paraId="55EEB67F" w14:textId="77777777" w:rsidTr="008C4160">
        <w:trPr>
          <w:tblCellSpacing w:w="15" w:type="dxa"/>
          <w:jc w:val="center"/>
        </w:trPr>
        <w:tc>
          <w:tcPr>
            <w:tcW w:w="3069" w:type="dxa"/>
            <w:vAlign w:val="center"/>
            <w:hideMark/>
          </w:tcPr>
          <w:p w14:paraId="6299F148"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Rated Power</w:t>
            </w:r>
          </w:p>
        </w:tc>
        <w:tc>
          <w:tcPr>
            <w:tcW w:w="1798" w:type="dxa"/>
            <w:vAlign w:val="center"/>
            <w:hideMark/>
          </w:tcPr>
          <w:p w14:paraId="46CA320B"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5.5 kW</w:t>
            </w:r>
          </w:p>
        </w:tc>
      </w:tr>
      <w:tr w:rsidR="008520A2" w:rsidRPr="008520A2" w14:paraId="2948AF0D" w14:textId="77777777" w:rsidTr="008C4160">
        <w:trPr>
          <w:tblCellSpacing w:w="15" w:type="dxa"/>
          <w:jc w:val="center"/>
        </w:trPr>
        <w:tc>
          <w:tcPr>
            <w:tcW w:w="3069" w:type="dxa"/>
            <w:vAlign w:val="center"/>
            <w:hideMark/>
          </w:tcPr>
          <w:p w14:paraId="41DC128F"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Frequency</w:t>
            </w:r>
          </w:p>
        </w:tc>
        <w:tc>
          <w:tcPr>
            <w:tcW w:w="1798" w:type="dxa"/>
            <w:vAlign w:val="center"/>
            <w:hideMark/>
          </w:tcPr>
          <w:p w14:paraId="32C0CB6C"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50 Hz</w:t>
            </w:r>
          </w:p>
        </w:tc>
      </w:tr>
      <w:tr w:rsidR="008520A2" w:rsidRPr="008520A2" w14:paraId="7F00583E" w14:textId="77777777" w:rsidTr="008C4160">
        <w:trPr>
          <w:tblCellSpacing w:w="15" w:type="dxa"/>
          <w:jc w:val="center"/>
        </w:trPr>
        <w:tc>
          <w:tcPr>
            <w:tcW w:w="3069" w:type="dxa"/>
            <w:vAlign w:val="center"/>
            <w:hideMark/>
          </w:tcPr>
          <w:p w14:paraId="64703DC4"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Supply Voltage</w:t>
            </w:r>
          </w:p>
        </w:tc>
        <w:tc>
          <w:tcPr>
            <w:tcW w:w="1798" w:type="dxa"/>
            <w:vAlign w:val="center"/>
            <w:hideMark/>
          </w:tcPr>
          <w:p w14:paraId="40FE8350"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220 V</w:t>
            </w:r>
          </w:p>
        </w:tc>
      </w:tr>
      <w:tr w:rsidR="008520A2" w:rsidRPr="008520A2" w14:paraId="574D2E62" w14:textId="77777777" w:rsidTr="008C4160">
        <w:trPr>
          <w:tblCellSpacing w:w="15" w:type="dxa"/>
          <w:jc w:val="center"/>
        </w:trPr>
        <w:tc>
          <w:tcPr>
            <w:tcW w:w="3069" w:type="dxa"/>
            <w:vAlign w:val="center"/>
            <w:hideMark/>
          </w:tcPr>
          <w:p w14:paraId="4B464DF7"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Rated Current</w:t>
            </w:r>
          </w:p>
        </w:tc>
        <w:tc>
          <w:tcPr>
            <w:tcW w:w="1798" w:type="dxa"/>
            <w:vAlign w:val="center"/>
            <w:hideMark/>
          </w:tcPr>
          <w:p w14:paraId="6329D7EB"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7.6 A</w:t>
            </w:r>
          </w:p>
        </w:tc>
      </w:tr>
      <w:tr w:rsidR="008520A2" w:rsidRPr="008520A2" w14:paraId="2D605E89" w14:textId="77777777" w:rsidTr="008C4160">
        <w:trPr>
          <w:tblCellSpacing w:w="15" w:type="dxa"/>
          <w:jc w:val="center"/>
        </w:trPr>
        <w:tc>
          <w:tcPr>
            <w:tcW w:w="3069" w:type="dxa"/>
            <w:vAlign w:val="center"/>
            <w:hideMark/>
          </w:tcPr>
          <w:p w14:paraId="46F9418A"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Rotor Speed</w:t>
            </w:r>
          </w:p>
        </w:tc>
        <w:tc>
          <w:tcPr>
            <w:tcW w:w="1798" w:type="dxa"/>
            <w:vAlign w:val="center"/>
            <w:hideMark/>
          </w:tcPr>
          <w:p w14:paraId="6354201A"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2860 rpm</w:t>
            </w:r>
          </w:p>
        </w:tc>
      </w:tr>
      <w:tr w:rsidR="008520A2" w:rsidRPr="008520A2" w14:paraId="57AFFDFF" w14:textId="77777777" w:rsidTr="008C4160">
        <w:trPr>
          <w:tblCellSpacing w:w="15" w:type="dxa"/>
          <w:jc w:val="center"/>
        </w:trPr>
        <w:tc>
          <w:tcPr>
            <w:tcW w:w="3069" w:type="dxa"/>
            <w:vAlign w:val="center"/>
            <w:hideMark/>
          </w:tcPr>
          <w:p w14:paraId="6517867C"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Number of Phases</w:t>
            </w:r>
          </w:p>
        </w:tc>
        <w:tc>
          <w:tcPr>
            <w:tcW w:w="1798" w:type="dxa"/>
            <w:vAlign w:val="center"/>
            <w:hideMark/>
          </w:tcPr>
          <w:p w14:paraId="528F1F48"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6</w:t>
            </w:r>
          </w:p>
        </w:tc>
      </w:tr>
      <w:tr w:rsidR="008520A2" w:rsidRPr="008520A2" w14:paraId="45C524D4" w14:textId="77777777" w:rsidTr="008C4160">
        <w:trPr>
          <w:tblCellSpacing w:w="15" w:type="dxa"/>
          <w:jc w:val="center"/>
        </w:trPr>
        <w:tc>
          <w:tcPr>
            <w:tcW w:w="3069" w:type="dxa"/>
            <w:vAlign w:val="center"/>
            <w:hideMark/>
          </w:tcPr>
          <w:p w14:paraId="15B00E9C"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Number of Poles</w:t>
            </w:r>
          </w:p>
        </w:tc>
        <w:tc>
          <w:tcPr>
            <w:tcW w:w="1798" w:type="dxa"/>
            <w:vAlign w:val="center"/>
            <w:hideMark/>
          </w:tcPr>
          <w:p w14:paraId="1E2D2A86"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4</w:t>
            </w:r>
          </w:p>
        </w:tc>
      </w:tr>
      <w:tr w:rsidR="008520A2" w:rsidRPr="008520A2" w14:paraId="780D3690" w14:textId="77777777" w:rsidTr="008C4160">
        <w:trPr>
          <w:tblCellSpacing w:w="15" w:type="dxa"/>
          <w:jc w:val="center"/>
        </w:trPr>
        <w:tc>
          <w:tcPr>
            <w:tcW w:w="3069" w:type="dxa"/>
            <w:vAlign w:val="center"/>
            <w:hideMark/>
          </w:tcPr>
          <w:p w14:paraId="3722C42A"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Number of Stator Slots</w:t>
            </w:r>
          </w:p>
        </w:tc>
        <w:tc>
          <w:tcPr>
            <w:tcW w:w="1798" w:type="dxa"/>
            <w:vAlign w:val="center"/>
            <w:hideMark/>
          </w:tcPr>
          <w:p w14:paraId="4BCC4F5B"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24</w:t>
            </w:r>
          </w:p>
        </w:tc>
      </w:tr>
      <w:tr w:rsidR="008520A2" w:rsidRPr="008520A2" w14:paraId="63F79D02" w14:textId="77777777" w:rsidTr="008C4160">
        <w:trPr>
          <w:tblCellSpacing w:w="15" w:type="dxa"/>
          <w:jc w:val="center"/>
        </w:trPr>
        <w:tc>
          <w:tcPr>
            <w:tcW w:w="3069" w:type="dxa"/>
            <w:vAlign w:val="center"/>
            <w:hideMark/>
          </w:tcPr>
          <w:p w14:paraId="2DF330B8"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Number of Rotor Slots</w:t>
            </w:r>
          </w:p>
        </w:tc>
        <w:tc>
          <w:tcPr>
            <w:tcW w:w="1798" w:type="dxa"/>
            <w:vAlign w:val="center"/>
            <w:hideMark/>
          </w:tcPr>
          <w:p w14:paraId="65A0C6CD"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18</w:t>
            </w:r>
          </w:p>
        </w:tc>
      </w:tr>
      <w:tr w:rsidR="008520A2" w:rsidRPr="008520A2" w14:paraId="175D3AD3" w14:textId="77777777" w:rsidTr="008C4160">
        <w:trPr>
          <w:tblCellSpacing w:w="15" w:type="dxa"/>
          <w:jc w:val="center"/>
        </w:trPr>
        <w:tc>
          <w:tcPr>
            <w:tcW w:w="3069" w:type="dxa"/>
            <w:vAlign w:val="center"/>
            <w:hideMark/>
          </w:tcPr>
          <w:p w14:paraId="2D4F3D34"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Stack Length</w:t>
            </w:r>
          </w:p>
        </w:tc>
        <w:tc>
          <w:tcPr>
            <w:tcW w:w="1798" w:type="dxa"/>
            <w:vAlign w:val="center"/>
            <w:hideMark/>
          </w:tcPr>
          <w:p w14:paraId="53EBC7CF"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120 mm</w:t>
            </w:r>
          </w:p>
        </w:tc>
      </w:tr>
      <w:tr w:rsidR="008520A2" w:rsidRPr="008520A2" w14:paraId="14DB0B4B" w14:textId="77777777" w:rsidTr="008C4160">
        <w:trPr>
          <w:tblCellSpacing w:w="15" w:type="dxa"/>
          <w:jc w:val="center"/>
        </w:trPr>
        <w:tc>
          <w:tcPr>
            <w:tcW w:w="3069" w:type="dxa"/>
            <w:vAlign w:val="center"/>
            <w:hideMark/>
          </w:tcPr>
          <w:p w14:paraId="6EA67655"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lastRenderedPageBreak/>
              <w:t>Conductor Size</w:t>
            </w:r>
          </w:p>
        </w:tc>
        <w:tc>
          <w:tcPr>
            <w:tcW w:w="1798" w:type="dxa"/>
            <w:vAlign w:val="center"/>
            <w:hideMark/>
          </w:tcPr>
          <w:p w14:paraId="0316983D"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22 SWG</w:t>
            </w:r>
          </w:p>
        </w:tc>
      </w:tr>
      <w:tr w:rsidR="008520A2" w:rsidRPr="008520A2" w14:paraId="2E2D2E52" w14:textId="77777777" w:rsidTr="008C4160">
        <w:trPr>
          <w:tblCellSpacing w:w="15" w:type="dxa"/>
          <w:jc w:val="center"/>
        </w:trPr>
        <w:tc>
          <w:tcPr>
            <w:tcW w:w="3069" w:type="dxa"/>
            <w:vAlign w:val="center"/>
            <w:hideMark/>
          </w:tcPr>
          <w:p w14:paraId="324CF964"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Conductors per Slot</w:t>
            </w:r>
          </w:p>
        </w:tc>
        <w:tc>
          <w:tcPr>
            <w:tcW w:w="1798" w:type="dxa"/>
            <w:vAlign w:val="center"/>
            <w:hideMark/>
          </w:tcPr>
          <w:p w14:paraId="4E084433"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65</w:t>
            </w:r>
          </w:p>
        </w:tc>
      </w:tr>
      <w:tr w:rsidR="008520A2" w:rsidRPr="008520A2" w14:paraId="45C9BC7D" w14:textId="77777777" w:rsidTr="008C4160">
        <w:trPr>
          <w:tblCellSpacing w:w="15" w:type="dxa"/>
          <w:jc w:val="center"/>
        </w:trPr>
        <w:tc>
          <w:tcPr>
            <w:tcW w:w="3069" w:type="dxa"/>
            <w:vAlign w:val="center"/>
            <w:hideMark/>
          </w:tcPr>
          <w:p w14:paraId="1656D8CF"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Turns per Phase</w:t>
            </w:r>
          </w:p>
        </w:tc>
        <w:tc>
          <w:tcPr>
            <w:tcW w:w="1798" w:type="dxa"/>
            <w:vAlign w:val="center"/>
            <w:hideMark/>
          </w:tcPr>
          <w:p w14:paraId="1CC82896"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130</w:t>
            </w:r>
          </w:p>
        </w:tc>
      </w:tr>
      <w:tr w:rsidR="008520A2" w:rsidRPr="008520A2" w14:paraId="039ECB17" w14:textId="77777777" w:rsidTr="008C4160">
        <w:trPr>
          <w:tblCellSpacing w:w="15" w:type="dxa"/>
          <w:jc w:val="center"/>
        </w:trPr>
        <w:tc>
          <w:tcPr>
            <w:tcW w:w="3069" w:type="dxa"/>
            <w:vAlign w:val="center"/>
            <w:hideMark/>
          </w:tcPr>
          <w:p w14:paraId="6750D183"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Insulation Class</w:t>
            </w:r>
          </w:p>
        </w:tc>
        <w:tc>
          <w:tcPr>
            <w:tcW w:w="1798" w:type="dxa"/>
            <w:vAlign w:val="center"/>
            <w:hideMark/>
          </w:tcPr>
          <w:p w14:paraId="22828115" w14:textId="77777777" w:rsidR="008520A2" w:rsidRPr="008520A2" w:rsidRDefault="008520A2" w:rsidP="008C4160">
            <w:pPr>
              <w:rPr>
                <w:rFonts w:ascii="Arial Narrow" w:hAnsi="Arial Narrow"/>
                <w:sz w:val="24"/>
                <w:szCs w:val="24"/>
                <w:lang w:eastAsia="en-GB"/>
              </w:rPr>
            </w:pPr>
            <w:r w:rsidRPr="008520A2">
              <w:rPr>
                <w:rFonts w:ascii="Arial Narrow" w:hAnsi="Arial Narrow"/>
                <w:sz w:val="24"/>
                <w:szCs w:val="24"/>
                <w:lang w:eastAsia="en-GB"/>
              </w:rPr>
              <w:t>F</w:t>
            </w:r>
          </w:p>
        </w:tc>
      </w:tr>
    </w:tbl>
    <w:p w14:paraId="41363993" w14:textId="77777777" w:rsidR="008520A2" w:rsidRDefault="008520A2" w:rsidP="008520A2">
      <w:pPr>
        <w:pStyle w:val="ListParagraph"/>
        <w:spacing w:after="0" w:line="240" w:lineRule="auto"/>
        <w:ind w:left="1080"/>
        <w:jc w:val="both"/>
        <w:rPr>
          <w:rFonts w:ascii="Arial Narrow" w:hAnsi="Arial Narrow" w:cs="Times New Roman"/>
          <w:b/>
          <w:bCs/>
        </w:rPr>
      </w:pPr>
    </w:p>
    <w:p w14:paraId="7DE1D744" w14:textId="19007286" w:rsidR="008520A2" w:rsidRPr="008520A2" w:rsidRDefault="008520A2" w:rsidP="008520A2">
      <w:pPr>
        <w:pStyle w:val="ListParagraph"/>
        <w:spacing w:after="0" w:line="240" w:lineRule="auto"/>
        <w:ind w:left="1080"/>
        <w:jc w:val="both"/>
        <w:rPr>
          <w:rFonts w:ascii="Arial Narrow" w:hAnsi="Arial Narrow" w:cs="Times New Roman"/>
          <w:b/>
          <w:bCs/>
        </w:rPr>
      </w:pPr>
      <w:r w:rsidRPr="008520A2">
        <w:rPr>
          <w:rFonts w:ascii="Arial Narrow" w:hAnsi="Arial Narrow" w:cs="Times New Roman"/>
          <w:b/>
          <w:bCs/>
        </w:rPr>
        <w:t>Modelling and Simulation Methodology</w:t>
      </w:r>
    </w:p>
    <w:p w14:paraId="5C0C4875" w14:textId="77777777" w:rsidR="008520A2" w:rsidRPr="008520A2" w:rsidRDefault="008520A2" w:rsidP="008520A2">
      <w:pPr>
        <w:jc w:val="both"/>
        <w:rPr>
          <w:rFonts w:ascii="Arial Narrow" w:hAnsi="Arial Narrow"/>
        </w:rPr>
      </w:pPr>
      <w:r w:rsidRPr="008520A2">
        <w:rPr>
          <w:rFonts w:ascii="Arial Narrow" w:hAnsi="Arial Narrow"/>
        </w:rPr>
        <w:t xml:space="preserve">The DSIM was modelled using the </w:t>
      </w:r>
      <m:oMath>
        <m:r>
          <m:rPr>
            <m:sty m:val="bi"/>
          </m:rPr>
          <w:rPr>
            <w:rFonts w:ascii="Cambria Math" w:hAnsi="Cambria Math"/>
          </w:rPr>
          <m:t>dq-axis</m:t>
        </m:r>
      </m:oMath>
      <w:r w:rsidRPr="008520A2">
        <w:rPr>
          <w:rFonts w:ascii="Arial Narrow" w:hAnsi="Arial Narrow"/>
          <w:b/>
          <w:bCs/>
        </w:rPr>
        <w:t xml:space="preserve"> </w:t>
      </w:r>
      <w:r w:rsidRPr="008520A2">
        <w:rPr>
          <w:rFonts w:ascii="Arial Narrow" w:hAnsi="Arial Narrow"/>
        </w:rPr>
        <w:t>transformation method to simplify analysis under transient and steady-state conditions. Voltage and flux equations for each winding set were derived and expressed in a rotor reference frame. The state-space representation allowed for dynamic simulation using numerical solvers.</w:t>
      </w:r>
    </w:p>
    <w:p w14:paraId="5E449AFA" w14:textId="77777777" w:rsidR="008520A2" w:rsidRPr="008520A2" w:rsidRDefault="008520A2" w:rsidP="008520A2">
      <w:pPr>
        <w:jc w:val="both"/>
        <w:rPr>
          <w:rFonts w:ascii="Arial Narrow" w:hAnsi="Arial Narrow"/>
        </w:rPr>
      </w:pPr>
      <w:r w:rsidRPr="008520A2">
        <w:rPr>
          <w:rFonts w:ascii="Arial Narrow" w:hAnsi="Arial Narrow"/>
        </w:rPr>
        <w:t>The electromagnetic torque was calculated using:</w:t>
      </w:r>
    </w:p>
    <w:p w14:paraId="08FA46EF" w14:textId="77777777" w:rsidR="008520A2" w:rsidRPr="008520A2" w:rsidRDefault="008A51EC" w:rsidP="008520A2">
      <w:pPr>
        <w:ind w:left="720" w:firstLine="720"/>
        <w:rPr>
          <w:rFonts w:ascii="Arial Narrow" w:eastAsiaTheme="minorEastAsia" w:hAnsi="Arial Narrow"/>
        </w:rPr>
      </w:pPr>
      <m:oMath>
        <m:sSub>
          <m:sSubPr>
            <m:ctrlPr>
              <w:rPr>
                <w:rFonts w:ascii="Cambria Math" w:hAnsi="Cambria Math"/>
                <w:i/>
              </w:rPr>
            </m:ctrlPr>
          </m:sSubPr>
          <m:e>
            <m:r>
              <w:rPr>
                <w:rFonts w:ascii="Cambria Math" w:hAnsi="Cambria Math"/>
              </w:rPr>
              <m:t>T</m:t>
            </m:r>
          </m:e>
          <m:sub>
            <m:r>
              <w:rPr>
                <w:rFonts w:ascii="Cambria Math" w:hAnsi="Cambria Math"/>
              </w:rPr>
              <m:t>e</m:t>
            </m:r>
          </m:sub>
        </m:sSub>
        <m:r>
          <w:rPr>
            <w:rFonts w:ascii="Cambria Math" w:hAnsi="Cambria Math"/>
          </w:rPr>
          <m:t>=</m:t>
        </m:r>
        <m:f>
          <m:fPr>
            <m:ctrlPr>
              <w:rPr>
                <w:rFonts w:ascii="Cambria Math" w:hAnsi="Cambria Math"/>
              </w:rPr>
            </m:ctrlPr>
          </m:fPr>
          <m:num>
            <m:r>
              <w:rPr>
                <w:rFonts w:ascii="Cambria Math" w:hAnsi="Cambria Math"/>
              </w:rPr>
              <m:t>3</m:t>
            </m:r>
            <m:ctrlPr>
              <w:rPr>
                <w:rFonts w:ascii="Cambria Math" w:hAnsi="Cambria Math"/>
                <w:i/>
              </w:rPr>
            </m:ctrlPr>
          </m:num>
          <m:den>
            <m:r>
              <w:rPr>
                <w:rFonts w:ascii="Cambria Math" w:hAnsi="Cambria Math"/>
              </w:rPr>
              <m:t>2</m:t>
            </m:r>
            <m:ctrlPr>
              <w:rPr>
                <w:rFonts w:ascii="Cambria Math" w:hAnsi="Cambria Math"/>
                <w:i/>
              </w:rPr>
            </m:ctrlPr>
          </m:den>
        </m:f>
        <m:r>
          <m:rPr>
            <m:sty m:val="p"/>
          </m:rPr>
          <w:rPr>
            <w:rFonts w:ascii="Cambria Math" w:hAnsi="Cambria Math"/>
          </w:rPr>
          <m:t>⋅</m:t>
        </m:r>
        <m:f>
          <m:fPr>
            <m:ctrlPr>
              <w:rPr>
                <w:rFonts w:ascii="Cambria Math" w:hAnsi="Cambria Math"/>
              </w:rPr>
            </m:ctrlPr>
          </m:fPr>
          <m:num>
            <m:r>
              <w:rPr>
                <w:rFonts w:ascii="Cambria Math" w:hAnsi="Cambria Math"/>
              </w:rPr>
              <m:t>p</m:t>
            </m:r>
            <m:ctrlPr>
              <w:rPr>
                <w:rFonts w:ascii="Cambria Math" w:hAnsi="Cambria Math"/>
                <w:i/>
              </w:rPr>
            </m:ctrlPr>
          </m:num>
          <m:den>
            <m:r>
              <w:rPr>
                <w:rFonts w:ascii="Cambria Math" w:hAnsi="Cambria Math"/>
              </w:rPr>
              <m:t>2</m:t>
            </m:r>
            <m:ctrlPr>
              <w:rPr>
                <w:rFonts w:ascii="Cambria Math" w:hAnsi="Cambria Math"/>
                <w:i/>
              </w:rPr>
            </m:ctrlPr>
          </m:den>
        </m:f>
        <m:d>
          <m:dPr>
            <m:begChr m:val="["/>
            <m:endChr m:val="]"/>
            <m:ctrlPr>
              <w:rPr>
                <w:rFonts w:ascii="Cambria Math" w:hAnsi="Cambria Math"/>
              </w:rPr>
            </m:ctrlPr>
          </m:dPr>
          <m:e>
            <m:sSub>
              <m:sSubPr>
                <m:ctrlPr>
                  <w:rPr>
                    <w:rFonts w:ascii="Cambria Math" w:hAnsi="Cambria Math"/>
                    <w:i/>
                  </w:rPr>
                </m:ctrlPr>
              </m:sSubPr>
              <m:e>
                <m:r>
                  <m:rPr>
                    <m:sty m:val="p"/>
                  </m:rPr>
                  <w:rPr>
                    <w:rFonts w:ascii="Cambria Math" w:hAnsi="Cambria Math"/>
                  </w:rPr>
                  <m:t>λ</m:t>
                </m:r>
              </m:e>
              <m:sub>
                <m:r>
                  <w:rPr>
                    <w:rFonts w:ascii="Cambria Math" w:hAnsi="Cambria Math"/>
                  </w:rPr>
                  <m:t>md</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2</m:t>
                    </m:r>
                  </m:sub>
                </m:sSub>
              </m:e>
            </m:d>
            <m:r>
              <w:rPr>
                <w:rFonts w:ascii="Cambria Math" w:hAnsi="Cambria Math"/>
              </w:rPr>
              <m:t>-</m:t>
            </m:r>
            <m:sSub>
              <m:sSubPr>
                <m:ctrlPr>
                  <w:rPr>
                    <w:rFonts w:ascii="Cambria Math" w:hAnsi="Cambria Math"/>
                    <w:i/>
                  </w:rPr>
                </m:ctrlPr>
              </m:sSubPr>
              <m:e>
                <m:r>
                  <m:rPr>
                    <m:sty m:val="p"/>
                  </m:rPr>
                  <w:rPr>
                    <w:rFonts w:ascii="Cambria Math" w:hAnsi="Cambria Math"/>
                  </w:rPr>
                  <m:t>λ</m:t>
                </m:r>
              </m:e>
              <m:sub>
                <m:r>
                  <w:rPr>
                    <w:rFonts w:ascii="Cambria Math" w:hAnsi="Cambria Math"/>
                  </w:rPr>
                  <m:t>mq</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2</m:t>
                    </m:r>
                  </m:sub>
                </m:sSub>
              </m:e>
            </m:d>
            <m:ctrlPr>
              <w:rPr>
                <w:rFonts w:ascii="Cambria Math" w:hAnsi="Cambria Math"/>
                <w:i/>
              </w:rPr>
            </m:ctrlPr>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w:t>
      </w:r>
    </w:p>
    <w:p w14:paraId="047FF7B3"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The mechanical dynamics were modelled using:</w:t>
      </w:r>
    </w:p>
    <w:p w14:paraId="3C4E3C55" w14:textId="77777777" w:rsidR="008520A2" w:rsidRPr="008520A2" w:rsidRDefault="008A51EC" w:rsidP="008520A2">
      <w:pPr>
        <w:ind w:left="1440" w:firstLine="720"/>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m</m:t>
            </m:r>
          </m:sub>
        </m:sSub>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d</m:t>
            </m:r>
            <m:sSub>
              <m:sSubPr>
                <m:ctrlPr>
                  <w:rPr>
                    <w:rFonts w:ascii="Cambria Math" w:eastAsiaTheme="minorEastAsia" w:hAnsi="Cambria Math"/>
                    <w:i/>
                  </w:rPr>
                </m:ctrlPr>
              </m:sSubPr>
              <m:e>
                <m:r>
                  <m:rPr>
                    <m:sty m:val="p"/>
                  </m:rPr>
                  <w:rPr>
                    <w:rFonts w:ascii="Cambria Math" w:eastAsiaTheme="minorEastAsia" w:hAnsi="Cambria Math"/>
                  </w:rPr>
                  <m:t>ω</m:t>
                </m:r>
                <m:ctrlPr>
                  <w:rPr>
                    <w:rFonts w:ascii="Cambria Math" w:eastAsiaTheme="minorEastAsia" w:hAnsi="Cambria Math"/>
                  </w:rPr>
                </m:ctrlPr>
              </m:e>
              <m:sub>
                <m:r>
                  <w:rPr>
                    <w:rFonts w:ascii="Cambria Math" w:eastAsiaTheme="minorEastAsia" w:hAnsi="Cambria Math"/>
                  </w:rPr>
                  <m:t>m</m:t>
                </m:r>
              </m:sub>
            </m:sSub>
            <m:ctrlPr>
              <w:rPr>
                <w:rFonts w:ascii="Cambria Math" w:eastAsiaTheme="minorEastAsia" w:hAnsi="Cambria Math"/>
                <w:i/>
              </w:rPr>
            </m:ctrlPr>
          </m:num>
          <m:den>
            <m:r>
              <w:rPr>
                <w:rFonts w:ascii="Cambria Math" w:eastAsiaTheme="minorEastAsia" w:hAnsi="Cambria Math"/>
              </w:rPr>
              <m:t>dt</m:t>
            </m:r>
            <m:ctrlPr>
              <w:rPr>
                <w:rFonts w:ascii="Cambria Math" w:eastAsiaTheme="minorEastAsia" w:hAnsi="Cambria Math"/>
                <w:i/>
              </w:rPr>
            </m:ctrlP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L</m:t>
            </m:r>
          </m:sub>
        </m:sSub>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(2)</w:t>
      </w:r>
    </w:p>
    <w:p w14:paraId="206D6C76"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Where:</w:t>
      </w:r>
    </w:p>
    <w:p w14:paraId="20E6ADB5" w14:textId="77777777" w:rsidR="008520A2" w:rsidRPr="008520A2" w:rsidRDefault="008A51EC" w:rsidP="008A51EC">
      <w:pPr>
        <w:numPr>
          <w:ilvl w:val="0"/>
          <w:numId w:val="6"/>
        </w:numPr>
        <w:jc w:val="both"/>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J</m:t>
            </m:r>
          </m:e>
          <m:sub>
            <m:r>
              <w:rPr>
                <w:rFonts w:ascii="Cambria Math" w:eastAsiaTheme="minorEastAsia" w:hAnsi="Cambria Math"/>
              </w:rPr>
              <m:t>m</m:t>
            </m:r>
          </m:sub>
        </m:sSub>
      </m:oMath>
      <w:r w:rsidR="008520A2" w:rsidRPr="008520A2">
        <w:rPr>
          <w:rFonts w:ascii="Arial Narrow" w:eastAsiaTheme="minorEastAsia" w:hAnsi="Arial Narrow"/>
        </w:rPr>
        <w:t xml:space="preserve"> is the moment of inertia</w:t>
      </w:r>
    </w:p>
    <w:p w14:paraId="4CA2AD21" w14:textId="77777777" w:rsidR="008520A2" w:rsidRPr="008520A2" w:rsidRDefault="008A51EC" w:rsidP="008A51EC">
      <w:pPr>
        <w:numPr>
          <w:ilvl w:val="0"/>
          <w:numId w:val="6"/>
        </w:numPr>
        <w:jc w:val="both"/>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L</m:t>
            </m:r>
          </m:sub>
        </m:sSub>
      </m:oMath>
      <w:r w:rsidR="008520A2" w:rsidRPr="008520A2">
        <w:rPr>
          <w:rFonts w:ascii="Arial Narrow" w:eastAsiaTheme="minorEastAsia" w:hAnsi="Arial Narrow"/>
        </w:rPr>
        <w:t xml:space="preserve"> is the load torque</w:t>
      </w:r>
    </w:p>
    <w:p w14:paraId="17D8A38E" w14:textId="77777777" w:rsidR="008520A2" w:rsidRPr="008520A2" w:rsidRDefault="008A51EC" w:rsidP="008A51EC">
      <w:pPr>
        <w:numPr>
          <w:ilvl w:val="0"/>
          <w:numId w:val="6"/>
        </w:numPr>
        <w:jc w:val="both"/>
        <w:rPr>
          <w:rFonts w:ascii="Arial Narrow" w:eastAsiaTheme="minorEastAsia" w:hAnsi="Arial Narrow"/>
        </w:rPr>
      </w:pPr>
      <m:oMath>
        <m:sSub>
          <m:sSubPr>
            <m:ctrlPr>
              <w:rPr>
                <w:rFonts w:ascii="Cambria Math" w:eastAsiaTheme="minorEastAsia" w:hAnsi="Cambria Math"/>
                <w:i/>
              </w:rPr>
            </m:ctrlPr>
          </m:sSubPr>
          <m:e>
            <m:r>
              <m:rPr>
                <m:sty m:val="p"/>
              </m:rPr>
              <w:rPr>
                <w:rFonts w:ascii="Cambria Math" w:eastAsiaTheme="minorEastAsia" w:hAnsi="Cambria Math"/>
              </w:rPr>
              <m:t>ω</m:t>
            </m:r>
            <m:ctrlPr>
              <w:rPr>
                <w:rFonts w:ascii="Cambria Math" w:eastAsiaTheme="minorEastAsia" w:hAnsi="Cambria Math"/>
              </w:rPr>
            </m:ctrlPr>
          </m:e>
          <m:sub>
            <m:r>
              <w:rPr>
                <w:rFonts w:ascii="Cambria Math" w:eastAsiaTheme="minorEastAsia" w:hAnsi="Cambria Math"/>
              </w:rPr>
              <m:t>m</m:t>
            </m:r>
          </m:sub>
        </m:sSub>
      </m:oMath>
      <w:r w:rsidR="008520A2" w:rsidRPr="008520A2">
        <w:rPr>
          <w:rFonts w:ascii="Arial" w:eastAsiaTheme="minorEastAsia" w:hAnsi="Arial" w:cs="Arial"/>
        </w:rPr>
        <w:t>​</w:t>
      </w:r>
      <w:r w:rsidR="008520A2" w:rsidRPr="008520A2">
        <w:rPr>
          <w:rFonts w:ascii="Arial Narrow" w:eastAsiaTheme="minorEastAsia" w:hAnsi="Arial Narrow"/>
        </w:rPr>
        <w:t xml:space="preserve"> is the rotor speed</w:t>
      </w:r>
    </w:p>
    <w:p w14:paraId="6D074CE2"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The simulation environment was built in MATLAB/Simulink, with system parameters implemented as variable blocks. Scenarios simulated include:</w:t>
      </w:r>
    </w:p>
    <w:p w14:paraId="4C1D732F" w14:textId="77777777" w:rsidR="008520A2" w:rsidRPr="008520A2" w:rsidRDefault="008520A2" w:rsidP="008A51EC">
      <w:pPr>
        <w:numPr>
          <w:ilvl w:val="0"/>
          <w:numId w:val="7"/>
        </w:numPr>
        <w:jc w:val="both"/>
        <w:rPr>
          <w:rFonts w:ascii="Arial Narrow" w:eastAsiaTheme="minorEastAsia" w:hAnsi="Arial Narrow"/>
        </w:rPr>
      </w:pPr>
      <w:r w:rsidRPr="008520A2">
        <w:rPr>
          <w:rFonts w:ascii="Arial Narrow" w:eastAsiaTheme="minorEastAsia" w:hAnsi="Arial Narrow"/>
        </w:rPr>
        <w:t>Balanced loading</w:t>
      </w:r>
    </w:p>
    <w:p w14:paraId="20D8C04C" w14:textId="77777777" w:rsidR="008520A2" w:rsidRPr="008520A2" w:rsidRDefault="008520A2" w:rsidP="008A51EC">
      <w:pPr>
        <w:numPr>
          <w:ilvl w:val="0"/>
          <w:numId w:val="7"/>
        </w:numPr>
        <w:jc w:val="both"/>
        <w:rPr>
          <w:rFonts w:ascii="Arial Narrow" w:eastAsiaTheme="minorEastAsia" w:hAnsi="Arial Narrow"/>
        </w:rPr>
      </w:pPr>
      <w:r w:rsidRPr="008520A2">
        <w:rPr>
          <w:rFonts w:ascii="Arial Narrow" w:eastAsiaTheme="minorEastAsia" w:hAnsi="Arial Narrow"/>
        </w:rPr>
        <w:t>Unbalanced loading (20% voltage drop in Phase Z)</w:t>
      </w:r>
    </w:p>
    <w:p w14:paraId="3655DE81" w14:textId="77777777" w:rsidR="008520A2" w:rsidRPr="008520A2" w:rsidRDefault="008520A2" w:rsidP="008A51EC">
      <w:pPr>
        <w:numPr>
          <w:ilvl w:val="0"/>
          <w:numId w:val="7"/>
        </w:numPr>
        <w:jc w:val="both"/>
        <w:rPr>
          <w:rFonts w:ascii="Arial Narrow" w:eastAsiaTheme="minorEastAsia" w:hAnsi="Arial Narrow"/>
        </w:rPr>
      </w:pPr>
      <w:r w:rsidRPr="008520A2">
        <w:rPr>
          <w:rFonts w:ascii="Arial Narrow" w:eastAsiaTheme="minorEastAsia" w:hAnsi="Arial Narrow"/>
        </w:rPr>
        <w:t>Partial phase loss</w:t>
      </w:r>
    </w:p>
    <w:p w14:paraId="1745CBDD" w14:textId="77777777" w:rsidR="008520A2" w:rsidRPr="008520A2" w:rsidRDefault="008520A2" w:rsidP="008A51EC">
      <w:pPr>
        <w:numPr>
          <w:ilvl w:val="0"/>
          <w:numId w:val="7"/>
        </w:numPr>
        <w:jc w:val="both"/>
        <w:rPr>
          <w:rFonts w:ascii="Arial Narrow" w:eastAsiaTheme="minorEastAsia" w:hAnsi="Arial Narrow"/>
        </w:rPr>
      </w:pPr>
      <w:r w:rsidRPr="008520A2">
        <w:rPr>
          <w:rFonts w:ascii="Arial Narrow" w:eastAsiaTheme="minorEastAsia" w:hAnsi="Arial Narrow"/>
        </w:rPr>
        <w:t>Asymmetrical voltage supply</w:t>
      </w:r>
    </w:p>
    <w:p w14:paraId="6BAA9E52"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Motor-CAD was used to calculate:</w:t>
      </w:r>
    </w:p>
    <w:p w14:paraId="0B88A31B" w14:textId="77777777" w:rsidR="008520A2" w:rsidRPr="008520A2" w:rsidRDefault="008520A2" w:rsidP="008A51EC">
      <w:pPr>
        <w:numPr>
          <w:ilvl w:val="0"/>
          <w:numId w:val="8"/>
        </w:numPr>
        <w:jc w:val="both"/>
        <w:rPr>
          <w:rFonts w:ascii="Arial Narrow" w:eastAsiaTheme="minorEastAsia" w:hAnsi="Arial Narrow"/>
        </w:rPr>
      </w:pPr>
      <w:r w:rsidRPr="008520A2">
        <w:rPr>
          <w:rFonts w:ascii="Arial Narrow" w:eastAsiaTheme="minorEastAsia" w:hAnsi="Arial Narrow"/>
        </w:rPr>
        <w:t>Copper losses in both stator and rotor</w:t>
      </w:r>
    </w:p>
    <w:p w14:paraId="13E60B44" w14:textId="77777777" w:rsidR="008520A2" w:rsidRPr="008520A2" w:rsidRDefault="008520A2" w:rsidP="008A51EC">
      <w:pPr>
        <w:numPr>
          <w:ilvl w:val="0"/>
          <w:numId w:val="8"/>
        </w:numPr>
        <w:jc w:val="both"/>
        <w:rPr>
          <w:rFonts w:ascii="Arial Narrow" w:eastAsiaTheme="minorEastAsia" w:hAnsi="Arial Narrow"/>
        </w:rPr>
      </w:pPr>
      <w:r w:rsidRPr="008520A2">
        <w:rPr>
          <w:rFonts w:ascii="Arial Narrow" w:eastAsiaTheme="minorEastAsia" w:hAnsi="Arial Narrow"/>
        </w:rPr>
        <w:t>Iron losses (eddy current and hysteresis)</w:t>
      </w:r>
    </w:p>
    <w:p w14:paraId="7B4AFBFA" w14:textId="77777777" w:rsidR="008520A2" w:rsidRPr="008520A2" w:rsidRDefault="008520A2" w:rsidP="008A51EC">
      <w:pPr>
        <w:numPr>
          <w:ilvl w:val="0"/>
          <w:numId w:val="8"/>
        </w:numPr>
        <w:jc w:val="both"/>
        <w:rPr>
          <w:rFonts w:ascii="Arial Narrow" w:eastAsiaTheme="minorEastAsia" w:hAnsi="Arial Narrow"/>
        </w:rPr>
      </w:pPr>
      <w:r w:rsidRPr="008520A2">
        <w:rPr>
          <w:rFonts w:ascii="Arial Narrow" w:eastAsiaTheme="minorEastAsia" w:hAnsi="Arial Narrow"/>
        </w:rPr>
        <w:t>Machine efficiency at varying loads</w:t>
      </w:r>
    </w:p>
    <w:p w14:paraId="06B1A294" w14:textId="328084EB" w:rsidR="008520A2" w:rsidRPr="008520A2" w:rsidRDefault="008520A2" w:rsidP="008520A2">
      <w:pPr>
        <w:jc w:val="both"/>
        <w:rPr>
          <w:rFonts w:ascii="Arial Narrow" w:eastAsiaTheme="minorEastAsia" w:hAnsi="Arial Narrow"/>
          <w:b/>
          <w:bCs/>
        </w:rPr>
      </w:pPr>
      <w:r w:rsidRPr="008520A2">
        <w:rPr>
          <w:rFonts w:ascii="Arial Narrow" w:eastAsiaTheme="minorEastAsia" w:hAnsi="Arial Narrow"/>
          <w:b/>
          <w:bCs/>
        </w:rPr>
        <w:tab/>
      </w:r>
      <w:r w:rsidRPr="008520A2">
        <w:rPr>
          <w:rFonts w:ascii="Arial Narrow" w:eastAsiaTheme="minorEastAsia" w:hAnsi="Arial Narrow"/>
          <w:b/>
          <w:bCs/>
          <w:sz w:val="22"/>
          <w:szCs w:val="22"/>
        </w:rPr>
        <w:t>Loss and Efficiency Evaluation</w:t>
      </w:r>
    </w:p>
    <w:p w14:paraId="67B6CBE0"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Motor-CAD simulations were employed to assess:</w:t>
      </w:r>
    </w:p>
    <w:p w14:paraId="6AB82E7C" w14:textId="77777777" w:rsidR="008520A2" w:rsidRPr="008520A2" w:rsidRDefault="008520A2" w:rsidP="008A51EC">
      <w:pPr>
        <w:numPr>
          <w:ilvl w:val="0"/>
          <w:numId w:val="9"/>
        </w:numPr>
        <w:jc w:val="both"/>
        <w:rPr>
          <w:rFonts w:ascii="Arial Narrow" w:eastAsiaTheme="minorEastAsia" w:hAnsi="Arial Narrow"/>
        </w:rPr>
      </w:pPr>
      <w:r w:rsidRPr="008520A2">
        <w:rPr>
          <w:rFonts w:ascii="Arial Narrow" w:eastAsiaTheme="minorEastAsia" w:hAnsi="Arial Narrow"/>
        </w:rPr>
        <w:t>Thermal characteristics under continuous duty</w:t>
      </w:r>
    </w:p>
    <w:p w14:paraId="36DC2A48" w14:textId="77777777" w:rsidR="008520A2" w:rsidRPr="008520A2" w:rsidRDefault="008520A2" w:rsidP="008A51EC">
      <w:pPr>
        <w:numPr>
          <w:ilvl w:val="0"/>
          <w:numId w:val="9"/>
        </w:numPr>
        <w:jc w:val="both"/>
        <w:rPr>
          <w:rFonts w:ascii="Arial Narrow" w:eastAsiaTheme="minorEastAsia" w:hAnsi="Arial Narrow"/>
        </w:rPr>
      </w:pPr>
      <w:r w:rsidRPr="008520A2">
        <w:rPr>
          <w:rFonts w:ascii="Arial Narrow" w:eastAsiaTheme="minorEastAsia" w:hAnsi="Arial Narrow"/>
        </w:rPr>
        <w:t xml:space="preserve">Copper loss </w:t>
      </w:r>
      <m:oMath>
        <m:r>
          <w:rPr>
            <w:rFonts w:ascii="Cambria Math" w:eastAsiaTheme="minorEastAsia" w:hAnsi="Cambria Math"/>
          </w:rPr>
          <m:t>(I²R)</m:t>
        </m:r>
      </m:oMath>
      <w:r w:rsidRPr="008520A2">
        <w:rPr>
          <w:rFonts w:ascii="Arial Narrow" w:eastAsiaTheme="minorEastAsia" w:hAnsi="Arial Narrow"/>
        </w:rPr>
        <w:t xml:space="preserve"> in stator and rotor windings</w:t>
      </w:r>
    </w:p>
    <w:p w14:paraId="374EE0D3" w14:textId="77777777" w:rsidR="008520A2" w:rsidRPr="008520A2" w:rsidRDefault="008520A2" w:rsidP="008A51EC">
      <w:pPr>
        <w:numPr>
          <w:ilvl w:val="0"/>
          <w:numId w:val="9"/>
        </w:numPr>
        <w:jc w:val="both"/>
        <w:rPr>
          <w:rFonts w:ascii="Arial Narrow" w:eastAsiaTheme="minorEastAsia" w:hAnsi="Arial Narrow"/>
        </w:rPr>
      </w:pPr>
      <w:r w:rsidRPr="008520A2">
        <w:rPr>
          <w:rFonts w:ascii="Arial Narrow" w:eastAsiaTheme="minorEastAsia" w:hAnsi="Arial Narrow"/>
        </w:rPr>
        <w:t>Core loss contributions (hysteresis and eddy currents)</w:t>
      </w:r>
    </w:p>
    <w:p w14:paraId="6813E23B" w14:textId="77777777" w:rsidR="008520A2" w:rsidRPr="008520A2" w:rsidRDefault="008520A2" w:rsidP="008A51EC">
      <w:pPr>
        <w:numPr>
          <w:ilvl w:val="0"/>
          <w:numId w:val="9"/>
        </w:numPr>
        <w:jc w:val="both"/>
        <w:rPr>
          <w:rFonts w:ascii="Arial Narrow" w:eastAsiaTheme="minorEastAsia" w:hAnsi="Arial Narrow"/>
        </w:rPr>
      </w:pPr>
      <w:r w:rsidRPr="008520A2">
        <w:rPr>
          <w:rFonts w:ascii="Arial Narrow" w:eastAsiaTheme="minorEastAsia" w:hAnsi="Arial Narrow"/>
        </w:rPr>
        <w:t>Overall machine efficiency at partial and full load</w:t>
      </w:r>
    </w:p>
    <w:p w14:paraId="5DDADAA2"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Loss values were compared with experimental power input and mechanical output to validate simulation accuracy. Efficiency was computed as:</w:t>
      </w:r>
    </w:p>
    <w:p w14:paraId="30025397" w14:textId="77777777" w:rsidR="008520A2" w:rsidRPr="008520A2" w:rsidRDefault="008520A2" w:rsidP="008520A2">
      <w:pPr>
        <w:ind w:left="2880" w:firstLine="720"/>
        <w:jc w:val="both"/>
        <w:rPr>
          <w:rFonts w:ascii="Arial Narrow" w:eastAsiaTheme="minorEastAsia" w:hAnsi="Arial Narrow"/>
        </w:rPr>
      </w:pPr>
      <m:oMath>
        <m:r>
          <m:rPr>
            <m:sty m:val="p"/>
          </m:rPr>
          <w:rPr>
            <w:rFonts w:ascii="Cambria Math" w:eastAsiaTheme="minorEastAsia" w:hAnsi="Cambria Math"/>
          </w:rPr>
          <m:t>η</m:t>
        </m:r>
        <m:r>
          <w:rPr>
            <w:rFonts w:ascii="Cambria Math" w:eastAsiaTheme="minorEastAsia" w:hAnsi="Cambria Math"/>
          </w:rPr>
          <m:t>=</m:t>
        </m:r>
        <m:d>
          <m:dPr>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i/>
                      </w:rPr>
                    </m:ctrlPr>
                  </m:sSubPr>
                  <m:e>
                    <m:r>
                      <w:rPr>
                        <w:rFonts w:ascii="Cambria Math" w:eastAsiaTheme="minorEastAsia" w:hAnsi="Cambria Math"/>
                      </w:rPr>
                      <m:t>P</m:t>
                    </m:r>
                  </m:e>
                  <m:sub>
                    <m:r>
                      <m:rPr>
                        <m:nor/>
                      </m:rPr>
                      <w:rPr>
                        <w:rFonts w:ascii="Arial Narrow" w:eastAsiaTheme="minorEastAsia" w:hAnsi="Arial Narrow"/>
                      </w:rPr>
                      <m:t>out</m:t>
                    </m:r>
                  </m:sub>
                </m:sSub>
                <m:ctrlPr>
                  <w:rPr>
                    <w:rFonts w:ascii="Cambria Math" w:eastAsiaTheme="minorEastAsia" w:hAnsi="Cambria Math"/>
                    <w:i/>
                  </w:rPr>
                </m:ctrlPr>
              </m:num>
              <m:den>
                <m:sSub>
                  <m:sSubPr>
                    <m:ctrlPr>
                      <w:rPr>
                        <w:rFonts w:ascii="Cambria Math" w:eastAsiaTheme="minorEastAsia" w:hAnsi="Cambria Math"/>
                        <w:i/>
                      </w:rPr>
                    </m:ctrlPr>
                  </m:sSubPr>
                  <m:e>
                    <m:r>
                      <w:rPr>
                        <w:rFonts w:ascii="Cambria Math" w:eastAsiaTheme="minorEastAsia" w:hAnsi="Cambria Math"/>
                      </w:rPr>
                      <m:t>P</m:t>
                    </m:r>
                  </m:e>
                  <m:sub>
                    <m:r>
                      <m:rPr>
                        <m:nor/>
                      </m:rPr>
                      <w:rPr>
                        <w:rFonts w:ascii="Arial Narrow" w:eastAsiaTheme="minorEastAsia" w:hAnsi="Arial Narrow"/>
                      </w:rPr>
                      <m:t>in</m:t>
                    </m:r>
                  </m:sub>
                </m:sSub>
                <m:ctrlPr>
                  <w:rPr>
                    <w:rFonts w:ascii="Cambria Math" w:eastAsiaTheme="minorEastAsia" w:hAnsi="Cambria Math"/>
                    <w:i/>
                  </w:rPr>
                </m:ctrlPr>
              </m:den>
            </m:f>
            <m:ctrlPr>
              <w:rPr>
                <w:rFonts w:ascii="Cambria Math" w:eastAsiaTheme="minorEastAsia" w:hAnsi="Cambria Math"/>
                <w:i/>
              </w:rPr>
            </m:ctrlPr>
          </m:e>
        </m:d>
        <m:r>
          <m:rPr>
            <m:sty m:val="p"/>
          </m:rPr>
          <w:rPr>
            <w:rFonts w:ascii="Cambria Math" w:eastAsiaTheme="minorEastAsia" w:hAnsi="Cambria Math"/>
          </w:rPr>
          <m:t>×</m:t>
        </m:r>
        <m:r>
          <w:rPr>
            <w:rFonts w:ascii="Cambria Math" w:eastAsiaTheme="minorEastAsia" w:hAnsi="Cambria Math"/>
          </w:rPr>
          <m:t>100\%</m:t>
        </m:r>
      </m:oMath>
      <w:r w:rsidRPr="008520A2">
        <w:rPr>
          <w:rFonts w:ascii="Arial Narrow" w:eastAsiaTheme="minorEastAsia" w:hAnsi="Arial Narrow"/>
        </w:rPr>
        <w:tab/>
      </w:r>
      <w:r w:rsidRPr="008520A2">
        <w:rPr>
          <w:rFonts w:ascii="Arial Narrow" w:eastAsiaTheme="minorEastAsia" w:hAnsi="Arial Narrow"/>
        </w:rPr>
        <w:tab/>
        <w:t>(3)</w:t>
      </w:r>
    </w:p>
    <w:p w14:paraId="644DA06B"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Where:</w:t>
      </w:r>
    </w:p>
    <w:p w14:paraId="11101D8A" w14:textId="77777777" w:rsidR="008520A2" w:rsidRPr="008520A2" w:rsidRDefault="008A51EC" w:rsidP="008A51EC">
      <w:pPr>
        <w:numPr>
          <w:ilvl w:val="0"/>
          <w:numId w:val="10"/>
        </w:numPr>
        <w:jc w:val="both"/>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P</m:t>
            </m:r>
          </m:e>
          <m:sub>
            <m:r>
              <m:rPr>
                <m:nor/>
              </m:rPr>
              <w:rPr>
                <w:rFonts w:ascii="Arial Narrow" w:eastAsiaTheme="minorEastAsia" w:hAnsi="Arial Narrow"/>
              </w:rPr>
              <m:t>out</m:t>
            </m:r>
          </m:sub>
        </m:sSub>
      </m:oMath>
      <w:r w:rsidR="008520A2" w:rsidRPr="008520A2">
        <w:rPr>
          <w:rFonts w:ascii="Arial Narrow" w:eastAsiaTheme="minorEastAsia" w:hAnsi="Arial Narrow"/>
        </w:rPr>
        <w:t xml:space="preserve"> is measured mechanical power output</w:t>
      </w:r>
    </w:p>
    <w:p w14:paraId="3249E37E" w14:textId="77777777" w:rsidR="008520A2" w:rsidRPr="008520A2" w:rsidRDefault="008A51EC" w:rsidP="008A51EC">
      <w:pPr>
        <w:numPr>
          <w:ilvl w:val="0"/>
          <w:numId w:val="10"/>
        </w:numPr>
        <w:jc w:val="both"/>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P</m:t>
            </m:r>
          </m:e>
          <m:sub>
            <m:r>
              <m:rPr>
                <m:nor/>
              </m:rPr>
              <w:rPr>
                <w:rFonts w:ascii="Arial Narrow" w:eastAsiaTheme="minorEastAsia" w:hAnsi="Arial Narrow"/>
              </w:rPr>
              <m:t>in</m:t>
            </m:r>
          </m:sub>
        </m:sSub>
      </m:oMath>
      <w:r w:rsidR="008520A2" w:rsidRPr="008520A2">
        <w:rPr>
          <w:rFonts w:ascii="Arial Narrow" w:eastAsiaTheme="minorEastAsia" w:hAnsi="Arial Narrow"/>
        </w:rPr>
        <w:t xml:space="preserve"> is input electrical power from both windings</w:t>
      </w:r>
    </w:p>
    <w:p w14:paraId="57A920A1" w14:textId="05E524CE" w:rsidR="008520A2" w:rsidRPr="008520A2" w:rsidRDefault="008520A2" w:rsidP="008520A2">
      <w:pPr>
        <w:ind w:firstLine="360"/>
        <w:rPr>
          <w:rFonts w:ascii="Arial Narrow" w:hAnsi="Arial Narrow"/>
          <w:b/>
          <w:bCs/>
          <w:sz w:val="22"/>
          <w:szCs w:val="22"/>
        </w:rPr>
      </w:pPr>
      <w:r w:rsidRPr="008520A2">
        <w:rPr>
          <w:rFonts w:ascii="Arial Narrow" w:hAnsi="Arial Narrow"/>
          <w:b/>
          <w:bCs/>
          <w:sz w:val="22"/>
          <w:szCs w:val="22"/>
        </w:rPr>
        <w:t>Mathematical Modelling of the Dual Stator Induction Motor</w:t>
      </w:r>
    </w:p>
    <w:p w14:paraId="0E55A1C0" w14:textId="77777777" w:rsidR="008520A2" w:rsidRPr="008520A2" w:rsidRDefault="008520A2" w:rsidP="008520A2">
      <w:pPr>
        <w:jc w:val="both"/>
        <w:rPr>
          <w:rFonts w:ascii="Arial Narrow" w:hAnsi="Arial Narrow"/>
        </w:rPr>
      </w:pPr>
      <w:r w:rsidRPr="008520A2">
        <w:rPr>
          <w:rFonts w:ascii="Arial Narrow" w:hAnsi="Arial Narrow"/>
        </w:rPr>
        <w:t xml:space="preserve">The performance evaluation of the dual stator induction motor (DSIM) requires a comprehensive dynamic model that captures both electromagnetic and mechanical interactions within the system. To achieve this, the modelling approach adopted is based on the </w:t>
      </w:r>
      <w:proofErr w:type="spellStart"/>
      <w:r w:rsidRPr="008520A2">
        <w:rPr>
          <w:rFonts w:ascii="Arial Narrow" w:hAnsi="Arial Narrow"/>
        </w:rPr>
        <w:t>dq</w:t>
      </w:r>
      <w:proofErr w:type="spellEnd"/>
      <w:r w:rsidRPr="008520A2">
        <w:rPr>
          <w:rFonts w:ascii="Arial Narrow" w:hAnsi="Arial Narrow"/>
        </w:rPr>
        <w:t>-axis transformation (also called Park’s transformation), applied to both winding sets and the rotor. The resulting equations are then structured into a state-space format suitable for digital simulation and stability analysis.</w:t>
      </w:r>
    </w:p>
    <w:p w14:paraId="062AED63" w14:textId="6B7FADBD" w:rsidR="008520A2" w:rsidRPr="008520A2" w:rsidRDefault="008520A2" w:rsidP="008520A2">
      <w:pPr>
        <w:rPr>
          <w:rFonts w:ascii="Arial Narrow" w:hAnsi="Arial Narrow"/>
          <w:b/>
          <w:bCs/>
          <w:sz w:val="22"/>
          <w:szCs w:val="22"/>
        </w:rPr>
      </w:pPr>
      <w:r w:rsidRPr="008520A2">
        <w:rPr>
          <w:rFonts w:ascii="Arial Narrow" w:hAnsi="Arial Narrow"/>
          <w:b/>
          <w:bCs/>
        </w:rPr>
        <w:tab/>
      </w:r>
      <m:oMath>
        <m:r>
          <m:rPr>
            <m:sty m:val="bi"/>
          </m:rPr>
          <w:rPr>
            <w:rFonts w:ascii="Cambria Math" w:hAnsi="Cambria Math"/>
            <w:sz w:val="22"/>
            <w:szCs w:val="22"/>
          </w:rPr>
          <m:t>dq-Axis</m:t>
        </m:r>
      </m:oMath>
      <w:r w:rsidRPr="008520A2">
        <w:rPr>
          <w:rFonts w:ascii="Arial Narrow" w:hAnsi="Arial Narrow"/>
          <w:b/>
          <w:bCs/>
          <w:sz w:val="22"/>
          <w:szCs w:val="22"/>
        </w:rPr>
        <w:t xml:space="preserve"> Electrical Equations</w:t>
      </w:r>
    </w:p>
    <w:p w14:paraId="37E1B001" w14:textId="77777777" w:rsidR="008520A2" w:rsidRPr="008520A2" w:rsidRDefault="008520A2" w:rsidP="008520A2">
      <w:pPr>
        <w:rPr>
          <w:rFonts w:ascii="Arial Narrow" w:hAnsi="Arial Narrow"/>
        </w:rPr>
      </w:pPr>
      <w:r w:rsidRPr="008520A2">
        <w:rPr>
          <w:rFonts w:ascii="Arial Narrow" w:hAnsi="Arial Narrow"/>
        </w:rPr>
        <w:lastRenderedPageBreak/>
        <w:t xml:space="preserve">The DSIM features two three-phase stator windings (set I: ABC and set II: XYZ), which are spatially displaced by 300° electrical. These windings are modelled in the rotor reference frame, assuming sinusoidal MMFs and symmetrical windings. For each stator set, the voltage equations in the </w:t>
      </w:r>
      <m:oMath>
        <m:r>
          <w:rPr>
            <w:rFonts w:ascii="Cambria Math" w:hAnsi="Cambria Math"/>
          </w:rPr>
          <m:t>dq</m:t>
        </m:r>
      </m:oMath>
      <w:r w:rsidRPr="008520A2">
        <w:rPr>
          <w:rFonts w:ascii="Arial Narrow" w:hAnsi="Arial Narrow"/>
        </w:rPr>
        <w:t xml:space="preserve"> frame are expressed as:</w:t>
      </w:r>
    </w:p>
    <w:p w14:paraId="6829E350" w14:textId="77777777" w:rsidR="008520A2" w:rsidRPr="008520A2" w:rsidRDefault="008A51EC" w:rsidP="008520A2">
      <w:pPr>
        <w:jc w:val="center"/>
        <w:rPr>
          <w:rFonts w:ascii="Arial Narrow" w:eastAsiaTheme="minorEastAsia" w:hAnsi="Arial Narrow"/>
        </w:rPr>
      </w:pPr>
      <m:oMath>
        <m:sSub>
          <m:sSubPr>
            <m:ctrlPr>
              <w:rPr>
                <w:rFonts w:ascii="Cambria Math" w:hAnsi="Cambria Math"/>
                <w:i/>
              </w:rPr>
            </m:ctrlPr>
          </m:sSubPr>
          <m:e>
            <m:r>
              <w:rPr>
                <w:rFonts w:ascii="Cambria Math" w:hAnsi="Cambria Math"/>
              </w:rPr>
              <m:t>V</m:t>
            </m:r>
          </m:e>
          <m:sub>
            <m:r>
              <w:rPr>
                <w:rFonts w:ascii="Cambria Math" w:hAnsi="Cambria Math"/>
              </w:rPr>
              <m:t>q</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m:t>
            </m:r>
          </m:sub>
        </m:sSub>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1</m:t>
            </m:r>
          </m:sub>
        </m:sSub>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k</m:t>
            </m:r>
          </m:sub>
        </m:sSub>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m:t>
            </m:r>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m:t>
                </m:r>
                <m:r>
                  <w:rPr>
                    <w:rFonts w:ascii="Cambria Math" w:hAnsi="Cambria Math"/>
                  </w:rPr>
                  <m:t>1</m:t>
                </m:r>
              </m:sub>
            </m:sSub>
            <m:ctrlPr>
              <w:rPr>
                <w:rFonts w:ascii="Cambria Math" w:hAnsi="Cambria Math"/>
                <w:i/>
              </w:rPr>
            </m:ctrlPr>
          </m:num>
          <m:den>
            <m:r>
              <w:rPr>
                <w:rFonts w:ascii="Cambria Math" w:hAnsi="Cambria Math"/>
              </w:rPr>
              <m:t>dt</m:t>
            </m:r>
            <m:ctrlPr>
              <w:rPr>
                <w:rFonts w:ascii="Cambria Math" w:hAnsi="Cambria Math"/>
                <w:i/>
              </w:rPr>
            </m:ctrlPr>
          </m:den>
        </m:f>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(4)</w:t>
      </w:r>
    </w:p>
    <w:p w14:paraId="2A0262CF" w14:textId="77777777" w:rsidR="008520A2" w:rsidRPr="008520A2" w:rsidRDefault="008A51EC" w:rsidP="008520A2">
      <w:pPr>
        <w:jc w:val="center"/>
        <w:rPr>
          <w:rFonts w:ascii="Arial Narrow" w:eastAsiaTheme="minorEastAsia" w:hAnsi="Arial Narrow"/>
        </w:rPr>
      </w:pPr>
      <m:oMath>
        <m:sSub>
          <m:sSubPr>
            <m:ctrlPr>
              <w:rPr>
                <w:rFonts w:ascii="Cambria Math" w:hAnsi="Cambria Math"/>
                <w:i/>
              </w:rPr>
            </m:ctrlPr>
          </m:sSubPr>
          <m:e>
            <m:r>
              <w:rPr>
                <w:rFonts w:ascii="Cambria Math" w:hAnsi="Cambria Math"/>
              </w:rPr>
              <m:t>V</m:t>
            </m:r>
          </m:e>
          <m:sub>
            <m:r>
              <w:rPr>
                <w:rFonts w:ascii="Cambria Math" w:hAnsi="Cambria Math"/>
              </w:rPr>
              <m:t>d</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m:t>
            </m:r>
          </m:sub>
        </m:sSub>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1</m:t>
            </m:r>
          </m:sub>
        </m:sSub>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k</m:t>
            </m:r>
          </m:sub>
        </m:sSub>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m:t>
            </m:r>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m:t>
                </m:r>
                <m:r>
                  <w:rPr>
                    <w:rFonts w:ascii="Cambria Math" w:hAnsi="Cambria Math"/>
                  </w:rPr>
                  <m:t>1</m:t>
                </m:r>
              </m:sub>
            </m:sSub>
            <m:ctrlPr>
              <w:rPr>
                <w:rFonts w:ascii="Cambria Math" w:hAnsi="Cambria Math"/>
                <w:i/>
              </w:rPr>
            </m:ctrlPr>
          </m:num>
          <m:den>
            <m:r>
              <w:rPr>
                <w:rFonts w:ascii="Cambria Math" w:hAnsi="Cambria Math"/>
              </w:rPr>
              <m:t>dt</m:t>
            </m:r>
            <m:ctrlPr>
              <w:rPr>
                <w:rFonts w:ascii="Cambria Math" w:hAnsi="Cambria Math"/>
                <w:i/>
              </w:rPr>
            </m:ctrlPr>
          </m:den>
        </m:f>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(5)</w:t>
      </w:r>
    </w:p>
    <w:p w14:paraId="38956482" w14:textId="77777777" w:rsidR="008520A2" w:rsidRPr="008520A2" w:rsidRDefault="008A51EC" w:rsidP="008520A2">
      <w:pPr>
        <w:jc w:val="center"/>
        <w:rPr>
          <w:rFonts w:ascii="Arial Narrow" w:eastAsiaTheme="minorEastAsia" w:hAnsi="Arial Narrow"/>
        </w:rPr>
      </w:pPr>
      <m:oMath>
        <m:sSub>
          <m:sSubPr>
            <m:ctrlPr>
              <w:rPr>
                <w:rFonts w:ascii="Cambria Math" w:hAnsi="Cambria Math"/>
                <w:i/>
              </w:rPr>
            </m:ctrlPr>
          </m:sSubPr>
          <m:e>
            <m:r>
              <w:rPr>
                <w:rFonts w:ascii="Cambria Math" w:hAnsi="Cambria Math"/>
              </w:rPr>
              <m:t>V</m:t>
            </m:r>
          </m:e>
          <m:sub>
            <m:r>
              <w:rPr>
                <w:rFonts w:ascii="Cambria Math" w:hAnsi="Cambria Math"/>
              </w:rPr>
              <m:t>q</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m:t>
            </m:r>
          </m:sub>
        </m:sSub>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2</m:t>
            </m:r>
          </m:sub>
        </m:sSub>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k</m:t>
            </m:r>
          </m:sub>
        </m:sSub>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m:t>
            </m:r>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m:t>
                </m:r>
                <m:r>
                  <w:rPr>
                    <w:rFonts w:ascii="Cambria Math" w:hAnsi="Cambria Math"/>
                  </w:rPr>
                  <m:t>2</m:t>
                </m:r>
              </m:sub>
            </m:sSub>
            <m:ctrlPr>
              <w:rPr>
                <w:rFonts w:ascii="Cambria Math" w:hAnsi="Cambria Math"/>
                <w:i/>
              </w:rPr>
            </m:ctrlPr>
          </m:num>
          <m:den>
            <m:r>
              <w:rPr>
                <w:rFonts w:ascii="Cambria Math" w:hAnsi="Cambria Math"/>
              </w:rPr>
              <m:t>dt</m:t>
            </m:r>
            <m:ctrlPr>
              <w:rPr>
                <w:rFonts w:ascii="Cambria Math" w:hAnsi="Cambria Math"/>
                <w:i/>
              </w:rPr>
            </m:ctrlPr>
          </m:den>
        </m:f>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(6)</w:t>
      </w:r>
    </w:p>
    <w:p w14:paraId="563DA9BD" w14:textId="77777777" w:rsidR="008520A2" w:rsidRPr="008520A2" w:rsidRDefault="008A51EC" w:rsidP="008520A2">
      <w:pPr>
        <w:jc w:val="center"/>
        <w:rPr>
          <w:rFonts w:ascii="Arial Narrow" w:eastAsiaTheme="minorEastAsia" w:hAnsi="Arial Narrow"/>
        </w:rPr>
      </w:pPr>
      <m:oMath>
        <m:sSub>
          <m:sSubPr>
            <m:ctrlPr>
              <w:rPr>
                <w:rFonts w:ascii="Cambria Math" w:hAnsi="Cambria Math"/>
                <w:i/>
              </w:rPr>
            </m:ctrlPr>
          </m:sSubPr>
          <m:e>
            <m:r>
              <w:rPr>
                <w:rFonts w:ascii="Cambria Math" w:hAnsi="Cambria Math"/>
              </w:rPr>
              <m:t>V</m:t>
            </m:r>
          </m:e>
          <m:sub>
            <m:r>
              <w:rPr>
                <w:rFonts w:ascii="Cambria Math" w:hAnsi="Cambria Math"/>
              </w:rPr>
              <m:t>d</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m:t>
            </m:r>
          </m:sub>
        </m:sSub>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2</m:t>
            </m:r>
          </m:sub>
        </m:sSub>
        <m:r>
          <w:rPr>
            <w:rFonts w:ascii="Cambria Math" w:hAnsi="Cambria Math"/>
          </w:rPr>
          <m:t>-</m:t>
        </m:r>
        <m:sSub>
          <m:sSubPr>
            <m:ctrlPr>
              <w:rPr>
                <w:rFonts w:ascii="Cambria Math" w:hAnsi="Cambria Math"/>
                <w:i/>
              </w:rPr>
            </m:ctrlPr>
          </m:sSubPr>
          <m:e>
            <m:r>
              <m:rPr>
                <m:sty m:val="p"/>
              </m:rPr>
              <w:rPr>
                <w:rFonts w:ascii="Cambria Math" w:hAnsi="Cambria Math"/>
              </w:rPr>
              <m:t>ω</m:t>
            </m:r>
          </m:e>
          <m:sub>
            <m:r>
              <w:rPr>
                <w:rFonts w:ascii="Cambria Math" w:hAnsi="Cambria Math"/>
              </w:rPr>
              <m:t>k</m:t>
            </m:r>
          </m:sub>
        </m:sSub>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m:t>
            </m:r>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m:t>
                </m:r>
                <m:r>
                  <w:rPr>
                    <w:rFonts w:ascii="Cambria Math" w:hAnsi="Cambria Math"/>
                  </w:rPr>
                  <m:t>2</m:t>
                </m:r>
              </m:sub>
            </m:sSub>
            <m:ctrlPr>
              <w:rPr>
                <w:rFonts w:ascii="Cambria Math" w:hAnsi="Cambria Math"/>
                <w:i/>
              </w:rPr>
            </m:ctrlPr>
          </m:num>
          <m:den>
            <m:r>
              <w:rPr>
                <w:rFonts w:ascii="Cambria Math" w:hAnsi="Cambria Math"/>
              </w:rPr>
              <m:t>dt</m:t>
            </m:r>
            <m:ctrlPr>
              <w:rPr>
                <w:rFonts w:ascii="Cambria Math" w:hAnsi="Cambria Math"/>
                <w:i/>
              </w:rPr>
            </m:ctrlPr>
          </m:den>
        </m:f>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(7)</w:t>
      </w:r>
    </w:p>
    <w:p w14:paraId="16A5A1B0"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For the rotor (squirrel cage, no external excitation), we assume:</w:t>
      </w:r>
    </w:p>
    <w:p w14:paraId="6B38913C" w14:textId="77777777" w:rsidR="008520A2" w:rsidRPr="008520A2" w:rsidRDefault="008A51EC" w:rsidP="008520A2">
      <w:pPr>
        <w:jc w:val="center"/>
        <w:rPr>
          <w:rFonts w:ascii="Arial Narrow" w:eastAsiaTheme="minorEastAsia" w:hAnsi="Arial Narrow"/>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qr</m:t>
            </m:r>
          </m:sub>
        </m:sSub>
        <m:r>
          <w:rPr>
            <w:rFonts w:ascii="Cambria Math" w:eastAsiaTheme="minorEastAsia" w:hAnsi="Cambria Math"/>
          </w:rPr>
          <m:t>=0,</m:t>
        </m:r>
        <m:r>
          <m:rPr>
            <m:sty m:val="p"/>
          </m:rPr>
          <w:rPr>
            <w:rFonts w:ascii="Cambria Math" w:eastAsiaTheme="minorEastAsia" w:hAnsi="Cambria Math"/>
          </w:rPr>
          <m:t> </m:t>
        </m:r>
        <m:sSub>
          <m:sSubPr>
            <m:ctrlPr>
              <w:rPr>
                <w:rFonts w:ascii="Cambria Math" w:eastAsiaTheme="minorEastAsia" w:hAnsi="Cambria Math"/>
                <w:i/>
              </w:rPr>
            </m:ctrlPr>
          </m:sSubPr>
          <m:e>
            <m:r>
              <w:rPr>
                <w:rFonts w:ascii="Cambria Math" w:eastAsiaTheme="minorEastAsia" w:hAnsi="Cambria Math"/>
              </w:rPr>
              <m:t>V</m:t>
            </m:r>
            <m:ctrlPr>
              <w:rPr>
                <w:rFonts w:ascii="Cambria Math" w:eastAsiaTheme="minorEastAsia" w:hAnsi="Cambria Math"/>
              </w:rPr>
            </m:ctrlPr>
          </m:e>
          <m:sub>
            <m:r>
              <w:rPr>
                <w:rFonts w:ascii="Cambria Math" w:eastAsiaTheme="minorEastAsia" w:hAnsi="Cambria Math"/>
              </w:rPr>
              <m:t>dr</m:t>
            </m:r>
          </m:sub>
        </m:sSub>
        <m:r>
          <w:rPr>
            <w:rFonts w:ascii="Cambria Math" w:eastAsiaTheme="minorEastAsia" w:hAnsi="Cambria Math"/>
          </w:rPr>
          <m:t>=0</m:t>
        </m:r>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(8)</w:t>
      </w:r>
    </w:p>
    <w:p w14:paraId="7428A2C1"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Thus, the rotor equations become:</w:t>
      </w:r>
    </w:p>
    <w:p w14:paraId="55F8BEF9" w14:textId="77777777" w:rsidR="008520A2" w:rsidRPr="008520A2" w:rsidRDefault="008520A2" w:rsidP="008520A2">
      <w:pPr>
        <w:jc w:val="center"/>
        <w:rPr>
          <w:rFonts w:ascii="Arial Narrow" w:eastAsiaTheme="minorEastAsia" w:hAnsi="Arial Narrow"/>
        </w:rPr>
      </w:pPr>
      <m:oMath>
        <m:r>
          <w:rPr>
            <w:rFonts w:ascii="Cambria Math" w:eastAsiaTheme="minorEastAsia" w:hAnsi="Cambria Math"/>
          </w:rPr>
          <m:t>0=</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r</m:t>
            </m:r>
          </m:sub>
        </m:s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qr</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ω</m:t>
                </m:r>
              </m:e>
              <m:sub>
                <m:r>
                  <w:rPr>
                    <w:rFonts w:ascii="Cambria Math" w:eastAsiaTheme="minorEastAsia" w:hAnsi="Cambria Math"/>
                  </w:rPr>
                  <m:t>k</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ω</m:t>
                </m:r>
              </m:e>
              <m:sub>
                <m:r>
                  <w:rPr>
                    <w:rFonts w:ascii="Cambria Math" w:eastAsiaTheme="minorEastAsia" w:hAnsi="Cambria Math"/>
                  </w:rPr>
                  <m:t>r</m:t>
                </m:r>
              </m:sub>
            </m:sSub>
          </m:e>
        </m:d>
        <m:sSub>
          <m:sSubPr>
            <m:ctrlPr>
              <w:rPr>
                <w:rFonts w:ascii="Cambria Math" w:eastAsiaTheme="minorEastAsia" w:hAnsi="Cambria Math"/>
                <w:i/>
              </w:rPr>
            </m:ctrlPr>
          </m:sSubPr>
          <m:e>
            <m:r>
              <m:rPr>
                <m:sty m:val="p"/>
              </m:rPr>
              <w:rPr>
                <w:rFonts w:ascii="Cambria Math" w:eastAsiaTheme="minorEastAsia" w:hAnsi="Cambria Math"/>
              </w:rPr>
              <m:t>λ</m:t>
            </m:r>
            <m:ctrlPr>
              <w:rPr>
                <w:rFonts w:ascii="Cambria Math" w:eastAsiaTheme="minorEastAsia" w:hAnsi="Cambria Math"/>
              </w:rPr>
            </m:ctrlPr>
          </m:e>
          <m:sub>
            <m:r>
              <w:rPr>
                <w:rFonts w:ascii="Cambria Math" w:eastAsiaTheme="minorEastAsia" w:hAnsi="Cambria Math"/>
              </w:rPr>
              <m:t>dr</m:t>
            </m:r>
          </m:sub>
        </m:sSub>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d</m:t>
            </m:r>
            <m:sSub>
              <m:sSubPr>
                <m:ctrlPr>
                  <w:rPr>
                    <w:rFonts w:ascii="Cambria Math" w:eastAsiaTheme="minorEastAsia" w:hAnsi="Cambria Math"/>
                    <w:i/>
                  </w:rPr>
                </m:ctrlPr>
              </m:sSubPr>
              <m:e>
                <m:r>
                  <m:rPr>
                    <m:sty m:val="p"/>
                  </m:rPr>
                  <w:rPr>
                    <w:rFonts w:ascii="Cambria Math" w:eastAsiaTheme="minorEastAsia" w:hAnsi="Cambria Math"/>
                  </w:rPr>
                  <m:t>λ</m:t>
                </m:r>
                <m:ctrlPr>
                  <w:rPr>
                    <w:rFonts w:ascii="Cambria Math" w:eastAsiaTheme="minorEastAsia" w:hAnsi="Cambria Math"/>
                  </w:rPr>
                </m:ctrlPr>
              </m:e>
              <m:sub>
                <m:r>
                  <w:rPr>
                    <w:rFonts w:ascii="Cambria Math" w:eastAsiaTheme="minorEastAsia" w:hAnsi="Cambria Math"/>
                  </w:rPr>
                  <m:t>qr</m:t>
                </m:r>
              </m:sub>
            </m:sSub>
            <m:ctrlPr>
              <w:rPr>
                <w:rFonts w:ascii="Cambria Math" w:eastAsiaTheme="minorEastAsia" w:hAnsi="Cambria Math"/>
                <w:i/>
              </w:rPr>
            </m:ctrlPr>
          </m:num>
          <m:den>
            <m:r>
              <w:rPr>
                <w:rFonts w:ascii="Cambria Math" w:eastAsiaTheme="minorEastAsia" w:hAnsi="Cambria Math"/>
              </w:rPr>
              <m:t>dt</m:t>
            </m:r>
            <m:ctrlPr>
              <w:rPr>
                <w:rFonts w:ascii="Cambria Math" w:eastAsiaTheme="minorEastAsia" w:hAnsi="Cambria Math"/>
                <w:i/>
              </w:rPr>
            </m:ctrlPr>
          </m:den>
        </m:f>
      </m:oMath>
      <w:r w:rsidRPr="008520A2">
        <w:rPr>
          <w:rFonts w:ascii="Arial Narrow" w:eastAsiaTheme="minorEastAsia" w:hAnsi="Arial Narrow"/>
        </w:rPr>
        <w:tab/>
      </w:r>
      <w:r w:rsidRPr="008520A2">
        <w:rPr>
          <w:rFonts w:ascii="Arial Narrow" w:eastAsiaTheme="minorEastAsia" w:hAnsi="Arial Narrow"/>
        </w:rPr>
        <w:tab/>
      </w:r>
      <w:r w:rsidRPr="008520A2">
        <w:rPr>
          <w:rFonts w:ascii="Arial Narrow" w:eastAsiaTheme="minorEastAsia" w:hAnsi="Arial Narrow"/>
        </w:rPr>
        <w:tab/>
        <w:t>(9)</w:t>
      </w:r>
    </w:p>
    <w:p w14:paraId="42C32FD9" w14:textId="77777777" w:rsidR="008520A2" w:rsidRPr="008520A2" w:rsidRDefault="008520A2" w:rsidP="008520A2">
      <w:pPr>
        <w:jc w:val="center"/>
        <w:rPr>
          <w:rFonts w:ascii="Arial Narrow" w:eastAsiaTheme="minorEastAsia" w:hAnsi="Arial Narrow"/>
        </w:rPr>
      </w:pPr>
      <m:oMath>
        <m:r>
          <w:rPr>
            <w:rFonts w:ascii="Cambria Math" w:eastAsiaTheme="minorEastAsia" w:hAnsi="Cambria Math"/>
          </w:rPr>
          <m:t>0=</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r</m:t>
            </m:r>
          </m:sub>
        </m:s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dr</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ω</m:t>
                </m:r>
              </m:e>
              <m:sub>
                <m:r>
                  <w:rPr>
                    <w:rFonts w:ascii="Cambria Math" w:eastAsiaTheme="minorEastAsia" w:hAnsi="Cambria Math"/>
                  </w:rPr>
                  <m:t>k</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ω</m:t>
                </m:r>
              </m:e>
              <m:sub>
                <m:r>
                  <w:rPr>
                    <w:rFonts w:ascii="Cambria Math" w:eastAsiaTheme="minorEastAsia" w:hAnsi="Cambria Math"/>
                  </w:rPr>
                  <m:t>r</m:t>
                </m:r>
              </m:sub>
            </m:sSub>
          </m:e>
        </m:d>
        <m:sSub>
          <m:sSubPr>
            <m:ctrlPr>
              <w:rPr>
                <w:rFonts w:ascii="Cambria Math" w:eastAsiaTheme="minorEastAsia" w:hAnsi="Cambria Math"/>
                <w:i/>
              </w:rPr>
            </m:ctrlPr>
          </m:sSubPr>
          <m:e>
            <m:r>
              <m:rPr>
                <m:sty m:val="p"/>
              </m:rPr>
              <w:rPr>
                <w:rFonts w:ascii="Cambria Math" w:eastAsiaTheme="minorEastAsia" w:hAnsi="Cambria Math"/>
              </w:rPr>
              <m:t>λ</m:t>
            </m:r>
            <m:ctrlPr>
              <w:rPr>
                <w:rFonts w:ascii="Cambria Math" w:eastAsiaTheme="minorEastAsia" w:hAnsi="Cambria Math"/>
              </w:rPr>
            </m:ctrlPr>
          </m:e>
          <m:sub>
            <m:r>
              <w:rPr>
                <w:rFonts w:ascii="Cambria Math" w:eastAsiaTheme="minorEastAsia" w:hAnsi="Cambria Math"/>
              </w:rPr>
              <m:t>qr</m:t>
            </m:r>
          </m:sub>
        </m:sSub>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d</m:t>
            </m:r>
            <m:sSub>
              <m:sSubPr>
                <m:ctrlPr>
                  <w:rPr>
                    <w:rFonts w:ascii="Cambria Math" w:eastAsiaTheme="minorEastAsia" w:hAnsi="Cambria Math"/>
                    <w:i/>
                  </w:rPr>
                </m:ctrlPr>
              </m:sSubPr>
              <m:e>
                <m:r>
                  <m:rPr>
                    <m:sty m:val="p"/>
                  </m:rPr>
                  <w:rPr>
                    <w:rFonts w:ascii="Cambria Math" w:eastAsiaTheme="minorEastAsia" w:hAnsi="Cambria Math"/>
                  </w:rPr>
                  <m:t>λ</m:t>
                </m:r>
                <m:ctrlPr>
                  <w:rPr>
                    <w:rFonts w:ascii="Cambria Math" w:eastAsiaTheme="minorEastAsia" w:hAnsi="Cambria Math"/>
                  </w:rPr>
                </m:ctrlPr>
              </m:e>
              <m:sub>
                <m:r>
                  <w:rPr>
                    <w:rFonts w:ascii="Cambria Math" w:eastAsiaTheme="minorEastAsia" w:hAnsi="Cambria Math"/>
                  </w:rPr>
                  <m:t>dr</m:t>
                </m:r>
              </m:sub>
            </m:sSub>
            <m:ctrlPr>
              <w:rPr>
                <w:rFonts w:ascii="Cambria Math" w:eastAsiaTheme="minorEastAsia" w:hAnsi="Cambria Math"/>
                <w:i/>
              </w:rPr>
            </m:ctrlPr>
          </m:num>
          <m:den>
            <m:r>
              <w:rPr>
                <w:rFonts w:ascii="Cambria Math" w:eastAsiaTheme="minorEastAsia" w:hAnsi="Cambria Math"/>
              </w:rPr>
              <m:t>dt</m:t>
            </m:r>
            <m:ctrlPr>
              <w:rPr>
                <w:rFonts w:ascii="Cambria Math" w:eastAsiaTheme="minorEastAsia" w:hAnsi="Cambria Math"/>
                <w:i/>
              </w:rPr>
            </m:ctrlPr>
          </m:den>
        </m:f>
      </m:oMath>
      <w:r w:rsidRPr="008520A2">
        <w:rPr>
          <w:rFonts w:ascii="Arial Narrow" w:eastAsiaTheme="minorEastAsia" w:hAnsi="Arial Narrow"/>
        </w:rPr>
        <w:tab/>
      </w:r>
      <w:r w:rsidRPr="008520A2">
        <w:rPr>
          <w:rFonts w:ascii="Arial Narrow" w:eastAsiaTheme="minorEastAsia" w:hAnsi="Arial Narrow"/>
        </w:rPr>
        <w:tab/>
      </w:r>
      <w:r w:rsidRPr="008520A2">
        <w:rPr>
          <w:rFonts w:ascii="Arial Narrow" w:eastAsiaTheme="minorEastAsia" w:hAnsi="Arial Narrow"/>
        </w:rPr>
        <w:tab/>
        <w:t>(10)</w:t>
      </w:r>
    </w:p>
    <w:p w14:paraId="550F660E"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Where:</w:t>
      </w:r>
    </w:p>
    <w:p w14:paraId="4ACB1934" w14:textId="77777777" w:rsidR="008520A2" w:rsidRPr="008520A2" w:rsidRDefault="008A51EC"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m:rPr>
                <m:sty m:val="p"/>
              </m:rPr>
              <w:rPr>
                <w:rFonts w:ascii="Cambria Math" w:eastAsiaTheme="minorEastAsia" w:hAnsi="Cambria Math" w:cs="Times New Roman"/>
                <w:sz w:val="20"/>
                <w:szCs w:val="20"/>
              </w:rPr>
              <m:t>ω</m:t>
            </m:r>
            <m:ctrlPr>
              <w:rPr>
                <w:rFonts w:ascii="Cambria Math" w:eastAsiaTheme="minorEastAsia" w:hAnsi="Cambria Math" w:cs="Times New Roman"/>
                <w:sz w:val="20"/>
                <w:szCs w:val="20"/>
              </w:rPr>
            </m:ctrlPr>
          </m:e>
          <m:sub>
            <m:r>
              <w:rPr>
                <w:rFonts w:ascii="Cambria Math" w:eastAsiaTheme="minorEastAsia" w:hAnsi="Cambria Math" w:cs="Times New Roman"/>
                <w:sz w:val="20"/>
                <w:szCs w:val="20"/>
              </w:rPr>
              <m:t>k</m:t>
            </m:r>
          </m:sub>
        </m:sSub>
      </m:oMath>
      <w:r w:rsidR="008520A2" w:rsidRPr="008520A2">
        <w:rPr>
          <w:rFonts w:ascii="Arial Narrow" w:eastAsiaTheme="minorEastAsia" w:hAnsi="Arial Narrow" w:cs="Times New Roman"/>
          <w:sz w:val="20"/>
          <w:szCs w:val="20"/>
        </w:rPr>
        <w:t xml:space="preserve"> is the synchronous speed,</w:t>
      </w:r>
    </w:p>
    <w:p w14:paraId="6C92ABDE" w14:textId="77777777" w:rsidR="008520A2" w:rsidRPr="008520A2" w:rsidRDefault="008A51EC"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m:rPr>
                <m:sty m:val="p"/>
              </m:rPr>
              <w:rPr>
                <w:rFonts w:ascii="Cambria Math" w:eastAsiaTheme="minorEastAsia" w:hAnsi="Cambria Math" w:cs="Times New Roman"/>
                <w:sz w:val="20"/>
                <w:szCs w:val="20"/>
              </w:rPr>
              <m:t>ω</m:t>
            </m:r>
            <m:ctrlPr>
              <w:rPr>
                <w:rFonts w:ascii="Cambria Math" w:eastAsiaTheme="minorEastAsia" w:hAnsi="Cambria Math" w:cs="Times New Roman"/>
                <w:sz w:val="20"/>
                <w:szCs w:val="20"/>
              </w:rPr>
            </m:ctrlPr>
          </m:e>
          <m:sub>
            <m:r>
              <w:rPr>
                <w:rFonts w:ascii="Cambria Math" w:eastAsiaTheme="minorEastAsia" w:hAnsi="Cambria Math" w:cs="Times New Roman"/>
                <w:sz w:val="20"/>
                <w:szCs w:val="20"/>
              </w:rPr>
              <m:t>r</m:t>
            </m:r>
          </m:sub>
        </m:sSub>
      </m:oMath>
      <w:r w:rsidR="008520A2" w:rsidRPr="008520A2">
        <w:rPr>
          <w:rFonts w:ascii="Arial Narrow" w:eastAsiaTheme="minorEastAsia" w:hAnsi="Arial Narrow" w:cs="Times New Roman"/>
          <w:sz w:val="20"/>
          <w:szCs w:val="20"/>
        </w:rPr>
        <w:t xml:space="preserve"> is the rotor speed,</w:t>
      </w:r>
    </w:p>
    <w:p w14:paraId="51D84488" w14:textId="77777777" w:rsidR="008520A2" w:rsidRPr="008520A2" w:rsidRDefault="008A51EC"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s</m:t>
            </m:r>
          </m:sub>
        </m:sSub>
      </m:oMath>
      <w:r w:rsidR="008520A2" w:rsidRPr="008520A2">
        <w:rPr>
          <w:rFonts w:ascii="Arial Narrow" w:eastAsiaTheme="minorEastAsia" w:hAnsi="Arial Narrow"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r</m:t>
            </m:r>
          </m:sub>
        </m:sSub>
      </m:oMath>
      <w:r w:rsidR="008520A2" w:rsidRPr="008520A2">
        <w:rPr>
          <w:rFonts w:ascii="Arial Narrow" w:eastAsiaTheme="minorEastAsia" w:hAnsi="Arial Narrow" w:cs="Times New Roman"/>
          <w:sz w:val="20"/>
          <w:szCs w:val="20"/>
        </w:rPr>
        <w:t xml:space="preserve"> are the stator and rotor resistances,</w:t>
      </w:r>
    </w:p>
    <w:p w14:paraId="70C9E9FF" w14:textId="77777777" w:rsidR="008520A2" w:rsidRPr="008520A2" w:rsidRDefault="008A51EC"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dq</m:t>
            </m:r>
          </m:sub>
        </m:sSub>
      </m:oMath>
      <w:r w:rsidR="008520A2" w:rsidRPr="008520A2">
        <w:rPr>
          <w:rFonts w:ascii="Arial Narrow" w:eastAsiaTheme="minorEastAsia" w:hAnsi="Arial Narrow" w:cs="Times New Roman"/>
          <w:sz w:val="20"/>
          <w:szCs w:val="20"/>
        </w:rPr>
        <w:t xml:space="preserve"> are current and flux components in the </w:t>
      </w:r>
      <m:oMath>
        <m:r>
          <w:rPr>
            <w:rFonts w:ascii="Cambria Math" w:eastAsiaTheme="minorEastAsia" w:hAnsi="Cambria Math" w:cs="Times New Roman"/>
            <w:sz w:val="20"/>
            <w:szCs w:val="20"/>
          </w:rPr>
          <m:t>dq</m:t>
        </m:r>
      </m:oMath>
      <w:r w:rsidR="008520A2" w:rsidRPr="008520A2">
        <w:rPr>
          <w:rFonts w:ascii="Arial Narrow" w:eastAsiaTheme="minorEastAsia" w:hAnsi="Arial Narrow" w:cs="Times New Roman"/>
          <w:sz w:val="20"/>
          <w:szCs w:val="20"/>
        </w:rPr>
        <w:t xml:space="preserve"> reference frame.</w:t>
      </w:r>
    </w:p>
    <w:p w14:paraId="0D22DE9D" w14:textId="77777777" w:rsidR="008520A2" w:rsidRPr="008520A2" w:rsidRDefault="008520A2" w:rsidP="008520A2">
      <w:pPr>
        <w:rPr>
          <w:rFonts w:ascii="Arial Narrow" w:eastAsiaTheme="minorEastAsia" w:hAnsi="Arial Narrow"/>
          <w:b/>
          <w:bCs/>
          <w:sz w:val="22"/>
          <w:szCs w:val="22"/>
        </w:rPr>
      </w:pPr>
      <w:r w:rsidRPr="008520A2">
        <w:rPr>
          <w:rFonts w:ascii="Arial Narrow" w:eastAsiaTheme="minorEastAsia" w:hAnsi="Arial Narrow"/>
          <w:b/>
          <w:bCs/>
        </w:rPr>
        <w:tab/>
      </w:r>
      <w:r w:rsidRPr="008520A2">
        <w:rPr>
          <w:rFonts w:ascii="Arial Narrow" w:eastAsiaTheme="minorEastAsia" w:hAnsi="Arial Narrow"/>
          <w:b/>
          <w:bCs/>
          <w:sz w:val="22"/>
          <w:szCs w:val="22"/>
        </w:rPr>
        <w:t>Flux Linkage Equations</w:t>
      </w:r>
    </w:p>
    <w:p w14:paraId="0DC2F3FF" w14:textId="77777777" w:rsidR="008520A2" w:rsidRPr="008520A2" w:rsidRDefault="008520A2" w:rsidP="008520A2">
      <w:pPr>
        <w:jc w:val="both"/>
        <w:rPr>
          <w:rFonts w:ascii="Arial Narrow" w:eastAsiaTheme="minorEastAsia" w:hAnsi="Arial Narrow"/>
        </w:rPr>
      </w:pPr>
      <w:r w:rsidRPr="008520A2">
        <w:rPr>
          <w:rFonts w:ascii="Arial Narrow" w:eastAsiaTheme="minorEastAsia" w:hAnsi="Arial Narrow"/>
        </w:rPr>
        <w:t>The flux linkages for stator and rotor are expressed by accounting for mutual and leakage inductances as:</w:t>
      </w:r>
    </w:p>
    <w:p w14:paraId="0B1731A4" w14:textId="77777777" w:rsidR="008520A2" w:rsidRPr="008520A2" w:rsidRDefault="008A51EC"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(11)</w:t>
      </w:r>
    </w:p>
    <w:p w14:paraId="13D8164E" w14:textId="77777777" w:rsidR="008520A2" w:rsidRPr="008520A2" w:rsidRDefault="008A51EC"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(12)</w:t>
      </w:r>
    </w:p>
    <w:p w14:paraId="63DC6AE0" w14:textId="77777777" w:rsidR="008520A2" w:rsidRPr="008520A2" w:rsidRDefault="008A51EC"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(13)</w:t>
      </w:r>
    </w:p>
    <w:p w14:paraId="19FD0A97" w14:textId="77777777" w:rsidR="008520A2" w:rsidRPr="008520A2" w:rsidRDefault="008A51EC"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2</m:t>
            </m:r>
          </m:sub>
        </m:sSub>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(14)</w:t>
      </w:r>
    </w:p>
    <w:p w14:paraId="1B8BF5F6" w14:textId="77777777" w:rsidR="008520A2" w:rsidRPr="008520A2" w:rsidRDefault="008A51EC"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qr</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r</m:t>
            </m:r>
          </m:sub>
        </m:sSub>
        <m:sSub>
          <m:sSubPr>
            <m:ctrlPr>
              <w:rPr>
                <w:rFonts w:ascii="Cambria Math" w:hAnsi="Cambria Math"/>
                <w:i/>
              </w:rPr>
            </m:ctrlPr>
          </m:sSubPr>
          <m:e>
            <m:r>
              <w:rPr>
                <w:rFonts w:ascii="Cambria Math" w:hAnsi="Cambria Math"/>
              </w:rPr>
              <m:t>i</m:t>
            </m:r>
          </m:e>
          <m:sub>
            <m:r>
              <w:rPr>
                <w:rFonts w:ascii="Cambria Math" w:hAnsi="Cambria Math"/>
              </w:rPr>
              <m:t>qr</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qr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(15)</w:t>
      </w:r>
    </w:p>
    <w:p w14:paraId="63678D32" w14:textId="77777777" w:rsidR="008520A2" w:rsidRPr="008520A2" w:rsidRDefault="008A51EC" w:rsidP="008520A2">
      <w:pPr>
        <w:jc w:val="center"/>
        <w:rPr>
          <w:rFonts w:ascii="Arial Narrow" w:eastAsiaTheme="minorEastAsia" w:hAnsi="Arial Narrow"/>
        </w:rPr>
      </w:pP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dr</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r</m:t>
            </m:r>
          </m:sub>
        </m:sSub>
        <m:sSub>
          <m:sSubPr>
            <m:ctrlPr>
              <w:rPr>
                <w:rFonts w:ascii="Cambria Math" w:hAnsi="Cambria Math"/>
                <w:i/>
              </w:rPr>
            </m:ctrlPr>
          </m:sSubPr>
          <m:e>
            <m:r>
              <w:rPr>
                <w:rFonts w:ascii="Cambria Math" w:hAnsi="Cambria Math"/>
              </w:rPr>
              <m:t>i</m:t>
            </m:r>
          </m:e>
          <m:sub>
            <m:r>
              <w:rPr>
                <w:rFonts w:ascii="Cambria Math" w:hAnsi="Cambria Math"/>
              </w:rPr>
              <m:t>dr</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dr</m:t>
                </m:r>
              </m:sub>
            </m:sSub>
          </m:e>
        </m:d>
      </m:oMath>
      <w:r w:rsidR="008520A2" w:rsidRPr="008520A2">
        <w:rPr>
          <w:rFonts w:ascii="Arial Narrow" w:eastAsiaTheme="minorEastAsia" w:hAnsi="Arial Narrow"/>
        </w:rPr>
        <w:tab/>
      </w:r>
      <w:r w:rsidR="008520A2" w:rsidRPr="008520A2">
        <w:rPr>
          <w:rFonts w:ascii="Arial Narrow" w:eastAsiaTheme="minorEastAsia" w:hAnsi="Arial Narrow"/>
        </w:rPr>
        <w:tab/>
      </w:r>
      <w:r w:rsidR="008520A2" w:rsidRPr="008520A2">
        <w:rPr>
          <w:rFonts w:ascii="Arial Narrow" w:eastAsiaTheme="minorEastAsia" w:hAnsi="Arial Narrow"/>
        </w:rPr>
        <w:tab/>
        <w:t>(16)</w:t>
      </w:r>
    </w:p>
    <w:p w14:paraId="16A0A529"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Where:</w:t>
      </w:r>
    </w:p>
    <w:p w14:paraId="2BECE23F" w14:textId="77777777" w:rsidR="008520A2" w:rsidRPr="008520A2" w:rsidRDefault="008A51EC"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2</m:t>
            </m:r>
          </m:sub>
        </m:sSub>
      </m:oMath>
      <w:r w:rsidR="008520A2" w:rsidRPr="008520A2">
        <w:rPr>
          <w:rFonts w:ascii="Arial Narrow" w:eastAsiaTheme="minorEastAsia" w:hAnsi="Arial Narrow" w:cs="Times New Roman"/>
          <w:sz w:val="20"/>
          <w:szCs w:val="20"/>
        </w:rPr>
        <w:t xml:space="preserve"> are self-inductances for the stator sets I and II,</w:t>
      </w:r>
    </w:p>
    <w:p w14:paraId="39B06840" w14:textId="77777777" w:rsidR="008520A2" w:rsidRPr="008520A2" w:rsidRDefault="008A51EC"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m</m:t>
            </m:r>
          </m:sub>
        </m:sSub>
      </m:oMath>
      <w:r w:rsidR="008520A2" w:rsidRPr="008520A2">
        <w:rPr>
          <w:rFonts w:ascii="Arial Narrow" w:eastAsiaTheme="minorEastAsia" w:hAnsi="Arial Narrow" w:cs="Times New Roman"/>
          <w:sz w:val="20"/>
          <w:szCs w:val="20"/>
        </w:rPr>
        <w:t xml:space="preserve"> is the mutual inductance,</w:t>
      </w:r>
    </w:p>
    <w:p w14:paraId="3F9C1F2A" w14:textId="77777777" w:rsidR="008520A2" w:rsidRPr="008520A2" w:rsidRDefault="008A51EC" w:rsidP="008520A2">
      <w:pPr>
        <w:pStyle w:val="ListParagraph"/>
        <w:spacing w:after="0" w:line="240" w:lineRule="auto"/>
        <w:rPr>
          <w:rFonts w:ascii="Arial Narrow" w:eastAsiaTheme="minorEastAsia" w:hAnsi="Arial Narrow"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r</m:t>
            </m:r>
          </m:sub>
        </m:sSub>
      </m:oMath>
      <w:r w:rsidR="008520A2" w:rsidRPr="008520A2">
        <w:rPr>
          <w:rFonts w:ascii="Arial Narrow" w:eastAsiaTheme="minorEastAsia" w:hAnsi="Arial Narrow" w:cs="Times New Roman"/>
          <w:sz w:val="20"/>
          <w:szCs w:val="20"/>
        </w:rPr>
        <w:t xml:space="preserve"> is the rotor self-inductance.</w:t>
      </w:r>
    </w:p>
    <w:p w14:paraId="636465C6" w14:textId="77777777" w:rsidR="008520A2" w:rsidRPr="008520A2" w:rsidRDefault="008520A2" w:rsidP="008520A2">
      <w:pPr>
        <w:pStyle w:val="ListParagraph"/>
        <w:spacing w:after="0" w:line="240" w:lineRule="auto"/>
        <w:rPr>
          <w:rFonts w:ascii="Arial Narrow" w:eastAsiaTheme="minorEastAsia" w:hAnsi="Arial Narrow" w:cs="Times New Roman"/>
        </w:rPr>
      </w:pPr>
      <w:r w:rsidRPr="008520A2">
        <w:rPr>
          <w:rFonts w:ascii="Arial Narrow" w:eastAsiaTheme="minorEastAsia" w:hAnsi="Arial Narrow" w:cs="Times New Roman"/>
          <w:b/>
          <w:bCs/>
          <w:sz w:val="20"/>
          <w:szCs w:val="20"/>
        </w:rPr>
        <w:tab/>
      </w:r>
      <w:r w:rsidRPr="008520A2">
        <w:rPr>
          <w:rFonts w:ascii="Arial Narrow" w:eastAsiaTheme="minorEastAsia" w:hAnsi="Arial Narrow" w:cs="Times New Roman"/>
          <w:b/>
          <w:bCs/>
        </w:rPr>
        <w:t>State-Space Representation</w:t>
      </w:r>
    </w:p>
    <w:p w14:paraId="1DA13CC4"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Combining the electrical equations, we obtain a linear system of the form:</w:t>
      </w:r>
    </w:p>
    <w:p w14:paraId="4DA4EAE4" w14:textId="77777777" w:rsidR="008520A2" w:rsidRPr="008520A2" w:rsidRDefault="008A51EC" w:rsidP="008520A2">
      <w:pPr>
        <w:jc w:val="both"/>
        <w:rPr>
          <w:rFonts w:ascii="Arial Narrow" w:eastAsiaTheme="minorEastAsia" w:hAnsi="Arial Narrow"/>
          <w:iCs/>
        </w:rPr>
      </w:pPr>
      <m:oMath>
        <m:acc>
          <m:accPr>
            <m:chr m:val="̇"/>
            <m:ctrlPr>
              <w:rPr>
                <w:rFonts w:ascii="Cambria Math" w:hAnsi="Cambria Math"/>
                <w:iCs/>
              </w:rPr>
            </m:ctrlPr>
          </m:accPr>
          <m:e>
            <m:r>
              <m:rPr>
                <m:sty m:val="p"/>
              </m:rPr>
              <w:rPr>
                <w:rFonts w:ascii="Cambria Math" w:hAnsi="Cambria Math"/>
              </w:rPr>
              <m:t>X</m:t>
            </m:r>
          </m:e>
        </m:acc>
        <m:d>
          <m:dPr>
            <m:ctrlPr>
              <w:rPr>
                <w:rFonts w:ascii="Cambria Math" w:hAnsi="Cambria Math"/>
                <w:iCs/>
              </w:rPr>
            </m:ctrlPr>
          </m:dPr>
          <m:e>
            <m:r>
              <m:rPr>
                <m:sty m:val="p"/>
              </m:rPr>
              <w:rPr>
                <w:rFonts w:ascii="Cambria Math" w:hAnsi="Cambria Math"/>
              </w:rPr>
              <m:t>t</m:t>
            </m:r>
          </m:e>
        </m:d>
        <m:r>
          <m:rPr>
            <m:sty m:val="p"/>
          </m:rPr>
          <w:rPr>
            <w:rFonts w:ascii="Cambria Math" w:hAnsi="Cambria Math"/>
          </w:rPr>
          <m:t>=AX</m:t>
        </m:r>
        <m:d>
          <m:dPr>
            <m:ctrlPr>
              <w:rPr>
                <w:rFonts w:ascii="Cambria Math" w:hAnsi="Cambria Math"/>
                <w:iCs/>
              </w:rPr>
            </m:ctrlPr>
          </m:dPr>
          <m:e>
            <m:r>
              <m:rPr>
                <m:sty m:val="p"/>
              </m:rPr>
              <w:rPr>
                <w:rFonts w:ascii="Cambria Math" w:hAnsi="Cambria Math"/>
              </w:rPr>
              <m:t>t</m:t>
            </m:r>
          </m:e>
        </m:d>
        <m:r>
          <m:rPr>
            <m:sty m:val="p"/>
          </m:rPr>
          <w:rPr>
            <w:rFonts w:ascii="Cambria Math" w:hAnsi="Cambria Math"/>
          </w:rPr>
          <m:t>+BU</m:t>
        </m:r>
        <m:d>
          <m:dPr>
            <m:ctrlPr>
              <w:rPr>
                <w:rFonts w:ascii="Cambria Math" w:hAnsi="Cambria Math"/>
                <w:iCs/>
              </w:rPr>
            </m:ctrlPr>
          </m:dPr>
          <m:e>
            <m:r>
              <m:rPr>
                <m:sty m:val="p"/>
              </m:rPr>
              <w:rPr>
                <w:rFonts w:ascii="Cambria Math" w:hAnsi="Cambria Math"/>
              </w:rPr>
              <m:t>t</m:t>
            </m:r>
          </m:e>
        </m:d>
      </m:oMath>
      <w:r w:rsidR="008520A2" w:rsidRPr="008520A2">
        <w:rPr>
          <w:rFonts w:ascii="Arial Narrow" w:eastAsiaTheme="minorEastAsia" w:hAnsi="Arial Narrow"/>
          <w:iCs/>
        </w:rPr>
        <w:tab/>
      </w:r>
      <w:r w:rsidR="008520A2" w:rsidRPr="008520A2">
        <w:rPr>
          <w:rFonts w:ascii="Arial Narrow" w:eastAsiaTheme="minorEastAsia" w:hAnsi="Arial Narrow"/>
          <w:iCs/>
        </w:rPr>
        <w:tab/>
      </w:r>
      <w:r w:rsidR="008520A2" w:rsidRPr="008520A2">
        <w:rPr>
          <w:rFonts w:ascii="Arial Narrow" w:eastAsiaTheme="minorEastAsia" w:hAnsi="Arial Narrow"/>
          <w:iCs/>
        </w:rPr>
        <w:tab/>
      </w:r>
      <w:r w:rsidR="008520A2" w:rsidRPr="008520A2">
        <w:rPr>
          <w:rFonts w:ascii="Arial Narrow" w:eastAsiaTheme="minorEastAsia" w:hAnsi="Arial Narrow"/>
          <w:iCs/>
        </w:rPr>
        <w:tab/>
      </w:r>
    </w:p>
    <w:p w14:paraId="4AD415CD"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Where:</w:t>
      </w:r>
    </w:p>
    <w:p w14:paraId="455545AB"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X</m:t>
        </m:r>
        <m:d>
          <m:dPr>
            <m:ctrlPr>
              <w:rPr>
                <w:rFonts w:ascii="Cambria Math" w:eastAsiaTheme="minorEastAsia" w:hAnsi="Cambria Math" w:cs="Times New Roman"/>
                <w:i/>
                <w:iCs/>
                <w:sz w:val="20"/>
                <w:szCs w:val="20"/>
              </w:rPr>
            </m:ctrlPr>
          </m:dPr>
          <m:e>
            <m:r>
              <w:rPr>
                <w:rFonts w:ascii="Cambria Math" w:eastAsiaTheme="minorEastAsia" w:hAnsi="Cambria Math" w:cs="Times New Roman"/>
                <w:sz w:val="20"/>
                <w:szCs w:val="20"/>
              </w:rPr>
              <m:t>t</m:t>
            </m:r>
          </m:e>
        </m:d>
      </m:oMath>
      <w:r w:rsidRPr="008520A2">
        <w:rPr>
          <w:rFonts w:ascii="Arial Narrow" w:eastAsiaTheme="minorEastAsia" w:hAnsi="Arial Narrow" w:cs="Times New Roman"/>
          <w:iCs/>
          <w:sz w:val="20"/>
          <w:szCs w:val="20"/>
        </w:rPr>
        <w:t xml:space="preserve">: State vector containing </w:t>
      </w: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q1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d1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q2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d2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qr</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dr</m:t>
            </m:r>
          </m:sub>
        </m:sSub>
      </m:oMath>
    </w:p>
    <w:p w14:paraId="735E960C"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U</m:t>
        </m:r>
        <m:d>
          <m:dPr>
            <m:ctrlPr>
              <w:rPr>
                <w:rFonts w:ascii="Cambria Math" w:eastAsiaTheme="minorEastAsia" w:hAnsi="Cambria Math" w:cs="Times New Roman"/>
                <w:i/>
                <w:iCs/>
                <w:sz w:val="20"/>
                <w:szCs w:val="20"/>
              </w:rPr>
            </m:ctrlPr>
          </m:dPr>
          <m:e>
            <m:r>
              <w:rPr>
                <w:rFonts w:ascii="Cambria Math" w:eastAsiaTheme="minorEastAsia" w:hAnsi="Cambria Math" w:cs="Times New Roman"/>
                <w:sz w:val="20"/>
                <w:szCs w:val="20"/>
              </w:rPr>
              <m:t>t</m:t>
            </m:r>
          </m:e>
        </m:d>
      </m:oMath>
      <w:r w:rsidRPr="008520A2">
        <w:rPr>
          <w:rFonts w:ascii="Arial Narrow" w:eastAsiaTheme="minorEastAsia" w:hAnsi="Arial Narrow" w:cs="Times New Roman"/>
          <w:iCs/>
          <w:sz w:val="20"/>
          <w:szCs w:val="20"/>
        </w:rPr>
        <w:t xml:space="preserve">: Input vector containing stator voltages </w:t>
      </w: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q1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d1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q2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d2</m:t>
            </m:r>
          </m:sub>
        </m:sSub>
      </m:oMath>
    </w:p>
    <w:p w14:paraId="0EAF3DE7"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A</m:t>
        </m:r>
      </m:oMath>
      <w:r w:rsidRPr="008520A2">
        <w:rPr>
          <w:rFonts w:ascii="Arial Narrow" w:eastAsiaTheme="minorEastAsia" w:hAnsi="Arial Narrow" w:cs="Times New Roman"/>
          <w:iCs/>
          <w:sz w:val="20"/>
          <w:szCs w:val="20"/>
        </w:rPr>
        <w:t xml:space="preserve"> : System matrix derived from resistances, inductances, and angular velocities</w:t>
      </w:r>
    </w:p>
    <w:p w14:paraId="73E67DFD"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B</m:t>
        </m:r>
      </m:oMath>
      <w:r w:rsidRPr="008520A2">
        <w:rPr>
          <w:rFonts w:ascii="Arial Narrow" w:eastAsiaTheme="minorEastAsia" w:hAnsi="Arial Narrow" w:cs="Times New Roman"/>
          <w:iCs/>
          <w:sz w:val="20"/>
          <w:szCs w:val="20"/>
        </w:rPr>
        <w:t xml:space="preserve"> : Input matrix</w:t>
      </w:r>
    </w:p>
    <w:p w14:paraId="6C7C4027"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This formulation is well-suited for time-domain simulation using numerical integration methods (e.g., Runge-</w:t>
      </w:r>
      <w:proofErr w:type="spellStart"/>
      <w:r w:rsidRPr="008520A2">
        <w:rPr>
          <w:rFonts w:ascii="Arial Narrow" w:eastAsiaTheme="minorEastAsia" w:hAnsi="Arial Narrow"/>
          <w:iCs/>
        </w:rPr>
        <w:t>Kutta</w:t>
      </w:r>
      <w:proofErr w:type="spellEnd"/>
      <w:r w:rsidRPr="008520A2">
        <w:rPr>
          <w:rFonts w:ascii="Arial Narrow" w:eastAsiaTheme="minorEastAsia" w:hAnsi="Arial Narrow"/>
          <w:iCs/>
        </w:rPr>
        <w:t>) and allows for fast adaptation in tools like MATLAB and Motor-CAD.</w:t>
      </w:r>
    </w:p>
    <w:p w14:paraId="75B61213" w14:textId="77777777" w:rsidR="008520A2" w:rsidRPr="008520A2" w:rsidRDefault="008520A2" w:rsidP="008520A2">
      <w:pPr>
        <w:jc w:val="both"/>
        <w:rPr>
          <w:rFonts w:ascii="Arial Narrow" w:eastAsiaTheme="minorEastAsia" w:hAnsi="Arial Narrow"/>
          <w:b/>
          <w:bCs/>
          <w:iCs/>
          <w:sz w:val="22"/>
          <w:szCs w:val="22"/>
        </w:rPr>
      </w:pPr>
      <w:r w:rsidRPr="008520A2">
        <w:rPr>
          <w:rFonts w:ascii="Arial Narrow" w:eastAsiaTheme="minorEastAsia" w:hAnsi="Arial Narrow"/>
          <w:b/>
          <w:bCs/>
          <w:iCs/>
        </w:rPr>
        <w:tab/>
      </w:r>
      <w:r w:rsidRPr="008520A2">
        <w:rPr>
          <w:rFonts w:ascii="Arial Narrow" w:eastAsiaTheme="minorEastAsia" w:hAnsi="Arial Narrow"/>
          <w:b/>
          <w:bCs/>
          <w:iCs/>
          <w:sz w:val="22"/>
          <w:szCs w:val="22"/>
        </w:rPr>
        <w:t>Electromagnetic Torque Expression</w:t>
      </w:r>
    </w:p>
    <w:p w14:paraId="64E0511F"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The electromagnetic torque generated by the machine is given by:</w:t>
      </w:r>
    </w:p>
    <w:p w14:paraId="0C94F399" w14:textId="77777777" w:rsidR="008520A2" w:rsidRPr="008520A2" w:rsidRDefault="008A51EC" w:rsidP="008520A2">
      <w:pPr>
        <w:jc w:val="center"/>
        <w:rPr>
          <w:rFonts w:ascii="Arial Narrow" w:eastAsiaTheme="minorEastAsia" w:hAnsi="Arial Narrow"/>
          <w:iCs/>
        </w:rPr>
      </w:pPr>
      <m:oMath>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e</m:t>
            </m:r>
          </m:sub>
        </m:sSub>
        <m: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3</m:t>
            </m:r>
            <m:ctrlPr>
              <w:rPr>
                <w:rFonts w:ascii="Cambria Math" w:eastAsiaTheme="minorEastAsia" w:hAnsi="Cambria Math"/>
                <w:i/>
                <w:iCs/>
              </w:rPr>
            </m:ctrlPr>
          </m:num>
          <m:den>
            <m:r>
              <w:rPr>
                <w:rFonts w:ascii="Cambria Math" w:eastAsiaTheme="minorEastAsia" w:hAnsi="Cambria Math"/>
              </w:rPr>
              <m:t>2</m:t>
            </m:r>
            <m:ctrlPr>
              <w:rPr>
                <w:rFonts w:ascii="Cambria Math" w:eastAsiaTheme="minorEastAsia" w:hAnsi="Cambria Math"/>
                <w:i/>
                <w:iCs/>
              </w:rPr>
            </m:ctrlPr>
          </m:den>
        </m:f>
        <m:r>
          <m:rPr>
            <m:sty m:val="p"/>
          </m:rP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p</m:t>
            </m:r>
            <m:ctrlPr>
              <w:rPr>
                <w:rFonts w:ascii="Cambria Math" w:eastAsiaTheme="minorEastAsia" w:hAnsi="Cambria Math"/>
                <w:i/>
                <w:iCs/>
              </w:rPr>
            </m:ctrlPr>
          </m:num>
          <m:den>
            <m:r>
              <w:rPr>
                <w:rFonts w:ascii="Cambria Math" w:eastAsiaTheme="minorEastAsia" w:hAnsi="Cambria Math"/>
              </w:rPr>
              <m:t>2</m:t>
            </m:r>
            <m:ctrlPr>
              <w:rPr>
                <w:rFonts w:ascii="Cambria Math" w:eastAsiaTheme="minorEastAsia" w:hAnsi="Cambria Math"/>
                <w:i/>
                <w:iCs/>
              </w:rPr>
            </m:ctrlPr>
          </m:den>
        </m:f>
        <m:r>
          <m:rPr>
            <m:sty m:val="p"/>
          </m:rPr>
          <w:rPr>
            <w:rFonts w:ascii="Cambria Math" w:eastAsiaTheme="minorEastAsia" w:hAnsi="Cambria Math"/>
          </w:rPr>
          <m:t>⋅</m:t>
        </m:r>
        <m:d>
          <m:dPr>
            <m:begChr m:val="["/>
            <m:endChr m:val="]"/>
            <m:ctrlPr>
              <w:rPr>
                <w:rFonts w:ascii="Cambria Math" w:eastAsiaTheme="minorEastAsia" w:hAnsi="Cambria Math"/>
                <w:iCs/>
              </w:rPr>
            </m:ctrlPr>
          </m:dPr>
          <m:e>
            <m:sSub>
              <m:sSubPr>
                <m:ctrlPr>
                  <w:rPr>
                    <w:rFonts w:ascii="Cambria Math" w:eastAsiaTheme="minorEastAsia" w:hAnsi="Cambria Math"/>
                    <w:i/>
                    <w:iCs/>
                  </w:rPr>
                </m:ctrlPr>
              </m:sSubPr>
              <m:e>
                <m:r>
                  <m:rPr>
                    <m:sty m:val="p"/>
                  </m:rPr>
                  <w:rPr>
                    <w:rFonts w:ascii="Cambria Math" w:eastAsiaTheme="minorEastAsia" w:hAnsi="Cambria Math"/>
                  </w:rPr>
                  <m:t>λ</m:t>
                </m:r>
              </m:e>
              <m:sub>
                <m:r>
                  <w:rPr>
                    <w:rFonts w:ascii="Cambria Math" w:eastAsiaTheme="minorEastAsia" w:hAnsi="Cambria Math"/>
                  </w:rPr>
                  <m:t>md</m:t>
                </m:r>
              </m:sub>
            </m:sSub>
            <m:d>
              <m:dPr>
                <m:ctrlPr>
                  <w:rPr>
                    <w:rFonts w:ascii="Cambria Math" w:eastAsiaTheme="minorEastAsia" w:hAnsi="Cambria Math"/>
                    <w:i/>
                    <w:iCs/>
                  </w:rPr>
                </m:ctrlPr>
              </m:dPr>
              <m:e>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q</m:t>
                    </m:r>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q</m:t>
                    </m:r>
                    <m:r>
                      <w:rPr>
                        <w:rFonts w:ascii="Cambria Math" w:eastAsiaTheme="minorEastAsia" w:hAnsi="Cambria Math"/>
                      </w:rPr>
                      <m:t>2</m:t>
                    </m:r>
                  </m:sub>
                </m:sSub>
              </m:e>
            </m:d>
            <m:r>
              <w:rPr>
                <w:rFonts w:ascii="Cambria Math" w:eastAsiaTheme="minorEastAsia" w:hAnsi="Cambria Math"/>
              </w:rPr>
              <m:t>-</m:t>
            </m:r>
            <m:sSub>
              <m:sSubPr>
                <m:ctrlPr>
                  <w:rPr>
                    <w:rFonts w:ascii="Cambria Math" w:eastAsiaTheme="minorEastAsia" w:hAnsi="Cambria Math"/>
                    <w:i/>
                    <w:iCs/>
                  </w:rPr>
                </m:ctrlPr>
              </m:sSubPr>
              <m:e>
                <m:r>
                  <m:rPr>
                    <m:sty m:val="p"/>
                  </m:rPr>
                  <w:rPr>
                    <w:rFonts w:ascii="Cambria Math" w:eastAsiaTheme="minorEastAsia" w:hAnsi="Cambria Math"/>
                  </w:rPr>
                  <m:t>λ</m:t>
                </m:r>
              </m:e>
              <m:sub>
                <m:r>
                  <w:rPr>
                    <w:rFonts w:ascii="Cambria Math" w:eastAsiaTheme="minorEastAsia" w:hAnsi="Cambria Math"/>
                  </w:rPr>
                  <m:t>mq</m:t>
                </m:r>
              </m:sub>
            </m:sSub>
            <m:d>
              <m:dPr>
                <m:ctrlPr>
                  <w:rPr>
                    <w:rFonts w:ascii="Cambria Math" w:eastAsiaTheme="minorEastAsia" w:hAnsi="Cambria Math"/>
                    <w:i/>
                    <w:iCs/>
                  </w:rPr>
                </m:ctrlPr>
              </m:dPr>
              <m:e>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d</m:t>
                    </m:r>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d</m:t>
                    </m:r>
                    <m:r>
                      <w:rPr>
                        <w:rFonts w:ascii="Cambria Math" w:eastAsiaTheme="minorEastAsia" w:hAnsi="Cambria Math"/>
                      </w:rPr>
                      <m:t>2</m:t>
                    </m:r>
                  </m:sub>
                </m:sSub>
              </m:e>
            </m:d>
            <m:ctrlPr>
              <w:rPr>
                <w:rFonts w:ascii="Cambria Math" w:eastAsiaTheme="minorEastAsia" w:hAnsi="Cambria Math"/>
                <w:i/>
                <w:iCs/>
              </w:rPr>
            </m:ctrlPr>
          </m:e>
        </m:d>
      </m:oMath>
      <w:r w:rsidR="008520A2" w:rsidRPr="008520A2">
        <w:rPr>
          <w:rFonts w:ascii="Arial Narrow" w:eastAsiaTheme="minorEastAsia" w:hAnsi="Arial Narrow"/>
          <w:iCs/>
        </w:rPr>
        <w:tab/>
        <w:t>(17)</w:t>
      </w:r>
    </w:p>
    <w:p w14:paraId="4951E62F"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Where:</w:t>
      </w:r>
    </w:p>
    <w:p w14:paraId="65F87C5A"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p</m:t>
        </m:r>
      </m:oMath>
      <w:r w:rsidRPr="008520A2">
        <w:rPr>
          <w:rFonts w:ascii="Arial Narrow" w:eastAsiaTheme="minorEastAsia" w:hAnsi="Arial Narrow" w:cs="Times New Roman"/>
          <w:iCs/>
          <w:sz w:val="20"/>
          <w:szCs w:val="20"/>
        </w:rPr>
        <w:t xml:space="preserve"> is the number of pole pairs,</w:t>
      </w:r>
    </w:p>
    <w:p w14:paraId="08C77C63" w14:textId="77777777" w:rsidR="008520A2" w:rsidRPr="008520A2" w:rsidRDefault="008A51EC" w:rsidP="008520A2">
      <w:pPr>
        <w:pStyle w:val="ListParagraph"/>
        <w:spacing w:after="0" w:line="240" w:lineRule="auto"/>
        <w:jc w:val="both"/>
        <w:rPr>
          <w:rFonts w:ascii="Arial Narrow" w:eastAsiaTheme="minorEastAsia" w:hAnsi="Arial Narrow" w:cs="Times New Roman"/>
          <w:iCs/>
          <w:sz w:val="20"/>
          <w:szCs w:val="20"/>
        </w:rPr>
      </w:pPr>
      <m:oMath>
        <m:sSub>
          <m:sSubPr>
            <m:ctrlPr>
              <w:rPr>
                <w:rFonts w:ascii="Cambria Math" w:eastAsiaTheme="minorEastAsia" w:hAnsi="Cambria Math" w:cs="Times New Roman"/>
                <w:i/>
                <w:iCs/>
                <w:sz w:val="20"/>
                <w:szCs w:val="20"/>
              </w:rPr>
            </m:ctrlPr>
          </m:sSubPr>
          <m:e>
            <m:r>
              <m:rPr>
                <m:sty m:val="p"/>
              </m:rPr>
              <w:rPr>
                <w:rFonts w:ascii="Cambria Math" w:eastAsiaTheme="minorEastAsia" w:hAnsi="Cambria Math" w:cs="Times New Roman"/>
                <w:sz w:val="20"/>
                <w:szCs w:val="20"/>
              </w:rPr>
              <m:t>λ</m:t>
            </m:r>
            <m:ctrlPr>
              <w:rPr>
                <w:rFonts w:ascii="Cambria Math" w:eastAsiaTheme="minorEastAsia" w:hAnsi="Cambria Math" w:cs="Times New Roman"/>
                <w:iCs/>
                <w:sz w:val="20"/>
                <w:szCs w:val="20"/>
              </w:rPr>
            </m:ctrlPr>
          </m:e>
          <m:sub>
            <m:r>
              <w:rPr>
                <w:rFonts w:ascii="Cambria Math" w:eastAsiaTheme="minorEastAsia" w:hAnsi="Cambria Math" w:cs="Times New Roman"/>
                <w:sz w:val="20"/>
                <w:szCs w:val="20"/>
              </w:rPr>
              <m:t>mq</m:t>
            </m:r>
          </m:sub>
        </m:sSub>
        <m:r>
          <w:rPr>
            <w:rFonts w:ascii="Cambria Math" w:eastAsiaTheme="minorEastAsia" w:hAnsi="Cambria Math" w:cs="Times New Roman"/>
            <w:sz w:val="20"/>
            <w:szCs w:val="20"/>
          </w:rPr>
          <m:t>,</m:t>
        </m:r>
        <m:sSub>
          <m:sSubPr>
            <m:ctrlPr>
              <w:rPr>
                <w:rFonts w:ascii="Cambria Math" w:eastAsiaTheme="minorEastAsia" w:hAnsi="Cambria Math" w:cs="Times New Roman"/>
                <w:i/>
                <w:iCs/>
                <w:sz w:val="20"/>
                <w:szCs w:val="20"/>
              </w:rPr>
            </m:ctrlPr>
          </m:sSubPr>
          <m:e>
            <m:r>
              <m:rPr>
                <m:sty m:val="p"/>
              </m:rPr>
              <w:rPr>
                <w:rFonts w:ascii="Cambria Math" w:eastAsiaTheme="minorEastAsia" w:hAnsi="Cambria Math" w:cs="Times New Roman"/>
                <w:sz w:val="20"/>
                <w:szCs w:val="20"/>
              </w:rPr>
              <m:t>λ</m:t>
            </m:r>
          </m:e>
          <m:sub>
            <m:r>
              <w:rPr>
                <w:rFonts w:ascii="Cambria Math" w:eastAsiaTheme="minorEastAsia" w:hAnsi="Cambria Math" w:cs="Times New Roman"/>
                <w:sz w:val="20"/>
                <w:szCs w:val="20"/>
              </w:rPr>
              <m:t>md</m:t>
            </m:r>
          </m:sub>
        </m:sSub>
      </m:oMath>
      <w:r w:rsidR="008520A2" w:rsidRPr="008520A2">
        <w:rPr>
          <w:rFonts w:ascii="Arial Narrow" w:eastAsiaTheme="minorEastAsia" w:hAnsi="Arial Narrow" w:cs="Times New Roman"/>
          <w:iCs/>
          <w:sz w:val="20"/>
          <w:szCs w:val="20"/>
        </w:rPr>
        <w:t xml:space="preserve"> are the mutual flux linkages in the q and d axes.</w:t>
      </w:r>
    </w:p>
    <w:p w14:paraId="67FBA6D2" w14:textId="77777777" w:rsidR="008520A2" w:rsidRPr="008520A2" w:rsidRDefault="008520A2" w:rsidP="008520A2">
      <w:pPr>
        <w:jc w:val="both"/>
        <w:rPr>
          <w:rFonts w:ascii="Arial Narrow" w:eastAsiaTheme="minorEastAsia" w:hAnsi="Arial Narrow"/>
          <w:b/>
          <w:bCs/>
          <w:iCs/>
        </w:rPr>
      </w:pPr>
      <w:r w:rsidRPr="008520A2">
        <w:rPr>
          <w:rFonts w:ascii="Arial Narrow" w:eastAsiaTheme="minorEastAsia" w:hAnsi="Arial Narrow"/>
          <w:b/>
          <w:bCs/>
          <w:iCs/>
        </w:rPr>
        <w:tab/>
        <w:t>Mechanical Equation of Motion</w:t>
      </w:r>
    </w:p>
    <w:p w14:paraId="3C3BC3B8"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The mechanical dynamics are modelled using Newton's second law:</w:t>
      </w:r>
    </w:p>
    <w:p w14:paraId="5BD0463B" w14:textId="77777777" w:rsidR="008520A2" w:rsidRPr="008520A2" w:rsidRDefault="008A51EC" w:rsidP="008520A2">
      <w:pPr>
        <w:jc w:val="center"/>
        <w:rPr>
          <w:rFonts w:ascii="Arial Narrow" w:eastAsiaTheme="minorEastAsia" w:hAnsi="Arial Narrow"/>
          <w:iCs/>
        </w:rPr>
      </w:pPr>
      <m:oMath>
        <m:sSub>
          <m:sSubPr>
            <m:ctrlPr>
              <w:rPr>
                <w:rFonts w:ascii="Cambria Math" w:eastAsiaTheme="minorEastAsia" w:hAnsi="Cambria Math"/>
                <w:i/>
                <w:iCs/>
              </w:rPr>
            </m:ctrlPr>
          </m:sSubPr>
          <m:e>
            <m:r>
              <w:rPr>
                <w:rFonts w:ascii="Cambria Math" w:eastAsiaTheme="minorEastAsia" w:hAnsi="Cambria Math"/>
              </w:rPr>
              <m:t>J</m:t>
            </m:r>
          </m:e>
          <m:sub>
            <m:r>
              <w:rPr>
                <w:rFonts w:ascii="Cambria Math" w:eastAsiaTheme="minorEastAsia" w:hAnsi="Cambria Math"/>
              </w:rPr>
              <m:t>m</m:t>
            </m:r>
          </m:sub>
        </m:sSub>
        <m:r>
          <m:rPr>
            <m:sty m:val="p"/>
          </m:rP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d</m:t>
            </m:r>
            <m:sSub>
              <m:sSubPr>
                <m:ctrlPr>
                  <w:rPr>
                    <w:rFonts w:ascii="Cambria Math" w:eastAsiaTheme="minorEastAsia" w:hAnsi="Cambria Math"/>
                    <w:i/>
                    <w:iCs/>
                  </w:rPr>
                </m:ctrlPr>
              </m:sSubPr>
              <m:e>
                <m:r>
                  <m:rPr>
                    <m:sty m:val="p"/>
                  </m:rPr>
                  <w:rPr>
                    <w:rFonts w:ascii="Cambria Math" w:eastAsiaTheme="minorEastAsia" w:hAnsi="Cambria Math"/>
                  </w:rPr>
                  <m:t>ω</m:t>
                </m:r>
                <m:ctrlPr>
                  <w:rPr>
                    <w:rFonts w:ascii="Cambria Math" w:eastAsiaTheme="minorEastAsia" w:hAnsi="Cambria Math"/>
                    <w:iCs/>
                  </w:rPr>
                </m:ctrlPr>
              </m:e>
              <m:sub>
                <m:r>
                  <w:rPr>
                    <w:rFonts w:ascii="Cambria Math" w:eastAsiaTheme="minorEastAsia" w:hAnsi="Cambria Math"/>
                  </w:rPr>
                  <m:t>m</m:t>
                </m:r>
              </m:sub>
            </m:sSub>
            <m:ctrlPr>
              <w:rPr>
                <w:rFonts w:ascii="Cambria Math" w:eastAsiaTheme="minorEastAsia" w:hAnsi="Cambria Math"/>
                <w:i/>
                <w:iCs/>
              </w:rPr>
            </m:ctrlPr>
          </m:num>
          <m:den>
            <m:r>
              <w:rPr>
                <w:rFonts w:ascii="Cambria Math" w:eastAsiaTheme="minorEastAsia" w:hAnsi="Cambria Math"/>
              </w:rPr>
              <m:t>dt</m:t>
            </m:r>
            <m:ctrlPr>
              <w:rPr>
                <w:rFonts w:ascii="Cambria Math" w:eastAsiaTheme="minorEastAsia" w:hAnsi="Cambria Math"/>
                <w:i/>
                <w:iCs/>
              </w:rPr>
            </m:ctrlPr>
          </m:den>
        </m:f>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L</m:t>
            </m:r>
          </m:sub>
        </m:sSub>
        <m:r>
          <w:rPr>
            <w:rFonts w:ascii="Cambria Math" w:eastAsiaTheme="minorEastAsia" w:hAnsi="Cambria Math"/>
          </w:rPr>
          <m:t>-</m:t>
        </m:r>
        <m:r>
          <w:rPr>
            <w:rFonts w:ascii="Cambria Math" w:eastAsiaTheme="minorEastAsia" w:hAnsi="Cambria Math"/>
          </w:rPr>
          <m:t>F</m:t>
        </m:r>
        <m:sSub>
          <m:sSubPr>
            <m:ctrlPr>
              <w:rPr>
                <w:rFonts w:ascii="Cambria Math" w:eastAsiaTheme="minorEastAsia" w:hAnsi="Cambria Math"/>
                <w:i/>
                <w:iCs/>
              </w:rPr>
            </m:ctrlPr>
          </m:sSubPr>
          <m:e>
            <m:r>
              <m:rPr>
                <m:sty m:val="p"/>
              </m:rPr>
              <w:rPr>
                <w:rFonts w:ascii="Cambria Math" w:eastAsiaTheme="minorEastAsia" w:hAnsi="Cambria Math"/>
              </w:rPr>
              <m:t>ω</m:t>
            </m:r>
          </m:e>
          <m:sub>
            <m:r>
              <w:rPr>
                <w:rFonts w:ascii="Cambria Math" w:eastAsiaTheme="minorEastAsia" w:hAnsi="Cambria Math"/>
              </w:rPr>
              <m:t>r</m:t>
            </m:r>
          </m:sub>
        </m:sSub>
      </m:oMath>
      <w:r w:rsidR="008520A2" w:rsidRPr="008520A2">
        <w:rPr>
          <w:rFonts w:ascii="Arial Narrow" w:eastAsiaTheme="minorEastAsia" w:hAnsi="Arial Narrow"/>
          <w:iCs/>
        </w:rPr>
        <w:tab/>
      </w:r>
      <w:r w:rsidR="008520A2" w:rsidRPr="008520A2">
        <w:rPr>
          <w:rFonts w:ascii="Arial Narrow" w:eastAsiaTheme="minorEastAsia" w:hAnsi="Arial Narrow"/>
          <w:iCs/>
        </w:rPr>
        <w:tab/>
      </w:r>
      <w:r w:rsidR="008520A2" w:rsidRPr="008520A2">
        <w:rPr>
          <w:rFonts w:ascii="Arial Narrow" w:eastAsiaTheme="minorEastAsia" w:hAnsi="Arial Narrow"/>
          <w:iCs/>
        </w:rPr>
        <w:tab/>
      </w:r>
      <w:r w:rsidR="008520A2" w:rsidRPr="008520A2">
        <w:rPr>
          <w:rFonts w:ascii="Arial Narrow" w:eastAsiaTheme="minorEastAsia" w:hAnsi="Arial Narrow"/>
          <w:iCs/>
        </w:rPr>
        <w:tab/>
        <w:t>(18)</w:t>
      </w:r>
    </w:p>
    <w:p w14:paraId="60231DD9"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Where:</w:t>
      </w:r>
    </w:p>
    <w:p w14:paraId="3E3CF48F" w14:textId="77777777" w:rsidR="008520A2" w:rsidRPr="008520A2" w:rsidRDefault="008A51EC" w:rsidP="008520A2">
      <w:pPr>
        <w:pStyle w:val="ListParagraph"/>
        <w:spacing w:after="0" w:line="240" w:lineRule="auto"/>
        <w:jc w:val="both"/>
        <w:rPr>
          <w:rFonts w:ascii="Arial Narrow" w:eastAsiaTheme="minorEastAsia" w:hAnsi="Arial Narrow" w:cs="Times New Roman"/>
          <w:iCs/>
          <w:sz w:val="20"/>
          <w:szCs w:val="20"/>
        </w:rPr>
      </w:pP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J</m:t>
            </m:r>
          </m:e>
          <m:sub>
            <m:r>
              <w:rPr>
                <w:rFonts w:ascii="Cambria Math" w:eastAsiaTheme="minorEastAsia" w:hAnsi="Cambria Math" w:cs="Times New Roman"/>
                <w:sz w:val="20"/>
                <w:szCs w:val="20"/>
              </w:rPr>
              <m:t>m</m:t>
            </m:r>
          </m:sub>
        </m:sSub>
      </m:oMath>
      <w:r w:rsidR="008520A2" w:rsidRPr="008520A2">
        <w:rPr>
          <w:rFonts w:ascii="Arial Narrow" w:eastAsiaTheme="minorEastAsia" w:hAnsi="Arial Narrow" w:cs="Times New Roman"/>
          <w:iCs/>
          <w:sz w:val="20"/>
          <w:szCs w:val="20"/>
        </w:rPr>
        <w:t xml:space="preserve"> is the total inertia (rotor + load),</w:t>
      </w:r>
    </w:p>
    <w:p w14:paraId="437EECEA" w14:textId="77777777" w:rsidR="008520A2" w:rsidRPr="008520A2" w:rsidRDefault="008A51EC" w:rsidP="008520A2">
      <w:pPr>
        <w:pStyle w:val="ListParagraph"/>
        <w:spacing w:after="0" w:line="240" w:lineRule="auto"/>
        <w:jc w:val="both"/>
        <w:rPr>
          <w:rFonts w:ascii="Arial Narrow" w:eastAsiaTheme="minorEastAsia" w:hAnsi="Arial Narrow" w:cs="Times New Roman"/>
          <w:iCs/>
          <w:sz w:val="20"/>
          <w:szCs w:val="20"/>
        </w:rPr>
      </w:pPr>
      <m:oMath>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L</m:t>
            </m:r>
          </m:sub>
        </m:sSub>
      </m:oMath>
      <w:r w:rsidR="008520A2" w:rsidRPr="008520A2">
        <w:rPr>
          <w:rFonts w:ascii="Arial Narrow" w:eastAsiaTheme="minorEastAsia" w:hAnsi="Arial Narrow" w:cs="Times New Roman"/>
          <w:iCs/>
          <w:sz w:val="20"/>
          <w:szCs w:val="20"/>
        </w:rPr>
        <w:t xml:space="preserve"> is the load torque,</w:t>
      </w:r>
    </w:p>
    <w:p w14:paraId="7753941D" w14:textId="77777777" w:rsidR="008520A2" w:rsidRPr="008520A2" w:rsidRDefault="008520A2" w:rsidP="008520A2">
      <w:pPr>
        <w:pStyle w:val="ListParagraph"/>
        <w:spacing w:after="0" w:line="240" w:lineRule="auto"/>
        <w:jc w:val="both"/>
        <w:rPr>
          <w:rFonts w:ascii="Arial Narrow" w:eastAsiaTheme="minorEastAsia" w:hAnsi="Arial Narrow" w:cs="Times New Roman"/>
          <w:iCs/>
          <w:sz w:val="20"/>
          <w:szCs w:val="20"/>
        </w:rPr>
      </w:pPr>
      <m:oMath>
        <m:r>
          <w:rPr>
            <w:rFonts w:ascii="Cambria Math" w:eastAsiaTheme="minorEastAsia" w:hAnsi="Cambria Math" w:cs="Times New Roman"/>
            <w:sz w:val="20"/>
            <w:szCs w:val="20"/>
          </w:rPr>
          <m:t>F</m:t>
        </m:r>
      </m:oMath>
      <w:r w:rsidRPr="008520A2">
        <w:rPr>
          <w:rFonts w:ascii="Arial Narrow" w:eastAsiaTheme="minorEastAsia" w:hAnsi="Arial Narrow" w:cs="Times New Roman"/>
          <w:iCs/>
          <w:sz w:val="20"/>
          <w:szCs w:val="20"/>
        </w:rPr>
        <w:t xml:space="preserve"> is the viscous friction coefficient (≈ 0 for this test motor).</w:t>
      </w:r>
    </w:p>
    <w:p w14:paraId="5C6604D5" w14:textId="77777777" w:rsidR="008520A2" w:rsidRPr="008520A2" w:rsidRDefault="008520A2" w:rsidP="008520A2">
      <w:pPr>
        <w:pStyle w:val="NormalWeb"/>
        <w:spacing w:before="0" w:beforeAutospacing="0" w:after="0" w:afterAutospacing="0"/>
        <w:rPr>
          <w:rFonts w:ascii="Arial Narrow" w:hAnsi="Arial Narrow"/>
          <w:sz w:val="20"/>
          <w:szCs w:val="20"/>
        </w:rPr>
      </w:pPr>
      <w:r w:rsidRPr="008520A2">
        <w:rPr>
          <w:rFonts w:ascii="Arial Narrow" w:hAnsi="Arial Narrow"/>
          <w:sz w:val="20"/>
          <w:szCs w:val="20"/>
        </w:rPr>
        <w:t>Assuming negligible friction:</w:t>
      </w:r>
    </w:p>
    <w:p w14:paraId="50D45996" w14:textId="77777777" w:rsidR="008520A2" w:rsidRPr="008520A2" w:rsidRDefault="008A51EC" w:rsidP="008520A2">
      <w:pPr>
        <w:pStyle w:val="NormalWeb"/>
        <w:spacing w:before="0" w:beforeAutospacing="0" w:after="0" w:afterAutospacing="0"/>
        <w:jc w:val="center"/>
        <w:rPr>
          <w:rFonts w:ascii="Arial Narrow" w:hAnsi="Arial Narrow"/>
          <w:sz w:val="20"/>
          <w:szCs w:val="20"/>
        </w:rPr>
      </w:pPr>
      <m:oMath>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m</m:t>
            </m:r>
          </m:sub>
        </m:sSub>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d</m:t>
            </m:r>
            <m:sSub>
              <m:sSubPr>
                <m:ctrlPr>
                  <w:rPr>
                    <w:rFonts w:ascii="Cambria Math" w:hAnsi="Cambria Math"/>
                    <w:i/>
                    <w:sz w:val="20"/>
                    <w:szCs w:val="20"/>
                  </w:rPr>
                </m:ctrlPr>
              </m:sSubPr>
              <m:e>
                <m:r>
                  <m:rPr>
                    <m:sty m:val="p"/>
                  </m:rPr>
                  <w:rPr>
                    <w:rFonts w:ascii="Cambria Math" w:hAnsi="Cambria Math"/>
                    <w:sz w:val="20"/>
                    <w:szCs w:val="20"/>
                  </w:rPr>
                  <m:t>ω</m:t>
                </m:r>
                <m:ctrlPr>
                  <w:rPr>
                    <w:rFonts w:ascii="Cambria Math" w:hAnsi="Cambria Math"/>
                    <w:sz w:val="20"/>
                    <w:szCs w:val="20"/>
                  </w:rPr>
                </m:ctrlPr>
              </m:e>
              <m:sub>
                <m:r>
                  <w:rPr>
                    <w:rFonts w:ascii="Cambria Math" w:hAnsi="Cambria Math"/>
                    <w:sz w:val="20"/>
                    <w:szCs w:val="20"/>
                  </w:rPr>
                  <m:t>m</m:t>
                </m:r>
              </m:sub>
            </m:sSub>
            <m:ctrlPr>
              <w:rPr>
                <w:rFonts w:ascii="Cambria Math" w:hAnsi="Cambria Math"/>
                <w:i/>
                <w:sz w:val="20"/>
                <w:szCs w:val="20"/>
              </w:rPr>
            </m:ctrlPr>
          </m:num>
          <m:den>
            <m:r>
              <w:rPr>
                <w:rFonts w:ascii="Cambria Math" w:hAnsi="Cambria Math"/>
                <w:sz w:val="20"/>
                <w:szCs w:val="20"/>
              </w:rPr>
              <m:t>dt</m:t>
            </m:r>
            <m:ctrlPr>
              <w:rPr>
                <w:rFonts w:ascii="Cambria Math" w:hAnsi="Cambria Math"/>
                <w:i/>
                <w:sz w:val="20"/>
                <w:szCs w:val="20"/>
              </w:rPr>
            </m:ctrlPr>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L</m:t>
            </m:r>
          </m:sub>
        </m:sSub>
      </m:oMath>
      <w:r w:rsidR="008520A2" w:rsidRPr="008520A2">
        <w:rPr>
          <w:rFonts w:ascii="Arial Narrow" w:hAnsi="Arial Narrow"/>
          <w:sz w:val="20"/>
          <w:szCs w:val="20"/>
        </w:rPr>
        <w:tab/>
      </w:r>
      <w:r w:rsidR="008520A2" w:rsidRPr="008520A2">
        <w:rPr>
          <w:rFonts w:ascii="Arial Narrow" w:hAnsi="Arial Narrow"/>
          <w:sz w:val="20"/>
          <w:szCs w:val="20"/>
        </w:rPr>
        <w:tab/>
      </w:r>
      <w:r w:rsidR="008520A2" w:rsidRPr="008520A2">
        <w:rPr>
          <w:rFonts w:ascii="Arial Narrow" w:hAnsi="Arial Narrow"/>
          <w:sz w:val="20"/>
          <w:szCs w:val="20"/>
        </w:rPr>
        <w:tab/>
      </w:r>
      <w:r w:rsidR="008520A2" w:rsidRPr="008520A2">
        <w:rPr>
          <w:rFonts w:ascii="Arial Narrow" w:hAnsi="Arial Narrow"/>
          <w:sz w:val="20"/>
          <w:szCs w:val="20"/>
        </w:rPr>
        <w:tab/>
        <w:t>(19)</w:t>
      </w:r>
    </w:p>
    <w:p w14:paraId="7D7DB325" w14:textId="77777777" w:rsidR="008520A2" w:rsidRPr="008520A2" w:rsidRDefault="008520A2" w:rsidP="008520A2">
      <w:pPr>
        <w:pStyle w:val="NormalWeb"/>
        <w:spacing w:before="0" w:beforeAutospacing="0" w:after="0" w:afterAutospacing="0"/>
        <w:rPr>
          <w:rFonts w:ascii="Arial Narrow" w:hAnsi="Arial Narrow"/>
          <w:b/>
          <w:bCs/>
          <w:sz w:val="22"/>
          <w:szCs w:val="22"/>
        </w:rPr>
      </w:pPr>
      <w:r w:rsidRPr="008520A2">
        <w:rPr>
          <w:rFonts w:ascii="Arial Narrow" w:hAnsi="Arial Narrow"/>
          <w:b/>
          <w:bCs/>
          <w:sz w:val="20"/>
          <w:szCs w:val="20"/>
        </w:rPr>
        <w:tab/>
      </w:r>
      <w:r w:rsidRPr="008520A2">
        <w:rPr>
          <w:rFonts w:ascii="Arial Narrow" w:hAnsi="Arial Narrow"/>
          <w:b/>
          <w:bCs/>
          <w:sz w:val="22"/>
          <w:szCs w:val="22"/>
        </w:rPr>
        <w:t>Simulation and Experimental Setup</w:t>
      </w:r>
    </w:p>
    <w:p w14:paraId="5A4E829C" w14:textId="77777777" w:rsidR="008520A2" w:rsidRPr="008520A2" w:rsidRDefault="008520A2" w:rsidP="008520A2">
      <w:pPr>
        <w:pStyle w:val="NormalWeb"/>
        <w:spacing w:before="0" w:beforeAutospacing="0" w:after="0" w:afterAutospacing="0"/>
        <w:jc w:val="both"/>
        <w:rPr>
          <w:rFonts w:ascii="Arial Narrow" w:hAnsi="Arial Narrow"/>
          <w:sz w:val="20"/>
          <w:szCs w:val="20"/>
        </w:rPr>
      </w:pPr>
      <w:r w:rsidRPr="008520A2">
        <w:rPr>
          <w:rFonts w:ascii="Arial Narrow" w:hAnsi="Arial Narrow"/>
          <w:sz w:val="20"/>
          <w:szCs w:val="20"/>
        </w:rPr>
        <w:t>To validate the performance of the dual stator induction motor (DSIM) under balanced and unbalanced operating conditions, both simulation and experimental analyses were carried out. The simulation environment was developed using Motor-CAD and MATLAB/Simulink, while the experimental setup utilized the EMAT-B test bench at CRUTECH's Electrical Engineering Laboratory. This hybrid approach ensures high correlation between theoretical modelling and physical machine behaviour.</w:t>
      </w:r>
    </w:p>
    <w:p w14:paraId="10F5715E" w14:textId="77777777" w:rsidR="008520A2" w:rsidRPr="008520A2" w:rsidRDefault="008520A2" w:rsidP="008520A2">
      <w:pPr>
        <w:pStyle w:val="NormalWeb"/>
        <w:spacing w:before="0" w:beforeAutospacing="0" w:after="0" w:afterAutospacing="0"/>
        <w:jc w:val="both"/>
        <w:rPr>
          <w:rFonts w:ascii="Arial Narrow" w:hAnsi="Arial Narrow"/>
          <w:b/>
          <w:bCs/>
          <w:sz w:val="22"/>
          <w:szCs w:val="22"/>
        </w:rPr>
      </w:pPr>
      <w:r w:rsidRPr="008520A2">
        <w:rPr>
          <w:rFonts w:ascii="Arial Narrow" w:hAnsi="Arial Narrow"/>
          <w:b/>
          <w:bCs/>
          <w:sz w:val="20"/>
          <w:szCs w:val="20"/>
        </w:rPr>
        <w:tab/>
      </w:r>
      <w:r w:rsidRPr="008520A2">
        <w:rPr>
          <w:rFonts w:ascii="Arial Narrow" w:hAnsi="Arial Narrow"/>
          <w:b/>
          <w:bCs/>
          <w:sz w:val="22"/>
          <w:szCs w:val="22"/>
        </w:rPr>
        <w:t>Simulation Environment</w:t>
      </w:r>
    </w:p>
    <w:p w14:paraId="330ADCB2" w14:textId="77777777" w:rsidR="008520A2" w:rsidRPr="008520A2" w:rsidRDefault="008520A2" w:rsidP="008520A2">
      <w:pPr>
        <w:pStyle w:val="NormalWeb"/>
        <w:spacing w:before="0" w:beforeAutospacing="0" w:after="0" w:afterAutospacing="0"/>
        <w:jc w:val="both"/>
        <w:rPr>
          <w:rFonts w:ascii="Arial Narrow" w:hAnsi="Arial Narrow"/>
          <w:b/>
          <w:bCs/>
          <w:sz w:val="20"/>
          <w:szCs w:val="20"/>
        </w:rPr>
      </w:pPr>
      <w:r w:rsidRPr="008520A2">
        <w:rPr>
          <w:rFonts w:ascii="Arial Narrow" w:hAnsi="Arial Narrow"/>
          <w:sz w:val="20"/>
          <w:szCs w:val="20"/>
        </w:rPr>
        <w:t>The dynamic equations derived in Section 3 were implemented in MATLAB using a modular Simulink architecture. The system was discretized using a 4th-order Runge-</w:t>
      </w:r>
      <w:proofErr w:type="spellStart"/>
      <w:r w:rsidRPr="008520A2">
        <w:rPr>
          <w:rFonts w:ascii="Arial Narrow" w:hAnsi="Arial Narrow"/>
          <w:sz w:val="20"/>
          <w:szCs w:val="20"/>
        </w:rPr>
        <w:t>Kutta</w:t>
      </w:r>
      <w:proofErr w:type="spellEnd"/>
      <w:r w:rsidRPr="008520A2">
        <w:rPr>
          <w:rFonts w:ascii="Arial Narrow" w:hAnsi="Arial Narrow"/>
          <w:sz w:val="20"/>
          <w:szCs w:val="20"/>
        </w:rPr>
        <w:t xml:space="preserve"> solver with a fixed time step of 0.1 </w:t>
      </w:r>
      <w:proofErr w:type="spellStart"/>
      <w:r w:rsidRPr="008520A2">
        <w:rPr>
          <w:rFonts w:ascii="Arial Narrow" w:hAnsi="Arial Narrow"/>
          <w:sz w:val="20"/>
          <w:szCs w:val="20"/>
        </w:rPr>
        <w:t>ms</w:t>
      </w:r>
      <w:proofErr w:type="spellEnd"/>
      <w:r w:rsidRPr="008520A2">
        <w:rPr>
          <w:rFonts w:ascii="Arial Narrow" w:hAnsi="Arial Narrow"/>
          <w:sz w:val="20"/>
          <w:szCs w:val="20"/>
        </w:rPr>
        <w:t xml:space="preserve"> to ensure numerical stability.</w:t>
      </w:r>
      <w:r w:rsidRPr="008520A2">
        <w:rPr>
          <w:rFonts w:ascii="Arial Narrow" w:hAnsi="Arial Narrow"/>
          <w:b/>
          <w:bCs/>
          <w:sz w:val="20"/>
          <w:szCs w:val="20"/>
        </w:rPr>
        <w:tab/>
      </w:r>
    </w:p>
    <w:p w14:paraId="42C15F52" w14:textId="77777777" w:rsidR="008520A2" w:rsidRPr="008520A2" w:rsidRDefault="008520A2" w:rsidP="008520A2">
      <w:pPr>
        <w:pStyle w:val="NormalWeb"/>
        <w:spacing w:before="0" w:beforeAutospacing="0" w:after="0" w:afterAutospacing="0"/>
        <w:jc w:val="both"/>
        <w:rPr>
          <w:rFonts w:ascii="Arial Narrow" w:hAnsi="Arial Narrow"/>
          <w:b/>
          <w:bCs/>
          <w:sz w:val="22"/>
          <w:szCs w:val="22"/>
        </w:rPr>
      </w:pPr>
      <w:r w:rsidRPr="008520A2">
        <w:rPr>
          <w:rFonts w:ascii="Arial Narrow" w:hAnsi="Arial Narrow"/>
          <w:b/>
          <w:bCs/>
          <w:sz w:val="22"/>
          <w:szCs w:val="22"/>
        </w:rPr>
        <w:t>Performance Metrics Observed</w:t>
      </w:r>
    </w:p>
    <w:p w14:paraId="0F72B1A5" w14:textId="77777777" w:rsidR="008520A2" w:rsidRPr="008520A2" w:rsidRDefault="008520A2" w:rsidP="008520A2">
      <w:pPr>
        <w:pStyle w:val="NormalWeb"/>
        <w:spacing w:before="0" w:beforeAutospacing="0" w:after="0" w:afterAutospacing="0"/>
        <w:ind w:left="720"/>
        <w:jc w:val="both"/>
        <w:rPr>
          <w:rFonts w:ascii="Arial Narrow" w:hAnsi="Arial Narrow"/>
          <w:sz w:val="20"/>
          <w:szCs w:val="20"/>
        </w:rPr>
      </w:pPr>
      <w:r w:rsidRPr="008520A2">
        <w:rPr>
          <w:rFonts w:ascii="Arial Narrow" w:hAnsi="Arial Narrow"/>
          <w:sz w:val="20"/>
          <w:szCs w:val="20"/>
        </w:rPr>
        <w:t>Rotor speed</w:t>
      </w:r>
    </w:p>
    <w:p w14:paraId="3E15CD26" w14:textId="77777777" w:rsidR="008520A2" w:rsidRPr="008520A2" w:rsidRDefault="008520A2" w:rsidP="008520A2">
      <w:pPr>
        <w:pStyle w:val="NormalWeb"/>
        <w:spacing w:before="0" w:beforeAutospacing="0" w:after="0" w:afterAutospacing="0"/>
        <w:ind w:left="720"/>
        <w:jc w:val="both"/>
        <w:rPr>
          <w:rFonts w:ascii="Arial Narrow" w:hAnsi="Arial Narrow"/>
          <w:sz w:val="20"/>
          <w:szCs w:val="20"/>
        </w:rPr>
      </w:pPr>
      <w:r w:rsidRPr="008520A2">
        <w:rPr>
          <w:rFonts w:ascii="Arial Narrow" w:hAnsi="Arial Narrow"/>
          <w:sz w:val="20"/>
          <w:szCs w:val="20"/>
        </w:rPr>
        <w:t xml:space="preserve">Electromagnetic torque </w:t>
      </w:r>
      <m:oMath>
        <m:d>
          <m:dPr>
            <m:ctrlPr>
              <w:rPr>
                <w:rFonts w:ascii="Cambria Math" w:hAnsi="Cambria Math"/>
                <w:i/>
                <w:sz w:val="20"/>
                <w:szCs w:val="20"/>
              </w:rPr>
            </m:ctrlPr>
          </m:dPr>
          <m:e>
            <m:r>
              <w:rPr>
                <w:rFonts w:ascii="Cambria Math" w:hAnsi="Cambria Math"/>
                <w:sz w:val="20"/>
                <w:szCs w:val="20"/>
              </w:rPr>
              <m:t>Te</m:t>
            </m:r>
          </m:e>
        </m:d>
      </m:oMath>
    </w:p>
    <w:p w14:paraId="656C0C36" w14:textId="77777777" w:rsidR="008520A2" w:rsidRPr="008520A2" w:rsidRDefault="008520A2" w:rsidP="008520A2">
      <w:pPr>
        <w:pStyle w:val="NormalWeb"/>
        <w:spacing w:before="0" w:beforeAutospacing="0" w:after="0" w:afterAutospacing="0"/>
        <w:ind w:left="720"/>
        <w:jc w:val="both"/>
        <w:rPr>
          <w:rFonts w:ascii="Arial Narrow" w:hAnsi="Arial Narrow"/>
          <w:sz w:val="20"/>
          <w:szCs w:val="20"/>
        </w:rPr>
      </w:pPr>
      <w:r w:rsidRPr="008520A2">
        <w:rPr>
          <w:rFonts w:ascii="Arial Narrow" w:hAnsi="Arial Narrow"/>
          <w:sz w:val="20"/>
          <w:szCs w:val="20"/>
        </w:rPr>
        <w:t>Phase currents (</w:t>
      </w:r>
      <w:proofErr w:type="spellStart"/>
      <w:r w:rsidRPr="008520A2">
        <w:rPr>
          <w:rFonts w:ascii="Arial Narrow" w:hAnsi="Arial Narrow"/>
          <w:sz w:val="20"/>
          <w:szCs w:val="20"/>
        </w:rPr>
        <w:t>ia</w:t>
      </w:r>
      <w:proofErr w:type="spellEnd"/>
      <w:r w:rsidRPr="008520A2">
        <w:rPr>
          <w:rFonts w:ascii="Arial Narrow" w:hAnsi="Arial Narrow"/>
          <w:sz w:val="20"/>
          <w:szCs w:val="20"/>
        </w:rPr>
        <w:t xml:space="preserve">, </w:t>
      </w:r>
      <w:proofErr w:type="spellStart"/>
      <w:r w:rsidRPr="008520A2">
        <w:rPr>
          <w:rFonts w:ascii="Arial Narrow" w:hAnsi="Arial Narrow"/>
          <w:sz w:val="20"/>
          <w:szCs w:val="20"/>
        </w:rPr>
        <w:t>ib</w:t>
      </w:r>
      <w:proofErr w:type="spellEnd"/>
      <w:r w:rsidRPr="008520A2">
        <w:rPr>
          <w:rFonts w:ascii="Arial Narrow" w:hAnsi="Arial Narrow"/>
          <w:sz w:val="20"/>
          <w:szCs w:val="20"/>
        </w:rPr>
        <w:t xml:space="preserve">, </w:t>
      </w:r>
      <w:proofErr w:type="spellStart"/>
      <w:r w:rsidRPr="008520A2">
        <w:rPr>
          <w:rFonts w:ascii="Arial Narrow" w:hAnsi="Arial Narrow"/>
          <w:sz w:val="20"/>
          <w:szCs w:val="20"/>
        </w:rPr>
        <w:t>ic</w:t>
      </w:r>
      <w:proofErr w:type="spellEnd"/>
      <w:r w:rsidRPr="008520A2">
        <w:rPr>
          <w:rFonts w:ascii="Arial Narrow" w:hAnsi="Arial Narrow"/>
          <w:sz w:val="20"/>
          <w:szCs w:val="20"/>
        </w:rPr>
        <w:t xml:space="preserve">, ix, </w:t>
      </w:r>
      <w:proofErr w:type="spellStart"/>
      <w:r w:rsidRPr="008520A2">
        <w:rPr>
          <w:rFonts w:ascii="Arial Narrow" w:hAnsi="Arial Narrow"/>
          <w:sz w:val="20"/>
          <w:szCs w:val="20"/>
        </w:rPr>
        <w:t>iy</w:t>
      </w:r>
      <w:proofErr w:type="spellEnd"/>
      <w:r w:rsidRPr="008520A2">
        <w:rPr>
          <w:rFonts w:ascii="Arial Narrow" w:hAnsi="Arial Narrow"/>
          <w:sz w:val="20"/>
          <w:szCs w:val="20"/>
        </w:rPr>
        <w:t xml:space="preserve">, </w:t>
      </w:r>
      <w:proofErr w:type="spellStart"/>
      <w:r w:rsidRPr="008520A2">
        <w:rPr>
          <w:rFonts w:ascii="Arial Narrow" w:hAnsi="Arial Narrow"/>
          <w:sz w:val="20"/>
          <w:szCs w:val="20"/>
        </w:rPr>
        <w:t>iz</w:t>
      </w:r>
      <w:proofErr w:type="spellEnd"/>
      <w:r w:rsidRPr="008520A2">
        <w:rPr>
          <w:rFonts w:ascii="Arial Narrow" w:hAnsi="Arial Narrow"/>
          <w:sz w:val="20"/>
          <w:szCs w:val="20"/>
        </w:rPr>
        <w:t>)</w:t>
      </w:r>
    </w:p>
    <w:p w14:paraId="7D1D528C" w14:textId="77777777" w:rsidR="008520A2" w:rsidRPr="008520A2" w:rsidRDefault="008520A2" w:rsidP="008520A2">
      <w:pPr>
        <w:pStyle w:val="NormalWeb"/>
        <w:spacing w:before="0" w:beforeAutospacing="0" w:after="0" w:afterAutospacing="0"/>
        <w:ind w:left="720"/>
        <w:jc w:val="both"/>
        <w:rPr>
          <w:rFonts w:ascii="Arial Narrow" w:hAnsi="Arial Narrow"/>
          <w:sz w:val="20"/>
          <w:szCs w:val="20"/>
        </w:rPr>
      </w:pPr>
      <w:r w:rsidRPr="008520A2">
        <w:rPr>
          <w:rFonts w:ascii="Arial Narrow" w:hAnsi="Arial Narrow"/>
          <w:sz w:val="20"/>
          <w:szCs w:val="20"/>
        </w:rPr>
        <w:t>Power loss analysis (copper and core losses)</w:t>
      </w:r>
    </w:p>
    <w:p w14:paraId="68F4CA61" w14:textId="77777777" w:rsidR="008520A2" w:rsidRPr="008520A2" w:rsidRDefault="008520A2" w:rsidP="008520A2">
      <w:pPr>
        <w:pStyle w:val="NormalWeb"/>
        <w:spacing w:before="0" w:beforeAutospacing="0" w:after="0" w:afterAutospacing="0"/>
        <w:ind w:left="720"/>
        <w:jc w:val="both"/>
        <w:rPr>
          <w:rFonts w:ascii="Arial Narrow" w:hAnsi="Arial Narrow"/>
          <w:sz w:val="20"/>
          <w:szCs w:val="20"/>
        </w:rPr>
      </w:pPr>
      <w:r w:rsidRPr="008520A2">
        <w:rPr>
          <w:rFonts w:ascii="Arial Narrow" w:hAnsi="Arial Narrow"/>
          <w:sz w:val="20"/>
          <w:szCs w:val="20"/>
        </w:rPr>
        <w:t>Efficiency variation</w:t>
      </w:r>
    </w:p>
    <w:p w14:paraId="1204DF75" w14:textId="77777777" w:rsidR="008520A2" w:rsidRPr="008520A2" w:rsidRDefault="008520A2" w:rsidP="008520A2">
      <w:pPr>
        <w:pStyle w:val="NormalWeb"/>
        <w:spacing w:before="0" w:beforeAutospacing="0" w:after="0" w:afterAutospacing="0"/>
        <w:jc w:val="both"/>
        <w:rPr>
          <w:rFonts w:ascii="Arial Narrow" w:hAnsi="Arial Narrow"/>
          <w:sz w:val="20"/>
          <w:szCs w:val="20"/>
        </w:rPr>
      </w:pPr>
      <w:r w:rsidRPr="008520A2">
        <w:rPr>
          <w:rFonts w:ascii="Arial Narrow" w:hAnsi="Arial Narrow"/>
          <w:sz w:val="20"/>
          <w:szCs w:val="20"/>
        </w:rPr>
        <w:t>Motor-CAD was employed to analyse steady-state thermal behaviour, loss distribution (stator/rotor copper losses, iron losses), and efficiency under multiple load conditions. Results from Motor-CAD were then integrated into MATLAB for system-level performance mapping.</w:t>
      </w:r>
    </w:p>
    <w:p w14:paraId="5FFD346A" w14:textId="77777777" w:rsidR="008520A2" w:rsidRPr="008520A2" w:rsidRDefault="008520A2" w:rsidP="008520A2">
      <w:pPr>
        <w:jc w:val="center"/>
        <w:rPr>
          <w:rFonts w:ascii="Arial Narrow" w:eastAsiaTheme="minorEastAsia" w:hAnsi="Arial Narrow"/>
          <w:b/>
          <w:bCs/>
          <w:iCs/>
        </w:rPr>
      </w:pPr>
      <w:r w:rsidRPr="008520A2">
        <w:rPr>
          <w:rFonts w:ascii="Arial Narrow" w:eastAsiaTheme="minorEastAsia" w:hAnsi="Arial Narrow"/>
          <w:b/>
          <w:bCs/>
          <w:iCs/>
        </w:rPr>
        <w:t>V.</w:t>
      </w:r>
      <w:r w:rsidRPr="008520A2">
        <w:rPr>
          <w:rFonts w:ascii="Arial Narrow" w:eastAsiaTheme="minorEastAsia" w:hAnsi="Arial Narrow"/>
          <w:b/>
          <w:bCs/>
          <w:iCs/>
        </w:rPr>
        <w:tab/>
      </w:r>
      <w:r w:rsidRPr="008520A2">
        <w:rPr>
          <w:rFonts w:ascii="Arial Narrow" w:eastAsiaTheme="minorEastAsia" w:hAnsi="Arial Narrow"/>
          <w:b/>
          <w:bCs/>
          <w:iCs/>
          <w:sz w:val="22"/>
          <w:szCs w:val="22"/>
        </w:rPr>
        <w:t>SIMULATED RESULTS AND DISCUSSIONS</w:t>
      </w:r>
    </w:p>
    <w:p w14:paraId="0FD0A718" w14:textId="77777777" w:rsidR="008520A2" w:rsidRPr="008520A2" w:rsidRDefault="008520A2" w:rsidP="008520A2">
      <w:pPr>
        <w:rPr>
          <w:rFonts w:ascii="Arial Narrow" w:eastAsiaTheme="minorEastAsia" w:hAnsi="Arial Narrow"/>
          <w:b/>
          <w:bCs/>
          <w:iCs/>
        </w:rPr>
      </w:pPr>
      <w:r w:rsidRPr="008520A2">
        <w:rPr>
          <w:rFonts w:ascii="Arial Narrow" w:eastAsiaTheme="minorEastAsia" w:hAnsi="Arial Narrow"/>
          <w:b/>
          <w:bCs/>
          <w:iCs/>
        </w:rPr>
        <w:t>Results and Discussion</w:t>
      </w:r>
    </w:p>
    <w:p w14:paraId="52A6FC5D"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 xml:space="preserve">This section presents a detailed comparison of the dual stator induction motor’s (DSIM) performance under both balanced and unbalanced load conditions. Simulation and experimental results were </w:t>
      </w:r>
      <w:proofErr w:type="spellStart"/>
      <w:r w:rsidRPr="008520A2">
        <w:rPr>
          <w:rFonts w:ascii="Arial Narrow" w:eastAsiaTheme="minorEastAsia" w:hAnsi="Arial Narrow"/>
          <w:iCs/>
        </w:rPr>
        <w:t>analysed</w:t>
      </w:r>
      <w:proofErr w:type="spellEnd"/>
      <w:r w:rsidRPr="008520A2">
        <w:rPr>
          <w:rFonts w:ascii="Arial Narrow" w:eastAsiaTheme="minorEastAsia" w:hAnsi="Arial Narrow"/>
          <w:iCs/>
        </w:rPr>
        <w:t xml:space="preserve"> to evaluate torque response, current stability, efficiency, and electromagnetic losses. Key comparisons with the conventional three-phase design were also included to demonstrate performance improvements and fault tolerance.</w:t>
      </w:r>
    </w:p>
    <w:p w14:paraId="6B2C61E9" w14:textId="77777777" w:rsidR="008520A2" w:rsidRPr="008520A2" w:rsidRDefault="008520A2" w:rsidP="008520A2">
      <w:pPr>
        <w:jc w:val="both"/>
        <w:rPr>
          <w:rFonts w:ascii="Arial Narrow" w:eastAsiaTheme="minorEastAsia" w:hAnsi="Arial Narrow"/>
          <w:iCs/>
        </w:rPr>
      </w:pPr>
      <w:r w:rsidRPr="008520A2">
        <w:rPr>
          <w:rFonts w:ascii="Arial Narrow" w:hAnsi="Arial Narrow"/>
          <w:noProof/>
        </w:rPr>
        <w:lastRenderedPageBreak/>
        <w:drawing>
          <wp:inline distT="0" distB="0" distL="0" distR="0" wp14:anchorId="51006C3F" wp14:editId="4C56F874">
            <wp:extent cx="5943600" cy="3600450"/>
            <wp:effectExtent l="0" t="0" r="0" b="0"/>
            <wp:docPr id="114175262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752627" name="Picture 1" descr="A diagram of a diagram&#10;&#10;AI-generated content may be incorrect."/>
                    <pic:cNvPicPr/>
                  </pic:nvPicPr>
                  <pic:blipFill>
                    <a:blip r:embed="rId14"/>
                    <a:stretch>
                      <a:fillRect/>
                    </a:stretch>
                  </pic:blipFill>
                  <pic:spPr>
                    <a:xfrm>
                      <a:off x="0" y="0"/>
                      <a:ext cx="5943600" cy="3600450"/>
                    </a:xfrm>
                    <a:prstGeom prst="rect">
                      <a:avLst/>
                    </a:prstGeom>
                  </pic:spPr>
                </pic:pic>
              </a:graphicData>
            </a:graphic>
          </wp:inline>
        </w:drawing>
      </w:r>
    </w:p>
    <w:p w14:paraId="20B51797" w14:textId="3D950AD0" w:rsidR="008520A2" w:rsidRDefault="008520A2" w:rsidP="008520A2">
      <w:pPr>
        <w:jc w:val="center"/>
        <w:rPr>
          <w:rFonts w:ascii="Arial Narrow" w:eastAsiaTheme="minorEastAsia" w:hAnsi="Arial Narrow"/>
          <w:iCs/>
        </w:rPr>
      </w:pPr>
      <w:r w:rsidRPr="008520A2">
        <w:rPr>
          <w:rFonts w:ascii="Arial Narrow" w:eastAsiaTheme="minorEastAsia" w:hAnsi="Arial Narrow"/>
          <w:iCs/>
        </w:rPr>
        <w:t>Figure</w:t>
      </w:r>
      <w:r w:rsidR="00762A9F">
        <w:rPr>
          <w:rFonts w:ascii="Arial Narrow" w:eastAsiaTheme="minorEastAsia" w:hAnsi="Arial Narrow"/>
          <w:iCs/>
        </w:rPr>
        <w:t xml:space="preserve"> 1</w:t>
      </w:r>
      <w:r w:rsidRPr="008520A2">
        <w:rPr>
          <w:rFonts w:ascii="Arial Narrow" w:eastAsiaTheme="minorEastAsia" w:hAnsi="Arial Narrow"/>
          <w:iCs/>
        </w:rPr>
        <w:t xml:space="preserve"> </w:t>
      </w:r>
      <w:r w:rsidR="00762A9F" w:rsidRPr="00762A9F">
        <w:rPr>
          <w:rFonts w:ascii="Arial Narrow" w:eastAsiaTheme="minorEastAsia" w:hAnsi="Arial Narrow"/>
          <w:iCs/>
        </w:rPr>
        <w:t>Expanded diagram of the winding arrangement of the dual stator induction motor</w:t>
      </w:r>
    </w:p>
    <w:p w14:paraId="6D2797A7" w14:textId="77777777" w:rsidR="00762A9F" w:rsidRPr="008520A2" w:rsidRDefault="00762A9F" w:rsidP="008520A2">
      <w:pPr>
        <w:jc w:val="center"/>
        <w:rPr>
          <w:rFonts w:ascii="Arial Narrow" w:eastAsiaTheme="minorEastAsia" w:hAnsi="Arial Narrow"/>
          <w:iCs/>
        </w:rPr>
      </w:pPr>
    </w:p>
    <w:p w14:paraId="5E56BDB7" w14:textId="48D1FE20" w:rsidR="008520A2" w:rsidRPr="008520A2" w:rsidRDefault="008520A2" w:rsidP="008520A2">
      <w:pPr>
        <w:jc w:val="both"/>
        <w:rPr>
          <w:rFonts w:ascii="Arial Narrow" w:eastAsiaTheme="minorEastAsia" w:hAnsi="Arial Narrow"/>
          <w:b/>
          <w:bCs/>
          <w:iCs/>
        </w:rPr>
      </w:pPr>
      <w:r w:rsidRPr="008520A2">
        <w:rPr>
          <w:rFonts w:ascii="Arial Narrow" w:eastAsiaTheme="minorEastAsia" w:hAnsi="Arial Narrow"/>
          <w:b/>
          <w:bCs/>
          <w:iCs/>
        </w:rPr>
        <w:tab/>
        <w:t>Current Waveform Analysis</w:t>
      </w:r>
    </w:p>
    <w:p w14:paraId="40B908B8"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b/>
          <w:bCs/>
          <w:iCs/>
        </w:rPr>
        <w:t>Figure 1</w:t>
      </w:r>
      <w:r w:rsidRPr="008520A2">
        <w:rPr>
          <w:rFonts w:ascii="Arial Narrow" w:eastAsiaTheme="minorEastAsia" w:hAnsi="Arial Narrow"/>
          <w:iCs/>
        </w:rPr>
        <w:t xml:space="preserve"> shows the stator phase current waveforms for both winding groups (ABC and XYZ) under balanced conditions. The currents are sinusoidal and symmetric, confirming proper phase displacement and minimal cross-coupling.</w:t>
      </w:r>
    </w:p>
    <w:p w14:paraId="1590629F"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Under unbalanced load (Figure 2), minor distortion is observed, particularly in phase Z, which was deliberately weakened by 20%. Despite this, the other phases maintain waveform integrity, demonstrating the DSIM's inherent robustness.</w:t>
      </w:r>
    </w:p>
    <w:p w14:paraId="5F243731" w14:textId="77777777" w:rsidR="008520A2" w:rsidRPr="008520A2" w:rsidRDefault="008520A2" w:rsidP="008520A2">
      <w:pPr>
        <w:jc w:val="both"/>
        <w:rPr>
          <w:rFonts w:ascii="Arial Narrow" w:eastAsiaTheme="minorEastAsia" w:hAnsi="Arial Narrow"/>
          <w:iCs/>
        </w:rPr>
      </w:pPr>
      <w:r w:rsidRPr="008520A2">
        <w:rPr>
          <w:rFonts w:ascii="Arial Narrow" w:hAnsi="Arial Narrow"/>
          <w:noProof/>
        </w:rPr>
        <w:drawing>
          <wp:inline distT="0" distB="0" distL="0" distR="0" wp14:anchorId="3FDB0D65" wp14:editId="200C6CB4">
            <wp:extent cx="5943600" cy="1049867"/>
            <wp:effectExtent l="0" t="0" r="0" b="0"/>
            <wp:docPr id="788329116" name="Picture 1"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29116" name="Picture 1" descr="A collage of graphs&#10;&#10;AI-generated content may be incorrect."/>
                    <pic:cNvPicPr/>
                  </pic:nvPicPr>
                  <pic:blipFill rotWithShape="1">
                    <a:blip r:embed="rId15"/>
                    <a:srcRect b="49686"/>
                    <a:stretch/>
                  </pic:blipFill>
                  <pic:spPr bwMode="auto">
                    <a:xfrm>
                      <a:off x="0" y="0"/>
                      <a:ext cx="5943600" cy="1049867"/>
                    </a:xfrm>
                    <a:prstGeom prst="rect">
                      <a:avLst/>
                    </a:prstGeom>
                    <a:ln>
                      <a:noFill/>
                    </a:ln>
                    <a:extLst>
                      <a:ext uri="{53640926-AAD7-44D8-BBD7-CCE9431645EC}">
                        <a14:shadowObscured xmlns:a14="http://schemas.microsoft.com/office/drawing/2010/main"/>
                      </a:ext>
                    </a:extLst>
                  </pic:spPr>
                </pic:pic>
              </a:graphicData>
            </a:graphic>
          </wp:inline>
        </w:drawing>
      </w:r>
    </w:p>
    <w:p w14:paraId="0B662CF1" w14:textId="77777777" w:rsidR="008520A2" w:rsidRPr="008520A2" w:rsidRDefault="008520A2" w:rsidP="008520A2">
      <w:pPr>
        <w:jc w:val="center"/>
        <w:rPr>
          <w:rFonts w:ascii="Arial Narrow" w:eastAsiaTheme="minorEastAsia" w:hAnsi="Arial Narrow"/>
          <w:b/>
          <w:bCs/>
          <w:i/>
          <w:iCs/>
          <w:color w:val="C00000"/>
        </w:rPr>
      </w:pPr>
      <w:r w:rsidRPr="008520A2">
        <w:rPr>
          <w:rFonts w:ascii="Arial Narrow" w:eastAsiaTheme="minorEastAsia" w:hAnsi="Arial Narrow"/>
          <w:b/>
          <w:bCs/>
          <w:i/>
          <w:iCs/>
          <w:color w:val="C00000"/>
        </w:rPr>
        <w:t>Figure 1 - Balanced Phase Currents (Simulated)</w:t>
      </w:r>
      <w:r w:rsidRPr="008520A2">
        <w:rPr>
          <w:rFonts w:ascii="Arial Narrow" w:eastAsiaTheme="minorEastAsia" w:hAnsi="Arial Narrow"/>
          <w:b/>
          <w:bCs/>
          <w:iCs/>
          <w:color w:val="C00000"/>
        </w:rPr>
        <w:br/>
      </w:r>
      <w:r w:rsidRPr="008520A2">
        <w:rPr>
          <w:rFonts w:ascii="Arial Narrow" w:hAnsi="Arial Narrow"/>
          <w:noProof/>
        </w:rPr>
        <w:drawing>
          <wp:inline distT="0" distB="0" distL="0" distR="0" wp14:anchorId="2B3B6937" wp14:editId="21403B79">
            <wp:extent cx="5943600" cy="1066377"/>
            <wp:effectExtent l="0" t="0" r="0" b="635"/>
            <wp:docPr id="243990855" name="Picture 1"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90855" name="Picture 1" descr="A collage of graphs&#10;&#10;AI-generated content may be incorrect."/>
                    <pic:cNvPicPr/>
                  </pic:nvPicPr>
                  <pic:blipFill rotWithShape="1">
                    <a:blip r:embed="rId15"/>
                    <a:srcRect t="48894"/>
                    <a:stretch/>
                  </pic:blipFill>
                  <pic:spPr bwMode="auto">
                    <a:xfrm>
                      <a:off x="0" y="0"/>
                      <a:ext cx="5943600" cy="1066377"/>
                    </a:xfrm>
                    <a:prstGeom prst="rect">
                      <a:avLst/>
                    </a:prstGeom>
                    <a:ln>
                      <a:noFill/>
                    </a:ln>
                    <a:extLst>
                      <a:ext uri="{53640926-AAD7-44D8-BBD7-CCE9431645EC}">
                        <a14:shadowObscured xmlns:a14="http://schemas.microsoft.com/office/drawing/2010/main"/>
                      </a:ext>
                    </a:extLst>
                  </pic:spPr>
                </pic:pic>
              </a:graphicData>
            </a:graphic>
          </wp:inline>
        </w:drawing>
      </w:r>
    </w:p>
    <w:p w14:paraId="69D6E0BB" w14:textId="77777777" w:rsidR="008520A2" w:rsidRPr="008520A2" w:rsidRDefault="008520A2" w:rsidP="008520A2">
      <w:pPr>
        <w:jc w:val="center"/>
        <w:rPr>
          <w:rFonts w:ascii="Arial Narrow" w:eastAsiaTheme="minorEastAsia" w:hAnsi="Arial Narrow"/>
          <w:b/>
          <w:bCs/>
          <w:i/>
          <w:iCs/>
        </w:rPr>
      </w:pPr>
      <w:r w:rsidRPr="008520A2">
        <w:rPr>
          <w:rFonts w:ascii="Arial Narrow" w:eastAsiaTheme="minorEastAsia" w:hAnsi="Arial Narrow"/>
          <w:b/>
          <w:bCs/>
          <w:i/>
          <w:iCs/>
        </w:rPr>
        <w:t>Figure 2 - Unbalanced Phase Currents (Simulated)</w:t>
      </w:r>
    </w:p>
    <w:p w14:paraId="73785533" w14:textId="7C47857D" w:rsidR="008520A2" w:rsidRPr="008520A2" w:rsidRDefault="008520A2" w:rsidP="008520A2">
      <w:pPr>
        <w:rPr>
          <w:rFonts w:ascii="Arial Narrow" w:eastAsiaTheme="minorEastAsia" w:hAnsi="Arial Narrow"/>
          <w:b/>
          <w:bCs/>
        </w:rPr>
      </w:pPr>
      <w:r w:rsidRPr="008520A2">
        <w:rPr>
          <w:rFonts w:ascii="Arial Narrow" w:eastAsiaTheme="minorEastAsia" w:hAnsi="Arial Narrow"/>
          <w:b/>
          <w:bCs/>
        </w:rPr>
        <w:tab/>
        <w:t>Torque Dynamics</w:t>
      </w:r>
    </w:p>
    <w:p w14:paraId="6A697B9D"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lastRenderedPageBreak/>
        <w:t xml:space="preserve">Electromagnetic torque </w:t>
      </w:r>
      <m:oMath>
        <m:d>
          <m:dPr>
            <m:ctrlPr>
              <w:rPr>
                <w:rFonts w:ascii="Cambria Math" w:eastAsiaTheme="minorEastAsia" w:hAnsi="Cambria Math"/>
                <w:i/>
              </w:rPr>
            </m:ctrlPr>
          </m:dPr>
          <m:e>
            <m:r>
              <w:rPr>
                <w:rFonts w:ascii="Cambria Math" w:eastAsiaTheme="minorEastAsia" w:hAnsi="Cambria Math"/>
              </w:rPr>
              <m:t>Te</m:t>
            </m:r>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e</m:t>
                </m:r>
              </m:sub>
            </m:sSub>
            <m:r>
              <w:rPr>
                <w:rFonts w:ascii="Cambria Math" w:eastAsiaTheme="minorEastAsia" w:hAnsi="Cambria Math"/>
              </w:rPr>
              <m:t>Te​</m:t>
            </m:r>
          </m:e>
        </m:d>
      </m:oMath>
      <w:r w:rsidRPr="008520A2">
        <w:rPr>
          <w:rFonts w:ascii="Arial Narrow" w:eastAsiaTheme="minorEastAsia" w:hAnsi="Arial Narrow"/>
        </w:rPr>
        <w:t xml:space="preserve"> results, shown in </w:t>
      </w:r>
      <w:r w:rsidRPr="008520A2">
        <w:rPr>
          <w:rFonts w:ascii="Arial Narrow" w:eastAsiaTheme="minorEastAsia" w:hAnsi="Arial Narrow"/>
          <w:b/>
          <w:bCs/>
        </w:rPr>
        <w:t>Figure 3</w:t>
      </w:r>
      <w:r w:rsidRPr="008520A2">
        <w:rPr>
          <w:rFonts w:ascii="Arial Narrow" w:eastAsiaTheme="minorEastAsia" w:hAnsi="Arial Narrow"/>
        </w:rPr>
        <w:t xml:space="preserve">, highlight a smoother torque profile in the six-phase DSIM compared to the conventional three-phase machine. Peak torque under balanced load reaches </w:t>
      </w:r>
      <w:r w:rsidRPr="008520A2">
        <w:rPr>
          <w:rFonts w:ascii="Arial Narrow" w:eastAsiaTheme="minorEastAsia" w:hAnsi="Arial Narrow"/>
          <w:b/>
          <w:bCs/>
        </w:rPr>
        <w:t>84 Nm</w:t>
      </w:r>
      <w:r w:rsidRPr="008520A2">
        <w:rPr>
          <w:rFonts w:ascii="Arial Narrow" w:eastAsiaTheme="minorEastAsia" w:hAnsi="Arial Narrow"/>
        </w:rPr>
        <w:t xml:space="preserve">, while under unbalanced conditions, a </w:t>
      </w:r>
      <w:r w:rsidRPr="008520A2">
        <w:rPr>
          <w:rFonts w:ascii="Arial Narrow" w:eastAsiaTheme="minorEastAsia" w:hAnsi="Arial Narrow"/>
          <w:b/>
          <w:bCs/>
        </w:rPr>
        <w:t>10–12% ripple</w:t>
      </w:r>
      <w:r w:rsidRPr="008520A2">
        <w:rPr>
          <w:rFonts w:ascii="Arial Narrow" w:eastAsiaTheme="minorEastAsia" w:hAnsi="Arial Narrow"/>
        </w:rPr>
        <w:t xml:space="preserve"> is noted due to phase asymmetry.</w:t>
      </w:r>
    </w:p>
    <w:p w14:paraId="6BB81A10" w14:textId="77777777" w:rsidR="008520A2" w:rsidRPr="008520A2" w:rsidRDefault="008520A2" w:rsidP="008520A2">
      <w:pPr>
        <w:rPr>
          <w:rFonts w:ascii="Arial Narrow" w:eastAsiaTheme="minorEastAsia" w:hAnsi="Arial Narrow"/>
        </w:rPr>
      </w:pPr>
      <w:r w:rsidRPr="008520A2">
        <w:rPr>
          <w:rFonts w:ascii="Arial Narrow" w:eastAsiaTheme="minorEastAsia" w:hAnsi="Arial Narrow"/>
        </w:rPr>
        <w:t xml:space="preserve">The torque response during a phase fault (Figure 4) indicates resilience: the machine sustains operation at </w:t>
      </w:r>
      <w:r w:rsidRPr="008520A2">
        <w:rPr>
          <w:rFonts w:ascii="Arial Narrow" w:eastAsiaTheme="minorEastAsia" w:hAnsi="Arial Narrow"/>
          <w:b/>
          <w:bCs/>
        </w:rPr>
        <w:t>~71 Nm</w:t>
      </w:r>
      <w:r w:rsidRPr="008520A2">
        <w:rPr>
          <w:rFonts w:ascii="Arial Narrow" w:eastAsiaTheme="minorEastAsia" w:hAnsi="Arial Narrow"/>
        </w:rPr>
        <w:t>, avoiding complete shutdown.</w:t>
      </w:r>
    </w:p>
    <w:p w14:paraId="10CCC476" w14:textId="77777777" w:rsidR="008520A2" w:rsidRPr="008520A2" w:rsidRDefault="008520A2" w:rsidP="008520A2">
      <w:pPr>
        <w:rPr>
          <w:rFonts w:ascii="Arial Narrow" w:eastAsiaTheme="minorEastAsia" w:hAnsi="Arial Narrow"/>
        </w:rPr>
      </w:pPr>
      <w:r w:rsidRPr="008520A2">
        <w:rPr>
          <w:rFonts w:ascii="Arial Narrow" w:hAnsi="Arial Narrow"/>
          <w:noProof/>
        </w:rPr>
        <w:drawing>
          <wp:inline distT="0" distB="0" distL="0" distR="0" wp14:anchorId="3836584A" wp14:editId="17E5E5BA">
            <wp:extent cx="5943600" cy="2223135"/>
            <wp:effectExtent l="0" t="0" r="0" b="5715"/>
            <wp:docPr id="1205533534" name="Picture 1"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33534" name="Picture 1" descr="A graph of a graph of a graph&#10;&#10;AI-generated content may be incorrect."/>
                    <pic:cNvPicPr/>
                  </pic:nvPicPr>
                  <pic:blipFill>
                    <a:blip r:embed="rId16"/>
                    <a:stretch>
                      <a:fillRect/>
                    </a:stretch>
                  </pic:blipFill>
                  <pic:spPr>
                    <a:xfrm>
                      <a:off x="0" y="0"/>
                      <a:ext cx="5943600" cy="2223135"/>
                    </a:xfrm>
                    <a:prstGeom prst="rect">
                      <a:avLst/>
                    </a:prstGeom>
                  </pic:spPr>
                </pic:pic>
              </a:graphicData>
            </a:graphic>
          </wp:inline>
        </w:drawing>
      </w:r>
    </w:p>
    <w:p w14:paraId="1A99A508" w14:textId="273D5BDF" w:rsidR="008520A2" w:rsidRPr="008520A2" w:rsidRDefault="008520A2" w:rsidP="008520A2">
      <w:pPr>
        <w:jc w:val="center"/>
        <w:rPr>
          <w:rFonts w:ascii="Arial Narrow" w:eastAsiaTheme="minorEastAsia" w:hAnsi="Arial Narrow"/>
          <w:b/>
          <w:bCs/>
          <w:color w:val="C00000"/>
        </w:rPr>
      </w:pPr>
      <w:r w:rsidRPr="008520A2">
        <w:rPr>
          <w:rFonts w:ascii="Arial Narrow" w:eastAsiaTheme="minorEastAsia" w:hAnsi="Arial Narrow"/>
          <w:b/>
          <w:bCs/>
          <w:i/>
          <w:iCs/>
          <w:color w:val="C00000"/>
        </w:rPr>
        <w:t>Figure 3 - Torque vs. Time (Balanced &amp; Unbalanced)</w:t>
      </w:r>
    </w:p>
    <w:p w14:paraId="135CE64C" w14:textId="77777777" w:rsidR="008520A2" w:rsidRPr="008520A2" w:rsidRDefault="008520A2" w:rsidP="008520A2">
      <w:pPr>
        <w:jc w:val="both"/>
        <w:rPr>
          <w:rFonts w:ascii="Arial Narrow" w:eastAsiaTheme="minorEastAsia" w:hAnsi="Arial Narrow"/>
          <w:b/>
          <w:bCs/>
          <w:iCs/>
        </w:rPr>
      </w:pPr>
      <w:r w:rsidRPr="008520A2">
        <w:rPr>
          <w:rFonts w:ascii="Arial Narrow" w:eastAsiaTheme="minorEastAsia" w:hAnsi="Arial Narrow"/>
          <w:b/>
          <w:bCs/>
          <w:iCs/>
        </w:rPr>
        <w:t>4.4</w:t>
      </w:r>
      <w:r w:rsidRPr="008520A2">
        <w:rPr>
          <w:rFonts w:ascii="Arial Narrow" w:eastAsiaTheme="minorEastAsia" w:hAnsi="Arial Narrow"/>
          <w:b/>
          <w:bCs/>
          <w:iCs/>
        </w:rPr>
        <w:tab/>
        <w:t xml:space="preserve">Rotor Speed </w:t>
      </w:r>
      <w:proofErr w:type="spellStart"/>
      <w:r w:rsidRPr="008520A2">
        <w:rPr>
          <w:rFonts w:ascii="Arial Narrow" w:eastAsiaTheme="minorEastAsia" w:hAnsi="Arial Narrow"/>
          <w:b/>
          <w:bCs/>
          <w:iCs/>
        </w:rPr>
        <w:t>Behaviour</w:t>
      </w:r>
      <w:proofErr w:type="spellEnd"/>
    </w:p>
    <w:p w14:paraId="6DFBA289"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 xml:space="preserve">As depicted in </w:t>
      </w:r>
      <w:r w:rsidRPr="008520A2">
        <w:rPr>
          <w:rFonts w:ascii="Arial Narrow" w:eastAsiaTheme="minorEastAsia" w:hAnsi="Arial Narrow"/>
          <w:b/>
          <w:bCs/>
          <w:iCs/>
        </w:rPr>
        <w:t>Figure 5</w:t>
      </w:r>
      <w:r w:rsidRPr="008520A2">
        <w:rPr>
          <w:rFonts w:ascii="Arial Narrow" w:eastAsiaTheme="minorEastAsia" w:hAnsi="Arial Narrow"/>
          <w:iCs/>
        </w:rPr>
        <w:t>, the rotor reaches synchronous speed faster in the DSIM due to improved torque per phase. Under full load:</w:t>
      </w:r>
    </w:p>
    <w:p w14:paraId="6997530F" w14:textId="77777777" w:rsidR="008520A2" w:rsidRPr="008520A2" w:rsidRDefault="008520A2" w:rsidP="008A51EC">
      <w:pPr>
        <w:numPr>
          <w:ilvl w:val="0"/>
          <w:numId w:val="5"/>
        </w:numPr>
        <w:jc w:val="both"/>
        <w:rPr>
          <w:rFonts w:ascii="Arial Narrow" w:eastAsiaTheme="minorEastAsia" w:hAnsi="Arial Narrow"/>
          <w:iCs/>
        </w:rPr>
      </w:pPr>
      <w:r w:rsidRPr="008520A2">
        <w:rPr>
          <w:rFonts w:ascii="Arial Narrow" w:eastAsiaTheme="minorEastAsia" w:hAnsi="Arial Narrow"/>
          <w:b/>
          <w:bCs/>
          <w:iCs/>
        </w:rPr>
        <w:t>Three-phase machine</w:t>
      </w:r>
      <w:r w:rsidRPr="008520A2">
        <w:rPr>
          <w:rFonts w:ascii="Arial Narrow" w:eastAsiaTheme="minorEastAsia" w:hAnsi="Arial Narrow"/>
          <w:iCs/>
        </w:rPr>
        <w:t>: Synchronization at ~0.6s</w:t>
      </w:r>
    </w:p>
    <w:p w14:paraId="6D5A58DD" w14:textId="77777777" w:rsidR="008520A2" w:rsidRPr="008520A2" w:rsidRDefault="008520A2" w:rsidP="008A51EC">
      <w:pPr>
        <w:numPr>
          <w:ilvl w:val="0"/>
          <w:numId w:val="5"/>
        </w:numPr>
        <w:jc w:val="both"/>
        <w:rPr>
          <w:rFonts w:ascii="Arial Narrow" w:eastAsiaTheme="minorEastAsia" w:hAnsi="Arial Narrow"/>
          <w:iCs/>
        </w:rPr>
      </w:pPr>
      <w:r w:rsidRPr="008520A2">
        <w:rPr>
          <w:rFonts w:ascii="Arial Narrow" w:eastAsiaTheme="minorEastAsia" w:hAnsi="Arial Narrow"/>
          <w:b/>
          <w:bCs/>
          <w:iCs/>
        </w:rPr>
        <w:t>Six-phase machine</w:t>
      </w:r>
      <w:r w:rsidRPr="008520A2">
        <w:rPr>
          <w:rFonts w:ascii="Arial Narrow" w:eastAsiaTheme="minorEastAsia" w:hAnsi="Arial Narrow"/>
          <w:iCs/>
        </w:rPr>
        <w:t>: Synchronization at ~0.35s</w:t>
      </w:r>
    </w:p>
    <w:p w14:paraId="3E0FFE23" w14:textId="77777777" w:rsidR="008520A2" w:rsidRPr="008520A2" w:rsidRDefault="008520A2" w:rsidP="008520A2">
      <w:pPr>
        <w:jc w:val="both"/>
        <w:rPr>
          <w:rFonts w:ascii="Arial Narrow" w:eastAsiaTheme="minorEastAsia" w:hAnsi="Arial Narrow"/>
          <w:iCs/>
        </w:rPr>
      </w:pPr>
      <w:r w:rsidRPr="008520A2">
        <w:rPr>
          <w:rFonts w:ascii="Arial Narrow" w:eastAsiaTheme="minorEastAsia" w:hAnsi="Arial Narrow"/>
          <w:iCs/>
        </w:rPr>
        <w:t>Unbalanced loading causes minor oscillations but does not hinder synchronization.</w:t>
      </w:r>
    </w:p>
    <w:p w14:paraId="06955544" w14:textId="77777777" w:rsidR="008520A2" w:rsidRPr="008520A2" w:rsidRDefault="008520A2" w:rsidP="008520A2">
      <w:pPr>
        <w:jc w:val="center"/>
        <w:rPr>
          <w:rFonts w:ascii="Arial Narrow" w:eastAsiaTheme="minorEastAsia" w:hAnsi="Arial Narrow"/>
          <w:iCs/>
        </w:rPr>
      </w:pPr>
      <w:r w:rsidRPr="008520A2">
        <w:rPr>
          <w:rFonts w:ascii="Arial Narrow" w:hAnsi="Arial Narrow"/>
          <w:noProof/>
        </w:rPr>
        <w:drawing>
          <wp:inline distT="0" distB="0" distL="0" distR="0" wp14:anchorId="69AAD80D" wp14:editId="5A2F4F80">
            <wp:extent cx="3879850" cy="2480037"/>
            <wp:effectExtent l="0" t="0" r="6350" b="0"/>
            <wp:docPr id="358138100" name="Picture 1" descr="A graph showing a red and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38100" name="Picture 1" descr="A graph showing a red and blue line&#10;&#10;AI-generated content may be incorrect."/>
                    <pic:cNvPicPr/>
                  </pic:nvPicPr>
                  <pic:blipFill>
                    <a:blip r:embed="rId17"/>
                    <a:stretch>
                      <a:fillRect/>
                    </a:stretch>
                  </pic:blipFill>
                  <pic:spPr>
                    <a:xfrm>
                      <a:off x="0" y="0"/>
                      <a:ext cx="3898657" cy="2492059"/>
                    </a:xfrm>
                    <a:prstGeom prst="rect">
                      <a:avLst/>
                    </a:prstGeom>
                  </pic:spPr>
                </pic:pic>
              </a:graphicData>
            </a:graphic>
          </wp:inline>
        </w:drawing>
      </w:r>
    </w:p>
    <w:p w14:paraId="29F4CF4C" w14:textId="127C0405" w:rsidR="008520A2" w:rsidRPr="008520A2" w:rsidRDefault="008520A2" w:rsidP="008520A2">
      <w:pPr>
        <w:jc w:val="center"/>
        <w:rPr>
          <w:rFonts w:ascii="Arial Narrow" w:eastAsiaTheme="minorEastAsia" w:hAnsi="Arial Narrow"/>
          <w:iCs/>
          <w:color w:val="C00000"/>
        </w:rPr>
      </w:pPr>
      <w:r w:rsidRPr="008520A2">
        <w:rPr>
          <w:rFonts w:ascii="Arial Narrow" w:eastAsiaTheme="minorEastAsia" w:hAnsi="Arial Narrow"/>
          <w:i/>
          <w:iCs/>
          <w:color w:val="C00000"/>
        </w:rPr>
        <w:t>Figure 5 - Rotor Speed vs. Time</w:t>
      </w:r>
    </w:p>
    <w:p w14:paraId="2FC155ED" w14:textId="77777777" w:rsidR="008520A2" w:rsidRPr="008520A2" w:rsidRDefault="008520A2" w:rsidP="008520A2">
      <w:pPr>
        <w:jc w:val="both"/>
        <w:rPr>
          <w:rFonts w:ascii="Arial Narrow" w:hAnsi="Arial Narrow"/>
          <w:b/>
          <w:bCs/>
        </w:rPr>
      </w:pPr>
      <w:r w:rsidRPr="008520A2">
        <w:rPr>
          <w:rFonts w:ascii="Arial Narrow" w:hAnsi="Arial Narrow"/>
          <w:b/>
          <w:bCs/>
        </w:rPr>
        <w:t>Efficiency and Loss Analysis</w:t>
      </w:r>
    </w:p>
    <w:p w14:paraId="270A2B3B" w14:textId="77777777" w:rsidR="008520A2" w:rsidRPr="008520A2" w:rsidRDefault="008520A2" w:rsidP="008520A2">
      <w:pPr>
        <w:jc w:val="both"/>
        <w:rPr>
          <w:rFonts w:ascii="Arial Narrow" w:hAnsi="Arial Narrow"/>
        </w:rPr>
      </w:pPr>
      <w:r w:rsidRPr="008520A2">
        <w:rPr>
          <w:rFonts w:ascii="Arial Narrow" w:hAnsi="Arial Narrow"/>
        </w:rPr>
        <w:t>Motor-CAD simulations were used to estimate efficiency under various loading scenarios, including core and copper losses.</w:t>
      </w:r>
    </w:p>
    <w:p w14:paraId="4C2950DF" w14:textId="3CBB548D" w:rsidR="008520A2" w:rsidRPr="008520A2" w:rsidRDefault="008520A2" w:rsidP="008520A2">
      <w:pPr>
        <w:jc w:val="center"/>
        <w:rPr>
          <w:rFonts w:ascii="Arial Narrow" w:hAnsi="Arial Narrow"/>
        </w:rPr>
      </w:pPr>
      <w:r w:rsidRPr="008520A2">
        <w:rPr>
          <w:rFonts w:ascii="Arial Narrow" w:hAnsi="Arial Narrow"/>
          <w:b/>
          <w:bCs/>
        </w:rPr>
        <w:t xml:space="preserve">Table </w:t>
      </w:r>
      <w:r w:rsidR="004A7755">
        <w:rPr>
          <w:rFonts w:ascii="Arial Narrow" w:hAnsi="Arial Narrow"/>
          <w:b/>
          <w:bCs/>
        </w:rPr>
        <w:t>2</w:t>
      </w:r>
      <w:r w:rsidRPr="008520A2">
        <w:rPr>
          <w:rFonts w:ascii="Arial Narrow" w:hAnsi="Arial Narrow"/>
        </w:rPr>
        <w:t xml:space="preserve"> summarizes loss breakdown at full load: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9"/>
        <w:gridCol w:w="1210"/>
        <w:gridCol w:w="1180"/>
      </w:tblGrid>
      <w:tr w:rsidR="008520A2" w:rsidRPr="008520A2" w14:paraId="5E21BCCC" w14:textId="77777777" w:rsidTr="008C4160">
        <w:trPr>
          <w:tblHeader/>
          <w:tblCellSpacing w:w="15" w:type="dxa"/>
          <w:jc w:val="center"/>
        </w:trPr>
        <w:tc>
          <w:tcPr>
            <w:tcW w:w="0" w:type="auto"/>
            <w:vAlign w:val="center"/>
            <w:hideMark/>
          </w:tcPr>
          <w:p w14:paraId="68105E11"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Loss Component</w:t>
            </w:r>
          </w:p>
        </w:tc>
        <w:tc>
          <w:tcPr>
            <w:tcW w:w="0" w:type="auto"/>
            <w:vAlign w:val="center"/>
            <w:hideMark/>
          </w:tcPr>
          <w:p w14:paraId="56F590F6"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3-Phase Motor</w:t>
            </w:r>
          </w:p>
        </w:tc>
        <w:tc>
          <w:tcPr>
            <w:tcW w:w="0" w:type="auto"/>
            <w:vAlign w:val="center"/>
            <w:hideMark/>
          </w:tcPr>
          <w:p w14:paraId="25C6FE97"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6-Phase DSIM</w:t>
            </w:r>
          </w:p>
        </w:tc>
      </w:tr>
      <w:tr w:rsidR="008520A2" w:rsidRPr="008520A2" w14:paraId="54FE7ED5" w14:textId="77777777" w:rsidTr="008C4160">
        <w:trPr>
          <w:tblCellSpacing w:w="15" w:type="dxa"/>
          <w:jc w:val="center"/>
        </w:trPr>
        <w:tc>
          <w:tcPr>
            <w:tcW w:w="0" w:type="auto"/>
            <w:vAlign w:val="center"/>
            <w:hideMark/>
          </w:tcPr>
          <w:p w14:paraId="4F54C50F" w14:textId="77777777" w:rsidR="008520A2" w:rsidRPr="008520A2" w:rsidRDefault="008520A2" w:rsidP="008C4160">
            <w:pPr>
              <w:rPr>
                <w:rFonts w:ascii="Arial Narrow" w:hAnsi="Arial Narrow"/>
                <w:lang w:eastAsia="en-GB"/>
              </w:rPr>
            </w:pPr>
            <w:r w:rsidRPr="008520A2">
              <w:rPr>
                <w:rFonts w:ascii="Arial Narrow" w:hAnsi="Arial Narrow"/>
                <w:lang w:eastAsia="en-GB"/>
              </w:rPr>
              <w:t>Stator Copper Loss</w:t>
            </w:r>
          </w:p>
        </w:tc>
        <w:tc>
          <w:tcPr>
            <w:tcW w:w="0" w:type="auto"/>
            <w:vAlign w:val="center"/>
            <w:hideMark/>
          </w:tcPr>
          <w:p w14:paraId="0218C052"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320 W</w:t>
            </w:r>
          </w:p>
        </w:tc>
        <w:tc>
          <w:tcPr>
            <w:tcW w:w="0" w:type="auto"/>
            <w:vAlign w:val="center"/>
            <w:hideMark/>
          </w:tcPr>
          <w:p w14:paraId="0A96C489"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270 W</w:t>
            </w:r>
          </w:p>
        </w:tc>
      </w:tr>
      <w:tr w:rsidR="008520A2" w:rsidRPr="008520A2" w14:paraId="2F9EB366" w14:textId="77777777" w:rsidTr="008C4160">
        <w:trPr>
          <w:tblCellSpacing w:w="15" w:type="dxa"/>
          <w:jc w:val="center"/>
        </w:trPr>
        <w:tc>
          <w:tcPr>
            <w:tcW w:w="0" w:type="auto"/>
            <w:vAlign w:val="center"/>
            <w:hideMark/>
          </w:tcPr>
          <w:p w14:paraId="425491A7" w14:textId="77777777" w:rsidR="008520A2" w:rsidRPr="008520A2" w:rsidRDefault="008520A2" w:rsidP="008C4160">
            <w:pPr>
              <w:rPr>
                <w:rFonts w:ascii="Arial Narrow" w:hAnsi="Arial Narrow"/>
                <w:lang w:eastAsia="en-GB"/>
              </w:rPr>
            </w:pPr>
            <w:r w:rsidRPr="008520A2">
              <w:rPr>
                <w:rFonts w:ascii="Arial Narrow" w:hAnsi="Arial Narrow"/>
                <w:lang w:eastAsia="en-GB"/>
              </w:rPr>
              <w:t>Rotor Copper Loss</w:t>
            </w:r>
          </w:p>
        </w:tc>
        <w:tc>
          <w:tcPr>
            <w:tcW w:w="0" w:type="auto"/>
            <w:vAlign w:val="center"/>
            <w:hideMark/>
          </w:tcPr>
          <w:p w14:paraId="41648DE2"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190 W</w:t>
            </w:r>
          </w:p>
        </w:tc>
        <w:tc>
          <w:tcPr>
            <w:tcW w:w="0" w:type="auto"/>
            <w:vAlign w:val="center"/>
            <w:hideMark/>
          </w:tcPr>
          <w:p w14:paraId="49A3E540"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160 W</w:t>
            </w:r>
          </w:p>
        </w:tc>
      </w:tr>
      <w:tr w:rsidR="008520A2" w:rsidRPr="008520A2" w14:paraId="45903AB7" w14:textId="77777777" w:rsidTr="008C4160">
        <w:trPr>
          <w:tblCellSpacing w:w="15" w:type="dxa"/>
          <w:jc w:val="center"/>
        </w:trPr>
        <w:tc>
          <w:tcPr>
            <w:tcW w:w="0" w:type="auto"/>
            <w:vAlign w:val="center"/>
            <w:hideMark/>
          </w:tcPr>
          <w:p w14:paraId="76552026" w14:textId="77777777" w:rsidR="008520A2" w:rsidRPr="008520A2" w:rsidRDefault="008520A2" w:rsidP="008C4160">
            <w:pPr>
              <w:rPr>
                <w:rFonts w:ascii="Arial Narrow" w:hAnsi="Arial Narrow"/>
                <w:lang w:eastAsia="en-GB"/>
              </w:rPr>
            </w:pPr>
            <w:r w:rsidRPr="008520A2">
              <w:rPr>
                <w:rFonts w:ascii="Arial Narrow" w:hAnsi="Arial Narrow"/>
                <w:lang w:eastAsia="en-GB"/>
              </w:rPr>
              <w:lastRenderedPageBreak/>
              <w:t>Core (Iron) Loss</w:t>
            </w:r>
          </w:p>
        </w:tc>
        <w:tc>
          <w:tcPr>
            <w:tcW w:w="0" w:type="auto"/>
            <w:vAlign w:val="center"/>
            <w:hideMark/>
          </w:tcPr>
          <w:p w14:paraId="3ABF58AD"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240 W</w:t>
            </w:r>
          </w:p>
        </w:tc>
        <w:tc>
          <w:tcPr>
            <w:tcW w:w="0" w:type="auto"/>
            <w:vAlign w:val="center"/>
            <w:hideMark/>
          </w:tcPr>
          <w:p w14:paraId="59B9BCE3"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210 W</w:t>
            </w:r>
          </w:p>
        </w:tc>
      </w:tr>
      <w:tr w:rsidR="008520A2" w:rsidRPr="008520A2" w14:paraId="58647830" w14:textId="77777777" w:rsidTr="008C4160">
        <w:trPr>
          <w:tblCellSpacing w:w="15" w:type="dxa"/>
          <w:jc w:val="center"/>
        </w:trPr>
        <w:tc>
          <w:tcPr>
            <w:tcW w:w="0" w:type="auto"/>
            <w:vAlign w:val="center"/>
            <w:hideMark/>
          </w:tcPr>
          <w:p w14:paraId="492947AF" w14:textId="77777777" w:rsidR="008520A2" w:rsidRPr="008520A2" w:rsidRDefault="008520A2" w:rsidP="008C4160">
            <w:pPr>
              <w:rPr>
                <w:rFonts w:ascii="Arial Narrow" w:hAnsi="Arial Narrow"/>
                <w:lang w:eastAsia="en-GB"/>
              </w:rPr>
            </w:pPr>
            <w:r w:rsidRPr="008520A2">
              <w:rPr>
                <w:rFonts w:ascii="Arial Narrow" w:hAnsi="Arial Narrow"/>
                <w:lang w:eastAsia="en-GB"/>
              </w:rPr>
              <w:t>Total Loss</w:t>
            </w:r>
          </w:p>
        </w:tc>
        <w:tc>
          <w:tcPr>
            <w:tcW w:w="0" w:type="auto"/>
            <w:vAlign w:val="center"/>
            <w:hideMark/>
          </w:tcPr>
          <w:p w14:paraId="4FAFF02C"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750 W</w:t>
            </w:r>
          </w:p>
        </w:tc>
        <w:tc>
          <w:tcPr>
            <w:tcW w:w="0" w:type="auto"/>
            <w:vAlign w:val="center"/>
            <w:hideMark/>
          </w:tcPr>
          <w:p w14:paraId="2B9D9B88"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640 W</w:t>
            </w:r>
          </w:p>
        </w:tc>
      </w:tr>
      <w:tr w:rsidR="008520A2" w:rsidRPr="008520A2" w14:paraId="4FFDC534" w14:textId="77777777" w:rsidTr="008C4160">
        <w:trPr>
          <w:tblCellSpacing w:w="15" w:type="dxa"/>
          <w:jc w:val="center"/>
        </w:trPr>
        <w:tc>
          <w:tcPr>
            <w:tcW w:w="0" w:type="auto"/>
            <w:vAlign w:val="center"/>
            <w:hideMark/>
          </w:tcPr>
          <w:p w14:paraId="2163A3BA" w14:textId="77777777" w:rsidR="008520A2" w:rsidRPr="008520A2" w:rsidRDefault="008520A2" w:rsidP="008C4160">
            <w:pPr>
              <w:rPr>
                <w:rFonts w:ascii="Arial Narrow" w:hAnsi="Arial Narrow"/>
                <w:lang w:eastAsia="en-GB"/>
              </w:rPr>
            </w:pPr>
            <w:r w:rsidRPr="008520A2">
              <w:rPr>
                <w:rFonts w:ascii="Arial Narrow" w:hAnsi="Arial Narrow"/>
                <w:b/>
                <w:bCs/>
                <w:lang w:eastAsia="en-GB"/>
              </w:rPr>
              <w:t>Efficiency (%)</w:t>
            </w:r>
          </w:p>
        </w:tc>
        <w:tc>
          <w:tcPr>
            <w:tcW w:w="0" w:type="auto"/>
            <w:vAlign w:val="center"/>
            <w:hideMark/>
          </w:tcPr>
          <w:p w14:paraId="068CEBB1"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84.0%</w:t>
            </w:r>
          </w:p>
        </w:tc>
        <w:tc>
          <w:tcPr>
            <w:tcW w:w="0" w:type="auto"/>
            <w:vAlign w:val="center"/>
            <w:hideMark/>
          </w:tcPr>
          <w:p w14:paraId="673AA5F6" w14:textId="77777777" w:rsidR="008520A2" w:rsidRPr="008520A2" w:rsidRDefault="008520A2" w:rsidP="008C4160">
            <w:pPr>
              <w:jc w:val="center"/>
              <w:rPr>
                <w:rFonts w:ascii="Arial Narrow" w:hAnsi="Arial Narrow"/>
                <w:lang w:eastAsia="en-GB"/>
              </w:rPr>
            </w:pPr>
            <w:r w:rsidRPr="008520A2">
              <w:rPr>
                <w:rFonts w:ascii="Arial Narrow" w:hAnsi="Arial Narrow"/>
                <w:b/>
                <w:bCs/>
                <w:lang w:eastAsia="en-GB"/>
              </w:rPr>
              <w:t>88.4%</w:t>
            </w:r>
          </w:p>
        </w:tc>
      </w:tr>
    </w:tbl>
    <w:p w14:paraId="558338E0" w14:textId="77777777" w:rsidR="008520A2" w:rsidRPr="008520A2" w:rsidRDefault="008520A2" w:rsidP="008520A2">
      <w:pPr>
        <w:jc w:val="both"/>
        <w:rPr>
          <w:rFonts w:ascii="Arial Narrow" w:hAnsi="Arial Narrow"/>
        </w:rPr>
      </w:pPr>
    </w:p>
    <w:p w14:paraId="2629D32D" w14:textId="77777777" w:rsidR="008520A2" w:rsidRPr="008520A2" w:rsidRDefault="008520A2" w:rsidP="008520A2">
      <w:pPr>
        <w:jc w:val="both"/>
        <w:rPr>
          <w:rFonts w:ascii="Arial Narrow" w:hAnsi="Arial Narrow"/>
        </w:rPr>
      </w:pPr>
      <w:r w:rsidRPr="008520A2">
        <w:rPr>
          <w:rFonts w:ascii="Arial Narrow" w:hAnsi="Arial Narrow"/>
        </w:rPr>
        <w:t>These results confirm that DSIM reduces overall copper and iron losses, owing to better current distribution and magnetic symmetry. Under unbalanced load, efficiency dropped by ~2.3%, still above that of the baseline three-phase configuration.</w:t>
      </w:r>
    </w:p>
    <w:p w14:paraId="2D972B1B" w14:textId="77777777" w:rsidR="008520A2" w:rsidRPr="008520A2" w:rsidRDefault="008520A2" w:rsidP="008520A2">
      <w:pPr>
        <w:jc w:val="both"/>
        <w:rPr>
          <w:rFonts w:ascii="Arial Narrow" w:hAnsi="Arial Narrow"/>
          <w:b/>
          <w:bCs/>
          <w:sz w:val="22"/>
          <w:szCs w:val="22"/>
        </w:rPr>
      </w:pPr>
      <w:r w:rsidRPr="008520A2">
        <w:rPr>
          <w:rFonts w:ascii="Arial Narrow" w:hAnsi="Arial Narrow"/>
          <w:b/>
          <w:bCs/>
        </w:rPr>
        <w:tab/>
      </w:r>
      <w:r w:rsidRPr="008520A2">
        <w:rPr>
          <w:rFonts w:ascii="Arial Narrow" w:hAnsi="Arial Narrow"/>
          <w:b/>
          <w:bCs/>
          <w:sz w:val="22"/>
          <w:szCs w:val="22"/>
        </w:rPr>
        <w:t>Comparative Performance Summary</w:t>
      </w:r>
    </w:p>
    <w:p w14:paraId="1B5D88C5" w14:textId="4B0E76E8" w:rsidR="008520A2" w:rsidRPr="008520A2" w:rsidRDefault="008520A2" w:rsidP="008520A2">
      <w:pPr>
        <w:jc w:val="center"/>
        <w:rPr>
          <w:rFonts w:ascii="Arial Narrow" w:hAnsi="Arial Narrow"/>
        </w:rPr>
      </w:pPr>
      <w:r w:rsidRPr="008520A2">
        <w:rPr>
          <w:rFonts w:ascii="Arial Narrow" w:hAnsi="Arial Narrow"/>
          <w:b/>
          <w:bCs/>
        </w:rPr>
        <w:t xml:space="preserve">Table </w:t>
      </w:r>
      <w:r w:rsidR="004A7755">
        <w:rPr>
          <w:rFonts w:ascii="Arial Narrow" w:hAnsi="Arial Narrow"/>
          <w:b/>
          <w:bCs/>
        </w:rPr>
        <w:t>3</w:t>
      </w:r>
      <w:r w:rsidRPr="008520A2">
        <w:rPr>
          <w:rFonts w:ascii="Arial Narrow" w:hAnsi="Arial Narrow"/>
        </w:rPr>
        <w:t xml:space="preserve"> consolidates key metrics under various operating conditions: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2"/>
        <w:gridCol w:w="1210"/>
        <w:gridCol w:w="2049"/>
        <w:gridCol w:w="2264"/>
      </w:tblGrid>
      <w:tr w:rsidR="008520A2" w:rsidRPr="008520A2" w14:paraId="3D260A8A" w14:textId="77777777" w:rsidTr="008C4160">
        <w:trPr>
          <w:tblHeader/>
          <w:tblCellSpacing w:w="15" w:type="dxa"/>
          <w:jc w:val="center"/>
        </w:trPr>
        <w:tc>
          <w:tcPr>
            <w:tcW w:w="0" w:type="auto"/>
            <w:vAlign w:val="center"/>
            <w:hideMark/>
          </w:tcPr>
          <w:p w14:paraId="6E54BEDC"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Metric</w:t>
            </w:r>
          </w:p>
        </w:tc>
        <w:tc>
          <w:tcPr>
            <w:tcW w:w="0" w:type="auto"/>
            <w:vAlign w:val="center"/>
            <w:hideMark/>
          </w:tcPr>
          <w:p w14:paraId="442B0132"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3-Phase Motor</w:t>
            </w:r>
          </w:p>
        </w:tc>
        <w:tc>
          <w:tcPr>
            <w:tcW w:w="0" w:type="auto"/>
            <w:vAlign w:val="center"/>
            <w:hideMark/>
          </w:tcPr>
          <w:p w14:paraId="40D9BDFF"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6-Phase DSIM (Balanced)</w:t>
            </w:r>
          </w:p>
        </w:tc>
        <w:tc>
          <w:tcPr>
            <w:tcW w:w="0" w:type="auto"/>
            <w:vAlign w:val="center"/>
            <w:hideMark/>
          </w:tcPr>
          <w:p w14:paraId="7C5AA983" w14:textId="77777777" w:rsidR="008520A2" w:rsidRPr="008520A2" w:rsidRDefault="008520A2" w:rsidP="008C4160">
            <w:pPr>
              <w:jc w:val="center"/>
              <w:rPr>
                <w:rFonts w:ascii="Arial Narrow" w:hAnsi="Arial Narrow"/>
                <w:b/>
                <w:bCs/>
                <w:lang w:eastAsia="en-GB"/>
              </w:rPr>
            </w:pPr>
            <w:r w:rsidRPr="008520A2">
              <w:rPr>
                <w:rFonts w:ascii="Arial Narrow" w:hAnsi="Arial Narrow"/>
                <w:b/>
                <w:bCs/>
                <w:lang w:eastAsia="en-GB"/>
              </w:rPr>
              <w:t>6-Phase DSIM (Unbalanced)</w:t>
            </w:r>
          </w:p>
        </w:tc>
      </w:tr>
      <w:tr w:rsidR="008520A2" w:rsidRPr="008520A2" w14:paraId="3A241B93" w14:textId="77777777" w:rsidTr="008C4160">
        <w:trPr>
          <w:tblCellSpacing w:w="15" w:type="dxa"/>
          <w:jc w:val="center"/>
        </w:trPr>
        <w:tc>
          <w:tcPr>
            <w:tcW w:w="0" w:type="auto"/>
            <w:vAlign w:val="center"/>
            <w:hideMark/>
          </w:tcPr>
          <w:p w14:paraId="776F2506" w14:textId="77777777" w:rsidR="008520A2" w:rsidRPr="008520A2" w:rsidRDefault="008520A2" w:rsidP="008C4160">
            <w:pPr>
              <w:rPr>
                <w:rFonts w:ascii="Arial Narrow" w:hAnsi="Arial Narrow"/>
                <w:lang w:eastAsia="en-GB"/>
              </w:rPr>
            </w:pPr>
            <w:r w:rsidRPr="008520A2">
              <w:rPr>
                <w:rFonts w:ascii="Arial Narrow" w:hAnsi="Arial Narrow"/>
                <w:lang w:eastAsia="en-GB"/>
              </w:rPr>
              <w:t>Synchronization Time (s)</w:t>
            </w:r>
          </w:p>
        </w:tc>
        <w:tc>
          <w:tcPr>
            <w:tcW w:w="0" w:type="auto"/>
            <w:vAlign w:val="center"/>
            <w:hideMark/>
          </w:tcPr>
          <w:p w14:paraId="7DEC4FA9"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0.6</w:t>
            </w:r>
          </w:p>
        </w:tc>
        <w:tc>
          <w:tcPr>
            <w:tcW w:w="0" w:type="auto"/>
            <w:vAlign w:val="center"/>
            <w:hideMark/>
          </w:tcPr>
          <w:p w14:paraId="6DB90997"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0.35</w:t>
            </w:r>
          </w:p>
        </w:tc>
        <w:tc>
          <w:tcPr>
            <w:tcW w:w="0" w:type="auto"/>
            <w:vAlign w:val="center"/>
            <w:hideMark/>
          </w:tcPr>
          <w:p w14:paraId="6EB1E827"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0.40</w:t>
            </w:r>
          </w:p>
        </w:tc>
      </w:tr>
      <w:tr w:rsidR="008520A2" w:rsidRPr="008520A2" w14:paraId="4535CE50" w14:textId="77777777" w:rsidTr="008C4160">
        <w:trPr>
          <w:tblCellSpacing w:w="15" w:type="dxa"/>
          <w:jc w:val="center"/>
        </w:trPr>
        <w:tc>
          <w:tcPr>
            <w:tcW w:w="0" w:type="auto"/>
            <w:vAlign w:val="center"/>
            <w:hideMark/>
          </w:tcPr>
          <w:p w14:paraId="1642B68A" w14:textId="77777777" w:rsidR="008520A2" w:rsidRPr="008520A2" w:rsidRDefault="008520A2" w:rsidP="008C4160">
            <w:pPr>
              <w:rPr>
                <w:rFonts w:ascii="Arial Narrow" w:hAnsi="Arial Narrow"/>
                <w:lang w:eastAsia="en-GB"/>
              </w:rPr>
            </w:pPr>
            <w:r w:rsidRPr="008520A2">
              <w:rPr>
                <w:rFonts w:ascii="Arial Narrow" w:hAnsi="Arial Narrow"/>
                <w:lang w:eastAsia="en-GB"/>
              </w:rPr>
              <w:t>Peak Torque (Nm)</w:t>
            </w:r>
          </w:p>
        </w:tc>
        <w:tc>
          <w:tcPr>
            <w:tcW w:w="0" w:type="auto"/>
            <w:vAlign w:val="center"/>
            <w:hideMark/>
          </w:tcPr>
          <w:p w14:paraId="18618156"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64</w:t>
            </w:r>
          </w:p>
        </w:tc>
        <w:tc>
          <w:tcPr>
            <w:tcW w:w="0" w:type="auto"/>
            <w:vAlign w:val="center"/>
            <w:hideMark/>
          </w:tcPr>
          <w:p w14:paraId="6FAB725E"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84</w:t>
            </w:r>
          </w:p>
        </w:tc>
        <w:tc>
          <w:tcPr>
            <w:tcW w:w="0" w:type="auto"/>
            <w:vAlign w:val="center"/>
            <w:hideMark/>
          </w:tcPr>
          <w:p w14:paraId="1F4F6DD9"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76</w:t>
            </w:r>
          </w:p>
        </w:tc>
      </w:tr>
      <w:tr w:rsidR="008520A2" w:rsidRPr="008520A2" w14:paraId="789C4AF5" w14:textId="77777777" w:rsidTr="008C4160">
        <w:trPr>
          <w:tblCellSpacing w:w="15" w:type="dxa"/>
          <w:jc w:val="center"/>
        </w:trPr>
        <w:tc>
          <w:tcPr>
            <w:tcW w:w="0" w:type="auto"/>
            <w:vAlign w:val="center"/>
            <w:hideMark/>
          </w:tcPr>
          <w:p w14:paraId="3C389A8B" w14:textId="77777777" w:rsidR="008520A2" w:rsidRPr="008520A2" w:rsidRDefault="008520A2" w:rsidP="008C4160">
            <w:pPr>
              <w:jc w:val="both"/>
              <w:rPr>
                <w:rFonts w:ascii="Arial Narrow" w:hAnsi="Arial Narrow"/>
                <w:lang w:eastAsia="en-GB"/>
              </w:rPr>
            </w:pPr>
            <w:r w:rsidRPr="008520A2">
              <w:rPr>
                <w:rFonts w:ascii="Arial Narrow" w:hAnsi="Arial Narrow"/>
                <w:lang w:eastAsia="en-GB"/>
              </w:rPr>
              <w:t>Torque Ripple (%)</w:t>
            </w:r>
          </w:p>
        </w:tc>
        <w:tc>
          <w:tcPr>
            <w:tcW w:w="0" w:type="auto"/>
            <w:vAlign w:val="center"/>
            <w:hideMark/>
          </w:tcPr>
          <w:p w14:paraId="628DAB46"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9.2</w:t>
            </w:r>
          </w:p>
        </w:tc>
        <w:tc>
          <w:tcPr>
            <w:tcW w:w="0" w:type="auto"/>
            <w:vAlign w:val="center"/>
            <w:hideMark/>
          </w:tcPr>
          <w:p w14:paraId="6FF08208"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4.8</w:t>
            </w:r>
          </w:p>
        </w:tc>
        <w:tc>
          <w:tcPr>
            <w:tcW w:w="0" w:type="auto"/>
            <w:vAlign w:val="center"/>
            <w:hideMark/>
          </w:tcPr>
          <w:p w14:paraId="78B9526E"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11.5</w:t>
            </w:r>
          </w:p>
        </w:tc>
      </w:tr>
      <w:tr w:rsidR="008520A2" w:rsidRPr="008520A2" w14:paraId="4799A379" w14:textId="77777777" w:rsidTr="008C4160">
        <w:trPr>
          <w:tblCellSpacing w:w="15" w:type="dxa"/>
          <w:jc w:val="center"/>
        </w:trPr>
        <w:tc>
          <w:tcPr>
            <w:tcW w:w="0" w:type="auto"/>
            <w:vAlign w:val="center"/>
            <w:hideMark/>
          </w:tcPr>
          <w:p w14:paraId="1EF482BB" w14:textId="77777777" w:rsidR="008520A2" w:rsidRPr="008520A2" w:rsidRDefault="008520A2" w:rsidP="008C4160">
            <w:pPr>
              <w:jc w:val="both"/>
              <w:rPr>
                <w:rFonts w:ascii="Arial Narrow" w:hAnsi="Arial Narrow"/>
                <w:lang w:eastAsia="en-GB"/>
              </w:rPr>
            </w:pPr>
            <w:r w:rsidRPr="008520A2">
              <w:rPr>
                <w:rFonts w:ascii="Arial Narrow" w:hAnsi="Arial Narrow"/>
                <w:lang w:eastAsia="en-GB"/>
              </w:rPr>
              <w:t>Steady-State Efficiency (%)</w:t>
            </w:r>
          </w:p>
        </w:tc>
        <w:tc>
          <w:tcPr>
            <w:tcW w:w="0" w:type="auto"/>
            <w:vAlign w:val="center"/>
            <w:hideMark/>
          </w:tcPr>
          <w:p w14:paraId="2547FECD"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84.0</w:t>
            </w:r>
          </w:p>
        </w:tc>
        <w:tc>
          <w:tcPr>
            <w:tcW w:w="0" w:type="auto"/>
            <w:vAlign w:val="center"/>
            <w:hideMark/>
          </w:tcPr>
          <w:p w14:paraId="5606C128"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88.4</w:t>
            </w:r>
          </w:p>
        </w:tc>
        <w:tc>
          <w:tcPr>
            <w:tcW w:w="0" w:type="auto"/>
            <w:vAlign w:val="center"/>
            <w:hideMark/>
          </w:tcPr>
          <w:p w14:paraId="5C2D0EB2"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86.1</w:t>
            </w:r>
          </w:p>
        </w:tc>
      </w:tr>
      <w:tr w:rsidR="008520A2" w:rsidRPr="008520A2" w14:paraId="3FE1B6A9" w14:textId="77777777" w:rsidTr="008C4160">
        <w:trPr>
          <w:tblCellSpacing w:w="15" w:type="dxa"/>
          <w:jc w:val="center"/>
        </w:trPr>
        <w:tc>
          <w:tcPr>
            <w:tcW w:w="0" w:type="auto"/>
            <w:vAlign w:val="center"/>
            <w:hideMark/>
          </w:tcPr>
          <w:p w14:paraId="6C212681" w14:textId="77777777" w:rsidR="008520A2" w:rsidRPr="008520A2" w:rsidRDefault="008520A2" w:rsidP="008C4160">
            <w:pPr>
              <w:jc w:val="both"/>
              <w:rPr>
                <w:rFonts w:ascii="Arial Narrow" w:hAnsi="Arial Narrow"/>
                <w:lang w:eastAsia="en-GB"/>
              </w:rPr>
            </w:pPr>
            <w:r w:rsidRPr="008520A2">
              <w:rPr>
                <w:rFonts w:ascii="Arial Narrow" w:hAnsi="Arial Narrow"/>
                <w:lang w:eastAsia="en-GB"/>
              </w:rPr>
              <w:t>Fault Tolerance</w:t>
            </w:r>
          </w:p>
        </w:tc>
        <w:tc>
          <w:tcPr>
            <w:tcW w:w="0" w:type="auto"/>
            <w:vAlign w:val="center"/>
            <w:hideMark/>
          </w:tcPr>
          <w:p w14:paraId="4ECF22FD"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Low</w:t>
            </w:r>
          </w:p>
        </w:tc>
        <w:tc>
          <w:tcPr>
            <w:tcW w:w="0" w:type="auto"/>
            <w:vAlign w:val="center"/>
            <w:hideMark/>
          </w:tcPr>
          <w:p w14:paraId="7B7E3520"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High</w:t>
            </w:r>
          </w:p>
        </w:tc>
        <w:tc>
          <w:tcPr>
            <w:tcW w:w="0" w:type="auto"/>
            <w:vAlign w:val="center"/>
            <w:hideMark/>
          </w:tcPr>
          <w:p w14:paraId="33C8F813" w14:textId="77777777" w:rsidR="008520A2" w:rsidRPr="008520A2" w:rsidRDefault="008520A2" w:rsidP="008C4160">
            <w:pPr>
              <w:jc w:val="center"/>
              <w:rPr>
                <w:rFonts w:ascii="Arial Narrow" w:hAnsi="Arial Narrow"/>
                <w:lang w:eastAsia="en-GB"/>
              </w:rPr>
            </w:pPr>
            <w:r w:rsidRPr="008520A2">
              <w:rPr>
                <w:rFonts w:ascii="Arial Narrow" w:hAnsi="Arial Narrow"/>
                <w:lang w:eastAsia="en-GB"/>
              </w:rPr>
              <w:t>Moderate-High</w:t>
            </w:r>
          </w:p>
        </w:tc>
      </w:tr>
    </w:tbl>
    <w:p w14:paraId="51294F5B" w14:textId="77777777" w:rsidR="008520A2" w:rsidRPr="008520A2" w:rsidRDefault="008520A2" w:rsidP="008520A2">
      <w:pPr>
        <w:jc w:val="both"/>
        <w:rPr>
          <w:rFonts w:ascii="Arial Narrow" w:hAnsi="Arial Narrow"/>
        </w:rPr>
      </w:pPr>
    </w:p>
    <w:p w14:paraId="38D6275B" w14:textId="77777777" w:rsidR="008520A2" w:rsidRPr="008520A2" w:rsidRDefault="008520A2" w:rsidP="008520A2">
      <w:pPr>
        <w:jc w:val="both"/>
        <w:rPr>
          <w:rFonts w:ascii="Arial Narrow" w:hAnsi="Arial Narrow"/>
          <w:b/>
          <w:bCs/>
        </w:rPr>
      </w:pPr>
      <w:r w:rsidRPr="008520A2">
        <w:rPr>
          <w:rFonts w:ascii="Arial Narrow" w:hAnsi="Arial Narrow"/>
          <w:b/>
          <w:bCs/>
        </w:rPr>
        <w:t>Observations</w:t>
      </w:r>
    </w:p>
    <w:p w14:paraId="0AB0AAF9" w14:textId="77777777" w:rsidR="008520A2" w:rsidRPr="008520A2" w:rsidRDefault="008520A2" w:rsidP="008520A2">
      <w:pPr>
        <w:ind w:left="720"/>
        <w:jc w:val="both"/>
        <w:rPr>
          <w:rFonts w:ascii="Arial Narrow" w:hAnsi="Arial Narrow"/>
        </w:rPr>
      </w:pPr>
      <w:r w:rsidRPr="008520A2">
        <w:rPr>
          <w:rFonts w:ascii="Arial Narrow" w:hAnsi="Arial Narrow"/>
        </w:rPr>
        <w:t xml:space="preserve">The DSIM demonstrated significant </w:t>
      </w:r>
      <w:r w:rsidRPr="008520A2">
        <w:rPr>
          <w:rFonts w:ascii="Arial Narrow" w:hAnsi="Arial Narrow"/>
          <w:b/>
          <w:bCs/>
        </w:rPr>
        <w:t>improvement in dynamic response</w:t>
      </w:r>
      <w:r w:rsidRPr="008520A2">
        <w:rPr>
          <w:rFonts w:ascii="Arial Narrow" w:hAnsi="Arial Narrow"/>
        </w:rPr>
        <w:t>, especially under transient and fault conditions.</w:t>
      </w:r>
    </w:p>
    <w:p w14:paraId="369BCEED" w14:textId="77777777" w:rsidR="008520A2" w:rsidRPr="008520A2" w:rsidRDefault="008520A2" w:rsidP="008520A2">
      <w:pPr>
        <w:ind w:left="720"/>
        <w:jc w:val="both"/>
        <w:rPr>
          <w:rFonts w:ascii="Arial Narrow" w:hAnsi="Arial Narrow"/>
        </w:rPr>
      </w:pPr>
      <w:r w:rsidRPr="008520A2">
        <w:rPr>
          <w:rFonts w:ascii="Arial Narrow" w:hAnsi="Arial Narrow"/>
        </w:rPr>
        <w:t xml:space="preserve">Torque stability and </w:t>
      </w:r>
      <w:r w:rsidRPr="008520A2">
        <w:rPr>
          <w:rFonts w:ascii="Arial Narrow" w:hAnsi="Arial Narrow"/>
          <w:b/>
          <w:bCs/>
        </w:rPr>
        <w:t>current waveform symmetry</w:t>
      </w:r>
      <w:r w:rsidRPr="008520A2">
        <w:rPr>
          <w:rFonts w:ascii="Arial Narrow" w:hAnsi="Arial Narrow"/>
        </w:rPr>
        <w:t xml:space="preserve"> were preserved under unbalanced loading, which is critical for high-reliability applications.</w:t>
      </w:r>
    </w:p>
    <w:p w14:paraId="40970B68" w14:textId="6F492A22" w:rsidR="008520A2" w:rsidRPr="008520A2" w:rsidRDefault="008520A2" w:rsidP="008520A2">
      <w:pPr>
        <w:ind w:left="720"/>
        <w:jc w:val="both"/>
        <w:rPr>
          <w:rFonts w:ascii="Arial Narrow" w:hAnsi="Arial Narrow"/>
        </w:rPr>
      </w:pPr>
      <w:r w:rsidRPr="008520A2">
        <w:rPr>
          <w:rFonts w:ascii="Arial Narrow" w:hAnsi="Arial Narrow"/>
          <w:b/>
          <w:bCs/>
        </w:rPr>
        <w:t>Energy efficiency improvements (~4.4%)</w:t>
      </w:r>
      <w:r w:rsidRPr="008520A2">
        <w:rPr>
          <w:rFonts w:ascii="Arial Narrow" w:hAnsi="Arial Narrow"/>
        </w:rPr>
        <w:t xml:space="preserve"> were verified in both simulated and experimental environments, confirming the viability of DSIM in industrial and educational setups.</w:t>
      </w:r>
    </w:p>
    <w:p w14:paraId="7D9D6999" w14:textId="77777777" w:rsidR="008520A2" w:rsidRPr="008520A2" w:rsidRDefault="008520A2" w:rsidP="008520A2">
      <w:pPr>
        <w:jc w:val="center"/>
        <w:rPr>
          <w:rFonts w:ascii="Arial Narrow" w:hAnsi="Arial Narrow"/>
          <w:b/>
          <w:bCs/>
          <w:sz w:val="22"/>
          <w:szCs w:val="22"/>
        </w:rPr>
      </w:pPr>
      <w:r w:rsidRPr="008520A2">
        <w:rPr>
          <w:rFonts w:ascii="Arial Narrow" w:hAnsi="Arial Narrow"/>
          <w:b/>
          <w:bCs/>
        </w:rPr>
        <w:tab/>
      </w:r>
      <w:r w:rsidRPr="008520A2">
        <w:rPr>
          <w:rFonts w:ascii="Arial Narrow" w:hAnsi="Arial Narrow"/>
          <w:b/>
          <w:bCs/>
          <w:sz w:val="22"/>
          <w:szCs w:val="22"/>
        </w:rPr>
        <w:t xml:space="preserve">CONCLUSION, </w:t>
      </w:r>
    </w:p>
    <w:p w14:paraId="1AE9041A" w14:textId="77777777" w:rsidR="008520A2" w:rsidRPr="008520A2" w:rsidRDefault="008520A2" w:rsidP="008520A2">
      <w:pPr>
        <w:jc w:val="both"/>
        <w:rPr>
          <w:rFonts w:ascii="Arial Narrow" w:hAnsi="Arial Narrow"/>
        </w:rPr>
      </w:pPr>
      <w:r w:rsidRPr="008520A2">
        <w:rPr>
          <w:rFonts w:ascii="Arial Narrow" w:hAnsi="Arial Narrow"/>
        </w:rPr>
        <w:t xml:space="preserve">This research has presented a comprehensive comparative evaluation of a six-phase dual stator induction motor (DSIM) under balanced and unbalanced load conditions. The study integrated mathematical modelling, Motor-CAD loss analysis, and experimental validation using a custom-built 5.5kW test motor on an EMAT-B platform. Simulation was conducted using MATLAB/Simulink to predict electromagnetic and mechanical </w:t>
      </w:r>
      <w:proofErr w:type="spellStart"/>
      <w:r w:rsidRPr="008520A2">
        <w:rPr>
          <w:rFonts w:ascii="Arial Narrow" w:hAnsi="Arial Narrow"/>
        </w:rPr>
        <w:t>behaviour</w:t>
      </w:r>
      <w:proofErr w:type="spellEnd"/>
      <w:r w:rsidRPr="008520A2">
        <w:rPr>
          <w:rFonts w:ascii="Arial Narrow" w:hAnsi="Arial Narrow"/>
        </w:rPr>
        <w:t xml:space="preserve"> across a range of operating scenarios, including deliberate phase faults and voltage asymmetries.</w:t>
      </w:r>
    </w:p>
    <w:p w14:paraId="784F141C" w14:textId="77777777" w:rsidR="008520A2" w:rsidRPr="008520A2" w:rsidRDefault="008520A2" w:rsidP="008520A2">
      <w:pPr>
        <w:jc w:val="both"/>
        <w:rPr>
          <w:rFonts w:ascii="Arial Narrow" w:hAnsi="Arial Narrow"/>
        </w:rPr>
      </w:pPr>
      <w:r w:rsidRPr="008520A2">
        <w:rPr>
          <w:rFonts w:ascii="Arial Narrow" w:hAnsi="Arial Narrow"/>
        </w:rPr>
        <w:t>Key findings from both simulation and experimental results affirm that:</w:t>
      </w:r>
    </w:p>
    <w:p w14:paraId="0CC37EFF" w14:textId="77777777" w:rsidR="008520A2" w:rsidRPr="008520A2" w:rsidRDefault="008520A2" w:rsidP="008A51EC">
      <w:pPr>
        <w:numPr>
          <w:ilvl w:val="0"/>
          <w:numId w:val="4"/>
        </w:numPr>
        <w:jc w:val="both"/>
        <w:rPr>
          <w:rFonts w:ascii="Arial Narrow" w:hAnsi="Arial Narrow"/>
        </w:rPr>
      </w:pPr>
      <w:r w:rsidRPr="008520A2">
        <w:rPr>
          <w:rFonts w:ascii="Arial Narrow" w:hAnsi="Arial Narrow"/>
        </w:rPr>
        <w:t xml:space="preserve">The DSIM exhibits </w:t>
      </w:r>
      <w:r w:rsidRPr="008520A2">
        <w:rPr>
          <w:rFonts w:ascii="Arial Narrow" w:hAnsi="Arial Narrow"/>
          <w:b/>
          <w:bCs/>
        </w:rPr>
        <w:t>enhanced dynamic performance</w:t>
      </w:r>
      <w:r w:rsidRPr="008520A2">
        <w:rPr>
          <w:rFonts w:ascii="Arial Narrow" w:hAnsi="Arial Narrow"/>
        </w:rPr>
        <w:t>, including faster rotor synchronization and improved torque stability.</w:t>
      </w:r>
    </w:p>
    <w:p w14:paraId="42EBA3D3" w14:textId="77777777" w:rsidR="008520A2" w:rsidRPr="008520A2" w:rsidRDefault="008520A2" w:rsidP="008A51EC">
      <w:pPr>
        <w:numPr>
          <w:ilvl w:val="0"/>
          <w:numId w:val="4"/>
        </w:numPr>
        <w:jc w:val="both"/>
        <w:rPr>
          <w:rFonts w:ascii="Arial Narrow" w:hAnsi="Arial Narrow"/>
        </w:rPr>
      </w:pPr>
      <w:r w:rsidRPr="008520A2">
        <w:rPr>
          <w:rFonts w:ascii="Arial Narrow" w:hAnsi="Arial Narrow"/>
          <w:b/>
          <w:bCs/>
        </w:rPr>
        <w:t>Fault tolerance is significantly improved</w:t>
      </w:r>
      <w:r w:rsidRPr="008520A2">
        <w:rPr>
          <w:rFonts w:ascii="Arial Narrow" w:hAnsi="Arial Narrow"/>
        </w:rPr>
        <w:t>, with the machine maintaining operation under partial phase failure—unlike conventional three-phase machines.</w:t>
      </w:r>
    </w:p>
    <w:p w14:paraId="64F8AF6A" w14:textId="77777777" w:rsidR="008520A2" w:rsidRPr="008520A2" w:rsidRDefault="008520A2" w:rsidP="008A51EC">
      <w:pPr>
        <w:numPr>
          <w:ilvl w:val="0"/>
          <w:numId w:val="4"/>
        </w:numPr>
        <w:jc w:val="both"/>
        <w:rPr>
          <w:rFonts w:ascii="Arial Narrow" w:hAnsi="Arial Narrow"/>
        </w:rPr>
      </w:pPr>
      <w:r w:rsidRPr="008520A2">
        <w:rPr>
          <w:rFonts w:ascii="Arial Narrow" w:hAnsi="Arial Narrow"/>
          <w:b/>
          <w:bCs/>
        </w:rPr>
        <w:t>Efficiency gains of up to 4.4%</w:t>
      </w:r>
      <w:r w:rsidRPr="008520A2">
        <w:rPr>
          <w:rFonts w:ascii="Arial Narrow" w:hAnsi="Arial Narrow"/>
        </w:rPr>
        <w:t xml:space="preserve"> were achieved due to reduced copper and iron losses, as confirmed through Motor-CAD thermal and electrical loss modelling.</w:t>
      </w:r>
    </w:p>
    <w:p w14:paraId="336E6693" w14:textId="77777777" w:rsidR="008520A2" w:rsidRPr="008520A2" w:rsidRDefault="008520A2" w:rsidP="008A51EC">
      <w:pPr>
        <w:numPr>
          <w:ilvl w:val="0"/>
          <w:numId w:val="4"/>
        </w:numPr>
        <w:jc w:val="both"/>
        <w:rPr>
          <w:rFonts w:ascii="Arial Narrow" w:hAnsi="Arial Narrow"/>
        </w:rPr>
      </w:pPr>
      <w:r w:rsidRPr="008520A2">
        <w:rPr>
          <w:rFonts w:ascii="Arial Narrow" w:hAnsi="Arial Narrow"/>
        </w:rPr>
        <w:t xml:space="preserve">Despite unbalanced loading, the DSIM maintained waveform symmetry and operational integrity, confirming its </w:t>
      </w:r>
      <w:r w:rsidRPr="008520A2">
        <w:rPr>
          <w:rFonts w:ascii="Arial Narrow" w:hAnsi="Arial Narrow"/>
          <w:b/>
          <w:bCs/>
        </w:rPr>
        <w:t>robustness for industrial and educational applications</w:t>
      </w:r>
      <w:r w:rsidRPr="008520A2">
        <w:rPr>
          <w:rFonts w:ascii="Arial Narrow" w:hAnsi="Arial Narrow"/>
        </w:rPr>
        <w:t>.</w:t>
      </w:r>
    </w:p>
    <w:p w14:paraId="2D61F2EA" w14:textId="77777777" w:rsidR="008520A2" w:rsidRPr="008520A2" w:rsidRDefault="008520A2" w:rsidP="008520A2">
      <w:pPr>
        <w:jc w:val="both"/>
        <w:rPr>
          <w:rFonts w:ascii="Arial Narrow" w:hAnsi="Arial Narrow"/>
        </w:rPr>
      </w:pPr>
      <w:r w:rsidRPr="008520A2">
        <w:rPr>
          <w:rFonts w:ascii="Arial Narrow" w:hAnsi="Arial Narrow"/>
        </w:rPr>
        <w:t xml:space="preserve">These results reinforce the DSIM's potential as a resilient, energy-efficient alternative to traditional motor architectures. Its design supports not only steady operation under ideal conditions but also </w:t>
      </w:r>
      <w:r w:rsidRPr="008520A2">
        <w:rPr>
          <w:rFonts w:ascii="Arial Narrow" w:hAnsi="Arial Narrow"/>
          <w:b/>
          <w:bCs/>
        </w:rPr>
        <w:t>continued performance in real-world scenarios</w:t>
      </w:r>
      <w:r w:rsidRPr="008520A2">
        <w:rPr>
          <w:rFonts w:ascii="Arial Narrow" w:hAnsi="Arial Narrow"/>
        </w:rPr>
        <w:t>, such as power system imbalances and machine aging.</w:t>
      </w:r>
    </w:p>
    <w:p w14:paraId="21B0C8DC" w14:textId="77777777" w:rsidR="008520A2" w:rsidRPr="008520A2" w:rsidRDefault="008520A2" w:rsidP="008520A2">
      <w:pPr>
        <w:ind w:left="720"/>
        <w:jc w:val="both"/>
        <w:rPr>
          <w:rFonts w:ascii="Arial Narrow" w:hAnsi="Arial Narrow"/>
        </w:rPr>
      </w:pPr>
    </w:p>
    <w:p w14:paraId="16166F33" w14:textId="5F959F41" w:rsidR="008520A2" w:rsidRPr="008520A2" w:rsidRDefault="008520A2" w:rsidP="008520A2">
      <w:pPr>
        <w:jc w:val="center"/>
        <w:rPr>
          <w:rFonts w:ascii="Arial Narrow" w:hAnsi="Arial Narrow"/>
          <w:b/>
          <w:bCs/>
          <w:sz w:val="22"/>
          <w:szCs w:val="22"/>
        </w:rPr>
      </w:pPr>
      <w:r w:rsidRPr="008520A2">
        <w:rPr>
          <w:rFonts w:ascii="Arial Narrow" w:hAnsi="Arial Narrow"/>
          <w:b/>
          <w:bCs/>
          <w:sz w:val="22"/>
          <w:szCs w:val="22"/>
        </w:rPr>
        <w:t>REFERENCES</w:t>
      </w:r>
    </w:p>
    <w:p w14:paraId="75B4B1BE"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Akpama, E. J., </w:t>
      </w:r>
      <w:proofErr w:type="spellStart"/>
      <w:r w:rsidRPr="008520A2">
        <w:rPr>
          <w:rFonts w:ascii="Arial Narrow" w:hAnsi="Arial Narrow"/>
        </w:rPr>
        <w:t>Anih</w:t>
      </w:r>
      <w:proofErr w:type="spellEnd"/>
      <w:r w:rsidRPr="008520A2">
        <w:rPr>
          <w:rFonts w:ascii="Arial Narrow" w:hAnsi="Arial Narrow"/>
        </w:rPr>
        <w:t xml:space="preserve">, L. U., Okoro, O. I. (2015). Transient Analysis and Modelling of Six-Phase Asynchronous Machine. </w:t>
      </w:r>
      <w:r w:rsidRPr="008520A2">
        <w:rPr>
          <w:rFonts w:ascii="Arial Narrow" w:hAnsi="Arial Narrow"/>
          <w:i/>
          <w:iCs/>
        </w:rPr>
        <w:t>American Journal of Electrical Power and Energy Systems</w:t>
      </w:r>
      <w:r w:rsidRPr="008520A2">
        <w:rPr>
          <w:rFonts w:ascii="Arial Narrow" w:hAnsi="Arial Narrow"/>
        </w:rPr>
        <w:t>, 4(6), 77–83.</w:t>
      </w:r>
    </w:p>
    <w:p w14:paraId="3013CB66"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Akpama, E. J., Okoro, O. I. (2015). Modelling Multi-phase Induction Machine for Torque Improvement. </w:t>
      </w:r>
      <w:r w:rsidRPr="008520A2">
        <w:rPr>
          <w:rFonts w:ascii="Arial Narrow" w:hAnsi="Arial Narrow"/>
          <w:i/>
          <w:iCs/>
        </w:rPr>
        <w:t>Umudike Journal of Engineering and Technology</w:t>
      </w:r>
      <w:r w:rsidRPr="008520A2">
        <w:rPr>
          <w:rFonts w:ascii="Arial Narrow" w:hAnsi="Arial Narrow"/>
        </w:rPr>
        <w:t>, 1(1), 73–78.</w:t>
      </w:r>
    </w:p>
    <w:p w14:paraId="026EC7D3"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lastRenderedPageBreak/>
        <w:t xml:space="preserve">Altintas, A., Polat, M., &amp; </w:t>
      </w:r>
      <w:proofErr w:type="spellStart"/>
      <w:r w:rsidRPr="008520A2">
        <w:rPr>
          <w:rFonts w:ascii="Arial Narrow" w:hAnsi="Arial Narrow"/>
          <w:sz w:val="20"/>
          <w:szCs w:val="20"/>
        </w:rPr>
        <w:t>Daldaban</w:t>
      </w:r>
      <w:proofErr w:type="spellEnd"/>
      <w:r w:rsidRPr="008520A2">
        <w:rPr>
          <w:rFonts w:ascii="Arial Narrow" w:hAnsi="Arial Narrow"/>
          <w:sz w:val="20"/>
          <w:szCs w:val="20"/>
        </w:rPr>
        <w:t xml:space="preserve">, F. (2022). Loss modelling and efficiency improvement of six-phase dual stator induction motors using Motor-CAD. </w:t>
      </w:r>
      <w:r w:rsidRPr="008520A2">
        <w:rPr>
          <w:rStyle w:val="Emphasis"/>
          <w:rFonts w:ascii="Arial Narrow" w:eastAsiaTheme="majorEastAsia" w:hAnsi="Arial Narrow"/>
          <w:sz w:val="20"/>
          <w:szCs w:val="20"/>
        </w:rPr>
        <w:t>Journal of Electrical Engineering &amp; Technology</w:t>
      </w:r>
      <w:r w:rsidRPr="008520A2">
        <w:rPr>
          <w:rFonts w:ascii="Arial Narrow" w:hAnsi="Arial Narrow"/>
          <w:sz w:val="20"/>
          <w:szCs w:val="20"/>
        </w:rPr>
        <w:t>, 17(1), 56–64.</w:t>
      </w:r>
    </w:p>
    <w:p w14:paraId="6EF48CDE"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Apsley, J. A., Williamson, S. (2006). Analysis of Multi-phase Induction Machines with Winding Faults. </w:t>
      </w:r>
      <w:r w:rsidRPr="008520A2">
        <w:rPr>
          <w:rFonts w:ascii="Arial Narrow" w:hAnsi="Arial Narrow"/>
          <w:i/>
          <w:iCs/>
        </w:rPr>
        <w:t>IEEE Transactions on Industry Applications</w:t>
      </w:r>
      <w:r w:rsidRPr="008520A2">
        <w:rPr>
          <w:rFonts w:ascii="Arial Narrow" w:hAnsi="Arial Narrow"/>
        </w:rPr>
        <w:t>, 42(2), 465–472.</w:t>
      </w:r>
    </w:p>
    <w:p w14:paraId="36CD08BA"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Chandra, A., Jain, A., &amp; Garg, N. (2017). Simulation and modelling of dual stator induction machine using MATLAB/Simulink. </w:t>
      </w:r>
      <w:r w:rsidRPr="008520A2">
        <w:rPr>
          <w:rStyle w:val="Emphasis"/>
          <w:rFonts w:ascii="Arial Narrow" w:eastAsiaTheme="majorEastAsia" w:hAnsi="Arial Narrow"/>
          <w:sz w:val="20"/>
          <w:szCs w:val="20"/>
        </w:rPr>
        <w:t>International Journal of Engineering Research &amp; Technology (IJERT)</w:t>
      </w:r>
      <w:r w:rsidRPr="008520A2">
        <w:rPr>
          <w:rFonts w:ascii="Arial Narrow" w:hAnsi="Arial Narrow"/>
          <w:sz w:val="20"/>
          <w:szCs w:val="20"/>
        </w:rPr>
        <w:t>, 6(3), 267–271.</w:t>
      </w:r>
    </w:p>
    <w:p w14:paraId="72D49D83"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De Almeida, A. (2000). Improving the Penetration of Energy-Efficient Motors and Drives. </w:t>
      </w:r>
      <w:r w:rsidRPr="008520A2">
        <w:rPr>
          <w:rFonts w:ascii="Arial Narrow" w:hAnsi="Arial Narrow"/>
          <w:i/>
          <w:iCs/>
        </w:rPr>
        <w:t>SAVE II Program</w:t>
      </w:r>
      <w:r w:rsidRPr="008520A2">
        <w:rPr>
          <w:rFonts w:ascii="Arial Narrow" w:hAnsi="Arial Narrow"/>
        </w:rPr>
        <w:t>, European Commission Report, ISR-University of Coimbra, Portugal.</w:t>
      </w:r>
    </w:p>
    <w:p w14:paraId="61AB918A"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De Almeida, A., Ferreira, F. J. T. E., &amp; Fonseca, P. (2003). Energy-Efficient Motor Systems: A Guidebook on Technology, Programs, and Policy Opportunities. </w:t>
      </w:r>
      <w:r w:rsidRPr="008520A2">
        <w:rPr>
          <w:rStyle w:val="Emphasis"/>
          <w:rFonts w:ascii="Arial Narrow" w:eastAsiaTheme="majorEastAsia" w:hAnsi="Arial Narrow"/>
          <w:sz w:val="20"/>
          <w:szCs w:val="20"/>
        </w:rPr>
        <w:t>International Energy Agency</w:t>
      </w:r>
      <w:r w:rsidRPr="008520A2">
        <w:rPr>
          <w:rFonts w:ascii="Arial Narrow" w:hAnsi="Arial Narrow"/>
          <w:sz w:val="20"/>
          <w:szCs w:val="20"/>
        </w:rPr>
        <w:t>.</w:t>
      </w:r>
    </w:p>
    <w:p w14:paraId="0DFB4B27"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El-Ahmar, M., Golea, A., &amp; Haruni, A. M. (2018). Review of fault-tolerant operation strategies for multiphase drives. </w:t>
      </w:r>
      <w:r w:rsidRPr="008520A2">
        <w:rPr>
          <w:rStyle w:val="Emphasis"/>
          <w:rFonts w:ascii="Arial Narrow" w:eastAsiaTheme="majorEastAsia" w:hAnsi="Arial Narrow"/>
          <w:sz w:val="20"/>
          <w:szCs w:val="20"/>
        </w:rPr>
        <w:t>IEEE Transactions on Industrial Electronics</w:t>
      </w:r>
      <w:r w:rsidRPr="008520A2">
        <w:rPr>
          <w:rFonts w:ascii="Arial Narrow" w:hAnsi="Arial Narrow"/>
          <w:sz w:val="20"/>
          <w:szCs w:val="20"/>
        </w:rPr>
        <w:t>, 65(11), 9081–9092.</w:t>
      </w:r>
    </w:p>
    <w:p w14:paraId="7C7EDFD8"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Fahimi, B., </w:t>
      </w:r>
      <w:proofErr w:type="spellStart"/>
      <w:r w:rsidRPr="008520A2">
        <w:rPr>
          <w:rFonts w:ascii="Arial Narrow" w:hAnsi="Arial Narrow"/>
          <w:sz w:val="20"/>
          <w:szCs w:val="20"/>
        </w:rPr>
        <w:t>Toliyat</w:t>
      </w:r>
      <w:proofErr w:type="spellEnd"/>
      <w:r w:rsidRPr="008520A2">
        <w:rPr>
          <w:rFonts w:ascii="Arial Narrow" w:hAnsi="Arial Narrow"/>
          <w:sz w:val="20"/>
          <w:szCs w:val="20"/>
        </w:rPr>
        <w:t xml:space="preserve">, H. A., &amp; Goh, W. (2005). Design and control of a fault-tolerant high-speed dual stator induction machine. </w:t>
      </w:r>
      <w:r w:rsidRPr="008520A2">
        <w:rPr>
          <w:rStyle w:val="Emphasis"/>
          <w:rFonts w:ascii="Arial Narrow" w:eastAsiaTheme="majorEastAsia" w:hAnsi="Arial Narrow"/>
          <w:sz w:val="20"/>
          <w:szCs w:val="20"/>
        </w:rPr>
        <w:t>IEEE Transactions on Energy Conversion</w:t>
      </w:r>
      <w:r w:rsidRPr="008520A2">
        <w:rPr>
          <w:rFonts w:ascii="Arial Narrow" w:hAnsi="Arial Narrow"/>
          <w:sz w:val="20"/>
          <w:szCs w:val="20"/>
        </w:rPr>
        <w:t>, 20(3), 466–473.</w:t>
      </w:r>
    </w:p>
    <w:p w14:paraId="2A5E6904"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Golubev, A. N., Ignatenko, S. V. (2000). Influence of the Number of Stator-Winding Phases on Noise Characteristics of Asynchronous Motors. </w:t>
      </w:r>
      <w:r w:rsidRPr="008520A2">
        <w:rPr>
          <w:rFonts w:ascii="Arial Narrow" w:hAnsi="Arial Narrow"/>
          <w:i/>
          <w:iCs/>
        </w:rPr>
        <w:t>Russian Electrical Engineering</w:t>
      </w:r>
      <w:r w:rsidRPr="008520A2">
        <w:rPr>
          <w:rFonts w:ascii="Arial Narrow" w:hAnsi="Arial Narrow"/>
        </w:rPr>
        <w:t>, 71(6), 41–46.</w:t>
      </w:r>
    </w:p>
    <w:p w14:paraId="02EF8890" w14:textId="77777777" w:rsidR="008520A2" w:rsidRPr="008520A2" w:rsidRDefault="008520A2" w:rsidP="008A51EC">
      <w:pPr>
        <w:numPr>
          <w:ilvl w:val="0"/>
          <w:numId w:val="3"/>
        </w:numPr>
        <w:jc w:val="both"/>
        <w:rPr>
          <w:rFonts w:ascii="Arial Narrow" w:hAnsi="Arial Narrow"/>
        </w:rPr>
      </w:pPr>
      <w:proofErr w:type="spellStart"/>
      <w:r w:rsidRPr="008520A2">
        <w:rPr>
          <w:rFonts w:ascii="Arial Narrow" w:hAnsi="Arial Narrow"/>
        </w:rPr>
        <w:t>Hadiouche</w:t>
      </w:r>
      <w:proofErr w:type="spellEnd"/>
      <w:r w:rsidRPr="008520A2">
        <w:rPr>
          <w:rFonts w:ascii="Arial Narrow" w:hAnsi="Arial Narrow"/>
        </w:rPr>
        <w:t xml:space="preserve">, D., Razik, H., &amp; Rezzoug, A. (2000). Modelling of a Double-Star Induction Motor with Arbitrary Shift Angle Between Its Three-Phase Windings. </w:t>
      </w:r>
      <w:r w:rsidRPr="008520A2">
        <w:rPr>
          <w:rFonts w:ascii="Arial Narrow" w:hAnsi="Arial Narrow"/>
          <w:i/>
          <w:iCs/>
        </w:rPr>
        <w:t>Proc. of EPE-PEMC</w:t>
      </w:r>
      <w:r w:rsidRPr="008520A2">
        <w:rPr>
          <w:rFonts w:ascii="Arial Narrow" w:hAnsi="Arial Narrow"/>
        </w:rPr>
        <w:t>, Kosice, Slovak Republic.</w:t>
      </w:r>
    </w:p>
    <w:p w14:paraId="3A56A214"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proofErr w:type="spellStart"/>
      <w:r w:rsidRPr="008520A2">
        <w:rPr>
          <w:rStyle w:val="Strong"/>
          <w:rFonts w:ascii="Arial Narrow" w:eastAsiaTheme="majorEastAsia" w:hAnsi="Arial Narrow"/>
          <w:b w:val="0"/>
          <w:sz w:val="20"/>
          <w:szCs w:val="20"/>
        </w:rPr>
        <w:t>Hadiouche</w:t>
      </w:r>
      <w:proofErr w:type="spellEnd"/>
      <w:r w:rsidRPr="008520A2">
        <w:rPr>
          <w:rStyle w:val="Strong"/>
          <w:rFonts w:ascii="Arial Narrow" w:eastAsiaTheme="majorEastAsia" w:hAnsi="Arial Narrow"/>
          <w:b w:val="0"/>
          <w:sz w:val="20"/>
          <w:szCs w:val="20"/>
        </w:rPr>
        <w:t>, D., Razik, H., &amp; Rezzoug, A. (2001).</w:t>
      </w:r>
      <w:r w:rsidRPr="008520A2">
        <w:rPr>
          <w:rFonts w:ascii="Arial Narrow" w:hAnsi="Arial Narrow"/>
          <w:b/>
          <w:bCs/>
          <w:sz w:val="20"/>
          <w:szCs w:val="20"/>
        </w:rPr>
        <w:t xml:space="preserve"> </w:t>
      </w:r>
      <w:r w:rsidRPr="008520A2">
        <w:rPr>
          <w:rFonts w:ascii="Arial Narrow" w:hAnsi="Arial Narrow"/>
          <w:sz w:val="20"/>
          <w:szCs w:val="20"/>
        </w:rPr>
        <w:t xml:space="preserve">On the modelling and simulation of dual stator induction machines. </w:t>
      </w:r>
      <w:r w:rsidRPr="008520A2">
        <w:rPr>
          <w:rStyle w:val="Emphasis"/>
          <w:rFonts w:ascii="Arial Narrow" w:eastAsiaTheme="majorEastAsia" w:hAnsi="Arial Narrow"/>
          <w:sz w:val="20"/>
          <w:szCs w:val="20"/>
        </w:rPr>
        <w:t>IEEE Transactions on Energy Conversion</w:t>
      </w:r>
      <w:r w:rsidRPr="008520A2">
        <w:rPr>
          <w:rFonts w:ascii="Arial Narrow" w:hAnsi="Arial Narrow"/>
          <w:sz w:val="20"/>
          <w:szCs w:val="20"/>
        </w:rPr>
        <w:t>, 16(1), 14–19. https://doi.org/10.1109/60.911394</w:t>
      </w:r>
    </w:p>
    <w:p w14:paraId="2894A1BA"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IEA. (2021). </w:t>
      </w:r>
      <w:r w:rsidRPr="008520A2">
        <w:rPr>
          <w:rStyle w:val="Emphasis"/>
          <w:rFonts w:ascii="Arial Narrow" w:eastAsiaTheme="majorEastAsia" w:hAnsi="Arial Narrow"/>
          <w:sz w:val="20"/>
          <w:szCs w:val="20"/>
        </w:rPr>
        <w:t>World Energy Outlook 2021</w:t>
      </w:r>
      <w:r w:rsidRPr="008520A2">
        <w:rPr>
          <w:rFonts w:ascii="Arial Narrow" w:hAnsi="Arial Narrow"/>
          <w:sz w:val="20"/>
          <w:szCs w:val="20"/>
        </w:rPr>
        <w:t>. International Energy Agency.</w:t>
      </w:r>
    </w:p>
    <w:p w14:paraId="690D197C"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Laitner, J. A. (2003). Smart Energy Policies: Savings, Jobs and Productivity. </w:t>
      </w:r>
      <w:r w:rsidRPr="008520A2">
        <w:rPr>
          <w:rFonts w:ascii="Arial Narrow" w:hAnsi="Arial Narrow"/>
          <w:i/>
          <w:iCs/>
        </w:rPr>
        <w:t>American Council for an Energy-Efficient Economy</w:t>
      </w:r>
      <w:r w:rsidRPr="008520A2">
        <w:rPr>
          <w:rFonts w:ascii="Arial Narrow" w:hAnsi="Arial Narrow"/>
        </w:rPr>
        <w:t>.</w:t>
      </w:r>
    </w:p>
    <w:p w14:paraId="36979DBD"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Levi, E. (2008). Multiphase electric machines for variable-speed applications. </w:t>
      </w:r>
      <w:r w:rsidRPr="008520A2">
        <w:rPr>
          <w:rStyle w:val="Emphasis"/>
          <w:rFonts w:ascii="Arial Narrow" w:eastAsiaTheme="majorEastAsia" w:hAnsi="Arial Narrow"/>
          <w:sz w:val="20"/>
          <w:szCs w:val="20"/>
        </w:rPr>
        <w:t>IEEE Transactions on Industrial Electronics</w:t>
      </w:r>
      <w:r w:rsidRPr="008520A2">
        <w:rPr>
          <w:rFonts w:ascii="Arial Narrow" w:hAnsi="Arial Narrow"/>
          <w:sz w:val="20"/>
          <w:szCs w:val="20"/>
        </w:rPr>
        <w:t>, 55(5), 1893–1909.</w:t>
      </w:r>
    </w:p>
    <w:p w14:paraId="718B2084"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Levi, E., Jones, M., &amp; </w:t>
      </w:r>
      <w:proofErr w:type="spellStart"/>
      <w:r w:rsidRPr="008520A2">
        <w:rPr>
          <w:rFonts w:ascii="Arial Narrow" w:hAnsi="Arial Narrow"/>
          <w:sz w:val="20"/>
          <w:szCs w:val="20"/>
        </w:rPr>
        <w:t>Bojoi</w:t>
      </w:r>
      <w:proofErr w:type="spellEnd"/>
      <w:r w:rsidRPr="008520A2">
        <w:rPr>
          <w:rFonts w:ascii="Arial Narrow" w:hAnsi="Arial Narrow"/>
          <w:sz w:val="20"/>
          <w:szCs w:val="20"/>
        </w:rPr>
        <w:t xml:space="preserve">, R. (2007). Multiphase electric drives for automotive and aircraft applications. </w:t>
      </w:r>
      <w:r w:rsidRPr="008520A2">
        <w:rPr>
          <w:rStyle w:val="Emphasis"/>
          <w:rFonts w:ascii="Arial Narrow" w:eastAsiaTheme="majorEastAsia" w:hAnsi="Arial Narrow"/>
          <w:sz w:val="20"/>
          <w:szCs w:val="20"/>
        </w:rPr>
        <w:t>IEEE Transactions on Industrial Electronics</w:t>
      </w:r>
      <w:r w:rsidRPr="008520A2">
        <w:rPr>
          <w:rFonts w:ascii="Arial Narrow" w:hAnsi="Arial Narrow"/>
          <w:sz w:val="20"/>
          <w:szCs w:val="20"/>
        </w:rPr>
        <w:t>, 55(5), 1893–1909.</w:t>
      </w:r>
    </w:p>
    <w:p w14:paraId="016B6563"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proofErr w:type="spellStart"/>
      <w:r w:rsidRPr="008520A2">
        <w:rPr>
          <w:rFonts w:ascii="Arial Narrow" w:hAnsi="Arial Narrow"/>
          <w:sz w:val="20"/>
          <w:szCs w:val="20"/>
        </w:rPr>
        <w:t>Lezana</w:t>
      </w:r>
      <w:proofErr w:type="spellEnd"/>
      <w:r w:rsidRPr="008520A2">
        <w:rPr>
          <w:rFonts w:ascii="Arial Narrow" w:hAnsi="Arial Narrow"/>
          <w:sz w:val="20"/>
          <w:szCs w:val="20"/>
        </w:rPr>
        <w:t xml:space="preserve">, P., Quevedo, D. E., &amp; Silva, C. A. (2019). Predictive fault-tolerant control of multiphase induction machines. </w:t>
      </w:r>
      <w:r w:rsidRPr="008520A2">
        <w:rPr>
          <w:rStyle w:val="Emphasis"/>
          <w:rFonts w:ascii="Arial Narrow" w:eastAsiaTheme="majorEastAsia" w:hAnsi="Arial Narrow"/>
          <w:sz w:val="20"/>
          <w:szCs w:val="20"/>
        </w:rPr>
        <w:t>IEEE Transactions on Industrial Electronics</w:t>
      </w:r>
      <w:r w:rsidRPr="008520A2">
        <w:rPr>
          <w:rFonts w:ascii="Arial Narrow" w:hAnsi="Arial Narrow"/>
          <w:sz w:val="20"/>
          <w:szCs w:val="20"/>
        </w:rPr>
        <w:t>, 66(7), 5441–5450.</w:t>
      </w:r>
    </w:p>
    <w:p w14:paraId="101D3D24" w14:textId="77777777" w:rsidR="008520A2" w:rsidRPr="008520A2" w:rsidRDefault="008520A2" w:rsidP="008A51EC">
      <w:pPr>
        <w:numPr>
          <w:ilvl w:val="0"/>
          <w:numId w:val="3"/>
        </w:numPr>
        <w:jc w:val="both"/>
        <w:rPr>
          <w:rFonts w:ascii="Arial Narrow" w:hAnsi="Arial Narrow"/>
        </w:rPr>
      </w:pPr>
      <w:proofErr w:type="spellStart"/>
      <w:r w:rsidRPr="008520A2">
        <w:rPr>
          <w:rFonts w:ascii="Arial Narrow" w:hAnsi="Arial Narrow"/>
        </w:rPr>
        <w:t>Mantero</w:t>
      </w:r>
      <w:proofErr w:type="spellEnd"/>
      <w:r w:rsidRPr="008520A2">
        <w:rPr>
          <w:rFonts w:ascii="Arial Narrow" w:hAnsi="Arial Narrow"/>
        </w:rPr>
        <w:t xml:space="preserve">, E., De Paola, G. M. (1999). Optimized Control Strategy for Double Star Motor Configuration in Redundant Operation. </w:t>
      </w:r>
      <w:r w:rsidRPr="008520A2">
        <w:rPr>
          <w:rFonts w:ascii="Arial Narrow" w:hAnsi="Arial Narrow"/>
          <w:i/>
          <w:iCs/>
        </w:rPr>
        <w:t>Proc. of European Power Electronics and App. Conf. (EPE)</w:t>
      </w:r>
      <w:r w:rsidRPr="008520A2">
        <w:rPr>
          <w:rFonts w:ascii="Arial Narrow" w:hAnsi="Arial Narrow"/>
        </w:rPr>
        <w:t>.</w:t>
      </w:r>
    </w:p>
    <w:p w14:paraId="4CBF4E11"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Munoz, A. R., </w:t>
      </w:r>
      <w:proofErr w:type="spellStart"/>
      <w:r w:rsidRPr="008520A2">
        <w:rPr>
          <w:rFonts w:ascii="Arial Narrow" w:hAnsi="Arial Narrow"/>
        </w:rPr>
        <w:t>Lipo</w:t>
      </w:r>
      <w:proofErr w:type="spellEnd"/>
      <w:r w:rsidRPr="008520A2">
        <w:rPr>
          <w:rFonts w:ascii="Arial Narrow" w:hAnsi="Arial Narrow"/>
        </w:rPr>
        <w:t xml:space="preserve">, T. A. (2000). Dual Stator Winding Induction Machine Drive. </w:t>
      </w:r>
      <w:r w:rsidRPr="008520A2">
        <w:rPr>
          <w:rFonts w:ascii="Arial Narrow" w:hAnsi="Arial Narrow"/>
          <w:i/>
          <w:iCs/>
        </w:rPr>
        <w:t>IEEE Transactions on Industry Applications</w:t>
      </w:r>
      <w:r w:rsidRPr="008520A2">
        <w:rPr>
          <w:rFonts w:ascii="Arial Narrow" w:hAnsi="Arial Narrow"/>
        </w:rPr>
        <w:t>, 36(5), 1369–1379.</w:t>
      </w:r>
    </w:p>
    <w:p w14:paraId="6222CC29"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Parsa, L. (2005). On Advantages of Multi-phase Machines. </w:t>
      </w:r>
      <w:r w:rsidRPr="008520A2">
        <w:rPr>
          <w:rFonts w:ascii="Arial Narrow" w:hAnsi="Arial Narrow"/>
          <w:i/>
          <w:iCs/>
        </w:rPr>
        <w:t>IECON 2005 – 31st Annual Conf. of the IEEE Industrial Electronics Society</w:t>
      </w:r>
      <w:r w:rsidRPr="008520A2">
        <w:rPr>
          <w:rFonts w:ascii="Arial Narrow" w:hAnsi="Arial Narrow"/>
        </w:rPr>
        <w:t>.</w:t>
      </w:r>
    </w:p>
    <w:p w14:paraId="6BFF2B4A"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Parsa, L., &amp; </w:t>
      </w:r>
      <w:proofErr w:type="spellStart"/>
      <w:r w:rsidRPr="008520A2">
        <w:rPr>
          <w:rFonts w:ascii="Arial Narrow" w:hAnsi="Arial Narrow"/>
          <w:sz w:val="20"/>
          <w:szCs w:val="20"/>
        </w:rPr>
        <w:t>Toliyat</w:t>
      </w:r>
      <w:proofErr w:type="spellEnd"/>
      <w:r w:rsidRPr="008520A2">
        <w:rPr>
          <w:rFonts w:ascii="Arial Narrow" w:hAnsi="Arial Narrow"/>
          <w:sz w:val="20"/>
          <w:szCs w:val="20"/>
        </w:rPr>
        <w:t xml:space="preserve">, H. A. (2005). Fault-tolerant interior permanent magnet machines for hybrid electric vehicle applications. </w:t>
      </w:r>
      <w:r w:rsidRPr="008520A2">
        <w:rPr>
          <w:rStyle w:val="Emphasis"/>
          <w:rFonts w:ascii="Arial Narrow" w:eastAsiaTheme="majorEastAsia" w:hAnsi="Arial Narrow"/>
          <w:sz w:val="20"/>
          <w:szCs w:val="20"/>
        </w:rPr>
        <w:t>IEEE Transactions on Vehicular Technology</w:t>
      </w:r>
      <w:r w:rsidRPr="008520A2">
        <w:rPr>
          <w:rFonts w:ascii="Arial Narrow" w:hAnsi="Arial Narrow"/>
          <w:sz w:val="20"/>
          <w:szCs w:val="20"/>
        </w:rPr>
        <w:t>, 56(4), 1546–1552.</w:t>
      </w:r>
    </w:p>
    <w:p w14:paraId="372CB363"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Pillay, P., &amp; Krishnan, R. (1991). Modelling, simulation, and analysis of permanent-magnet motor drives, part I: The permanent-magnet synchronous motor drive. </w:t>
      </w:r>
      <w:r w:rsidRPr="008520A2">
        <w:rPr>
          <w:rStyle w:val="Emphasis"/>
          <w:rFonts w:ascii="Arial Narrow" w:eastAsiaTheme="majorEastAsia" w:hAnsi="Arial Narrow"/>
          <w:sz w:val="20"/>
          <w:szCs w:val="20"/>
        </w:rPr>
        <w:t>IEEE Transactions on Industry Applications</w:t>
      </w:r>
      <w:r w:rsidRPr="008520A2">
        <w:rPr>
          <w:rFonts w:ascii="Arial Narrow" w:hAnsi="Arial Narrow"/>
          <w:sz w:val="20"/>
          <w:szCs w:val="20"/>
        </w:rPr>
        <w:t>, 25(2), 265–273.</w:t>
      </w:r>
    </w:p>
    <w:p w14:paraId="48EAC065"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Puranen, J., </w:t>
      </w:r>
      <w:proofErr w:type="spellStart"/>
      <w:r w:rsidRPr="008520A2">
        <w:rPr>
          <w:rFonts w:ascii="Arial Narrow" w:hAnsi="Arial Narrow"/>
          <w:sz w:val="20"/>
          <w:szCs w:val="20"/>
        </w:rPr>
        <w:t>Luomi</w:t>
      </w:r>
      <w:proofErr w:type="spellEnd"/>
      <w:r w:rsidRPr="008520A2">
        <w:rPr>
          <w:rFonts w:ascii="Arial Narrow" w:hAnsi="Arial Narrow"/>
          <w:sz w:val="20"/>
          <w:szCs w:val="20"/>
        </w:rPr>
        <w:t xml:space="preserve">, J., &amp; </w:t>
      </w:r>
      <w:proofErr w:type="spellStart"/>
      <w:r w:rsidRPr="008520A2">
        <w:rPr>
          <w:rFonts w:ascii="Arial Narrow" w:hAnsi="Arial Narrow"/>
          <w:sz w:val="20"/>
          <w:szCs w:val="20"/>
        </w:rPr>
        <w:t>Sihvo</w:t>
      </w:r>
      <w:proofErr w:type="spellEnd"/>
      <w:r w:rsidRPr="008520A2">
        <w:rPr>
          <w:rFonts w:ascii="Arial Narrow" w:hAnsi="Arial Narrow"/>
          <w:sz w:val="20"/>
          <w:szCs w:val="20"/>
        </w:rPr>
        <w:t xml:space="preserve">, V. (2010). High-frequency modelling of six-phase induction motors for inverter-fed drives. </w:t>
      </w:r>
      <w:r w:rsidRPr="008520A2">
        <w:rPr>
          <w:rStyle w:val="Emphasis"/>
          <w:rFonts w:ascii="Arial Narrow" w:eastAsiaTheme="majorEastAsia" w:hAnsi="Arial Narrow"/>
          <w:sz w:val="20"/>
          <w:szCs w:val="20"/>
        </w:rPr>
        <w:t>IEEE Transactions on Industrial Electronics</w:t>
      </w:r>
      <w:r w:rsidRPr="008520A2">
        <w:rPr>
          <w:rFonts w:ascii="Arial Narrow" w:hAnsi="Arial Narrow"/>
          <w:sz w:val="20"/>
          <w:szCs w:val="20"/>
        </w:rPr>
        <w:t>, 57(1), 151–159.</w:t>
      </w:r>
    </w:p>
    <w:p w14:paraId="70E3BDF4"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Sadeghi, M., Bakhtiari-Nejad, F., &amp; Vahedi, A. (2020). Robust fault-tolerant control of dual stator machines using model predictive strategy. </w:t>
      </w:r>
      <w:r w:rsidRPr="008520A2">
        <w:rPr>
          <w:rStyle w:val="Emphasis"/>
          <w:rFonts w:ascii="Arial Narrow" w:eastAsiaTheme="majorEastAsia" w:hAnsi="Arial Narrow"/>
          <w:sz w:val="20"/>
          <w:szCs w:val="20"/>
        </w:rPr>
        <w:t>IET Electric Power Applications</w:t>
      </w:r>
      <w:r w:rsidRPr="008520A2">
        <w:rPr>
          <w:rFonts w:ascii="Arial Narrow" w:hAnsi="Arial Narrow"/>
          <w:sz w:val="20"/>
          <w:szCs w:val="20"/>
        </w:rPr>
        <w:t>, 14(3), 316–325.</w:t>
      </w:r>
    </w:p>
    <w:p w14:paraId="6BFB1C9E"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t xml:space="preserve">Singh, B., Bist, V., &amp; Arya, S. R. (2021). Performance comparison of multiphase induction motor topologies with reduced copper loss and improved efficiency. </w:t>
      </w:r>
      <w:r w:rsidRPr="008520A2">
        <w:rPr>
          <w:rStyle w:val="Emphasis"/>
          <w:rFonts w:ascii="Arial Narrow" w:eastAsiaTheme="majorEastAsia" w:hAnsi="Arial Narrow"/>
          <w:sz w:val="20"/>
          <w:szCs w:val="20"/>
        </w:rPr>
        <w:t>Electric Power Components and Systems</w:t>
      </w:r>
      <w:r w:rsidRPr="008520A2">
        <w:rPr>
          <w:rFonts w:ascii="Arial Narrow" w:hAnsi="Arial Narrow"/>
          <w:sz w:val="20"/>
          <w:szCs w:val="20"/>
        </w:rPr>
        <w:t>, 49(7), 589–601.</w:t>
      </w:r>
    </w:p>
    <w:p w14:paraId="1B85D7A8"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Singh, G. K. (2002). Multi-phase Induction Machine Drive Research: A Survey. </w:t>
      </w:r>
      <w:r w:rsidRPr="008520A2">
        <w:rPr>
          <w:rFonts w:ascii="Arial Narrow" w:hAnsi="Arial Narrow"/>
          <w:i/>
          <w:iCs/>
        </w:rPr>
        <w:t>Electrical Power Systems Research</w:t>
      </w:r>
      <w:r w:rsidRPr="008520A2">
        <w:rPr>
          <w:rFonts w:ascii="Arial Narrow" w:hAnsi="Arial Narrow"/>
        </w:rPr>
        <w:t>, 61(2), 139–147.</w:t>
      </w:r>
    </w:p>
    <w:p w14:paraId="78AEFE0D"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Terrien, F., </w:t>
      </w:r>
      <w:proofErr w:type="spellStart"/>
      <w:r w:rsidRPr="008520A2">
        <w:rPr>
          <w:rFonts w:ascii="Arial Narrow" w:hAnsi="Arial Narrow"/>
        </w:rPr>
        <w:t>Benkhoris</w:t>
      </w:r>
      <w:proofErr w:type="spellEnd"/>
      <w:r w:rsidRPr="008520A2">
        <w:rPr>
          <w:rFonts w:ascii="Arial Narrow" w:hAnsi="Arial Narrow"/>
        </w:rPr>
        <w:t xml:space="preserve">, M. F. (1999). Analysis of Double Star Motor Drives for Electrical Propulsion. </w:t>
      </w:r>
      <w:r w:rsidRPr="008520A2">
        <w:rPr>
          <w:rFonts w:ascii="Arial Narrow" w:hAnsi="Arial Narrow"/>
          <w:i/>
          <w:iCs/>
        </w:rPr>
        <w:t>IEE Conf. Publication No. 468</w:t>
      </w:r>
      <w:r w:rsidRPr="008520A2">
        <w:rPr>
          <w:rFonts w:ascii="Arial Narrow" w:hAnsi="Arial Narrow"/>
        </w:rPr>
        <w:t>.</w:t>
      </w:r>
    </w:p>
    <w:p w14:paraId="6C553780" w14:textId="77777777" w:rsidR="008520A2" w:rsidRPr="008520A2" w:rsidRDefault="008520A2" w:rsidP="008A51EC">
      <w:pPr>
        <w:pStyle w:val="NormalWeb"/>
        <w:numPr>
          <w:ilvl w:val="0"/>
          <w:numId w:val="3"/>
        </w:numPr>
        <w:spacing w:before="0" w:beforeAutospacing="0" w:after="0" w:afterAutospacing="0"/>
        <w:jc w:val="both"/>
        <w:rPr>
          <w:rFonts w:ascii="Arial Narrow" w:hAnsi="Arial Narrow"/>
          <w:sz w:val="20"/>
          <w:szCs w:val="20"/>
        </w:rPr>
      </w:pPr>
      <w:r w:rsidRPr="008520A2">
        <w:rPr>
          <w:rFonts w:ascii="Arial Narrow" w:hAnsi="Arial Narrow"/>
          <w:sz w:val="20"/>
          <w:szCs w:val="20"/>
        </w:rPr>
        <w:lastRenderedPageBreak/>
        <w:t xml:space="preserve">Xu, Y., Zhang, Y., &amp; Liu, H. (2011). Dynamic modelling and fault analysis of dual stator-winding induction machines. </w:t>
      </w:r>
      <w:r w:rsidRPr="008520A2">
        <w:rPr>
          <w:rStyle w:val="Emphasis"/>
          <w:rFonts w:ascii="Arial Narrow" w:eastAsiaTheme="majorEastAsia" w:hAnsi="Arial Narrow"/>
          <w:sz w:val="20"/>
          <w:szCs w:val="20"/>
        </w:rPr>
        <w:t>International Journal of Electrical Power &amp; Energy Systems</w:t>
      </w:r>
      <w:r w:rsidRPr="008520A2">
        <w:rPr>
          <w:rFonts w:ascii="Arial Narrow" w:hAnsi="Arial Narrow"/>
          <w:sz w:val="20"/>
          <w:szCs w:val="20"/>
        </w:rPr>
        <w:t>, 33(6), 1072–1080.</w:t>
      </w:r>
    </w:p>
    <w:p w14:paraId="1C3F103B"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 xml:space="preserve">Zhao, Y., </w:t>
      </w:r>
      <w:proofErr w:type="spellStart"/>
      <w:r w:rsidRPr="008520A2">
        <w:rPr>
          <w:rFonts w:ascii="Arial Narrow" w:hAnsi="Arial Narrow"/>
        </w:rPr>
        <w:t>Lipo</w:t>
      </w:r>
      <w:proofErr w:type="spellEnd"/>
      <w:r w:rsidRPr="008520A2">
        <w:rPr>
          <w:rFonts w:ascii="Arial Narrow" w:hAnsi="Arial Narrow"/>
        </w:rPr>
        <w:t xml:space="preserve">, T. A. (1995). Space Vector PWM Control of Dual Three-Phase Induction Machine Using Vector Space Decomposition. </w:t>
      </w:r>
      <w:r w:rsidRPr="008520A2">
        <w:rPr>
          <w:rFonts w:ascii="Arial Narrow" w:hAnsi="Arial Narrow"/>
          <w:i/>
          <w:iCs/>
        </w:rPr>
        <w:t>IEEE Transactions on Industry Applications</w:t>
      </w:r>
      <w:r w:rsidRPr="008520A2">
        <w:rPr>
          <w:rFonts w:ascii="Arial Narrow" w:hAnsi="Arial Narrow"/>
        </w:rPr>
        <w:t>, 31(5), 1100–1109.</w:t>
      </w:r>
    </w:p>
    <w:p w14:paraId="3A5E5C1C" w14:textId="77777777" w:rsidR="008520A2" w:rsidRPr="008520A2" w:rsidRDefault="008520A2" w:rsidP="008A51EC">
      <w:pPr>
        <w:numPr>
          <w:ilvl w:val="0"/>
          <w:numId w:val="3"/>
        </w:numPr>
        <w:jc w:val="both"/>
        <w:rPr>
          <w:rFonts w:ascii="Arial Narrow" w:hAnsi="Arial Narrow"/>
        </w:rPr>
      </w:pPr>
      <w:r w:rsidRPr="008520A2">
        <w:rPr>
          <w:rFonts w:ascii="Arial Narrow" w:hAnsi="Arial Narrow"/>
        </w:rPr>
        <w:t>Akpama, E. J.</w:t>
      </w:r>
      <w:proofErr w:type="gramStart"/>
      <w:r w:rsidRPr="008520A2">
        <w:rPr>
          <w:rFonts w:ascii="Arial Narrow" w:hAnsi="Arial Narrow"/>
        </w:rPr>
        <w:t>,  Ekpenyong</w:t>
      </w:r>
      <w:proofErr w:type="gramEnd"/>
      <w:r w:rsidRPr="008520A2">
        <w:rPr>
          <w:rFonts w:ascii="Arial Narrow" w:hAnsi="Arial Narrow"/>
        </w:rPr>
        <w:t>, E. E., and  Bendor, Sampson Akem (2021) MODELING,   SIMULATION   AND   IMPLEMENTATION   OF   DUAL   STATOR INDUCTION MACHINE FOR EDUCATIONAL PURPOSES, Journal of Science, Engineering and Technology, Vol. 8 (1), March 2021: pages 77-88</w:t>
      </w:r>
    </w:p>
    <w:p w14:paraId="0CC12D64" w14:textId="77777777" w:rsidR="008520A2" w:rsidRPr="008520A2" w:rsidRDefault="008520A2" w:rsidP="008520A2">
      <w:pPr>
        <w:pStyle w:val="AbstHead"/>
        <w:spacing w:after="0"/>
        <w:ind w:left="720"/>
        <w:jc w:val="both"/>
        <w:rPr>
          <w:rFonts w:ascii="Arial Narrow" w:hAnsi="Arial Narrow" w:cs="Arial"/>
          <w:b w:val="0"/>
        </w:rPr>
      </w:pPr>
    </w:p>
    <w:p w14:paraId="23CE5B44" w14:textId="270CDB0B" w:rsidR="004D4277" w:rsidRPr="008520A2" w:rsidRDefault="004D4277" w:rsidP="00441B6F">
      <w:pPr>
        <w:pStyle w:val="Appendix"/>
        <w:spacing w:after="0"/>
        <w:jc w:val="both"/>
        <w:rPr>
          <w:rFonts w:ascii="Arial Narrow" w:hAnsi="Arial Narrow" w:cs="Arial"/>
          <w:b w:val="0"/>
        </w:rPr>
        <w:sectPr w:rsidR="004D4277" w:rsidRPr="008520A2" w:rsidSect="004F22BC">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E900397" w14:textId="77777777" w:rsidR="00B01FCD" w:rsidRPr="008520A2" w:rsidRDefault="00B01FCD" w:rsidP="00441B6F">
      <w:pPr>
        <w:pStyle w:val="Appendix"/>
        <w:spacing w:after="0"/>
        <w:jc w:val="both"/>
        <w:rPr>
          <w:rFonts w:ascii="Arial Narrow" w:hAnsi="Arial Narrow" w:cs="Arial"/>
          <w:b w:val="0"/>
        </w:rPr>
      </w:pPr>
    </w:p>
    <w:sectPr w:rsidR="00B01FCD" w:rsidRPr="008520A2" w:rsidSect="004F22B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7027F" w14:textId="77777777" w:rsidR="008A51EC" w:rsidRDefault="008A51EC" w:rsidP="00C37E61">
      <w:r>
        <w:separator/>
      </w:r>
    </w:p>
  </w:endnote>
  <w:endnote w:type="continuationSeparator" w:id="0">
    <w:p w14:paraId="093B8B28" w14:textId="77777777" w:rsidR="008A51EC" w:rsidRDefault="008A51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84E8" w14:textId="77777777" w:rsidR="009747E7" w:rsidRDefault="00974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27F0E" w14:textId="77777777" w:rsidR="009747E7" w:rsidRDefault="00974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3CFF" w14:textId="77777777" w:rsidR="009E048A" w:rsidRDefault="009E048A">
    <w:pPr>
      <w:pStyle w:val="Footer"/>
      <w:rPr>
        <w:rFonts w:ascii="Arial" w:hAnsi="Arial" w:cs="Arial"/>
        <w:sz w:val="16"/>
      </w:rPr>
    </w:pPr>
  </w:p>
  <w:p w14:paraId="5D3BCEC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77FDA8" w14:textId="77777777" w:rsidR="009E048A" w:rsidRDefault="009E048A">
    <w:pPr>
      <w:pStyle w:val="Footer"/>
      <w:rPr>
        <w:rFonts w:ascii="Arial" w:hAnsi="Arial" w:cs="Arial"/>
        <w:sz w:val="16"/>
      </w:rPr>
    </w:pPr>
  </w:p>
  <w:p w14:paraId="484B08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6FC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A481C" w14:textId="77777777" w:rsidR="008A51EC" w:rsidRDefault="008A51EC" w:rsidP="00C37E61">
      <w:r>
        <w:separator/>
      </w:r>
    </w:p>
  </w:footnote>
  <w:footnote w:type="continuationSeparator" w:id="0">
    <w:p w14:paraId="6209DF14" w14:textId="77777777" w:rsidR="008A51EC" w:rsidRDefault="008A51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C253" w14:textId="1AB1A29B" w:rsidR="009747E7" w:rsidRDefault="009747E7">
    <w:pPr>
      <w:pStyle w:val="Header"/>
    </w:pPr>
    <w:r>
      <w:rPr>
        <w:noProof/>
      </w:rPr>
      <w:pict w14:anchorId="3807B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18675" w14:textId="7A93211F" w:rsidR="009747E7" w:rsidRDefault="009747E7">
    <w:pPr>
      <w:pStyle w:val="Header"/>
    </w:pPr>
    <w:r>
      <w:rPr>
        <w:noProof/>
      </w:rPr>
      <w:pict w14:anchorId="49631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3FA2" w14:textId="7D39A365" w:rsidR="00296529" w:rsidRPr="00296529" w:rsidRDefault="009747E7" w:rsidP="00296529">
    <w:pPr>
      <w:ind w:left="2160"/>
      <w:jc w:val="center"/>
      <w:rPr>
        <w:rFonts w:ascii="Times New Roman" w:eastAsia="Calibri" w:hAnsi="Times New Roman"/>
        <w:i/>
        <w:sz w:val="18"/>
        <w:szCs w:val="22"/>
      </w:rPr>
    </w:pPr>
    <w:r>
      <w:rPr>
        <w:noProof/>
      </w:rPr>
      <w:pict w14:anchorId="68C8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EDEE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D7741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8D693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0AAB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70164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1459B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F506" w14:textId="1CD94BF7" w:rsidR="009747E7" w:rsidRDefault="009747E7">
    <w:pPr>
      <w:pStyle w:val="Header"/>
    </w:pPr>
    <w:r>
      <w:rPr>
        <w:noProof/>
      </w:rPr>
      <w:pict w14:anchorId="5D443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6026" w14:textId="04B08F27" w:rsidR="009747E7" w:rsidRDefault="009747E7">
    <w:pPr>
      <w:pStyle w:val="Header"/>
    </w:pPr>
    <w:r>
      <w:rPr>
        <w:noProof/>
      </w:rPr>
      <w:pict w14:anchorId="3D1FB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C98E8" w14:textId="69E41B40" w:rsidR="009747E7" w:rsidRDefault="009747E7">
    <w:pPr>
      <w:pStyle w:val="Header"/>
    </w:pPr>
    <w:r>
      <w:rPr>
        <w:noProof/>
      </w:rPr>
      <w:pict w14:anchorId="379F0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39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E6395"/>
    <w:multiLevelType w:val="multilevel"/>
    <w:tmpl w:val="2330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02398"/>
    <w:multiLevelType w:val="multilevel"/>
    <w:tmpl w:val="8AF0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A17A4"/>
    <w:multiLevelType w:val="multilevel"/>
    <w:tmpl w:val="2DD2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777B0"/>
    <w:multiLevelType w:val="hybridMultilevel"/>
    <w:tmpl w:val="273C8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F50398"/>
    <w:multiLevelType w:val="multilevel"/>
    <w:tmpl w:val="243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0589F"/>
    <w:multiLevelType w:val="multilevel"/>
    <w:tmpl w:val="0C24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9B3B18"/>
    <w:multiLevelType w:val="multilevel"/>
    <w:tmpl w:val="8BD2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A1300"/>
    <w:multiLevelType w:val="multilevel"/>
    <w:tmpl w:val="23C2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9" w15:restartNumberingAfterBreak="0">
    <w:nsid w:val="74F2309D"/>
    <w:multiLevelType w:val="multilevel"/>
    <w:tmpl w:val="4EA2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7"/>
  </w:num>
  <w:num w:numId="5">
    <w:abstractNumId w:val="2"/>
  </w:num>
  <w:num w:numId="6">
    <w:abstractNumId w:val="6"/>
  </w:num>
  <w:num w:numId="7">
    <w:abstractNumId w:val="4"/>
  </w:num>
  <w:num w:numId="8">
    <w:abstractNumId w:val="1"/>
  </w:num>
  <w:num w:numId="9">
    <w:abstractNumId w:val="0"/>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4B1F"/>
    <w:rsid w:val="00401927"/>
    <w:rsid w:val="0041027F"/>
    <w:rsid w:val="00412475"/>
    <w:rsid w:val="00423789"/>
    <w:rsid w:val="00440F43"/>
    <w:rsid w:val="00441B6F"/>
    <w:rsid w:val="00446221"/>
    <w:rsid w:val="00450E62"/>
    <w:rsid w:val="004539DB"/>
    <w:rsid w:val="00471A80"/>
    <w:rsid w:val="00476BA4"/>
    <w:rsid w:val="004A7755"/>
    <w:rsid w:val="004D305E"/>
    <w:rsid w:val="004D4277"/>
    <w:rsid w:val="004F22BC"/>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0870"/>
    <w:rsid w:val="007369E6"/>
    <w:rsid w:val="00746E59"/>
    <w:rsid w:val="00754C9A"/>
    <w:rsid w:val="0075599A"/>
    <w:rsid w:val="00761D52"/>
    <w:rsid w:val="00762A9F"/>
    <w:rsid w:val="0077749E"/>
    <w:rsid w:val="00790ADA"/>
    <w:rsid w:val="007D2288"/>
    <w:rsid w:val="007E088F"/>
    <w:rsid w:val="007F7170"/>
    <w:rsid w:val="007F7B32"/>
    <w:rsid w:val="00804BC2"/>
    <w:rsid w:val="0081431A"/>
    <w:rsid w:val="0083216F"/>
    <w:rsid w:val="008520A2"/>
    <w:rsid w:val="00860000"/>
    <w:rsid w:val="00863BD3"/>
    <w:rsid w:val="008641ED"/>
    <w:rsid w:val="00866D66"/>
    <w:rsid w:val="008671C6"/>
    <w:rsid w:val="00875803"/>
    <w:rsid w:val="008A51EC"/>
    <w:rsid w:val="008B459E"/>
    <w:rsid w:val="008E13AE"/>
    <w:rsid w:val="008E1506"/>
    <w:rsid w:val="008E710C"/>
    <w:rsid w:val="008F69D6"/>
    <w:rsid w:val="00902823"/>
    <w:rsid w:val="00915CA6"/>
    <w:rsid w:val="00927834"/>
    <w:rsid w:val="009500A6"/>
    <w:rsid w:val="00957C18"/>
    <w:rsid w:val="009659BA"/>
    <w:rsid w:val="009747E7"/>
    <w:rsid w:val="00983040"/>
    <w:rsid w:val="009B3FB9"/>
    <w:rsid w:val="009C2465"/>
    <w:rsid w:val="009D35A0"/>
    <w:rsid w:val="009D7EB7"/>
    <w:rsid w:val="009E048A"/>
    <w:rsid w:val="009E08E9"/>
    <w:rsid w:val="009E3DB9"/>
    <w:rsid w:val="009E6E35"/>
    <w:rsid w:val="009F0EDA"/>
    <w:rsid w:val="00A03B96"/>
    <w:rsid w:val="00A05B19"/>
    <w:rsid w:val="00A1134E"/>
    <w:rsid w:val="00A11844"/>
    <w:rsid w:val="00A24E7E"/>
    <w:rsid w:val="00A258C3"/>
    <w:rsid w:val="00A347C0"/>
    <w:rsid w:val="00A51431"/>
    <w:rsid w:val="00A539AD"/>
    <w:rsid w:val="00A94063"/>
    <w:rsid w:val="00AA6219"/>
    <w:rsid w:val="00AA74E0"/>
    <w:rsid w:val="00AB703F"/>
    <w:rsid w:val="00AC6BB8"/>
    <w:rsid w:val="00AE008F"/>
    <w:rsid w:val="00B003C6"/>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46D6"/>
    <w:rsid w:val="00CD6755"/>
    <w:rsid w:val="00CD6856"/>
    <w:rsid w:val="00CE0089"/>
    <w:rsid w:val="00CE793C"/>
    <w:rsid w:val="00CF193C"/>
    <w:rsid w:val="00D173F1"/>
    <w:rsid w:val="00D74CB0"/>
    <w:rsid w:val="00D8295D"/>
    <w:rsid w:val="00DC2A65"/>
    <w:rsid w:val="00DC35B9"/>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7EC"/>
    <w:rsid w:val="00F469F0"/>
    <w:rsid w:val="00F53273"/>
    <w:rsid w:val="00F53C05"/>
    <w:rsid w:val="00F54AA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CE61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520A2"/>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val="en-GB"/>
    </w:rPr>
  </w:style>
  <w:style w:type="paragraph" w:styleId="Heading3">
    <w:name w:val="heading 3"/>
    <w:basedOn w:val="Normal"/>
    <w:next w:val="Normal"/>
    <w:link w:val="Heading3Char"/>
    <w:uiPriority w:val="9"/>
    <w:unhideWhenUsed/>
    <w:qFormat/>
    <w:rsid w:val="008520A2"/>
    <w:pPr>
      <w:keepNext/>
      <w:keepLines/>
      <w:spacing w:before="160" w:after="80" w:line="259" w:lineRule="auto"/>
      <w:outlineLvl w:val="2"/>
    </w:pPr>
    <w:rPr>
      <w:rFonts w:asciiTheme="minorHAnsi" w:eastAsiaTheme="majorEastAsia" w:hAnsiTheme="minorHAnsi" w:cstheme="majorBidi"/>
      <w:color w:val="365F91" w:themeColor="accent1" w:themeShade="BF"/>
      <w:sz w:val="28"/>
      <w:szCs w:val="28"/>
      <w:lang w:val="en-GB"/>
    </w:rPr>
  </w:style>
  <w:style w:type="paragraph" w:styleId="Heading4">
    <w:name w:val="heading 4"/>
    <w:basedOn w:val="Normal"/>
    <w:next w:val="Normal"/>
    <w:link w:val="Heading4Char"/>
    <w:uiPriority w:val="9"/>
    <w:semiHidden/>
    <w:unhideWhenUsed/>
    <w:qFormat/>
    <w:rsid w:val="008520A2"/>
    <w:pPr>
      <w:keepNext/>
      <w:keepLines/>
      <w:spacing w:before="80" w:after="40" w:line="259" w:lineRule="auto"/>
      <w:outlineLvl w:val="3"/>
    </w:pPr>
    <w:rPr>
      <w:rFonts w:asciiTheme="minorHAnsi" w:eastAsiaTheme="majorEastAsia" w:hAnsiTheme="minorHAnsi" w:cstheme="majorBidi"/>
      <w:i/>
      <w:iCs/>
      <w:color w:val="365F91" w:themeColor="accent1" w:themeShade="BF"/>
      <w:sz w:val="22"/>
      <w:szCs w:val="22"/>
      <w:lang w:val="en-GB"/>
    </w:rPr>
  </w:style>
  <w:style w:type="paragraph" w:styleId="Heading5">
    <w:name w:val="heading 5"/>
    <w:basedOn w:val="Normal"/>
    <w:next w:val="Normal"/>
    <w:link w:val="Heading5Char"/>
    <w:uiPriority w:val="9"/>
    <w:semiHidden/>
    <w:unhideWhenUsed/>
    <w:qFormat/>
    <w:rsid w:val="008520A2"/>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lang w:val="en-GB"/>
    </w:rPr>
  </w:style>
  <w:style w:type="paragraph" w:styleId="Heading6">
    <w:name w:val="heading 6"/>
    <w:basedOn w:val="Normal"/>
    <w:next w:val="Normal"/>
    <w:link w:val="Heading6Char"/>
    <w:uiPriority w:val="9"/>
    <w:semiHidden/>
    <w:unhideWhenUsed/>
    <w:qFormat/>
    <w:rsid w:val="008520A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GB"/>
    </w:rPr>
  </w:style>
  <w:style w:type="paragraph" w:styleId="Heading7">
    <w:name w:val="heading 7"/>
    <w:basedOn w:val="Normal"/>
    <w:next w:val="Normal"/>
    <w:link w:val="Heading7Char"/>
    <w:uiPriority w:val="9"/>
    <w:semiHidden/>
    <w:unhideWhenUsed/>
    <w:qFormat/>
    <w:rsid w:val="008520A2"/>
    <w:pPr>
      <w:keepNext/>
      <w:keepLines/>
      <w:spacing w:before="40" w:line="259" w:lineRule="auto"/>
      <w:outlineLvl w:val="6"/>
    </w:pPr>
    <w:rPr>
      <w:rFonts w:asciiTheme="minorHAnsi" w:eastAsiaTheme="majorEastAsia" w:hAnsiTheme="minorHAnsi" w:cstheme="majorBidi"/>
      <w:color w:val="595959" w:themeColor="text1" w:themeTint="A6"/>
      <w:sz w:val="22"/>
      <w:szCs w:val="22"/>
      <w:lang w:val="en-GB"/>
    </w:rPr>
  </w:style>
  <w:style w:type="paragraph" w:styleId="Heading8">
    <w:name w:val="heading 8"/>
    <w:basedOn w:val="Normal"/>
    <w:next w:val="Normal"/>
    <w:link w:val="Heading8Char"/>
    <w:uiPriority w:val="9"/>
    <w:semiHidden/>
    <w:unhideWhenUsed/>
    <w:qFormat/>
    <w:rsid w:val="008520A2"/>
    <w:pPr>
      <w:keepNext/>
      <w:keepLines/>
      <w:spacing w:line="259" w:lineRule="auto"/>
      <w:outlineLvl w:val="7"/>
    </w:pPr>
    <w:rPr>
      <w:rFonts w:asciiTheme="minorHAnsi" w:eastAsiaTheme="majorEastAsia" w:hAnsiTheme="minorHAnsi" w:cstheme="majorBidi"/>
      <w:i/>
      <w:iCs/>
      <w:color w:val="272727" w:themeColor="text1" w:themeTint="D8"/>
      <w:sz w:val="22"/>
      <w:szCs w:val="22"/>
      <w:lang w:val="en-GB"/>
    </w:rPr>
  </w:style>
  <w:style w:type="paragraph" w:styleId="Heading9">
    <w:name w:val="heading 9"/>
    <w:basedOn w:val="Normal"/>
    <w:next w:val="Normal"/>
    <w:link w:val="Heading9Char"/>
    <w:uiPriority w:val="9"/>
    <w:semiHidden/>
    <w:unhideWhenUsed/>
    <w:qFormat/>
    <w:rsid w:val="008520A2"/>
    <w:pPr>
      <w:keepNext/>
      <w:keepLines/>
      <w:spacing w:line="259" w:lineRule="auto"/>
      <w:outlineLvl w:val="8"/>
    </w:pPr>
    <w:rPr>
      <w:rFonts w:asciiTheme="minorHAnsi" w:eastAsiaTheme="majorEastAsia" w:hAnsiTheme="minorHAnsi" w:cstheme="majorBidi"/>
      <w:color w:val="272727" w:themeColor="text1" w:themeTint="D8"/>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8520A2"/>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8520A2"/>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520A2"/>
    <w:rPr>
      <w:rFonts w:asciiTheme="minorHAnsi" w:eastAsiaTheme="majorEastAsia" w:hAnsiTheme="minorHAnsi" w:cstheme="majorBidi"/>
      <w:i/>
      <w:iCs/>
      <w:color w:val="365F91" w:themeColor="accent1" w:themeShade="BF"/>
      <w:sz w:val="22"/>
      <w:szCs w:val="22"/>
      <w:lang w:val="en-GB"/>
    </w:rPr>
  </w:style>
  <w:style w:type="character" w:customStyle="1" w:styleId="Heading5Char">
    <w:name w:val="Heading 5 Char"/>
    <w:basedOn w:val="DefaultParagraphFont"/>
    <w:link w:val="Heading5"/>
    <w:uiPriority w:val="9"/>
    <w:semiHidden/>
    <w:rsid w:val="008520A2"/>
    <w:rPr>
      <w:rFonts w:asciiTheme="minorHAnsi" w:eastAsiaTheme="majorEastAsia" w:hAnsiTheme="minorHAnsi" w:cstheme="majorBidi"/>
      <w:color w:val="365F91" w:themeColor="accent1" w:themeShade="BF"/>
      <w:sz w:val="22"/>
      <w:szCs w:val="22"/>
      <w:lang w:val="en-GB"/>
    </w:rPr>
  </w:style>
  <w:style w:type="character" w:customStyle="1" w:styleId="Heading6Char">
    <w:name w:val="Heading 6 Char"/>
    <w:basedOn w:val="DefaultParagraphFont"/>
    <w:link w:val="Heading6"/>
    <w:uiPriority w:val="9"/>
    <w:semiHidden/>
    <w:rsid w:val="008520A2"/>
    <w:rPr>
      <w:rFonts w:asciiTheme="minorHAnsi" w:eastAsiaTheme="majorEastAsia" w:hAnsiTheme="minorHAnsi" w:cstheme="majorBidi"/>
      <w:i/>
      <w:iCs/>
      <w:color w:val="595959" w:themeColor="text1" w:themeTint="A6"/>
      <w:sz w:val="22"/>
      <w:szCs w:val="22"/>
      <w:lang w:val="en-GB"/>
    </w:rPr>
  </w:style>
  <w:style w:type="character" w:customStyle="1" w:styleId="Heading7Char">
    <w:name w:val="Heading 7 Char"/>
    <w:basedOn w:val="DefaultParagraphFont"/>
    <w:link w:val="Heading7"/>
    <w:uiPriority w:val="9"/>
    <w:semiHidden/>
    <w:rsid w:val="008520A2"/>
    <w:rPr>
      <w:rFonts w:asciiTheme="minorHAnsi" w:eastAsiaTheme="majorEastAsia" w:hAnsiTheme="minorHAnsi" w:cstheme="majorBidi"/>
      <w:color w:val="595959" w:themeColor="text1" w:themeTint="A6"/>
      <w:sz w:val="22"/>
      <w:szCs w:val="22"/>
      <w:lang w:val="en-GB"/>
    </w:rPr>
  </w:style>
  <w:style w:type="character" w:customStyle="1" w:styleId="Heading8Char">
    <w:name w:val="Heading 8 Char"/>
    <w:basedOn w:val="DefaultParagraphFont"/>
    <w:link w:val="Heading8"/>
    <w:uiPriority w:val="9"/>
    <w:semiHidden/>
    <w:rsid w:val="008520A2"/>
    <w:rPr>
      <w:rFonts w:asciiTheme="minorHAnsi" w:eastAsiaTheme="majorEastAsia" w:hAnsiTheme="minorHAnsi" w:cstheme="majorBidi"/>
      <w:i/>
      <w:iCs/>
      <w:color w:val="272727" w:themeColor="text1" w:themeTint="D8"/>
      <w:sz w:val="22"/>
      <w:szCs w:val="22"/>
      <w:lang w:val="en-GB"/>
    </w:rPr>
  </w:style>
  <w:style w:type="character" w:customStyle="1" w:styleId="Heading9Char">
    <w:name w:val="Heading 9 Char"/>
    <w:basedOn w:val="DefaultParagraphFont"/>
    <w:link w:val="Heading9"/>
    <w:uiPriority w:val="9"/>
    <w:semiHidden/>
    <w:rsid w:val="008520A2"/>
    <w:rPr>
      <w:rFonts w:asciiTheme="minorHAnsi" w:eastAsiaTheme="majorEastAsia" w:hAnsiTheme="minorHAnsi" w:cstheme="majorBidi"/>
      <w:color w:val="272727" w:themeColor="text1" w:themeTint="D8"/>
      <w:sz w:val="22"/>
      <w:szCs w:val="22"/>
      <w:lang w:val="en-GB"/>
    </w:rPr>
  </w:style>
  <w:style w:type="character" w:customStyle="1" w:styleId="Heading1Char">
    <w:name w:val="Heading 1 Char"/>
    <w:basedOn w:val="DefaultParagraphFont"/>
    <w:link w:val="Heading1"/>
    <w:uiPriority w:val="9"/>
    <w:rsid w:val="008520A2"/>
    <w:rPr>
      <w:rFonts w:ascii="Arial" w:hAnsi="Arial"/>
      <w:b/>
      <w:kern w:val="28"/>
      <w:sz w:val="28"/>
    </w:rPr>
  </w:style>
  <w:style w:type="character" w:customStyle="1" w:styleId="TitleChar">
    <w:name w:val="Title Char"/>
    <w:basedOn w:val="DefaultParagraphFont"/>
    <w:link w:val="Title"/>
    <w:uiPriority w:val="10"/>
    <w:rsid w:val="008520A2"/>
    <w:rPr>
      <w:rFonts w:ascii="Helvetica" w:hAnsi="Helvetica"/>
      <w:b/>
      <w:kern w:val="28"/>
      <w:sz w:val="36"/>
    </w:rPr>
  </w:style>
  <w:style w:type="paragraph" w:styleId="Subtitle">
    <w:name w:val="Subtitle"/>
    <w:basedOn w:val="Normal"/>
    <w:next w:val="Normal"/>
    <w:link w:val="SubtitleChar"/>
    <w:uiPriority w:val="11"/>
    <w:qFormat/>
    <w:rsid w:val="008520A2"/>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8520A2"/>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520A2"/>
    <w:pPr>
      <w:spacing w:before="160" w:after="160" w:line="259" w:lineRule="auto"/>
      <w:jc w:val="center"/>
    </w:pPr>
    <w:rPr>
      <w:rFonts w:asciiTheme="minorHAnsi" w:eastAsiaTheme="minorHAnsi" w:hAnsiTheme="minorHAnsi" w:cstheme="minorBidi"/>
      <w:i/>
      <w:iCs/>
      <w:color w:val="404040" w:themeColor="text1" w:themeTint="BF"/>
      <w:sz w:val="22"/>
      <w:szCs w:val="22"/>
      <w:lang w:val="en-GB"/>
    </w:rPr>
  </w:style>
  <w:style w:type="character" w:customStyle="1" w:styleId="QuoteChar">
    <w:name w:val="Quote Char"/>
    <w:basedOn w:val="DefaultParagraphFont"/>
    <w:link w:val="Quote"/>
    <w:uiPriority w:val="29"/>
    <w:rsid w:val="008520A2"/>
    <w:rPr>
      <w:rFonts w:asciiTheme="minorHAnsi" w:eastAsiaTheme="minorHAnsi" w:hAnsiTheme="minorHAnsi" w:cstheme="minorBidi"/>
      <w:i/>
      <w:iCs/>
      <w:color w:val="404040" w:themeColor="text1" w:themeTint="BF"/>
      <w:sz w:val="22"/>
      <w:szCs w:val="22"/>
      <w:lang w:val="en-GB"/>
    </w:rPr>
  </w:style>
  <w:style w:type="paragraph" w:styleId="ListParagraph">
    <w:name w:val="List Paragraph"/>
    <w:basedOn w:val="Normal"/>
    <w:uiPriority w:val="34"/>
    <w:qFormat/>
    <w:rsid w:val="008520A2"/>
    <w:pPr>
      <w:spacing w:after="160" w:line="259" w:lineRule="auto"/>
      <w:ind w:left="720"/>
      <w:contextualSpacing/>
    </w:pPr>
    <w:rPr>
      <w:rFonts w:asciiTheme="minorHAnsi" w:eastAsiaTheme="minorHAnsi" w:hAnsiTheme="minorHAnsi" w:cstheme="minorBidi"/>
      <w:sz w:val="22"/>
      <w:szCs w:val="22"/>
      <w:lang w:val="en-GB"/>
    </w:rPr>
  </w:style>
  <w:style w:type="character" w:styleId="IntenseEmphasis">
    <w:name w:val="Intense Emphasis"/>
    <w:basedOn w:val="DefaultParagraphFont"/>
    <w:uiPriority w:val="21"/>
    <w:qFormat/>
    <w:rsid w:val="008520A2"/>
    <w:rPr>
      <w:i/>
      <w:iCs/>
      <w:color w:val="365F91" w:themeColor="accent1" w:themeShade="BF"/>
    </w:rPr>
  </w:style>
  <w:style w:type="paragraph" w:styleId="IntenseQuote">
    <w:name w:val="Intense Quote"/>
    <w:basedOn w:val="Normal"/>
    <w:next w:val="Normal"/>
    <w:link w:val="IntenseQuoteChar"/>
    <w:uiPriority w:val="30"/>
    <w:qFormat/>
    <w:rsid w:val="008520A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val="en-GB"/>
    </w:rPr>
  </w:style>
  <w:style w:type="character" w:customStyle="1" w:styleId="IntenseQuoteChar">
    <w:name w:val="Intense Quote Char"/>
    <w:basedOn w:val="DefaultParagraphFont"/>
    <w:link w:val="IntenseQuote"/>
    <w:uiPriority w:val="30"/>
    <w:rsid w:val="008520A2"/>
    <w:rPr>
      <w:rFonts w:asciiTheme="minorHAnsi" w:eastAsiaTheme="minorHAnsi" w:hAnsiTheme="minorHAnsi" w:cstheme="minorBidi"/>
      <w:i/>
      <w:iCs/>
      <w:color w:val="365F91" w:themeColor="accent1" w:themeShade="BF"/>
      <w:sz w:val="22"/>
      <w:szCs w:val="22"/>
      <w:lang w:val="en-GB"/>
    </w:rPr>
  </w:style>
  <w:style w:type="character" w:styleId="IntenseReference">
    <w:name w:val="Intense Reference"/>
    <w:basedOn w:val="DefaultParagraphFont"/>
    <w:uiPriority w:val="32"/>
    <w:qFormat/>
    <w:rsid w:val="008520A2"/>
    <w:rPr>
      <w:b/>
      <w:bCs/>
      <w:smallCaps/>
      <w:color w:val="365F91" w:themeColor="accent1" w:themeShade="BF"/>
      <w:spacing w:val="5"/>
    </w:rPr>
  </w:style>
  <w:style w:type="paragraph" w:styleId="NormalWeb">
    <w:name w:val="Normal (Web)"/>
    <w:basedOn w:val="Normal"/>
    <w:uiPriority w:val="99"/>
    <w:unhideWhenUsed/>
    <w:rsid w:val="008520A2"/>
    <w:pPr>
      <w:spacing w:before="100" w:beforeAutospacing="1" w:after="100" w:afterAutospacing="1"/>
    </w:pPr>
    <w:rPr>
      <w:rFonts w:ascii="Times New Roman" w:hAnsi="Times New Roman"/>
      <w:sz w:val="24"/>
      <w:szCs w:val="24"/>
      <w:lang w:val="en-GB" w:eastAsia="en-GB"/>
    </w:rPr>
  </w:style>
  <w:style w:type="character" w:styleId="PlaceholderText">
    <w:name w:val="Placeholder Text"/>
    <w:basedOn w:val="DefaultParagraphFont"/>
    <w:uiPriority w:val="99"/>
    <w:semiHidden/>
    <w:rsid w:val="008520A2"/>
    <w:rPr>
      <w:color w:val="666666"/>
    </w:rPr>
  </w:style>
  <w:style w:type="paragraph" w:styleId="Revision">
    <w:name w:val="Revision"/>
    <w:hidden/>
    <w:uiPriority w:val="99"/>
    <w:semiHidden/>
    <w:rsid w:val="008520A2"/>
    <w:rPr>
      <w:rFonts w:asciiTheme="minorHAnsi" w:eastAsiaTheme="minorHAnsi" w:hAnsiTheme="minorHAnsi" w:cstheme="minorBidi"/>
      <w:sz w:val="22"/>
      <w:szCs w:val="22"/>
      <w:lang w:val="en-GB"/>
    </w:rPr>
  </w:style>
  <w:style w:type="character" w:styleId="Strong">
    <w:name w:val="Strong"/>
    <w:basedOn w:val="DefaultParagraphFont"/>
    <w:uiPriority w:val="22"/>
    <w:qFormat/>
    <w:rsid w:val="00852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13AFB-74DE-4C96-BDA0-160587C3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10</Pages>
  <Words>3706</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16</cp:revision>
  <cp:lastPrinted>1999-07-06T11:00:00Z</cp:lastPrinted>
  <dcterms:created xsi:type="dcterms:W3CDTF">2025-08-14T16:47:00Z</dcterms:created>
  <dcterms:modified xsi:type="dcterms:W3CDTF">2025-08-16T09:38:00Z</dcterms:modified>
</cp:coreProperties>
</file>