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9E6" w:rsidRDefault="005209E6" w:rsidP="00A64DAC">
      <w:pPr>
        <w:spacing w:before="120" w:after="120" w:line="360" w:lineRule="auto"/>
        <w:jc w:val="center"/>
        <w:rPr>
          <w:rFonts w:ascii="Times New Roman" w:hAnsi="Times New Roman"/>
          <w:b/>
          <w:bCs/>
          <w:sz w:val="24"/>
          <w:szCs w:val="24"/>
        </w:rPr>
      </w:pPr>
      <w:r w:rsidRPr="00A64DAC">
        <w:rPr>
          <w:rFonts w:ascii="Times New Roman" w:hAnsi="Times New Roman"/>
          <w:b/>
          <w:bCs/>
          <w:sz w:val="24"/>
          <w:szCs w:val="24"/>
        </w:rPr>
        <w:t>Adoption of Precision Agriculture Technologies in Northern India: A Push-Pull Framework Approach</w:t>
      </w:r>
    </w:p>
    <w:p w:rsidR="008852B9" w:rsidRPr="004E3F9E" w:rsidRDefault="008852B9" w:rsidP="00A64DAC">
      <w:pPr>
        <w:spacing w:before="120" w:after="120" w:line="360" w:lineRule="auto"/>
        <w:jc w:val="center"/>
        <w:rPr>
          <w:rFonts w:ascii="Times New Roman" w:eastAsia="Times New Roman" w:hAnsi="Times New Roman"/>
          <w:b/>
          <w:bCs/>
          <w:sz w:val="24"/>
          <w:szCs w:val="24"/>
          <w:u w:val="single"/>
          <w:lang w:val="en-IN" w:eastAsia="en-IN"/>
        </w:rPr>
      </w:pPr>
      <w:r w:rsidRPr="004E3F9E">
        <w:rPr>
          <w:rFonts w:ascii="Times New Roman" w:eastAsia="Times New Roman" w:hAnsi="Times New Roman"/>
          <w:b/>
          <w:bCs/>
          <w:sz w:val="24"/>
          <w:szCs w:val="24"/>
          <w:u w:val="single"/>
          <w:lang w:val="en-IN" w:eastAsia="en-IN"/>
        </w:rPr>
        <w:t>Abstract</w:t>
      </w:r>
    </w:p>
    <w:p w:rsidR="00206A81" w:rsidRPr="002A3722" w:rsidRDefault="00206A81" w:rsidP="00206A81">
      <w:pPr>
        <w:pStyle w:val="NormalWeb"/>
        <w:jc w:val="both"/>
      </w:pPr>
      <w:r w:rsidRPr="002A3722">
        <w:t>The transition towards sustainable and technologically advanced agricultural practices is increasingly critical in the context of rising global food demands and environmental concerns. Precision Farming Technologies (PFTs) offer a promising solution by enhancing productivity, optimizing resource use, and minimizing environmental degradation. However, their adoption, particularly among small and medium-scale farmers in developing nations like India, remains relatively limited. This study investigates the factors influencing the adoption of PFTs among farmers in Northern India through a push-pull framework approach. The research was conducted in the Northern Zone of India, encompassing the states of Punjab, Haryana, and Himachal Pradesh, selected due to their active Precision Farming Development Centres (PFDCs). A total of 90 user farmers, who had received PFDC training and adopted at least one precision technology in agriculture or dairy, were surveyed using a structured open-ended interview schedule. Technologies considered included drip irrigation, laser land levelling, variable rate applicators, and automated dairy systems. Find</w:t>
      </w:r>
      <w:bookmarkStart w:id="0" w:name="_GoBack"/>
      <w:bookmarkEnd w:id="0"/>
      <w:r w:rsidRPr="002A3722">
        <w:t>ings reveal that pull factors</w:t>
      </w:r>
      <w:r w:rsidR="00F45D24">
        <w:t xml:space="preserve"> </w:t>
      </w:r>
      <w:r w:rsidRPr="002A3722">
        <w:t>conditions that attract farmers to adopt PFTs</w:t>
      </w:r>
      <w:r w:rsidR="00F45D24">
        <w:t xml:space="preserve"> </w:t>
      </w:r>
      <w:r w:rsidRPr="002A3722">
        <w:t>play a dominant role. The most influential pull factors included higher yields (86.66%), saving of time and labour (78.89%), and government subsidies (75.55%). Other motivators included improved resource use efficiency, potential for year-round cropping, and environmental benefits. Conversely, push factors</w:t>
      </w:r>
      <w:r w:rsidR="00F45D24">
        <w:t xml:space="preserve"> </w:t>
      </w:r>
      <w:r w:rsidRPr="002A3722">
        <w:t>limitations of conventional agriculture compelling farmers to shift</w:t>
      </w:r>
      <w:r w:rsidR="00F45D24">
        <w:t xml:space="preserve"> </w:t>
      </w:r>
      <w:r w:rsidRPr="002A3722">
        <w:t>also significantly impacted adoption decisions. Key push factors included the non-availability of skilled labour (84.44%), low yield under traditional methods (76.66%), high input costs (67.78%), and concerns about product quality and environmental degradation. The study concludes that adoption is influenced by both the attractiveness of precision technologies and the challenges posed by conventional practices. However, adoption remains uneven, especially among smallholders, due to infrastructural, financial, and informational barriers. The findings suggest that policy interventions must address both motivational and structural constraints to facilitate broader adoption of PFTs in India.</w:t>
      </w:r>
    </w:p>
    <w:p w:rsidR="002A3722" w:rsidRDefault="002A3722" w:rsidP="002A3722">
      <w:pPr>
        <w:pStyle w:val="NormalWeb"/>
        <w:jc w:val="both"/>
      </w:pPr>
      <w:r w:rsidRPr="007F7EAE">
        <w:rPr>
          <w:b/>
          <w:bCs/>
        </w:rPr>
        <w:t>Key Words</w:t>
      </w:r>
      <w:r>
        <w:t>:  Precision Farming Technologies (PFTs), Push-Pull Factors, Adoption Behavio</w:t>
      </w:r>
      <w:r w:rsidR="007F7EAE">
        <w:t>u</w:t>
      </w:r>
      <w:r>
        <w:t>r, Northern India Agriculture, Sustainable Farming Practices</w:t>
      </w:r>
    </w:p>
    <w:p w:rsidR="003A7416" w:rsidRDefault="003A7416" w:rsidP="002A3722">
      <w:pPr>
        <w:pStyle w:val="NormalWeb"/>
        <w:jc w:val="both"/>
      </w:pPr>
    </w:p>
    <w:p w:rsidR="00A64DAC" w:rsidRPr="00A64DAC" w:rsidRDefault="00A64DAC" w:rsidP="00AC0A24">
      <w:pPr>
        <w:pStyle w:val="ListParagraph"/>
        <w:numPr>
          <w:ilvl w:val="0"/>
          <w:numId w:val="1"/>
        </w:numPr>
        <w:spacing w:before="100" w:beforeAutospacing="1" w:after="100" w:afterAutospacing="1" w:line="360" w:lineRule="auto"/>
        <w:ind w:left="284" w:hanging="284"/>
        <w:jc w:val="both"/>
        <w:rPr>
          <w:rFonts w:ascii="Times New Roman" w:eastAsia="Times New Roman" w:hAnsi="Times New Roman"/>
          <w:b/>
          <w:bCs/>
          <w:sz w:val="24"/>
          <w:szCs w:val="24"/>
          <w:lang w:eastAsia="en-IN"/>
        </w:rPr>
      </w:pPr>
      <w:r w:rsidRPr="00A64DAC">
        <w:rPr>
          <w:rFonts w:ascii="Times New Roman" w:eastAsia="Times New Roman" w:hAnsi="Times New Roman"/>
          <w:b/>
          <w:bCs/>
          <w:sz w:val="24"/>
          <w:szCs w:val="24"/>
          <w:lang w:eastAsia="en-IN"/>
        </w:rPr>
        <w:t>Introduction</w:t>
      </w:r>
    </w:p>
    <w:p w:rsidR="00E44A55" w:rsidRPr="00A64DAC" w:rsidRDefault="00E44A55" w:rsidP="00AC0A24">
      <w:pPr>
        <w:pStyle w:val="ListParagraph"/>
        <w:spacing w:before="100" w:beforeAutospacing="1" w:after="100" w:afterAutospacing="1" w:line="360" w:lineRule="auto"/>
        <w:ind w:left="0"/>
        <w:jc w:val="both"/>
        <w:rPr>
          <w:rFonts w:ascii="Times New Roman" w:eastAsia="Times New Roman" w:hAnsi="Times New Roman"/>
          <w:sz w:val="24"/>
          <w:szCs w:val="24"/>
          <w:lang w:val="en-IN" w:eastAsia="en-IN"/>
        </w:rPr>
      </w:pPr>
      <w:r w:rsidRPr="00A64DAC">
        <w:rPr>
          <w:rFonts w:ascii="Times New Roman" w:eastAsia="Times New Roman" w:hAnsi="Times New Roman"/>
          <w:sz w:val="24"/>
          <w:szCs w:val="24"/>
          <w:lang w:val="en-IN" w:eastAsia="en-IN"/>
        </w:rPr>
        <w:t>Urbanization and globalization have significantly influenced the modernization of agriculture, driving mechanization and automation to meet the rising food demands of urban populations</w:t>
      </w:r>
      <w:r w:rsidR="003D5A34">
        <w:rPr>
          <w:rFonts w:ascii="Times New Roman" w:eastAsia="Times New Roman" w:hAnsi="Times New Roman"/>
          <w:sz w:val="24"/>
          <w:szCs w:val="24"/>
          <w:lang w:val="en-IN" w:eastAsia="en-IN"/>
        </w:rPr>
        <w:t xml:space="preserve"> (</w:t>
      </w:r>
      <w:proofErr w:type="spellStart"/>
      <w:r w:rsidR="003D5A34" w:rsidRPr="003D5A34">
        <w:rPr>
          <w:rFonts w:ascii="Times New Roman" w:eastAsia="Times New Roman" w:hAnsi="Times New Roman"/>
          <w:sz w:val="24"/>
          <w:szCs w:val="24"/>
          <w:lang w:val="en-IN" w:eastAsia="en-IN"/>
        </w:rPr>
        <w:t>Shahhosseini</w:t>
      </w:r>
      <w:proofErr w:type="spellEnd"/>
      <w:r w:rsidR="003D5A34" w:rsidRPr="003D5A34">
        <w:rPr>
          <w:rFonts w:ascii="Times New Roman" w:eastAsia="Times New Roman" w:hAnsi="Times New Roman"/>
          <w:sz w:val="24"/>
          <w:szCs w:val="24"/>
          <w:lang w:val="en-IN" w:eastAsia="en-IN"/>
        </w:rPr>
        <w:t>, 2013</w:t>
      </w:r>
      <w:r w:rsidR="003D5A34">
        <w:rPr>
          <w:rFonts w:ascii="CIDFont+F1" w:eastAsiaTheme="minorHAnsi" w:hAnsi="CIDFont+F1" w:cs="CIDFont+F1"/>
          <w:sz w:val="20"/>
          <w:szCs w:val="20"/>
          <w:lang w:val="en-IN"/>
        </w:rPr>
        <w:t>)</w:t>
      </w:r>
      <w:r w:rsidRPr="00A64DAC">
        <w:rPr>
          <w:rFonts w:ascii="Times New Roman" w:eastAsia="Times New Roman" w:hAnsi="Times New Roman"/>
          <w:sz w:val="24"/>
          <w:szCs w:val="24"/>
          <w:lang w:val="en-IN" w:eastAsia="en-IN"/>
        </w:rPr>
        <w:t xml:space="preserve">. This transformation has led to the adoption of quality standards, specialized equipment, and large-scale processing, especially in the dairy sector, improving efficiency and reducing consumer costs (Nicholson </w:t>
      </w:r>
      <w:r w:rsidRPr="003D5A34">
        <w:rPr>
          <w:rFonts w:ascii="Times New Roman" w:eastAsia="Times New Roman" w:hAnsi="Times New Roman"/>
          <w:i/>
          <w:iCs/>
          <w:sz w:val="24"/>
          <w:szCs w:val="24"/>
          <w:lang w:val="en-IN" w:eastAsia="en-IN"/>
        </w:rPr>
        <w:t>et al</w:t>
      </w:r>
      <w:r w:rsidRPr="00A64DAC">
        <w:rPr>
          <w:rFonts w:ascii="Times New Roman" w:eastAsia="Times New Roman" w:hAnsi="Times New Roman"/>
          <w:sz w:val="24"/>
          <w:szCs w:val="24"/>
          <w:lang w:val="en-IN" w:eastAsia="en-IN"/>
        </w:rPr>
        <w:t>., 2011).Precision farming technologies (PFTs), such as sensors, robotics, and automated feeding systems, are increasingly being adopted globally for efficient resource use and enhanced productivity (</w:t>
      </w:r>
      <w:bookmarkStart w:id="1" w:name="_Hlk204444239"/>
      <w:r w:rsidRPr="00A64DAC">
        <w:rPr>
          <w:rFonts w:ascii="Times New Roman" w:eastAsia="Times New Roman" w:hAnsi="Times New Roman"/>
          <w:sz w:val="24"/>
          <w:szCs w:val="24"/>
          <w:lang w:val="en-IN" w:eastAsia="en-IN"/>
        </w:rPr>
        <w:t xml:space="preserve">De </w:t>
      </w:r>
      <w:r w:rsidRPr="00A64DAC">
        <w:rPr>
          <w:rFonts w:ascii="Times New Roman" w:eastAsia="Times New Roman" w:hAnsi="Times New Roman"/>
          <w:sz w:val="24"/>
          <w:szCs w:val="24"/>
          <w:lang w:val="en-IN" w:eastAsia="en-IN"/>
        </w:rPr>
        <w:lastRenderedPageBreak/>
        <w:t>Koning</w:t>
      </w:r>
      <w:bookmarkEnd w:id="1"/>
      <w:r w:rsidRPr="00A64DAC">
        <w:rPr>
          <w:rFonts w:ascii="Times New Roman" w:eastAsia="Times New Roman" w:hAnsi="Times New Roman"/>
          <w:sz w:val="24"/>
          <w:szCs w:val="24"/>
          <w:lang w:val="en-IN" w:eastAsia="en-IN"/>
        </w:rPr>
        <w:t>, 2010). While countries like the U.S., Japan, and South Korea have advanced systems, developing nations such as India, Malaysia, and China have begun incorporating components of precision agriculture. However, adoption remains limited, especially among smallholders.</w:t>
      </w:r>
      <w:r w:rsidR="00A60F10">
        <w:rPr>
          <w:rFonts w:ascii="Times New Roman" w:eastAsia="Times New Roman" w:hAnsi="Times New Roman"/>
          <w:sz w:val="24"/>
          <w:szCs w:val="24"/>
          <w:lang w:val="en-IN" w:eastAsia="en-IN"/>
        </w:rPr>
        <w:t xml:space="preserve"> </w:t>
      </w:r>
      <w:r w:rsidRPr="00A64DAC">
        <w:rPr>
          <w:rFonts w:ascii="Times New Roman" w:eastAsia="Times New Roman" w:hAnsi="Times New Roman"/>
          <w:sz w:val="24"/>
          <w:szCs w:val="24"/>
          <w:lang w:val="en-IN" w:eastAsia="en-IN"/>
        </w:rPr>
        <w:t>In India, small landholdings, infrastructure constraints, and limited awareness hinder the widespread use of precision technologies</w:t>
      </w:r>
      <w:r w:rsidR="003D5A34">
        <w:rPr>
          <w:rFonts w:ascii="Times New Roman" w:eastAsia="Times New Roman" w:hAnsi="Times New Roman"/>
          <w:sz w:val="24"/>
          <w:szCs w:val="24"/>
          <w:lang w:val="en-IN" w:eastAsia="en-IN"/>
        </w:rPr>
        <w:t xml:space="preserve"> (</w:t>
      </w:r>
      <w:r w:rsidR="003D5A34" w:rsidRPr="00935681">
        <w:rPr>
          <w:rFonts w:ascii="Times New Roman" w:eastAsia="Times New Roman" w:hAnsi="Times New Roman"/>
          <w:sz w:val="24"/>
          <w:szCs w:val="24"/>
          <w:lang w:val="en-IN" w:eastAsia="en-IN"/>
        </w:rPr>
        <w:t>Behera et al., 2021)</w:t>
      </w:r>
      <w:r w:rsidR="00A60F10">
        <w:rPr>
          <w:rFonts w:ascii="Times New Roman" w:eastAsia="Times New Roman" w:hAnsi="Times New Roman"/>
          <w:sz w:val="24"/>
          <w:szCs w:val="24"/>
          <w:lang w:val="en-IN" w:eastAsia="en-IN"/>
        </w:rPr>
        <w:t xml:space="preserve">. </w:t>
      </w:r>
      <w:r w:rsidRPr="00A64DAC">
        <w:rPr>
          <w:rFonts w:ascii="Times New Roman" w:eastAsia="Times New Roman" w:hAnsi="Times New Roman"/>
          <w:sz w:val="24"/>
          <w:szCs w:val="24"/>
          <w:lang w:val="en-IN" w:eastAsia="en-IN"/>
        </w:rPr>
        <w:t xml:space="preserve">Despite this, technologies like laser land levelling, precision fertilization, and dairy automation tools (e.g., milking machines, automatic analyzers) show promise in improving productivity and sustainability (Sahni </w:t>
      </w:r>
      <w:r w:rsidRPr="003D5A34">
        <w:rPr>
          <w:rFonts w:ascii="Times New Roman" w:eastAsia="Times New Roman" w:hAnsi="Times New Roman"/>
          <w:i/>
          <w:iCs/>
          <w:sz w:val="24"/>
          <w:szCs w:val="24"/>
          <w:lang w:val="en-IN" w:eastAsia="en-IN"/>
        </w:rPr>
        <w:t>et al</w:t>
      </w:r>
      <w:r w:rsidRPr="00A64DAC">
        <w:rPr>
          <w:rFonts w:ascii="Times New Roman" w:eastAsia="Times New Roman" w:hAnsi="Times New Roman"/>
          <w:sz w:val="24"/>
          <w:szCs w:val="24"/>
          <w:lang w:val="en-IN" w:eastAsia="en-IN"/>
        </w:rPr>
        <w:t>., 2012).Given this context, understanding farmers’ perceptions and the push-pull factors influencing the adoption of precision farming technologiesis crucial. Without farmer-level adoption, innovations risk underutilization. This study, therefore, explores farmers</w:t>
      </w:r>
      <w:r w:rsidR="00A60F10">
        <w:rPr>
          <w:rFonts w:ascii="Times New Roman" w:eastAsia="Times New Roman" w:hAnsi="Times New Roman"/>
          <w:sz w:val="24"/>
          <w:szCs w:val="24"/>
          <w:lang w:val="en-IN" w:eastAsia="en-IN"/>
        </w:rPr>
        <w:t xml:space="preserve"> </w:t>
      </w:r>
      <w:r w:rsidRPr="00A64DAC">
        <w:rPr>
          <w:rFonts w:ascii="Times New Roman" w:eastAsia="Times New Roman" w:hAnsi="Times New Roman"/>
          <w:sz w:val="24"/>
          <w:szCs w:val="24"/>
          <w:lang w:val="en-IN" w:eastAsia="en-IN"/>
        </w:rPr>
        <w:t xml:space="preserve">adoption of precision farming technologies </w:t>
      </w:r>
      <w:r w:rsidR="00D8314A" w:rsidRPr="00A64DAC">
        <w:rPr>
          <w:rFonts w:ascii="Times New Roman" w:eastAsia="Times New Roman" w:hAnsi="Times New Roman"/>
          <w:sz w:val="24"/>
          <w:szCs w:val="24"/>
          <w:lang w:val="en-IN" w:eastAsia="en-IN"/>
        </w:rPr>
        <w:t xml:space="preserve">with push and pull factors </w:t>
      </w:r>
      <w:r w:rsidRPr="00A64DAC">
        <w:rPr>
          <w:rFonts w:ascii="Times New Roman" w:eastAsia="Times New Roman" w:hAnsi="Times New Roman"/>
          <w:sz w:val="24"/>
          <w:szCs w:val="24"/>
          <w:lang w:val="en-IN" w:eastAsia="en-IN"/>
        </w:rPr>
        <w:t>in Northern India, aiming to bridge the gap between innovation development and practical application.</w:t>
      </w:r>
    </w:p>
    <w:p w:rsidR="008852B9" w:rsidRPr="00A64DAC" w:rsidRDefault="008852B9" w:rsidP="002F44AC">
      <w:pPr>
        <w:pStyle w:val="ListParagraph"/>
        <w:numPr>
          <w:ilvl w:val="0"/>
          <w:numId w:val="1"/>
        </w:numPr>
        <w:spacing w:before="120" w:after="120" w:line="360" w:lineRule="auto"/>
        <w:ind w:left="284" w:hanging="284"/>
        <w:jc w:val="both"/>
        <w:rPr>
          <w:rFonts w:ascii="Times New Roman" w:hAnsi="Times New Roman"/>
          <w:b/>
          <w:color w:val="000000"/>
          <w:sz w:val="24"/>
          <w:szCs w:val="24"/>
          <w:lang w:val="en-IN"/>
        </w:rPr>
      </w:pPr>
      <w:r w:rsidRPr="00A64DAC">
        <w:rPr>
          <w:rFonts w:ascii="Times New Roman" w:hAnsi="Times New Roman"/>
          <w:b/>
          <w:color w:val="000000"/>
          <w:sz w:val="24"/>
          <w:szCs w:val="24"/>
          <w:lang w:val="en-IN"/>
        </w:rPr>
        <w:t>Methodology</w:t>
      </w:r>
    </w:p>
    <w:p w:rsidR="00FF577D" w:rsidRPr="00FF577D" w:rsidRDefault="00B67A86" w:rsidP="00FF577D">
      <w:pPr>
        <w:tabs>
          <w:tab w:val="left" w:pos="720"/>
        </w:tabs>
        <w:spacing w:before="120" w:after="120" w:line="355" w:lineRule="auto"/>
        <w:jc w:val="both"/>
        <w:rPr>
          <w:rFonts w:ascii="Times New Roman" w:eastAsia="Times New Roman" w:hAnsi="Times New Roman"/>
          <w:sz w:val="24"/>
          <w:szCs w:val="24"/>
          <w:lang w:eastAsia="en-IN"/>
        </w:rPr>
      </w:pPr>
      <w:r w:rsidRPr="00FF577D">
        <w:rPr>
          <w:rFonts w:ascii="Times New Roman" w:eastAsiaTheme="minorHAnsi" w:hAnsi="Times New Roman"/>
          <w:sz w:val="24"/>
          <w:szCs w:val="24"/>
          <w:lang w:val="en-IN"/>
        </w:rPr>
        <w:t>The present st</w:t>
      </w:r>
      <w:r w:rsidR="00FF577D" w:rsidRPr="00FF577D">
        <w:rPr>
          <w:rFonts w:ascii="Times New Roman" w:eastAsiaTheme="minorHAnsi" w:hAnsi="Times New Roman"/>
          <w:sz w:val="24"/>
          <w:szCs w:val="24"/>
          <w:lang w:val="en-IN"/>
        </w:rPr>
        <w:t>udy was conducted in Northern Zone of India</w:t>
      </w:r>
      <w:r w:rsidRPr="00FF577D">
        <w:rPr>
          <w:rFonts w:ascii="Times New Roman" w:eastAsiaTheme="minorHAnsi" w:hAnsi="Times New Roman"/>
          <w:sz w:val="24"/>
          <w:szCs w:val="24"/>
          <w:lang w:val="en-IN"/>
        </w:rPr>
        <w:t>.</w:t>
      </w:r>
      <w:r w:rsidR="00FF577D" w:rsidRPr="00FF577D">
        <w:rPr>
          <w:rFonts w:ascii="Times New Roman" w:eastAsia="Times New Roman" w:hAnsi="Times New Roman"/>
          <w:sz w:val="24"/>
          <w:szCs w:val="24"/>
          <w:lang w:eastAsia="en-IN"/>
        </w:rPr>
        <w:t xml:space="preserve"> Northern Zone was selected purposefully which comprises of Jammu and Kashmir, Punjab, Haryana, Himachal Pradesh, Rajasthan and union territories of Delhi and Chandigarh because of maximum number of Precision Farming Development </w:t>
      </w:r>
      <w:proofErr w:type="spellStart"/>
      <w:r w:rsidR="00FF577D" w:rsidRPr="00FF577D">
        <w:rPr>
          <w:rFonts w:ascii="Times New Roman" w:eastAsia="Times New Roman" w:hAnsi="Times New Roman"/>
          <w:sz w:val="24"/>
          <w:szCs w:val="24"/>
          <w:lang w:eastAsia="en-IN"/>
        </w:rPr>
        <w:t>Centres</w:t>
      </w:r>
      <w:proofErr w:type="spellEnd"/>
      <w:r w:rsidR="00FF577D" w:rsidRPr="00FF577D">
        <w:rPr>
          <w:rFonts w:ascii="Times New Roman" w:eastAsia="Times New Roman" w:hAnsi="Times New Roman"/>
          <w:sz w:val="24"/>
          <w:szCs w:val="24"/>
          <w:lang w:eastAsia="en-IN"/>
        </w:rPr>
        <w:t xml:space="preserve"> (6) located in Northern zone.</w:t>
      </w:r>
      <w:r w:rsidR="00FF577D">
        <w:rPr>
          <w:rFonts w:ascii="Times New Roman" w:eastAsiaTheme="minorHAnsi" w:hAnsi="Times New Roman"/>
          <w:sz w:val="24"/>
          <w:szCs w:val="24"/>
          <w:lang w:val="en-IN"/>
        </w:rPr>
        <w:t xml:space="preserve">Out of Northern Zone, 3 States </w:t>
      </w:r>
      <w:r w:rsidR="00FF577D" w:rsidRPr="00FF577D">
        <w:rPr>
          <w:rFonts w:ascii="Times New Roman" w:eastAsia="Times New Roman" w:hAnsi="Times New Roman"/>
          <w:sz w:val="24"/>
          <w:szCs w:val="24"/>
          <w:lang w:eastAsia="en-IN"/>
        </w:rPr>
        <w:t>Haryana, Punjab and Himachal Pradesh</w:t>
      </w:r>
      <w:r w:rsidR="00FF577D">
        <w:rPr>
          <w:rFonts w:ascii="Times New Roman" w:eastAsia="Times New Roman" w:hAnsi="Times New Roman"/>
          <w:sz w:val="24"/>
          <w:szCs w:val="24"/>
          <w:lang w:eastAsia="en-IN"/>
        </w:rPr>
        <w:t xml:space="preserve"> were randomly selected</w:t>
      </w:r>
      <w:r w:rsidR="00FF577D" w:rsidRPr="00FF577D">
        <w:rPr>
          <w:rFonts w:ascii="Times New Roman" w:eastAsia="Times New Roman" w:hAnsi="Times New Roman"/>
          <w:sz w:val="24"/>
          <w:szCs w:val="24"/>
          <w:lang w:eastAsia="en-IN"/>
        </w:rPr>
        <w:t xml:space="preserve">. One district was purposively selected from each selected state based on highest number of farmers trained by the PFDCs located in these states. In this way from each district, 30 </w:t>
      </w:r>
      <w:proofErr w:type="gramStart"/>
      <w:r w:rsidR="00FF577D" w:rsidRPr="00FF577D">
        <w:rPr>
          <w:rFonts w:ascii="Times New Roman" w:eastAsia="Times New Roman" w:hAnsi="Times New Roman"/>
          <w:sz w:val="24"/>
          <w:szCs w:val="24"/>
          <w:lang w:eastAsia="en-IN"/>
        </w:rPr>
        <w:t>user</w:t>
      </w:r>
      <w:proofErr w:type="gramEnd"/>
      <w:r w:rsidR="00FF577D" w:rsidRPr="00FF577D">
        <w:rPr>
          <w:rFonts w:ascii="Times New Roman" w:eastAsia="Times New Roman" w:hAnsi="Times New Roman"/>
          <w:sz w:val="24"/>
          <w:szCs w:val="24"/>
          <w:lang w:eastAsia="en-IN"/>
        </w:rPr>
        <w:t xml:space="preserve">, farmers were selected using snowball sampling constituting a total of 90 user farmers. The “user” sub-sample includes farmers who have attended training at PFDCs and were using at least one of the following precision farming elements: precision fertilization, precision irrigation, precision plant protection, precision tillage, Laser Land Leveler, precision weed management, precision sowing and sensors (soil, leaves, etc.) in agriculture and in case of dairy: automatic milk analyzer, milking machine, body weight, automatic temperature control, pedometer, automatic feeding, etc. </w:t>
      </w:r>
      <w:r w:rsidR="00FF577D" w:rsidRPr="00FF577D">
        <w:rPr>
          <w:rFonts w:ascii="Times New Roman" w:hAnsi="Times New Roman"/>
          <w:sz w:val="24"/>
          <w:szCs w:val="24"/>
        </w:rPr>
        <w:t xml:space="preserve">Pull and push factors refers to the causes of adoption of PFT among people. Factors such as subsidy provided by government, saving of time, improved resource use efficiency etc which attract people to adopt PFT are referred to as pull factors. People adopt PFT because of unsustainable conditions such as </w:t>
      </w:r>
      <w:r w:rsidR="00A52D63" w:rsidRPr="00FF577D">
        <w:rPr>
          <w:rFonts w:ascii="Times New Roman" w:hAnsi="Times New Roman"/>
          <w:sz w:val="24"/>
          <w:szCs w:val="24"/>
        </w:rPr>
        <w:t>non-availability</w:t>
      </w:r>
      <w:r w:rsidR="00FF577D" w:rsidRPr="00FF577D">
        <w:rPr>
          <w:rFonts w:ascii="Times New Roman" w:hAnsi="Times New Roman"/>
          <w:sz w:val="24"/>
          <w:szCs w:val="24"/>
        </w:rPr>
        <w:t xml:space="preserve"> of </w:t>
      </w:r>
      <w:proofErr w:type="spellStart"/>
      <w:r w:rsidR="00FF577D" w:rsidRPr="00FF577D">
        <w:rPr>
          <w:rFonts w:ascii="Times New Roman" w:hAnsi="Times New Roman"/>
          <w:sz w:val="24"/>
          <w:szCs w:val="24"/>
        </w:rPr>
        <w:t>labour</w:t>
      </w:r>
      <w:proofErr w:type="spellEnd"/>
      <w:r w:rsidR="00FF577D" w:rsidRPr="00FF577D">
        <w:rPr>
          <w:rFonts w:ascii="Times New Roman" w:hAnsi="Times New Roman"/>
          <w:sz w:val="24"/>
          <w:szCs w:val="24"/>
        </w:rPr>
        <w:t xml:space="preserve">, high cost of inputs, low yield associated with existing conventional technology etc which are referred to as push factors. Open ended interview schedule was developed to know the pull and push </w:t>
      </w:r>
      <w:r w:rsidR="00FF577D" w:rsidRPr="00FF577D">
        <w:rPr>
          <w:rFonts w:ascii="Times New Roman" w:hAnsi="Times New Roman"/>
          <w:sz w:val="24"/>
          <w:szCs w:val="24"/>
        </w:rPr>
        <w:lastRenderedPageBreak/>
        <w:t>factors for adoption of PFT. Frequency and percentage for each category was calculated and ranked accordingly.</w:t>
      </w:r>
    </w:p>
    <w:p w:rsidR="00E65519" w:rsidRPr="00A64DAC" w:rsidRDefault="00A52D63" w:rsidP="00FF577D">
      <w:pPr>
        <w:autoSpaceDE w:val="0"/>
        <w:autoSpaceDN w:val="0"/>
        <w:adjustRightInd w:val="0"/>
        <w:spacing w:after="0" w:line="360" w:lineRule="auto"/>
        <w:jc w:val="both"/>
        <w:rPr>
          <w:rFonts w:ascii="Times New Roman" w:hAnsi="Times New Roman"/>
          <w:b/>
          <w:color w:val="000000"/>
          <w:sz w:val="24"/>
          <w:szCs w:val="24"/>
          <w:lang w:val="en-IN"/>
        </w:rPr>
      </w:pPr>
      <w:r>
        <w:rPr>
          <w:rFonts w:ascii="Times New Roman" w:hAnsi="Times New Roman"/>
          <w:b/>
          <w:color w:val="000000"/>
          <w:sz w:val="24"/>
          <w:szCs w:val="24"/>
          <w:lang w:val="en-IN"/>
        </w:rPr>
        <w:t>Results and Dis</w:t>
      </w:r>
      <w:r w:rsidR="00E65519">
        <w:rPr>
          <w:rFonts w:ascii="Times New Roman" w:hAnsi="Times New Roman"/>
          <w:b/>
          <w:color w:val="000000"/>
          <w:sz w:val="24"/>
          <w:szCs w:val="24"/>
          <w:lang w:val="en-IN"/>
        </w:rPr>
        <w:t>cussions</w:t>
      </w:r>
    </w:p>
    <w:p w:rsidR="0038448A" w:rsidRPr="00A64DAC" w:rsidRDefault="0038448A" w:rsidP="004E3F9E">
      <w:pPr>
        <w:pStyle w:val="ListParagraph"/>
        <w:numPr>
          <w:ilvl w:val="1"/>
          <w:numId w:val="1"/>
        </w:numPr>
        <w:spacing w:line="360" w:lineRule="auto"/>
        <w:ind w:left="567" w:hanging="567"/>
        <w:rPr>
          <w:rFonts w:ascii="Times New Roman" w:hAnsi="Times New Roman"/>
          <w:b/>
          <w:color w:val="000000"/>
          <w:sz w:val="24"/>
          <w:szCs w:val="24"/>
        </w:rPr>
      </w:pPr>
      <w:r w:rsidRPr="00A64DAC">
        <w:rPr>
          <w:rFonts w:ascii="Times New Roman" w:hAnsi="Times New Roman"/>
          <w:b/>
          <w:color w:val="000000"/>
          <w:sz w:val="24"/>
          <w:szCs w:val="24"/>
        </w:rPr>
        <w:t>PRECISION FARMING TECHNOLOGIES ADOPTED BY THE USER        FARMERS</w:t>
      </w:r>
    </w:p>
    <w:p w:rsidR="0038448A" w:rsidRPr="00A64DAC" w:rsidRDefault="0038448A" w:rsidP="004E3F9E">
      <w:pPr>
        <w:pStyle w:val="ListParagraph"/>
        <w:spacing w:line="360" w:lineRule="auto"/>
        <w:ind w:left="0" w:firstLine="720"/>
        <w:jc w:val="both"/>
        <w:rPr>
          <w:rFonts w:ascii="Times New Roman" w:hAnsi="Times New Roman"/>
          <w:color w:val="000000"/>
          <w:sz w:val="24"/>
          <w:szCs w:val="24"/>
        </w:rPr>
      </w:pPr>
      <w:r w:rsidRPr="00A64DAC">
        <w:rPr>
          <w:rFonts w:ascii="Times New Roman" w:hAnsi="Times New Roman"/>
          <w:color w:val="000000"/>
          <w:sz w:val="24"/>
          <w:szCs w:val="24"/>
          <w:lang w:val="en-IN"/>
        </w:rPr>
        <w:t xml:space="preserve">It is clear from the Table </w:t>
      </w:r>
      <w:r w:rsidRPr="00A64DAC">
        <w:rPr>
          <w:rFonts w:ascii="Times New Roman" w:hAnsi="Times New Roman"/>
          <w:color w:val="000000"/>
          <w:sz w:val="24"/>
          <w:szCs w:val="24"/>
        </w:rPr>
        <w:t>1.</w:t>
      </w:r>
      <w:r w:rsidRPr="00A64DAC">
        <w:rPr>
          <w:rFonts w:ascii="Times New Roman" w:hAnsi="Times New Roman"/>
          <w:color w:val="000000"/>
          <w:sz w:val="24"/>
          <w:szCs w:val="24"/>
          <w:lang w:val="en-IN"/>
        </w:rPr>
        <w:t xml:space="preserve"> that almost half of the user farmers had semi-automatic milking machine followed by drip irrigation system which was adopted by 41.11 per cent of the respondents. About 34.44 per cent of the user farmers had automatic analysers, 23.33 per cent of the farmers had seed drill, 21.11 per cent of the user farmers had Laser land leveller followed by Chisel plough (12.22 %) and </w:t>
      </w:r>
      <w:r w:rsidRPr="00A64DAC">
        <w:rPr>
          <w:rFonts w:ascii="Times New Roman" w:hAnsi="Times New Roman"/>
          <w:bCs/>
          <w:color w:val="000000"/>
          <w:sz w:val="24"/>
          <w:szCs w:val="24"/>
          <w:lang w:val="en-IN"/>
        </w:rPr>
        <w:t>Hi-tech community nurseries (7.78%).</w:t>
      </w:r>
    </w:p>
    <w:p w:rsidR="0038448A" w:rsidRPr="00A64DAC" w:rsidRDefault="0038448A" w:rsidP="00A64DAC">
      <w:pPr>
        <w:pStyle w:val="ListParagraph"/>
        <w:spacing w:before="120" w:after="120" w:line="360" w:lineRule="auto"/>
        <w:jc w:val="both"/>
        <w:rPr>
          <w:rFonts w:ascii="Times New Roman" w:hAnsi="Times New Roman"/>
          <w:b/>
          <w:color w:val="000000"/>
          <w:sz w:val="24"/>
          <w:szCs w:val="24"/>
        </w:rPr>
      </w:pPr>
      <w:r w:rsidRPr="00A64DAC">
        <w:rPr>
          <w:rFonts w:ascii="Times New Roman" w:hAnsi="Times New Roman"/>
          <w:b/>
          <w:bCs/>
          <w:color w:val="000000"/>
          <w:sz w:val="24"/>
          <w:szCs w:val="24"/>
          <w:lang w:val="en-IN"/>
        </w:rPr>
        <w:t xml:space="preserve">Table </w:t>
      </w:r>
      <w:r w:rsidRPr="00A64DAC">
        <w:rPr>
          <w:rFonts w:ascii="Times New Roman" w:hAnsi="Times New Roman"/>
          <w:b/>
          <w:bCs/>
          <w:color w:val="000000"/>
          <w:sz w:val="24"/>
          <w:szCs w:val="24"/>
        </w:rPr>
        <w:t>1</w:t>
      </w:r>
      <w:r w:rsidRPr="00A64DAC">
        <w:rPr>
          <w:rFonts w:ascii="Times New Roman" w:hAnsi="Times New Roman"/>
          <w:b/>
          <w:bCs/>
          <w:color w:val="000000"/>
          <w:sz w:val="24"/>
          <w:szCs w:val="24"/>
          <w:lang w:val="en-IN"/>
        </w:rPr>
        <w:t xml:space="preserve">: </w:t>
      </w:r>
      <w:r w:rsidRPr="00A64DAC">
        <w:rPr>
          <w:rFonts w:ascii="Times New Roman" w:hAnsi="Times New Roman"/>
          <w:b/>
          <w:bCs/>
          <w:color w:val="000000"/>
          <w:sz w:val="24"/>
          <w:szCs w:val="24"/>
          <w:lang w:val="en-IN"/>
        </w:rPr>
        <w:tab/>
        <w:t xml:space="preserve">Distribution </w:t>
      </w:r>
      <w:r w:rsidRPr="00A64DAC">
        <w:rPr>
          <w:rFonts w:ascii="Times New Roman" w:hAnsi="Times New Roman"/>
          <w:b/>
          <w:color w:val="000000"/>
          <w:sz w:val="24"/>
          <w:szCs w:val="24"/>
          <w:lang w:val="en-IN"/>
        </w:rPr>
        <w:t>of respondents according to the precision farming technologies adopted by the user farmers</w:t>
      </w:r>
    </w:p>
    <w:tbl>
      <w:tblPr>
        <w:tblW w:w="0" w:type="auto"/>
        <w:tblCellMar>
          <w:left w:w="0" w:type="dxa"/>
          <w:right w:w="0" w:type="dxa"/>
        </w:tblCellMar>
        <w:tblLook w:val="04A0" w:firstRow="1" w:lastRow="0" w:firstColumn="1" w:lastColumn="0" w:noHBand="0" w:noVBand="1"/>
      </w:tblPr>
      <w:tblGrid>
        <w:gridCol w:w="4428"/>
        <w:gridCol w:w="2250"/>
        <w:gridCol w:w="2070"/>
      </w:tblGrid>
      <w:tr w:rsidR="0038448A" w:rsidRPr="00A64DAC" w:rsidTr="00B57162">
        <w:tc>
          <w:tcPr>
            <w:tcW w:w="4428" w:type="dxa"/>
            <w:vMerge w:val="restart"/>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38448A" w:rsidRPr="00A64DAC" w:rsidRDefault="0038448A" w:rsidP="00A64DAC">
            <w:pPr>
              <w:spacing w:before="40" w:after="40" w:line="360" w:lineRule="auto"/>
              <w:ind w:left="720" w:hanging="720"/>
              <w:jc w:val="center"/>
              <w:rPr>
                <w:rFonts w:ascii="Times New Roman" w:hAnsi="Times New Roman"/>
                <w:b/>
                <w:color w:val="000000"/>
                <w:sz w:val="24"/>
                <w:szCs w:val="24"/>
                <w:lang w:val="en-IN"/>
              </w:rPr>
            </w:pPr>
            <w:r w:rsidRPr="00A64DAC">
              <w:rPr>
                <w:rFonts w:ascii="Times New Roman" w:hAnsi="Times New Roman"/>
                <w:b/>
                <w:bCs/>
                <w:color w:val="000000"/>
                <w:sz w:val="24"/>
                <w:szCs w:val="24"/>
              </w:rPr>
              <w:t>Category</w:t>
            </w:r>
          </w:p>
        </w:tc>
        <w:tc>
          <w:tcPr>
            <w:tcW w:w="4320" w:type="dxa"/>
            <w:gridSpan w:val="2"/>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38448A" w:rsidRPr="00A64DAC" w:rsidRDefault="0038448A" w:rsidP="00A64DAC">
            <w:pPr>
              <w:spacing w:before="40" w:after="40" w:line="360" w:lineRule="auto"/>
              <w:ind w:left="720" w:hanging="720"/>
              <w:jc w:val="center"/>
              <w:rPr>
                <w:rFonts w:ascii="Times New Roman" w:hAnsi="Times New Roman"/>
                <w:b/>
                <w:color w:val="000000"/>
                <w:sz w:val="24"/>
                <w:szCs w:val="24"/>
                <w:lang w:val="en-IN"/>
              </w:rPr>
            </w:pPr>
            <w:r w:rsidRPr="00A64DAC">
              <w:rPr>
                <w:rFonts w:ascii="Times New Roman" w:hAnsi="Times New Roman"/>
                <w:b/>
                <w:bCs/>
                <w:color w:val="000000"/>
                <w:sz w:val="24"/>
                <w:szCs w:val="24"/>
              </w:rPr>
              <w:t>Users</w:t>
            </w:r>
            <w:r w:rsidRPr="00A64DAC">
              <w:rPr>
                <w:rFonts w:ascii="Times New Roman" w:hAnsi="Times New Roman"/>
                <w:b/>
                <w:color w:val="000000"/>
                <w:sz w:val="24"/>
                <w:szCs w:val="24"/>
                <w:lang w:val="en-IN"/>
              </w:rPr>
              <w:t xml:space="preserve"> (n=90)</w:t>
            </w:r>
          </w:p>
        </w:tc>
      </w:tr>
      <w:tr w:rsidR="0038448A" w:rsidRPr="00A64DAC" w:rsidTr="00B57162">
        <w:tc>
          <w:tcPr>
            <w:tcW w:w="4428" w:type="dxa"/>
            <w:vMerge/>
            <w:tcBorders>
              <w:top w:val="single" w:sz="8" w:space="0" w:color="000000"/>
              <w:left w:val="single" w:sz="8" w:space="0" w:color="000000"/>
              <w:bottom w:val="single" w:sz="8" w:space="0" w:color="000000"/>
              <w:right w:val="single" w:sz="8" w:space="0" w:color="000000"/>
            </w:tcBorders>
            <w:vAlign w:val="center"/>
            <w:hideMark/>
          </w:tcPr>
          <w:p w:rsidR="0038448A" w:rsidRPr="00A64DAC" w:rsidRDefault="0038448A" w:rsidP="00A64DAC">
            <w:pPr>
              <w:spacing w:before="40" w:after="40" w:line="360" w:lineRule="auto"/>
              <w:ind w:left="720" w:hanging="720"/>
              <w:jc w:val="center"/>
              <w:rPr>
                <w:rFonts w:ascii="Times New Roman" w:hAnsi="Times New Roman"/>
                <w:b/>
                <w:color w:val="000000"/>
                <w:sz w:val="24"/>
                <w:szCs w:val="24"/>
                <w:lang w:val="en-IN"/>
              </w:rPr>
            </w:pPr>
          </w:p>
        </w:tc>
        <w:tc>
          <w:tcPr>
            <w:tcW w:w="225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38448A" w:rsidRPr="00A64DAC" w:rsidRDefault="0038448A" w:rsidP="00A64DAC">
            <w:pPr>
              <w:spacing w:before="40" w:after="40" w:line="360" w:lineRule="auto"/>
              <w:ind w:left="720" w:hanging="720"/>
              <w:jc w:val="center"/>
              <w:rPr>
                <w:rFonts w:ascii="Times New Roman" w:hAnsi="Times New Roman"/>
                <w:b/>
                <w:color w:val="000000"/>
                <w:sz w:val="24"/>
                <w:szCs w:val="24"/>
                <w:lang w:val="en-IN"/>
              </w:rPr>
            </w:pPr>
            <w:r w:rsidRPr="00A64DAC">
              <w:rPr>
                <w:rFonts w:ascii="Times New Roman" w:hAnsi="Times New Roman"/>
                <w:b/>
                <w:bCs/>
                <w:color w:val="000000"/>
                <w:sz w:val="24"/>
                <w:szCs w:val="24"/>
              </w:rPr>
              <w:t>F</w:t>
            </w:r>
            <w:proofErr w:type="spellStart"/>
            <w:r w:rsidRPr="00A64DAC">
              <w:rPr>
                <w:rFonts w:ascii="Times New Roman" w:hAnsi="Times New Roman"/>
                <w:b/>
                <w:color w:val="000000"/>
                <w:sz w:val="24"/>
                <w:szCs w:val="24"/>
                <w:lang w:val="en-IN"/>
              </w:rPr>
              <w:t>requency</w:t>
            </w:r>
            <w:proofErr w:type="spellEnd"/>
          </w:p>
        </w:tc>
        <w:tc>
          <w:tcPr>
            <w:tcW w:w="207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38448A" w:rsidRPr="00A64DAC" w:rsidRDefault="0038448A" w:rsidP="00A64DAC">
            <w:pPr>
              <w:spacing w:before="40" w:after="40" w:line="360" w:lineRule="auto"/>
              <w:jc w:val="center"/>
              <w:rPr>
                <w:rFonts w:ascii="Times New Roman" w:hAnsi="Times New Roman"/>
                <w:b/>
                <w:color w:val="000000"/>
                <w:sz w:val="24"/>
                <w:szCs w:val="24"/>
                <w:lang w:val="en-IN"/>
              </w:rPr>
            </w:pPr>
            <w:r w:rsidRPr="00A64DAC">
              <w:rPr>
                <w:rFonts w:ascii="Times New Roman" w:hAnsi="Times New Roman"/>
                <w:b/>
                <w:bCs/>
                <w:color w:val="000000"/>
                <w:sz w:val="24"/>
                <w:szCs w:val="24"/>
              </w:rPr>
              <w:t>Percentage</w:t>
            </w:r>
          </w:p>
        </w:tc>
      </w:tr>
      <w:tr w:rsidR="0038448A" w:rsidRPr="00A64DAC" w:rsidTr="00B57162">
        <w:tc>
          <w:tcPr>
            <w:tcW w:w="442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38448A" w:rsidRPr="008A250A" w:rsidRDefault="0038448A" w:rsidP="00A64DAC">
            <w:pPr>
              <w:spacing w:before="40" w:after="40" w:line="360" w:lineRule="auto"/>
              <w:ind w:left="720" w:hanging="720"/>
              <w:jc w:val="both"/>
              <w:rPr>
                <w:rFonts w:ascii="Times New Roman" w:hAnsi="Times New Roman"/>
                <w:color w:val="000000"/>
                <w:sz w:val="24"/>
                <w:szCs w:val="24"/>
                <w:lang w:val="en-IN"/>
              </w:rPr>
            </w:pPr>
            <w:r w:rsidRPr="008A250A">
              <w:rPr>
                <w:rFonts w:ascii="Times New Roman" w:hAnsi="Times New Roman"/>
                <w:color w:val="000000"/>
                <w:sz w:val="24"/>
                <w:szCs w:val="24"/>
              </w:rPr>
              <w:t>Drip irrigation system</w:t>
            </w:r>
          </w:p>
        </w:tc>
        <w:tc>
          <w:tcPr>
            <w:tcW w:w="225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color w:val="000000"/>
                <w:sz w:val="24"/>
                <w:szCs w:val="24"/>
                <w:lang w:val="en-IN"/>
              </w:rPr>
              <w:t>37</w:t>
            </w:r>
          </w:p>
        </w:tc>
        <w:tc>
          <w:tcPr>
            <w:tcW w:w="207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bCs/>
                <w:color w:val="000000"/>
                <w:sz w:val="24"/>
                <w:szCs w:val="24"/>
                <w:lang w:val="en-IN"/>
              </w:rPr>
              <w:t>41.11</w:t>
            </w:r>
          </w:p>
        </w:tc>
      </w:tr>
      <w:tr w:rsidR="0038448A" w:rsidRPr="00A64DAC" w:rsidTr="00B57162">
        <w:tc>
          <w:tcPr>
            <w:tcW w:w="442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38448A" w:rsidRPr="008A250A" w:rsidRDefault="0038448A" w:rsidP="00A64DAC">
            <w:pPr>
              <w:spacing w:before="40" w:after="40" w:line="360" w:lineRule="auto"/>
              <w:ind w:left="720" w:hanging="720"/>
              <w:jc w:val="both"/>
              <w:rPr>
                <w:rFonts w:ascii="Times New Roman" w:hAnsi="Times New Roman"/>
                <w:color w:val="000000"/>
                <w:sz w:val="24"/>
                <w:szCs w:val="24"/>
                <w:lang w:val="en-IN"/>
              </w:rPr>
            </w:pPr>
            <w:r w:rsidRPr="008A250A">
              <w:rPr>
                <w:rFonts w:ascii="Times New Roman" w:hAnsi="Times New Roman"/>
                <w:color w:val="000000"/>
                <w:sz w:val="24"/>
                <w:szCs w:val="24"/>
                <w:lang w:val="en-IN"/>
              </w:rPr>
              <w:t xml:space="preserve">Variable rate applicator </w:t>
            </w:r>
          </w:p>
        </w:tc>
        <w:tc>
          <w:tcPr>
            <w:tcW w:w="225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color w:val="000000"/>
                <w:sz w:val="24"/>
                <w:szCs w:val="24"/>
                <w:lang w:val="en-IN"/>
              </w:rPr>
              <w:t>21</w:t>
            </w:r>
          </w:p>
        </w:tc>
        <w:tc>
          <w:tcPr>
            <w:tcW w:w="207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color w:val="000000"/>
                <w:sz w:val="24"/>
                <w:szCs w:val="24"/>
                <w:lang w:val="en-IN"/>
              </w:rPr>
              <w:t>23.33</w:t>
            </w:r>
          </w:p>
        </w:tc>
      </w:tr>
      <w:tr w:rsidR="0038448A" w:rsidRPr="00A64DAC" w:rsidTr="00B57162">
        <w:tc>
          <w:tcPr>
            <w:tcW w:w="442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38448A" w:rsidRPr="008A250A" w:rsidRDefault="0038448A" w:rsidP="00A64DAC">
            <w:pPr>
              <w:spacing w:before="40" w:after="40" w:line="360" w:lineRule="auto"/>
              <w:ind w:left="720" w:hanging="720"/>
              <w:jc w:val="both"/>
              <w:rPr>
                <w:rFonts w:ascii="Times New Roman" w:hAnsi="Times New Roman"/>
                <w:color w:val="000000"/>
                <w:sz w:val="24"/>
                <w:szCs w:val="24"/>
                <w:lang w:val="en-IN"/>
              </w:rPr>
            </w:pPr>
            <w:r w:rsidRPr="008A250A">
              <w:rPr>
                <w:rFonts w:ascii="Times New Roman" w:hAnsi="Times New Roman"/>
                <w:color w:val="000000"/>
                <w:sz w:val="24"/>
                <w:szCs w:val="24"/>
                <w:lang w:val="en-IN"/>
              </w:rPr>
              <w:t xml:space="preserve">Hi-tech community nurseries </w:t>
            </w:r>
          </w:p>
        </w:tc>
        <w:tc>
          <w:tcPr>
            <w:tcW w:w="225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color w:val="000000"/>
                <w:sz w:val="24"/>
                <w:szCs w:val="24"/>
                <w:lang w:val="en-IN"/>
              </w:rPr>
              <w:t>7</w:t>
            </w:r>
          </w:p>
        </w:tc>
        <w:tc>
          <w:tcPr>
            <w:tcW w:w="207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color w:val="000000"/>
                <w:sz w:val="24"/>
                <w:szCs w:val="24"/>
                <w:lang w:val="en-IN"/>
              </w:rPr>
              <w:t>7.78</w:t>
            </w:r>
          </w:p>
        </w:tc>
      </w:tr>
      <w:tr w:rsidR="0038448A" w:rsidRPr="00A64DAC" w:rsidTr="00B57162">
        <w:tc>
          <w:tcPr>
            <w:tcW w:w="442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38448A" w:rsidRPr="008A250A" w:rsidRDefault="0038448A" w:rsidP="00A64DAC">
            <w:pPr>
              <w:spacing w:before="40" w:after="40" w:line="360" w:lineRule="auto"/>
              <w:ind w:left="720" w:hanging="720"/>
              <w:jc w:val="both"/>
              <w:rPr>
                <w:rFonts w:ascii="Times New Roman" w:hAnsi="Times New Roman"/>
                <w:color w:val="000000"/>
                <w:sz w:val="24"/>
                <w:szCs w:val="24"/>
                <w:lang w:val="en-IN"/>
              </w:rPr>
            </w:pPr>
            <w:r w:rsidRPr="008A250A">
              <w:rPr>
                <w:rFonts w:ascii="Times New Roman" w:hAnsi="Times New Roman"/>
                <w:color w:val="000000"/>
                <w:sz w:val="24"/>
                <w:szCs w:val="24"/>
                <w:lang w:val="en-IN"/>
              </w:rPr>
              <w:t xml:space="preserve">Chisel Plough </w:t>
            </w:r>
          </w:p>
        </w:tc>
        <w:tc>
          <w:tcPr>
            <w:tcW w:w="225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color w:val="000000"/>
                <w:sz w:val="24"/>
                <w:szCs w:val="24"/>
                <w:lang w:val="en-IN"/>
              </w:rPr>
              <w:t>11</w:t>
            </w:r>
          </w:p>
        </w:tc>
        <w:tc>
          <w:tcPr>
            <w:tcW w:w="207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color w:val="000000"/>
                <w:sz w:val="24"/>
                <w:szCs w:val="24"/>
                <w:lang w:val="en-IN"/>
              </w:rPr>
              <w:t>12.22</w:t>
            </w:r>
          </w:p>
        </w:tc>
      </w:tr>
      <w:tr w:rsidR="0038448A" w:rsidRPr="00A64DAC" w:rsidTr="00B57162">
        <w:tc>
          <w:tcPr>
            <w:tcW w:w="442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38448A" w:rsidRPr="008A250A" w:rsidRDefault="0038448A" w:rsidP="00A64DAC">
            <w:pPr>
              <w:spacing w:before="40" w:after="40" w:line="360" w:lineRule="auto"/>
              <w:ind w:left="720" w:hanging="720"/>
              <w:jc w:val="both"/>
              <w:rPr>
                <w:rFonts w:ascii="Times New Roman" w:hAnsi="Times New Roman"/>
                <w:color w:val="000000"/>
                <w:sz w:val="24"/>
                <w:szCs w:val="24"/>
                <w:lang w:val="en-IN"/>
              </w:rPr>
            </w:pPr>
            <w:r w:rsidRPr="008A250A">
              <w:rPr>
                <w:rFonts w:ascii="Times New Roman" w:hAnsi="Times New Roman"/>
                <w:color w:val="000000"/>
                <w:sz w:val="24"/>
                <w:szCs w:val="24"/>
                <w:lang w:val="en-IN"/>
              </w:rPr>
              <w:t xml:space="preserve">Laser land leveller </w:t>
            </w:r>
          </w:p>
        </w:tc>
        <w:tc>
          <w:tcPr>
            <w:tcW w:w="225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color w:val="000000"/>
                <w:sz w:val="24"/>
                <w:szCs w:val="24"/>
                <w:lang w:val="en-IN"/>
              </w:rPr>
              <w:t>19</w:t>
            </w:r>
          </w:p>
        </w:tc>
        <w:tc>
          <w:tcPr>
            <w:tcW w:w="207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color w:val="000000"/>
                <w:sz w:val="24"/>
                <w:szCs w:val="24"/>
                <w:lang w:val="en-IN"/>
              </w:rPr>
              <w:t>21.11</w:t>
            </w:r>
          </w:p>
        </w:tc>
      </w:tr>
      <w:tr w:rsidR="0038448A" w:rsidRPr="00A64DAC" w:rsidTr="00B57162">
        <w:tc>
          <w:tcPr>
            <w:tcW w:w="442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38448A" w:rsidRPr="008A250A" w:rsidRDefault="0038448A" w:rsidP="00A64DAC">
            <w:pPr>
              <w:spacing w:before="40" w:after="40" w:line="360" w:lineRule="auto"/>
              <w:ind w:left="720" w:hanging="720"/>
              <w:jc w:val="both"/>
              <w:rPr>
                <w:rFonts w:ascii="Times New Roman" w:hAnsi="Times New Roman"/>
                <w:color w:val="000000"/>
                <w:sz w:val="24"/>
                <w:szCs w:val="24"/>
                <w:lang w:val="en-IN"/>
              </w:rPr>
            </w:pPr>
            <w:r w:rsidRPr="008A250A">
              <w:rPr>
                <w:rFonts w:ascii="Times New Roman" w:hAnsi="Times New Roman"/>
                <w:color w:val="000000"/>
                <w:sz w:val="24"/>
                <w:szCs w:val="24"/>
                <w:lang w:val="en-IN"/>
              </w:rPr>
              <w:t xml:space="preserve">Semi-automatic milking machine </w:t>
            </w:r>
          </w:p>
        </w:tc>
        <w:tc>
          <w:tcPr>
            <w:tcW w:w="225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color w:val="000000"/>
                <w:sz w:val="24"/>
                <w:szCs w:val="24"/>
                <w:lang w:val="en-IN"/>
              </w:rPr>
              <w:t>44</w:t>
            </w:r>
          </w:p>
        </w:tc>
        <w:tc>
          <w:tcPr>
            <w:tcW w:w="207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bCs/>
                <w:color w:val="000000"/>
                <w:sz w:val="24"/>
                <w:szCs w:val="24"/>
                <w:lang w:val="en-IN"/>
              </w:rPr>
              <w:t>48.89</w:t>
            </w:r>
          </w:p>
        </w:tc>
      </w:tr>
      <w:tr w:rsidR="0038448A" w:rsidRPr="00A64DAC" w:rsidTr="00B57162">
        <w:tc>
          <w:tcPr>
            <w:tcW w:w="442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38448A" w:rsidRPr="008A250A" w:rsidRDefault="0038448A" w:rsidP="00A64DAC">
            <w:pPr>
              <w:spacing w:before="40" w:after="40" w:line="360" w:lineRule="auto"/>
              <w:ind w:left="720" w:hanging="720"/>
              <w:jc w:val="both"/>
              <w:rPr>
                <w:rFonts w:ascii="Times New Roman" w:hAnsi="Times New Roman"/>
                <w:color w:val="000000"/>
                <w:sz w:val="24"/>
                <w:szCs w:val="24"/>
                <w:lang w:val="en-IN"/>
              </w:rPr>
            </w:pPr>
            <w:r w:rsidRPr="008A250A">
              <w:rPr>
                <w:rFonts w:ascii="Times New Roman" w:hAnsi="Times New Roman"/>
                <w:color w:val="000000"/>
                <w:sz w:val="24"/>
                <w:szCs w:val="24"/>
                <w:lang w:val="en-IN"/>
              </w:rPr>
              <w:t xml:space="preserve">Automatic analysers </w:t>
            </w:r>
          </w:p>
        </w:tc>
        <w:tc>
          <w:tcPr>
            <w:tcW w:w="225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color w:val="000000"/>
                <w:sz w:val="24"/>
                <w:szCs w:val="24"/>
                <w:lang w:val="en-IN"/>
              </w:rPr>
              <w:t>31</w:t>
            </w:r>
          </w:p>
        </w:tc>
        <w:tc>
          <w:tcPr>
            <w:tcW w:w="207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color w:val="000000"/>
                <w:sz w:val="24"/>
                <w:szCs w:val="24"/>
                <w:lang w:val="en-IN"/>
              </w:rPr>
              <w:t>34.44</w:t>
            </w:r>
          </w:p>
        </w:tc>
      </w:tr>
    </w:tbl>
    <w:p w:rsidR="0038448A" w:rsidRPr="00A64DAC" w:rsidRDefault="0038448A" w:rsidP="00A64DAC">
      <w:pPr>
        <w:spacing w:before="120" w:after="120" w:line="360" w:lineRule="auto"/>
        <w:jc w:val="both"/>
        <w:rPr>
          <w:rFonts w:ascii="Times New Roman" w:hAnsi="Times New Roman"/>
          <w:b/>
          <w:color w:val="000000"/>
          <w:sz w:val="24"/>
          <w:szCs w:val="24"/>
        </w:rPr>
      </w:pPr>
    </w:p>
    <w:p w:rsidR="008852B9" w:rsidRPr="00A64DAC" w:rsidRDefault="0038448A" w:rsidP="00A64DAC">
      <w:pPr>
        <w:spacing w:before="120" w:after="120" w:line="360" w:lineRule="auto"/>
        <w:jc w:val="both"/>
        <w:rPr>
          <w:rFonts w:ascii="Times New Roman" w:hAnsi="Times New Roman"/>
          <w:b/>
          <w:color w:val="000000"/>
          <w:sz w:val="24"/>
          <w:szCs w:val="24"/>
          <w:lang w:val="en-IN"/>
        </w:rPr>
      </w:pPr>
      <w:r w:rsidRPr="00A64DAC">
        <w:rPr>
          <w:rFonts w:ascii="Times New Roman" w:hAnsi="Times New Roman"/>
          <w:b/>
          <w:color w:val="000000"/>
          <w:sz w:val="24"/>
          <w:szCs w:val="24"/>
          <w:lang w:val="en-IN"/>
        </w:rPr>
        <w:t xml:space="preserve">3.2 </w:t>
      </w:r>
      <w:r w:rsidR="008852B9" w:rsidRPr="00A64DAC">
        <w:rPr>
          <w:rFonts w:ascii="Times New Roman" w:hAnsi="Times New Roman"/>
          <w:b/>
          <w:color w:val="000000"/>
          <w:sz w:val="24"/>
          <w:szCs w:val="24"/>
          <w:lang w:val="en-IN"/>
        </w:rPr>
        <w:t xml:space="preserve">PULL AND PUSH FACTORS AFFECTING ADOPTION OF </w:t>
      </w:r>
      <w:r w:rsidRPr="00A64DAC">
        <w:rPr>
          <w:rFonts w:ascii="Times New Roman" w:hAnsi="Times New Roman"/>
          <w:b/>
          <w:color w:val="000000"/>
          <w:sz w:val="24"/>
          <w:szCs w:val="24"/>
        </w:rPr>
        <w:t>PRECISION FARMING TECHNOLOGIES (</w:t>
      </w:r>
      <w:r w:rsidR="008852B9" w:rsidRPr="00A64DAC">
        <w:rPr>
          <w:rFonts w:ascii="Times New Roman" w:hAnsi="Times New Roman"/>
          <w:b/>
          <w:color w:val="000000"/>
          <w:sz w:val="24"/>
          <w:szCs w:val="24"/>
          <w:lang w:val="en-IN"/>
        </w:rPr>
        <w:t>PFT</w:t>
      </w:r>
      <w:r w:rsidRPr="00A64DAC">
        <w:rPr>
          <w:rFonts w:ascii="Times New Roman" w:hAnsi="Times New Roman"/>
          <w:b/>
          <w:color w:val="000000"/>
          <w:sz w:val="24"/>
          <w:szCs w:val="24"/>
          <w:lang w:val="en-IN"/>
        </w:rPr>
        <w:t>)</w:t>
      </w:r>
    </w:p>
    <w:p w:rsidR="008852B9" w:rsidRPr="00A64DAC" w:rsidRDefault="0038448A" w:rsidP="00A64DAC">
      <w:pPr>
        <w:tabs>
          <w:tab w:val="left" w:pos="709"/>
          <w:tab w:val="left" w:pos="851"/>
        </w:tabs>
        <w:spacing w:before="120" w:after="120" w:line="360" w:lineRule="auto"/>
        <w:jc w:val="both"/>
        <w:rPr>
          <w:rFonts w:ascii="Times New Roman" w:hAnsi="Times New Roman"/>
          <w:b/>
          <w:color w:val="000000"/>
          <w:sz w:val="24"/>
          <w:szCs w:val="24"/>
          <w:lang w:val="en-IN"/>
        </w:rPr>
      </w:pPr>
      <w:r w:rsidRPr="00A64DAC">
        <w:rPr>
          <w:rFonts w:ascii="Times New Roman" w:hAnsi="Times New Roman"/>
          <w:b/>
          <w:color w:val="000000"/>
          <w:sz w:val="24"/>
          <w:szCs w:val="24"/>
          <w:lang w:val="en-IN"/>
        </w:rPr>
        <w:t xml:space="preserve">3.2.1 </w:t>
      </w:r>
      <w:r w:rsidR="008852B9" w:rsidRPr="00A64DAC">
        <w:rPr>
          <w:rFonts w:ascii="Times New Roman" w:hAnsi="Times New Roman"/>
          <w:b/>
          <w:color w:val="000000"/>
          <w:sz w:val="24"/>
          <w:szCs w:val="24"/>
          <w:lang w:val="en-IN"/>
        </w:rPr>
        <w:t xml:space="preserve">PULL FACTORS AFFFECTING ADOPTION OF </w:t>
      </w:r>
      <w:r w:rsidRPr="00A64DAC">
        <w:rPr>
          <w:rFonts w:ascii="Times New Roman" w:hAnsi="Times New Roman"/>
          <w:b/>
          <w:color w:val="000000"/>
          <w:sz w:val="24"/>
          <w:szCs w:val="24"/>
        </w:rPr>
        <w:t>PRECISION FARMING TECHNOLOGIES (</w:t>
      </w:r>
      <w:r w:rsidR="008852B9" w:rsidRPr="00A64DAC">
        <w:rPr>
          <w:rFonts w:ascii="Times New Roman" w:hAnsi="Times New Roman"/>
          <w:b/>
          <w:color w:val="000000"/>
          <w:sz w:val="24"/>
          <w:szCs w:val="24"/>
          <w:lang w:val="en-IN"/>
        </w:rPr>
        <w:t>PFT</w:t>
      </w:r>
      <w:r w:rsidRPr="00A64DAC">
        <w:rPr>
          <w:rFonts w:ascii="Times New Roman" w:hAnsi="Times New Roman"/>
          <w:b/>
          <w:color w:val="000000"/>
          <w:sz w:val="24"/>
          <w:szCs w:val="24"/>
          <w:lang w:val="en-IN"/>
        </w:rPr>
        <w:t>)</w:t>
      </w:r>
    </w:p>
    <w:p w:rsidR="00935681" w:rsidRPr="00935681" w:rsidRDefault="008852B9" w:rsidP="00935681">
      <w:pPr>
        <w:autoSpaceDE w:val="0"/>
        <w:autoSpaceDN w:val="0"/>
        <w:adjustRightInd w:val="0"/>
        <w:spacing w:after="0" w:line="240" w:lineRule="auto"/>
        <w:jc w:val="both"/>
        <w:rPr>
          <w:rFonts w:ascii="Times New Roman" w:eastAsia="Times New Roman" w:hAnsi="Times New Roman"/>
          <w:sz w:val="24"/>
          <w:szCs w:val="24"/>
          <w:lang w:eastAsia="en-IN"/>
        </w:rPr>
      </w:pPr>
      <w:r w:rsidRPr="00A64DAC">
        <w:rPr>
          <w:color w:val="000000"/>
        </w:rPr>
        <w:tab/>
      </w:r>
      <w:r w:rsidR="004864BE" w:rsidRPr="00935681">
        <w:rPr>
          <w:rFonts w:ascii="Times New Roman" w:eastAsia="Times New Roman" w:hAnsi="Times New Roman"/>
          <w:sz w:val="24"/>
          <w:szCs w:val="24"/>
          <w:lang w:eastAsia="en-IN"/>
        </w:rPr>
        <w:t xml:space="preserve">Pull factors are those favorable conditions or benefits that attract farmers towards the adoption of precision farming technologies. An analysis of responses from user farmers revealed several key pull factors that significantly influenced their decision to adopt these technologies.As shown in Table 2, the most prominent pull factor identified was the </w:t>
      </w:r>
      <w:r w:rsidR="004864BE" w:rsidRPr="00935681">
        <w:rPr>
          <w:rFonts w:ascii="Times New Roman" w:eastAsia="Times New Roman" w:hAnsi="Times New Roman"/>
          <w:i/>
          <w:iCs/>
          <w:sz w:val="24"/>
          <w:szCs w:val="24"/>
          <w:lang w:eastAsia="en-IN"/>
        </w:rPr>
        <w:t>high yield obtained through precision farming technologies</w:t>
      </w:r>
      <w:r w:rsidR="004864BE" w:rsidRPr="00935681">
        <w:rPr>
          <w:rFonts w:ascii="Times New Roman" w:eastAsia="Times New Roman" w:hAnsi="Times New Roman"/>
          <w:sz w:val="24"/>
          <w:szCs w:val="24"/>
          <w:lang w:eastAsia="en-IN"/>
        </w:rPr>
        <w:t xml:space="preserve">, which was acknowledged by 86.66% </w:t>
      </w:r>
      <w:r w:rsidR="004864BE" w:rsidRPr="00935681">
        <w:rPr>
          <w:rFonts w:ascii="Times New Roman" w:eastAsia="Times New Roman" w:hAnsi="Times New Roman"/>
          <w:sz w:val="24"/>
          <w:szCs w:val="24"/>
          <w:lang w:eastAsia="en-IN"/>
        </w:rPr>
        <w:lastRenderedPageBreak/>
        <w:t xml:space="preserve">of the user farmers. The enhanced productivity associated with precision tools and practices appears to be a major incentive, particularly in areas facing land and resource constraints.The second most influential pull factor was the </w:t>
      </w:r>
      <w:r w:rsidR="004864BE" w:rsidRPr="00935681">
        <w:rPr>
          <w:rFonts w:ascii="Times New Roman" w:eastAsia="Times New Roman" w:hAnsi="Times New Roman"/>
          <w:i/>
          <w:iCs/>
          <w:sz w:val="24"/>
          <w:szCs w:val="24"/>
          <w:lang w:eastAsia="en-IN"/>
        </w:rPr>
        <w:t>saving of time and labour</w:t>
      </w:r>
      <w:r w:rsidR="004864BE" w:rsidRPr="00935681">
        <w:rPr>
          <w:rFonts w:ascii="Times New Roman" w:eastAsia="Times New Roman" w:hAnsi="Times New Roman"/>
          <w:sz w:val="24"/>
          <w:szCs w:val="24"/>
          <w:lang w:eastAsia="en-IN"/>
        </w:rPr>
        <w:t xml:space="preserve">, reported by 78.89% of the respondents. This is likely due to the growing challenge of labour shortages and high wage rates, making mechanization and automation increasingly attractive. The use of precision technologies helps farmers manage these constraints more efficiently and contributes to increased profitability.Another crucial motivating factor was the </w:t>
      </w:r>
      <w:r w:rsidR="004864BE" w:rsidRPr="00935681">
        <w:rPr>
          <w:rFonts w:ascii="Times New Roman" w:eastAsia="Times New Roman" w:hAnsi="Times New Roman"/>
          <w:i/>
          <w:iCs/>
          <w:sz w:val="24"/>
          <w:szCs w:val="24"/>
          <w:lang w:eastAsia="en-IN"/>
        </w:rPr>
        <w:t>availability of government subsidies</w:t>
      </w:r>
      <w:r w:rsidR="004864BE" w:rsidRPr="00935681">
        <w:rPr>
          <w:rFonts w:ascii="Times New Roman" w:eastAsia="Times New Roman" w:hAnsi="Times New Roman"/>
          <w:sz w:val="24"/>
          <w:szCs w:val="24"/>
          <w:lang w:eastAsia="en-IN"/>
        </w:rPr>
        <w:t>, cited by 75.55% of the farmers, making it the third highest ranked pull factor. These financial incentives have significantly lowered the entry barriers for small and medium-scale farmers, promoting wider adoption of precision tools.</w:t>
      </w:r>
      <w:r w:rsidR="00A60F10">
        <w:rPr>
          <w:rFonts w:ascii="Times New Roman" w:eastAsia="Times New Roman" w:hAnsi="Times New Roman"/>
          <w:sz w:val="24"/>
          <w:szCs w:val="24"/>
          <w:lang w:eastAsia="en-IN"/>
        </w:rPr>
        <w:t xml:space="preserve"> </w:t>
      </w:r>
      <w:r w:rsidR="004864BE" w:rsidRPr="00935681">
        <w:rPr>
          <w:rFonts w:ascii="Times New Roman" w:eastAsia="Times New Roman" w:hAnsi="Times New Roman"/>
          <w:sz w:val="24"/>
          <w:szCs w:val="24"/>
          <w:lang w:eastAsia="en-IN"/>
        </w:rPr>
        <w:t>The</w:t>
      </w:r>
      <w:r w:rsidR="00A60F10">
        <w:rPr>
          <w:rFonts w:ascii="Times New Roman" w:eastAsia="Times New Roman" w:hAnsi="Times New Roman"/>
          <w:sz w:val="24"/>
          <w:szCs w:val="24"/>
          <w:lang w:eastAsia="en-IN"/>
        </w:rPr>
        <w:t xml:space="preserve"> </w:t>
      </w:r>
      <w:r w:rsidR="004864BE" w:rsidRPr="00935681">
        <w:rPr>
          <w:rFonts w:ascii="Times New Roman" w:eastAsia="Times New Roman" w:hAnsi="Times New Roman"/>
          <w:i/>
          <w:iCs/>
          <w:sz w:val="24"/>
          <w:szCs w:val="24"/>
          <w:lang w:eastAsia="en-IN"/>
        </w:rPr>
        <w:t>improvement in resource use efficiency</w:t>
      </w:r>
      <w:r w:rsidR="004864BE" w:rsidRPr="00935681">
        <w:rPr>
          <w:rFonts w:ascii="Times New Roman" w:eastAsia="Times New Roman" w:hAnsi="Times New Roman"/>
          <w:sz w:val="24"/>
          <w:szCs w:val="24"/>
          <w:lang w:eastAsia="en-IN"/>
        </w:rPr>
        <w:t>, such as reduced use of water, fertilizers, and pesticides, was noted by 60.00% of the user farmers and ranked fourth. This indicates a growing awareness among farmers about optimizing inputs for cost-effectiveness and sustainability.The</w:t>
      </w:r>
      <w:r w:rsidR="004864BE" w:rsidRPr="00935681">
        <w:rPr>
          <w:rFonts w:ascii="Times New Roman" w:eastAsia="Times New Roman" w:hAnsi="Times New Roman"/>
          <w:i/>
          <w:iCs/>
          <w:sz w:val="24"/>
          <w:szCs w:val="24"/>
          <w:lang w:eastAsia="en-IN"/>
        </w:rPr>
        <w:t>possibility of year-round production of seasonal crops</w:t>
      </w:r>
      <w:r w:rsidR="004864BE" w:rsidRPr="00935681">
        <w:rPr>
          <w:rFonts w:ascii="Times New Roman" w:eastAsia="Times New Roman" w:hAnsi="Times New Roman"/>
          <w:sz w:val="24"/>
          <w:szCs w:val="24"/>
          <w:lang w:eastAsia="en-IN"/>
        </w:rPr>
        <w:t xml:space="preserve"> was the fifth major pull factor, mentioned by 47.78% of respondents. This capability allows farmers to produce during off-season periods, enabling them to access premium markets and higher prices for their produce.Lastly, </w:t>
      </w:r>
      <w:r w:rsidR="004864BE" w:rsidRPr="00935681">
        <w:rPr>
          <w:rFonts w:ascii="Times New Roman" w:eastAsia="Times New Roman" w:hAnsi="Times New Roman"/>
          <w:i/>
          <w:iCs/>
          <w:sz w:val="24"/>
          <w:szCs w:val="24"/>
          <w:lang w:eastAsia="en-IN"/>
        </w:rPr>
        <w:t>environmental benefits</w:t>
      </w:r>
      <w:r w:rsidR="004864BE" w:rsidRPr="00935681">
        <w:rPr>
          <w:rFonts w:ascii="Times New Roman" w:eastAsia="Times New Roman" w:hAnsi="Times New Roman"/>
          <w:sz w:val="24"/>
          <w:szCs w:val="24"/>
          <w:lang w:eastAsia="en-IN"/>
        </w:rPr>
        <w:t xml:space="preserve"> from adopting precision farming technologies were reported by 35.56% of the users. Although ranked sixth, this factor highlights the emerging consciousness among a section of farmers regarding the ecological advantages of precision practices. However, the lower percentage also suggests that economic motivations continue to outweigh environmental concerns for the majority of respondents.These findings underscore the importance of not only technological performance but also economic and institutional support systems in promoting precision agriculture. While productivity and profitability remain dominant motivators, targeted awareness and incentive programs could enhance the recognition of environmental benefits among farmers.</w:t>
      </w:r>
      <w:r w:rsidR="00935681" w:rsidRPr="00935681">
        <w:rPr>
          <w:rFonts w:ascii="Times New Roman" w:eastAsia="Times New Roman" w:hAnsi="Times New Roman"/>
          <w:sz w:val="24"/>
          <w:szCs w:val="24"/>
          <w:lang w:eastAsia="en-IN"/>
        </w:rPr>
        <w:t xml:space="preserve"> The results of the study are consistent with the</w:t>
      </w:r>
      <w:r w:rsidR="00A60F10">
        <w:rPr>
          <w:rFonts w:ascii="Times New Roman" w:eastAsia="Times New Roman" w:hAnsi="Times New Roman"/>
          <w:sz w:val="24"/>
          <w:szCs w:val="24"/>
          <w:lang w:eastAsia="en-IN"/>
        </w:rPr>
        <w:t xml:space="preserve"> </w:t>
      </w:r>
      <w:r w:rsidR="00935681" w:rsidRPr="00935681">
        <w:rPr>
          <w:rFonts w:ascii="Times New Roman" w:eastAsia="Times New Roman" w:hAnsi="Times New Roman"/>
          <w:sz w:val="24"/>
          <w:szCs w:val="24"/>
        </w:rPr>
        <w:t xml:space="preserve">findings of Bewley J (2010) </w:t>
      </w:r>
    </w:p>
    <w:p w:rsidR="008852B9" w:rsidRPr="00A64DAC" w:rsidRDefault="008852B9" w:rsidP="00935681">
      <w:pPr>
        <w:pStyle w:val="NormalWeb"/>
        <w:spacing w:line="360" w:lineRule="auto"/>
        <w:jc w:val="both"/>
        <w:rPr>
          <w:b/>
          <w:color w:val="000000"/>
        </w:rPr>
      </w:pPr>
      <w:r w:rsidRPr="00A64DAC">
        <w:rPr>
          <w:b/>
          <w:color w:val="000000"/>
        </w:rPr>
        <w:t xml:space="preserve">Table </w:t>
      </w:r>
      <w:r w:rsidR="0038448A" w:rsidRPr="00A64DAC">
        <w:rPr>
          <w:b/>
          <w:color w:val="000000"/>
        </w:rPr>
        <w:t>2</w:t>
      </w:r>
      <w:r w:rsidRPr="00A64DAC">
        <w:rPr>
          <w:b/>
          <w:color w:val="000000"/>
        </w:rPr>
        <w:t xml:space="preserve">: </w:t>
      </w:r>
      <w:r w:rsidRPr="00A64DAC">
        <w:rPr>
          <w:b/>
          <w:color w:val="000000"/>
        </w:rPr>
        <w:tab/>
        <w:t>Distribution of user farmers on the basis of their response to pull factors for adoption</w:t>
      </w:r>
      <w:r w:rsidR="00A64DAC" w:rsidRPr="00A64DAC">
        <w:rPr>
          <w:b/>
          <w:color w:val="000000"/>
        </w:rPr>
        <w:t xml:space="preserve"> (n=90)</w:t>
      </w:r>
    </w:p>
    <w:tbl>
      <w:tblPr>
        <w:tblW w:w="8783" w:type="dxa"/>
        <w:tblCellMar>
          <w:left w:w="10" w:type="dxa"/>
          <w:right w:w="10" w:type="dxa"/>
        </w:tblCellMar>
        <w:tblLook w:val="04A0" w:firstRow="1" w:lastRow="0" w:firstColumn="1" w:lastColumn="0" w:noHBand="0" w:noVBand="1"/>
      </w:tblPr>
      <w:tblGrid>
        <w:gridCol w:w="773"/>
        <w:gridCol w:w="4675"/>
        <w:gridCol w:w="1151"/>
        <w:gridCol w:w="1189"/>
        <w:gridCol w:w="995"/>
      </w:tblGrid>
      <w:tr w:rsidR="00A64DAC" w:rsidRPr="00A64DAC" w:rsidTr="00A64DAC">
        <w:tc>
          <w:tcPr>
            <w:tcW w:w="773" w:type="dxa"/>
            <w:tcBorders>
              <w:top w:val="single" w:sz="4" w:space="0" w:color="000000"/>
              <w:left w:val="single" w:sz="4" w:space="0" w:color="000000"/>
              <w:bottom w:val="single" w:sz="4" w:space="0" w:color="000000"/>
              <w:right w:val="single" w:sz="4" w:space="0" w:color="000000"/>
            </w:tcBorders>
            <w:tcMar>
              <w:top w:w="108" w:type="dxa"/>
              <w:left w:w="53" w:type="dxa"/>
              <w:bottom w:w="0" w:type="dxa"/>
              <w:right w:w="0" w:type="dxa"/>
            </w:tcMar>
            <w:vAlign w:val="center"/>
          </w:tcPr>
          <w:p w:rsidR="00A64DAC" w:rsidRPr="00A64DAC" w:rsidRDefault="00A64DAC" w:rsidP="00A64DAC">
            <w:pPr>
              <w:spacing w:before="60" w:after="60" w:line="360" w:lineRule="auto"/>
              <w:ind w:left="5"/>
              <w:jc w:val="both"/>
              <w:rPr>
                <w:rFonts w:ascii="Times New Roman" w:hAnsi="Times New Roman"/>
                <w:color w:val="000000"/>
                <w:sz w:val="24"/>
                <w:szCs w:val="24"/>
              </w:rPr>
            </w:pPr>
            <w:r w:rsidRPr="00A64DAC">
              <w:rPr>
                <w:rFonts w:ascii="Times New Roman" w:hAnsi="Times New Roman"/>
                <w:b/>
                <w:color w:val="000000"/>
                <w:sz w:val="24"/>
                <w:szCs w:val="24"/>
              </w:rPr>
              <w:t>Sl. No.</w:t>
            </w:r>
          </w:p>
        </w:tc>
        <w:tc>
          <w:tcPr>
            <w:tcW w:w="4675"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tcPr>
          <w:p w:rsidR="00A64DAC" w:rsidRPr="00A64DAC" w:rsidRDefault="00A64DAC" w:rsidP="00A64DAC">
            <w:pPr>
              <w:spacing w:before="60" w:after="60" w:line="360" w:lineRule="auto"/>
              <w:ind w:right="178"/>
              <w:jc w:val="both"/>
              <w:rPr>
                <w:rFonts w:ascii="Times New Roman" w:hAnsi="Times New Roman"/>
                <w:color w:val="000000"/>
                <w:sz w:val="24"/>
                <w:szCs w:val="24"/>
              </w:rPr>
            </w:pPr>
            <w:r w:rsidRPr="00A64DAC">
              <w:rPr>
                <w:rFonts w:ascii="Times New Roman" w:hAnsi="Times New Roman"/>
                <w:b/>
                <w:color w:val="000000"/>
                <w:sz w:val="24"/>
                <w:szCs w:val="24"/>
              </w:rPr>
              <w:t>Pull factors for adoption</w:t>
            </w:r>
          </w:p>
        </w:tc>
        <w:tc>
          <w:tcPr>
            <w:tcW w:w="0" w:type="auto"/>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tcPr>
          <w:p w:rsidR="00A64DAC" w:rsidRPr="00A64DAC" w:rsidRDefault="00A64DAC" w:rsidP="00A64DAC">
            <w:pPr>
              <w:spacing w:before="60" w:after="60" w:line="360" w:lineRule="auto"/>
              <w:ind w:left="2"/>
              <w:jc w:val="both"/>
              <w:rPr>
                <w:rFonts w:ascii="Times New Roman" w:hAnsi="Times New Roman"/>
                <w:color w:val="000000"/>
                <w:sz w:val="24"/>
                <w:szCs w:val="24"/>
              </w:rPr>
            </w:pPr>
            <w:r w:rsidRPr="00A64DAC">
              <w:rPr>
                <w:rFonts w:ascii="Times New Roman" w:hAnsi="Times New Roman"/>
                <w:b/>
                <w:color w:val="000000"/>
                <w:sz w:val="24"/>
                <w:szCs w:val="24"/>
              </w:rPr>
              <w:t>Frequency (f)</w:t>
            </w:r>
          </w:p>
        </w:tc>
        <w:tc>
          <w:tcPr>
            <w:tcW w:w="0" w:type="auto"/>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tcPr>
          <w:p w:rsidR="00A64DAC" w:rsidRPr="00A64DAC" w:rsidRDefault="00A64DAC" w:rsidP="00A64DAC">
            <w:pPr>
              <w:spacing w:before="60" w:after="60" w:line="360" w:lineRule="auto"/>
              <w:ind w:left="5" w:right="-6"/>
              <w:jc w:val="both"/>
              <w:rPr>
                <w:rFonts w:ascii="Times New Roman" w:hAnsi="Times New Roman"/>
                <w:color w:val="000000"/>
                <w:sz w:val="24"/>
                <w:szCs w:val="24"/>
              </w:rPr>
            </w:pPr>
            <w:proofErr w:type="gramStart"/>
            <w:r w:rsidRPr="00A64DAC">
              <w:rPr>
                <w:rFonts w:ascii="Times New Roman" w:hAnsi="Times New Roman"/>
                <w:b/>
                <w:color w:val="000000"/>
                <w:sz w:val="24"/>
                <w:szCs w:val="24"/>
              </w:rPr>
              <w:t>Percentage  (</w:t>
            </w:r>
            <w:proofErr w:type="gramEnd"/>
            <w:r w:rsidRPr="00A64DAC">
              <w:rPr>
                <w:rFonts w:ascii="Times New Roman" w:hAnsi="Times New Roman"/>
                <w:b/>
                <w:color w:val="000000"/>
                <w:sz w:val="24"/>
                <w:szCs w:val="24"/>
              </w:rPr>
              <w:t>%)</w:t>
            </w:r>
          </w:p>
        </w:tc>
        <w:tc>
          <w:tcPr>
            <w:tcW w:w="995"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tcPr>
          <w:p w:rsidR="00A64DAC" w:rsidRPr="00A64DAC" w:rsidRDefault="00A64DAC" w:rsidP="00A64DAC">
            <w:pPr>
              <w:spacing w:before="60" w:after="60" w:line="360" w:lineRule="auto"/>
              <w:ind w:left="2"/>
              <w:jc w:val="both"/>
              <w:rPr>
                <w:rFonts w:ascii="Times New Roman" w:hAnsi="Times New Roman"/>
                <w:color w:val="000000"/>
                <w:sz w:val="24"/>
                <w:szCs w:val="24"/>
              </w:rPr>
            </w:pPr>
            <w:r w:rsidRPr="00A64DAC">
              <w:rPr>
                <w:rFonts w:ascii="Times New Roman" w:hAnsi="Times New Roman"/>
                <w:b/>
                <w:color w:val="000000"/>
                <w:sz w:val="24"/>
                <w:szCs w:val="24"/>
              </w:rPr>
              <w:t>Rank</w:t>
            </w:r>
          </w:p>
        </w:tc>
      </w:tr>
      <w:tr w:rsidR="008852B9" w:rsidRPr="00A64DAC" w:rsidTr="00A64DAC">
        <w:tc>
          <w:tcPr>
            <w:tcW w:w="773" w:type="dxa"/>
            <w:tcBorders>
              <w:top w:val="single" w:sz="4" w:space="0" w:color="000000"/>
              <w:left w:val="single" w:sz="4" w:space="0" w:color="000000"/>
              <w:bottom w:val="single" w:sz="4" w:space="0" w:color="000000"/>
              <w:right w:val="single" w:sz="4" w:space="0" w:color="000000"/>
            </w:tcBorders>
            <w:tcMar>
              <w:top w:w="108" w:type="dxa"/>
              <w:left w:w="53" w:type="dxa"/>
              <w:bottom w:w="0" w:type="dxa"/>
              <w:right w:w="0" w:type="dxa"/>
            </w:tcMar>
            <w:vAlign w:val="center"/>
            <w:hideMark/>
          </w:tcPr>
          <w:p w:rsidR="008852B9" w:rsidRPr="00A64DAC" w:rsidRDefault="008852B9" w:rsidP="00A64DAC">
            <w:pPr>
              <w:spacing w:before="60" w:after="60" w:line="360" w:lineRule="auto"/>
              <w:ind w:right="55"/>
              <w:jc w:val="both"/>
              <w:rPr>
                <w:rFonts w:ascii="Times New Roman" w:hAnsi="Times New Roman"/>
                <w:color w:val="000000"/>
                <w:sz w:val="24"/>
                <w:szCs w:val="24"/>
              </w:rPr>
            </w:pPr>
            <w:r w:rsidRPr="00A64DAC">
              <w:rPr>
                <w:rFonts w:ascii="Times New Roman" w:hAnsi="Times New Roman"/>
                <w:color w:val="000000"/>
                <w:sz w:val="24"/>
                <w:szCs w:val="24"/>
              </w:rPr>
              <w:t>1</w:t>
            </w:r>
          </w:p>
        </w:tc>
        <w:tc>
          <w:tcPr>
            <w:tcW w:w="4675"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rsidR="008852B9" w:rsidRPr="00A64DAC" w:rsidRDefault="008852B9" w:rsidP="00A64DAC">
            <w:pPr>
              <w:spacing w:before="60" w:after="60" w:line="360" w:lineRule="auto"/>
              <w:ind w:right="178"/>
              <w:jc w:val="both"/>
              <w:rPr>
                <w:rFonts w:ascii="Times New Roman" w:hAnsi="Times New Roman"/>
                <w:color w:val="000000"/>
                <w:sz w:val="24"/>
                <w:szCs w:val="24"/>
              </w:rPr>
            </w:pPr>
            <w:r w:rsidRPr="00A64DAC">
              <w:rPr>
                <w:rFonts w:ascii="Times New Roman" w:hAnsi="Times New Roman"/>
                <w:color w:val="000000"/>
                <w:sz w:val="24"/>
                <w:szCs w:val="24"/>
              </w:rPr>
              <w:t>Subsidy provided by the government for  precision farming technologies</w:t>
            </w:r>
          </w:p>
        </w:tc>
        <w:tc>
          <w:tcPr>
            <w:tcW w:w="0" w:type="auto"/>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vAlign w:val="center"/>
            <w:hideMark/>
          </w:tcPr>
          <w:p w:rsidR="008852B9" w:rsidRPr="00A64DAC" w:rsidRDefault="008852B9" w:rsidP="006C7D33">
            <w:pPr>
              <w:spacing w:before="60" w:after="60" w:line="360" w:lineRule="auto"/>
              <w:ind w:right="53"/>
              <w:jc w:val="center"/>
              <w:rPr>
                <w:rFonts w:ascii="Times New Roman" w:hAnsi="Times New Roman"/>
                <w:color w:val="000000"/>
                <w:sz w:val="24"/>
                <w:szCs w:val="24"/>
              </w:rPr>
            </w:pPr>
            <w:r w:rsidRPr="00A64DAC">
              <w:rPr>
                <w:rFonts w:ascii="Times New Roman" w:hAnsi="Times New Roman"/>
                <w:color w:val="000000"/>
                <w:sz w:val="24"/>
                <w:szCs w:val="24"/>
              </w:rPr>
              <w:t>68</w:t>
            </w:r>
          </w:p>
        </w:tc>
        <w:tc>
          <w:tcPr>
            <w:tcW w:w="0" w:type="auto"/>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rsidR="008852B9" w:rsidRPr="00A64DAC" w:rsidRDefault="008852B9" w:rsidP="006C7D33">
            <w:pPr>
              <w:spacing w:before="60" w:after="60" w:line="360" w:lineRule="auto"/>
              <w:ind w:left="5"/>
              <w:jc w:val="center"/>
              <w:rPr>
                <w:rFonts w:ascii="Times New Roman" w:hAnsi="Times New Roman"/>
                <w:color w:val="000000"/>
                <w:sz w:val="24"/>
                <w:szCs w:val="24"/>
              </w:rPr>
            </w:pPr>
            <w:r w:rsidRPr="00A64DAC">
              <w:rPr>
                <w:rFonts w:ascii="Times New Roman" w:hAnsi="Times New Roman"/>
                <w:color w:val="000000"/>
                <w:sz w:val="24"/>
                <w:szCs w:val="24"/>
              </w:rPr>
              <w:t>75.55</w:t>
            </w:r>
          </w:p>
        </w:tc>
        <w:tc>
          <w:tcPr>
            <w:tcW w:w="995"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vAlign w:val="center"/>
            <w:hideMark/>
          </w:tcPr>
          <w:p w:rsidR="008852B9" w:rsidRPr="006C7D33" w:rsidRDefault="008852B9" w:rsidP="006C7D33">
            <w:pPr>
              <w:spacing w:before="60" w:after="60" w:line="360" w:lineRule="auto"/>
              <w:ind w:right="53"/>
              <w:jc w:val="center"/>
              <w:rPr>
                <w:rFonts w:ascii="Times New Roman" w:hAnsi="Times New Roman"/>
                <w:bCs/>
                <w:color w:val="000000"/>
                <w:sz w:val="24"/>
                <w:szCs w:val="24"/>
              </w:rPr>
            </w:pPr>
            <w:r w:rsidRPr="006C7D33">
              <w:rPr>
                <w:rFonts w:ascii="Times New Roman" w:hAnsi="Times New Roman"/>
                <w:bCs/>
                <w:color w:val="000000"/>
                <w:sz w:val="24"/>
                <w:szCs w:val="24"/>
              </w:rPr>
              <w:t>3</w:t>
            </w:r>
          </w:p>
        </w:tc>
      </w:tr>
      <w:tr w:rsidR="008852B9" w:rsidRPr="00A64DAC" w:rsidTr="00A64DAC">
        <w:tc>
          <w:tcPr>
            <w:tcW w:w="773" w:type="dxa"/>
            <w:tcBorders>
              <w:top w:val="single" w:sz="4" w:space="0" w:color="000000"/>
              <w:left w:val="single" w:sz="4" w:space="0" w:color="000000"/>
              <w:bottom w:val="single" w:sz="4" w:space="0" w:color="000000"/>
              <w:right w:val="single" w:sz="4" w:space="0" w:color="000000"/>
            </w:tcBorders>
            <w:tcMar>
              <w:top w:w="108" w:type="dxa"/>
              <w:left w:w="53" w:type="dxa"/>
              <w:bottom w:w="0" w:type="dxa"/>
              <w:right w:w="0" w:type="dxa"/>
            </w:tcMar>
            <w:vAlign w:val="center"/>
            <w:hideMark/>
          </w:tcPr>
          <w:p w:rsidR="008852B9" w:rsidRPr="00A64DAC" w:rsidRDefault="008852B9" w:rsidP="00A64DAC">
            <w:pPr>
              <w:spacing w:before="60" w:after="60" w:line="360" w:lineRule="auto"/>
              <w:ind w:right="55"/>
              <w:jc w:val="both"/>
              <w:rPr>
                <w:rFonts w:ascii="Times New Roman" w:hAnsi="Times New Roman"/>
                <w:color w:val="000000"/>
                <w:sz w:val="24"/>
                <w:szCs w:val="24"/>
              </w:rPr>
            </w:pPr>
            <w:r w:rsidRPr="00A64DAC">
              <w:rPr>
                <w:rFonts w:ascii="Times New Roman" w:hAnsi="Times New Roman"/>
                <w:color w:val="000000"/>
                <w:sz w:val="24"/>
                <w:szCs w:val="24"/>
              </w:rPr>
              <w:t>2.</w:t>
            </w:r>
          </w:p>
        </w:tc>
        <w:tc>
          <w:tcPr>
            <w:tcW w:w="4675"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rsidR="008852B9" w:rsidRPr="00A64DAC" w:rsidRDefault="008852B9" w:rsidP="00A64DAC">
            <w:pPr>
              <w:spacing w:before="60" w:after="60" w:line="360" w:lineRule="auto"/>
              <w:ind w:right="178"/>
              <w:jc w:val="both"/>
              <w:rPr>
                <w:rFonts w:ascii="Times New Roman" w:hAnsi="Times New Roman"/>
                <w:color w:val="000000"/>
                <w:sz w:val="24"/>
                <w:szCs w:val="24"/>
              </w:rPr>
            </w:pPr>
            <w:r w:rsidRPr="00A64DAC">
              <w:rPr>
                <w:rFonts w:ascii="Times New Roman" w:hAnsi="Times New Roman"/>
                <w:color w:val="000000"/>
                <w:sz w:val="24"/>
                <w:szCs w:val="24"/>
              </w:rPr>
              <w:t>High yield obtained with precision farming technologies</w:t>
            </w:r>
          </w:p>
        </w:tc>
        <w:tc>
          <w:tcPr>
            <w:tcW w:w="0" w:type="auto"/>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vAlign w:val="center"/>
            <w:hideMark/>
          </w:tcPr>
          <w:p w:rsidR="008852B9" w:rsidRPr="00A64DAC" w:rsidRDefault="008852B9" w:rsidP="006C7D33">
            <w:pPr>
              <w:spacing w:before="60" w:after="60" w:line="360" w:lineRule="auto"/>
              <w:ind w:right="53"/>
              <w:jc w:val="center"/>
              <w:rPr>
                <w:rFonts w:ascii="Times New Roman" w:hAnsi="Times New Roman"/>
                <w:color w:val="000000"/>
                <w:sz w:val="24"/>
                <w:szCs w:val="24"/>
              </w:rPr>
            </w:pPr>
            <w:r w:rsidRPr="00A64DAC">
              <w:rPr>
                <w:rFonts w:ascii="Times New Roman" w:hAnsi="Times New Roman"/>
                <w:color w:val="000000"/>
                <w:sz w:val="24"/>
                <w:szCs w:val="24"/>
              </w:rPr>
              <w:t>78</w:t>
            </w:r>
          </w:p>
        </w:tc>
        <w:tc>
          <w:tcPr>
            <w:tcW w:w="0" w:type="auto"/>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rsidR="008852B9" w:rsidRPr="00A64DAC" w:rsidRDefault="008852B9" w:rsidP="006C7D33">
            <w:pPr>
              <w:spacing w:before="60" w:after="60" w:line="360" w:lineRule="auto"/>
              <w:ind w:left="5"/>
              <w:jc w:val="center"/>
              <w:rPr>
                <w:rFonts w:ascii="Times New Roman" w:hAnsi="Times New Roman"/>
                <w:color w:val="000000"/>
                <w:sz w:val="24"/>
                <w:szCs w:val="24"/>
              </w:rPr>
            </w:pPr>
            <w:r w:rsidRPr="00A64DAC">
              <w:rPr>
                <w:rFonts w:ascii="Times New Roman" w:hAnsi="Times New Roman"/>
                <w:color w:val="000000"/>
                <w:sz w:val="24"/>
                <w:szCs w:val="24"/>
              </w:rPr>
              <w:t>86.66</w:t>
            </w:r>
          </w:p>
        </w:tc>
        <w:tc>
          <w:tcPr>
            <w:tcW w:w="995"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vAlign w:val="center"/>
            <w:hideMark/>
          </w:tcPr>
          <w:p w:rsidR="008852B9" w:rsidRPr="006C7D33" w:rsidRDefault="008852B9" w:rsidP="006C7D33">
            <w:pPr>
              <w:spacing w:before="60" w:after="60" w:line="360" w:lineRule="auto"/>
              <w:ind w:right="53"/>
              <w:jc w:val="center"/>
              <w:rPr>
                <w:rFonts w:ascii="Times New Roman" w:hAnsi="Times New Roman"/>
                <w:bCs/>
                <w:color w:val="000000"/>
                <w:sz w:val="24"/>
                <w:szCs w:val="24"/>
              </w:rPr>
            </w:pPr>
            <w:r w:rsidRPr="006C7D33">
              <w:rPr>
                <w:rFonts w:ascii="Times New Roman" w:hAnsi="Times New Roman"/>
                <w:bCs/>
                <w:color w:val="000000"/>
                <w:sz w:val="24"/>
                <w:szCs w:val="24"/>
              </w:rPr>
              <w:t>1</w:t>
            </w:r>
          </w:p>
        </w:tc>
      </w:tr>
      <w:tr w:rsidR="008852B9" w:rsidRPr="00A64DAC" w:rsidTr="00A64DAC">
        <w:tc>
          <w:tcPr>
            <w:tcW w:w="773" w:type="dxa"/>
            <w:tcBorders>
              <w:top w:val="single" w:sz="4" w:space="0" w:color="000000"/>
              <w:left w:val="single" w:sz="4" w:space="0" w:color="000000"/>
              <w:bottom w:val="single" w:sz="4" w:space="0" w:color="000000"/>
              <w:right w:val="single" w:sz="4" w:space="0" w:color="000000"/>
            </w:tcBorders>
            <w:tcMar>
              <w:top w:w="108" w:type="dxa"/>
              <w:left w:w="53" w:type="dxa"/>
              <w:bottom w:w="0" w:type="dxa"/>
              <w:right w:w="0" w:type="dxa"/>
            </w:tcMar>
            <w:vAlign w:val="center"/>
            <w:hideMark/>
          </w:tcPr>
          <w:p w:rsidR="008852B9" w:rsidRPr="00A64DAC" w:rsidRDefault="008852B9" w:rsidP="00A64DAC">
            <w:pPr>
              <w:spacing w:before="60" w:after="60" w:line="360" w:lineRule="auto"/>
              <w:ind w:right="55"/>
              <w:jc w:val="both"/>
              <w:rPr>
                <w:rFonts w:ascii="Times New Roman" w:hAnsi="Times New Roman"/>
                <w:color w:val="000000"/>
                <w:sz w:val="24"/>
                <w:szCs w:val="24"/>
              </w:rPr>
            </w:pPr>
            <w:r w:rsidRPr="00A64DAC">
              <w:rPr>
                <w:rFonts w:ascii="Times New Roman" w:hAnsi="Times New Roman"/>
                <w:color w:val="000000"/>
                <w:sz w:val="24"/>
                <w:szCs w:val="24"/>
              </w:rPr>
              <w:t>3</w:t>
            </w:r>
          </w:p>
        </w:tc>
        <w:tc>
          <w:tcPr>
            <w:tcW w:w="4675"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rsidR="008852B9" w:rsidRPr="00A64DAC" w:rsidRDefault="008852B9" w:rsidP="00A64DAC">
            <w:pPr>
              <w:spacing w:before="60" w:after="60" w:line="360" w:lineRule="auto"/>
              <w:ind w:right="178"/>
              <w:jc w:val="both"/>
              <w:rPr>
                <w:rFonts w:ascii="Times New Roman" w:hAnsi="Times New Roman"/>
                <w:color w:val="000000"/>
                <w:sz w:val="24"/>
                <w:szCs w:val="24"/>
              </w:rPr>
            </w:pPr>
            <w:r w:rsidRPr="00A64DAC">
              <w:rPr>
                <w:rFonts w:ascii="Times New Roman" w:hAnsi="Times New Roman"/>
                <w:color w:val="000000"/>
                <w:sz w:val="24"/>
                <w:szCs w:val="24"/>
              </w:rPr>
              <w:t>Improved resource use efficiency</w:t>
            </w:r>
          </w:p>
        </w:tc>
        <w:tc>
          <w:tcPr>
            <w:tcW w:w="0" w:type="auto"/>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vAlign w:val="center"/>
            <w:hideMark/>
          </w:tcPr>
          <w:p w:rsidR="008852B9" w:rsidRPr="00A64DAC" w:rsidRDefault="008852B9" w:rsidP="006C7D33">
            <w:pPr>
              <w:spacing w:before="60" w:after="60" w:line="360" w:lineRule="auto"/>
              <w:ind w:right="53"/>
              <w:jc w:val="center"/>
              <w:rPr>
                <w:rFonts w:ascii="Times New Roman" w:hAnsi="Times New Roman"/>
                <w:color w:val="000000"/>
                <w:sz w:val="24"/>
                <w:szCs w:val="24"/>
              </w:rPr>
            </w:pPr>
            <w:r w:rsidRPr="00A64DAC">
              <w:rPr>
                <w:rFonts w:ascii="Times New Roman" w:hAnsi="Times New Roman"/>
                <w:color w:val="000000"/>
                <w:sz w:val="24"/>
                <w:szCs w:val="24"/>
              </w:rPr>
              <w:t>54</w:t>
            </w:r>
          </w:p>
        </w:tc>
        <w:tc>
          <w:tcPr>
            <w:tcW w:w="0" w:type="auto"/>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rsidR="008852B9" w:rsidRPr="00A64DAC" w:rsidRDefault="008852B9" w:rsidP="006C7D33">
            <w:pPr>
              <w:spacing w:before="60" w:after="60" w:line="360" w:lineRule="auto"/>
              <w:ind w:left="5"/>
              <w:jc w:val="center"/>
              <w:rPr>
                <w:rFonts w:ascii="Times New Roman" w:hAnsi="Times New Roman"/>
                <w:color w:val="000000"/>
                <w:sz w:val="24"/>
                <w:szCs w:val="24"/>
              </w:rPr>
            </w:pPr>
            <w:r w:rsidRPr="00A64DAC">
              <w:rPr>
                <w:rFonts w:ascii="Times New Roman" w:hAnsi="Times New Roman"/>
                <w:color w:val="000000"/>
                <w:sz w:val="24"/>
                <w:szCs w:val="24"/>
              </w:rPr>
              <w:t>60.00</w:t>
            </w:r>
          </w:p>
        </w:tc>
        <w:tc>
          <w:tcPr>
            <w:tcW w:w="995"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vAlign w:val="center"/>
          </w:tcPr>
          <w:p w:rsidR="008852B9" w:rsidRPr="006C7D33" w:rsidRDefault="008852B9" w:rsidP="006C7D33">
            <w:pPr>
              <w:spacing w:before="60" w:after="60" w:line="360" w:lineRule="auto"/>
              <w:ind w:right="53"/>
              <w:jc w:val="center"/>
              <w:rPr>
                <w:rFonts w:ascii="Times New Roman" w:hAnsi="Times New Roman"/>
                <w:bCs/>
                <w:color w:val="000000"/>
                <w:sz w:val="24"/>
                <w:szCs w:val="24"/>
              </w:rPr>
            </w:pPr>
            <w:r w:rsidRPr="006C7D33">
              <w:rPr>
                <w:rFonts w:ascii="Times New Roman" w:hAnsi="Times New Roman"/>
                <w:bCs/>
                <w:color w:val="000000"/>
                <w:sz w:val="24"/>
                <w:szCs w:val="24"/>
              </w:rPr>
              <w:t>4</w:t>
            </w:r>
          </w:p>
        </w:tc>
      </w:tr>
      <w:tr w:rsidR="008852B9" w:rsidRPr="00A64DAC" w:rsidTr="00A64DAC">
        <w:tc>
          <w:tcPr>
            <w:tcW w:w="773" w:type="dxa"/>
            <w:tcBorders>
              <w:top w:val="single" w:sz="4" w:space="0" w:color="000000"/>
              <w:left w:val="single" w:sz="4" w:space="0" w:color="000000"/>
              <w:bottom w:val="single" w:sz="4" w:space="0" w:color="000000"/>
              <w:right w:val="single" w:sz="4" w:space="0" w:color="000000"/>
            </w:tcBorders>
            <w:tcMar>
              <w:top w:w="108" w:type="dxa"/>
              <w:left w:w="53" w:type="dxa"/>
              <w:bottom w:w="0" w:type="dxa"/>
              <w:right w:w="0" w:type="dxa"/>
            </w:tcMar>
            <w:vAlign w:val="center"/>
            <w:hideMark/>
          </w:tcPr>
          <w:p w:rsidR="008852B9" w:rsidRPr="00A64DAC" w:rsidRDefault="008852B9" w:rsidP="00A64DAC">
            <w:pPr>
              <w:spacing w:before="60" w:after="60" w:line="360" w:lineRule="auto"/>
              <w:ind w:right="55"/>
              <w:jc w:val="both"/>
              <w:rPr>
                <w:rFonts w:ascii="Times New Roman" w:hAnsi="Times New Roman"/>
                <w:color w:val="000000"/>
                <w:sz w:val="24"/>
                <w:szCs w:val="24"/>
              </w:rPr>
            </w:pPr>
            <w:r w:rsidRPr="00A64DAC">
              <w:rPr>
                <w:rFonts w:ascii="Times New Roman" w:hAnsi="Times New Roman"/>
                <w:color w:val="000000"/>
                <w:sz w:val="24"/>
                <w:szCs w:val="24"/>
              </w:rPr>
              <w:t>4</w:t>
            </w:r>
          </w:p>
        </w:tc>
        <w:tc>
          <w:tcPr>
            <w:tcW w:w="4675"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rsidR="008852B9" w:rsidRPr="00A64DAC" w:rsidRDefault="008852B9" w:rsidP="00A64DAC">
            <w:pPr>
              <w:spacing w:before="60" w:after="60" w:line="360" w:lineRule="auto"/>
              <w:ind w:right="178"/>
              <w:jc w:val="both"/>
              <w:rPr>
                <w:rFonts w:ascii="Times New Roman" w:hAnsi="Times New Roman"/>
                <w:color w:val="000000"/>
                <w:sz w:val="24"/>
                <w:szCs w:val="24"/>
              </w:rPr>
            </w:pPr>
            <w:r w:rsidRPr="00A64DAC">
              <w:rPr>
                <w:rFonts w:ascii="Times New Roman" w:hAnsi="Times New Roman"/>
                <w:color w:val="000000"/>
                <w:sz w:val="24"/>
                <w:szCs w:val="24"/>
              </w:rPr>
              <w:t xml:space="preserve">Saving of time and </w:t>
            </w:r>
            <w:proofErr w:type="spellStart"/>
            <w:r w:rsidRPr="00A64DAC">
              <w:rPr>
                <w:rFonts w:ascii="Times New Roman" w:hAnsi="Times New Roman"/>
                <w:color w:val="000000"/>
                <w:sz w:val="24"/>
                <w:szCs w:val="24"/>
              </w:rPr>
              <w:t>labour</w:t>
            </w:r>
            <w:proofErr w:type="spellEnd"/>
          </w:p>
        </w:tc>
        <w:tc>
          <w:tcPr>
            <w:tcW w:w="0" w:type="auto"/>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vAlign w:val="center"/>
            <w:hideMark/>
          </w:tcPr>
          <w:p w:rsidR="008852B9" w:rsidRPr="00A64DAC" w:rsidRDefault="008852B9" w:rsidP="006C7D33">
            <w:pPr>
              <w:spacing w:before="60" w:after="60" w:line="360" w:lineRule="auto"/>
              <w:ind w:right="53"/>
              <w:jc w:val="center"/>
              <w:rPr>
                <w:rFonts w:ascii="Times New Roman" w:hAnsi="Times New Roman"/>
                <w:color w:val="000000"/>
                <w:sz w:val="24"/>
                <w:szCs w:val="24"/>
              </w:rPr>
            </w:pPr>
            <w:r w:rsidRPr="00A64DAC">
              <w:rPr>
                <w:rFonts w:ascii="Times New Roman" w:hAnsi="Times New Roman"/>
                <w:color w:val="000000"/>
                <w:sz w:val="24"/>
                <w:szCs w:val="24"/>
              </w:rPr>
              <w:t>71</w:t>
            </w:r>
          </w:p>
        </w:tc>
        <w:tc>
          <w:tcPr>
            <w:tcW w:w="0" w:type="auto"/>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rsidR="008852B9" w:rsidRPr="00A64DAC" w:rsidRDefault="008852B9" w:rsidP="006C7D33">
            <w:pPr>
              <w:spacing w:before="60" w:after="60" w:line="360" w:lineRule="auto"/>
              <w:ind w:left="5"/>
              <w:jc w:val="center"/>
              <w:rPr>
                <w:rFonts w:ascii="Times New Roman" w:hAnsi="Times New Roman"/>
                <w:color w:val="000000"/>
                <w:sz w:val="24"/>
                <w:szCs w:val="24"/>
              </w:rPr>
            </w:pPr>
            <w:r w:rsidRPr="00A64DAC">
              <w:rPr>
                <w:rFonts w:ascii="Times New Roman" w:hAnsi="Times New Roman"/>
                <w:color w:val="000000"/>
                <w:sz w:val="24"/>
                <w:szCs w:val="24"/>
              </w:rPr>
              <w:t>78.89</w:t>
            </w:r>
          </w:p>
        </w:tc>
        <w:tc>
          <w:tcPr>
            <w:tcW w:w="995"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vAlign w:val="center"/>
          </w:tcPr>
          <w:p w:rsidR="008852B9" w:rsidRPr="006C7D33" w:rsidRDefault="008852B9" w:rsidP="006C7D33">
            <w:pPr>
              <w:spacing w:before="60" w:after="60" w:line="360" w:lineRule="auto"/>
              <w:ind w:right="53"/>
              <w:jc w:val="center"/>
              <w:rPr>
                <w:rFonts w:ascii="Times New Roman" w:hAnsi="Times New Roman"/>
                <w:bCs/>
                <w:color w:val="000000"/>
                <w:sz w:val="24"/>
                <w:szCs w:val="24"/>
              </w:rPr>
            </w:pPr>
            <w:r w:rsidRPr="006C7D33">
              <w:rPr>
                <w:rFonts w:ascii="Times New Roman" w:hAnsi="Times New Roman"/>
                <w:bCs/>
                <w:color w:val="000000"/>
                <w:sz w:val="24"/>
                <w:szCs w:val="24"/>
              </w:rPr>
              <w:t>2</w:t>
            </w:r>
          </w:p>
        </w:tc>
      </w:tr>
      <w:tr w:rsidR="008852B9" w:rsidRPr="00A64DAC" w:rsidTr="00A64DAC">
        <w:tc>
          <w:tcPr>
            <w:tcW w:w="773" w:type="dxa"/>
            <w:tcBorders>
              <w:top w:val="single" w:sz="4" w:space="0" w:color="000000"/>
              <w:left w:val="single" w:sz="4" w:space="0" w:color="000000"/>
              <w:bottom w:val="single" w:sz="4" w:space="0" w:color="000000"/>
              <w:right w:val="single" w:sz="4" w:space="0" w:color="000000"/>
            </w:tcBorders>
            <w:tcMar>
              <w:top w:w="108" w:type="dxa"/>
              <w:left w:w="53" w:type="dxa"/>
              <w:bottom w:w="0" w:type="dxa"/>
              <w:right w:w="0" w:type="dxa"/>
            </w:tcMar>
            <w:vAlign w:val="center"/>
            <w:hideMark/>
          </w:tcPr>
          <w:p w:rsidR="008852B9" w:rsidRPr="00A64DAC" w:rsidRDefault="008852B9" w:rsidP="00A64DAC">
            <w:pPr>
              <w:spacing w:before="60" w:after="60" w:line="360" w:lineRule="auto"/>
              <w:ind w:right="55"/>
              <w:jc w:val="both"/>
              <w:rPr>
                <w:rFonts w:ascii="Times New Roman" w:hAnsi="Times New Roman"/>
                <w:color w:val="000000"/>
                <w:sz w:val="24"/>
                <w:szCs w:val="24"/>
              </w:rPr>
            </w:pPr>
            <w:r w:rsidRPr="00A64DAC">
              <w:rPr>
                <w:rFonts w:ascii="Times New Roman" w:hAnsi="Times New Roman"/>
                <w:color w:val="000000"/>
                <w:sz w:val="24"/>
                <w:szCs w:val="24"/>
              </w:rPr>
              <w:t>5</w:t>
            </w:r>
          </w:p>
        </w:tc>
        <w:tc>
          <w:tcPr>
            <w:tcW w:w="4675"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rsidR="008852B9" w:rsidRPr="00A64DAC" w:rsidRDefault="008852B9" w:rsidP="00A64DAC">
            <w:pPr>
              <w:spacing w:before="60" w:after="60" w:line="360" w:lineRule="auto"/>
              <w:ind w:right="178"/>
              <w:jc w:val="both"/>
              <w:rPr>
                <w:rFonts w:ascii="Times New Roman" w:hAnsi="Times New Roman"/>
                <w:color w:val="000000"/>
                <w:sz w:val="24"/>
                <w:szCs w:val="24"/>
              </w:rPr>
            </w:pPr>
            <w:r w:rsidRPr="00A64DAC">
              <w:rPr>
                <w:rFonts w:ascii="Times New Roman" w:hAnsi="Times New Roman"/>
                <w:color w:val="000000"/>
                <w:sz w:val="24"/>
                <w:szCs w:val="24"/>
              </w:rPr>
              <w:t xml:space="preserve">Environmental benefits due to adoption of </w:t>
            </w:r>
            <w:r w:rsidRPr="00A64DAC">
              <w:rPr>
                <w:rFonts w:ascii="Times New Roman" w:hAnsi="Times New Roman"/>
                <w:color w:val="000000"/>
                <w:sz w:val="24"/>
                <w:szCs w:val="24"/>
              </w:rPr>
              <w:lastRenderedPageBreak/>
              <w:t>precision farming technologies</w:t>
            </w:r>
          </w:p>
        </w:tc>
        <w:tc>
          <w:tcPr>
            <w:tcW w:w="0" w:type="auto"/>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vAlign w:val="center"/>
            <w:hideMark/>
          </w:tcPr>
          <w:p w:rsidR="008852B9" w:rsidRPr="00A64DAC" w:rsidRDefault="008852B9" w:rsidP="006C7D33">
            <w:pPr>
              <w:spacing w:before="60" w:after="60" w:line="360" w:lineRule="auto"/>
              <w:ind w:right="53"/>
              <w:jc w:val="center"/>
              <w:rPr>
                <w:rFonts w:ascii="Times New Roman" w:hAnsi="Times New Roman"/>
                <w:color w:val="000000"/>
                <w:sz w:val="24"/>
                <w:szCs w:val="24"/>
              </w:rPr>
            </w:pPr>
            <w:r w:rsidRPr="00A64DAC">
              <w:rPr>
                <w:rFonts w:ascii="Times New Roman" w:hAnsi="Times New Roman"/>
                <w:color w:val="000000"/>
                <w:sz w:val="24"/>
                <w:szCs w:val="24"/>
              </w:rPr>
              <w:lastRenderedPageBreak/>
              <w:t>32</w:t>
            </w:r>
          </w:p>
        </w:tc>
        <w:tc>
          <w:tcPr>
            <w:tcW w:w="0" w:type="auto"/>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rsidR="008852B9" w:rsidRPr="00A64DAC" w:rsidRDefault="008852B9" w:rsidP="006C7D33">
            <w:pPr>
              <w:spacing w:before="60" w:after="60" w:line="360" w:lineRule="auto"/>
              <w:ind w:left="5"/>
              <w:jc w:val="center"/>
              <w:rPr>
                <w:rFonts w:ascii="Times New Roman" w:hAnsi="Times New Roman"/>
                <w:color w:val="000000"/>
                <w:sz w:val="24"/>
                <w:szCs w:val="24"/>
              </w:rPr>
            </w:pPr>
            <w:r w:rsidRPr="00A64DAC">
              <w:rPr>
                <w:rFonts w:ascii="Times New Roman" w:hAnsi="Times New Roman"/>
                <w:color w:val="000000"/>
                <w:sz w:val="24"/>
                <w:szCs w:val="24"/>
              </w:rPr>
              <w:t>35.56</w:t>
            </w:r>
          </w:p>
        </w:tc>
        <w:tc>
          <w:tcPr>
            <w:tcW w:w="995"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vAlign w:val="center"/>
          </w:tcPr>
          <w:p w:rsidR="008852B9" w:rsidRPr="006C7D33" w:rsidRDefault="008852B9" w:rsidP="006C7D33">
            <w:pPr>
              <w:spacing w:before="60" w:after="60" w:line="360" w:lineRule="auto"/>
              <w:ind w:right="53"/>
              <w:jc w:val="center"/>
              <w:rPr>
                <w:rFonts w:ascii="Times New Roman" w:hAnsi="Times New Roman"/>
                <w:bCs/>
                <w:color w:val="000000"/>
                <w:sz w:val="24"/>
                <w:szCs w:val="24"/>
              </w:rPr>
            </w:pPr>
            <w:r w:rsidRPr="006C7D33">
              <w:rPr>
                <w:rFonts w:ascii="Times New Roman" w:hAnsi="Times New Roman"/>
                <w:bCs/>
                <w:color w:val="000000"/>
                <w:sz w:val="24"/>
                <w:szCs w:val="24"/>
              </w:rPr>
              <w:t>6</w:t>
            </w:r>
          </w:p>
        </w:tc>
      </w:tr>
      <w:tr w:rsidR="008852B9" w:rsidRPr="00A64DAC" w:rsidTr="00A64DAC">
        <w:tc>
          <w:tcPr>
            <w:tcW w:w="773" w:type="dxa"/>
            <w:tcBorders>
              <w:top w:val="single" w:sz="4" w:space="0" w:color="000000"/>
              <w:left w:val="single" w:sz="4" w:space="0" w:color="000000"/>
              <w:bottom w:val="single" w:sz="4" w:space="0" w:color="000000"/>
              <w:right w:val="single" w:sz="4" w:space="0" w:color="000000"/>
            </w:tcBorders>
            <w:tcMar>
              <w:top w:w="108" w:type="dxa"/>
              <w:left w:w="53" w:type="dxa"/>
              <w:bottom w:w="0" w:type="dxa"/>
              <w:right w:w="0" w:type="dxa"/>
            </w:tcMar>
            <w:vAlign w:val="center"/>
            <w:hideMark/>
          </w:tcPr>
          <w:p w:rsidR="008852B9" w:rsidRPr="00A64DAC" w:rsidRDefault="008852B9" w:rsidP="00A64DAC">
            <w:pPr>
              <w:spacing w:before="60" w:after="60" w:line="360" w:lineRule="auto"/>
              <w:ind w:right="55"/>
              <w:jc w:val="both"/>
              <w:rPr>
                <w:rFonts w:ascii="Times New Roman" w:hAnsi="Times New Roman"/>
                <w:color w:val="000000"/>
                <w:sz w:val="24"/>
                <w:szCs w:val="24"/>
              </w:rPr>
            </w:pPr>
            <w:r w:rsidRPr="00A64DAC">
              <w:rPr>
                <w:rFonts w:ascii="Times New Roman" w:hAnsi="Times New Roman"/>
                <w:color w:val="000000"/>
                <w:sz w:val="24"/>
                <w:szCs w:val="24"/>
              </w:rPr>
              <w:t>6</w:t>
            </w:r>
          </w:p>
        </w:tc>
        <w:tc>
          <w:tcPr>
            <w:tcW w:w="4675"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rsidR="008852B9" w:rsidRPr="00A64DAC" w:rsidRDefault="008852B9" w:rsidP="00A64DAC">
            <w:pPr>
              <w:spacing w:before="60" w:after="60" w:line="360" w:lineRule="auto"/>
              <w:ind w:right="178"/>
              <w:jc w:val="both"/>
              <w:rPr>
                <w:rFonts w:ascii="Times New Roman" w:hAnsi="Times New Roman"/>
                <w:color w:val="000000"/>
                <w:sz w:val="24"/>
                <w:szCs w:val="24"/>
              </w:rPr>
            </w:pPr>
            <w:r w:rsidRPr="00A64DAC">
              <w:rPr>
                <w:rFonts w:ascii="Times New Roman" w:hAnsi="Times New Roman"/>
                <w:color w:val="000000"/>
                <w:sz w:val="24"/>
                <w:szCs w:val="24"/>
              </w:rPr>
              <w:t>Possibility of year round production of seasonal crops</w:t>
            </w:r>
          </w:p>
        </w:tc>
        <w:tc>
          <w:tcPr>
            <w:tcW w:w="0" w:type="auto"/>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vAlign w:val="center"/>
            <w:hideMark/>
          </w:tcPr>
          <w:p w:rsidR="008852B9" w:rsidRPr="00A64DAC" w:rsidRDefault="008852B9" w:rsidP="006C7D33">
            <w:pPr>
              <w:spacing w:before="60" w:after="60" w:line="360" w:lineRule="auto"/>
              <w:ind w:right="53"/>
              <w:jc w:val="center"/>
              <w:rPr>
                <w:rFonts w:ascii="Times New Roman" w:hAnsi="Times New Roman"/>
                <w:color w:val="000000"/>
                <w:sz w:val="24"/>
                <w:szCs w:val="24"/>
              </w:rPr>
            </w:pPr>
            <w:r w:rsidRPr="00A64DAC">
              <w:rPr>
                <w:rFonts w:ascii="Times New Roman" w:hAnsi="Times New Roman"/>
                <w:color w:val="000000"/>
                <w:sz w:val="24"/>
                <w:szCs w:val="24"/>
              </w:rPr>
              <w:t>43</w:t>
            </w:r>
          </w:p>
        </w:tc>
        <w:tc>
          <w:tcPr>
            <w:tcW w:w="0" w:type="auto"/>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rsidR="008852B9" w:rsidRPr="00A64DAC" w:rsidRDefault="008852B9" w:rsidP="006C7D33">
            <w:pPr>
              <w:spacing w:before="60" w:after="60" w:line="360" w:lineRule="auto"/>
              <w:ind w:left="5"/>
              <w:jc w:val="center"/>
              <w:rPr>
                <w:rFonts w:ascii="Times New Roman" w:hAnsi="Times New Roman"/>
                <w:color w:val="000000"/>
                <w:sz w:val="24"/>
                <w:szCs w:val="24"/>
              </w:rPr>
            </w:pPr>
            <w:r w:rsidRPr="00A64DAC">
              <w:rPr>
                <w:rFonts w:ascii="Times New Roman" w:hAnsi="Times New Roman"/>
                <w:color w:val="000000"/>
                <w:sz w:val="24"/>
                <w:szCs w:val="24"/>
              </w:rPr>
              <w:t>47.78</w:t>
            </w:r>
          </w:p>
        </w:tc>
        <w:tc>
          <w:tcPr>
            <w:tcW w:w="995"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vAlign w:val="center"/>
          </w:tcPr>
          <w:p w:rsidR="008852B9" w:rsidRPr="006C7D33" w:rsidRDefault="008852B9" w:rsidP="006C7D33">
            <w:pPr>
              <w:spacing w:before="60" w:after="60" w:line="360" w:lineRule="auto"/>
              <w:ind w:right="53"/>
              <w:jc w:val="center"/>
              <w:rPr>
                <w:rFonts w:ascii="Times New Roman" w:hAnsi="Times New Roman"/>
                <w:bCs/>
                <w:color w:val="000000"/>
                <w:sz w:val="24"/>
                <w:szCs w:val="24"/>
              </w:rPr>
            </w:pPr>
            <w:r w:rsidRPr="006C7D33">
              <w:rPr>
                <w:rFonts w:ascii="Times New Roman" w:hAnsi="Times New Roman"/>
                <w:bCs/>
                <w:color w:val="000000"/>
                <w:sz w:val="24"/>
                <w:szCs w:val="24"/>
              </w:rPr>
              <w:t>5</w:t>
            </w:r>
          </w:p>
        </w:tc>
      </w:tr>
    </w:tbl>
    <w:p w:rsidR="008852B9" w:rsidRPr="00A64DAC" w:rsidRDefault="008852B9" w:rsidP="00A64DAC">
      <w:pPr>
        <w:tabs>
          <w:tab w:val="left" w:pos="709"/>
          <w:tab w:val="left" w:pos="851"/>
        </w:tabs>
        <w:spacing w:before="120" w:after="120" w:line="360" w:lineRule="auto"/>
        <w:jc w:val="both"/>
        <w:rPr>
          <w:rFonts w:ascii="Times New Roman" w:hAnsi="Times New Roman"/>
          <w:b/>
          <w:color w:val="000000"/>
          <w:sz w:val="24"/>
          <w:szCs w:val="24"/>
          <w:lang w:val="en-IN"/>
        </w:rPr>
      </w:pPr>
    </w:p>
    <w:p w:rsidR="008852B9" w:rsidRPr="00A64DAC" w:rsidRDefault="0038448A" w:rsidP="00A64DAC">
      <w:pPr>
        <w:tabs>
          <w:tab w:val="left" w:pos="709"/>
          <w:tab w:val="left" w:pos="851"/>
        </w:tabs>
        <w:spacing w:before="120" w:after="120" w:line="360" w:lineRule="auto"/>
        <w:jc w:val="both"/>
        <w:rPr>
          <w:rFonts w:ascii="Times New Roman" w:hAnsi="Times New Roman"/>
          <w:b/>
          <w:color w:val="000000"/>
          <w:sz w:val="24"/>
          <w:szCs w:val="24"/>
          <w:lang w:val="en-IN"/>
        </w:rPr>
      </w:pPr>
      <w:r w:rsidRPr="00A64DAC">
        <w:rPr>
          <w:rFonts w:ascii="Times New Roman" w:hAnsi="Times New Roman"/>
          <w:b/>
          <w:color w:val="000000"/>
          <w:sz w:val="24"/>
          <w:szCs w:val="24"/>
          <w:lang w:val="en-IN"/>
        </w:rPr>
        <w:t>3.2</w:t>
      </w:r>
      <w:r w:rsidR="008852B9" w:rsidRPr="00A64DAC">
        <w:rPr>
          <w:rFonts w:ascii="Times New Roman" w:hAnsi="Times New Roman"/>
          <w:b/>
          <w:color w:val="000000"/>
          <w:sz w:val="24"/>
          <w:szCs w:val="24"/>
          <w:lang w:val="en-IN"/>
        </w:rPr>
        <w:t xml:space="preserve">.2. </w:t>
      </w:r>
      <w:r w:rsidR="008852B9" w:rsidRPr="00A64DAC">
        <w:rPr>
          <w:rFonts w:ascii="Times New Roman" w:hAnsi="Times New Roman"/>
          <w:b/>
          <w:color w:val="000000"/>
          <w:sz w:val="24"/>
          <w:szCs w:val="24"/>
          <w:lang w:val="en-IN"/>
        </w:rPr>
        <w:tab/>
        <w:t xml:space="preserve"> PUSH FACTORS AFFFECTING ADOPTION OF PFT</w:t>
      </w:r>
    </w:p>
    <w:p w:rsidR="00A64DAC" w:rsidRPr="00935681" w:rsidRDefault="008852B9" w:rsidP="00A64DAC">
      <w:pPr>
        <w:spacing w:before="120" w:after="120" w:line="360" w:lineRule="auto"/>
        <w:jc w:val="both"/>
        <w:rPr>
          <w:rFonts w:ascii="Times New Roman" w:hAnsi="Times New Roman"/>
          <w:color w:val="000000"/>
          <w:sz w:val="24"/>
          <w:szCs w:val="24"/>
        </w:rPr>
      </w:pPr>
      <w:r w:rsidRPr="00A64DAC">
        <w:rPr>
          <w:rFonts w:ascii="Times New Roman" w:hAnsi="Times New Roman"/>
          <w:b/>
          <w:color w:val="000000"/>
          <w:sz w:val="24"/>
          <w:szCs w:val="24"/>
          <w:lang w:val="en-IN"/>
        </w:rPr>
        <w:tab/>
      </w:r>
      <w:r w:rsidR="00A64DAC" w:rsidRPr="00935681">
        <w:rPr>
          <w:rFonts w:ascii="Times New Roman" w:hAnsi="Times New Roman"/>
          <w:color w:val="000000"/>
          <w:sz w:val="24"/>
          <w:szCs w:val="24"/>
        </w:rPr>
        <w:t>Push factors are defined as the challenges or limitations associated with conventional farming methods that compel farmers to shift toward precision farming technologies. These factors often arise from inefficiencies, resource constraints, or declining returns in traditional practices.</w:t>
      </w:r>
      <w:r w:rsidR="00A64DAC" w:rsidRPr="00935681">
        <w:rPr>
          <w:rFonts w:ascii="Times New Roman" w:hAnsi="Times New Roman"/>
          <w:color w:val="000000"/>
          <w:sz w:val="24"/>
          <w:szCs w:val="24"/>
          <w:lang w:val="en-IN"/>
        </w:rPr>
        <w:t xml:space="preserve">According to the data presented in Table 3, the most significant push factor identified by the user farmers was the </w:t>
      </w:r>
      <w:r w:rsidR="00A64DAC" w:rsidRPr="00935681">
        <w:rPr>
          <w:rFonts w:ascii="Times New Roman" w:hAnsi="Times New Roman"/>
          <w:i/>
          <w:iCs/>
          <w:color w:val="000000"/>
          <w:sz w:val="24"/>
          <w:szCs w:val="24"/>
          <w:lang w:val="en-IN"/>
        </w:rPr>
        <w:t>non-availability of skilled labour required for operating conventional technologies</w:t>
      </w:r>
      <w:r w:rsidR="00A64DAC" w:rsidRPr="00935681">
        <w:rPr>
          <w:rFonts w:ascii="Times New Roman" w:hAnsi="Times New Roman"/>
          <w:color w:val="000000"/>
          <w:sz w:val="24"/>
          <w:szCs w:val="24"/>
          <w:lang w:val="en-IN"/>
        </w:rPr>
        <w:t xml:space="preserve">, reported by 84.44% of respondents. This shortage has driven many farmers to adopt precision farming tools that reduce dependency on manual labour and increase operational efficiency.The second most important push factor, as perceived by 76.66% of the user farmers, was the </w:t>
      </w:r>
      <w:r w:rsidR="00A64DAC" w:rsidRPr="00935681">
        <w:rPr>
          <w:rFonts w:ascii="Times New Roman" w:hAnsi="Times New Roman"/>
          <w:i/>
          <w:iCs/>
          <w:color w:val="000000"/>
          <w:sz w:val="24"/>
          <w:szCs w:val="24"/>
          <w:lang w:val="en-IN"/>
        </w:rPr>
        <w:t>low yield associated with conventional farming methods</w:t>
      </w:r>
      <w:r w:rsidR="00A64DAC" w:rsidRPr="00935681">
        <w:rPr>
          <w:rFonts w:ascii="Times New Roman" w:hAnsi="Times New Roman"/>
          <w:color w:val="000000"/>
          <w:sz w:val="24"/>
          <w:szCs w:val="24"/>
          <w:lang w:val="en-IN"/>
        </w:rPr>
        <w:t>. This is largely attributed to the lack of precision in input application and the inability to mitigate adverse environmental conditions effectively.The</w:t>
      </w:r>
      <w:r w:rsidR="00A64DAC" w:rsidRPr="00935681">
        <w:rPr>
          <w:rFonts w:ascii="Times New Roman" w:hAnsi="Times New Roman"/>
          <w:i/>
          <w:iCs/>
          <w:color w:val="000000"/>
          <w:sz w:val="24"/>
          <w:szCs w:val="24"/>
          <w:lang w:val="en-IN"/>
        </w:rPr>
        <w:t>high input costs incurred under conventional farming</w:t>
      </w:r>
      <w:r w:rsidR="00A64DAC" w:rsidRPr="00935681">
        <w:rPr>
          <w:rFonts w:ascii="Times New Roman" w:hAnsi="Times New Roman"/>
          <w:color w:val="000000"/>
          <w:sz w:val="24"/>
          <w:szCs w:val="24"/>
          <w:lang w:val="en-IN"/>
        </w:rPr>
        <w:t xml:space="preserve"> emerged as the third leading push factor, cited by 67.78% of respondents. Conventional practices often demand greater quantities of fertilizers, pesticides, and other inputs, significantly increasing production costs. This economic burden encourages farmers to explore more cost-efficient precision farming alternatives.Another notable factor was the </w:t>
      </w:r>
      <w:r w:rsidR="00A64DAC" w:rsidRPr="00935681">
        <w:rPr>
          <w:rFonts w:ascii="Times New Roman" w:hAnsi="Times New Roman"/>
          <w:i/>
          <w:iCs/>
          <w:color w:val="000000"/>
          <w:sz w:val="24"/>
          <w:szCs w:val="24"/>
          <w:lang w:val="en-IN"/>
        </w:rPr>
        <w:t>poor quality and low market price of produce under conventional methods</w:t>
      </w:r>
      <w:r w:rsidR="00A64DAC" w:rsidRPr="00935681">
        <w:rPr>
          <w:rFonts w:ascii="Times New Roman" w:hAnsi="Times New Roman"/>
          <w:color w:val="000000"/>
          <w:sz w:val="24"/>
          <w:szCs w:val="24"/>
          <w:lang w:val="en-IN"/>
        </w:rPr>
        <w:t>, reported by 52.22% of the user farmers and ranked</w:t>
      </w:r>
      <w:r w:rsidR="00A60F10">
        <w:rPr>
          <w:rFonts w:ascii="Times New Roman" w:hAnsi="Times New Roman"/>
          <w:color w:val="000000"/>
          <w:sz w:val="24"/>
          <w:szCs w:val="24"/>
          <w:lang w:val="en-IN"/>
        </w:rPr>
        <w:t xml:space="preserve"> </w:t>
      </w:r>
      <w:r w:rsidR="00A64DAC" w:rsidRPr="00935681">
        <w:rPr>
          <w:rFonts w:ascii="Times New Roman" w:hAnsi="Times New Roman"/>
          <w:color w:val="000000"/>
          <w:sz w:val="24"/>
          <w:szCs w:val="24"/>
          <w:lang w:val="en-IN"/>
        </w:rPr>
        <w:t>fourth. Farmers noted that the mass availability of produce during peak seasons, typical of conventional practices, leads to market saturation and lower prices, making it less profitable.</w:t>
      </w:r>
      <w:r w:rsidR="00A60F10">
        <w:rPr>
          <w:rFonts w:ascii="Times New Roman" w:hAnsi="Times New Roman"/>
          <w:color w:val="000000"/>
          <w:sz w:val="24"/>
          <w:szCs w:val="24"/>
          <w:lang w:val="en-IN"/>
        </w:rPr>
        <w:t xml:space="preserve"> </w:t>
      </w:r>
      <w:r w:rsidR="00A64DAC" w:rsidRPr="00935681">
        <w:rPr>
          <w:rFonts w:ascii="Times New Roman" w:hAnsi="Times New Roman"/>
          <w:color w:val="000000"/>
          <w:sz w:val="24"/>
          <w:szCs w:val="24"/>
          <w:lang w:val="en-IN"/>
        </w:rPr>
        <w:t xml:space="preserve">Lastly, </w:t>
      </w:r>
      <w:r w:rsidR="00A64DAC" w:rsidRPr="00935681">
        <w:rPr>
          <w:rFonts w:ascii="Times New Roman" w:hAnsi="Times New Roman"/>
          <w:i/>
          <w:iCs/>
          <w:color w:val="000000"/>
          <w:sz w:val="24"/>
          <w:szCs w:val="24"/>
          <w:lang w:val="en-IN"/>
        </w:rPr>
        <w:t>environmental degradation resulting from conventional farming techniques</w:t>
      </w:r>
      <w:r w:rsidR="00A64DAC" w:rsidRPr="00935681">
        <w:rPr>
          <w:rFonts w:ascii="Times New Roman" w:hAnsi="Times New Roman"/>
          <w:color w:val="000000"/>
          <w:sz w:val="24"/>
          <w:szCs w:val="24"/>
          <w:lang w:val="en-IN"/>
        </w:rPr>
        <w:t xml:space="preserve"> was recognized by 37.03% of respondents and ranked fifth. This concern stems from the overuse of agrochemicals and unsustainable practices that harm soil and water health.These findings suggest that the adoption of precision farming technologies is not only driven by the potential for increased yield and efficiency but also by the growing difficulties and unsustainability associated with traditional farming methods. Addressing these push factors through innovation and education could accelerate the transition toward modern, technology-driven agriculture.</w:t>
      </w:r>
      <w:r w:rsidR="00935681" w:rsidRPr="00935681">
        <w:rPr>
          <w:rFonts w:ascii="Times New Roman" w:hAnsi="Times New Roman"/>
          <w:color w:val="000000"/>
          <w:sz w:val="24"/>
          <w:szCs w:val="24"/>
          <w:lang w:val="en-IN"/>
        </w:rPr>
        <w:t xml:space="preserve"> The findings of the study are in line with Gabriel (2014)</w:t>
      </w:r>
    </w:p>
    <w:p w:rsidR="008852B9" w:rsidRPr="00A64DAC" w:rsidRDefault="008852B9" w:rsidP="00A64DAC">
      <w:pPr>
        <w:spacing w:before="120" w:after="120" w:line="360" w:lineRule="auto"/>
        <w:jc w:val="both"/>
        <w:rPr>
          <w:rFonts w:ascii="Times New Roman" w:hAnsi="Times New Roman"/>
          <w:b/>
          <w:color w:val="000000"/>
          <w:sz w:val="24"/>
          <w:szCs w:val="24"/>
          <w:lang w:val="en-IN"/>
        </w:rPr>
      </w:pPr>
      <w:r w:rsidRPr="00A64DAC">
        <w:rPr>
          <w:rFonts w:ascii="Times New Roman" w:hAnsi="Times New Roman"/>
          <w:b/>
          <w:color w:val="000000"/>
          <w:sz w:val="24"/>
          <w:szCs w:val="24"/>
          <w:lang w:val="en-IN"/>
        </w:rPr>
        <w:lastRenderedPageBreak/>
        <w:t xml:space="preserve">Table </w:t>
      </w:r>
      <w:r w:rsidR="0038448A" w:rsidRPr="00A64DAC">
        <w:rPr>
          <w:rFonts w:ascii="Times New Roman" w:hAnsi="Times New Roman"/>
          <w:b/>
          <w:color w:val="000000"/>
          <w:sz w:val="24"/>
          <w:szCs w:val="24"/>
          <w:lang w:val="en-IN"/>
        </w:rPr>
        <w:t>3</w:t>
      </w:r>
      <w:r w:rsidRPr="00A64DAC">
        <w:rPr>
          <w:rFonts w:ascii="Times New Roman" w:hAnsi="Times New Roman"/>
          <w:b/>
          <w:color w:val="000000"/>
          <w:sz w:val="24"/>
          <w:szCs w:val="24"/>
          <w:lang w:val="en-IN"/>
        </w:rPr>
        <w:t xml:space="preserve">: </w:t>
      </w:r>
      <w:r w:rsidRPr="00A64DAC">
        <w:rPr>
          <w:rFonts w:ascii="Times New Roman" w:hAnsi="Times New Roman"/>
          <w:b/>
          <w:color w:val="000000"/>
          <w:sz w:val="24"/>
          <w:szCs w:val="24"/>
          <w:lang w:val="en-IN"/>
        </w:rPr>
        <w:tab/>
        <w:t>Distribution of user farmers on the basis of their response to push factors for adoption</w:t>
      </w:r>
      <w:r w:rsidR="00A64DAC" w:rsidRPr="00A64DAC">
        <w:rPr>
          <w:rFonts w:ascii="Times New Roman" w:hAnsi="Times New Roman"/>
          <w:b/>
          <w:color w:val="000000"/>
          <w:sz w:val="24"/>
          <w:szCs w:val="24"/>
          <w:lang w:val="en-IN"/>
        </w:rPr>
        <w:t xml:space="preserve"> (n=90)</w:t>
      </w:r>
    </w:p>
    <w:tbl>
      <w:tblPr>
        <w:tblW w:w="8653" w:type="dxa"/>
        <w:jc w:val="center"/>
        <w:tblCellMar>
          <w:left w:w="10" w:type="dxa"/>
          <w:right w:w="10" w:type="dxa"/>
        </w:tblCellMar>
        <w:tblLook w:val="04A0" w:firstRow="1" w:lastRow="0" w:firstColumn="1" w:lastColumn="0" w:noHBand="0" w:noVBand="1"/>
      </w:tblPr>
      <w:tblGrid>
        <w:gridCol w:w="879"/>
        <w:gridCol w:w="4459"/>
        <w:gridCol w:w="1291"/>
        <w:gridCol w:w="1301"/>
        <w:gridCol w:w="723"/>
      </w:tblGrid>
      <w:tr w:rsidR="008852B9" w:rsidRPr="00A64DAC" w:rsidTr="00B57162">
        <w:trPr>
          <w:trHeight w:val="602"/>
          <w:jc w:val="center"/>
        </w:trPr>
        <w:tc>
          <w:tcPr>
            <w:tcW w:w="879" w:type="dxa"/>
            <w:tcBorders>
              <w:top w:val="single" w:sz="4" w:space="0" w:color="000000"/>
              <w:left w:val="single" w:sz="4" w:space="0" w:color="000000"/>
              <w:bottom w:val="single" w:sz="4" w:space="0" w:color="000000"/>
              <w:right w:val="single" w:sz="4" w:space="0" w:color="000000"/>
            </w:tcBorders>
            <w:tcMar>
              <w:top w:w="108" w:type="dxa"/>
              <w:left w:w="53" w:type="dxa"/>
              <w:bottom w:w="0" w:type="dxa"/>
              <w:right w:w="0" w:type="dxa"/>
            </w:tcMar>
          </w:tcPr>
          <w:p w:rsidR="008852B9" w:rsidRPr="00A64DAC" w:rsidRDefault="008852B9" w:rsidP="00A64DAC">
            <w:pPr>
              <w:spacing w:after="0" w:line="360" w:lineRule="auto"/>
              <w:ind w:left="5"/>
              <w:jc w:val="both"/>
              <w:rPr>
                <w:rFonts w:ascii="Times New Roman" w:hAnsi="Times New Roman"/>
                <w:color w:val="000000"/>
                <w:sz w:val="24"/>
                <w:szCs w:val="24"/>
              </w:rPr>
            </w:pPr>
            <w:r w:rsidRPr="00A64DAC">
              <w:rPr>
                <w:rFonts w:ascii="Times New Roman" w:hAnsi="Times New Roman"/>
                <w:b/>
                <w:color w:val="000000"/>
                <w:sz w:val="24"/>
                <w:szCs w:val="24"/>
              </w:rPr>
              <w:t>Sl. No.</w:t>
            </w:r>
          </w:p>
        </w:tc>
        <w:tc>
          <w:tcPr>
            <w:tcW w:w="4459"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tcPr>
          <w:p w:rsidR="008852B9" w:rsidRPr="00A64DAC" w:rsidRDefault="008852B9" w:rsidP="00A64DAC">
            <w:pPr>
              <w:spacing w:after="0" w:line="360" w:lineRule="auto"/>
              <w:ind w:right="45"/>
              <w:jc w:val="both"/>
              <w:rPr>
                <w:rFonts w:ascii="Times New Roman" w:hAnsi="Times New Roman"/>
                <w:color w:val="000000"/>
                <w:sz w:val="24"/>
                <w:szCs w:val="24"/>
              </w:rPr>
            </w:pPr>
            <w:r w:rsidRPr="00A64DAC">
              <w:rPr>
                <w:rFonts w:ascii="Times New Roman" w:hAnsi="Times New Roman"/>
                <w:b/>
                <w:color w:val="000000"/>
                <w:sz w:val="24"/>
                <w:szCs w:val="24"/>
              </w:rPr>
              <w:t>Push factors for adoption</w:t>
            </w:r>
          </w:p>
        </w:tc>
        <w:tc>
          <w:tcPr>
            <w:tcW w:w="1291"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tcPr>
          <w:p w:rsidR="008852B9" w:rsidRPr="00A64DAC" w:rsidRDefault="008852B9" w:rsidP="00A64DAC">
            <w:pPr>
              <w:spacing w:after="0" w:line="360" w:lineRule="auto"/>
              <w:ind w:left="2"/>
              <w:jc w:val="both"/>
              <w:rPr>
                <w:rFonts w:ascii="Times New Roman" w:hAnsi="Times New Roman"/>
                <w:color w:val="000000"/>
                <w:sz w:val="24"/>
                <w:szCs w:val="24"/>
              </w:rPr>
            </w:pPr>
            <w:r w:rsidRPr="00A64DAC">
              <w:rPr>
                <w:rFonts w:ascii="Times New Roman" w:hAnsi="Times New Roman"/>
                <w:b/>
                <w:color w:val="000000"/>
                <w:sz w:val="24"/>
                <w:szCs w:val="24"/>
              </w:rPr>
              <w:t>Frequency</w:t>
            </w:r>
            <w:r w:rsidR="00A64DAC" w:rsidRPr="00A64DAC">
              <w:rPr>
                <w:rFonts w:ascii="Times New Roman" w:hAnsi="Times New Roman"/>
                <w:b/>
                <w:color w:val="000000"/>
                <w:sz w:val="24"/>
                <w:szCs w:val="24"/>
              </w:rPr>
              <w:t xml:space="preserve"> (f)</w:t>
            </w:r>
          </w:p>
        </w:tc>
        <w:tc>
          <w:tcPr>
            <w:tcW w:w="1301"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tcPr>
          <w:p w:rsidR="008852B9" w:rsidRPr="00A64DAC" w:rsidRDefault="008852B9" w:rsidP="00A64DAC">
            <w:pPr>
              <w:spacing w:after="0" w:line="360" w:lineRule="auto"/>
              <w:ind w:left="5" w:right="-6"/>
              <w:jc w:val="both"/>
              <w:rPr>
                <w:rFonts w:ascii="Times New Roman" w:hAnsi="Times New Roman"/>
                <w:color w:val="000000"/>
                <w:sz w:val="24"/>
                <w:szCs w:val="24"/>
              </w:rPr>
            </w:pPr>
            <w:proofErr w:type="gramStart"/>
            <w:r w:rsidRPr="00A64DAC">
              <w:rPr>
                <w:rFonts w:ascii="Times New Roman" w:hAnsi="Times New Roman"/>
                <w:b/>
                <w:color w:val="000000"/>
                <w:sz w:val="24"/>
                <w:szCs w:val="24"/>
              </w:rPr>
              <w:t>Percentage</w:t>
            </w:r>
            <w:r w:rsidR="00A64DAC" w:rsidRPr="00A64DAC">
              <w:rPr>
                <w:rFonts w:ascii="Times New Roman" w:hAnsi="Times New Roman"/>
                <w:b/>
                <w:color w:val="000000"/>
                <w:sz w:val="24"/>
                <w:szCs w:val="24"/>
              </w:rPr>
              <w:t xml:space="preserve">  (</w:t>
            </w:r>
            <w:proofErr w:type="gramEnd"/>
            <w:r w:rsidR="00A64DAC" w:rsidRPr="00A64DAC">
              <w:rPr>
                <w:rFonts w:ascii="Times New Roman" w:hAnsi="Times New Roman"/>
                <w:b/>
                <w:color w:val="000000"/>
                <w:sz w:val="24"/>
                <w:szCs w:val="24"/>
              </w:rPr>
              <w:t>%)</w:t>
            </w:r>
          </w:p>
        </w:tc>
        <w:tc>
          <w:tcPr>
            <w:tcW w:w="723"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tcPr>
          <w:p w:rsidR="008852B9" w:rsidRPr="00A64DAC" w:rsidRDefault="008852B9" w:rsidP="00A64DAC">
            <w:pPr>
              <w:spacing w:after="0" w:line="360" w:lineRule="auto"/>
              <w:ind w:left="2"/>
              <w:jc w:val="both"/>
              <w:rPr>
                <w:rFonts w:ascii="Times New Roman" w:hAnsi="Times New Roman"/>
                <w:color w:val="000000"/>
                <w:sz w:val="24"/>
                <w:szCs w:val="24"/>
              </w:rPr>
            </w:pPr>
            <w:r w:rsidRPr="00A64DAC">
              <w:rPr>
                <w:rFonts w:ascii="Times New Roman" w:hAnsi="Times New Roman"/>
                <w:b/>
                <w:color w:val="000000"/>
                <w:sz w:val="24"/>
                <w:szCs w:val="24"/>
              </w:rPr>
              <w:t>Rank</w:t>
            </w:r>
          </w:p>
        </w:tc>
      </w:tr>
      <w:tr w:rsidR="008852B9" w:rsidRPr="00A64DAC" w:rsidTr="00B57162">
        <w:trPr>
          <w:trHeight w:val="620"/>
          <w:jc w:val="center"/>
        </w:trPr>
        <w:tc>
          <w:tcPr>
            <w:tcW w:w="879" w:type="dxa"/>
            <w:tcBorders>
              <w:top w:val="single" w:sz="4" w:space="0" w:color="000000"/>
              <w:left w:val="single" w:sz="4" w:space="0" w:color="000000"/>
              <w:bottom w:val="single" w:sz="4" w:space="0" w:color="000000"/>
              <w:right w:val="single" w:sz="4" w:space="0" w:color="000000"/>
            </w:tcBorders>
            <w:tcMar>
              <w:top w:w="108" w:type="dxa"/>
              <w:left w:w="53" w:type="dxa"/>
              <w:bottom w:w="0" w:type="dxa"/>
              <w:right w:w="0" w:type="dxa"/>
            </w:tcMar>
            <w:hideMark/>
          </w:tcPr>
          <w:p w:rsidR="008852B9" w:rsidRPr="00A64DAC" w:rsidRDefault="008852B9" w:rsidP="006C7D33">
            <w:pPr>
              <w:spacing w:after="0" w:line="360" w:lineRule="auto"/>
              <w:ind w:right="55"/>
              <w:jc w:val="center"/>
              <w:rPr>
                <w:rFonts w:ascii="Times New Roman" w:hAnsi="Times New Roman"/>
                <w:color w:val="000000"/>
                <w:sz w:val="24"/>
                <w:szCs w:val="24"/>
              </w:rPr>
            </w:pPr>
            <w:r w:rsidRPr="00A64DAC">
              <w:rPr>
                <w:rFonts w:ascii="Times New Roman" w:hAnsi="Times New Roman"/>
                <w:color w:val="000000"/>
                <w:sz w:val="24"/>
                <w:szCs w:val="24"/>
              </w:rPr>
              <w:t>1</w:t>
            </w:r>
          </w:p>
        </w:tc>
        <w:tc>
          <w:tcPr>
            <w:tcW w:w="4459"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rsidR="008852B9" w:rsidRPr="00A64DAC" w:rsidRDefault="008852B9" w:rsidP="00A64DAC">
            <w:pPr>
              <w:spacing w:after="0" w:line="360" w:lineRule="auto"/>
              <w:jc w:val="both"/>
              <w:rPr>
                <w:rFonts w:ascii="Times New Roman" w:hAnsi="Times New Roman"/>
                <w:color w:val="000000"/>
                <w:sz w:val="24"/>
                <w:szCs w:val="24"/>
              </w:rPr>
            </w:pPr>
            <w:r w:rsidRPr="00A64DAC">
              <w:rPr>
                <w:rFonts w:ascii="Times New Roman" w:hAnsi="Times New Roman"/>
                <w:color w:val="000000"/>
                <w:sz w:val="24"/>
                <w:szCs w:val="24"/>
                <w:lang w:val="en-IN"/>
              </w:rPr>
              <w:t xml:space="preserve">Non availability of skilled labour </w:t>
            </w:r>
            <w:r w:rsidRPr="00A64DAC">
              <w:rPr>
                <w:rFonts w:ascii="Times New Roman" w:hAnsi="Times New Roman"/>
                <w:color w:val="000000"/>
                <w:sz w:val="24"/>
                <w:szCs w:val="24"/>
              </w:rPr>
              <w:t xml:space="preserve">required for conventional technologies. </w:t>
            </w:r>
          </w:p>
        </w:tc>
        <w:tc>
          <w:tcPr>
            <w:tcW w:w="1291"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hideMark/>
          </w:tcPr>
          <w:p w:rsidR="008852B9" w:rsidRPr="006C7D33" w:rsidRDefault="008852B9" w:rsidP="006C7D33">
            <w:pPr>
              <w:spacing w:after="0" w:line="360" w:lineRule="auto"/>
              <w:ind w:right="53"/>
              <w:jc w:val="center"/>
              <w:rPr>
                <w:rFonts w:ascii="Times New Roman" w:hAnsi="Times New Roman"/>
                <w:color w:val="000000"/>
                <w:sz w:val="24"/>
                <w:szCs w:val="24"/>
              </w:rPr>
            </w:pPr>
            <w:r w:rsidRPr="006C7D33">
              <w:rPr>
                <w:rFonts w:ascii="Times New Roman" w:hAnsi="Times New Roman"/>
                <w:color w:val="000000"/>
                <w:sz w:val="24"/>
                <w:szCs w:val="24"/>
              </w:rPr>
              <w:t>76</w:t>
            </w:r>
          </w:p>
        </w:tc>
        <w:tc>
          <w:tcPr>
            <w:tcW w:w="1301"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hideMark/>
          </w:tcPr>
          <w:p w:rsidR="008852B9" w:rsidRPr="006C7D33" w:rsidRDefault="008852B9" w:rsidP="006C7D33">
            <w:pPr>
              <w:spacing w:after="0" w:line="360" w:lineRule="auto"/>
              <w:ind w:left="5"/>
              <w:jc w:val="center"/>
              <w:rPr>
                <w:rFonts w:ascii="Times New Roman" w:hAnsi="Times New Roman"/>
                <w:color w:val="000000"/>
                <w:sz w:val="24"/>
                <w:szCs w:val="24"/>
              </w:rPr>
            </w:pPr>
            <w:r w:rsidRPr="006C7D33">
              <w:rPr>
                <w:rFonts w:ascii="Times New Roman" w:hAnsi="Times New Roman"/>
                <w:color w:val="000000"/>
                <w:sz w:val="24"/>
                <w:szCs w:val="24"/>
              </w:rPr>
              <w:t>84.44</w:t>
            </w:r>
          </w:p>
        </w:tc>
        <w:tc>
          <w:tcPr>
            <w:tcW w:w="723"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hideMark/>
          </w:tcPr>
          <w:p w:rsidR="008852B9" w:rsidRPr="006C7D33" w:rsidRDefault="008852B9" w:rsidP="006C7D33">
            <w:pPr>
              <w:spacing w:after="0" w:line="360" w:lineRule="auto"/>
              <w:ind w:right="53"/>
              <w:jc w:val="center"/>
              <w:rPr>
                <w:rFonts w:ascii="Times New Roman" w:hAnsi="Times New Roman"/>
                <w:color w:val="000000"/>
                <w:sz w:val="24"/>
                <w:szCs w:val="24"/>
              </w:rPr>
            </w:pPr>
            <w:r w:rsidRPr="006C7D33">
              <w:rPr>
                <w:rFonts w:ascii="Times New Roman" w:hAnsi="Times New Roman"/>
                <w:color w:val="000000"/>
                <w:sz w:val="24"/>
                <w:szCs w:val="24"/>
              </w:rPr>
              <w:t>1</w:t>
            </w:r>
          </w:p>
        </w:tc>
      </w:tr>
      <w:tr w:rsidR="008852B9" w:rsidRPr="00A64DAC" w:rsidTr="00B57162">
        <w:trPr>
          <w:trHeight w:val="602"/>
          <w:jc w:val="center"/>
        </w:trPr>
        <w:tc>
          <w:tcPr>
            <w:tcW w:w="879" w:type="dxa"/>
            <w:tcBorders>
              <w:top w:val="single" w:sz="4" w:space="0" w:color="000000"/>
              <w:left w:val="single" w:sz="4" w:space="0" w:color="000000"/>
              <w:bottom w:val="single" w:sz="4" w:space="0" w:color="000000"/>
              <w:right w:val="single" w:sz="4" w:space="0" w:color="000000"/>
            </w:tcBorders>
            <w:tcMar>
              <w:top w:w="108" w:type="dxa"/>
              <w:left w:w="53" w:type="dxa"/>
              <w:bottom w:w="0" w:type="dxa"/>
              <w:right w:w="0" w:type="dxa"/>
            </w:tcMar>
            <w:hideMark/>
          </w:tcPr>
          <w:p w:rsidR="008852B9" w:rsidRPr="00A64DAC" w:rsidRDefault="008852B9" w:rsidP="006C7D33">
            <w:pPr>
              <w:spacing w:after="0" w:line="360" w:lineRule="auto"/>
              <w:ind w:right="55"/>
              <w:jc w:val="center"/>
              <w:rPr>
                <w:rFonts w:ascii="Times New Roman" w:hAnsi="Times New Roman"/>
                <w:color w:val="000000"/>
                <w:sz w:val="24"/>
                <w:szCs w:val="24"/>
              </w:rPr>
            </w:pPr>
            <w:r w:rsidRPr="00A64DAC">
              <w:rPr>
                <w:rFonts w:ascii="Times New Roman" w:hAnsi="Times New Roman"/>
                <w:color w:val="000000"/>
                <w:sz w:val="24"/>
                <w:szCs w:val="24"/>
              </w:rPr>
              <w:t>2</w:t>
            </w:r>
          </w:p>
        </w:tc>
        <w:tc>
          <w:tcPr>
            <w:tcW w:w="4459"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rsidR="008852B9" w:rsidRPr="00A64DAC" w:rsidRDefault="008852B9" w:rsidP="00A64DAC">
            <w:pPr>
              <w:spacing w:after="0" w:line="360" w:lineRule="auto"/>
              <w:jc w:val="both"/>
              <w:rPr>
                <w:rFonts w:ascii="Times New Roman" w:hAnsi="Times New Roman"/>
                <w:color w:val="000000"/>
                <w:sz w:val="24"/>
                <w:szCs w:val="24"/>
              </w:rPr>
            </w:pPr>
            <w:r w:rsidRPr="00A64DAC">
              <w:rPr>
                <w:rFonts w:ascii="Times New Roman" w:hAnsi="Times New Roman"/>
                <w:color w:val="000000"/>
                <w:sz w:val="24"/>
                <w:szCs w:val="24"/>
                <w:lang w:val="en-IN"/>
              </w:rPr>
              <w:t>Low yield associated with conventional farming technologies</w:t>
            </w:r>
          </w:p>
        </w:tc>
        <w:tc>
          <w:tcPr>
            <w:tcW w:w="1291"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hideMark/>
          </w:tcPr>
          <w:p w:rsidR="008852B9" w:rsidRPr="006C7D33" w:rsidRDefault="008852B9" w:rsidP="006C7D33">
            <w:pPr>
              <w:spacing w:after="0" w:line="360" w:lineRule="auto"/>
              <w:ind w:right="53"/>
              <w:jc w:val="center"/>
              <w:rPr>
                <w:rFonts w:ascii="Times New Roman" w:hAnsi="Times New Roman"/>
                <w:color w:val="000000"/>
                <w:sz w:val="24"/>
                <w:szCs w:val="24"/>
              </w:rPr>
            </w:pPr>
            <w:r w:rsidRPr="006C7D33">
              <w:rPr>
                <w:rFonts w:ascii="Times New Roman" w:hAnsi="Times New Roman"/>
                <w:color w:val="000000"/>
                <w:sz w:val="24"/>
                <w:szCs w:val="24"/>
              </w:rPr>
              <w:t>69</w:t>
            </w:r>
          </w:p>
        </w:tc>
        <w:tc>
          <w:tcPr>
            <w:tcW w:w="1301"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hideMark/>
          </w:tcPr>
          <w:p w:rsidR="008852B9" w:rsidRPr="006C7D33" w:rsidRDefault="008852B9" w:rsidP="006C7D33">
            <w:pPr>
              <w:spacing w:after="0" w:line="360" w:lineRule="auto"/>
              <w:ind w:left="5"/>
              <w:jc w:val="center"/>
              <w:rPr>
                <w:rFonts w:ascii="Times New Roman" w:hAnsi="Times New Roman"/>
                <w:color w:val="000000"/>
                <w:sz w:val="24"/>
                <w:szCs w:val="24"/>
              </w:rPr>
            </w:pPr>
            <w:r w:rsidRPr="006C7D33">
              <w:rPr>
                <w:rFonts w:ascii="Times New Roman" w:hAnsi="Times New Roman"/>
                <w:color w:val="000000"/>
                <w:sz w:val="24"/>
                <w:szCs w:val="24"/>
              </w:rPr>
              <w:t>76.66</w:t>
            </w:r>
          </w:p>
        </w:tc>
        <w:tc>
          <w:tcPr>
            <w:tcW w:w="723"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tcPr>
          <w:p w:rsidR="008852B9" w:rsidRPr="006C7D33" w:rsidRDefault="008852B9" w:rsidP="006C7D33">
            <w:pPr>
              <w:spacing w:after="0" w:line="360" w:lineRule="auto"/>
              <w:ind w:right="53"/>
              <w:jc w:val="center"/>
              <w:rPr>
                <w:rFonts w:ascii="Times New Roman" w:hAnsi="Times New Roman"/>
                <w:color w:val="000000"/>
                <w:sz w:val="24"/>
                <w:szCs w:val="24"/>
              </w:rPr>
            </w:pPr>
            <w:r w:rsidRPr="006C7D33">
              <w:rPr>
                <w:rFonts w:ascii="Times New Roman" w:hAnsi="Times New Roman"/>
                <w:color w:val="000000"/>
                <w:sz w:val="24"/>
                <w:szCs w:val="24"/>
              </w:rPr>
              <w:t>2</w:t>
            </w:r>
          </w:p>
        </w:tc>
      </w:tr>
      <w:tr w:rsidR="008852B9" w:rsidRPr="00A64DAC" w:rsidTr="00B57162">
        <w:trPr>
          <w:trHeight w:val="602"/>
          <w:jc w:val="center"/>
        </w:trPr>
        <w:tc>
          <w:tcPr>
            <w:tcW w:w="879" w:type="dxa"/>
            <w:tcBorders>
              <w:top w:val="single" w:sz="4" w:space="0" w:color="000000"/>
              <w:left w:val="single" w:sz="4" w:space="0" w:color="000000"/>
              <w:bottom w:val="single" w:sz="4" w:space="0" w:color="000000"/>
              <w:right w:val="single" w:sz="4" w:space="0" w:color="000000"/>
            </w:tcBorders>
            <w:tcMar>
              <w:top w:w="108" w:type="dxa"/>
              <w:left w:w="53" w:type="dxa"/>
              <w:bottom w:w="0" w:type="dxa"/>
              <w:right w:w="0" w:type="dxa"/>
            </w:tcMar>
            <w:hideMark/>
          </w:tcPr>
          <w:p w:rsidR="008852B9" w:rsidRPr="00A64DAC" w:rsidRDefault="008852B9" w:rsidP="006C7D33">
            <w:pPr>
              <w:spacing w:after="0" w:line="360" w:lineRule="auto"/>
              <w:ind w:right="55"/>
              <w:jc w:val="center"/>
              <w:rPr>
                <w:rFonts w:ascii="Times New Roman" w:hAnsi="Times New Roman"/>
                <w:color w:val="000000"/>
                <w:sz w:val="24"/>
                <w:szCs w:val="24"/>
              </w:rPr>
            </w:pPr>
            <w:r w:rsidRPr="00A64DAC">
              <w:rPr>
                <w:rFonts w:ascii="Times New Roman" w:hAnsi="Times New Roman"/>
                <w:color w:val="000000"/>
                <w:sz w:val="24"/>
                <w:szCs w:val="24"/>
              </w:rPr>
              <w:t>3</w:t>
            </w:r>
          </w:p>
        </w:tc>
        <w:tc>
          <w:tcPr>
            <w:tcW w:w="4459"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rsidR="008852B9" w:rsidRPr="00A64DAC" w:rsidRDefault="008852B9" w:rsidP="00A64DAC">
            <w:pPr>
              <w:spacing w:after="0" w:line="360" w:lineRule="auto"/>
              <w:jc w:val="both"/>
              <w:rPr>
                <w:rFonts w:ascii="Times New Roman" w:hAnsi="Times New Roman"/>
                <w:color w:val="000000"/>
                <w:sz w:val="24"/>
                <w:szCs w:val="24"/>
              </w:rPr>
            </w:pPr>
            <w:r w:rsidRPr="00A64DAC">
              <w:rPr>
                <w:rFonts w:ascii="Times New Roman" w:hAnsi="Times New Roman"/>
                <w:color w:val="000000"/>
                <w:sz w:val="24"/>
                <w:szCs w:val="24"/>
              </w:rPr>
              <w:t>Environmental degradation due to the usage of conventional farming technologies</w:t>
            </w:r>
          </w:p>
        </w:tc>
        <w:tc>
          <w:tcPr>
            <w:tcW w:w="1291"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hideMark/>
          </w:tcPr>
          <w:p w:rsidR="008852B9" w:rsidRPr="006C7D33" w:rsidRDefault="008852B9" w:rsidP="006C7D33">
            <w:pPr>
              <w:spacing w:after="0" w:line="360" w:lineRule="auto"/>
              <w:ind w:right="53"/>
              <w:jc w:val="center"/>
              <w:rPr>
                <w:rFonts w:ascii="Times New Roman" w:hAnsi="Times New Roman"/>
                <w:color w:val="000000"/>
                <w:sz w:val="24"/>
                <w:szCs w:val="24"/>
              </w:rPr>
            </w:pPr>
            <w:r w:rsidRPr="006C7D33">
              <w:rPr>
                <w:rFonts w:ascii="Times New Roman" w:hAnsi="Times New Roman"/>
                <w:color w:val="000000"/>
                <w:sz w:val="24"/>
                <w:szCs w:val="24"/>
              </w:rPr>
              <w:t>33</w:t>
            </w:r>
          </w:p>
        </w:tc>
        <w:tc>
          <w:tcPr>
            <w:tcW w:w="1301"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hideMark/>
          </w:tcPr>
          <w:p w:rsidR="008852B9" w:rsidRPr="006C7D33" w:rsidRDefault="008852B9" w:rsidP="006C7D33">
            <w:pPr>
              <w:spacing w:after="0" w:line="360" w:lineRule="auto"/>
              <w:ind w:left="5"/>
              <w:jc w:val="center"/>
              <w:rPr>
                <w:rFonts w:ascii="Times New Roman" w:hAnsi="Times New Roman"/>
                <w:color w:val="000000"/>
                <w:sz w:val="24"/>
                <w:szCs w:val="24"/>
              </w:rPr>
            </w:pPr>
            <w:r w:rsidRPr="006C7D33">
              <w:rPr>
                <w:rFonts w:ascii="Times New Roman" w:hAnsi="Times New Roman"/>
                <w:color w:val="000000"/>
                <w:sz w:val="24"/>
                <w:szCs w:val="24"/>
              </w:rPr>
              <w:t>37.03</w:t>
            </w:r>
          </w:p>
        </w:tc>
        <w:tc>
          <w:tcPr>
            <w:tcW w:w="723"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tcPr>
          <w:p w:rsidR="008852B9" w:rsidRPr="006C7D33" w:rsidRDefault="008852B9" w:rsidP="006C7D33">
            <w:pPr>
              <w:spacing w:after="0" w:line="360" w:lineRule="auto"/>
              <w:ind w:right="53"/>
              <w:jc w:val="center"/>
              <w:rPr>
                <w:rFonts w:ascii="Times New Roman" w:hAnsi="Times New Roman"/>
                <w:color w:val="000000"/>
                <w:sz w:val="24"/>
                <w:szCs w:val="24"/>
              </w:rPr>
            </w:pPr>
            <w:r w:rsidRPr="006C7D33">
              <w:rPr>
                <w:rFonts w:ascii="Times New Roman" w:hAnsi="Times New Roman"/>
                <w:color w:val="000000"/>
                <w:sz w:val="24"/>
                <w:szCs w:val="24"/>
              </w:rPr>
              <w:t>5</w:t>
            </w:r>
          </w:p>
        </w:tc>
      </w:tr>
      <w:tr w:rsidR="008852B9" w:rsidRPr="00A64DAC" w:rsidTr="00B57162">
        <w:trPr>
          <w:trHeight w:val="629"/>
          <w:jc w:val="center"/>
        </w:trPr>
        <w:tc>
          <w:tcPr>
            <w:tcW w:w="879" w:type="dxa"/>
            <w:tcBorders>
              <w:top w:val="single" w:sz="4" w:space="0" w:color="000000"/>
              <w:left w:val="single" w:sz="4" w:space="0" w:color="000000"/>
              <w:bottom w:val="single" w:sz="4" w:space="0" w:color="000000"/>
              <w:right w:val="single" w:sz="4" w:space="0" w:color="000000"/>
            </w:tcBorders>
            <w:tcMar>
              <w:top w:w="108" w:type="dxa"/>
              <w:left w:w="53" w:type="dxa"/>
              <w:bottom w:w="0" w:type="dxa"/>
              <w:right w:w="0" w:type="dxa"/>
            </w:tcMar>
            <w:hideMark/>
          </w:tcPr>
          <w:p w:rsidR="008852B9" w:rsidRPr="00A64DAC" w:rsidRDefault="008852B9" w:rsidP="006C7D33">
            <w:pPr>
              <w:spacing w:after="0" w:line="360" w:lineRule="auto"/>
              <w:ind w:right="55"/>
              <w:jc w:val="center"/>
              <w:rPr>
                <w:rFonts w:ascii="Times New Roman" w:hAnsi="Times New Roman"/>
                <w:color w:val="000000"/>
                <w:sz w:val="24"/>
                <w:szCs w:val="24"/>
              </w:rPr>
            </w:pPr>
            <w:r w:rsidRPr="00A64DAC">
              <w:rPr>
                <w:rFonts w:ascii="Times New Roman" w:hAnsi="Times New Roman"/>
                <w:color w:val="000000"/>
                <w:sz w:val="24"/>
                <w:szCs w:val="24"/>
              </w:rPr>
              <w:t>4</w:t>
            </w:r>
          </w:p>
        </w:tc>
        <w:tc>
          <w:tcPr>
            <w:tcW w:w="4459"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rsidR="008852B9" w:rsidRPr="00A64DAC" w:rsidRDefault="008852B9" w:rsidP="00A64DAC">
            <w:pPr>
              <w:spacing w:after="0" w:line="360" w:lineRule="auto"/>
              <w:ind w:right="226"/>
              <w:jc w:val="both"/>
              <w:rPr>
                <w:rFonts w:ascii="Times New Roman" w:hAnsi="Times New Roman"/>
                <w:color w:val="000000"/>
                <w:sz w:val="24"/>
                <w:szCs w:val="24"/>
              </w:rPr>
            </w:pPr>
            <w:r w:rsidRPr="00A64DAC">
              <w:rPr>
                <w:rFonts w:ascii="Times New Roman" w:hAnsi="Times New Roman"/>
                <w:color w:val="000000"/>
                <w:sz w:val="24"/>
                <w:szCs w:val="24"/>
                <w:lang w:val="en-IN"/>
              </w:rPr>
              <w:t>Poor quality and low price of produce received in conventional farming</w:t>
            </w:r>
            <w:r w:rsidRPr="00A64DAC">
              <w:rPr>
                <w:rFonts w:ascii="Times New Roman" w:hAnsi="Times New Roman"/>
                <w:color w:val="000000"/>
                <w:sz w:val="24"/>
                <w:szCs w:val="24"/>
              </w:rPr>
              <w:t>.</w:t>
            </w:r>
          </w:p>
        </w:tc>
        <w:tc>
          <w:tcPr>
            <w:tcW w:w="1291"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hideMark/>
          </w:tcPr>
          <w:p w:rsidR="008852B9" w:rsidRPr="006C7D33" w:rsidRDefault="008852B9" w:rsidP="006C7D33">
            <w:pPr>
              <w:spacing w:after="0" w:line="360" w:lineRule="auto"/>
              <w:ind w:right="53"/>
              <w:jc w:val="center"/>
              <w:rPr>
                <w:rFonts w:ascii="Times New Roman" w:hAnsi="Times New Roman"/>
                <w:color w:val="000000"/>
                <w:sz w:val="24"/>
                <w:szCs w:val="24"/>
              </w:rPr>
            </w:pPr>
            <w:r w:rsidRPr="006C7D33">
              <w:rPr>
                <w:rFonts w:ascii="Times New Roman" w:hAnsi="Times New Roman"/>
                <w:color w:val="000000"/>
                <w:sz w:val="24"/>
                <w:szCs w:val="24"/>
              </w:rPr>
              <w:t>47</w:t>
            </w:r>
          </w:p>
        </w:tc>
        <w:tc>
          <w:tcPr>
            <w:tcW w:w="1301"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hideMark/>
          </w:tcPr>
          <w:p w:rsidR="008852B9" w:rsidRPr="006C7D33" w:rsidRDefault="008852B9" w:rsidP="006C7D33">
            <w:pPr>
              <w:spacing w:after="0" w:line="360" w:lineRule="auto"/>
              <w:ind w:left="5"/>
              <w:jc w:val="center"/>
              <w:rPr>
                <w:rFonts w:ascii="Times New Roman" w:hAnsi="Times New Roman"/>
                <w:color w:val="000000"/>
                <w:sz w:val="24"/>
                <w:szCs w:val="24"/>
              </w:rPr>
            </w:pPr>
            <w:r w:rsidRPr="006C7D33">
              <w:rPr>
                <w:rFonts w:ascii="Times New Roman" w:hAnsi="Times New Roman"/>
                <w:color w:val="000000"/>
                <w:sz w:val="24"/>
                <w:szCs w:val="24"/>
              </w:rPr>
              <w:t>52.22</w:t>
            </w:r>
          </w:p>
        </w:tc>
        <w:tc>
          <w:tcPr>
            <w:tcW w:w="723"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tcPr>
          <w:p w:rsidR="008852B9" w:rsidRPr="006C7D33" w:rsidRDefault="008852B9" w:rsidP="006C7D33">
            <w:pPr>
              <w:spacing w:after="0" w:line="360" w:lineRule="auto"/>
              <w:ind w:right="53"/>
              <w:jc w:val="center"/>
              <w:rPr>
                <w:rFonts w:ascii="Times New Roman" w:hAnsi="Times New Roman"/>
                <w:color w:val="000000"/>
                <w:sz w:val="24"/>
                <w:szCs w:val="24"/>
              </w:rPr>
            </w:pPr>
            <w:r w:rsidRPr="006C7D33">
              <w:rPr>
                <w:rFonts w:ascii="Times New Roman" w:hAnsi="Times New Roman"/>
                <w:color w:val="000000"/>
                <w:sz w:val="24"/>
                <w:szCs w:val="24"/>
              </w:rPr>
              <w:t>4</w:t>
            </w:r>
          </w:p>
        </w:tc>
      </w:tr>
      <w:tr w:rsidR="008852B9" w:rsidRPr="00A64DAC" w:rsidTr="00B57162">
        <w:trPr>
          <w:trHeight w:val="629"/>
          <w:jc w:val="center"/>
        </w:trPr>
        <w:tc>
          <w:tcPr>
            <w:tcW w:w="879" w:type="dxa"/>
            <w:tcBorders>
              <w:top w:val="single" w:sz="4" w:space="0" w:color="000000"/>
              <w:left w:val="single" w:sz="4" w:space="0" w:color="000000"/>
              <w:bottom w:val="single" w:sz="4" w:space="0" w:color="000000"/>
              <w:right w:val="single" w:sz="4" w:space="0" w:color="000000"/>
            </w:tcBorders>
            <w:tcMar>
              <w:top w:w="108" w:type="dxa"/>
              <w:left w:w="53" w:type="dxa"/>
              <w:bottom w:w="0" w:type="dxa"/>
              <w:right w:w="0" w:type="dxa"/>
            </w:tcMar>
            <w:hideMark/>
          </w:tcPr>
          <w:p w:rsidR="008852B9" w:rsidRPr="00A64DAC" w:rsidRDefault="008852B9" w:rsidP="006C7D33">
            <w:pPr>
              <w:spacing w:after="0" w:line="360" w:lineRule="auto"/>
              <w:ind w:right="55"/>
              <w:jc w:val="center"/>
              <w:rPr>
                <w:rFonts w:ascii="Times New Roman" w:hAnsi="Times New Roman"/>
                <w:color w:val="000000"/>
                <w:sz w:val="24"/>
                <w:szCs w:val="24"/>
              </w:rPr>
            </w:pPr>
            <w:r w:rsidRPr="00A64DAC">
              <w:rPr>
                <w:rFonts w:ascii="Times New Roman" w:hAnsi="Times New Roman"/>
                <w:color w:val="000000"/>
                <w:sz w:val="24"/>
                <w:szCs w:val="24"/>
              </w:rPr>
              <w:t>5</w:t>
            </w:r>
          </w:p>
        </w:tc>
        <w:tc>
          <w:tcPr>
            <w:tcW w:w="4459"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rsidR="008852B9" w:rsidRPr="00A64DAC" w:rsidRDefault="008852B9" w:rsidP="00A64DAC">
            <w:pPr>
              <w:spacing w:after="0" w:line="360" w:lineRule="auto"/>
              <w:ind w:right="226"/>
              <w:jc w:val="both"/>
              <w:rPr>
                <w:rFonts w:ascii="Times New Roman" w:hAnsi="Times New Roman"/>
                <w:color w:val="000000"/>
                <w:sz w:val="24"/>
                <w:szCs w:val="24"/>
              </w:rPr>
            </w:pPr>
            <w:r w:rsidRPr="00A64DAC">
              <w:rPr>
                <w:rFonts w:ascii="Times New Roman" w:hAnsi="Times New Roman"/>
                <w:color w:val="000000"/>
                <w:sz w:val="24"/>
                <w:szCs w:val="24"/>
                <w:lang w:val="en-IN"/>
              </w:rPr>
              <w:t xml:space="preserve">High </w:t>
            </w:r>
            <w:r w:rsidRPr="00A64DAC">
              <w:rPr>
                <w:rFonts w:ascii="Times New Roman" w:hAnsi="Times New Roman"/>
                <w:color w:val="000000"/>
                <w:sz w:val="24"/>
                <w:szCs w:val="24"/>
              </w:rPr>
              <w:t xml:space="preserve">cost incurred on inputs in conventional farming technologies </w:t>
            </w:r>
          </w:p>
        </w:tc>
        <w:tc>
          <w:tcPr>
            <w:tcW w:w="1291"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hideMark/>
          </w:tcPr>
          <w:p w:rsidR="008852B9" w:rsidRPr="006C7D33" w:rsidRDefault="008852B9" w:rsidP="006C7D33">
            <w:pPr>
              <w:spacing w:after="0" w:line="360" w:lineRule="auto"/>
              <w:ind w:right="53"/>
              <w:jc w:val="center"/>
              <w:rPr>
                <w:rFonts w:ascii="Times New Roman" w:hAnsi="Times New Roman"/>
                <w:color w:val="000000"/>
                <w:sz w:val="24"/>
                <w:szCs w:val="24"/>
              </w:rPr>
            </w:pPr>
            <w:r w:rsidRPr="006C7D33">
              <w:rPr>
                <w:rFonts w:ascii="Times New Roman" w:hAnsi="Times New Roman"/>
                <w:color w:val="000000"/>
                <w:sz w:val="24"/>
                <w:szCs w:val="24"/>
              </w:rPr>
              <w:t>61</w:t>
            </w:r>
          </w:p>
        </w:tc>
        <w:tc>
          <w:tcPr>
            <w:tcW w:w="1301"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hideMark/>
          </w:tcPr>
          <w:p w:rsidR="008852B9" w:rsidRPr="006C7D33" w:rsidRDefault="008852B9" w:rsidP="006C7D33">
            <w:pPr>
              <w:spacing w:after="0" w:line="360" w:lineRule="auto"/>
              <w:ind w:left="5"/>
              <w:jc w:val="center"/>
              <w:rPr>
                <w:rFonts w:ascii="Times New Roman" w:hAnsi="Times New Roman"/>
                <w:color w:val="000000"/>
                <w:sz w:val="24"/>
                <w:szCs w:val="24"/>
              </w:rPr>
            </w:pPr>
            <w:r w:rsidRPr="006C7D33">
              <w:rPr>
                <w:rFonts w:ascii="Times New Roman" w:hAnsi="Times New Roman"/>
                <w:color w:val="000000"/>
                <w:sz w:val="24"/>
                <w:szCs w:val="24"/>
              </w:rPr>
              <w:t>67.78</w:t>
            </w:r>
          </w:p>
        </w:tc>
        <w:tc>
          <w:tcPr>
            <w:tcW w:w="723"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tcPr>
          <w:p w:rsidR="008852B9" w:rsidRPr="006C7D33" w:rsidRDefault="008852B9" w:rsidP="006C7D33">
            <w:pPr>
              <w:spacing w:after="0" w:line="360" w:lineRule="auto"/>
              <w:ind w:right="53"/>
              <w:jc w:val="center"/>
              <w:rPr>
                <w:rFonts w:ascii="Times New Roman" w:hAnsi="Times New Roman"/>
                <w:color w:val="000000"/>
                <w:sz w:val="24"/>
                <w:szCs w:val="24"/>
              </w:rPr>
            </w:pPr>
            <w:r w:rsidRPr="006C7D33">
              <w:rPr>
                <w:rFonts w:ascii="Times New Roman" w:hAnsi="Times New Roman"/>
                <w:color w:val="000000"/>
                <w:sz w:val="24"/>
                <w:szCs w:val="24"/>
              </w:rPr>
              <w:t>3</w:t>
            </w:r>
          </w:p>
        </w:tc>
      </w:tr>
    </w:tbl>
    <w:p w:rsidR="002D5864" w:rsidRPr="00A64DAC" w:rsidRDefault="002D5864" w:rsidP="00A64DAC">
      <w:pPr>
        <w:spacing w:line="360" w:lineRule="auto"/>
        <w:jc w:val="both"/>
        <w:rPr>
          <w:rFonts w:ascii="Times New Roman" w:hAnsi="Times New Roman"/>
          <w:sz w:val="24"/>
          <w:szCs w:val="24"/>
        </w:rPr>
      </w:pPr>
    </w:p>
    <w:p w:rsidR="008852B9" w:rsidRPr="00705D25" w:rsidRDefault="008852B9" w:rsidP="00A64DAC">
      <w:pPr>
        <w:spacing w:line="360" w:lineRule="auto"/>
        <w:jc w:val="both"/>
        <w:rPr>
          <w:rFonts w:ascii="Times New Roman" w:hAnsi="Times New Roman"/>
          <w:b/>
          <w:bCs/>
          <w:sz w:val="24"/>
          <w:szCs w:val="24"/>
        </w:rPr>
      </w:pPr>
      <w:r w:rsidRPr="00705D25">
        <w:rPr>
          <w:rFonts w:ascii="Times New Roman" w:hAnsi="Times New Roman"/>
          <w:b/>
          <w:bCs/>
          <w:sz w:val="24"/>
          <w:szCs w:val="24"/>
        </w:rPr>
        <w:t>Conclusions</w:t>
      </w:r>
    </w:p>
    <w:p w:rsidR="00A64DAC" w:rsidRDefault="00A64DAC" w:rsidP="00A64DAC">
      <w:pPr>
        <w:spacing w:line="360" w:lineRule="auto"/>
        <w:jc w:val="both"/>
        <w:rPr>
          <w:rFonts w:ascii="Times New Roman" w:hAnsi="Times New Roman"/>
          <w:sz w:val="24"/>
          <w:szCs w:val="24"/>
        </w:rPr>
      </w:pPr>
      <w:r w:rsidRPr="00A64DAC">
        <w:rPr>
          <w:rFonts w:ascii="Times New Roman" w:hAnsi="Times New Roman"/>
          <w:sz w:val="24"/>
          <w:szCs w:val="24"/>
        </w:rPr>
        <w:t xml:space="preserve">The study reveals that both push and pull factors significantly influence the adoption of precision farming technologies among farmers in Northern India. Pull factors such as higher yield, time and </w:t>
      </w:r>
      <w:proofErr w:type="spellStart"/>
      <w:r w:rsidRPr="00A64DAC">
        <w:rPr>
          <w:rFonts w:ascii="Times New Roman" w:hAnsi="Times New Roman"/>
          <w:sz w:val="24"/>
          <w:szCs w:val="24"/>
        </w:rPr>
        <w:t>labour</w:t>
      </w:r>
      <w:proofErr w:type="spellEnd"/>
      <w:r w:rsidRPr="00A64DAC">
        <w:rPr>
          <w:rFonts w:ascii="Times New Roman" w:hAnsi="Times New Roman"/>
          <w:sz w:val="24"/>
          <w:szCs w:val="24"/>
        </w:rPr>
        <w:t xml:space="preserve"> savings, government subsidies, and improved resource efficiency create strong incentives for adoption. On the other hand, </w:t>
      </w:r>
      <w:proofErr w:type="spellStart"/>
      <w:r w:rsidRPr="00A64DAC">
        <w:rPr>
          <w:rFonts w:ascii="Times New Roman" w:hAnsi="Times New Roman"/>
          <w:sz w:val="24"/>
          <w:szCs w:val="24"/>
        </w:rPr>
        <w:t>labour</w:t>
      </w:r>
      <w:proofErr w:type="spellEnd"/>
      <w:r w:rsidRPr="00A64DAC">
        <w:rPr>
          <w:rFonts w:ascii="Times New Roman" w:hAnsi="Times New Roman"/>
          <w:sz w:val="24"/>
          <w:szCs w:val="24"/>
        </w:rPr>
        <w:t xml:space="preserve"> shortages, low returns from conventional methods, and concerns over sustainability push farmers toward modern practices. Adoption remains limited among smallholders due to infrastructural and financial barriers, indicating the need for more targeted interventions.</w:t>
      </w:r>
    </w:p>
    <w:p w:rsidR="00620EFD" w:rsidRDefault="00620EFD" w:rsidP="00A64DAC">
      <w:pPr>
        <w:spacing w:line="360" w:lineRule="auto"/>
        <w:jc w:val="both"/>
        <w:rPr>
          <w:rFonts w:ascii="Times New Roman" w:hAnsi="Times New Roman"/>
          <w:sz w:val="24"/>
          <w:szCs w:val="24"/>
        </w:rPr>
      </w:pPr>
    </w:p>
    <w:p w:rsidR="00620EFD" w:rsidRDefault="00620EFD" w:rsidP="00A64DAC">
      <w:pPr>
        <w:spacing w:line="360" w:lineRule="auto"/>
        <w:jc w:val="both"/>
        <w:rPr>
          <w:rFonts w:ascii="Times New Roman" w:hAnsi="Times New Roman"/>
          <w:sz w:val="24"/>
          <w:szCs w:val="24"/>
        </w:rPr>
      </w:pPr>
    </w:p>
    <w:p w:rsidR="00CC6D92" w:rsidRDefault="00CC6D92" w:rsidP="00A64DAC">
      <w:pPr>
        <w:spacing w:line="360" w:lineRule="auto"/>
        <w:jc w:val="both"/>
        <w:rPr>
          <w:rFonts w:ascii="Times New Roman" w:hAnsi="Times New Roman"/>
          <w:sz w:val="24"/>
          <w:szCs w:val="24"/>
        </w:rPr>
      </w:pPr>
    </w:p>
    <w:p w:rsidR="00DD2305" w:rsidRDefault="00DD2305" w:rsidP="00A64DAC">
      <w:pPr>
        <w:spacing w:line="360" w:lineRule="auto"/>
        <w:jc w:val="both"/>
        <w:rPr>
          <w:rFonts w:ascii="Times New Roman" w:hAnsi="Times New Roman"/>
          <w:sz w:val="24"/>
          <w:szCs w:val="24"/>
        </w:rPr>
      </w:pPr>
    </w:p>
    <w:p w:rsidR="00DD2305" w:rsidRPr="00A64DAC" w:rsidRDefault="00DD2305" w:rsidP="00A64DAC">
      <w:pPr>
        <w:spacing w:line="360" w:lineRule="auto"/>
        <w:jc w:val="both"/>
        <w:rPr>
          <w:rFonts w:ascii="Times New Roman" w:hAnsi="Times New Roman"/>
          <w:sz w:val="24"/>
          <w:szCs w:val="24"/>
        </w:rPr>
      </w:pPr>
    </w:p>
    <w:p w:rsidR="008852B9" w:rsidRPr="00705D25" w:rsidRDefault="008852B9" w:rsidP="00A64DAC">
      <w:pPr>
        <w:spacing w:line="360" w:lineRule="auto"/>
        <w:jc w:val="both"/>
        <w:rPr>
          <w:rFonts w:ascii="Times New Roman" w:hAnsi="Times New Roman"/>
          <w:b/>
          <w:bCs/>
          <w:sz w:val="24"/>
          <w:szCs w:val="24"/>
        </w:rPr>
      </w:pPr>
      <w:r w:rsidRPr="00705D25">
        <w:rPr>
          <w:rFonts w:ascii="Times New Roman" w:hAnsi="Times New Roman"/>
          <w:b/>
          <w:bCs/>
          <w:sz w:val="24"/>
          <w:szCs w:val="24"/>
        </w:rPr>
        <w:lastRenderedPageBreak/>
        <w:t>References</w:t>
      </w:r>
    </w:p>
    <w:p w:rsidR="00620EFD" w:rsidRPr="00705D25" w:rsidRDefault="00620EFD" w:rsidP="00620EFD">
      <w:pPr>
        <w:autoSpaceDE w:val="0"/>
        <w:autoSpaceDN w:val="0"/>
        <w:adjustRightInd w:val="0"/>
        <w:spacing w:after="0" w:line="240" w:lineRule="auto"/>
        <w:ind w:hanging="720"/>
        <w:jc w:val="both"/>
        <w:rPr>
          <w:rFonts w:ascii="Times New Roman" w:hAnsi="Times New Roman"/>
          <w:sz w:val="24"/>
          <w:szCs w:val="24"/>
        </w:rPr>
      </w:pPr>
    </w:p>
    <w:p w:rsidR="00620EFD" w:rsidRPr="00705D25" w:rsidRDefault="00620EFD" w:rsidP="00620EFD">
      <w:pPr>
        <w:tabs>
          <w:tab w:val="left" w:pos="720"/>
        </w:tabs>
        <w:spacing w:before="120" w:after="120" w:line="372" w:lineRule="auto"/>
        <w:ind w:hanging="709"/>
        <w:jc w:val="both"/>
        <w:rPr>
          <w:rFonts w:ascii="Times New Roman" w:hAnsi="Times New Roman"/>
          <w:sz w:val="24"/>
          <w:szCs w:val="24"/>
        </w:rPr>
      </w:pPr>
      <w:r w:rsidRPr="00705D25">
        <w:rPr>
          <w:rFonts w:ascii="Times New Roman" w:hAnsi="Times New Roman"/>
          <w:sz w:val="24"/>
          <w:szCs w:val="24"/>
        </w:rPr>
        <w:t>Behera, J., Kumar Jha, S., Maiti, S., &amp; Garai, S. (2021). A study on housing management strategies adopted by livestock-</w:t>
      </w:r>
      <w:proofErr w:type="spellStart"/>
      <w:r w:rsidRPr="00705D25">
        <w:rPr>
          <w:rFonts w:ascii="Times New Roman" w:hAnsi="Times New Roman"/>
          <w:sz w:val="24"/>
          <w:szCs w:val="24"/>
        </w:rPr>
        <w:t>rearers</w:t>
      </w:r>
      <w:proofErr w:type="spellEnd"/>
      <w:r w:rsidRPr="00705D25">
        <w:rPr>
          <w:rFonts w:ascii="Times New Roman" w:hAnsi="Times New Roman"/>
          <w:sz w:val="24"/>
          <w:szCs w:val="24"/>
        </w:rPr>
        <w:t xml:space="preserve"> in flood-prone districts of Odisha.</w:t>
      </w:r>
    </w:p>
    <w:p w:rsidR="00620EFD" w:rsidRPr="00705D25" w:rsidRDefault="00620EFD" w:rsidP="00620EFD">
      <w:pPr>
        <w:autoSpaceDE w:val="0"/>
        <w:autoSpaceDN w:val="0"/>
        <w:adjustRightInd w:val="0"/>
        <w:spacing w:after="0" w:line="240" w:lineRule="auto"/>
        <w:ind w:hanging="720"/>
        <w:jc w:val="both"/>
        <w:rPr>
          <w:rFonts w:ascii="Times New Roman" w:hAnsi="Times New Roman"/>
          <w:sz w:val="24"/>
          <w:szCs w:val="24"/>
        </w:rPr>
      </w:pPr>
      <w:r w:rsidRPr="00705D25">
        <w:rPr>
          <w:rFonts w:ascii="Times New Roman" w:hAnsi="Times New Roman"/>
          <w:sz w:val="24"/>
          <w:szCs w:val="24"/>
        </w:rPr>
        <w:t>Bewley J (2010) Precision dairy farming: Advanced analysis solutions forfuture profitability. Proc. 1st North Am. Conf. Precis. Dairy Manag.,Toronto, Canada, Progressive Dairy Operators, Guelph, ON, Canada(2010), pp. 2-5</w:t>
      </w:r>
    </w:p>
    <w:p w:rsidR="00620EFD" w:rsidRPr="00705D25" w:rsidRDefault="00620EFD" w:rsidP="00620EFD">
      <w:pPr>
        <w:tabs>
          <w:tab w:val="left" w:pos="720"/>
        </w:tabs>
        <w:spacing w:before="120" w:after="120" w:line="372" w:lineRule="auto"/>
        <w:ind w:left="993" w:hanging="720"/>
        <w:jc w:val="both"/>
        <w:rPr>
          <w:rFonts w:ascii="Times New Roman" w:hAnsi="Times New Roman"/>
          <w:sz w:val="24"/>
          <w:szCs w:val="24"/>
        </w:rPr>
      </w:pPr>
      <w:r w:rsidRPr="00705D25">
        <w:rPr>
          <w:rFonts w:ascii="Times New Roman" w:hAnsi="Times New Roman"/>
          <w:sz w:val="24"/>
          <w:szCs w:val="24"/>
        </w:rPr>
        <w:t>De Koning, C. J. A. M. (2010). Automatic milking–common practice on dairy farms.</w:t>
      </w:r>
    </w:p>
    <w:p w:rsidR="00620EFD" w:rsidRDefault="00620EFD" w:rsidP="00620EFD">
      <w:pPr>
        <w:autoSpaceDE w:val="0"/>
        <w:autoSpaceDN w:val="0"/>
        <w:adjustRightInd w:val="0"/>
        <w:spacing w:after="0" w:line="240" w:lineRule="auto"/>
        <w:ind w:hanging="720"/>
        <w:jc w:val="both"/>
        <w:rPr>
          <w:rFonts w:ascii="Times New Roman" w:hAnsi="Times New Roman"/>
          <w:sz w:val="24"/>
          <w:szCs w:val="24"/>
        </w:rPr>
      </w:pPr>
      <w:r w:rsidRPr="00705D25">
        <w:rPr>
          <w:rFonts w:ascii="Times New Roman" w:hAnsi="Times New Roman"/>
          <w:sz w:val="24"/>
          <w:szCs w:val="24"/>
        </w:rPr>
        <w:t>Gabriel, S.A. (2014). Comparative analysis on precision farmingtechnologies in selected crops of North Eastern Karnataka. ThesisM.Sc. (Ag</w:t>
      </w:r>
      <w:proofErr w:type="gramStart"/>
      <w:r w:rsidRPr="00705D25">
        <w:rPr>
          <w:rFonts w:ascii="Times New Roman" w:hAnsi="Times New Roman"/>
          <w:sz w:val="24"/>
          <w:szCs w:val="24"/>
        </w:rPr>
        <w:t>.)(</w:t>
      </w:r>
      <w:proofErr w:type="spellStart"/>
      <w:proofErr w:type="gramEnd"/>
      <w:r w:rsidRPr="00705D25">
        <w:rPr>
          <w:rFonts w:ascii="Times New Roman" w:hAnsi="Times New Roman"/>
          <w:sz w:val="24"/>
          <w:szCs w:val="24"/>
        </w:rPr>
        <w:t>Unpub</w:t>
      </w:r>
      <w:proofErr w:type="spellEnd"/>
      <w:r w:rsidRPr="00705D25">
        <w:rPr>
          <w:rFonts w:ascii="Times New Roman" w:hAnsi="Times New Roman"/>
          <w:sz w:val="24"/>
          <w:szCs w:val="24"/>
        </w:rPr>
        <w:t>.),University of Agricultural Sciences, Raichur.</w:t>
      </w:r>
    </w:p>
    <w:p w:rsidR="00620EFD" w:rsidRPr="00705D25" w:rsidRDefault="00620EFD" w:rsidP="00620EFD">
      <w:pPr>
        <w:autoSpaceDE w:val="0"/>
        <w:autoSpaceDN w:val="0"/>
        <w:adjustRightInd w:val="0"/>
        <w:spacing w:after="0" w:line="240" w:lineRule="auto"/>
        <w:ind w:hanging="720"/>
        <w:jc w:val="both"/>
        <w:rPr>
          <w:rFonts w:ascii="Times New Roman" w:hAnsi="Times New Roman"/>
          <w:sz w:val="24"/>
          <w:szCs w:val="24"/>
        </w:rPr>
      </w:pPr>
      <w:r w:rsidRPr="00705D25">
        <w:rPr>
          <w:rFonts w:ascii="Times New Roman" w:hAnsi="Times New Roman"/>
          <w:sz w:val="24"/>
          <w:szCs w:val="24"/>
        </w:rPr>
        <w:t>Nicholson CF, Gomez MI, Gao OH (2011) The costs of increased localization for a multiple-product food supply chain: Dairy in the</w:t>
      </w:r>
    </w:p>
    <w:p w:rsidR="00620EFD" w:rsidRPr="00705D25" w:rsidRDefault="00620EFD" w:rsidP="00620EFD">
      <w:pPr>
        <w:tabs>
          <w:tab w:val="left" w:pos="720"/>
        </w:tabs>
        <w:spacing w:before="120" w:after="120" w:line="372" w:lineRule="auto"/>
        <w:ind w:hanging="720"/>
        <w:jc w:val="both"/>
        <w:rPr>
          <w:rFonts w:ascii="Times New Roman" w:hAnsi="Times New Roman"/>
          <w:sz w:val="24"/>
          <w:szCs w:val="24"/>
        </w:rPr>
      </w:pPr>
      <w:r w:rsidRPr="00705D25">
        <w:rPr>
          <w:rFonts w:ascii="Times New Roman" w:hAnsi="Times New Roman"/>
          <w:sz w:val="24"/>
          <w:szCs w:val="24"/>
        </w:rPr>
        <w:t>Sahni, R. K., Kumar, V., Kumar, S. P., Chandel, N. S. and Tiwari, P. S. (2012). Precision Agriculture Technologies.</w:t>
      </w:r>
    </w:p>
    <w:p w:rsidR="00620EFD" w:rsidRPr="00705D25" w:rsidRDefault="00620EFD" w:rsidP="00620EFD">
      <w:pPr>
        <w:autoSpaceDE w:val="0"/>
        <w:autoSpaceDN w:val="0"/>
        <w:adjustRightInd w:val="0"/>
        <w:spacing w:after="0" w:line="240" w:lineRule="auto"/>
        <w:ind w:hanging="720"/>
        <w:jc w:val="both"/>
        <w:rPr>
          <w:rFonts w:ascii="Times New Roman" w:hAnsi="Times New Roman"/>
          <w:sz w:val="24"/>
          <w:szCs w:val="24"/>
        </w:rPr>
      </w:pPr>
      <w:proofErr w:type="spellStart"/>
      <w:r w:rsidRPr="00705D25">
        <w:rPr>
          <w:rFonts w:ascii="Times New Roman" w:hAnsi="Times New Roman"/>
          <w:sz w:val="24"/>
          <w:szCs w:val="24"/>
        </w:rPr>
        <w:t>Shahhosseini</w:t>
      </w:r>
      <w:proofErr w:type="spellEnd"/>
      <w:r w:rsidRPr="00705D25">
        <w:rPr>
          <w:rFonts w:ascii="Times New Roman" w:hAnsi="Times New Roman"/>
          <w:sz w:val="24"/>
          <w:szCs w:val="24"/>
        </w:rPr>
        <w:t xml:space="preserve"> Y (2013) Cow behaviour in AMS: comparison of two differentsystems. M.Sc. Thesis, Swedish university of Agricultural Sciences.SwedenUnited States. Food Policy 36: 300-310</w:t>
      </w:r>
    </w:p>
    <w:p w:rsidR="003D5A34" w:rsidRPr="00AE6841" w:rsidRDefault="003D5A34" w:rsidP="003D5A34">
      <w:pPr>
        <w:tabs>
          <w:tab w:val="left" w:pos="720"/>
        </w:tabs>
        <w:spacing w:before="120" w:after="120" w:line="372" w:lineRule="auto"/>
        <w:ind w:left="993" w:hanging="993"/>
        <w:jc w:val="both"/>
        <w:rPr>
          <w:rFonts w:ascii="Times New Roman" w:hAnsi="Times New Roman"/>
          <w:color w:val="000000"/>
          <w:sz w:val="24"/>
          <w:szCs w:val="24"/>
          <w:shd w:val="clear" w:color="auto" w:fill="FFFFFF"/>
        </w:rPr>
      </w:pPr>
    </w:p>
    <w:p w:rsidR="003D5A34" w:rsidRPr="00A64DAC" w:rsidRDefault="003D5A34" w:rsidP="003D5A34">
      <w:pPr>
        <w:spacing w:line="360" w:lineRule="auto"/>
        <w:jc w:val="both"/>
        <w:rPr>
          <w:rFonts w:ascii="Times New Roman" w:hAnsi="Times New Roman"/>
          <w:b/>
          <w:bCs/>
          <w:color w:val="EE0000"/>
          <w:sz w:val="24"/>
          <w:szCs w:val="24"/>
        </w:rPr>
      </w:pPr>
    </w:p>
    <w:sectPr w:rsidR="003D5A34" w:rsidRPr="00A64DAC" w:rsidSect="007D2A4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05D" w:rsidRDefault="00F7105D" w:rsidP="003F2727">
      <w:pPr>
        <w:spacing w:after="0" w:line="240" w:lineRule="auto"/>
      </w:pPr>
      <w:r>
        <w:separator/>
      </w:r>
    </w:p>
  </w:endnote>
  <w:endnote w:type="continuationSeparator" w:id="0">
    <w:p w:rsidR="00F7105D" w:rsidRDefault="00F7105D" w:rsidP="003F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IDFont+F1">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727" w:rsidRDefault="003F2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727" w:rsidRDefault="003F2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727" w:rsidRDefault="003F2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05D" w:rsidRDefault="00F7105D" w:rsidP="003F2727">
      <w:pPr>
        <w:spacing w:after="0" w:line="240" w:lineRule="auto"/>
      </w:pPr>
      <w:r>
        <w:separator/>
      </w:r>
    </w:p>
  </w:footnote>
  <w:footnote w:type="continuationSeparator" w:id="0">
    <w:p w:rsidR="00F7105D" w:rsidRDefault="00F7105D" w:rsidP="003F2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727" w:rsidRDefault="003F27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02590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727" w:rsidRDefault="003F27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02590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727" w:rsidRDefault="003F27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02590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438A3"/>
    <w:multiLevelType w:val="multilevel"/>
    <w:tmpl w:val="C6CC3E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56B2"/>
    <w:rsid w:val="001601C6"/>
    <w:rsid w:val="001944EA"/>
    <w:rsid w:val="00206A81"/>
    <w:rsid w:val="002A3722"/>
    <w:rsid w:val="002D5864"/>
    <w:rsid w:val="002F44AC"/>
    <w:rsid w:val="0038448A"/>
    <w:rsid w:val="003A7416"/>
    <w:rsid w:val="003D5A34"/>
    <w:rsid w:val="003D7F91"/>
    <w:rsid w:val="003F2727"/>
    <w:rsid w:val="004864BE"/>
    <w:rsid w:val="004E3F9E"/>
    <w:rsid w:val="005209E6"/>
    <w:rsid w:val="00613191"/>
    <w:rsid w:val="00620EFD"/>
    <w:rsid w:val="006C6046"/>
    <w:rsid w:val="006C7D33"/>
    <w:rsid w:val="00705D25"/>
    <w:rsid w:val="007957B5"/>
    <w:rsid w:val="007C3BF2"/>
    <w:rsid w:val="007D2A48"/>
    <w:rsid w:val="007E3F8C"/>
    <w:rsid w:val="007F7EAE"/>
    <w:rsid w:val="0080344E"/>
    <w:rsid w:val="008852B9"/>
    <w:rsid w:val="008A250A"/>
    <w:rsid w:val="00935681"/>
    <w:rsid w:val="00A52D63"/>
    <w:rsid w:val="00A60F10"/>
    <w:rsid w:val="00A64DAC"/>
    <w:rsid w:val="00AB466F"/>
    <w:rsid w:val="00AC0A24"/>
    <w:rsid w:val="00B51C0F"/>
    <w:rsid w:val="00B67A86"/>
    <w:rsid w:val="00B95DE4"/>
    <w:rsid w:val="00C616C2"/>
    <w:rsid w:val="00CC6D92"/>
    <w:rsid w:val="00D04672"/>
    <w:rsid w:val="00D25327"/>
    <w:rsid w:val="00D267A4"/>
    <w:rsid w:val="00D456B2"/>
    <w:rsid w:val="00D8314A"/>
    <w:rsid w:val="00DD2305"/>
    <w:rsid w:val="00E43246"/>
    <w:rsid w:val="00E44A55"/>
    <w:rsid w:val="00E65519"/>
    <w:rsid w:val="00EB4C8D"/>
    <w:rsid w:val="00F3342B"/>
    <w:rsid w:val="00F45D24"/>
    <w:rsid w:val="00F5167F"/>
    <w:rsid w:val="00F7105D"/>
    <w:rsid w:val="00F77E38"/>
    <w:rsid w:val="00FA268D"/>
    <w:rsid w:val="00FD6D10"/>
    <w:rsid w:val="00FF577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86357A"/>
  <w15:docId w15:val="{23F96FC8-A5E2-4B2D-BC52-554E0BC0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2B9"/>
    <w:rPr>
      <w:rFonts w:ascii="Calibri" w:eastAsia="Calibri" w:hAnsi="Calibri" w:cs="Times New Roman"/>
      <w:kern w:val="0"/>
      <w:lang w:val="en-US"/>
    </w:rPr>
  </w:style>
  <w:style w:type="paragraph" w:styleId="Heading1">
    <w:name w:val="heading 1"/>
    <w:basedOn w:val="Normal"/>
    <w:next w:val="Normal"/>
    <w:link w:val="Heading1Char"/>
    <w:uiPriority w:val="9"/>
    <w:qFormat/>
    <w:rsid w:val="00D456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56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456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56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56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56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6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6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6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6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56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456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56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56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56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6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6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6B2"/>
    <w:rPr>
      <w:rFonts w:eastAsiaTheme="majorEastAsia" w:cstheme="majorBidi"/>
      <w:color w:val="272727" w:themeColor="text1" w:themeTint="D8"/>
    </w:rPr>
  </w:style>
  <w:style w:type="paragraph" w:styleId="Title">
    <w:name w:val="Title"/>
    <w:basedOn w:val="Normal"/>
    <w:next w:val="Normal"/>
    <w:link w:val="TitleChar"/>
    <w:uiPriority w:val="10"/>
    <w:qFormat/>
    <w:rsid w:val="00D456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6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6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6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6B2"/>
    <w:pPr>
      <w:spacing w:before="160"/>
      <w:jc w:val="center"/>
    </w:pPr>
    <w:rPr>
      <w:i/>
      <w:iCs/>
      <w:color w:val="404040" w:themeColor="text1" w:themeTint="BF"/>
    </w:rPr>
  </w:style>
  <w:style w:type="character" w:customStyle="1" w:styleId="QuoteChar">
    <w:name w:val="Quote Char"/>
    <w:basedOn w:val="DefaultParagraphFont"/>
    <w:link w:val="Quote"/>
    <w:uiPriority w:val="29"/>
    <w:rsid w:val="00D456B2"/>
    <w:rPr>
      <w:i/>
      <w:iCs/>
      <w:color w:val="404040" w:themeColor="text1" w:themeTint="BF"/>
    </w:rPr>
  </w:style>
  <w:style w:type="paragraph" w:styleId="ListParagraph">
    <w:name w:val="List Paragraph"/>
    <w:basedOn w:val="Normal"/>
    <w:uiPriority w:val="34"/>
    <w:qFormat/>
    <w:rsid w:val="00D456B2"/>
    <w:pPr>
      <w:ind w:left="720"/>
      <w:contextualSpacing/>
    </w:pPr>
  </w:style>
  <w:style w:type="character" w:styleId="IntenseEmphasis">
    <w:name w:val="Intense Emphasis"/>
    <w:basedOn w:val="DefaultParagraphFont"/>
    <w:uiPriority w:val="21"/>
    <w:qFormat/>
    <w:rsid w:val="00D456B2"/>
    <w:rPr>
      <w:i/>
      <w:iCs/>
      <w:color w:val="2F5496" w:themeColor="accent1" w:themeShade="BF"/>
    </w:rPr>
  </w:style>
  <w:style w:type="paragraph" w:styleId="IntenseQuote">
    <w:name w:val="Intense Quote"/>
    <w:basedOn w:val="Normal"/>
    <w:next w:val="Normal"/>
    <w:link w:val="IntenseQuoteChar"/>
    <w:uiPriority w:val="30"/>
    <w:qFormat/>
    <w:rsid w:val="00D456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56B2"/>
    <w:rPr>
      <w:i/>
      <w:iCs/>
      <w:color w:val="2F5496" w:themeColor="accent1" w:themeShade="BF"/>
    </w:rPr>
  </w:style>
  <w:style w:type="character" w:styleId="IntenseReference">
    <w:name w:val="Intense Reference"/>
    <w:basedOn w:val="DefaultParagraphFont"/>
    <w:uiPriority w:val="32"/>
    <w:qFormat/>
    <w:rsid w:val="00D456B2"/>
    <w:rPr>
      <w:b/>
      <w:bCs/>
      <w:smallCaps/>
      <w:color w:val="2F5496" w:themeColor="accent1" w:themeShade="BF"/>
      <w:spacing w:val="5"/>
    </w:rPr>
  </w:style>
  <w:style w:type="paragraph" w:styleId="NormalWeb">
    <w:name w:val="Normal (Web)"/>
    <w:basedOn w:val="Normal"/>
    <w:uiPriority w:val="99"/>
    <w:unhideWhenUsed/>
    <w:rsid w:val="00E44A55"/>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Strong">
    <w:name w:val="Strong"/>
    <w:basedOn w:val="DefaultParagraphFont"/>
    <w:uiPriority w:val="22"/>
    <w:qFormat/>
    <w:rsid w:val="00E44A55"/>
    <w:rPr>
      <w:b/>
      <w:bCs/>
    </w:rPr>
  </w:style>
  <w:style w:type="character" w:styleId="Emphasis">
    <w:name w:val="Emphasis"/>
    <w:basedOn w:val="DefaultParagraphFont"/>
    <w:uiPriority w:val="20"/>
    <w:qFormat/>
    <w:rsid w:val="004864BE"/>
    <w:rPr>
      <w:i/>
      <w:iCs/>
    </w:rPr>
  </w:style>
  <w:style w:type="character" w:styleId="Hyperlink">
    <w:name w:val="Hyperlink"/>
    <w:basedOn w:val="DefaultParagraphFont"/>
    <w:uiPriority w:val="99"/>
    <w:unhideWhenUsed/>
    <w:rsid w:val="007957B5"/>
    <w:rPr>
      <w:color w:val="0563C1" w:themeColor="hyperlink"/>
      <w:u w:val="single"/>
    </w:rPr>
  </w:style>
  <w:style w:type="character" w:customStyle="1" w:styleId="UnresolvedMention1">
    <w:name w:val="Unresolved Mention1"/>
    <w:basedOn w:val="DefaultParagraphFont"/>
    <w:uiPriority w:val="99"/>
    <w:semiHidden/>
    <w:unhideWhenUsed/>
    <w:rsid w:val="007957B5"/>
    <w:rPr>
      <w:color w:val="605E5C"/>
      <w:shd w:val="clear" w:color="auto" w:fill="E1DFDD"/>
    </w:rPr>
  </w:style>
  <w:style w:type="paragraph" w:styleId="Header">
    <w:name w:val="header"/>
    <w:basedOn w:val="Normal"/>
    <w:link w:val="HeaderChar"/>
    <w:uiPriority w:val="99"/>
    <w:unhideWhenUsed/>
    <w:rsid w:val="003F2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727"/>
    <w:rPr>
      <w:rFonts w:ascii="Calibri" w:eastAsia="Calibri" w:hAnsi="Calibri" w:cs="Times New Roman"/>
      <w:kern w:val="0"/>
      <w:lang w:val="en-US"/>
    </w:rPr>
  </w:style>
  <w:style w:type="paragraph" w:styleId="Footer">
    <w:name w:val="footer"/>
    <w:basedOn w:val="Normal"/>
    <w:link w:val="FooterChar"/>
    <w:uiPriority w:val="99"/>
    <w:unhideWhenUsed/>
    <w:rsid w:val="003F2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727"/>
    <w:rPr>
      <w:rFonts w:ascii="Calibri" w:eastAsia="Calibri" w:hAnsi="Calibri" w:cs="Times New Roman"/>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727599">
      <w:bodyDiv w:val="1"/>
      <w:marLeft w:val="0"/>
      <w:marRight w:val="0"/>
      <w:marTop w:val="0"/>
      <w:marBottom w:val="0"/>
      <w:divBdr>
        <w:top w:val="none" w:sz="0" w:space="0" w:color="auto"/>
        <w:left w:val="none" w:sz="0" w:space="0" w:color="auto"/>
        <w:bottom w:val="none" w:sz="0" w:space="0" w:color="auto"/>
        <w:right w:val="none" w:sz="0" w:space="0" w:color="auto"/>
      </w:divBdr>
    </w:div>
    <w:div w:id="786851640">
      <w:bodyDiv w:val="1"/>
      <w:marLeft w:val="0"/>
      <w:marRight w:val="0"/>
      <w:marTop w:val="0"/>
      <w:marBottom w:val="0"/>
      <w:divBdr>
        <w:top w:val="none" w:sz="0" w:space="0" w:color="auto"/>
        <w:left w:val="none" w:sz="0" w:space="0" w:color="auto"/>
        <w:bottom w:val="none" w:sz="0" w:space="0" w:color="auto"/>
        <w:right w:val="none" w:sz="0" w:space="0" w:color="auto"/>
      </w:divBdr>
    </w:div>
    <w:div w:id="982468215">
      <w:bodyDiv w:val="1"/>
      <w:marLeft w:val="0"/>
      <w:marRight w:val="0"/>
      <w:marTop w:val="0"/>
      <w:marBottom w:val="0"/>
      <w:divBdr>
        <w:top w:val="none" w:sz="0" w:space="0" w:color="auto"/>
        <w:left w:val="none" w:sz="0" w:space="0" w:color="auto"/>
        <w:bottom w:val="none" w:sz="0" w:space="0" w:color="auto"/>
        <w:right w:val="none" w:sz="0" w:space="0" w:color="auto"/>
      </w:divBdr>
    </w:div>
    <w:div w:id="992099175">
      <w:bodyDiv w:val="1"/>
      <w:marLeft w:val="0"/>
      <w:marRight w:val="0"/>
      <w:marTop w:val="0"/>
      <w:marBottom w:val="0"/>
      <w:divBdr>
        <w:top w:val="none" w:sz="0" w:space="0" w:color="auto"/>
        <w:left w:val="none" w:sz="0" w:space="0" w:color="auto"/>
        <w:bottom w:val="none" w:sz="0" w:space="0" w:color="auto"/>
        <w:right w:val="none" w:sz="0" w:space="0" w:color="auto"/>
      </w:divBdr>
    </w:div>
    <w:div w:id="207966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E4BE7-FEFB-4827-BC40-50194DDF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2278</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jeebanjyoti behera</dc:creator>
  <cp:lastModifiedBy>SDI 1084</cp:lastModifiedBy>
  <cp:revision>8</cp:revision>
  <dcterms:created xsi:type="dcterms:W3CDTF">2025-07-28T08:50:00Z</dcterms:created>
  <dcterms:modified xsi:type="dcterms:W3CDTF">2025-07-28T12:34:00Z</dcterms:modified>
</cp:coreProperties>
</file>