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9D4274" w14:textId="5F5AD18F" w:rsidR="00483322" w:rsidRDefault="00483322" w:rsidP="00E43EEC">
      <w:pPr>
        <w:spacing w:line="480" w:lineRule="auto"/>
        <w:jc w:val="both"/>
        <w:rPr>
          <w:rFonts w:ascii="Times New Roman" w:eastAsia="Times New Roman" w:hAnsi="Times New Roman" w:cs="Times New Roman"/>
          <w:sz w:val="24"/>
          <w:szCs w:val="24"/>
        </w:rPr>
      </w:pPr>
      <w:r w:rsidRPr="00483322">
        <w:rPr>
          <w:rFonts w:ascii="Times New Roman" w:eastAsia="Times New Roman" w:hAnsi="Times New Roman" w:cs="Times New Roman"/>
          <w:sz w:val="24"/>
          <w:szCs w:val="24"/>
        </w:rPr>
        <w:t xml:space="preserve">Original Research Article                    </w:t>
      </w:r>
    </w:p>
    <w:p w14:paraId="1C3515C4" w14:textId="500B4830" w:rsidR="00483322" w:rsidRDefault="00483322" w:rsidP="00E43EEC">
      <w:pPr>
        <w:spacing w:line="480" w:lineRule="auto"/>
        <w:jc w:val="both"/>
        <w:rPr>
          <w:rFonts w:ascii="Times New Roman" w:eastAsia="Times New Roman" w:hAnsi="Times New Roman" w:cs="Times New Roman"/>
          <w:sz w:val="24"/>
          <w:szCs w:val="24"/>
        </w:rPr>
      </w:pPr>
      <w:r w:rsidRPr="00483322">
        <w:rPr>
          <w:rFonts w:ascii="Times New Roman" w:eastAsia="Times New Roman" w:hAnsi="Times New Roman" w:cs="Times New Roman"/>
          <w:sz w:val="24"/>
          <w:szCs w:val="24"/>
        </w:rPr>
        <w:t xml:space="preserve">Allergic Bronchopulmonary Aspergillosis in Bronchial Asthma </w:t>
      </w:r>
      <w:proofErr w:type="gramStart"/>
      <w:r w:rsidRPr="00483322">
        <w:rPr>
          <w:rFonts w:ascii="Times New Roman" w:eastAsia="Times New Roman" w:hAnsi="Times New Roman" w:cs="Times New Roman"/>
          <w:sz w:val="24"/>
          <w:szCs w:val="24"/>
        </w:rPr>
        <w:t>Children :</w:t>
      </w:r>
      <w:proofErr w:type="gramEnd"/>
      <w:r w:rsidRPr="00483322">
        <w:rPr>
          <w:rFonts w:ascii="Times New Roman" w:eastAsia="Times New Roman" w:hAnsi="Times New Roman" w:cs="Times New Roman"/>
          <w:sz w:val="24"/>
          <w:szCs w:val="24"/>
        </w:rPr>
        <w:t xml:space="preserve"> A Prevalence Study</w:t>
      </w:r>
    </w:p>
    <w:p w14:paraId="7A13217C" w14:textId="77777777" w:rsidR="00483322" w:rsidRDefault="00483322" w:rsidP="00483322">
      <w:pPr>
        <w:spacing w:line="480" w:lineRule="auto"/>
        <w:jc w:val="both"/>
        <w:rPr>
          <w:rFonts w:ascii="Times New Roman" w:eastAsia="Times New Roman" w:hAnsi="Times New Roman" w:cs="Times New Roman"/>
          <w:sz w:val="24"/>
          <w:szCs w:val="24"/>
        </w:rPr>
      </w:pPr>
    </w:p>
    <w:p w14:paraId="5BAF94E2" w14:textId="467E65C5" w:rsidR="00483322" w:rsidRPr="00483322" w:rsidRDefault="00483322" w:rsidP="00483322">
      <w:pPr>
        <w:spacing w:line="480" w:lineRule="auto"/>
        <w:jc w:val="both"/>
        <w:rPr>
          <w:rFonts w:ascii="Times New Roman" w:eastAsia="Times New Roman" w:hAnsi="Times New Roman" w:cs="Times New Roman"/>
          <w:sz w:val="24"/>
          <w:szCs w:val="24"/>
        </w:rPr>
      </w:pPr>
      <w:r w:rsidRPr="00483322">
        <w:rPr>
          <w:rFonts w:ascii="Times New Roman" w:eastAsia="Times New Roman" w:hAnsi="Times New Roman" w:cs="Times New Roman"/>
          <w:sz w:val="24"/>
          <w:szCs w:val="24"/>
        </w:rPr>
        <w:t>ABSTRACT</w:t>
      </w:r>
    </w:p>
    <w:p w14:paraId="79EF91F7" w14:textId="77777777" w:rsidR="00483322" w:rsidRPr="00483322" w:rsidRDefault="00483322" w:rsidP="00483322">
      <w:pPr>
        <w:spacing w:line="480" w:lineRule="auto"/>
        <w:jc w:val="both"/>
        <w:rPr>
          <w:rFonts w:ascii="Times New Roman" w:eastAsia="Times New Roman" w:hAnsi="Times New Roman" w:cs="Times New Roman"/>
          <w:sz w:val="24"/>
          <w:szCs w:val="24"/>
        </w:rPr>
      </w:pPr>
      <w:r w:rsidRPr="00483322">
        <w:rPr>
          <w:rFonts w:ascii="Times New Roman" w:eastAsia="Times New Roman" w:hAnsi="Times New Roman" w:cs="Times New Roman"/>
          <w:sz w:val="24"/>
          <w:szCs w:val="24"/>
        </w:rPr>
        <w:t>Aim: The aim of this study was to examine the prevalence of allergic bronchopulmonary aspergillosis (ABPA) in children with bronchial asthma.</w:t>
      </w:r>
    </w:p>
    <w:p w14:paraId="76BFB833" w14:textId="77777777" w:rsidR="00483322" w:rsidRPr="00483322" w:rsidRDefault="00483322" w:rsidP="00483322">
      <w:pPr>
        <w:spacing w:line="480" w:lineRule="auto"/>
        <w:jc w:val="both"/>
        <w:rPr>
          <w:rFonts w:ascii="Times New Roman" w:eastAsia="Times New Roman" w:hAnsi="Times New Roman" w:cs="Times New Roman"/>
          <w:sz w:val="24"/>
          <w:szCs w:val="24"/>
        </w:rPr>
      </w:pPr>
      <w:r w:rsidRPr="00483322">
        <w:rPr>
          <w:rFonts w:ascii="Times New Roman" w:eastAsia="Times New Roman" w:hAnsi="Times New Roman" w:cs="Times New Roman"/>
          <w:sz w:val="24"/>
          <w:szCs w:val="24"/>
        </w:rPr>
        <w:t xml:space="preserve">Methods: The study included 200 children with bronchial asthma. We diagnosed ABPA using Aspergillus skin test, pulmonary function test, Absolute Eosinophil count, Total Serum </w:t>
      </w:r>
      <w:proofErr w:type="spellStart"/>
      <w:r w:rsidRPr="00483322">
        <w:rPr>
          <w:rFonts w:ascii="Times New Roman" w:eastAsia="Times New Roman" w:hAnsi="Times New Roman" w:cs="Times New Roman"/>
          <w:sz w:val="24"/>
          <w:szCs w:val="24"/>
        </w:rPr>
        <w:t>IgE</w:t>
      </w:r>
      <w:proofErr w:type="spellEnd"/>
      <w:r w:rsidRPr="00483322">
        <w:rPr>
          <w:rFonts w:ascii="Times New Roman" w:eastAsia="Times New Roman" w:hAnsi="Times New Roman" w:cs="Times New Roman"/>
          <w:sz w:val="24"/>
          <w:szCs w:val="24"/>
        </w:rPr>
        <w:t xml:space="preserve">, Aspergillus specific </w:t>
      </w:r>
      <w:proofErr w:type="spellStart"/>
      <w:r w:rsidRPr="00483322">
        <w:rPr>
          <w:rFonts w:ascii="Times New Roman" w:eastAsia="Times New Roman" w:hAnsi="Times New Roman" w:cs="Times New Roman"/>
          <w:sz w:val="24"/>
          <w:szCs w:val="24"/>
        </w:rPr>
        <w:t>IgE</w:t>
      </w:r>
      <w:proofErr w:type="spellEnd"/>
      <w:r w:rsidRPr="00483322">
        <w:rPr>
          <w:rFonts w:ascii="Times New Roman" w:eastAsia="Times New Roman" w:hAnsi="Times New Roman" w:cs="Times New Roman"/>
          <w:sz w:val="24"/>
          <w:szCs w:val="24"/>
        </w:rPr>
        <w:t xml:space="preserve"> and IgG, Chest Radiograph and </w:t>
      </w:r>
      <w:proofErr w:type="gramStart"/>
      <w:r w:rsidRPr="00483322">
        <w:rPr>
          <w:rFonts w:ascii="Times New Roman" w:eastAsia="Times New Roman" w:hAnsi="Times New Roman" w:cs="Times New Roman"/>
          <w:sz w:val="24"/>
          <w:szCs w:val="24"/>
        </w:rPr>
        <w:t>high resolution</w:t>
      </w:r>
      <w:proofErr w:type="gramEnd"/>
      <w:r w:rsidRPr="00483322">
        <w:rPr>
          <w:rFonts w:ascii="Times New Roman" w:eastAsia="Times New Roman" w:hAnsi="Times New Roman" w:cs="Times New Roman"/>
          <w:sz w:val="24"/>
          <w:szCs w:val="24"/>
        </w:rPr>
        <w:t xml:space="preserve"> computed tomography. Patients were diagnosed and classified according to Rosenberg-Patterson criteria for ABPA. </w:t>
      </w:r>
    </w:p>
    <w:p w14:paraId="340A65F4" w14:textId="77777777" w:rsidR="00483322" w:rsidRPr="00483322" w:rsidRDefault="00483322" w:rsidP="00483322">
      <w:pPr>
        <w:spacing w:line="480" w:lineRule="auto"/>
        <w:jc w:val="both"/>
        <w:rPr>
          <w:rFonts w:ascii="Times New Roman" w:eastAsia="Times New Roman" w:hAnsi="Times New Roman" w:cs="Times New Roman"/>
          <w:sz w:val="24"/>
          <w:szCs w:val="24"/>
        </w:rPr>
      </w:pPr>
      <w:r w:rsidRPr="00483322">
        <w:rPr>
          <w:rFonts w:ascii="Times New Roman" w:eastAsia="Times New Roman" w:hAnsi="Times New Roman" w:cs="Times New Roman"/>
          <w:sz w:val="24"/>
          <w:szCs w:val="24"/>
        </w:rPr>
        <w:t>Results: Of 200 children with bronchial asthma, 7 patients were ABPA positive. 5 (71.4%) cases had uncontrolled asthma amongst ABPA positive cases. Mean AEC was significantly higher in ABPA positive cases (418.71±90.12 cells/</w:t>
      </w:r>
      <w:proofErr w:type="spellStart"/>
      <w:r w:rsidRPr="00483322">
        <w:rPr>
          <w:rFonts w:ascii="Times New Roman" w:eastAsia="Times New Roman" w:hAnsi="Times New Roman" w:cs="Times New Roman"/>
          <w:sz w:val="24"/>
          <w:szCs w:val="24"/>
        </w:rPr>
        <w:t>cumm</w:t>
      </w:r>
      <w:proofErr w:type="spellEnd"/>
      <w:r w:rsidRPr="00483322">
        <w:rPr>
          <w:rFonts w:ascii="Times New Roman" w:eastAsia="Times New Roman" w:hAnsi="Times New Roman" w:cs="Times New Roman"/>
          <w:sz w:val="24"/>
          <w:szCs w:val="24"/>
        </w:rPr>
        <w:t xml:space="preserve">). Mean Total serum </w:t>
      </w:r>
      <w:proofErr w:type="spellStart"/>
      <w:r w:rsidRPr="00483322">
        <w:rPr>
          <w:rFonts w:ascii="Times New Roman" w:eastAsia="Times New Roman" w:hAnsi="Times New Roman" w:cs="Times New Roman"/>
          <w:sz w:val="24"/>
          <w:szCs w:val="24"/>
        </w:rPr>
        <w:t>IgE</w:t>
      </w:r>
      <w:proofErr w:type="spellEnd"/>
      <w:r w:rsidRPr="00483322">
        <w:rPr>
          <w:rFonts w:ascii="Times New Roman" w:eastAsia="Times New Roman" w:hAnsi="Times New Roman" w:cs="Times New Roman"/>
          <w:sz w:val="24"/>
          <w:szCs w:val="24"/>
        </w:rPr>
        <w:t xml:space="preserve"> in the positive cases was 1181.00±403.42 IU/L. The mean A. specific </w:t>
      </w:r>
      <w:proofErr w:type="spellStart"/>
      <w:r w:rsidRPr="00483322">
        <w:rPr>
          <w:rFonts w:ascii="Times New Roman" w:eastAsia="Times New Roman" w:hAnsi="Times New Roman" w:cs="Times New Roman"/>
          <w:sz w:val="24"/>
          <w:szCs w:val="24"/>
        </w:rPr>
        <w:t>IgE</w:t>
      </w:r>
      <w:proofErr w:type="spellEnd"/>
      <w:r w:rsidRPr="00483322">
        <w:rPr>
          <w:rFonts w:ascii="Times New Roman" w:eastAsia="Times New Roman" w:hAnsi="Times New Roman" w:cs="Times New Roman"/>
          <w:sz w:val="24"/>
          <w:szCs w:val="24"/>
        </w:rPr>
        <w:t xml:space="preserve"> in the positive cases was 4.74±6.09 </w:t>
      </w:r>
      <w:proofErr w:type="spellStart"/>
      <w:r w:rsidRPr="00483322">
        <w:rPr>
          <w:rFonts w:ascii="Times New Roman" w:eastAsia="Times New Roman" w:hAnsi="Times New Roman" w:cs="Times New Roman"/>
          <w:sz w:val="24"/>
          <w:szCs w:val="24"/>
        </w:rPr>
        <w:t>kUA</w:t>
      </w:r>
      <w:proofErr w:type="spellEnd"/>
      <w:r w:rsidRPr="00483322">
        <w:rPr>
          <w:rFonts w:ascii="Times New Roman" w:eastAsia="Times New Roman" w:hAnsi="Times New Roman" w:cs="Times New Roman"/>
          <w:sz w:val="24"/>
          <w:szCs w:val="24"/>
        </w:rPr>
        <w:t xml:space="preserve">/l. In the ABPA positive cases, mean A. specific IgG was 26.06±14.93 </w:t>
      </w:r>
      <w:proofErr w:type="spellStart"/>
      <w:r w:rsidRPr="00483322">
        <w:rPr>
          <w:rFonts w:ascii="Times New Roman" w:eastAsia="Times New Roman" w:hAnsi="Times New Roman" w:cs="Times New Roman"/>
          <w:sz w:val="24"/>
          <w:szCs w:val="24"/>
        </w:rPr>
        <w:t>mgA</w:t>
      </w:r>
      <w:proofErr w:type="spellEnd"/>
      <w:r w:rsidRPr="00483322">
        <w:rPr>
          <w:rFonts w:ascii="Times New Roman" w:eastAsia="Times New Roman" w:hAnsi="Times New Roman" w:cs="Times New Roman"/>
          <w:sz w:val="24"/>
          <w:szCs w:val="24"/>
        </w:rPr>
        <w:t xml:space="preserve">/L. </w:t>
      </w:r>
    </w:p>
    <w:p w14:paraId="0DF60B00" w14:textId="77777777" w:rsidR="00483322" w:rsidRPr="00483322" w:rsidRDefault="00483322" w:rsidP="00483322">
      <w:pPr>
        <w:spacing w:line="480" w:lineRule="auto"/>
        <w:jc w:val="both"/>
        <w:rPr>
          <w:rFonts w:ascii="Times New Roman" w:eastAsia="Times New Roman" w:hAnsi="Times New Roman" w:cs="Times New Roman"/>
          <w:sz w:val="24"/>
          <w:szCs w:val="24"/>
        </w:rPr>
      </w:pPr>
      <w:r w:rsidRPr="00483322">
        <w:rPr>
          <w:rFonts w:ascii="Times New Roman" w:eastAsia="Times New Roman" w:hAnsi="Times New Roman" w:cs="Times New Roman"/>
          <w:sz w:val="24"/>
          <w:szCs w:val="24"/>
        </w:rPr>
        <w:t>Conclusion: This study showed an association between ABPA and bronchial asthma in children. ABPA is a common entity in bronchial asthma and should be considered as a cause of uncontrolled asthma, where asthma is poorly controlled despite the use of many medications.</w:t>
      </w:r>
    </w:p>
    <w:p w14:paraId="3DC1F869" w14:textId="3310ABCF" w:rsidR="00483322" w:rsidRDefault="00483322" w:rsidP="00483322">
      <w:pPr>
        <w:spacing w:line="480" w:lineRule="auto"/>
        <w:jc w:val="both"/>
        <w:rPr>
          <w:rFonts w:ascii="Times New Roman" w:eastAsia="Times New Roman" w:hAnsi="Times New Roman" w:cs="Times New Roman"/>
          <w:sz w:val="24"/>
          <w:szCs w:val="24"/>
        </w:rPr>
      </w:pPr>
      <w:r w:rsidRPr="00483322">
        <w:rPr>
          <w:rFonts w:ascii="Times New Roman" w:eastAsia="Times New Roman" w:hAnsi="Times New Roman" w:cs="Times New Roman"/>
          <w:sz w:val="24"/>
          <w:szCs w:val="24"/>
        </w:rPr>
        <w:t>Keywords: Asthma, Allergy, Airway inflammation, Aspergillosis.</w:t>
      </w:r>
    </w:p>
    <w:p w14:paraId="78798513" w14:textId="4B2664E9" w:rsidR="00483322" w:rsidRDefault="00483322" w:rsidP="00E43EEC">
      <w:pPr>
        <w:spacing w:line="480" w:lineRule="auto"/>
        <w:jc w:val="both"/>
        <w:rPr>
          <w:rFonts w:ascii="Times New Roman" w:eastAsia="Times New Roman" w:hAnsi="Times New Roman" w:cs="Times New Roman"/>
          <w:sz w:val="24"/>
          <w:szCs w:val="24"/>
        </w:rPr>
      </w:pPr>
    </w:p>
    <w:p w14:paraId="1AFA0B86" w14:textId="0598D519" w:rsidR="00E43129" w:rsidRDefault="00E43129" w:rsidP="00E43EEC">
      <w:pPr>
        <w:spacing w:line="480" w:lineRule="auto"/>
        <w:jc w:val="both"/>
        <w:rPr>
          <w:rFonts w:ascii="Times New Roman" w:eastAsia="Times New Roman" w:hAnsi="Times New Roman" w:cs="Times New Roman"/>
          <w:sz w:val="24"/>
          <w:szCs w:val="24"/>
        </w:rPr>
      </w:pPr>
    </w:p>
    <w:p w14:paraId="5333C326" w14:textId="77777777" w:rsidR="00E43129" w:rsidRDefault="00E43129" w:rsidP="00E43EEC">
      <w:pPr>
        <w:spacing w:line="480" w:lineRule="auto"/>
        <w:jc w:val="both"/>
        <w:rPr>
          <w:rFonts w:ascii="Times New Roman" w:eastAsia="Times New Roman" w:hAnsi="Times New Roman" w:cs="Times New Roman"/>
          <w:sz w:val="24"/>
          <w:szCs w:val="24"/>
        </w:rPr>
      </w:pPr>
    </w:p>
    <w:p w14:paraId="6ACF8C37" w14:textId="04C79A5D" w:rsidR="00115278" w:rsidRPr="00E43EEC" w:rsidRDefault="00790564" w:rsidP="00E43EEC">
      <w:pPr>
        <w:spacing w:line="480" w:lineRule="auto"/>
        <w:jc w:val="both"/>
        <w:rPr>
          <w:rFonts w:ascii="Times New Roman" w:eastAsia="Times New Roman" w:hAnsi="Times New Roman" w:cs="Times New Roman"/>
          <w:sz w:val="24"/>
          <w:szCs w:val="24"/>
        </w:rPr>
      </w:pPr>
      <w:r w:rsidRPr="00E43EEC">
        <w:rPr>
          <w:rFonts w:ascii="Times New Roman" w:eastAsia="Times New Roman" w:hAnsi="Times New Roman" w:cs="Times New Roman"/>
          <w:sz w:val="24"/>
          <w:szCs w:val="24"/>
        </w:rPr>
        <w:t>INTRODUCTION</w:t>
      </w:r>
    </w:p>
    <w:p w14:paraId="3742FDC9" w14:textId="77777777" w:rsidR="00115278" w:rsidRPr="00E43EEC" w:rsidRDefault="00790564" w:rsidP="00E43EEC">
      <w:pPr>
        <w:spacing w:line="480" w:lineRule="auto"/>
        <w:jc w:val="both"/>
        <w:rPr>
          <w:rFonts w:ascii="Times New Roman" w:eastAsia="Times New Roman" w:hAnsi="Times New Roman" w:cs="Times New Roman"/>
          <w:sz w:val="24"/>
          <w:szCs w:val="24"/>
        </w:rPr>
      </w:pPr>
      <w:r w:rsidRPr="00E43EEC">
        <w:rPr>
          <w:rFonts w:ascii="Times New Roman" w:eastAsia="Times New Roman" w:hAnsi="Times New Roman" w:cs="Times New Roman"/>
          <w:sz w:val="24"/>
          <w:szCs w:val="24"/>
        </w:rPr>
        <w:t xml:space="preserve">Bronchial asthma is one of the most common chronic diseases worldwide, imposing a substantial burden on both children and adults. According to latest GINA guidelines 2020, bronchial asthma is a heterogenous disease, usually characterized by chronic airway inflammation. It is defined by history of respiratory symptoms such as wheeze, shortness of breath, chest tightness and cough that vary over time and in intensity, together with variable expiratory airflow limitation. </w:t>
      </w:r>
      <w:r w:rsidRPr="00E43EEC">
        <w:rPr>
          <w:rFonts w:ascii="Times New Roman" w:eastAsia="Times New Roman" w:hAnsi="Times New Roman" w:cs="Times New Roman"/>
          <w:sz w:val="24"/>
          <w:szCs w:val="24"/>
          <w:vertAlign w:val="superscript"/>
        </w:rPr>
        <w:t xml:space="preserve">[1] </w:t>
      </w:r>
      <w:r w:rsidRPr="00E43EEC">
        <w:rPr>
          <w:rFonts w:ascii="Times New Roman" w:eastAsia="Times New Roman" w:hAnsi="Times New Roman" w:cs="Times New Roman"/>
          <w:sz w:val="24"/>
          <w:szCs w:val="24"/>
        </w:rPr>
        <w:t>Diagnosis of bronchial asthma can be made if two out of the three following criteria are fulfilled: 1. History of recurrent attacks of chest tightness, breathlessness and a cough that is worse at night or early morning. 2. Physical examination showing expiratory wheeze (rhonchi). 3. Spirometry showing airflow limitation or low FEV1 or FEV</w:t>
      </w:r>
      <w:proofErr w:type="gramStart"/>
      <w:r w:rsidRPr="00E43EEC">
        <w:rPr>
          <w:rFonts w:ascii="Times New Roman" w:eastAsia="Times New Roman" w:hAnsi="Times New Roman" w:cs="Times New Roman"/>
          <w:sz w:val="24"/>
          <w:szCs w:val="24"/>
        </w:rPr>
        <w:t>1:FVC</w:t>
      </w:r>
      <w:proofErr w:type="gramEnd"/>
      <w:r w:rsidRPr="00E43EEC">
        <w:rPr>
          <w:rFonts w:ascii="Times New Roman" w:eastAsia="Times New Roman" w:hAnsi="Times New Roman" w:cs="Times New Roman"/>
          <w:sz w:val="24"/>
          <w:szCs w:val="24"/>
        </w:rPr>
        <w:t xml:space="preserve"> &lt; 0.80 or bronchodilator response – improvement in FEV1 of </w:t>
      </w:r>
      <w:r w:rsidRPr="00E43EEC">
        <w:rPr>
          <w:rFonts w:ascii="Times New Roman" w:eastAsia="Cambria Math" w:hAnsi="Times New Roman" w:cs="Times New Roman"/>
          <w:sz w:val="24"/>
          <w:szCs w:val="24"/>
        </w:rPr>
        <w:t>≥</w:t>
      </w:r>
      <w:r w:rsidRPr="00E43EEC">
        <w:rPr>
          <w:rFonts w:ascii="Times New Roman" w:eastAsia="Times New Roman" w:hAnsi="Times New Roman" w:cs="Times New Roman"/>
          <w:sz w:val="24"/>
          <w:szCs w:val="24"/>
        </w:rPr>
        <w:t xml:space="preserve"> 12%/ </w:t>
      </w:r>
      <w:r w:rsidRPr="00E43EEC">
        <w:rPr>
          <w:rFonts w:ascii="Times New Roman" w:eastAsia="Cambria Math" w:hAnsi="Times New Roman" w:cs="Times New Roman"/>
          <w:sz w:val="24"/>
          <w:szCs w:val="24"/>
        </w:rPr>
        <w:t>≥</w:t>
      </w:r>
      <w:r w:rsidRPr="00E43EEC">
        <w:rPr>
          <w:rFonts w:ascii="Times New Roman" w:eastAsia="Times New Roman" w:hAnsi="Times New Roman" w:cs="Times New Roman"/>
          <w:sz w:val="24"/>
          <w:szCs w:val="24"/>
        </w:rPr>
        <w:t xml:space="preserve"> 200ml or exercise challenge: worsening in FEV1 </w:t>
      </w:r>
      <w:r w:rsidRPr="00E43EEC">
        <w:rPr>
          <w:rFonts w:ascii="Times New Roman" w:eastAsia="Cambria Math" w:hAnsi="Times New Roman" w:cs="Times New Roman"/>
          <w:sz w:val="24"/>
          <w:szCs w:val="24"/>
        </w:rPr>
        <w:t>≥</w:t>
      </w:r>
      <w:r w:rsidRPr="00E43EEC">
        <w:rPr>
          <w:rFonts w:ascii="Times New Roman" w:eastAsia="Times New Roman" w:hAnsi="Times New Roman" w:cs="Times New Roman"/>
          <w:sz w:val="24"/>
          <w:szCs w:val="24"/>
        </w:rPr>
        <w:t xml:space="preserve"> 15%. </w:t>
      </w:r>
      <w:r w:rsidRPr="00E43EEC">
        <w:rPr>
          <w:rFonts w:ascii="Times New Roman" w:eastAsia="Times New Roman" w:hAnsi="Times New Roman" w:cs="Times New Roman"/>
          <w:sz w:val="24"/>
          <w:szCs w:val="24"/>
          <w:vertAlign w:val="superscript"/>
        </w:rPr>
        <w:t>[2]</w:t>
      </w:r>
      <w:r w:rsidRPr="00E43EEC">
        <w:rPr>
          <w:rFonts w:ascii="Times New Roman" w:eastAsia="Times New Roman" w:hAnsi="Times New Roman" w:cs="Times New Roman"/>
          <w:sz w:val="24"/>
          <w:szCs w:val="24"/>
        </w:rPr>
        <w:t xml:space="preserve"> There are various factors that can cause asthma exacerbations including allergens like dust mite, pollen, animal dander, fungi; occupational exposures like grains, flours, cleaning agents, metals, irritants; hormones like in menstrual asthma; drugs like NSAIDs, beta blockers; exercise, stress and air pollutants. Amongst the inhaled allergens, fungi are being recognized as an important cause of these exacerbations. </w:t>
      </w:r>
      <w:r w:rsidRPr="00E43EEC">
        <w:rPr>
          <w:rFonts w:ascii="Times New Roman" w:eastAsia="Times New Roman" w:hAnsi="Times New Roman" w:cs="Times New Roman"/>
          <w:sz w:val="24"/>
          <w:szCs w:val="24"/>
          <w:vertAlign w:val="superscript"/>
        </w:rPr>
        <w:t>[3]</w:t>
      </w:r>
      <w:r w:rsidRPr="00E43EEC">
        <w:rPr>
          <w:rFonts w:ascii="Times New Roman" w:eastAsia="Times New Roman" w:hAnsi="Times New Roman" w:cs="Times New Roman"/>
          <w:sz w:val="24"/>
          <w:szCs w:val="24"/>
        </w:rPr>
        <w:t xml:space="preserve"> Many airborne fungi are involved, including species of Alternaria, Aspergillus, Cladosporium and Penicillium, with Aspergillus fumigatus causing a variety of pulmonary diseases depending on individual’s genetic status and immunologic responses to Aspergillus antigens. </w:t>
      </w:r>
      <w:r w:rsidRPr="00E43EEC">
        <w:rPr>
          <w:rFonts w:ascii="Times New Roman" w:eastAsia="Times New Roman" w:hAnsi="Times New Roman" w:cs="Times New Roman"/>
          <w:sz w:val="24"/>
          <w:szCs w:val="24"/>
          <w:vertAlign w:val="superscript"/>
        </w:rPr>
        <w:t>[4]</w:t>
      </w:r>
    </w:p>
    <w:p w14:paraId="200EDFC3" w14:textId="77777777" w:rsidR="00115278" w:rsidRPr="00E43EEC" w:rsidRDefault="00790564" w:rsidP="00E43EEC">
      <w:pPr>
        <w:spacing w:line="480" w:lineRule="auto"/>
        <w:jc w:val="both"/>
        <w:rPr>
          <w:rFonts w:ascii="Times New Roman" w:eastAsia="Times New Roman" w:hAnsi="Times New Roman" w:cs="Times New Roman"/>
          <w:sz w:val="24"/>
          <w:szCs w:val="24"/>
        </w:rPr>
      </w:pPr>
      <w:r w:rsidRPr="00E43EEC">
        <w:rPr>
          <w:rFonts w:ascii="Times New Roman" w:eastAsia="Times New Roman" w:hAnsi="Times New Roman" w:cs="Times New Roman"/>
          <w:sz w:val="24"/>
          <w:szCs w:val="24"/>
        </w:rPr>
        <w:t>AIMS AND OBJECTIVES</w:t>
      </w:r>
    </w:p>
    <w:p w14:paraId="75AB0A36" w14:textId="77777777" w:rsidR="00115278" w:rsidRPr="00E43EEC" w:rsidRDefault="00790564" w:rsidP="00E43EEC">
      <w:pPr>
        <w:spacing w:line="480" w:lineRule="auto"/>
        <w:jc w:val="both"/>
        <w:rPr>
          <w:rFonts w:ascii="Times New Roman" w:eastAsia="Times New Roman" w:hAnsi="Times New Roman" w:cs="Times New Roman"/>
          <w:sz w:val="24"/>
          <w:szCs w:val="24"/>
        </w:rPr>
      </w:pPr>
      <w:r w:rsidRPr="00E43EEC">
        <w:rPr>
          <w:rFonts w:ascii="Times New Roman" w:eastAsia="Times New Roman" w:hAnsi="Times New Roman" w:cs="Times New Roman"/>
          <w:sz w:val="24"/>
          <w:szCs w:val="24"/>
        </w:rPr>
        <w:t>This study was conducted to study the prevalence of Allergic Bronchopulmonary Aspergillosis in children with bronchial asthma.</w:t>
      </w:r>
    </w:p>
    <w:p w14:paraId="3DB3B9AC" w14:textId="77777777" w:rsidR="00115278" w:rsidRPr="00E43EEC" w:rsidRDefault="00790564" w:rsidP="00E43EEC">
      <w:pPr>
        <w:spacing w:line="480" w:lineRule="auto"/>
        <w:jc w:val="both"/>
        <w:rPr>
          <w:rFonts w:ascii="Times New Roman" w:eastAsia="Times New Roman" w:hAnsi="Times New Roman" w:cs="Times New Roman"/>
          <w:sz w:val="24"/>
          <w:szCs w:val="24"/>
        </w:rPr>
      </w:pPr>
      <w:r w:rsidRPr="00E43EEC">
        <w:rPr>
          <w:rFonts w:ascii="Times New Roman" w:eastAsia="Times New Roman" w:hAnsi="Times New Roman" w:cs="Times New Roman"/>
          <w:sz w:val="24"/>
          <w:szCs w:val="24"/>
        </w:rPr>
        <w:lastRenderedPageBreak/>
        <w:t>MATERIAL AND METHODS</w:t>
      </w:r>
    </w:p>
    <w:p w14:paraId="32E6BF4C" w14:textId="77777777" w:rsidR="00115278" w:rsidRPr="00E43EEC" w:rsidRDefault="00790564" w:rsidP="00E43EEC">
      <w:pPr>
        <w:spacing w:line="480" w:lineRule="auto"/>
        <w:jc w:val="both"/>
        <w:rPr>
          <w:rFonts w:ascii="Times New Roman" w:eastAsia="Times New Roman" w:hAnsi="Times New Roman" w:cs="Times New Roman"/>
          <w:sz w:val="24"/>
          <w:szCs w:val="24"/>
        </w:rPr>
      </w:pPr>
      <w:r w:rsidRPr="00E43EEC">
        <w:rPr>
          <w:rFonts w:ascii="Times New Roman" w:eastAsia="Times New Roman" w:hAnsi="Times New Roman" w:cs="Times New Roman"/>
          <w:sz w:val="24"/>
          <w:szCs w:val="24"/>
        </w:rPr>
        <w:t>This study was conducted on 200 children in the age group of 1-15 years, including outpatients and the patients admitted in the Department of P</w:t>
      </w:r>
      <w:r w:rsidR="00FF78CA" w:rsidRPr="00E43EEC">
        <w:rPr>
          <w:rFonts w:ascii="Times New Roman" w:eastAsia="Times New Roman" w:hAnsi="Times New Roman" w:cs="Times New Roman"/>
          <w:sz w:val="24"/>
          <w:szCs w:val="24"/>
        </w:rPr>
        <w:t>a</w:t>
      </w:r>
      <w:r w:rsidRPr="00E43EEC">
        <w:rPr>
          <w:rFonts w:ascii="Times New Roman" w:eastAsia="Times New Roman" w:hAnsi="Times New Roman" w:cs="Times New Roman"/>
          <w:sz w:val="24"/>
          <w:szCs w:val="24"/>
        </w:rPr>
        <w:t xml:space="preserve">ediatrics, Government Medical College, Rajindra Hospital, Patiala who were diagnosed to have Bronchial Asthma. </w:t>
      </w:r>
    </w:p>
    <w:p w14:paraId="594588D8" w14:textId="77777777" w:rsidR="00115278" w:rsidRPr="00E43EEC" w:rsidRDefault="00790564" w:rsidP="00E43EEC">
      <w:pPr>
        <w:spacing w:line="480" w:lineRule="auto"/>
        <w:jc w:val="both"/>
        <w:rPr>
          <w:rFonts w:ascii="Times New Roman" w:eastAsia="Times New Roman" w:hAnsi="Times New Roman" w:cs="Times New Roman"/>
          <w:sz w:val="24"/>
          <w:szCs w:val="24"/>
        </w:rPr>
      </w:pPr>
      <w:r w:rsidRPr="00E43EEC">
        <w:rPr>
          <w:rFonts w:ascii="Times New Roman" w:eastAsia="Times New Roman" w:hAnsi="Times New Roman" w:cs="Times New Roman"/>
          <w:sz w:val="24"/>
          <w:szCs w:val="24"/>
        </w:rPr>
        <w:t>Inclusion criteria: Children aged 1-15 years with diagnosis of bronchial asthma</w:t>
      </w:r>
      <w:proofErr w:type="gramStart"/>
      <w:r w:rsidRPr="00E43EEC">
        <w:rPr>
          <w:rFonts w:ascii="Times New Roman" w:eastAsia="Times New Roman" w:hAnsi="Times New Roman" w:cs="Times New Roman"/>
          <w:sz w:val="24"/>
          <w:szCs w:val="24"/>
        </w:rPr>
        <w:t>. .</w:t>
      </w:r>
      <w:proofErr w:type="gramEnd"/>
      <w:r w:rsidRPr="00E43EEC">
        <w:rPr>
          <w:rFonts w:ascii="Times New Roman" w:eastAsia="Times New Roman" w:hAnsi="Times New Roman" w:cs="Times New Roman"/>
          <w:sz w:val="24"/>
          <w:szCs w:val="24"/>
        </w:rPr>
        <w:t xml:space="preserve"> Diagnosis of bronchial asthma was made if two out of the three following criteria were fulfilled: 1. History of recurrent attacks of chest tightness, breathlessness and a cough that is worse at night or early morning. 2. Physical examination showing expiratory wheeze (rhonchi). 3. Spirometry showing airflow limitation or low FEV1 or FEV</w:t>
      </w:r>
      <w:proofErr w:type="gramStart"/>
      <w:r w:rsidRPr="00E43EEC">
        <w:rPr>
          <w:rFonts w:ascii="Times New Roman" w:eastAsia="Times New Roman" w:hAnsi="Times New Roman" w:cs="Times New Roman"/>
          <w:sz w:val="24"/>
          <w:szCs w:val="24"/>
        </w:rPr>
        <w:t>1:FVC</w:t>
      </w:r>
      <w:proofErr w:type="gramEnd"/>
      <w:r w:rsidRPr="00E43EEC">
        <w:rPr>
          <w:rFonts w:ascii="Times New Roman" w:eastAsia="Times New Roman" w:hAnsi="Times New Roman" w:cs="Times New Roman"/>
          <w:sz w:val="24"/>
          <w:szCs w:val="24"/>
        </w:rPr>
        <w:t xml:space="preserve"> &lt; 0.80 or bronchodilator response – improvement in FEV1 of </w:t>
      </w:r>
      <w:r w:rsidRPr="00E43EEC">
        <w:rPr>
          <w:rFonts w:ascii="Times New Roman" w:eastAsia="Cambria Math" w:hAnsi="Times New Roman" w:cs="Times New Roman"/>
          <w:sz w:val="24"/>
          <w:szCs w:val="24"/>
        </w:rPr>
        <w:t>≥</w:t>
      </w:r>
      <w:r w:rsidRPr="00E43EEC">
        <w:rPr>
          <w:rFonts w:ascii="Times New Roman" w:eastAsia="Times New Roman" w:hAnsi="Times New Roman" w:cs="Times New Roman"/>
          <w:sz w:val="24"/>
          <w:szCs w:val="24"/>
        </w:rPr>
        <w:t xml:space="preserve"> 12%/ </w:t>
      </w:r>
      <w:r w:rsidRPr="00E43EEC">
        <w:rPr>
          <w:rFonts w:ascii="Times New Roman" w:eastAsia="Cambria Math" w:hAnsi="Times New Roman" w:cs="Times New Roman"/>
          <w:sz w:val="24"/>
          <w:szCs w:val="24"/>
        </w:rPr>
        <w:t>≥</w:t>
      </w:r>
      <w:r w:rsidRPr="00E43EEC">
        <w:rPr>
          <w:rFonts w:ascii="Times New Roman" w:eastAsia="Times New Roman" w:hAnsi="Times New Roman" w:cs="Times New Roman"/>
          <w:sz w:val="24"/>
          <w:szCs w:val="24"/>
        </w:rPr>
        <w:t xml:space="preserve"> 200ml or exercise challenge: worsening in FEV1 </w:t>
      </w:r>
      <w:r w:rsidRPr="00E43EEC">
        <w:rPr>
          <w:rFonts w:ascii="Times New Roman" w:eastAsia="Cambria Math" w:hAnsi="Times New Roman" w:cs="Times New Roman"/>
          <w:sz w:val="24"/>
          <w:szCs w:val="24"/>
        </w:rPr>
        <w:t>≥</w:t>
      </w:r>
      <w:r w:rsidRPr="00E43EEC">
        <w:rPr>
          <w:rFonts w:ascii="Times New Roman" w:eastAsia="Times New Roman" w:hAnsi="Times New Roman" w:cs="Times New Roman"/>
          <w:sz w:val="24"/>
          <w:szCs w:val="24"/>
        </w:rPr>
        <w:t xml:space="preserve"> 15%. </w:t>
      </w:r>
      <w:r w:rsidRPr="00E43EEC">
        <w:rPr>
          <w:rFonts w:ascii="Times New Roman" w:eastAsia="Times New Roman" w:hAnsi="Times New Roman" w:cs="Times New Roman"/>
          <w:sz w:val="24"/>
          <w:szCs w:val="24"/>
          <w:vertAlign w:val="superscript"/>
        </w:rPr>
        <w:t>[2]</w:t>
      </w:r>
    </w:p>
    <w:p w14:paraId="5B9FB62F" w14:textId="77777777" w:rsidR="00115278" w:rsidRPr="00E43EEC" w:rsidRDefault="00790564" w:rsidP="00E43EEC">
      <w:pPr>
        <w:spacing w:line="480" w:lineRule="auto"/>
        <w:jc w:val="both"/>
        <w:rPr>
          <w:rFonts w:ascii="Times New Roman" w:eastAsia="Times New Roman" w:hAnsi="Times New Roman" w:cs="Times New Roman"/>
          <w:sz w:val="24"/>
          <w:szCs w:val="24"/>
        </w:rPr>
      </w:pPr>
      <w:r w:rsidRPr="00E43EEC">
        <w:rPr>
          <w:rFonts w:ascii="Times New Roman" w:eastAsia="Times New Roman" w:hAnsi="Times New Roman" w:cs="Times New Roman"/>
          <w:sz w:val="24"/>
          <w:szCs w:val="24"/>
        </w:rPr>
        <w:t>Exclusion criteria: 1. Asthmatic children on oral steroids. 2. Immunocompromised children (Primary and Secondary) 3. Children on medication other than anti asthmatic drugs like for previous cardiac disease or Tuberculosis 4. Children with congenital lung malformation 5. Children with protein energy malnutrition grade 3 or 4. 6. Children whose families did not give consent.</w:t>
      </w:r>
    </w:p>
    <w:p w14:paraId="191D229C" w14:textId="77777777" w:rsidR="00115278" w:rsidRPr="00E43EEC" w:rsidRDefault="00790564" w:rsidP="00E43EEC">
      <w:pPr>
        <w:spacing w:line="480" w:lineRule="auto"/>
        <w:jc w:val="both"/>
        <w:rPr>
          <w:rFonts w:ascii="Times New Roman" w:eastAsia="Times New Roman" w:hAnsi="Times New Roman" w:cs="Times New Roman"/>
          <w:sz w:val="24"/>
          <w:szCs w:val="24"/>
        </w:rPr>
      </w:pPr>
      <w:r w:rsidRPr="00E43EEC">
        <w:rPr>
          <w:rFonts w:ascii="Times New Roman" w:eastAsia="Times New Roman" w:hAnsi="Times New Roman" w:cs="Times New Roman"/>
          <w:sz w:val="24"/>
          <w:szCs w:val="24"/>
        </w:rPr>
        <w:t>All cases were subjected to detailed history, clinical examination and investigations as per the proforma. All patients were first screened by intradermal skin testing, chest X-ray,</w:t>
      </w:r>
      <w:r w:rsidR="00C50F79" w:rsidRPr="00E43EEC">
        <w:rPr>
          <w:rFonts w:ascii="Times New Roman" w:eastAsia="Times New Roman" w:hAnsi="Times New Roman" w:cs="Times New Roman"/>
          <w:sz w:val="24"/>
          <w:szCs w:val="24"/>
        </w:rPr>
        <w:t xml:space="preserve"> Absolute Eosinophil cell count and</w:t>
      </w:r>
      <w:r w:rsidRPr="00E43EEC">
        <w:rPr>
          <w:rFonts w:ascii="Times New Roman" w:eastAsia="Times New Roman" w:hAnsi="Times New Roman" w:cs="Times New Roman"/>
          <w:sz w:val="24"/>
          <w:szCs w:val="24"/>
        </w:rPr>
        <w:t xml:space="preserve"> total serum </w:t>
      </w:r>
      <w:proofErr w:type="spellStart"/>
      <w:r w:rsidRPr="00E43EEC">
        <w:rPr>
          <w:rFonts w:ascii="Times New Roman" w:eastAsia="Times New Roman" w:hAnsi="Times New Roman" w:cs="Times New Roman"/>
          <w:sz w:val="24"/>
          <w:szCs w:val="24"/>
        </w:rPr>
        <w:t>IgE</w:t>
      </w:r>
      <w:proofErr w:type="spellEnd"/>
      <w:r w:rsidRPr="00E43EEC">
        <w:rPr>
          <w:rFonts w:ascii="Times New Roman" w:eastAsia="Times New Roman" w:hAnsi="Times New Roman" w:cs="Times New Roman"/>
          <w:sz w:val="24"/>
          <w:szCs w:val="24"/>
        </w:rPr>
        <w:t xml:space="preserve"> levels and Aspergillus Fumigatus specific </w:t>
      </w:r>
      <w:proofErr w:type="spellStart"/>
      <w:r w:rsidRPr="00E43EEC">
        <w:rPr>
          <w:rFonts w:ascii="Times New Roman" w:eastAsia="Times New Roman" w:hAnsi="Times New Roman" w:cs="Times New Roman"/>
          <w:sz w:val="24"/>
          <w:szCs w:val="24"/>
        </w:rPr>
        <w:t>IgE</w:t>
      </w:r>
      <w:proofErr w:type="spellEnd"/>
      <w:r w:rsidRPr="00E43EEC">
        <w:rPr>
          <w:rFonts w:ascii="Times New Roman" w:eastAsia="Times New Roman" w:hAnsi="Times New Roman" w:cs="Times New Roman"/>
          <w:sz w:val="24"/>
          <w:szCs w:val="24"/>
        </w:rPr>
        <w:t xml:space="preserve"> and IgG in the blood. Once the </w:t>
      </w:r>
      <w:proofErr w:type="gramStart"/>
      <w:r w:rsidRPr="00E43EEC">
        <w:rPr>
          <w:rFonts w:ascii="Times New Roman" w:eastAsia="Times New Roman" w:hAnsi="Times New Roman" w:cs="Times New Roman"/>
          <w:sz w:val="24"/>
          <w:szCs w:val="24"/>
        </w:rPr>
        <w:t>above mentioned</w:t>
      </w:r>
      <w:proofErr w:type="gramEnd"/>
      <w:r w:rsidRPr="00E43EEC">
        <w:rPr>
          <w:rFonts w:ascii="Times New Roman" w:eastAsia="Times New Roman" w:hAnsi="Times New Roman" w:cs="Times New Roman"/>
          <w:sz w:val="24"/>
          <w:szCs w:val="24"/>
        </w:rPr>
        <w:t xml:space="preserve"> tests were positive, further evaluation was done by performing High Resolution CT of the chest. </w:t>
      </w:r>
    </w:p>
    <w:p w14:paraId="0DC585FA" w14:textId="77777777" w:rsidR="00115278" w:rsidRPr="00E43EEC" w:rsidRDefault="00790564" w:rsidP="00E43EEC">
      <w:pPr>
        <w:spacing w:line="480" w:lineRule="auto"/>
        <w:jc w:val="both"/>
        <w:rPr>
          <w:rFonts w:ascii="Times New Roman" w:eastAsia="Times New Roman" w:hAnsi="Times New Roman" w:cs="Times New Roman"/>
          <w:sz w:val="24"/>
          <w:szCs w:val="24"/>
        </w:rPr>
      </w:pPr>
      <w:r w:rsidRPr="00E43EEC">
        <w:rPr>
          <w:rFonts w:ascii="Times New Roman" w:eastAsia="Times New Roman" w:hAnsi="Times New Roman" w:cs="Times New Roman"/>
          <w:sz w:val="24"/>
          <w:szCs w:val="24"/>
        </w:rPr>
        <w:t xml:space="preserve">For intradermal testing, Aspergillus antigen for Fumigatus was taken in 1 in 500 weight/volume concentration from ALCIT India </w:t>
      </w:r>
      <w:proofErr w:type="spellStart"/>
      <w:r w:rsidRPr="00E43EEC">
        <w:rPr>
          <w:rFonts w:ascii="Times New Roman" w:eastAsia="Times New Roman" w:hAnsi="Times New Roman" w:cs="Times New Roman"/>
          <w:sz w:val="24"/>
          <w:szCs w:val="24"/>
        </w:rPr>
        <w:t>Pvt.</w:t>
      </w:r>
      <w:proofErr w:type="spellEnd"/>
      <w:r w:rsidRPr="00E43EEC">
        <w:rPr>
          <w:rFonts w:ascii="Times New Roman" w:eastAsia="Times New Roman" w:hAnsi="Times New Roman" w:cs="Times New Roman"/>
          <w:sz w:val="24"/>
          <w:szCs w:val="24"/>
        </w:rPr>
        <w:t xml:space="preserve"> Ltd. All the antihistamines and bronchodilators were </w:t>
      </w:r>
      <w:r w:rsidRPr="00E43EEC">
        <w:rPr>
          <w:rFonts w:ascii="Times New Roman" w:eastAsia="Times New Roman" w:hAnsi="Times New Roman" w:cs="Times New Roman"/>
          <w:sz w:val="24"/>
          <w:szCs w:val="24"/>
        </w:rPr>
        <w:lastRenderedPageBreak/>
        <w:t xml:space="preserve">stopped 24 hours before testing. Buffered saline as negative control and Histamine Acid Phosphate (1:10000) as positive control were used. </w:t>
      </w:r>
    </w:p>
    <w:p w14:paraId="6DB19059" w14:textId="77777777" w:rsidR="00115278" w:rsidRPr="00E43EEC" w:rsidRDefault="00790564" w:rsidP="00E43EEC">
      <w:pPr>
        <w:spacing w:line="480" w:lineRule="auto"/>
        <w:jc w:val="both"/>
        <w:rPr>
          <w:rFonts w:ascii="Times New Roman" w:eastAsia="Times New Roman" w:hAnsi="Times New Roman" w:cs="Times New Roman"/>
          <w:sz w:val="24"/>
          <w:szCs w:val="24"/>
        </w:rPr>
      </w:pPr>
      <w:r w:rsidRPr="00E43EEC">
        <w:rPr>
          <w:rFonts w:ascii="Times New Roman" w:eastAsia="Times New Roman" w:hAnsi="Times New Roman" w:cs="Times New Roman"/>
          <w:sz w:val="24"/>
          <w:szCs w:val="24"/>
        </w:rPr>
        <w:t xml:space="preserve">Chest X-ray was considered positive if it showed fleeting shadows, which may be in the form of infiltrate, gloved finger and tramline shadows, </w:t>
      </w:r>
      <w:proofErr w:type="spellStart"/>
      <w:r w:rsidRPr="00E43EEC">
        <w:rPr>
          <w:rFonts w:ascii="Times New Roman" w:eastAsia="Times New Roman" w:hAnsi="Times New Roman" w:cs="Times New Roman"/>
          <w:sz w:val="24"/>
          <w:szCs w:val="24"/>
        </w:rPr>
        <w:t>pseudohilar</w:t>
      </w:r>
      <w:proofErr w:type="spellEnd"/>
      <w:r w:rsidRPr="00E43EEC">
        <w:rPr>
          <w:rFonts w:ascii="Times New Roman" w:eastAsia="Times New Roman" w:hAnsi="Times New Roman" w:cs="Times New Roman"/>
          <w:sz w:val="24"/>
          <w:szCs w:val="24"/>
        </w:rPr>
        <w:t xml:space="preserve"> lymphadenopathy, hyperinflation, collapse, central bronchiectasis, parallel line and ring shadows. </w:t>
      </w:r>
    </w:p>
    <w:p w14:paraId="4FFB9FF1" w14:textId="77777777" w:rsidR="00C50F79" w:rsidRPr="00E43EEC" w:rsidRDefault="00C50F79" w:rsidP="00E43EEC">
      <w:pPr>
        <w:spacing w:line="480" w:lineRule="auto"/>
        <w:jc w:val="both"/>
        <w:rPr>
          <w:rFonts w:ascii="Times New Roman" w:eastAsia="Times New Roman" w:hAnsi="Times New Roman" w:cs="Times New Roman"/>
          <w:sz w:val="24"/>
          <w:szCs w:val="24"/>
        </w:rPr>
      </w:pPr>
      <w:r w:rsidRPr="00E43EEC">
        <w:rPr>
          <w:rFonts w:ascii="Times New Roman" w:eastAsia="Times New Roman" w:hAnsi="Times New Roman" w:cs="Times New Roman"/>
          <w:sz w:val="24"/>
          <w:szCs w:val="24"/>
        </w:rPr>
        <w:t xml:space="preserve">Absolute eosinophil cell </w:t>
      </w:r>
      <w:proofErr w:type="gramStart"/>
      <w:r w:rsidRPr="00E43EEC">
        <w:rPr>
          <w:rFonts w:ascii="Times New Roman" w:eastAsia="Times New Roman" w:hAnsi="Times New Roman" w:cs="Times New Roman"/>
          <w:sz w:val="24"/>
          <w:szCs w:val="24"/>
        </w:rPr>
        <w:t>count</w:t>
      </w:r>
      <w:proofErr w:type="gramEnd"/>
      <w:r w:rsidRPr="00E43EEC">
        <w:rPr>
          <w:rFonts w:ascii="Times New Roman" w:eastAsia="Times New Roman" w:hAnsi="Times New Roman" w:cs="Times New Roman"/>
          <w:sz w:val="24"/>
          <w:szCs w:val="24"/>
        </w:rPr>
        <w:t xml:space="preserve"> more </w:t>
      </w:r>
      <w:proofErr w:type="spellStart"/>
      <w:r w:rsidRPr="00E43EEC">
        <w:rPr>
          <w:rFonts w:ascii="Times New Roman" w:eastAsia="Times New Roman" w:hAnsi="Times New Roman" w:cs="Times New Roman"/>
          <w:sz w:val="24"/>
          <w:szCs w:val="24"/>
        </w:rPr>
        <w:t>that</w:t>
      </w:r>
      <w:proofErr w:type="spellEnd"/>
      <w:r w:rsidRPr="00E43EEC">
        <w:rPr>
          <w:rFonts w:ascii="Times New Roman" w:eastAsia="Times New Roman" w:hAnsi="Times New Roman" w:cs="Times New Roman"/>
          <w:sz w:val="24"/>
          <w:szCs w:val="24"/>
        </w:rPr>
        <w:t xml:space="preserve"> 350 cells/</w:t>
      </w:r>
      <w:proofErr w:type="spellStart"/>
      <w:r w:rsidRPr="00E43EEC">
        <w:rPr>
          <w:rFonts w:ascii="Times New Roman" w:eastAsia="Times New Roman" w:hAnsi="Times New Roman" w:cs="Times New Roman"/>
          <w:sz w:val="24"/>
          <w:szCs w:val="24"/>
        </w:rPr>
        <w:t>cumm</w:t>
      </w:r>
      <w:proofErr w:type="spellEnd"/>
      <w:r w:rsidRPr="00E43EEC">
        <w:rPr>
          <w:rFonts w:ascii="Times New Roman" w:eastAsia="Times New Roman" w:hAnsi="Times New Roman" w:cs="Times New Roman"/>
          <w:sz w:val="24"/>
          <w:szCs w:val="24"/>
        </w:rPr>
        <w:t xml:space="preserve"> was considered significant.</w:t>
      </w:r>
    </w:p>
    <w:p w14:paraId="0333B2E7" w14:textId="77777777" w:rsidR="00115278" w:rsidRPr="00E43EEC" w:rsidRDefault="00790564" w:rsidP="00E43EEC">
      <w:pPr>
        <w:spacing w:line="480" w:lineRule="auto"/>
        <w:jc w:val="both"/>
        <w:rPr>
          <w:rFonts w:ascii="Times New Roman" w:eastAsia="Times New Roman" w:hAnsi="Times New Roman" w:cs="Times New Roman"/>
          <w:sz w:val="24"/>
          <w:szCs w:val="24"/>
        </w:rPr>
      </w:pPr>
      <w:r w:rsidRPr="00E43EEC">
        <w:rPr>
          <w:rFonts w:ascii="Times New Roman" w:eastAsia="Times New Roman" w:hAnsi="Times New Roman" w:cs="Times New Roman"/>
          <w:sz w:val="24"/>
          <w:szCs w:val="24"/>
        </w:rPr>
        <w:t xml:space="preserve">Total serum </w:t>
      </w:r>
      <w:proofErr w:type="spellStart"/>
      <w:r w:rsidRPr="00E43EEC">
        <w:rPr>
          <w:rFonts w:ascii="Times New Roman" w:eastAsia="Times New Roman" w:hAnsi="Times New Roman" w:cs="Times New Roman"/>
          <w:sz w:val="24"/>
          <w:szCs w:val="24"/>
        </w:rPr>
        <w:t>IgE</w:t>
      </w:r>
      <w:proofErr w:type="spellEnd"/>
      <w:r w:rsidRPr="00E43EEC">
        <w:rPr>
          <w:rFonts w:ascii="Times New Roman" w:eastAsia="Times New Roman" w:hAnsi="Times New Roman" w:cs="Times New Roman"/>
          <w:sz w:val="24"/>
          <w:szCs w:val="24"/>
        </w:rPr>
        <w:t xml:space="preserve">/ specific IgG/ specific </w:t>
      </w:r>
      <w:proofErr w:type="spellStart"/>
      <w:r w:rsidRPr="00E43EEC">
        <w:rPr>
          <w:rFonts w:ascii="Times New Roman" w:eastAsia="Times New Roman" w:hAnsi="Times New Roman" w:cs="Times New Roman"/>
          <w:sz w:val="24"/>
          <w:szCs w:val="24"/>
        </w:rPr>
        <w:t>IgE</w:t>
      </w:r>
      <w:proofErr w:type="spellEnd"/>
      <w:r w:rsidRPr="00E43EEC">
        <w:rPr>
          <w:rFonts w:ascii="Times New Roman" w:eastAsia="Times New Roman" w:hAnsi="Times New Roman" w:cs="Times New Roman"/>
          <w:sz w:val="24"/>
          <w:szCs w:val="24"/>
        </w:rPr>
        <w:t xml:space="preserve"> was assayed at department of microbiology, Postgraduate Institute of Medical Education and Research, Chandigarh using commercially available kits using fluorescent enzyme immunoassay (</w:t>
      </w:r>
      <w:proofErr w:type="spellStart"/>
      <w:r w:rsidRPr="00E43EEC">
        <w:rPr>
          <w:rFonts w:ascii="Times New Roman" w:eastAsia="Times New Roman" w:hAnsi="Times New Roman" w:cs="Times New Roman"/>
          <w:sz w:val="24"/>
          <w:szCs w:val="24"/>
        </w:rPr>
        <w:t>Phadia</w:t>
      </w:r>
      <w:proofErr w:type="spellEnd"/>
      <w:r w:rsidRPr="00E43EEC">
        <w:rPr>
          <w:rFonts w:ascii="Times New Roman" w:eastAsia="Times New Roman" w:hAnsi="Times New Roman" w:cs="Times New Roman"/>
          <w:sz w:val="24"/>
          <w:szCs w:val="24"/>
        </w:rPr>
        <w:t xml:space="preserve"> principle, Thermo Fisher Scientific Inc, Uppsala, Sweden). Cut off values used for total serum </w:t>
      </w:r>
      <w:proofErr w:type="spellStart"/>
      <w:r w:rsidRPr="00E43EEC">
        <w:rPr>
          <w:rFonts w:ascii="Times New Roman" w:eastAsia="Times New Roman" w:hAnsi="Times New Roman" w:cs="Times New Roman"/>
          <w:sz w:val="24"/>
          <w:szCs w:val="24"/>
        </w:rPr>
        <w:t>IgE</w:t>
      </w:r>
      <w:proofErr w:type="spellEnd"/>
      <w:r w:rsidRPr="00E43EEC">
        <w:rPr>
          <w:rFonts w:ascii="Times New Roman" w:eastAsia="Times New Roman" w:hAnsi="Times New Roman" w:cs="Times New Roman"/>
          <w:sz w:val="24"/>
          <w:szCs w:val="24"/>
        </w:rPr>
        <w:t xml:space="preserve">, specific </w:t>
      </w:r>
      <w:proofErr w:type="spellStart"/>
      <w:r w:rsidRPr="00E43EEC">
        <w:rPr>
          <w:rFonts w:ascii="Times New Roman" w:eastAsia="Times New Roman" w:hAnsi="Times New Roman" w:cs="Times New Roman"/>
          <w:sz w:val="24"/>
          <w:szCs w:val="24"/>
        </w:rPr>
        <w:t>IgE</w:t>
      </w:r>
      <w:proofErr w:type="spellEnd"/>
      <w:r w:rsidRPr="00E43EEC">
        <w:rPr>
          <w:rFonts w:ascii="Times New Roman" w:eastAsia="Times New Roman" w:hAnsi="Times New Roman" w:cs="Times New Roman"/>
          <w:sz w:val="24"/>
          <w:szCs w:val="24"/>
        </w:rPr>
        <w:t xml:space="preserve"> and specific IgG was 500 IU/L, 0.35 </w:t>
      </w:r>
      <w:proofErr w:type="spellStart"/>
      <w:r w:rsidRPr="00E43EEC">
        <w:rPr>
          <w:rFonts w:ascii="Times New Roman" w:eastAsia="Times New Roman" w:hAnsi="Times New Roman" w:cs="Times New Roman"/>
          <w:sz w:val="24"/>
          <w:szCs w:val="24"/>
        </w:rPr>
        <w:t>kUA</w:t>
      </w:r>
      <w:proofErr w:type="spellEnd"/>
      <w:r w:rsidRPr="00E43EEC">
        <w:rPr>
          <w:rFonts w:ascii="Times New Roman" w:eastAsia="Times New Roman" w:hAnsi="Times New Roman" w:cs="Times New Roman"/>
          <w:sz w:val="24"/>
          <w:szCs w:val="24"/>
        </w:rPr>
        <w:t xml:space="preserve">/l and 26.9 </w:t>
      </w:r>
      <w:proofErr w:type="spellStart"/>
      <w:r w:rsidRPr="00E43EEC">
        <w:rPr>
          <w:rFonts w:ascii="Times New Roman" w:eastAsia="Times New Roman" w:hAnsi="Times New Roman" w:cs="Times New Roman"/>
          <w:sz w:val="24"/>
          <w:szCs w:val="24"/>
        </w:rPr>
        <w:t>mgA</w:t>
      </w:r>
      <w:proofErr w:type="spellEnd"/>
      <w:r w:rsidRPr="00E43EEC">
        <w:rPr>
          <w:rFonts w:ascii="Times New Roman" w:eastAsia="Times New Roman" w:hAnsi="Times New Roman" w:cs="Times New Roman"/>
          <w:sz w:val="24"/>
          <w:szCs w:val="24"/>
        </w:rPr>
        <w:t>/L, respectively)</w:t>
      </w:r>
    </w:p>
    <w:p w14:paraId="7162ECEE" w14:textId="77777777" w:rsidR="00FF78CA" w:rsidRPr="00E43EEC" w:rsidRDefault="00790564" w:rsidP="00E43EEC">
      <w:pPr>
        <w:spacing w:line="480" w:lineRule="auto"/>
        <w:jc w:val="both"/>
        <w:rPr>
          <w:rFonts w:ascii="Times New Roman" w:eastAsia="Times New Roman" w:hAnsi="Times New Roman" w:cs="Times New Roman"/>
          <w:sz w:val="24"/>
          <w:szCs w:val="24"/>
        </w:rPr>
      </w:pPr>
      <w:r w:rsidRPr="00E43EEC">
        <w:rPr>
          <w:rFonts w:ascii="Times New Roman" w:eastAsia="Times New Roman" w:hAnsi="Times New Roman" w:cs="Times New Roman"/>
          <w:sz w:val="24"/>
          <w:szCs w:val="24"/>
        </w:rPr>
        <w:t>Statistical analysis: Descriptive statistics and analytic statistics were carried out using the statistical package SPSS (SPSS version 17, for Windows; Chicago, IL, USA). The data were equally distributed, and parametric testing was carried out. The association with ABPA was presented as a percentage. The difference between categorical variables was analysed using Fisher’s exact test, where a p-value of</w:t>
      </w:r>
      <w:r w:rsidR="00C50F79" w:rsidRPr="00E43EEC">
        <w:rPr>
          <w:rFonts w:ascii="Times New Roman" w:eastAsia="Times New Roman" w:hAnsi="Times New Roman" w:cs="Times New Roman"/>
          <w:sz w:val="24"/>
          <w:szCs w:val="24"/>
        </w:rPr>
        <w:t xml:space="preserve"> &lt;</w:t>
      </w:r>
      <w:proofErr w:type="gramStart"/>
      <w:r w:rsidR="00C50F79" w:rsidRPr="00E43EEC">
        <w:rPr>
          <w:rFonts w:ascii="Times New Roman" w:eastAsia="Times New Roman" w:hAnsi="Times New Roman" w:cs="Times New Roman"/>
          <w:sz w:val="24"/>
          <w:szCs w:val="24"/>
        </w:rPr>
        <w:t>0.05  was</w:t>
      </w:r>
      <w:proofErr w:type="gramEnd"/>
      <w:r w:rsidR="00C50F79" w:rsidRPr="00E43EEC">
        <w:rPr>
          <w:rFonts w:ascii="Times New Roman" w:eastAsia="Times New Roman" w:hAnsi="Times New Roman" w:cs="Times New Roman"/>
          <w:sz w:val="24"/>
          <w:szCs w:val="24"/>
        </w:rPr>
        <w:t xml:space="preserve"> considered statistically significant.   </w:t>
      </w:r>
    </w:p>
    <w:p w14:paraId="7B285C52" w14:textId="77777777" w:rsidR="00FF78CA" w:rsidRPr="00E43EEC" w:rsidRDefault="00FF78CA" w:rsidP="00E43EEC">
      <w:pPr>
        <w:spacing w:line="480" w:lineRule="auto"/>
        <w:jc w:val="both"/>
        <w:rPr>
          <w:rFonts w:ascii="Times New Roman" w:eastAsia="Times New Roman" w:hAnsi="Times New Roman" w:cs="Times New Roman"/>
          <w:sz w:val="24"/>
          <w:szCs w:val="24"/>
        </w:rPr>
        <w:sectPr w:rsidR="00FF78CA" w:rsidRPr="00E43EEC" w:rsidSect="00E43EE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p>
    <w:p w14:paraId="566AC247" w14:textId="77777777" w:rsidR="00115278" w:rsidRPr="00E43EEC" w:rsidRDefault="00790564" w:rsidP="00E43EEC">
      <w:pPr>
        <w:spacing w:line="480" w:lineRule="auto"/>
        <w:jc w:val="both"/>
        <w:rPr>
          <w:rFonts w:ascii="Times New Roman" w:eastAsia="Times New Roman" w:hAnsi="Times New Roman" w:cs="Times New Roman"/>
          <w:sz w:val="24"/>
          <w:szCs w:val="24"/>
        </w:rPr>
      </w:pPr>
      <w:r w:rsidRPr="00E43EEC">
        <w:rPr>
          <w:rFonts w:ascii="Times New Roman" w:eastAsia="Times New Roman" w:hAnsi="Times New Roman" w:cs="Times New Roman"/>
          <w:sz w:val="24"/>
          <w:szCs w:val="24"/>
        </w:rPr>
        <w:t>RESULTS</w:t>
      </w:r>
    </w:p>
    <w:p w14:paraId="58AC0DCF" w14:textId="77777777" w:rsidR="00115278" w:rsidRPr="00E43EEC" w:rsidRDefault="00790564" w:rsidP="00E43EEC">
      <w:pPr>
        <w:spacing w:line="480" w:lineRule="auto"/>
        <w:jc w:val="both"/>
        <w:rPr>
          <w:rFonts w:ascii="Times New Roman" w:eastAsia="Times New Roman" w:hAnsi="Times New Roman" w:cs="Times New Roman"/>
          <w:sz w:val="24"/>
          <w:szCs w:val="24"/>
        </w:rPr>
      </w:pPr>
      <w:r w:rsidRPr="00E43EEC">
        <w:rPr>
          <w:rFonts w:ascii="Times New Roman" w:eastAsia="Times New Roman" w:hAnsi="Times New Roman" w:cs="Times New Roman"/>
          <w:sz w:val="24"/>
          <w:szCs w:val="24"/>
        </w:rPr>
        <w:t>Amongst the 200 cases of bronchial asthma included in our study, 73 children</w:t>
      </w:r>
      <w:r w:rsidR="00C50F79" w:rsidRPr="00E43EEC">
        <w:rPr>
          <w:rFonts w:ascii="Times New Roman" w:eastAsia="Times New Roman" w:hAnsi="Times New Roman" w:cs="Times New Roman"/>
          <w:sz w:val="24"/>
          <w:szCs w:val="24"/>
        </w:rPr>
        <w:t xml:space="preserve"> belonged to </w:t>
      </w:r>
      <w:r w:rsidRPr="00E43EEC">
        <w:rPr>
          <w:rFonts w:ascii="Times New Roman" w:eastAsia="Times New Roman" w:hAnsi="Times New Roman" w:cs="Times New Roman"/>
          <w:sz w:val="24"/>
          <w:szCs w:val="24"/>
        </w:rPr>
        <w:t>the age group of 1-5 years, 59 children aged 6-10 years and 68 children who were 11-15 years old. There 113 females and 87 males. 122 (61%) of the cases resided in rural areas. 162 (81%) of the cases had mild bronchial asthma and the rest of 38 cases belonged to severe asthma category. 142 (71%) cases had controlled bronchial asthma and 58 (29%) cases had uncontrolled asthma.</w:t>
      </w:r>
    </w:p>
    <w:p w14:paraId="5B9AAD3E" w14:textId="77777777" w:rsidR="00115278" w:rsidRPr="00E43EEC" w:rsidRDefault="00790564" w:rsidP="00E43EEC">
      <w:pPr>
        <w:spacing w:line="480" w:lineRule="auto"/>
        <w:jc w:val="both"/>
        <w:rPr>
          <w:rFonts w:ascii="Times New Roman" w:eastAsia="Times New Roman" w:hAnsi="Times New Roman" w:cs="Times New Roman"/>
          <w:sz w:val="24"/>
          <w:szCs w:val="24"/>
        </w:rPr>
      </w:pPr>
      <w:r w:rsidRPr="00E43EEC">
        <w:rPr>
          <w:rFonts w:ascii="Times New Roman" w:eastAsia="Times New Roman" w:hAnsi="Times New Roman" w:cs="Times New Roman"/>
          <w:sz w:val="24"/>
          <w:szCs w:val="24"/>
        </w:rPr>
        <w:lastRenderedPageBreak/>
        <w:t xml:space="preserve">In our study, 7 cases were confirmed to have ABPA, hence the prevalence of </w:t>
      </w:r>
      <w:r w:rsidR="00C50F79" w:rsidRPr="00E43EEC">
        <w:rPr>
          <w:rFonts w:ascii="Times New Roman" w:eastAsia="Times New Roman" w:hAnsi="Times New Roman" w:cs="Times New Roman"/>
          <w:sz w:val="24"/>
          <w:szCs w:val="24"/>
        </w:rPr>
        <w:t xml:space="preserve">ABPA was </w:t>
      </w:r>
      <w:r w:rsidRPr="00E43EEC">
        <w:rPr>
          <w:rFonts w:ascii="Times New Roman" w:eastAsia="Times New Roman" w:hAnsi="Times New Roman" w:cs="Times New Roman"/>
          <w:sz w:val="24"/>
          <w:szCs w:val="24"/>
        </w:rPr>
        <w:t>3.5%</w:t>
      </w:r>
      <w:r w:rsidR="00C50F79" w:rsidRPr="00E43EEC">
        <w:rPr>
          <w:rFonts w:ascii="Times New Roman" w:eastAsia="Times New Roman" w:hAnsi="Times New Roman" w:cs="Times New Roman"/>
          <w:sz w:val="24"/>
          <w:szCs w:val="24"/>
        </w:rPr>
        <w:t xml:space="preserve"> in our study. </w:t>
      </w:r>
      <w:r w:rsidRPr="00E43EEC">
        <w:rPr>
          <w:rFonts w:ascii="Times New Roman" w:eastAsia="Times New Roman" w:hAnsi="Times New Roman" w:cs="Times New Roman"/>
          <w:sz w:val="24"/>
          <w:szCs w:val="24"/>
        </w:rPr>
        <w:t xml:space="preserve">In 1985, children with perennial asthma were screened for ABPA by Chetty et al </w:t>
      </w:r>
      <w:r w:rsidRPr="00E43EEC">
        <w:rPr>
          <w:rFonts w:ascii="Times New Roman" w:eastAsia="Times New Roman" w:hAnsi="Times New Roman" w:cs="Times New Roman"/>
          <w:sz w:val="24"/>
          <w:szCs w:val="24"/>
          <w:vertAlign w:val="superscript"/>
        </w:rPr>
        <w:t>[6]</w:t>
      </w:r>
      <w:r w:rsidRPr="00E43EEC">
        <w:rPr>
          <w:rFonts w:ascii="Times New Roman" w:eastAsia="Times New Roman" w:hAnsi="Times New Roman" w:cs="Times New Roman"/>
          <w:sz w:val="24"/>
          <w:szCs w:val="24"/>
        </w:rPr>
        <w:t xml:space="preserve"> and the prevalence was reported to be 15%. Similarly study by Meenu et al </w:t>
      </w:r>
      <w:r w:rsidRPr="00E43EEC">
        <w:rPr>
          <w:rFonts w:ascii="Times New Roman" w:eastAsia="Times New Roman" w:hAnsi="Times New Roman" w:cs="Times New Roman"/>
          <w:sz w:val="24"/>
          <w:szCs w:val="24"/>
          <w:vertAlign w:val="superscript"/>
        </w:rPr>
        <w:t>[5]</w:t>
      </w:r>
      <w:r w:rsidRPr="00E43EEC">
        <w:rPr>
          <w:rFonts w:ascii="Times New Roman" w:eastAsia="Times New Roman" w:hAnsi="Times New Roman" w:cs="Times New Roman"/>
          <w:sz w:val="24"/>
          <w:szCs w:val="24"/>
        </w:rPr>
        <w:t xml:space="preserve"> showed prevalence of ABPA to be 26% in children with poorly controlled asthma. Such low prevalence of ABPA in our study in comparison to these other studies may be due to majority of cases included in our study were controlled bronchial asthma. </w:t>
      </w:r>
    </w:p>
    <w:p w14:paraId="57F504B4" w14:textId="77777777" w:rsidR="00115278" w:rsidRPr="00E43EEC" w:rsidRDefault="00790564" w:rsidP="00E43EEC">
      <w:pPr>
        <w:spacing w:line="480" w:lineRule="auto"/>
        <w:jc w:val="both"/>
        <w:rPr>
          <w:rFonts w:ascii="Times New Roman" w:eastAsia="Times New Roman" w:hAnsi="Times New Roman" w:cs="Times New Roman"/>
          <w:sz w:val="24"/>
          <w:szCs w:val="24"/>
        </w:rPr>
      </w:pPr>
      <w:r w:rsidRPr="00E43EEC">
        <w:rPr>
          <w:rFonts w:ascii="Times New Roman" w:eastAsia="Times New Roman" w:hAnsi="Times New Roman" w:cs="Times New Roman"/>
          <w:sz w:val="24"/>
          <w:szCs w:val="24"/>
        </w:rPr>
        <w:t>Mean age of ABPA cases was 9.43±2.15 years</w:t>
      </w:r>
      <w:r w:rsidR="00C50F79" w:rsidRPr="00E43EEC">
        <w:rPr>
          <w:rFonts w:ascii="Times New Roman" w:eastAsia="Times New Roman" w:hAnsi="Times New Roman" w:cs="Times New Roman"/>
          <w:sz w:val="24"/>
          <w:szCs w:val="24"/>
        </w:rPr>
        <w:t xml:space="preserve"> in our study</w:t>
      </w:r>
      <w:r w:rsidRPr="00E43EEC">
        <w:rPr>
          <w:rFonts w:ascii="Times New Roman" w:eastAsia="Times New Roman" w:hAnsi="Times New Roman" w:cs="Times New Roman"/>
          <w:sz w:val="24"/>
          <w:szCs w:val="24"/>
        </w:rPr>
        <w:t xml:space="preserve">, with majority of the cases belonging to the age group of 6-10 years, which is comparable to study by Singh et al </w:t>
      </w:r>
      <w:r w:rsidRPr="00E43EEC">
        <w:rPr>
          <w:rFonts w:ascii="Times New Roman" w:eastAsia="Times New Roman" w:hAnsi="Times New Roman" w:cs="Times New Roman"/>
          <w:sz w:val="24"/>
          <w:szCs w:val="24"/>
          <w:vertAlign w:val="superscript"/>
        </w:rPr>
        <w:t>[5]</w:t>
      </w:r>
      <w:r w:rsidRPr="00E43EEC">
        <w:rPr>
          <w:rFonts w:ascii="Times New Roman" w:eastAsia="Times New Roman" w:hAnsi="Times New Roman" w:cs="Times New Roman"/>
          <w:sz w:val="24"/>
          <w:szCs w:val="24"/>
        </w:rPr>
        <w:t>. This could be due to poor adherence to therapy, improper technique of using the spacer and increased chances of Upper respiratory tract infection in these children due to adenoid hypertrophy, which can all collectively lead to increase in bronchial asthma being uncontrolled, and in turn higher prevalence of ABPA.</w:t>
      </w:r>
    </w:p>
    <w:p w14:paraId="6DC25DC8" w14:textId="77777777" w:rsidR="00C50F79" w:rsidRPr="00E43EEC" w:rsidRDefault="00790564" w:rsidP="00E43EEC">
      <w:pPr>
        <w:spacing w:line="480" w:lineRule="auto"/>
        <w:jc w:val="both"/>
        <w:rPr>
          <w:rFonts w:ascii="Times New Roman" w:eastAsia="Times New Roman" w:hAnsi="Times New Roman" w:cs="Times New Roman"/>
          <w:sz w:val="24"/>
          <w:szCs w:val="24"/>
        </w:rPr>
      </w:pPr>
      <w:r w:rsidRPr="00E43EEC">
        <w:rPr>
          <w:rFonts w:ascii="Times New Roman" w:eastAsia="Times New Roman" w:hAnsi="Times New Roman" w:cs="Times New Roman"/>
          <w:sz w:val="24"/>
          <w:szCs w:val="24"/>
        </w:rPr>
        <w:t>Out of 7 cases of ABPA, there were 6 males and only 1 affected case</w:t>
      </w:r>
      <w:r w:rsidR="00C50F79" w:rsidRPr="00E43EEC">
        <w:rPr>
          <w:rFonts w:ascii="Times New Roman" w:eastAsia="Times New Roman" w:hAnsi="Times New Roman" w:cs="Times New Roman"/>
          <w:sz w:val="24"/>
          <w:szCs w:val="24"/>
        </w:rPr>
        <w:t xml:space="preserve"> </w:t>
      </w:r>
      <w:r w:rsidRPr="00E43EEC">
        <w:rPr>
          <w:rFonts w:ascii="Times New Roman" w:eastAsia="Times New Roman" w:hAnsi="Times New Roman" w:cs="Times New Roman"/>
          <w:sz w:val="24"/>
          <w:szCs w:val="24"/>
        </w:rPr>
        <w:t xml:space="preserve">was a female. Similar result was found by Meenu et al </w:t>
      </w:r>
      <w:r w:rsidRPr="00E43EEC">
        <w:rPr>
          <w:rFonts w:ascii="Times New Roman" w:eastAsia="Times New Roman" w:hAnsi="Times New Roman" w:cs="Times New Roman"/>
          <w:sz w:val="24"/>
          <w:szCs w:val="24"/>
          <w:vertAlign w:val="superscript"/>
        </w:rPr>
        <w:t xml:space="preserve">[5] </w:t>
      </w:r>
      <w:r w:rsidRPr="00E43EEC">
        <w:rPr>
          <w:rFonts w:ascii="Times New Roman" w:eastAsia="Times New Roman" w:hAnsi="Times New Roman" w:cs="Times New Roman"/>
          <w:sz w:val="24"/>
          <w:szCs w:val="24"/>
        </w:rPr>
        <w:t>where male to female ratio was 4:1 amongst the affected cases.</w:t>
      </w:r>
    </w:p>
    <w:p w14:paraId="5494AD2D" w14:textId="77777777" w:rsidR="00FF78CA" w:rsidRPr="00E43EEC" w:rsidRDefault="00790564" w:rsidP="00E43EEC">
      <w:pPr>
        <w:spacing w:line="480" w:lineRule="auto"/>
        <w:jc w:val="both"/>
        <w:rPr>
          <w:rFonts w:ascii="Times New Roman" w:eastAsia="Times New Roman" w:hAnsi="Times New Roman" w:cs="Times New Roman"/>
          <w:sz w:val="24"/>
          <w:szCs w:val="24"/>
        </w:rPr>
      </w:pPr>
      <w:r w:rsidRPr="00E43EEC">
        <w:rPr>
          <w:rFonts w:ascii="Times New Roman" w:eastAsia="Times New Roman" w:hAnsi="Times New Roman" w:cs="Times New Roman"/>
          <w:sz w:val="24"/>
          <w:szCs w:val="24"/>
        </w:rPr>
        <w:t xml:space="preserve"> </w:t>
      </w:r>
      <w:r w:rsidR="00C50F79" w:rsidRPr="00E43EEC">
        <w:rPr>
          <w:rFonts w:ascii="Times New Roman" w:eastAsia="Times New Roman" w:hAnsi="Times New Roman" w:cs="Times New Roman"/>
          <w:sz w:val="24"/>
          <w:szCs w:val="24"/>
        </w:rPr>
        <w:t xml:space="preserve">5 (71.4%) cases of ABPA were residing in rural </w:t>
      </w:r>
      <w:proofErr w:type="spellStart"/>
      <w:proofErr w:type="gramStart"/>
      <w:r w:rsidR="00C50F79" w:rsidRPr="00E43EEC">
        <w:rPr>
          <w:rFonts w:ascii="Times New Roman" w:eastAsia="Times New Roman" w:hAnsi="Times New Roman" w:cs="Times New Roman"/>
          <w:sz w:val="24"/>
          <w:szCs w:val="24"/>
        </w:rPr>
        <w:t>areas.This</w:t>
      </w:r>
      <w:proofErr w:type="spellEnd"/>
      <w:proofErr w:type="gramEnd"/>
      <w:r w:rsidRPr="00E43EEC">
        <w:rPr>
          <w:rFonts w:ascii="Times New Roman" w:eastAsia="Times New Roman" w:hAnsi="Times New Roman" w:cs="Times New Roman"/>
          <w:sz w:val="24"/>
          <w:szCs w:val="24"/>
        </w:rPr>
        <w:t xml:space="preserve"> could be due to greater exposure to Aspergillus spores in northern India, where agricultural farming is the main occupation. Most of the patients came from the Punjab and the surrounding areas.</w:t>
      </w:r>
    </w:p>
    <w:p w14:paraId="66C48A5C" w14:textId="77777777" w:rsidR="00FF78CA" w:rsidRPr="00E43EEC" w:rsidRDefault="00790564" w:rsidP="00E43EEC">
      <w:pPr>
        <w:spacing w:line="480" w:lineRule="auto"/>
        <w:jc w:val="both"/>
        <w:rPr>
          <w:rFonts w:ascii="Times New Roman" w:eastAsia="Times New Roman" w:hAnsi="Times New Roman" w:cs="Times New Roman"/>
          <w:sz w:val="24"/>
          <w:szCs w:val="24"/>
        </w:rPr>
      </w:pPr>
      <w:r w:rsidRPr="00E43EEC">
        <w:rPr>
          <w:rFonts w:ascii="Times New Roman" w:eastAsia="Times New Roman" w:hAnsi="Times New Roman" w:cs="Times New Roman"/>
          <w:sz w:val="24"/>
          <w:szCs w:val="24"/>
        </w:rPr>
        <w:t>Table 1: Gender distribution of ABPA cases</w:t>
      </w:r>
    </w:p>
    <w:tbl>
      <w:tblPr>
        <w:tblStyle w:val="TableGrid"/>
        <w:tblW w:w="5000" w:type="pct"/>
        <w:tblLook w:val="04A0" w:firstRow="1" w:lastRow="0" w:firstColumn="1" w:lastColumn="0" w:noHBand="0" w:noVBand="1"/>
      </w:tblPr>
      <w:tblGrid>
        <w:gridCol w:w="1603"/>
        <w:gridCol w:w="2191"/>
        <w:gridCol w:w="2611"/>
        <w:gridCol w:w="2611"/>
      </w:tblGrid>
      <w:tr w:rsidR="00FF78CA" w:rsidRPr="00E43EEC" w14:paraId="6A2549D4" w14:textId="77777777" w:rsidTr="003B11D2">
        <w:trPr>
          <w:trHeight w:val="271"/>
        </w:trPr>
        <w:tc>
          <w:tcPr>
            <w:tcW w:w="889" w:type="pct"/>
            <w:vMerge w:val="restart"/>
            <w:vAlign w:val="center"/>
          </w:tcPr>
          <w:p w14:paraId="1CFCE4A9" w14:textId="77777777" w:rsidR="00FF78CA" w:rsidRPr="00E43EEC" w:rsidRDefault="00FF78CA" w:rsidP="00E43EEC">
            <w:pPr>
              <w:spacing w:after="160" w:line="480" w:lineRule="auto"/>
              <w:rPr>
                <w:rFonts w:ascii="Times New Roman" w:hAnsi="Times New Roman" w:cs="Times New Roman"/>
                <w:b/>
                <w:bCs/>
                <w:sz w:val="24"/>
                <w:szCs w:val="24"/>
              </w:rPr>
            </w:pPr>
            <w:r w:rsidRPr="00E43EEC">
              <w:rPr>
                <w:rFonts w:ascii="Times New Roman" w:hAnsi="Times New Roman" w:cs="Times New Roman"/>
                <w:b/>
                <w:bCs/>
                <w:sz w:val="24"/>
                <w:szCs w:val="24"/>
              </w:rPr>
              <w:t>Gender</w:t>
            </w:r>
          </w:p>
          <w:p w14:paraId="2CDCD6D3" w14:textId="77777777" w:rsidR="00FF78CA" w:rsidRPr="00E43EEC" w:rsidRDefault="00FF78CA" w:rsidP="00E43EEC">
            <w:pPr>
              <w:spacing w:after="160" w:line="480" w:lineRule="auto"/>
              <w:rPr>
                <w:rFonts w:ascii="Times New Roman" w:hAnsi="Times New Roman" w:cs="Times New Roman"/>
                <w:b/>
                <w:bCs/>
                <w:sz w:val="24"/>
                <w:szCs w:val="24"/>
              </w:rPr>
            </w:pPr>
            <w:r w:rsidRPr="00E43EEC">
              <w:rPr>
                <w:rFonts w:ascii="Times New Roman" w:hAnsi="Times New Roman" w:cs="Times New Roman"/>
                <w:b/>
                <w:bCs/>
                <w:sz w:val="24"/>
                <w:szCs w:val="24"/>
              </w:rPr>
              <w:t>(N)</w:t>
            </w:r>
          </w:p>
        </w:tc>
        <w:tc>
          <w:tcPr>
            <w:tcW w:w="1215" w:type="pct"/>
            <w:vAlign w:val="center"/>
          </w:tcPr>
          <w:p w14:paraId="2F2A35AB" w14:textId="77777777" w:rsidR="00FF78CA" w:rsidRPr="00E43EEC" w:rsidRDefault="00FF78CA" w:rsidP="00E43EEC">
            <w:pPr>
              <w:spacing w:after="160" w:line="480" w:lineRule="auto"/>
              <w:rPr>
                <w:rFonts w:ascii="Times New Roman" w:hAnsi="Times New Roman" w:cs="Times New Roman"/>
                <w:b/>
                <w:bCs/>
                <w:sz w:val="24"/>
                <w:szCs w:val="24"/>
              </w:rPr>
            </w:pPr>
            <w:r w:rsidRPr="00E43EEC">
              <w:rPr>
                <w:rFonts w:ascii="Times New Roman" w:hAnsi="Times New Roman" w:cs="Times New Roman"/>
                <w:b/>
                <w:bCs/>
                <w:sz w:val="24"/>
                <w:szCs w:val="24"/>
              </w:rPr>
              <w:t>ABPA Present</w:t>
            </w:r>
          </w:p>
        </w:tc>
        <w:tc>
          <w:tcPr>
            <w:tcW w:w="1448" w:type="pct"/>
            <w:vAlign w:val="center"/>
          </w:tcPr>
          <w:p w14:paraId="0159B2DF" w14:textId="77777777" w:rsidR="00FF78CA" w:rsidRPr="00E43EEC" w:rsidRDefault="00FF78CA" w:rsidP="00E43EEC">
            <w:pPr>
              <w:spacing w:after="160" w:line="480" w:lineRule="auto"/>
              <w:rPr>
                <w:rFonts w:ascii="Times New Roman" w:hAnsi="Times New Roman" w:cs="Times New Roman"/>
                <w:b/>
                <w:bCs/>
                <w:sz w:val="24"/>
                <w:szCs w:val="24"/>
              </w:rPr>
            </w:pPr>
            <w:r w:rsidRPr="00E43EEC">
              <w:rPr>
                <w:rFonts w:ascii="Times New Roman" w:hAnsi="Times New Roman" w:cs="Times New Roman"/>
                <w:b/>
                <w:bCs/>
                <w:sz w:val="24"/>
                <w:szCs w:val="24"/>
              </w:rPr>
              <w:t>ABPA Absent</w:t>
            </w:r>
          </w:p>
        </w:tc>
        <w:tc>
          <w:tcPr>
            <w:tcW w:w="1448" w:type="pct"/>
          </w:tcPr>
          <w:p w14:paraId="692FCF01" w14:textId="77777777" w:rsidR="00FF78CA" w:rsidRPr="00E43EEC" w:rsidRDefault="00FF78CA" w:rsidP="00E43EEC">
            <w:pPr>
              <w:spacing w:line="480" w:lineRule="auto"/>
              <w:rPr>
                <w:rFonts w:ascii="Times New Roman" w:hAnsi="Times New Roman" w:cs="Times New Roman"/>
                <w:b/>
                <w:bCs/>
                <w:sz w:val="24"/>
                <w:szCs w:val="24"/>
              </w:rPr>
            </w:pPr>
            <w:r w:rsidRPr="00E43EEC">
              <w:rPr>
                <w:rFonts w:ascii="Times New Roman" w:hAnsi="Times New Roman" w:cs="Times New Roman"/>
                <w:b/>
                <w:bCs/>
                <w:sz w:val="24"/>
                <w:szCs w:val="24"/>
              </w:rPr>
              <w:t xml:space="preserve">          p value</w:t>
            </w:r>
          </w:p>
        </w:tc>
      </w:tr>
      <w:tr w:rsidR="00FF78CA" w:rsidRPr="00E43EEC" w14:paraId="53851137" w14:textId="77777777" w:rsidTr="003B11D2">
        <w:trPr>
          <w:trHeight w:val="271"/>
        </w:trPr>
        <w:tc>
          <w:tcPr>
            <w:tcW w:w="889" w:type="pct"/>
            <w:vMerge/>
            <w:vAlign w:val="center"/>
          </w:tcPr>
          <w:p w14:paraId="338E47F9" w14:textId="77777777" w:rsidR="00FF78CA" w:rsidRPr="00E43EEC" w:rsidRDefault="00FF78CA" w:rsidP="00E43EEC">
            <w:pPr>
              <w:spacing w:after="160" w:line="480" w:lineRule="auto"/>
              <w:rPr>
                <w:rFonts w:ascii="Times New Roman" w:hAnsi="Times New Roman" w:cs="Times New Roman"/>
                <w:b/>
                <w:bCs/>
                <w:sz w:val="24"/>
                <w:szCs w:val="24"/>
              </w:rPr>
            </w:pPr>
          </w:p>
        </w:tc>
        <w:tc>
          <w:tcPr>
            <w:tcW w:w="1215" w:type="pct"/>
            <w:vAlign w:val="center"/>
          </w:tcPr>
          <w:p w14:paraId="746BDBE4" w14:textId="77777777" w:rsidR="00FF78CA" w:rsidRPr="00E43EEC" w:rsidRDefault="00FF78CA" w:rsidP="00E43EEC">
            <w:pPr>
              <w:spacing w:after="160" w:line="480" w:lineRule="auto"/>
              <w:rPr>
                <w:rFonts w:ascii="Times New Roman" w:hAnsi="Times New Roman" w:cs="Times New Roman"/>
                <w:b/>
                <w:bCs/>
                <w:sz w:val="24"/>
                <w:szCs w:val="24"/>
              </w:rPr>
            </w:pPr>
            <w:r w:rsidRPr="00E43EEC">
              <w:rPr>
                <w:rFonts w:ascii="Times New Roman" w:hAnsi="Times New Roman" w:cs="Times New Roman"/>
                <w:b/>
                <w:bCs/>
                <w:sz w:val="24"/>
                <w:szCs w:val="24"/>
              </w:rPr>
              <w:t>N (%age)</w:t>
            </w:r>
          </w:p>
        </w:tc>
        <w:tc>
          <w:tcPr>
            <w:tcW w:w="1448" w:type="pct"/>
            <w:vAlign w:val="center"/>
          </w:tcPr>
          <w:p w14:paraId="68DFC21F" w14:textId="77777777" w:rsidR="00FF78CA" w:rsidRPr="00E43EEC" w:rsidRDefault="00FF78CA" w:rsidP="00E43EEC">
            <w:pPr>
              <w:spacing w:after="160" w:line="480" w:lineRule="auto"/>
              <w:rPr>
                <w:rFonts w:ascii="Times New Roman" w:hAnsi="Times New Roman" w:cs="Times New Roman"/>
                <w:b/>
                <w:bCs/>
                <w:sz w:val="24"/>
                <w:szCs w:val="24"/>
              </w:rPr>
            </w:pPr>
            <w:r w:rsidRPr="00E43EEC">
              <w:rPr>
                <w:rFonts w:ascii="Times New Roman" w:hAnsi="Times New Roman" w:cs="Times New Roman"/>
                <w:b/>
                <w:bCs/>
                <w:sz w:val="24"/>
                <w:szCs w:val="24"/>
              </w:rPr>
              <w:t>N (%age)</w:t>
            </w:r>
          </w:p>
        </w:tc>
        <w:tc>
          <w:tcPr>
            <w:tcW w:w="1448" w:type="pct"/>
            <w:vMerge w:val="restart"/>
          </w:tcPr>
          <w:p w14:paraId="6B2708AF" w14:textId="77777777" w:rsidR="00FF78CA" w:rsidRPr="00E43EEC" w:rsidRDefault="00FF78CA" w:rsidP="00E43EEC">
            <w:pPr>
              <w:spacing w:line="480" w:lineRule="auto"/>
              <w:rPr>
                <w:rFonts w:ascii="Times New Roman" w:hAnsi="Times New Roman" w:cs="Times New Roman"/>
                <w:b/>
                <w:bCs/>
                <w:sz w:val="24"/>
                <w:szCs w:val="24"/>
              </w:rPr>
            </w:pPr>
            <w:r w:rsidRPr="00E43EEC">
              <w:rPr>
                <w:rFonts w:ascii="Times New Roman" w:hAnsi="Times New Roman" w:cs="Times New Roman"/>
                <w:b/>
                <w:bCs/>
                <w:sz w:val="24"/>
                <w:szCs w:val="24"/>
              </w:rPr>
              <w:t xml:space="preserve">            0.214</w:t>
            </w:r>
          </w:p>
        </w:tc>
      </w:tr>
      <w:tr w:rsidR="00FF78CA" w:rsidRPr="00E43EEC" w14:paraId="7DA64AA5" w14:textId="77777777" w:rsidTr="003B11D2">
        <w:trPr>
          <w:trHeight w:val="271"/>
        </w:trPr>
        <w:tc>
          <w:tcPr>
            <w:tcW w:w="889" w:type="pct"/>
            <w:vAlign w:val="center"/>
          </w:tcPr>
          <w:p w14:paraId="32F25DB2" w14:textId="77777777" w:rsidR="00FF78CA" w:rsidRPr="00E43EEC" w:rsidRDefault="00FF78CA" w:rsidP="00E43EEC">
            <w:pPr>
              <w:spacing w:after="160" w:line="480" w:lineRule="auto"/>
              <w:rPr>
                <w:rFonts w:ascii="Times New Roman" w:hAnsi="Times New Roman" w:cs="Times New Roman"/>
                <w:sz w:val="24"/>
                <w:szCs w:val="24"/>
              </w:rPr>
            </w:pPr>
            <w:r w:rsidRPr="00E43EEC">
              <w:rPr>
                <w:rFonts w:ascii="Times New Roman" w:hAnsi="Times New Roman" w:cs="Times New Roman"/>
                <w:sz w:val="24"/>
                <w:szCs w:val="24"/>
              </w:rPr>
              <w:t>Female (73)</w:t>
            </w:r>
          </w:p>
        </w:tc>
        <w:tc>
          <w:tcPr>
            <w:tcW w:w="1215" w:type="pct"/>
            <w:vAlign w:val="center"/>
          </w:tcPr>
          <w:p w14:paraId="17015307" w14:textId="77777777" w:rsidR="00FF78CA" w:rsidRPr="00E43EEC" w:rsidRDefault="00FF78CA" w:rsidP="00E43EEC">
            <w:pPr>
              <w:spacing w:after="160" w:line="480" w:lineRule="auto"/>
              <w:rPr>
                <w:rFonts w:ascii="Times New Roman" w:hAnsi="Times New Roman" w:cs="Times New Roman"/>
                <w:sz w:val="24"/>
                <w:szCs w:val="24"/>
              </w:rPr>
            </w:pPr>
            <w:r w:rsidRPr="00E43EEC">
              <w:rPr>
                <w:rFonts w:ascii="Times New Roman" w:hAnsi="Times New Roman" w:cs="Times New Roman"/>
                <w:sz w:val="24"/>
                <w:szCs w:val="24"/>
              </w:rPr>
              <w:t>1 (14.29%)</w:t>
            </w:r>
          </w:p>
        </w:tc>
        <w:tc>
          <w:tcPr>
            <w:tcW w:w="1448" w:type="pct"/>
            <w:vAlign w:val="center"/>
          </w:tcPr>
          <w:p w14:paraId="28DAF375" w14:textId="77777777" w:rsidR="00FF78CA" w:rsidRPr="00E43EEC" w:rsidRDefault="00FF78CA" w:rsidP="00E43EEC">
            <w:pPr>
              <w:spacing w:after="160" w:line="480" w:lineRule="auto"/>
              <w:rPr>
                <w:rFonts w:ascii="Times New Roman" w:hAnsi="Times New Roman" w:cs="Times New Roman"/>
                <w:sz w:val="24"/>
                <w:szCs w:val="24"/>
              </w:rPr>
            </w:pPr>
            <w:r w:rsidRPr="00E43EEC">
              <w:rPr>
                <w:rFonts w:ascii="Times New Roman" w:hAnsi="Times New Roman" w:cs="Times New Roman"/>
                <w:sz w:val="24"/>
                <w:szCs w:val="24"/>
              </w:rPr>
              <w:t>72 (37.31%)</w:t>
            </w:r>
          </w:p>
        </w:tc>
        <w:tc>
          <w:tcPr>
            <w:tcW w:w="1448" w:type="pct"/>
            <w:vMerge/>
          </w:tcPr>
          <w:p w14:paraId="72BAA704" w14:textId="77777777" w:rsidR="00FF78CA" w:rsidRPr="00E43EEC" w:rsidRDefault="00FF78CA" w:rsidP="00E43EEC">
            <w:pPr>
              <w:spacing w:line="480" w:lineRule="auto"/>
              <w:rPr>
                <w:rFonts w:ascii="Times New Roman" w:hAnsi="Times New Roman" w:cs="Times New Roman"/>
                <w:sz w:val="24"/>
                <w:szCs w:val="24"/>
              </w:rPr>
            </w:pPr>
          </w:p>
        </w:tc>
      </w:tr>
      <w:tr w:rsidR="00FF78CA" w:rsidRPr="00E43EEC" w14:paraId="350D5E84" w14:textId="77777777" w:rsidTr="003B11D2">
        <w:trPr>
          <w:trHeight w:val="271"/>
        </w:trPr>
        <w:tc>
          <w:tcPr>
            <w:tcW w:w="889" w:type="pct"/>
            <w:vAlign w:val="center"/>
          </w:tcPr>
          <w:p w14:paraId="6F8AA86E" w14:textId="77777777" w:rsidR="00FF78CA" w:rsidRPr="00E43EEC" w:rsidRDefault="00FF78CA" w:rsidP="00E43EEC">
            <w:pPr>
              <w:spacing w:after="160" w:line="480" w:lineRule="auto"/>
              <w:rPr>
                <w:rFonts w:ascii="Times New Roman" w:hAnsi="Times New Roman" w:cs="Times New Roman"/>
                <w:sz w:val="24"/>
                <w:szCs w:val="24"/>
              </w:rPr>
            </w:pPr>
            <w:r w:rsidRPr="00E43EEC">
              <w:rPr>
                <w:rFonts w:ascii="Times New Roman" w:hAnsi="Times New Roman" w:cs="Times New Roman"/>
                <w:sz w:val="24"/>
                <w:szCs w:val="24"/>
              </w:rPr>
              <w:lastRenderedPageBreak/>
              <w:t>Male (127)</w:t>
            </w:r>
          </w:p>
        </w:tc>
        <w:tc>
          <w:tcPr>
            <w:tcW w:w="1215" w:type="pct"/>
            <w:vAlign w:val="center"/>
          </w:tcPr>
          <w:p w14:paraId="356C73FB" w14:textId="77777777" w:rsidR="00FF78CA" w:rsidRPr="00E43EEC" w:rsidRDefault="00FF78CA" w:rsidP="00E43EEC">
            <w:pPr>
              <w:spacing w:after="160" w:line="480" w:lineRule="auto"/>
              <w:rPr>
                <w:rFonts w:ascii="Times New Roman" w:hAnsi="Times New Roman" w:cs="Times New Roman"/>
                <w:sz w:val="24"/>
                <w:szCs w:val="24"/>
              </w:rPr>
            </w:pPr>
            <w:r w:rsidRPr="00E43EEC">
              <w:rPr>
                <w:rFonts w:ascii="Times New Roman" w:hAnsi="Times New Roman" w:cs="Times New Roman"/>
                <w:sz w:val="24"/>
                <w:szCs w:val="24"/>
              </w:rPr>
              <w:t>6 (85.71%)</w:t>
            </w:r>
          </w:p>
        </w:tc>
        <w:tc>
          <w:tcPr>
            <w:tcW w:w="1448" w:type="pct"/>
            <w:vAlign w:val="center"/>
          </w:tcPr>
          <w:p w14:paraId="1CAA2CF1" w14:textId="77777777" w:rsidR="00FF78CA" w:rsidRPr="00E43EEC" w:rsidRDefault="00FF78CA" w:rsidP="00E43EEC">
            <w:pPr>
              <w:spacing w:after="160" w:line="480" w:lineRule="auto"/>
              <w:rPr>
                <w:rFonts w:ascii="Times New Roman" w:hAnsi="Times New Roman" w:cs="Times New Roman"/>
                <w:sz w:val="24"/>
                <w:szCs w:val="24"/>
              </w:rPr>
            </w:pPr>
            <w:r w:rsidRPr="00E43EEC">
              <w:rPr>
                <w:rFonts w:ascii="Times New Roman" w:hAnsi="Times New Roman" w:cs="Times New Roman"/>
                <w:sz w:val="24"/>
                <w:szCs w:val="24"/>
              </w:rPr>
              <w:t>121 (62.69%)</w:t>
            </w:r>
          </w:p>
        </w:tc>
        <w:tc>
          <w:tcPr>
            <w:tcW w:w="1448" w:type="pct"/>
            <w:vMerge/>
          </w:tcPr>
          <w:p w14:paraId="478ADB56" w14:textId="77777777" w:rsidR="00FF78CA" w:rsidRPr="00E43EEC" w:rsidRDefault="00FF78CA" w:rsidP="00E43EEC">
            <w:pPr>
              <w:spacing w:line="480" w:lineRule="auto"/>
              <w:rPr>
                <w:rFonts w:ascii="Times New Roman" w:hAnsi="Times New Roman" w:cs="Times New Roman"/>
                <w:sz w:val="24"/>
                <w:szCs w:val="24"/>
              </w:rPr>
            </w:pPr>
          </w:p>
        </w:tc>
      </w:tr>
      <w:tr w:rsidR="00FF78CA" w:rsidRPr="00E43EEC" w14:paraId="5C1ADB2C" w14:textId="77777777" w:rsidTr="003B11D2">
        <w:trPr>
          <w:trHeight w:val="271"/>
        </w:trPr>
        <w:tc>
          <w:tcPr>
            <w:tcW w:w="889" w:type="pct"/>
            <w:vAlign w:val="center"/>
          </w:tcPr>
          <w:p w14:paraId="5CEFB37C" w14:textId="77777777" w:rsidR="00FF78CA" w:rsidRPr="00E43EEC" w:rsidRDefault="00FF78CA" w:rsidP="00E43EEC">
            <w:pPr>
              <w:spacing w:after="160" w:line="480" w:lineRule="auto"/>
              <w:rPr>
                <w:rFonts w:ascii="Times New Roman" w:hAnsi="Times New Roman" w:cs="Times New Roman"/>
                <w:sz w:val="24"/>
                <w:szCs w:val="24"/>
              </w:rPr>
            </w:pPr>
            <w:r w:rsidRPr="00E43EEC">
              <w:rPr>
                <w:rFonts w:ascii="Times New Roman" w:hAnsi="Times New Roman" w:cs="Times New Roman"/>
                <w:sz w:val="24"/>
                <w:szCs w:val="24"/>
              </w:rPr>
              <w:t>Total (200)</w:t>
            </w:r>
          </w:p>
        </w:tc>
        <w:tc>
          <w:tcPr>
            <w:tcW w:w="1215" w:type="pct"/>
            <w:vAlign w:val="center"/>
          </w:tcPr>
          <w:p w14:paraId="72C58B76" w14:textId="77777777" w:rsidR="00FF78CA" w:rsidRPr="00E43EEC" w:rsidRDefault="00FF78CA" w:rsidP="00E43EEC">
            <w:pPr>
              <w:spacing w:after="160" w:line="480" w:lineRule="auto"/>
              <w:rPr>
                <w:rFonts w:ascii="Times New Roman" w:hAnsi="Times New Roman" w:cs="Times New Roman"/>
                <w:sz w:val="24"/>
                <w:szCs w:val="24"/>
              </w:rPr>
            </w:pPr>
            <w:r w:rsidRPr="00E43EEC">
              <w:rPr>
                <w:rFonts w:ascii="Times New Roman" w:hAnsi="Times New Roman" w:cs="Times New Roman"/>
                <w:sz w:val="24"/>
                <w:szCs w:val="24"/>
              </w:rPr>
              <w:t>7 (100%)</w:t>
            </w:r>
          </w:p>
        </w:tc>
        <w:tc>
          <w:tcPr>
            <w:tcW w:w="1448" w:type="pct"/>
            <w:vAlign w:val="center"/>
          </w:tcPr>
          <w:p w14:paraId="1F8431E5" w14:textId="77777777" w:rsidR="00FF78CA" w:rsidRPr="00E43EEC" w:rsidRDefault="00FF78CA" w:rsidP="00E43EEC">
            <w:pPr>
              <w:spacing w:after="160" w:line="480" w:lineRule="auto"/>
              <w:rPr>
                <w:rFonts w:ascii="Times New Roman" w:hAnsi="Times New Roman" w:cs="Times New Roman"/>
                <w:sz w:val="24"/>
                <w:szCs w:val="24"/>
              </w:rPr>
            </w:pPr>
            <w:r w:rsidRPr="00E43EEC">
              <w:rPr>
                <w:rFonts w:ascii="Times New Roman" w:hAnsi="Times New Roman" w:cs="Times New Roman"/>
                <w:sz w:val="24"/>
                <w:szCs w:val="24"/>
              </w:rPr>
              <w:t>193 (100%)</w:t>
            </w:r>
          </w:p>
        </w:tc>
        <w:tc>
          <w:tcPr>
            <w:tcW w:w="1448" w:type="pct"/>
            <w:vMerge/>
          </w:tcPr>
          <w:p w14:paraId="2D7AD3C4" w14:textId="77777777" w:rsidR="00FF78CA" w:rsidRPr="00E43EEC" w:rsidRDefault="00FF78CA" w:rsidP="00E43EEC">
            <w:pPr>
              <w:spacing w:line="480" w:lineRule="auto"/>
              <w:rPr>
                <w:rFonts w:ascii="Times New Roman" w:hAnsi="Times New Roman" w:cs="Times New Roman"/>
                <w:sz w:val="24"/>
                <w:szCs w:val="24"/>
              </w:rPr>
            </w:pPr>
          </w:p>
        </w:tc>
      </w:tr>
    </w:tbl>
    <w:p w14:paraId="0D570014" w14:textId="77777777" w:rsidR="00FF78CA" w:rsidRPr="00E43EEC" w:rsidRDefault="00FF78CA" w:rsidP="00E43EEC">
      <w:pPr>
        <w:spacing w:line="480" w:lineRule="auto"/>
        <w:jc w:val="both"/>
        <w:rPr>
          <w:rFonts w:ascii="Times New Roman" w:eastAsia="Times New Roman" w:hAnsi="Times New Roman" w:cs="Times New Roman"/>
          <w:sz w:val="24"/>
          <w:szCs w:val="24"/>
        </w:rPr>
      </w:pPr>
    </w:p>
    <w:p w14:paraId="5DAAB19E" w14:textId="77777777" w:rsidR="00115278" w:rsidRPr="00E43EEC" w:rsidRDefault="00790564" w:rsidP="00E43EEC">
      <w:pPr>
        <w:spacing w:line="480" w:lineRule="auto"/>
        <w:jc w:val="both"/>
        <w:rPr>
          <w:rFonts w:ascii="Times New Roman" w:eastAsia="Times New Roman" w:hAnsi="Times New Roman" w:cs="Times New Roman"/>
          <w:sz w:val="24"/>
          <w:szCs w:val="24"/>
        </w:rPr>
      </w:pPr>
      <w:r w:rsidRPr="00E43EEC">
        <w:rPr>
          <w:rFonts w:ascii="Times New Roman" w:eastAsia="Times New Roman" w:hAnsi="Times New Roman" w:cs="Times New Roman"/>
          <w:sz w:val="24"/>
          <w:szCs w:val="24"/>
        </w:rPr>
        <w:t xml:space="preserve">In our study, 5 cases of ABPA had mild bronchial asthma and only 2 cases belonged to the category of severe asthma. Studies showing similar result could not be traced in literature. The result of our study goes on to show that presence of mild bronchial asthma does not rule out the presence of ABPA in a child. </w:t>
      </w:r>
    </w:p>
    <w:p w14:paraId="786CD6A2" w14:textId="77777777" w:rsidR="00115278" w:rsidRPr="00E43EEC" w:rsidRDefault="00790564" w:rsidP="00E43EEC">
      <w:pPr>
        <w:spacing w:line="480" w:lineRule="auto"/>
        <w:jc w:val="both"/>
        <w:rPr>
          <w:rFonts w:ascii="Times New Roman" w:eastAsia="Times New Roman" w:hAnsi="Times New Roman" w:cs="Times New Roman"/>
          <w:sz w:val="24"/>
          <w:szCs w:val="24"/>
        </w:rPr>
      </w:pPr>
      <w:r w:rsidRPr="00E43EEC">
        <w:rPr>
          <w:rFonts w:ascii="Times New Roman" w:eastAsia="Times New Roman" w:hAnsi="Times New Roman" w:cs="Times New Roman"/>
          <w:sz w:val="24"/>
          <w:szCs w:val="24"/>
        </w:rPr>
        <w:t xml:space="preserve">5 (71.4%) APBA cases had uncontrolled asthma whereas 2 (28.5%) were controlled bronchial asthma cases. Studies done by Singh et al </w:t>
      </w:r>
      <w:r w:rsidRPr="00E43EEC">
        <w:rPr>
          <w:rFonts w:ascii="Times New Roman" w:eastAsia="Times New Roman" w:hAnsi="Times New Roman" w:cs="Times New Roman"/>
          <w:sz w:val="24"/>
          <w:szCs w:val="24"/>
          <w:vertAlign w:val="superscript"/>
        </w:rPr>
        <w:t>[5,7,8]</w:t>
      </w:r>
      <w:r w:rsidRPr="00E43EEC">
        <w:rPr>
          <w:rFonts w:ascii="Times New Roman" w:eastAsia="Times New Roman" w:hAnsi="Times New Roman" w:cs="Times New Roman"/>
          <w:sz w:val="24"/>
          <w:szCs w:val="24"/>
        </w:rPr>
        <w:t xml:space="preserve"> showed similar results. This may be attributed to the role of higher airway colonization or infection by Aspergillus Fumigatus and hence higher prevalence of ABPA in uncontrolled asthma. Hence, ABPA should be suspected in asthmatics who had difficult to control asthma despite good compliance to therapy. </w:t>
      </w:r>
    </w:p>
    <w:p w14:paraId="0272F5B3" w14:textId="77777777" w:rsidR="00115278" w:rsidRPr="00E43EEC" w:rsidRDefault="00790564" w:rsidP="00E43EEC">
      <w:pPr>
        <w:spacing w:line="480" w:lineRule="auto"/>
        <w:jc w:val="both"/>
        <w:rPr>
          <w:rFonts w:ascii="Times New Roman" w:eastAsia="Times New Roman" w:hAnsi="Times New Roman" w:cs="Times New Roman"/>
          <w:sz w:val="24"/>
          <w:szCs w:val="24"/>
        </w:rPr>
      </w:pPr>
      <w:r w:rsidRPr="00E43EEC">
        <w:rPr>
          <w:rFonts w:ascii="Times New Roman" w:eastAsia="Times New Roman" w:hAnsi="Times New Roman" w:cs="Times New Roman"/>
          <w:sz w:val="24"/>
          <w:szCs w:val="24"/>
        </w:rPr>
        <w:t>Table 2: Relation of ABPA with control of bronchial asthma</w:t>
      </w:r>
    </w:p>
    <w:tbl>
      <w:tblPr>
        <w:tblStyle w:val="TableGrid"/>
        <w:tblW w:w="5000" w:type="pct"/>
        <w:tblLook w:val="04A0" w:firstRow="1" w:lastRow="0" w:firstColumn="1" w:lastColumn="0" w:noHBand="0" w:noVBand="1"/>
      </w:tblPr>
      <w:tblGrid>
        <w:gridCol w:w="2301"/>
        <w:gridCol w:w="1848"/>
        <w:gridCol w:w="2434"/>
        <w:gridCol w:w="2433"/>
      </w:tblGrid>
      <w:tr w:rsidR="00FF78CA" w:rsidRPr="00E43EEC" w14:paraId="1B22BB04" w14:textId="77777777" w:rsidTr="003B11D2">
        <w:trPr>
          <w:trHeight w:val="390"/>
        </w:trPr>
        <w:tc>
          <w:tcPr>
            <w:tcW w:w="1276" w:type="pct"/>
            <w:vMerge w:val="restart"/>
            <w:vAlign w:val="center"/>
          </w:tcPr>
          <w:p w14:paraId="0F48766C" w14:textId="77777777" w:rsidR="00FF78CA" w:rsidRPr="00E43EEC" w:rsidRDefault="00FF78CA" w:rsidP="00E43EEC">
            <w:pPr>
              <w:spacing w:line="480" w:lineRule="auto"/>
              <w:jc w:val="center"/>
              <w:rPr>
                <w:rFonts w:ascii="Times New Roman" w:hAnsi="Times New Roman" w:cs="Times New Roman"/>
                <w:b/>
                <w:bCs/>
                <w:sz w:val="24"/>
                <w:szCs w:val="24"/>
              </w:rPr>
            </w:pPr>
            <w:r w:rsidRPr="00E43EEC">
              <w:rPr>
                <w:rFonts w:ascii="Times New Roman" w:hAnsi="Times New Roman" w:cs="Times New Roman"/>
                <w:b/>
                <w:bCs/>
                <w:sz w:val="24"/>
                <w:szCs w:val="24"/>
              </w:rPr>
              <w:t xml:space="preserve">Control </w:t>
            </w:r>
          </w:p>
          <w:p w14:paraId="69F3CF06" w14:textId="77777777" w:rsidR="00FF78CA" w:rsidRPr="00E43EEC" w:rsidRDefault="00FF78CA" w:rsidP="00E43EEC">
            <w:pPr>
              <w:spacing w:line="480" w:lineRule="auto"/>
              <w:jc w:val="center"/>
              <w:rPr>
                <w:rFonts w:ascii="Times New Roman" w:hAnsi="Times New Roman" w:cs="Times New Roman"/>
                <w:b/>
                <w:bCs/>
                <w:sz w:val="24"/>
                <w:szCs w:val="24"/>
              </w:rPr>
            </w:pPr>
            <w:r w:rsidRPr="00E43EEC">
              <w:rPr>
                <w:rFonts w:ascii="Times New Roman" w:hAnsi="Times New Roman" w:cs="Times New Roman"/>
                <w:b/>
                <w:bCs/>
                <w:sz w:val="24"/>
                <w:szCs w:val="24"/>
              </w:rPr>
              <w:t>(N)</w:t>
            </w:r>
          </w:p>
        </w:tc>
        <w:tc>
          <w:tcPr>
            <w:tcW w:w="1025" w:type="pct"/>
            <w:vAlign w:val="center"/>
          </w:tcPr>
          <w:p w14:paraId="4959F617" w14:textId="77777777" w:rsidR="00FF78CA" w:rsidRPr="00E43EEC" w:rsidRDefault="00FF78CA" w:rsidP="00E43EEC">
            <w:pPr>
              <w:spacing w:line="480" w:lineRule="auto"/>
              <w:jc w:val="center"/>
              <w:rPr>
                <w:rFonts w:ascii="Times New Roman" w:hAnsi="Times New Roman" w:cs="Times New Roman"/>
                <w:b/>
                <w:bCs/>
                <w:sz w:val="24"/>
                <w:szCs w:val="24"/>
              </w:rPr>
            </w:pPr>
            <w:r w:rsidRPr="00E43EEC">
              <w:rPr>
                <w:rFonts w:ascii="Times New Roman" w:hAnsi="Times New Roman" w:cs="Times New Roman"/>
                <w:b/>
                <w:bCs/>
                <w:sz w:val="24"/>
                <w:szCs w:val="24"/>
              </w:rPr>
              <w:t>ABPA Present</w:t>
            </w:r>
          </w:p>
        </w:tc>
        <w:tc>
          <w:tcPr>
            <w:tcW w:w="1350" w:type="pct"/>
            <w:vAlign w:val="center"/>
          </w:tcPr>
          <w:p w14:paraId="1B42B330" w14:textId="77777777" w:rsidR="00FF78CA" w:rsidRPr="00E43EEC" w:rsidRDefault="00FF78CA" w:rsidP="00E43EEC">
            <w:pPr>
              <w:spacing w:line="480" w:lineRule="auto"/>
              <w:jc w:val="center"/>
              <w:rPr>
                <w:rFonts w:ascii="Times New Roman" w:hAnsi="Times New Roman" w:cs="Times New Roman"/>
                <w:b/>
                <w:bCs/>
                <w:sz w:val="24"/>
                <w:szCs w:val="24"/>
              </w:rPr>
            </w:pPr>
            <w:r w:rsidRPr="00E43EEC">
              <w:rPr>
                <w:rFonts w:ascii="Times New Roman" w:hAnsi="Times New Roman" w:cs="Times New Roman"/>
                <w:b/>
                <w:bCs/>
                <w:sz w:val="24"/>
                <w:szCs w:val="24"/>
              </w:rPr>
              <w:t>ABPA Absent</w:t>
            </w:r>
          </w:p>
        </w:tc>
        <w:tc>
          <w:tcPr>
            <w:tcW w:w="1349" w:type="pct"/>
          </w:tcPr>
          <w:p w14:paraId="68E10251" w14:textId="77777777" w:rsidR="00FF78CA" w:rsidRPr="00E43EEC" w:rsidRDefault="00FF78CA" w:rsidP="00E43EEC">
            <w:pPr>
              <w:spacing w:line="480" w:lineRule="auto"/>
              <w:jc w:val="center"/>
              <w:rPr>
                <w:rFonts w:ascii="Times New Roman" w:hAnsi="Times New Roman" w:cs="Times New Roman"/>
                <w:b/>
                <w:bCs/>
                <w:sz w:val="24"/>
                <w:szCs w:val="24"/>
              </w:rPr>
            </w:pPr>
            <w:r w:rsidRPr="00E43EEC">
              <w:rPr>
                <w:rFonts w:ascii="Times New Roman" w:hAnsi="Times New Roman" w:cs="Times New Roman"/>
                <w:b/>
                <w:bCs/>
                <w:sz w:val="24"/>
                <w:szCs w:val="24"/>
              </w:rPr>
              <w:t>p value</w:t>
            </w:r>
          </w:p>
        </w:tc>
      </w:tr>
      <w:tr w:rsidR="00FF78CA" w:rsidRPr="00E43EEC" w14:paraId="7346A047" w14:textId="77777777" w:rsidTr="003B11D2">
        <w:trPr>
          <w:trHeight w:val="390"/>
        </w:trPr>
        <w:tc>
          <w:tcPr>
            <w:tcW w:w="1276" w:type="pct"/>
            <w:vMerge/>
            <w:vAlign w:val="center"/>
          </w:tcPr>
          <w:p w14:paraId="1E6D36E9" w14:textId="77777777" w:rsidR="00FF78CA" w:rsidRPr="00E43EEC" w:rsidRDefault="00FF78CA" w:rsidP="00E43EEC">
            <w:pPr>
              <w:spacing w:line="480" w:lineRule="auto"/>
              <w:jc w:val="center"/>
              <w:rPr>
                <w:rFonts w:ascii="Times New Roman" w:hAnsi="Times New Roman" w:cs="Times New Roman"/>
                <w:b/>
                <w:bCs/>
                <w:sz w:val="24"/>
                <w:szCs w:val="24"/>
              </w:rPr>
            </w:pPr>
          </w:p>
        </w:tc>
        <w:tc>
          <w:tcPr>
            <w:tcW w:w="1025" w:type="pct"/>
            <w:vAlign w:val="center"/>
          </w:tcPr>
          <w:p w14:paraId="5EE053CC" w14:textId="77777777" w:rsidR="00FF78CA" w:rsidRPr="00E43EEC" w:rsidRDefault="00FF78CA" w:rsidP="00E43EEC">
            <w:pPr>
              <w:spacing w:line="480" w:lineRule="auto"/>
              <w:jc w:val="center"/>
              <w:rPr>
                <w:rFonts w:ascii="Times New Roman" w:hAnsi="Times New Roman" w:cs="Times New Roman"/>
                <w:b/>
                <w:bCs/>
                <w:sz w:val="24"/>
                <w:szCs w:val="24"/>
              </w:rPr>
            </w:pPr>
            <w:r w:rsidRPr="00E43EEC">
              <w:rPr>
                <w:rFonts w:ascii="Times New Roman" w:hAnsi="Times New Roman" w:cs="Times New Roman"/>
                <w:b/>
                <w:bCs/>
                <w:sz w:val="24"/>
                <w:szCs w:val="24"/>
              </w:rPr>
              <w:t>N (%age)</w:t>
            </w:r>
          </w:p>
        </w:tc>
        <w:tc>
          <w:tcPr>
            <w:tcW w:w="1350" w:type="pct"/>
            <w:vAlign w:val="center"/>
          </w:tcPr>
          <w:p w14:paraId="5EFB9A11" w14:textId="77777777" w:rsidR="00FF78CA" w:rsidRPr="00E43EEC" w:rsidRDefault="00FF78CA" w:rsidP="00E43EEC">
            <w:pPr>
              <w:spacing w:line="480" w:lineRule="auto"/>
              <w:jc w:val="center"/>
              <w:rPr>
                <w:rFonts w:ascii="Times New Roman" w:hAnsi="Times New Roman" w:cs="Times New Roman"/>
                <w:b/>
                <w:bCs/>
                <w:sz w:val="24"/>
                <w:szCs w:val="24"/>
              </w:rPr>
            </w:pPr>
            <w:r w:rsidRPr="00E43EEC">
              <w:rPr>
                <w:rFonts w:ascii="Times New Roman" w:hAnsi="Times New Roman" w:cs="Times New Roman"/>
                <w:b/>
                <w:bCs/>
                <w:sz w:val="24"/>
                <w:szCs w:val="24"/>
              </w:rPr>
              <w:t>N (%age)</w:t>
            </w:r>
          </w:p>
        </w:tc>
        <w:tc>
          <w:tcPr>
            <w:tcW w:w="1349" w:type="pct"/>
            <w:vMerge w:val="restart"/>
          </w:tcPr>
          <w:p w14:paraId="755259A9" w14:textId="77777777" w:rsidR="00FF78CA" w:rsidRPr="00E43EEC" w:rsidRDefault="00FF78CA" w:rsidP="00E43EEC">
            <w:pPr>
              <w:spacing w:line="480" w:lineRule="auto"/>
              <w:jc w:val="center"/>
              <w:rPr>
                <w:rFonts w:ascii="Times New Roman" w:hAnsi="Times New Roman" w:cs="Times New Roman"/>
                <w:bCs/>
                <w:sz w:val="24"/>
                <w:szCs w:val="24"/>
              </w:rPr>
            </w:pPr>
            <w:r w:rsidRPr="00E43EEC">
              <w:rPr>
                <w:rFonts w:ascii="Times New Roman" w:hAnsi="Times New Roman" w:cs="Times New Roman"/>
                <w:bCs/>
                <w:sz w:val="24"/>
                <w:szCs w:val="24"/>
              </w:rPr>
              <w:t>0.01</w:t>
            </w:r>
          </w:p>
        </w:tc>
      </w:tr>
      <w:tr w:rsidR="00FF78CA" w:rsidRPr="00E43EEC" w14:paraId="77D2FE12" w14:textId="77777777" w:rsidTr="003B11D2">
        <w:trPr>
          <w:trHeight w:val="390"/>
        </w:trPr>
        <w:tc>
          <w:tcPr>
            <w:tcW w:w="1276" w:type="pct"/>
            <w:vAlign w:val="center"/>
          </w:tcPr>
          <w:p w14:paraId="777FB59B" w14:textId="77777777" w:rsidR="00FF78CA" w:rsidRPr="00E43EEC" w:rsidRDefault="00FF78CA" w:rsidP="00E43EEC">
            <w:pPr>
              <w:spacing w:line="480" w:lineRule="auto"/>
              <w:jc w:val="center"/>
              <w:rPr>
                <w:rFonts w:ascii="Times New Roman" w:hAnsi="Times New Roman" w:cs="Times New Roman"/>
                <w:sz w:val="24"/>
                <w:szCs w:val="24"/>
              </w:rPr>
            </w:pPr>
            <w:r w:rsidRPr="00E43EEC">
              <w:rPr>
                <w:rFonts w:ascii="Times New Roman" w:hAnsi="Times New Roman" w:cs="Times New Roman"/>
                <w:sz w:val="24"/>
                <w:szCs w:val="24"/>
              </w:rPr>
              <w:t>Controlled (142)</w:t>
            </w:r>
          </w:p>
        </w:tc>
        <w:tc>
          <w:tcPr>
            <w:tcW w:w="1025" w:type="pct"/>
            <w:vAlign w:val="center"/>
          </w:tcPr>
          <w:p w14:paraId="7966F836" w14:textId="77777777" w:rsidR="00FF78CA" w:rsidRPr="00E43EEC" w:rsidRDefault="00FF78CA" w:rsidP="00E43EEC">
            <w:pPr>
              <w:spacing w:line="480" w:lineRule="auto"/>
              <w:jc w:val="center"/>
              <w:rPr>
                <w:rFonts w:ascii="Times New Roman" w:hAnsi="Times New Roman" w:cs="Times New Roman"/>
                <w:sz w:val="24"/>
                <w:szCs w:val="24"/>
              </w:rPr>
            </w:pPr>
            <w:r w:rsidRPr="00E43EEC">
              <w:rPr>
                <w:rFonts w:ascii="Times New Roman" w:hAnsi="Times New Roman" w:cs="Times New Roman"/>
                <w:sz w:val="24"/>
                <w:szCs w:val="24"/>
              </w:rPr>
              <w:t>2 (28.5%)</w:t>
            </w:r>
          </w:p>
        </w:tc>
        <w:tc>
          <w:tcPr>
            <w:tcW w:w="1350" w:type="pct"/>
            <w:vAlign w:val="center"/>
          </w:tcPr>
          <w:p w14:paraId="7E4D2806" w14:textId="77777777" w:rsidR="00FF78CA" w:rsidRPr="00E43EEC" w:rsidRDefault="00FF78CA" w:rsidP="00E43EEC">
            <w:pPr>
              <w:spacing w:line="480" w:lineRule="auto"/>
              <w:jc w:val="center"/>
              <w:rPr>
                <w:rFonts w:ascii="Times New Roman" w:hAnsi="Times New Roman" w:cs="Times New Roman"/>
                <w:sz w:val="24"/>
                <w:szCs w:val="24"/>
              </w:rPr>
            </w:pPr>
            <w:r w:rsidRPr="00E43EEC">
              <w:rPr>
                <w:rFonts w:ascii="Times New Roman" w:hAnsi="Times New Roman" w:cs="Times New Roman"/>
                <w:sz w:val="24"/>
                <w:szCs w:val="24"/>
              </w:rPr>
              <w:t>140 (72.53%)</w:t>
            </w:r>
          </w:p>
        </w:tc>
        <w:tc>
          <w:tcPr>
            <w:tcW w:w="1349" w:type="pct"/>
            <w:vMerge/>
          </w:tcPr>
          <w:p w14:paraId="71056A7C" w14:textId="77777777" w:rsidR="00FF78CA" w:rsidRPr="00E43EEC" w:rsidRDefault="00FF78CA" w:rsidP="00E43EEC">
            <w:pPr>
              <w:spacing w:line="480" w:lineRule="auto"/>
              <w:jc w:val="center"/>
              <w:rPr>
                <w:rFonts w:ascii="Times New Roman" w:hAnsi="Times New Roman" w:cs="Times New Roman"/>
                <w:sz w:val="24"/>
                <w:szCs w:val="24"/>
              </w:rPr>
            </w:pPr>
          </w:p>
        </w:tc>
      </w:tr>
      <w:tr w:rsidR="00FF78CA" w:rsidRPr="00E43EEC" w14:paraId="50573C27" w14:textId="77777777" w:rsidTr="003B11D2">
        <w:trPr>
          <w:trHeight w:val="390"/>
        </w:trPr>
        <w:tc>
          <w:tcPr>
            <w:tcW w:w="1276" w:type="pct"/>
            <w:vAlign w:val="center"/>
          </w:tcPr>
          <w:p w14:paraId="7469EF73" w14:textId="77777777" w:rsidR="00FF78CA" w:rsidRPr="00E43EEC" w:rsidRDefault="00FF78CA" w:rsidP="00E43EEC">
            <w:pPr>
              <w:spacing w:line="480" w:lineRule="auto"/>
              <w:jc w:val="center"/>
              <w:rPr>
                <w:rFonts w:ascii="Times New Roman" w:hAnsi="Times New Roman" w:cs="Times New Roman"/>
                <w:sz w:val="24"/>
                <w:szCs w:val="24"/>
              </w:rPr>
            </w:pPr>
            <w:r w:rsidRPr="00E43EEC">
              <w:rPr>
                <w:rFonts w:ascii="Times New Roman" w:hAnsi="Times New Roman" w:cs="Times New Roman"/>
                <w:sz w:val="24"/>
                <w:szCs w:val="24"/>
              </w:rPr>
              <w:t>Uncontrolled (58)</w:t>
            </w:r>
          </w:p>
        </w:tc>
        <w:tc>
          <w:tcPr>
            <w:tcW w:w="1025" w:type="pct"/>
            <w:vAlign w:val="center"/>
          </w:tcPr>
          <w:p w14:paraId="1F13F2CF" w14:textId="77777777" w:rsidR="00FF78CA" w:rsidRPr="00E43EEC" w:rsidRDefault="00FF78CA" w:rsidP="00E43EEC">
            <w:pPr>
              <w:spacing w:line="480" w:lineRule="auto"/>
              <w:jc w:val="center"/>
              <w:rPr>
                <w:rFonts w:ascii="Times New Roman" w:hAnsi="Times New Roman" w:cs="Times New Roman"/>
                <w:sz w:val="24"/>
                <w:szCs w:val="24"/>
              </w:rPr>
            </w:pPr>
            <w:r w:rsidRPr="00E43EEC">
              <w:rPr>
                <w:rFonts w:ascii="Times New Roman" w:hAnsi="Times New Roman" w:cs="Times New Roman"/>
                <w:sz w:val="24"/>
                <w:szCs w:val="24"/>
              </w:rPr>
              <w:t>5 (71.4%)</w:t>
            </w:r>
          </w:p>
        </w:tc>
        <w:tc>
          <w:tcPr>
            <w:tcW w:w="1350" w:type="pct"/>
            <w:vAlign w:val="center"/>
          </w:tcPr>
          <w:p w14:paraId="5B56B58E" w14:textId="77777777" w:rsidR="00FF78CA" w:rsidRPr="00E43EEC" w:rsidRDefault="00FF78CA" w:rsidP="00E43EEC">
            <w:pPr>
              <w:spacing w:line="480" w:lineRule="auto"/>
              <w:jc w:val="center"/>
              <w:rPr>
                <w:rFonts w:ascii="Times New Roman" w:hAnsi="Times New Roman" w:cs="Times New Roman"/>
                <w:sz w:val="24"/>
                <w:szCs w:val="24"/>
              </w:rPr>
            </w:pPr>
            <w:r w:rsidRPr="00E43EEC">
              <w:rPr>
                <w:rFonts w:ascii="Times New Roman" w:hAnsi="Times New Roman" w:cs="Times New Roman"/>
                <w:sz w:val="24"/>
                <w:szCs w:val="24"/>
              </w:rPr>
              <w:t>53 (27.46%)</w:t>
            </w:r>
          </w:p>
        </w:tc>
        <w:tc>
          <w:tcPr>
            <w:tcW w:w="1349" w:type="pct"/>
            <w:vMerge/>
          </w:tcPr>
          <w:p w14:paraId="287FF7EE" w14:textId="77777777" w:rsidR="00FF78CA" w:rsidRPr="00E43EEC" w:rsidRDefault="00FF78CA" w:rsidP="00E43EEC">
            <w:pPr>
              <w:spacing w:line="480" w:lineRule="auto"/>
              <w:jc w:val="center"/>
              <w:rPr>
                <w:rFonts w:ascii="Times New Roman" w:hAnsi="Times New Roman" w:cs="Times New Roman"/>
                <w:sz w:val="24"/>
                <w:szCs w:val="24"/>
              </w:rPr>
            </w:pPr>
          </w:p>
        </w:tc>
      </w:tr>
      <w:tr w:rsidR="00FF78CA" w:rsidRPr="00E43EEC" w14:paraId="0332E0F7" w14:textId="77777777" w:rsidTr="003B11D2">
        <w:trPr>
          <w:trHeight w:val="390"/>
        </w:trPr>
        <w:tc>
          <w:tcPr>
            <w:tcW w:w="1276" w:type="pct"/>
            <w:vAlign w:val="center"/>
          </w:tcPr>
          <w:p w14:paraId="3DAB8414" w14:textId="77777777" w:rsidR="00FF78CA" w:rsidRPr="00E43EEC" w:rsidRDefault="00FF78CA" w:rsidP="00E43EEC">
            <w:pPr>
              <w:spacing w:line="480" w:lineRule="auto"/>
              <w:jc w:val="center"/>
              <w:rPr>
                <w:rFonts w:ascii="Times New Roman" w:hAnsi="Times New Roman" w:cs="Times New Roman"/>
                <w:sz w:val="24"/>
                <w:szCs w:val="24"/>
              </w:rPr>
            </w:pPr>
            <w:r w:rsidRPr="00E43EEC">
              <w:rPr>
                <w:rFonts w:ascii="Times New Roman" w:hAnsi="Times New Roman" w:cs="Times New Roman"/>
                <w:sz w:val="24"/>
                <w:szCs w:val="24"/>
              </w:rPr>
              <w:t>Total (200)</w:t>
            </w:r>
          </w:p>
        </w:tc>
        <w:tc>
          <w:tcPr>
            <w:tcW w:w="1025" w:type="pct"/>
            <w:vAlign w:val="center"/>
          </w:tcPr>
          <w:p w14:paraId="77F6B9EB" w14:textId="77777777" w:rsidR="00FF78CA" w:rsidRPr="00E43EEC" w:rsidRDefault="00FF78CA" w:rsidP="00E43EEC">
            <w:pPr>
              <w:spacing w:line="480" w:lineRule="auto"/>
              <w:jc w:val="center"/>
              <w:rPr>
                <w:rFonts w:ascii="Times New Roman" w:hAnsi="Times New Roman" w:cs="Times New Roman"/>
                <w:sz w:val="24"/>
                <w:szCs w:val="24"/>
              </w:rPr>
            </w:pPr>
            <w:r w:rsidRPr="00E43EEC">
              <w:rPr>
                <w:rFonts w:ascii="Times New Roman" w:hAnsi="Times New Roman" w:cs="Times New Roman"/>
                <w:sz w:val="24"/>
                <w:szCs w:val="24"/>
              </w:rPr>
              <w:t>7 (100%)</w:t>
            </w:r>
          </w:p>
        </w:tc>
        <w:tc>
          <w:tcPr>
            <w:tcW w:w="1350" w:type="pct"/>
            <w:vAlign w:val="center"/>
          </w:tcPr>
          <w:p w14:paraId="4F477796" w14:textId="77777777" w:rsidR="00FF78CA" w:rsidRPr="00E43EEC" w:rsidRDefault="00FF78CA" w:rsidP="00E43EEC">
            <w:pPr>
              <w:spacing w:line="480" w:lineRule="auto"/>
              <w:jc w:val="center"/>
              <w:rPr>
                <w:rFonts w:ascii="Times New Roman" w:hAnsi="Times New Roman" w:cs="Times New Roman"/>
                <w:sz w:val="24"/>
                <w:szCs w:val="24"/>
              </w:rPr>
            </w:pPr>
            <w:r w:rsidRPr="00E43EEC">
              <w:rPr>
                <w:rFonts w:ascii="Times New Roman" w:hAnsi="Times New Roman" w:cs="Times New Roman"/>
                <w:sz w:val="24"/>
                <w:szCs w:val="24"/>
              </w:rPr>
              <w:t>193 (100%)</w:t>
            </w:r>
          </w:p>
        </w:tc>
        <w:tc>
          <w:tcPr>
            <w:tcW w:w="1349" w:type="pct"/>
            <w:vMerge/>
          </w:tcPr>
          <w:p w14:paraId="03C3A238" w14:textId="77777777" w:rsidR="00FF78CA" w:rsidRPr="00E43EEC" w:rsidRDefault="00FF78CA" w:rsidP="00E43EEC">
            <w:pPr>
              <w:spacing w:line="480" w:lineRule="auto"/>
              <w:jc w:val="center"/>
              <w:rPr>
                <w:rFonts w:ascii="Times New Roman" w:hAnsi="Times New Roman" w:cs="Times New Roman"/>
                <w:sz w:val="24"/>
                <w:szCs w:val="24"/>
              </w:rPr>
            </w:pPr>
          </w:p>
        </w:tc>
      </w:tr>
    </w:tbl>
    <w:p w14:paraId="51ED140F" w14:textId="77777777" w:rsidR="00FF78CA" w:rsidRPr="00E43EEC" w:rsidRDefault="00FF78CA" w:rsidP="00E43EEC">
      <w:pPr>
        <w:spacing w:line="480" w:lineRule="auto"/>
        <w:jc w:val="both"/>
        <w:rPr>
          <w:rFonts w:ascii="Times New Roman" w:eastAsia="Times New Roman" w:hAnsi="Times New Roman" w:cs="Times New Roman"/>
          <w:sz w:val="24"/>
          <w:szCs w:val="24"/>
        </w:rPr>
      </w:pPr>
    </w:p>
    <w:p w14:paraId="0F27635D" w14:textId="77777777" w:rsidR="00115278" w:rsidRPr="00E43EEC" w:rsidRDefault="00790564" w:rsidP="00E43EEC">
      <w:pPr>
        <w:spacing w:line="480" w:lineRule="auto"/>
        <w:jc w:val="both"/>
        <w:rPr>
          <w:rFonts w:ascii="Times New Roman" w:eastAsia="Times New Roman" w:hAnsi="Times New Roman" w:cs="Times New Roman"/>
          <w:sz w:val="24"/>
          <w:szCs w:val="24"/>
          <w:vertAlign w:val="superscript"/>
        </w:rPr>
      </w:pPr>
      <w:r w:rsidRPr="00E43EEC">
        <w:rPr>
          <w:rFonts w:ascii="Times New Roman" w:eastAsia="Times New Roman" w:hAnsi="Times New Roman" w:cs="Times New Roman"/>
          <w:sz w:val="24"/>
          <w:szCs w:val="24"/>
        </w:rPr>
        <w:t>In the present study, mean AEC in ABPA positive cases was 418.71 cells/</w:t>
      </w:r>
      <w:proofErr w:type="spellStart"/>
      <w:r w:rsidRPr="00E43EEC">
        <w:rPr>
          <w:rFonts w:ascii="Times New Roman" w:eastAsia="Times New Roman" w:hAnsi="Times New Roman" w:cs="Times New Roman"/>
          <w:sz w:val="24"/>
          <w:szCs w:val="24"/>
        </w:rPr>
        <w:t>cumm</w:t>
      </w:r>
      <w:proofErr w:type="spellEnd"/>
      <w:r w:rsidRPr="00E43EEC">
        <w:rPr>
          <w:rFonts w:ascii="Times New Roman" w:eastAsia="Times New Roman" w:hAnsi="Times New Roman" w:cs="Times New Roman"/>
          <w:sz w:val="24"/>
          <w:szCs w:val="24"/>
        </w:rPr>
        <w:t xml:space="preserve"> whereas it was 276.76 cells/</w:t>
      </w:r>
      <w:proofErr w:type="spellStart"/>
      <w:r w:rsidRPr="00E43EEC">
        <w:rPr>
          <w:rFonts w:ascii="Times New Roman" w:eastAsia="Times New Roman" w:hAnsi="Times New Roman" w:cs="Times New Roman"/>
          <w:sz w:val="24"/>
          <w:szCs w:val="24"/>
        </w:rPr>
        <w:t>cumm</w:t>
      </w:r>
      <w:proofErr w:type="spellEnd"/>
      <w:r w:rsidRPr="00E43EEC">
        <w:rPr>
          <w:rFonts w:ascii="Times New Roman" w:eastAsia="Times New Roman" w:hAnsi="Times New Roman" w:cs="Times New Roman"/>
          <w:sz w:val="24"/>
          <w:szCs w:val="24"/>
        </w:rPr>
        <w:t xml:space="preserve"> in ABPA negative cases. The difference of mean AEC levels between the two groups was statistically significant as p value is &lt;0.05. This shows that cases with bronchial asthma having ABPA have higher level of serum eosinophils as compared to ABPA </w:t>
      </w:r>
      <w:r w:rsidRPr="00E43EEC">
        <w:rPr>
          <w:rFonts w:ascii="Times New Roman" w:eastAsia="Times New Roman" w:hAnsi="Times New Roman" w:cs="Times New Roman"/>
          <w:sz w:val="24"/>
          <w:szCs w:val="24"/>
        </w:rPr>
        <w:lastRenderedPageBreak/>
        <w:t xml:space="preserve">negative group, hence indicating that eosinophils may play a role in the inflammatory process in ABPA as ABPA is considered to be a hypersensitivity disease. The present study can be compared to studies done by Singh et al </w:t>
      </w:r>
      <w:r w:rsidRPr="00E43EEC">
        <w:rPr>
          <w:rFonts w:ascii="Times New Roman" w:eastAsia="Times New Roman" w:hAnsi="Times New Roman" w:cs="Times New Roman"/>
          <w:sz w:val="24"/>
          <w:szCs w:val="24"/>
          <w:vertAlign w:val="superscript"/>
        </w:rPr>
        <w:t>[5]</w:t>
      </w:r>
      <w:r w:rsidRPr="00E43EEC">
        <w:rPr>
          <w:rFonts w:ascii="Times New Roman" w:eastAsia="Times New Roman" w:hAnsi="Times New Roman" w:cs="Times New Roman"/>
          <w:sz w:val="24"/>
          <w:szCs w:val="24"/>
        </w:rPr>
        <w:t xml:space="preserve"> and Shah et al </w:t>
      </w:r>
      <w:r w:rsidRPr="00E43EEC">
        <w:rPr>
          <w:rFonts w:ascii="Times New Roman" w:eastAsia="Times New Roman" w:hAnsi="Times New Roman" w:cs="Times New Roman"/>
          <w:sz w:val="24"/>
          <w:szCs w:val="24"/>
          <w:vertAlign w:val="superscript"/>
        </w:rPr>
        <w:t>[9]</w:t>
      </w:r>
      <w:r w:rsidRPr="00E43EEC">
        <w:rPr>
          <w:rFonts w:ascii="Times New Roman" w:eastAsia="Times New Roman" w:hAnsi="Times New Roman" w:cs="Times New Roman"/>
          <w:sz w:val="24"/>
          <w:szCs w:val="24"/>
        </w:rPr>
        <w:t xml:space="preserve"> where AEC levels were higher in ABPA positive cases as compared to the negative ones. However, there was a difference in mean serum AEC levels in our study and these studies, which could be due to difference in epidemiological characteristics of the study population. Besides, clinical and laboratory parameters depend on the stage of ABPA, like, in remission stage, usually, there is no clinical or laboratory evidence of ABPA. </w:t>
      </w:r>
      <w:r w:rsidRPr="00E43EEC">
        <w:rPr>
          <w:rFonts w:ascii="Times New Roman" w:eastAsia="Times New Roman" w:hAnsi="Times New Roman" w:cs="Times New Roman"/>
          <w:sz w:val="24"/>
          <w:szCs w:val="24"/>
          <w:vertAlign w:val="superscript"/>
        </w:rPr>
        <w:t>[14]</w:t>
      </w:r>
    </w:p>
    <w:p w14:paraId="751B9E14" w14:textId="77777777" w:rsidR="00115278" w:rsidRPr="00E43EEC" w:rsidRDefault="00790564" w:rsidP="00E43EEC">
      <w:pPr>
        <w:spacing w:line="480" w:lineRule="auto"/>
        <w:jc w:val="both"/>
        <w:rPr>
          <w:rFonts w:ascii="Times New Roman" w:eastAsia="Times New Roman" w:hAnsi="Times New Roman" w:cs="Times New Roman"/>
          <w:sz w:val="24"/>
          <w:szCs w:val="24"/>
        </w:rPr>
      </w:pPr>
      <w:r w:rsidRPr="00E43EEC">
        <w:rPr>
          <w:rFonts w:ascii="Times New Roman" w:eastAsia="Times New Roman" w:hAnsi="Times New Roman" w:cs="Times New Roman"/>
          <w:sz w:val="24"/>
          <w:szCs w:val="24"/>
        </w:rPr>
        <w:t>Table 3: AEC levels in ABPA cases</w:t>
      </w:r>
    </w:p>
    <w:tbl>
      <w:tblPr>
        <w:tblStyle w:val="TableGrid"/>
        <w:tblW w:w="0" w:type="auto"/>
        <w:tblLook w:val="04A0" w:firstRow="1" w:lastRow="0" w:firstColumn="1" w:lastColumn="0" w:noHBand="0" w:noVBand="1"/>
      </w:tblPr>
      <w:tblGrid>
        <w:gridCol w:w="2343"/>
        <w:gridCol w:w="2410"/>
        <w:gridCol w:w="2466"/>
        <w:gridCol w:w="1797"/>
      </w:tblGrid>
      <w:tr w:rsidR="00FF78CA" w:rsidRPr="00E43EEC" w14:paraId="59689D76" w14:textId="77777777" w:rsidTr="003B11D2">
        <w:trPr>
          <w:trHeight w:val="576"/>
        </w:trPr>
        <w:tc>
          <w:tcPr>
            <w:tcW w:w="2343" w:type="dxa"/>
            <w:vAlign w:val="center"/>
          </w:tcPr>
          <w:p w14:paraId="3F8C676B" w14:textId="77777777" w:rsidR="00FF78CA" w:rsidRPr="00E43EEC" w:rsidRDefault="00FF78CA" w:rsidP="00E43EEC">
            <w:pPr>
              <w:spacing w:line="480" w:lineRule="auto"/>
              <w:jc w:val="center"/>
              <w:rPr>
                <w:rFonts w:ascii="Times New Roman" w:hAnsi="Times New Roman" w:cs="Times New Roman"/>
                <w:b/>
                <w:bCs/>
                <w:sz w:val="24"/>
                <w:szCs w:val="24"/>
              </w:rPr>
            </w:pPr>
            <w:r w:rsidRPr="00E43EEC">
              <w:rPr>
                <w:rFonts w:ascii="Times New Roman" w:hAnsi="Times New Roman" w:cs="Times New Roman"/>
                <w:b/>
                <w:bCs/>
                <w:sz w:val="24"/>
                <w:szCs w:val="24"/>
              </w:rPr>
              <w:t>AEC in cells/</w:t>
            </w:r>
            <w:proofErr w:type="spellStart"/>
            <w:r w:rsidRPr="00E43EEC">
              <w:rPr>
                <w:rFonts w:ascii="Times New Roman" w:hAnsi="Times New Roman" w:cs="Times New Roman"/>
                <w:b/>
                <w:bCs/>
                <w:sz w:val="24"/>
                <w:szCs w:val="24"/>
              </w:rPr>
              <w:t>cumm</w:t>
            </w:r>
            <w:proofErr w:type="spellEnd"/>
          </w:p>
        </w:tc>
        <w:tc>
          <w:tcPr>
            <w:tcW w:w="2410" w:type="dxa"/>
            <w:vAlign w:val="center"/>
          </w:tcPr>
          <w:p w14:paraId="08683AFB" w14:textId="77777777" w:rsidR="00FF78CA" w:rsidRPr="00E43EEC" w:rsidRDefault="00FF78CA" w:rsidP="00E43EEC">
            <w:pPr>
              <w:spacing w:line="480" w:lineRule="auto"/>
              <w:jc w:val="center"/>
              <w:rPr>
                <w:rFonts w:ascii="Times New Roman" w:hAnsi="Times New Roman" w:cs="Times New Roman"/>
                <w:b/>
                <w:bCs/>
                <w:sz w:val="24"/>
                <w:szCs w:val="24"/>
              </w:rPr>
            </w:pPr>
            <w:r w:rsidRPr="00E43EEC">
              <w:rPr>
                <w:rFonts w:ascii="Times New Roman" w:hAnsi="Times New Roman" w:cs="Times New Roman"/>
                <w:b/>
                <w:bCs/>
                <w:sz w:val="24"/>
                <w:szCs w:val="24"/>
              </w:rPr>
              <w:t>ABPA present</w:t>
            </w:r>
          </w:p>
        </w:tc>
        <w:tc>
          <w:tcPr>
            <w:tcW w:w="2466" w:type="dxa"/>
            <w:vAlign w:val="center"/>
          </w:tcPr>
          <w:p w14:paraId="21AB711F" w14:textId="77777777" w:rsidR="00FF78CA" w:rsidRPr="00E43EEC" w:rsidRDefault="00FF78CA" w:rsidP="00E43EEC">
            <w:pPr>
              <w:spacing w:line="480" w:lineRule="auto"/>
              <w:jc w:val="center"/>
              <w:rPr>
                <w:rFonts w:ascii="Times New Roman" w:hAnsi="Times New Roman" w:cs="Times New Roman"/>
                <w:b/>
                <w:bCs/>
                <w:sz w:val="24"/>
                <w:szCs w:val="24"/>
              </w:rPr>
            </w:pPr>
            <w:r w:rsidRPr="00E43EEC">
              <w:rPr>
                <w:rFonts w:ascii="Times New Roman" w:hAnsi="Times New Roman" w:cs="Times New Roman"/>
                <w:b/>
                <w:bCs/>
                <w:sz w:val="24"/>
                <w:szCs w:val="24"/>
              </w:rPr>
              <w:t>ABPA absent</w:t>
            </w:r>
          </w:p>
        </w:tc>
        <w:tc>
          <w:tcPr>
            <w:tcW w:w="1797" w:type="dxa"/>
          </w:tcPr>
          <w:p w14:paraId="491F861B" w14:textId="77777777" w:rsidR="00FF78CA" w:rsidRPr="00E43EEC" w:rsidRDefault="00FF78CA" w:rsidP="00E43EEC">
            <w:pPr>
              <w:spacing w:line="480" w:lineRule="auto"/>
              <w:jc w:val="center"/>
              <w:rPr>
                <w:rFonts w:ascii="Times New Roman" w:hAnsi="Times New Roman" w:cs="Times New Roman"/>
                <w:b/>
                <w:bCs/>
                <w:sz w:val="24"/>
                <w:szCs w:val="24"/>
              </w:rPr>
            </w:pPr>
            <w:r w:rsidRPr="00E43EEC">
              <w:rPr>
                <w:rFonts w:ascii="Times New Roman" w:hAnsi="Times New Roman" w:cs="Times New Roman"/>
                <w:b/>
                <w:bCs/>
                <w:sz w:val="24"/>
                <w:szCs w:val="24"/>
              </w:rPr>
              <w:t>p value</w:t>
            </w:r>
          </w:p>
        </w:tc>
      </w:tr>
      <w:tr w:rsidR="00FF78CA" w:rsidRPr="00E43EEC" w14:paraId="7CC2CA93" w14:textId="77777777" w:rsidTr="003B11D2">
        <w:trPr>
          <w:trHeight w:val="576"/>
        </w:trPr>
        <w:tc>
          <w:tcPr>
            <w:tcW w:w="2343" w:type="dxa"/>
            <w:vAlign w:val="center"/>
          </w:tcPr>
          <w:p w14:paraId="1D6DA80A" w14:textId="77777777" w:rsidR="00FF78CA" w:rsidRPr="00E43EEC" w:rsidRDefault="00FF78CA" w:rsidP="00E43EEC">
            <w:pPr>
              <w:spacing w:line="480" w:lineRule="auto"/>
              <w:jc w:val="center"/>
              <w:rPr>
                <w:rFonts w:ascii="Times New Roman" w:hAnsi="Times New Roman" w:cs="Times New Roman"/>
                <w:sz w:val="24"/>
                <w:szCs w:val="24"/>
              </w:rPr>
            </w:pPr>
            <w:r w:rsidRPr="00E43EEC">
              <w:rPr>
                <w:rFonts w:ascii="Times New Roman" w:hAnsi="Times New Roman" w:cs="Times New Roman"/>
                <w:sz w:val="24"/>
                <w:szCs w:val="24"/>
              </w:rPr>
              <w:t>Mean ±SD</w:t>
            </w:r>
          </w:p>
        </w:tc>
        <w:tc>
          <w:tcPr>
            <w:tcW w:w="2410" w:type="dxa"/>
            <w:vAlign w:val="center"/>
          </w:tcPr>
          <w:p w14:paraId="12D437E4" w14:textId="77777777" w:rsidR="00FF78CA" w:rsidRPr="00E43EEC" w:rsidRDefault="00FF78CA" w:rsidP="00E43EEC">
            <w:pPr>
              <w:spacing w:line="480" w:lineRule="auto"/>
              <w:jc w:val="center"/>
              <w:rPr>
                <w:rFonts w:ascii="Times New Roman" w:hAnsi="Times New Roman" w:cs="Times New Roman"/>
                <w:sz w:val="24"/>
                <w:szCs w:val="24"/>
              </w:rPr>
            </w:pPr>
            <w:r w:rsidRPr="00E43EEC">
              <w:rPr>
                <w:rFonts w:ascii="Times New Roman" w:hAnsi="Times New Roman" w:cs="Times New Roman"/>
                <w:sz w:val="24"/>
                <w:szCs w:val="24"/>
              </w:rPr>
              <w:t>418.71±90.12</w:t>
            </w:r>
          </w:p>
        </w:tc>
        <w:tc>
          <w:tcPr>
            <w:tcW w:w="2466" w:type="dxa"/>
            <w:vAlign w:val="center"/>
          </w:tcPr>
          <w:p w14:paraId="7270D867" w14:textId="77777777" w:rsidR="00FF78CA" w:rsidRPr="00E43EEC" w:rsidRDefault="00FF78CA" w:rsidP="00E43EEC">
            <w:pPr>
              <w:spacing w:line="480" w:lineRule="auto"/>
              <w:jc w:val="center"/>
              <w:rPr>
                <w:rFonts w:ascii="Times New Roman" w:hAnsi="Times New Roman" w:cs="Times New Roman"/>
                <w:sz w:val="24"/>
                <w:szCs w:val="24"/>
              </w:rPr>
            </w:pPr>
            <w:r w:rsidRPr="00E43EEC">
              <w:rPr>
                <w:rFonts w:ascii="Times New Roman" w:hAnsi="Times New Roman" w:cs="Times New Roman"/>
                <w:sz w:val="24"/>
                <w:szCs w:val="24"/>
              </w:rPr>
              <w:t>276.76±142.86</w:t>
            </w:r>
          </w:p>
        </w:tc>
        <w:tc>
          <w:tcPr>
            <w:tcW w:w="1797" w:type="dxa"/>
            <w:vMerge w:val="restart"/>
          </w:tcPr>
          <w:p w14:paraId="6E2AD88F" w14:textId="77777777" w:rsidR="00FF78CA" w:rsidRPr="00E43EEC" w:rsidRDefault="00FF78CA" w:rsidP="00E43EEC">
            <w:pPr>
              <w:spacing w:line="480" w:lineRule="auto"/>
              <w:jc w:val="center"/>
              <w:rPr>
                <w:rFonts w:ascii="Times New Roman" w:hAnsi="Times New Roman" w:cs="Times New Roman"/>
                <w:sz w:val="24"/>
                <w:szCs w:val="24"/>
              </w:rPr>
            </w:pPr>
            <w:r w:rsidRPr="00E43EEC">
              <w:rPr>
                <w:rFonts w:ascii="Times New Roman" w:hAnsi="Times New Roman" w:cs="Times New Roman"/>
                <w:sz w:val="24"/>
                <w:szCs w:val="24"/>
              </w:rPr>
              <w:t>0.005</w:t>
            </w:r>
          </w:p>
        </w:tc>
      </w:tr>
      <w:tr w:rsidR="00FF78CA" w:rsidRPr="00E43EEC" w14:paraId="4B3EA51C" w14:textId="77777777" w:rsidTr="003B11D2">
        <w:trPr>
          <w:trHeight w:val="576"/>
        </w:trPr>
        <w:tc>
          <w:tcPr>
            <w:tcW w:w="2343" w:type="dxa"/>
            <w:vAlign w:val="center"/>
          </w:tcPr>
          <w:p w14:paraId="57E26781" w14:textId="77777777" w:rsidR="00FF78CA" w:rsidRPr="00E43EEC" w:rsidRDefault="00FF78CA" w:rsidP="00E43EEC">
            <w:pPr>
              <w:spacing w:line="480" w:lineRule="auto"/>
              <w:jc w:val="center"/>
              <w:rPr>
                <w:rFonts w:ascii="Times New Roman" w:hAnsi="Times New Roman" w:cs="Times New Roman"/>
                <w:sz w:val="24"/>
                <w:szCs w:val="24"/>
              </w:rPr>
            </w:pPr>
            <w:r w:rsidRPr="00E43EEC">
              <w:rPr>
                <w:rFonts w:ascii="Times New Roman" w:hAnsi="Times New Roman" w:cs="Times New Roman"/>
                <w:sz w:val="24"/>
                <w:szCs w:val="24"/>
              </w:rPr>
              <w:t>Range</w:t>
            </w:r>
          </w:p>
        </w:tc>
        <w:tc>
          <w:tcPr>
            <w:tcW w:w="2410" w:type="dxa"/>
            <w:vAlign w:val="center"/>
          </w:tcPr>
          <w:p w14:paraId="23A9B4AE" w14:textId="77777777" w:rsidR="00FF78CA" w:rsidRPr="00E43EEC" w:rsidRDefault="00FF78CA" w:rsidP="00E43EEC">
            <w:pPr>
              <w:spacing w:line="480" w:lineRule="auto"/>
              <w:jc w:val="center"/>
              <w:rPr>
                <w:rFonts w:ascii="Times New Roman" w:hAnsi="Times New Roman" w:cs="Times New Roman"/>
                <w:sz w:val="24"/>
                <w:szCs w:val="24"/>
              </w:rPr>
            </w:pPr>
            <w:r w:rsidRPr="00E43EEC">
              <w:rPr>
                <w:rFonts w:ascii="Times New Roman" w:hAnsi="Times New Roman" w:cs="Times New Roman"/>
                <w:sz w:val="24"/>
                <w:szCs w:val="24"/>
              </w:rPr>
              <w:t>357-613</w:t>
            </w:r>
          </w:p>
        </w:tc>
        <w:tc>
          <w:tcPr>
            <w:tcW w:w="2466" w:type="dxa"/>
            <w:vAlign w:val="center"/>
          </w:tcPr>
          <w:p w14:paraId="40853181" w14:textId="77777777" w:rsidR="00FF78CA" w:rsidRPr="00E43EEC" w:rsidRDefault="00FF78CA" w:rsidP="00E43EEC">
            <w:pPr>
              <w:spacing w:line="480" w:lineRule="auto"/>
              <w:jc w:val="center"/>
              <w:rPr>
                <w:rFonts w:ascii="Times New Roman" w:hAnsi="Times New Roman" w:cs="Times New Roman"/>
                <w:sz w:val="24"/>
                <w:szCs w:val="24"/>
              </w:rPr>
            </w:pPr>
            <w:r w:rsidRPr="00E43EEC">
              <w:rPr>
                <w:rFonts w:ascii="Times New Roman" w:hAnsi="Times New Roman" w:cs="Times New Roman"/>
                <w:sz w:val="24"/>
                <w:szCs w:val="24"/>
              </w:rPr>
              <w:t>78-860</w:t>
            </w:r>
          </w:p>
        </w:tc>
        <w:tc>
          <w:tcPr>
            <w:tcW w:w="1797" w:type="dxa"/>
            <w:vMerge/>
          </w:tcPr>
          <w:p w14:paraId="50C907D7" w14:textId="77777777" w:rsidR="00FF78CA" w:rsidRPr="00E43EEC" w:rsidRDefault="00FF78CA" w:rsidP="00E43EEC">
            <w:pPr>
              <w:spacing w:line="480" w:lineRule="auto"/>
              <w:jc w:val="center"/>
              <w:rPr>
                <w:rFonts w:ascii="Times New Roman" w:hAnsi="Times New Roman" w:cs="Times New Roman"/>
                <w:sz w:val="24"/>
                <w:szCs w:val="24"/>
              </w:rPr>
            </w:pPr>
          </w:p>
        </w:tc>
      </w:tr>
    </w:tbl>
    <w:p w14:paraId="3D51137D" w14:textId="77777777" w:rsidR="00FF78CA" w:rsidRPr="00E43EEC" w:rsidRDefault="00FF78CA" w:rsidP="00E43EEC">
      <w:pPr>
        <w:spacing w:line="480" w:lineRule="auto"/>
        <w:jc w:val="both"/>
        <w:rPr>
          <w:rFonts w:ascii="Times New Roman" w:eastAsia="Times New Roman" w:hAnsi="Times New Roman" w:cs="Times New Roman"/>
          <w:sz w:val="24"/>
          <w:szCs w:val="24"/>
        </w:rPr>
      </w:pPr>
    </w:p>
    <w:p w14:paraId="6A6586F6" w14:textId="77777777" w:rsidR="00115278" w:rsidRPr="00E43EEC" w:rsidRDefault="00790564" w:rsidP="00E43EEC">
      <w:pPr>
        <w:spacing w:line="480" w:lineRule="auto"/>
        <w:jc w:val="both"/>
        <w:rPr>
          <w:rFonts w:ascii="Times New Roman" w:eastAsia="Times New Roman" w:hAnsi="Times New Roman" w:cs="Times New Roman"/>
          <w:sz w:val="24"/>
          <w:szCs w:val="24"/>
        </w:rPr>
      </w:pPr>
      <w:r w:rsidRPr="00E43EEC">
        <w:rPr>
          <w:rFonts w:ascii="Times New Roman" w:eastAsia="Times New Roman" w:hAnsi="Times New Roman" w:cs="Times New Roman"/>
          <w:sz w:val="24"/>
          <w:szCs w:val="24"/>
        </w:rPr>
        <w:t xml:space="preserve">Intradermal skin test was performed on all cases included in the study. However, it’s results in ABPA positive and negative groups was not significant statistically as ABPA negative cases were also found to be hypersensitive in our study. The simple skin-prick test is a useful screening test, as ABPA is very unlikely in patients with a negative reaction. A dual-reaction skin test with an immediate (10– 15 minutes) and a late (4–8 hours) reaction occurs in one third of patients with ABPA, with two third of patients showing no hypersensitivity but still being diagnosed as ABPA. </w:t>
      </w:r>
      <w:r w:rsidRPr="00E43EEC">
        <w:rPr>
          <w:rFonts w:ascii="Times New Roman" w:eastAsia="Times New Roman" w:hAnsi="Times New Roman" w:cs="Times New Roman"/>
          <w:sz w:val="24"/>
          <w:szCs w:val="24"/>
          <w:vertAlign w:val="superscript"/>
        </w:rPr>
        <w:t>[4]</w:t>
      </w:r>
      <w:r w:rsidRPr="00E43EEC">
        <w:rPr>
          <w:rFonts w:ascii="Times New Roman" w:eastAsia="Times New Roman" w:hAnsi="Times New Roman" w:cs="Times New Roman"/>
          <w:sz w:val="24"/>
          <w:szCs w:val="24"/>
        </w:rPr>
        <w:t xml:space="preserve"> Hence, our study proves that presence of hypersensitivity may not be a definitive indicator of development of ABPA in asthma patients.</w:t>
      </w:r>
    </w:p>
    <w:p w14:paraId="53F7826D" w14:textId="77777777" w:rsidR="00115278" w:rsidRPr="00E43EEC" w:rsidRDefault="00790564" w:rsidP="00E43EEC">
      <w:pPr>
        <w:spacing w:line="480" w:lineRule="auto"/>
        <w:jc w:val="both"/>
        <w:rPr>
          <w:rFonts w:ascii="Times New Roman" w:eastAsia="Times New Roman" w:hAnsi="Times New Roman" w:cs="Times New Roman"/>
          <w:sz w:val="24"/>
          <w:szCs w:val="24"/>
          <w:vertAlign w:val="superscript"/>
        </w:rPr>
      </w:pPr>
      <w:r w:rsidRPr="00E43EEC">
        <w:rPr>
          <w:rFonts w:ascii="Times New Roman" w:eastAsia="Times New Roman" w:hAnsi="Times New Roman" w:cs="Times New Roman"/>
          <w:sz w:val="24"/>
          <w:szCs w:val="24"/>
        </w:rPr>
        <w:t xml:space="preserve">There are no cut-offs for total </w:t>
      </w:r>
      <w:proofErr w:type="spellStart"/>
      <w:r w:rsidRPr="00E43EEC">
        <w:rPr>
          <w:rFonts w:ascii="Times New Roman" w:eastAsia="Times New Roman" w:hAnsi="Times New Roman" w:cs="Times New Roman"/>
          <w:sz w:val="24"/>
          <w:szCs w:val="24"/>
        </w:rPr>
        <w:t>IgE</w:t>
      </w:r>
      <w:proofErr w:type="spellEnd"/>
      <w:r w:rsidRPr="00E43EEC">
        <w:rPr>
          <w:rFonts w:ascii="Times New Roman" w:eastAsia="Times New Roman" w:hAnsi="Times New Roman" w:cs="Times New Roman"/>
          <w:sz w:val="24"/>
          <w:szCs w:val="24"/>
        </w:rPr>
        <w:t xml:space="preserve"> levels, with many researchers using 1000 IU/mL </w:t>
      </w:r>
      <w:r w:rsidRPr="00E43EEC">
        <w:rPr>
          <w:rFonts w:ascii="Times New Roman" w:eastAsia="Times New Roman" w:hAnsi="Times New Roman" w:cs="Times New Roman"/>
          <w:sz w:val="24"/>
          <w:szCs w:val="24"/>
          <w:vertAlign w:val="superscript"/>
        </w:rPr>
        <w:t>[15]</w:t>
      </w:r>
      <w:r w:rsidRPr="00E43EEC">
        <w:rPr>
          <w:rFonts w:ascii="Times New Roman" w:eastAsia="Times New Roman" w:hAnsi="Times New Roman" w:cs="Times New Roman"/>
          <w:sz w:val="24"/>
          <w:szCs w:val="24"/>
        </w:rPr>
        <w:t xml:space="preserve"> and others using 1000 ng/mL (equivalent to 417 IU/mL). </w:t>
      </w:r>
      <w:r w:rsidRPr="00E43EEC">
        <w:rPr>
          <w:rFonts w:ascii="Times New Roman" w:eastAsia="Times New Roman" w:hAnsi="Times New Roman" w:cs="Times New Roman"/>
          <w:sz w:val="24"/>
          <w:szCs w:val="24"/>
          <w:vertAlign w:val="superscript"/>
        </w:rPr>
        <w:t>[16]</w:t>
      </w:r>
      <w:r w:rsidRPr="00E43EEC">
        <w:rPr>
          <w:rFonts w:ascii="Times New Roman" w:eastAsia="Times New Roman" w:hAnsi="Times New Roman" w:cs="Times New Roman"/>
          <w:sz w:val="24"/>
          <w:szCs w:val="24"/>
        </w:rPr>
        <w:t xml:space="preserve"> In our study, mean total serum </w:t>
      </w:r>
      <w:proofErr w:type="spellStart"/>
      <w:r w:rsidRPr="00E43EEC">
        <w:rPr>
          <w:rFonts w:ascii="Times New Roman" w:eastAsia="Times New Roman" w:hAnsi="Times New Roman" w:cs="Times New Roman"/>
          <w:sz w:val="24"/>
          <w:szCs w:val="24"/>
        </w:rPr>
        <w:t>IgE</w:t>
      </w:r>
      <w:proofErr w:type="spellEnd"/>
      <w:r w:rsidRPr="00E43EEC">
        <w:rPr>
          <w:rFonts w:ascii="Times New Roman" w:eastAsia="Times New Roman" w:hAnsi="Times New Roman" w:cs="Times New Roman"/>
          <w:sz w:val="24"/>
          <w:szCs w:val="24"/>
        </w:rPr>
        <w:t xml:space="preserve"> levels in ABPA positive cases was 1181 IU/L and it was 624.14 IU/L in ABPA negative cases. </w:t>
      </w:r>
      <w:r w:rsidRPr="00E43EEC">
        <w:rPr>
          <w:rFonts w:ascii="Times New Roman" w:eastAsia="Times New Roman" w:hAnsi="Times New Roman" w:cs="Times New Roman"/>
          <w:sz w:val="24"/>
          <w:szCs w:val="24"/>
        </w:rPr>
        <w:lastRenderedPageBreak/>
        <w:t xml:space="preserve">The difference between the two groups was statistically significant. Our study is comparable to studies by Singh et al. </w:t>
      </w:r>
      <w:r w:rsidRPr="00E43EEC">
        <w:rPr>
          <w:rFonts w:ascii="Times New Roman" w:eastAsia="Times New Roman" w:hAnsi="Times New Roman" w:cs="Times New Roman"/>
          <w:sz w:val="24"/>
          <w:szCs w:val="24"/>
          <w:vertAlign w:val="superscript"/>
        </w:rPr>
        <w:t>[5, 7,11]</w:t>
      </w:r>
      <w:r w:rsidRPr="00E43EEC">
        <w:rPr>
          <w:rFonts w:ascii="Times New Roman" w:eastAsia="Times New Roman" w:hAnsi="Times New Roman" w:cs="Times New Roman"/>
          <w:sz w:val="24"/>
          <w:szCs w:val="24"/>
        </w:rPr>
        <w:t xml:space="preserve"> which showed similar results to our study. However, in our study it was seen that even the ABPA negative group had higher levels of total serum </w:t>
      </w:r>
      <w:proofErr w:type="spellStart"/>
      <w:r w:rsidRPr="00E43EEC">
        <w:rPr>
          <w:rFonts w:ascii="Times New Roman" w:eastAsia="Times New Roman" w:hAnsi="Times New Roman" w:cs="Times New Roman"/>
          <w:sz w:val="24"/>
          <w:szCs w:val="24"/>
        </w:rPr>
        <w:t>IgE</w:t>
      </w:r>
      <w:proofErr w:type="spellEnd"/>
      <w:r w:rsidRPr="00E43EEC">
        <w:rPr>
          <w:rFonts w:ascii="Times New Roman" w:eastAsia="Times New Roman" w:hAnsi="Times New Roman" w:cs="Times New Roman"/>
          <w:sz w:val="24"/>
          <w:szCs w:val="24"/>
        </w:rPr>
        <w:t xml:space="preserve">. This could be due to sensitization to other antigens since </w:t>
      </w:r>
      <w:proofErr w:type="spellStart"/>
      <w:r w:rsidRPr="00E43EEC">
        <w:rPr>
          <w:rFonts w:ascii="Times New Roman" w:eastAsia="Times New Roman" w:hAnsi="Times New Roman" w:cs="Times New Roman"/>
          <w:sz w:val="24"/>
          <w:szCs w:val="24"/>
        </w:rPr>
        <w:t>IgE</w:t>
      </w:r>
      <w:proofErr w:type="spellEnd"/>
      <w:r w:rsidRPr="00E43EEC">
        <w:rPr>
          <w:rFonts w:ascii="Times New Roman" w:eastAsia="Times New Roman" w:hAnsi="Times New Roman" w:cs="Times New Roman"/>
          <w:sz w:val="24"/>
          <w:szCs w:val="24"/>
        </w:rPr>
        <w:t xml:space="preserve"> plays a central role in the initiation and propagation of the inflammatory cascade and thus the allergic response in bronchial asthma. Much of the </w:t>
      </w:r>
      <w:proofErr w:type="spellStart"/>
      <w:r w:rsidRPr="00E43EEC">
        <w:rPr>
          <w:rFonts w:ascii="Times New Roman" w:eastAsia="Times New Roman" w:hAnsi="Times New Roman" w:cs="Times New Roman"/>
          <w:sz w:val="24"/>
          <w:szCs w:val="24"/>
        </w:rPr>
        <w:t>IgE</w:t>
      </w:r>
      <w:proofErr w:type="spellEnd"/>
      <w:r w:rsidRPr="00E43EEC">
        <w:rPr>
          <w:rFonts w:ascii="Times New Roman" w:eastAsia="Times New Roman" w:hAnsi="Times New Roman" w:cs="Times New Roman"/>
          <w:sz w:val="24"/>
          <w:szCs w:val="24"/>
        </w:rPr>
        <w:t xml:space="preserve"> is not specific to Aspergillus but is the result of polyclonal B-cell activation. The </w:t>
      </w:r>
      <w:proofErr w:type="spellStart"/>
      <w:r w:rsidRPr="00E43EEC">
        <w:rPr>
          <w:rFonts w:ascii="Times New Roman" w:eastAsia="Times New Roman" w:hAnsi="Times New Roman" w:cs="Times New Roman"/>
          <w:sz w:val="24"/>
          <w:szCs w:val="24"/>
        </w:rPr>
        <w:t>IgE</w:t>
      </w:r>
      <w:proofErr w:type="spellEnd"/>
      <w:r w:rsidRPr="00E43EEC">
        <w:rPr>
          <w:rFonts w:ascii="Times New Roman" w:eastAsia="Times New Roman" w:hAnsi="Times New Roman" w:cs="Times New Roman"/>
          <w:sz w:val="24"/>
          <w:szCs w:val="24"/>
        </w:rPr>
        <w:t xml:space="preserve"> level is a very useful marker of disease activity, and it can be used to follow outpatients for flares. </w:t>
      </w:r>
      <w:r w:rsidRPr="00E43EEC">
        <w:rPr>
          <w:rFonts w:ascii="Times New Roman" w:eastAsia="Times New Roman" w:hAnsi="Times New Roman" w:cs="Times New Roman"/>
          <w:sz w:val="24"/>
          <w:szCs w:val="24"/>
          <w:vertAlign w:val="superscript"/>
        </w:rPr>
        <w:t xml:space="preserve">[4] </w:t>
      </w:r>
    </w:p>
    <w:p w14:paraId="5953817D" w14:textId="77777777" w:rsidR="00115278" w:rsidRPr="00E43EEC" w:rsidRDefault="00790564" w:rsidP="00E43EEC">
      <w:pPr>
        <w:spacing w:line="480" w:lineRule="auto"/>
        <w:jc w:val="both"/>
        <w:rPr>
          <w:rFonts w:ascii="Times New Roman" w:eastAsia="Times New Roman" w:hAnsi="Times New Roman" w:cs="Times New Roman"/>
          <w:sz w:val="24"/>
          <w:szCs w:val="24"/>
        </w:rPr>
      </w:pPr>
      <w:r w:rsidRPr="00E43EEC">
        <w:rPr>
          <w:rFonts w:ascii="Times New Roman" w:eastAsia="Times New Roman" w:hAnsi="Times New Roman" w:cs="Times New Roman"/>
          <w:sz w:val="24"/>
          <w:szCs w:val="24"/>
        </w:rPr>
        <w:t xml:space="preserve">Table 4: Total Serum </w:t>
      </w:r>
      <w:proofErr w:type="spellStart"/>
      <w:r w:rsidRPr="00E43EEC">
        <w:rPr>
          <w:rFonts w:ascii="Times New Roman" w:eastAsia="Times New Roman" w:hAnsi="Times New Roman" w:cs="Times New Roman"/>
          <w:sz w:val="24"/>
          <w:szCs w:val="24"/>
        </w:rPr>
        <w:t>IgE</w:t>
      </w:r>
      <w:proofErr w:type="spellEnd"/>
      <w:r w:rsidRPr="00E43EEC">
        <w:rPr>
          <w:rFonts w:ascii="Times New Roman" w:eastAsia="Times New Roman" w:hAnsi="Times New Roman" w:cs="Times New Roman"/>
          <w:sz w:val="24"/>
          <w:szCs w:val="24"/>
        </w:rPr>
        <w:t xml:space="preserve"> levels in ABPA cases</w:t>
      </w:r>
    </w:p>
    <w:tbl>
      <w:tblPr>
        <w:tblStyle w:val="TableGrid"/>
        <w:tblW w:w="0" w:type="auto"/>
        <w:tblLook w:val="04A0" w:firstRow="1" w:lastRow="0" w:firstColumn="1" w:lastColumn="0" w:noHBand="0" w:noVBand="1"/>
      </w:tblPr>
      <w:tblGrid>
        <w:gridCol w:w="2132"/>
        <w:gridCol w:w="2543"/>
        <w:gridCol w:w="2489"/>
        <w:gridCol w:w="1852"/>
      </w:tblGrid>
      <w:tr w:rsidR="00FF78CA" w:rsidRPr="00E43EEC" w14:paraId="0FE98A72" w14:textId="77777777" w:rsidTr="003B11D2">
        <w:trPr>
          <w:trHeight w:val="576"/>
        </w:trPr>
        <w:tc>
          <w:tcPr>
            <w:tcW w:w="2132" w:type="dxa"/>
            <w:vAlign w:val="center"/>
          </w:tcPr>
          <w:p w14:paraId="739B75D8" w14:textId="77777777" w:rsidR="00FF78CA" w:rsidRPr="00E43EEC" w:rsidRDefault="00FF78CA" w:rsidP="00E43EEC">
            <w:pPr>
              <w:spacing w:line="480" w:lineRule="auto"/>
              <w:jc w:val="center"/>
              <w:rPr>
                <w:rFonts w:ascii="Times New Roman" w:hAnsi="Times New Roman" w:cs="Times New Roman"/>
                <w:b/>
                <w:bCs/>
                <w:sz w:val="24"/>
                <w:szCs w:val="24"/>
              </w:rPr>
            </w:pPr>
            <w:r w:rsidRPr="00E43EEC">
              <w:rPr>
                <w:rFonts w:ascii="Times New Roman" w:hAnsi="Times New Roman" w:cs="Times New Roman"/>
                <w:b/>
                <w:bCs/>
                <w:sz w:val="24"/>
                <w:szCs w:val="24"/>
              </w:rPr>
              <w:t xml:space="preserve">Total </w:t>
            </w:r>
            <w:proofErr w:type="spellStart"/>
            <w:r w:rsidRPr="00E43EEC">
              <w:rPr>
                <w:rFonts w:ascii="Times New Roman" w:hAnsi="Times New Roman" w:cs="Times New Roman"/>
                <w:b/>
                <w:bCs/>
                <w:sz w:val="24"/>
                <w:szCs w:val="24"/>
              </w:rPr>
              <w:t>IgE</w:t>
            </w:r>
            <w:proofErr w:type="spellEnd"/>
            <w:r w:rsidRPr="00E43EEC">
              <w:rPr>
                <w:rFonts w:ascii="Times New Roman" w:hAnsi="Times New Roman" w:cs="Times New Roman"/>
                <w:b/>
                <w:bCs/>
                <w:sz w:val="24"/>
                <w:szCs w:val="24"/>
              </w:rPr>
              <w:t xml:space="preserve"> in IU/L</w:t>
            </w:r>
          </w:p>
        </w:tc>
        <w:tc>
          <w:tcPr>
            <w:tcW w:w="2543" w:type="dxa"/>
            <w:vAlign w:val="center"/>
          </w:tcPr>
          <w:p w14:paraId="2E04CCB7" w14:textId="77777777" w:rsidR="00FF78CA" w:rsidRPr="00E43EEC" w:rsidRDefault="00FF78CA" w:rsidP="00E43EEC">
            <w:pPr>
              <w:spacing w:line="480" w:lineRule="auto"/>
              <w:jc w:val="center"/>
              <w:rPr>
                <w:rFonts w:ascii="Times New Roman" w:hAnsi="Times New Roman" w:cs="Times New Roman"/>
                <w:b/>
                <w:bCs/>
                <w:sz w:val="24"/>
                <w:szCs w:val="24"/>
              </w:rPr>
            </w:pPr>
            <w:r w:rsidRPr="00E43EEC">
              <w:rPr>
                <w:rFonts w:ascii="Times New Roman" w:hAnsi="Times New Roman" w:cs="Times New Roman"/>
                <w:b/>
                <w:bCs/>
                <w:sz w:val="24"/>
                <w:szCs w:val="24"/>
              </w:rPr>
              <w:t>ABPA present</w:t>
            </w:r>
          </w:p>
        </w:tc>
        <w:tc>
          <w:tcPr>
            <w:tcW w:w="2489" w:type="dxa"/>
            <w:vAlign w:val="center"/>
          </w:tcPr>
          <w:p w14:paraId="092E5C07" w14:textId="77777777" w:rsidR="00FF78CA" w:rsidRPr="00E43EEC" w:rsidRDefault="00FF78CA" w:rsidP="00E43EEC">
            <w:pPr>
              <w:spacing w:line="480" w:lineRule="auto"/>
              <w:jc w:val="center"/>
              <w:rPr>
                <w:rFonts w:ascii="Times New Roman" w:hAnsi="Times New Roman" w:cs="Times New Roman"/>
                <w:b/>
                <w:bCs/>
                <w:sz w:val="24"/>
                <w:szCs w:val="24"/>
              </w:rPr>
            </w:pPr>
            <w:r w:rsidRPr="00E43EEC">
              <w:rPr>
                <w:rFonts w:ascii="Times New Roman" w:hAnsi="Times New Roman" w:cs="Times New Roman"/>
                <w:b/>
                <w:bCs/>
                <w:sz w:val="24"/>
                <w:szCs w:val="24"/>
              </w:rPr>
              <w:t>ABPA absent</w:t>
            </w:r>
          </w:p>
        </w:tc>
        <w:tc>
          <w:tcPr>
            <w:tcW w:w="1852" w:type="dxa"/>
          </w:tcPr>
          <w:p w14:paraId="528D4053" w14:textId="77777777" w:rsidR="00FF78CA" w:rsidRPr="00E43EEC" w:rsidRDefault="00FF78CA" w:rsidP="00E43EEC">
            <w:pPr>
              <w:spacing w:line="480" w:lineRule="auto"/>
              <w:jc w:val="center"/>
              <w:rPr>
                <w:rFonts w:ascii="Times New Roman" w:hAnsi="Times New Roman" w:cs="Times New Roman"/>
                <w:b/>
                <w:bCs/>
                <w:sz w:val="24"/>
                <w:szCs w:val="24"/>
              </w:rPr>
            </w:pPr>
            <w:r w:rsidRPr="00E43EEC">
              <w:rPr>
                <w:rFonts w:ascii="Times New Roman" w:hAnsi="Times New Roman" w:cs="Times New Roman"/>
                <w:b/>
                <w:bCs/>
                <w:sz w:val="24"/>
                <w:szCs w:val="24"/>
              </w:rPr>
              <w:t>p value</w:t>
            </w:r>
          </w:p>
        </w:tc>
      </w:tr>
      <w:tr w:rsidR="00FF78CA" w:rsidRPr="00E43EEC" w14:paraId="14F0CE98" w14:textId="77777777" w:rsidTr="003B11D2">
        <w:trPr>
          <w:trHeight w:val="576"/>
        </w:trPr>
        <w:tc>
          <w:tcPr>
            <w:tcW w:w="2132" w:type="dxa"/>
            <w:vAlign w:val="center"/>
          </w:tcPr>
          <w:p w14:paraId="0D70E62C" w14:textId="77777777" w:rsidR="00FF78CA" w:rsidRPr="00E43EEC" w:rsidRDefault="00FF78CA" w:rsidP="00E43EEC">
            <w:pPr>
              <w:spacing w:line="480" w:lineRule="auto"/>
              <w:jc w:val="center"/>
              <w:rPr>
                <w:rFonts w:ascii="Times New Roman" w:hAnsi="Times New Roman" w:cs="Times New Roman"/>
                <w:sz w:val="24"/>
                <w:szCs w:val="24"/>
              </w:rPr>
            </w:pPr>
            <w:r w:rsidRPr="00E43EEC">
              <w:rPr>
                <w:rFonts w:ascii="Times New Roman" w:hAnsi="Times New Roman" w:cs="Times New Roman"/>
                <w:sz w:val="24"/>
                <w:szCs w:val="24"/>
              </w:rPr>
              <w:t>Mean ±SD</w:t>
            </w:r>
          </w:p>
        </w:tc>
        <w:tc>
          <w:tcPr>
            <w:tcW w:w="2543" w:type="dxa"/>
            <w:vAlign w:val="center"/>
          </w:tcPr>
          <w:p w14:paraId="3F3AE6A6" w14:textId="77777777" w:rsidR="00FF78CA" w:rsidRPr="00E43EEC" w:rsidRDefault="00FF78CA" w:rsidP="00E43EEC">
            <w:pPr>
              <w:spacing w:line="480" w:lineRule="auto"/>
              <w:jc w:val="center"/>
              <w:rPr>
                <w:rFonts w:ascii="Times New Roman" w:hAnsi="Times New Roman" w:cs="Times New Roman"/>
                <w:sz w:val="24"/>
                <w:szCs w:val="24"/>
              </w:rPr>
            </w:pPr>
            <w:r w:rsidRPr="00E43EEC">
              <w:rPr>
                <w:rFonts w:ascii="Times New Roman" w:hAnsi="Times New Roman" w:cs="Times New Roman"/>
                <w:sz w:val="24"/>
                <w:szCs w:val="24"/>
              </w:rPr>
              <w:t>1181.00±403.42</w:t>
            </w:r>
          </w:p>
        </w:tc>
        <w:tc>
          <w:tcPr>
            <w:tcW w:w="2489" w:type="dxa"/>
            <w:vAlign w:val="center"/>
          </w:tcPr>
          <w:p w14:paraId="51AF3EC7" w14:textId="77777777" w:rsidR="00FF78CA" w:rsidRPr="00E43EEC" w:rsidRDefault="00FF78CA" w:rsidP="00E43EEC">
            <w:pPr>
              <w:spacing w:line="480" w:lineRule="auto"/>
              <w:jc w:val="center"/>
              <w:rPr>
                <w:rFonts w:ascii="Times New Roman" w:hAnsi="Times New Roman" w:cs="Times New Roman"/>
                <w:sz w:val="24"/>
                <w:szCs w:val="24"/>
              </w:rPr>
            </w:pPr>
            <w:r w:rsidRPr="00E43EEC">
              <w:rPr>
                <w:rFonts w:ascii="Times New Roman" w:hAnsi="Times New Roman" w:cs="Times New Roman"/>
                <w:sz w:val="24"/>
                <w:szCs w:val="24"/>
              </w:rPr>
              <w:t>624.14±466.64</w:t>
            </w:r>
          </w:p>
        </w:tc>
        <w:tc>
          <w:tcPr>
            <w:tcW w:w="1852" w:type="dxa"/>
          </w:tcPr>
          <w:p w14:paraId="4B083547" w14:textId="77777777" w:rsidR="00FF78CA" w:rsidRPr="00E43EEC" w:rsidRDefault="00FF78CA" w:rsidP="00E43EEC">
            <w:pPr>
              <w:spacing w:line="480" w:lineRule="auto"/>
              <w:jc w:val="center"/>
              <w:rPr>
                <w:rFonts w:ascii="Times New Roman" w:hAnsi="Times New Roman" w:cs="Times New Roman"/>
                <w:sz w:val="24"/>
                <w:szCs w:val="24"/>
              </w:rPr>
            </w:pPr>
            <w:r w:rsidRPr="00E43EEC">
              <w:rPr>
                <w:rFonts w:ascii="Times New Roman" w:hAnsi="Times New Roman" w:cs="Times New Roman"/>
                <w:sz w:val="24"/>
                <w:szCs w:val="24"/>
              </w:rPr>
              <w:t>0.010</w:t>
            </w:r>
          </w:p>
        </w:tc>
      </w:tr>
      <w:tr w:rsidR="00FF78CA" w:rsidRPr="00E43EEC" w14:paraId="59F9E7D5" w14:textId="77777777" w:rsidTr="00FF78CA">
        <w:trPr>
          <w:trHeight w:val="576"/>
        </w:trPr>
        <w:tc>
          <w:tcPr>
            <w:tcW w:w="2132" w:type="dxa"/>
          </w:tcPr>
          <w:p w14:paraId="753262F9" w14:textId="77777777" w:rsidR="00FF78CA" w:rsidRPr="00E43EEC" w:rsidRDefault="00FF78CA" w:rsidP="00E43EEC">
            <w:pPr>
              <w:spacing w:line="480" w:lineRule="auto"/>
              <w:jc w:val="center"/>
              <w:rPr>
                <w:rFonts w:ascii="Times New Roman" w:hAnsi="Times New Roman" w:cs="Times New Roman"/>
                <w:sz w:val="24"/>
                <w:szCs w:val="24"/>
              </w:rPr>
            </w:pPr>
            <w:r w:rsidRPr="00E43EEC">
              <w:rPr>
                <w:rFonts w:ascii="Times New Roman" w:hAnsi="Times New Roman" w:cs="Times New Roman"/>
                <w:sz w:val="24"/>
                <w:szCs w:val="24"/>
              </w:rPr>
              <w:t>Range</w:t>
            </w:r>
          </w:p>
        </w:tc>
        <w:tc>
          <w:tcPr>
            <w:tcW w:w="2543" w:type="dxa"/>
          </w:tcPr>
          <w:p w14:paraId="290BEEC8" w14:textId="77777777" w:rsidR="00FF78CA" w:rsidRPr="00E43EEC" w:rsidRDefault="00FF78CA" w:rsidP="00E43EEC">
            <w:pPr>
              <w:spacing w:line="480" w:lineRule="auto"/>
              <w:jc w:val="center"/>
              <w:rPr>
                <w:rFonts w:ascii="Times New Roman" w:hAnsi="Times New Roman" w:cs="Times New Roman"/>
                <w:sz w:val="24"/>
                <w:szCs w:val="24"/>
              </w:rPr>
            </w:pPr>
            <w:r w:rsidRPr="00E43EEC">
              <w:rPr>
                <w:rFonts w:ascii="Times New Roman" w:hAnsi="Times New Roman" w:cs="Times New Roman"/>
                <w:sz w:val="24"/>
                <w:szCs w:val="24"/>
              </w:rPr>
              <w:t>780-1924</w:t>
            </w:r>
          </w:p>
        </w:tc>
        <w:tc>
          <w:tcPr>
            <w:tcW w:w="2489" w:type="dxa"/>
          </w:tcPr>
          <w:p w14:paraId="49D4401A" w14:textId="77777777" w:rsidR="00FF78CA" w:rsidRPr="00E43EEC" w:rsidRDefault="00FF78CA" w:rsidP="00E43EEC">
            <w:pPr>
              <w:spacing w:line="480" w:lineRule="auto"/>
              <w:jc w:val="center"/>
              <w:rPr>
                <w:rFonts w:ascii="Times New Roman" w:hAnsi="Times New Roman" w:cs="Times New Roman"/>
                <w:sz w:val="24"/>
                <w:szCs w:val="24"/>
              </w:rPr>
            </w:pPr>
            <w:r w:rsidRPr="00E43EEC">
              <w:rPr>
                <w:rFonts w:ascii="Times New Roman" w:hAnsi="Times New Roman" w:cs="Times New Roman"/>
                <w:sz w:val="24"/>
                <w:szCs w:val="24"/>
              </w:rPr>
              <w:t>67-3358</w:t>
            </w:r>
          </w:p>
        </w:tc>
        <w:tc>
          <w:tcPr>
            <w:tcW w:w="1852" w:type="dxa"/>
          </w:tcPr>
          <w:p w14:paraId="6EAC104A" w14:textId="77777777" w:rsidR="00FF78CA" w:rsidRPr="00E43EEC" w:rsidRDefault="00FF78CA" w:rsidP="00E43EEC">
            <w:pPr>
              <w:spacing w:line="480" w:lineRule="auto"/>
              <w:jc w:val="center"/>
              <w:rPr>
                <w:rFonts w:ascii="Times New Roman" w:hAnsi="Times New Roman" w:cs="Times New Roman"/>
                <w:sz w:val="24"/>
                <w:szCs w:val="24"/>
              </w:rPr>
            </w:pPr>
          </w:p>
        </w:tc>
      </w:tr>
    </w:tbl>
    <w:p w14:paraId="633FC772" w14:textId="77777777" w:rsidR="00FF78CA" w:rsidRPr="00E43EEC" w:rsidRDefault="00FF78CA" w:rsidP="00E43EEC">
      <w:pPr>
        <w:spacing w:line="480" w:lineRule="auto"/>
        <w:jc w:val="both"/>
        <w:rPr>
          <w:rFonts w:ascii="Times New Roman" w:eastAsia="Times New Roman" w:hAnsi="Times New Roman" w:cs="Times New Roman"/>
          <w:sz w:val="24"/>
          <w:szCs w:val="24"/>
        </w:rPr>
      </w:pPr>
    </w:p>
    <w:p w14:paraId="20D33DED" w14:textId="77777777" w:rsidR="00FF78CA" w:rsidRPr="00E43EEC" w:rsidRDefault="00790564" w:rsidP="00E43EEC">
      <w:pPr>
        <w:spacing w:line="480" w:lineRule="auto"/>
        <w:jc w:val="both"/>
        <w:rPr>
          <w:rFonts w:ascii="Times New Roman" w:eastAsia="Times New Roman" w:hAnsi="Times New Roman" w:cs="Times New Roman"/>
          <w:sz w:val="24"/>
          <w:szCs w:val="24"/>
        </w:rPr>
      </w:pPr>
      <w:r w:rsidRPr="00E43EEC">
        <w:rPr>
          <w:rFonts w:ascii="Times New Roman" w:eastAsia="Times New Roman" w:hAnsi="Times New Roman" w:cs="Times New Roman"/>
          <w:sz w:val="24"/>
          <w:szCs w:val="24"/>
        </w:rPr>
        <w:t xml:space="preserve">Out of 7 positive cases, 6 cases had elevated Aspergillus specific </w:t>
      </w:r>
      <w:proofErr w:type="spellStart"/>
      <w:r w:rsidRPr="00E43EEC">
        <w:rPr>
          <w:rFonts w:ascii="Times New Roman" w:eastAsia="Times New Roman" w:hAnsi="Times New Roman" w:cs="Times New Roman"/>
          <w:sz w:val="24"/>
          <w:szCs w:val="24"/>
        </w:rPr>
        <w:t>IgE</w:t>
      </w:r>
      <w:proofErr w:type="spellEnd"/>
      <w:r w:rsidRPr="00E43EEC">
        <w:rPr>
          <w:rFonts w:ascii="Times New Roman" w:eastAsia="Times New Roman" w:hAnsi="Times New Roman" w:cs="Times New Roman"/>
          <w:sz w:val="24"/>
          <w:szCs w:val="24"/>
        </w:rPr>
        <w:t xml:space="preserve">, mean value being 4.74 </w:t>
      </w:r>
      <w:proofErr w:type="spellStart"/>
      <w:r w:rsidRPr="00E43EEC">
        <w:rPr>
          <w:rFonts w:ascii="Times New Roman" w:eastAsia="Times New Roman" w:hAnsi="Times New Roman" w:cs="Times New Roman"/>
          <w:sz w:val="24"/>
          <w:szCs w:val="24"/>
        </w:rPr>
        <w:t>kUA</w:t>
      </w:r>
      <w:proofErr w:type="spellEnd"/>
      <w:r w:rsidRPr="00E43EEC">
        <w:rPr>
          <w:rFonts w:ascii="Times New Roman" w:eastAsia="Times New Roman" w:hAnsi="Times New Roman" w:cs="Times New Roman"/>
          <w:sz w:val="24"/>
          <w:szCs w:val="24"/>
        </w:rPr>
        <w:t xml:space="preserve">/l. Studies done by Singh et al </w:t>
      </w:r>
      <w:r w:rsidRPr="00E43EEC">
        <w:rPr>
          <w:rFonts w:ascii="Times New Roman" w:eastAsia="Times New Roman" w:hAnsi="Times New Roman" w:cs="Times New Roman"/>
          <w:sz w:val="24"/>
          <w:szCs w:val="24"/>
          <w:vertAlign w:val="superscript"/>
        </w:rPr>
        <w:t>[5]</w:t>
      </w:r>
      <w:r w:rsidRPr="00E43EEC">
        <w:rPr>
          <w:rFonts w:ascii="Times New Roman" w:eastAsia="Times New Roman" w:hAnsi="Times New Roman" w:cs="Times New Roman"/>
          <w:sz w:val="24"/>
          <w:szCs w:val="24"/>
        </w:rPr>
        <w:t xml:space="preserve"> and Shah et al </w:t>
      </w:r>
      <w:r w:rsidRPr="00E43EEC">
        <w:rPr>
          <w:rFonts w:ascii="Times New Roman" w:eastAsia="Times New Roman" w:hAnsi="Times New Roman" w:cs="Times New Roman"/>
          <w:sz w:val="24"/>
          <w:szCs w:val="24"/>
          <w:vertAlign w:val="superscript"/>
        </w:rPr>
        <w:t>[9]</w:t>
      </w:r>
      <w:r w:rsidRPr="00E43EEC">
        <w:rPr>
          <w:rFonts w:ascii="Times New Roman" w:eastAsia="Times New Roman" w:hAnsi="Times New Roman" w:cs="Times New Roman"/>
          <w:sz w:val="24"/>
          <w:szCs w:val="24"/>
        </w:rPr>
        <w:t xml:space="preserve"> showed similar results as it also showed elevated aspergillus specific </w:t>
      </w:r>
      <w:proofErr w:type="spellStart"/>
      <w:r w:rsidRPr="00E43EEC">
        <w:rPr>
          <w:rFonts w:ascii="Times New Roman" w:eastAsia="Times New Roman" w:hAnsi="Times New Roman" w:cs="Times New Roman"/>
          <w:sz w:val="24"/>
          <w:szCs w:val="24"/>
        </w:rPr>
        <w:t>IgE</w:t>
      </w:r>
      <w:proofErr w:type="spellEnd"/>
      <w:r w:rsidRPr="00E43EEC">
        <w:rPr>
          <w:rFonts w:ascii="Times New Roman" w:eastAsia="Times New Roman" w:hAnsi="Times New Roman" w:cs="Times New Roman"/>
          <w:sz w:val="24"/>
          <w:szCs w:val="24"/>
        </w:rPr>
        <w:t xml:space="preserve"> in 96.2% and 96.7% cases respectively. Higher levels of Aspergillus specific </w:t>
      </w:r>
      <w:proofErr w:type="spellStart"/>
      <w:r w:rsidRPr="00E43EEC">
        <w:rPr>
          <w:rFonts w:ascii="Times New Roman" w:eastAsia="Times New Roman" w:hAnsi="Times New Roman" w:cs="Times New Roman"/>
          <w:sz w:val="24"/>
          <w:szCs w:val="24"/>
        </w:rPr>
        <w:t>IgE</w:t>
      </w:r>
      <w:proofErr w:type="spellEnd"/>
      <w:r w:rsidRPr="00E43EEC">
        <w:rPr>
          <w:rFonts w:ascii="Times New Roman" w:eastAsia="Times New Roman" w:hAnsi="Times New Roman" w:cs="Times New Roman"/>
          <w:sz w:val="24"/>
          <w:szCs w:val="24"/>
        </w:rPr>
        <w:t xml:space="preserve"> in cases of bronchial asthma that are ABPA positive may be due to response to Aspergillus allergens and </w:t>
      </w:r>
      <w:proofErr w:type="spellStart"/>
      <w:r w:rsidRPr="00E43EEC">
        <w:rPr>
          <w:rFonts w:ascii="Times New Roman" w:eastAsia="Times New Roman" w:hAnsi="Times New Roman" w:cs="Times New Roman"/>
          <w:sz w:val="24"/>
          <w:szCs w:val="24"/>
        </w:rPr>
        <w:t>IgE</w:t>
      </w:r>
      <w:proofErr w:type="spellEnd"/>
      <w:r w:rsidRPr="00E43EEC">
        <w:rPr>
          <w:rFonts w:ascii="Times New Roman" w:eastAsia="Times New Roman" w:hAnsi="Times New Roman" w:cs="Times New Roman"/>
          <w:sz w:val="24"/>
          <w:szCs w:val="24"/>
        </w:rPr>
        <w:t xml:space="preserve"> interaction which play a major role in pathogenesis of ABPA.</w:t>
      </w:r>
    </w:p>
    <w:p w14:paraId="62FB7AF2" w14:textId="77777777" w:rsidR="00115278" w:rsidRPr="00E43EEC" w:rsidRDefault="00790564" w:rsidP="00E43EEC">
      <w:pPr>
        <w:spacing w:line="480" w:lineRule="auto"/>
        <w:jc w:val="both"/>
        <w:rPr>
          <w:rFonts w:ascii="Times New Roman" w:eastAsia="Times New Roman" w:hAnsi="Times New Roman" w:cs="Times New Roman"/>
          <w:sz w:val="24"/>
          <w:szCs w:val="24"/>
        </w:rPr>
      </w:pPr>
      <w:r w:rsidRPr="00E43EEC">
        <w:rPr>
          <w:rFonts w:ascii="Times New Roman" w:eastAsia="Times New Roman" w:hAnsi="Times New Roman" w:cs="Times New Roman"/>
          <w:sz w:val="24"/>
          <w:szCs w:val="24"/>
        </w:rPr>
        <w:t xml:space="preserve">Table 5: Aspergillus specific </w:t>
      </w:r>
      <w:proofErr w:type="spellStart"/>
      <w:r w:rsidRPr="00E43EEC">
        <w:rPr>
          <w:rFonts w:ascii="Times New Roman" w:eastAsia="Times New Roman" w:hAnsi="Times New Roman" w:cs="Times New Roman"/>
          <w:sz w:val="24"/>
          <w:szCs w:val="24"/>
        </w:rPr>
        <w:t>Ig</w:t>
      </w:r>
      <w:r w:rsidR="00026FF2" w:rsidRPr="00E43EEC">
        <w:rPr>
          <w:rFonts w:ascii="Times New Roman" w:eastAsia="Times New Roman" w:hAnsi="Times New Roman" w:cs="Times New Roman"/>
          <w:sz w:val="24"/>
          <w:szCs w:val="24"/>
        </w:rPr>
        <w:t>E</w:t>
      </w:r>
      <w:proofErr w:type="spellEnd"/>
      <w:r w:rsidRPr="00E43EEC">
        <w:rPr>
          <w:rFonts w:ascii="Times New Roman" w:eastAsia="Times New Roman" w:hAnsi="Times New Roman" w:cs="Times New Roman"/>
          <w:sz w:val="24"/>
          <w:szCs w:val="24"/>
        </w:rPr>
        <w:t xml:space="preserve"> levels in ABPA cases</w:t>
      </w:r>
    </w:p>
    <w:tbl>
      <w:tblPr>
        <w:tblStyle w:val="TableGrid"/>
        <w:tblW w:w="5000" w:type="pct"/>
        <w:tblLook w:val="04A0" w:firstRow="1" w:lastRow="0" w:firstColumn="1" w:lastColumn="0" w:noHBand="0" w:noVBand="1"/>
      </w:tblPr>
      <w:tblGrid>
        <w:gridCol w:w="3128"/>
        <w:gridCol w:w="2032"/>
        <w:gridCol w:w="1928"/>
        <w:gridCol w:w="1928"/>
      </w:tblGrid>
      <w:tr w:rsidR="00FF78CA" w:rsidRPr="00E43EEC" w14:paraId="1E86502A" w14:textId="77777777" w:rsidTr="003B11D2">
        <w:trPr>
          <w:trHeight w:val="576"/>
        </w:trPr>
        <w:tc>
          <w:tcPr>
            <w:tcW w:w="1735" w:type="pct"/>
            <w:vAlign w:val="center"/>
          </w:tcPr>
          <w:p w14:paraId="64A88B8D" w14:textId="77777777" w:rsidR="00FF78CA" w:rsidRPr="00E43EEC" w:rsidRDefault="00FF78CA" w:rsidP="00E43EEC">
            <w:pPr>
              <w:spacing w:line="480" w:lineRule="auto"/>
              <w:contextualSpacing/>
              <w:jc w:val="center"/>
              <w:rPr>
                <w:rFonts w:ascii="Times New Roman" w:hAnsi="Times New Roman" w:cs="Times New Roman"/>
                <w:b/>
                <w:bCs/>
                <w:sz w:val="24"/>
                <w:szCs w:val="24"/>
              </w:rPr>
            </w:pPr>
            <w:r w:rsidRPr="00E43EEC">
              <w:rPr>
                <w:rFonts w:ascii="Times New Roman" w:hAnsi="Times New Roman" w:cs="Times New Roman"/>
                <w:b/>
                <w:bCs/>
                <w:sz w:val="24"/>
                <w:szCs w:val="24"/>
              </w:rPr>
              <w:t xml:space="preserve">A. specific </w:t>
            </w:r>
            <w:proofErr w:type="spellStart"/>
            <w:r w:rsidRPr="00E43EEC">
              <w:rPr>
                <w:rFonts w:ascii="Times New Roman" w:hAnsi="Times New Roman" w:cs="Times New Roman"/>
                <w:b/>
                <w:bCs/>
                <w:sz w:val="24"/>
                <w:szCs w:val="24"/>
              </w:rPr>
              <w:t>IgE</w:t>
            </w:r>
            <w:proofErr w:type="spellEnd"/>
            <w:r w:rsidRPr="00E43EEC">
              <w:rPr>
                <w:rFonts w:ascii="Times New Roman" w:hAnsi="Times New Roman" w:cs="Times New Roman"/>
                <w:b/>
                <w:bCs/>
                <w:sz w:val="24"/>
                <w:szCs w:val="24"/>
              </w:rPr>
              <w:t xml:space="preserve"> in </w:t>
            </w:r>
            <w:proofErr w:type="spellStart"/>
            <w:r w:rsidRPr="00E43EEC">
              <w:rPr>
                <w:rFonts w:ascii="Times New Roman" w:hAnsi="Times New Roman" w:cs="Times New Roman"/>
                <w:b/>
                <w:bCs/>
                <w:sz w:val="24"/>
                <w:szCs w:val="24"/>
              </w:rPr>
              <w:t>kUA</w:t>
            </w:r>
            <w:proofErr w:type="spellEnd"/>
            <w:r w:rsidRPr="00E43EEC">
              <w:rPr>
                <w:rFonts w:ascii="Times New Roman" w:hAnsi="Times New Roman" w:cs="Times New Roman"/>
                <w:b/>
                <w:bCs/>
                <w:sz w:val="24"/>
                <w:szCs w:val="24"/>
              </w:rPr>
              <w:t>/l</w:t>
            </w:r>
          </w:p>
        </w:tc>
        <w:tc>
          <w:tcPr>
            <w:tcW w:w="1127" w:type="pct"/>
            <w:vAlign w:val="center"/>
          </w:tcPr>
          <w:p w14:paraId="30FE80CE" w14:textId="77777777" w:rsidR="00FF78CA" w:rsidRPr="00E43EEC" w:rsidRDefault="00FF78CA" w:rsidP="00E43EEC">
            <w:pPr>
              <w:spacing w:line="480" w:lineRule="auto"/>
              <w:jc w:val="center"/>
              <w:rPr>
                <w:rFonts w:ascii="Times New Roman" w:hAnsi="Times New Roman" w:cs="Times New Roman"/>
                <w:b/>
                <w:bCs/>
                <w:sz w:val="24"/>
                <w:szCs w:val="24"/>
              </w:rPr>
            </w:pPr>
            <w:r w:rsidRPr="00E43EEC">
              <w:rPr>
                <w:rFonts w:ascii="Times New Roman" w:hAnsi="Times New Roman" w:cs="Times New Roman"/>
                <w:b/>
                <w:bCs/>
                <w:sz w:val="24"/>
                <w:szCs w:val="24"/>
              </w:rPr>
              <w:t>ABPA present</w:t>
            </w:r>
          </w:p>
        </w:tc>
        <w:tc>
          <w:tcPr>
            <w:tcW w:w="1069" w:type="pct"/>
            <w:vAlign w:val="center"/>
          </w:tcPr>
          <w:p w14:paraId="2EA03DD9" w14:textId="77777777" w:rsidR="00FF78CA" w:rsidRPr="00E43EEC" w:rsidRDefault="00FF78CA" w:rsidP="00E43EEC">
            <w:pPr>
              <w:spacing w:line="480" w:lineRule="auto"/>
              <w:jc w:val="center"/>
              <w:rPr>
                <w:rFonts w:ascii="Times New Roman" w:hAnsi="Times New Roman" w:cs="Times New Roman"/>
                <w:b/>
                <w:bCs/>
                <w:sz w:val="24"/>
                <w:szCs w:val="24"/>
              </w:rPr>
            </w:pPr>
            <w:r w:rsidRPr="00E43EEC">
              <w:rPr>
                <w:rFonts w:ascii="Times New Roman" w:hAnsi="Times New Roman" w:cs="Times New Roman"/>
                <w:b/>
                <w:bCs/>
                <w:sz w:val="24"/>
                <w:szCs w:val="24"/>
              </w:rPr>
              <w:t>ABPA absent</w:t>
            </w:r>
          </w:p>
        </w:tc>
        <w:tc>
          <w:tcPr>
            <w:tcW w:w="1069" w:type="pct"/>
          </w:tcPr>
          <w:p w14:paraId="54716D98" w14:textId="77777777" w:rsidR="00FF78CA" w:rsidRPr="00E43EEC" w:rsidRDefault="00FF78CA" w:rsidP="00E43EEC">
            <w:pPr>
              <w:spacing w:line="480" w:lineRule="auto"/>
              <w:jc w:val="center"/>
              <w:rPr>
                <w:rFonts w:ascii="Times New Roman" w:hAnsi="Times New Roman" w:cs="Times New Roman"/>
                <w:b/>
                <w:bCs/>
                <w:sz w:val="24"/>
                <w:szCs w:val="24"/>
              </w:rPr>
            </w:pPr>
            <w:r w:rsidRPr="00E43EEC">
              <w:rPr>
                <w:rFonts w:ascii="Times New Roman" w:hAnsi="Times New Roman" w:cs="Times New Roman"/>
                <w:b/>
                <w:bCs/>
                <w:sz w:val="24"/>
                <w:szCs w:val="24"/>
              </w:rPr>
              <w:t>p value</w:t>
            </w:r>
          </w:p>
        </w:tc>
      </w:tr>
      <w:tr w:rsidR="00FF78CA" w:rsidRPr="00E43EEC" w14:paraId="654BD24A" w14:textId="77777777" w:rsidTr="003B11D2">
        <w:trPr>
          <w:trHeight w:val="576"/>
        </w:trPr>
        <w:tc>
          <w:tcPr>
            <w:tcW w:w="1735" w:type="pct"/>
            <w:vAlign w:val="center"/>
          </w:tcPr>
          <w:p w14:paraId="21BE1CF9" w14:textId="77777777" w:rsidR="00FF78CA" w:rsidRPr="00E43EEC" w:rsidRDefault="00FF78CA" w:rsidP="00E43EEC">
            <w:pPr>
              <w:spacing w:line="480" w:lineRule="auto"/>
              <w:jc w:val="center"/>
              <w:rPr>
                <w:rFonts w:ascii="Times New Roman" w:hAnsi="Times New Roman" w:cs="Times New Roman"/>
                <w:sz w:val="24"/>
                <w:szCs w:val="24"/>
              </w:rPr>
            </w:pPr>
            <w:r w:rsidRPr="00E43EEC">
              <w:rPr>
                <w:rFonts w:ascii="Times New Roman" w:hAnsi="Times New Roman" w:cs="Times New Roman"/>
                <w:sz w:val="24"/>
                <w:szCs w:val="24"/>
              </w:rPr>
              <w:t>Mean ±SD</w:t>
            </w:r>
          </w:p>
        </w:tc>
        <w:tc>
          <w:tcPr>
            <w:tcW w:w="1127" w:type="pct"/>
            <w:vAlign w:val="center"/>
          </w:tcPr>
          <w:p w14:paraId="156A3B66" w14:textId="77777777" w:rsidR="00FF78CA" w:rsidRPr="00E43EEC" w:rsidRDefault="00FF78CA" w:rsidP="00E43EEC">
            <w:pPr>
              <w:spacing w:line="480" w:lineRule="auto"/>
              <w:jc w:val="center"/>
              <w:rPr>
                <w:rFonts w:ascii="Times New Roman" w:hAnsi="Times New Roman" w:cs="Times New Roman"/>
                <w:sz w:val="24"/>
                <w:szCs w:val="24"/>
              </w:rPr>
            </w:pPr>
            <w:r w:rsidRPr="00E43EEC">
              <w:rPr>
                <w:rFonts w:ascii="Times New Roman" w:hAnsi="Times New Roman" w:cs="Times New Roman"/>
                <w:sz w:val="24"/>
                <w:szCs w:val="24"/>
              </w:rPr>
              <w:t>4.74±6.09</w:t>
            </w:r>
          </w:p>
        </w:tc>
        <w:tc>
          <w:tcPr>
            <w:tcW w:w="1069" w:type="pct"/>
            <w:vAlign w:val="center"/>
          </w:tcPr>
          <w:p w14:paraId="277581B6" w14:textId="77777777" w:rsidR="00FF78CA" w:rsidRPr="00E43EEC" w:rsidRDefault="00FF78CA" w:rsidP="00E43EEC">
            <w:pPr>
              <w:spacing w:line="480" w:lineRule="auto"/>
              <w:jc w:val="center"/>
              <w:rPr>
                <w:rFonts w:ascii="Times New Roman" w:hAnsi="Times New Roman" w:cs="Times New Roman"/>
                <w:sz w:val="24"/>
                <w:szCs w:val="24"/>
              </w:rPr>
            </w:pPr>
            <w:r w:rsidRPr="00E43EEC">
              <w:rPr>
                <w:rFonts w:ascii="Times New Roman" w:hAnsi="Times New Roman" w:cs="Times New Roman"/>
                <w:sz w:val="24"/>
                <w:szCs w:val="24"/>
              </w:rPr>
              <w:t>0.57±2.59</w:t>
            </w:r>
          </w:p>
        </w:tc>
        <w:tc>
          <w:tcPr>
            <w:tcW w:w="1069" w:type="pct"/>
            <w:vMerge w:val="restart"/>
          </w:tcPr>
          <w:p w14:paraId="61FDEBCC" w14:textId="77777777" w:rsidR="00FF78CA" w:rsidRPr="00E43EEC" w:rsidRDefault="00FF78CA" w:rsidP="00E43EEC">
            <w:pPr>
              <w:spacing w:line="480" w:lineRule="auto"/>
              <w:jc w:val="center"/>
              <w:rPr>
                <w:rFonts w:ascii="Times New Roman" w:hAnsi="Times New Roman" w:cs="Times New Roman"/>
                <w:sz w:val="24"/>
                <w:szCs w:val="24"/>
              </w:rPr>
            </w:pPr>
            <w:r w:rsidRPr="00E43EEC">
              <w:rPr>
                <w:rFonts w:ascii="Times New Roman" w:hAnsi="Times New Roman" w:cs="Times New Roman"/>
                <w:sz w:val="24"/>
                <w:szCs w:val="24"/>
              </w:rPr>
              <w:t>0.12</w:t>
            </w:r>
          </w:p>
        </w:tc>
      </w:tr>
      <w:tr w:rsidR="00FF78CA" w:rsidRPr="00E43EEC" w14:paraId="28E0E8E1" w14:textId="77777777" w:rsidTr="003B11D2">
        <w:trPr>
          <w:trHeight w:val="576"/>
        </w:trPr>
        <w:tc>
          <w:tcPr>
            <w:tcW w:w="1735" w:type="pct"/>
            <w:vAlign w:val="center"/>
          </w:tcPr>
          <w:p w14:paraId="28CF5147" w14:textId="77777777" w:rsidR="00FF78CA" w:rsidRPr="00E43EEC" w:rsidRDefault="00FF78CA" w:rsidP="00E43EEC">
            <w:pPr>
              <w:spacing w:line="480" w:lineRule="auto"/>
              <w:jc w:val="center"/>
              <w:rPr>
                <w:rFonts w:ascii="Times New Roman" w:hAnsi="Times New Roman" w:cs="Times New Roman"/>
                <w:sz w:val="24"/>
                <w:szCs w:val="24"/>
              </w:rPr>
            </w:pPr>
            <w:r w:rsidRPr="00E43EEC">
              <w:rPr>
                <w:rFonts w:ascii="Times New Roman" w:hAnsi="Times New Roman" w:cs="Times New Roman"/>
                <w:sz w:val="24"/>
                <w:szCs w:val="24"/>
              </w:rPr>
              <w:t>Range</w:t>
            </w:r>
          </w:p>
        </w:tc>
        <w:tc>
          <w:tcPr>
            <w:tcW w:w="1127" w:type="pct"/>
            <w:vAlign w:val="center"/>
          </w:tcPr>
          <w:p w14:paraId="346DD5F4" w14:textId="77777777" w:rsidR="00FF78CA" w:rsidRPr="00E43EEC" w:rsidRDefault="00FF78CA" w:rsidP="00E43EEC">
            <w:pPr>
              <w:spacing w:line="480" w:lineRule="auto"/>
              <w:jc w:val="center"/>
              <w:rPr>
                <w:rFonts w:ascii="Times New Roman" w:hAnsi="Times New Roman" w:cs="Times New Roman"/>
                <w:sz w:val="24"/>
                <w:szCs w:val="24"/>
              </w:rPr>
            </w:pPr>
            <w:r w:rsidRPr="00E43EEC">
              <w:rPr>
                <w:rFonts w:ascii="Times New Roman" w:hAnsi="Times New Roman" w:cs="Times New Roman"/>
                <w:sz w:val="24"/>
                <w:szCs w:val="24"/>
              </w:rPr>
              <w:t>0.04-15.90</w:t>
            </w:r>
          </w:p>
        </w:tc>
        <w:tc>
          <w:tcPr>
            <w:tcW w:w="1069" w:type="pct"/>
            <w:vAlign w:val="center"/>
          </w:tcPr>
          <w:p w14:paraId="74B5BE37" w14:textId="77777777" w:rsidR="00FF78CA" w:rsidRPr="00E43EEC" w:rsidRDefault="00FF78CA" w:rsidP="00E43EEC">
            <w:pPr>
              <w:spacing w:line="480" w:lineRule="auto"/>
              <w:jc w:val="center"/>
              <w:rPr>
                <w:rFonts w:ascii="Times New Roman" w:hAnsi="Times New Roman" w:cs="Times New Roman"/>
                <w:sz w:val="24"/>
                <w:szCs w:val="24"/>
              </w:rPr>
            </w:pPr>
            <w:r w:rsidRPr="00E43EEC">
              <w:rPr>
                <w:rFonts w:ascii="Times New Roman" w:hAnsi="Times New Roman" w:cs="Times New Roman"/>
                <w:sz w:val="24"/>
                <w:szCs w:val="24"/>
              </w:rPr>
              <w:t>0.01-23.60</w:t>
            </w:r>
          </w:p>
        </w:tc>
        <w:tc>
          <w:tcPr>
            <w:tcW w:w="1069" w:type="pct"/>
            <w:vMerge/>
          </w:tcPr>
          <w:p w14:paraId="7B4F363E" w14:textId="77777777" w:rsidR="00FF78CA" w:rsidRPr="00E43EEC" w:rsidRDefault="00FF78CA" w:rsidP="00E43EEC">
            <w:pPr>
              <w:spacing w:line="480" w:lineRule="auto"/>
              <w:jc w:val="center"/>
              <w:rPr>
                <w:rFonts w:ascii="Times New Roman" w:hAnsi="Times New Roman" w:cs="Times New Roman"/>
                <w:sz w:val="24"/>
                <w:szCs w:val="24"/>
              </w:rPr>
            </w:pPr>
          </w:p>
        </w:tc>
      </w:tr>
    </w:tbl>
    <w:p w14:paraId="5752B90F" w14:textId="77777777" w:rsidR="00FF78CA" w:rsidRPr="00E43EEC" w:rsidRDefault="00FF78CA" w:rsidP="00E43EEC">
      <w:pPr>
        <w:spacing w:line="480" w:lineRule="auto"/>
        <w:rPr>
          <w:rFonts w:ascii="Times New Roman" w:hAnsi="Times New Roman" w:cs="Times New Roman"/>
          <w:sz w:val="24"/>
          <w:szCs w:val="24"/>
        </w:rPr>
      </w:pPr>
    </w:p>
    <w:p w14:paraId="1B924C91" w14:textId="77777777" w:rsidR="00115278" w:rsidRPr="00E43EEC" w:rsidRDefault="00790564" w:rsidP="00E43EEC">
      <w:pPr>
        <w:spacing w:line="480" w:lineRule="auto"/>
        <w:jc w:val="both"/>
        <w:rPr>
          <w:rFonts w:ascii="Times New Roman" w:eastAsia="Times New Roman" w:hAnsi="Times New Roman" w:cs="Times New Roman"/>
          <w:sz w:val="24"/>
          <w:szCs w:val="24"/>
        </w:rPr>
      </w:pPr>
      <w:r w:rsidRPr="00E43EEC">
        <w:rPr>
          <w:rFonts w:ascii="Times New Roman" w:eastAsia="Times New Roman" w:hAnsi="Times New Roman" w:cs="Times New Roman"/>
          <w:sz w:val="24"/>
          <w:szCs w:val="24"/>
        </w:rPr>
        <w:t xml:space="preserve">Aspergillus specific IgG was positive in 3 cases of ABPA, the mean levels being 26.06±14.93mgA/L. The difference in the mean aspergillus specific IgG levels between ABPA positive and negative cases was statistically significant as p value was &lt;0.05. However, study by Shah et </w:t>
      </w:r>
      <w:proofErr w:type="gramStart"/>
      <w:r w:rsidRPr="00E43EEC">
        <w:rPr>
          <w:rFonts w:ascii="Times New Roman" w:eastAsia="Times New Roman" w:hAnsi="Times New Roman" w:cs="Times New Roman"/>
          <w:sz w:val="24"/>
          <w:szCs w:val="24"/>
        </w:rPr>
        <w:t>al</w:t>
      </w:r>
      <w:r w:rsidRPr="00E43EEC">
        <w:rPr>
          <w:rFonts w:ascii="Times New Roman" w:eastAsia="Times New Roman" w:hAnsi="Times New Roman" w:cs="Times New Roman"/>
          <w:sz w:val="24"/>
          <w:szCs w:val="24"/>
          <w:vertAlign w:val="superscript"/>
        </w:rPr>
        <w:t>[</w:t>
      </w:r>
      <w:proofErr w:type="gramEnd"/>
      <w:r w:rsidRPr="00E43EEC">
        <w:rPr>
          <w:rFonts w:ascii="Times New Roman" w:eastAsia="Times New Roman" w:hAnsi="Times New Roman" w:cs="Times New Roman"/>
          <w:sz w:val="24"/>
          <w:szCs w:val="24"/>
          <w:vertAlign w:val="superscript"/>
        </w:rPr>
        <w:t>9]</w:t>
      </w:r>
      <w:r w:rsidRPr="00E43EEC">
        <w:rPr>
          <w:rFonts w:ascii="Times New Roman" w:eastAsia="Times New Roman" w:hAnsi="Times New Roman" w:cs="Times New Roman"/>
          <w:sz w:val="24"/>
          <w:szCs w:val="24"/>
        </w:rPr>
        <w:t xml:space="preserve"> revealed higher serum Aspergillus specific IgG in 78.6% cases in their study. This difference can be attributed to the higher prevalence of ABPA in the study as compared to the present study.  In bronchial asthma associated with ABPA, increase in serum aspergillus specific IgG could be attributed to that immune complexes of specific IgG and aspergillus antigens which in turn trigger the generation of pro-inflammatory markers and hence may lead to development of ABPA.</w:t>
      </w:r>
    </w:p>
    <w:p w14:paraId="56902187" w14:textId="77777777" w:rsidR="00BB20C5" w:rsidRPr="00E43EEC" w:rsidRDefault="00790564" w:rsidP="00E43EEC">
      <w:pPr>
        <w:spacing w:line="480" w:lineRule="auto"/>
        <w:jc w:val="both"/>
        <w:rPr>
          <w:rFonts w:ascii="Times New Roman" w:eastAsia="Times New Roman" w:hAnsi="Times New Roman" w:cs="Times New Roman"/>
          <w:sz w:val="24"/>
          <w:szCs w:val="24"/>
        </w:rPr>
      </w:pPr>
      <w:r w:rsidRPr="00E43EEC">
        <w:rPr>
          <w:rFonts w:ascii="Times New Roman" w:eastAsia="Times New Roman" w:hAnsi="Times New Roman" w:cs="Times New Roman"/>
          <w:sz w:val="24"/>
          <w:szCs w:val="24"/>
        </w:rPr>
        <w:t>Table 6: Aspergillus specific IgG levels in ABPA ca</w:t>
      </w:r>
      <w:r w:rsidR="00BB4430" w:rsidRPr="00E43EEC">
        <w:rPr>
          <w:rFonts w:ascii="Times New Roman" w:eastAsia="Times New Roman" w:hAnsi="Times New Roman" w:cs="Times New Roman"/>
          <w:sz w:val="24"/>
          <w:szCs w:val="24"/>
        </w:rPr>
        <w:t>ses</w:t>
      </w:r>
    </w:p>
    <w:tbl>
      <w:tblPr>
        <w:tblStyle w:val="TableGrid"/>
        <w:tblW w:w="5000" w:type="pct"/>
        <w:tblLook w:val="04A0" w:firstRow="1" w:lastRow="0" w:firstColumn="1" w:lastColumn="0" w:noHBand="0" w:noVBand="1"/>
      </w:tblPr>
      <w:tblGrid>
        <w:gridCol w:w="3259"/>
        <w:gridCol w:w="1987"/>
        <w:gridCol w:w="1886"/>
        <w:gridCol w:w="1884"/>
      </w:tblGrid>
      <w:tr w:rsidR="00FF78CA" w:rsidRPr="00E43EEC" w14:paraId="4093F3D0" w14:textId="77777777" w:rsidTr="003B11D2">
        <w:trPr>
          <w:trHeight w:val="576"/>
        </w:trPr>
        <w:tc>
          <w:tcPr>
            <w:tcW w:w="1807" w:type="pct"/>
            <w:vAlign w:val="center"/>
          </w:tcPr>
          <w:p w14:paraId="7263237D" w14:textId="77777777" w:rsidR="00FF78CA" w:rsidRPr="00E43EEC" w:rsidRDefault="00FF78CA" w:rsidP="00E43EEC">
            <w:pPr>
              <w:spacing w:line="480" w:lineRule="auto"/>
              <w:contextualSpacing/>
              <w:jc w:val="center"/>
              <w:rPr>
                <w:rFonts w:ascii="Times New Roman" w:hAnsi="Times New Roman" w:cs="Times New Roman"/>
                <w:b/>
                <w:bCs/>
                <w:sz w:val="24"/>
                <w:szCs w:val="24"/>
              </w:rPr>
            </w:pPr>
            <w:r w:rsidRPr="00E43EEC">
              <w:rPr>
                <w:rFonts w:ascii="Times New Roman" w:hAnsi="Times New Roman" w:cs="Times New Roman"/>
                <w:b/>
                <w:bCs/>
                <w:sz w:val="24"/>
                <w:szCs w:val="24"/>
              </w:rPr>
              <w:t xml:space="preserve">A. Specific IgG in </w:t>
            </w:r>
            <w:proofErr w:type="spellStart"/>
            <w:r w:rsidRPr="00E43EEC">
              <w:rPr>
                <w:rFonts w:ascii="Times New Roman" w:hAnsi="Times New Roman" w:cs="Times New Roman"/>
                <w:b/>
                <w:bCs/>
                <w:sz w:val="24"/>
                <w:szCs w:val="24"/>
              </w:rPr>
              <w:t>mgA</w:t>
            </w:r>
            <w:proofErr w:type="spellEnd"/>
            <w:r w:rsidRPr="00E43EEC">
              <w:rPr>
                <w:rFonts w:ascii="Times New Roman" w:hAnsi="Times New Roman" w:cs="Times New Roman"/>
                <w:b/>
                <w:bCs/>
                <w:sz w:val="24"/>
                <w:szCs w:val="24"/>
              </w:rPr>
              <w:t>/L</w:t>
            </w:r>
          </w:p>
        </w:tc>
        <w:tc>
          <w:tcPr>
            <w:tcW w:w="1102" w:type="pct"/>
            <w:vAlign w:val="center"/>
          </w:tcPr>
          <w:p w14:paraId="60555E61" w14:textId="77777777" w:rsidR="00FF78CA" w:rsidRPr="00E43EEC" w:rsidRDefault="00FF78CA" w:rsidP="00E43EEC">
            <w:pPr>
              <w:spacing w:line="480" w:lineRule="auto"/>
              <w:jc w:val="center"/>
              <w:rPr>
                <w:rFonts w:ascii="Times New Roman" w:hAnsi="Times New Roman" w:cs="Times New Roman"/>
                <w:b/>
                <w:bCs/>
                <w:sz w:val="24"/>
                <w:szCs w:val="24"/>
              </w:rPr>
            </w:pPr>
            <w:r w:rsidRPr="00E43EEC">
              <w:rPr>
                <w:rFonts w:ascii="Times New Roman" w:hAnsi="Times New Roman" w:cs="Times New Roman"/>
                <w:b/>
                <w:bCs/>
                <w:sz w:val="24"/>
                <w:szCs w:val="24"/>
              </w:rPr>
              <w:t>ABPA present</w:t>
            </w:r>
          </w:p>
        </w:tc>
        <w:tc>
          <w:tcPr>
            <w:tcW w:w="1046" w:type="pct"/>
            <w:vAlign w:val="center"/>
          </w:tcPr>
          <w:p w14:paraId="4612A5B3" w14:textId="77777777" w:rsidR="00FF78CA" w:rsidRPr="00E43EEC" w:rsidRDefault="00FF78CA" w:rsidP="00E43EEC">
            <w:pPr>
              <w:spacing w:line="480" w:lineRule="auto"/>
              <w:jc w:val="center"/>
              <w:rPr>
                <w:rFonts w:ascii="Times New Roman" w:hAnsi="Times New Roman" w:cs="Times New Roman"/>
                <w:b/>
                <w:bCs/>
                <w:sz w:val="24"/>
                <w:szCs w:val="24"/>
              </w:rPr>
            </w:pPr>
            <w:r w:rsidRPr="00E43EEC">
              <w:rPr>
                <w:rFonts w:ascii="Times New Roman" w:hAnsi="Times New Roman" w:cs="Times New Roman"/>
                <w:b/>
                <w:bCs/>
                <w:sz w:val="24"/>
                <w:szCs w:val="24"/>
              </w:rPr>
              <w:t>ABPA absent</w:t>
            </w:r>
          </w:p>
        </w:tc>
        <w:tc>
          <w:tcPr>
            <w:tcW w:w="1045" w:type="pct"/>
          </w:tcPr>
          <w:p w14:paraId="546BA489" w14:textId="77777777" w:rsidR="00FF78CA" w:rsidRPr="00E43EEC" w:rsidRDefault="00FF78CA" w:rsidP="00E43EEC">
            <w:pPr>
              <w:spacing w:line="480" w:lineRule="auto"/>
              <w:jc w:val="center"/>
              <w:rPr>
                <w:rFonts w:ascii="Times New Roman" w:hAnsi="Times New Roman" w:cs="Times New Roman"/>
                <w:b/>
                <w:bCs/>
                <w:sz w:val="24"/>
                <w:szCs w:val="24"/>
              </w:rPr>
            </w:pPr>
            <w:r w:rsidRPr="00E43EEC">
              <w:rPr>
                <w:rFonts w:ascii="Times New Roman" w:hAnsi="Times New Roman" w:cs="Times New Roman"/>
                <w:b/>
                <w:bCs/>
                <w:sz w:val="24"/>
                <w:szCs w:val="24"/>
              </w:rPr>
              <w:t>p value</w:t>
            </w:r>
          </w:p>
        </w:tc>
      </w:tr>
      <w:tr w:rsidR="00FF78CA" w:rsidRPr="00E43EEC" w14:paraId="1126A0AD" w14:textId="77777777" w:rsidTr="003B11D2">
        <w:trPr>
          <w:trHeight w:val="576"/>
        </w:trPr>
        <w:tc>
          <w:tcPr>
            <w:tcW w:w="1807" w:type="pct"/>
            <w:vAlign w:val="center"/>
          </w:tcPr>
          <w:p w14:paraId="06FD3674" w14:textId="77777777" w:rsidR="00FF78CA" w:rsidRPr="00E43EEC" w:rsidRDefault="00FF78CA" w:rsidP="00E43EEC">
            <w:pPr>
              <w:spacing w:line="480" w:lineRule="auto"/>
              <w:jc w:val="center"/>
              <w:rPr>
                <w:rFonts w:ascii="Times New Roman" w:hAnsi="Times New Roman" w:cs="Times New Roman"/>
                <w:sz w:val="24"/>
                <w:szCs w:val="24"/>
              </w:rPr>
            </w:pPr>
            <w:r w:rsidRPr="00E43EEC">
              <w:rPr>
                <w:rFonts w:ascii="Times New Roman" w:hAnsi="Times New Roman" w:cs="Times New Roman"/>
                <w:sz w:val="24"/>
                <w:szCs w:val="24"/>
              </w:rPr>
              <w:t>Mean ±SD</w:t>
            </w:r>
          </w:p>
        </w:tc>
        <w:tc>
          <w:tcPr>
            <w:tcW w:w="1102" w:type="pct"/>
            <w:vAlign w:val="center"/>
          </w:tcPr>
          <w:p w14:paraId="3B1EA2FC" w14:textId="77777777" w:rsidR="00FF78CA" w:rsidRPr="00E43EEC" w:rsidRDefault="00FF78CA" w:rsidP="00E43EEC">
            <w:pPr>
              <w:spacing w:line="480" w:lineRule="auto"/>
              <w:jc w:val="center"/>
              <w:rPr>
                <w:rFonts w:ascii="Times New Roman" w:hAnsi="Times New Roman" w:cs="Times New Roman"/>
                <w:sz w:val="24"/>
                <w:szCs w:val="24"/>
              </w:rPr>
            </w:pPr>
            <w:r w:rsidRPr="00E43EEC">
              <w:rPr>
                <w:rFonts w:ascii="Times New Roman" w:hAnsi="Times New Roman" w:cs="Times New Roman"/>
                <w:sz w:val="24"/>
                <w:szCs w:val="24"/>
              </w:rPr>
              <w:t>26.06±14.93</w:t>
            </w:r>
          </w:p>
        </w:tc>
        <w:tc>
          <w:tcPr>
            <w:tcW w:w="1046" w:type="pct"/>
            <w:vAlign w:val="center"/>
          </w:tcPr>
          <w:p w14:paraId="215F62C8" w14:textId="77777777" w:rsidR="00FF78CA" w:rsidRPr="00E43EEC" w:rsidRDefault="00FF78CA" w:rsidP="00E43EEC">
            <w:pPr>
              <w:spacing w:line="480" w:lineRule="auto"/>
              <w:jc w:val="center"/>
              <w:rPr>
                <w:rFonts w:ascii="Times New Roman" w:hAnsi="Times New Roman" w:cs="Times New Roman"/>
                <w:sz w:val="24"/>
                <w:szCs w:val="24"/>
              </w:rPr>
            </w:pPr>
            <w:r w:rsidRPr="00E43EEC">
              <w:rPr>
                <w:rFonts w:ascii="Times New Roman" w:hAnsi="Times New Roman" w:cs="Times New Roman"/>
                <w:sz w:val="24"/>
                <w:szCs w:val="24"/>
              </w:rPr>
              <w:t>10.77±16.09</w:t>
            </w:r>
          </w:p>
        </w:tc>
        <w:tc>
          <w:tcPr>
            <w:tcW w:w="1045" w:type="pct"/>
            <w:vMerge w:val="restart"/>
          </w:tcPr>
          <w:p w14:paraId="635D6633" w14:textId="77777777" w:rsidR="00FF78CA" w:rsidRPr="00E43EEC" w:rsidRDefault="00FF78CA" w:rsidP="00E43EEC">
            <w:pPr>
              <w:spacing w:line="480" w:lineRule="auto"/>
              <w:jc w:val="center"/>
              <w:rPr>
                <w:rFonts w:ascii="Times New Roman" w:hAnsi="Times New Roman" w:cs="Times New Roman"/>
                <w:sz w:val="24"/>
                <w:szCs w:val="24"/>
              </w:rPr>
            </w:pPr>
            <w:r w:rsidRPr="00E43EEC">
              <w:rPr>
                <w:rFonts w:ascii="Times New Roman" w:hAnsi="Times New Roman" w:cs="Times New Roman"/>
                <w:sz w:val="24"/>
                <w:szCs w:val="24"/>
              </w:rPr>
              <w:t>0.035</w:t>
            </w:r>
          </w:p>
        </w:tc>
      </w:tr>
      <w:tr w:rsidR="00FF78CA" w:rsidRPr="00E43EEC" w14:paraId="7745C3AC" w14:textId="77777777" w:rsidTr="003B11D2">
        <w:trPr>
          <w:trHeight w:val="576"/>
        </w:trPr>
        <w:tc>
          <w:tcPr>
            <w:tcW w:w="1807" w:type="pct"/>
            <w:vAlign w:val="center"/>
          </w:tcPr>
          <w:p w14:paraId="11EEC0C7" w14:textId="77777777" w:rsidR="00FF78CA" w:rsidRPr="00E43EEC" w:rsidRDefault="00FF78CA" w:rsidP="00E43EEC">
            <w:pPr>
              <w:spacing w:line="480" w:lineRule="auto"/>
              <w:jc w:val="center"/>
              <w:rPr>
                <w:rFonts w:ascii="Times New Roman" w:hAnsi="Times New Roman" w:cs="Times New Roman"/>
                <w:sz w:val="24"/>
                <w:szCs w:val="24"/>
              </w:rPr>
            </w:pPr>
            <w:r w:rsidRPr="00E43EEC">
              <w:rPr>
                <w:rFonts w:ascii="Times New Roman" w:hAnsi="Times New Roman" w:cs="Times New Roman"/>
                <w:sz w:val="24"/>
                <w:szCs w:val="24"/>
              </w:rPr>
              <w:t>Range</w:t>
            </w:r>
          </w:p>
        </w:tc>
        <w:tc>
          <w:tcPr>
            <w:tcW w:w="1102" w:type="pct"/>
            <w:vAlign w:val="center"/>
          </w:tcPr>
          <w:p w14:paraId="0F66410D" w14:textId="77777777" w:rsidR="00FF78CA" w:rsidRPr="00E43EEC" w:rsidRDefault="00FF78CA" w:rsidP="00E43EEC">
            <w:pPr>
              <w:spacing w:line="480" w:lineRule="auto"/>
              <w:jc w:val="center"/>
              <w:rPr>
                <w:rFonts w:ascii="Times New Roman" w:hAnsi="Times New Roman" w:cs="Times New Roman"/>
                <w:sz w:val="24"/>
                <w:szCs w:val="24"/>
              </w:rPr>
            </w:pPr>
            <w:r w:rsidRPr="00E43EEC">
              <w:rPr>
                <w:rFonts w:ascii="Times New Roman" w:hAnsi="Times New Roman" w:cs="Times New Roman"/>
                <w:sz w:val="24"/>
                <w:szCs w:val="24"/>
              </w:rPr>
              <w:t>3.60-43.60</w:t>
            </w:r>
          </w:p>
        </w:tc>
        <w:tc>
          <w:tcPr>
            <w:tcW w:w="1046" w:type="pct"/>
            <w:vAlign w:val="center"/>
          </w:tcPr>
          <w:p w14:paraId="60DA5062" w14:textId="77777777" w:rsidR="00FF78CA" w:rsidRPr="00E43EEC" w:rsidRDefault="00FF78CA" w:rsidP="00E43EEC">
            <w:pPr>
              <w:spacing w:line="480" w:lineRule="auto"/>
              <w:jc w:val="center"/>
              <w:rPr>
                <w:rFonts w:ascii="Times New Roman" w:hAnsi="Times New Roman" w:cs="Times New Roman"/>
                <w:sz w:val="24"/>
                <w:szCs w:val="24"/>
              </w:rPr>
            </w:pPr>
            <w:r w:rsidRPr="00E43EEC">
              <w:rPr>
                <w:rFonts w:ascii="Times New Roman" w:hAnsi="Times New Roman" w:cs="Times New Roman"/>
                <w:sz w:val="24"/>
                <w:szCs w:val="24"/>
              </w:rPr>
              <w:t>1.23-164.00</w:t>
            </w:r>
          </w:p>
        </w:tc>
        <w:tc>
          <w:tcPr>
            <w:tcW w:w="1045" w:type="pct"/>
            <w:vMerge/>
          </w:tcPr>
          <w:p w14:paraId="324AB670" w14:textId="77777777" w:rsidR="00FF78CA" w:rsidRPr="00E43EEC" w:rsidRDefault="00FF78CA" w:rsidP="00E43EEC">
            <w:pPr>
              <w:spacing w:line="480" w:lineRule="auto"/>
              <w:jc w:val="center"/>
              <w:rPr>
                <w:rFonts w:ascii="Times New Roman" w:hAnsi="Times New Roman" w:cs="Times New Roman"/>
                <w:sz w:val="24"/>
                <w:szCs w:val="24"/>
              </w:rPr>
            </w:pPr>
          </w:p>
        </w:tc>
      </w:tr>
    </w:tbl>
    <w:p w14:paraId="4A708748" w14:textId="77777777" w:rsidR="00FF78CA" w:rsidRPr="00E43EEC" w:rsidRDefault="00FF78CA" w:rsidP="00E43EEC">
      <w:pPr>
        <w:spacing w:line="480" w:lineRule="auto"/>
        <w:jc w:val="both"/>
        <w:rPr>
          <w:rFonts w:ascii="Times New Roman" w:eastAsia="Times New Roman" w:hAnsi="Times New Roman" w:cs="Times New Roman"/>
          <w:sz w:val="24"/>
          <w:szCs w:val="24"/>
        </w:rPr>
      </w:pPr>
    </w:p>
    <w:p w14:paraId="5A02C147" w14:textId="77777777" w:rsidR="00115278" w:rsidRPr="00E43EEC" w:rsidRDefault="00790564" w:rsidP="00E43EEC">
      <w:pPr>
        <w:spacing w:line="480" w:lineRule="auto"/>
        <w:jc w:val="both"/>
        <w:rPr>
          <w:rFonts w:ascii="Times New Roman" w:eastAsia="Times New Roman" w:hAnsi="Times New Roman" w:cs="Times New Roman"/>
          <w:sz w:val="24"/>
          <w:szCs w:val="24"/>
        </w:rPr>
      </w:pPr>
      <w:r w:rsidRPr="00E43EEC">
        <w:rPr>
          <w:rFonts w:ascii="Times New Roman" w:eastAsia="Times New Roman" w:hAnsi="Times New Roman" w:cs="Times New Roman"/>
          <w:sz w:val="24"/>
          <w:szCs w:val="24"/>
        </w:rPr>
        <w:t>CONCLUSION</w:t>
      </w:r>
    </w:p>
    <w:p w14:paraId="36BD9EC1" w14:textId="77777777" w:rsidR="00115278" w:rsidRPr="00E43EEC" w:rsidRDefault="00790564" w:rsidP="00E43EEC">
      <w:pPr>
        <w:spacing w:line="480" w:lineRule="auto"/>
        <w:jc w:val="both"/>
        <w:rPr>
          <w:rFonts w:ascii="Times New Roman" w:eastAsia="Times New Roman" w:hAnsi="Times New Roman" w:cs="Times New Roman"/>
          <w:sz w:val="24"/>
          <w:szCs w:val="24"/>
        </w:rPr>
      </w:pPr>
      <w:r w:rsidRPr="00E43EEC">
        <w:rPr>
          <w:rFonts w:ascii="Times New Roman" w:eastAsia="Times New Roman" w:hAnsi="Times New Roman" w:cs="Times New Roman"/>
          <w:sz w:val="24"/>
          <w:szCs w:val="24"/>
        </w:rPr>
        <w:t xml:space="preserve">ABPA is a hypersensitivity lung disease due to bronchial colonization by Aspergillus Fumigatus that occurs in susceptible patients with asthma. ABPA is a common entity in bronchial asthma and should be considered as a cause of uncontrolled asthma, where asthma is poorly controlled despite the use of many medications. The differentiation between ABPA and Aspergillus sensitized asthma is important because patients with ABPA generally require treatment with corticosteroids to control the immune activity while those with Aspergillus sensitization do not. Early recognition and treatment may prevent the progression of ABPA </w:t>
      </w:r>
      <w:r w:rsidRPr="00E43EEC">
        <w:rPr>
          <w:rFonts w:ascii="Times New Roman" w:eastAsia="Times New Roman" w:hAnsi="Times New Roman" w:cs="Times New Roman"/>
          <w:sz w:val="24"/>
          <w:szCs w:val="24"/>
        </w:rPr>
        <w:lastRenderedPageBreak/>
        <w:t>from mild form to moderate and severe forms, and hence prevent morbidity and mortality in these patients.</w:t>
      </w:r>
    </w:p>
    <w:p w14:paraId="392AA519" w14:textId="77777777" w:rsidR="00E43129" w:rsidRDefault="00E43129" w:rsidP="00E43EEC">
      <w:pPr>
        <w:spacing w:line="480" w:lineRule="auto"/>
        <w:jc w:val="both"/>
        <w:rPr>
          <w:rFonts w:ascii="Times New Roman" w:eastAsia="Times New Roman" w:hAnsi="Times New Roman" w:cs="Times New Roman"/>
          <w:sz w:val="24"/>
          <w:szCs w:val="24"/>
        </w:rPr>
      </w:pPr>
    </w:p>
    <w:p w14:paraId="499B0BEB" w14:textId="03D262F3" w:rsidR="00115278" w:rsidRPr="00E43EEC" w:rsidRDefault="00790564" w:rsidP="00E43EEC">
      <w:pPr>
        <w:spacing w:line="480" w:lineRule="auto"/>
        <w:jc w:val="both"/>
        <w:rPr>
          <w:rFonts w:ascii="Times New Roman" w:eastAsia="Times New Roman" w:hAnsi="Times New Roman" w:cs="Times New Roman"/>
          <w:sz w:val="24"/>
          <w:szCs w:val="24"/>
        </w:rPr>
      </w:pPr>
      <w:bookmarkStart w:id="0" w:name="_GoBack"/>
      <w:bookmarkEnd w:id="0"/>
      <w:r w:rsidRPr="00E43EEC">
        <w:rPr>
          <w:rFonts w:ascii="Times New Roman" w:eastAsia="Times New Roman" w:hAnsi="Times New Roman" w:cs="Times New Roman"/>
          <w:sz w:val="24"/>
          <w:szCs w:val="24"/>
        </w:rPr>
        <w:t>REFERENCES</w:t>
      </w:r>
    </w:p>
    <w:p w14:paraId="5C250040" w14:textId="77777777" w:rsidR="00115278" w:rsidRPr="00E43EEC" w:rsidRDefault="00790564" w:rsidP="00E43EEC">
      <w:pPr>
        <w:pStyle w:val="ListParagraph"/>
        <w:numPr>
          <w:ilvl w:val="0"/>
          <w:numId w:val="1"/>
        </w:numPr>
        <w:spacing w:line="480" w:lineRule="auto"/>
        <w:jc w:val="both"/>
        <w:rPr>
          <w:rFonts w:ascii="Times New Roman" w:eastAsia="Times New Roman" w:hAnsi="Times New Roman" w:cs="Times New Roman"/>
          <w:sz w:val="24"/>
          <w:szCs w:val="24"/>
        </w:rPr>
      </w:pPr>
      <w:r w:rsidRPr="00E43EEC">
        <w:rPr>
          <w:rFonts w:ascii="Times New Roman" w:eastAsia="Times New Roman" w:hAnsi="Times New Roman" w:cs="Times New Roman"/>
          <w:sz w:val="24"/>
          <w:szCs w:val="24"/>
        </w:rPr>
        <w:t xml:space="preserve">Global Initiative for Asthma. Global Strategy for Asthma Management and Prevention, 2020. Available from: </w:t>
      </w:r>
      <w:hyperlink r:id="rId13">
        <w:r w:rsidRPr="00E43EEC">
          <w:rPr>
            <w:rFonts w:ascii="Times New Roman" w:eastAsia="Times New Roman" w:hAnsi="Times New Roman" w:cs="Times New Roman"/>
            <w:color w:val="0000FF"/>
            <w:sz w:val="24"/>
            <w:szCs w:val="24"/>
            <w:u w:val="single"/>
          </w:rPr>
          <w:t>https://ginasthma.org/wp-content/uploads/2020/04/main-pocket-guide_2020_04_03-final-wms.pdf</w:t>
        </w:r>
      </w:hyperlink>
    </w:p>
    <w:p w14:paraId="128774D7" w14:textId="77777777" w:rsidR="00115278" w:rsidRPr="00E43EEC" w:rsidRDefault="00790564" w:rsidP="00E43EEC">
      <w:pPr>
        <w:numPr>
          <w:ilvl w:val="0"/>
          <w:numId w:val="1"/>
        </w:numPr>
        <w:spacing w:line="480" w:lineRule="auto"/>
        <w:ind w:left="720" w:hanging="360"/>
        <w:jc w:val="both"/>
        <w:rPr>
          <w:rFonts w:ascii="Times New Roman" w:eastAsia="Times New Roman" w:hAnsi="Times New Roman" w:cs="Times New Roman"/>
          <w:sz w:val="24"/>
          <w:szCs w:val="24"/>
        </w:rPr>
      </w:pPr>
      <w:r w:rsidRPr="00E43EEC">
        <w:rPr>
          <w:rFonts w:ascii="Times New Roman" w:eastAsia="Times New Roman" w:hAnsi="Times New Roman" w:cs="Times New Roman"/>
          <w:sz w:val="24"/>
          <w:szCs w:val="24"/>
        </w:rPr>
        <w:t xml:space="preserve">Liu AH, Covar RA, Spahn JD, Sicherer SH. Childhood Asthma. In: Nelson Textbook of </w:t>
      </w:r>
      <w:proofErr w:type="spellStart"/>
      <w:r w:rsidRPr="00E43EEC">
        <w:rPr>
          <w:rFonts w:ascii="Times New Roman" w:eastAsia="Times New Roman" w:hAnsi="Times New Roman" w:cs="Times New Roman"/>
          <w:sz w:val="24"/>
          <w:szCs w:val="24"/>
        </w:rPr>
        <w:t>Pediatrics</w:t>
      </w:r>
      <w:proofErr w:type="spellEnd"/>
      <w:r w:rsidRPr="00E43EEC">
        <w:rPr>
          <w:rFonts w:ascii="Times New Roman" w:eastAsia="Times New Roman" w:hAnsi="Times New Roman" w:cs="Times New Roman"/>
          <w:sz w:val="24"/>
          <w:szCs w:val="24"/>
        </w:rPr>
        <w:t xml:space="preserve">. </w:t>
      </w:r>
      <w:proofErr w:type="spellStart"/>
      <w:r w:rsidRPr="00E43EEC">
        <w:rPr>
          <w:rFonts w:ascii="Times New Roman" w:eastAsia="Times New Roman" w:hAnsi="Times New Roman" w:cs="Times New Roman"/>
          <w:sz w:val="24"/>
          <w:szCs w:val="24"/>
        </w:rPr>
        <w:t>Kliegman</w:t>
      </w:r>
      <w:proofErr w:type="spellEnd"/>
      <w:r w:rsidRPr="00E43EEC">
        <w:rPr>
          <w:rFonts w:ascii="Times New Roman" w:eastAsia="Times New Roman" w:hAnsi="Times New Roman" w:cs="Times New Roman"/>
          <w:sz w:val="24"/>
          <w:szCs w:val="24"/>
        </w:rPr>
        <w:t xml:space="preserve"> R, </w:t>
      </w:r>
      <w:proofErr w:type="spellStart"/>
      <w:r w:rsidRPr="00E43EEC">
        <w:rPr>
          <w:rFonts w:ascii="Times New Roman" w:eastAsia="Times New Roman" w:hAnsi="Times New Roman" w:cs="Times New Roman"/>
          <w:sz w:val="24"/>
          <w:szCs w:val="24"/>
        </w:rPr>
        <w:t>Staton</w:t>
      </w:r>
      <w:proofErr w:type="spellEnd"/>
      <w:r w:rsidRPr="00E43EEC">
        <w:rPr>
          <w:rFonts w:ascii="Times New Roman" w:eastAsia="Times New Roman" w:hAnsi="Times New Roman" w:cs="Times New Roman"/>
          <w:sz w:val="24"/>
          <w:szCs w:val="24"/>
        </w:rPr>
        <w:t xml:space="preserve"> B, St. </w:t>
      </w:r>
      <w:proofErr w:type="spellStart"/>
      <w:r w:rsidRPr="00E43EEC">
        <w:rPr>
          <w:rFonts w:ascii="Times New Roman" w:eastAsia="Times New Roman" w:hAnsi="Times New Roman" w:cs="Times New Roman"/>
          <w:sz w:val="24"/>
          <w:szCs w:val="24"/>
        </w:rPr>
        <w:t>Geme</w:t>
      </w:r>
      <w:proofErr w:type="spellEnd"/>
      <w:r w:rsidRPr="00E43EEC">
        <w:rPr>
          <w:rFonts w:ascii="Times New Roman" w:eastAsia="Times New Roman" w:hAnsi="Times New Roman" w:cs="Times New Roman"/>
          <w:sz w:val="24"/>
          <w:szCs w:val="24"/>
        </w:rPr>
        <w:t xml:space="preserve"> J, Schor N, Behrman R. eds. 20</w:t>
      </w:r>
      <w:r w:rsidRPr="00E43EEC">
        <w:rPr>
          <w:rFonts w:ascii="Times New Roman" w:eastAsia="Times New Roman" w:hAnsi="Times New Roman" w:cs="Times New Roman"/>
          <w:sz w:val="24"/>
          <w:szCs w:val="24"/>
          <w:vertAlign w:val="superscript"/>
        </w:rPr>
        <w:t>th</w:t>
      </w:r>
      <w:r w:rsidRPr="00E43EEC">
        <w:rPr>
          <w:rFonts w:ascii="Times New Roman" w:eastAsia="Times New Roman" w:hAnsi="Times New Roman" w:cs="Times New Roman"/>
          <w:sz w:val="24"/>
          <w:szCs w:val="24"/>
        </w:rPr>
        <w:t xml:space="preserve"> </w:t>
      </w:r>
      <w:proofErr w:type="spellStart"/>
      <w:r w:rsidRPr="00E43EEC">
        <w:rPr>
          <w:rFonts w:ascii="Times New Roman" w:eastAsia="Times New Roman" w:hAnsi="Times New Roman" w:cs="Times New Roman"/>
          <w:sz w:val="24"/>
          <w:szCs w:val="24"/>
        </w:rPr>
        <w:t>edn</w:t>
      </w:r>
      <w:proofErr w:type="spellEnd"/>
      <w:r w:rsidRPr="00E43EEC">
        <w:rPr>
          <w:rFonts w:ascii="Times New Roman" w:eastAsia="Times New Roman" w:hAnsi="Times New Roman" w:cs="Times New Roman"/>
          <w:sz w:val="24"/>
          <w:szCs w:val="24"/>
        </w:rPr>
        <w:t xml:space="preserve">. Elsevier publications. </w:t>
      </w:r>
      <w:proofErr w:type="gramStart"/>
      <w:r w:rsidRPr="00E43EEC">
        <w:rPr>
          <w:rFonts w:ascii="Times New Roman" w:eastAsia="Times New Roman" w:hAnsi="Times New Roman" w:cs="Times New Roman"/>
          <w:sz w:val="24"/>
          <w:szCs w:val="24"/>
        </w:rPr>
        <w:t>2016;2:2350</w:t>
      </w:r>
      <w:proofErr w:type="gramEnd"/>
      <w:r w:rsidRPr="00E43EEC">
        <w:rPr>
          <w:rFonts w:ascii="Times New Roman" w:eastAsia="Times New Roman" w:hAnsi="Times New Roman" w:cs="Times New Roman"/>
          <w:sz w:val="24"/>
          <w:szCs w:val="24"/>
        </w:rPr>
        <w:t>.</w:t>
      </w:r>
    </w:p>
    <w:p w14:paraId="719A0A8F" w14:textId="77777777" w:rsidR="00115278" w:rsidRPr="00E43EEC" w:rsidRDefault="00790564" w:rsidP="00E43EEC">
      <w:pPr>
        <w:numPr>
          <w:ilvl w:val="0"/>
          <w:numId w:val="1"/>
        </w:numPr>
        <w:spacing w:line="480" w:lineRule="auto"/>
        <w:ind w:left="720" w:hanging="360"/>
        <w:jc w:val="both"/>
        <w:rPr>
          <w:rFonts w:ascii="Times New Roman" w:eastAsia="Times New Roman" w:hAnsi="Times New Roman" w:cs="Times New Roman"/>
          <w:sz w:val="24"/>
          <w:szCs w:val="24"/>
        </w:rPr>
      </w:pPr>
      <w:r w:rsidRPr="00E43EEC">
        <w:rPr>
          <w:rFonts w:ascii="Times New Roman" w:eastAsia="Times New Roman" w:hAnsi="Times New Roman" w:cs="Times New Roman"/>
          <w:sz w:val="24"/>
          <w:szCs w:val="24"/>
        </w:rPr>
        <w:t>Dougherty RH, Fahy JV. Acute exacerbations of asthma: epidemiology, biology and the exacerbation‐prone phenotype. Clinical &amp; Experimental Allergy. 2009;39(2):193-202.</w:t>
      </w:r>
    </w:p>
    <w:p w14:paraId="3D940177" w14:textId="77777777" w:rsidR="00115278" w:rsidRPr="00E43EEC" w:rsidRDefault="00790564" w:rsidP="00E43EEC">
      <w:pPr>
        <w:numPr>
          <w:ilvl w:val="0"/>
          <w:numId w:val="1"/>
        </w:numPr>
        <w:spacing w:line="480" w:lineRule="auto"/>
        <w:ind w:left="720" w:hanging="360"/>
        <w:jc w:val="both"/>
        <w:rPr>
          <w:rFonts w:ascii="Times New Roman" w:eastAsia="Times New Roman" w:hAnsi="Times New Roman" w:cs="Times New Roman"/>
          <w:sz w:val="24"/>
          <w:szCs w:val="24"/>
        </w:rPr>
      </w:pPr>
      <w:r w:rsidRPr="00E43EEC">
        <w:rPr>
          <w:rFonts w:ascii="Times New Roman" w:eastAsia="Times New Roman" w:hAnsi="Times New Roman" w:cs="Times New Roman"/>
          <w:sz w:val="24"/>
          <w:szCs w:val="24"/>
        </w:rPr>
        <w:t>Knutsen AP, Slavin RG. Allergic bronchopulmonary aspergillosis in asthma and cystic fibrosis. Clinical and developmental immunology. 2011;2011</w:t>
      </w:r>
    </w:p>
    <w:p w14:paraId="72091343" w14:textId="77777777" w:rsidR="00115278" w:rsidRPr="00E43EEC" w:rsidRDefault="00790564" w:rsidP="00E43EEC">
      <w:pPr>
        <w:numPr>
          <w:ilvl w:val="0"/>
          <w:numId w:val="1"/>
        </w:numPr>
        <w:spacing w:line="480" w:lineRule="auto"/>
        <w:ind w:left="720" w:hanging="360"/>
        <w:jc w:val="both"/>
        <w:rPr>
          <w:rFonts w:ascii="Times New Roman" w:eastAsia="Times New Roman" w:hAnsi="Times New Roman" w:cs="Times New Roman"/>
          <w:sz w:val="24"/>
          <w:szCs w:val="24"/>
        </w:rPr>
      </w:pPr>
      <w:r w:rsidRPr="00E43EEC">
        <w:rPr>
          <w:rFonts w:ascii="Times New Roman" w:eastAsia="Times New Roman" w:hAnsi="Times New Roman" w:cs="Times New Roman"/>
          <w:sz w:val="24"/>
          <w:szCs w:val="24"/>
        </w:rPr>
        <w:t xml:space="preserve">Singh M, Das S, Chauhan A, Paul N, Sodhi KS, Mathew J et al. The diagnostic criteria for allergic bronchopulmonary aspergillosis in children with poorly controlled asthma need to be re‐evaluated. Acta </w:t>
      </w:r>
      <w:proofErr w:type="spellStart"/>
      <w:r w:rsidRPr="00E43EEC">
        <w:rPr>
          <w:rFonts w:ascii="Times New Roman" w:eastAsia="Times New Roman" w:hAnsi="Times New Roman" w:cs="Times New Roman"/>
          <w:sz w:val="24"/>
          <w:szCs w:val="24"/>
        </w:rPr>
        <w:t>Paediatrica</w:t>
      </w:r>
      <w:proofErr w:type="spellEnd"/>
      <w:r w:rsidRPr="00E43EEC">
        <w:rPr>
          <w:rFonts w:ascii="Times New Roman" w:eastAsia="Times New Roman" w:hAnsi="Times New Roman" w:cs="Times New Roman"/>
          <w:sz w:val="24"/>
          <w:szCs w:val="24"/>
        </w:rPr>
        <w:t>. 2015;104(5</w:t>
      </w:r>
      <w:proofErr w:type="gramStart"/>
      <w:r w:rsidRPr="00E43EEC">
        <w:rPr>
          <w:rFonts w:ascii="Times New Roman" w:eastAsia="Times New Roman" w:hAnsi="Times New Roman" w:cs="Times New Roman"/>
          <w:sz w:val="24"/>
          <w:szCs w:val="24"/>
        </w:rPr>
        <w:t>):e</w:t>
      </w:r>
      <w:proofErr w:type="gramEnd"/>
      <w:r w:rsidRPr="00E43EEC">
        <w:rPr>
          <w:rFonts w:ascii="Times New Roman" w:eastAsia="Times New Roman" w:hAnsi="Times New Roman" w:cs="Times New Roman"/>
          <w:sz w:val="24"/>
          <w:szCs w:val="24"/>
        </w:rPr>
        <w:t>206-9.</w:t>
      </w:r>
    </w:p>
    <w:p w14:paraId="6134D3CB" w14:textId="77777777" w:rsidR="00115278" w:rsidRPr="00E43EEC" w:rsidRDefault="00790564" w:rsidP="00E43EEC">
      <w:pPr>
        <w:numPr>
          <w:ilvl w:val="0"/>
          <w:numId w:val="1"/>
        </w:numPr>
        <w:spacing w:line="480" w:lineRule="auto"/>
        <w:ind w:left="720" w:hanging="360"/>
        <w:jc w:val="both"/>
        <w:rPr>
          <w:rFonts w:ascii="Times New Roman" w:eastAsia="Times New Roman" w:hAnsi="Times New Roman" w:cs="Times New Roman"/>
          <w:sz w:val="24"/>
          <w:szCs w:val="24"/>
        </w:rPr>
      </w:pPr>
      <w:r w:rsidRPr="00E43EEC">
        <w:rPr>
          <w:rFonts w:ascii="Times New Roman" w:eastAsia="Times New Roman" w:hAnsi="Times New Roman" w:cs="Times New Roman"/>
          <w:sz w:val="24"/>
          <w:szCs w:val="24"/>
        </w:rPr>
        <w:t>Chetty A, Bhargava S, Jain RK. Allergic bronchopulmonary aspergillosis in Indian children with bronchial asthma. Ann Allergy 1985; 54: 46-9.</w:t>
      </w:r>
    </w:p>
    <w:p w14:paraId="42AE06A9" w14:textId="77777777" w:rsidR="00115278" w:rsidRPr="00E43EEC" w:rsidRDefault="00790564" w:rsidP="00E43EEC">
      <w:pPr>
        <w:numPr>
          <w:ilvl w:val="0"/>
          <w:numId w:val="1"/>
        </w:numPr>
        <w:spacing w:line="480" w:lineRule="auto"/>
        <w:ind w:left="720" w:hanging="360"/>
        <w:jc w:val="both"/>
        <w:rPr>
          <w:rFonts w:ascii="Times New Roman" w:eastAsia="Times New Roman" w:hAnsi="Times New Roman" w:cs="Times New Roman"/>
          <w:sz w:val="24"/>
          <w:szCs w:val="24"/>
        </w:rPr>
      </w:pPr>
      <w:r w:rsidRPr="00E43EEC">
        <w:rPr>
          <w:rFonts w:ascii="Times New Roman" w:eastAsia="Times New Roman" w:hAnsi="Times New Roman" w:cs="Times New Roman"/>
          <w:sz w:val="24"/>
          <w:szCs w:val="24"/>
        </w:rPr>
        <w:t xml:space="preserve">Singh M, Paul N, Chauhan A, Sodhi K, Chakrabarti A. Allergic Bronchopulmonary aspergillosis in South Asia with special reference to Indian Children: The demographic </w:t>
      </w:r>
      <w:r w:rsidRPr="00E43EEC">
        <w:rPr>
          <w:rFonts w:ascii="Times New Roman" w:eastAsia="Times New Roman" w:hAnsi="Times New Roman" w:cs="Times New Roman"/>
          <w:sz w:val="24"/>
          <w:szCs w:val="24"/>
        </w:rPr>
        <w:lastRenderedPageBreak/>
        <w:t>and clinical presentation. American Journal of Respiratory and Critical Care Medicine 2016;</w:t>
      </w:r>
      <w:proofErr w:type="gramStart"/>
      <w:r w:rsidRPr="00E43EEC">
        <w:rPr>
          <w:rFonts w:ascii="Times New Roman" w:eastAsia="Times New Roman" w:hAnsi="Times New Roman" w:cs="Times New Roman"/>
          <w:sz w:val="24"/>
          <w:szCs w:val="24"/>
        </w:rPr>
        <w:t>193:A</w:t>
      </w:r>
      <w:proofErr w:type="gramEnd"/>
      <w:r w:rsidRPr="00E43EEC">
        <w:rPr>
          <w:rFonts w:ascii="Times New Roman" w:eastAsia="Times New Roman" w:hAnsi="Times New Roman" w:cs="Times New Roman"/>
          <w:sz w:val="24"/>
          <w:szCs w:val="24"/>
        </w:rPr>
        <w:t>1403</w:t>
      </w:r>
    </w:p>
    <w:p w14:paraId="29425B29" w14:textId="77777777" w:rsidR="00115278" w:rsidRPr="00E43EEC" w:rsidRDefault="00790564" w:rsidP="00E43EEC">
      <w:pPr>
        <w:numPr>
          <w:ilvl w:val="0"/>
          <w:numId w:val="1"/>
        </w:numPr>
        <w:spacing w:line="480" w:lineRule="auto"/>
        <w:ind w:left="720" w:hanging="360"/>
        <w:jc w:val="both"/>
        <w:rPr>
          <w:rFonts w:ascii="Times New Roman" w:eastAsia="Times New Roman" w:hAnsi="Times New Roman" w:cs="Times New Roman"/>
          <w:sz w:val="24"/>
          <w:szCs w:val="24"/>
        </w:rPr>
      </w:pPr>
      <w:r w:rsidRPr="00E43EEC">
        <w:rPr>
          <w:rFonts w:ascii="Times New Roman" w:eastAsia="Times New Roman" w:hAnsi="Times New Roman" w:cs="Times New Roman"/>
          <w:sz w:val="24"/>
          <w:szCs w:val="24"/>
        </w:rPr>
        <w:t xml:space="preserve">Singh M, Chakrabarti A, Verma M, Chauhan A. </w:t>
      </w:r>
      <w:proofErr w:type="spellStart"/>
      <w:r w:rsidRPr="00E43EEC">
        <w:rPr>
          <w:rFonts w:ascii="Times New Roman" w:eastAsia="Times New Roman" w:hAnsi="Times New Roman" w:cs="Times New Roman"/>
          <w:sz w:val="24"/>
          <w:szCs w:val="24"/>
        </w:rPr>
        <w:t>Clinico</w:t>
      </w:r>
      <w:proofErr w:type="spellEnd"/>
      <w:r w:rsidRPr="00E43EEC">
        <w:rPr>
          <w:rFonts w:ascii="Times New Roman" w:eastAsia="Times New Roman" w:hAnsi="Times New Roman" w:cs="Times New Roman"/>
          <w:sz w:val="24"/>
          <w:szCs w:val="24"/>
        </w:rPr>
        <w:t>-Radiological Correlation in Allergic Bronchopulmonary Aspergillosis (ABPA) detected in children with poorly controlled asthma. American Journal of Respiratory and Critical Care Medicine 2018;</w:t>
      </w:r>
      <w:proofErr w:type="gramStart"/>
      <w:r w:rsidRPr="00E43EEC">
        <w:rPr>
          <w:rFonts w:ascii="Times New Roman" w:eastAsia="Times New Roman" w:hAnsi="Times New Roman" w:cs="Times New Roman"/>
          <w:sz w:val="24"/>
          <w:szCs w:val="24"/>
        </w:rPr>
        <w:t>197:A</w:t>
      </w:r>
      <w:proofErr w:type="gramEnd"/>
      <w:r w:rsidRPr="00E43EEC">
        <w:rPr>
          <w:rFonts w:ascii="Times New Roman" w:eastAsia="Times New Roman" w:hAnsi="Times New Roman" w:cs="Times New Roman"/>
          <w:sz w:val="24"/>
          <w:szCs w:val="24"/>
        </w:rPr>
        <w:t>1432.</w:t>
      </w:r>
    </w:p>
    <w:p w14:paraId="71AFFE98" w14:textId="77777777" w:rsidR="00115278" w:rsidRPr="00E43EEC" w:rsidRDefault="00790564" w:rsidP="00E43EEC">
      <w:pPr>
        <w:numPr>
          <w:ilvl w:val="0"/>
          <w:numId w:val="1"/>
        </w:numPr>
        <w:spacing w:line="480" w:lineRule="auto"/>
        <w:ind w:left="720" w:hanging="360"/>
        <w:jc w:val="both"/>
        <w:rPr>
          <w:rFonts w:ascii="Times New Roman" w:eastAsia="Times New Roman" w:hAnsi="Times New Roman" w:cs="Times New Roman"/>
          <w:sz w:val="24"/>
          <w:szCs w:val="24"/>
        </w:rPr>
      </w:pPr>
      <w:r w:rsidRPr="00E43EEC">
        <w:rPr>
          <w:rFonts w:ascii="Times New Roman" w:eastAsia="Times New Roman" w:hAnsi="Times New Roman" w:cs="Times New Roman"/>
          <w:sz w:val="24"/>
          <w:szCs w:val="24"/>
        </w:rPr>
        <w:t>Shah A, Kunal S. A review of 42 asthmatic children with allergic bronchopulmonary aspergillosis. Asia Pacific Allergy. 2017;7(3):148-55.</w:t>
      </w:r>
    </w:p>
    <w:p w14:paraId="07C71119" w14:textId="77777777" w:rsidR="00115278" w:rsidRPr="00E43EEC" w:rsidRDefault="00790564" w:rsidP="00E43EEC">
      <w:pPr>
        <w:numPr>
          <w:ilvl w:val="0"/>
          <w:numId w:val="1"/>
        </w:numPr>
        <w:spacing w:line="480" w:lineRule="auto"/>
        <w:ind w:left="720" w:hanging="360"/>
        <w:jc w:val="both"/>
        <w:rPr>
          <w:rFonts w:ascii="Times New Roman" w:eastAsia="Times New Roman" w:hAnsi="Times New Roman" w:cs="Times New Roman"/>
          <w:sz w:val="24"/>
          <w:szCs w:val="24"/>
        </w:rPr>
      </w:pPr>
      <w:r w:rsidRPr="00E43EEC">
        <w:rPr>
          <w:rFonts w:ascii="Times New Roman" w:eastAsia="Times New Roman" w:hAnsi="Times New Roman" w:cs="Times New Roman"/>
          <w:sz w:val="24"/>
          <w:szCs w:val="24"/>
        </w:rPr>
        <w:t xml:space="preserve">Agarwal R, Maskey D, Aggarwal AN, Saikia B, Garg M, Gupta D, Chakrabarti A. Diagnostic performance of various tests and criteria employed in allergic bronchopulmonary aspergillosis: a latent class analysis. </w:t>
      </w:r>
      <w:proofErr w:type="spellStart"/>
      <w:r w:rsidRPr="00E43EEC">
        <w:rPr>
          <w:rFonts w:ascii="Times New Roman" w:eastAsia="Times New Roman" w:hAnsi="Times New Roman" w:cs="Times New Roman"/>
          <w:sz w:val="24"/>
          <w:szCs w:val="24"/>
        </w:rPr>
        <w:t>PLoS</w:t>
      </w:r>
      <w:proofErr w:type="spellEnd"/>
      <w:r w:rsidRPr="00E43EEC">
        <w:rPr>
          <w:rFonts w:ascii="Times New Roman" w:eastAsia="Times New Roman" w:hAnsi="Times New Roman" w:cs="Times New Roman"/>
          <w:sz w:val="24"/>
          <w:szCs w:val="24"/>
        </w:rPr>
        <w:t xml:space="preserve"> One. 2013;8(4</w:t>
      </w:r>
      <w:proofErr w:type="gramStart"/>
      <w:r w:rsidRPr="00E43EEC">
        <w:rPr>
          <w:rFonts w:ascii="Times New Roman" w:eastAsia="Times New Roman" w:hAnsi="Times New Roman" w:cs="Times New Roman"/>
          <w:sz w:val="24"/>
          <w:szCs w:val="24"/>
        </w:rPr>
        <w:t>):e</w:t>
      </w:r>
      <w:proofErr w:type="gramEnd"/>
      <w:r w:rsidRPr="00E43EEC">
        <w:rPr>
          <w:rFonts w:ascii="Times New Roman" w:eastAsia="Times New Roman" w:hAnsi="Times New Roman" w:cs="Times New Roman"/>
          <w:sz w:val="24"/>
          <w:szCs w:val="24"/>
        </w:rPr>
        <w:t>61105.</w:t>
      </w:r>
    </w:p>
    <w:p w14:paraId="7AE79391" w14:textId="77777777" w:rsidR="00115278" w:rsidRPr="00E43EEC" w:rsidRDefault="00790564" w:rsidP="00E43EEC">
      <w:pPr>
        <w:numPr>
          <w:ilvl w:val="0"/>
          <w:numId w:val="1"/>
        </w:numPr>
        <w:spacing w:line="480" w:lineRule="auto"/>
        <w:ind w:left="720" w:hanging="360"/>
        <w:jc w:val="both"/>
        <w:rPr>
          <w:rFonts w:ascii="Times New Roman" w:eastAsia="Times New Roman" w:hAnsi="Times New Roman" w:cs="Times New Roman"/>
          <w:sz w:val="24"/>
          <w:szCs w:val="24"/>
        </w:rPr>
      </w:pPr>
      <w:r w:rsidRPr="00E43EEC">
        <w:rPr>
          <w:rFonts w:ascii="Times New Roman" w:eastAsia="Times New Roman" w:hAnsi="Times New Roman" w:cs="Times New Roman"/>
          <w:sz w:val="24"/>
          <w:szCs w:val="24"/>
        </w:rPr>
        <w:t>Singh M, Chauhan A, Paul N, Sharma M, Verma M. Allergic Bronchopulmonary Aspergillosis (ABPA) in poorly controlled children with Asthma. Am J Respir Crit Care Med 2017;</w:t>
      </w:r>
      <w:proofErr w:type="gramStart"/>
      <w:r w:rsidRPr="00E43EEC">
        <w:rPr>
          <w:rFonts w:ascii="Times New Roman" w:eastAsia="Times New Roman" w:hAnsi="Times New Roman" w:cs="Times New Roman"/>
          <w:sz w:val="24"/>
          <w:szCs w:val="24"/>
        </w:rPr>
        <w:t>195:A</w:t>
      </w:r>
      <w:proofErr w:type="gramEnd"/>
      <w:r w:rsidRPr="00E43EEC">
        <w:rPr>
          <w:rFonts w:ascii="Times New Roman" w:eastAsia="Times New Roman" w:hAnsi="Times New Roman" w:cs="Times New Roman"/>
          <w:sz w:val="24"/>
          <w:szCs w:val="24"/>
        </w:rPr>
        <w:t>1277.</w:t>
      </w:r>
    </w:p>
    <w:p w14:paraId="21151751" w14:textId="77777777" w:rsidR="00115278" w:rsidRPr="00E43EEC" w:rsidRDefault="00790564" w:rsidP="00E43EEC">
      <w:pPr>
        <w:numPr>
          <w:ilvl w:val="0"/>
          <w:numId w:val="1"/>
        </w:numPr>
        <w:spacing w:line="480" w:lineRule="auto"/>
        <w:ind w:left="720" w:hanging="360"/>
        <w:jc w:val="both"/>
        <w:rPr>
          <w:rFonts w:ascii="Times New Roman" w:eastAsia="Times New Roman" w:hAnsi="Times New Roman" w:cs="Times New Roman"/>
          <w:sz w:val="24"/>
          <w:szCs w:val="24"/>
        </w:rPr>
      </w:pPr>
      <w:proofErr w:type="spellStart"/>
      <w:r w:rsidRPr="00E43EEC">
        <w:rPr>
          <w:rFonts w:ascii="Times New Roman" w:eastAsia="Times New Roman" w:hAnsi="Times New Roman" w:cs="Times New Roman"/>
          <w:sz w:val="24"/>
          <w:szCs w:val="24"/>
        </w:rPr>
        <w:t>Schwerk</w:t>
      </w:r>
      <w:proofErr w:type="spellEnd"/>
      <w:r w:rsidRPr="00E43EEC">
        <w:rPr>
          <w:rFonts w:ascii="Times New Roman" w:eastAsia="Times New Roman" w:hAnsi="Times New Roman" w:cs="Times New Roman"/>
          <w:sz w:val="24"/>
          <w:szCs w:val="24"/>
        </w:rPr>
        <w:t xml:space="preserve"> N, </w:t>
      </w:r>
      <w:proofErr w:type="spellStart"/>
      <w:r w:rsidRPr="00E43EEC">
        <w:rPr>
          <w:rFonts w:ascii="Times New Roman" w:eastAsia="Times New Roman" w:hAnsi="Times New Roman" w:cs="Times New Roman"/>
          <w:sz w:val="24"/>
          <w:szCs w:val="24"/>
        </w:rPr>
        <w:t>Rochwalsky</w:t>
      </w:r>
      <w:proofErr w:type="spellEnd"/>
      <w:r w:rsidRPr="00E43EEC">
        <w:rPr>
          <w:rFonts w:ascii="Times New Roman" w:eastAsia="Times New Roman" w:hAnsi="Times New Roman" w:cs="Times New Roman"/>
          <w:sz w:val="24"/>
          <w:szCs w:val="24"/>
        </w:rPr>
        <w:t xml:space="preserve"> U, Brinkmann F, Hansen G. Don’t forget other causes of wheeze. ABPA in a boy with asthma. A case report and review of the literature. Acta </w:t>
      </w:r>
      <w:proofErr w:type="spellStart"/>
      <w:r w:rsidRPr="00E43EEC">
        <w:rPr>
          <w:rFonts w:ascii="Times New Roman" w:eastAsia="Times New Roman" w:hAnsi="Times New Roman" w:cs="Times New Roman"/>
          <w:sz w:val="24"/>
          <w:szCs w:val="24"/>
        </w:rPr>
        <w:t>Paediatr</w:t>
      </w:r>
      <w:proofErr w:type="spellEnd"/>
      <w:r w:rsidRPr="00E43EEC">
        <w:rPr>
          <w:rFonts w:ascii="Times New Roman" w:eastAsia="Times New Roman" w:hAnsi="Times New Roman" w:cs="Times New Roman"/>
          <w:sz w:val="24"/>
          <w:szCs w:val="24"/>
        </w:rPr>
        <w:t xml:space="preserve"> </w:t>
      </w:r>
      <w:proofErr w:type="gramStart"/>
      <w:r w:rsidRPr="00E43EEC">
        <w:rPr>
          <w:rFonts w:ascii="Times New Roman" w:eastAsia="Times New Roman" w:hAnsi="Times New Roman" w:cs="Times New Roman"/>
          <w:sz w:val="24"/>
          <w:szCs w:val="24"/>
        </w:rPr>
        <w:t>2011;100:30710</w:t>
      </w:r>
      <w:proofErr w:type="gramEnd"/>
    </w:p>
    <w:p w14:paraId="412C38CC" w14:textId="77777777" w:rsidR="00115278" w:rsidRPr="00E43EEC" w:rsidRDefault="00790564" w:rsidP="00E43EEC">
      <w:pPr>
        <w:numPr>
          <w:ilvl w:val="0"/>
          <w:numId w:val="1"/>
        </w:numPr>
        <w:spacing w:line="480" w:lineRule="auto"/>
        <w:ind w:left="720" w:hanging="360"/>
        <w:jc w:val="both"/>
        <w:rPr>
          <w:rFonts w:ascii="Times New Roman" w:eastAsia="Times New Roman" w:hAnsi="Times New Roman" w:cs="Times New Roman"/>
          <w:sz w:val="24"/>
          <w:szCs w:val="24"/>
        </w:rPr>
      </w:pPr>
      <w:r w:rsidRPr="00E43EEC">
        <w:rPr>
          <w:rFonts w:ascii="Times New Roman" w:eastAsia="Times New Roman" w:hAnsi="Times New Roman" w:cs="Times New Roman"/>
          <w:color w:val="303030"/>
          <w:sz w:val="24"/>
          <w:szCs w:val="24"/>
          <w:shd w:val="clear" w:color="auto" w:fill="FFFFFF"/>
        </w:rPr>
        <w:t>Denning DW, Pashley C, Hartl D, et al. Fungal allergy in asthma-state of the art and research needs. </w:t>
      </w:r>
      <w:r w:rsidRPr="00E43EEC">
        <w:rPr>
          <w:rFonts w:ascii="Times New Roman" w:eastAsia="Times New Roman" w:hAnsi="Times New Roman" w:cs="Times New Roman"/>
          <w:i/>
          <w:color w:val="303030"/>
          <w:sz w:val="24"/>
          <w:szCs w:val="24"/>
          <w:shd w:val="clear" w:color="auto" w:fill="FFFFFF"/>
        </w:rPr>
        <w:t xml:space="preserve">Clin </w:t>
      </w:r>
      <w:proofErr w:type="spellStart"/>
      <w:r w:rsidRPr="00E43EEC">
        <w:rPr>
          <w:rFonts w:ascii="Times New Roman" w:eastAsia="Times New Roman" w:hAnsi="Times New Roman" w:cs="Times New Roman"/>
          <w:i/>
          <w:color w:val="303030"/>
          <w:sz w:val="24"/>
          <w:szCs w:val="24"/>
          <w:shd w:val="clear" w:color="auto" w:fill="FFFFFF"/>
        </w:rPr>
        <w:t>Transl</w:t>
      </w:r>
      <w:proofErr w:type="spellEnd"/>
      <w:r w:rsidRPr="00E43EEC">
        <w:rPr>
          <w:rFonts w:ascii="Times New Roman" w:eastAsia="Times New Roman" w:hAnsi="Times New Roman" w:cs="Times New Roman"/>
          <w:i/>
          <w:color w:val="303030"/>
          <w:sz w:val="24"/>
          <w:szCs w:val="24"/>
          <w:shd w:val="clear" w:color="auto" w:fill="FFFFFF"/>
        </w:rPr>
        <w:t xml:space="preserve"> Allergy</w:t>
      </w:r>
      <w:r w:rsidRPr="00E43EEC">
        <w:rPr>
          <w:rFonts w:ascii="Times New Roman" w:eastAsia="Times New Roman" w:hAnsi="Times New Roman" w:cs="Times New Roman"/>
          <w:color w:val="303030"/>
          <w:sz w:val="24"/>
          <w:szCs w:val="24"/>
          <w:shd w:val="clear" w:color="auto" w:fill="FFFFFF"/>
        </w:rPr>
        <w:t xml:space="preserve">. </w:t>
      </w:r>
      <w:proofErr w:type="gramStart"/>
      <w:r w:rsidRPr="00E43EEC">
        <w:rPr>
          <w:rFonts w:ascii="Times New Roman" w:eastAsia="Times New Roman" w:hAnsi="Times New Roman" w:cs="Times New Roman"/>
          <w:color w:val="303030"/>
          <w:sz w:val="24"/>
          <w:szCs w:val="24"/>
          <w:shd w:val="clear" w:color="auto" w:fill="FFFFFF"/>
        </w:rPr>
        <w:t>2014;4:14</w:t>
      </w:r>
      <w:proofErr w:type="gramEnd"/>
      <w:r w:rsidRPr="00E43EEC">
        <w:rPr>
          <w:rFonts w:ascii="Times New Roman" w:eastAsia="Times New Roman" w:hAnsi="Times New Roman" w:cs="Times New Roman"/>
          <w:color w:val="303030"/>
          <w:sz w:val="24"/>
          <w:szCs w:val="24"/>
          <w:shd w:val="clear" w:color="auto" w:fill="FFFFFF"/>
        </w:rPr>
        <w:t>. Published 2014 Apr 15. doi:10.1186/2045-7022-4-14</w:t>
      </w:r>
    </w:p>
    <w:p w14:paraId="588BB0B1" w14:textId="77777777" w:rsidR="00115278" w:rsidRPr="00E43EEC" w:rsidRDefault="00790564" w:rsidP="00E43EEC">
      <w:pPr>
        <w:numPr>
          <w:ilvl w:val="0"/>
          <w:numId w:val="1"/>
        </w:numPr>
        <w:spacing w:line="480" w:lineRule="auto"/>
        <w:ind w:left="720" w:hanging="360"/>
        <w:jc w:val="both"/>
        <w:rPr>
          <w:rFonts w:ascii="Times New Roman" w:eastAsia="Times New Roman" w:hAnsi="Times New Roman" w:cs="Times New Roman"/>
          <w:sz w:val="24"/>
          <w:szCs w:val="24"/>
        </w:rPr>
      </w:pPr>
      <w:r w:rsidRPr="00E43EEC">
        <w:rPr>
          <w:rFonts w:ascii="Times New Roman" w:eastAsia="Times New Roman" w:hAnsi="Times New Roman" w:cs="Times New Roman"/>
          <w:sz w:val="24"/>
          <w:szCs w:val="24"/>
        </w:rPr>
        <w:t xml:space="preserve">Jat KR, Vaidya PC, Mathew JL, </w:t>
      </w:r>
      <w:proofErr w:type="spellStart"/>
      <w:r w:rsidRPr="00E43EEC">
        <w:rPr>
          <w:rFonts w:ascii="Times New Roman" w:eastAsia="Times New Roman" w:hAnsi="Times New Roman" w:cs="Times New Roman"/>
          <w:sz w:val="24"/>
          <w:szCs w:val="24"/>
        </w:rPr>
        <w:t>Jondhale</w:t>
      </w:r>
      <w:proofErr w:type="spellEnd"/>
      <w:r w:rsidRPr="00E43EEC">
        <w:rPr>
          <w:rFonts w:ascii="Times New Roman" w:eastAsia="Times New Roman" w:hAnsi="Times New Roman" w:cs="Times New Roman"/>
          <w:sz w:val="24"/>
          <w:szCs w:val="24"/>
        </w:rPr>
        <w:t xml:space="preserve"> S, Singh M. Childhood allergic bronchopulmonary aspergillosis. Lung India </w:t>
      </w:r>
      <w:proofErr w:type="gramStart"/>
      <w:r w:rsidRPr="00E43EEC">
        <w:rPr>
          <w:rFonts w:ascii="Times New Roman" w:eastAsia="Times New Roman" w:hAnsi="Times New Roman" w:cs="Times New Roman"/>
          <w:sz w:val="24"/>
          <w:szCs w:val="24"/>
        </w:rPr>
        <w:t>2018;35:499</w:t>
      </w:r>
      <w:proofErr w:type="gramEnd"/>
      <w:r w:rsidRPr="00E43EEC">
        <w:rPr>
          <w:rFonts w:ascii="Times New Roman" w:eastAsia="Times New Roman" w:hAnsi="Times New Roman" w:cs="Times New Roman"/>
          <w:sz w:val="24"/>
          <w:szCs w:val="24"/>
        </w:rPr>
        <w:t>-507</w:t>
      </w:r>
    </w:p>
    <w:p w14:paraId="02065431" w14:textId="77777777" w:rsidR="00115278" w:rsidRPr="00E43EEC" w:rsidRDefault="00790564" w:rsidP="00E43EEC">
      <w:pPr>
        <w:numPr>
          <w:ilvl w:val="0"/>
          <w:numId w:val="1"/>
        </w:numPr>
        <w:spacing w:line="480" w:lineRule="auto"/>
        <w:ind w:left="720" w:hanging="360"/>
        <w:jc w:val="both"/>
        <w:rPr>
          <w:rFonts w:ascii="Times New Roman" w:eastAsia="Times New Roman" w:hAnsi="Times New Roman" w:cs="Times New Roman"/>
          <w:sz w:val="24"/>
          <w:szCs w:val="24"/>
        </w:rPr>
      </w:pPr>
      <w:r w:rsidRPr="00E43EEC">
        <w:rPr>
          <w:rFonts w:ascii="Times New Roman" w:eastAsia="Times New Roman" w:hAnsi="Times New Roman" w:cs="Times New Roman"/>
          <w:sz w:val="24"/>
          <w:szCs w:val="24"/>
        </w:rPr>
        <w:lastRenderedPageBreak/>
        <w:t>Patterson R, Greenberger PA, Radin RC, Roberts M. Allergic bronchopulmonary aspergillosis: staging as an aid to management. Ann Intern Med 1982; 96: 286–91.</w:t>
      </w:r>
    </w:p>
    <w:p w14:paraId="47D87FC4" w14:textId="77777777" w:rsidR="00115278" w:rsidRPr="00E43EEC" w:rsidRDefault="00790564" w:rsidP="00E43EEC">
      <w:pPr>
        <w:numPr>
          <w:ilvl w:val="0"/>
          <w:numId w:val="1"/>
        </w:numPr>
        <w:spacing w:line="480" w:lineRule="auto"/>
        <w:ind w:left="720" w:hanging="360"/>
        <w:jc w:val="both"/>
        <w:rPr>
          <w:rFonts w:ascii="Times New Roman" w:eastAsia="Times New Roman" w:hAnsi="Times New Roman" w:cs="Times New Roman"/>
          <w:sz w:val="24"/>
          <w:szCs w:val="24"/>
        </w:rPr>
      </w:pPr>
      <w:r w:rsidRPr="00E43EEC">
        <w:rPr>
          <w:rFonts w:ascii="Times New Roman" w:eastAsia="Times New Roman" w:hAnsi="Times New Roman" w:cs="Times New Roman"/>
          <w:sz w:val="24"/>
          <w:szCs w:val="24"/>
        </w:rPr>
        <w:t>Greenberger PA. Allergic bronchopulmonary aspergillosis. J Allergy Clin Immunol 2002; 110: 685–92</w:t>
      </w:r>
    </w:p>
    <w:p w14:paraId="57AA633D" w14:textId="77777777" w:rsidR="00115278" w:rsidRPr="00E43EEC" w:rsidRDefault="00115278" w:rsidP="00E43EEC">
      <w:pPr>
        <w:spacing w:line="480" w:lineRule="auto"/>
        <w:jc w:val="both"/>
        <w:rPr>
          <w:rFonts w:ascii="Times New Roman" w:eastAsia="Times New Roman" w:hAnsi="Times New Roman" w:cs="Times New Roman"/>
          <w:b/>
          <w:sz w:val="24"/>
          <w:szCs w:val="24"/>
        </w:rPr>
      </w:pPr>
    </w:p>
    <w:p w14:paraId="3EADEE42" w14:textId="77777777" w:rsidR="00115278" w:rsidRPr="00E43EEC" w:rsidRDefault="00115278" w:rsidP="00E43EEC">
      <w:pPr>
        <w:spacing w:line="480" w:lineRule="auto"/>
        <w:jc w:val="both"/>
        <w:rPr>
          <w:rFonts w:ascii="Times New Roman" w:eastAsia="Times New Roman" w:hAnsi="Times New Roman" w:cs="Times New Roman"/>
          <w:sz w:val="24"/>
          <w:szCs w:val="24"/>
        </w:rPr>
      </w:pPr>
    </w:p>
    <w:p w14:paraId="319A1E50" w14:textId="77777777" w:rsidR="00115278" w:rsidRPr="00E43EEC" w:rsidRDefault="00115278" w:rsidP="00E43EEC">
      <w:pPr>
        <w:spacing w:line="480" w:lineRule="auto"/>
        <w:jc w:val="both"/>
        <w:rPr>
          <w:rFonts w:ascii="Times New Roman" w:eastAsia="Times New Roman" w:hAnsi="Times New Roman" w:cs="Times New Roman"/>
          <w:sz w:val="24"/>
          <w:szCs w:val="24"/>
        </w:rPr>
      </w:pPr>
    </w:p>
    <w:p w14:paraId="0089AFB8" w14:textId="77777777" w:rsidR="00115278" w:rsidRPr="00E43EEC" w:rsidRDefault="00115278" w:rsidP="00E43EEC">
      <w:pPr>
        <w:spacing w:line="480" w:lineRule="auto"/>
        <w:jc w:val="both"/>
        <w:rPr>
          <w:rFonts w:ascii="Times New Roman" w:eastAsia="Times New Roman" w:hAnsi="Times New Roman" w:cs="Times New Roman"/>
          <w:sz w:val="24"/>
          <w:szCs w:val="24"/>
        </w:rPr>
      </w:pPr>
    </w:p>
    <w:p w14:paraId="3D26D25A" w14:textId="77777777" w:rsidR="00115278" w:rsidRPr="00E43EEC" w:rsidRDefault="00115278" w:rsidP="00E43EEC">
      <w:pPr>
        <w:spacing w:line="480" w:lineRule="auto"/>
        <w:jc w:val="both"/>
        <w:rPr>
          <w:rFonts w:ascii="Times New Roman" w:eastAsia="Times New Roman" w:hAnsi="Times New Roman" w:cs="Times New Roman"/>
          <w:sz w:val="24"/>
          <w:szCs w:val="24"/>
        </w:rPr>
      </w:pPr>
    </w:p>
    <w:p w14:paraId="15609C7E" w14:textId="77777777" w:rsidR="00115278" w:rsidRPr="00E43EEC" w:rsidRDefault="00115278" w:rsidP="00E43EEC">
      <w:pPr>
        <w:spacing w:line="480" w:lineRule="auto"/>
        <w:jc w:val="both"/>
        <w:rPr>
          <w:rFonts w:ascii="Times New Roman" w:eastAsia="Times New Roman" w:hAnsi="Times New Roman" w:cs="Times New Roman"/>
          <w:sz w:val="24"/>
          <w:szCs w:val="24"/>
        </w:rPr>
      </w:pPr>
    </w:p>
    <w:p w14:paraId="36604BE4" w14:textId="77777777" w:rsidR="00115278" w:rsidRPr="00E43EEC" w:rsidRDefault="00790564" w:rsidP="00E43EEC">
      <w:pPr>
        <w:spacing w:line="480" w:lineRule="auto"/>
        <w:jc w:val="both"/>
        <w:rPr>
          <w:rFonts w:ascii="Times New Roman" w:eastAsia="Times New Roman" w:hAnsi="Times New Roman" w:cs="Times New Roman"/>
          <w:sz w:val="24"/>
          <w:szCs w:val="24"/>
        </w:rPr>
      </w:pPr>
      <w:r w:rsidRPr="00E43EEC">
        <w:rPr>
          <w:rFonts w:ascii="Times New Roman" w:eastAsia="Times New Roman" w:hAnsi="Times New Roman" w:cs="Times New Roman"/>
          <w:sz w:val="24"/>
          <w:szCs w:val="24"/>
        </w:rPr>
        <w:t xml:space="preserve"> </w:t>
      </w:r>
    </w:p>
    <w:sectPr w:rsidR="00115278" w:rsidRPr="00E43EEC" w:rsidSect="00E43EEC">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41AEB9" w14:textId="77777777" w:rsidR="00665D5F" w:rsidRDefault="00665D5F" w:rsidP="00802E28">
      <w:pPr>
        <w:spacing w:after="0" w:line="240" w:lineRule="auto"/>
      </w:pPr>
      <w:r>
        <w:separator/>
      </w:r>
    </w:p>
  </w:endnote>
  <w:endnote w:type="continuationSeparator" w:id="0">
    <w:p w14:paraId="1C516D3C" w14:textId="77777777" w:rsidR="00665D5F" w:rsidRDefault="00665D5F" w:rsidP="00802E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EBD91C" w14:textId="77777777" w:rsidR="00E43129" w:rsidRDefault="00E431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9555530"/>
      <w:docPartObj>
        <w:docPartGallery w:val="Page Numbers (Bottom of Page)"/>
        <w:docPartUnique/>
      </w:docPartObj>
    </w:sdtPr>
    <w:sdtEndPr>
      <w:rPr>
        <w:noProof/>
      </w:rPr>
    </w:sdtEndPr>
    <w:sdtContent>
      <w:p w14:paraId="44892CF5" w14:textId="77777777" w:rsidR="007E6722" w:rsidRDefault="007E672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D8E9CA7" w14:textId="77777777" w:rsidR="00802E28" w:rsidRDefault="00802E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5ED582" w14:textId="77777777" w:rsidR="00E43129" w:rsidRDefault="00E431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93ABF3" w14:textId="77777777" w:rsidR="00665D5F" w:rsidRDefault="00665D5F" w:rsidP="00802E28">
      <w:pPr>
        <w:spacing w:after="0" w:line="240" w:lineRule="auto"/>
      </w:pPr>
      <w:r>
        <w:separator/>
      </w:r>
    </w:p>
  </w:footnote>
  <w:footnote w:type="continuationSeparator" w:id="0">
    <w:p w14:paraId="63DF9249" w14:textId="77777777" w:rsidR="00665D5F" w:rsidRDefault="00665D5F" w:rsidP="00802E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466124" w14:textId="1F69BF22" w:rsidR="00E43129" w:rsidRDefault="00E43129">
    <w:pPr>
      <w:pStyle w:val="Header"/>
    </w:pPr>
    <w:r>
      <w:rPr>
        <w:noProof/>
      </w:rPr>
      <w:pict w14:anchorId="0453D6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1809235"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8D7BED" w14:textId="6B82EA08" w:rsidR="00E43129" w:rsidRDefault="00E43129">
    <w:pPr>
      <w:pStyle w:val="Header"/>
    </w:pPr>
    <w:r>
      <w:rPr>
        <w:noProof/>
      </w:rPr>
      <w:pict w14:anchorId="608BBA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1809236"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5486A9" w14:textId="41E721D2" w:rsidR="00E43129" w:rsidRDefault="00E43129">
    <w:pPr>
      <w:pStyle w:val="Header"/>
    </w:pPr>
    <w:r>
      <w:rPr>
        <w:noProof/>
      </w:rPr>
      <w:pict w14:anchorId="3B54DE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1809234"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793447"/>
    <w:multiLevelType w:val="multilevel"/>
    <w:tmpl w:val="FBBE6E82"/>
    <w:lvl w:ilvl="0">
      <w:start w:val="1"/>
      <w:numFmt w:val="decimal"/>
      <w:lvlText w:val="%1."/>
      <w:lvlJc w:val="left"/>
      <w:rPr>
        <w:rFonts w:ascii="Times New Roman" w:eastAsia="Times New Roman"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278"/>
    <w:rsid w:val="00026FF2"/>
    <w:rsid w:val="00115278"/>
    <w:rsid w:val="00184D62"/>
    <w:rsid w:val="003F5073"/>
    <w:rsid w:val="00470D26"/>
    <w:rsid w:val="00483322"/>
    <w:rsid w:val="005F5322"/>
    <w:rsid w:val="00665D5F"/>
    <w:rsid w:val="006D345C"/>
    <w:rsid w:val="00790564"/>
    <w:rsid w:val="007E6722"/>
    <w:rsid w:val="00802E28"/>
    <w:rsid w:val="00885D5F"/>
    <w:rsid w:val="008C142E"/>
    <w:rsid w:val="008F7B9E"/>
    <w:rsid w:val="00970A95"/>
    <w:rsid w:val="00B92718"/>
    <w:rsid w:val="00BB20C5"/>
    <w:rsid w:val="00BB4430"/>
    <w:rsid w:val="00C2473C"/>
    <w:rsid w:val="00C50F79"/>
    <w:rsid w:val="00C843CB"/>
    <w:rsid w:val="00CF6EDC"/>
    <w:rsid w:val="00D94EFC"/>
    <w:rsid w:val="00DC7E97"/>
    <w:rsid w:val="00E43129"/>
    <w:rsid w:val="00E43EEC"/>
    <w:rsid w:val="00E735F8"/>
    <w:rsid w:val="00F05DE1"/>
    <w:rsid w:val="00F35686"/>
    <w:rsid w:val="00FF78C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9F1B5E7"/>
  <w15:docId w15:val="{E4D08164-8510-4D84-B69A-95D27B10C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0564"/>
    <w:pPr>
      <w:ind w:left="720"/>
      <w:contextualSpacing/>
    </w:pPr>
  </w:style>
  <w:style w:type="table" w:styleId="TableGrid">
    <w:name w:val="Table Grid"/>
    <w:basedOn w:val="TableNormal"/>
    <w:uiPriority w:val="39"/>
    <w:rsid w:val="00BB20C5"/>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02E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2E28"/>
  </w:style>
  <w:style w:type="paragraph" w:styleId="Footer">
    <w:name w:val="footer"/>
    <w:basedOn w:val="Normal"/>
    <w:link w:val="FooterChar"/>
    <w:uiPriority w:val="99"/>
    <w:unhideWhenUsed/>
    <w:rsid w:val="00802E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2E28"/>
  </w:style>
  <w:style w:type="character" w:styleId="Hyperlink">
    <w:name w:val="Hyperlink"/>
    <w:basedOn w:val="DefaultParagraphFont"/>
    <w:uiPriority w:val="99"/>
    <w:unhideWhenUsed/>
    <w:rsid w:val="00483322"/>
    <w:rPr>
      <w:color w:val="0563C1" w:themeColor="hyperlink"/>
      <w:u w:val="single"/>
    </w:rPr>
  </w:style>
  <w:style w:type="character" w:styleId="UnresolvedMention">
    <w:name w:val="Unresolved Mention"/>
    <w:basedOn w:val="DefaultParagraphFont"/>
    <w:uiPriority w:val="99"/>
    <w:semiHidden/>
    <w:unhideWhenUsed/>
    <w:rsid w:val="004833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ginasthma.org/wp-content/uploads/2020/04/main-pocket-guide_2020_04_03-final-wms.pdf"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12</Pages>
  <Words>2685</Words>
  <Characters>15310</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1084</cp:lastModifiedBy>
  <cp:revision>17</cp:revision>
  <dcterms:created xsi:type="dcterms:W3CDTF">2025-03-28T05:19:00Z</dcterms:created>
  <dcterms:modified xsi:type="dcterms:W3CDTF">2025-04-02T14:07:00Z</dcterms:modified>
</cp:coreProperties>
</file>