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5EB14" w14:textId="349E8DB5" w:rsidR="006C0B20" w:rsidRPr="007D3013" w:rsidRDefault="006C207A" w:rsidP="007D3013">
      <w:pPr>
        <w:spacing w:after="196"/>
        <w:rPr>
          <w:rFonts w:ascii="Times New Roman" w:hAnsi="Times New Roman" w:cs="Times New Roman"/>
          <w:b/>
          <w:bCs/>
          <w:sz w:val="20"/>
          <w:szCs w:val="20"/>
        </w:rPr>
      </w:pPr>
      <w:r w:rsidRPr="007D3013">
        <w:rPr>
          <w:rFonts w:ascii="Times New Roman" w:hAnsi="Times New Roman" w:cs="Times New Roman"/>
          <w:b/>
          <w:bCs/>
          <w:sz w:val="20"/>
          <w:szCs w:val="20"/>
        </w:rPr>
        <w:t xml:space="preserve">IMPACT OF INCLINED MAGNETIC FIELD ON THERMO-CONCENTRATION BOUNDARY LAYERS IN UNSTEADY MICROPOLAR MAGNETOHYDRODYNAMIC FLOW OVER A NONLINEAR STRETCHING </w:t>
      </w:r>
      <w:r w:rsidR="00251603" w:rsidRPr="007D3013">
        <w:rPr>
          <w:rFonts w:ascii="Times New Roman" w:hAnsi="Times New Roman" w:cs="Times New Roman"/>
          <w:b/>
          <w:bCs/>
          <w:sz w:val="20"/>
          <w:szCs w:val="20"/>
        </w:rPr>
        <w:t>SHEET</w:t>
      </w:r>
    </w:p>
    <w:p w14:paraId="10C0BDFC" w14:textId="77777777" w:rsidR="006C207A" w:rsidRPr="007D3013" w:rsidRDefault="006C207A" w:rsidP="007D3013">
      <w:pPr>
        <w:spacing w:after="176"/>
        <w:ind w:left="10" w:hanging="10"/>
        <w:rPr>
          <w:rFonts w:ascii="Times New Roman" w:hAnsi="Times New Roman" w:cs="Times New Roman"/>
          <w:sz w:val="20"/>
          <w:szCs w:val="20"/>
        </w:rPr>
      </w:pPr>
    </w:p>
    <w:p w14:paraId="47C8DD9A" w14:textId="77777777" w:rsidR="006C0B20" w:rsidRPr="007D3013" w:rsidRDefault="0086546B" w:rsidP="007D3013">
      <w:pPr>
        <w:spacing w:after="243"/>
        <w:rPr>
          <w:rFonts w:ascii="Times New Roman" w:hAnsi="Times New Roman" w:cs="Times New Roman"/>
          <w:sz w:val="20"/>
          <w:szCs w:val="20"/>
        </w:rPr>
      </w:pPr>
      <w:r w:rsidRPr="007D3013">
        <w:rPr>
          <w:rFonts w:ascii="Times New Roman" w:eastAsia="Calibri" w:hAnsi="Times New Roman" w:cs="Times New Roman"/>
          <w:noProof/>
          <w:sz w:val="20"/>
          <w:szCs w:val="20"/>
        </w:rPr>
        <mc:AlternateContent>
          <mc:Choice Requires="wpg">
            <w:drawing>
              <wp:inline distT="0" distB="0" distL="0" distR="0" wp14:anchorId="2C3BC740" wp14:editId="0C57A4CA">
                <wp:extent cx="5943600" cy="5055"/>
                <wp:effectExtent l="0" t="0" r="0" b="0"/>
                <wp:docPr id="1896" name="Group 1896"/>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18" name="Shape 18"/>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F4992B" id="Group 1896" o:spid="_x0000_s1026" style="width:468pt;height:.4pt;mso-position-horizontal-relative:char;mso-position-vertical-relative:line" coordsize="594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jnSwIAAKgFAAAOAAAAZHJzL2Uyb0RvYy54bWykVE2P0zAQvSPxH6zcadJCF4ja7oGFXhCs&#10;2OUHTB07ieQv2W7T/nvGk4+WrthDySEZxzPPb55nZnV/1IodhA+tNetsPisyJgy3VWvqdfb7+du7&#10;TxkLEUwFyhqxzk4iZPebt29WnSvFwjZWVcIzBDGh7Nw6a2J0ZZ4H3ggNYWadMLgprdcQcenrvPLQ&#10;IbpW+aIo7vLO+sp5y0UI+Peh38w2hC+l4PGnlEFEptYZcov09vTepXe+WUFZe3BNywcacAMLDa3B&#10;QyeoB4jA9r59AaVb7m2wMs641bmVsuWCcsBs5sVVNltv945yqcuudpNMKO2VTjfD8h+HrXdP7tGj&#10;Ep2rUQtapVyO0uv0RZbsSJKdJsnEMTKOP5efP7y/K1BZjnvLYrnsFeUNyv4iiDdfXwvLxyPzv4h0&#10;DksjnLMP/5f9UwNOkKihxOwfPWsrrFysUwMaK5T2Ga5JEPKZ5AllQKVu0oZKbcoQSr4PcSssCQyH&#10;7yH2lViNFjSjxY9mND3W86uV7CCmuMQwmaw731D6p+1BPFvajVe3g9TOu8pcek13PF4/+vYeaKRj&#10;NqvBoKPRvkxOGWKRSoNxwBaXCiL1im4j9r5qNcq/+FhgFaEGhI2fdOu92GTFkxKJtzK/hMQbw9Kb&#10;E0jw9e6L8uwAqcPpmWDQNcXIVqkpqvhnVHIF5RoYsAaY4QBiNiAlT0HD5RqWD2z6CYN9ip0xzhnM&#10;bAoiWtbEKd7gdKQDL7JN5s5WJ+pNEgTbgKShcUCMhtGV5s3lmrzOA3bzBwAA//8DAFBLAwQUAAYA&#10;CAAAACEAp2UnptkAAAACAQAADwAAAGRycy9kb3ducmV2LnhtbEyPQUvDQBCF74L/YRnBm93EYqkx&#10;m1KKeiqCrSDeptlpEpqdDdltkv57Ry96efB4w3vf5KvJtWqgPjSeDaSzBBRx6W3DlYGP/cvdElSI&#10;yBZbz2TgQgFWxfVVjpn1I7/TsIuVkhIOGRqoY+wyrUNZk8Mw8x2xZEffO4xi+0rbHkcpd62+T5KF&#10;dtiwLNTY0aam8rQ7OwOvI47refo8bE/HzeVr//D2uU3JmNubaf0EKtIU/47hB1/QoRCmgz+zDao1&#10;II/EX5Xscb4QezCwBF3k+j968Q0AAP//AwBQSwECLQAUAAYACAAAACEAtoM4kv4AAADhAQAAEwAA&#10;AAAAAAAAAAAAAAAAAAAAW0NvbnRlbnRfVHlwZXNdLnhtbFBLAQItABQABgAIAAAAIQA4/SH/1gAA&#10;AJQBAAALAAAAAAAAAAAAAAAAAC8BAABfcmVscy8ucmVsc1BLAQItABQABgAIAAAAIQD7FhjnSwIA&#10;AKgFAAAOAAAAAAAAAAAAAAAAAC4CAABkcnMvZTJvRG9jLnhtbFBLAQItABQABgAIAAAAIQCnZSem&#10;2QAAAAIBAAAPAAAAAAAAAAAAAAAAAKUEAABkcnMvZG93bnJldi54bWxQSwUGAAAAAAQABADzAAAA&#10;qwUAAAAA&#10;">
                <v:shape id="Shape 1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bVwwAAANsAAAAPAAAAZHJzL2Rvd25yZXYueG1sRI9Na8JA&#10;EIbvBf/DMkIvRTf1IBpdRYRKLz00FSG3ITsmwezsml01/fedg9DbDPN+PLPeDq5Td+pj69nA+zQD&#10;RVx523Jt4PjzMVmAignZYueZDPxShO1m9LLG3PoHf9O9SLWSEI45GmhSCrnWsWrIYZz6QCy3s+8d&#10;Jln7WtseHxLuOj3Lsrl22LI0NBho31B1KW5OSq7FIuiv5Vupz/vytBzK2fEQjHkdD7sVqERD+hc/&#10;3Z9W8AVWfpEB9OYPAAD//wMAUEsBAi0AFAAGAAgAAAAhANvh9svuAAAAhQEAABMAAAAAAAAAAAAA&#10;AAAAAAAAAFtDb250ZW50X1R5cGVzXS54bWxQSwECLQAUAAYACAAAACEAWvQsW78AAAAVAQAACwAA&#10;AAAAAAAAAAAAAAAfAQAAX3JlbHMvLnJlbHNQSwECLQAUAAYACAAAACEA8cCG1cMAAADbAAAADwAA&#10;AAAAAAAAAAAAAAAHAgAAZHJzL2Rvd25yZXYueG1sUEsFBgAAAAADAAMAtwAAAPcCAAAAAA==&#10;" path="m,l5943600,e" filled="f" strokeweight=".14042mm">
                  <v:stroke miterlimit="83231f" joinstyle="miter"/>
                  <v:path arrowok="t" textboxrect="0,0,5943600,0"/>
                </v:shape>
                <w10:anchorlock/>
              </v:group>
            </w:pict>
          </mc:Fallback>
        </mc:AlternateContent>
      </w:r>
    </w:p>
    <w:p w14:paraId="7FEA3FC6" w14:textId="1D555BBE" w:rsidR="006C0B20" w:rsidRPr="007D3013" w:rsidRDefault="00D859D8" w:rsidP="007D3013">
      <w:pPr>
        <w:pStyle w:val="Heading1"/>
        <w:numPr>
          <w:ilvl w:val="0"/>
          <w:numId w:val="0"/>
        </w:numPr>
        <w:spacing w:after="84" w:line="240" w:lineRule="auto"/>
        <w:ind w:left="-5"/>
        <w:rPr>
          <w:rFonts w:ascii="Times New Roman" w:hAnsi="Times New Roman" w:cs="Times New Roman"/>
          <w:sz w:val="20"/>
          <w:szCs w:val="20"/>
        </w:rPr>
      </w:pPr>
      <w:r w:rsidRPr="007D3013">
        <w:rPr>
          <w:rFonts w:ascii="Times New Roman" w:hAnsi="Times New Roman" w:cs="Times New Roman"/>
          <w:sz w:val="20"/>
          <w:szCs w:val="20"/>
        </w:rPr>
        <w:t>ABSTRACT</w:t>
      </w:r>
    </w:p>
    <w:p w14:paraId="77A4DFA6" w14:textId="6EC26F8E" w:rsidR="00D57131" w:rsidRPr="007D3013" w:rsidRDefault="00D57131" w:rsidP="007D3013">
      <w:pPr>
        <w:pStyle w:val="NormalWeb"/>
        <w:jc w:val="both"/>
        <w:rPr>
          <w:sz w:val="20"/>
          <w:szCs w:val="20"/>
        </w:rPr>
      </w:pPr>
      <w:r w:rsidRPr="007D3013">
        <w:rPr>
          <w:sz w:val="20"/>
          <w:szCs w:val="20"/>
        </w:rPr>
        <w:t>This work investigates the influence of an inclined magnetic field on thermo-concentration boundary layers in a micropolar magnetohydrodynamic (MHD) fluid flow over a nonlinear stretching surface. The magnetic field is applied at an inclination angle</w:t>
      </w:r>
      <w:r w:rsidR="00EA54C0" w:rsidRPr="007D3013">
        <w:rPr>
          <w:sz w:val="20"/>
          <w:szCs w:val="20"/>
        </w:rPr>
        <w:t xml:space="preserve"> </w:t>
      </w:r>
      <w:r w:rsidR="00EA54C0" w:rsidRPr="007D3013">
        <w:rPr>
          <w:position w:val="-6"/>
          <w:sz w:val="20"/>
          <w:szCs w:val="20"/>
        </w:rPr>
        <w:object w:dxaOrig="240" w:dyaOrig="220" w14:anchorId="2C2CE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1.5pt" o:ole="">
            <v:imagedata r:id="rId8" o:title=""/>
          </v:shape>
          <o:OLEObject Type="Embed" ProgID="Equation.DSMT4" ShapeID="_x0000_i1025" DrawAspect="Content" ObjectID="_1815989831" r:id="rId9"/>
        </w:object>
      </w:r>
      <w:r w:rsidRPr="007D3013">
        <w:rPr>
          <w:sz w:val="20"/>
          <w:szCs w:val="20"/>
        </w:rPr>
        <w:t>, altering the Lorentz force and hence affecting flow, heat, and mass transfer characteristics. Similarity transformations reduce the governing partial differential equations to ordinary differential form, which are further converted to a set of first-order ordinary differential equations and solved numerically using a collocation method in MATLAB. The results, which describe the impact of varying the angle of inclination of the magnetic field on the fluid velocity, angular velocity, temperature, concentration, s</w:t>
      </w:r>
      <w:bookmarkStart w:id="0" w:name="_GoBack"/>
      <w:bookmarkEnd w:id="0"/>
      <w:r w:rsidRPr="007D3013">
        <w:rPr>
          <w:sz w:val="20"/>
          <w:szCs w:val="20"/>
        </w:rPr>
        <w:t xml:space="preserve">kin friction, Nusselt number, and Sherwood number of the micropolar fluid, are presented in graphical and tabular form. They show that increasing </w:t>
      </w:r>
      <w:r w:rsidRPr="007D3013">
        <w:rPr>
          <w:position w:val="-6"/>
          <w:sz w:val="20"/>
          <w:szCs w:val="20"/>
        </w:rPr>
        <w:object w:dxaOrig="240" w:dyaOrig="220" w14:anchorId="50FAAC3E">
          <v:shape id="_x0000_i1026" type="#_x0000_t75" style="width:12.1pt;height:11.5pt" o:ole="">
            <v:imagedata r:id="rId8" o:title=""/>
          </v:shape>
          <o:OLEObject Type="Embed" ProgID="Equation.DSMT4" ShapeID="_x0000_i1026" DrawAspect="Content" ObjectID="_1815989832" r:id="rId10"/>
        </w:object>
      </w:r>
      <w:r w:rsidR="00EA54C0" w:rsidRPr="007D3013">
        <w:rPr>
          <w:sz w:val="20"/>
          <w:szCs w:val="20"/>
        </w:rPr>
        <w:t>,i</w:t>
      </w:r>
      <w:r w:rsidRPr="007D3013">
        <w:rPr>
          <w:sz w:val="20"/>
          <w:szCs w:val="20"/>
        </w:rPr>
        <w:t>ncreases the fluid velocity and temperature profiles while the particle’s angular velocity and concentration decrease. Further, the skin friction coefficient and Nusselt number increase with an increase in the Sherwood number. All this is attributed to the weakening of the Lorentz force. Since the applied magnetic field aligns with the direction of fluid flow. The</w:t>
      </w:r>
      <w:r w:rsidR="00EA54C0" w:rsidRPr="007D3013">
        <w:rPr>
          <w:sz w:val="20"/>
          <w:szCs w:val="20"/>
        </w:rPr>
        <w:t xml:space="preserve"> findings have significant implications</w:t>
      </w:r>
      <w:r w:rsidRPr="007D3013">
        <w:rPr>
          <w:sz w:val="20"/>
          <w:szCs w:val="20"/>
        </w:rPr>
        <w:t xml:space="preserve"> </w:t>
      </w:r>
      <w:r w:rsidR="00EA54C0" w:rsidRPr="007D3013">
        <w:rPr>
          <w:sz w:val="20"/>
          <w:szCs w:val="20"/>
        </w:rPr>
        <w:t>for the design and control of MHD-based thermal systems</w:t>
      </w:r>
      <w:r w:rsidRPr="007D3013">
        <w:rPr>
          <w:sz w:val="20"/>
          <w:szCs w:val="20"/>
        </w:rPr>
        <w:t xml:space="preserve"> where the orientation of the magnetic field plays a crucial control role. </w:t>
      </w:r>
      <w:r w:rsidR="00EA54C0" w:rsidRPr="007D3013">
        <w:rPr>
          <w:sz w:val="20"/>
          <w:szCs w:val="20"/>
        </w:rPr>
        <w:t>The results are consistent with existing literature on magnetic field orientation in fluid flow systems.</w:t>
      </w:r>
    </w:p>
    <w:p w14:paraId="2D2498B9" w14:textId="48CC8530" w:rsidR="006C0B20" w:rsidRPr="007D3013" w:rsidRDefault="0086546B" w:rsidP="007D3013">
      <w:pPr>
        <w:spacing w:after="0"/>
        <w:rPr>
          <w:rFonts w:ascii="Times New Roman" w:hAnsi="Times New Roman" w:cs="Times New Roman"/>
          <w:sz w:val="20"/>
          <w:szCs w:val="20"/>
        </w:rPr>
      </w:pPr>
      <w:r w:rsidRPr="007D3013">
        <w:rPr>
          <w:rFonts w:ascii="Times New Roman" w:hAnsi="Times New Roman" w:cs="Times New Roman"/>
          <w:i/>
          <w:sz w:val="20"/>
          <w:szCs w:val="20"/>
        </w:rPr>
        <w:t>Keywords:</w:t>
      </w:r>
      <w:r w:rsidR="00251603" w:rsidRPr="007D3013">
        <w:rPr>
          <w:rFonts w:ascii="Times New Roman" w:hAnsi="Times New Roman" w:cs="Times New Roman"/>
          <w:i/>
          <w:sz w:val="20"/>
          <w:szCs w:val="20"/>
        </w:rPr>
        <w:t xml:space="preserve">  </w:t>
      </w:r>
      <w:r w:rsidRPr="007D3013">
        <w:rPr>
          <w:rFonts w:ascii="Times New Roman" w:hAnsi="Times New Roman" w:cs="Times New Roman"/>
          <w:sz w:val="20"/>
          <w:szCs w:val="20"/>
        </w:rPr>
        <w:t>Inclined magnetic field, Micropolar fluid, Thermo-concentration boundary layer, Nusselt number, Sherwood number, Stretching sheet</w:t>
      </w:r>
    </w:p>
    <w:p w14:paraId="10A0C7FD" w14:textId="7F834279" w:rsidR="00B50F6B" w:rsidRPr="007D3013" w:rsidRDefault="0086546B" w:rsidP="007D3013">
      <w:pPr>
        <w:spacing w:after="343"/>
        <w:rPr>
          <w:rFonts w:ascii="Times New Roman" w:hAnsi="Times New Roman" w:cs="Times New Roman"/>
          <w:sz w:val="20"/>
          <w:szCs w:val="20"/>
        </w:rPr>
      </w:pPr>
      <w:r w:rsidRPr="007D3013">
        <w:rPr>
          <w:rFonts w:ascii="Times New Roman" w:eastAsia="Calibri" w:hAnsi="Times New Roman" w:cs="Times New Roman"/>
          <w:noProof/>
          <w:sz w:val="20"/>
          <w:szCs w:val="20"/>
        </w:rPr>
        <mc:AlternateContent>
          <mc:Choice Requires="wpg">
            <w:drawing>
              <wp:inline distT="0" distB="0" distL="0" distR="0" wp14:anchorId="19599840" wp14:editId="1D3291F0">
                <wp:extent cx="5943600" cy="5055"/>
                <wp:effectExtent l="0" t="0" r="0" b="0"/>
                <wp:docPr id="1897" name="Group 1897"/>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35" name="Shape 35"/>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41C80A" id="Group 1897" o:spid="_x0000_s1026" style="width:468pt;height:.4pt;mso-position-horizontal-relative:char;mso-position-vertical-relative:line" coordsize="594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VOTQIAAKgFAAAOAAAAZHJzL2Uyb0RvYy54bWykVE1v2zAMvQ/YfxB8X+ykS7cacXpYt1yG&#10;rWi7H6DIki1AX5CUOPn3o+iPZCnWQ+qDTVnk0+MTydX9QSuy5z5Ia6psPisywg2ztTRNlf15+fHp&#10;a0ZCpKamyhpeZUcesvv1xw+rzpV8YVurau4JgJhQdq7K2hhdmeeBtVzTMLOOG9gU1msaYembvPa0&#10;A3St8kVR3Oad9bXzlvEQ4O9Dv5mtEV8IzuJvIQKPRFUZcIv49vjepne+XtGy8dS1kg006BUsNJUG&#10;Dp2gHmikZOflKygtmbfBijhjVudWCMk45gDZzIuLbDbe7hzm0pRd4yaZQNoLna6GZb/2G++e3aMH&#10;JTrXgBa4SrkchNfpCyzJASU7TpLxQyQMfi7vPt/cFqAsg71lsVz2irIWZH8VxNrvb4Xl45H5P0Q6&#10;B6URTtmH92X/3FLHUdRQQvaPnsi6ym6WGTFUQ4XiPoE1CoI+kzyhDKDUVdpgqU0Z0pLtQtxwiwLT&#10;/c8Q+0qsR4u2o8UOZjQ91POblexoTHGJYTJJd7qh9E/bPX+xuBsvbgeonXaVOfea7ni8fvDtPcBI&#10;x6xXg4FHg32enDLIIpUGYRRaXCgasVe0jND7SmoYHIsvBVQRaIDY8Em33ouNVjwqnngr88QF3BiU&#10;3hxBgm+235Qne5o6HJ8JBlxTjJBKTVHFf6OSK1WupQPWADMcgMwGpOTJcbhcwrKBTT9hoE+hM8Y5&#10;A5lNQUjLmjjFG5iOeOBZtsnc2vqIvYmCQBugNDgOkNEwutK8OV+j12nArv8CAAD//wMAUEsDBBQA&#10;BgAIAAAAIQCnZSem2QAAAAIBAAAPAAAAZHJzL2Rvd25yZXYueG1sTI9BS8NAEIXvgv9hGcGb3cRi&#10;qTGbUop6KoKtIN6m2WkSmp0N2W2S/ntHL3p58HjDe9/kq8m1aqA+NJ4NpLMEFHHpbcOVgY/9y90S&#10;VIjIFlvPZOBCAVbF9VWOmfUjv9Owi5WSEg4ZGqhj7DKtQ1mTwzDzHbFkR987jGL7StseRyl3rb5P&#10;koV22LAs1NjRpqbytDs7A68jjut5+jxsT8fN5Wv/8Pa5TcmY25tp/QQq0hT/juEHX9ChEKaDP7MN&#10;qjUgj8RflexxvhB7MLAEXeT6P3rxDQAA//8DAFBLAQItABQABgAIAAAAIQC2gziS/gAAAOEBAAAT&#10;AAAAAAAAAAAAAAAAAAAAAABbQ29udGVudF9UeXBlc10ueG1sUEsBAi0AFAAGAAgAAAAhADj9If/W&#10;AAAAlAEAAAsAAAAAAAAAAAAAAAAALwEAAF9yZWxzLy5yZWxzUEsBAi0AFAAGAAgAAAAhALTzBU5N&#10;AgAAqAUAAA4AAAAAAAAAAAAAAAAALgIAAGRycy9lMm9Eb2MueG1sUEsBAi0AFAAGAAgAAAAhAKdl&#10;J6bZAAAAAgEAAA8AAAAAAAAAAAAAAAAApwQAAGRycy9kb3ducmV2LnhtbFBLBQYAAAAABAAEAPMA&#10;AACtBQAAAAA=&#10;">
                <v:shape id="Shape 35"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UrxAAAANsAAAAPAAAAZHJzL2Rvd25yZXYueG1sRI9LawIx&#10;FIX3Bf9DuEI3xclUadHRKEWouHHRqQizu0zuPHByk05SHf+9KRRcHs7j46w2g+nEhXrfWlbwmqQg&#10;iEurW64VHL8/J3MQPiBr7CyTght52KxHTyvMtL3yF13yUIs4wj5DBU0ILpPSlw0Z9Il1xNGrbG8w&#10;RNnXUvd4jeOmk9M0fZcGW46EBh1tGyrP+a+JkJ987uRh8VLIalucFkMxPe6cUs/j4WMJItAQHuH/&#10;9l4rmL3B35f4A+T6DgAA//8DAFBLAQItABQABgAIAAAAIQDb4fbL7gAAAIUBAAATAAAAAAAAAAAA&#10;AAAAAAAAAABbQ29udGVudF9UeXBlc10ueG1sUEsBAi0AFAAGAAgAAAAhAFr0LFu/AAAAFQEAAAsA&#10;AAAAAAAAAAAAAAAAHwEAAF9yZWxzLy5yZWxzUEsBAi0AFAAGAAgAAAAhAFR0dSvEAAAA2wAAAA8A&#10;AAAAAAAAAAAAAAAABwIAAGRycy9kb3ducmV2LnhtbFBLBQYAAAAAAwADALcAAAD4AgAAAAA=&#10;" path="m,l5943600,e" filled="f" strokeweight=".14042mm">
                  <v:stroke miterlimit="83231f" joinstyle="miter"/>
                  <v:path arrowok="t" textboxrect="0,0,5943600,0"/>
                </v:shape>
                <w10:anchorlock/>
              </v:group>
            </w:pict>
          </mc:Fallback>
        </mc:AlternateContent>
      </w:r>
    </w:p>
    <w:p w14:paraId="5827AFDB" w14:textId="2322279C" w:rsidR="006C0B20" w:rsidRPr="007D3013" w:rsidRDefault="00D859D8" w:rsidP="007D3013">
      <w:pPr>
        <w:pStyle w:val="ListParagraph"/>
        <w:numPr>
          <w:ilvl w:val="0"/>
          <w:numId w:val="6"/>
        </w:numPr>
        <w:spacing w:after="343"/>
        <w:rPr>
          <w:rFonts w:ascii="Times New Roman" w:hAnsi="Times New Roman" w:cs="Times New Roman"/>
          <w:b/>
          <w:bCs/>
          <w:sz w:val="20"/>
          <w:szCs w:val="20"/>
        </w:rPr>
      </w:pPr>
      <w:r w:rsidRPr="007D3013">
        <w:rPr>
          <w:rFonts w:ascii="Times New Roman" w:hAnsi="Times New Roman" w:cs="Times New Roman"/>
          <w:b/>
          <w:bCs/>
          <w:sz w:val="20"/>
          <w:szCs w:val="20"/>
        </w:rPr>
        <w:t>INTRODUCTION</w:t>
      </w:r>
    </w:p>
    <w:p w14:paraId="7DFA197F" w14:textId="699A205A" w:rsidR="00AC5B07" w:rsidRPr="007D3013" w:rsidRDefault="0086546B" w:rsidP="007D3013">
      <w:pPr>
        <w:pStyle w:val="NormalWeb"/>
        <w:jc w:val="both"/>
        <w:rPr>
          <w:sz w:val="20"/>
          <w:szCs w:val="20"/>
        </w:rPr>
      </w:pPr>
      <w:r w:rsidRPr="007D3013">
        <w:rPr>
          <w:sz w:val="20"/>
          <w:szCs w:val="20"/>
        </w:rPr>
        <w:t>Inclined magnetic fields are increasingly used in industrial MHD applications such as cooling systems, plasma technology, and electromagnetic separation. In micropolar fluids, the orientation of the magnetic field alters the interaction between microstruct</w:t>
      </w:r>
      <w:r w:rsidRPr="007D3013">
        <w:rPr>
          <w:sz w:val="20"/>
          <w:szCs w:val="20"/>
        </w:rPr>
        <w:t xml:space="preserve">ure rotation and fluid convection. This study focuses on how varying the inclination angle </w:t>
      </w:r>
      <m:oMath>
        <m:r>
          <w:rPr>
            <w:rFonts w:ascii="Cambria Math" w:hAnsi="Cambria Math"/>
            <w:sz w:val="20"/>
            <w:szCs w:val="20"/>
          </w:rPr>
          <m:t>α</m:t>
        </m:r>
      </m:oMath>
      <w:r w:rsidRPr="007D3013">
        <w:rPr>
          <w:i/>
          <w:sz w:val="20"/>
          <w:szCs w:val="20"/>
        </w:rPr>
        <w:t xml:space="preserve"> </w:t>
      </w:r>
      <w:r w:rsidRPr="007D3013">
        <w:rPr>
          <w:sz w:val="20"/>
          <w:szCs w:val="20"/>
        </w:rPr>
        <w:t>influences heat and mass transfer via the Nusselt and Sherwood numbers.</w:t>
      </w:r>
      <w:r w:rsidR="007F720E" w:rsidRPr="007D3013">
        <w:rPr>
          <w:sz w:val="20"/>
          <w:szCs w:val="20"/>
        </w:rPr>
        <w:t xml:space="preserve"> A numerical study of natural convection of a nanofluid in an inclined L-shaped cavity in the presence of an inclined magnetic field was done by [1</w:t>
      </w:r>
      <w:r w:rsidR="000E01A2" w:rsidRPr="007D3013">
        <w:rPr>
          <w:sz w:val="20"/>
          <w:szCs w:val="20"/>
        </w:rPr>
        <w:t>], where</w:t>
      </w:r>
      <w:r w:rsidR="007F720E" w:rsidRPr="007D3013">
        <w:rPr>
          <w:sz w:val="20"/>
          <w:szCs w:val="20"/>
        </w:rPr>
        <w:t xml:space="preserve"> the emphasize was to identify the </w:t>
      </w:r>
      <w:r w:rsidR="000E01A2" w:rsidRPr="007D3013">
        <w:rPr>
          <w:sz w:val="20"/>
          <w:szCs w:val="20"/>
        </w:rPr>
        <w:t>symmetrical behavior in fluid motion and temperature distribution at specific magnetic field angles.</w:t>
      </w:r>
      <w:r w:rsidR="00866C2F" w:rsidRPr="007D3013">
        <w:rPr>
          <w:sz w:val="20"/>
          <w:szCs w:val="20"/>
        </w:rPr>
        <w:t xml:space="preserve"> </w:t>
      </w:r>
      <w:r w:rsidR="000E01A2" w:rsidRPr="007D3013">
        <w:rPr>
          <w:sz w:val="20"/>
          <w:szCs w:val="20"/>
        </w:rPr>
        <w:t>[2]</w:t>
      </w:r>
      <w:r w:rsidR="00866C2F" w:rsidRPr="007D3013">
        <w:rPr>
          <w:sz w:val="20"/>
          <w:szCs w:val="20"/>
        </w:rPr>
        <w:t xml:space="preserve"> conducted a study on the flow characteristics of blood via an inclined tapered porous artery with minor stenosis under an inclined magnetic field. [3] examined how radiation, an angled magnetic field, and cross-diffusion affect flow over a stretching surface. The study found that aligning the angle strengthens the magnetic field, reducing fluid flow, friction factor, and mass transfer rate while boosting heat transmission inside the fluid. Heat transfer and inclined magnetic field analysis for peristaltically driven motion of tiny particles was investigated by [4], while [5] investigated how an angled magnetic field affects magnetohydrodynamic (MHD) boundary layer flow on a porous exponentially stretched sheet exposed to thermal radiation.</w:t>
      </w:r>
      <w:r w:rsidR="00B6374B" w:rsidRPr="007D3013">
        <w:rPr>
          <w:sz w:val="20"/>
          <w:szCs w:val="20"/>
        </w:rPr>
        <w:t>[6] investigated how an angled magnetic field affects flow, heat, and mass transfer of Williamson nanofluids across a stretching sheet.</w:t>
      </w:r>
      <w:r w:rsidR="008D23A2" w:rsidRPr="007D3013">
        <w:rPr>
          <w:sz w:val="20"/>
          <w:szCs w:val="20"/>
        </w:rPr>
        <w:t xml:space="preserve">[7] analyzed heat transfer  on micropolar alumina-silica-water nanofluid flow in an inclined square cavity with inclined magnetic field and radiation efficiency. Irreversibility of micropolar nanofluid flow in a vertical channel under the influence of an angled magnetic field and a heat source or sink was investigated by [8] </w:t>
      </w:r>
      <w:r w:rsidR="005B6A7B" w:rsidRPr="007D3013">
        <w:rPr>
          <w:sz w:val="20"/>
          <w:szCs w:val="20"/>
        </w:rPr>
        <w:t>while [9] studied the effects of a ternary nanofluid on a micropolar fluid with angled MHD, slip flow, and heat transfer. The main focus here was to establish how the orientation of the magnetic field affects fluid flow and thermal characteristics.</w:t>
      </w:r>
      <w:r w:rsidR="00126CFF" w:rsidRPr="007D3013">
        <w:rPr>
          <w:sz w:val="20"/>
          <w:szCs w:val="20"/>
        </w:rPr>
        <w:t xml:space="preserve"> [10] studied the effect of an inclined magnetic field and heat transfer on peristaltic flow of the Rabinowitsch fluid model in an inclined channel</w:t>
      </w:r>
      <w:r w:rsidR="003127BB" w:rsidRPr="007D3013">
        <w:rPr>
          <w:sz w:val="20"/>
          <w:szCs w:val="20"/>
        </w:rPr>
        <w:t xml:space="preserve"> whereby the observation was that the magnetic </w:t>
      </w:r>
      <w:r w:rsidR="00D72208" w:rsidRPr="007D3013">
        <w:rPr>
          <w:sz w:val="20"/>
          <w:szCs w:val="20"/>
        </w:rPr>
        <w:t>field inclination act as a controlling mechanism for peristaltic flow</w:t>
      </w:r>
      <w:r w:rsidR="00126CFF" w:rsidRPr="007D3013">
        <w:rPr>
          <w:sz w:val="20"/>
          <w:szCs w:val="20"/>
        </w:rPr>
        <w:t>.</w:t>
      </w:r>
      <w:r w:rsidR="00832EA3" w:rsidRPr="007D3013">
        <w:rPr>
          <w:sz w:val="20"/>
          <w:szCs w:val="20"/>
        </w:rPr>
        <w:t xml:space="preserve"> </w:t>
      </w:r>
      <w:r w:rsidR="00A60D75" w:rsidRPr="007D3013">
        <w:rPr>
          <w:sz w:val="20"/>
          <w:szCs w:val="20"/>
        </w:rPr>
        <w:t xml:space="preserve">[11] investigated the impact of an inclined magnetic field, heat generation/absorption, and radiation on the peristaltic flow of a micropolar fluid through a porous non-uniform channel with slip velocity, while [12] studied the peristaltic motion of micropolar fluid with slip velocity in a tapered asymmetric channel in the presence of an inclined </w:t>
      </w:r>
      <w:r w:rsidR="00A60D75" w:rsidRPr="007D3013">
        <w:rPr>
          <w:sz w:val="20"/>
          <w:szCs w:val="20"/>
        </w:rPr>
        <w:lastRenderedPageBreak/>
        <w:t>magnetic field and thermal radiation. Heat and mass transfer on free convective flow of a micropolar fluid through a porous surface with an inclined magnetic field and Hall effects was investigated by [13], where the main focus was to examine how an inclined magnetic field together with the Hall current affects the heat and mass transfer of the micropolar fluid. [14] analyzed the impact of an inclined magnetic field on non-isothermal vertical surface flow of micropolar fluid embedded in porous stratum. The inclined magnetic field and thermal radiation effect on electroosmotic flow of a micropolar fluid through a porous microchannel was investigated by [15], where the main focus of the study was on electro</w:t>
      </w:r>
      <w:r w:rsidR="00A60D75" w:rsidRPr="007D3013">
        <w:rPr>
          <w:rStyle w:val="Strong"/>
          <w:sz w:val="20"/>
          <w:szCs w:val="20"/>
        </w:rPr>
        <w:t>osmotic propulsion</w:t>
      </w:r>
      <w:r w:rsidR="00A60D75" w:rsidRPr="007D3013">
        <w:rPr>
          <w:sz w:val="20"/>
          <w:szCs w:val="20"/>
        </w:rPr>
        <w:t xml:space="preserve"> in microfluidic channels. Based on the literature above, the angle of inclination of the magnetic field has a considerable influence on the flow, temperature, and concentration properties of micropolar MHD flows across nonlinear stretching sheets. It impacts velocity profiles, heat transmission, and boundary layer thicknesses, all of which are important in a variety of industrial applications. Therefore, this area has not been fully explored; hence, understanding it well enables better control and optimization of micropolar fluid-based operations.</w:t>
      </w:r>
    </w:p>
    <w:p w14:paraId="69584007" w14:textId="77777777" w:rsidR="00AC5B07" w:rsidRPr="007D3013" w:rsidRDefault="00AC5B07" w:rsidP="007D3013">
      <w:pPr>
        <w:spacing w:after="0"/>
        <w:rPr>
          <w:rFonts w:ascii="Times New Roman" w:eastAsia="Times New Roman" w:hAnsi="Times New Roman" w:cs="Times New Roman"/>
          <w:color w:val="auto"/>
          <w:kern w:val="0"/>
          <w:sz w:val="20"/>
          <w:szCs w:val="20"/>
          <w14:ligatures w14:val="none"/>
        </w:rPr>
      </w:pPr>
    </w:p>
    <w:p w14:paraId="57A15304" w14:textId="09F25F7B" w:rsidR="006C0B20" w:rsidRPr="007D3013" w:rsidRDefault="00D859D8" w:rsidP="007D3013">
      <w:pPr>
        <w:pStyle w:val="Heading1"/>
        <w:numPr>
          <w:ilvl w:val="0"/>
          <w:numId w:val="6"/>
        </w:numPr>
        <w:spacing w:line="240" w:lineRule="auto"/>
        <w:rPr>
          <w:rFonts w:ascii="Times New Roman" w:hAnsi="Times New Roman" w:cs="Times New Roman"/>
          <w:sz w:val="20"/>
          <w:szCs w:val="20"/>
        </w:rPr>
      </w:pPr>
      <w:r w:rsidRPr="007D3013">
        <w:rPr>
          <w:rFonts w:ascii="Times New Roman" w:hAnsi="Times New Roman" w:cs="Times New Roman"/>
          <w:sz w:val="20"/>
          <w:szCs w:val="20"/>
        </w:rPr>
        <w:t>MATHEMATICAL FORMULATION</w:t>
      </w:r>
    </w:p>
    <w:p w14:paraId="105F8B7C" w14:textId="68CB61D3" w:rsidR="00F6675E" w:rsidRPr="007D3013" w:rsidRDefault="00F6675E" w:rsidP="007D3013">
      <w:pPr>
        <w:pStyle w:val="ListParagraph"/>
        <w:numPr>
          <w:ilvl w:val="1"/>
          <w:numId w:val="6"/>
        </w:numPr>
        <w:rPr>
          <w:rFonts w:ascii="Times New Roman" w:hAnsi="Times New Roman" w:cs="Times New Roman"/>
          <w:b/>
          <w:bCs/>
          <w:sz w:val="20"/>
          <w:szCs w:val="20"/>
        </w:rPr>
      </w:pPr>
      <w:r w:rsidRPr="007D3013">
        <w:rPr>
          <w:rFonts w:ascii="Times New Roman" w:hAnsi="Times New Roman" w:cs="Times New Roman"/>
          <w:b/>
          <w:bCs/>
          <w:sz w:val="20"/>
          <w:szCs w:val="20"/>
        </w:rPr>
        <w:t xml:space="preserve"> </w:t>
      </w:r>
      <w:r w:rsidR="00B50F6B" w:rsidRPr="007D3013">
        <w:rPr>
          <w:rFonts w:ascii="Times New Roman" w:hAnsi="Times New Roman" w:cs="Times New Roman"/>
          <w:b/>
          <w:bCs/>
          <w:sz w:val="20"/>
          <w:szCs w:val="20"/>
        </w:rPr>
        <w:t>Description of the Problem</w:t>
      </w:r>
    </w:p>
    <w:p w14:paraId="62FAB15E" w14:textId="17B909CB" w:rsidR="006C0B20" w:rsidRPr="007D3013" w:rsidRDefault="00014A20" w:rsidP="007D3013">
      <w:pPr>
        <w:spacing w:before="100" w:beforeAutospacing="1" w:after="0"/>
        <w:rPr>
          <w:rFonts w:ascii="Times New Roman" w:hAnsi="Times New Roman" w:cs="Times New Roman"/>
          <w:sz w:val="20"/>
          <w:szCs w:val="20"/>
        </w:rPr>
      </w:pPr>
      <w:r w:rsidRPr="007D3013">
        <w:rPr>
          <w:rFonts w:ascii="Times New Roman" w:hAnsi="Times New Roman" w:cs="Times New Roman"/>
          <w:sz w:val="20"/>
          <w:szCs w:val="20"/>
        </w:rPr>
        <w:t xml:space="preserve">In this study, unsteady and, incompressible micropolar fluid flow over a nonlinearly stretching sheet subjected to an inclined magnetic field is considered. The flow analysis is performed in a two-dimensional Cartesian coordinate system, with the x-axis aligned with the stretching surface at y=0 and the y-axis perpendicular to it, as shown in </w:t>
      </w:r>
      <w:r w:rsidRPr="007D3013">
        <w:rPr>
          <w:rFonts w:ascii="Times New Roman" w:hAnsi="Times New Roman" w:cs="Times New Roman"/>
          <w:b/>
          <w:bCs/>
          <w:sz w:val="20"/>
          <w:szCs w:val="20"/>
        </w:rPr>
        <w:t>Figure 1</w:t>
      </w:r>
      <w:r w:rsidRPr="007D3013">
        <w:rPr>
          <w:rFonts w:ascii="Times New Roman" w:hAnsi="Times New Roman" w:cs="Times New Roman"/>
          <w:sz w:val="20"/>
          <w:szCs w:val="20"/>
        </w:rPr>
        <w:t>.  The fluid moves with the velocity</w:t>
      </w:r>
      <w:r w:rsidR="00132B88" w:rsidRPr="007D3013">
        <w:rPr>
          <w:rFonts w:ascii="Times New Roman" w:hAnsi="Times New Roman" w:cs="Times New Roman"/>
          <w:sz w:val="20"/>
          <w:szCs w:val="20"/>
        </w:rPr>
        <w:t xml:space="preserve"> </w:t>
      </w:r>
      <w:r w:rsidR="00132B88" w:rsidRPr="007D3013">
        <w:rPr>
          <w:rFonts w:ascii="Times New Roman" w:hAnsi="Times New Roman" w:cs="Times New Roman"/>
          <w:position w:val="-28"/>
          <w:sz w:val="20"/>
          <w:szCs w:val="20"/>
        </w:rPr>
        <w:object w:dxaOrig="1080" w:dyaOrig="700" w14:anchorId="03C7C8E6">
          <v:shape id="_x0000_i1027" type="#_x0000_t75" style="width:53.85pt;height:35.1pt" o:ole="">
            <v:imagedata r:id="rId11" o:title=""/>
          </v:shape>
          <o:OLEObject Type="Embed" ProgID="Equation.DSMT4" ShapeID="_x0000_i1027" DrawAspect="Content" ObjectID="_1815989833" r:id="rId12"/>
        </w:object>
      </w:r>
      <w:r w:rsidRPr="007D3013">
        <w:rPr>
          <w:rFonts w:ascii="Times New Roman" w:hAnsi="Times New Roman" w:cs="Times New Roman"/>
          <w:sz w:val="20"/>
          <w:szCs w:val="20"/>
        </w:rPr>
        <w:t>, where n &gt; 1 represents the nonlinearity parameter</w:t>
      </w:r>
      <w:r w:rsidR="00B37174" w:rsidRPr="007D3013">
        <w:rPr>
          <w:rFonts w:ascii="Times New Roman" w:hAnsi="Times New Roman" w:cs="Times New Roman"/>
          <w:sz w:val="20"/>
          <w:szCs w:val="20"/>
        </w:rPr>
        <w:t xml:space="preserve"> </w:t>
      </w:r>
      <w:r w:rsidRPr="007D3013">
        <w:rPr>
          <w:rFonts w:ascii="Times New Roman" w:hAnsi="Times New Roman" w:cs="Times New Roman"/>
          <w:sz w:val="20"/>
          <w:szCs w:val="20"/>
        </w:rPr>
        <w:t>and</w:t>
      </w:r>
      <w:r w:rsidR="00132B88"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m:oMath>
        <m:r>
          <w:rPr>
            <w:rFonts w:ascii="Cambria Math" w:hAnsi="Cambria Math" w:cs="Times New Roman"/>
            <w:sz w:val="20"/>
            <w:szCs w:val="20"/>
          </w:rPr>
          <m:t>γ</m:t>
        </m:r>
      </m:oMath>
      <w:r w:rsidRPr="007D3013">
        <w:rPr>
          <w:rFonts w:ascii="Times New Roman" w:hAnsi="Times New Roman" w:cs="Times New Roman"/>
          <w:sz w:val="20"/>
          <w:szCs w:val="20"/>
        </w:rPr>
        <w:t xml:space="preserve"> signifies unsteadiness.  The transverse magnetic field </w:t>
      </w:r>
      <w:r w:rsidR="00132B88" w:rsidRPr="007D3013">
        <w:rPr>
          <w:rFonts w:ascii="Times New Roman" w:hAnsi="Times New Roman" w:cs="Times New Roman"/>
          <w:position w:val="-44"/>
          <w:sz w:val="20"/>
          <w:szCs w:val="20"/>
        </w:rPr>
        <w:object w:dxaOrig="1740" w:dyaOrig="1020" w14:anchorId="39B73DF7">
          <v:shape id="_x0000_i1028" type="#_x0000_t75" style="width:87.75pt;height:50.8pt" o:ole="">
            <v:imagedata r:id="rId13" o:title=""/>
          </v:shape>
          <o:OLEObject Type="Embed" ProgID="Equation.DSMT4" ShapeID="_x0000_i1028" DrawAspect="Content" ObjectID="_1815989834" r:id="rId14"/>
        </w:object>
      </w:r>
      <w:r w:rsidRPr="007D3013">
        <w:rPr>
          <w:rFonts w:ascii="Times New Roman" w:hAnsi="Times New Roman" w:cs="Times New Roman"/>
          <w:sz w:val="20"/>
          <w:szCs w:val="20"/>
        </w:rPr>
        <w:t xml:space="preserve"> is applied at an angle α with the y axis. The magnetic</w:t>
      </w:r>
      <w:r w:rsidR="00B50F6B" w:rsidRPr="007D3013">
        <w:rPr>
          <w:rFonts w:ascii="Times New Roman" w:hAnsi="Times New Roman" w:cs="Times New Roman"/>
          <w:sz w:val="20"/>
          <w:szCs w:val="20"/>
        </w:rPr>
        <w:t xml:space="preserve"> </w:t>
      </w:r>
      <w:r w:rsidRPr="007D3013">
        <w:rPr>
          <w:rFonts w:ascii="Times New Roman" w:hAnsi="Times New Roman" w:cs="Times New Roman"/>
          <w:sz w:val="20"/>
          <w:szCs w:val="20"/>
        </w:rPr>
        <w:t>component introduces a modified Lorentz force proportional to</w:t>
      </w:r>
      <w:r w:rsidR="00132B88" w:rsidRPr="007D3013">
        <w:rPr>
          <w:rFonts w:ascii="Times New Roman" w:hAnsi="Times New Roman" w:cs="Times New Roman"/>
          <w:sz w:val="20"/>
          <w:szCs w:val="20"/>
        </w:rPr>
        <w:t xml:space="preserve"> </w:t>
      </w:r>
      <w:r w:rsidR="00B37174" w:rsidRPr="007D3013">
        <w:rPr>
          <w:rFonts w:ascii="Times New Roman" w:hAnsi="Times New Roman" w:cs="Times New Roman"/>
          <w:position w:val="-6"/>
          <w:sz w:val="20"/>
          <w:szCs w:val="20"/>
        </w:rPr>
        <w:object w:dxaOrig="4500" w:dyaOrig="320" w14:anchorId="3E051192">
          <v:shape id="_x0000_i1029" type="#_x0000_t75" style="width:225.1pt;height:15.75pt" o:ole="">
            <v:imagedata r:id="rId15" o:title=""/>
          </v:shape>
          <o:OLEObject Type="Embed" ProgID="Equation.DSMT4" ShapeID="_x0000_i1029" DrawAspect="Content" ObjectID="_1815989835" r:id="rId16"/>
        </w:object>
      </w:r>
      <w:r w:rsidRPr="007D3013">
        <w:rPr>
          <w:rFonts w:ascii="Times New Roman" w:hAnsi="Times New Roman" w:cs="Times New Roman"/>
          <w:sz w:val="20"/>
          <w:szCs w:val="20"/>
        </w:rPr>
        <w:t>.</w:t>
      </w:r>
    </w:p>
    <w:p w14:paraId="65F83FAE" w14:textId="77777777" w:rsidR="00B50F6B" w:rsidRPr="007D3013" w:rsidRDefault="00B50F6B" w:rsidP="007D3013">
      <w:pPr>
        <w:ind w:left="-15"/>
        <w:rPr>
          <w:rFonts w:ascii="Times New Roman" w:hAnsi="Times New Roman" w:cs="Times New Roman"/>
          <w:sz w:val="20"/>
          <w:szCs w:val="20"/>
        </w:rPr>
      </w:pPr>
    </w:p>
    <w:p w14:paraId="2559A57A" w14:textId="7B2DF5A2" w:rsidR="00B37174" w:rsidRPr="007D3013" w:rsidRDefault="00B37174" w:rsidP="007D3013">
      <w:pPr>
        <w:ind w:left="-15"/>
        <w:rPr>
          <w:rFonts w:ascii="Times New Roman" w:hAnsi="Times New Roman" w:cs="Times New Roman"/>
          <w:sz w:val="20"/>
          <w:szCs w:val="20"/>
        </w:rPr>
      </w:pPr>
      <w:r w:rsidRPr="007D3013">
        <w:rPr>
          <w:rFonts w:ascii="Times New Roman" w:hAnsi="Times New Roman" w:cs="Times New Roman"/>
          <w:noProof/>
          <w:sz w:val="20"/>
          <w:szCs w:val="20"/>
        </w:rPr>
        <w:drawing>
          <wp:inline distT="0" distB="0" distL="0" distR="0" wp14:anchorId="2D355086" wp14:editId="794F3C2D">
            <wp:extent cx="3685881" cy="2810215"/>
            <wp:effectExtent l="0" t="0" r="0" b="9525"/>
            <wp:docPr id="15785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3749" cy="2816214"/>
                    </a:xfrm>
                    <a:prstGeom prst="rect">
                      <a:avLst/>
                    </a:prstGeom>
                    <a:noFill/>
                    <a:ln>
                      <a:noFill/>
                    </a:ln>
                  </pic:spPr>
                </pic:pic>
              </a:graphicData>
            </a:graphic>
          </wp:inline>
        </w:drawing>
      </w:r>
    </w:p>
    <w:p w14:paraId="541E69A3" w14:textId="2AF9DBB1" w:rsidR="00B37174" w:rsidRPr="007D3013" w:rsidRDefault="00B37174" w:rsidP="007D3013">
      <w:pPr>
        <w:ind w:left="-15"/>
        <w:rPr>
          <w:rFonts w:ascii="Times New Roman" w:hAnsi="Times New Roman" w:cs="Times New Roman"/>
          <w:b/>
          <w:bCs/>
          <w:color w:val="auto"/>
          <w:sz w:val="20"/>
          <w:szCs w:val="20"/>
        </w:rPr>
      </w:pPr>
      <w:r w:rsidRPr="007D3013">
        <w:rPr>
          <w:rFonts w:ascii="Times New Roman" w:hAnsi="Times New Roman" w:cs="Times New Roman"/>
          <w:b/>
          <w:bCs/>
          <w:color w:val="auto"/>
          <w:sz w:val="20"/>
          <w:szCs w:val="20"/>
        </w:rPr>
        <w:t>Figure 1: Sketch of the physical Problem</w:t>
      </w:r>
    </w:p>
    <w:p w14:paraId="790EDC88" w14:textId="226DD42A" w:rsidR="00B37174" w:rsidRPr="007D3013" w:rsidRDefault="00B37174" w:rsidP="007D3013">
      <w:pPr>
        <w:spacing w:after="0"/>
        <w:rPr>
          <w:rFonts w:ascii="Times New Roman" w:eastAsia="Times New Roman" w:hAnsi="Times New Roman" w:cs="Times New Roman"/>
          <w:color w:val="auto"/>
          <w:kern w:val="0"/>
          <w:sz w:val="20"/>
          <w:szCs w:val="20"/>
          <w14:ligatures w14:val="none"/>
        </w:rPr>
      </w:pPr>
      <w:r w:rsidRPr="007D3013">
        <w:rPr>
          <w:rFonts w:ascii="Times New Roman" w:eastAsia="Times New Roman" w:hAnsi="Times New Roman" w:cs="Times New Roman"/>
          <w:color w:val="auto"/>
          <w:kern w:val="0"/>
          <w:sz w:val="20"/>
          <w:szCs w:val="20"/>
          <w14:ligatures w14:val="none"/>
        </w:rPr>
        <w:lastRenderedPageBreak/>
        <w:t>The stretched sheet's temperature</w:t>
      </w:r>
      <w:r w:rsidR="00C431B6" w:rsidRPr="007D3013">
        <w:rPr>
          <w:rFonts w:ascii="Times New Roman" w:eastAsia="Times New Roman" w:hAnsi="Times New Roman" w:cs="Times New Roman"/>
          <w:color w:val="auto"/>
          <w:kern w:val="0"/>
          <w:sz w:val="20"/>
          <w:szCs w:val="20"/>
          <w14:ligatures w14:val="none"/>
        </w:rPr>
        <w:t xml:space="preserve"> </w:t>
      </w:r>
      <w:r w:rsidR="00C431B6" w:rsidRPr="007D3013">
        <w:rPr>
          <w:rFonts w:ascii="Times New Roman" w:hAnsi="Times New Roman" w:cs="Times New Roman"/>
          <w:position w:val="-28"/>
          <w:sz w:val="20"/>
          <w:szCs w:val="20"/>
        </w:rPr>
        <w:object w:dxaOrig="1780" w:dyaOrig="700" w14:anchorId="0DD73214">
          <v:shape id="_x0000_i1030" type="#_x0000_t75" style="width:89.55pt;height:35.1pt" o:ole="">
            <v:imagedata r:id="rId18" o:title=""/>
          </v:shape>
          <o:OLEObject Type="Embed" ProgID="Equation.DSMT4" ShapeID="_x0000_i1030" DrawAspect="Content" ObjectID="_1815989836" r:id="rId19"/>
        </w:object>
      </w:r>
      <w:r w:rsidRPr="007D3013">
        <w:rPr>
          <w:rFonts w:ascii="Times New Roman" w:eastAsia="Times New Roman" w:hAnsi="Times New Roman" w:cs="Times New Roman"/>
          <w:color w:val="auto"/>
          <w:kern w:val="0"/>
          <w:sz w:val="20"/>
          <w:szCs w:val="20"/>
          <w14:ligatures w14:val="none"/>
        </w:rPr>
        <w:t xml:space="preserve">, is controlled by a heated fluid behind the wall, with a convective </w:t>
      </w:r>
      <w:r w:rsidR="00956FB4" w:rsidRPr="007D3013">
        <w:rPr>
          <w:rFonts w:ascii="Times New Roman" w:eastAsia="Times New Roman" w:hAnsi="Times New Roman" w:cs="Times New Roman"/>
          <w:color w:val="auto"/>
          <w:kern w:val="0"/>
          <w:sz w:val="20"/>
          <w:szCs w:val="20"/>
          <w14:ligatures w14:val="none"/>
        </w:rPr>
        <w:t>temperature and</w:t>
      </w:r>
      <w:r w:rsidRPr="007D3013">
        <w:rPr>
          <w:rFonts w:ascii="Times New Roman" w:eastAsia="Times New Roman" w:hAnsi="Times New Roman" w:cs="Times New Roman"/>
          <w:color w:val="auto"/>
          <w:kern w:val="0"/>
          <w:sz w:val="20"/>
          <w:szCs w:val="20"/>
          <w14:ligatures w14:val="none"/>
        </w:rPr>
        <w:t xml:space="preserve"> a constant wall concentration </w:t>
      </w:r>
      <w:r w:rsidR="00956FB4" w:rsidRPr="007D3013">
        <w:rPr>
          <w:rFonts w:ascii="Times New Roman" w:hAnsi="Times New Roman" w:cs="Times New Roman"/>
          <w:position w:val="-28"/>
          <w:sz w:val="20"/>
          <w:szCs w:val="20"/>
        </w:rPr>
        <w:object w:dxaOrig="1880" w:dyaOrig="700" w14:anchorId="42511367">
          <v:shape id="_x0000_i1031" type="#_x0000_t75" style="width:94.4pt;height:35.1pt" o:ole="">
            <v:imagedata r:id="rId20" o:title=""/>
          </v:shape>
          <o:OLEObject Type="Embed" ProgID="Equation.DSMT4" ShapeID="_x0000_i1031" DrawAspect="Content" ObjectID="_1815989837" r:id="rId21"/>
        </w:object>
      </w:r>
      <w:r w:rsidRPr="007D3013">
        <w:rPr>
          <w:rFonts w:ascii="Times New Roman" w:eastAsia="Times New Roman" w:hAnsi="Times New Roman" w:cs="Times New Roman"/>
          <w:color w:val="auto"/>
          <w:kern w:val="0"/>
          <w:sz w:val="20"/>
          <w:szCs w:val="20"/>
          <w14:ligatures w14:val="none"/>
        </w:rPr>
        <w:t xml:space="preserve">. The free stream conditions are represented by </w:t>
      </w:r>
      <w:r w:rsidR="00956FB4" w:rsidRPr="007D3013">
        <w:rPr>
          <w:rFonts w:ascii="Times New Roman" w:hAnsi="Times New Roman" w:cs="Times New Roman"/>
          <w:position w:val="-12"/>
          <w:sz w:val="20"/>
          <w:szCs w:val="20"/>
        </w:rPr>
        <w:object w:dxaOrig="279" w:dyaOrig="360" w14:anchorId="2239CADB">
          <v:shape id="_x0000_i1032" type="#_x0000_t75" style="width:14.5pt;height:18.75pt" o:ole="">
            <v:imagedata r:id="rId22" o:title=""/>
          </v:shape>
          <o:OLEObject Type="Embed" ProgID="Equation.DSMT4" ShapeID="_x0000_i1032" DrawAspect="Content" ObjectID="_1815989838" r:id="rId23"/>
        </w:object>
      </w:r>
      <w:r w:rsidRPr="007D3013">
        <w:rPr>
          <w:rFonts w:ascii="Times New Roman" w:eastAsia="Times New Roman" w:hAnsi="Times New Roman" w:cs="Times New Roman"/>
          <w:color w:val="auto"/>
          <w:kern w:val="0"/>
          <w:sz w:val="20"/>
          <w:szCs w:val="20"/>
          <w14:ligatures w14:val="none"/>
        </w:rPr>
        <w:t xml:space="preserve"> and</w:t>
      </w:r>
      <w:r w:rsidR="00956FB4" w:rsidRPr="007D3013">
        <w:rPr>
          <w:rFonts w:ascii="Times New Roman" w:hAnsi="Times New Roman" w:cs="Times New Roman"/>
          <w:position w:val="-12"/>
          <w:sz w:val="20"/>
          <w:szCs w:val="20"/>
        </w:rPr>
        <w:object w:dxaOrig="340" w:dyaOrig="360" w14:anchorId="3ABC7970">
          <v:shape id="_x0000_i1033" type="#_x0000_t75" style="width:17.55pt;height:18.75pt" o:ole="">
            <v:imagedata r:id="rId24" o:title=""/>
          </v:shape>
          <o:OLEObject Type="Embed" ProgID="Equation.DSMT4" ShapeID="_x0000_i1033" DrawAspect="Content" ObjectID="_1815989839" r:id="rId25"/>
        </w:object>
      </w:r>
      <w:r w:rsidRPr="007D3013">
        <w:rPr>
          <w:rFonts w:ascii="Times New Roman" w:eastAsia="Times New Roman" w:hAnsi="Times New Roman" w:cs="Times New Roman"/>
          <w:color w:val="auto"/>
          <w:kern w:val="0"/>
          <w:sz w:val="20"/>
          <w:szCs w:val="20"/>
          <w14:ligatures w14:val="none"/>
        </w:rPr>
        <w:t>, which reflect the ambient temperature and concentration</w:t>
      </w:r>
      <w:r w:rsidR="00F6675E" w:rsidRPr="007D3013">
        <w:rPr>
          <w:rFonts w:ascii="Times New Roman" w:eastAsia="Times New Roman" w:hAnsi="Times New Roman" w:cs="Times New Roman"/>
          <w:color w:val="auto"/>
          <w:kern w:val="0"/>
          <w:sz w:val="20"/>
          <w:szCs w:val="20"/>
          <w14:ligatures w14:val="none"/>
        </w:rPr>
        <w:t xml:space="preserve"> respectively</w:t>
      </w:r>
      <w:r w:rsidRPr="007D3013">
        <w:rPr>
          <w:rFonts w:ascii="Times New Roman" w:eastAsia="Times New Roman" w:hAnsi="Times New Roman" w:cs="Times New Roman"/>
          <w:color w:val="auto"/>
          <w:kern w:val="0"/>
          <w:sz w:val="20"/>
          <w:szCs w:val="20"/>
          <w14:ligatures w14:val="none"/>
        </w:rPr>
        <w:t>.</w:t>
      </w:r>
    </w:p>
    <w:p w14:paraId="5C17F340" w14:textId="77777777" w:rsidR="00B37174" w:rsidRPr="007D3013" w:rsidRDefault="00B37174" w:rsidP="007D3013">
      <w:pPr>
        <w:ind w:left="-15"/>
        <w:rPr>
          <w:rFonts w:ascii="Times New Roman" w:hAnsi="Times New Roman" w:cs="Times New Roman"/>
          <w:b/>
          <w:bCs/>
          <w:color w:val="auto"/>
          <w:sz w:val="20"/>
          <w:szCs w:val="20"/>
        </w:rPr>
      </w:pPr>
    </w:p>
    <w:p w14:paraId="46735916" w14:textId="066EA108" w:rsidR="006C0B20" w:rsidRPr="007D3013" w:rsidRDefault="00D859D8" w:rsidP="007D3013">
      <w:pPr>
        <w:pStyle w:val="Heading2"/>
        <w:numPr>
          <w:ilvl w:val="1"/>
          <w:numId w:val="3"/>
        </w:numPr>
        <w:spacing w:after="24"/>
        <w:rPr>
          <w:rFonts w:ascii="Times New Roman" w:hAnsi="Times New Roman" w:cs="Times New Roman"/>
          <w:b/>
          <w:bCs/>
          <w:i w:val="0"/>
          <w:iCs/>
          <w:sz w:val="20"/>
          <w:szCs w:val="20"/>
        </w:rPr>
      </w:pPr>
      <w:r w:rsidRPr="007D3013">
        <w:rPr>
          <w:rFonts w:ascii="Times New Roman" w:hAnsi="Times New Roman" w:cs="Times New Roman"/>
          <w:b/>
          <w:bCs/>
          <w:i w:val="0"/>
          <w:iCs/>
          <w:sz w:val="20"/>
          <w:szCs w:val="20"/>
        </w:rPr>
        <w:t>GOVERNING EQUATIONS</w:t>
      </w:r>
    </w:p>
    <w:p w14:paraId="00EF5D5C" w14:textId="07B5A0B2" w:rsidR="00F6675E" w:rsidRPr="007D3013" w:rsidRDefault="00F6675E" w:rsidP="007D3013">
      <w:pPr>
        <w:rPr>
          <w:rFonts w:ascii="Times New Roman" w:hAnsi="Times New Roman" w:cs="Times New Roman"/>
          <w:sz w:val="20"/>
          <w:szCs w:val="20"/>
        </w:rPr>
      </w:pPr>
      <w:r w:rsidRPr="007D3013">
        <w:rPr>
          <w:rFonts w:ascii="Times New Roman" w:hAnsi="Times New Roman" w:cs="Times New Roman"/>
          <w:sz w:val="20"/>
          <w:szCs w:val="20"/>
        </w:rPr>
        <w:t>The flow is governed by continuity, momentum, Angular momentum, Energy and Concentration equations as shown:</w:t>
      </w:r>
    </w:p>
    <w:p w14:paraId="54804094" w14:textId="1C2E8205" w:rsidR="00F6675E" w:rsidRPr="007D3013" w:rsidRDefault="00F6675E" w:rsidP="007D3013">
      <w:pPr>
        <w:rPr>
          <w:rFonts w:ascii="Times New Roman" w:hAnsi="Times New Roman" w:cs="Times New Roman"/>
          <w:sz w:val="20"/>
          <w:szCs w:val="20"/>
        </w:rPr>
      </w:pPr>
      <w:r w:rsidRPr="007D3013">
        <w:rPr>
          <w:rFonts w:ascii="Times New Roman" w:hAnsi="Times New Roman" w:cs="Times New Roman"/>
          <w:sz w:val="20"/>
          <w:szCs w:val="20"/>
        </w:rPr>
        <w:t>Continuity equation;</w:t>
      </w:r>
    </w:p>
    <w:p w14:paraId="1299B146" w14:textId="45CE3AB9" w:rsidR="00F6675E" w:rsidRPr="007D3013" w:rsidRDefault="00F6675E" w:rsidP="007D3013">
      <w:pPr>
        <w:rPr>
          <w:rFonts w:ascii="Times New Roman" w:hAnsi="Times New Roman" w:cs="Times New Roman"/>
          <w:sz w:val="20"/>
          <w:szCs w:val="20"/>
        </w:rPr>
      </w:pPr>
      <w:r w:rsidRPr="007D3013">
        <w:rPr>
          <w:rFonts w:ascii="Times New Roman" w:hAnsi="Times New Roman" w:cs="Times New Roman"/>
          <w:position w:val="-28"/>
          <w:sz w:val="20"/>
          <w:szCs w:val="20"/>
        </w:rPr>
        <w:object w:dxaOrig="1200" w:dyaOrig="660" w14:anchorId="78775575">
          <v:shape id="_x0000_i1034" type="#_x0000_t75" style="width:59.9pt;height:33.3pt" o:ole="">
            <v:imagedata r:id="rId26" o:title=""/>
          </v:shape>
          <o:OLEObject Type="Embed" ProgID="Equation.DSMT4" ShapeID="_x0000_i1034" DrawAspect="Content" ObjectID="_1815989840" r:id="rId27"/>
        </w:object>
      </w:r>
      <w:r w:rsidRPr="007D3013">
        <w:rPr>
          <w:rFonts w:ascii="Times New Roman" w:hAnsi="Times New Roman" w:cs="Times New Roman"/>
          <w:sz w:val="20"/>
          <w:szCs w:val="20"/>
        </w:rPr>
        <w:t xml:space="preserve"> </w:t>
      </w:r>
      <w:r w:rsidR="00D9464C" w:rsidRPr="007D3013">
        <w:rPr>
          <w:rFonts w:ascii="Times New Roman" w:hAnsi="Times New Roman" w:cs="Times New Roman"/>
          <w:sz w:val="20"/>
          <w:szCs w:val="20"/>
        </w:rPr>
        <w:t>.</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w:t>
      </w:r>
    </w:p>
    <w:p w14:paraId="17D0B839" w14:textId="13748493" w:rsidR="006728B1" w:rsidRPr="007D3013" w:rsidRDefault="006728B1" w:rsidP="007D3013">
      <w:pPr>
        <w:rPr>
          <w:rFonts w:ascii="Times New Roman" w:hAnsi="Times New Roman" w:cs="Times New Roman"/>
          <w:sz w:val="20"/>
          <w:szCs w:val="20"/>
        </w:rPr>
      </w:pPr>
      <w:r w:rsidRPr="007D3013">
        <w:rPr>
          <w:rFonts w:ascii="Times New Roman" w:hAnsi="Times New Roman" w:cs="Times New Roman"/>
          <w:sz w:val="20"/>
          <w:szCs w:val="20"/>
        </w:rPr>
        <w:t>Momentum equation;</w:t>
      </w:r>
    </w:p>
    <w:p w14:paraId="30B0AD1D" w14:textId="13AFAB45" w:rsidR="0055439A" w:rsidRPr="007D3013" w:rsidRDefault="0055439A" w:rsidP="007D3013">
      <w:pPr>
        <w:rPr>
          <w:rFonts w:ascii="Times New Roman" w:hAnsi="Times New Roman" w:cs="Times New Roman"/>
          <w:sz w:val="20"/>
          <w:szCs w:val="20"/>
        </w:rPr>
      </w:pPr>
      <w:r w:rsidRPr="007D3013">
        <w:rPr>
          <w:rFonts w:ascii="Times New Roman" w:hAnsi="Times New Roman" w:cs="Times New Roman"/>
          <w:position w:val="-48"/>
          <w:sz w:val="20"/>
          <w:szCs w:val="20"/>
        </w:rPr>
        <w:object w:dxaOrig="9100" w:dyaOrig="1080" w14:anchorId="0A10BD6A">
          <v:shape id="_x0000_i1035" type="#_x0000_t75" style="width:455.6pt;height:53.85pt" o:ole="">
            <v:imagedata r:id="rId28" o:title=""/>
          </v:shape>
          <o:OLEObject Type="Embed" ProgID="Equation.DSMT4" ShapeID="_x0000_i1035" DrawAspect="Content" ObjectID="_1815989841" r:id="rId29"/>
        </w:object>
      </w:r>
      <w:r w:rsidR="00D9464C" w:rsidRPr="007D3013">
        <w:rPr>
          <w:rFonts w:ascii="Times New Roman" w:hAnsi="Times New Roman" w:cs="Times New Roman"/>
          <w:sz w:val="20"/>
          <w:szCs w:val="20"/>
        </w:rPr>
        <w:t xml:space="preserve">                                                                                                                                          </w:t>
      </w:r>
      <w:r w:rsidR="00D9464C" w:rsidRPr="007D3013">
        <w:rPr>
          <w:rFonts w:ascii="Times New Roman" w:hAnsi="Times New Roman" w:cs="Times New Roman"/>
          <w:sz w:val="20"/>
          <w:szCs w:val="20"/>
        </w:rPr>
        <w:br w:type="textWrapping" w:clear="all"/>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(2)</w:t>
      </w:r>
    </w:p>
    <w:p w14:paraId="1EEC9BD7" w14:textId="497F38BE" w:rsidR="00F6675E" w:rsidRPr="007D3013" w:rsidRDefault="00D9464C" w:rsidP="007D3013">
      <w:pPr>
        <w:rPr>
          <w:rFonts w:ascii="Times New Roman" w:hAnsi="Times New Roman" w:cs="Times New Roman"/>
          <w:sz w:val="20"/>
          <w:szCs w:val="20"/>
        </w:rPr>
      </w:pPr>
      <w:r w:rsidRPr="007D3013">
        <w:rPr>
          <w:rFonts w:ascii="Times New Roman" w:hAnsi="Times New Roman" w:cs="Times New Roman"/>
          <w:sz w:val="20"/>
          <w:szCs w:val="20"/>
        </w:rPr>
        <w:t>Angular momentum equation;</w:t>
      </w:r>
    </w:p>
    <w:p w14:paraId="5B73BB1B" w14:textId="561AD28D" w:rsidR="00D9464C" w:rsidRPr="007D3013" w:rsidRDefault="00D9464C" w:rsidP="007D3013">
      <w:pPr>
        <w:rPr>
          <w:rFonts w:ascii="Times New Roman" w:hAnsi="Times New Roman" w:cs="Times New Roman"/>
          <w:sz w:val="20"/>
          <w:szCs w:val="20"/>
        </w:rPr>
      </w:pPr>
      <w:r w:rsidRPr="007D3013">
        <w:rPr>
          <w:rFonts w:ascii="Times New Roman" w:hAnsi="Times New Roman" w:cs="Times New Roman"/>
          <w:position w:val="-28"/>
          <w:sz w:val="20"/>
          <w:szCs w:val="20"/>
        </w:rPr>
        <w:object w:dxaOrig="4860" w:dyaOrig="700" w14:anchorId="05C6D3C4">
          <v:shape id="_x0000_i1036" type="#_x0000_t75" style="width:243.25pt;height:35.1pt" o:ole="">
            <v:imagedata r:id="rId30" o:title=""/>
          </v:shape>
          <o:OLEObject Type="Embed" ProgID="Equation.DSMT4" ShapeID="_x0000_i1036" DrawAspect="Content" ObjectID="_1815989842" r:id="rId31"/>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(3)</w:t>
      </w:r>
    </w:p>
    <w:p w14:paraId="0B1DC368" w14:textId="3F1B07BC" w:rsidR="00D9464C" w:rsidRPr="007D3013" w:rsidRDefault="00D9464C" w:rsidP="007D3013">
      <w:pPr>
        <w:rPr>
          <w:rFonts w:ascii="Times New Roman" w:hAnsi="Times New Roman" w:cs="Times New Roman"/>
          <w:sz w:val="20"/>
          <w:szCs w:val="20"/>
        </w:rPr>
      </w:pPr>
      <w:r w:rsidRPr="007D3013">
        <w:rPr>
          <w:rFonts w:ascii="Times New Roman" w:hAnsi="Times New Roman" w:cs="Times New Roman"/>
          <w:sz w:val="20"/>
          <w:szCs w:val="20"/>
        </w:rPr>
        <w:t>Energy equation;</w:t>
      </w:r>
    </w:p>
    <w:p w14:paraId="31DDDD09" w14:textId="0B049808" w:rsidR="00D9464C" w:rsidRPr="007D3013" w:rsidRDefault="0086546B" w:rsidP="007D3013">
      <w:pPr>
        <w:rPr>
          <w:rFonts w:ascii="Times New Roman" w:hAnsi="Times New Roman" w:cs="Times New Roman"/>
          <w:sz w:val="20"/>
          <w:szCs w:val="20"/>
        </w:rPr>
      </w:pPr>
      <w:r>
        <w:rPr>
          <w:rFonts w:ascii="Times New Roman" w:hAnsi="Times New Roman" w:cs="Times New Roman"/>
          <w:noProof/>
          <w:sz w:val="20"/>
          <w:szCs w:val="20"/>
        </w:rPr>
        <w:object w:dxaOrig="1440" w:dyaOrig="1440" w14:anchorId="1F5B44ED">
          <v:shape id="_x0000_s1027" type="#_x0000_t75" style="position:absolute;left:0;text-align:left;margin-left:3pt;margin-top:8.3pt;width:433.1pt;height:79.9pt;z-index:251658240;mso-position-horizontal-relative:text;mso-position-vertical-relative:text">
            <v:imagedata r:id="rId32" o:title=""/>
            <w10:wrap type="square" side="right"/>
          </v:shape>
          <o:OLEObject Type="Embed" ProgID="Equation.DSMT4" ShapeID="_x0000_s1027" DrawAspect="Content" ObjectID="_1815989907" r:id="rId33"/>
        </w:object>
      </w:r>
    </w:p>
    <w:p w14:paraId="0B58B9C4" w14:textId="77777777" w:rsidR="0055439A" w:rsidRPr="007D3013" w:rsidRDefault="0055439A" w:rsidP="007D3013">
      <w:pPr>
        <w:spacing w:after="207"/>
        <w:ind w:left="351"/>
        <w:rPr>
          <w:rFonts w:ascii="Times New Roman" w:hAnsi="Times New Roman" w:cs="Times New Roman"/>
          <w:sz w:val="20"/>
          <w:szCs w:val="20"/>
        </w:rPr>
      </w:pPr>
    </w:p>
    <w:p w14:paraId="19F19199" w14:textId="77777777" w:rsidR="0055439A" w:rsidRPr="007D3013" w:rsidRDefault="0055439A" w:rsidP="007D3013">
      <w:pPr>
        <w:spacing w:after="207"/>
        <w:ind w:left="351"/>
        <w:rPr>
          <w:rFonts w:ascii="Times New Roman" w:hAnsi="Times New Roman" w:cs="Times New Roman"/>
          <w:sz w:val="20"/>
          <w:szCs w:val="20"/>
        </w:rPr>
      </w:pPr>
    </w:p>
    <w:p w14:paraId="1C43F396" w14:textId="3965245B" w:rsidR="0055439A" w:rsidRPr="007D3013" w:rsidRDefault="0055439A" w:rsidP="007D3013">
      <w:pPr>
        <w:spacing w:after="207"/>
        <w:ind w:left="351"/>
        <w:rPr>
          <w:rFonts w:ascii="Times New Roman" w:hAnsi="Times New Roman" w:cs="Times New Roman"/>
          <w:sz w:val="20"/>
          <w:szCs w:val="20"/>
        </w:rPr>
      </w:pPr>
      <w:r w:rsidRPr="007D3013">
        <w:rPr>
          <w:rFonts w:ascii="Times New Roman" w:hAnsi="Times New Roman" w:cs="Times New Roman"/>
          <w:sz w:val="20"/>
          <w:szCs w:val="20"/>
        </w:rPr>
        <w:t xml:space="preserve">                                                                                                                                    (4)</w:t>
      </w:r>
    </w:p>
    <w:p w14:paraId="67186A4F" w14:textId="636B5D0B" w:rsidR="0055439A" w:rsidRPr="007D3013" w:rsidRDefault="0055439A" w:rsidP="007D3013">
      <w:pPr>
        <w:spacing w:after="207"/>
        <w:rPr>
          <w:rFonts w:ascii="Times New Roman" w:hAnsi="Times New Roman" w:cs="Times New Roman"/>
          <w:sz w:val="20"/>
          <w:szCs w:val="20"/>
        </w:rPr>
      </w:pPr>
      <w:r w:rsidRPr="007D3013">
        <w:rPr>
          <w:rFonts w:ascii="Times New Roman" w:hAnsi="Times New Roman" w:cs="Times New Roman"/>
          <w:sz w:val="20"/>
          <w:szCs w:val="20"/>
        </w:rPr>
        <w:t>And Concentration equation.</w:t>
      </w:r>
    </w:p>
    <w:p w14:paraId="6D4D3A9A" w14:textId="50BB742F" w:rsidR="0055439A" w:rsidRPr="007D3013" w:rsidRDefault="0055439A" w:rsidP="007D3013">
      <w:pPr>
        <w:spacing w:after="207"/>
        <w:rPr>
          <w:rFonts w:ascii="Times New Roman" w:hAnsi="Times New Roman" w:cs="Times New Roman"/>
          <w:sz w:val="20"/>
          <w:szCs w:val="20"/>
        </w:rPr>
      </w:pPr>
      <w:r w:rsidRPr="007D3013">
        <w:rPr>
          <w:rFonts w:ascii="Times New Roman" w:hAnsi="Times New Roman" w:cs="Times New Roman"/>
          <w:position w:val="-30"/>
          <w:sz w:val="20"/>
          <w:szCs w:val="20"/>
        </w:rPr>
        <w:object w:dxaOrig="4880" w:dyaOrig="720" w14:anchorId="47D3BB76">
          <v:shape id="_x0000_i1038" type="#_x0000_t75" style="width:244.45pt;height:36.3pt" o:ole="">
            <v:imagedata r:id="rId34" o:title=""/>
          </v:shape>
          <o:OLEObject Type="Embed" ProgID="Equation.DSMT4" ShapeID="_x0000_i1038" DrawAspect="Content" ObjectID="_1815989843" r:id="rId35"/>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(5)</w:t>
      </w:r>
    </w:p>
    <w:p w14:paraId="66597050" w14:textId="3C2E2551" w:rsidR="0055439A" w:rsidRPr="007D3013" w:rsidRDefault="0055439A" w:rsidP="007D3013">
      <w:pPr>
        <w:spacing w:after="207"/>
        <w:rPr>
          <w:rFonts w:ascii="Times New Roman" w:hAnsi="Times New Roman" w:cs="Times New Roman"/>
          <w:sz w:val="20"/>
          <w:szCs w:val="20"/>
        </w:rPr>
      </w:pPr>
      <w:r w:rsidRPr="007D3013">
        <w:rPr>
          <w:rFonts w:ascii="Times New Roman" w:hAnsi="Times New Roman" w:cs="Times New Roman"/>
          <w:sz w:val="20"/>
          <w:szCs w:val="20"/>
        </w:rPr>
        <w:t>The boundary equations are:</w:t>
      </w:r>
    </w:p>
    <w:p w14:paraId="11B2E181" w14:textId="359AC30F" w:rsidR="0055439A"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position w:val="-28"/>
          <w:sz w:val="20"/>
          <w:szCs w:val="20"/>
        </w:rPr>
        <w:object w:dxaOrig="7440" w:dyaOrig="660" w14:anchorId="3725A68A">
          <v:shape id="_x0000_i1039" type="#_x0000_t75" style="width:372.7pt;height:33.3pt" o:ole="">
            <v:imagedata r:id="rId36" o:title=""/>
          </v:shape>
          <o:OLEObject Type="Embed" ProgID="Equation.DSMT4" ShapeID="_x0000_i1039" DrawAspect="Content" ObjectID="_1815989844" r:id="rId37"/>
        </w:object>
      </w:r>
    </w:p>
    <w:p w14:paraId="2ADA4AD4" w14:textId="3DF27D7E" w:rsidR="001F4201"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sz w:val="20"/>
          <w:szCs w:val="20"/>
        </w:rPr>
        <w:t xml:space="preserve">                                                                                                                                   </w:t>
      </w:r>
      <w:r w:rsidR="00EA15AF"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00EA15AF"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(6)</w:t>
      </w:r>
    </w:p>
    <w:p w14:paraId="61EF533C" w14:textId="2D4DC7C1" w:rsidR="001F4201"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sz w:val="20"/>
          <w:szCs w:val="20"/>
        </w:rPr>
        <w:lastRenderedPageBreak/>
        <w:t xml:space="preserve">And </w:t>
      </w:r>
    </w:p>
    <w:p w14:paraId="1FEC3C9B" w14:textId="474DD5E0" w:rsidR="001F4201"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position w:val="-12"/>
          <w:sz w:val="20"/>
          <w:szCs w:val="20"/>
        </w:rPr>
        <w:object w:dxaOrig="5520" w:dyaOrig="360" w14:anchorId="71F90342">
          <v:shape id="_x0000_i1040" type="#_x0000_t75" style="width:275.3pt;height:18.75pt" o:ole="">
            <v:imagedata r:id="rId38" o:title=""/>
          </v:shape>
          <o:OLEObject Type="Embed" ProgID="Equation.DSMT4" ShapeID="_x0000_i1040" DrawAspect="Content" ObjectID="_1815989845" r:id="rId39"/>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(7)</w:t>
      </w:r>
    </w:p>
    <w:p w14:paraId="1737D3ED" w14:textId="5A839B90" w:rsidR="001F4201" w:rsidRPr="007D3013" w:rsidRDefault="001F4201" w:rsidP="007D3013">
      <w:pPr>
        <w:spacing w:after="207"/>
        <w:rPr>
          <w:rFonts w:ascii="Times New Roman" w:hAnsi="Times New Roman" w:cs="Times New Roman"/>
          <w:b/>
          <w:bCs/>
          <w:sz w:val="20"/>
          <w:szCs w:val="20"/>
        </w:rPr>
      </w:pPr>
      <w:r w:rsidRPr="007D3013">
        <w:rPr>
          <w:rFonts w:ascii="Times New Roman" w:hAnsi="Times New Roman" w:cs="Times New Roman"/>
          <w:b/>
          <w:bCs/>
          <w:sz w:val="20"/>
          <w:szCs w:val="20"/>
        </w:rPr>
        <w:t xml:space="preserve">2.3 </w:t>
      </w:r>
      <w:r w:rsidR="00D859D8" w:rsidRPr="007D3013">
        <w:rPr>
          <w:rFonts w:ascii="Times New Roman" w:hAnsi="Times New Roman" w:cs="Times New Roman"/>
          <w:b/>
          <w:bCs/>
          <w:sz w:val="20"/>
          <w:szCs w:val="20"/>
        </w:rPr>
        <w:t>SIMILARITY TRANSFORMATION</w:t>
      </w:r>
    </w:p>
    <w:p w14:paraId="2CF9015D" w14:textId="77777777" w:rsidR="000150B3" w:rsidRPr="007D3013" w:rsidRDefault="0086546B" w:rsidP="007D3013">
      <w:pPr>
        <w:spacing w:after="207"/>
        <w:ind w:left="351"/>
        <w:rPr>
          <w:rFonts w:ascii="Times New Roman" w:hAnsi="Times New Roman" w:cs="Times New Roman"/>
          <w:sz w:val="20"/>
          <w:szCs w:val="20"/>
        </w:rPr>
      </w:pPr>
      <w:r w:rsidRPr="007D3013">
        <w:rPr>
          <w:rFonts w:ascii="Times New Roman" w:hAnsi="Times New Roman" w:cs="Times New Roman"/>
          <w:sz w:val="20"/>
          <w:szCs w:val="20"/>
        </w:rPr>
        <w:t xml:space="preserve">Using similarity variables, </w:t>
      </w:r>
    </w:p>
    <w:p w14:paraId="119A22ED" w14:textId="3E8A62D9" w:rsidR="000150B3" w:rsidRPr="007D3013" w:rsidRDefault="000150B3" w:rsidP="007D3013">
      <w:pPr>
        <w:spacing w:after="207"/>
        <w:ind w:left="351"/>
        <w:rPr>
          <w:rFonts w:ascii="Times New Roman" w:hAnsi="Times New Roman" w:cs="Times New Roman"/>
          <w:sz w:val="20"/>
          <w:szCs w:val="20"/>
        </w:rPr>
      </w:pPr>
      <w:r w:rsidRPr="007D3013">
        <w:rPr>
          <w:rFonts w:ascii="Times New Roman" w:hAnsi="Times New Roman" w:cs="Times New Roman"/>
          <w:position w:val="-136"/>
          <w:sz w:val="20"/>
          <w:szCs w:val="20"/>
        </w:rPr>
        <w:object w:dxaOrig="5679" w:dyaOrig="2560" w14:anchorId="69F66584">
          <v:shape id="_x0000_i1041" type="#_x0000_t75" style="width:283.15pt;height:128.25pt" o:ole="">
            <v:imagedata r:id="rId40" o:title=""/>
          </v:shape>
          <o:OLEObject Type="Embed" ProgID="Equation.DSMT4" ShapeID="_x0000_i1041" DrawAspect="Content" ObjectID="_1815989846" r:id="rId41"/>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(8)</w:t>
      </w:r>
    </w:p>
    <w:p w14:paraId="522D7716" w14:textId="315ED568" w:rsidR="006C0B20" w:rsidRPr="007D3013" w:rsidRDefault="00C024EC" w:rsidP="007D3013">
      <w:pPr>
        <w:spacing w:after="207"/>
        <w:rPr>
          <w:rFonts w:ascii="Times New Roman" w:hAnsi="Times New Roman" w:cs="Times New Roman"/>
          <w:sz w:val="20"/>
          <w:szCs w:val="20"/>
        </w:rPr>
      </w:pPr>
      <w:r w:rsidRPr="007D3013">
        <w:rPr>
          <w:rFonts w:ascii="Times New Roman" w:hAnsi="Times New Roman" w:cs="Times New Roman"/>
          <w:sz w:val="20"/>
          <w:szCs w:val="20"/>
        </w:rPr>
        <w:t>The governing PDEs are transformed as:</w:t>
      </w:r>
    </w:p>
    <w:p w14:paraId="3EE4D1FF" w14:textId="0B697CBF" w:rsidR="00B056EC" w:rsidRPr="007D3013" w:rsidRDefault="00B056EC" w:rsidP="007D3013">
      <w:pPr>
        <w:spacing w:after="207"/>
        <w:ind w:left="351"/>
        <w:rPr>
          <w:rFonts w:ascii="Times New Roman" w:hAnsi="Times New Roman" w:cs="Times New Roman"/>
          <w:sz w:val="20"/>
          <w:szCs w:val="20"/>
        </w:rPr>
      </w:pPr>
      <w:r w:rsidRPr="007D3013">
        <w:rPr>
          <w:rFonts w:ascii="Times New Roman" w:hAnsi="Times New Roman" w:cs="Times New Roman"/>
          <w:sz w:val="20"/>
          <w:szCs w:val="20"/>
        </w:rPr>
        <w:t>Momentum;</w:t>
      </w:r>
    </w:p>
    <w:p w14:paraId="4850B9CE" w14:textId="77777777"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62"/>
          <w:sz w:val="20"/>
          <w:szCs w:val="20"/>
        </w:rPr>
        <w:object w:dxaOrig="8980" w:dyaOrig="1359" w14:anchorId="3F7BC410">
          <v:shape id="_x0000_i1042" type="#_x0000_t75" style="width:449.55pt;height:67.75pt" o:ole="">
            <v:imagedata r:id="rId42" o:title=""/>
          </v:shape>
          <o:OLEObject Type="Embed" ProgID="Equation.DSMT4" ShapeID="_x0000_i1042" DrawAspect="Content" ObjectID="_1815989847" r:id="rId43"/>
        </w:object>
      </w:r>
    </w:p>
    <w:p w14:paraId="5FECC4E5" w14:textId="517A607B"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(9)</w:t>
      </w:r>
    </w:p>
    <w:p w14:paraId="7C3A5C5E" w14:textId="5DFEFAC4"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Angular momentum;</w:t>
      </w:r>
      <w:r w:rsidR="007D3013">
        <w:rPr>
          <w:rFonts w:ascii="Times New Roman" w:hAnsi="Times New Roman" w:cs="Times New Roman"/>
          <w:sz w:val="20"/>
          <w:szCs w:val="20"/>
        </w:rPr>
        <w:t xml:space="preserve"> </w:t>
      </w:r>
    </w:p>
    <w:p w14:paraId="5829252D" w14:textId="09B72105"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28"/>
          <w:sz w:val="20"/>
          <w:szCs w:val="20"/>
        </w:rPr>
        <w:object w:dxaOrig="6600" w:dyaOrig="680" w14:anchorId="6CA2F445">
          <v:shape id="_x0000_i1043" type="#_x0000_t75" style="width:329.75pt;height:34.5pt" o:ole="">
            <v:imagedata r:id="rId44" o:title=""/>
          </v:shape>
          <o:OLEObject Type="Embed" ProgID="Equation.DSMT4" ShapeID="_x0000_i1043" DrawAspect="Content" ObjectID="_1815989848" r:id="rId45"/>
        </w:object>
      </w: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(10)</w:t>
      </w:r>
    </w:p>
    <w:p w14:paraId="50C74E08" w14:textId="2E3DB6EB"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Energy equation;</w:t>
      </w:r>
    </w:p>
    <w:p w14:paraId="438FF70F" w14:textId="73D12325" w:rsidR="00B056EC" w:rsidRPr="007D3013" w:rsidRDefault="00116790"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164"/>
          <w:sz w:val="20"/>
          <w:szCs w:val="20"/>
        </w:rPr>
        <w:object w:dxaOrig="9499" w:dyaOrig="3379" w14:anchorId="2EA4E7F5">
          <v:shape id="_x0000_i1044" type="#_x0000_t75" style="width:474.95pt;height:169.4pt" o:ole="">
            <v:imagedata r:id="rId46" o:title=""/>
          </v:shape>
          <o:OLEObject Type="Embed" ProgID="Equation.DSMT4" ShapeID="_x0000_i1044" DrawAspect="Content" ObjectID="_1815989849" r:id="rId47"/>
        </w:object>
      </w:r>
      <w:r w:rsidRPr="007D3013">
        <w:rPr>
          <w:rFonts w:ascii="Times New Roman" w:hAnsi="Times New Roman" w:cs="Times New Roman"/>
          <w:sz w:val="20"/>
          <w:szCs w:val="20"/>
        </w:rPr>
        <w:t xml:space="preserve"> </w:t>
      </w:r>
    </w:p>
    <w:p w14:paraId="0FC2ACB2" w14:textId="623720C9" w:rsidR="00B056EC" w:rsidRPr="007D3013" w:rsidRDefault="00116790"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(11)</w:t>
      </w:r>
    </w:p>
    <w:p w14:paraId="7E0D1BAD" w14:textId="5320D8B7" w:rsidR="00116790" w:rsidRPr="007D3013" w:rsidRDefault="00116790"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And concentration equation.</w:t>
      </w:r>
    </w:p>
    <w:p w14:paraId="1EF8A61E" w14:textId="525448AA" w:rsidR="00116790" w:rsidRPr="007D3013" w:rsidRDefault="00C10B0F"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30"/>
          <w:sz w:val="20"/>
          <w:szCs w:val="20"/>
        </w:rPr>
        <w:object w:dxaOrig="6720" w:dyaOrig="700" w14:anchorId="26CB416B">
          <v:shape id="_x0000_i1045" type="#_x0000_t75" style="width:335.8pt;height:35.1pt" o:ole="">
            <v:imagedata r:id="rId48" o:title=""/>
          </v:shape>
          <o:OLEObject Type="Embed" ProgID="Equation.DSMT4" ShapeID="_x0000_i1045" DrawAspect="Content" ObjectID="_1815989850" r:id="rId49"/>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(12)</w:t>
      </w:r>
    </w:p>
    <w:p w14:paraId="248EDD97" w14:textId="5EB7B4A4" w:rsidR="00B056EC" w:rsidRPr="007D3013" w:rsidRDefault="00004DBC" w:rsidP="007D3013">
      <w:pPr>
        <w:tabs>
          <w:tab w:val="center" w:pos="4680"/>
          <w:tab w:val="right" w:pos="9360"/>
        </w:tabs>
        <w:spacing w:after="122"/>
        <w:rPr>
          <w:rFonts w:ascii="Times New Roman" w:eastAsia="Calibri" w:hAnsi="Times New Roman" w:cs="Times New Roman"/>
          <w:sz w:val="20"/>
          <w:szCs w:val="20"/>
        </w:rPr>
      </w:pPr>
      <w:r w:rsidRPr="007D3013">
        <w:rPr>
          <w:rFonts w:ascii="Times New Roman" w:eastAsia="Calibri" w:hAnsi="Times New Roman" w:cs="Times New Roman"/>
          <w:sz w:val="20"/>
          <w:szCs w:val="20"/>
        </w:rPr>
        <w:t>Key dimensionless parameters in the resulting equations above are;</w:t>
      </w:r>
      <w:r w:rsidR="00063084" w:rsidRPr="007D3013">
        <w:rPr>
          <w:rFonts w:ascii="Times New Roman" w:eastAsia="Calibri" w:hAnsi="Times New Roman" w:cs="Times New Roman"/>
          <w:sz w:val="20"/>
          <w:szCs w:val="20"/>
        </w:rPr>
        <w:t xml:space="preserve"> the unsteadiness parameter,</w:t>
      </w:r>
      <w:r w:rsidRPr="007D3013">
        <w:rPr>
          <w:rFonts w:ascii="Times New Roman" w:eastAsia="Calibri" w:hAnsi="Times New Roman" w:cs="Times New Roman"/>
          <w:sz w:val="20"/>
          <w:szCs w:val="20"/>
        </w:rPr>
        <w:tab/>
      </w:r>
    </w:p>
    <w:p w14:paraId="0DAE5FA0" w14:textId="303B6215" w:rsidR="006C0B20" w:rsidRPr="007D3013" w:rsidRDefault="004F2910" w:rsidP="007D3013">
      <w:pPr>
        <w:spacing w:after="252"/>
        <w:rPr>
          <w:rFonts w:ascii="Times New Roman" w:hAnsi="Times New Roman" w:cs="Times New Roman"/>
          <w:i/>
          <w:sz w:val="20"/>
          <w:szCs w:val="20"/>
        </w:rPr>
      </w:pPr>
      <w:r w:rsidRPr="007D3013">
        <w:rPr>
          <w:rFonts w:ascii="Times New Roman" w:hAnsi="Times New Roman" w:cs="Times New Roman"/>
          <w:position w:val="-24"/>
          <w:sz w:val="20"/>
          <w:szCs w:val="20"/>
        </w:rPr>
        <w:object w:dxaOrig="980" w:dyaOrig="620" w14:anchorId="263442B2">
          <v:shape id="_x0000_i1046" type="#_x0000_t75" style="width:49pt;height:31.45pt" o:ole="">
            <v:imagedata r:id="rId50" o:title=""/>
          </v:shape>
          <o:OLEObject Type="Embed" ProgID="Equation.DSMT4" ShapeID="_x0000_i1046" DrawAspect="Content" ObjectID="_1815989851" r:id="rId51"/>
        </w:object>
      </w:r>
      <w:r w:rsidR="00063084" w:rsidRPr="007D3013">
        <w:rPr>
          <w:rFonts w:ascii="Times New Roman" w:hAnsi="Times New Roman" w:cs="Times New Roman"/>
          <w:sz w:val="20"/>
          <w:szCs w:val="20"/>
        </w:rPr>
        <w:t xml:space="preserve"> , the permeability parameter </w:t>
      </w:r>
      <w:r w:rsidRPr="007D3013">
        <w:rPr>
          <w:rFonts w:ascii="Times New Roman" w:hAnsi="Times New Roman" w:cs="Times New Roman"/>
          <w:position w:val="-30"/>
          <w:sz w:val="20"/>
          <w:szCs w:val="20"/>
        </w:rPr>
        <w:object w:dxaOrig="1020" w:dyaOrig="680" w14:anchorId="497CAE2A">
          <v:shape id="_x0000_i1047" type="#_x0000_t75" style="width:50.8pt;height:34.5pt" o:ole="">
            <v:imagedata r:id="rId52" o:title=""/>
          </v:shape>
          <o:OLEObject Type="Embed" ProgID="Equation.DSMT4" ShapeID="_x0000_i1047" DrawAspect="Content" ObjectID="_1815989852" r:id="rId53"/>
        </w:object>
      </w:r>
      <w:r w:rsidR="00063084" w:rsidRPr="007D3013">
        <w:rPr>
          <w:rFonts w:ascii="Times New Roman" w:hAnsi="Times New Roman" w:cs="Times New Roman"/>
          <w:sz w:val="20"/>
          <w:szCs w:val="20"/>
        </w:rPr>
        <w:t xml:space="preserve">, the micropolar parameter </w:t>
      </w:r>
      <w:r w:rsidRPr="007D3013">
        <w:rPr>
          <w:rFonts w:ascii="Times New Roman" w:hAnsi="Times New Roman" w:cs="Times New Roman"/>
          <w:position w:val="-28"/>
          <w:sz w:val="20"/>
          <w:szCs w:val="20"/>
        </w:rPr>
        <w:object w:dxaOrig="880" w:dyaOrig="660" w14:anchorId="648BA06B">
          <v:shape id="_x0000_i1048" type="#_x0000_t75" style="width:43.55pt;height:33.3pt" o:ole="">
            <v:imagedata r:id="rId54" o:title=""/>
          </v:shape>
          <o:OLEObject Type="Embed" ProgID="Equation.DSMT4" ShapeID="_x0000_i1048" DrawAspect="Content" ObjectID="_1815989853" r:id="rId55"/>
        </w:object>
      </w:r>
      <w:r w:rsidR="00063084" w:rsidRPr="007D3013">
        <w:rPr>
          <w:rFonts w:ascii="Times New Roman" w:hAnsi="Times New Roman" w:cs="Times New Roman"/>
          <w:sz w:val="20"/>
          <w:szCs w:val="20"/>
        </w:rPr>
        <w:t xml:space="preserve"> , the magnetic parameter </w:t>
      </w:r>
      <w:r w:rsidRPr="007D3013">
        <w:rPr>
          <w:rFonts w:ascii="Times New Roman" w:hAnsi="Times New Roman" w:cs="Times New Roman"/>
          <w:position w:val="-28"/>
          <w:sz w:val="20"/>
          <w:szCs w:val="20"/>
        </w:rPr>
        <w:object w:dxaOrig="1180" w:dyaOrig="700" w14:anchorId="24DAB06A">
          <v:shape id="_x0000_i1049" type="#_x0000_t75" style="width:59.3pt;height:35.1pt" o:ole="">
            <v:imagedata r:id="rId56" o:title=""/>
          </v:shape>
          <o:OLEObject Type="Embed" ProgID="Equation.DSMT4" ShapeID="_x0000_i1049" DrawAspect="Content" ObjectID="_1815989854" r:id="rId57"/>
        </w:object>
      </w:r>
      <w:r w:rsidR="00063084" w:rsidRPr="007D3013">
        <w:rPr>
          <w:rFonts w:ascii="Times New Roman" w:hAnsi="Times New Roman" w:cs="Times New Roman"/>
          <w:sz w:val="20"/>
          <w:szCs w:val="20"/>
        </w:rPr>
        <w:t xml:space="preserve"> , the </w:t>
      </w:r>
      <w:proofErr w:type="spellStart"/>
      <w:r w:rsidRPr="007D3013">
        <w:rPr>
          <w:rFonts w:ascii="Times New Roman" w:hAnsi="Times New Roman" w:cs="Times New Roman"/>
          <w:sz w:val="20"/>
          <w:szCs w:val="20"/>
        </w:rPr>
        <w:t>G</w:t>
      </w:r>
      <w:r w:rsidR="00063084" w:rsidRPr="007D3013">
        <w:rPr>
          <w:rFonts w:ascii="Times New Roman" w:hAnsi="Times New Roman" w:cs="Times New Roman"/>
          <w:sz w:val="20"/>
          <w:szCs w:val="20"/>
        </w:rPr>
        <w:t>rashof</w:t>
      </w:r>
      <w:proofErr w:type="spellEnd"/>
      <w:r w:rsidR="00063084" w:rsidRPr="007D3013">
        <w:rPr>
          <w:rFonts w:ascii="Times New Roman" w:hAnsi="Times New Roman" w:cs="Times New Roman"/>
          <w:sz w:val="20"/>
          <w:szCs w:val="20"/>
        </w:rPr>
        <w:t xml:space="preserve"> number based on temperature differences </w:t>
      </w:r>
      <w:r w:rsidRPr="007D3013">
        <w:rPr>
          <w:rFonts w:ascii="Times New Roman" w:hAnsi="Times New Roman" w:cs="Times New Roman"/>
          <w:position w:val="-24"/>
          <w:sz w:val="20"/>
          <w:szCs w:val="20"/>
        </w:rPr>
        <w:object w:dxaOrig="2380" w:dyaOrig="660" w14:anchorId="08449241">
          <v:shape id="_x0000_i1050" type="#_x0000_t75" style="width:118.6pt;height:33.3pt" o:ole="">
            <v:imagedata r:id="rId58" o:title=""/>
          </v:shape>
          <o:OLEObject Type="Embed" ProgID="Equation.DSMT4" ShapeID="_x0000_i1050" DrawAspect="Content" ObjectID="_1815989855" r:id="rId59"/>
        </w:object>
      </w:r>
      <w:r w:rsidR="00063084" w:rsidRPr="007D3013">
        <w:rPr>
          <w:rFonts w:ascii="Times New Roman" w:hAnsi="Times New Roman" w:cs="Times New Roman"/>
          <w:sz w:val="20"/>
          <w:szCs w:val="20"/>
        </w:rPr>
        <w:t xml:space="preserve"> , </w:t>
      </w:r>
      <w:r w:rsidR="006553CC" w:rsidRPr="007D3013">
        <w:rPr>
          <w:rFonts w:ascii="Times New Roman" w:hAnsi="Times New Roman" w:cs="Times New Roman"/>
          <w:sz w:val="20"/>
          <w:szCs w:val="20"/>
        </w:rPr>
        <w:t xml:space="preserve">the Reynolds number </w:t>
      </w:r>
      <w:r w:rsidR="006553CC" w:rsidRPr="007D3013">
        <w:rPr>
          <w:rFonts w:ascii="Times New Roman" w:hAnsi="Times New Roman" w:cs="Times New Roman"/>
          <w:position w:val="-24"/>
          <w:sz w:val="20"/>
          <w:szCs w:val="20"/>
        </w:rPr>
        <w:object w:dxaOrig="1700" w:dyaOrig="620" w14:anchorId="61ACA516">
          <v:shape id="_x0000_i1051" type="#_x0000_t75" style="width:85.3pt;height:31.45pt" o:ole="">
            <v:imagedata r:id="rId60" o:title=""/>
          </v:shape>
          <o:OLEObject Type="Embed" ProgID="Equation.DSMT4" ShapeID="_x0000_i1051" DrawAspect="Content" ObjectID="_1815989856" r:id="rId61"/>
        </w:object>
      </w:r>
      <w:r w:rsidR="006553CC" w:rsidRPr="007D3013">
        <w:rPr>
          <w:rFonts w:ascii="Times New Roman" w:hAnsi="Times New Roman" w:cs="Times New Roman"/>
          <w:sz w:val="20"/>
          <w:szCs w:val="20"/>
        </w:rPr>
        <w:t>,</w:t>
      </w:r>
      <w:r w:rsidR="00063084" w:rsidRPr="007D3013">
        <w:rPr>
          <w:rFonts w:ascii="Times New Roman" w:hAnsi="Times New Roman" w:cs="Times New Roman"/>
          <w:sz w:val="20"/>
          <w:szCs w:val="20"/>
        </w:rPr>
        <w:t>the temperature mixed convection parameter</w:t>
      </w:r>
      <w:r w:rsidR="00460F67" w:rsidRPr="007D3013">
        <w:rPr>
          <w:rFonts w:ascii="Times New Roman" w:hAnsi="Times New Roman" w:cs="Times New Roman"/>
          <w:sz w:val="20"/>
          <w:szCs w:val="20"/>
        </w:rPr>
        <w:t xml:space="preserve"> </w:t>
      </w:r>
      <w:r w:rsidRPr="007D3013">
        <w:rPr>
          <w:rFonts w:ascii="Times New Roman" w:hAnsi="Times New Roman" w:cs="Times New Roman"/>
          <w:position w:val="-24"/>
          <w:sz w:val="20"/>
          <w:szCs w:val="20"/>
        </w:rPr>
        <w:object w:dxaOrig="1120" w:dyaOrig="620" w14:anchorId="5EA75D92">
          <v:shape id="_x0000_i1052" type="#_x0000_t75" style="width:56.25pt;height:31.45pt" o:ole="">
            <v:imagedata r:id="rId62" o:title=""/>
          </v:shape>
          <o:OLEObject Type="Embed" ProgID="Equation.DSMT4" ShapeID="_x0000_i1052" DrawAspect="Content" ObjectID="_1815989857" r:id="rId63"/>
        </w:object>
      </w:r>
      <w:r w:rsidR="00460F67" w:rsidRPr="007D3013">
        <w:rPr>
          <w:rFonts w:ascii="Times New Roman" w:hAnsi="Times New Roman" w:cs="Times New Roman"/>
          <w:sz w:val="20"/>
          <w:szCs w:val="20"/>
        </w:rPr>
        <w:t xml:space="preserve">,  the </w:t>
      </w:r>
      <w:proofErr w:type="spellStart"/>
      <w:r w:rsidR="00460F67" w:rsidRPr="007D3013">
        <w:rPr>
          <w:rFonts w:ascii="Times New Roman" w:hAnsi="Times New Roman" w:cs="Times New Roman"/>
          <w:sz w:val="20"/>
          <w:szCs w:val="20"/>
        </w:rPr>
        <w:t>Grashof</w:t>
      </w:r>
      <w:proofErr w:type="spellEnd"/>
      <w:r w:rsidR="00460F67" w:rsidRPr="007D3013">
        <w:rPr>
          <w:rFonts w:ascii="Times New Roman" w:hAnsi="Times New Roman" w:cs="Times New Roman"/>
          <w:sz w:val="20"/>
          <w:szCs w:val="20"/>
        </w:rPr>
        <w:t xml:space="preserve"> number for mass transfer </w:t>
      </w:r>
      <w:r w:rsidR="0014342A" w:rsidRPr="007D3013">
        <w:rPr>
          <w:rFonts w:ascii="Times New Roman" w:hAnsi="Times New Roman" w:cs="Times New Roman"/>
          <w:position w:val="-24"/>
          <w:sz w:val="20"/>
          <w:szCs w:val="20"/>
        </w:rPr>
        <w:object w:dxaOrig="2580" w:dyaOrig="660" w14:anchorId="04AEE5F2">
          <v:shape id="_x0000_i1053" type="#_x0000_t75" style="width:128.85pt;height:33.3pt" o:ole="">
            <v:imagedata r:id="rId64" o:title=""/>
          </v:shape>
          <o:OLEObject Type="Embed" ProgID="Equation.DSMT4" ShapeID="_x0000_i1053" DrawAspect="Content" ObjectID="_1815989858" r:id="rId65"/>
        </w:object>
      </w:r>
      <w:r w:rsidR="00460F67" w:rsidRPr="007D3013">
        <w:rPr>
          <w:rFonts w:ascii="Times New Roman" w:hAnsi="Times New Roman" w:cs="Times New Roman"/>
          <w:sz w:val="20"/>
          <w:szCs w:val="20"/>
        </w:rPr>
        <w:t xml:space="preserve"> ,  Concentration mixed convection parameter </w:t>
      </w:r>
      <w:r w:rsidR="0014342A" w:rsidRPr="007D3013">
        <w:rPr>
          <w:rFonts w:ascii="Times New Roman" w:hAnsi="Times New Roman" w:cs="Times New Roman"/>
          <w:position w:val="-24"/>
          <w:sz w:val="20"/>
          <w:szCs w:val="20"/>
        </w:rPr>
        <w:object w:dxaOrig="1140" w:dyaOrig="620" w14:anchorId="49935E3F">
          <v:shape id="_x0000_i1054" type="#_x0000_t75" style="width:56.85pt;height:31.45pt" o:ole="">
            <v:imagedata r:id="rId66" o:title=""/>
          </v:shape>
          <o:OLEObject Type="Embed" ProgID="Equation.DSMT4" ShapeID="_x0000_i1054" DrawAspect="Content" ObjectID="_1815989859" r:id="rId67"/>
        </w:object>
      </w:r>
      <w:r w:rsidR="00460F67" w:rsidRPr="007D3013">
        <w:rPr>
          <w:rFonts w:ascii="Times New Roman" w:hAnsi="Times New Roman" w:cs="Times New Roman"/>
          <w:sz w:val="20"/>
          <w:szCs w:val="20"/>
        </w:rPr>
        <w:t xml:space="preserve"> , the </w:t>
      </w:r>
      <w:r w:rsidR="00256341" w:rsidRPr="007D3013">
        <w:rPr>
          <w:rFonts w:ascii="Times New Roman" w:hAnsi="Times New Roman" w:cs="Times New Roman"/>
          <w:sz w:val="20"/>
          <w:szCs w:val="20"/>
        </w:rPr>
        <w:t>Prandtl</w:t>
      </w:r>
      <w:r w:rsidR="00460F67" w:rsidRPr="007D3013">
        <w:rPr>
          <w:rFonts w:ascii="Times New Roman" w:hAnsi="Times New Roman" w:cs="Times New Roman"/>
          <w:sz w:val="20"/>
          <w:szCs w:val="20"/>
        </w:rPr>
        <w:t xml:space="preserve"> number  </w:t>
      </w:r>
      <w:r w:rsidR="0014342A" w:rsidRPr="007D3013">
        <w:rPr>
          <w:rFonts w:ascii="Times New Roman" w:hAnsi="Times New Roman" w:cs="Times New Roman"/>
          <w:position w:val="-30"/>
          <w:sz w:val="20"/>
          <w:szCs w:val="20"/>
        </w:rPr>
        <w:object w:dxaOrig="1219" w:dyaOrig="720" w14:anchorId="3692983C">
          <v:shape id="_x0000_i1055" type="#_x0000_t75" style="width:60.5pt;height:36.3pt" o:ole="">
            <v:imagedata r:id="rId68" o:title=""/>
          </v:shape>
          <o:OLEObject Type="Embed" ProgID="Equation.DSMT4" ShapeID="_x0000_i1055" DrawAspect="Content" ObjectID="_1815989860" r:id="rId69"/>
        </w:object>
      </w:r>
      <w:r w:rsidR="00460F67" w:rsidRPr="007D3013">
        <w:rPr>
          <w:rFonts w:ascii="Times New Roman" w:hAnsi="Times New Roman" w:cs="Times New Roman"/>
          <w:sz w:val="20"/>
          <w:szCs w:val="20"/>
        </w:rPr>
        <w:t xml:space="preserve">, the Eckert number </w:t>
      </w:r>
      <w:r w:rsidR="0014342A" w:rsidRPr="007D3013">
        <w:rPr>
          <w:rFonts w:ascii="Times New Roman" w:hAnsi="Times New Roman" w:cs="Times New Roman"/>
          <w:position w:val="-32"/>
          <w:sz w:val="20"/>
          <w:szCs w:val="20"/>
        </w:rPr>
        <w:object w:dxaOrig="1820" w:dyaOrig="740" w14:anchorId="1537FE36">
          <v:shape id="_x0000_i1056" type="#_x0000_t75" style="width:91.35pt;height:36.9pt" o:ole="">
            <v:imagedata r:id="rId70" o:title=""/>
          </v:shape>
          <o:OLEObject Type="Embed" ProgID="Equation.DSMT4" ShapeID="_x0000_i1056" DrawAspect="Content" ObjectID="_1815989861" r:id="rId71"/>
        </w:object>
      </w:r>
      <w:r w:rsidR="00460F67" w:rsidRPr="007D3013">
        <w:rPr>
          <w:rFonts w:ascii="Times New Roman" w:hAnsi="Times New Roman" w:cs="Times New Roman"/>
          <w:sz w:val="20"/>
          <w:szCs w:val="20"/>
        </w:rPr>
        <w:t xml:space="preserve"> , Thermal radiation </w:t>
      </w:r>
      <w:r w:rsidR="006553CC" w:rsidRPr="007D3013">
        <w:rPr>
          <w:rFonts w:ascii="Times New Roman" w:hAnsi="Times New Roman" w:cs="Times New Roman"/>
          <w:position w:val="-30"/>
          <w:sz w:val="20"/>
          <w:szCs w:val="20"/>
        </w:rPr>
        <w:object w:dxaOrig="1500" w:dyaOrig="720" w14:anchorId="7A5D8D89">
          <v:shape id="_x0000_i1057" type="#_x0000_t75" style="width:75.05pt;height:36.3pt" o:ole="">
            <v:imagedata r:id="rId72" o:title=""/>
          </v:shape>
          <o:OLEObject Type="Embed" ProgID="Equation.DSMT4" ShapeID="_x0000_i1057" DrawAspect="Content" ObjectID="_1815989862" r:id="rId73"/>
        </w:object>
      </w:r>
      <w:r w:rsidRPr="007D3013">
        <w:rPr>
          <w:rFonts w:ascii="Times New Roman" w:hAnsi="Times New Roman" w:cs="Times New Roman"/>
          <w:sz w:val="20"/>
          <w:szCs w:val="20"/>
        </w:rPr>
        <w:t xml:space="preserve"> , Schmidt number </w:t>
      </w:r>
      <w:r w:rsidR="006553CC" w:rsidRPr="007D3013">
        <w:rPr>
          <w:rFonts w:ascii="Times New Roman" w:hAnsi="Times New Roman" w:cs="Times New Roman"/>
          <w:position w:val="-24"/>
          <w:sz w:val="20"/>
          <w:szCs w:val="20"/>
        </w:rPr>
        <w:object w:dxaOrig="940" w:dyaOrig="620" w14:anchorId="6851A489">
          <v:shape id="_x0000_i1058" type="#_x0000_t75" style="width:46.6pt;height:31.45pt" o:ole="">
            <v:imagedata r:id="rId74" o:title=""/>
          </v:shape>
          <o:OLEObject Type="Embed" ProgID="Equation.DSMT4" ShapeID="_x0000_i1058" DrawAspect="Content" ObjectID="_1815989863" r:id="rId75"/>
        </w:object>
      </w:r>
      <w:r w:rsidRPr="007D3013">
        <w:rPr>
          <w:rFonts w:ascii="Times New Roman" w:hAnsi="Times New Roman" w:cs="Times New Roman"/>
          <w:sz w:val="20"/>
          <w:szCs w:val="20"/>
        </w:rPr>
        <w:t xml:space="preserve">, chemical reaction parameter </w:t>
      </w:r>
      <w:r w:rsidR="006553CC" w:rsidRPr="007D3013">
        <w:rPr>
          <w:rFonts w:ascii="Times New Roman" w:hAnsi="Times New Roman" w:cs="Times New Roman"/>
          <w:position w:val="-24"/>
          <w:sz w:val="20"/>
          <w:szCs w:val="20"/>
        </w:rPr>
        <w:object w:dxaOrig="1800" w:dyaOrig="620" w14:anchorId="4C116D23">
          <v:shape id="_x0000_i1059" type="#_x0000_t75" style="width:90.15pt;height:31.45pt" o:ole="">
            <v:imagedata r:id="rId76" o:title=""/>
          </v:shape>
          <o:OLEObject Type="Embed" ProgID="Equation.DSMT4" ShapeID="_x0000_i1059" DrawAspect="Content" ObjectID="_1815989864" r:id="rId77"/>
        </w:object>
      </w:r>
      <w:r w:rsidRPr="007D3013">
        <w:rPr>
          <w:rFonts w:ascii="Times New Roman" w:hAnsi="Times New Roman" w:cs="Times New Roman"/>
          <w:sz w:val="20"/>
          <w:szCs w:val="20"/>
        </w:rPr>
        <w:t xml:space="preserve"> ,Brownian parameter, </w:t>
      </w:r>
      <w:r w:rsidR="006553CC" w:rsidRPr="007D3013">
        <w:rPr>
          <w:rFonts w:ascii="Times New Roman" w:hAnsi="Times New Roman" w:cs="Times New Roman"/>
          <w:position w:val="-32"/>
          <w:sz w:val="20"/>
          <w:szCs w:val="20"/>
        </w:rPr>
        <w:object w:dxaOrig="2460" w:dyaOrig="740" w14:anchorId="5D9F07E9">
          <v:shape id="_x0000_i1060" type="#_x0000_t75" style="width:122.8pt;height:36.9pt" o:ole="">
            <v:imagedata r:id="rId78" o:title=""/>
          </v:shape>
          <o:OLEObject Type="Embed" ProgID="Equation.DSMT4" ShapeID="_x0000_i1060" DrawAspect="Content" ObjectID="_1815989865" r:id="rId79"/>
        </w:object>
      </w:r>
      <w:r w:rsidRPr="007D3013">
        <w:rPr>
          <w:rFonts w:ascii="Times New Roman" w:hAnsi="Times New Roman" w:cs="Times New Roman"/>
          <w:sz w:val="20"/>
          <w:szCs w:val="20"/>
        </w:rPr>
        <w:t xml:space="preserve">  and Thermophoresis parameter </w:t>
      </w:r>
      <w:r w:rsidR="006553CC" w:rsidRPr="007D3013">
        <w:rPr>
          <w:rFonts w:ascii="Times New Roman" w:hAnsi="Times New Roman" w:cs="Times New Roman"/>
          <w:position w:val="-32"/>
          <w:sz w:val="20"/>
          <w:szCs w:val="20"/>
        </w:rPr>
        <w:object w:dxaOrig="2439" w:dyaOrig="740" w14:anchorId="473DBC11">
          <v:shape id="_x0000_i1061" type="#_x0000_t75" style="width:121.6pt;height:36.9pt" o:ole="">
            <v:imagedata r:id="rId80" o:title=""/>
          </v:shape>
          <o:OLEObject Type="Embed" ProgID="Equation.DSMT4" ShapeID="_x0000_i1061" DrawAspect="Content" ObjectID="_1815989866" r:id="rId81"/>
        </w:object>
      </w:r>
      <w:r w:rsidRPr="007D3013">
        <w:rPr>
          <w:rFonts w:ascii="Times New Roman" w:hAnsi="Times New Roman" w:cs="Times New Roman"/>
          <w:sz w:val="20"/>
          <w:szCs w:val="20"/>
        </w:rPr>
        <w:t xml:space="preserve">  </w:t>
      </w:r>
      <w:r w:rsidRPr="007D3013">
        <w:rPr>
          <w:rFonts w:ascii="Times New Roman" w:hAnsi="Times New Roman" w:cs="Times New Roman"/>
          <w:i/>
          <w:sz w:val="20"/>
          <w:szCs w:val="20"/>
        </w:rPr>
        <w:tab/>
      </w:r>
    </w:p>
    <w:p w14:paraId="4CF603C7" w14:textId="28DE874D" w:rsidR="003B7D1C" w:rsidRPr="007D3013" w:rsidRDefault="003B7D1C"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t>The non-dimensionalised boundary conditions are given as below;</w:t>
      </w:r>
    </w:p>
    <w:p w14:paraId="283A3479" w14:textId="54417637" w:rsidR="003B7D1C" w:rsidRPr="007D3013" w:rsidRDefault="003B7D1C" w:rsidP="007D3013">
      <w:pPr>
        <w:spacing w:after="252"/>
        <w:rPr>
          <w:rFonts w:ascii="Times New Roman" w:hAnsi="Times New Roman" w:cs="Times New Roman"/>
          <w:sz w:val="20"/>
          <w:szCs w:val="20"/>
        </w:rPr>
      </w:pPr>
      <w:r w:rsidRPr="007D3013">
        <w:rPr>
          <w:rFonts w:ascii="Times New Roman" w:hAnsi="Times New Roman" w:cs="Times New Roman"/>
          <w:position w:val="-14"/>
          <w:sz w:val="20"/>
          <w:szCs w:val="20"/>
        </w:rPr>
        <w:object w:dxaOrig="6540" w:dyaOrig="400" w14:anchorId="33647995">
          <v:shape id="_x0000_i1062" type="#_x0000_t75" style="width:326.7pt;height:19.95pt" o:ole="">
            <v:imagedata r:id="rId82" o:title=""/>
          </v:shape>
          <o:OLEObject Type="Embed" ProgID="Equation.DSMT4" ShapeID="_x0000_i1062" DrawAspect="Content" ObjectID="_1815989867" r:id="rId83"/>
        </w:object>
      </w:r>
      <w:r w:rsidRPr="007D3013">
        <w:rPr>
          <w:rFonts w:ascii="Times New Roman" w:hAnsi="Times New Roman" w:cs="Times New Roman"/>
          <w:iCs/>
          <w:sz w:val="20"/>
          <w:szCs w:val="20"/>
        </w:rPr>
        <w:t xml:space="preserve"> as </w:t>
      </w:r>
      <w:r w:rsidRPr="007D3013">
        <w:rPr>
          <w:rFonts w:ascii="Times New Roman" w:hAnsi="Times New Roman" w:cs="Times New Roman"/>
          <w:position w:val="-10"/>
          <w:sz w:val="20"/>
          <w:szCs w:val="20"/>
        </w:rPr>
        <w:object w:dxaOrig="660" w:dyaOrig="320" w14:anchorId="73A8A457">
          <v:shape id="_x0000_i1063" type="#_x0000_t75" style="width:33.3pt;height:16.35pt" o:ole="">
            <v:imagedata r:id="rId84" o:title=""/>
          </v:shape>
          <o:OLEObject Type="Embed" ProgID="Equation.DSMT4" ShapeID="_x0000_i1063" DrawAspect="Content" ObjectID="_1815989868" r:id="rId85"/>
        </w:object>
      </w:r>
      <w:r w:rsidR="007D3013">
        <w:rPr>
          <w:rFonts w:ascii="Times New Roman" w:hAnsi="Times New Roman" w:cs="Times New Roman"/>
          <w:sz w:val="20"/>
          <w:szCs w:val="20"/>
        </w:rPr>
        <w:t xml:space="preserve">       </w:t>
      </w:r>
      <w:proofErr w:type="gramStart"/>
      <w:r w:rsidR="007D3013">
        <w:rPr>
          <w:rFonts w:ascii="Times New Roman" w:hAnsi="Times New Roman" w:cs="Times New Roman"/>
          <w:sz w:val="20"/>
          <w:szCs w:val="20"/>
        </w:rPr>
        <w:t xml:space="preserve">  </w:t>
      </w:r>
      <w:r w:rsidR="002F2028" w:rsidRPr="007D3013">
        <w:rPr>
          <w:rFonts w:ascii="Times New Roman" w:hAnsi="Times New Roman" w:cs="Times New Roman"/>
          <w:sz w:val="20"/>
          <w:szCs w:val="20"/>
        </w:rPr>
        <w:t xml:space="preserve"> (</w:t>
      </w:r>
      <w:proofErr w:type="gramEnd"/>
      <w:r w:rsidR="002F2028" w:rsidRPr="007D3013">
        <w:rPr>
          <w:rFonts w:ascii="Times New Roman" w:hAnsi="Times New Roman" w:cs="Times New Roman"/>
          <w:sz w:val="20"/>
          <w:szCs w:val="20"/>
        </w:rPr>
        <w:t>13)</w:t>
      </w:r>
    </w:p>
    <w:p w14:paraId="3F662362" w14:textId="7F689C70" w:rsidR="002F2028" w:rsidRPr="007D3013" w:rsidRDefault="002F2028" w:rsidP="007D3013">
      <w:pPr>
        <w:spacing w:after="252"/>
        <w:rPr>
          <w:rFonts w:ascii="Times New Roman" w:hAnsi="Times New Roman" w:cs="Times New Roman"/>
          <w:iCs/>
          <w:sz w:val="20"/>
          <w:szCs w:val="20"/>
        </w:rPr>
      </w:pPr>
      <w:r w:rsidRPr="007D3013">
        <w:rPr>
          <w:rFonts w:ascii="Times New Roman" w:hAnsi="Times New Roman" w:cs="Times New Roman"/>
          <w:position w:val="-10"/>
          <w:sz w:val="20"/>
          <w:szCs w:val="20"/>
        </w:rPr>
        <w:object w:dxaOrig="4000" w:dyaOrig="320" w14:anchorId="58A72023">
          <v:shape id="_x0000_i1064" type="#_x0000_t75" style="width:199.65pt;height:16.35pt" o:ole="">
            <v:imagedata r:id="rId86" o:title=""/>
          </v:shape>
          <o:OLEObject Type="Embed" ProgID="Equation.DSMT4" ShapeID="_x0000_i1064" DrawAspect="Content" ObjectID="_1815989869" r:id="rId87"/>
        </w:object>
      </w:r>
      <w:r w:rsidRPr="007D3013">
        <w:rPr>
          <w:rFonts w:ascii="Times New Roman" w:hAnsi="Times New Roman" w:cs="Times New Roman"/>
          <w:iCs/>
          <w:sz w:val="20"/>
          <w:szCs w:val="20"/>
        </w:rPr>
        <w:t xml:space="preserve">  as </w:t>
      </w:r>
      <w:r w:rsidRPr="007D3013">
        <w:rPr>
          <w:rFonts w:ascii="Times New Roman" w:hAnsi="Times New Roman" w:cs="Times New Roman"/>
          <w:position w:val="-10"/>
          <w:sz w:val="20"/>
          <w:szCs w:val="20"/>
        </w:rPr>
        <w:object w:dxaOrig="720" w:dyaOrig="260" w14:anchorId="34F5B48A">
          <v:shape id="_x0000_i1065" type="#_x0000_t75" style="width:36.3pt;height:13.3pt" o:ole="">
            <v:imagedata r:id="rId88" o:title=""/>
          </v:shape>
          <o:OLEObject Type="Embed" ProgID="Equation.DSMT4" ShapeID="_x0000_i1065" DrawAspect="Content" ObjectID="_1815989870" r:id="rId89"/>
        </w:object>
      </w:r>
      <w:r w:rsidR="00DB1A75"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proofErr w:type="gramStart"/>
      <w:r w:rsidR="00DB1A75" w:rsidRPr="007D3013">
        <w:rPr>
          <w:rFonts w:ascii="Times New Roman" w:hAnsi="Times New Roman" w:cs="Times New Roman"/>
          <w:sz w:val="20"/>
          <w:szCs w:val="20"/>
        </w:rPr>
        <w:t xml:space="preserve">   (</w:t>
      </w:r>
      <w:proofErr w:type="gramEnd"/>
      <w:r w:rsidR="00DB1A75" w:rsidRPr="007D3013">
        <w:rPr>
          <w:rFonts w:ascii="Times New Roman" w:hAnsi="Times New Roman" w:cs="Times New Roman"/>
          <w:sz w:val="20"/>
          <w:szCs w:val="20"/>
        </w:rPr>
        <w:t>14)</w:t>
      </w:r>
    </w:p>
    <w:p w14:paraId="75973924" w14:textId="0851F40A" w:rsidR="006C0B20" w:rsidRPr="007D3013" w:rsidRDefault="00D859D8" w:rsidP="007D3013">
      <w:pPr>
        <w:pStyle w:val="Heading1"/>
        <w:numPr>
          <w:ilvl w:val="0"/>
          <w:numId w:val="6"/>
        </w:numPr>
        <w:spacing w:line="240" w:lineRule="auto"/>
        <w:ind w:left="329"/>
        <w:rPr>
          <w:rFonts w:ascii="Times New Roman" w:hAnsi="Times New Roman" w:cs="Times New Roman"/>
          <w:sz w:val="20"/>
          <w:szCs w:val="20"/>
        </w:rPr>
      </w:pPr>
      <w:r w:rsidRPr="007D3013">
        <w:rPr>
          <w:rFonts w:ascii="Times New Roman" w:hAnsi="Times New Roman" w:cs="Times New Roman"/>
          <w:sz w:val="20"/>
          <w:szCs w:val="20"/>
        </w:rPr>
        <w:t>NUMERICAL METHOD</w:t>
      </w:r>
    </w:p>
    <w:p w14:paraId="21DC9820" w14:textId="626825B6" w:rsidR="003D7569" w:rsidRPr="007D3013" w:rsidRDefault="003D7569" w:rsidP="007D3013">
      <w:pPr>
        <w:rPr>
          <w:rFonts w:ascii="Times New Roman" w:hAnsi="Times New Roman" w:cs="Times New Roman"/>
          <w:b/>
          <w:bCs/>
          <w:sz w:val="20"/>
          <w:szCs w:val="20"/>
        </w:rPr>
      </w:pPr>
      <w:r w:rsidRPr="007D3013">
        <w:rPr>
          <w:rFonts w:ascii="Times New Roman" w:hAnsi="Times New Roman" w:cs="Times New Roman"/>
          <w:b/>
          <w:bCs/>
          <w:sz w:val="20"/>
          <w:szCs w:val="20"/>
        </w:rPr>
        <w:t xml:space="preserve">3.1 </w:t>
      </w:r>
      <w:r w:rsidR="00D859D8" w:rsidRPr="007D3013">
        <w:rPr>
          <w:rFonts w:ascii="Times New Roman" w:hAnsi="Times New Roman" w:cs="Times New Roman"/>
          <w:b/>
          <w:bCs/>
          <w:sz w:val="20"/>
          <w:szCs w:val="20"/>
        </w:rPr>
        <w:t>Conversion of A Higher Order Odes to a System of First Order Odes</w:t>
      </w:r>
    </w:p>
    <w:p w14:paraId="730E2257" w14:textId="1645B6EA" w:rsidR="003D7569" w:rsidRPr="007D3013" w:rsidRDefault="003D7569" w:rsidP="007D3013">
      <w:pPr>
        <w:rPr>
          <w:rFonts w:ascii="Times New Roman" w:hAnsi="Times New Roman" w:cs="Times New Roman"/>
          <w:sz w:val="20"/>
          <w:szCs w:val="20"/>
        </w:rPr>
      </w:pPr>
      <w:r w:rsidRPr="007D3013">
        <w:rPr>
          <w:rFonts w:ascii="Times New Roman" w:hAnsi="Times New Roman" w:cs="Times New Roman"/>
          <w:sz w:val="20"/>
          <w:szCs w:val="20"/>
        </w:rPr>
        <w:t>To solve the resulting ODEs numerically, they are first converted into a system of first order ode</w:t>
      </w:r>
      <w:r w:rsidR="00DB1A75" w:rsidRPr="007D3013">
        <w:rPr>
          <w:rFonts w:ascii="Times New Roman" w:hAnsi="Times New Roman" w:cs="Times New Roman"/>
          <w:sz w:val="20"/>
          <w:szCs w:val="20"/>
        </w:rPr>
        <w:t>s</w:t>
      </w:r>
      <w:r w:rsidRPr="007D3013">
        <w:rPr>
          <w:rFonts w:ascii="Times New Roman" w:hAnsi="Times New Roman" w:cs="Times New Roman"/>
          <w:sz w:val="20"/>
          <w:szCs w:val="20"/>
        </w:rPr>
        <w:t xml:space="preserve"> as below:</w:t>
      </w:r>
    </w:p>
    <w:p w14:paraId="5DDD681F" w14:textId="31EE02AD" w:rsidR="003D7569" w:rsidRPr="007D3013" w:rsidRDefault="003D7569" w:rsidP="007D3013">
      <w:pPr>
        <w:rPr>
          <w:rFonts w:ascii="Times New Roman" w:hAnsi="Times New Roman" w:cs="Times New Roman"/>
          <w:sz w:val="20"/>
          <w:szCs w:val="20"/>
        </w:rPr>
      </w:pPr>
      <w:r w:rsidRPr="007D3013">
        <w:rPr>
          <w:rFonts w:ascii="Times New Roman" w:hAnsi="Times New Roman" w:cs="Times New Roman"/>
          <w:sz w:val="20"/>
          <w:szCs w:val="20"/>
        </w:rPr>
        <w:t>Let</w:t>
      </w:r>
      <w:r w:rsidR="002F2028" w:rsidRPr="007D3013">
        <w:rPr>
          <w:rFonts w:ascii="Times New Roman" w:hAnsi="Times New Roman" w:cs="Times New Roman"/>
          <w:sz w:val="20"/>
          <w:szCs w:val="20"/>
        </w:rPr>
        <w:t xml:space="preserve"> </w:t>
      </w:r>
      <w:r w:rsidR="00C758E0" w:rsidRPr="007D3013">
        <w:rPr>
          <w:rFonts w:ascii="Times New Roman" w:hAnsi="Times New Roman" w:cs="Times New Roman"/>
          <w:sz w:val="20"/>
          <w:szCs w:val="20"/>
        </w:rPr>
        <w:t xml:space="preserve"> </w:t>
      </w:r>
      <w:r w:rsidR="00C758E0" w:rsidRPr="007D3013">
        <w:rPr>
          <w:rFonts w:ascii="Times New Roman" w:hAnsi="Times New Roman" w:cs="Times New Roman"/>
          <w:position w:val="-12"/>
          <w:sz w:val="20"/>
          <w:szCs w:val="20"/>
        </w:rPr>
        <w:object w:dxaOrig="7240" w:dyaOrig="360" w14:anchorId="48E47697">
          <v:shape id="_x0000_i1066" type="#_x0000_t75" style="width:362.4pt;height:18.15pt" o:ole="">
            <v:imagedata r:id="rId90" o:title=""/>
          </v:shape>
          <o:OLEObject Type="Embed" ProgID="Equation.DSMT4" ShapeID="_x0000_i1066" DrawAspect="Content" ObjectID="_1815989871" r:id="rId91"/>
        </w:object>
      </w:r>
      <w:r w:rsidR="00C758E0" w:rsidRPr="007D3013">
        <w:rPr>
          <w:rFonts w:ascii="Times New Roman" w:hAnsi="Times New Roman" w:cs="Times New Roman"/>
          <w:sz w:val="20"/>
          <w:szCs w:val="20"/>
        </w:rPr>
        <w:t xml:space="preserve"> and </w:t>
      </w:r>
      <w:r w:rsidR="00C758E0" w:rsidRPr="007D3013">
        <w:rPr>
          <w:rFonts w:ascii="Times New Roman" w:hAnsi="Times New Roman" w:cs="Times New Roman"/>
          <w:position w:val="-12"/>
          <w:sz w:val="20"/>
          <w:szCs w:val="20"/>
        </w:rPr>
        <w:object w:dxaOrig="740" w:dyaOrig="360" w14:anchorId="032A371B">
          <v:shape id="_x0000_i1067" type="#_x0000_t75" style="width:36.9pt;height:18.15pt" o:ole="">
            <v:imagedata r:id="rId92" o:title=""/>
          </v:shape>
          <o:OLEObject Type="Embed" ProgID="Equation.DSMT4" ShapeID="_x0000_i1067" DrawAspect="Content" ObjectID="_1815989872" r:id="rId93"/>
        </w:object>
      </w:r>
    </w:p>
    <w:p w14:paraId="1F713A59" w14:textId="43E8274F" w:rsidR="00C758E0"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t xml:space="preserve">So </w:t>
      </w:r>
      <w:r w:rsidR="00DB1A75" w:rsidRPr="007D3013">
        <w:rPr>
          <w:rFonts w:ascii="Times New Roman" w:hAnsi="Times New Roman" w:cs="Times New Roman"/>
          <w:sz w:val="20"/>
          <w:szCs w:val="20"/>
        </w:rPr>
        <w:t>that;</w:t>
      </w:r>
    </w:p>
    <w:p w14:paraId="44CE55D3" w14:textId="493D7333" w:rsidR="00C758E0" w:rsidRPr="007D3013" w:rsidRDefault="00D8541C"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80" w:dyaOrig="360" w14:anchorId="116B5ADE">
          <v:shape id="_x0000_i1068" type="#_x0000_t75" style="width:43.55pt;height:18.15pt" o:ole="">
            <v:imagedata r:id="rId94" o:title=""/>
          </v:shape>
          <o:OLEObject Type="Embed" ProgID="Equation.DSMT4" ShapeID="_x0000_i1068" DrawAspect="Content" ObjectID="_1815989873" r:id="rId95"/>
        </w:object>
      </w:r>
    </w:p>
    <w:p w14:paraId="44CA2343" w14:textId="366E2A16" w:rsidR="00D35F9B" w:rsidRPr="007D3013" w:rsidRDefault="00D8541C"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20" w:dyaOrig="360" w14:anchorId="4421838C">
          <v:shape id="_x0000_i1069" type="#_x0000_t75" style="width:40.55pt;height:18.15pt" o:ole="">
            <v:imagedata r:id="rId96" o:title=""/>
          </v:shape>
          <o:OLEObject Type="Embed" ProgID="Equation.DSMT4" ShapeID="_x0000_i1069" DrawAspect="Content" ObjectID="_1815989874" r:id="rId97"/>
        </w:object>
      </w:r>
      <w:r w:rsidR="00C758E0" w:rsidRPr="007D3013">
        <w:rPr>
          <w:rFonts w:ascii="Times New Roman" w:hAnsi="Times New Roman" w:cs="Times New Roman"/>
          <w:sz w:val="20"/>
          <w:szCs w:val="20"/>
        </w:rPr>
        <w:t>,</w:t>
      </w:r>
    </w:p>
    <w:p w14:paraId="0C1CA342" w14:textId="7CF6F04A" w:rsidR="00D35F9B"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lastRenderedPageBreak/>
        <w:t xml:space="preserve"> </w:t>
      </w:r>
      <w:r w:rsidR="002128C3" w:rsidRPr="007D3013">
        <w:rPr>
          <w:rFonts w:ascii="Times New Roman" w:hAnsi="Times New Roman" w:cs="Times New Roman"/>
          <w:position w:val="-98"/>
          <w:sz w:val="20"/>
          <w:szCs w:val="20"/>
        </w:rPr>
        <w:object w:dxaOrig="7900" w:dyaOrig="2060" w14:anchorId="65DEAA9F">
          <v:shape id="_x0000_i1070" type="#_x0000_t75" style="width:395.7pt;height:103.45pt" o:ole="">
            <v:imagedata r:id="rId98" o:title=""/>
          </v:shape>
          <o:OLEObject Type="Embed" ProgID="Equation.DSMT4" ShapeID="_x0000_i1070" DrawAspect="Content" ObjectID="_1815989875" r:id="rId99"/>
        </w:object>
      </w:r>
      <w:r w:rsidRPr="007D3013">
        <w:rPr>
          <w:rFonts w:ascii="Times New Roman" w:hAnsi="Times New Roman" w:cs="Times New Roman"/>
          <w:sz w:val="20"/>
          <w:szCs w:val="20"/>
        </w:rPr>
        <w:t>,</w:t>
      </w:r>
    </w:p>
    <w:p w14:paraId="20C10DB0" w14:textId="770A6CDD" w:rsidR="00D35F9B" w:rsidRPr="007D3013" w:rsidRDefault="002128C3"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20" w:dyaOrig="360" w14:anchorId="0A5DE7A1">
          <v:shape id="_x0000_i1071" type="#_x0000_t75" style="width:40.55pt;height:18.15pt" o:ole="">
            <v:imagedata r:id="rId100" o:title=""/>
          </v:shape>
          <o:OLEObject Type="Embed" ProgID="Equation.DSMT4" ShapeID="_x0000_i1071" DrawAspect="Content" ObjectID="_1815989876" r:id="rId101"/>
        </w:object>
      </w:r>
      <w:r w:rsidR="00C758E0" w:rsidRPr="007D3013">
        <w:rPr>
          <w:rFonts w:ascii="Times New Roman" w:hAnsi="Times New Roman" w:cs="Times New Roman"/>
          <w:sz w:val="20"/>
          <w:szCs w:val="20"/>
        </w:rPr>
        <w:t xml:space="preserve">, </w:t>
      </w:r>
    </w:p>
    <w:p w14:paraId="21EF012C" w14:textId="77777777" w:rsidR="00DB1A75"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54"/>
          <w:sz w:val="20"/>
          <w:szCs w:val="20"/>
        </w:rPr>
        <w:object w:dxaOrig="6979" w:dyaOrig="940" w14:anchorId="5BE94995">
          <v:shape id="_x0000_i1072" type="#_x0000_t75" style="width:348.5pt;height:46.6pt" o:ole="">
            <v:imagedata r:id="rId102" o:title=""/>
          </v:shape>
          <o:OLEObject Type="Embed" ProgID="Equation.DSMT4" ShapeID="_x0000_i1072" DrawAspect="Content" ObjectID="_1815989877" r:id="rId103"/>
        </w:object>
      </w:r>
      <w:r w:rsidR="00C758E0" w:rsidRPr="007D3013">
        <w:rPr>
          <w:rFonts w:ascii="Times New Roman" w:hAnsi="Times New Roman" w:cs="Times New Roman"/>
          <w:sz w:val="20"/>
          <w:szCs w:val="20"/>
        </w:rPr>
        <w:t xml:space="preserve">, </w:t>
      </w:r>
    </w:p>
    <w:p w14:paraId="0738C727" w14:textId="5D0CF3A2" w:rsidR="00C758E0"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20" w:dyaOrig="360" w14:anchorId="16885F24">
          <v:shape id="_x0000_i1073" type="#_x0000_t75" style="width:40.55pt;height:18.15pt" o:ole="">
            <v:imagedata r:id="rId104" o:title=""/>
          </v:shape>
          <o:OLEObject Type="Embed" ProgID="Equation.DSMT4" ShapeID="_x0000_i1073" DrawAspect="Content" ObjectID="_1815989878" r:id="rId105"/>
        </w:object>
      </w:r>
      <w:proofErr w:type="gramStart"/>
      <w:r w:rsidR="00EA54C0" w:rsidRPr="007D3013">
        <w:rPr>
          <w:rFonts w:ascii="Times New Roman" w:hAnsi="Times New Roman" w:cs="Times New Roman"/>
          <w:sz w:val="20"/>
          <w:szCs w:val="20"/>
        </w:rPr>
        <w:t xml:space="preserve">,  </w:t>
      </w:r>
      <w:r w:rsidR="00DB1A75" w:rsidRPr="007D3013">
        <w:rPr>
          <w:rFonts w:ascii="Times New Roman" w:hAnsi="Times New Roman" w:cs="Times New Roman"/>
          <w:sz w:val="20"/>
          <w:szCs w:val="20"/>
        </w:rPr>
        <w:t xml:space="preserve"> </w:t>
      </w:r>
      <w:proofErr w:type="gramEnd"/>
      <w:r w:rsidR="00DB1A75"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00DB1A75" w:rsidRPr="007D3013">
        <w:rPr>
          <w:rFonts w:ascii="Times New Roman" w:hAnsi="Times New Roman" w:cs="Times New Roman"/>
          <w:sz w:val="20"/>
          <w:szCs w:val="20"/>
        </w:rPr>
        <w:t xml:space="preserve">     (15)</w:t>
      </w:r>
    </w:p>
    <w:p w14:paraId="7E959BA7" w14:textId="7C159976" w:rsidR="00D35F9B"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162"/>
          <w:sz w:val="20"/>
          <w:szCs w:val="20"/>
        </w:rPr>
        <w:object w:dxaOrig="9499" w:dyaOrig="3739" w14:anchorId="108BB7B2">
          <v:shape id="_x0000_i1074" type="#_x0000_t75" style="width:474.95pt;height:187.55pt" o:ole="">
            <v:imagedata r:id="rId106" o:title=""/>
          </v:shape>
          <o:OLEObject Type="Embed" ProgID="Equation.DSMT4" ShapeID="_x0000_i1074" DrawAspect="Content" ObjectID="_1815989879" r:id="rId107"/>
        </w:object>
      </w:r>
    </w:p>
    <w:p w14:paraId="2521F653" w14:textId="184F2BCD" w:rsidR="00D35F9B"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t xml:space="preserve">  </w:t>
      </w:r>
      <w:r w:rsidR="0027618D" w:rsidRPr="007D3013">
        <w:rPr>
          <w:rFonts w:ascii="Times New Roman" w:hAnsi="Times New Roman" w:cs="Times New Roman"/>
          <w:position w:val="-12"/>
          <w:sz w:val="20"/>
          <w:szCs w:val="20"/>
        </w:rPr>
        <w:object w:dxaOrig="900" w:dyaOrig="360" w14:anchorId="324623E5">
          <v:shape id="_x0000_i1075" type="#_x0000_t75" style="width:44.75pt;height:18.15pt" o:ole="">
            <v:imagedata r:id="rId108" o:title=""/>
          </v:shape>
          <o:OLEObject Type="Embed" ProgID="Equation.DSMT4" ShapeID="_x0000_i1075" DrawAspect="Content" ObjectID="_1815989880" r:id="rId109"/>
        </w:object>
      </w:r>
    </w:p>
    <w:p w14:paraId="00447230" w14:textId="7BAF6ED2" w:rsidR="00D35F9B"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30"/>
          <w:sz w:val="20"/>
          <w:szCs w:val="20"/>
        </w:rPr>
        <w:object w:dxaOrig="7020" w:dyaOrig="680" w14:anchorId="652F9685">
          <v:shape id="_x0000_i1076" type="#_x0000_t75" style="width:350.9pt;height:34.5pt" o:ole="">
            <v:imagedata r:id="rId110" o:title=""/>
          </v:shape>
          <o:OLEObject Type="Embed" ProgID="Equation.DSMT4" ShapeID="_x0000_i1076" DrawAspect="Content" ObjectID="_1815989881" r:id="rId111"/>
        </w:object>
      </w:r>
    </w:p>
    <w:p w14:paraId="173804F0" w14:textId="72EBCF02" w:rsidR="00C758E0"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t xml:space="preserve">  </w:t>
      </w:r>
      <w:r w:rsidR="002B5828" w:rsidRPr="007D3013">
        <w:rPr>
          <w:rFonts w:ascii="Times New Roman" w:hAnsi="Times New Roman" w:cs="Times New Roman"/>
          <w:position w:val="-12"/>
          <w:sz w:val="20"/>
          <w:szCs w:val="20"/>
        </w:rPr>
        <w:object w:dxaOrig="920" w:dyaOrig="360" w14:anchorId="2DF350F1">
          <v:shape id="_x0000_i1077" type="#_x0000_t75" style="width:46pt;height:18.15pt" o:ole="">
            <v:imagedata r:id="rId112" o:title=""/>
          </v:shape>
          <o:OLEObject Type="Embed" ProgID="Equation.DSMT4" ShapeID="_x0000_i1077" DrawAspect="Content" ObjectID="_1815989882" r:id="rId113"/>
        </w:object>
      </w:r>
      <w:r w:rsidR="00DB1A75" w:rsidRPr="007D3013">
        <w:rPr>
          <w:rFonts w:ascii="Times New Roman" w:hAnsi="Times New Roman" w:cs="Times New Roman"/>
          <w:sz w:val="20"/>
          <w:szCs w:val="20"/>
        </w:rPr>
        <w:t>.</w:t>
      </w:r>
    </w:p>
    <w:p w14:paraId="14853B89" w14:textId="7DF2BA81" w:rsidR="00DB1A75" w:rsidRPr="007D3013" w:rsidRDefault="00DB1A75" w:rsidP="007D3013">
      <w:pPr>
        <w:rPr>
          <w:rFonts w:ascii="Times New Roman" w:hAnsi="Times New Roman" w:cs="Times New Roman"/>
          <w:sz w:val="20"/>
          <w:szCs w:val="20"/>
        </w:rPr>
      </w:pPr>
      <w:r w:rsidRPr="007D3013">
        <w:rPr>
          <w:rFonts w:ascii="Times New Roman" w:hAnsi="Times New Roman" w:cs="Times New Roman"/>
          <w:sz w:val="20"/>
          <w:szCs w:val="20"/>
        </w:rPr>
        <w:t>The boundary conditions are;</w:t>
      </w:r>
    </w:p>
    <w:p w14:paraId="5649C3F2" w14:textId="11D375B2" w:rsidR="00DB1A75" w:rsidRPr="007D3013" w:rsidRDefault="0070015A" w:rsidP="007D3013">
      <w:pPr>
        <w:spacing w:after="252"/>
        <w:rPr>
          <w:rFonts w:ascii="Times New Roman" w:hAnsi="Times New Roman" w:cs="Times New Roman"/>
          <w:sz w:val="20"/>
          <w:szCs w:val="20"/>
        </w:rPr>
      </w:pPr>
      <w:r w:rsidRPr="007D3013">
        <w:rPr>
          <w:rFonts w:ascii="Times New Roman" w:hAnsi="Times New Roman" w:cs="Times New Roman"/>
          <w:position w:val="-14"/>
          <w:sz w:val="20"/>
          <w:szCs w:val="20"/>
        </w:rPr>
        <w:object w:dxaOrig="4700" w:dyaOrig="400" w14:anchorId="759C35BC">
          <v:shape id="_x0000_i1078" type="#_x0000_t75" style="width:235.35pt;height:19.95pt" o:ole="">
            <v:imagedata r:id="rId114" o:title=""/>
          </v:shape>
          <o:OLEObject Type="Embed" ProgID="Equation.DSMT4" ShapeID="_x0000_i1078" DrawAspect="Content" ObjectID="_1815989883" r:id="rId115"/>
        </w:object>
      </w:r>
      <w:r w:rsidR="00DB1A75" w:rsidRPr="007D3013">
        <w:rPr>
          <w:rFonts w:ascii="Times New Roman" w:hAnsi="Times New Roman" w:cs="Times New Roman"/>
          <w:iCs/>
          <w:sz w:val="20"/>
          <w:szCs w:val="20"/>
        </w:rPr>
        <w:t xml:space="preserve"> as </w:t>
      </w:r>
      <w:r w:rsidR="00DB1A75" w:rsidRPr="007D3013">
        <w:rPr>
          <w:rFonts w:ascii="Times New Roman" w:hAnsi="Times New Roman" w:cs="Times New Roman"/>
          <w:position w:val="-10"/>
          <w:sz w:val="20"/>
          <w:szCs w:val="20"/>
        </w:rPr>
        <w:object w:dxaOrig="660" w:dyaOrig="320" w14:anchorId="04C65F31">
          <v:shape id="_x0000_i1079" type="#_x0000_t75" style="width:33.3pt;height:16.35pt" o:ole="">
            <v:imagedata r:id="rId84" o:title=""/>
          </v:shape>
          <o:OLEObject Type="Embed" ProgID="Equation.DSMT4" ShapeID="_x0000_i1079" DrawAspect="Content" ObjectID="_1815989884" r:id="rId116"/>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proofErr w:type="gramStart"/>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proofErr w:type="gramEnd"/>
      <w:r w:rsidR="00DB1A75" w:rsidRPr="007D3013">
        <w:rPr>
          <w:rFonts w:ascii="Times New Roman" w:hAnsi="Times New Roman" w:cs="Times New Roman"/>
          <w:sz w:val="20"/>
          <w:szCs w:val="20"/>
        </w:rPr>
        <w:t>1</w:t>
      </w:r>
      <w:r w:rsidRPr="007D3013">
        <w:rPr>
          <w:rFonts w:ascii="Times New Roman" w:hAnsi="Times New Roman" w:cs="Times New Roman"/>
          <w:sz w:val="20"/>
          <w:szCs w:val="20"/>
        </w:rPr>
        <w:t>6)</w:t>
      </w:r>
    </w:p>
    <w:p w14:paraId="66EF0F33" w14:textId="13BDBAD8" w:rsidR="00DB1A75" w:rsidRPr="007D3013" w:rsidRDefault="0070015A" w:rsidP="007D3013">
      <w:pPr>
        <w:spacing w:after="252"/>
        <w:rPr>
          <w:rFonts w:ascii="Times New Roman" w:hAnsi="Times New Roman" w:cs="Times New Roman"/>
          <w:sz w:val="20"/>
          <w:szCs w:val="20"/>
        </w:rPr>
      </w:pPr>
      <w:r w:rsidRPr="007D3013">
        <w:rPr>
          <w:rFonts w:ascii="Times New Roman" w:hAnsi="Times New Roman" w:cs="Times New Roman"/>
          <w:position w:val="-12"/>
          <w:sz w:val="20"/>
          <w:szCs w:val="20"/>
        </w:rPr>
        <w:object w:dxaOrig="3040" w:dyaOrig="360" w14:anchorId="493E9D69">
          <v:shape id="_x0000_i1080" type="#_x0000_t75" style="width:152.45pt;height:18.15pt" o:ole="">
            <v:imagedata r:id="rId117" o:title=""/>
          </v:shape>
          <o:OLEObject Type="Embed" ProgID="Equation.DSMT4" ShapeID="_x0000_i1080" DrawAspect="Content" ObjectID="_1815989885" r:id="rId118"/>
        </w:object>
      </w:r>
      <w:r w:rsidR="00DB1A75" w:rsidRPr="007D3013">
        <w:rPr>
          <w:rFonts w:ascii="Times New Roman" w:hAnsi="Times New Roman" w:cs="Times New Roman"/>
          <w:iCs/>
          <w:sz w:val="20"/>
          <w:szCs w:val="20"/>
        </w:rPr>
        <w:t xml:space="preserve">  as </w:t>
      </w:r>
      <w:r w:rsidR="00DB1A75" w:rsidRPr="007D3013">
        <w:rPr>
          <w:rFonts w:ascii="Times New Roman" w:hAnsi="Times New Roman" w:cs="Times New Roman"/>
          <w:position w:val="-10"/>
          <w:sz w:val="20"/>
          <w:szCs w:val="20"/>
        </w:rPr>
        <w:object w:dxaOrig="720" w:dyaOrig="260" w14:anchorId="0229B158">
          <v:shape id="_x0000_i1081" type="#_x0000_t75" style="width:36.3pt;height:13.3pt" o:ole="">
            <v:imagedata r:id="rId88" o:title=""/>
          </v:shape>
          <o:OLEObject Type="Embed" ProgID="Equation.DSMT4" ShapeID="_x0000_i1081" DrawAspect="Content" ObjectID="_1815989886" r:id="rId119"/>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proofErr w:type="gramStart"/>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proofErr w:type="gramEnd"/>
      <w:r w:rsidRPr="007D3013">
        <w:rPr>
          <w:rFonts w:ascii="Times New Roman" w:hAnsi="Times New Roman" w:cs="Times New Roman"/>
          <w:sz w:val="20"/>
          <w:szCs w:val="20"/>
        </w:rPr>
        <w:t>17)</w:t>
      </w:r>
    </w:p>
    <w:p w14:paraId="7F693BDB" w14:textId="73553D80" w:rsidR="00C02774" w:rsidRPr="007D3013" w:rsidRDefault="00C02774" w:rsidP="007D3013">
      <w:pPr>
        <w:spacing w:after="252"/>
        <w:rPr>
          <w:rFonts w:ascii="Times New Roman" w:hAnsi="Times New Roman" w:cs="Times New Roman"/>
          <w:sz w:val="20"/>
          <w:szCs w:val="20"/>
        </w:rPr>
      </w:pPr>
      <w:r w:rsidRPr="007D3013">
        <w:rPr>
          <w:rFonts w:ascii="Times New Roman" w:hAnsi="Times New Roman" w:cs="Times New Roman"/>
          <w:sz w:val="20"/>
          <w:szCs w:val="20"/>
        </w:rPr>
        <w:t>The physical quantities crucial to this study are the skin friction, Nusselt number and Sherwood number as described by the equations below.</w:t>
      </w:r>
    </w:p>
    <w:p w14:paraId="3AEC3617" w14:textId="5032E312"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lastRenderedPageBreak/>
        <w:t>skin friction,</w:t>
      </w:r>
    </w:p>
    <w:p w14:paraId="49DEF164" w14:textId="61BF6B2C"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position w:val="-26"/>
          <w:sz w:val="20"/>
          <w:szCs w:val="20"/>
        </w:rPr>
        <w:object w:dxaOrig="3519" w:dyaOrig="700" w14:anchorId="1FF9A001">
          <v:shape id="_x0000_i1082" type="#_x0000_t75" style="width:176.05pt;height:35.1pt" o:ole="">
            <v:imagedata r:id="rId120" o:title=""/>
          </v:shape>
          <o:OLEObject Type="Embed" ProgID="Equation.DSMT4" ShapeID="_x0000_i1082" DrawAspect="Content" ObjectID="_1815989887" r:id="rId121"/>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(18)</w:t>
      </w:r>
    </w:p>
    <w:p w14:paraId="08DF6AD0" w14:textId="77777777"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t>Nusselt number,</w:t>
      </w:r>
    </w:p>
    <w:p w14:paraId="7D93597B" w14:textId="29595F41"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position w:val="-26"/>
          <w:sz w:val="20"/>
          <w:szCs w:val="20"/>
        </w:rPr>
        <w:object w:dxaOrig="2299" w:dyaOrig="700" w14:anchorId="374DB0ED">
          <v:shape id="_x0000_i1083" type="#_x0000_t75" style="width:114.95pt;height:35.1pt" o:ole="">
            <v:imagedata r:id="rId122" o:title=""/>
          </v:shape>
          <o:OLEObject Type="Embed" ProgID="Equation.DSMT4" ShapeID="_x0000_i1083" DrawAspect="Content" ObjectID="_1815989888" r:id="rId123"/>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(19)</w:t>
      </w:r>
    </w:p>
    <w:p w14:paraId="4039EF39" w14:textId="77777777" w:rsidR="004A57D2"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t>Sherwood number</w:t>
      </w:r>
    </w:p>
    <w:p w14:paraId="4F64F14B" w14:textId="36C3E851"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position w:val="-10"/>
          <w:sz w:val="20"/>
          <w:szCs w:val="20"/>
        </w:rPr>
        <w:object w:dxaOrig="1620" w:dyaOrig="520" w14:anchorId="4DDCED8E">
          <v:shape id="_x0000_i1084" type="#_x0000_t75" style="width:81.1pt;height:26pt" o:ole="">
            <v:imagedata r:id="rId124" o:title=""/>
          </v:shape>
          <o:OLEObject Type="Embed" ProgID="Equation.DSMT4" ShapeID="_x0000_i1084" DrawAspect="Content" ObjectID="_1815989889" r:id="rId125"/>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(20)</w:t>
      </w:r>
    </w:p>
    <w:p w14:paraId="743CDA02" w14:textId="20E050EA" w:rsidR="0070015A" w:rsidRPr="007D3013" w:rsidRDefault="0070015A" w:rsidP="007D3013">
      <w:pPr>
        <w:spacing w:after="0"/>
        <w:rPr>
          <w:rFonts w:ascii="Times New Roman" w:eastAsia="Times New Roman" w:hAnsi="Times New Roman" w:cs="Times New Roman"/>
          <w:b/>
          <w:bCs/>
          <w:color w:val="auto"/>
          <w:kern w:val="0"/>
          <w:sz w:val="20"/>
          <w:szCs w:val="20"/>
          <w14:ligatures w14:val="none"/>
        </w:rPr>
      </w:pPr>
      <w:r w:rsidRPr="007D3013">
        <w:rPr>
          <w:rFonts w:ascii="Times New Roman" w:eastAsia="Times New Roman" w:hAnsi="Times New Roman" w:cs="Times New Roman"/>
          <w:b/>
          <w:bCs/>
          <w:color w:val="auto"/>
          <w:kern w:val="0"/>
          <w:sz w:val="20"/>
          <w:szCs w:val="20"/>
          <w14:ligatures w14:val="none"/>
        </w:rPr>
        <w:t>3.2 Numerical Solution</w:t>
      </w:r>
    </w:p>
    <w:p w14:paraId="2E72A2B4" w14:textId="77777777" w:rsidR="0070015A" w:rsidRPr="007D3013" w:rsidRDefault="0070015A" w:rsidP="007D3013">
      <w:pPr>
        <w:spacing w:after="0"/>
        <w:rPr>
          <w:rFonts w:ascii="Times New Roman" w:eastAsia="Times New Roman" w:hAnsi="Times New Roman" w:cs="Times New Roman"/>
          <w:color w:val="auto"/>
          <w:kern w:val="0"/>
          <w:sz w:val="20"/>
          <w:szCs w:val="20"/>
          <w14:ligatures w14:val="none"/>
        </w:rPr>
      </w:pPr>
    </w:p>
    <w:p w14:paraId="7F64A073" w14:textId="77777777" w:rsidR="007D3013" w:rsidRDefault="0070015A" w:rsidP="007D3013">
      <w:pPr>
        <w:spacing w:after="0"/>
        <w:rPr>
          <w:rFonts w:ascii="Times New Roman" w:eastAsia="Times New Roman" w:hAnsi="Times New Roman" w:cs="Times New Roman"/>
          <w:color w:val="auto"/>
          <w:kern w:val="0"/>
          <w:sz w:val="20"/>
          <w:szCs w:val="20"/>
          <w14:ligatures w14:val="none"/>
        </w:rPr>
      </w:pPr>
      <w:r w:rsidRPr="007D3013">
        <w:rPr>
          <w:rFonts w:ascii="Times New Roman" w:eastAsia="Times New Roman" w:hAnsi="Times New Roman" w:cs="Times New Roman"/>
          <w:color w:val="auto"/>
          <w:kern w:val="0"/>
          <w:sz w:val="20"/>
          <w:szCs w:val="20"/>
          <w14:ligatures w14:val="none"/>
        </w:rPr>
        <w:t>To solve the system of first-order equations obtained</w:t>
      </w:r>
      <w:r w:rsidR="00850D50" w:rsidRPr="007D3013">
        <w:rPr>
          <w:rFonts w:ascii="Times New Roman" w:eastAsia="Times New Roman" w:hAnsi="Times New Roman" w:cs="Times New Roman"/>
          <w:color w:val="auto"/>
          <w:kern w:val="0"/>
          <w:sz w:val="20"/>
          <w:szCs w:val="20"/>
          <w14:ligatures w14:val="none"/>
        </w:rPr>
        <w:t xml:space="preserve"> </w:t>
      </w:r>
      <w:r w:rsidR="002B5828" w:rsidRPr="007D3013">
        <w:rPr>
          <w:rFonts w:ascii="Times New Roman" w:eastAsia="Times New Roman" w:hAnsi="Times New Roman" w:cs="Times New Roman"/>
          <w:color w:val="auto"/>
          <w:kern w:val="0"/>
          <w:sz w:val="20"/>
          <w:szCs w:val="20"/>
          <w14:ligatures w14:val="none"/>
        </w:rPr>
        <w:t>above,</w:t>
      </w:r>
      <w:r w:rsidRPr="007D3013">
        <w:rPr>
          <w:rFonts w:ascii="Times New Roman" w:eastAsia="Times New Roman" w:hAnsi="Times New Roman" w:cs="Times New Roman"/>
          <w:color w:val="auto"/>
          <w:kern w:val="0"/>
          <w:sz w:val="20"/>
          <w:szCs w:val="20"/>
          <w14:ligatures w14:val="none"/>
        </w:rPr>
        <w:t xml:space="preserve"> rewrite it in vector form as  </w:t>
      </w:r>
      <w:r w:rsidR="00850D50" w:rsidRPr="007D3013">
        <w:rPr>
          <w:rFonts w:ascii="Times New Roman" w:eastAsia="Times New Roman" w:hAnsi="Times New Roman" w:cs="Times New Roman"/>
          <w:color w:val="auto"/>
          <w:kern w:val="0"/>
          <w:sz w:val="20"/>
          <w:szCs w:val="20"/>
          <w14:ligatures w14:val="none"/>
        </w:rPr>
        <w:t xml:space="preserve"> </w:t>
      </w:r>
    </w:p>
    <w:p w14:paraId="457806E0" w14:textId="567270F7" w:rsidR="006C0B20" w:rsidRPr="007D3013" w:rsidRDefault="00850D50" w:rsidP="007D3013">
      <w:pPr>
        <w:spacing w:after="0"/>
        <w:rPr>
          <w:rFonts w:ascii="Times New Roman" w:hAnsi="Times New Roman" w:cs="Times New Roman"/>
          <w:sz w:val="20"/>
          <w:szCs w:val="20"/>
        </w:rPr>
      </w:pPr>
      <w:r w:rsidRPr="007D3013">
        <w:rPr>
          <w:rFonts w:ascii="Times New Roman" w:hAnsi="Times New Roman" w:cs="Times New Roman"/>
          <w:position w:val="-10"/>
          <w:sz w:val="20"/>
          <w:szCs w:val="20"/>
        </w:rPr>
        <w:object w:dxaOrig="1480" w:dyaOrig="320" w14:anchorId="5572D3A8">
          <v:shape id="_x0000_i1085" type="#_x0000_t75" style="width:74.4pt;height:16.35pt" o:ole="">
            <v:imagedata r:id="rId126" o:title=""/>
          </v:shape>
          <o:OLEObject Type="Embed" ProgID="Equation.DSMT4" ShapeID="_x0000_i1085" DrawAspect="Content" ObjectID="_1815989890" r:id="rId127"/>
        </w:object>
      </w:r>
      <w:r w:rsidRPr="007D3013">
        <w:rPr>
          <w:rFonts w:ascii="Times New Roman" w:eastAsia="Times New Roman" w:hAnsi="Times New Roman" w:cs="Times New Roman"/>
          <w:color w:val="auto"/>
          <w:kern w:val="0"/>
          <w:sz w:val="20"/>
          <w:szCs w:val="20"/>
          <w14:ligatures w14:val="none"/>
        </w:rPr>
        <w:t xml:space="preserve"> , </w:t>
      </w:r>
      <w:r w:rsidRPr="007D3013">
        <w:rPr>
          <w:rFonts w:ascii="Times New Roman" w:hAnsi="Times New Roman" w:cs="Times New Roman"/>
          <w:position w:val="-10"/>
          <w:sz w:val="20"/>
          <w:szCs w:val="20"/>
        </w:rPr>
        <w:object w:dxaOrig="980" w:dyaOrig="320" w14:anchorId="3BE2D18D">
          <v:shape id="_x0000_i1086" type="#_x0000_t75" style="width:49pt;height:16.35pt" o:ole="">
            <v:imagedata r:id="rId128" o:title=""/>
          </v:shape>
          <o:OLEObject Type="Embed" ProgID="Equation.DSMT4" ShapeID="_x0000_i1086" DrawAspect="Content" ObjectID="_1815989891" r:id="rId129"/>
        </w:object>
      </w:r>
      <w:r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t>.</w:t>
      </w:r>
      <w:r w:rsidRPr="007D3013">
        <w:rPr>
          <w:rFonts w:ascii="Times New Roman" w:eastAsia="Times New Roman" w:hAnsi="Times New Roman" w:cs="Times New Roman"/>
          <w:color w:val="auto"/>
          <w:kern w:val="0"/>
          <w:sz w:val="20"/>
          <w:szCs w:val="20"/>
          <w14:ligatures w14:val="none"/>
        </w:rPr>
        <w:t xml:space="preserve">                                                         </w:t>
      </w:r>
      <w:r w:rsidR="003020DB" w:rsidRPr="007D3013">
        <w:rPr>
          <w:rFonts w:ascii="Times New Roman" w:eastAsia="Times New Roman" w:hAnsi="Times New Roman" w:cs="Times New Roman"/>
          <w:color w:val="auto"/>
          <w:kern w:val="0"/>
          <w:sz w:val="20"/>
          <w:szCs w:val="20"/>
          <w14:ligatures w14:val="none"/>
        </w:rPr>
        <w:t xml:space="preserve">     </w:t>
      </w:r>
      <w:r w:rsidRPr="007D3013">
        <w:rPr>
          <w:rFonts w:ascii="Times New Roman" w:eastAsia="Times New Roman" w:hAnsi="Times New Roman" w:cs="Times New Roman"/>
          <w:color w:val="auto"/>
          <w:kern w:val="0"/>
          <w:sz w:val="20"/>
          <w:szCs w:val="20"/>
          <w14:ligatures w14:val="none"/>
        </w:rPr>
        <w:t xml:space="preserve">   </w:t>
      </w:r>
      <w:r w:rsidR="007D3013">
        <w:rPr>
          <w:rFonts w:ascii="Times New Roman" w:eastAsia="Times New Roman" w:hAnsi="Times New Roman" w:cs="Times New Roman"/>
          <w:color w:val="auto"/>
          <w:kern w:val="0"/>
          <w:sz w:val="20"/>
          <w:szCs w:val="20"/>
          <w14:ligatures w14:val="none"/>
        </w:rPr>
        <w:t xml:space="preserve">                                     </w:t>
      </w:r>
      <w:r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t xml:space="preserve"> (</w:t>
      </w:r>
      <w:r w:rsidR="007D3013">
        <w:rPr>
          <w:rFonts w:ascii="Times New Roman" w:eastAsia="Times New Roman" w:hAnsi="Times New Roman" w:cs="Times New Roman"/>
          <w:color w:val="auto"/>
          <w:kern w:val="0"/>
          <w:sz w:val="20"/>
          <w:szCs w:val="20"/>
          <w14:ligatures w14:val="none"/>
        </w:rPr>
        <w:t>21</w:t>
      </w:r>
      <w:r w:rsidR="0070015A"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br/>
      </w:r>
      <w:r w:rsidR="0070015A" w:rsidRPr="007D3013">
        <w:rPr>
          <w:rFonts w:ascii="Times New Roman" w:eastAsia="Times New Roman" w:hAnsi="Times New Roman" w:cs="Times New Roman"/>
          <w:color w:val="auto"/>
          <w:kern w:val="0"/>
          <w:sz w:val="20"/>
          <w:szCs w:val="20"/>
          <w14:ligatures w14:val="none"/>
        </w:rPr>
        <w:br/>
      </w:r>
      <w:r w:rsidRPr="007D3013">
        <w:rPr>
          <w:rFonts w:ascii="Times New Roman" w:eastAsia="Times New Roman" w:hAnsi="Times New Roman" w:cs="Times New Roman"/>
          <w:color w:val="auto"/>
          <w:kern w:val="0"/>
          <w:sz w:val="20"/>
          <w:szCs w:val="20"/>
          <w14:ligatures w14:val="none"/>
        </w:rPr>
        <w:t xml:space="preserve">where </w:t>
      </w:r>
      <w:r w:rsidRPr="007D3013">
        <w:rPr>
          <w:rFonts w:ascii="Times New Roman" w:hAnsi="Times New Roman" w:cs="Times New Roman"/>
          <w:position w:val="-4"/>
          <w:sz w:val="20"/>
          <w:szCs w:val="20"/>
        </w:rPr>
        <w:object w:dxaOrig="240" w:dyaOrig="320" w14:anchorId="383AF9F6">
          <v:shape id="_x0000_i1087" type="#_x0000_t75" style="width:12.1pt;height:16.35pt" o:ole="">
            <v:imagedata r:id="rId130" o:title=""/>
          </v:shape>
          <o:OLEObject Type="Embed" ProgID="Equation.DSMT4" ShapeID="_x0000_i1087" DrawAspect="Content" ObjectID="_1815989892" r:id="rId131"/>
        </w:object>
      </w:r>
      <w:r w:rsidR="0070015A" w:rsidRPr="007D3013">
        <w:rPr>
          <w:rFonts w:ascii="Times New Roman" w:eastAsia="Times New Roman" w:hAnsi="Times New Roman" w:cs="Times New Roman"/>
          <w:color w:val="auto"/>
          <w:kern w:val="0"/>
          <w:sz w:val="20"/>
          <w:szCs w:val="20"/>
          <w14:ligatures w14:val="none"/>
        </w:rPr>
        <w:t xml:space="preserve">  is a vector </w:t>
      </w:r>
      <w:r w:rsidRPr="007D3013">
        <w:rPr>
          <w:rFonts w:ascii="Times New Roman" w:eastAsia="Times New Roman" w:hAnsi="Times New Roman" w:cs="Times New Roman"/>
          <w:color w:val="auto"/>
          <w:kern w:val="0"/>
          <w:sz w:val="20"/>
          <w:szCs w:val="20"/>
          <w14:ligatures w14:val="none"/>
        </w:rPr>
        <w:t xml:space="preserve">of </w:t>
      </w:r>
      <w:r w:rsidR="0070015A" w:rsidRPr="007D3013">
        <w:rPr>
          <w:rFonts w:ascii="Times New Roman" w:eastAsia="Times New Roman" w:hAnsi="Times New Roman" w:cs="Times New Roman"/>
          <w:color w:val="auto"/>
          <w:kern w:val="0"/>
          <w:sz w:val="20"/>
          <w:szCs w:val="20"/>
          <w14:ligatures w14:val="none"/>
        </w:rPr>
        <w:t xml:space="preserve"> unknown parameters, and </w:t>
      </w:r>
      <w:r w:rsidR="002B5828" w:rsidRPr="007D3013">
        <w:rPr>
          <w:rFonts w:ascii="Times New Roman" w:hAnsi="Times New Roman" w:cs="Times New Roman"/>
          <w:position w:val="-12"/>
          <w:sz w:val="20"/>
          <w:szCs w:val="20"/>
        </w:rPr>
        <w:object w:dxaOrig="2079" w:dyaOrig="380" w14:anchorId="6251CEC2">
          <v:shape id="_x0000_i1088" type="#_x0000_t75" style="width:104.05pt;height:19.35pt" o:ole="">
            <v:imagedata r:id="rId132" o:title=""/>
          </v:shape>
          <o:OLEObject Type="Embed" ProgID="Equation.DSMT4" ShapeID="_x0000_i1088" DrawAspect="Content" ObjectID="_1815989893" r:id="rId133"/>
        </w:object>
      </w:r>
      <w:r w:rsidR="00A26FFA" w:rsidRPr="007D3013">
        <w:rPr>
          <w:rFonts w:ascii="Times New Roman" w:hAnsi="Times New Roman" w:cs="Times New Roman"/>
          <w:sz w:val="20"/>
          <w:szCs w:val="20"/>
        </w:rPr>
        <w:t xml:space="preserve"> </w:t>
      </w:r>
      <w:proofErr w:type="spellStart"/>
      <w:r w:rsidRPr="007D3013">
        <w:rPr>
          <w:rFonts w:ascii="Times New Roman" w:eastAsia="Times New Roman" w:hAnsi="Times New Roman" w:cs="Times New Roman"/>
          <w:color w:val="auto"/>
          <w:kern w:val="0"/>
          <w:sz w:val="20"/>
          <w:szCs w:val="20"/>
          <w14:ligatures w14:val="none"/>
        </w:rPr>
        <w:t>and</w:t>
      </w:r>
      <w:proofErr w:type="spellEnd"/>
      <w:r w:rsidRPr="007D3013">
        <w:rPr>
          <w:rFonts w:ascii="Times New Roman" w:eastAsia="Times New Roman" w:hAnsi="Times New Roman" w:cs="Times New Roman"/>
          <w:color w:val="auto"/>
          <w:kern w:val="0"/>
          <w:sz w:val="20"/>
          <w:szCs w:val="20"/>
          <w14:ligatures w14:val="none"/>
        </w:rPr>
        <w:t xml:space="preserve"> </w:t>
      </w:r>
      <w:r w:rsidR="002B5828" w:rsidRPr="007D3013">
        <w:rPr>
          <w:rFonts w:ascii="Times New Roman" w:hAnsi="Times New Roman" w:cs="Times New Roman"/>
          <w:position w:val="-12"/>
          <w:sz w:val="20"/>
          <w:szCs w:val="20"/>
        </w:rPr>
        <w:object w:dxaOrig="1860" w:dyaOrig="380" w14:anchorId="1A4DDB9B">
          <v:shape id="_x0000_i1089" type="#_x0000_t75" style="width:93.2pt;height:19.35pt" o:ole="">
            <v:imagedata r:id="rId134" o:title=""/>
          </v:shape>
          <o:OLEObject Type="Embed" ProgID="Equation.DSMT4" ShapeID="_x0000_i1089" DrawAspect="Content" ObjectID="_1815989894" r:id="rId135"/>
        </w:object>
      </w:r>
      <w:r w:rsidR="0070015A" w:rsidRPr="007D3013">
        <w:rPr>
          <w:rFonts w:ascii="Times New Roman" w:eastAsia="Times New Roman" w:hAnsi="Times New Roman" w:cs="Times New Roman"/>
          <w:color w:val="auto"/>
          <w:kern w:val="0"/>
          <w:sz w:val="20"/>
          <w:szCs w:val="20"/>
          <w14:ligatures w14:val="none"/>
        </w:rPr>
        <w:t>.</w:t>
      </w:r>
      <w:r w:rsidR="0070015A" w:rsidRPr="007D3013">
        <w:rPr>
          <w:rFonts w:ascii="Times New Roman" w:eastAsia="Times New Roman" w:hAnsi="Times New Roman" w:cs="Times New Roman"/>
          <w:color w:val="auto"/>
          <w:kern w:val="0"/>
          <w:sz w:val="20"/>
          <w:szCs w:val="20"/>
          <w14:ligatures w14:val="none"/>
        </w:rPr>
        <w:br/>
        <w:t xml:space="preserve">To simplify the solution, the boundary conditions are stated as </w:t>
      </w:r>
      <w:r w:rsidR="002B5828" w:rsidRPr="007D3013">
        <w:rPr>
          <w:rFonts w:ascii="Times New Roman" w:hAnsi="Times New Roman" w:cs="Times New Roman"/>
          <w:position w:val="-10"/>
          <w:sz w:val="20"/>
          <w:szCs w:val="20"/>
        </w:rPr>
        <w:object w:dxaOrig="1719" w:dyaOrig="380" w14:anchorId="7FF665E2">
          <v:shape id="_x0000_i1090" type="#_x0000_t75" style="width:85.9pt;height:19.35pt" o:ole="">
            <v:imagedata r:id="rId136" o:title=""/>
          </v:shape>
          <o:OLEObject Type="Embed" ProgID="Equation.DSMT4" ShapeID="_x0000_i1090" DrawAspect="Content" ObjectID="_1815989895" r:id="rId137"/>
        </w:object>
      </w:r>
      <w:r w:rsidR="002B5828"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t xml:space="preserve">after suppressing </w:t>
      </w:r>
      <w:r w:rsidR="002B5828" w:rsidRPr="007D3013">
        <w:rPr>
          <w:rFonts w:ascii="Times New Roman" w:hAnsi="Times New Roman" w:cs="Times New Roman"/>
          <w:position w:val="-4"/>
          <w:sz w:val="20"/>
          <w:szCs w:val="20"/>
        </w:rPr>
        <w:object w:dxaOrig="240" w:dyaOrig="320" w14:anchorId="20CCDFE5">
          <v:shape id="_x0000_i1091" type="#_x0000_t75" style="width:12.1pt;height:16.35pt" o:ole="">
            <v:imagedata r:id="rId138" o:title=""/>
          </v:shape>
          <o:OLEObject Type="Embed" ProgID="Equation.DSMT4" ShapeID="_x0000_i1091" DrawAspect="Content" ObjectID="_1815989896" r:id="rId139"/>
        </w:object>
      </w:r>
      <w:r w:rsidR="0070015A" w:rsidRPr="007D3013">
        <w:rPr>
          <w:rFonts w:ascii="Times New Roman" w:eastAsia="Times New Roman" w:hAnsi="Times New Roman" w:cs="Times New Roman"/>
          <w:color w:val="auto"/>
          <w:kern w:val="0"/>
          <w:sz w:val="20"/>
          <w:szCs w:val="20"/>
          <w14:ligatures w14:val="none"/>
        </w:rPr>
        <w:t xml:space="preserve">. The </w:t>
      </w:r>
      <w:r w:rsidR="002B5828" w:rsidRPr="007D3013">
        <w:rPr>
          <w:rFonts w:ascii="Times New Roman" w:eastAsia="Times New Roman" w:hAnsi="Times New Roman" w:cs="Times New Roman"/>
          <w:color w:val="auto"/>
          <w:kern w:val="0"/>
          <w:sz w:val="20"/>
          <w:szCs w:val="20"/>
          <w14:ligatures w14:val="none"/>
        </w:rPr>
        <w:t>system is</w:t>
      </w:r>
      <w:r w:rsidR="0070015A" w:rsidRPr="007D3013">
        <w:rPr>
          <w:rFonts w:ascii="Times New Roman" w:eastAsia="Times New Roman" w:hAnsi="Times New Roman" w:cs="Times New Roman"/>
          <w:color w:val="auto"/>
          <w:kern w:val="0"/>
          <w:sz w:val="20"/>
          <w:szCs w:val="20"/>
          <w14:ligatures w14:val="none"/>
        </w:rPr>
        <w:t xml:space="preserve"> numerically solved using a collocation approach based on piecewise cubic polynomials over a discretized mesh </w:t>
      </w:r>
      <w:r w:rsidR="002B5828" w:rsidRPr="007D3013">
        <w:rPr>
          <w:rFonts w:ascii="Times New Roman" w:hAnsi="Times New Roman" w:cs="Times New Roman"/>
          <w:position w:val="-12"/>
          <w:sz w:val="20"/>
          <w:szCs w:val="20"/>
        </w:rPr>
        <w:object w:dxaOrig="2540" w:dyaOrig="360" w14:anchorId="0E0B2FC9">
          <v:shape id="_x0000_i1092" type="#_x0000_t75" style="width:126.45pt;height:18.15pt" o:ole="">
            <v:imagedata r:id="rId140" o:title=""/>
          </v:shape>
          <o:OLEObject Type="Embed" ProgID="Equation.DSMT4" ShapeID="_x0000_i1092" DrawAspect="Content" ObjectID="_1815989897" r:id="rId141"/>
        </w:object>
      </w:r>
      <w:r w:rsidR="0070015A" w:rsidRPr="007D3013">
        <w:rPr>
          <w:rFonts w:ascii="Times New Roman" w:eastAsia="Times New Roman" w:hAnsi="Times New Roman" w:cs="Times New Roman"/>
          <w:color w:val="auto"/>
          <w:kern w:val="0"/>
          <w:sz w:val="20"/>
          <w:szCs w:val="20"/>
          <w14:ligatures w14:val="none"/>
        </w:rPr>
        <w:t xml:space="preserve">. At the endpoints and midpoints of each subinterval, the approximate solution </w:t>
      </w:r>
      <w:r w:rsidR="002B5828" w:rsidRPr="007D3013">
        <w:rPr>
          <w:rFonts w:ascii="Times New Roman" w:hAnsi="Times New Roman" w:cs="Times New Roman"/>
          <w:position w:val="-10"/>
          <w:sz w:val="20"/>
          <w:szCs w:val="20"/>
        </w:rPr>
        <w:object w:dxaOrig="520" w:dyaOrig="380" w14:anchorId="715BEB2D">
          <v:shape id="_x0000_i1093" type="#_x0000_t75" style="width:26pt;height:19.35pt" o:ole="">
            <v:imagedata r:id="rId142" o:title=""/>
          </v:shape>
          <o:OLEObject Type="Embed" ProgID="Equation.DSMT4" ShapeID="_x0000_i1093" DrawAspect="Content" ObjectID="_1815989898" r:id="rId143"/>
        </w:object>
      </w:r>
      <w:r w:rsidR="0070015A" w:rsidRPr="007D3013">
        <w:rPr>
          <w:rFonts w:ascii="Times New Roman" w:eastAsia="Times New Roman" w:hAnsi="Times New Roman" w:cs="Times New Roman"/>
          <w:color w:val="auto"/>
          <w:kern w:val="0"/>
          <w:sz w:val="20"/>
          <w:szCs w:val="20"/>
          <w14:ligatures w14:val="none"/>
        </w:rPr>
        <w:t xml:space="preserve"> meets the system requirements. </w:t>
      </w:r>
      <w:r w:rsidR="002B5828" w:rsidRPr="007D3013">
        <w:rPr>
          <w:rFonts w:ascii="Times New Roman" w:eastAsia="Times New Roman" w:hAnsi="Times New Roman" w:cs="Times New Roman"/>
          <w:color w:val="auto"/>
          <w:kern w:val="0"/>
          <w:sz w:val="20"/>
          <w:szCs w:val="20"/>
          <w14:ligatures w14:val="none"/>
        </w:rPr>
        <w:t>The results obtained is</w:t>
      </w:r>
      <w:r w:rsidR="0070015A" w:rsidRPr="007D3013">
        <w:rPr>
          <w:rFonts w:ascii="Times New Roman" w:eastAsia="Times New Roman" w:hAnsi="Times New Roman" w:cs="Times New Roman"/>
          <w:color w:val="auto"/>
          <w:kern w:val="0"/>
          <w:sz w:val="20"/>
          <w:szCs w:val="20"/>
          <w14:ligatures w14:val="none"/>
        </w:rPr>
        <w:t xml:space="preserve"> a nonlinear algebraic system that is solved repeatedly through linearization. To ensure accuracy, the </w:t>
      </w:r>
      <w:r w:rsidR="003020DB" w:rsidRPr="007D3013">
        <w:rPr>
          <w:rFonts w:ascii="Times New Roman" w:eastAsia="Times New Roman" w:hAnsi="Times New Roman" w:cs="Times New Roman"/>
          <w:color w:val="auto"/>
          <w:kern w:val="0"/>
          <w:sz w:val="20"/>
          <w:szCs w:val="20"/>
          <w14:ligatures w14:val="none"/>
        </w:rPr>
        <w:t>residual is</w:t>
      </w:r>
      <w:r w:rsidR="002B5828" w:rsidRPr="007D3013">
        <w:rPr>
          <w:rFonts w:ascii="Times New Roman" w:eastAsia="Times New Roman" w:hAnsi="Times New Roman" w:cs="Times New Roman"/>
          <w:color w:val="auto"/>
          <w:kern w:val="0"/>
          <w:sz w:val="20"/>
          <w:szCs w:val="20"/>
          <w14:ligatures w14:val="none"/>
        </w:rPr>
        <w:t xml:space="preserve"> minimized </w:t>
      </w:r>
      <w:r w:rsidR="003020DB" w:rsidRPr="007D3013">
        <w:rPr>
          <w:rFonts w:ascii="Times New Roman" w:eastAsia="Times New Roman" w:hAnsi="Times New Roman" w:cs="Times New Roman"/>
          <w:color w:val="auto"/>
          <w:kern w:val="0"/>
          <w:sz w:val="20"/>
          <w:szCs w:val="20"/>
          <w14:ligatures w14:val="none"/>
        </w:rPr>
        <w:t xml:space="preserve">using </w:t>
      </w:r>
      <w:r w:rsidR="003020DB" w:rsidRPr="007D3013">
        <w:rPr>
          <w:rFonts w:ascii="Times New Roman" w:hAnsi="Times New Roman" w:cs="Times New Roman"/>
          <w:position w:val="-10"/>
          <w:sz w:val="20"/>
          <w:szCs w:val="20"/>
        </w:rPr>
        <w:object w:dxaOrig="1880" w:dyaOrig="380" w14:anchorId="79C2B257">
          <v:shape id="_x0000_i1094" type="#_x0000_t75" style="width:94.4pt;height:19.35pt" o:ole="">
            <v:imagedata r:id="rId144" o:title=""/>
          </v:shape>
          <o:OLEObject Type="Embed" ProgID="Equation.DSMT4" ShapeID="_x0000_i1094" DrawAspect="Content" ObjectID="_1815989899" r:id="rId145"/>
        </w:object>
      </w:r>
      <w:r w:rsidR="0070015A" w:rsidRPr="007D3013">
        <w:rPr>
          <w:rFonts w:ascii="Times New Roman" w:eastAsia="Times New Roman" w:hAnsi="Times New Roman" w:cs="Times New Roman"/>
          <w:color w:val="auto"/>
          <w:kern w:val="0"/>
          <w:sz w:val="20"/>
          <w:szCs w:val="20"/>
          <w14:ligatures w14:val="none"/>
        </w:rPr>
        <w:t>.</w:t>
      </w:r>
      <w:r w:rsidR="003020DB" w:rsidRPr="007D3013">
        <w:rPr>
          <w:rFonts w:ascii="Times New Roman" w:hAnsi="Times New Roman" w:cs="Times New Roman"/>
          <w:sz w:val="20"/>
          <w:szCs w:val="20"/>
        </w:rPr>
        <w:t xml:space="preserve"> </w:t>
      </w:r>
      <w:r w:rsidR="003020DB" w:rsidRPr="007D3013">
        <w:rPr>
          <w:rFonts w:ascii="Times New Roman" w:eastAsia="Times New Roman" w:hAnsi="Times New Roman" w:cs="Times New Roman"/>
          <w:color w:val="auto"/>
          <w:kern w:val="0"/>
          <w:sz w:val="20"/>
          <w:szCs w:val="20"/>
          <w14:ligatures w14:val="none"/>
        </w:rPr>
        <w:t>This method generates precise and computationally efficient approximations for velocity, temperature, angular velocity, and concentration profiles under a variety of parameters and their conditions</w:t>
      </w:r>
      <w:r w:rsidR="0070015A" w:rsidRPr="007D3013">
        <w:rPr>
          <w:rFonts w:ascii="Times New Roman" w:hAnsi="Times New Roman" w:cs="Times New Roman"/>
          <w:sz w:val="20"/>
          <w:szCs w:val="20"/>
        </w:rPr>
        <w:t xml:space="preserve">. The angle </w:t>
      </w:r>
      <w:r w:rsidR="003020DB" w:rsidRPr="007D3013">
        <w:rPr>
          <w:rFonts w:ascii="Times New Roman" w:hAnsi="Times New Roman" w:cs="Times New Roman"/>
          <w:position w:val="-6"/>
          <w:sz w:val="20"/>
          <w:szCs w:val="20"/>
        </w:rPr>
        <w:object w:dxaOrig="240" w:dyaOrig="220" w14:anchorId="5A6FAAD8">
          <v:shape id="_x0000_i1095" type="#_x0000_t75" style="width:12.1pt;height:11.5pt" o:ole="">
            <v:imagedata r:id="rId146" o:title=""/>
          </v:shape>
          <o:OLEObject Type="Embed" ProgID="Equation.DSMT4" ShapeID="_x0000_i1095" DrawAspect="Content" ObjectID="_1815989900" r:id="rId147"/>
        </w:object>
      </w:r>
      <w:r w:rsidR="0070015A" w:rsidRPr="007D3013">
        <w:rPr>
          <w:rFonts w:ascii="Times New Roman" w:hAnsi="Times New Roman" w:cs="Times New Roman"/>
          <w:i/>
          <w:sz w:val="20"/>
          <w:szCs w:val="20"/>
        </w:rPr>
        <w:t xml:space="preserve"> </w:t>
      </w:r>
      <w:r w:rsidR="0070015A" w:rsidRPr="007D3013">
        <w:rPr>
          <w:rFonts w:ascii="Times New Roman" w:hAnsi="Times New Roman" w:cs="Times New Roman"/>
          <w:sz w:val="20"/>
          <w:szCs w:val="20"/>
        </w:rPr>
        <w:t>is varied from 0</w:t>
      </w:r>
      <w:r w:rsidR="0070015A" w:rsidRPr="007D3013">
        <w:rPr>
          <w:rFonts w:ascii="Times New Roman" w:hAnsi="Times New Roman" w:cs="Times New Roman"/>
          <w:sz w:val="20"/>
          <w:szCs w:val="20"/>
          <w:vertAlign w:val="superscript"/>
        </w:rPr>
        <w:t xml:space="preserve">◦ </w:t>
      </w:r>
      <w:r w:rsidR="0070015A" w:rsidRPr="007D3013">
        <w:rPr>
          <w:rFonts w:ascii="Times New Roman" w:hAnsi="Times New Roman" w:cs="Times New Roman"/>
          <w:sz w:val="20"/>
          <w:szCs w:val="20"/>
        </w:rPr>
        <w:t>to 90</w:t>
      </w:r>
      <w:r w:rsidR="0070015A" w:rsidRPr="007D3013">
        <w:rPr>
          <w:rFonts w:ascii="Times New Roman" w:hAnsi="Times New Roman" w:cs="Times New Roman"/>
          <w:sz w:val="20"/>
          <w:szCs w:val="20"/>
          <w:vertAlign w:val="superscript"/>
        </w:rPr>
        <w:t xml:space="preserve">◦ </w:t>
      </w:r>
      <w:r w:rsidR="0070015A" w:rsidRPr="007D3013">
        <w:rPr>
          <w:rFonts w:ascii="Times New Roman" w:hAnsi="Times New Roman" w:cs="Times New Roman"/>
          <w:sz w:val="20"/>
          <w:szCs w:val="20"/>
        </w:rPr>
        <w:t>to assess the impact on transport rates.</w:t>
      </w:r>
    </w:p>
    <w:p w14:paraId="5B7AE98D" w14:textId="77777777" w:rsidR="003020DB" w:rsidRPr="007D3013" w:rsidRDefault="003020DB" w:rsidP="007D3013">
      <w:pPr>
        <w:spacing w:after="0"/>
        <w:rPr>
          <w:rFonts w:ascii="Times New Roman" w:eastAsia="Times New Roman" w:hAnsi="Times New Roman" w:cs="Times New Roman"/>
          <w:color w:val="auto"/>
          <w:kern w:val="0"/>
          <w:sz w:val="20"/>
          <w:szCs w:val="20"/>
          <w14:ligatures w14:val="none"/>
        </w:rPr>
      </w:pPr>
    </w:p>
    <w:p w14:paraId="28AC8F53" w14:textId="304F5D3C" w:rsidR="006C0B20" w:rsidRPr="007D3013" w:rsidRDefault="00D859D8" w:rsidP="007D3013">
      <w:pPr>
        <w:pStyle w:val="Heading1"/>
        <w:numPr>
          <w:ilvl w:val="0"/>
          <w:numId w:val="6"/>
        </w:numPr>
        <w:spacing w:line="240" w:lineRule="auto"/>
        <w:ind w:left="329"/>
        <w:rPr>
          <w:rFonts w:ascii="Times New Roman" w:hAnsi="Times New Roman" w:cs="Times New Roman"/>
          <w:sz w:val="20"/>
          <w:szCs w:val="20"/>
        </w:rPr>
      </w:pPr>
      <w:r w:rsidRPr="007D3013">
        <w:rPr>
          <w:rFonts w:ascii="Times New Roman" w:hAnsi="Times New Roman" w:cs="Times New Roman"/>
          <w:sz w:val="20"/>
          <w:szCs w:val="20"/>
        </w:rPr>
        <w:t>RESULTS AND DISCUSSION</w:t>
      </w:r>
    </w:p>
    <w:p w14:paraId="63615ADD" w14:textId="69516930" w:rsidR="001F0FEB" w:rsidRPr="007D3013" w:rsidRDefault="001F0FEB" w:rsidP="007D3013">
      <w:pPr>
        <w:rPr>
          <w:rFonts w:ascii="Times New Roman" w:hAnsi="Times New Roman" w:cs="Times New Roman"/>
          <w:b/>
          <w:bCs/>
          <w:sz w:val="20"/>
          <w:szCs w:val="20"/>
        </w:rPr>
      </w:pPr>
      <w:r w:rsidRPr="007D3013">
        <w:rPr>
          <w:rFonts w:ascii="Times New Roman" w:hAnsi="Times New Roman" w:cs="Times New Roman"/>
          <w:b/>
          <w:bCs/>
          <w:sz w:val="20"/>
          <w:szCs w:val="20"/>
        </w:rPr>
        <w:t xml:space="preserve">4.1 Effects of Angle of inclination of the </w:t>
      </w:r>
      <w:r w:rsidR="00D859D8" w:rsidRPr="007D3013">
        <w:rPr>
          <w:rFonts w:ascii="Times New Roman" w:hAnsi="Times New Roman" w:cs="Times New Roman"/>
          <w:b/>
          <w:bCs/>
          <w:sz w:val="20"/>
          <w:szCs w:val="20"/>
        </w:rPr>
        <w:t>M</w:t>
      </w:r>
      <w:r w:rsidRPr="007D3013">
        <w:rPr>
          <w:rFonts w:ascii="Times New Roman" w:hAnsi="Times New Roman" w:cs="Times New Roman"/>
          <w:b/>
          <w:bCs/>
          <w:sz w:val="20"/>
          <w:szCs w:val="20"/>
        </w:rPr>
        <w:t xml:space="preserve">agnetic </w:t>
      </w:r>
      <w:r w:rsidR="00D859D8" w:rsidRPr="007D3013">
        <w:rPr>
          <w:rFonts w:ascii="Times New Roman" w:hAnsi="Times New Roman" w:cs="Times New Roman"/>
          <w:b/>
          <w:bCs/>
          <w:sz w:val="20"/>
          <w:szCs w:val="20"/>
        </w:rPr>
        <w:t>F</w:t>
      </w:r>
      <w:r w:rsidRPr="007D3013">
        <w:rPr>
          <w:rFonts w:ascii="Times New Roman" w:hAnsi="Times New Roman" w:cs="Times New Roman"/>
          <w:b/>
          <w:bCs/>
          <w:sz w:val="20"/>
          <w:szCs w:val="20"/>
        </w:rPr>
        <w:t xml:space="preserve">eld on </w:t>
      </w:r>
      <w:r w:rsidR="00D859D8" w:rsidRPr="007D3013">
        <w:rPr>
          <w:rFonts w:ascii="Times New Roman" w:hAnsi="Times New Roman" w:cs="Times New Roman"/>
          <w:b/>
          <w:bCs/>
          <w:sz w:val="20"/>
          <w:szCs w:val="20"/>
        </w:rPr>
        <w:t>F</w:t>
      </w:r>
      <w:r w:rsidRPr="007D3013">
        <w:rPr>
          <w:rFonts w:ascii="Times New Roman" w:hAnsi="Times New Roman" w:cs="Times New Roman"/>
          <w:b/>
          <w:bCs/>
          <w:sz w:val="20"/>
          <w:szCs w:val="20"/>
        </w:rPr>
        <w:t xml:space="preserve">luid </w:t>
      </w:r>
      <w:r w:rsidR="00D859D8" w:rsidRPr="007D3013">
        <w:rPr>
          <w:rFonts w:ascii="Times New Roman" w:hAnsi="Times New Roman" w:cs="Times New Roman"/>
          <w:b/>
          <w:bCs/>
          <w:sz w:val="20"/>
          <w:szCs w:val="20"/>
        </w:rPr>
        <w:t>V</w:t>
      </w:r>
      <w:r w:rsidRPr="007D3013">
        <w:rPr>
          <w:rFonts w:ascii="Times New Roman" w:hAnsi="Times New Roman" w:cs="Times New Roman"/>
          <w:b/>
          <w:bCs/>
          <w:sz w:val="20"/>
          <w:szCs w:val="20"/>
        </w:rPr>
        <w:t xml:space="preserve">elocity, Angular </w:t>
      </w:r>
      <w:r w:rsidR="00D859D8" w:rsidRPr="007D3013">
        <w:rPr>
          <w:rFonts w:ascii="Times New Roman" w:hAnsi="Times New Roman" w:cs="Times New Roman"/>
          <w:b/>
          <w:bCs/>
          <w:sz w:val="20"/>
          <w:szCs w:val="20"/>
        </w:rPr>
        <w:t>V</w:t>
      </w:r>
      <w:r w:rsidRPr="007D3013">
        <w:rPr>
          <w:rFonts w:ascii="Times New Roman" w:hAnsi="Times New Roman" w:cs="Times New Roman"/>
          <w:b/>
          <w:bCs/>
          <w:sz w:val="20"/>
          <w:szCs w:val="20"/>
        </w:rPr>
        <w:t>elocity, Temperature and Concentration Profiles.</w:t>
      </w:r>
    </w:p>
    <w:p w14:paraId="21F1A564" w14:textId="77777777" w:rsidR="001F0FEB" w:rsidRPr="007D3013" w:rsidRDefault="0073099F" w:rsidP="007D3013">
      <w:pPr>
        <w:pStyle w:val="NormalWeb"/>
        <w:jc w:val="both"/>
        <w:rPr>
          <w:sz w:val="20"/>
          <w:szCs w:val="20"/>
        </w:rPr>
      </w:pPr>
      <w:r w:rsidRPr="007D3013">
        <w:rPr>
          <w:sz w:val="20"/>
          <w:szCs w:val="20"/>
        </w:rPr>
        <w:t>This section looks at how the magnetic field's angle of inclination affects the fluid flow's velocity, temperature, angular velocity, and concentration profiles. The findings are presented graphically, followed by a thorough discussion. Furthermore, the impact of the angle of inclination of the magnetic field on the skin friction, Nusselt number, and Sherwood number of the micropolar fluid</w:t>
      </w:r>
      <w:r w:rsidR="001F0596" w:rsidRPr="007D3013">
        <w:rPr>
          <w:sz w:val="20"/>
          <w:szCs w:val="20"/>
        </w:rPr>
        <w:t xml:space="preserve"> is assessed</w:t>
      </w:r>
      <w:r w:rsidRPr="007D3013">
        <w:rPr>
          <w:sz w:val="20"/>
          <w:szCs w:val="20"/>
        </w:rPr>
        <w:t>.</w:t>
      </w:r>
    </w:p>
    <w:p w14:paraId="3C6EA617" w14:textId="77777777" w:rsidR="001F0FEB" w:rsidRPr="007D3013" w:rsidRDefault="00A764AA" w:rsidP="007D3013">
      <w:pPr>
        <w:pStyle w:val="NormalWeb"/>
        <w:jc w:val="both"/>
        <w:rPr>
          <w:sz w:val="20"/>
          <w:szCs w:val="20"/>
        </w:rPr>
      </w:pPr>
      <w:r w:rsidRPr="007D3013">
        <w:rPr>
          <w:b/>
          <w:bCs/>
          <w:sz w:val="20"/>
          <w:szCs w:val="20"/>
        </w:rPr>
        <w:t>Figure 2</w:t>
      </w:r>
      <w:r w:rsidRPr="007D3013">
        <w:rPr>
          <w:sz w:val="20"/>
          <w:szCs w:val="20"/>
        </w:rPr>
        <w:t xml:space="preserve"> shows that the velocity profile of the micropolar fluid increases with the magnetic field's inclination. As the angle α </w:t>
      </w:r>
      <w:r w:rsidR="0022307D" w:rsidRPr="007D3013">
        <w:rPr>
          <w:sz w:val="20"/>
          <w:szCs w:val="20"/>
        </w:rPr>
        <w:t>increases</w:t>
      </w:r>
      <w:r w:rsidRPr="007D3013">
        <w:rPr>
          <w:sz w:val="20"/>
          <w:szCs w:val="20"/>
        </w:rPr>
        <w:t xml:space="preserve">, the Lorentz force decreases as the magnetic field aligns with the fluid flow. This reduces resistance and </w:t>
      </w:r>
      <w:r w:rsidR="0022307D" w:rsidRPr="007D3013">
        <w:rPr>
          <w:sz w:val="20"/>
          <w:szCs w:val="20"/>
        </w:rPr>
        <w:t>enhances fluid</w:t>
      </w:r>
      <w:r w:rsidRPr="007D3013">
        <w:rPr>
          <w:sz w:val="20"/>
          <w:szCs w:val="20"/>
        </w:rPr>
        <w:t xml:space="preserve"> velocity</w:t>
      </w:r>
      <w:r w:rsidR="0022307D" w:rsidRPr="007D3013">
        <w:rPr>
          <w:sz w:val="20"/>
          <w:szCs w:val="20"/>
        </w:rPr>
        <w:t xml:space="preserve"> thereby improving the</w:t>
      </w:r>
      <w:r w:rsidRPr="007D3013">
        <w:rPr>
          <w:sz w:val="20"/>
          <w:szCs w:val="20"/>
        </w:rPr>
        <w:t xml:space="preserve"> velocity profile.</w:t>
      </w:r>
      <w:r w:rsidR="00351885" w:rsidRPr="007D3013">
        <w:rPr>
          <w:sz w:val="20"/>
          <w:szCs w:val="20"/>
        </w:rPr>
        <w:t xml:space="preserve"> </w:t>
      </w:r>
      <w:r w:rsidR="00351885" w:rsidRPr="007D3013">
        <w:rPr>
          <w:b/>
          <w:bCs/>
          <w:sz w:val="20"/>
          <w:szCs w:val="20"/>
        </w:rPr>
        <w:t>Figure 3</w:t>
      </w:r>
      <w:r w:rsidR="00351885" w:rsidRPr="007D3013">
        <w:rPr>
          <w:sz w:val="20"/>
          <w:szCs w:val="20"/>
        </w:rPr>
        <w:t xml:space="preserve"> shows that the angular velocity of micropolar fluid particles decreases with an increasing angle of inclination of the magnetic field. This is because increasing α minimizes the magnetic field's effect on fluid flow, as it aligns with the flow direction. This lessens the Lorentz force and increases fluid velocity. Fluid particles become more resistive to rotation as their velocity increases, leading to a drop in the angular velocity profile. </w:t>
      </w:r>
    </w:p>
    <w:p w14:paraId="7BEE3B63" w14:textId="4E62B961" w:rsidR="00351885" w:rsidRPr="007D3013" w:rsidRDefault="00351885" w:rsidP="007D3013">
      <w:pPr>
        <w:pStyle w:val="NormalWeb"/>
        <w:jc w:val="both"/>
        <w:rPr>
          <w:sz w:val="20"/>
          <w:szCs w:val="20"/>
        </w:rPr>
      </w:pPr>
      <w:r w:rsidRPr="007D3013">
        <w:rPr>
          <w:b/>
          <w:bCs/>
          <w:sz w:val="20"/>
          <w:szCs w:val="20"/>
        </w:rPr>
        <w:t>Figure 4</w:t>
      </w:r>
      <w:r w:rsidRPr="007D3013">
        <w:rPr>
          <w:sz w:val="20"/>
          <w:szCs w:val="20"/>
        </w:rPr>
        <w:t xml:space="preserve"> depicts how the overall temperature profile of the micropolar fluid </w:t>
      </w:r>
      <w:r w:rsidR="001F0FEB" w:rsidRPr="007D3013">
        <w:rPr>
          <w:sz w:val="20"/>
          <w:szCs w:val="20"/>
        </w:rPr>
        <w:t>increases with</w:t>
      </w:r>
      <w:r w:rsidRPr="007D3013">
        <w:rPr>
          <w:sz w:val="20"/>
          <w:szCs w:val="20"/>
        </w:rPr>
        <w:t xml:space="preserve"> increasing magnetic field inclination. This is because, as the angle of inclination increases, the applied magnetic field aligns with the direction </w:t>
      </w:r>
      <w:r w:rsidRPr="007D3013">
        <w:rPr>
          <w:sz w:val="20"/>
          <w:szCs w:val="20"/>
        </w:rPr>
        <w:lastRenderedPageBreak/>
        <w:t>of fluid flow. This alignment reduces Lorentz force, allowing fluid velocity to increase. Higher velocity improves convective heat transfer between the surface and fluid particles, raising the overall fluid temperature. However, with a minor angle of inclination of the magnetic field, the temperature near the surface drops. This is due to a larger Lorentz force, which slows fluid motion and so reduces convective heat transmission. As a result, temperatures decrease more quickly near the surface.</w:t>
      </w:r>
    </w:p>
    <w:p w14:paraId="2D11447A" w14:textId="75479C8B" w:rsidR="00351885" w:rsidRPr="007D3013" w:rsidRDefault="00351885" w:rsidP="007D3013">
      <w:pPr>
        <w:spacing w:after="0"/>
        <w:rPr>
          <w:rFonts w:ascii="Times New Roman" w:eastAsia="Times New Roman" w:hAnsi="Times New Roman" w:cs="Times New Roman"/>
          <w:color w:val="auto"/>
          <w:kern w:val="0"/>
          <w:sz w:val="20"/>
          <w:szCs w:val="20"/>
          <w14:ligatures w14:val="none"/>
        </w:rPr>
      </w:pPr>
      <w:r w:rsidRPr="007D3013">
        <w:rPr>
          <w:rFonts w:ascii="Times New Roman" w:eastAsia="Times New Roman" w:hAnsi="Times New Roman" w:cs="Times New Roman"/>
          <w:color w:val="auto"/>
          <w:kern w:val="0"/>
          <w:sz w:val="20"/>
          <w:szCs w:val="20"/>
          <w14:ligatures w14:val="none"/>
        </w:rPr>
        <w:t xml:space="preserve">In </w:t>
      </w:r>
      <w:r w:rsidRPr="007D3013">
        <w:rPr>
          <w:rFonts w:ascii="Times New Roman" w:eastAsia="Times New Roman" w:hAnsi="Times New Roman" w:cs="Times New Roman"/>
          <w:b/>
          <w:bCs/>
          <w:color w:val="auto"/>
          <w:kern w:val="0"/>
          <w:sz w:val="20"/>
          <w:szCs w:val="20"/>
          <w14:ligatures w14:val="none"/>
        </w:rPr>
        <w:t>Figure 5</w:t>
      </w:r>
      <w:r w:rsidRPr="007D3013">
        <w:rPr>
          <w:rFonts w:ascii="Times New Roman" w:eastAsia="Times New Roman" w:hAnsi="Times New Roman" w:cs="Times New Roman"/>
          <w:color w:val="auto"/>
          <w:kern w:val="0"/>
          <w:sz w:val="20"/>
          <w:szCs w:val="20"/>
          <w14:ligatures w14:val="none"/>
        </w:rPr>
        <w:t xml:space="preserve">, increasing the inclination of the magnetic field reduces the concentration profile of the micropolar fluid away from the </w:t>
      </w:r>
      <w:r w:rsidR="001F0FEB" w:rsidRPr="007D3013">
        <w:rPr>
          <w:rFonts w:ascii="Times New Roman" w:eastAsia="Times New Roman" w:hAnsi="Times New Roman" w:cs="Times New Roman"/>
          <w:color w:val="auto"/>
          <w:kern w:val="0"/>
          <w:sz w:val="20"/>
          <w:szCs w:val="20"/>
          <w14:ligatures w14:val="none"/>
        </w:rPr>
        <w:t>surface. However</w:t>
      </w:r>
      <w:r w:rsidRPr="007D3013">
        <w:rPr>
          <w:rFonts w:ascii="Times New Roman" w:eastAsia="Times New Roman" w:hAnsi="Times New Roman" w:cs="Times New Roman"/>
          <w:color w:val="auto"/>
          <w:kern w:val="0"/>
          <w:sz w:val="20"/>
          <w:szCs w:val="20"/>
          <w14:ligatures w14:val="none"/>
        </w:rPr>
        <w:t xml:space="preserve">, no alteration can be seen near the surface. </w:t>
      </w:r>
      <w:r w:rsidR="001F0FEB" w:rsidRPr="007D3013">
        <w:rPr>
          <w:rFonts w:ascii="Times New Roman" w:eastAsia="Times New Roman" w:hAnsi="Times New Roman" w:cs="Times New Roman"/>
          <w:color w:val="auto"/>
          <w:kern w:val="0"/>
          <w:sz w:val="20"/>
          <w:szCs w:val="20"/>
          <w14:ligatures w14:val="none"/>
        </w:rPr>
        <w:t>The reason behind this is that, increasing</w:t>
      </w:r>
      <w:r w:rsidRPr="007D3013">
        <w:rPr>
          <w:rFonts w:ascii="Times New Roman" w:eastAsia="Times New Roman" w:hAnsi="Times New Roman" w:cs="Times New Roman"/>
          <w:color w:val="auto"/>
          <w:kern w:val="0"/>
          <w:sz w:val="20"/>
          <w:szCs w:val="20"/>
          <w14:ligatures w14:val="none"/>
        </w:rPr>
        <w:t xml:space="preserve"> the angle α aligns the magnetic field with the fluid flow direction, minimizing the Lorentz force. Reducing the fluid's velocity away from the surface improves convective transport and lowers its concentration profile.</w:t>
      </w:r>
    </w:p>
    <w:p w14:paraId="67307C8A" w14:textId="7D695101" w:rsidR="00351885" w:rsidRPr="007D3013" w:rsidRDefault="00351885" w:rsidP="007D3013">
      <w:pPr>
        <w:spacing w:after="0"/>
        <w:rPr>
          <w:rFonts w:ascii="Times New Roman" w:eastAsia="Times New Roman" w:hAnsi="Times New Roman" w:cs="Times New Roman"/>
          <w:color w:val="auto"/>
          <w:kern w:val="0"/>
          <w:sz w:val="20"/>
          <w:szCs w:val="20"/>
          <w14:ligatures w14:val="none"/>
        </w:rPr>
      </w:pPr>
    </w:p>
    <w:p w14:paraId="07DD6EE7" w14:textId="4A26AFC5" w:rsidR="00A764AA" w:rsidRPr="007D3013" w:rsidRDefault="00A764AA" w:rsidP="007D3013">
      <w:pPr>
        <w:spacing w:after="0"/>
        <w:rPr>
          <w:rFonts w:ascii="Times New Roman" w:eastAsia="Times New Roman" w:hAnsi="Times New Roman" w:cs="Times New Roman"/>
          <w:color w:val="auto"/>
          <w:kern w:val="0"/>
          <w:sz w:val="20"/>
          <w:szCs w:val="20"/>
          <w14:ligatures w14:val="none"/>
        </w:rPr>
      </w:pPr>
    </w:p>
    <w:p w14:paraId="18A25D88" w14:textId="5A39BD57" w:rsidR="001F0596" w:rsidRPr="007D3013" w:rsidRDefault="001F0596" w:rsidP="007D3013">
      <w:pPr>
        <w:pStyle w:val="NormalWeb"/>
        <w:jc w:val="both"/>
        <w:rPr>
          <w:sz w:val="20"/>
          <w:szCs w:val="20"/>
        </w:rPr>
      </w:pPr>
      <w:r w:rsidRPr="007D3013">
        <w:rPr>
          <w:noProof/>
          <w:sz w:val="20"/>
          <w:szCs w:val="20"/>
        </w:rPr>
        <w:drawing>
          <wp:inline distT="0" distB="0" distL="0" distR="0" wp14:anchorId="102FE64A" wp14:editId="400BCE44">
            <wp:extent cx="4091178" cy="2573517"/>
            <wp:effectExtent l="0" t="0" r="5080" b="0"/>
            <wp:docPr id="87023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098351" cy="2578029"/>
                    </a:xfrm>
                    <a:prstGeom prst="rect">
                      <a:avLst/>
                    </a:prstGeom>
                    <a:noFill/>
                    <a:ln>
                      <a:noFill/>
                    </a:ln>
                  </pic:spPr>
                </pic:pic>
              </a:graphicData>
            </a:graphic>
          </wp:inline>
        </w:drawing>
      </w:r>
    </w:p>
    <w:p w14:paraId="1683C095" w14:textId="03B80247" w:rsidR="00A26FFA" w:rsidRPr="007D3013" w:rsidRDefault="00A26FFA" w:rsidP="007D3013">
      <w:pPr>
        <w:pStyle w:val="NormalWeb"/>
        <w:jc w:val="both"/>
        <w:rPr>
          <w:sz w:val="20"/>
          <w:szCs w:val="20"/>
        </w:rPr>
      </w:pPr>
      <w:r w:rsidRPr="007D3013">
        <w:rPr>
          <w:sz w:val="20"/>
          <w:szCs w:val="20"/>
        </w:rPr>
        <w:t>Figure 2: Effect of angle of inclination of magnetic field on velocity profile</w:t>
      </w:r>
    </w:p>
    <w:p w14:paraId="701D8115" w14:textId="1F236344" w:rsidR="00A26FFA" w:rsidRPr="007D3013" w:rsidRDefault="00A26FFA" w:rsidP="007D3013">
      <w:pPr>
        <w:pStyle w:val="NormalWeb"/>
        <w:jc w:val="both"/>
        <w:rPr>
          <w:sz w:val="20"/>
          <w:szCs w:val="20"/>
        </w:rPr>
      </w:pPr>
      <w:r w:rsidRPr="007D3013">
        <w:rPr>
          <w:noProof/>
          <w:sz w:val="20"/>
          <w:szCs w:val="20"/>
        </w:rPr>
        <w:drawing>
          <wp:inline distT="0" distB="0" distL="0" distR="0" wp14:anchorId="75524492" wp14:editId="4B74F4AF">
            <wp:extent cx="3921551" cy="3080703"/>
            <wp:effectExtent l="0" t="0" r="3175" b="5715"/>
            <wp:docPr id="18167870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929504" cy="3086951"/>
                    </a:xfrm>
                    <a:prstGeom prst="rect">
                      <a:avLst/>
                    </a:prstGeom>
                    <a:noFill/>
                    <a:ln>
                      <a:noFill/>
                    </a:ln>
                  </pic:spPr>
                </pic:pic>
              </a:graphicData>
            </a:graphic>
          </wp:inline>
        </w:drawing>
      </w:r>
    </w:p>
    <w:p w14:paraId="55C63D25" w14:textId="5AB3421A" w:rsidR="00A26FFA" w:rsidRPr="007D3013" w:rsidRDefault="00A26FFA" w:rsidP="007D3013">
      <w:pPr>
        <w:pStyle w:val="NormalWeb"/>
        <w:jc w:val="both"/>
        <w:rPr>
          <w:sz w:val="20"/>
          <w:szCs w:val="20"/>
        </w:rPr>
      </w:pPr>
      <w:r w:rsidRPr="007D3013">
        <w:rPr>
          <w:sz w:val="20"/>
          <w:szCs w:val="20"/>
        </w:rPr>
        <w:lastRenderedPageBreak/>
        <w:t>Figure 3: Effect of angle of inclination of magnetic field on Angular velocity profile</w:t>
      </w:r>
    </w:p>
    <w:p w14:paraId="44679B86" w14:textId="77777777" w:rsidR="00A26FFA" w:rsidRPr="007D3013" w:rsidRDefault="00A26FFA" w:rsidP="007D3013">
      <w:pPr>
        <w:pStyle w:val="NormalWeb"/>
        <w:jc w:val="both"/>
        <w:rPr>
          <w:sz w:val="20"/>
          <w:szCs w:val="20"/>
        </w:rPr>
      </w:pPr>
    </w:p>
    <w:p w14:paraId="4C81C190" w14:textId="4809C0B5" w:rsidR="00A26FFA" w:rsidRPr="007D3013" w:rsidRDefault="00A26FFA" w:rsidP="007D3013">
      <w:pPr>
        <w:pStyle w:val="NormalWeb"/>
        <w:jc w:val="both"/>
        <w:rPr>
          <w:sz w:val="20"/>
          <w:szCs w:val="20"/>
        </w:rPr>
      </w:pPr>
      <w:r w:rsidRPr="007D3013">
        <w:rPr>
          <w:noProof/>
          <w:sz w:val="20"/>
          <w:szCs w:val="20"/>
        </w:rPr>
        <w:drawing>
          <wp:inline distT="0" distB="0" distL="0" distR="0" wp14:anchorId="7074D0F9" wp14:editId="131EE8EF">
            <wp:extent cx="3954972" cy="3044858"/>
            <wp:effectExtent l="0" t="0" r="7620" b="3175"/>
            <wp:docPr id="1020305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964356" cy="3052083"/>
                    </a:xfrm>
                    <a:prstGeom prst="rect">
                      <a:avLst/>
                    </a:prstGeom>
                    <a:noFill/>
                    <a:ln>
                      <a:noFill/>
                    </a:ln>
                  </pic:spPr>
                </pic:pic>
              </a:graphicData>
            </a:graphic>
          </wp:inline>
        </w:drawing>
      </w:r>
    </w:p>
    <w:p w14:paraId="2359D568" w14:textId="7A64B484" w:rsidR="00A26FFA" w:rsidRPr="007D3013" w:rsidRDefault="00A26FFA" w:rsidP="007D3013">
      <w:pPr>
        <w:pStyle w:val="NormalWeb"/>
        <w:jc w:val="both"/>
        <w:rPr>
          <w:sz w:val="20"/>
          <w:szCs w:val="20"/>
        </w:rPr>
      </w:pPr>
      <w:r w:rsidRPr="007D3013">
        <w:rPr>
          <w:sz w:val="20"/>
          <w:szCs w:val="20"/>
        </w:rPr>
        <w:t xml:space="preserve">Figure </w:t>
      </w:r>
      <w:r w:rsidR="00EE1D1A">
        <w:rPr>
          <w:sz w:val="20"/>
          <w:szCs w:val="20"/>
        </w:rPr>
        <w:t>4</w:t>
      </w:r>
      <w:r w:rsidRPr="007D3013">
        <w:rPr>
          <w:sz w:val="20"/>
          <w:szCs w:val="20"/>
        </w:rPr>
        <w:t>: Effect of angle of inclination of magnetic field on Temperature profile</w:t>
      </w:r>
    </w:p>
    <w:p w14:paraId="3FC5D3C4" w14:textId="77777777" w:rsidR="00A26FFA" w:rsidRPr="007D3013" w:rsidRDefault="00A26FFA" w:rsidP="007D3013">
      <w:pPr>
        <w:pStyle w:val="NormalWeb"/>
        <w:jc w:val="both"/>
        <w:rPr>
          <w:sz w:val="20"/>
          <w:szCs w:val="20"/>
        </w:rPr>
      </w:pPr>
    </w:p>
    <w:p w14:paraId="2CA654B1" w14:textId="1D7A617F" w:rsidR="00A26FFA" w:rsidRPr="007D3013" w:rsidRDefault="00A26FFA" w:rsidP="007D3013">
      <w:pPr>
        <w:pStyle w:val="NormalWeb"/>
        <w:jc w:val="both"/>
        <w:rPr>
          <w:sz w:val="20"/>
          <w:szCs w:val="20"/>
        </w:rPr>
      </w:pPr>
      <w:r w:rsidRPr="007D3013">
        <w:rPr>
          <w:noProof/>
          <w:sz w:val="20"/>
          <w:szCs w:val="20"/>
        </w:rPr>
        <w:drawing>
          <wp:inline distT="0" distB="0" distL="0" distR="0" wp14:anchorId="15244CE3" wp14:editId="65527F85">
            <wp:extent cx="3864990" cy="3044990"/>
            <wp:effectExtent l="0" t="0" r="2540" b="3175"/>
            <wp:docPr id="1220912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868228" cy="3047541"/>
                    </a:xfrm>
                    <a:prstGeom prst="rect">
                      <a:avLst/>
                    </a:prstGeom>
                    <a:noFill/>
                    <a:ln>
                      <a:noFill/>
                    </a:ln>
                  </pic:spPr>
                </pic:pic>
              </a:graphicData>
            </a:graphic>
          </wp:inline>
        </w:drawing>
      </w:r>
    </w:p>
    <w:p w14:paraId="675570DE" w14:textId="12DA1E1C" w:rsidR="00A26FFA" w:rsidRPr="007D3013" w:rsidRDefault="00A26FFA" w:rsidP="007D3013">
      <w:pPr>
        <w:pStyle w:val="NormalWeb"/>
        <w:jc w:val="both"/>
        <w:rPr>
          <w:sz w:val="20"/>
          <w:szCs w:val="20"/>
        </w:rPr>
      </w:pPr>
      <w:r w:rsidRPr="007D3013">
        <w:rPr>
          <w:sz w:val="20"/>
          <w:szCs w:val="20"/>
        </w:rPr>
        <w:t xml:space="preserve">Figure </w:t>
      </w:r>
      <w:r w:rsidR="00EE1D1A">
        <w:rPr>
          <w:sz w:val="20"/>
          <w:szCs w:val="20"/>
        </w:rPr>
        <w:t>5</w:t>
      </w:r>
      <w:r w:rsidRPr="007D3013">
        <w:rPr>
          <w:sz w:val="20"/>
          <w:szCs w:val="20"/>
        </w:rPr>
        <w:t xml:space="preserve">: Effect of angle of inclination of magnetic field on </w:t>
      </w:r>
      <w:r w:rsidR="001F0FEB" w:rsidRPr="007D3013">
        <w:rPr>
          <w:sz w:val="20"/>
          <w:szCs w:val="20"/>
        </w:rPr>
        <w:t>Concentration profile</w:t>
      </w:r>
    </w:p>
    <w:p w14:paraId="0A793791" w14:textId="77777777" w:rsidR="00A26FFA" w:rsidRPr="007D3013" w:rsidRDefault="00A26FFA" w:rsidP="007D3013">
      <w:pPr>
        <w:pStyle w:val="NormalWeb"/>
        <w:jc w:val="both"/>
        <w:rPr>
          <w:sz w:val="20"/>
          <w:szCs w:val="20"/>
        </w:rPr>
      </w:pPr>
    </w:p>
    <w:p w14:paraId="5624F45A" w14:textId="2CC1EAB0" w:rsidR="001F0596" w:rsidRPr="007D3013" w:rsidRDefault="001F0596" w:rsidP="007D3013">
      <w:pPr>
        <w:pStyle w:val="NormalWeb"/>
        <w:jc w:val="both"/>
        <w:rPr>
          <w:sz w:val="20"/>
          <w:szCs w:val="20"/>
        </w:rPr>
      </w:pPr>
    </w:p>
    <w:p w14:paraId="199C53E0" w14:textId="77777777" w:rsidR="001F0596" w:rsidRPr="007D3013" w:rsidRDefault="001F0596" w:rsidP="007D3013">
      <w:pPr>
        <w:pStyle w:val="NormalWeb"/>
        <w:jc w:val="both"/>
        <w:rPr>
          <w:sz w:val="20"/>
          <w:szCs w:val="20"/>
        </w:rPr>
      </w:pPr>
    </w:p>
    <w:p w14:paraId="656E13E6" w14:textId="77777777" w:rsidR="00B50F6B" w:rsidRPr="007D3013" w:rsidRDefault="00B50F6B" w:rsidP="007D3013">
      <w:pPr>
        <w:pStyle w:val="NormalWeb"/>
        <w:jc w:val="both"/>
        <w:rPr>
          <w:sz w:val="20"/>
          <w:szCs w:val="20"/>
        </w:rPr>
      </w:pPr>
    </w:p>
    <w:p w14:paraId="222B69A3" w14:textId="3008FD7A" w:rsidR="001F0FEB" w:rsidRPr="007D3013" w:rsidRDefault="001F0FEB" w:rsidP="007D3013">
      <w:pPr>
        <w:rPr>
          <w:rFonts w:ascii="Times New Roman" w:hAnsi="Times New Roman" w:cs="Times New Roman"/>
          <w:b/>
          <w:bCs/>
          <w:sz w:val="20"/>
          <w:szCs w:val="20"/>
        </w:rPr>
      </w:pPr>
      <w:r w:rsidRPr="007D3013">
        <w:rPr>
          <w:rFonts w:ascii="Times New Roman" w:hAnsi="Times New Roman" w:cs="Times New Roman"/>
          <w:b/>
          <w:bCs/>
          <w:sz w:val="20"/>
          <w:szCs w:val="20"/>
        </w:rPr>
        <w:t>4.2 Effects of Angle of inclination of the magnetic field on skin friction, Nusselt number and Sherwood number.</w:t>
      </w:r>
    </w:p>
    <w:p w14:paraId="0B9AAA0A" w14:textId="77777777" w:rsidR="00B50F6B" w:rsidRPr="007D3013" w:rsidRDefault="00B50F6B" w:rsidP="007D3013">
      <w:pPr>
        <w:spacing w:after="0"/>
        <w:rPr>
          <w:rFonts w:ascii="Times New Roman" w:eastAsia="Times New Roman" w:hAnsi="Times New Roman" w:cs="Times New Roman"/>
          <w:color w:val="auto"/>
          <w:kern w:val="0"/>
          <w:sz w:val="20"/>
          <w:szCs w:val="20"/>
          <w14:ligatures w14:val="none"/>
        </w:rPr>
      </w:pPr>
      <w:r w:rsidRPr="007D3013">
        <w:rPr>
          <w:rStyle w:val="Strong"/>
          <w:rFonts w:ascii="Times New Roman" w:hAnsi="Times New Roman" w:cs="Times New Roman"/>
          <w:sz w:val="20"/>
          <w:szCs w:val="20"/>
        </w:rPr>
        <w:t>Table 1</w:t>
      </w:r>
      <w:r w:rsidRPr="007D3013">
        <w:rPr>
          <w:rStyle w:val="Emphasis"/>
          <w:rFonts w:ascii="Times New Roman" w:hAnsi="Times New Roman" w:cs="Times New Roman"/>
          <w:b/>
          <w:bCs/>
          <w:sz w:val="20"/>
          <w:szCs w:val="20"/>
        </w:rPr>
        <w:t xml:space="preserve"> </w:t>
      </w:r>
      <w:r w:rsidRPr="007D3013">
        <w:rPr>
          <w:rFonts w:ascii="Times New Roman" w:hAnsi="Times New Roman" w:cs="Times New Roman"/>
          <w:sz w:val="20"/>
          <w:szCs w:val="20"/>
        </w:rPr>
        <w:t xml:space="preserve">shows how changes in the angle of inclination affect the skin friction, Nusselt number, and Sherwood number of the micropolar fluid. The results show that increasing the angle of inclination of the applied magnetic field causes an increase in skin friction. This is due to a decrease in Lorentz force as the magnetic field aligns with the flow direction. The reduced opposing force allows fluid to flow more easily, increasing its velocity near the wall. The velocity gradient near the wall increases, causing shear stress and increased skin friction. The Nusselt number increases as the applied magnetic field's angle of inclination increases. This is because the magnetic field aligns with the flow direction, making the Lorentz force decrease. This lowers the resistance to fluid flow, improving the convective heat transmission, which results in a thinner thermal boundary layer and stronger temperature gradients, increasing the Nusselt number. </w:t>
      </w:r>
      <w:r w:rsidRPr="007D3013">
        <w:rPr>
          <w:rFonts w:ascii="Times New Roman" w:eastAsia="Times New Roman" w:hAnsi="Times New Roman" w:cs="Times New Roman"/>
          <w:color w:val="auto"/>
          <w:kern w:val="0"/>
          <w:sz w:val="20"/>
          <w:szCs w:val="20"/>
          <w14:ligatures w14:val="none"/>
        </w:rPr>
        <w:t>The Sherwood number decreases with increase in the angle of inclination of the applied magnetic field. This is due to the weakening of the Lorentz force, which reduces magnetic resistance to flow. This leads to increased fluid velocity and thicker velocity boundary layers at the surface which enhance hydrodynamic resistance near the surface, slowing convective mass transfer and resulting in a lower Sherwood number.</w:t>
      </w:r>
    </w:p>
    <w:p w14:paraId="0199FD65" w14:textId="77777777" w:rsidR="00B50F6B" w:rsidRPr="007D3013" w:rsidRDefault="00B50F6B" w:rsidP="007D3013">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2337"/>
        <w:gridCol w:w="2337"/>
        <w:gridCol w:w="1275"/>
        <w:gridCol w:w="1811"/>
        <w:gridCol w:w="1590"/>
      </w:tblGrid>
      <w:tr w:rsidR="00701339" w:rsidRPr="007D3013" w14:paraId="6BDC6304" w14:textId="78E85AD5" w:rsidTr="00701339">
        <w:tc>
          <w:tcPr>
            <w:tcW w:w="2337" w:type="dxa"/>
          </w:tcPr>
          <w:p w14:paraId="09BFDBC1" w14:textId="7A5AD997" w:rsidR="00701339" w:rsidRPr="007D3013" w:rsidRDefault="00701339" w:rsidP="007D3013">
            <w:pPr>
              <w:rPr>
                <w:rFonts w:ascii="Times New Roman" w:hAnsi="Times New Roman" w:cs="Times New Roman"/>
                <w:b/>
                <w:bCs/>
                <w:sz w:val="20"/>
                <w:szCs w:val="20"/>
              </w:rPr>
            </w:pPr>
            <w:r w:rsidRPr="007D3013">
              <w:rPr>
                <w:rFonts w:ascii="Times New Roman" w:hAnsi="Times New Roman" w:cs="Times New Roman"/>
                <w:b/>
                <w:bCs/>
                <w:sz w:val="20"/>
                <w:szCs w:val="20"/>
              </w:rPr>
              <w:t>Parameter</w:t>
            </w:r>
          </w:p>
        </w:tc>
        <w:tc>
          <w:tcPr>
            <w:tcW w:w="2337" w:type="dxa"/>
          </w:tcPr>
          <w:p w14:paraId="205E2B12" w14:textId="39D98B47" w:rsidR="00701339" w:rsidRPr="007D3013" w:rsidRDefault="00701339" w:rsidP="007D3013">
            <w:pPr>
              <w:rPr>
                <w:rFonts w:ascii="Times New Roman" w:hAnsi="Times New Roman" w:cs="Times New Roman"/>
                <w:b/>
                <w:bCs/>
                <w:sz w:val="20"/>
                <w:szCs w:val="20"/>
              </w:rPr>
            </w:pPr>
            <w:r w:rsidRPr="007D3013">
              <w:rPr>
                <w:rFonts w:ascii="Times New Roman" w:hAnsi="Times New Roman" w:cs="Times New Roman"/>
                <w:b/>
                <w:bCs/>
                <w:sz w:val="20"/>
                <w:szCs w:val="20"/>
              </w:rPr>
              <w:t>value</w:t>
            </w:r>
          </w:p>
        </w:tc>
        <w:tc>
          <w:tcPr>
            <w:tcW w:w="1275" w:type="dxa"/>
          </w:tcPr>
          <w:p w14:paraId="57A70E9B" w14:textId="71B9086C" w:rsidR="00701339" w:rsidRPr="007D3013" w:rsidRDefault="00701339" w:rsidP="007D3013">
            <w:pPr>
              <w:rPr>
                <w:rFonts w:ascii="Times New Roman" w:hAnsi="Times New Roman" w:cs="Times New Roman"/>
                <w:b/>
                <w:bCs/>
                <w:sz w:val="20"/>
                <w:szCs w:val="20"/>
              </w:rPr>
            </w:pPr>
            <w:r w:rsidRPr="007D3013">
              <w:rPr>
                <w:rFonts w:ascii="Times New Roman" w:hAnsi="Times New Roman" w:cs="Times New Roman"/>
                <w:position w:val="-14"/>
                <w:sz w:val="20"/>
                <w:szCs w:val="20"/>
              </w:rPr>
              <w:object w:dxaOrig="340" w:dyaOrig="380" w14:anchorId="08B4E04E">
                <v:shape id="_x0000_i1096" type="#_x0000_t75" style="width:17.55pt;height:19.35pt" o:ole="">
                  <v:imagedata r:id="rId152" o:title=""/>
                </v:shape>
                <o:OLEObject Type="Embed" ProgID="Equation.DSMT4" ShapeID="_x0000_i1096" DrawAspect="Content" ObjectID="_1815989901" r:id="rId153"/>
              </w:object>
            </w:r>
          </w:p>
        </w:tc>
        <w:tc>
          <w:tcPr>
            <w:tcW w:w="1811" w:type="dxa"/>
          </w:tcPr>
          <w:p w14:paraId="3EE82B92" w14:textId="2F05BA00" w:rsidR="00701339"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 xml:space="preserve">     Nu</w:t>
            </w:r>
          </w:p>
        </w:tc>
        <w:tc>
          <w:tcPr>
            <w:tcW w:w="1590" w:type="dxa"/>
          </w:tcPr>
          <w:p w14:paraId="04F19A83" w14:textId="414C7AE2" w:rsidR="00701339"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Sh</w:t>
            </w:r>
          </w:p>
        </w:tc>
      </w:tr>
      <w:tr w:rsidR="0070033A" w:rsidRPr="007D3013" w14:paraId="44BE151B" w14:textId="5A9DA52A" w:rsidTr="00701339">
        <w:tc>
          <w:tcPr>
            <w:tcW w:w="2337" w:type="dxa"/>
            <w:vMerge w:val="restart"/>
          </w:tcPr>
          <w:p w14:paraId="01EF8D4F" w14:textId="77777777" w:rsidR="0070033A" w:rsidRPr="007D3013" w:rsidRDefault="0070033A" w:rsidP="007D3013">
            <w:pPr>
              <w:rPr>
                <w:rFonts w:ascii="Times New Roman" w:hAnsi="Times New Roman" w:cs="Times New Roman"/>
                <w:b/>
                <w:bCs/>
                <w:sz w:val="20"/>
                <w:szCs w:val="20"/>
              </w:rPr>
            </w:pPr>
          </w:p>
          <w:p w14:paraId="2BD079B4" w14:textId="77777777" w:rsidR="0070033A" w:rsidRPr="007D3013" w:rsidRDefault="0070033A" w:rsidP="007D3013">
            <w:pPr>
              <w:rPr>
                <w:rFonts w:ascii="Times New Roman" w:hAnsi="Times New Roman" w:cs="Times New Roman"/>
                <w:b/>
                <w:bCs/>
                <w:sz w:val="20"/>
                <w:szCs w:val="20"/>
              </w:rPr>
            </w:pPr>
          </w:p>
          <w:p w14:paraId="00CF8EA3" w14:textId="619CC202"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b/>
                <w:bCs/>
                <w:sz w:val="20"/>
                <w:szCs w:val="20"/>
              </w:rPr>
              <w:t xml:space="preserve">                     </w:t>
            </w:r>
            <w:r w:rsidRPr="007D3013">
              <w:rPr>
                <w:rFonts w:ascii="Times New Roman" w:hAnsi="Times New Roman" w:cs="Times New Roman"/>
                <w:position w:val="-6"/>
                <w:sz w:val="20"/>
                <w:szCs w:val="20"/>
              </w:rPr>
              <w:object w:dxaOrig="240" w:dyaOrig="220" w14:anchorId="0D391882">
                <v:shape id="_x0000_i1097" type="#_x0000_t75" style="width:12.1pt;height:11.5pt" o:ole="">
                  <v:imagedata r:id="rId154" o:title=""/>
                </v:shape>
                <o:OLEObject Type="Embed" ProgID="Equation.DSMT4" ShapeID="_x0000_i1097" DrawAspect="Content" ObjectID="_1815989902" r:id="rId155"/>
              </w:object>
            </w:r>
          </w:p>
        </w:tc>
        <w:tc>
          <w:tcPr>
            <w:tcW w:w="2337" w:type="dxa"/>
          </w:tcPr>
          <w:p w14:paraId="359FB232" w14:textId="354B0030"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position w:val="-24"/>
                <w:sz w:val="20"/>
                <w:szCs w:val="20"/>
              </w:rPr>
              <w:object w:dxaOrig="260" w:dyaOrig="620" w14:anchorId="44D2E866">
                <v:shape id="_x0000_i1098" type="#_x0000_t75" style="width:13.3pt;height:31.45pt" o:ole="">
                  <v:imagedata r:id="rId156" o:title=""/>
                </v:shape>
                <o:OLEObject Type="Embed" ProgID="Equation.DSMT4" ShapeID="_x0000_i1098" DrawAspect="Content" ObjectID="_1815989903" r:id="rId157"/>
              </w:object>
            </w:r>
          </w:p>
        </w:tc>
        <w:tc>
          <w:tcPr>
            <w:tcW w:w="1275" w:type="dxa"/>
          </w:tcPr>
          <w:p w14:paraId="4A83FDBC" w14:textId="10D105E4" w:rsidR="0070033A" w:rsidRPr="007D3013" w:rsidRDefault="0070033A" w:rsidP="007D3013">
            <w:pPr>
              <w:rPr>
                <w:rFonts w:ascii="Times New Roman" w:hAnsi="Times New Roman" w:cs="Times New Roman"/>
                <w:sz w:val="20"/>
                <w:szCs w:val="20"/>
              </w:rPr>
            </w:pPr>
            <w:r w:rsidRPr="007D3013">
              <w:rPr>
                <w:rFonts w:ascii="Times New Roman" w:hAnsi="Times New Roman" w:cs="Times New Roman"/>
                <w:sz w:val="20"/>
                <w:szCs w:val="20"/>
              </w:rPr>
              <w:t>-1.8272</w:t>
            </w:r>
          </w:p>
        </w:tc>
        <w:tc>
          <w:tcPr>
            <w:tcW w:w="1811" w:type="dxa"/>
          </w:tcPr>
          <w:p w14:paraId="44A9E4DF" w14:textId="68AECDCE"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0.4501</w:t>
            </w:r>
          </w:p>
        </w:tc>
        <w:tc>
          <w:tcPr>
            <w:tcW w:w="1590" w:type="dxa"/>
          </w:tcPr>
          <w:p w14:paraId="6CD6344A" w14:textId="1E1AD3AB"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1.2589</w:t>
            </w:r>
          </w:p>
        </w:tc>
      </w:tr>
      <w:tr w:rsidR="0070033A" w:rsidRPr="007D3013" w14:paraId="35CBFD81" w14:textId="71442681" w:rsidTr="00701339">
        <w:tc>
          <w:tcPr>
            <w:tcW w:w="2337" w:type="dxa"/>
            <w:vMerge/>
          </w:tcPr>
          <w:p w14:paraId="4B3C7B55" w14:textId="77777777" w:rsidR="0070033A" w:rsidRPr="007D3013" w:rsidRDefault="0070033A" w:rsidP="007D3013">
            <w:pPr>
              <w:rPr>
                <w:rFonts w:ascii="Times New Roman" w:hAnsi="Times New Roman" w:cs="Times New Roman"/>
                <w:b/>
                <w:bCs/>
                <w:sz w:val="20"/>
                <w:szCs w:val="20"/>
              </w:rPr>
            </w:pPr>
          </w:p>
        </w:tc>
        <w:tc>
          <w:tcPr>
            <w:tcW w:w="2337" w:type="dxa"/>
          </w:tcPr>
          <w:p w14:paraId="6A545381" w14:textId="7C6C5820"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position w:val="-24"/>
                <w:sz w:val="20"/>
                <w:szCs w:val="20"/>
              </w:rPr>
              <w:object w:dxaOrig="260" w:dyaOrig="620" w14:anchorId="7441154D">
                <v:shape id="_x0000_i1099" type="#_x0000_t75" style="width:13.3pt;height:31.45pt" o:ole="">
                  <v:imagedata r:id="rId158" o:title=""/>
                </v:shape>
                <o:OLEObject Type="Embed" ProgID="Equation.DSMT4" ShapeID="_x0000_i1099" DrawAspect="Content" ObjectID="_1815989904" r:id="rId159"/>
              </w:object>
            </w:r>
          </w:p>
        </w:tc>
        <w:tc>
          <w:tcPr>
            <w:tcW w:w="1275" w:type="dxa"/>
          </w:tcPr>
          <w:p w14:paraId="40145DB8" w14:textId="49509829" w:rsidR="0070033A" w:rsidRPr="007D3013" w:rsidRDefault="0070033A" w:rsidP="007D3013">
            <w:pPr>
              <w:rPr>
                <w:rFonts w:ascii="Times New Roman" w:hAnsi="Times New Roman" w:cs="Times New Roman"/>
                <w:sz w:val="20"/>
                <w:szCs w:val="20"/>
              </w:rPr>
            </w:pPr>
            <w:r w:rsidRPr="007D3013">
              <w:rPr>
                <w:rFonts w:ascii="Times New Roman" w:hAnsi="Times New Roman" w:cs="Times New Roman"/>
                <w:sz w:val="20"/>
                <w:szCs w:val="20"/>
              </w:rPr>
              <w:t>-1.5920</w:t>
            </w:r>
          </w:p>
        </w:tc>
        <w:tc>
          <w:tcPr>
            <w:tcW w:w="1811" w:type="dxa"/>
          </w:tcPr>
          <w:p w14:paraId="685C3E39" w14:textId="650908B3"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0.4620</w:t>
            </w:r>
          </w:p>
        </w:tc>
        <w:tc>
          <w:tcPr>
            <w:tcW w:w="1590" w:type="dxa"/>
          </w:tcPr>
          <w:p w14:paraId="5E8606BE" w14:textId="52D16A84"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1.2425</w:t>
            </w:r>
          </w:p>
        </w:tc>
      </w:tr>
      <w:tr w:rsidR="0070033A" w:rsidRPr="007D3013" w14:paraId="4C27DBB9" w14:textId="3301CD6E" w:rsidTr="00701339">
        <w:tc>
          <w:tcPr>
            <w:tcW w:w="2337" w:type="dxa"/>
            <w:vMerge/>
          </w:tcPr>
          <w:p w14:paraId="6DC90DCF" w14:textId="77777777" w:rsidR="0070033A" w:rsidRPr="007D3013" w:rsidRDefault="0070033A" w:rsidP="007D3013">
            <w:pPr>
              <w:rPr>
                <w:rFonts w:ascii="Times New Roman" w:hAnsi="Times New Roman" w:cs="Times New Roman"/>
                <w:b/>
                <w:bCs/>
                <w:sz w:val="20"/>
                <w:szCs w:val="20"/>
              </w:rPr>
            </w:pPr>
          </w:p>
        </w:tc>
        <w:tc>
          <w:tcPr>
            <w:tcW w:w="2337" w:type="dxa"/>
          </w:tcPr>
          <w:p w14:paraId="5523B722" w14:textId="2A73BB65"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position w:val="-24"/>
                <w:sz w:val="20"/>
                <w:szCs w:val="20"/>
              </w:rPr>
              <w:object w:dxaOrig="380" w:dyaOrig="620" w14:anchorId="5662C19E">
                <v:shape id="_x0000_i1100" type="#_x0000_t75" style="width:19.35pt;height:31.45pt" o:ole="">
                  <v:imagedata r:id="rId160" o:title=""/>
                </v:shape>
                <o:OLEObject Type="Embed" ProgID="Equation.DSMT4" ShapeID="_x0000_i1100" DrawAspect="Content" ObjectID="_1815989905" r:id="rId161"/>
              </w:object>
            </w:r>
          </w:p>
        </w:tc>
        <w:tc>
          <w:tcPr>
            <w:tcW w:w="1275" w:type="dxa"/>
          </w:tcPr>
          <w:p w14:paraId="563573C9" w14:textId="4FBA0498" w:rsidR="0070033A" w:rsidRPr="007D3013" w:rsidRDefault="0070033A" w:rsidP="007D3013">
            <w:pPr>
              <w:rPr>
                <w:rFonts w:ascii="Times New Roman" w:hAnsi="Times New Roman" w:cs="Times New Roman"/>
                <w:sz w:val="20"/>
                <w:szCs w:val="20"/>
              </w:rPr>
            </w:pPr>
            <w:r w:rsidRPr="007D3013">
              <w:rPr>
                <w:rFonts w:ascii="Times New Roman" w:hAnsi="Times New Roman" w:cs="Times New Roman"/>
                <w:sz w:val="20"/>
                <w:szCs w:val="20"/>
              </w:rPr>
              <w:t>-1.3921</w:t>
            </w:r>
          </w:p>
        </w:tc>
        <w:tc>
          <w:tcPr>
            <w:tcW w:w="1811" w:type="dxa"/>
          </w:tcPr>
          <w:p w14:paraId="5BA7B717" w14:textId="5E7FD160"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0.4717</w:t>
            </w:r>
          </w:p>
        </w:tc>
        <w:tc>
          <w:tcPr>
            <w:tcW w:w="1590" w:type="dxa"/>
          </w:tcPr>
          <w:p w14:paraId="6732C668" w14:textId="69BD6337"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1.2407</w:t>
            </w:r>
          </w:p>
        </w:tc>
      </w:tr>
    </w:tbl>
    <w:p w14:paraId="775F1DDD" w14:textId="77777777" w:rsidR="00320D7C" w:rsidRPr="007D3013" w:rsidRDefault="00320D7C" w:rsidP="007D3013">
      <w:pPr>
        <w:rPr>
          <w:rFonts w:ascii="Times New Roman" w:hAnsi="Times New Roman" w:cs="Times New Roman"/>
          <w:b/>
          <w:bCs/>
          <w:sz w:val="20"/>
          <w:szCs w:val="20"/>
        </w:rPr>
      </w:pPr>
    </w:p>
    <w:p w14:paraId="213BB117" w14:textId="514341DC" w:rsidR="00701339"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 xml:space="preserve">Table 1: Numerical values of  </w:t>
      </w:r>
      <w:r w:rsidRPr="007D3013">
        <w:rPr>
          <w:rFonts w:ascii="Times New Roman" w:hAnsi="Times New Roman" w:cs="Times New Roman"/>
          <w:position w:val="-14"/>
          <w:sz w:val="20"/>
          <w:szCs w:val="20"/>
        </w:rPr>
        <w:object w:dxaOrig="340" w:dyaOrig="380" w14:anchorId="3E2C619B">
          <v:shape id="_x0000_i1101" type="#_x0000_t75" style="width:17.55pt;height:19.35pt" o:ole="">
            <v:imagedata r:id="rId162" o:title=""/>
          </v:shape>
          <o:OLEObject Type="Embed" ProgID="Equation.DSMT4" ShapeID="_x0000_i1101" DrawAspect="Content" ObjectID="_1815989906" r:id="rId163"/>
        </w:object>
      </w:r>
      <w:r w:rsidRPr="007D3013">
        <w:rPr>
          <w:rFonts w:ascii="Times New Roman" w:hAnsi="Times New Roman" w:cs="Times New Roman"/>
          <w:sz w:val="20"/>
          <w:szCs w:val="20"/>
        </w:rPr>
        <w:t xml:space="preserve"> ,Nu and </w:t>
      </w:r>
      <w:proofErr w:type="spellStart"/>
      <w:r w:rsidRPr="007D3013">
        <w:rPr>
          <w:rFonts w:ascii="Times New Roman" w:hAnsi="Times New Roman" w:cs="Times New Roman"/>
          <w:sz w:val="20"/>
          <w:szCs w:val="20"/>
        </w:rPr>
        <w:t>Sh</w:t>
      </w:r>
      <w:proofErr w:type="spellEnd"/>
      <w:r w:rsidRPr="007D3013">
        <w:rPr>
          <w:rFonts w:ascii="Times New Roman" w:hAnsi="Times New Roman" w:cs="Times New Roman"/>
          <w:sz w:val="20"/>
          <w:szCs w:val="20"/>
        </w:rPr>
        <w:t xml:space="preserve"> for Angle of inclination of the Magnetic Field </w:t>
      </w:r>
    </w:p>
    <w:p w14:paraId="305E067B" w14:textId="463A840C" w:rsidR="001F0FEB" w:rsidRPr="007D3013" w:rsidRDefault="001F0FEB" w:rsidP="007D3013">
      <w:pPr>
        <w:pStyle w:val="NormalWeb"/>
        <w:jc w:val="both"/>
        <w:rPr>
          <w:sz w:val="20"/>
          <w:szCs w:val="20"/>
        </w:rPr>
      </w:pPr>
    </w:p>
    <w:p w14:paraId="05F9E094" w14:textId="69A67272" w:rsidR="006C0B20" w:rsidRPr="007D3013" w:rsidRDefault="00B50F6B" w:rsidP="007D3013">
      <w:pPr>
        <w:pStyle w:val="Heading1"/>
        <w:numPr>
          <w:ilvl w:val="0"/>
          <w:numId w:val="6"/>
        </w:numPr>
        <w:spacing w:line="240" w:lineRule="auto"/>
        <w:ind w:left="329"/>
        <w:rPr>
          <w:rFonts w:ascii="Times New Roman" w:hAnsi="Times New Roman" w:cs="Times New Roman"/>
          <w:sz w:val="20"/>
          <w:szCs w:val="20"/>
        </w:rPr>
      </w:pPr>
      <w:r w:rsidRPr="007D3013">
        <w:rPr>
          <w:rFonts w:ascii="Times New Roman" w:hAnsi="Times New Roman" w:cs="Times New Roman"/>
          <w:sz w:val="20"/>
          <w:szCs w:val="20"/>
        </w:rPr>
        <w:t>CONCLUSION</w:t>
      </w:r>
    </w:p>
    <w:p w14:paraId="6BF36322" w14:textId="0F63F354" w:rsidR="00D46D42" w:rsidRPr="007D3013" w:rsidRDefault="00D46D42" w:rsidP="007D3013">
      <w:pPr>
        <w:spacing w:after="196"/>
        <w:rPr>
          <w:rFonts w:ascii="Times New Roman" w:hAnsi="Times New Roman" w:cs="Times New Roman"/>
          <w:sz w:val="20"/>
          <w:szCs w:val="20"/>
        </w:rPr>
      </w:pPr>
      <w:r w:rsidRPr="007D3013">
        <w:rPr>
          <w:rFonts w:ascii="Times New Roman" w:hAnsi="Times New Roman" w:cs="Times New Roman"/>
          <w:sz w:val="20"/>
          <w:szCs w:val="20"/>
        </w:rPr>
        <w:t>The Impact of Inclined Magnetic Field on Thermo-Concentration Boundary Layers in Unsteady Micropolar MHD Flow</w:t>
      </w:r>
      <w:r w:rsidRPr="007D3013">
        <w:rPr>
          <w:rFonts w:ascii="Times New Roman" w:eastAsia="Times New Roman" w:hAnsi="Times New Roman" w:cs="Times New Roman"/>
          <w:color w:val="auto"/>
          <w:kern w:val="0"/>
          <w:sz w:val="20"/>
          <w:szCs w:val="20"/>
          <w14:ligatures w14:val="none"/>
        </w:rPr>
        <w:t xml:space="preserve"> over a nonlinear stretching sheet was explored. The governing equations for continuity, momentum, </w:t>
      </w:r>
      <w:r w:rsidR="005A0CEA" w:rsidRPr="007D3013">
        <w:rPr>
          <w:rFonts w:ascii="Times New Roman" w:eastAsia="Times New Roman" w:hAnsi="Times New Roman" w:cs="Times New Roman"/>
          <w:color w:val="auto"/>
          <w:kern w:val="0"/>
          <w:sz w:val="20"/>
          <w:szCs w:val="20"/>
          <w14:ligatures w14:val="none"/>
        </w:rPr>
        <w:t>angular momentum</w:t>
      </w:r>
      <w:r w:rsidRPr="007D3013">
        <w:rPr>
          <w:rFonts w:ascii="Times New Roman" w:eastAsia="Times New Roman" w:hAnsi="Times New Roman" w:cs="Times New Roman"/>
          <w:color w:val="auto"/>
          <w:kern w:val="0"/>
          <w:sz w:val="20"/>
          <w:szCs w:val="20"/>
          <w14:ligatures w14:val="none"/>
        </w:rPr>
        <w:t xml:space="preserve">, energy, and concentration were developed and converted into higher-order ordinary differential equations via similarity transformations. The nonlinear equations were then transformed into a set of first-order ordinary differential equations. The resulting system was numerically solved using MATLAB's collocation method, and the results were presented graphically and in tabular form. The effects of the magnetic field's angle of inclination on </w:t>
      </w:r>
      <w:r w:rsidR="005A0CEA" w:rsidRPr="007D3013">
        <w:rPr>
          <w:rFonts w:ascii="Times New Roman" w:eastAsia="Times New Roman" w:hAnsi="Times New Roman" w:cs="Times New Roman"/>
          <w:color w:val="auto"/>
          <w:kern w:val="0"/>
          <w:sz w:val="20"/>
          <w:szCs w:val="20"/>
          <w14:ligatures w14:val="none"/>
        </w:rPr>
        <w:t xml:space="preserve">the </w:t>
      </w:r>
      <w:r w:rsidRPr="007D3013">
        <w:rPr>
          <w:rFonts w:ascii="Times New Roman" w:eastAsia="Times New Roman" w:hAnsi="Times New Roman" w:cs="Times New Roman"/>
          <w:color w:val="auto"/>
          <w:kern w:val="0"/>
          <w:sz w:val="20"/>
          <w:szCs w:val="20"/>
          <w14:ligatures w14:val="none"/>
        </w:rPr>
        <w:t xml:space="preserve">fluid velocity, angular velocity, temperature, and concentration profiles were investigated. Furthermore, numerical values of the skin friction </w:t>
      </w:r>
      <w:r w:rsidR="005A0CEA" w:rsidRPr="007D3013">
        <w:rPr>
          <w:rFonts w:ascii="Times New Roman" w:eastAsia="Times New Roman" w:hAnsi="Times New Roman" w:cs="Times New Roman"/>
          <w:color w:val="auto"/>
          <w:kern w:val="0"/>
          <w:sz w:val="20"/>
          <w:szCs w:val="20"/>
          <w14:ligatures w14:val="none"/>
        </w:rPr>
        <w:t>coefficient, Nusselt number and Sherwood number were</w:t>
      </w:r>
      <w:r w:rsidRPr="007D3013">
        <w:rPr>
          <w:rFonts w:ascii="Times New Roman" w:eastAsia="Times New Roman" w:hAnsi="Times New Roman" w:cs="Times New Roman"/>
          <w:color w:val="auto"/>
          <w:kern w:val="0"/>
          <w:sz w:val="20"/>
          <w:szCs w:val="20"/>
          <w14:ligatures w14:val="none"/>
        </w:rPr>
        <w:t xml:space="preserve"> determined. The main conclusions</w:t>
      </w:r>
      <w:r w:rsidR="005A0CEA" w:rsidRPr="007D3013">
        <w:rPr>
          <w:rFonts w:ascii="Times New Roman" w:eastAsia="Times New Roman" w:hAnsi="Times New Roman" w:cs="Times New Roman"/>
          <w:color w:val="auto"/>
          <w:kern w:val="0"/>
          <w:sz w:val="20"/>
          <w:szCs w:val="20"/>
          <w14:ligatures w14:val="none"/>
        </w:rPr>
        <w:t xml:space="preserve"> are:</w:t>
      </w:r>
    </w:p>
    <w:p w14:paraId="2EE974F2" w14:textId="781A2C4A" w:rsidR="00D46D42" w:rsidRPr="007D3013" w:rsidRDefault="00E02005" w:rsidP="007D3013">
      <w:pPr>
        <w:pStyle w:val="ListParagraph"/>
        <w:numPr>
          <w:ilvl w:val="0"/>
          <w:numId w:val="5"/>
        </w:numPr>
        <w:rPr>
          <w:rFonts w:ascii="Times New Roman" w:hAnsi="Times New Roman" w:cs="Times New Roman"/>
          <w:sz w:val="20"/>
          <w:szCs w:val="20"/>
        </w:rPr>
      </w:pPr>
      <w:r w:rsidRPr="007D3013">
        <w:rPr>
          <w:rFonts w:ascii="Times New Roman" w:hAnsi="Times New Roman" w:cs="Times New Roman"/>
          <w:sz w:val="20"/>
          <w:szCs w:val="20"/>
        </w:rPr>
        <w:t>The fluid velocity and Temperature increases with increase in the angle of inclination of the magnetic field.</w:t>
      </w:r>
    </w:p>
    <w:p w14:paraId="75663139" w14:textId="2F900C90" w:rsidR="00E02005" w:rsidRPr="007D3013" w:rsidRDefault="00E02005" w:rsidP="007D3013">
      <w:pPr>
        <w:pStyle w:val="ListParagraph"/>
        <w:numPr>
          <w:ilvl w:val="0"/>
          <w:numId w:val="5"/>
        </w:numPr>
        <w:rPr>
          <w:rFonts w:ascii="Times New Roman" w:hAnsi="Times New Roman" w:cs="Times New Roman"/>
          <w:sz w:val="20"/>
          <w:szCs w:val="20"/>
        </w:rPr>
      </w:pPr>
      <w:r w:rsidRPr="007D3013">
        <w:rPr>
          <w:rFonts w:ascii="Times New Roman" w:hAnsi="Times New Roman" w:cs="Times New Roman"/>
          <w:sz w:val="20"/>
          <w:szCs w:val="20"/>
        </w:rPr>
        <w:t>The particle’s angular velocity and concentration decreases with increase in the angle of inclination of the mag</w:t>
      </w:r>
      <w:r w:rsidR="008811AD" w:rsidRPr="007D3013">
        <w:rPr>
          <w:rFonts w:ascii="Times New Roman" w:hAnsi="Times New Roman" w:cs="Times New Roman"/>
          <w:sz w:val="20"/>
          <w:szCs w:val="20"/>
        </w:rPr>
        <w:t>netic field.</w:t>
      </w:r>
    </w:p>
    <w:p w14:paraId="3329A207" w14:textId="1EAE269E" w:rsidR="008811AD" w:rsidRPr="007D3013" w:rsidRDefault="008811AD" w:rsidP="007D3013">
      <w:pPr>
        <w:pStyle w:val="ListParagraph"/>
        <w:numPr>
          <w:ilvl w:val="0"/>
          <w:numId w:val="5"/>
        </w:numPr>
        <w:rPr>
          <w:rFonts w:ascii="Times New Roman" w:hAnsi="Times New Roman" w:cs="Times New Roman"/>
          <w:sz w:val="20"/>
          <w:szCs w:val="20"/>
        </w:rPr>
      </w:pPr>
      <w:r w:rsidRPr="007D3013">
        <w:rPr>
          <w:rFonts w:ascii="Times New Roman" w:hAnsi="Times New Roman" w:cs="Times New Roman"/>
          <w:sz w:val="20"/>
          <w:szCs w:val="20"/>
        </w:rPr>
        <w:lastRenderedPageBreak/>
        <w:t>The skin friction coefficient and Nusselt number increases with increase in the angle of inclination of the magnetic field.</w:t>
      </w:r>
    </w:p>
    <w:p w14:paraId="6503E448" w14:textId="185D3BF8" w:rsidR="008811AD" w:rsidRPr="007D3013" w:rsidRDefault="008811AD" w:rsidP="007D3013">
      <w:pPr>
        <w:pStyle w:val="ListParagraph"/>
        <w:numPr>
          <w:ilvl w:val="0"/>
          <w:numId w:val="5"/>
        </w:numPr>
        <w:rPr>
          <w:rFonts w:ascii="Times New Roman" w:hAnsi="Times New Roman" w:cs="Times New Roman"/>
          <w:sz w:val="20"/>
          <w:szCs w:val="20"/>
        </w:rPr>
      </w:pPr>
      <w:r w:rsidRPr="007D3013">
        <w:rPr>
          <w:rFonts w:ascii="Times New Roman" w:hAnsi="Times New Roman" w:cs="Times New Roman"/>
          <w:sz w:val="20"/>
          <w:szCs w:val="20"/>
        </w:rPr>
        <w:t>The Sherwood number decreases with increase in the angle of inclination of the magnetic field.</w:t>
      </w:r>
    </w:p>
    <w:p w14:paraId="1F8ABB1B" w14:textId="2838C24B" w:rsidR="007D3013" w:rsidRDefault="00AC5B07" w:rsidP="007D3013">
      <w:pPr>
        <w:rPr>
          <w:rFonts w:ascii="Times New Roman" w:hAnsi="Times New Roman" w:cs="Times New Roman"/>
          <w:sz w:val="20"/>
          <w:szCs w:val="20"/>
        </w:rPr>
      </w:pPr>
      <w:r w:rsidRPr="007D3013">
        <w:rPr>
          <w:rFonts w:ascii="Times New Roman" w:hAnsi="Times New Roman" w:cs="Times New Roman"/>
          <w:sz w:val="20"/>
          <w:szCs w:val="20"/>
        </w:rPr>
        <w:t>Further research may be carried out to expand the model and include a three-dimensional fluid flow for a more realistic representation of practical engineering systems.</w:t>
      </w:r>
    </w:p>
    <w:p w14:paraId="3BE8B9FF" w14:textId="77777777" w:rsidR="007D3013" w:rsidRDefault="007D3013" w:rsidP="007D3013">
      <w:pPr>
        <w:rPr>
          <w:rFonts w:ascii="Times New Roman" w:hAnsi="Times New Roman" w:cs="Times New Roman"/>
          <w:sz w:val="20"/>
          <w:szCs w:val="20"/>
        </w:rPr>
      </w:pPr>
    </w:p>
    <w:p w14:paraId="741A96D1" w14:textId="77777777" w:rsidR="007D3013" w:rsidRPr="007D3013" w:rsidRDefault="007D3013" w:rsidP="007D3013">
      <w:pPr>
        <w:rPr>
          <w:rFonts w:ascii="Times New Roman" w:hAnsi="Times New Roman" w:cs="Times New Roman"/>
          <w:sz w:val="20"/>
          <w:szCs w:val="20"/>
        </w:rPr>
      </w:pPr>
    </w:p>
    <w:p w14:paraId="44F02A6D" w14:textId="526C4B1F" w:rsidR="008811AD" w:rsidRPr="007D3013" w:rsidRDefault="008811AD" w:rsidP="007D3013">
      <w:pPr>
        <w:rPr>
          <w:rFonts w:ascii="Times New Roman" w:eastAsia="Calibri" w:hAnsi="Times New Roman" w:cs="Times New Roman"/>
          <w:b/>
          <w:bCs/>
          <w:sz w:val="20"/>
          <w:szCs w:val="20"/>
        </w:rPr>
      </w:pPr>
      <w:r w:rsidRPr="007D3013">
        <w:rPr>
          <w:rFonts w:ascii="Times New Roman" w:eastAsia="Calibri" w:hAnsi="Times New Roman" w:cs="Times New Roman"/>
          <w:b/>
          <w:bCs/>
          <w:sz w:val="20"/>
          <w:szCs w:val="20"/>
        </w:rPr>
        <w:t>Disclaimer (Artificial Intelligence)</w:t>
      </w:r>
    </w:p>
    <w:p w14:paraId="25F6422A" w14:textId="559B614A" w:rsidR="008811AD" w:rsidRPr="007D3013" w:rsidRDefault="008811AD" w:rsidP="007D3013">
      <w:pPr>
        <w:rPr>
          <w:rFonts w:ascii="Times New Roman" w:eastAsia="Calibri" w:hAnsi="Times New Roman" w:cs="Times New Roman"/>
          <w:b/>
          <w:bCs/>
          <w:sz w:val="20"/>
          <w:szCs w:val="20"/>
        </w:rPr>
      </w:pPr>
      <w:r w:rsidRPr="007D3013">
        <w:rPr>
          <w:rFonts w:ascii="Times New Roman" w:eastAsia="Calibri" w:hAnsi="Times New Roman" w:cs="Times New Roman"/>
          <w:sz w:val="20"/>
          <w:szCs w:val="20"/>
        </w:rPr>
        <w:t>Author(s) hereby declares that generative AI technologies such as Large Language Models, etc. have not been used during the writing or editing of manuscripts</w:t>
      </w:r>
    </w:p>
    <w:p w14:paraId="601AB454" w14:textId="77777777" w:rsidR="008811AD" w:rsidRPr="007D3013" w:rsidRDefault="008811AD" w:rsidP="007D3013">
      <w:pPr>
        <w:pStyle w:val="ReferHead"/>
        <w:spacing w:after="0"/>
        <w:jc w:val="both"/>
        <w:rPr>
          <w:rFonts w:ascii="Times New Roman" w:hAnsi="Times New Roman"/>
          <w:caps w:val="0"/>
          <w:sz w:val="20"/>
        </w:rPr>
      </w:pPr>
    </w:p>
    <w:p w14:paraId="2D36D5D2" w14:textId="4BD25BDB" w:rsidR="002813CB" w:rsidRPr="007D3013" w:rsidRDefault="002813CB" w:rsidP="007D3013">
      <w:pPr>
        <w:pStyle w:val="ReferHead"/>
        <w:spacing w:after="0"/>
        <w:jc w:val="both"/>
        <w:rPr>
          <w:rFonts w:ascii="Times New Roman" w:hAnsi="Times New Roman"/>
          <w:sz w:val="20"/>
        </w:rPr>
      </w:pPr>
      <w:r w:rsidRPr="007D3013">
        <w:rPr>
          <w:rFonts w:ascii="Times New Roman" w:hAnsi="Times New Roman"/>
          <w:caps w:val="0"/>
          <w:sz w:val="20"/>
        </w:rPr>
        <w:t>References</w:t>
      </w:r>
    </w:p>
    <w:p w14:paraId="2BB59396" w14:textId="77777777" w:rsidR="002813CB" w:rsidRPr="007D3013" w:rsidRDefault="002813CB" w:rsidP="007D3013">
      <w:pPr>
        <w:pStyle w:val="ReferHead"/>
        <w:spacing w:after="0"/>
        <w:jc w:val="both"/>
        <w:rPr>
          <w:rFonts w:ascii="Times New Roman" w:hAnsi="Times New Roman"/>
          <w:sz w:val="20"/>
        </w:rPr>
      </w:pPr>
    </w:p>
    <w:p w14:paraId="1E385363" w14:textId="77777777" w:rsidR="002813CB" w:rsidRPr="007D3013" w:rsidRDefault="002813CB" w:rsidP="007D3013">
      <w:pPr>
        <w:numPr>
          <w:ilvl w:val="0"/>
          <w:numId w:val="2"/>
        </w:numPr>
        <w:spacing w:after="0"/>
        <w:ind w:hanging="364"/>
        <w:rPr>
          <w:rFonts w:ascii="Times New Roman" w:hAnsi="Times New Roman" w:cs="Times New Roman"/>
          <w:sz w:val="20"/>
          <w:szCs w:val="20"/>
        </w:rPr>
      </w:pPr>
      <w:r w:rsidRPr="007D3013">
        <w:rPr>
          <w:rFonts w:ascii="Times New Roman" w:hAnsi="Times New Roman" w:cs="Times New Roman"/>
          <w:sz w:val="20"/>
          <w:szCs w:val="20"/>
        </w:rPr>
        <w:t>Elshehabey, H. M., Hady, F., Ahmed, S. E., and Mohamed, R. (2014). Numerical investigation for natural convection of a nanofluid in an inclined l-shaped cavity in the presence of an inclined magnetic field. International Communications in Heat and Mass Transfer, 57:228–238.</w:t>
      </w:r>
    </w:p>
    <w:p w14:paraId="0FB4B475" w14:textId="77777777" w:rsidR="002813CB" w:rsidRPr="007D3013" w:rsidRDefault="002813C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Srivastava, N. (2014). Analysis of flow characteristics of the blood flowing through an inclined tapered porous artery with mild stenosis under the influence of an inclined magnetic field. Journal of Biophysics, 2014.</w:t>
      </w:r>
    </w:p>
    <w:p w14:paraId="0237CE72" w14:textId="77777777" w:rsidR="002813CB" w:rsidRPr="007D3013" w:rsidRDefault="002813C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Raju, C., Sandeep, N., Sulochana, C., Sugunamma, V., and Babu, M. J. (2015). Radiation, inclined magnetic field and cross-diffusion effects on flow over a stretching surface. Journal of the Nigerian Mathematical Society, 34(2):169– 180. </w:t>
      </w:r>
    </w:p>
    <w:p w14:paraId="326A3B6E" w14:textId="5E58FDFB" w:rsidR="002813CB" w:rsidRPr="007D3013" w:rsidRDefault="002813C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Bhatti, M., Zeeshan, A., Ijaz, N., and Ellahi, R. (2017). Heat transfer and inclined magnetic field analysis on peristaltically induced motion of small particles. Journal of the Brazilian Society of Mechanical Sciences and Engineering, 39:3259–3267.</w:t>
      </w:r>
    </w:p>
    <w:p w14:paraId="6A914A43" w14:textId="17147EE5" w:rsidR="00BD220D" w:rsidRPr="007D3013" w:rsidRDefault="00BD220D"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Mutegi, R., Okello, J. A., and Kimathi, M. (2021). Analysis of effect of inclined magnetic field on mhd boundary layer flow over a porous exponentially stretching sheet subject to thermal radiation. Asian Research Journal of Mathematics, 17(9):20–33</w:t>
      </w:r>
    </w:p>
    <w:p w14:paraId="04B71D2E" w14:textId="77777777" w:rsidR="00BD220D" w:rsidRPr="007D3013" w:rsidRDefault="00BD220D"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Srinivasulu, T. and Goud, B. S. (2021). Effect of inclined magnetic field on flow, heat and mass transfer of williamson nanofluid over a stretching sheet. Case Studies in Thermal Engineering, 23:100819.</w:t>
      </w:r>
    </w:p>
    <w:p w14:paraId="15CCF27C" w14:textId="77777777" w:rsidR="008D23A2" w:rsidRPr="007D3013" w:rsidRDefault="008D23A2" w:rsidP="007D3013">
      <w:pPr>
        <w:numPr>
          <w:ilvl w:val="0"/>
          <w:numId w:val="2"/>
        </w:numPr>
        <w:spacing w:after="219"/>
        <w:ind w:hanging="364"/>
        <w:rPr>
          <w:rFonts w:ascii="Times New Roman" w:hAnsi="Times New Roman" w:cs="Times New Roman"/>
          <w:sz w:val="20"/>
          <w:szCs w:val="20"/>
        </w:rPr>
      </w:pPr>
      <w:r w:rsidRPr="007D3013">
        <w:rPr>
          <w:rFonts w:ascii="Times New Roman" w:eastAsia="Times New Roman" w:hAnsi="Times New Roman" w:cs="Times New Roman"/>
          <w:color w:val="auto"/>
          <w:kern w:val="0"/>
          <w:sz w:val="20"/>
          <w:szCs w:val="20"/>
          <w14:ligatures w14:val="none"/>
        </w:rPr>
        <w:t xml:space="preserve">Vijayalakshmi, P., &amp; Sivaraj, R. (2023). Heat transfer analysis on micropolar alumina–silica–water nanofluid flow in an inclined square cavity with inclined magnetic field and radiation effect. </w:t>
      </w:r>
      <w:r w:rsidRPr="007D3013">
        <w:rPr>
          <w:rFonts w:ascii="Times New Roman" w:eastAsia="Times New Roman" w:hAnsi="Times New Roman" w:cs="Times New Roman"/>
          <w:i/>
          <w:iCs/>
          <w:color w:val="auto"/>
          <w:kern w:val="0"/>
          <w:sz w:val="20"/>
          <w:szCs w:val="20"/>
          <w14:ligatures w14:val="none"/>
        </w:rPr>
        <w:t>Journal of Thermal Analysis and Calorimetry</w:t>
      </w:r>
      <w:r w:rsidRPr="007D3013">
        <w:rPr>
          <w:rFonts w:ascii="Times New Roman" w:eastAsia="Times New Roman" w:hAnsi="Times New Roman" w:cs="Times New Roman"/>
          <w:color w:val="auto"/>
          <w:kern w:val="0"/>
          <w:sz w:val="20"/>
          <w:szCs w:val="20"/>
          <w14:ligatures w14:val="none"/>
        </w:rPr>
        <w:t xml:space="preserve">, </w:t>
      </w:r>
      <w:r w:rsidRPr="007D3013">
        <w:rPr>
          <w:rFonts w:ascii="Times New Roman" w:eastAsia="Times New Roman" w:hAnsi="Times New Roman" w:cs="Times New Roman"/>
          <w:i/>
          <w:iCs/>
          <w:color w:val="auto"/>
          <w:kern w:val="0"/>
          <w:sz w:val="20"/>
          <w:szCs w:val="20"/>
          <w14:ligatures w14:val="none"/>
        </w:rPr>
        <w:t>148</w:t>
      </w:r>
      <w:r w:rsidRPr="007D3013">
        <w:rPr>
          <w:rFonts w:ascii="Times New Roman" w:eastAsia="Times New Roman" w:hAnsi="Times New Roman" w:cs="Times New Roman"/>
          <w:color w:val="auto"/>
          <w:kern w:val="0"/>
          <w:sz w:val="20"/>
          <w:szCs w:val="20"/>
          <w14:ligatures w14:val="none"/>
        </w:rPr>
        <w:t>(2), 473-488.</w:t>
      </w:r>
    </w:p>
    <w:p w14:paraId="5AFEBEAD" w14:textId="77777777" w:rsidR="008D23A2" w:rsidRPr="007D3013" w:rsidRDefault="008D23A2"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Shobha, K. C., &amp; Patil, M. B. (2022). Irreversibility analysis of micropolar nanofluid flow in a vertical channel with the impact of inclined magnetic field and heat source or sink. </w:t>
      </w:r>
      <w:r w:rsidRPr="007D3013">
        <w:rPr>
          <w:rFonts w:ascii="Times New Roman" w:hAnsi="Times New Roman" w:cs="Times New Roman"/>
          <w:i/>
          <w:iCs/>
          <w:sz w:val="20"/>
          <w:szCs w:val="20"/>
        </w:rPr>
        <w:t>Heat Transfer</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51</w:t>
      </w:r>
      <w:r w:rsidRPr="007D3013">
        <w:rPr>
          <w:rFonts w:ascii="Times New Roman" w:hAnsi="Times New Roman" w:cs="Times New Roman"/>
          <w:sz w:val="20"/>
          <w:szCs w:val="20"/>
        </w:rPr>
        <w:t>(3), 2723-2741.</w:t>
      </w:r>
    </w:p>
    <w:p w14:paraId="54BFD096" w14:textId="77777777" w:rsidR="005B6A7B" w:rsidRPr="007D3013" w:rsidRDefault="005B6A7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Mahabaleshwar, U. S., </w:t>
      </w:r>
      <w:proofErr w:type="spellStart"/>
      <w:r w:rsidRPr="007D3013">
        <w:rPr>
          <w:rFonts w:ascii="Times New Roman" w:hAnsi="Times New Roman" w:cs="Times New Roman"/>
          <w:sz w:val="20"/>
          <w:szCs w:val="20"/>
        </w:rPr>
        <w:t>Rudraiah</w:t>
      </w:r>
      <w:proofErr w:type="spellEnd"/>
      <w:r w:rsidRPr="007D3013">
        <w:rPr>
          <w:rFonts w:ascii="Times New Roman" w:hAnsi="Times New Roman" w:cs="Times New Roman"/>
          <w:sz w:val="20"/>
          <w:szCs w:val="20"/>
        </w:rPr>
        <w:t xml:space="preserve">, M., Huang, H., &amp; Sunden, B. A. (2024). An impact of ternary nanofluid on a micropolar fluid with inclined MHD, slip flow and heat transfer. </w:t>
      </w:r>
      <w:r w:rsidRPr="007D3013">
        <w:rPr>
          <w:rFonts w:ascii="Times New Roman" w:hAnsi="Times New Roman" w:cs="Times New Roman"/>
          <w:i/>
          <w:iCs/>
          <w:sz w:val="20"/>
          <w:szCs w:val="20"/>
        </w:rPr>
        <w:t>International Journal of Numerical Methods for Heat &amp; Fluid Flow</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34</w:t>
      </w:r>
      <w:r w:rsidRPr="007D3013">
        <w:rPr>
          <w:rFonts w:ascii="Times New Roman" w:hAnsi="Times New Roman" w:cs="Times New Roman"/>
          <w:sz w:val="20"/>
          <w:szCs w:val="20"/>
        </w:rPr>
        <w:t>(5), 2065-2093.</w:t>
      </w:r>
    </w:p>
    <w:p w14:paraId="07A301FB" w14:textId="77777777" w:rsidR="00126CFF" w:rsidRPr="007D3013" w:rsidRDefault="00126CFF" w:rsidP="007D3013">
      <w:pPr>
        <w:numPr>
          <w:ilvl w:val="0"/>
          <w:numId w:val="2"/>
        </w:numPr>
        <w:spacing w:after="219"/>
        <w:ind w:hanging="364"/>
        <w:rPr>
          <w:rFonts w:ascii="Times New Roman" w:hAnsi="Times New Roman" w:cs="Times New Roman"/>
          <w:sz w:val="20"/>
          <w:szCs w:val="20"/>
        </w:rPr>
      </w:pPr>
      <w:proofErr w:type="spellStart"/>
      <w:r w:rsidRPr="007D3013">
        <w:rPr>
          <w:rFonts w:ascii="Times New Roman" w:hAnsi="Times New Roman" w:cs="Times New Roman"/>
          <w:sz w:val="20"/>
          <w:szCs w:val="20"/>
        </w:rPr>
        <w:t>Elmhedy</w:t>
      </w:r>
      <w:proofErr w:type="spellEnd"/>
      <w:r w:rsidRPr="007D3013">
        <w:rPr>
          <w:rFonts w:ascii="Times New Roman" w:hAnsi="Times New Roman" w:cs="Times New Roman"/>
          <w:sz w:val="20"/>
          <w:szCs w:val="20"/>
        </w:rPr>
        <w:t>, Y., Abd-</w:t>
      </w:r>
      <w:proofErr w:type="spellStart"/>
      <w:r w:rsidRPr="007D3013">
        <w:rPr>
          <w:rFonts w:ascii="Times New Roman" w:hAnsi="Times New Roman" w:cs="Times New Roman"/>
          <w:sz w:val="20"/>
          <w:szCs w:val="20"/>
        </w:rPr>
        <w:t>Alla</w:t>
      </w:r>
      <w:proofErr w:type="spellEnd"/>
      <w:r w:rsidRPr="007D3013">
        <w:rPr>
          <w:rFonts w:ascii="Times New Roman" w:hAnsi="Times New Roman" w:cs="Times New Roman"/>
          <w:sz w:val="20"/>
          <w:szCs w:val="20"/>
        </w:rPr>
        <w:t xml:space="preserve">, A. M., Abo-Dahab, S. M., Alharbi, F. M., &amp; </w:t>
      </w:r>
      <w:proofErr w:type="spellStart"/>
      <w:r w:rsidRPr="007D3013">
        <w:rPr>
          <w:rFonts w:ascii="Times New Roman" w:hAnsi="Times New Roman" w:cs="Times New Roman"/>
          <w:sz w:val="20"/>
          <w:szCs w:val="20"/>
        </w:rPr>
        <w:t>Abdelhafez</w:t>
      </w:r>
      <w:proofErr w:type="spellEnd"/>
      <w:r w:rsidRPr="007D3013">
        <w:rPr>
          <w:rFonts w:ascii="Times New Roman" w:hAnsi="Times New Roman" w:cs="Times New Roman"/>
          <w:sz w:val="20"/>
          <w:szCs w:val="20"/>
        </w:rPr>
        <w:t xml:space="preserve">, M. A. (2024). Influence of inclined magnetic field and heat transfer on the peristaltic flow of Rabinowitsch fluid model in an inclined channel. </w:t>
      </w:r>
      <w:r w:rsidRPr="007D3013">
        <w:rPr>
          <w:rFonts w:ascii="Times New Roman" w:hAnsi="Times New Roman" w:cs="Times New Roman"/>
          <w:i/>
          <w:iCs/>
          <w:sz w:val="20"/>
          <w:szCs w:val="20"/>
        </w:rPr>
        <w:t>Scientific Reports</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14</w:t>
      </w:r>
      <w:r w:rsidRPr="007D3013">
        <w:rPr>
          <w:rFonts w:ascii="Times New Roman" w:hAnsi="Times New Roman" w:cs="Times New Roman"/>
          <w:sz w:val="20"/>
          <w:szCs w:val="20"/>
        </w:rPr>
        <w:t>(1), 4735.</w:t>
      </w:r>
    </w:p>
    <w:p w14:paraId="7FD52D1D" w14:textId="0992365F" w:rsidR="00D72208" w:rsidRPr="007D3013" w:rsidRDefault="00D72208"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lastRenderedPageBreak/>
        <w:t xml:space="preserve">Dar, A. A., &amp; Elangovan, K. (2017). Impact of an inclined magnetic field, heat generation/absorption and radiation on the peristaltic flow of a Micropolar fluid through a porous non-uniform channel with slip velocity. </w:t>
      </w:r>
      <w:r w:rsidRPr="007D3013">
        <w:rPr>
          <w:rFonts w:ascii="Times New Roman" w:hAnsi="Times New Roman" w:cs="Times New Roman"/>
          <w:i/>
          <w:iCs/>
          <w:sz w:val="20"/>
          <w:szCs w:val="20"/>
        </w:rPr>
        <w:t>New Trends in Mathematical Sciences</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5</w:t>
      </w:r>
      <w:r w:rsidRPr="007D3013">
        <w:rPr>
          <w:rFonts w:ascii="Times New Roman" w:hAnsi="Times New Roman" w:cs="Times New Roman"/>
          <w:sz w:val="20"/>
          <w:szCs w:val="20"/>
        </w:rPr>
        <w:t>(3), 227-244.</w:t>
      </w:r>
    </w:p>
    <w:p w14:paraId="5AA209B8" w14:textId="77777777" w:rsidR="00C40E4E" w:rsidRPr="00C40E4E" w:rsidRDefault="00C40E4E" w:rsidP="007D3013">
      <w:pPr>
        <w:numPr>
          <w:ilvl w:val="0"/>
          <w:numId w:val="2"/>
        </w:numPr>
        <w:spacing w:after="219"/>
        <w:ind w:hanging="364"/>
        <w:rPr>
          <w:rFonts w:ascii="Times New Roman" w:hAnsi="Times New Roman" w:cs="Times New Roman"/>
          <w:sz w:val="20"/>
          <w:szCs w:val="20"/>
        </w:rPr>
      </w:pPr>
      <w:r w:rsidRPr="00C40E4E">
        <w:rPr>
          <w:rFonts w:ascii="Times New Roman" w:eastAsia="Times New Roman" w:hAnsi="Times New Roman" w:cs="Times New Roman"/>
          <w:color w:val="auto"/>
          <w:kern w:val="0"/>
          <w:sz w:val="20"/>
          <w:szCs w:val="20"/>
          <w14:ligatures w14:val="none"/>
        </w:rPr>
        <w:t xml:space="preserve">Dar, A. A. (2021). Peristaltic motion of micropolar fluid with slip velocity in A tapered asymmetric channel in presence of inclined magnetic field and thermal radiation. </w:t>
      </w:r>
      <w:r w:rsidRPr="00C40E4E">
        <w:rPr>
          <w:rFonts w:ascii="Times New Roman" w:eastAsia="Times New Roman" w:hAnsi="Times New Roman" w:cs="Times New Roman"/>
          <w:i/>
          <w:iCs/>
          <w:color w:val="auto"/>
          <w:kern w:val="0"/>
          <w:sz w:val="20"/>
          <w:szCs w:val="20"/>
          <w14:ligatures w14:val="none"/>
        </w:rPr>
        <w:t>Sohag Journal of Mathematics</w:t>
      </w:r>
      <w:r w:rsidRPr="00C40E4E">
        <w:rPr>
          <w:rFonts w:ascii="Times New Roman" w:eastAsia="Times New Roman" w:hAnsi="Times New Roman" w:cs="Times New Roman"/>
          <w:color w:val="auto"/>
          <w:kern w:val="0"/>
          <w:sz w:val="20"/>
          <w:szCs w:val="20"/>
          <w14:ligatures w14:val="none"/>
        </w:rPr>
        <w:t xml:space="preserve">, </w:t>
      </w:r>
      <w:r w:rsidRPr="00C40E4E">
        <w:rPr>
          <w:rFonts w:ascii="Times New Roman" w:eastAsia="Times New Roman" w:hAnsi="Times New Roman" w:cs="Times New Roman"/>
          <w:i/>
          <w:iCs/>
          <w:color w:val="auto"/>
          <w:kern w:val="0"/>
          <w:sz w:val="20"/>
          <w:szCs w:val="20"/>
          <w14:ligatures w14:val="none"/>
        </w:rPr>
        <w:t>8</w:t>
      </w:r>
      <w:r w:rsidRPr="00C40E4E">
        <w:rPr>
          <w:rFonts w:ascii="Times New Roman" w:eastAsia="Times New Roman" w:hAnsi="Times New Roman" w:cs="Times New Roman"/>
          <w:color w:val="auto"/>
          <w:kern w:val="0"/>
          <w:sz w:val="20"/>
          <w:szCs w:val="20"/>
          <w14:ligatures w14:val="none"/>
        </w:rPr>
        <w:t>(1), 9-22.</w:t>
      </w:r>
    </w:p>
    <w:p w14:paraId="096F8322" w14:textId="755C49CC" w:rsidR="00C40E4E" w:rsidRPr="007D3013" w:rsidRDefault="003910A2"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Krishna, M. V., Anand, P. V. S., &amp; </w:t>
      </w:r>
      <w:proofErr w:type="spellStart"/>
      <w:r w:rsidRPr="007D3013">
        <w:rPr>
          <w:rFonts w:ascii="Times New Roman" w:hAnsi="Times New Roman" w:cs="Times New Roman"/>
          <w:sz w:val="20"/>
          <w:szCs w:val="20"/>
        </w:rPr>
        <w:t>Chamkha</w:t>
      </w:r>
      <w:proofErr w:type="spellEnd"/>
      <w:r w:rsidRPr="007D3013">
        <w:rPr>
          <w:rFonts w:ascii="Times New Roman" w:hAnsi="Times New Roman" w:cs="Times New Roman"/>
          <w:sz w:val="20"/>
          <w:szCs w:val="20"/>
        </w:rPr>
        <w:t>, A. J. (2019). Heat and mass transfer on free convective flow of a</w:t>
      </w:r>
      <w:r w:rsidR="00A60D75"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micropolar fluid through a porous surface with inclined magnetic field and hall effects. </w:t>
      </w:r>
      <w:r w:rsidRPr="007D3013">
        <w:rPr>
          <w:rFonts w:ascii="Times New Roman" w:hAnsi="Times New Roman" w:cs="Times New Roman"/>
          <w:i/>
          <w:iCs/>
          <w:sz w:val="20"/>
          <w:szCs w:val="20"/>
        </w:rPr>
        <w:t>Special Topics &amp; Reviews in Porous Media: An International Journal</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10</w:t>
      </w:r>
      <w:r w:rsidRPr="007D3013">
        <w:rPr>
          <w:rFonts w:ascii="Times New Roman" w:hAnsi="Times New Roman" w:cs="Times New Roman"/>
          <w:sz w:val="20"/>
          <w:szCs w:val="20"/>
        </w:rPr>
        <w:t>(3).</w:t>
      </w:r>
    </w:p>
    <w:p w14:paraId="082B205C" w14:textId="48BC37A1" w:rsidR="003910A2" w:rsidRPr="007D3013" w:rsidRDefault="003910A2"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Umadevi, K. B., Patil Mallikarjun, B., &amp; Bhattacharyya, S. (2021, December). Impact of an Inclined Magnetic Field on Non-Isothermal Vertical Surface Flow of Micropolar Fluid Embedded in Porous Stratum. In </w:t>
      </w:r>
      <w:r w:rsidRPr="007D3013">
        <w:rPr>
          <w:rFonts w:ascii="Times New Roman" w:hAnsi="Times New Roman" w:cs="Times New Roman"/>
          <w:i/>
          <w:iCs/>
          <w:sz w:val="20"/>
          <w:szCs w:val="20"/>
        </w:rPr>
        <w:t>Conference on Fluid Mechanics and Fluid Power</w:t>
      </w:r>
      <w:r w:rsidRPr="007D3013">
        <w:rPr>
          <w:rFonts w:ascii="Times New Roman" w:hAnsi="Times New Roman" w:cs="Times New Roman"/>
          <w:sz w:val="20"/>
          <w:szCs w:val="20"/>
        </w:rPr>
        <w:t xml:space="preserve"> (pp. 25-30). Singapore: Springer Nature Singapore.</w:t>
      </w:r>
    </w:p>
    <w:p w14:paraId="1E3332F6" w14:textId="52A1EBEE" w:rsidR="002813CB" w:rsidRPr="007D3013" w:rsidRDefault="00A60D75"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Dar, A. A., &amp; Elangovan, K. (2017). Inclined magnetic field and thermal radiation effect on electroosmotic flow of a micropolar fluid through a porous micro-channel. </w:t>
      </w:r>
      <w:r w:rsidRPr="007D3013">
        <w:rPr>
          <w:rFonts w:ascii="Times New Roman" w:hAnsi="Times New Roman" w:cs="Times New Roman"/>
          <w:i/>
          <w:iCs/>
          <w:sz w:val="20"/>
          <w:szCs w:val="20"/>
        </w:rPr>
        <w:t>Journal of Advanced Mathematics and Applications</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6</w:t>
      </w:r>
      <w:r w:rsidRPr="007D3013">
        <w:rPr>
          <w:rFonts w:ascii="Times New Roman" w:hAnsi="Times New Roman" w:cs="Times New Roman"/>
          <w:sz w:val="20"/>
          <w:szCs w:val="20"/>
        </w:rPr>
        <w:t>(1), 18-29.</w:t>
      </w:r>
    </w:p>
    <w:p w14:paraId="03C22CBE" w14:textId="77777777" w:rsidR="002813CB" w:rsidRPr="007D3013" w:rsidRDefault="002813CB" w:rsidP="007D3013">
      <w:pPr>
        <w:rPr>
          <w:rFonts w:ascii="Times New Roman" w:hAnsi="Times New Roman" w:cs="Times New Roman"/>
          <w:sz w:val="20"/>
          <w:szCs w:val="20"/>
        </w:rPr>
      </w:pPr>
    </w:p>
    <w:p w14:paraId="6A0DBDEB" w14:textId="31815DE6" w:rsidR="006C0B20" w:rsidRPr="007D3013" w:rsidRDefault="006C0B20" w:rsidP="007D3013">
      <w:pPr>
        <w:spacing w:after="176"/>
        <w:ind w:left="10" w:hanging="10"/>
        <w:rPr>
          <w:rFonts w:ascii="Times New Roman" w:hAnsi="Times New Roman" w:cs="Times New Roman"/>
          <w:sz w:val="20"/>
          <w:szCs w:val="20"/>
        </w:rPr>
      </w:pPr>
    </w:p>
    <w:sectPr w:rsidR="006C0B20" w:rsidRPr="007D3013">
      <w:headerReference w:type="even" r:id="rId164"/>
      <w:headerReference w:type="default" r:id="rId165"/>
      <w:footerReference w:type="even" r:id="rId166"/>
      <w:footerReference w:type="default" r:id="rId167"/>
      <w:headerReference w:type="first" r:id="rId168"/>
      <w:footerReference w:type="first" r:id="rId169"/>
      <w:pgSz w:w="12240" w:h="15840"/>
      <w:pgMar w:top="1440" w:right="1440" w:bottom="7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9A39" w14:textId="77777777" w:rsidR="0086546B" w:rsidRDefault="0086546B" w:rsidP="002A19FD">
      <w:pPr>
        <w:spacing w:after="0"/>
      </w:pPr>
      <w:r>
        <w:separator/>
      </w:r>
    </w:p>
  </w:endnote>
  <w:endnote w:type="continuationSeparator" w:id="0">
    <w:p w14:paraId="10EC5610" w14:textId="77777777" w:rsidR="0086546B" w:rsidRDefault="0086546B" w:rsidP="002A1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29AA" w14:textId="77777777" w:rsidR="004C1604" w:rsidRDefault="004C1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4C99" w14:textId="77777777" w:rsidR="002A19FD" w:rsidRDefault="002A19FD" w:rsidP="002A19FD">
    <w:pPr>
      <w:pStyle w:val="Footer"/>
    </w:pPr>
  </w:p>
  <w:p w14:paraId="19930207" w14:textId="77777777" w:rsidR="002A19FD" w:rsidRDefault="002A1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ACFA" w14:textId="77777777" w:rsidR="004C1604" w:rsidRDefault="004C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C18F" w14:textId="77777777" w:rsidR="0086546B" w:rsidRDefault="0086546B" w:rsidP="002A19FD">
      <w:pPr>
        <w:spacing w:after="0"/>
      </w:pPr>
      <w:r>
        <w:separator/>
      </w:r>
    </w:p>
  </w:footnote>
  <w:footnote w:type="continuationSeparator" w:id="0">
    <w:p w14:paraId="22503101" w14:textId="77777777" w:rsidR="0086546B" w:rsidRDefault="0086546B" w:rsidP="002A19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EDA9" w14:textId="4CB705D2" w:rsidR="004C1604" w:rsidRDefault="004C1604">
    <w:pPr>
      <w:pStyle w:val="Header"/>
    </w:pPr>
    <w:r>
      <w:rPr>
        <w:noProof/>
      </w:rPr>
      <w:pict w14:anchorId="293E0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079657" o:spid="_x0000_s2050" type="#_x0000_t136" style="position:absolute;left:0;text-align:left;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133" w14:textId="33CB3112" w:rsidR="004C1604" w:rsidRDefault="004C1604">
    <w:pPr>
      <w:pStyle w:val="Header"/>
    </w:pPr>
    <w:r>
      <w:rPr>
        <w:noProof/>
      </w:rPr>
      <w:pict w14:anchorId="18CA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079658" o:spid="_x0000_s2051" type="#_x0000_t136" style="position:absolute;left:0;text-align:left;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800D" w14:textId="01ADDF40" w:rsidR="004C1604" w:rsidRDefault="004C1604">
    <w:pPr>
      <w:pStyle w:val="Header"/>
    </w:pPr>
    <w:r>
      <w:rPr>
        <w:noProof/>
      </w:rPr>
      <w:pict w14:anchorId="50FFD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079656" o:spid="_x0000_s2049" type="#_x0000_t136" style="position:absolute;left:0;text-align:left;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40795"/>
    <w:multiLevelType w:val="hybridMultilevel"/>
    <w:tmpl w:val="13F895F6"/>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3B393456"/>
    <w:multiLevelType w:val="multilevel"/>
    <w:tmpl w:val="204EBE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2404E3"/>
    <w:multiLevelType w:val="hybridMultilevel"/>
    <w:tmpl w:val="62FAB010"/>
    <w:lvl w:ilvl="0" w:tplc="D3AE5DE4">
      <w:start w:val="1"/>
      <w:numFmt w:val="decimal"/>
      <w:lvlText w:val="[%1]"/>
      <w:lvlJc w:val="left"/>
      <w:pPr>
        <w:ind w:left="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284A61E">
      <w:start w:val="1"/>
      <w:numFmt w:val="lowerLetter"/>
      <w:lvlText w:val="%2"/>
      <w:lvlJc w:val="left"/>
      <w:pPr>
        <w:ind w:left="11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5E7F0A">
      <w:start w:val="1"/>
      <w:numFmt w:val="lowerRoman"/>
      <w:lvlText w:val="%3"/>
      <w:lvlJc w:val="left"/>
      <w:pPr>
        <w:ind w:left="18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B7E9A88">
      <w:start w:val="1"/>
      <w:numFmt w:val="decimal"/>
      <w:lvlText w:val="%4"/>
      <w:lvlJc w:val="left"/>
      <w:pPr>
        <w:ind w:left="25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EF4B680">
      <w:start w:val="1"/>
      <w:numFmt w:val="lowerLetter"/>
      <w:lvlText w:val="%5"/>
      <w:lvlJc w:val="left"/>
      <w:pPr>
        <w:ind w:left="3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96DFA0">
      <w:start w:val="1"/>
      <w:numFmt w:val="lowerRoman"/>
      <w:lvlText w:val="%6"/>
      <w:lvlJc w:val="left"/>
      <w:pPr>
        <w:ind w:left="39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4145D36">
      <w:start w:val="1"/>
      <w:numFmt w:val="decimal"/>
      <w:lvlText w:val="%7"/>
      <w:lvlJc w:val="left"/>
      <w:pPr>
        <w:ind w:left="47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7C9BD0">
      <w:start w:val="1"/>
      <w:numFmt w:val="lowerLetter"/>
      <w:lvlText w:val="%8"/>
      <w:lvlJc w:val="left"/>
      <w:pPr>
        <w:ind w:left="5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550BE9C">
      <w:start w:val="1"/>
      <w:numFmt w:val="lowerRoman"/>
      <w:lvlText w:val="%9"/>
      <w:lvlJc w:val="left"/>
      <w:pPr>
        <w:ind w:left="6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472265"/>
    <w:multiLevelType w:val="hybridMultilevel"/>
    <w:tmpl w:val="75AA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86536"/>
    <w:multiLevelType w:val="multilevel"/>
    <w:tmpl w:val="D7149A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A25233A"/>
    <w:multiLevelType w:val="multilevel"/>
    <w:tmpl w:val="1DA821A6"/>
    <w:lvl w:ilvl="0">
      <w:start w:val="1"/>
      <w:numFmt w:val="decimal"/>
      <w:pStyle w:val="Heading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20"/>
    <w:rsid w:val="00004DBC"/>
    <w:rsid w:val="00014A20"/>
    <w:rsid w:val="000150B3"/>
    <w:rsid w:val="0002207B"/>
    <w:rsid w:val="00063084"/>
    <w:rsid w:val="000E01A2"/>
    <w:rsid w:val="00116790"/>
    <w:rsid w:val="00126CFF"/>
    <w:rsid w:val="00132B88"/>
    <w:rsid w:val="0014342A"/>
    <w:rsid w:val="001D3FE3"/>
    <w:rsid w:val="001F0596"/>
    <w:rsid w:val="001F0FEB"/>
    <w:rsid w:val="001F4201"/>
    <w:rsid w:val="002128C3"/>
    <w:rsid w:val="0022307D"/>
    <w:rsid w:val="00235237"/>
    <w:rsid w:val="00251603"/>
    <w:rsid w:val="00256341"/>
    <w:rsid w:val="00260F3D"/>
    <w:rsid w:val="0027618D"/>
    <w:rsid w:val="002813CB"/>
    <w:rsid w:val="002A19FD"/>
    <w:rsid w:val="002B5828"/>
    <w:rsid w:val="002F2028"/>
    <w:rsid w:val="003020DB"/>
    <w:rsid w:val="003127BB"/>
    <w:rsid w:val="00320D7C"/>
    <w:rsid w:val="00351885"/>
    <w:rsid w:val="003910A2"/>
    <w:rsid w:val="003B7D1C"/>
    <w:rsid w:val="003D7569"/>
    <w:rsid w:val="00460F67"/>
    <w:rsid w:val="004A57D2"/>
    <w:rsid w:val="004C1604"/>
    <w:rsid w:val="004F2910"/>
    <w:rsid w:val="0055439A"/>
    <w:rsid w:val="005A0CEA"/>
    <w:rsid w:val="005B0E27"/>
    <w:rsid w:val="005B6A7B"/>
    <w:rsid w:val="006077D1"/>
    <w:rsid w:val="006553CC"/>
    <w:rsid w:val="006728B1"/>
    <w:rsid w:val="006C0B20"/>
    <w:rsid w:val="006C207A"/>
    <w:rsid w:val="006C61D8"/>
    <w:rsid w:val="0070015A"/>
    <w:rsid w:val="0070033A"/>
    <w:rsid w:val="00701339"/>
    <w:rsid w:val="0073099F"/>
    <w:rsid w:val="00760BC9"/>
    <w:rsid w:val="007C6EFD"/>
    <w:rsid w:val="007D3013"/>
    <w:rsid w:val="007F720E"/>
    <w:rsid w:val="00832EA3"/>
    <w:rsid w:val="00850D50"/>
    <w:rsid w:val="0086546B"/>
    <w:rsid w:val="00866C2F"/>
    <w:rsid w:val="008811AD"/>
    <w:rsid w:val="008D23A2"/>
    <w:rsid w:val="009031E9"/>
    <w:rsid w:val="00956FB4"/>
    <w:rsid w:val="00A26FFA"/>
    <w:rsid w:val="00A60D75"/>
    <w:rsid w:val="00A764AA"/>
    <w:rsid w:val="00AA29F1"/>
    <w:rsid w:val="00AC5B07"/>
    <w:rsid w:val="00B056EC"/>
    <w:rsid w:val="00B37174"/>
    <w:rsid w:val="00B50F6B"/>
    <w:rsid w:val="00B6374B"/>
    <w:rsid w:val="00BD220D"/>
    <w:rsid w:val="00C024EC"/>
    <w:rsid w:val="00C02774"/>
    <w:rsid w:val="00C10B0F"/>
    <w:rsid w:val="00C2479A"/>
    <w:rsid w:val="00C31A35"/>
    <w:rsid w:val="00C40E4E"/>
    <w:rsid w:val="00C431B6"/>
    <w:rsid w:val="00C758E0"/>
    <w:rsid w:val="00CA6EE5"/>
    <w:rsid w:val="00D35F9B"/>
    <w:rsid w:val="00D46D42"/>
    <w:rsid w:val="00D57131"/>
    <w:rsid w:val="00D70CB0"/>
    <w:rsid w:val="00D72208"/>
    <w:rsid w:val="00D8541C"/>
    <w:rsid w:val="00D859D8"/>
    <w:rsid w:val="00D9464C"/>
    <w:rsid w:val="00DB1A75"/>
    <w:rsid w:val="00E02005"/>
    <w:rsid w:val="00E51FFF"/>
    <w:rsid w:val="00EA15AF"/>
    <w:rsid w:val="00EA54C0"/>
    <w:rsid w:val="00EE1D1A"/>
    <w:rsid w:val="00F20146"/>
    <w:rsid w:val="00F6675E"/>
    <w:rsid w:val="00F75B8F"/>
    <w:rsid w:val="00F8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673FFC"/>
  <w15:docId w15:val="{BC466B91-4636-4CA0-9D17-E98E9F34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23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color w:val="000000"/>
      <w:sz w:val="24"/>
    </w:rPr>
  </w:style>
  <w:style w:type="paragraph" w:styleId="Heading1">
    <w:name w:val="heading 1"/>
    <w:next w:val="Normal"/>
    <w:link w:val="Heading1Char"/>
    <w:uiPriority w:val="9"/>
    <w:qFormat/>
    <w:pPr>
      <w:keepNext/>
      <w:keepLines/>
      <w:numPr>
        <w:numId w:val="1"/>
      </w:numPr>
      <w:spacing w:after="157" w:line="265" w:lineRule="auto"/>
      <w:ind w:left="10" w:hanging="10"/>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numPr>
        <w:ilvl w:val="1"/>
        <w:numId w:val="1"/>
      </w:numPr>
      <w:spacing w:after="73"/>
      <w:ind w:left="10" w:hanging="10"/>
      <w:outlineLvl w:val="1"/>
    </w:pPr>
    <w:rPr>
      <w:rFonts w:ascii="Cambria" w:eastAsia="Cambria" w:hAnsi="Cambria" w:cs="Cambria"/>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i/>
      <w:color w:val="000000"/>
      <w:sz w:val="24"/>
    </w:rPr>
  </w:style>
  <w:style w:type="character" w:customStyle="1" w:styleId="Heading1Char">
    <w:name w:val="Heading 1 Char"/>
    <w:link w:val="Heading1"/>
    <w:rPr>
      <w:rFonts w:ascii="Cambria" w:eastAsia="Cambria" w:hAnsi="Cambria" w:cs="Cambria"/>
      <w:b/>
      <w:color w:val="000000"/>
      <w:sz w:val="24"/>
    </w:rPr>
  </w:style>
  <w:style w:type="character" w:styleId="PlaceholderText">
    <w:name w:val="Placeholder Text"/>
    <w:basedOn w:val="DefaultParagraphFont"/>
    <w:uiPriority w:val="99"/>
    <w:semiHidden/>
    <w:rsid w:val="00F20146"/>
    <w:rPr>
      <w:color w:val="666666"/>
    </w:rPr>
  </w:style>
  <w:style w:type="paragraph" w:customStyle="1" w:styleId="ReferHead">
    <w:name w:val="Refer Head"/>
    <w:basedOn w:val="Normal"/>
    <w:rsid w:val="002813CB"/>
    <w:pPr>
      <w:keepNext/>
      <w:spacing w:after="240"/>
      <w:jc w:val="left"/>
    </w:pPr>
    <w:rPr>
      <w:rFonts w:ascii="Helvetica" w:eastAsia="Times New Roman" w:hAnsi="Helvetica" w:cs="Times New Roman"/>
      <w:b/>
      <w:caps/>
      <w:color w:val="auto"/>
      <w:kern w:val="0"/>
      <w:sz w:val="22"/>
      <w:szCs w:val="20"/>
      <w14:ligatures w14:val="none"/>
    </w:rPr>
  </w:style>
  <w:style w:type="paragraph" w:customStyle="1" w:styleId="MTDisplayEquation">
    <w:name w:val="MTDisplayEquation"/>
    <w:basedOn w:val="Normal"/>
    <w:next w:val="Normal"/>
    <w:link w:val="MTDisplayEquationChar"/>
    <w:rsid w:val="00F6675E"/>
    <w:pPr>
      <w:tabs>
        <w:tab w:val="center" w:pos="4680"/>
        <w:tab w:val="right" w:pos="9360"/>
      </w:tabs>
    </w:pPr>
  </w:style>
  <w:style w:type="character" w:customStyle="1" w:styleId="MTDisplayEquationChar">
    <w:name w:val="MTDisplayEquation Char"/>
    <w:basedOn w:val="DefaultParagraphFont"/>
    <w:link w:val="MTDisplayEquation"/>
    <w:rsid w:val="00F6675E"/>
    <w:rPr>
      <w:rFonts w:ascii="Cambria" w:eastAsia="Cambria" w:hAnsi="Cambria" w:cs="Cambria"/>
      <w:color w:val="000000"/>
      <w:sz w:val="24"/>
    </w:rPr>
  </w:style>
  <w:style w:type="paragraph" w:styleId="NormalWeb">
    <w:name w:val="Normal (Web)"/>
    <w:basedOn w:val="Normal"/>
    <w:uiPriority w:val="99"/>
    <w:unhideWhenUsed/>
    <w:rsid w:val="0073099F"/>
    <w:pPr>
      <w:spacing w:before="100" w:beforeAutospacing="1" w:after="100" w:afterAutospacing="1"/>
      <w:jc w:val="left"/>
    </w:pPr>
    <w:rPr>
      <w:rFonts w:ascii="Times New Roman" w:eastAsia="Times New Roman" w:hAnsi="Times New Roman" w:cs="Times New Roman"/>
      <w:color w:val="auto"/>
      <w:kern w:val="0"/>
      <w:szCs w:val="24"/>
      <w14:ligatures w14:val="none"/>
    </w:rPr>
  </w:style>
  <w:style w:type="table" w:styleId="TableGrid">
    <w:name w:val="Table Grid"/>
    <w:basedOn w:val="TableNormal"/>
    <w:uiPriority w:val="39"/>
    <w:rsid w:val="007013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0CB0"/>
    <w:rPr>
      <w:b/>
      <w:bCs/>
    </w:rPr>
  </w:style>
  <w:style w:type="character" w:styleId="Emphasis">
    <w:name w:val="Emphasis"/>
    <w:basedOn w:val="DefaultParagraphFont"/>
    <w:uiPriority w:val="20"/>
    <w:qFormat/>
    <w:rsid w:val="00D70CB0"/>
    <w:rPr>
      <w:i/>
      <w:iCs/>
    </w:rPr>
  </w:style>
  <w:style w:type="paragraph" w:styleId="ListParagraph">
    <w:name w:val="List Paragraph"/>
    <w:basedOn w:val="Normal"/>
    <w:uiPriority w:val="34"/>
    <w:qFormat/>
    <w:rsid w:val="00E02005"/>
    <w:pPr>
      <w:ind w:left="720"/>
      <w:contextualSpacing/>
    </w:pPr>
  </w:style>
  <w:style w:type="paragraph" w:customStyle="1" w:styleId="Author">
    <w:name w:val="Author"/>
    <w:basedOn w:val="Normal"/>
    <w:rsid w:val="006C207A"/>
    <w:pPr>
      <w:spacing w:after="0" w:line="280" w:lineRule="exact"/>
      <w:jc w:val="right"/>
    </w:pPr>
    <w:rPr>
      <w:rFonts w:ascii="Helvetica" w:eastAsia="Times New Roman" w:hAnsi="Helvetica" w:cs="Times New Roman"/>
      <w:b/>
      <w:color w:val="auto"/>
      <w:kern w:val="0"/>
      <w:szCs w:val="20"/>
      <w14:ligatures w14:val="none"/>
    </w:rPr>
  </w:style>
  <w:style w:type="paragraph" w:styleId="Header">
    <w:name w:val="header"/>
    <w:basedOn w:val="Normal"/>
    <w:link w:val="HeaderChar"/>
    <w:uiPriority w:val="99"/>
    <w:unhideWhenUsed/>
    <w:rsid w:val="002A19FD"/>
    <w:pPr>
      <w:tabs>
        <w:tab w:val="center" w:pos="4680"/>
        <w:tab w:val="right" w:pos="9360"/>
      </w:tabs>
      <w:spacing w:after="0"/>
    </w:pPr>
  </w:style>
  <w:style w:type="character" w:customStyle="1" w:styleId="HeaderChar">
    <w:name w:val="Header Char"/>
    <w:basedOn w:val="DefaultParagraphFont"/>
    <w:link w:val="Header"/>
    <w:uiPriority w:val="99"/>
    <w:rsid w:val="002A19FD"/>
    <w:rPr>
      <w:rFonts w:ascii="Cambria" w:eastAsia="Cambria" w:hAnsi="Cambria" w:cs="Cambria"/>
      <w:color w:val="000000"/>
      <w:sz w:val="24"/>
    </w:rPr>
  </w:style>
  <w:style w:type="paragraph" w:styleId="Footer">
    <w:name w:val="footer"/>
    <w:basedOn w:val="Normal"/>
    <w:link w:val="FooterChar"/>
    <w:unhideWhenUsed/>
    <w:rsid w:val="002A19FD"/>
    <w:pPr>
      <w:tabs>
        <w:tab w:val="center" w:pos="4680"/>
        <w:tab w:val="right" w:pos="9360"/>
      </w:tabs>
      <w:spacing w:after="0"/>
    </w:pPr>
  </w:style>
  <w:style w:type="character" w:customStyle="1" w:styleId="FooterChar">
    <w:name w:val="Footer Char"/>
    <w:basedOn w:val="DefaultParagraphFont"/>
    <w:link w:val="Footer"/>
    <w:uiPriority w:val="99"/>
    <w:rsid w:val="002A19FD"/>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404">
      <w:bodyDiv w:val="1"/>
      <w:marLeft w:val="0"/>
      <w:marRight w:val="0"/>
      <w:marTop w:val="0"/>
      <w:marBottom w:val="0"/>
      <w:divBdr>
        <w:top w:val="none" w:sz="0" w:space="0" w:color="auto"/>
        <w:left w:val="none" w:sz="0" w:space="0" w:color="auto"/>
        <w:bottom w:val="none" w:sz="0" w:space="0" w:color="auto"/>
        <w:right w:val="none" w:sz="0" w:space="0" w:color="auto"/>
      </w:divBdr>
    </w:div>
    <w:div w:id="35470321">
      <w:bodyDiv w:val="1"/>
      <w:marLeft w:val="0"/>
      <w:marRight w:val="0"/>
      <w:marTop w:val="0"/>
      <w:marBottom w:val="0"/>
      <w:divBdr>
        <w:top w:val="none" w:sz="0" w:space="0" w:color="auto"/>
        <w:left w:val="none" w:sz="0" w:space="0" w:color="auto"/>
        <w:bottom w:val="none" w:sz="0" w:space="0" w:color="auto"/>
        <w:right w:val="none" w:sz="0" w:space="0" w:color="auto"/>
      </w:divBdr>
    </w:div>
    <w:div w:id="42217841">
      <w:bodyDiv w:val="1"/>
      <w:marLeft w:val="0"/>
      <w:marRight w:val="0"/>
      <w:marTop w:val="0"/>
      <w:marBottom w:val="0"/>
      <w:divBdr>
        <w:top w:val="none" w:sz="0" w:space="0" w:color="auto"/>
        <w:left w:val="none" w:sz="0" w:space="0" w:color="auto"/>
        <w:bottom w:val="none" w:sz="0" w:space="0" w:color="auto"/>
        <w:right w:val="none" w:sz="0" w:space="0" w:color="auto"/>
      </w:divBdr>
    </w:div>
    <w:div w:id="62412300">
      <w:bodyDiv w:val="1"/>
      <w:marLeft w:val="0"/>
      <w:marRight w:val="0"/>
      <w:marTop w:val="0"/>
      <w:marBottom w:val="0"/>
      <w:divBdr>
        <w:top w:val="none" w:sz="0" w:space="0" w:color="auto"/>
        <w:left w:val="none" w:sz="0" w:space="0" w:color="auto"/>
        <w:bottom w:val="none" w:sz="0" w:space="0" w:color="auto"/>
        <w:right w:val="none" w:sz="0" w:space="0" w:color="auto"/>
      </w:divBdr>
    </w:div>
    <w:div w:id="88699817">
      <w:bodyDiv w:val="1"/>
      <w:marLeft w:val="0"/>
      <w:marRight w:val="0"/>
      <w:marTop w:val="0"/>
      <w:marBottom w:val="0"/>
      <w:divBdr>
        <w:top w:val="none" w:sz="0" w:space="0" w:color="auto"/>
        <w:left w:val="none" w:sz="0" w:space="0" w:color="auto"/>
        <w:bottom w:val="none" w:sz="0" w:space="0" w:color="auto"/>
        <w:right w:val="none" w:sz="0" w:space="0" w:color="auto"/>
      </w:divBdr>
    </w:div>
    <w:div w:id="115947487">
      <w:bodyDiv w:val="1"/>
      <w:marLeft w:val="0"/>
      <w:marRight w:val="0"/>
      <w:marTop w:val="0"/>
      <w:marBottom w:val="0"/>
      <w:divBdr>
        <w:top w:val="none" w:sz="0" w:space="0" w:color="auto"/>
        <w:left w:val="none" w:sz="0" w:space="0" w:color="auto"/>
        <w:bottom w:val="none" w:sz="0" w:space="0" w:color="auto"/>
        <w:right w:val="none" w:sz="0" w:space="0" w:color="auto"/>
      </w:divBdr>
    </w:div>
    <w:div w:id="143131362">
      <w:bodyDiv w:val="1"/>
      <w:marLeft w:val="0"/>
      <w:marRight w:val="0"/>
      <w:marTop w:val="0"/>
      <w:marBottom w:val="0"/>
      <w:divBdr>
        <w:top w:val="none" w:sz="0" w:space="0" w:color="auto"/>
        <w:left w:val="none" w:sz="0" w:space="0" w:color="auto"/>
        <w:bottom w:val="none" w:sz="0" w:space="0" w:color="auto"/>
        <w:right w:val="none" w:sz="0" w:space="0" w:color="auto"/>
      </w:divBdr>
    </w:div>
    <w:div w:id="395125997">
      <w:bodyDiv w:val="1"/>
      <w:marLeft w:val="0"/>
      <w:marRight w:val="0"/>
      <w:marTop w:val="0"/>
      <w:marBottom w:val="0"/>
      <w:divBdr>
        <w:top w:val="none" w:sz="0" w:space="0" w:color="auto"/>
        <w:left w:val="none" w:sz="0" w:space="0" w:color="auto"/>
        <w:bottom w:val="none" w:sz="0" w:space="0" w:color="auto"/>
        <w:right w:val="none" w:sz="0" w:space="0" w:color="auto"/>
      </w:divBdr>
    </w:div>
    <w:div w:id="463306018">
      <w:bodyDiv w:val="1"/>
      <w:marLeft w:val="0"/>
      <w:marRight w:val="0"/>
      <w:marTop w:val="0"/>
      <w:marBottom w:val="0"/>
      <w:divBdr>
        <w:top w:val="none" w:sz="0" w:space="0" w:color="auto"/>
        <w:left w:val="none" w:sz="0" w:space="0" w:color="auto"/>
        <w:bottom w:val="none" w:sz="0" w:space="0" w:color="auto"/>
        <w:right w:val="none" w:sz="0" w:space="0" w:color="auto"/>
      </w:divBdr>
    </w:div>
    <w:div w:id="528421082">
      <w:bodyDiv w:val="1"/>
      <w:marLeft w:val="0"/>
      <w:marRight w:val="0"/>
      <w:marTop w:val="0"/>
      <w:marBottom w:val="0"/>
      <w:divBdr>
        <w:top w:val="none" w:sz="0" w:space="0" w:color="auto"/>
        <w:left w:val="none" w:sz="0" w:space="0" w:color="auto"/>
        <w:bottom w:val="none" w:sz="0" w:space="0" w:color="auto"/>
        <w:right w:val="none" w:sz="0" w:space="0" w:color="auto"/>
      </w:divBdr>
      <w:divsChild>
        <w:div w:id="1317143663">
          <w:marLeft w:val="0"/>
          <w:marRight w:val="0"/>
          <w:marTop w:val="0"/>
          <w:marBottom w:val="0"/>
          <w:divBdr>
            <w:top w:val="none" w:sz="0" w:space="0" w:color="auto"/>
            <w:left w:val="none" w:sz="0" w:space="0" w:color="auto"/>
            <w:bottom w:val="none" w:sz="0" w:space="0" w:color="auto"/>
            <w:right w:val="none" w:sz="0" w:space="0" w:color="auto"/>
          </w:divBdr>
        </w:div>
      </w:divsChild>
    </w:div>
    <w:div w:id="545525069">
      <w:bodyDiv w:val="1"/>
      <w:marLeft w:val="0"/>
      <w:marRight w:val="0"/>
      <w:marTop w:val="0"/>
      <w:marBottom w:val="0"/>
      <w:divBdr>
        <w:top w:val="none" w:sz="0" w:space="0" w:color="auto"/>
        <w:left w:val="none" w:sz="0" w:space="0" w:color="auto"/>
        <w:bottom w:val="none" w:sz="0" w:space="0" w:color="auto"/>
        <w:right w:val="none" w:sz="0" w:space="0" w:color="auto"/>
      </w:divBdr>
    </w:div>
    <w:div w:id="801581254">
      <w:bodyDiv w:val="1"/>
      <w:marLeft w:val="0"/>
      <w:marRight w:val="0"/>
      <w:marTop w:val="0"/>
      <w:marBottom w:val="0"/>
      <w:divBdr>
        <w:top w:val="none" w:sz="0" w:space="0" w:color="auto"/>
        <w:left w:val="none" w:sz="0" w:space="0" w:color="auto"/>
        <w:bottom w:val="none" w:sz="0" w:space="0" w:color="auto"/>
        <w:right w:val="none" w:sz="0" w:space="0" w:color="auto"/>
      </w:divBdr>
      <w:divsChild>
        <w:div w:id="1231816732">
          <w:marLeft w:val="0"/>
          <w:marRight w:val="0"/>
          <w:marTop w:val="0"/>
          <w:marBottom w:val="0"/>
          <w:divBdr>
            <w:top w:val="none" w:sz="0" w:space="0" w:color="auto"/>
            <w:left w:val="none" w:sz="0" w:space="0" w:color="auto"/>
            <w:bottom w:val="none" w:sz="0" w:space="0" w:color="auto"/>
            <w:right w:val="none" w:sz="0" w:space="0" w:color="auto"/>
          </w:divBdr>
        </w:div>
      </w:divsChild>
    </w:div>
    <w:div w:id="801731205">
      <w:bodyDiv w:val="1"/>
      <w:marLeft w:val="0"/>
      <w:marRight w:val="0"/>
      <w:marTop w:val="0"/>
      <w:marBottom w:val="0"/>
      <w:divBdr>
        <w:top w:val="none" w:sz="0" w:space="0" w:color="auto"/>
        <w:left w:val="none" w:sz="0" w:space="0" w:color="auto"/>
        <w:bottom w:val="none" w:sz="0" w:space="0" w:color="auto"/>
        <w:right w:val="none" w:sz="0" w:space="0" w:color="auto"/>
      </w:divBdr>
    </w:div>
    <w:div w:id="856236632">
      <w:bodyDiv w:val="1"/>
      <w:marLeft w:val="0"/>
      <w:marRight w:val="0"/>
      <w:marTop w:val="0"/>
      <w:marBottom w:val="0"/>
      <w:divBdr>
        <w:top w:val="none" w:sz="0" w:space="0" w:color="auto"/>
        <w:left w:val="none" w:sz="0" w:space="0" w:color="auto"/>
        <w:bottom w:val="none" w:sz="0" w:space="0" w:color="auto"/>
        <w:right w:val="none" w:sz="0" w:space="0" w:color="auto"/>
      </w:divBdr>
      <w:divsChild>
        <w:div w:id="1479299079">
          <w:marLeft w:val="0"/>
          <w:marRight w:val="0"/>
          <w:marTop w:val="0"/>
          <w:marBottom w:val="0"/>
          <w:divBdr>
            <w:top w:val="none" w:sz="0" w:space="0" w:color="auto"/>
            <w:left w:val="none" w:sz="0" w:space="0" w:color="auto"/>
            <w:bottom w:val="none" w:sz="0" w:space="0" w:color="auto"/>
            <w:right w:val="none" w:sz="0" w:space="0" w:color="auto"/>
          </w:divBdr>
        </w:div>
      </w:divsChild>
    </w:div>
    <w:div w:id="872621927">
      <w:bodyDiv w:val="1"/>
      <w:marLeft w:val="0"/>
      <w:marRight w:val="0"/>
      <w:marTop w:val="0"/>
      <w:marBottom w:val="0"/>
      <w:divBdr>
        <w:top w:val="none" w:sz="0" w:space="0" w:color="auto"/>
        <w:left w:val="none" w:sz="0" w:space="0" w:color="auto"/>
        <w:bottom w:val="none" w:sz="0" w:space="0" w:color="auto"/>
        <w:right w:val="none" w:sz="0" w:space="0" w:color="auto"/>
      </w:divBdr>
    </w:div>
    <w:div w:id="908998441">
      <w:bodyDiv w:val="1"/>
      <w:marLeft w:val="0"/>
      <w:marRight w:val="0"/>
      <w:marTop w:val="0"/>
      <w:marBottom w:val="0"/>
      <w:divBdr>
        <w:top w:val="none" w:sz="0" w:space="0" w:color="auto"/>
        <w:left w:val="none" w:sz="0" w:space="0" w:color="auto"/>
        <w:bottom w:val="none" w:sz="0" w:space="0" w:color="auto"/>
        <w:right w:val="none" w:sz="0" w:space="0" w:color="auto"/>
      </w:divBdr>
      <w:divsChild>
        <w:div w:id="1873759382">
          <w:marLeft w:val="0"/>
          <w:marRight w:val="0"/>
          <w:marTop w:val="0"/>
          <w:marBottom w:val="0"/>
          <w:divBdr>
            <w:top w:val="none" w:sz="0" w:space="0" w:color="auto"/>
            <w:left w:val="none" w:sz="0" w:space="0" w:color="auto"/>
            <w:bottom w:val="none" w:sz="0" w:space="0" w:color="auto"/>
            <w:right w:val="none" w:sz="0" w:space="0" w:color="auto"/>
          </w:divBdr>
        </w:div>
      </w:divsChild>
    </w:div>
    <w:div w:id="964891944">
      <w:bodyDiv w:val="1"/>
      <w:marLeft w:val="0"/>
      <w:marRight w:val="0"/>
      <w:marTop w:val="0"/>
      <w:marBottom w:val="0"/>
      <w:divBdr>
        <w:top w:val="none" w:sz="0" w:space="0" w:color="auto"/>
        <w:left w:val="none" w:sz="0" w:space="0" w:color="auto"/>
        <w:bottom w:val="none" w:sz="0" w:space="0" w:color="auto"/>
        <w:right w:val="none" w:sz="0" w:space="0" w:color="auto"/>
      </w:divBdr>
    </w:div>
    <w:div w:id="1007251782">
      <w:bodyDiv w:val="1"/>
      <w:marLeft w:val="0"/>
      <w:marRight w:val="0"/>
      <w:marTop w:val="0"/>
      <w:marBottom w:val="0"/>
      <w:divBdr>
        <w:top w:val="none" w:sz="0" w:space="0" w:color="auto"/>
        <w:left w:val="none" w:sz="0" w:space="0" w:color="auto"/>
        <w:bottom w:val="none" w:sz="0" w:space="0" w:color="auto"/>
        <w:right w:val="none" w:sz="0" w:space="0" w:color="auto"/>
      </w:divBdr>
    </w:div>
    <w:div w:id="1075979589">
      <w:bodyDiv w:val="1"/>
      <w:marLeft w:val="0"/>
      <w:marRight w:val="0"/>
      <w:marTop w:val="0"/>
      <w:marBottom w:val="0"/>
      <w:divBdr>
        <w:top w:val="none" w:sz="0" w:space="0" w:color="auto"/>
        <w:left w:val="none" w:sz="0" w:space="0" w:color="auto"/>
        <w:bottom w:val="none" w:sz="0" w:space="0" w:color="auto"/>
        <w:right w:val="none" w:sz="0" w:space="0" w:color="auto"/>
      </w:divBdr>
    </w:div>
    <w:div w:id="1190220246">
      <w:bodyDiv w:val="1"/>
      <w:marLeft w:val="0"/>
      <w:marRight w:val="0"/>
      <w:marTop w:val="0"/>
      <w:marBottom w:val="0"/>
      <w:divBdr>
        <w:top w:val="none" w:sz="0" w:space="0" w:color="auto"/>
        <w:left w:val="none" w:sz="0" w:space="0" w:color="auto"/>
        <w:bottom w:val="none" w:sz="0" w:space="0" w:color="auto"/>
        <w:right w:val="none" w:sz="0" w:space="0" w:color="auto"/>
      </w:divBdr>
    </w:div>
    <w:div w:id="1207836059">
      <w:bodyDiv w:val="1"/>
      <w:marLeft w:val="0"/>
      <w:marRight w:val="0"/>
      <w:marTop w:val="0"/>
      <w:marBottom w:val="0"/>
      <w:divBdr>
        <w:top w:val="none" w:sz="0" w:space="0" w:color="auto"/>
        <w:left w:val="none" w:sz="0" w:space="0" w:color="auto"/>
        <w:bottom w:val="none" w:sz="0" w:space="0" w:color="auto"/>
        <w:right w:val="none" w:sz="0" w:space="0" w:color="auto"/>
      </w:divBdr>
    </w:div>
    <w:div w:id="1312369656">
      <w:bodyDiv w:val="1"/>
      <w:marLeft w:val="0"/>
      <w:marRight w:val="0"/>
      <w:marTop w:val="0"/>
      <w:marBottom w:val="0"/>
      <w:divBdr>
        <w:top w:val="none" w:sz="0" w:space="0" w:color="auto"/>
        <w:left w:val="none" w:sz="0" w:space="0" w:color="auto"/>
        <w:bottom w:val="none" w:sz="0" w:space="0" w:color="auto"/>
        <w:right w:val="none" w:sz="0" w:space="0" w:color="auto"/>
      </w:divBdr>
    </w:div>
    <w:div w:id="1320886312">
      <w:bodyDiv w:val="1"/>
      <w:marLeft w:val="0"/>
      <w:marRight w:val="0"/>
      <w:marTop w:val="0"/>
      <w:marBottom w:val="0"/>
      <w:divBdr>
        <w:top w:val="none" w:sz="0" w:space="0" w:color="auto"/>
        <w:left w:val="none" w:sz="0" w:space="0" w:color="auto"/>
        <w:bottom w:val="none" w:sz="0" w:space="0" w:color="auto"/>
        <w:right w:val="none" w:sz="0" w:space="0" w:color="auto"/>
      </w:divBdr>
    </w:div>
    <w:div w:id="1391080395">
      <w:bodyDiv w:val="1"/>
      <w:marLeft w:val="0"/>
      <w:marRight w:val="0"/>
      <w:marTop w:val="0"/>
      <w:marBottom w:val="0"/>
      <w:divBdr>
        <w:top w:val="none" w:sz="0" w:space="0" w:color="auto"/>
        <w:left w:val="none" w:sz="0" w:space="0" w:color="auto"/>
        <w:bottom w:val="none" w:sz="0" w:space="0" w:color="auto"/>
        <w:right w:val="none" w:sz="0" w:space="0" w:color="auto"/>
      </w:divBdr>
    </w:div>
    <w:div w:id="1441608387">
      <w:bodyDiv w:val="1"/>
      <w:marLeft w:val="0"/>
      <w:marRight w:val="0"/>
      <w:marTop w:val="0"/>
      <w:marBottom w:val="0"/>
      <w:divBdr>
        <w:top w:val="none" w:sz="0" w:space="0" w:color="auto"/>
        <w:left w:val="none" w:sz="0" w:space="0" w:color="auto"/>
        <w:bottom w:val="none" w:sz="0" w:space="0" w:color="auto"/>
        <w:right w:val="none" w:sz="0" w:space="0" w:color="auto"/>
      </w:divBdr>
      <w:divsChild>
        <w:div w:id="1501964523">
          <w:marLeft w:val="0"/>
          <w:marRight w:val="0"/>
          <w:marTop w:val="0"/>
          <w:marBottom w:val="0"/>
          <w:divBdr>
            <w:top w:val="none" w:sz="0" w:space="0" w:color="auto"/>
            <w:left w:val="none" w:sz="0" w:space="0" w:color="auto"/>
            <w:bottom w:val="none" w:sz="0" w:space="0" w:color="auto"/>
            <w:right w:val="none" w:sz="0" w:space="0" w:color="auto"/>
          </w:divBdr>
        </w:div>
      </w:divsChild>
    </w:div>
    <w:div w:id="1549761153">
      <w:bodyDiv w:val="1"/>
      <w:marLeft w:val="0"/>
      <w:marRight w:val="0"/>
      <w:marTop w:val="0"/>
      <w:marBottom w:val="0"/>
      <w:divBdr>
        <w:top w:val="none" w:sz="0" w:space="0" w:color="auto"/>
        <w:left w:val="none" w:sz="0" w:space="0" w:color="auto"/>
        <w:bottom w:val="none" w:sz="0" w:space="0" w:color="auto"/>
        <w:right w:val="none" w:sz="0" w:space="0" w:color="auto"/>
      </w:divBdr>
    </w:div>
    <w:div w:id="1749034319">
      <w:bodyDiv w:val="1"/>
      <w:marLeft w:val="0"/>
      <w:marRight w:val="0"/>
      <w:marTop w:val="0"/>
      <w:marBottom w:val="0"/>
      <w:divBdr>
        <w:top w:val="none" w:sz="0" w:space="0" w:color="auto"/>
        <w:left w:val="none" w:sz="0" w:space="0" w:color="auto"/>
        <w:bottom w:val="none" w:sz="0" w:space="0" w:color="auto"/>
        <w:right w:val="none" w:sz="0" w:space="0" w:color="auto"/>
      </w:divBdr>
    </w:div>
    <w:div w:id="1795244187">
      <w:bodyDiv w:val="1"/>
      <w:marLeft w:val="0"/>
      <w:marRight w:val="0"/>
      <w:marTop w:val="0"/>
      <w:marBottom w:val="0"/>
      <w:divBdr>
        <w:top w:val="none" w:sz="0" w:space="0" w:color="auto"/>
        <w:left w:val="none" w:sz="0" w:space="0" w:color="auto"/>
        <w:bottom w:val="none" w:sz="0" w:space="0" w:color="auto"/>
        <w:right w:val="none" w:sz="0" w:space="0" w:color="auto"/>
      </w:divBdr>
    </w:div>
    <w:div w:id="1866869731">
      <w:bodyDiv w:val="1"/>
      <w:marLeft w:val="0"/>
      <w:marRight w:val="0"/>
      <w:marTop w:val="0"/>
      <w:marBottom w:val="0"/>
      <w:divBdr>
        <w:top w:val="none" w:sz="0" w:space="0" w:color="auto"/>
        <w:left w:val="none" w:sz="0" w:space="0" w:color="auto"/>
        <w:bottom w:val="none" w:sz="0" w:space="0" w:color="auto"/>
        <w:right w:val="none" w:sz="0" w:space="0" w:color="auto"/>
      </w:divBdr>
    </w:div>
    <w:div w:id="1909529833">
      <w:bodyDiv w:val="1"/>
      <w:marLeft w:val="0"/>
      <w:marRight w:val="0"/>
      <w:marTop w:val="0"/>
      <w:marBottom w:val="0"/>
      <w:divBdr>
        <w:top w:val="none" w:sz="0" w:space="0" w:color="auto"/>
        <w:left w:val="none" w:sz="0" w:space="0" w:color="auto"/>
        <w:bottom w:val="none" w:sz="0" w:space="0" w:color="auto"/>
        <w:right w:val="none" w:sz="0" w:space="0" w:color="auto"/>
      </w:divBdr>
    </w:div>
    <w:div w:id="1935241279">
      <w:bodyDiv w:val="1"/>
      <w:marLeft w:val="0"/>
      <w:marRight w:val="0"/>
      <w:marTop w:val="0"/>
      <w:marBottom w:val="0"/>
      <w:divBdr>
        <w:top w:val="none" w:sz="0" w:space="0" w:color="auto"/>
        <w:left w:val="none" w:sz="0" w:space="0" w:color="auto"/>
        <w:bottom w:val="none" w:sz="0" w:space="0" w:color="auto"/>
        <w:right w:val="none" w:sz="0" w:space="0" w:color="auto"/>
      </w:divBdr>
    </w:div>
    <w:div w:id="1962489623">
      <w:bodyDiv w:val="1"/>
      <w:marLeft w:val="0"/>
      <w:marRight w:val="0"/>
      <w:marTop w:val="0"/>
      <w:marBottom w:val="0"/>
      <w:divBdr>
        <w:top w:val="none" w:sz="0" w:space="0" w:color="auto"/>
        <w:left w:val="none" w:sz="0" w:space="0" w:color="auto"/>
        <w:bottom w:val="none" w:sz="0" w:space="0" w:color="auto"/>
        <w:right w:val="none" w:sz="0" w:space="0" w:color="auto"/>
      </w:divBdr>
    </w:div>
    <w:div w:id="1973098417">
      <w:bodyDiv w:val="1"/>
      <w:marLeft w:val="0"/>
      <w:marRight w:val="0"/>
      <w:marTop w:val="0"/>
      <w:marBottom w:val="0"/>
      <w:divBdr>
        <w:top w:val="none" w:sz="0" w:space="0" w:color="auto"/>
        <w:left w:val="none" w:sz="0" w:space="0" w:color="auto"/>
        <w:bottom w:val="none" w:sz="0" w:space="0" w:color="auto"/>
        <w:right w:val="none" w:sz="0" w:space="0" w:color="auto"/>
      </w:divBdr>
    </w:div>
    <w:div w:id="1999722021">
      <w:bodyDiv w:val="1"/>
      <w:marLeft w:val="0"/>
      <w:marRight w:val="0"/>
      <w:marTop w:val="0"/>
      <w:marBottom w:val="0"/>
      <w:divBdr>
        <w:top w:val="none" w:sz="0" w:space="0" w:color="auto"/>
        <w:left w:val="none" w:sz="0" w:space="0" w:color="auto"/>
        <w:bottom w:val="none" w:sz="0" w:space="0" w:color="auto"/>
        <w:right w:val="none" w:sz="0" w:space="0" w:color="auto"/>
      </w:divBdr>
    </w:div>
    <w:div w:id="214115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5.bin"/><Relationship Id="rId170"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1.png"/><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image" Target="media/image72.png"/><Relationship Id="rId171"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6.bin"/><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image" Target="media/image73.png"/><Relationship Id="rId156" Type="http://schemas.openxmlformats.org/officeDocument/2006/relationships/image" Target="media/image76.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2.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png"/><Relationship Id="rId164" Type="http://schemas.openxmlformats.org/officeDocument/2006/relationships/header" Target="header1.xml"/><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header" Target="header2.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3.bin"/><Relationship Id="rId17" Type="http://schemas.openxmlformats.org/officeDocument/2006/relationships/image" Target="media/image5.png"/><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26A3-4557-4E4A-A67D-C7CB8AAC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12</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Impact of Inclined Magnetic Field on Thermo-Concentration Boundary Layers in Unsteady Micropolar MHD Flow</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Inclined Magnetic Field on Thermo-Concentration Boundary Layers in Unsteady Micropolar MHD Flow</dc:title>
  <dc:subject/>
  <dc:creator>Rwanda Alex Mutegi;Jimrise Ochwach;Mark Okongo O.</dc:creator>
  <cp:keywords/>
  <cp:lastModifiedBy>SDI 1084</cp:lastModifiedBy>
  <cp:revision>23</cp:revision>
  <dcterms:created xsi:type="dcterms:W3CDTF">2025-08-04T09:14:00Z</dcterms:created>
  <dcterms:modified xsi:type="dcterms:W3CDTF">2025-08-06T07:20:00Z</dcterms:modified>
</cp:coreProperties>
</file>