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587B7" w14:textId="77777777" w:rsidR="006D1F1C" w:rsidRPr="00227132" w:rsidRDefault="00075010" w:rsidP="00CD771E">
      <w:pPr>
        <w:spacing w:line="276" w:lineRule="auto"/>
        <w:jc w:val="both"/>
        <w:rPr>
          <w:rFonts w:ascii="Times New Roman" w:hAnsi="Times New Roman" w:cs="Times New Roman"/>
          <w:b/>
          <w:bCs/>
          <w:sz w:val="20"/>
          <w:szCs w:val="20"/>
        </w:rPr>
      </w:pPr>
      <w:r w:rsidRPr="007A2987">
        <w:rPr>
          <w:rFonts w:ascii="Times New Roman" w:hAnsi="Times New Roman" w:cs="Times New Roman"/>
          <w:b/>
          <w:bCs/>
          <w:i/>
          <w:iCs/>
          <w:sz w:val="24"/>
          <w:szCs w:val="24"/>
        </w:rPr>
        <w:t xml:space="preserve">Phyllanthus </w:t>
      </w:r>
      <w:proofErr w:type="spellStart"/>
      <w:r w:rsidRPr="007A2987">
        <w:rPr>
          <w:rFonts w:ascii="Times New Roman" w:hAnsi="Times New Roman" w:cs="Times New Roman"/>
          <w:b/>
          <w:bCs/>
          <w:i/>
          <w:iCs/>
          <w:sz w:val="24"/>
          <w:szCs w:val="24"/>
        </w:rPr>
        <w:t>niruri</w:t>
      </w:r>
      <w:proofErr w:type="spellEnd"/>
      <w:r w:rsidRPr="006D1F1C">
        <w:rPr>
          <w:rFonts w:ascii="Times New Roman" w:hAnsi="Times New Roman" w:cs="Times New Roman"/>
          <w:b/>
          <w:bCs/>
          <w:sz w:val="24"/>
          <w:szCs w:val="24"/>
        </w:rPr>
        <w:t>: A Comprehensive Review of its Botanical, Phytochemical, and Therapeutic Potential</w:t>
      </w:r>
    </w:p>
    <w:p w14:paraId="67ABCBF4" w14:textId="351555F6" w:rsidR="00592815" w:rsidRDefault="00592815" w:rsidP="00C104BA">
      <w:pPr>
        <w:spacing w:line="276" w:lineRule="auto"/>
        <w:jc w:val="center"/>
        <w:rPr>
          <w:rFonts w:ascii="Times New Roman" w:hAnsi="Times New Roman" w:cs="Times New Roman"/>
          <w:b/>
          <w:bCs/>
          <w:sz w:val="20"/>
          <w:szCs w:val="20"/>
        </w:rPr>
      </w:pPr>
    </w:p>
    <w:p w14:paraId="0E8F9D4E" w14:textId="77777777" w:rsidR="000667AB" w:rsidRPr="00227132" w:rsidRDefault="000667AB" w:rsidP="00C104BA">
      <w:pPr>
        <w:spacing w:line="276" w:lineRule="auto"/>
        <w:jc w:val="center"/>
        <w:rPr>
          <w:rFonts w:ascii="Times New Roman" w:hAnsi="Times New Roman" w:cs="Times New Roman"/>
          <w:b/>
          <w:bCs/>
          <w:sz w:val="20"/>
          <w:szCs w:val="20"/>
        </w:rPr>
      </w:pPr>
      <w:bookmarkStart w:id="0" w:name="_GoBack"/>
      <w:bookmarkEnd w:id="0"/>
    </w:p>
    <w:p w14:paraId="21CF40DC" w14:textId="472FB9BE" w:rsidR="00075010" w:rsidRPr="00075010" w:rsidRDefault="00075010" w:rsidP="00CD771E">
      <w:pPr>
        <w:spacing w:line="276" w:lineRule="auto"/>
        <w:jc w:val="both"/>
        <w:rPr>
          <w:rFonts w:ascii="Times New Roman" w:hAnsi="Times New Roman" w:cs="Times New Roman"/>
          <w:b/>
          <w:bCs/>
          <w:sz w:val="24"/>
          <w:szCs w:val="24"/>
        </w:rPr>
      </w:pPr>
      <w:r w:rsidRPr="00075010">
        <w:rPr>
          <w:rFonts w:ascii="Times New Roman" w:eastAsia="Times New Roman" w:hAnsi="Times New Roman" w:cs="Times New Roman"/>
          <w:b/>
          <w:bCs/>
          <w:kern w:val="0"/>
          <w:sz w:val="24"/>
          <w:szCs w:val="24"/>
          <w:lang w:eastAsia="en-IN"/>
          <w14:ligatures w14:val="none"/>
        </w:rPr>
        <w:t>Abstract</w:t>
      </w:r>
    </w:p>
    <w:p w14:paraId="26F80939" w14:textId="77777777" w:rsidR="00075010" w:rsidRPr="00075010" w:rsidRDefault="00075010" w:rsidP="00CD771E">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075010">
        <w:rPr>
          <w:rFonts w:ascii="Times New Roman" w:eastAsia="Times New Roman" w:hAnsi="Times New Roman" w:cs="Times New Roman"/>
          <w:i/>
          <w:iCs/>
          <w:kern w:val="0"/>
          <w:sz w:val="24"/>
          <w:szCs w:val="24"/>
          <w:lang w:eastAsia="en-IN"/>
          <w14:ligatures w14:val="none"/>
        </w:rPr>
        <w:t xml:space="preserve">Phyllanthus </w:t>
      </w:r>
      <w:proofErr w:type="spellStart"/>
      <w:r w:rsidRPr="00075010">
        <w:rPr>
          <w:rFonts w:ascii="Times New Roman" w:eastAsia="Times New Roman" w:hAnsi="Times New Roman" w:cs="Times New Roman"/>
          <w:i/>
          <w:iCs/>
          <w:kern w:val="0"/>
          <w:sz w:val="24"/>
          <w:szCs w:val="24"/>
          <w:lang w:eastAsia="en-IN"/>
          <w14:ligatures w14:val="none"/>
        </w:rPr>
        <w:t>niruri</w:t>
      </w:r>
      <w:proofErr w:type="spellEnd"/>
      <w:r w:rsidRPr="00075010">
        <w:rPr>
          <w:rFonts w:ascii="Times New Roman" w:eastAsia="Times New Roman" w:hAnsi="Times New Roman" w:cs="Times New Roman"/>
          <w:kern w:val="0"/>
          <w:sz w:val="24"/>
          <w:szCs w:val="24"/>
          <w:lang w:eastAsia="en-IN"/>
          <w14:ligatures w14:val="none"/>
        </w:rPr>
        <w:t xml:space="preserve"> L., commonly known as “Bhumi </w:t>
      </w:r>
      <w:proofErr w:type="spellStart"/>
      <w:r w:rsidRPr="00075010">
        <w:rPr>
          <w:rFonts w:ascii="Times New Roman" w:eastAsia="Times New Roman" w:hAnsi="Times New Roman" w:cs="Times New Roman"/>
          <w:kern w:val="0"/>
          <w:sz w:val="24"/>
          <w:szCs w:val="24"/>
          <w:lang w:eastAsia="en-IN"/>
          <w14:ligatures w14:val="none"/>
        </w:rPr>
        <w:t>Amla</w:t>
      </w:r>
      <w:proofErr w:type="spellEnd"/>
      <w:r w:rsidRPr="00075010">
        <w:rPr>
          <w:rFonts w:ascii="Times New Roman" w:eastAsia="Times New Roman" w:hAnsi="Times New Roman" w:cs="Times New Roman"/>
          <w:kern w:val="0"/>
          <w:sz w:val="24"/>
          <w:szCs w:val="24"/>
          <w:lang w:eastAsia="en-IN"/>
          <w14:ligatures w14:val="none"/>
        </w:rPr>
        <w:t xml:space="preserve">” or “Stonebreaker,” is a small herbaceous plant belonging to the family </w:t>
      </w:r>
      <w:proofErr w:type="spellStart"/>
      <w:r w:rsidRPr="00075010">
        <w:rPr>
          <w:rFonts w:ascii="Times New Roman" w:eastAsia="Times New Roman" w:hAnsi="Times New Roman" w:cs="Times New Roman"/>
          <w:kern w:val="0"/>
          <w:sz w:val="24"/>
          <w:szCs w:val="24"/>
          <w:lang w:eastAsia="en-IN"/>
          <w14:ligatures w14:val="none"/>
        </w:rPr>
        <w:t>Phyllanthaceae</w:t>
      </w:r>
      <w:proofErr w:type="spellEnd"/>
      <w:r w:rsidRPr="00075010">
        <w:rPr>
          <w:rFonts w:ascii="Times New Roman" w:eastAsia="Times New Roman" w:hAnsi="Times New Roman" w:cs="Times New Roman"/>
          <w:kern w:val="0"/>
          <w:sz w:val="24"/>
          <w:szCs w:val="24"/>
          <w:lang w:eastAsia="en-IN"/>
          <w14:ligatures w14:val="none"/>
        </w:rPr>
        <w:t>. Widely distributed in tropical and subtropical regions, this plant holds a significant place in traditional medicine systems such as Ayurveda, Siddha, and Unani for treating ailments like jaundice, kidney stones, liver disorders, and viral infections. The present review aims to provide a consolidated account of its botanical characteristics, phytochemical constituents, pharmacological activities, and therapeutic applications. Numerous bioactive compounds, including lignans (</w:t>
      </w:r>
      <w:proofErr w:type="spellStart"/>
      <w:r w:rsidRPr="00075010">
        <w:rPr>
          <w:rFonts w:ascii="Times New Roman" w:eastAsia="Times New Roman" w:hAnsi="Times New Roman" w:cs="Times New Roman"/>
          <w:kern w:val="0"/>
          <w:sz w:val="24"/>
          <w:szCs w:val="24"/>
          <w:lang w:eastAsia="en-IN"/>
          <w14:ligatures w14:val="none"/>
        </w:rPr>
        <w:t>phyllanthin</w:t>
      </w:r>
      <w:proofErr w:type="spellEnd"/>
      <w:r w:rsidRPr="00075010">
        <w:rPr>
          <w:rFonts w:ascii="Times New Roman" w:eastAsia="Times New Roman" w:hAnsi="Times New Roman" w:cs="Times New Roman"/>
          <w:kern w:val="0"/>
          <w:sz w:val="24"/>
          <w:szCs w:val="24"/>
          <w:lang w:eastAsia="en-IN"/>
          <w14:ligatures w14:val="none"/>
        </w:rPr>
        <w:t xml:space="preserve">, </w:t>
      </w:r>
      <w:proofErr w:type="spellStart"/>
      <w:r w:rsidRPr="00075010">
        <w:rPr>
          <w:rFonts w:ascii="Times New Roman" w:eastAsia="Times New Roman" w:hAnsi="Times New Roman" w:cs="Times New Roman"/>
          <w:kern w:val="0"/>
          <w:sz w:val="24"/>
          <w:szCs w:val="24"/>
          <w:lang w:eastAsia="en-IN"/>
          <w14:ligatures w14:val="none"/>
        </w:rPr>
        <w:t>hypophyllanthin</w:t>
      </w:r>
      <w:proofErr w:type="spellEnd"/>
      <w:r w:rsidRPr="00075010">
        <w:rPr>
          <w:rFonts w:ascii="Times New Roman" w:eastAsia="Times New Roman" w:hAnsi="Times New Roman" w:cs="Times New Roman"/>
          <w:kern w:val="0"/>
          <w:sz w:val="24"/>
          <w:szCs w:val="24"/>
          <w:lang w:eastAsia="en-IN"/>
          <w14:ligatures w14:val="none"/>
        </w:rPr>
        <w:t xml:space="preserve">), alkaloids, flavonoids, and tannins, have been isolated from different parts of the plant. Pharmacological studies have validated its hepatoprotective, nephroprotective, antiviral, antioxidant, antidiabetic, and anti-inflammatory effects in both in vitro and in vivo models. The review also discusses recent developments in extraction techniques, clinical trials, and its potential as a nutraceutical or herbal drug candidate. With growing global interest in plant-based medicines, </w:t>
      </w:r>
      <w:r w:rsidRPr="00075010">
        <w:rPr>
          <w:rFonts w:ascii="Times New Roman" w:eastAsia="Times New Roman" w:hAnsi="Times New Roman" w:cs="Times New Roman"/>
          <w:i/>
          <w:iCs/>
          <w:kern w:val="0"/>
          <w:sz w:val="24"/>
          <w:szCs w:val="24"/>
          <w:lang w:eastAsia="en-IN"/>
          <w14:ligatures w14:val="none"/>
        </w:rPr>
        <w:t xml:space="preserve">P. </w:t>
      </w:r>
      <w:proofErr w:type="spellStart"/>
      <w:r w:rsidRPr="00075010">
        <w:rPr>
          <w:rFonts w:ascii="Times New Roman" w:eastAsia="Times New Roman" w:hAnsi="Times New Roman" w:cs="Times New Roman"/>
          <w:i/>
          <w:iCs/>
          <w:kern w:val="0"/>
          <w:sz w:val="24"/>
          <w:szCs w:val="24"/>
          <w:lang w:eastAsia="en-IN"/>
          <w14:ligatures w14:val="none"/>
        </w:rPr>
        <w:t>niruri</w:t>
      </w:r>
      <w:proofErr w:type="spellEnd"/>
      <w:r w:rsidRPr="00075010">
        <w:rPr>
          <w:rFonts w:ascii="Times New Roman" w:eastAsia="Times New Roman" w:hAnsi="Times New Roman" w:cs="Times New Roman"/>
          <w:kern w:val="0"/>
          <w:sz w:val="24"/>
          <w:szCs w:val="24"/>
          <w:lang w:eastAsia="en-IN"/>
          <w14:ligatures w14:val="none"/>
        </w:rPr>
        <w:t xml:space="preserve"> stands out as a promising medicinal herb requiring further in-depth research and conservation efforts.</w:t>
      </w:r>
    </w:p>
    <w:p w14:paraId="14868642" w14:textId="77777777" w:rsidR="00075010" w:rsidRPr="00075010" w:rsidRDefault="00075010" w:rsidP="00CD771E">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075010">
        <w:rPr>
          <w:rFonts w:ascii="Times New Roman" w:eastAsia="Times New Roman" w:hAnsi="Times New Roman" w:cs="Times New Roman"/>
          <w:b/>
          <w:bCs/>
          <w:kern w:val="0"/>
          <w:sz w:val="24"/>
          <w:szCs w:val="24"/>
          <w:lang w:eastAsia="en-IN"/>
          <w14:ligatures w14:val="none"/>
        </w:rPr>
        <w:t>Keywords</w:t>
      </w:r>
      <w:r w:rsidRPr="00075010">
        <w:rPr>
          <w:rFonts w:ascii="Times New Roman" w:eastAsia="Times New Roman" w:hAnsi="Times New Roman" w:cs="Times New Roman"/>
          <w:kern w:val="0"/>
          <w:sz w:val="24"/>
          <w:szCs w:val="24"/>
          <w:lang w:eastAsia="en-IN"/>
          <w14:ligatures w14:val="none"/>
        </w:rPr>
        <w:t xml:space="preserve">: </w:t>
      </w:r>
      <w:r w:rsidRPr="00075010">
        <w:rPr>
          <w:rFonts w:ascii="Times New Roman" w:eastAsia="Times New Roman" w:hAnsi="Times New Roman" w:cs="Times New Roman"/>
          <w:i/>
          <w:iCs/>
          <w:kern w:val="0"/>
          <w:sz w:val="24"/>
          <w:szCs w:val="24"/>
          <w:lang w:eastAsia="en-IN"/>
          <w14:ligatures w14:val="none"/>
        </w:rPr>
        <w:t xml:space="preserve">Phyllanthus </w:t>
      </w:r>
      <w:proofErr w:type="spellStart"/>
      <w:r w:rsidRPr="00075010">
        <w:rPr>
          <w:rFonts w:ascii="Times New Roman" w:eastAsia="Times New Roman" w:hAnsi="Times New Roman" w:cs="Times New Roman"/>
          <w:i/>
          <w:iCs/>
          <w:kern w:val="0"/>
          <w:sz w:val="24"/>
          <w:szCs w:val="24"/>
          <w:lang w:eastAsia="en-IN"/>
          <w14:ligatures w14:val="none"/>
        </w:rPr>
        <w:t>niruri</w:t>
      </w:r>
      <w:proofErr w:type="spellEnd"/>
      <w:r w:rsidRPr="00075010">
        <w:rPr>
          <w:rFonts w:ascii="Times New Roman" w:eastAsia="Times New Roman" w:hAnsi="Times New Roman" w:cs="Times New Roman"/>
          <w:kern w:val="0"/>
          <w:sz w:val="24"/>
          <w:szCs w:val="24"/>
          <w:lang w:eastAsia="en-IN"/>
          <w14:ligatures w14:val="none"/>
        </w:rPr>
        <w:t xml:space="preserve">, Bhumi </w:t>
      </w:r>
      <w:proofErr w:type="spellStart"/>
      <w:r w:rsidRPr="00075010">
        <w:rPr>
          <w:rFonts w:ascii="Times New Roman" w:eastAsia="Times New Roman" w:hAnsi="Times New Roman" w:cs="Times New Roman"/>
          <w:kern w:val="0"/>
          <w:sz w:val="24"/>
          <w:szCs w:val="24"/>
          <w:lang w:eastAsia="en-IN"/>
          <w14:ligatures w14:val="none"/>
        </w:rPr>
        <w:t>Amla</w:t>
      </w:r>
      <w:proofErr w:type="spellEnd"/>
      <w:r w:rsidRPr="00075010">
        <w:rPr>
          <w:rFonts w:ascii="Times New Roman" w:eastAsia="Times New Roman" w:hAnsi="Times New Roman" w:cs="Times New Roman"/>
          <w:kern w:val="0"/>
          <w:sz w:val="24"/>
          <w:szCs w:val="24"/>
          <w:lang w:eastAsia="en-IN"/>
          <w14:ligatures w14:val="none"/>
        </w:rPr>
        <w:t>, phytochemistry, hepatoprotective, nephroprotective, antiviral, traditional medicine</w:t>
      </w:r>
    </w:p>
    <w:p w14:paraId="36A3354B" w14:textId="7C97F196" w:rsidR="00075010" w:rsidRPr="006D1F1C" w:rsidRDefault="00075010" w:rsidP="00CD771E">
      <w:pPr>
        <w:pStyle w:val="ListParagraph"/>
        <w:numPr>
          <w:ilvl w:val="0"/>
          <w:numId w:val="3"/>
        </w:numPr>
        <w:spacing w:after="0" w:line="276" w:lineRule="auto"/>
        <w:jc w:val="both"/>
        <w:rPr>
          <w:rFonts w:ascii="Times New Roman" w:eastAsia="Times New Roman" w:hAnsi="Times New Roman" w:cs="Times New Roman"/>
          <w:kern w:val="0"/>
          <w:sz w:val="24"/>
          <w:szCs w:val="24"/>
          <w:lang w:eastAsia="en-IN"/>
          <w14:ligatures w14:val="none"/>
        </w:rPr>
      </w:pPr>
      <w:r w:rsidRPr="006D1F1C">
        <w:rPr>
          <w:rFonts w:ascii="Times New Roman" w:eastAsia="Times New Roman" w:hAnsi="Times New Roman" w:cs="Times New Roman"/>
          <w:b/>
          <w:bCs/>
          <w:kern w:val="0"/>
          <w:sz w:val="24"/>
          <w:szCs w:val="24"/>
          <w:lang w:eastAsia="en-IN"/>
          <w14:ligatures w14:val="none"/>
        </w:rPr>
        <w:t>Introduction</w:t>
      </w:r>
    </w:p>
    <w:p w14:paraId="16314CF0" w14:textId="77777777" w:rsidR="00CD771E" w:rsidRDefault="00086275" w:rsidP="00CD771E">
      <w:pPr>
        <w:spacing w:line="276" w:lineRule="auto"/>
        <w:jc w:val="both"/>
        <w:rPr>
          <w:rFonts w:ascii="Times New Roman" w:hAnsi="Times New Roman" w:cs="Times New Roman"/>
          <w:sz w:val="24"/>
          <w:szCs w:val="24"/>
        </w:rPr>
      </w:pPr>
      <w:r w:rsidRPr="00086275">
        <w:rPr>
          <w:rFonts w:ascii="Times New Roman" w:eastAsia="Times New Roman" w:hAnsi="Times New Roman" w:cs="Times New Roman"/>
          <w:i/>
          <w:iCs/>
          <w:kern w:val="0"/>
          <w:sz w:val="24"/>
          <w:szCs w:val="24"/>
          <w:lang w:eastAsia="en-IN"/>
          <w14:ligatures w14:val="none"/>
        </w:rPr>
        <w:t xml:space="preserve">Phyllanthus </w:t>
      </w:r>
      <w:proofErr w:type="spellStart"/>
      <w:r w:rsidRPr="00086275">
        <w:rPr>
          <w:rFonts w:ascii="Times New Roman" w:eastAsia="Times New Roman" w:hAnsi="Times New Roman" w:cs="Times New Roman"/>
          <w:i/>
          <w:iCs/>
          <w:kern w:val="0"/>
          <w:sz w:val="24"/>
          <w:szCs w:val="24"/>
          <w:lang w:eastAsia="en-IN"/>
          <w14:ligatures w14:val="none"/>
        </w:rPr>
        <w:t>niruri</w:t>
      </w:r>
      <w:proofErr w:type="spellEnd"/>
      <w:r w:rsidRPr="00086275">
        <w:rPr>
          <w:rFonts w:ascii="Times New Roman" w:eastAsia="Times New Roman" w:hAnsi="Times New Roman" w:cs="Times New Roman"/>
          <w:kern w:val="0"/>
          <w:sz w:val="24"/>
          <w:szCs w:val="24"/>
          <w:lang w:eastAsia="en-IN"/>
          <w14:ligatures w14:val="none"/>
        </w:rPr>
        <w:t xml:space="preserve"> L., a tiny annual herb that belongs to the </w:t>
      </w:r>
      <w:proofErr w:type="spellStart"/>
      <w:r w:rsidRPr="00086275">
        <w:rPr>
          <w:rFonts w:ascii="Times New Roman" w:eastAsia="Times New Roman" w:hAnsi="Times New Roman" w:cs="Times New Roman"/>
          <w:kern w:val="0"/>
          <w:sz w:val="24"/>
          <w:szCs w:val="24"/>
          <w:lang w:eastAsia="en-IN"/>
          <w14:ligatures w14:val="none"/>
        </w:rPr>
        <w:t>Phyllanthaceae</w:t>
      </w:r>
      <w:proofErr w:type="spellEnd"/>
      <w:r w:rsidRPr="00086275">
        <w:rPr>
          <w:rFonts w:ascii="Times New Roman" w:eastAsia="Times New Roman" w:hAnsi="Times New Roman" w:cs="Times New Roman"/>
          <w:kern w:val="0"/>
          <w:sz w:val="24"/>
          <w:szCs w:val="24"/>
          <w:lang w:eastAsia="en-IN"/>
          <w14:ligatures w14:val="none"/>
        </w:rPr>
        <w:t xml:space="preserve"> family, is popularly referred to as "Bhumi </w:t>
      </w:r>
      <w:proofErr w:type="spellStart"/>
      <w:r w:rsidRPr="00086275">
        <w:rPr>
          <w:rFonts w:ascii="Times New Roman" w:eastAsia="Times New Roman" w:hAnsi="Times New Roman" w:cs="Times New Roman"/>
          <w:kern w:val="0"/>
          <w:sz w:val="24"/>
          <w:szCs w:val="24"/>
          <w:lang w:eastAsia="en-IN"/>
          <w14:ligatures w14:val="none"/>
        </w:rPr>
        <w:t>Amla</w:t>
      </w:r>
      <w:proofErr w:type="spellEnd"/>
      <w:r w:rsidRPr="00086275">
        <w:rPr>
          <w:rFonts w:ascii="Times New Roman" w:eastAsia="Times New Roman" w:hAnsi="Times New Roman" w:cs="Times New Roman"/>
          <w:kern w:val="0"/>
          <w:sz w:val="24"/>
          <w:szCs w:val="24"/>
          <w:lang w:eastAsia="en-IN"/>
          <w14:ligatures w14:val="none"/>
        </w:rPr>
        <w:t xml:space="preserve">" in India. This plant has attracted a lot of interest in traditional medical systems around the world because of its vast range of medicinal applications. Native American tribes have used </w:t>
      </w:r>
      <w:r w:rsidRPr="00086275">
        <w:rPr>
          <w:rFonts w:ascii="Times New Roman" w:eastAsia="Times New Roman" w:hAnsi="Times New Roman" w:cs="Times New Roman"/>
          <w:i/>
          <w:iCs/>
          <w:kern w:val="0"/>
          <w:sz w:val="24"/>
          <w:szCs w:val="24"/>
          <w:lang w:eastAsia="en-IN"/>
          <w14:ligatures w14:val="none"/>
        </w:rPr>
        <w:t xml:space="preserve">P. </w:t>
      </w:r>
      <w:proofErr w:type="spellStart"/>
      <w:r w:rsidRPr="00086275">
        <w:rPr>
          <w:rFonts w:ascii="Times New Roman" w:eastAsia="Times New Roman" w:hAnsi="Times New Roman" w:cs="Times New Roman"/>
          <w:i/>
          <w:iCs/>
          <w:kern w:val="0"/>
          <w:sz w:val="24"/>
          <w:szCs w:val="24"/>
          <w:lang w:eastAsia="en-IN"/>
          <w14:ligatures w14:val="none"/>
        </w:rPr>
        <w:t>niruri</w:t>
      </w:r>
      <w:proofErr w:type="spellEnd"/>
      <w:r w:rsidRPr="00086275">
        <w:rPr>
          <w:rFonts w:ascii="Times New Roman" w:eastAsia="Times New Roman" w:hAnsi="Times New Roman" w:cs="Times New Roman"/>
          <w:kern w:val="0"/>
          <w:sz w:val="24"/>
          <w:szCs w:val="24"/>
          <w:lang w:eastAsia="en-IN"/>
          <w14:ligatures w14:val="none"/>
        </w:rPr>
        <w:t xml:space="preserve"> to cure a variety of illnesses, with a focus on</w:t>
      </w:r>
      <w:r>
        <w:rPr>
          <w:rFonts w:ascii="Times New Roman" w:eastAsia="Times New Roman" w:hAnsi="Times New Roman" w:cs="Times New Roman"/>
          <w:kern w:val="0"/>
          <w:sz w:val="24"/>
          <w:szCs w:val="24"/>
          <w:lang w:eastAsia="en-IN"/>
          <w14:ligatures w14:val="none"/>
        </w:rPr>
        <w:t xml:space="preserve"> </w:t>
      </w:r>
      <w:r w:rsidRPr="00086275">
        <w:rPr>
          <w:rFonts w:ascii="Times New Roman" w:eastAsia="Times New Roman" w:hAnsi="Times New Roman" w:cs="Times New Roman"/>
          <w:kern w:val="0"/>
          <w:sz w:val="24"/>
          <w:szCs w:val="24"/>
          <w:lang w:eastAsia="en-IN"/>
          <w14:ligatures w14:val="none"/>
        </w:rPr>
        <w:t>Liver diseases</w:t>
      </w:r>
      <w:r>
        <w:rPr>
          <w:rFonts w:ascii="Times New Roman" w:eastAsia="Times New Roman" w:hAnsi="Times New Roman" w:cs="Times New Roman"/>
          <w:kern w:val="0"/>
          <w:sz w:val="24"/>
          <w:szCs w:val="24"/>
          <w:lang w:eastAsia="en-IN"/>
          <w14:ligatures w14:val="none"/>
        </w:rPr>
        <w:t xml:space="preserve">, </w:t>
      </w:r>
      <w:r w:rsidRPr="00086275">
        <w:rPr>
          <w:rFonts w:ascii="Times New Roman" w:eastAsia="Times New Roman" w:hAnsi="Times New Roman" w:cs="Times New Roman"/>
          <w:kern w:val="0"/>
          <w:sz w:val="24"/>
          <w:szCs w:val="24"/>
          <w:lang w:eastAsia="en-IN"/>
          <w14:ligatures w14:val="none"/>
        </w:rPr>
        <w:t>Viral infections</w:t>
      </w:r>
      <w:r>
        <w:rPr>
          <w:rFonts w:ascii="Times New Roman" w:eastAsia="Times New Roman" w:hAnsi="Times New Roman" w:cs="Times New Roman"/>
          <w:kern w:val="0"/>
          <w:sz w:val="24"/>
          <w:szCs w:val="24"/>
          <w:lang w:eastAsia="en-IN"/>
          <w14:ligatures w14:val="none"/>
        </w:rPr>
        <w:t xml:space="preserve">, </w:t>
      </w:r>
      <w:r w:rsidRPr="00086275">
        <w:rPr>
          <w:rFonts w:ascii="Times New Roman" w:eastAsia="Times New Roman" w:hAnsi="Times New Roman" w:cs="Times New Roman"/>
          <w:kern w:val="0"/>
          <w:sz w:val="24"/>
          <w:szCs w:val="24"/>
          <w:lang w:eastAsia="en-IN"/>
          <w14:ligatures w14:val="none"/>
        </w:rPr>
        <w:t xml:space="preserve">Kidney stones, or urinary calculi. The plant </w:t>
      </w:r>
      <w:r w:rsidRPr="00086275">
        <w:rPr>
          <w:rFonts w:ascii="Times New Roman" w:eastAsia="Times New Roman" w:hAnsi="Times New Roman" w:cs="Times New Roman"/>
          <w:i/>
          <w:iCs/>
          <w:kern w:val="0"/>
          <w:sz w:val="24"/>
          <w:szCs w:val="24"/>
          <w:lang w:eastAsia="en-IN"/>
          <w14:ligatures w14:val="none"/>
        </w:rPr>
        <w:t xml:space="preserve">Phyllanthus </w:t>
      </w:r>
      <w:proofErr w:type="spellStart"/>
      <w:r w:rsidRPr="00086275">
        <w:rPr>
          <w:rFonts w:ascii="Times New Roman" w:eastAsia="Times New Roman" w:hAnsi="Times New Roman" w:cs="Times New Roman"/>
          <w:i/>
          <w:iCs/>
          <w:kern w:val="0"/>
          <w:sz w:val="24"/>
          <w:szCs w:val="24"/>
          <w:lang w:eastAsia="en-IN"/>
          <w14:ligatures w14:val="none"/>
        </w:rPr>
        <w:t>niruri</w:t>
      </w:r>
      <w:proofErr w:type="spellEnd"/>
      <w:r w:rsidRPr="00086275">
        <w:rPr>
          <w:rFonts w:ascii="Times New Roman" w:eastAsia="Times New Roman" w:hAnsi="Times New Roman" w:cs="Times New Roman"/>
          <w:kern w:val="0"/>
          <w:sz w:val="24"/>
          <w:szCs w:val="24"/>
          <w:lang w:eastAsia="en-IN"/>
          <w14:ligatures w14:val="none"/>
        </w:rPr>
        <w:t xml:space="preserve"> has a long history of use in traditional medicine, and its potential medicinal benefits have attracted a lot of attention recently.</w:t>
      </w:r>
      <w:r w:rsidR="00633325">
        <w:rPr>
          <w:rFonts w:ascii="Times New Roman" w:eastAsia="Times New Roman" w:hAnsi="Times New Roman" w:cs="Times New Roman"/>
          <w:kern w:val="0"/>
          <w:sz w:val="24"/>
          <w:szCs w:val="24"/>
          <w:lang w:eastAsia="en-IN"/>
          <w14:ligatures w14:val="none"/>
        </w:rPr>
        <w:t xml:space="preserve"> </w:t>
      </w:r>
      <w:r w:rsidR="00B67FC1" w:rsidRPr="006D1F1C">
        <w:rPr>
          <w:rFonts w:ascii="Times New Roman" w:hAnsi="Times New Roman" w:cs="Times New Roman"/>
          <w:sz w:val="24"/>
          <w:szCs w:val="24"/>
        </w:rPr>
        <w:t>Indigenous communities have long recognized the medicinal value of this herb, incorporating it into their healing practices for generations.</w:t>
      </w:r>
    </w:p>
    <w:p w14:paraId="1F4E08C2" w14:textId="7805EBBB" w:rsidR="00633325" w:rsidRDefault="00B67FC1" w:rsidP="00CD771E">
      <w:pPr>
        <w:spacing w:line="276" w:lineRule="auto"/>
        <w:jc w:val="both"/>
        <w:rPr>
          <w:rFonts w:ascii="Times New Roman" w:eastAsia="Times New Roman" w:hAnsi="Times New Roman" w:cs="Times New Roman"/>
          <w:kern w:val="0"/>
          <w:sz w:val="24"/>
          <w:szCs w:val="24"/>
          <w:lang w:eastAsia="en-IN"/>
          <w14:ligatures w14:val="none"/>
        </w:rPr>
      </w:pPr>
      <w:r w:rsidRPr="006D1F1C">
        <w:rPr>
          <w:rFonts w:ascii="Times New Roman" w:hAnsi="Times New Roman" w:cs="Times New Roman"/>
          <w:sz w:val="24"/>
          <w:szCs w:val="24"/>
        </w:rPr>
        <w:t xml:space="preserve"> Among the </w:t>
      </w:r>
      <w:r w:rsidR="00CD771E" w:rsidRPr="006D1F1C">
        <w:rPr>
          <w:rFonts w:ascii="Times New Roman" w:hAnsi="Times New Roman" w:cs="Times New Roman"/>
          <w:sz w:val="24"/>
          <w:szCs w:val="24"/>
        </w:rPr>
        <w:t>myriads</w:t>
      </w:r>
      <w:r w:rsidRPr="006D1F1C">
        <w:rPr>
          <w:rFonts w:ascii="Times New Roman" w:hAnsi="Times New Roman" w:cs="Times New Roman"/>
          <w:sz w:val="24"/>
          <w:szCs w:val="24"/>
        </w:rPr>
        <w:t xml:space="preserve"> of ailments treated using </w:t>
      </w:r>
      <w:r w:rsidRPr="00CD771E">
        <w:rPr>
          <w:rFonts w:ascii="Times New Roman" w:hAnsi="Times New Roman" w:cs="Times New Roman"/>
          <w:i/>
          <w:iCs/>
          <w:sz w:val="24"/>
          <w:szCs w:val="24"/>
        </w:rPr>
        <w:t xml:space="preserve">P. </w:t>
      </w:r>
      <w:proofErr w:type="spellStart"/>
      <w:r w:rsidRPr="00CD771E">
        <w:rPr>
          <w:rFonts w:ascii="Times New Roman" w:hAnsi="Times New Roman" w:cs="Times New Roman"/>
          <w:i/>
          <w:iCs/>
          <w:sz w:val="24"/>
          <w:szCs w:val="24"/>
        </w:rPr>
        <w:t>niruri</w:t>
      </w:r>
      <w:proofErr w:type="spellEnd"/>
      <w:r w:rsidRPr="006D1F1C">
        <w:rPr>
          <w:rFonts w:ascii="Times New Roman" w:hAnsi="Times New Roman" w:cs="Times New Roman"/>
          <w:sz w:val="24"/>
          <w:szCs w:val="24"/>
        </w:rPr>
        <w:t>, two conditions stand out as particularly noteworthy: liver disorders and urinary calculi, commonly known as kidney stones.</w:t>
      </w:r>
      <w:r w:rsidR="00AB44EA">
        <w:t xml:space="preserve"> </w:t>
      </w:r>
      <w:r w:rsidRPr="006D1F1C">
        <w:rPr>
          <w:rFonts w:ascii="Times New Roman" w:hAnsi="Times New Roman" w:cs="Times New Roman"/>
          <w:sz w:val="24"/>
          <w:szCs w:val="24"/>
        </w:rPr>
        <w:t xml:space="preserve">The liver, a vital organ responsible for numerous metabolic processes and detoxification, is susceptible to various disorders that can significantly impact overall health. </w:t>
      </w:r>
      <w:r w:rsidR="00633325" w:rsidRPr="00633325">
        <w:rPr>
          <w:rFonts w:ascii="Times New Roman" w:eastAsia="Times New Roman" w:hAnsi="Times New Roman" w:cs="Times New Roman"/>
          <w:kern w:val="0"/>
          <w:sz w:val="24"/>
          <w:szCs w:val="24"/>
          <w:lang w:eastAsia="en-IN"/>
          <w14:ligatures w14:val="none"/>
        </w:rPr>
        <w:t xml:space="preserve">The potential hepatoprotective activity of </w:t>
      </w:r>
      <w:r w:rsidR="00633325" w:rsidRPr="00633325">
        <w:rPr>
          <w:rFonts w:ascii="Times New Roman" w:eastAsia="Times New Roman" w:hAnsi="Times New Roman" w:cs="Times New Roman"/>
          <w:i/>
          <w:iCs/>
          <w:kern w:val="0"/>
          <w:sz w:val="24"/>
          <w:szCs w:val="24"/>
          <w:lang w:eastAsia="en-IN"/>
          <w14:ligatures w14:val="none"/>
        </w:rPr>
        <w:t xml:space="preserve">P. </w:t>
      </w:r>
      <w:proofErr w:type="spellStart"/>
      <w:r w:rsidR="00633325" w:rsidRPr="00633325">
        <w:rPr>
          <w:rFonts w:ascii="Times New Roman" w:eastAsia="Times New Roman" w:hAnsi="Times New Roman" w:cs="Times New Roman"/>
          <w:i/>
          <w:iCs/>
          <w:kern w:val="0"/>
          <w:sz w:val="24"/>
          <w:szCs w:val="24"/>
          <w:lang w:eastAsia="en-IN"/>
          <w14:ligatures w14:val="none"/>
        </w:rPr>
        <w:t>niruri</w:t>
      </w:r>
      <w:proofErr w:type="spellEnd"/>
      <w:r w:rsidR="00633325" w:rsidRPr="00633325">
        <w:rPr>
          <w:rFonts w:ascii="Times New Roman" w:eastAsia="Times New Roman" w:hAnsi="Times New Roman" w:cs="Times New Roman"/>
          <w:kern w:val="0"/>
          <w:sz w:val="24"/>
          <w:szCs w:val="24"/>
          <w:lang w:eastAsia="en-IN"/>
          <w14:ligatures w14:val="none"/>
        </w:rPr>
        <w:t>, which has been used traditionally to treat liver-related problems, demands more scientific research. Likewise, considering the frequency and unpleasantness of kidney stones, the plant's reported effectiveness in treating urinary calculi offers an interesting research topic.</w:t>
      </w:r>
    </w:p>
    <w:p w14:paraId="6022F9C7" w14:textId="77777777" w:rsidR="00633325" w:rsidRDefault="00B67FC1" w:rsidP="00CD771E">
      <w:pPr>
        <w:spacing w:after="0" w:line="276" w:lineRule="auto"/>
        <w:jc w:val="both"/>
        <w:rPr>
          <w:rFonts w:ascii="Times New Roman" w:hAnsi="Times New Roman" w:cs="Times New Roman"/>
          <w:sz w:val="24"/>
          <w:szCs w:val="24"/>
        </w:rPr>
      </w:pPr>
      <w:r w:rsidRPr="006D1F1C">
        <w:rPr>
          <w:rFonts w:ascii="Times New Roman" w:hAnsi="Times New Roman" w:cs="Times New Roman"/>
          <w:sz w:val="24"/>
          <w:szCs w:val="24"/>
        </w:rPr>
        <w:lastRenderedPageBreak/>
        <w:t xml:space="preserve">This study aims to explore the traditional uses of </w:t>
      </w:r>
      <w:r w:rsidRPr="00CD771E">
        <w:rPr>
          <w:rFonts w:ascii="Times New Roman" w:hAnsi="Times New Roman" w:cs="Times New Roman"/>
          <w:i/>
          <w:iCs/>
          <w:sz w:val="24"/>
          <w:szCs w:val="24"/>
        </w:rPr>
        <w:t xml:space="preserve">Phyllanthus </w:t>
      </w:r>
      <w:proofErr w:type="spellStart"/>
      <w:r w:rsidRPr="00CD771E">
        <w:rPr>
          <w:rFonts w:ascii="Times New Roman" w:hAnsi="Times New Roman" w:cs="Times New Roman"/>
          <w:i/>
          <w:iCs/>
          <w:sz w:val="24"/>
          <w:szCs w:val="24"/>
        </w:rPr>
        <w:t>niruri</w:t>
      </w:r>
      <w:proofErr w:type="spellEnd"/>
      <w:r w:rsidRPr="006D1F1C">
        <w:rPr>
          <w:rFonts w:ascii="Times New Roman" w:hAnsi="Times New Roman" w:cs="Times New Roman"/>
          <w:sz w:val="24"/>
          <w:szCs w:val="24"/>
        </w:rPr>
        <w:t xml:space="preserve"> in treating liver disorders and urinary calculi, examining the scientific basis for these applications and their potential implications for modern medicine. By bridging the gap between indigenous knowledge and contemporary scientific understanding, we seek to uncover new insights that could contribute to the development of novel therapeutic approaches for these common health concerns. </w:t>
      </w:r>
    </w:p>
    <w:p w14:paraId="32B75BF1" w14:textId="77777777" w:rsidR="00CD771E" w:rsidRDefault="00CD771E" w:rsidP="00CD771E">
      <w:pPr>
        <w:spacing w:after="0" w:line="276" w:lineRule="auto"/>
        <w:jc w:val="both"/>
        <w:rPr>
          <w:rFonts w:ascii="Times New Roman" w:hAnsi="Times New Roman" w:cs="Times New Roman"/>
          <w:sz w:val="24"/>
          <w:szCs w:val="24"/>
        </w:rPr>
      </w:pPr>
    </w:p>
    <w:p w14:paraId="760FCF32" w14:textId="694688C6" w:rsidR="00075010" w:rsidRPr="00075010" w:rsidRDefault="00B67FC1" w:rsidP="00CD771E">
      <w:pPr>
        <w:spacing w:after="0" w:line="276" w:lineRule="auto"/>
        <w:jc w:val="both"/>
        <w:rPr>
          <w:rFonts w:ascii="Times New Roman" w:eastAsia="Times New Roman" w:hAnsi="Times New Roman" w:cs="Times New Roman"/>
          <w:kern w:val="0"/>
          <w:sz w:val="24"/>
          <w:szCs w:val="24"/>
          <w:lang w:eastAsia="en-IN"/>
          <w14:ligatures w14:val="none"/>
        </w:rPr>
      </w:pPr>
      <w:r w:rsidRPr="006D1F1C">
        <w:rPr>
          <w:rFonts w:ascii="Times New Roman" w:hAnsi="Times New Roman" w:cs="Times New Roman"/>
          <w:sz w:val="24"/>
          <w:szCs w:val="24"/>
        </w:rPr>
        <w:t xml:space="preserve">The plant's widespread use in traditional medicine stems from its rich composition of bioactive compounds, which contribute to its diverse medicinal properties (Kumar et al., 2019; Patel &amp; Shah, 2022). The global recognition of </w:t>
      </w:r>
      <w:r w:rsidRPr="00C60485">
        <w:rPr>
          <w:rFonts w:ascii="Times New Roman" w:hAnsi="Times New Roman" w:cs="Times New Roman"/>
          <w:i/>
          <w:iCs/>
          <w:sz w:val="24"/>
          <w:szCs w:val="24"/>
        </w:rPr>
        <w:t xml:space="preserve">P. </w:t>
      </w:r>
      <w:proofErr w:type="spellStart"/>
      <w:r w:rsidRPr="00C60485">
        <w:rPr>
          <w:rFonts w:ascii="Times New Roman" w:hAnsi="Times New Roman" w:cs="Times New Roman"/>
          <w:i/>
          <w:iCs/>
          <w:sz w:val="24"/>
          <w:szCs w:val="24"/>
        </w:rPr>
        <w:t>niruri</w:t>
      </w:r>
      <w:proofErr w:type="spellEnd"/>
      <w:r w:rsidRPr="006D1F1C">
        <w:rPr>
          <w:rFonts w:ascii="Times New Roman" w:hAnsi="Times New Roman" w:cs="Times New Roman"/>
          <w:sz w:val="24"/>
          <w:szCs w:val="24"/>
        </w:rPr>
        <w:t xml:space="preserve"> as a medicinal herb underscores the importance of ethnobotanical knowledge in identifying potential sources of novel therapeutic agents. Further research into the pharmacological properties and mechanisms of action of </w:t>
      </w:r>
      <w:r w:rsidRPr="00EC1A56">
        <w:rPr>
          <w:rFonts w:ascii="Times New Roman" w:hAnsi="Times New Roman" w:cs="Times New Roman"/>
          <w:i/>
          <w:iCs/>
          <w:sz w:val="24"/>
          <w:szCs w:val="24"/>
        </w:rPr>
        <w:t xml:space="preserve">P. </w:t>
      </w:r>
      <w:proofErr w:type="spellStart"/>
      <w:r w:rsidRPr="00EC1A56">
        <w:rPr>
          <w:rFonts w:ascii="Times New Roman" w:hAnsi="Times New Roman" w:cs="Times New Roman"/>
          <w:i/>
          <w:iCs/>
          <w:sz w:val="24"/>
          <w:szCs w:val="24"/>
        </w:rPr>
        <w:t>niruri</w:t>
      </w:r>
      <w:proofErr w:type="spellEnd"/>
      <w:r w:rsidRPr="006D1F1C">
        <w:rPr>
          <w:rFonts w:ascii="Times New Roman" w:hAnsi="Times New Roman" w:cs="Times New Roman"/>
          <w:sz w:val="24"/>
          <w:szCs w:val="24"/>
        </w:rPr>
        <w:t xml:space="preserve"> bioactive compounds could lead to the development of new treatments for various diseases.</w:t>
      </w:r>
      <w:r w:rsidR="00AB44EA">
        <w:t xml:space="preserve"> </w:t>
      </w:r>
      <w:r w:rsidR="00075010" w:rsidRPr="00075010">
        <w:rPr>
          <w:rFonts w:ascii="Times New Roman" w:eastAsia="Times New Roman" w:hAnsi="Times New Roman" w:cs="Times New Roman"/>
          <w:kern w:val="0"/>
          <w:sz w:val="24"/>
          <w:szCs w:val="24"/>
          <w:lang w:eastAsia="en-IN"/>
          <w14:ligatures w14:val="none"/>
        </w:rPr>
        <w:t xml:space="preserve">Botanically, </w:t>
      </w:r>
      <w:r w:rsidR="00075010" w:rsidRPr="00075010">
        <w:rPr>
          <w:rFonts w:ascii="Times New Roman" w:eastAsia="Times New Roman" w:hAnsi="Times New Roman" w:cs="Times New Roman"/>
          <w:i/>
          <w:iCs/>
          <w:kern w:val="0"/>
          <w:sz w:val="24"/>
          <w:szCs w:val="24"/>
          <w:lang w:eastAsia="en-IN"/>
          <w14:ligatures w14:val="none"/>
        </w:rPr>
        <w:t xml:space="preserve">P. </w:t>
      </w:r>
      <w:proofErr w:type="spellStart"/>
      <w:r w:rsidR="00075010" w:rsidRPr="00075010">
        <w:rPr>
          <w:rFonts w:ascii="Times New Roman" w:eastAsia="Times New Roman" w:hAnsi="Times New Roman" w:cs="Times New Roman"/>
          <w:i/>
          <w:iCs/>
          <w:kern w:val="0"/>
          <w:sz w:val="24"/>
          <w:szCs w:val="24"/>
          <w:lang w:eastAsia="en-IN"/>
          <w14:ligatures w14:val="none"/>
        </w:rPr>
        <w:t>niruri</w:t>
      </w:r>
      <w:proofErr w:type="spellEnd"/>
      <w:r w:rsidR="00075010" w:rsidRPr="00075010">
        <w:rPr>
          <w:rFonts w:ascii="Times New Roman" w:eastAsia="Times New Roman" w:hAnsi="Times New Roman" w:cs="Times New Roman"/>
          <w:kern w:val="0"/>
          <w:sz w:val="24"/>
          <w:szCs w:val="24"/>
          <w:lang w:eastAsia="en-IN"/>
          <w14:ligatures w14:val="none"/>
        </w:rPr>
        <w:t xml:space="preserve"> is characterized by its erect slender stem, oblong leaves, and small greenish flowers. It thrives in open grassy areas and is commonly found in India, China, Brazil, and other tropical regions. Due to its extensive use in Ayurveda, Siddha, and folk medicine, the plant has garnered scientific interest for its broad pharmacological potential.</w:t>
      </w:r>
    </w:p>
    <w:p w14:paraId="70C6E1C7" w14:textId="77777777" w:rsidR="00633325" w:rsidRDefault="00633325" w:rsidP="00CD771E">
      <w:pPr>
        <w:spacing w:after="0" w:line="276" w:lineRule="auto"/>
        <w:jc w:val="both"/>
        <w:rPr>
          <w:rFonts w:ascii="Times New Roman" w:eastAsia="Times New Roman" w:hAnsi="Times New Roman" w:cs="Times New Roman"/>
          <w:kern w:val="0"/>
          <w:sz w:val="24"/>
          <w:szCs w:val="24"/>
          <w:lang w:eastAsia="en-IN"/>
          <w14:ligatures w14:val="none"/>
        </w:rPr>
      </w:pPr>
    </w:p>
    <w:p w14:paraId="083155CF" w14:textId="75F5C657" w:rsidR="00633325" w:rsidRPr="00633325" w:rsidRDefault="00633325" w:rsidP="00CD771E">
      <w:pPr>
        <w:spacing w:after="0" w:line="276" w:lineRule="auto"/>
        <w:jc w:val="both"/>
        <w:rPr>
          <w:rFonts w:ascii="Times New Roman" w:eastAsia="Times New Roman" w:hAnsi="Times New Roman" w:cs="Times New Roman"/>
          <w:kern w:val="0"/>
          <w:sz w:val="24"/>
          <w:szCs w:val="24"/>
          <w:lang w:eastAsia="en-IN"/>
          <w14:ligatures w14:val="none"/>
        </w:rPr>
      </w:pPr>
      <w:r w:rsidRPr="00633325">
        <w:rPr>
          <w:rFonts w:ascii="Times New Roman" w:eastAsia="Times New Roman" w:hAnsi="Times New Roman" w:cs="Times New Roman"/>
          <w:kern w:val="0"/>
          <w:sz w:val="24"/>
          <w:szCs w:val="24"/>
          <w:lang w:eastAsia="en-IN"/>
          <w14:ligatures w14:val="none"/>
        </w:rPr>
        <w:t xml:space="preserve">Numerous studies have proved that </w:t>
      </w:r>
      <w:r w:rsidRPr="00633325">
        <w:rPr>
          <w:rFonts w:ascii="Times New Roman" w:eastAsia="Times New Roman" w:hAnsi="Times New Roman" w:cs="Times New Roman"/>
          <w:i/>
          <w:iCs/>
          <w:kern w:val="0"/>
          <w:sz w:val="24"/>
          <w:szCs w:val="24"/>
          <w:lang w:eastAsia="en-IN"/>
          <w14:ligatures w14:val="none"/>
        </w:rPr>
        <w:t xml:space="preserve">P. </w:t>
      </w:r>
      <w:proofErr w:type="spellStart"/>
      <w:r w:rsidRPr="00633325">
        <w:rPr>
          <w:rFonts w:ascii="Times New Roman" w:eastAsia="Times New Roman" w:hAnsi="Times New Roman" w:cs="Times New Roman"/>
          <w:i/>
          <w:iCs/>
          <w:kern w:val="0"/>
          <w:sz w:val="24"/>
          <w:szCs w:val="24"/>
          <w:lang w:eastAsia="en-IN"/>
          <w14:ligatures w14:val="none"/>
        </w:rPr>
        <w:t>niruri</w:t>
      </w:r>
      <w:proofErr w:type="spellEnd"/>
      <w:r w:rsidRPr="00633325">
        <w:rPr>
          <w:rFonts w:ascii="Times New Roman" w:eastAsia="Times New Roman" w:hAnsi="Times New Roman" w:cs="Times New Roman"/>
          <w:kern w:val="0"/>
          <w:sz w:val="24"/>
          <w:szCs w:val="24"/>
          <w:lang w:eastAsia="en-IN"/>
          <w14:ligatures w14:val="none"/>
        </w:rPr>
        <w:t xml:space="preserve"> is abundant in phytochemicals, such as alkaloids, flavonoids, ellagitannins (</w:t>
      </w:r>
      <w:proofErr w:type="spellStart"/>
      <w:r w:rsidRPr="00633325">
        <w:rPr>
          <w:rFonts w:ascii="Times New Roman" w:eastAsia="Times New Roman" w:hAnsi="Times New Roman" w:cs="Times New Roman"/>
          <w:kern w:val="0"/>
          <w:sz w:val="24"/>
          <w:szCs w:val="24"/>
          <w:lang w:eastAsia="en-IN"/>
          <w14:ligatures w14:val="none"/>
        </w:rPr>
        <w:t>corilagin</w:t>
      </w:r>
      <w:proofErr w:type="spellEnd"/>
      <w:r w:rsidRPr="00633325">
        <w:rPr>
          <w:rFonts w:ascii="Times New Roman" w:eastAsia="Times New Roman" w:hAnsi="Times New Roman" w:cs="Times New Roman"/>
          <w:kern w:val="0"/>
          <w:sz w:val="24"/>
          <w:szCs w:val="24"/>
          <w:lang w:eastAsia="en-IN"/>
          <w14:ligatures w14:val="none"/>
        </w:rPr>
        <w:t>, geraniin), and lignans (</w:t>
      </w:r>
      <w:proofErr w:type="spellStart"/>
      <w:r w:rsidRPr="00633325">
        <w:rPr>
          <w:rFonts w:ascii="Times New Roman" w:eastAsia="Times New Roman" w:hAnsi="Times New Roman" w:cs="Times New Roman"/>
          <w:kern w:val="0"/>
          <w:sz w:val="24"/>
          <w:szCs w:val="24"/>
          <w:lang w:eastAsia="en-IN"/>
          <w14:ligatures w14:val="none"/>
        </w:rPr>
        <w:t>phyllanthin</w:t>
      </w:r>
      <w:proofErr w:type="spellEnd"/>
      <w:r w:rsidRPr="00633325">
        <w:rPr>
          <w:rFonts w:ascii="Times New Roman" w:eastAsia="Times New Roman" w:hAnsi="Times New Roman" w:cs="Times New Roman"/>
          <w:kern w:val="0"/>
          <w:sz w:val="24"/>
          <w:szCs w:val="24"/>
          <w:lang w:eastAsia="en-IN"/>
          <w14:ligatures w14:val="none"/>
        </w:rPr>
        <w:t xml:space="preserve"> and </w:t>
      </w:r>
      <w:proofErr w:type="spellStart"/>
      <w:r w:rsidRPr="00633325">
        <w:rPr>
          <w:rFonts w:ascii="Times New Roman" w:eastAsia="Times New Roman" w:hAnsi="Times New Roman" w:cs="Times New Roman"/>
          <w:kern w:val="0"/>
          <w:sz w:val="24"/>
          <w:szCs w:val="24"/>
          <w:lang w:eastAsia="en-IN"/>
          <w14:ligatures w14:val="none"/>
        </w:rPr>
        <w:t>hypophyllanthin</w:t>
      </w:r>
      <w:proofErr w:type="spellEnd"/>
      <w:r w:rsidRPr="00633325">
        <w:rPr>
          <w:rFonts w:ascii="Times New Roman" w:eastAsia="Times New Roman" w:hAnsi="Times New Roman" w:cs="Times New Roman"/>
          <w:kern w:val="0"/>
          <w:sz w:val="24"/>
          <w:szCs w:val="24"/>
          <w:lang w:eastAsia="en-IN"/>
          <w14:ligatures w14:val="none"/>
        </w:rPr>
        <w:t>) (</w:t>
      </w:r>
      <w:proofErr w:type="spellStart"/>
      <w:r w:rsidRPr="00633325">
        <w:rPr>
          <w:rFonts w:ascii="Times New Roman" w:eastAsia="Times New Roman" w:hAnsi="Times New Roman" w:cs="Times New Roman"/>
          <w:kern w:val="0"/>
          <w:sz w:val="24"/>
          <w:szCs w:val="24"/>
          <w:lang w:eastAsia="en-IN"/>
          <w14:ligatures w14:val="none"/>
        </w:rPr>
        <w:t>Mazumder</w:t>
      </w:r>
      <w:proofErr w:type="spellEnd"/>
      <w:r w:rsidRPr="00633325">
        <w:rPr>
          <w:rFonts w:ascii="Times New Roman" w:eastAsia="Times New Roman" w:hAnsi="Times New Roman" w:cs="Times New Roman"/>
          <w:kern w:val="0"/>
          <w:sz w:val="24"/>
          <w:szCs w:val="24"/>
          <w:lang w:eastAsia="en-IN"/>
          <w14:ligatures w14:val="none"/>
        </w:rPr>
        <w:t xml:space="preserve"> et al., 2020). Its many pharmacological benefits, including its hepatoprotective, nephroprotective, antioxidant, anti-inflammatory, antidiabetic, and antiviral qualities, are facilitated by these ingredients. Notably, </w:t>
      </w:r>
      <w:r w:rsidRPr="00633325">
        <w:rPr>
          <w:rFonts w:ascii="Times New Roman" w:eastAsia="Times New Roman" w:hAnsi="Times New Roman" w:cs="Times New Roman"/>
          <w:i/>
          <w:iCs/>
          <w:kern w:val="0"/>
          <w:sz w:val="24"/>
          <w:szCs w:val="24"/>
          <w:lang w:eastAsia="en-IN"/>
          <w14:ligatures w14:val="none"/>
        </w:rPr>
        <w:t xml:space="preserve">P. </w:t>
      </w:r>
      <w:proofErr w:type="spellStart"/>
      <w:r w:rsidRPr="00633325">
        <w:rPr>
          <w:rFonts w:ascii="Times New Roman" w:eastAsia="Times New Roman" w:hAnsi="Times New Roman" w:cs="Times New Roman"/>
          <w:i/>
          <w:iCs/>
          <w:kern w:val="0"/>
          <w:sz w:val="24"/>
          <w:szCs w:val="24"/>
          <w:lang w:eastAsia="en-IN"/>
          <w14:ligatures w14:val="none"/>
        </w:rPr>
        <w:t>niruri</w:t>
      </w:r>
      <w:proofErr w:type="spellEnd"/>
      <w:r w:rsidRPr="00633325">
        <w:rPr>
          <w:rFonts w:ascii="Times New Roman" w:eastAsia="Times New Roman" w:hAnsi="Times New Roman" w:cs="Times New Roman"/>
          <w:kern w:val="0"/>
          <w:sz w:val="24"/>
          <w:szCs w:val="24"/>
          <w:lang w:eastAsia="en-IN"/>
          <w14:ligatures w14:val="none"/>
        </w:rPr>
        <w:t xml:space="preserve"> has established itself as a plant of widespread therapeutic significance due to its inhibitory efficacy against the development of renal calculi and the Hepatitis B Virus (HBV) (Singh &amp; Kaur, 2023).</w:t>
      </w:r>
    </w:p>
    <w:p w14:paraId="3E530921" w14:textId="77777777" w:rsidR="00075010" w:rsidRPr="006D1F1C" w:rsidRDefault="00075010" w:rsidP="00CD771E">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075010">
        <w:rPr>
          <w:rFonts w:ascii="Times New Roman" w:eastAsia="Times New Roman" w:hAnsi="Times New Roman" w:cs="Times New Roman"/>
          <w:kern w:val="0"/>
          <w:sz w:val="24"/>
          <w:szCs w:val="24"/>
          <w:lang w:eastAsia="en-IN"/>
          <w14:ligatures w14:val="none"/>
        </w:rPr>
        <w:t xml:space="preserve">Despite its widespread traditional use, comprehensive documentation integrating its botanical identity, phytoconstituents, pharmacological validation, and modern therapeutic potential is still fragmented. Therefore, this review aims to consolidate current scientific insights into </w:t>
      </w:r>
      <w:r w:rsidRPr="00075010">
        <w:rPr>
          <w:rFonts w:ascii="Times New Roman" w:eastAsia="Times New Roman" w:hAnsi="Times New Roman" w:cs="Times New Roman"/>
          <w:i/>
          <w:iCs/>
          <w:kern w:val="0"/>
          <w:sz w:val="24"/>
          <w:szCs w:val="24"/>
          <w:lang w:eastAsia="en-IN"/>
          <w14:ligatures w14:val="none"/>
        </w:rPr>
        <w:t xml:space="preserve">Phyllanthus </w:t>
      </w:r>
      <w:proofErr w:type="spellStart"/>
      <w:r w:rsidRPr="00075010">
        <w:rPr>
          <w:rFonts w:ascii="Times New Roman" w:eastAsia="Times New Roman" w:hAnsi="Times New Roman" w:cs="Times New Roman"/>
          <w:i/>
          <w:iCs/>
          <w:kern w:val="0"/>
          <w:sz w:val="24"/>
          <w:szCs w:val="24"/>
          <w:lang w:eastAsia="en-IN"/>
          <w14:ligatures w14:val="none"/>
        </w:rPr>
        <w:t>niruri</w:t>
      </w:r>
      <w:proofErr w:type="spellEnd"/>
      <w:r w:rsidRPr="00075010">
        <w:rPr>
          <w:rFonts w:ascii="Times New Roman" w:eastAsia="Times New Roman" w:hAnsi="Times New Roman" w:cs="Times New Roman"/>
          <w:kern w:val="0"/>
          <w:sz w:val="24"/>
          <w:szCs w:val="24"/>
          <w:lang w:eastAsia="en-IN"/>
          <w14:ligatures w14:val="none"/>
        </w:rPr>
        <w:t>, focusing on its botany, chemical profile, therapeutic efficacy, and clinical relevance to guide future pharmacological and clinical exploration.</w:t>
      </w:r>
    </w:p>
    <w:p w14:paraId="34096408" w14:textId="4326A6F1" w:rsidR="00075010" w:rsidRPr="006D1F1C" w:rsidRDefault="00075010" w:rsidP="00CD771E">
      <w:pPr>
        <w:pStyle w:val="ListParagraph"/>
        <w:numPr>
          <w:ilvl w:val="0"/>
          <w:numId w:val="3"/>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6D1F1C">
        <w:rPr>
          <w:rFonts w:ascii="Times New Roman" w:eastAsia="Times New Roman" w:hAnsi="Times New Roman" w:cs="Times New Roman"/>
          <w:b/>
          <w:bCs/>
          <w:kern w:val="0"/>
          <w:sz w:val="24"/>
          <w:szCs w:val="24"/>
          <w:lang w:eastAsia="en-IN"/>
          <w14:ligatures w14:val="none"/>
        </w:rPr>
        <w:t>Botanical Description</w:t>
      </w:r>
    </w:p>
    <w:p w14:paraId="71470854" w14:textId="02EE8AD0" w:rsidR="00E84076" w:rsidRPr="00EF1A37" w:rsidRDefault="00075010" w:rsidP="00CD771E">
      <w:pPr>
        <w:spacing w:before="100" w:beforeAutospacing="1" w:after="100" w:afterAutospacing="1" w:line="276" w:lineRule="auto"/>
        <w:jc w:val="both"/>
        <w:rPr>
          <w:rFonts w:ascii="Times New Roman" w:eastAsia="Times New Roman" w:hAnsi="Times New Roman" w:cs="Times New Roman"/>
          <w:color w:val="0D0D0D" w:themeColor="text1" w:themeTint="F2"/>
          <w:kern w:val="0"/>
          <w:sz w:val="24"/>
          <w:szCs w:val="24"/>
          <w:lang w:eastAsia="en-IN"/>
          <w14:ligatures w14:val="none"/>
        </w:rPr>
      </w:pPr>
      <w:r w:rsidRPr="00075010">
        <w:rPr>
          <w:rFonts w:ascii="Times New Roman" w:eastAsia="Times New Roman" w:hAnsi="Times New Roman" w:cs="Times New Roman"/>
          <w:i/>
          <w:iCs/>
          <w:kern w:val="0"/>
          <w:sz w:val="24"/>
          <w:szCs w:val="24"/>
          <w:lang w:eastAsia="en-IN"/>
          <w14:ligatures w14:val="none"/>
        </w:rPr>
        <w:t xml:space="preserve">Phyllanthus </w:t>
      </w:r>
      <w:proofErr w:type="spellStart"/>
      <w:r w:rsidRPr="00075010">
        <w:rPr>
          <w:rFonts w:ascii="Times New Roman" w:eastAsia="Times New Roman" w:hAnsi="Times New Roman" w:cs="Times New Roman"/>
          <w:i/>
          <w:iCs/>
          <w:kern w:val="0"/>
          <w:sz w:val="24"/>
          <w:szCs w:val="24"/>
          <w:lang w:eastAsia="en-IN"/>
          <w14:ligatures w14:val="none"/>
        </w:rPr>
        <w:t>niruri</w:t>
      </w:r>
      <w:proofErr w:type="spellEnd"/>
      <w:r w:rsidRPr="00075010">
        <w:rPr>
          <w:rFonts w:ascii="Times New Roman" w:eastAsia="Times New Roman" w:hAnsi="Times New Roman" w:cs="Times New Roman"/>
          <w:kern w:val="0"/>
          <w:sz w:val="24"/>
          <w:szCs w:val="24"/>
          <w:lang w:eastAsia="en-IN"/>
          <w14:ligatures w14:val="none"/>
        </w:rPr>
        <w:t xml:space="preserve"> L., commonly known as “Bhumi </w:t>
      </w:r>
      <w:proofErr w:type="spellStart"/>
      <w:r w:rsidRPr="00075010">
        <w:rPr>
          <w:rFonts w:ascii="Times New Roman" w:eastAsia="Times New Roman" w:hAnsi="Times New Roman" w:cs="Times New Roman"/>
          <w:kern w:val="0"/>
          <w:sz w:val="24"/>
          <w:szCs w:val="24"/>
          <w:lang w:eastAsia="en-IN"/>
          <w14:ligatures w14:val="none"/>
        </w:rPr>
        <w:t>Amla</w:t>
      </w:r>
      <w:proofErr w:type="spellEnd"/>
      <w:r w:rsidRPr="00075010">
        <w:rPr>
          <w:rFonts w:ascii="Times New Roman" w:eastAsia="Times New Roman" w:hAnsi="Times New Roman" w:cs="Times New Roman"/>
          <w:kern w:val="0"/>
          <w:sz w:val="24"/>
          <w:szCs w:val="24"/>
          <w:lang w:eastAsia="en-IN"/>
          <w14:ligatures w14:val="none"/>
        </w:rPr>
        <w:t xml:space="preserve">,” is a small, annual, herbaceous plant belonging to the family </w:t>
      </w:r>
      <w:proofErr w:type="spellStart"/>
      <w:r w:rsidRPr="00075010">
        <w:rPr>
          <w:rFonts w:ascii="Times New Roman" w:eastAsia="Times New Roman" w:hAnsi="Times New Roman" w:cs="Times New Roman"/>
          <w:kern w:val="0"/>
          <w:sz w:val="24"/>
          <w:szCs w:val="24"/>
          <w:lang w:eastAsia="en-IN"/>
          <w14:ligatures w14:val="none"/>
        </w:rPr>
        <w:t>Phyllanthaceae</w:t>
      </w:r>
      <w:proofErr w:type="spellEnd"/>
      <w:r w:rsidRPr="00075010">
        <w:rPr>
          <w:rFonts w:ascii="Times New Roman" w:eastAsia="Times New Roman" w:hAnsi="Times New Roman" w:cs="Times New Roman"/>
          <w:kern w:val="0"/>
          <w:sz w:val="24"/>
          <w:szCs w:val="24"/>
          <w:lang w:eastAsia="en-IN"/>
          <w14:ligatures w14:val="none"/>
        </w:rPr>
        <w:t>. It is native to the tropical and subtropical regions of Asia, Africa, and South America and is widely distributed across the Indian subcontinent.</w:t>
      </w:r>
      <w:r w:rsidR="00E84076">
        <w:rPr>
          <w:rFonts w:ascii="Times New Roman" w:eastAsia="Times New Roman" w:hAnsi="Times New Roman" w:cs="Times New Roman"/>
          <w:kern w:val="0"/>
          <w:sz w:val="24"/>
          <w:szCs w:val="24"/>
          <w:lang w:eastAsia="en-IN"/>
          <w14:ligatures w14:val="none"/>
        </w:rPr>
        <w:t xml:space="preserve"> </w:t>
      </w:r>
      <w:r w:rsidRPr="00075010">
        <w:rPr>
          <w:rFonts w:ascii="Times New Roman" w:eastAsia="Times New Roman" w:hAnsi="Times New Roman" w:cs="Times New Roman"/>
          <w:kern w:val="0"/>
          <w:sz w:val="24"/>
          <w:szCs w:val="24"/>
          <w:lang w:eastAsia="en-IN"/>
          <w14:ligatures w14:val="none"/>
        </w:rPr>
        <w:t xml:space="preserve">Morphologically, the plant grows up to 30–60 cm in height, with a slender green stem that may be </w:t>
      </w:r>
      <w:proofErr w:type="spellStart"/>
      <w:r w:rsidRPr="00075010">
        <w:rPr>
          <w:rFonts w:ascii="Times New Roman" w:eastAsia="Times New Roman" w:hAnsi="Times New Roman" w:cs="Times New Roman"/>
          <w:kern w:val="0"/>
          <w:sz w:val="24"/>
          <w:szCs w:val="24"/>
          <w:lang w:eastAsia="en-IN"/>
          <w14:ligatures w14:val="none"/>
        </w:rPr>
        <w:t>glabrous</w:t>
      </w:r>
      <w:proofErr w:type="spellEnd"/>
      <w:r w:rsidRPr="00075010">
        <w:rPr>
          <w:rFonts w:ascii="Times New Roman" w:eastAsia="Times New Roman" w:hAnsi="Times New Roman" w:cs="Times New Roman"/>
          <w:kern w:val="0"/>
          <w:sz w:val="24"/>
          <w:szCs w:val="24"/>
          <w:lang w:eastAsia="en-IN"/>
          <w14:ligatures w14:val="none"/>
        </w:rPr>
        <w:t xml:space="preserve"> or sparsely hairy. The leaves are simple, alternate, sessile, and arranged in two opposite rows on either side of the branchlets, giving the impression of a pinnate leaf. The leaf blades are oblong or elliptic, approximately 5–12 mm long and 2–5 mm wide</w:t>
      </w:r>
      <w:bookmarkStart w:id="1" w:name="_Hlk202559316"/>
      <w:r w:rsidR="00EF1A37">
        <w:rPr>
          <w:rFonts w:ascii="Times New Roman" w:eastAsia="Times New Roman" w:hAnsi="Times New Roman" w:cs="Times New Roman"/>
          <w:kern w:val="0"/>
          <w:sz w:val="24"/>
          <w:szCs w:val="24"/>
          <w:lang w:eastAsia="en-IN"/>
          <w14:ligatures w14:val="none"/>
        </w:rPr>
        <w:t xml:space="preserve"> </w:t>
      </w:r>
      <w:r w:rsidR="00EF1A37" w:rsidRPr="00EF1A37">
        <w:rPr>
          <w:rFonts w:ascii="Times New Roman" w:eastAsia="Times New Roman" w:hAnsi="Times New Roman" w:cs="Times New Roman"/>
          <w:color w:val="0D0D0D" w:themeColor="text1" w:themeTint="F2"/>
          <w:kern w:val="0"/>
          <w:sz w:val="24"/>
          <w:szCs w:val="24"/>
          <w:lang w:eastAsia="en-IN"/>
          <w14:ligatures w14:val="none"/>
        </w:rPr>
        <w:t>(</w:t>
      </w:r>
      <w:proofErr w:type="spellStart"/>
      <w:r w:rsidR="00483EBC" w:rsidRPr="00B15BA8">
        <w:rPr>
          <w:rFonts w:ascii="Times New Roman" w:hAnsi="Times New Roman" w:cs="Times New Roman"/>
          <w:sz w:val="24"/>
          <w:szCs w:val="24"/>
        </w:rPr>
        <w:t>Murugaiyah</w:t>
      </w:r>
      <w:proofErr w:type="spellEnd"/>
      <w:r w:rsidR="00483EBC" w:rsidRPr="00B15BA8">
        <w:rPr>
          <w:rFonts w:ascii="Times New Roman" w:hAnsi="Times New Roman" w:cs="Times New Roman"/>
          <w:sz w:val="24"/>
          <w:szCs w:val="24"/>
        </w:rPr>
        <w:t xml:space="preserve"> V, Chan KL.</w:t>
      </w:r>
      <w:r w:rsidR="00483EBC">
        <w:rPr>
          <w:rFonts w:ascii="Times New Roman" w:hAnsi="Times New Roman" w:cs="Times New Roman"/>
          <w:sz w:val="24"/>
          <w:szCs w:val="24"/>
        </w:rPr>
        <w:t xml:space="preserve"> 2007, </w:t>
      </w:r>
      <w:proofErr w:type="spellStart"/>
      <w:r w:rsidR="00EF1A37" w:rsidRPr="00EF1A37">
        <w:rPr>
          <w:rFonts w:ascii="Times New Roman" w:eastAsia="Times New Roman" w:hAnsi="Times New Roman" w:cs="Times New Roman"/>
          <w:color w:val="0D0D0D" w:themeColor="text1" w:themeTint="F2"/>
          <w:kern w:val="0"/>
          <w:sz w:val="24"/>
          <w:szCs w:val="24"/>
          <w:lang w:eastAsia="en-IN"/>
          <w14:ligatures w14:val="none"/>
        </w:rPr>
        <w:t>Paithankar</w:t>
      </w:r>
      <w:proofErr w:type="spellEnd"/>
      <w:r w:rsidR="00EF1A37" w:rsidRPr="00EF1A37">
        <w:rPr>
          <w:rFonts w:ascii="Times New Roman" w:eastAsia="Times New Roman" w:hAnsi="Times New Roman" w:cs="Times New Roman"/>
          <w:color w:val="0D0D0D" w:themeColor="text1" w:themeTint="F2"/>
          <w:kern w:val="0"/>
          <w:sz w:val="24"/>
          <w:szCs w:val="24"/>
          <w:lang w:eastAsia="en-IN"/>
          <w14:ligatures w14:val="none"/>
        </w:rPr>
        <w:t>, V</w:t>
      </w:r>
      <w:bookmarkEnd w:id="1"/>
      <w:r w:rsidR="00EF1A37" w:rsidRPr="00EF1A37">
        <w:rPr>
          <w:rFonts w:ascii="Times New Roman" w:eastAsia="Times New Roman" w:hAnsi="Times New Roman" w:cs="Times New Roman"/>
          <w:color w:val="0D0D0D" w:themeColor="text1" w:themeTint="F2"/>
          <w:kern w:val="0"/>
          <w:sz w:val="24"/>
          <w:szCs w:val="24"/>
          <w:lang w:eastAsia="en-IN"/>
          <w14:ligatures w14:val="none"/>
        </w:rPr>
        <w:t>. et al., 2015</w:t>
      </w:r>
      <w:r w:rsidR="00483EBC">
        <w:rPr>
          <w:rFonts w:ascii="Times New Roman" w:eastAsia="Times New Roman" w:hAnsi="Times New Roman" w:cs="Times New Roman"/>
          <w:color w:val="0D0D0D" w:themeColor="text1" w:themeTint="F2"/>
          <w:kern w:val="0"/>
          <w:sz w:val="24"/>
          <w:szCs w:val="24"/>
          <w:lang w:eastAsia="en-IN"/>
          <w14:ligatures w14:val="none"/>
        </w:rPr>
        <w:t>,</w:t>
      </w:r>
      <w:r w:rsidR="00EF1A37" w:rsidRPr="00EF1A37">
        <w:rPr>
          <w:rFonts w:ascii="Times New Roman" w:eastAsia="Times New Roman" w:hAnsi="Times New Roman" w:cs="Times New Roman"/>
          <w:color w:val="0D0D0D" w:themeColor="text1" w:themeTint="F2"/>
          <w:kern w:val="0"/>
          <w:sz w:val="24"/>
          <w:szCs w:val="24"/>
          <w:lang w:eastAsia="en-IN"/>
          <w14:ligatures w14:val="none"/>
        </w:rPr>
        <w:t>).</w:t>
      </w:r>
    </w:p>
    <w:p w14:paraId="5E1129A0" w14:textId="548324B3" w:rsidR="00E84076" w:rsidRDefault="007E74E1" w:rsidP="00CD771E">
      <w:pPr>
        <w:spacing w:before="100" w:beforeAutospacing="1" w:after="100" w:afterAutospacing="1" w:line="276" w:lineRule="auto"/>
        <w:jc w:val="both"/>
        <w:rPr>
          <w:rFonts w:ascii="Times New Roman" w:hAnsi="Times New Roman" w:cs="Times New Roman"/>
          <w:sz w:val="24"/>
          <w:szCs w:val="24"/>
        </w:rPr>
      </w:pPr>
      <w:r w:rsidRPr="006D1F1C">
        <w:rPr>
          <w:rFonts w:ascii="Times New Roman" w:hAnsi="Times New Roman" w:cs="Times New Roman"/>
          <w:sz w:val="24"/>
          <w:szCs w:val="24"/>
        </w:rPr>
        <w:t>Botanical classification:</w:t>
      </w:r>
    </w:p>
    <w:p w14:paraId="11A1D3DB" w14:textId="77777777" w:rsidR="00E84076" w:rsidRDefault="007E74E1" w:rsidP="00E84076">
      <w:pPr>
        <w:spacing w:before="100" w:beforeAutospacing="1" w:after="100" w:afterAutospacing="1" w:line="240" w:lineRule="auto"/>
        <w:jc w:val="both"/>
        <w:rPr>
          <w:rFonts w:ascii="Times New Roman" w:hAnsi="Times New Roman" w:cs="Times New Roman"/>
          <w:sz w:val="24"/>
          <w:szCs w:val="24"/>
        </w:rPr>
      </w:pPr>
      <w:r w:rsidRPr="006D1F1C">
        <w:rPr>
          <w:rFonts w:ascii="Times New Roman" w:hAnsi="Times New Roman" w:cs="Times New Roman"/>
          <w:sz w:val="24"/>
          <w:szCs w:val="24"/>
        </w:rPr>
        <w:lastRenderedPageBreak/>
        <w:t xml:space="preserve">Kingdom – Plantae </w:t>
      </w:r>
    </w:p>
    <w:p w14:paraId="7B3C3AA7" w14:textId="77777777" w:rsidR="00E84076" w:rsidRDefault="007E74E1" w:rsidP="00E84076">
      <w:pPr>
        <w:spacing w:before="100" w:beforeAutospacing="1" w:after="100" w:afterAutospacing="1" w:line="240" w:lineRule="auto"/>
        <w:jc w:val="both"/>
        <w:rPr>
          <w:rFonts w:ascii="Times New Roman" w:hAnsi="Times New Roman" w:cs="Times New Roman"/>
          <w:sz w:val="24"/>
          <w:szCs w:val="24"/>
        </w:rPr>
      </w:pPr>
      <w:r w:rsidRPr="006D1F1C">
        <w:rPr>
          <w:rFonts w:ascii="Times New Roman" w:hAnsi="Times New Roman" w:cs="Times New Roman"/>
          <w:sz w:val="24"/>
          <w:szCs w:val="24"/>
        </w:rPr>
        <w:t xml:space="preserve">Division – </w:t>
      </w:r>
      <w:proofErr w:type="spellStart"/>
      <w:r w:rsidRPr="006D1F1C">
        <w:rPr>
          <w:rFonts w:ascii="Times New Roman" w:hAnsi="Times New Roman" w:cs="Times New Roman"/>
          <w:sz w:val="24"/>
          <w:szCs w:val="24"/>
        </w:rPr>
        <w:t>Magnoliophyta</w:t>
      </w:r>
      <w:proofErr w:type="spellEnd"/>
      <w:r w:rsidRPr="006D1F1C">
        <w:rPr>
          <w:rFonts w:ascii="Times New Roman" w:hAnsi="Times New Roman" w:cs="Times New Roman"/>
          <w:sz w:val="24"/>
          <w:szCs w:val="24"/>
        </w:rPr>
        <w:t xml:space="preserve"> </w:t>
      </w:r>
    </w:p>
    <w:p w14:paraId="1ABEE30B" w14:textId="77777777" w:rsidR="00E84076" w:rsidRDefault="007E74E1" w:rsidP="00E84076">
      <w:pPr>
        <w:spacing w:before="100" w:beforeAutospacing="1" w:after="100" w:afterAutospacing="1" w:line="240" w:lineRule="auto"/>
        <w:jc w:val="both"/>
        <w:rPr>
          <w:rFonts w:ascii="Times New Roman" w:hAnsi="Times New Roman" w:cs="Times New Roman"/>
          <w:sz w:val="24"/>
          <w:szCs w:val="24"/>
        </w:rPr>
      </w:pPr>
      <w:r w:rsidRPr="006D1F1C">
        <w:rPr>
          <w:rFonts w:ascii="Times New Roman" w:hAnsi="Times New Roman" w:cs="Times New Roman"/>
          <w:sz w:val="24"/>
          <w:szCs w:val="24"/>
        </w:rPr>
        <w:t xml:space="preserve">Class – </w:t>
      </w:r>
      <w:proofErr w:type="spellStart"/>
      <w:r w:rsidRPr="006D1F1C">
        <w:rPr>
          <w:rFonts w:ascii="Times New Roman" w:hAnsi="Times New Roman" w:cs="Times New Roman"/>
          <w:sz w:val="24"/>
          <w:szCs w:val="24"/>
        </w:rPr>
        <w:t>Magnoliopsida</w:t>
      </w:r>
      <w:proofErr w:type="spellEnd"/>
      <w:r w:rsidRPr="006D1F1C">
        <w:rPr>
          <w:rFonts w:ascii="Times New Roman" w:hAnsi="Times New Roman" w:cs="Times New Roman"/>
          <w:sz w:val="24"/>
          <w:szCs w:val="24"/>
        </w:rPr>
        <w:t xml:space="preserve"> </w:t>
      </w:r>
    </w:p>
    <w:p w14:paraId="5A812972" w14:textId="77777777" w:rsidR="00E84076" w:rsidRDefault="007E74E1" w:rsidP="00E84076">
      <w:pPr>
        <w:spacing w:before="100" w:beforeAutospacing="1" w:after="100" w:afterAutospacing="1" w:line="240" w:lineRule="auto"/>
        <w:jc w:val="both"/>
        <w:rPr>
          <w:rFonts w:ascii="Times New Roman" w:hAnsi="Times New Roman" w:cs="Times New Roman"/>
          <w:sz w:val="24"/>
          <w:szCs w:val="24"/>
        </w:rPr>
      </w:pPr>
      <w:r w:rsidRPr="006D1F1C">
        <w:rPr>
          <w:rFonts w:ascii="Times New Roman" w:hAnsi="Times New Roman" w:cs="Times New Roman"/>
          <w:sz w:val="24"/>
          <w:szCs w:val="24"/>
        </w:rPr>
        <w:t xml:space="preserve">Order – </w:t>
      </w:r>
      <w:proofErr w:type="spellStart"/>
      <w:r w:rsidRPr="006D1F1C">
        <w:rPr>
          <w:rFonts w:ascii="Times New Roman" w:hAnsi="Times New Roman" w:cs="Times New Roman"/>
          <w:sz w:val="24"/>
          <w:szCs w:val="24"/>
        </w:rPr>
        <w:t>Euphorbiales</w:t>
      </w:r>
      <w:proofErr w:type="spellEnd"/>
      <w:r w:rsidRPr="006D1F1C">
        <w:rPr>
          <w:rFonts w:ascii="Times New Roman" w:hAnsi="Times New Roman" w:cs="Times New Roman"/>
          <w:sz w:val="24"/>
          <w:szCs w:val="24"/>
        </w:rPr>
        <w:t xml:space="preserve"> </w:t>
      </w:r>
    </w:p>
    <w:p w14:paraId="6CD8BCD6" w14:textId="77777777" w:rsidR="00E84076" w:rsidRDefault="007E74E1" w:rsidP="00E84076">
      <w:pPr>
        <w:spacing w:before="100" w:beforeAutospacing="1" w:after="100" w:afterAutospacing="1" w:line="240" w:lineRule="auto"/>
        <w:jc w:val="both"/>
        <w:rPr>
          <w:rFonts w:ascii="Times New Roman" w:hAnsi="Times New Roman" w:cs="Times New Roman"/>
          <w:sz w:val="24"/>
          <w:szCs w:val="24"/>
        </w:rPr>
      </w:pPr>
      <w:r w:rsidRPr="006D1F1C">
        <w:rPr>
          <w:rFonts w:ascii="Times New Roman" w:hAnsi="Times New Roman" w:cs="Times New Roman"/>
          <w:sz w:val="24"/>
          <w:szCs w:val="24"/>
        </w:rPr>
        <w:t xml:space="preserve">Family – </w:t>
      </w:r>
      <w:proofErr w:type="spellStart"/>
      <w:r w:rsidRPr="006D1F1C">
        <w:rPr>
          <w:rFonts w:ascii="Times New Roman" w:hAnsi="Times New Roman" w:cs="Times New Roman"/>
          <w:sz w:val="24"/>
          <w:szCs w:val="24"/>
        </w:rPr>
        <w:t>Euphorbiaceae</w:t>
      </w:r>
      <w:proofErr w:type="spellEnd"/>
      <w:r w:rsidRPr="006D1F1C">
        <w:rPr>
          <w:rFonts w:ascii="Times New Roman" w:hAnsi="Times New Roman" w:cs="Times New Roman"/>
          <w:sz w:val="24"/>
          <w:szCs w:val="24"/>
        </w:rPr>
        <w:t xml:space="preserve"> </w:t>
      </w:r>
    </w:p>
    <w:p w14:paraId="66B20E62" w14:textId="77777777" w:rsidR="00E84076" w:rsidRPr="00E84076" w:rsidRDefault="007E74E1" w:rsidP="00E84076">
      <w:pPr>
        <w:spacing w:before="100" w:beforeAutospacing="1" w:after="100" w:afterAutospacing="1" w:line="240" w:lineRule="auto"/>
        <w:jc w:val="both"/>
        <w:rPr>
          <w:rFonts w:ascii="Times New Roman" w:hAnsi="Times New Roman" w:cs="Times New Roman"/>
          <w:i/>
          <w:iCs/>
          <w:sz w:val="24"/>
          <w:szCs w:val="24"/>
        </w:rPr>
      </w:pPr>
      <w:r w:rsidRPr="006D1F1C">
        <w:rPr>
          <w:rFonts w:ascii="Times New Roman" w:hAnsi="Times New Roman" w:cs="Times New Roman"/>
          <w:sz w:val="24"/>
          <w:szCs w:val="24"/>
        </w:rPr>
        <w:t xml:space="preserve">Genus – </w:t>
      </w:r>
      <w:r w:rsidRPr="00E84076">
        <w:rPr>
          <w:rFonts w:ascii="Times New Roman" w:hAnsi="Times New Roman" w:cs="Times New Roman"/>
          <w:i/>
          <w:iCs/>
          <w:sz w:val="24"/>
          <w:szCs w:val="24"/>
        </w:rPr>
        <w:t xml:space="preserve">Phyllanthus </w:t>
      </w:r>
    </w:p>
    <w:p w14:paraId="33D56A00" w14:textId="51D154E1" w:rsidR="007E74E1" w:rsidRPr="00075010" w:rsidRDefault="007E74E1" w:rsidP="00E84076">
      <w:pPr>
        <w:spacing w:before="100" w:beforeAutospacing="1" w:after="100" w:afterAutospacing="1" w:line="240" w:lineRule="auto"/>
        <w:jc w:val="both"/>
        <w:rPr>
          <w:rFonts w:ascii="Times New Roman" w:eastAsia="Times New Roman" w:hAnsi="Times New Roman" w:cs="Times New Roman"/>
          <w:i/>
          <w:iCs/>
          <w:kern w:val="0"/>
          <w:sz w:val="24"/>
          <w:szCs w:val="24"/>
          <w:lang w:eastAsia="en-IN"/>
          <w14:ligatures w14:val="none"/>
        </w:rPr>
      </w:pPr>
      <w:r w:rsidRPr="006D1F1C">
        <w:rPr>
          <w:rFonts w:ascii="Times New Roman" w:hAnsi="Times New Roman" w:cs="Times New Roman"/>
          <w:sz w:val="24"/>
          <w:szCs w:val="24"/>
        </w:rPr>
        <w:t xml:space="preserve">Species – </w:t>
      </w:r>
      <w:proofErr w:type="spellStart"/>
      <w:r w:rsidRPr="00E84076">
        <w:rPr>
          <w:rFonts w:ascii="Times New Roman" w:hAnsi="Times New Roman" w:cs="Times New Roman"/>
          <w:i/>
          <w:iCs/>
          <w:sz w:val="24"/>
          <w:szCs w:val="24"/>
        </w:rPr>
        <w:t>Niruri</w:t>
      </w:r>
      <w:proofErr w:type="spellEnd"/>
    </w:p>
    <w:p w14:paraId="16BAE9EF" w14:textId="5BD73FFF" w:rsidR="00075010" w:rsidRPr="006D1F1C" w:rsidRDefault="00075010" w:rsidP="00CD771E">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075010">
        <w:rPr>
          <w:rFonts w:ascii="Times New Roman" w:eastAsia="Times New Roman" w:hAnsi="Times New Roman" w:cs="Times New Roman"/>
          <w:kern w:val="0"/>
          <w:sz w:val="24"/>
          <w:szCs w:val="24"/>
          <w:lang w:eastAsia="en-IN"/>
          <w14:ligatures w14:val="none"/>
        </w:rPr>
        <w:t xml:space="preserve">The flowers are small, greenish, and unisexual, occurring in axillary clusters. Male and female flowers are borne separately on the same plant (monoecious), with male flowers being more numerous. The flowering period ranges from July to November under Indian conditions. The fruit is a small, globose, smooth capsule about 2–3 mm in diameter, containing six </w:t>
      </w:r>
      <w:r w:rsidR="00AB44EA" w:rsidRPr="00075010">
        <w:rPr>
          <w:rFonts w:ascii="Times New Roman" w:eastAsia="Times New Roman" w:hAnsi="Times New Roman" w:cs="Times New Roman"/>
          <w:kern w:val="0"/>
          <w:sz w:val="24"/>
          <w:szCs w:val="24"/>
          <w:lang w:eastAsia="en-IN"/>
          <w14:ligatures w14:val="none"/>
        </w:rPr>
        <w:t>seeds,</w:t>
      </w:r>
      <w:r w:rsidR="001B33EE" w:rsidRPr="006D1F1C">
        <w:rPr>
          <w:rFonts w:ascii="Times New Roman" w:eastAsia="Times New Roman" w:hAnsi="Times New Roman" w:cs="Times New Roman"/>
          <w:noProof/>
          <w:kern w:val="0"/>
          <w:sz w:val="24"/>
          <w:szCs w:val="24"/>
          <w:lang w:eastAsia="en-IN"/>
          <w14:ligatures w14:val="none"/>
        </w:rPr>
        <w:t xml:space="preserve"> </w:t>
      </w:r>
      <w:r w:rsidR="00A00EC6" w:rsidRPr="006D1F1C">
        <w:rPr>
          <w:rFonts w:ascii="Times New Roman" w:eastAsia="Times New Roman" w:hAnsi="Times New Roman" w:cs="Times New Roman"/>
          <w:noProof/>
          <w:kern w:val="0"/>
          <w:sz w:val="24"/>
          <w:szCs w:val="24"/>
          <w:lang w:val="en-US"/>
          <w14:ligatures w14:val="none"/>
        </w:rPr>
        <w:drawing>
          <wp:inline distT="0" distB="0" distL="0" distR="0" wp14:anchorId="42F210FD" wp14:editId="00B8ACA9">
            <wp:extent cx="2147777" cy="2080260"/>
            <wp:effectExtent l="0" t="0" r="5080" b="0"/>
            <wp:docPr id="8617054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5386" cy="2126372"/>
                    </a:xfrm>
                    <a:prstGeom prst="rect">
                      <a:avLst/>
                    </a:prstGeom>
                    <a:noFill/>
                  </pic:spPr>
                </pic:pic>
              </a:graphicData>
            </a:graphic>
          </wp:inline>
        </w:drawing>
      </w:r>
      <w:r w:rsidR="001B33EE" w:rsidRPr="006D1F1C">
        <w:rPr>
          <w:rFonts w:ascii="Times New Roman" w:eastAsia="Times New Roman" w:hAnsi="Times New Roman" w:cs="Times New Roman"/>
          <w:noProof/>
          <w:kern w:val="0"/>
          <w:sz w:val="24"/>
          <w:szCs w:val="24"/>
          <w:lang w:val="en-US"/>
          <w14:ligatures w14:val="none"/>
        </w:rPr>
        <w:drawing>
          <wp:inline distT="0" distB="0" distL="0" distR="0" wp14:anchorId="0A6BE7CB" wp14:editId="0BB5222C">
            <wp:extent cx="2313709" cy="2070100"/>
            <wp:effectExtent l="0" t="0" r="0" b="6350"/>
            <wp:docPr id="129879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933" cy="2127562"/>
                    </a:xfrm>
                    <a:prstGeom prst="rect">
                      <a:avLst/>
                    </a:prstGeom>
                    <a:noFill/>
                  </pic:spPr>
                </pic:pic>
              </a:graphicData>
            </a:graphic>
          </wp:inline>
        </w:drawing>
      </w:r>
      <w:r w:rsidR="00002D7A" w:rsidRPr="00002D7A">
        <w:t xml:space="preserve"> </w:t>
      </w:r>
      <w:r w:rsidR="00002D7A">
        <w:rPr>
          <w:noProof/>
          <w:lang w:val="en-US"/>
        </w:rPr>
        <w:drawing>
          <wp:inline distT="0" distB="0" distL="0" distR="0" wp14:anchorId="71F190E4" wp14:editId="39452827">
            <wp:extent cx="1162685" cy="2093778"/>
            <wp:effectExtent l="0" t="0" r="0" b="1905"/>
            <wp:docPr id="16203668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7645" cy="2210758"/>
                    </a:xfrm>
                    <a:prstGeom prst="rect">
                      <a:avLst/>
                    </a:prstGeom>
                    <a:noFill/>
                    <a:ln>
                      <a:noFill/>
                    </a:ln>
                  </pic:spPr>
                </pic:pic>
              </a:graphicData>
            </a:graphic>
          </wp:inline>
        </w:drawing>
      </w:r>
    </w:p>
    <w:p w14:paraId="1BAD2854" w14:textId="41E348BF" w:rsidR="00075010" w:rsidRPr="006D1F1C" w:rsidRDefault="00350318" w:rsidP="00CD771E">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075010">
        <w:rPr>
          <w:rFonts w:ascii="Times New Roman" w:eastAsia="Times New Roman" w:hAnsi="Times New Roman" w:cs="Times New Roman"/>
          <w:kern w:val="0"/>
          <w:sz w:val="24"/>
          <w:szCs w:val="24"/>
          <w:lang w:eastAsia="en-IN"/>
          <w14:ligatures w14:val="none"/>
        </w:rPr>
        <w:t>which are brown and wedge-</w:t>
      </w:r>
      <w:r w:rsidR="005C3629" w:rsidRPr="00075010">
        <w:rPr>
          <w:rFonts w:ascii="Times New Roman" w:eastAsia="Times New Roman" w:hAnsi="Times New Roman" w:cs="Times New Roman"/>
          <w:kern w:val="0"/>
          <w:sz w:val="24"/>
          <w:szCs w:val="24"/>
          <w:lang w:eastAsia="en-IN"/>
          <w14:ligatures w14:val="none"/>
        </w:rPr>
        <w:t>shaped</w:t>
      </w:r>
      <w:r w:rsidR="005C3629" w:rsidRPr="006D1F1C">
        <w:rPr>
          <w:rFonts w:ascii="Times New Roman" w:eastAsia="Times New Roman" w:hAnsi="Times New Roman" w:cs="Times New Roman"/>
          <w:kern w:val="0"/>
          <w:sz w:val="24"/>
          <w:szCs w:val="24"/>
          <w:lang w:eastAsia="en-IN"/>
          <w14:ligatures w14:val="none"/>
        </w:rPr>
        <w:t>.</w:t>
      </w:r>
      <w:r w:rsidRPr="006D1F1C">
        <w:rPr>
          <w:rFonts w:ascii="Times New Roman" w:eastAsia="Times New Roman" w:hAnsi="Times New Roman" w:cs="Times New Roman"/>
          <w:kern w:val="0"/>
          <w:sz w:val="24"/>
          <w:szCs w:val="24"/>
          <w:lang w:eastAsia="en-IN"/>
          <w14:ligatures w14:val="none"/>
        </w:rPr>
        <w:t xml:space="preserve"> </w:t>
      </w:r>
      <w:r w:rsidR="00075010" w:rsidRPr="00075010">
        <w:rPr>
          <w:rFonts w:ascii="Times New Roman" w:eastAsia="Times New Roman" w:hAnsi="Times New Roman" w:cs="Times New Roman"/>
          <w:kern w:val="0"/>
          <w:sz w:val="24"/>
          <w:szCs w:val="24"/>
          <w:lang w:eastAsia="en-IN"/>
          <w14:ligatures w14:val="none"/>
        </w:rPr>
        <w:t xml:space="preserve">Ecologically, </w:t>
      </w:r>
      <w:r w:rsidR="00075010" w:rsidRPr="00075010">
        <w:rPr>
          <w:rFonts w:ascii="Times New Roman" w:eastAsia="Times New Roman" w:hAnsi="Times New Roman" w:cs="Times New Roman"/>
          <w:i/>
          <w:iCs/>
          <w:kern w:val="0"/>
          <w:sz w:val="24"/>
          <w:szCs w:val="24"/>
          <w:lang w:eastAsia="en-IN"/>
          <w14:ligatures w14:val="none"/>
        </w:rPr>
        <w:t xml:space="preserve">P. </w:t>
      </w:r>
      <w:proofErr w:type="spellStart"/>
      <w:r w:rsidR="00075010" w:rsidRPr="00075010">
        <w:rPr>
          <w:rFonts w:ascii="Times New Roman" w:eastAsia="Times New Roman" w:hAnsi="Times New Roman" w:cs="Times New Roman"/>
          <w:i/>
          <w:iCs/>
          <w:kern w:val="0"/>
          <w:sz w:val="24"/>
          <w:szCs w:val="24"/>
          <w:lang w:eastAsia="en-IN"/>
          <w14:ligatures w14:val="none"/>
        </w:rPr>
        <w:t>niruri</w:t>
      </w:r>
      <w:proofErr w:type="spellEnd"/>
      <w:r w:rsidR="00075010" w:rsidRPr="00075010">
        <w:rPr>
          <w:rFonts w:ascii="Times New Roman" w:eastAsia="Times New Roman" w:hAnsi="Times New Roman" w:cs="Times New Roman"/>
          <w:kern w:val="0"/>
          <w:sz w:val="24"/>
          <w:szCs w:val="24"/>
          <w:lang w:eastAsia="en-IN"/>
          <w14:ligatures w14:val="none"/>
        </w:rPr>
        <w:t xml:space="preserve"> thrives in moist, open habitats, including grasslands, roadside areas,</w:t>
      </w:r>
      <w:r w:rsidR="001B33EE" w:rsidRPr="006D1F1C">
        <w:rPr>
          <w:rFonts w:ascii="Times New Roman" w:eastAsia="Times New Roman" w:hAnsi="Times New Roman" w:cs="Times New Roman"/>
          <w:kern w:val="0"/>
          <w:sz w:val="24"/>
          <w:szCs w:val="24"/>
          <w:lang w:eastAsia="en-IN"/>
          <w14:ligatures w14:val="none"/>
        </w:rPr>
        <w:t xml:space="preserve"> </w:t>
      </w:r>
      <w:r w:rsidR="00075010" w:rsidRPr="00075010">
        <w:rPr>
          <w:rFonts w:ascii="Times New Roman" w:eastAsia="Times New Roman" w:hAnsi="Times New Roman" w:cs="Times New Roman"/>
          <w:kern w:val="0"/>
          <w:sz w:val="24"/>
          <w:szCs w:val="24"/>
          <w:lang w:eastAsia="en-IN"/>
          <w14:ligatures w14:val="none"/>
        </w:rPr>
        <w:t>and waste places. Its rapid growth, short lifecycle, and adaptability to diverse environments contribute to its wide distribution.</w:t>
      </w:r>
      <w:r w:rsidR="00405541" w:rsidRPr="006D1F1C">
        <w:rPr>
          <w:rFonts w:ascii="Times New Roman" w:hAnsi="Times New Roman" w:cs="Times New Roman"/>
          <w:sz w:val="24"/>
          <w:szCs w:val="24"/>
        </w:rPr>
        <w:t xml:space="preserve"> </w:t>
      </w:r>
      <w:r w:rsidR="00405541" w:rsidRPr="005C3629">
        <w:rPr>
          <w:rFonts w:ascii="Times New Roman" w:eastAsia="Times New Roman" w:hAnsi="Times New Roman" w:cs="Times New Roman"/>
          <w:i/>
          <w:iCs/>
          <w:kern w:val="0"/>
          <w:sz w:val="24"/>
          <w:szCs w:val="24"/>
          <w:lang w:eastAsia="en-IN"/>
          <w14:ligatures w14:val="none"/>
        </w:rPr>
        <w:t xml:space="preserve">P. </w:t>
      </w:r>
      <w:proofErr w:type="spellStart"/>
      <w:r w:rsidR="00405541" w:rsidRPr="005C3629">
        <w:rPr>
          <w:rFonts w:ascii="Times New Roman" w:eastAsia="Times New Roman" w:hAnsi="Times New Roman" w:cs="Times New Roman"/>
          <w:i/>
          <w:iCs/>
          <w:kern w:val="0"/>
          <w:sz w:val="24"/>
          <w:szCs w:val="24"/>
          <w:lang w:eastAsia="en-IN"/>
          <w14:ligatures w14:val="none"/>
        </w:rPr>
        <w:t>niruri</w:t>
      </w:r>
      <w:proofErr w:type="spellEnd"/>
      <w:r w:rsidR="00405541" w:rsidRPr="006D1F1C">
        <w:rPr>
          <w:rFonts w:ascii="Times New Roman" w:eastAsia="Times New Roman" w:hAnsi="Times New Roman" w:cs="Times New Roman"/>
          <w:kern w:val="0"/>
          <w:sz w:val="24"/>
          <w:szCs w:val="24"/>
          <w:lang w:eastAsia="en-IN"/>
          <w14:ligatures w14:val="none"/>
        </w:rPr>
        <w:t xml:space="preserve"> Linn can be known as one of the commonly used </w:t>
      </w:r>
      <w:r w:rsidR="005C3629" w:rsidRPr="006D1F1C">
        <w:rPr>
          <w:rFonts w:ascii="Times New Roman" w:eastAsia="Times New Roman" w:hAnsi="Times New Roman" w:cs="Times New Roman"/>
          <w:kern w:val="0"/>
          <w:sz w:val="24"/>
          <w:szCs w:val="24"/>
          <w:lang w:eastAsia="en-IN"/>
          <w14:ligatures w14:val="none"/>
        </w:rPr>
        <w:t>herbs</w:t>
      </w:r>
      <w:r w:rsidR="00405541" w:rsidRPr="006D1F1C">
        <w:rPr>
          <w:rFonts w:ascii="Times New Roman" w:eastAsia="Times New Roman" w:hAnsi="Times New Roman" w:cs="Times New Roman"/>
          <w:kern w:val="0"/>
          <w:sz w:val="24"/>
          <w:szCs w:val="24"/>
          <w:lang w:eastAsia="en-IN"/>
          <w14:ligatures w14:val="none"/>
        </w:rPr>
        <w:t xml:space="preserve"> of Family </w:t>
      </w:r>
      <w:proofErr w:type="spellStart"/>
      <w:r w:rsidR="00405541" w:rsidRPr="006D1F1C">
        <w:rPr>
          <w:rFonts w:ascii="Times New Roman" w:eastAsia="Times New Roman" w:hAnsi="Times New Roman" w:cs="Times New Roman"/>
          <w:kern w:val="0"/>
          <w:sz w:val="24"/>
          <w:szCs w:val="24"/>
          <w:lang w:eastAsia="en-IN"/>
          <w14:ligatures w14:val="none"/>
        </w:rPr>
        <w:t>Euphorbiaceae</w:t>
      </w:r>
      <w:proofErr w:type="spellEnd"/>
      <w:r w:rsidR="00405541" w:rsidRPr="006D1F1C">
        <w:rPr>
          <w:rFonts w:ascii="Times New Roman" w:eastAsia="Times New Roman" w:hAnsi="Times New Roman" w:cs="Times New Roman"/>
          <w:kern w:val="0"/>
          <w:sz w:val="24"/>
          <w:szCs w:val="24"/>
          <w:lang w:eastAsia="en-IN"/>
          <w14:ligatures w14:val="none"/>
        </w:rPr>
        <w:t xml:space="preserve"> in many traditional and medicinal systems. (</w:t>
      </w:r>
      <w:r w:rsidR="005C3629" w:rsidRPr="00B15BA8">
        <w:rPr>
          <w:rFonts w:ascii="Times New Roman" w:eastAsia="Times New Roman" w:hAnsi="Times New Roman" w:cs="Times New Roman"/>
          <w:kern w:val="0"/>
          <w:sz w:val="24"/>
          <w:szCs w:val="24"/>
          <w:lang w:eastAsia="en-IN"/>
          <w14:ligatures w14:val="none"/>
        </w:rPr>
        <w:t xml:space="preserve">Nisar, M. F., </w:t>
      </w:r>
      <w:r w:rsidR="005C3629">
        <w:rPr>
          <w:rFonts w:ascii="Times New Roman" w:eastAsia="Times New Roman" w:hAnsi="Times New Roman" w:cs="Times New Roman"/>
          <w:kern w:val="0"/>
          <w:sz w:val="24"/>
          <w:szCs w:val="24"/>
          <w:lang w:eastAsia="en-IN"/>
          <w14:ligatures w14:val="none"/>
        </w:rPr>
        <w:t>et al 2015).</w:t>
      </w:r>
    </w:p>
    <w:p w14:paraId="202772C1" w14:textId="3E484586" w:rsidR="00075010" w:rsidRPr="00075010" w:rsidRDefault="00075010" w:rsidP="00CD771E">
      <w:pPr>
        <w:spacing w:after="0" w:line="276" w:lineRule="auto"/>
        <w:jc w:val="both"/>
        <w:rPr>
          <w:rFonts w:ascii="Times New Roman" w:eastAsia="Times New Roman" w:hAnsi="Times New Roman" w:cs="Times New Roman"/>
          <w:kern w:val="0"/>
          <w:sz w:val="24"/>
          <w:szCs w:val="24"/>
          <w:lang w:eastAsia="en-IN"/>
          <w14:ligatures w14:val="none"/>
        </w:rPr>
      </w:pPr>
      <w:r w:rsidRPr="006D1F1C">
        <w:rPr>
          <w:rFonts w:ascii="Times New Roman" w:eastAsia="Times New Roman" w:hAnsi="Times New Roman" w:cs="Times New Roman"/>
          <w:b/>
          <w:bCs/>
          <w:kern w:val="0"/>
          <w:sz w:val="24"/>
          <w:szCs w:val="24"/>
          <w:lang w:eastAsia="en-IN"/>
          <w14:ligatures w14:val="none"/>
        </w:rPr>
        <w:t xml:space="preserve">III. </w:t>
      </w:r>
      <w:r w:rsidRPr="00075010">
        <w:rPr>
          <w:rFonts w:ascii="Times New Roman" w:eastAsia="Times New Roman" w:hAnsi="Times New Roman" w:cs="Times New Roman"/>
          <w:b/>
          <w:bCs/>
          <w:kern w:val="0"/>
          <w:sz w:val="24"/>
          <w:szCs w:val="24"/>
          <w:lang w:eastAsia="en-IN"/>
          <w14:ligatures w14:val="none"/>
        </w:rPr>
        <w:t>Phytochemical Constituents</w:t>
      </w:r>
    </w:p>
    <w:p w14:paraId="008F0C97" w14:textId="2160A587" w:rsidR="00F96FA9" w:rsidRPr="00EF1A37" w:rsidRDefault="00EF1A37" w:rsidP="00CD771E">
      <w:pPr>
        <w:spacing w:before="100" w:beforeAutospacing="1" w:after="100" w:afterAutospacing="1" w:line="276" w:lineRule="auto"/>
        <w:jc w:val="both"/>
        <w:rPr>
          <w:rFonts w:ascii="Times New Roman" w:hAnsi="Times New Roman" w:cs="Times New Roman"/>
          <w:sz w:val="24"/>
          <w:szCs w:val="24"/>
        </w:rPr>
      </w:pPr>
      <w:r w:rsidRPr="00EF1A37">
        <w:rPr>
          <w:rStyle w:val="Emphasis"/>
          <w:rFonts w:ascii="Times New Roman" w:hAnsi="Times New Roman" w:cs="Times New Roman"/>
          <w:sz w:val="24"/>
          <w:szCs w:val="24"/>
        </w:rPr>
        <w:t xml:space="preserve">Phyllanthus </w:t>
      </w:r>
      <w:proofErr w:type="spellStart"/>
      <w:r w:rsidRPr="00EF1A37">
        <w:rPr>
          <w:rStyle w:val="Emphasis"/>
          <w:rFonts w:ascii="Times New Roman" w:hAnsi="Times New Roman" w:cs="Times New Roman"/>
          <w:sz w:val="24"/>
          <w:szCs w:val="24"/>
        </w:rPr>
        <w:t>niruri</w:t>
      </w:r>
      <w:proofErr w:type="spellEnd"/>
      <w:r w:rsidRPr="00EF1A37">
        <w:rPr>
          <w:rFonts w:ascii="Times New Roman" w:hAnsi="Times New Roman" w:cs="Times New Roman"/>
          <w:sz w:val="24"/>
          <w:szCs w:val="24"/>
        </w:rPr>
        <w:t xml:space="preserve"> contains a diverse range of bioactive secondary metabolites that play key roles in its pharmacological effects. The main groups include </w:t>
      </w:r>
      <w:r w:rsidRPr="00EF1A37">
        <w:rPr>
          <w:rStyle w:val="Strong"/>
          <w:rFonts w:ascii="Times New Roman" w:hAnsi="Times New Roman" w:cs="Times New Roman"/>
          <w:b w:val="0"/>
          <w:bCs w:val="0"/>
          <w:sz w:val="24"/>
          <w:szCs w:val="24"/>
        </w:rPr>
        <w:t>lignans</w:t>
      </w:r>
      <w:r w:rsidRPr="00EF1A37">
        <w:rPr>
          <w:rFonts w:ascii="Times New Roman" w:hAnsi="Times New Roman" w:cs="Times New Roman"/>
          <w:b/>
          <w:bCs/>
          <w:sz w:val="24"/>
          <w:szCs w:val="24"/>
        </w:rPr>
        <w:t xml:space="preserve">, </w:t>
      </w:r>
      <w:r w:rsidRPr="00EF1A37">
        <w:rPr>
          <w:rStyle w:val="Strong"/>
          <w:rFonts w:ascii="Times New Roman" w:hAnsi="Times New Roman" w:cs="Times New Roman"/>
          <w:b w:val="0"/>
          <w:bCs w:val="0"/>
          <w:sz w:val="24"/>
          <w:szCs w:val="24"/>
        </w:rPr>
        <w:t>flavonoids</w:t>
      </w:r>
      <w:r w:rsidRPr="00EF1A37">
        <w:rPr>
          <w:rFonts w:ascii="Times New Roman" w:hAnsi="Times New Roman" w:cs="Times New Roman"/>
          <w:b/>
          <w:bCs/>
          <w:sz w:val="24"/>
          <w:szCs w:val="24"/>
        </w:rPr>
        <w:t xml:space="preserve">, </w:t>
      </w:r>
      <w:r w:rsidRPr="00EF1A37">
        <w:rPr>
          <w:rStyle w:val="Strong"/>
          <w:rFonts w:ascii="Times New Roman" w:hAnsi="Times New Roman" w:cs="Times New Roman"/>
          <w:b w:val="0"/>
          <w:bCs w:val="0"/>
          <w:sz w:val="24"/>
          <w:szCs w:val="24"/>
        </w:rPr>
        <w:t>tannins</w:t>
      </w:r>
      <w:r w:rsidRPr="00EF1A37">
        <w:rPr>
          <w:rFonts w:ascii="Times New Roman" w:hAnsi="Times New Roman" w:cs="Times New Roman"/>
          <w:b/>
          <w:bCs/>
          <w:sz w:val="24"/>
          <w:szCs w:val="24"/>
        </w:rPr>
        <w:t xml:space="preserve">, </w:t>
      </w:r>
      <w:r w:rsidRPr="00EF1A37">
        <w:rPr>
          <w:rStyle w:val="Strong"/>
          <w:rFonts w:ascii="Times New Roman" w:hAnsi="Times New Roman" w:cs="Times New Roman"/>
          <w:b w:val="0"/>
          <w:bCs w:val="0"/>
          <w:sz w:val="24"/>
          <w:szCs w:val="24"/>
        </w:rPr>
        <w:t>alkaloids</w:t>
      </w:r>
      <w:r w:rsidRPr="00EF1A37">
        <w:rPr>
          <w:rFonts w:ascii="Times New Roman" w:hAnsi="Times New Roman" w:cs="Times New Roman"/>
          <w:b/>
          <w:bCs/>
          <w:sz w:val="24"/>
          <w:szCs w:val="24"/>
        </w:rPr>
        <w:t xml:space="preserve">, </w:t>
      </w:r>
      <w:r w:rsidRPr="00EF1A37">
        <w:rPr>
          <w:rStyle w:val="Strong"/>
          <w:rFonts w:ascii="Times New Roman" w:hAnsi="Times New Roman" w:cs="Times New Roman"/>
          <w:b w:val="0"/>
          <w:bCs w:val="0"/>
          <w:sz w:val="24"/>
          <w:szCs w:val="24"/>
        </w:rPr>
        <w:t>phenolic</w:t>
      </w:r>
      <w:r w:rsidRPr="00EF1A37">
        <w:rPr>
          <w:rStyle w:val="Strong"/>
          <w:rFonts w:ascii="Times New Roman" w:hAnsi="Times New Roman" w:cs="Times New Roman"/>
          <w:sz w:val="24"/>
          <w:szCs w:val="24"/>
        </w:rPr>
        <w:t xml:space="preserve"> </w:t>
      </w:r>
      <w:r w:rsidRPr="00EF1A37">
        <w:rPr>
          <w:rStyle w:val="Strong"/>
          <w:rFonts w:ascii="Times New Roman" w:hAnsi="Times New Roman" w:cs="Times New Roman"/>
          <w:b w:val="0"/>
          <w:bCs w:val="0"/>
          <w:sz w:val="24"/>
          <w:szCs w:val="24"/>
        </w:rPr>
        <w:t>acids</w:t>
      </w:r>
      <w:r w:rsidRPr="00EF1A37">
        <w:rPr>
          <w:rFonts w:ascii="Times New Roman" w:hAnsi="Times New Roman" w:cs="Times New Roman"/>
          <w:b/>
          <w:bCs/>
          <w:sz w:val="24"/>
          <w:szCs w:val="24"/>
        </w:rPr>
        <w:t xml:space="preserve">, </w:t>
      </w:r>
      <w:r w:rsidRPr="00EF1A37">
        <w:rPr>
          <w:rStyle w:val="Strong"/>
          <w:rFonts w:ascii="Times New Roman" w:hAnsi="Times New Roman" w:cs="Times New Roman"/>
          <w:b w:val="0"/>
          <w:bCs w:val="0"/>
          <w:sz w:val="24"/>
          <w:szCs w:val="24"/>
        </w:rPr>
        <w:t>terpenoids</w:t>
      </w:r>
      <w:r w:rsidRPr="00EF1A37">
        <w:rPr>
          <w:rFonts w:ascii="Times New Roman" w:hAnsi="Times New Roman" w:cs="Times New Roman"/>
          <w:sz w:val="24"/>
          <w:szCs w:val="24"/>
        </w:rPr>
        <w:t xml:space="preserve">, and </w:t>
      </w:r>
      <w:r w:rsidRPr="00EF1A37">
        <w:rPr>
          <w:rStyle w:val="Strong"/>
          <w:rFonts w:ascii="Times New Roman" w:hAnsi="Times New Roman" w:cs="Times New Roman"/>
          <w:b w:val="0"/>
          <w:bCs w:val="0"/>
          <w:sz w:val="24"/>
          <w:szCs w:val="24"/>
        </w:rPr>
        <w:t xml:space="preserve">sterols </w:t>
      </w:r>
      <w:r w:rsidRPr="00EF1A37">
        <w:rPr>
          <w:rFonts w:ascii="Times New Roman" w:hAnsi="Times New Roman" w:cs="Times New Roman"/>
          <w:sz w:val="24"/>
          <w:szCs w:val="24"/>
        </w:rPr>
        <w:t xml:space="preserve">which are responsible for the pharmacological activity. These compounds are distributed throughout the plant—leaves, stems, roots, and fruits—and contribute synergistically to its medicinal value </w:t>
      </w:r>
      <w:r>
        <w:rPr>
          <w:rFonts w:ascii="Times New Roman" w:hAnsi="Times New Roman" w:cs="Times New Roman"/>
          <w:sz w:val="24"/>
          <w:szCs w:val="24"/>
        </w:rPr>
        <w:t>(</w:t>
      </w:r>
      <w:proofErr w:type="spellStart"/>
      <w:r w:rsidRPr="00B15BA8">
        <w:rPr>
          <w:rFonts w:ascii="Times New Roman" w:eastAsia="Times New Roman" w:hAnsi="Times New Roman" w:cs="Times New Roman"/>
          <w:kern w:val="0"/>
          <w:sz w:val="24"/>
          <w:szCs w:val="24"/>
          <w:lang w:eastAsia="en-IN"/>
          <w14:ligatures w14:val="none"/>
        </w:rPr>
        <w:t>Paithankar</w:t>
      </w:r>
      <w:proofErr w:type="spellEnd"/>
      <w:r w:rsidRPr="00B15BA8">
        <w:rPr>
          <w:rFonts w:ascii="Times New Roman" w:eastAsia="Times New Roman" w:hAnsi="Times New Roman" w:cs="Times New Roman"/>
          <w:kern w:val="0"/>
          <w:sz w:val="24"/>
          <w:szCs w:val="24"/>
          <w:lang w:eastAsia="en-IN"/>
          <w14:ligatures w14:val="none"/>
        </w:rPr>
        <w:t>, V</w:t>
      </w:r>
      <w:r w:rsidRPr="0007501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et al., 2015)</w:t>
      </w:r>
      <w:r w:rsidR="005C3629">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00075010" w:rsidRPr="00075010">
        <w:rPr>
          <w:rFonts w:ascii="Times New Roman" w:eastAsia="Times New Roman" w:hAnsi="Times New Roman" w:cs="Times New Roman"/>
          <w:kern w:val="0"/>
          <w:sz w:val="24"/>
          <w:szCs w:val="24"/>
          <w:lang w:eastAsia="en-IN"/>
          <w14:ligatures w14:val="none"/>
        </w:rPr>
        <w:t xml:space="preserve">Extensive phytochemical analyses of </w:t>
      </w:r>
      <w:r w:rsidR="00075010" w:rsidRPr="00075010">
        <w:rPr>
          <w:rFonts w:ascii="Times New Roman" w:eastAsia="Times New Roman" w:hAnsi="Times New Roman" w:cs="Times New Roman"/>
          <w:i/>
          <w:iCs/>
          <w:kern w:val="0"/>
          <w:sz w:val="24"/>
          <w:szCs w:val="24"/>
          <w:lang w:eastAsia="en-IN"/>
          <w14:ligatures w14:val="none"/>
        </w:rPr>
        <w:t xml:space="preserve">Phyllanthus </w:t>
      </w:r>
      <w:proofErr w:type="spellStart"/>
      <w:r w:rsidR="00075010" w:rsidRPr="00075010">
        <w:rPr>
          <w:rFonts w:ascii="Times New Roman" w:eastAsia="Times New Roman" w:hAnsi="Times New Roman" w:cs="Times New Roman"/>
          <w:i/>
          <w:iCs/>
          <w:kern w:val="0"/>
          <w:sz w:val="24"/>
          <w:szCs w:val="24"/>
          <w:lang w:eastAsia="en-IN"/>
          <w14:ligatures w14:val="none"/>
        </w:rPr>
        <w:t>niruri</w:t>
      </w:r>
      <w:proofErr w:type="spellEnd"/>
      <w:r w:rsidR="00075010" w:rsidRPr="00075010">
        <w:rPr>
          <w:rFonts w:ascii="Times New Roman" w:eastAsia="Times New Roman" w:hAnsi="Times New Roman" w:cs="Times New Roman"/>
          <w:kern w:val="0"/>
          <w:sz w:val="24"/>
          <w:szCs w:val="24"/>
          <w:lang w:eastAsia="en-IN"/>
          <w14:ligatures w14:val="none"/>
        </w:rPr>
        <w:t xml:space="preserve"> have revealed a rich profile of secondary metabolites that contribute to its therapeutic potential. The major classes of phytoconstituents identified include:</w:t>
      </w:r>
      <w:bookmarkStart w:id="2" w:name="_Hlk202514189"/>
    </w:p>
    <w:p w14:paraId="6A7D632B" w14:textId="7560B828" w:rsidR="00DE2C6E" w:rsidRPr="00F96FA9" w:rsidRDefault="005C3629" w:rsidP="00CD771E">
      <w:pPr>
        <w:pStyle w:val="ListParagraph"/>
        <w:numPr>
          <w:ilvl w:val="0"/>
          <w:numId w:val="8"/>
        </w:num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FF7CDC">
        <w:rPr>
          <w:rFonts w:ascii="Times New Roman" w:hAnsi="Times New Roman" w:cs="Times New Roman"/>
          <w:b/>
          <w:bCs/>
          <w:sz w:val="24"/>
          <w:szCs w:val="24"/>
        </w:rPr>
        <w:lastRenderedPageBreak/>
        <w:t>Lignans</w:t>
      </w:r>
      <w:r w:rsidRPr="00F96FA9">
        <w:rPr>
          <w:rFonts w:ascii="Times New Roman" w:hAnsi="Times New Roman" w:cs="Times New Roman"/>
          <w:sz w:val="24"/>
          <w:szCs w:val="24"/>
        </w:rPr>
        <w:t>: -</w:t>
      </w:r>
      <w:r w:rsidR="00DE2C6E" w:rsidRPr="00F96FA9">
        <w:rPr>
          <w:rFonts w:ascii="Times New Roman" w:hAnsi="Times New Roman" w:cs="Times New Roman"/>
          <w:sz w:val="24"/>
          <w:szCs w:val="24"/>
        </w:rPr>
        <w:t xml:space="preserve"> Lignans</w:t>
      </w:r>
      <w:bookmarkEnd w:id="2"/>
      <w:r w:rsidR="00DE2C6E" w:rsidRPr="00F96FA9">
        <w:rPr>
          <w:rFonts w:ascii="Times New Roman" w:hAnsi="Times New Roman" w:cs="Times New Roman"/>
          <w:sz w:val="24"/>
          <w:szCs w:val="24"/>
        </w:rPr>
        <w:t xml:space="preserve"> are a widespread class of phenylpropanoids derived from phenylalanine via dimerization of substituted cinnamic alcohols, known as monolignols to a </w:t>
      </w:r>
      <w:proofErr w:type="spellStart"/>
      <w:r w:rsidR="00DE2C6E" w:rsidRPr="00F96FA9">
        <w:rPr>
          <w:rFonts w:ascii="Times New Roman" w:hAnsi="Times New Roman" w:cs="Times New Roman"/>
          <w:sz w:val="24"/>
          <w:szCs w:val="24"/>
        </w:rPr>
        <w:t>dibenzylbutane</w:t>
      </w:r>
      <w:proofErr w:type="spellEnd"/>
      <w:r w:rsidR="00DE2C6E" w:rsidRPr="00F96FA9">
        <w:rPr>
          <w:rFonts w:ascii="Times New Roman" w:hAnsi="Times New Roman" w:cs="Times New Roman"/>
          <w:sz w:val="24"/>
          <w:szCs w:val="24"/>
        </w:rPr>
        <w:t xml:space="preserve"> skeleton, via the general phenylpropanoid pathway</w:t>
      </w:r>
      <w:r w:rsidR="00EF1A37" w:rsidRPr="00EF1A37">
        <w:rPr>
          <w:rFonts w:ascii="Times New Roman" w:hAnsi="Times New Roman" w:cs="Times New Roman"/>
          <w:sz w:val="24"/>
          <w:szCs w:val="24"/>
        </w:rPr>
        <w:t xml:space="preserve"> </w:t>
      </w:r>
      <w:r w:rsidR="00EF1A37">
        <w:rPr>
          <w:rFonts w:ascii="Times New Roman" w:hAnsi="Times New Roman" w:cs="Times New Roman"/>
          <w:sz w:val="24"/>
          <w:szCs w:val="24"/>
        </w:rPr>
        <w:t>(</w:t>
      </w:r>
      <w:r w:rsidR="00EF1A37" w:rsidRPr="00B15BA8">
        <w:rPr>
          <w:rFonts w:ascii="Times New Roman" w:hAnsi="Times New Roman" w:cs="Times New Roman"/>
          <w:sz w:val="24"/>
          <w:szCs w:val="24"/>
        </w:rPr>
        <w:t>Prasad, K</w:t>
      </w:r>
      <w:r w:rsidR="00EF1A37">
        <w:rPr>
          <w:rFonts w:ascii="Times New Roman" w:hAnsi="Times New Roman" w:cs="Times New Roman"/>
          <w:sz w:val="24"/>
          <w:szCs w:val="24"/>
        </w:rPr>
        <w:t>. et al, 2011)</w:t>
      </w:r>
      <w:r w:rsidR="00DE2C6E" w:rsidRPr="00F96FA9">
        <w:rPr>
          <w:rFonts w:ascii="Times New Roman" w:hAnsi="Times New Roman" w:cs="Times New Roman"/>
          <w:sz w:val="24"/>
          <w:szCs w:val="24"/>
        </w:rPr>
        <w:t xml:space="preserve">. </w:t>
      </w:r>
      <w:proofErr w:type="spellStart"/>
      <w:r w:rsidR="00DE2C6E" w:rsidRPr="00F96FA9">
        <w:rPr>
          <w:rFonts w:ascii="Times New Roman" w:hAnsi="Times New Roman" w:cs="Times New Roman"/>
          <w:sz w:val="24"/>
          <w:szCs w:val="24"/>
        </w:rPr>
        <w:t>Analogs</w:t>
      </w:r>
      <w:proofErr w:type="spellEnd"/>
      <w:r w:rsidR="00DE2C6E" w:rsidRPr="00F96FA9">
        <w:rPr>
          <w:rFonts w:ascii="Times New Roman" w:hAnsi="Times New Roman" w:cs="Times New Roman"/>
          <w:sz w:val="24"/>
          <w:szCs w:val="24"/>
        </w:rPr>
        <w:t xml:space="preserve"> of lignans have been commonly named </w:t>
      </w:r>
      <w:proofErr w:type="spellStart"/>
      <w:r w:rsidR="00DE2C6E" w:rsidRPr="00F96FA9">
        <w:rPr>
          <w:rFonts w:ascii="Times New Roman" w:hAnsi="Times New Roman" w:cs="Times New Roman"/>
          <w:sz w:val="24"/>
          <w:szCs w:val="24"/>
        </w:rPr>
        <w:t>sesquilignans</w:t>
      </w:r>
      <w:proofErr w:type="spellEnd"/>
      <w:r w:rsidR="00DE2C6E" w:rsidRPr="00F96FA9">
        <w:rPr>
          <w:rFonts w:ascii="Times New Roman" w:hAnsi="Times New Roman" w:cs="Times New Roman"/>
          <w:sz w:val="24"/>
          <w:szCs w:val="24"/>
        </w:rPr>
        <w:t xml:space="preserve"> and </w:t>
      </w:r>
      <w:proofErr w:type="spellStart"/>
      <w:r w:rsidR="00DE2C6E" w:rsidRPr="00F96FA9">
        <w:rPr>
          <w:rFonts w:ascii="Times New Roman" w:hAnsi="Times New Roman" w:cs="Times New Roman"/>
          <w:sz w:val="24"/>
          <w:szCs w:val="24"/>
        </w:rPr>
        <w:t>dilignans</w:t>
      </w:r>
      <w:proofErr w:type="spellEnd"/>
      <w:r w:rsidR="00DE2C6E" w:rsidRPr="00F96FA9">
        <w:rPr>
          <w:rFonts w:ascii="Times New Roman" w:hAnsi="Times New Roman" w:cs="Times New Roman"/>
          <w:sz w:val="24"/>
          <w:szCs w:val="24"/>
        </w:rPr>
        <w:t xml:space="preserve">. Lignans like </w:t>
      </w:r>
      <w:proofErr w:type="spellStart"/>
      <w:r w:rsidR="00DE2C6E" w:rsidRPr="00F96FA9">
        <w:rPr>
          <w:rFonts w:ascii="Times New Roman" w:hAnsi="Times New Roman" w:cs="Times New Roman"/>
          <w:sz w:val="24"/>
          <w:szCs w:val="24"/>
        </w:rPr>
        <w:t>phyllanthin</w:t>
      </w:r>
      <w:proofErr w:type="spellEnd"/>
      <w:r w:rsidR="00DE2C6E" w:rsidRPr="00F96FA9">
        <w:rPr>
          <w:rFonts w:ascii="Times New Roman" w:hAnsi="Times New Roman" w:cs="Times New Roman"/>
          <w:sz w:val="24"/>
          <w:szCs w:val="24"/>
        </w:rPr>
        <w:t xml:space="preserve"> (a bitter constituent) and </w:t>
      </w:r>
      <w:proofErr w:type="spellStart"/>
      <w:r w:rsidR="00DE2C6E" w:rsidRPr="00F96FA9">
        <w:rPr>
          <w:rFonts w:ascii="Times New Roman" w:hAnsi="Times New Roman" w:cs="Times New Roman"/>
          <w:sz w:val="24"/>
          <w:szCs w:val="24"/>
        </w:rPr>
        <w:t>hypophyllanthin</w:t>
      </w:r>
      <w:proofErr w:type="spellEnd"/>
      <w:r w:rsidR="00DE2C6E" w:rsidRPr="00F96FA9">
        <w:rPr>
          <w:rFonts w:ascii="Times New Roman" w:hAnsi="Times New Roman" w:cs="Times New Roman"/>
          <w:sz w:val="24"/>
          <w:szCs w:val="24"/>
        </w:rPr>
        <w:t xml:space="preserve"> (a </w:t>
      </w:r>
      <w:proofErr w:type="spellStart"/>
      <w:r w:rsidR="00DE2C6E" w:rsidRPr="00F96FA9">
        <w:rPr>
          <w:rFonts w:ascii="Times New Roman" w:hAnsi="Times New Roman" w:cs="Times New Roman"/>
          <w:sz w:val="24"/>
          <w:szCs w:val="24"/>
        </w:rPr>
        <w:t>nonbitter</w:t>
      </w:r>
      <w:proofErr w:type="spellEnd"/>
      <w:r w:rsidR="00DE2C6E" w:rsidRPr="00F96FA9">
        <w:rPr>
          <w:rFonts w:ascii="Times New Roman" w:hAnsi="Times New Roman" w:cs="Times New Roman"/>
          <w:sz w:val="24"/>
          <w:szCs w:val="24"/>
        </w:rPr>
        <w:t xml:space="preserve"> constituent) have been isolated from </w:t>
      </w:r>
      <w:r w:rsidR="00DE2C6E" w:rsidRPr="00EF1A37">
        <w:rPr>
          <w:rFonts w:ascii="Times New Roman" w:hAnsi="Times New Roman" w:cs="Times New Roman"/>
          <w:i/>
          <w:iCs/>
          <w:sz w:val="24"/>
          <w:szCs w:val="24"/>
        </w:rPr>
        <w:t xml:space="preserve">P. </w:t>
      </w:r>
      <w:proofErr w:type="spellStart"/>
      <w:r w:rsidR="00DE2C6E" w:rsidRPr="00EF1A37">
        <w:rPr>
          <w:rFonts w:ascii="Times New Roman" w:hAnsi="Times New Roman" w:cs="Times New Roman"/>
          <w:i/>
          <w:iCs/>
          <w:sz w:val="24"/>
          <w:szCs w:val="24"/>
        </w:rPr>
        <w:t>amarus</w:t>
      </w:r>
      <w:proofErr w:type="spellEnd"/>
      <w:r w:rsidR="00EF1A37">
        <w:rPr>
          <w:rFonts w:ascii="Times New Roman" w:hAnsi="Times New Roman" w:cs="Times New Roman"/>
          <w:sz w:val="24"/>
          <w:szCs w:val="24"/>
        </w:rPr>
        <w:t>. (</w:t>
      </w:r>
      <w:r w:rsidR="00EF1A37" w:rsidRPr="00B15BA8">
        <w:rPr>
          <w:rFonts w:ascii="Times New Roman" w:eastAsia="Times New Roman" w:hAnsi="Times New Roman" w:cs="Times New Roman"/>
          <w:kern w:val="0"/>
          <w:sz w:val="24"/>
          <w:szCs w:val="24"/>
          <w:lang w:eastAsia="en-IN"/>
          <w14:ligatures w14:val="none"/>
        </w:rPr>
        <w:t>Upadhyay, R., &amp; Tiwari, K. N. 2023)</w:t>
      </w:r>
      <w:r w:rsidR="00EF1A37" w:rsidRPr="00F96FA9">
        <w:rPr>
          <w:rFonts w:ascii="Times New Roman" w:hAnsi="Times New Roman" w:cs="Times New Roman"/>
          <w:sz w:val="24"/>
          <w:szCs w:val="24"/>
        </w:rPr>
        <w:t xml:space="preserve"> </w:t>
      </w:r>
      <w:r w:rsidR="00DE2C6E" w:rsidRPr="00F96FA9">
        <w:rPr>
          <w:rFonts w:ascii="Times New Roman" w:hAnsi="Times New Roman" w:cs="Times New Roman"/>
          <w:sz w:val="24"/>
          <w:szCs w:val="24"/>
        </w:rPr>
        <w:t xml:space="preserve">and are of considerable </w:t>
      </w:r>
      <w:r w:rsidR="00EF1A37" w:rsidRPr="00F96FA9">
        <w:rPr>
          <w:rFonts w:ascii="Times New Roman" w:hAnsi="Times New Roman" w:cs="Times New Roman"/>
          <w:sz w:val="24"/>
          <w:szCs w:val="24"/>
        </w:rPr>
        <w:t>significance</w:t>
      </w:r>
      <w:r w:rsidR="00DE2C6E" w:rsidRPr="00F96FA9">
        <w:rPr>
          <w:rFonts w:ascii="Times New Roman" w:hAnsi="Times New Roman" w:cs="Times New Roman"/>
          <w:sz w:val="24"/>
          <w:szCs w:val="24"/>
        </w:rPr>
        <w:t xml:space="preserve"> owing to its vast range of therapeutic properties </w:t>
      </w:r>
      <w:r w:rsidR="00DE2C6E" w:rsidRPr="00EF1A37">
        <w:rPr>
          <w:rFonts w:ascii="Times New Roman" w:hAnsi="Times New Roman" w:cs="Times New Roman"/>
          <w:i/>
          <w:iCs/>
          <w:sz w:val="24"/>
          <w:szCs w:val="24"/>
        </w:rPr>
        <w:t>viz</w:t>
      </w:r>
      <w:r w:rsidR="00DE2C6E" w:rsidRPr="00F96FA9">
        <w:rPr>
          <w:rFonts w:ascii="Times New Roman" w:hAnsi="Times New Roman" w:cs="Times New Roman"/>
          <w:sz w:val="24"/>
          <w:szCs w:val="24"/>
        </w:rPr>
        <w:t>. hepatoprotection, antitumor, antimitotic, antiviral properties</w:t>
      </w:r>
      <w:r w:rsidR="00A66EFD" w:rsidRPr="00F96FA9">
        <w:rPr>
          <w:rFonts w:ascii="Times New Roman" w:hAnsi="Times New Roman" w:cs="Times New Roman"/>
          <w:sz w:val="24"/>
          <w:szCs w:val="24"/>
        </w:rPr>
        <w:t>. (</w:t>
      </w:r>
      <w:proofErr w:type="spellStart"/>
      <w:r w:rsidR="00483EBC" w:rsidRPr="00B15BA8">
        <w:rPr>
          <w:rFonts w:ascii="Times New Roman" w:eastAsia="Times New Roman" w:hAnsi="Times New Roman" w:cs="Times New Roman"/>
          <w:kern w:val="0"/>
          <w:sz w:val="24"/>
          <w:szCs w:val="24"/>
          <w:lang w:eastAsia="en-IN"/>
          <w14:ligatures w14:val="none"/>
        </w:rPr>
        <w:t>Murugaiyah</w:t>
      </w:r>
      <w:proofErr w:type="spellEnd"/>
      <w:r w:rsidR="00483EBC" w:rsidRPr="00B15BA8">
        <w:rPr>
          <w:rFonts w:ascii="Times New Roman" w:eastAsia="Times New Roman" w:hAnsi="Times New Roman" w:cs="Times New Roman"/>
          <w:kern w:val="0"/>
          <w:sz w:val="24"/>
          <w:szCs w:val="24"/>
          <w:lang w:eastAsia="en-IN"/>
          <w14:ligatures w14:val="none"/>
        </w:rPr>
        <w:t>, V., &amp; Chan, K. L. (2009).</w:t>
      </w:r>
      <w:r w:rsidR="00A66EFD" w:rsidRPr="00F96FA9">
        <w:rPr>
          <w:rFonts w:ascii="Times New Roman" w:eastAsia="Times New Roman" w:hAnsi="Times New Roman" w:cs="Times New Roman"/>
          <w:kern w:val="0"/>
          <w:sz w:val="24"/>
          <w:szCs w:val="24"/>
          <w:lang w:eastAsia="en-IN"/>
          <w14:ligatures w14:val="none"/>
        </w:rPr>
        <w:t>)</w:t>
      </w:r>
    </w:p>
    <w:p w14:paraId="47492360" w14:textId="563C97EE" w:rsidR="004D2A92" w:rsidRDefault="00FF7CDC" w:rsidP="00CD771E">
      <w:pPr>
        <w:pStyle w:val="NormalWeb"/>
        <w:numPr>
          <w:ilvl w:val="0"/>
          <w:numId w:val="8"/>
        </w:numPr>
        <w:spacing w:line="276" w:lineRule="auto"/>
        <w:jc w:val="both"/>
      </w:pPr>
      <w:r w:rsidRPr="00002D7A">
        <w:rPr>
          <w:b/>
          <w:bCs/>
        </w:rPr>
        <w:t>Flavonoids</w:t>
      </w:r>
      <w:r>
        <w:t>: -</w:t>
      </w:r>
      <w:r w:rsidR="00170E48">
        <w:t xml:space="preserve"> Flavonoids constitute a significant class of phytochemicals found in </w:t>
      </w:r>
      <w:r w:rsidR="00170E48" w:rsidRPr="00170E48">
        <w:rPr>
          <w:rStyle w:val="Emphasis"/>
          <w:rFonts w:eastAsiaTheme="majorEastAsia"/>
        </w:rPr>
        <w:t xml:space="preserve">Phyllanthus </w:t>
      </w:r>
      <w:proofErr w:type="spellStart"/>
      <w:r w:rsidR="00170E48" w:rsidRPr="00170E48">
        <w:rPr>
          <w:rStyle w:val="Emphasis"/>
          <w:rFonts w:eastAsiaTheme="majorEastAsia"/>
        </w:rPr>
        <w:t>niruri</w:t>
      </w:r>
      <w:proofErr w:type="spellEnd"/>
      <w:r w:rsidR="00170E48">
        <w:t xml:space="preserve">, contributing profoundly to its </w:t>
      </w:r>
      <w:r w:rsidR="00170E48" w:rsidRPr="00170E48">
        <w:rPr>
          <w:rStyle w:val="Strong"/>
          <w:rFonts w:eastAsiaTheme="majorEastAsia"/>
          <w:b w:val="0"/>
          <w:bCs w:val="0"/>
        </w:rPr>
        <w:t>antioxidant, hepatoprotective,</w:t>
      </w:r>
      <w:r w:rsidR="00170E48" w:rsidRPr="00170E48">
        <w:rPr>
          <w:rStyle w:val="Strong"/>
          <w:rFonts w:eastAsiaTheme="majorEastAsia"/>
        </w:rPr>
        <w:t xml:space="preserve"> </w:t>
      </w:r>
      <w:r w:rsidR="00170E48" w:rsidRPr="00170E48">
        <w:rPr>
          <w:rStyle w:val="Strong"/>
          <w:rFonts w:eastAsiaTheme="majorEastAsia"/>
          <w:b w:val="0"/>
          <w:bCs w:val="0"/>
        </w:rPr>
        <w:t>anti-inflammatory, and antiviral</w:t>
      </w:r>
      <w:r w:rsidR="00170E48">
        <w:t xml:space="preserve"> activities. These polyphenolic compounds act through free radical scavenging, metal chelation, modulation of cell </w:t>
      </w:r>
      <w:proofErr w:type="spellStart"/>
      <w:r w:rsidR="00170E48">
        <w:t>signaling</w:t>
      </w:r>
      <w:proofErr w:type="spellEnd"/>
      <w:r w:rsidR="00170E48">
        <w:t xml:space="preserve"> pathways, and inhibition of inflammatory enzymes. Several key flavonoids have been isolated and characterized from </w:t>
      </w:r>
      <w:r w:rsidR="00170E48" w:rsidRPr="00170E48">
        <w:rPr>
          <w:rStyle w:val="Emphasis"/>
          <w:rFonts w:eastAsiaTheme="majorEastAsia"/>
        </w:rPr>
        <w:t xml:space="preserve">P. </w:t>
      </w:r>
      <w:proofErr w:type="spellStart"/>
      <w:r w:rsidR="00170E48" w:rsidRPr="00170E48">
        <w:rPr>
          <w:rStyle w:val="Emphasis"/>
          <w:rFonts w:eastAsiaTheme="majorEastAsia"/>
        </w:rPr>
        <w:t>niruri</w:t>
      </w:r>
      <w:proofErr w:type="spellEnd"/>
      <w:r w:rsidR="00170E48">
        <w:t xml:space="preserve">, including </w:t>
      </w:r>
      <w:r w:rsidR="00170E48" w:rsidRPr="00002D7A">
        <w:rPr>
          <w:rStyle w:val="Strong"/>
          <w:rFonts w:eastAsiaTheme="majorEastAsia"/>
          <w:b w:val="0"/>
          <w:bCs w:val="0"/>
        </w:rPr>
        <w:t>quercetin</w:t>
      </w:r>
      <w:r w:rsidR="00170E48">
        <w:t>,</w:t>
      </w:r>
      <w:r w:rsidR="000E1CE1" w:rsidRPr="000E1CE1">
        <w:t xml:space="preserve"> </w:t>
      </w:r>
      <w:r w:rsidR="000E1CE1">
        <w:t xml:space="preserve">a well-known </w:t>
      </w:r>
      <w:proofErr w:type="spellStart"/>
      <w:r w:rsidR="000E1CE1">
        <w:t>flavonol</w:t>
      </w:r>
      <w:proofErr w:type="spellEnd"/>
      <w:r w:rsidR="000E1CE1">
        <w:t xml:space="preserve">, exhibits potent </w:t>
      </w:r>
      <w:r w:rsidR="000E1CE1" w:rsidRPr="00002D7A">
        <w:rPr>
          <w:rStyle w:val="Strong"/>
          <w:rFonts w:eastAsiaTheme="majorEastAsia"/>
          <w:b w:val="0"/>
          <w:bCs w:val="0"/>
        </w:rPr>
        <w:t>antioxidant</w:t>
      </w:r>
      <w:r w:rsidR="000E1CE1" w:rsidRPr="00002D7A">
        <w:rPr>
          <w:b/>
          <w:bCs/>
        </w:rPr>
        <w:t xml:space="preserve"> </w:t>
      </w:r>
      <w:r w:rsidR="000E1CE1">
        <w:t xml:space="preserve">and </w:t>
      </w:r>
      <w:r w:rsidR="000E1CE1" w:rsidRPr="00002D7A">
        <w:rPr>
          <w:rStyle w:val="Strong"/>
          <w:rFonts w:eastAsiaTheme="majorEastAsia"/>
          <w:b w:val="0"/>
          <w:bCs w:val="0"/>
        </w:rPr>
        <w:t>anti-inflammatory</w:t>
      </w:r>
      <w:r w:rsidR="000E1CE1">
        <w:t xml:space="preserve"> properties by downregulating pro-inflammatory cytokines and scavenging reactive oxygen species (ROS),</w:t>
      </w:r>
      <w:r w:rsidR="00170E48">
        <w:t xml:space="preserve"> </w:t>
      </w:r>
      <w:proofErr w:type="spellStart"/>
      <w:r w:rsidR="00170E48" w:rsidRPr="00002D7A">
        <w:rPr>
          <w:rStyle w:val="Strong"/>
          <w:rFonts w:eastAsiaTheme="majorEastAsia"/>
          <w:b w:val="0"/>
          <w:bCs w:val="0"/>
        </w:rPr>
        <w:t>rutin</w:t>
      </w:r>
      <w:proofErr w:type="spellEnd"/>
      <w:r w:rsidR="000E1CE1">
        <w:rPr>
          <w:rStyle w:val="Strong"/>
          <w:rFonts w:eastAsiaTheme="majorEastAsia"/>
        </w:rPr>
        <w:t xml:space="preserve">, </w:t>
      </w:r>
      <w:r w:rsidR="000E1CE1">
        <w:t xml:space="preserve">a glycoside of quercetin, contributes to </w:t>
      </w:r>
      <w:r w:rsidR="000E1CE1" w:rsidRPr="00002D7A">
        <w:rPr>
          <w:rStyle w:val="Strong"/>
          <w:rFonts w:eastAsiaTheme="majorEastAsia"/>
          <w:b w:val="0"/>
          <w:bCs w:val="0"/>
        </w:rPr>
        <w:t>vascular protection</w:t>
      </w:r>
      <w:r w:rsidR="000E1CE1">
        <w:t xml:space="preserve"> and enhances capillary strength, while also offering hepatoprotective effects</w:t>
      </w:r>
      <w:r w:rsidR="000E1CE1" w:rsidRPr="00002D7A">
        <w:t>.</w:t>
      </w:r>
      <w:r w:rsidR="000E1CE1" w:rsidRPr="00002D7A">
        <w:rPr>
          <w:b/>
          <w:bCs/>
        </w:rPr>
        <w:t xml:space="preserve"> </w:t>
      </w:r>
      <w:r w:rsidR="00170E48" w:rsidRPr="00002D7A">
        <w:rPr>
          <w:rStyle w:val="Strong"/>
          <w:rFonts w:eastAsiaTheme="majorEastAsia"/>
          <w:b w:val="0"/>
          <w:bCs w:val="0"/>
        </w:rPr>
        <w:t>kaempferol</w:t>
      </w:r>
      <w:r w:rsidR="00170E48">
        <w:t xml:space="preserve">, </w:t>
      </w:r>
      <w:r w:rsidR="000E1CE1">
        <w:t xml:space="preserve">and its glycoside </w:t>
      </w:r>
      <w:r w:rsidR="000E1CE1" w:rsidRPr="00002D7A">
        <w:rPr>
          <w:rStyle w:val="Strong"/>
          <w:rFonts w:eastAsiaTheme="majorEastAsia"/>
          <w:b w:val="0"/>
          <w:bCs w:val="0"/>
        </w:rPr>
        <w:t>astragalin</w:t>
      </w:r>
      <w:r w:rsidR="000E1CE1" w:rsidRPr="00002D7A">
        <w:rPr>
          <w:b/>
          <w:bCs/>
        </w:rPr>
        <w:t xml:space="preserve"> </w:t>
      </w:r>
      <w:r w:rsidR="000E1CE1">
        <w:t xml:space="preserve">have demonstrated </w:t>
      </w:r>
      <w:r w:rsidR="000E1CE1" w:rsidRPr="00002D7A">
        <w:rPr>
          <w:rStyle w:val="Strong"/>
          <w:rFonts w:eastAsiaTheme="majorEastAsia"/>
          <w:b w:val="0"/>
          <w:bCs w:val="0"/>
        </w:rPr>
        <w:t>cytoprotective</w:t>
      </w:r>
      <w:r w:rsidR="000E1CE1">
        <w:t xml:space="preserve"> effects in liver cells and may inhibit oxidative stress-induced damage. </w:t>
      </w:r>
      <w:r w:rsidR="00170E48" w:rsidRPr="00002D7A">
        <w:rPr>
          <w:rStyle w:val="Strong"/>
          <w:rFonts w:eastAsiaTheme="majorEastAsia"/>
          <w:b w:val="0"/>
          <w:bCs w:val="0"/>
        </w:rPr>
        <w:t>luteolin</w:t>
      </w:r>
      <w:r w:rsidR="00170E48">
        <w:t>,</w:t>
      </w:r>
      <w:r w:rsidR="000E1CE1" w:rsidRPr="000E1CE1">
        <w:t xml:space="preserve"> </w:t>
      </w:r>
      <w:r w:rsidR="000E1CE1">
        <w:t xml:space="preserve">and </w:t>
      </w:r>
      <w:r w:rsidR="000E1CE1" w:rsidRPr="00002D7A">
        <w:rPr>
          <w:rStyle w:val="Strong"/>
          <w:rFonts w:eastAsiaTheme="majorEastAsia"/>
          <w:b w:val="0"/>
          <w:bCs w:val="0"/>
        </w:rPr>
        <w:t>apigenin</w:t>
      </w:r>
      <w:r w:rsidR="000E1CE1">
        <w:t xml:space="preserve">, both flavones, have been shown to exert </w:t>
      </w:r>
      <w:r w:rsidR="000E1CE1" w:rsidRPr="00002D7A">
        <w:rPr>
          <w:rStyle w:val="Strong"/>
          <w:rFonts w:eastAsiaTheme="majorEastAsia"/>
          <w:b w:val="0"/>
          <w:bCs w:val="0"/>
        </w:rPr>
        <w:t>antiviral</w:t>
      </w:r>
      <w:r w:rsidR="000E1CE1">
        <w:t xml:space="preserve"> activity against hepatitis B virus (HBV) and modulate key enzymes in inflammation, such as COX-2 and NF-</w:t>
      </w:r>
      <w:proofErr w:type="spellStart"/>
      <w:r w:rsidR="000E1CE1">
        <w:t>κB</w:t>
      </w:r>
      <w:proofErr w:type="spellEnd"/>
      <w:r w:rsidR="000E1CE1">
        <w:t xml:space="preserve">. </w:t>
      </w:r>
      <w:r w:rsidR="00170E48">
        <w:t xml:space="preserve"> </w:t>
      </w:r>
      <w:proofErr w:type="spellStart"/>
      <w:r w:rsidR="000E1CE1" w:rsidRPr="00002D7A">
        <w:rPr>
          <w:rStyle w:val="Strong"/>
          <w:rFonts w:eastAsiaTheme="majorEastAsia"/>
          <w:b w:val="0"/>
          <w:bCs w:val="0"/>
        </w:rPr>
        <w:t>I</w:t>
      </w:r>
      <w:r w:rsidR="00170E48" w:rsidRPr="00002D7A">
        <w:rPr>
          <w:rStyle w:val="Strong"/>
          <w:rFonts w:eastAsiaTheme="majorEastAsia"/>
          <w:b w:val="0"/>
          <w:bCs w:val="0"/>
        </w:rPr>
        <w:t>sovitexin</w:t>
      </w:r>
      <w:proofErr w:type="spellEnd"/>
      <w:r w:rsidR="000E1CE1" w:rsidRPr="000E1CE1">
        <w:rPr>
          <w:rStyle w:val="Strong"/>
          <w:rFonts w:eastAsiaTheme="majorEastAsia"/>
        </w:rPr>
        <w:t xml:space="preserve"> </w:t>
      </w:r>
      <w:r w:rsidR="000E1CE1">
        <w:t xml:space="preserve">another flavone derivative, has mild </w:t>
      </w:r>
      <w:r w:rsidR="000E1CE1" w:rsidRPr="00002D7A">
        <w:rPr>
          <w:rStyle w:val="Strong"/>
          <w:rFonts w:eastAsiaTheme="majorEastAsia"/>
          <w:b w:val="0"/>
          <w:bCs w:val="0"/>
        </w:rPr>
        <w:t>sedative</w:t>
      </w:r>
      <w:r w:rsidR="000E1CE1">
        <w:t xml:space="preserve"> and </w:t>
      </w:r>
      <w:r w:rsidR="000E1CE1" w:rsidRPr="00002D7A">
        <w:rPr>
          <w:rStyle w:val="Strong"/>
          <w:rFonts w:eastAsiaTheme="majorEastAsia"/>
          <w:b w:val="0"/>
          <w:bCs w:val="0"/>
        </w:rPr>
        <w:t>antioxidant</w:t>
      </w:r>
      <w:r w:rsidR="000E1CE1">
        <w:t xml:space="preserve"> effects, further contributing to the therapeutic potential of </w:t>
      </w:r>
      <w:r w:rsidR="000E1CE1" w:rsidRPr="000E1CE1">
        <w:rPr>
          <w:rStyle w:val="Emphasis"/>
          <w:rFonts w:eastAsiaTheme="majorEastAsia"/>
        </w:rPr>
        <w:t xml:space="preserve">P. </w:t>
      </w:r>
      <w:proofErr w:type="spellStart"/>
      <w:r w:rsidR="000E1CE1" w:rsidRPr="000E1CE1">
        <w:rPr>
          <w:rStyle w:val="Emphasis"/>
          <w:rFonts w:eastAsiaTheme="majorEastAsia"/>
        </w:rPr>
        <w:t>niruri</w:t>
      </w:r>
      <w:proofErr w:type="spellEnd"/>
      <w:r w:rsidR="000E1CE1">
        <w:t xml:space="preserve"> (Harish &amp; </w:t>
      </w:r>
      <w:proofErr w:type="spellStart"/>
      <w:r w:rsidR="000E1CE1">
        <w:t>Shivanandappa</w:t>
      </w:r>
      <w:proofErr w:type="spellEnd"/>
      <w:r w:rsidR="000E1CE1">
        <w:t xml:space="preserve">, 2006, </w:t>
      </w:r>
      <w:proofErr w:type="spellStart"/>
      <w:r w:rsidR="00170E48">
        <w:t>Bagalkotkar</w:t>
      </w:r>
      <w:proofErr w:type="spellEnd"/>
      <w:r w:rsidR="00170E48">
        <w:t xml:space="preserve"> et al., 2006; Patel et al., 2011).</w:t>
      </w:r>
    </w:p>
    <w:p w14:paraId="0B395570" w14:textId="4965FC3C" w:rsidR="00F96FA9" w:rsidRDefault="000E1CE1" w:rsidP="00CD771E">
      <w:pPr>
        <w:pStyle w:val="NormalWeb"/>
        <w:numPr>
          <w:ilvl w:val="0"/>
          <w:numId w:val="8"/>
        </w:numPr>
        <w:spacing w:line="276" w:lineRule="auto"/>
        <w:jc w:val="both"/>
      </w:pPr>
      <w:r w:rsidRPr="00F96FA9">
        <w:rPr>
          <w:rStyle w:val="Emphasis"/>
          <w:rFonts w:eastAsiaTheme="majorEastAsia"/>
          <w:b/>
          <w:bCs/>
          <w:i w:val="0"/>
          <w:iCs w:val="0"/>
        </w:rPr>
        <w:t>Tannins</w:t>
      </w:r>
      <w:r w:rsidRPr="00F96FA9">
        <w:rPr>
          <w:b/>
          <w:bCs/>
          <w:i/>
          <w:iCs/>
        </w:rPr>
        <w:t xml:space="preserve"> and </w:t>
      </w:r>
      <w:r w:rsidRPr="00F96FA9">
        <w:rPr>
          <w:rStyle w:val="Emphasis"/>
          <w:rFonts w:eastAsiaTheme="majorEastAsia"/>
          <w:b/>
          <w:bCs/>
          <w:i w:val="0"/>
          <w:iCs w:val="0"/>
        </w:rPr>
        <w:t>phenolic acids</w:t>
      </w:r>
      <w:r>
        <w:t xml:space="preserve"> represent a key group of secondary metabolites in </w:t>
      </w:r>
      <w:r w:rsidRPr="004D2A92">
        <w:rPr>
          <w:rStyle w:val="Emphasis"/>
          <w:rFonts w:eastAsiaTheme="majorEastAsia"/>
        </w:rPr>
        <w:t xml:space="preserve">Phyllanthus </w:t>
      </w:r>
      <w:proofErr w:type="spellStart"/>
      <w:r w:rsidRPr="004D2A92">
        <w:rPr>
          <w:rStyle w:val="Emphasis"/>
          <w:rFonts w:eastAsiaTheme="majorEastAsia"/>
        </w:rPr>
        <w:t>niruri</w:t>
      </w:r>
      <w:proofErr w:type="spellEnd"/>
      <w:r>
        <w:t xml:space="preserve">, contributing significantly to its </w:t>
      </w:r>
      <w:r w:rsidRPr="00002D7A">
        <w:rPr>
          <w:rStyle w:val="Strong"/>
          <w:rFonts w:eastAsiaTheme="majorEastAsia"/>
          <w:b w:val="0"/>
          <w:bCs w:val="0"/>
        </w:rPr>
        <w:t>antioxidant, hepatoprotective,</w:t>
      </w:r>
      <w:r w:rsidRPr="004D2A92">
        <w:rPr>
          <w:rStyle w:val="Strong"/>
          <w:rFonts w:eastAsiaTheme="majorEastAsia"/>
        </w:rPr>
        <w:t xml:space="preserve"> </w:t>
      </w:r>
      <w:r w:rsidRPr="00F96FA9">
        <w:rPr>
          <w:rStyle w:val="Strong"/>
          <w:rFonts w:eastAsiaTheme="majorEastAsia"/>
          <w:b w:val="0"/>
          <w:bCs w:val="0"/>
        </w:rPr>
        <w:t>antimicrobial, and anti-inflammatory</w:t>
      </w:r>
      <w:r>
        <w:t xml:space="preserve"> properties. These compounds act by neutralizing reactive oxygen species (ROS), chelating metal ions, and modulating enzyme activity related to oxidative stress and inflammation.</w:t>
      </w:r>
      <w:r w:rsidR="00F96FA9">
        <w:t xml:space="preserve"> </w:t>
      </w:r>
      <w:r w:rsidR="004D2A92">
        <w:t xml:space="preserve">Tannins in P. </w:t>
      </w:r>
      <w:proofErr w:type="spellStart"/>
      <w:r w:rsidR="004D2A92">
        <w:t>niruri</w:t>
      </w:r>
      <w:proofErr w:type="spellEnd"/>
      <w:r w:rsidR="004D2A92">
        <w:t xml:space="preserve"> are predominantly hydrolysable tannins, particularly ellagitannins and </w:t>
      </w:r>
      <w:proofErr w:type="spellStart"/>
      <w:r w:rsidR="004D2A92">
        <w:t>gallotannins</w:t>
      </w:r>
      <w:proofErr w:type="spellEnd"/>
      <w:r w:rsidR="004D2A92">
        <w:t xml:space="preserve">, which are derived from gallic and ellagic acids. Geraniin – One of the major ellagitannins, known for its strong antioxidant, antiviral (especially anti-HBV), and anti-inflammatory properties. </w:t>
      </w:r>
      <w:proofErr w:type="spellStart"/>
      <w:r w:rsidR="004D2A92">
        <w:t>Corilagin</w:t>
      </w:r>
      <w:proofErr w:type="spellEnd"/>
      <w:r w:rsidR="004D2A92">
        <w:t xml:space="preserve"> – Exhibits hepatoprotective, antioxidant, and neuroprotective effects. Ellagic acid – A hydrolysable tannin derivative with anticancer, anti-inflammatory, and antioxidant activity</w:t>
      </w:r>
      <w:r w:rsidR="00B83AEA">
        <w:t xml:space="preserve"> (</w:t>
      </w:r>
      <w:proofErr w:type="spellStart"/>
      <w:r w:rsidR="00B83AEA" w:rsidRPr="00B15BA8">
        <w:t>Bagalkotkar</w:t>
      </w:r>
      <w:proofErr w:type="spellEnd"/>
      <w:r w:rsidR="00B83AEA" w:rsidRPr="00B15BA8">
        <w:t>, G</w:t>
      </w:r>
      <w:r w:rsidR="00B83AEA">
        <w:t>. et al 2006</w:t>
      </w:r>
      <w:r w:rsidR="00483EBC">
        <w:t xml:space="preserve">, </w:t>
      </w:r>
      <w:proofErr w:type="spellStart"/>
      <w:r w:rsidR="00483EBC" w:rsidRPr="00F96FA9">
        <w:t>Nawfetrias</w:t>
      </w:r>
      <w:proofErr w:type="spellEnd"/>
      <w:r w:rsidR="00483EBC" w:rsidRPr="00F96FA9">
        <w:t>, W et al., 2024</w:t>
      </w:r>
      <w:r w:rsidR="00B83AEA">
        <w:t xml:space="preserve">), </w:t>
      </w:r>
      <w:r w:rsidR="004D2A92">
        <w:t>Gallic acid – Known for its antioxidant, antimicrobial, and cytoprotective roles.</w:t>
      </w:r>
      <w:r w:rsidR="00F96FA9">
        <w:t xml:space="preserve"> </w:t>
      </w:r>
      <w:proofErr w:type="gramStart"/>
      <w:r w:rsidR="00290B68" w:rsidRPr="000E1CE1">
        <w:t>Quercetin  is</w:t>
      </w:r>
      <w:proofErr w:type="gramEnd"/>
      <w:r w:rsidR="00290B68" w:rsidRPr="000E1CE1">
        <w:t xml:space="preserve"> important in nutrition due to its ability to strengthen and modulate the permeability of the walls of the blood vessels including capillaries. This bioactive compound has anti-</w:t>
      </w:r>
      <w:proofErr w:type="spellStart"/>
      <w:r w:rsidR="00290B68" w:rsidRPr="000E1CE1">
        <w:t>aggregant</w:t>
      </w:r>
      <w:proofErr w:type="spellEnd"/>
      <w:r w:rsidR="00290B68" w:rsidRPr="000E1CE1">
        <w:t>, anticancer, anti-fungal (especially anti-</w:t>
      </w:r>
      <w:proofErr w:type="spellStart"/>
      <w:r w:rsidR="00290B68" w:rsidRPr="000E1CE1">
        <w:t>dermatophytic</w:t>
      </w:r>
      <w:proofErr w:type="spellEnd"/>
      <w:r w:rsidR="00290B68" w:rsidRPr="000E1CE1">
        <w:t>), anti-</w:t>
      </w:r>
      <w:proofErr w:type="spellStart"/>
      <w:r w:rsidR="00290B68" w:rsidRPr="000E1CE1">
        <w:t>feedant</w:t>
      </w:r>
      <w:proofErr w:type="spellEnd"/>
      <w:r w:rsidR="00290B68" w:rsidRPr="000E1CE1">
        <w:t>, anti-glaucomic, anti-inflammatory, anti-oxidant, antiseptic and anti-spasmodic activity (</w:t>
      </w:r>
      <w:proofErr w:type="spellStart"/>
      <w:r w:rsidR="00290B68" w:rsidRPr="000E1CE1">
        <w:t>Saija</w:t>
      </w:r>
      <w:proofErr w:type="spellEnd"/>
      <w:r w:rsidR="00290B68" w:rsidRPr="000E1CE1">
        <w:t xml:space="preserve"> et al 2003).</w:t>
      </w:r>
      <w:bookmarkStart w:id="3" w:name="_Hlk202523470"/>
    </w:p>
    <w:p w14:paraId="1E4DCF21" w14:textId="0D95FC62" w:rsidR="00F96FA9" w:rsidRDefault="00FF7CDC" w:rsidP="00CD771E">
      <w:pPr>
        <w:pStyle w:val="NormalWeb"/>
        <w:numPr>
          <w:ilvl w:val="0"/>
          <w:numId w:val="8"/>
        </w:numPr>
        <w:spacing w:line="276" w:lineRule="auto"/>
        <w:jc w:val="both"/>
      </w:pPr>
      <w:r w:rsidRPr="00F96FA9">
        <w:rPr>
          <w:b/>
          <w:bCs/>
        </w:rPr>
        <w:lastRenderedPageBreak/>
        <w:t>Alkaloids</w:t>
      </w:r>
      <w:r w:rsidRPr="00A47105">
        <w:t>: -</w:t>
      </w:r>
      <w:r w:rsidR="00A47105" w:rsidRPr="00A47105">
        <w:t xml:space="preserve"> Alkaloids</w:t>
      </w:r>
      <w:bookmarkEnd w:id="3"/>
      <w:r w:rsidR="00A47105" w:rsidRPr="00A47105">
        <w:t xml:space="preserve"> are a minor yet pharmacologically significant class of compounds present in </w:t>
      </w:r>
      <w:r w:rsidR="00A47105" w:rsidRPr="00F96FA9">
        <w:rPr>
          <w:rStyle w:val="Emphasis"/>
          <w:rFonts w:eastAsiaTheme="majorEastAsia"/>
        </w:rPr>
        <w:t xml:space="preserve">Phyllanthus </w:t>
      </w:r>
      <w:proofErr w:type="spellStart"/>
      <w:r w:rsidR="00A47105" w:rsidRPr="00F96FA9">
        <w:rPr>
          <w:rStyle w:val="Emphasis"/>
          <w:rFonts w:eastAsiaTheme="majorEastAsia"/>
        </w:rPr>
        <w:t>niruri</w:t>
      </w:r>
      <w:proofErr w:type="spellEnd"/>
      <w:r w:rsidR="00A47105" w:rsidRPr="00A47105">
        <w:t xml:space="preserve">. These </w:t>
      </w:r>
      <w:r w:rsidR="00A47105" w:rsidRPr="00F96FA9">
        <w:rPr>
          <w:rStyle w:val="Strong"/>
          <w:rFonts w:eastAsiaTheme="majorEastAsia"/>
          <w:b w:val="0"/>
          <w:bCs w:val="0"/>
        </w:rPr>
        <w:t>nitrogen-containing secondary metabolites</w:t>
      </w:r>
      <w:r w:rsidR="00A47105" w:rsidRPr="00A47105">
        <w:t xml:space="preserve"> are known for their </w:t>
      </w:r>
      <w:r w:rsidR="00A47105" w:rsidRPr="00F96FA9">
        <w:rPr>
          <w:rStyle w:val="Strong"/>
          <w:rFonts w:eastAsiaTheme="majorEastAsia"/>
          <w:b w:val="0"/>
          <w:bCs w:val="0"/>
        </w:rPr>
        <w:t>antiviral, analgesic, antispasmodic</w:t>
      </w:r>
      <w:r w:rsidR="00A47105" w:rsidRPr="00A47105">
        <w:t>, and</w:t>
      </w:r>
      <w:r w:rsidR="00A47105" w:rsidRPr="00F96FA9">
        <w:rPr>
          <w:b/>
          <w:bCs/>
        </w:rPr>
        <w:t xml:space="preserve"> </w:t>
      </w:r>
      <w:r w:rsidR="00A47105" w:rsidRPr="00F96FA9">
        <w:rPr>
          <w:rStyle w:val="Strong"/>
          <w:rFonts w:eastAsiaTheme="majorEastAsia"/>
          <w:b w:val="0"/>
          <w:bCs w:val="0"/>
        </w:rPr>
        <w:t>hepatoprotective</w:t>
      </w:r>
      <w:r w:rsidR="00A47105" w:rsidRPr="00A47105">
        <w:t xml:space="preserve"> properties. Although alkaloids are not the most abundant phytochemical group in </w:t>
      </w:r>
      <w:r w:rsidR="00A47105" w:rsidRPr="00F96FA9">
        <w:rPr>
          <w:rStyle w:val="Emphasis"/>
          <w:rFonts w:eastAsiaTheme="majorEastAsia"/>
        </w:rPr>
        <w:t xml:space="preserve">P. </w:t>
      </w:r>
      <w:proofErr w:type="spellStart"/>
      <w:r w:rsidR="00A47105" w:rsidRPr="00F96FA9">
        <w:rPr>
          <w:rStyle w:val="Emphasis"/>
          <w:rFonts w:eastAsiaTheme="majorEastAsia"/>
        </w:rPr>
        <w:t>niruri</w:t>
      </w:r>
      <w:proofErr w:type="spellEnd"/>
      <w:r w:rsidR="00A47105" w:rsidRPr="00A47105">
        <w:t xml:space="preserve">, several important alkaloids have been identified and studied. </w:t>
      </w:r>
      <w:proofErr w:type="spellStart"/>
      <w:r w:rsidR="00A47105" w:rsidRPr="00F96FA9">
        <w:rPr>
          <w:rStyle w:val="Strong"/>
          <w:rFonts w:eastAsiaTheme="majorEastAsia"/>
          <w:b w:val="0"/>
          <w:bCs w:val="0"/>
        </w:rPr>
        <w:t>Phyllanthine</w:t>
      </w:r>
      <w:proofErr w:type="spellEnd"/>
      <w:r w:rsidR="00A47105" w:rsidRPr="00F96FA9">
        <w:rPr>
          <w:b/>
          <w:bCs/>
        </w:rPr>
        <w:t xml:space="preserve"> </w:t>
      </w:r>
      <w:r w:rsidR="00A47105" w:rsidRPr="00A47105">
        <w:t xml:space="preserve">has been reported to protect hepatocytes against chemically induced liver damage, especially in synergy with </w:t>
      </w:r>
      <w:proofErr w:type="spellStart"/>
      <w:r w:rsidR="00A47105" w:rsidRPr="00A47105">
        <w:t>hypophyllanthin</w:t>
      </w:r>
      <w:proofErr w:type="spellEnd"/>
      <w:r w:rsidR="00A47105" w:rsidRPr="00A47105">
        <w:t xml:space="preserve">, </w:t>
      </w:r>
      <w:r w:rsidR="00A47105" w:rsidRPr="00F96FA9">
        <w:rPr>
          <w:rStyle w:val="Strong"/>
          <w:rFonts w:eastAsiaTheme="majorEastAsia"/>
          <w:b w:val="0"/>
          <w:bCs w:val="0"/>
        </w:rPr>
        <w:t>Nor-</w:t>
      </w:r>
      <w:proofErr w:type="spellStart"/>
      <w:r w:rsidR="00A47105" w:rsidRPr="00F96FA9">
        <w:rPr>
          <w:rStyle w:val="Strong"/>
          <w:rFonts w:eastAsiaTheme="majorEastAsia"/>
          <w:b w:val="0"/>
          <w:bCs w:val="0"/>
        </w:rPr>
        <w:t>securinine</w:t>
      </w:r>
      <w:proofErr w:type="spellEnd"/>
      <w:r w:rsidR="00A47105" w:rsidRPr="00A47105">
        <w:t xml:space="preserve"> and </w:t>
      </w:r>
      <w:proofErr w:type="spellStart"/>
      <w:r w:rsidR="00A47105" w:rsidRPr="00F96FA9">
        <w:rPr>
          <w:rStyle w:val="Strong"/>
          <w:rFonts w:eastAsiaTheme="majorEastAsia"/>
          <w:b w:val="0"/>
          <w:bCs w:val="0"/>
        </w:rPr>
        <w:t>securinine</w:t>
      </w:r>
      <w:proofErr w:type="spellEnd"/>
      <w:r w:rsidR="00A47105" w:rsidRPr="00A47105">
        <w:t xml:space="preserve"> exhibit </w:t>
      </w:r>
      <w:proofErr w:type="spellStart"/>
      <w:r w:rsidR="00A47105" w:rsidRPr="00F96FA9">
        <w:rPr>
          <w:rStyle w:val="Strong"/>
          <w:rFonts w:eastAsiaTheme="majorEastAsia"/>
          <w:b w:val="0"/>
          <w:bCs w:val="0"/>
        </w:rPr>
        <w:t>neurostimulant</w:t>
      </w:r>
      <w:proofErr w:type="spellEnd"/>
      <w:r w:rsidR="00A47105" w:rsidRPr="00F96FA9">
        <w:rPr>
          <w:rStyle w:val="Strong"/>
          <w:rFonts w:eastAsiaTheme="majorEastAsia"/>
          <w:b w:val="0"/>
          <w:bCs w:val="0"/>
        </w:rPr>
        <w:t xml:space="preserve"> and antimicrobial</w:t>
      </w:r>
      <w:r w:rsidR="00A47105" w:rsidRPr="00A47105">
        <w:t xml:space="preserve"> effects, showing potential in neurological and infectious disease </w:t>
      </w:r>
      <w:proofErr w:type="spellStart"/>
      <w:proofErr w:type="gramStart"/>
      <w:r w:rsidR="00A47105" w:rsidRPr="00A47105">
        <w:t>models.</w:t>
      </w:r>
      <w:r w:rsidR="00A47105" w:rsidRPr="00F96FA9">
        <w:rPr>
          <w:rStyle w:val="Strong"/>
          <w:rFonts w:eastAsiaTheme="majorEastAsia"/>
          <w:b w:val="0"/>
          <w:bCs w:val="0"/>
        </w:rPr>
        <w:t>Tyramine</w:t>
      </w:r>
      <w:proofErr w:type="spellEnd"/>
      <w:proofErr w:type="gramEnd"/>
      <w:r w:rsidR="00A47105" w:rsidRPr="00F96FA9">
        <w:rPr>
          <w:rStyle w:val="Strong"/>
          <w:rFonts w:eastAsiaTheme="majorEastAsia"/>
          <w:b w:val="0"/>
          <w:bCs w:val="0"/>
        </w:rPr>
        <w:t xml:space="preserve"> derivatives</w:t>
      </w:r>
      <w:r w:rsidR="00A47105" w:rsidRPr="00A47105">
        <w:t xml:space="preserve"> influence </w:t>
      </w:r>
      <w:r w:rsidR="00A47105" w:rsidRPr="00F96FA9">
        <w:rPr>
          <w:rStyle w:val="Strong"/>
          <w:rFonts w:eastAsiaTheme="majorEastAsia"/>
          <w:b w:val="0"/>
          <w:bCs w:val="0"/>
        </w:rPr>
        <w:t>dopaminergic and</w:t>
      </w:r>
      <w:r w:rsidR="00A47105" w:rsidRPr="00F96FA9">
        <w:rPr>
          <w:rStyle w:val="Strong"/>
          <w:rFonts w:eastAsiaTheme="majorEastAsia"/>
        </w:rPr>
        <w:t xml:space="preserve"> </w:t>
      </w:r>
      <w:r w:rsidR="00A47105" w:rsidRPr="00F96FA9">
        <w:rPr>
          <w:rStyle w:val="Strong"/>
          <w:rFonts w:eastAsiaTheme="majorEastAsia"/>
          <w:b w:val="0"/>
          <w:bCs w:val="0"/>
        </w:rPr>
        <w:t>adrenergic</w:t>
      </w:r>
      <w:r w:rsidR="00A47105" w:rsidRPr="00F96FA9">
        <w:rPr>
          <w:b/>
          <w:bCs/>
        </w:rPr>
        <w:t xml:space="preserve"> </w:t>
      </w:r>
      <w:proofErr w:type="spellStart"/>
      <w:r w:rsidR="00A47105" w:rsidRPr="00A47105">
        <w:t>signaling</w:t>
      </w:r>
      <w:proofErr w:type="spellEnd"/>
      <w:r w:rsidR="00A47105" w:rsidRPr="00A47105">
        <w:t xml:space="preserve">, contributing to mild </w:t>
      </w:r>
      <w:r w:rsidR="00A47105" w:rsidRPr="00F96FA9">
        <w:rPr>
          <w:rStyle w:val="Strong"/>
          <w:rFonts w:eastAsiaTheme="majorEastAsia"/>
          <w:b w:val="0"/>
          <w:bCs w:val="0"/>
        </w:rPr>
        <w:t>antidepressant and vasodilatory</w:t>
      </w:r>
      <w:r w:rsidR="00A47105" w:rsidRPr="00A47105">
        <w:t xml:space="preserve"> effects. Some alkaloids from </w:t>
      </w:r>
      <w:r w:rsidR="00A47105" w:rsidRPr="00F96FA9">
        <w:rPr>
          <w:rStyle w:val="Emphasis"/>
          <w:rFonts w:eastAsiaTheme="majorEastAsia"/>
        </w:rPr>
        <w:t xml:space="preserve">P. </w:t>
      </w:r>
      <w:proofErr w:type="spellStart"/>
      <w:r w:rsidR="00A47105" w:rsidRPr="00F96FA9">
        <w:rPr>
          <w:rStyle w:val="Emphasis"/>
          <w:rFonts w:eastAsiaTheme="majorEastAsia"/>
        </w:rPr>
        <w:t>niruri</w:t>
      </w:r>
      <w:proofErr w:type="spellEnd"/>
      <w:r w:rsidR="00A47105" w:rsidRPr="00A47105">
        <w:t xml:space="preserve"> may modulate </w:t>
      </w:r>
      <w:r w:rsidR="00A47105" w:rsidRPr="00F96FA9">
        <w:rPr>
          <w:rStyle w:val="Strong"/>
          <w:rFonts w:eastAsiaTheme="majorEastAsia"/>
          <w:b w:val="0"/>
          <w:bCs w:val="0"/>
        </w:rPr>
        <w:t>GABAergic activity</w:t>
      </w:r>
      <w:r w:rsidR="00A47105" w:rsidRPr="00A47105">
        <w:t xml:space="preserve">, giving them </w:t>
      </w:r>
      <w:r w:rsidR="00A47105" w:rsidRPr="00F96FA9">
        <w:rPr>
          <w:rStyle w:val="Strong"/>
          <w:rFonts w:eastAsiaTheme="majorEastAsia"/>
          <w:b w:val="0"/>
          <w:bCs w:val="0"/>
        </w:rPr>
        <w:t>antispasmodic and anxiolytic</w:t>
      </w:r>
      <w:r w:rsidR="00A47105" w:rsidRPr="00F96FA9">
        <w:rPr>
          <w:b/>
          <w:bCs/>
        </w:rPr>
        <w:t xml:space="preserve"> </w:t>
      </w:r>
      <w:r w:rsidR="00A47105" w:rsidRPr="00A47105">
        <w:t>potential.</w:t>
      </w:r>
    </w:p>
    <w:p w14:paraId="1F61AF58" w14:textId="673E1DF4" w:rsidR="00170E48" w:rsidRPr="00002D7A" w:rsidRDefault="00A47105" w:rsidP="00CD771E">
      <w:pPr>
        <w:pStyle w:val="NormalWeb"/>
        <w:numPr>
          <w:ilvl w:val="0"/>
          <w:numId w:val="8"/>
        </w:numPr>
        <w:spacing w:line="276" w:lineRule="auto"/>
        <w:jc w:val="both"/>
      </w:pPr>
      <w:r w:rsidRPr="00F96FA9">
        <w:rPr>
          <w:b/>
          <w:bCs/>
        </w:rPr>
        <w:t>T</w:t>
      </w:r>
      <w:r w:rsidRPr="00A47105">
        <w:rPr>
          <w:b/>
          <w:bCs/>
        </w:rPr>
        <w:t>erpenoids</w:t>
      </w:r>
      <w:r w:rsidRPr="00F96FA9">
        <w:rPr>
          <w:b/>
          <w:bCs/>
        </w:rPr>
        <w:t>/</w:t>
      </w:r>
      <w:r w:rsidR="00FF7CDC" w:rsidRPr="00A47105">
        <w:rPr>
          <w:b/>
          <w:bCs/>
        </w:rPr>
        <w:t>sterols</w:t>
      </w:r>
      <w:r w:rsidR="00FF7CDC" w:rsidRPr="00A47105">
        <w:t>:</w:t>
      </w:r>
      <w:r w:rsidR="00FF7CDC">
        <w:t xml:space="preserve"> -</w:t>
      </w:r>
      <w:r>
        <w:t xml:space="preserve"> </w:t>
      </w:r>
      <w:r w:rsidRPr="00A47105">
        <w:rPr>
          <w:i/>
          <w:iCs/>
        </w:rPr>
        <w:t xml:space="preserve">Phyllanthus </w:t>
      </w:r>
      <w:proofErr w:type="spellStart"/>
      <w:r w:rsidRPr="00A47105">
        <w:rPr>
          <w:i/>
          <w:iCs/>
        </w:rPr>
        <w:t>niruri</w:t>
      </w:r>
      <w:proofErr w:type="spellEnd"/>
      <w:r w:rsidRPr="00A47105">
        <w:t xml:space="preserve"> contains a variety of </w:t>
      </w:r>
      <w:bookmarkStart w:id="4" w:name="_Hlk202523867"/>
      <w:r w:rsidRPr="00A47105">
        <w:t xml:space="preserve">terpenoids and sterols </w:t>
      </w:r>
      <w:bookmarkEnd w:id="4"/>
      <w:r w:rsidRPr="00A47105">
        <w:t>that contribute significantly to its hepatoprotective, anti-inflammatory, antidiabetic, antioxidant</w:t>
      </w:r>
      <w:r w:rsidRPr="00A47105">
        <w:rPr>
          <w:b/>
          <w:bCs/>
        </w:rPr>
        <w:t xml:space="preserve">, </w:t>
      </w:r>
      <w:r w:rsidRPr="00A47105">
        <w:t xml:space="preserve">and antimicrobial effects. These lipophilic compounds act via modulation of enzymatic pathways, membrane stabilization, and </w:t>
      </w:r>
      <w:proofErr w:type="spellStart"/>
      <w:r w:rsidRPr="00A47105">
        <w:t>signaling</w:t>
      </w:r>
      <w:proofErr w:type="spellEnd"/>
      <w:r w:rsidRPr="00A47105">
        <w:t xml:space="preserve"> cascades.</w:t>
      </w:r>
      <w:r w:rsidR="00002D7A">
        <w:t xml:space="preserve"> </w:t>
      </w:r>
      <w:r w:rsidR="00002D7A" w:rsidRPr="00F96FA9">
        <w:rPr>
          <w:rStyle w:val="Strong"/>
          <w:rFonts w:eastAsiaTheme="majorEastAsia"/>
          <w:b w:val="0"/>
          <w:bCs w:val="0"/>
        </w:rPr>
        <w:t>Lupeol</w:t>
      </w:r>
      <w:r w:rsidR="00002D7A" w:rsidRPr="00F96FA9">
        <w:rPr>
          <w:b/>
          <w:bCs/>
        </w:rPr>
        <w:t xml:space="preserve"> </w:t>
      </w:r>
      <w:r w:rsidR="00002D7A">
        <w:t xml:space="preserve">and </w:t>
      </w:r>
      <w:proofErr w:type="spellStart"/>
      <w:r w:rsidR="00002D7A" w:rsidRPr="00F96FA9">
        <w:rPr>
          <w:rStyle w:val="Strong"/>
          <w:rFonts w:eastAsiaTheme="majorEastAsia"/>
          <w:b w:val="0"/>
          <w:bCs w:val="0"/>
        </w:rPr>
        <w:t>betulinic</w:t>
      </w:r>
      <w:proofErr w:type="spellEnd"/>
      <w:r w:rsidR="00002D7A" w:rsidRPr="00F96FA9">
        <w:rPr>
          <w:rStyle w:val="Strong"/>
          <w:rFonts w:eastAsiaTheme="majorEastAsia"/>
          <w:b w:val="0"/>
          <w:bCs w:val="0"/>
        </w:rPr>
        <w:t xml:space="preserve"> acid</w:t>
      </w:r>
      <w:r w:rsidR="00002D7A">
        <w:t xml:space="preserve"> exhibit </w:t>
      </w:r>
      <w:r w:rsidR="00002D7A" w:rsidRPr="00F96FA9">
        <w:rPr>
          <w:rStyle w:val="Strong"/>
          <w:rFonts w:eastAsiaTheme="majorEastAsia"/>
          <w:b w:val="0"/>
          <w:bCs w:val="0"/>
        </w:rPr>
        <w:t>strong hepatoprotective activity</w:t>
      </w:r>
      <w:r w:rsidR="00002D7A">
        <w:t xml:space="preserve"> by enhancing antioxidant enzyme levels and reducing lipid peroxidation in hepatic tissue. </w:t>
      </w:r>
      <w:r w:rsidR="00002D7A" w:rsidRPr="00F96FA9">
        <w:rPr>
          <w:rStyle w:val="Strong"/>
          <w:rFonts w:eastAsiaTheme="majorEastAsia"/>
          <w:b w:val="0"/>
          <w:bCs w:val="0"/>
        </w:rPr>
        <w:t>Caryophyllene</w:t>
      </w:r>
      <w:r w:rsidR="00002D7A" w:rsidRPr="00F96FA9">
        <w:rPr>
          <w:b/>
          <w:bCs/>
        </w:rPr>
        <w:t>,</w:t>
      </w:r>
      <w:r w:rsidR="00002D7A">
        <w:t xml:space="preserve"> a sesquiterpene, is known to </w:t>
      </w:r>
      <w:r w:rsidR="00002D7A" w:rsidRPr="00F96FA9">
        <w:rPr>
          <w:rStyle w:val="Strong"/>
          <w:rFonts w:eastAsiaTheme="majorEastAsia"/>
          <w:b w:val="0"/>
          <w:bCs w:val="0"/>
        </w:rPr>
        <w:t>interact with the</w:t>
      </w:r>
      <w:r w:rsidR="00002D7A" w:rsidRPr="00F96FA9">
        <w:rPr>
          <w:rStyle w:val="Strong"/>
          <w:rFonts w:eastAsiaTheme="majorEastAsia"/>
        </w:rPr>
        <w:t xml:space="preserve"> </w:t>
      </w:r>
      <w:r w:rsidR="00002D7A" w:rsidRPr="00F96FA9">
        <w:rPr>
          <w:rStyle w:val="Strong"/>
          <w:rFonts w:eastAsiaTheme="majorEastAsia"/>
          <w:b w:val="0"/>
          <w:bCs w:val="0"/>
        </w:rPr>
        <w:t>cannabinoid receptor CB2</w:t>
      </w:r>
      <w:r w:rsidR="00002D7A">
        <w:t xml:space="preserve">, imparting </w:t>
      </w:r>
      <w:r w:rsidR="00002D7A" w:rsidRPr="00F96FA9">
        <w:rPr>
          <w:rStyle w:val="Strong"/>
          <w:rFonts w:eastAsiaTheme="majorEastAsia"/>
          <w:b w:val="0"/>
          <w:bCs w:val="0"/>
        </w:rPr>
        <w:t>analgesic and anti-inflammatory</w:t>
      </w:r>
      <w:r w:rsidR="00002D7A">
        <w:t xml:space="preserve"> effects. </w:t>
      </w:r>
      <w:r w:rsidR="00002D7A" w:rsidRPr="00F96FA9">
        <w:rPr>
          <w:rStyle w:val="Strong"/>
          <w:rFonts w:eastAsiaTheme="majorEastAsia"/>
          <w:b w:val="0"/>
          <w:bCs w:val="0"/>
        </w:rPr>
        <w:t>Phytosterols</w:t>
      </w:r>
      <w:r w:rsidR="00002D7A" w:rsidRPr="00F96FA9">
        <w:rPr>
          <w:b/>
          <w:bCs/>
        </w:rPr>
        <w:t xml:space="preserve"> </w:t>
      </w:r>
      <w:r w:rsidR="00002D7A">
        <w:t xml:space="preserve">like β-sitosterol and stigmasterol have been shown to </w:t>
      </w:r>
      <w:r w:rsidR="00002D7A" w:rsidRPr="00F96FA9">
        <w:rPr>
          <w:rStyle w:val="Strong"/>
          <w:rFonts w:eastAsiaTheme="majorEastAsia"/>
          <w:b w:val="0"/>
          <w:bCs w:val="0"/>
        </w:rPr>
        <w:t>modulate immune responses</w:t>
      </w:r>
      <w:r w:rsidR="00002D7A">
        <w:t xml:space="preserve">, reduce </w:t>
      </w:r>
      <w:r w:rsidR="00002D7A" w:rsidRPr="00F96FA9">
        <w:rPr>
          <w:rStyle w:val="Strong"/>
          <w:rFonts w:eastAsiaTheme="majorEastAsia"/>
          <w:b w:val="0"/>
          <w:bCs w:val="0"/>
        </w:rPr>
        <w:t>LDL cholesterol</w:t>
      </w:r>
      <w:r w:rsidR="00002D7A">
        <w:t xml:space="preserve">, and inhibit </w:t>
      </w:r>
      <w:proofErr w:type="spellStart"/>
      <w:r w:rsidR="00002D7A" w:rsidRPr="00F96FA9">
        <w:rPr>
          <w:rStyle w:val="Strong"/>
          <w:rFonts w:eastAsiaTheme="majorEastAsia"/>
          <w:b w:val="0"/>
          <w:bCs w:val="0"/>
        </w:rPr>
        <w:t>tumor</w:t>
      </w:r>
      <w:proofErr w:type="spellEnd"/>
      <w:r w:rsidR="00002D7A" w:rsidRPr="00F96FA9">
        <w:rPr>
          <w:rStyle w:val="Strong"/>
          <w:rFonts w:eastAsiaTheme="majorEastAsia"/>
          <w:b w:val="0"/>
          <w:bCs w:val="0"/>
        </w:rPr>
        <w:t xml:space="preserve"> proliferation</w:t>
      </w:r>
      <w:r w:rsidR="00002D7A">
        <w:t>.</w:t>
      </w:r>
    </w:p>
    <w:p w14:paraId="01D3A625" w14:textId="3B9659DB" w:rsidR="00AB2ABE" w:rsidRPr="00AB2ABE" w:rsidRDefault="00AB2ABE" w:rsidP="00CD771E">
      <w:pPr>
        <w:spacing w:before="100" w:beforeAutospacing="1" w:after="100" w:afterAutospacing="1" w:line="276" w:lineRule="auto"/>
        <w:jc w:val="both"/>
        <w:outlineLvl w:val="2"/>
        <w:rPr>
          <w:rFonts w:ascii="Times New Roman" w:eastAsia="Times New Roman" w:hAnsi="Times New Roman" w:cs="Times New Roman"/>
          <w:b/>
          <w:bCs/>
          <w:kern w:val="0"/>
          <w:sz w:val="24"/>
          <w:szCs w:val="24"/>
          <w:lang w:eastAsia="en-IN"/>
          <w14:ligatures w14:val="none"/>
        </w:rPr>
      </w:pPr>
      <w:r w:rsidRPr="00AB2ABE">
        <w:rPr>
          <w:rFonts w:ascii="Times New Roman" w:eastAsia="Times New Roman" w:hAnsi="Times New Roman" w:cs="Times New Roman"/>
          <w:b/>
          <w:bCs/>
          <w:kern w:val="0"/>
          <w:sz w:val="24"/>
          <w:szCs w:val="24"/>
          <w:lang w:eastAsia="en-IN"/>
          <w14:ligatures w14:val="none"/>
        </w:rPr>
        <w:t>Table</w:t>
      </w:r>
      <w:r w:rsidR="008C5CCE">
        <w:rPr>
          <w:rFonts w:ascii="Times New Roman" w:eastAsia="Times New Roman" w:hAnsi="Times New Roman" w:cs="Times New Roman"/>
          <w:b/>
          <w:bCs/>
          <w:kern w:val="0"/>
          <w:sz w:val="24"/>
          <w:szCs w:val="24"/>
          <w:lang w:eastAsia="en-IN"/>
          <w14:ligatures w14:val="none"/>
        </w:rPr>
        <w:t xml:space="preserve"> 1</w:t>
      </w:r>
      <w:r w:rsidRPr="00AB2ABE">
        <w:rPr>
          <w:rFonts w:ascii="Times New Roman" w:eastAsia="Times New Roman" w:hAnsi="Times New Roman" w:cs="Times New Roman"/>
          <w:b/>
          <w:bCs/>
          <w:kern w:val="0"/>
          <w:sz w:val="24"/>
          <w:szCs w:val="24"/>
          <w:lang w:eastAsia="en-IN"/>
          <w14:ligatures w14:val="none"/>
        </w:rPr>
        <w:t xml:space="preserve">: Major Phytochemicals Identified in </w:t>
      </w:r>
      <w:r w:rsidRPr="00AB2ABE">
        <w:rPr>
          <w:rFonts w:ascii="Times New Roman" w:eastAsia="Times New Roman" w:hAnsi="Times New Roman" w:cs="Times New Roman"/>
          <w:b/>
          <w:bCs/>
          <w:i/>
          <w:iCs/>
          <w:kern w:val="0"/>
          <w:sz w:val="24"/>
          <w:szCs w:val="24"/>
          <w:lang w:eastAsia="en-IN"/>
          <w14:ligatures w14:val="none"/>
        </w:rPr>
        <w:t xml:space="preserve">Phyllanthus </w:t>
      </w:r>
      <w:proofErr w:type="spellStart"/>
      <w:r w:rsidRPr="00AB2ABE">
        <w:rPr>
          <w:rFonts w:ascii="Times New Roman" w:eastAsia="Times New Roman" w:hAnsi="Times New Roman" w:cs="Times New Roman"/>
          <w:b/>
          <w:bCs/>
          <w:i/>
          <w:iCs/>
          <w:kern w:val="0"/>
          <w:sz w:val="24"/>
          <w:szCs w:val="24"/>
          <w:lang w:eastAsia="en-IN"/>
          <w14:ligatures w14:val="none"/>
        </w:rPr>
        <w:t>niruri</w:t>
      </w:r>
      <w:proofErr w:type="spellEnd"/>
    </w:p>
    <w:tbl>
      <w:tblPr>
        <w:tblW w:w="0" w:type="auto"/>
        <w:tblCellSpacing w:w="1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252"/>
        <w:gridCol w:w="3596"/>
        <w:gridCol w:w="3178"/>
      </w:tblGrid>
      <w:tr w:rsidR="00AB2ABE" w:rsidRPr="00AB2ABE" w14:paraId="50C6DA50" w14:textId="77777777" w:rsidTr="00E9197F">
        <w:trPr>
          <w:tblHeader/>
          <w:tblCellSpacing w:w="15" w:type="dxa"/>
        </w:trPr>
        <w:tc>
          <w:tcPr>
            <w:tcW w:w="0" w:type="auto"/>
            <w:vAlign w:val="center"/>
            <w:hideMark/>
          </w:tcPr>
          <w:p w14:paraId="2F999DDA" w14:textId="77777777" w:rsidR="00AB2ABE" w:rsidRPr="00AB2ABE" w:rsidRDefault="00AB2ABE" w:rsidP="00CD771E">
            <w:pPr>
              <w:spacing w:after="0" w:line="276" w:lineRule="auto"/>
              <w:jc w:val="both"/>
              <w:outlineLvl w:val="0"/>
              <w:rPr>
                <w:rFonts w:ascii="Times New Roman" w:eastAsia="Times New Roman" w:hAnsi="Times New Roman" w:cs="Times New Roman"/>
                <w:b/>
                <w:bCs/>
                <w:kern w:val="0"/>
                <w:sz w:val="24"/>
                <w:szCs w:val="24"/>
                <w:lang w:eastAsia="en-IN"/>
                <w14:ligatures w14:val="none"/>
              </w:rPr>
            </w:pPr>
            <w:r w:rsidRPr="00AB2ABE">
              <w:rPr>
                <w:rFonts w:ascii="Times New Roman" w:eastAsia="Times New Roman" w:hAnsi="Times New Roman" w:cs="Times New Roman"/>
                <w:b/>
                <w:bCs/>
                <w:kern w:val="0"/>
                <w:sz w:val="24"/>
                <w:szCs w:val="24"/>
                <w:lang w:eastAsia="en-IN"/>
                <w14:ligatures w14:val="none"/>
              </w:rPr>
              <w:t>Phytochemical Group</w:t>
            </w:r>
          </w:p>
        </w:tc>
        <w:tc>
          <w:tcPr>
            <w:tcW w:w="0" w:type="auto"/>
            <w:vAlign w:val="center"/>
            <w:hideMark/>
          </w:tcPr>
          <w:p w14:paraId="334987D2" w14:textId="77777777" w:rsidR="00AB2ABE" w:rsidRPr="00AB2ABE" w:rsidRDefault="00AB2ABE" w:rsidP="00CD771E">
            <w:pPr>
              <w:spacing w:after="0" w:line="276" w:lineRule="auto"/>
              <w:jc w:val="both"/>
              <w:outlineLvl w:val="0"/>
              <w:rPr>
                <w:rFonts w:ascii="Times New Roman" w:eastAsia="Times New Roman" w:hAnsi="Times New Roman" w:cs="Times New Roman"/>
                <w:b/>
                <w:bCs/>
                <w:kern w:val="0"/>
                <w:sz w:val="24"/>
                <w:szCs w:val="24"/>
                <w:lang w:eastAsia="en-IN"/>
                <w14:ligatures w14:val="none"/>
              </w:rPr>
            </w:pPr>
            <w:r w:rsidRPr="00AB2ABE">
              <w:rPr>
                <w:rFonts w:ascii="Times New Roman" w:eastAsia="Times New Roman" w:hAnsi="Times New Roman" w:cs="Times New Roman"/>
                <w:b/>
                <w:bCs/>
                <w:kern w:val="0"/>
                <w:sz w:val="24"/>
                <w:szCs w:val="24"/>
                <w:lang w:eastAsia="en-IN"/>
                <w14:ligatures w14:val="none"/>
              </w:rPr>
              <w:t>Major Compounds</w:t>
            </w:r>
          </w:p>
        </w:tc>
        <w:tc>
          <w:tcPr>
            <w:tcW w:w="0" w:type="auto"/>
            <w:vAlign w:val="center"/>
            <w:hideMark/>
          </w:tcPr>
          <w:p w14:paraId="26EC42AE" w14:textId="77777777" w:rsidR="00AB2ABE" w:rsidRPr="00AB2ABE" w:rsidRDefault="00AB2ABE" w:rsidP="00CD771E">
            <w:pPr>
              <w:spacing w:after="0" w:line="276" w:lineRule="auto"/>
              <w:jc w:val="both"/>
              <w:outlineLvl w:val="0"/>
              <w:rPr>
                <w:rFonts w:ascii="Times New Roman" w:eastAsia="Times New Roman" w:hAnsi="Times New Roman" w:cs="Times New Roman"/>
                <w:b/>
                <w:bCs/>
                <w:kern w:val="0"/>
                <w:sz w:val="24"/>
                <w:szCs w:val="24"/>
                <w:lang w:eastAsia="en-IN"/>
                <w14:ligatures w14:val="none"/>
              </w:rPr>
            </w:pPr>
            <w:r w:rsidRPr="00AB2ABE">
              <w:rPr>
                <w:rFonts w:ascii="Times New Roman" w:eastAsia="Times New Roman" w:hAnsi="Times New Roman" w:cs="Times New Roman"/>
                <w:b/>
                <w:bCs/>
                <w:kern w:val="0"/>
                <w:sz w:val="24"/>
                <w:szCs w:val="24"/>
                <w:lang w:eastAsia="en-IN"/>
                <w14:ligatures w14:val="none"/>
              </w:rPr>
              <w:t>Pharmacological Role</w:t>
            </w:r>
          </w:p>
        </w:tc>
      </w:tr>
      <w:tr w:rsidR="00AB2ABE" w:rsidRPr="00AB2ABE" w14:paraId="53010674" w14:textId="77777777" w:rsidTr="00E9197F">
        <w:trPr>
          <w:tblCellSpacing w:w="15" w:type="dxa"/>
        </w:trPr>
        <w:tc>
          <w:tcPr>
            <w:tcW w:w="0" w:type="auto"/>
            <w:vAlign w:val="center"/>
            <w:hideMark/>
          </w:tcPr>
          <w:p w14:paraId="77B20560"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Lignans</w:t>
            </w:r>
          </w:p>
        </w:tc>
        <w:tc>
          <w:tcPr>
            <w:tcW w:w="0" w:type="auto"/>
            <w:vAlign w:val="center"/>
            <w:hideMark/>
          </w:tcPr>
          <w:p w14:paraId="03853DAC"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proofErr w:type="spellStart"/>
            <w:r w:rsidRPr="00AB2ABE">
              <w:rPr>
                <w:rFonts w:ascii="Times New Roman" w:eastAsia="Times New Roman" w:hAnsi="Times New Roman" w:cs="Times New Roman"/>
                <w:kern w:val="0"/>
                <w:sz w:val="24"/>
                <w:szCs w:val="24"/>
                <w:lang w:eastAsia="en-IN"/>
                <w14:ligatures w14:val="none"/>
              </w:rPr>
              <w:t>Phyllanthin</w:t>
            </w:r>
            <w:proofErr w:type="spellEnd"/>
            <w:r w:rsidRPr="00AB2ABE">
              <w:rPr>
                <w:rFonts w:ascii="Times New Roman" w:eastAsia="Times New Roman" w:hAnsi="Times New Roman" w:cs="Times New Roman"/>
                <w:kern w:val="0"/>
                <w:sz w:val="24"/>
                <w:szCs w:val="24"/>
                <w:lang w:eastAsia="en-IN"/>
                <w14:ligatures w14:val="none"/>
              </w:rPr>
              <w:t xml:space="preserve">, </w:t>
            </w:r>
            <w:proofErr w:type="spellStart"/>
            <w:r w:rsidRPr="00AB2ABE">
              <w:rPr>
                <w:rFonts w:ascii="Times New Roman" w:eastAsia="Times New Roman" w:hAnsi="Times New Roman" w:cs="Times New Roman"/>
                <w:kern w:val="0"/>
                <w:sz w:val="24"/>
                <w:szCs w:val="24"/>
                <w:lang w:eastAsia="en-IN"/>
                <w14:ligatures w14:val="none"/>
              </w:rPr>
              <w:t>Hypophyllanthin</w:t>
            </w:r>
            <w:proofErr w:type="spellEnd"/>
            <w:r w:rsidRPr="00AB2ABE">
              <w:rPr>
                <w:rFonts w:ascii="Times New Roman" w:eastAsia="Times New Roman" w:hAnsi="Times New Roman" w:cs="Times New Roman"/>
                <w:kern w:val="0"/>
                <w:sz w:val="24"/>
                <w:szCs w:val="24"/>
                <w:lang w:eastAsia="en-IN"/>
                <w14:ligatures w14:val="none"/>
              </w:rPr>
              <w:t xml:space="preserve">, </w:t>
            </w:r>
            <w:proofErr w:type="spellStart"/>
            <w:r w:rsidRPr="00AB2ABE">
              <w:rPr>
                <w:rFonts w:ascii="Times New Roman" w:eastAsia="Times New Roman" w:hAnsi="Times New Roman" w:cs="Times New Roman"/>
                <w:kern w:val="0"/>
                <w:sz w:val="24"/>
                <w:szCs w:val="24"/>
                <w:lang w:eastAsia="en-IN"/>
                <w14:ligatures w14:val="none"/>
              </w:rPr>
              <w:t>Niranthin</w:t>
            </w:r>
            <w:proofErr w:type="spellEnd"/>
          </w:p>
        </w:tc>
        <w:tc>
          <w:tcPr>
            <w:tcW w:w="0" w:type="auto"/>
            <w:vAlign w:val="center"/>
            <w:hideMark/>
          </w:tcPr>
          <w:p w14:paraId="299BA476"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Hepatoprotective, antiviral</w:t>
            </w:r>
          </w:p>
        </w:tc>
      </w:tr>
      <w:tr w:rsidR="00AB2ABE" w:rsidRPr="00AB2ABE" w14:paraId="0F4FB4E1" w14:textId="77777777" w:rsidTr="00E9197F">
        <w:trPr>
          <w:tblCellSpacing w:w="15" w:type="dxa"/>
        </w:trPr>
        <w:tc>
          <w:tcPr>
            <w:tcW w:w="0" w:type="auto"/>
            <w:vAlign w:val="center"/>
            <w:hideMark/>
          </w:tcPr>
          <w:p w14:paraId="696163D5"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Flavonoids</w:t>
            </w:r>
          </w:p>
        </w:tc>
        <w:tc>
          <w:tcPr>
            <w:tcW w:w="0" w:type="auto"/>
            <w:vAlign w:val="center"/>
            <w:hideMark/>
          </w:tcPr>
          <w:p w14:paraId="583FDE76"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 xml:space="preserve">Quercetin, </w:t>
            </w:r>
            <w:proofErr w:type="spellStart"/>
            <w:r w:rsidRPr="00AB2ABE">
              <w:rPr>
                <w:rFonts w:ascii="Times New Roman" w:eastAsia="Times New Roman" w:hAnsi="Times New Roman" w:cs="Times New Roman"/>
                <w:kern w:val="0"/>
                <w:sz w:val="24"/>
                <w:szCs w:val="24"/>
                <w:lang w:eastAsia="en-IN"/>
                <w14:ligatures w14:val="none"/>
              </w:rPr>
              <w:t>Rutin</w:t>
            </w:r>
            <w:proofErr w:type="spellEnd"/>
            <w:r w:rsidRPr="00AB2ABE">
              <w:rPr>
                <w:rFonts w:ascii="Times New Roman" w:eastAsia="Times New Roman" w:hAnsi="Times New Roman" w:cs="Times New Roman"/>
                <w:kern w:val="0"/>
                <w:sz w:val="24"/>
                <w:szCs w:val="24"/>
                <w:lang w:eastAsia="en-IN"/>
                <w14:ligatures w14:val="none"/>
              </w:rPr>
              <w:t>, Kaempferol</w:t>
            </w:r>
          </w:p>
        </w:tc>
        <w:tc>
          <w:tcPr>
            <w:tcW w:w="0" w:type="auto"/>
            <w:vAlign w:val="center"/>
            <w:hideMark/>
          </w:tcPr>
          <w:p w14:paraId="254626EA"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Antioxidant, anti-inflammatory</w:t>
            </w:r>
          </w:p>
        </w:tc>
      </w:tr>
      <w:tr w:rsidR="00AB2ABE" w:rsidRPr="00AB2ABE" w14:paraId="341CF04D" w14:textId="77777777" w:rsidTr="00E9197F">
        <w:trPr>
          <w:tblCellSpacing w:w="15" w:type="dxa"/>
        </w:trPr>
        <w:tc>
          <w:tcPr>
            <w:tcW w:w="0" w:type="auto"/>
            <w:vAlign w:val="center"/>
            <w:hideMark/>
          </w:tcPr>
          <w:p w14:paraId="7FDAD55B"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Tannins/Phenolics</w:t>
            </w:r>
          </w:p>
        </w:tc>
        <w:tc>
          <w:tcPr>
            <w:tcW w:w="0" w:type="auto"/>
            <w:vAlign w:val="center"/>
            <w:hideMark/>
          </w:tcPr>
          <w:p w14:paraId="0937F80D"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 xml:space="preserve">Ellagic acid, Gallic acid, </w:t>
            </w:r>
            <w:proofErr w:type="spellStart"/>
            <w:r w:rsidRPr="00AB2ABE">
              <w:rPr>
                <w:rFonts w:ascii="Times New Roman" w:eastAsia="Times New Roman" w:hAnsi="Times New Roman" w:cs="Times New Roman"/>
                <w:kern w:val="0"/>
                <w:sz w:val="24"/>
                <w:szCs w:val="24"/>
                <w:lang w:eastAsia="en-IN"/>
                <w14:ligatures w14:val="none"/>
              </w:rPr>
              <w:t>Corilagin</w:t>
            </w:r>
            <w:proofErr w:type="spellEnd"/>
          </w:p>
        </w:tc>
        <w:tc>
          <w:tcPr>
            <w:tcW w:w="0" w:type="auto"/>
            <w:vAlign w:val="center"/>
            <w:hideMark/>
          </w:tcPr>
          <w:p w14:paraId="4333C518"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Antioxidant, antimicrobial</w:t>
            </w:r>
          </w:p>
        </w:tc>
      </w:tr>
      <w:tr w:rsidR="00AB2ABE" w:rsidRPr="00AB2ABE" w14:paraId="525A899C" w14:textId="77777777" w:rsidTr="00E9197F">
        <w:trPr>
          <w:tblCellSpacing w:w="15" w:type="dxa"/>
        </w:trPr>
        <w:tc>
          <w:tcPr>
            <w:tcW w:w="0" w:type="auto"/>
            <w:vAlign w:val="center"/>
            <w:hideMark/>
          </w:tcPr>
          <w:p w14:paraId="553B97DB"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Alkaloids</w:t>
            </w:r>
          </w:p>
        </w:tc>
        <w:tc>
          <w:tcPr>
            <w:tcW w:w="0" w:type="auto"/>
            <w:vAlign w:val="center"/>
            <w:hideMark/>
          </w:tcPr>
          <w:p w14:paraId="6A3D9D40"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proofErr w:type="spellStart"/>
            <w:r w:rsidRPr="00AB2ABE">
              <w:rPr>
                <w:rFonts w:ascii="Times New Roman" w:eastAsia="Times New Roman" w:hAnsi="Times New Roman" w:cs="Times New Roman"/>
                <w:kern w:val="0"/>
                <w:sz w:val="24"/>
                <w:szCs w:val="24"/>
                <w:lang w:eastAsia="en-IN"/>
                <w14:ligatures w14:val="none"/>
              </w:rPr>
              <w:t>Securinine</w:t>
            </w:r>
            <w:proofErr w:type="spellEnd"/>
            <w:r w:rsidRPr="00AB2ABE">
              <w:rPr>
                <w:rFonts w:ascii="Times New Roman" w:eastAsia="Times New Roman" w:hAnsi="Times New Roman" w:cs="Times New Roman"/>
                <w:kern w:val="0"/>
                <w:sz w:val="24"/>
                <w:szCs w:val="24"/>
                <w:lang w:eastAsia="en-IN"/>
                <w14:ligatures w14:val="none"/>
              </w:rPr>
              <w:t xml:space="preserve">, </w:t>
            </w:r>
            <w:proofErr w:type="spellStart"/>
            <w:r w:rsidRPr="00AB2ABE">
              <w:rPr>
                <w:rFonts w:ascii="Times New Roman" w:eastAsia="Times New Roman" w:hAnsi="Times New Roman" w:cs="Times New Roman"/>
                <w:kern w:val="0"/>
                <w:sz w:val="24"/>
                <w:szCs w:val="24"/>
                <w:lang w:eastAsia="en-IN"/>
                <w14:ligatures w14:val="none"/>
              </w:rPr>
              <w:t>Norsecurinine</w:t>
            </w:r>
            <w:proofErr w:type="spellEnd"/>
          </w:p>
        </w:tc>
        <w:tc>
          <w:tcPr>
            <w:tcW w:w="0" w:type="auto"/>
            <w:vAlign w:val="center"/>
            <w:hideMark/>
          </w:tcPr>
          <w:p w14:paraId="58C68148"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Neuroactive, antibacterial</w:t>
            </w:r>
          </w:p>
        </w:tc>
      </w:tr>
      <w:tr w:rsidR="00AB2ABE" w:rsidRPr="00AB2ABE" w14:paraId="47BEF751" w14:textId="77777777" w:rsidTr="00E9197F">
        <w:trPr>
          <w:tblCellSpacing w:w="15" w:type="dxa"/>
        </w:trPr>
        <w:tc>
          <w:tcPr>
            <w:tcW w:w="0" w:type="auto"/>
            <w:vAlign w:val="center"/>
            <w:hideMark/>
          </w:tcPr>
          <w:p w14:paraId="765E196F"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Terpenoids/Sterols</w:t>
            </w:r>
          </w:p>
        </w:tc>
        <w:tc>
          <w:tcPr>
            <w:tcW w:w="0" w:type="auto"/>
            <w:vAlign w:val="center"/>
            <w:hideMark/>
          </w:tcPr>
          <w:p w14:paraId="1302A985"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Lupeol, β-sitosterol, Stigmasterol</w:t>
            </w:r>
          </w:p>
        </w:tc>
        <w:tc>
          <w:tcPr>
            <w:tcW w:w="0" w:type="auto"/>
            <w:vAlign w:val="center"/>
            <w:hideMark/>
          </w:tcPr>
          <w:p w14:paraId="682DFFE6"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Anti-inflammatory, hypolipidemic</w:t>
            </w:r>
          </w:p>
        </w:tc>
      </w:tr>
      <w:tr w:rsidR="00AB2ABE" w:rsidRPr="00AB2ABE" w14:paraId="412F478C" w14:textId="77777777" w:rsidTr="00E9197F">
        <w:trPr>
          <w:tblCellSpacing w:w="15" w:type="dxa"/>
        </w:trPr>
        <w:tc>
          <w:tcPr>
            <w:tcW w:w="0" w:type="auto"/>
            <w:vAlign w:val="center"/>
            <w:hideMark/>
          </w:tcPr>
          <w:p w14:paraId="0422B353"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Others</w:t>
            </w:r>
          </w:p>
        </w:tc>
        <w:tc>
          <w:tcPr>
            <w:tcW w:w="0" w:type="auto"/>
            <w:vAlign w:val="center"/>
            <w:hideMark/>
          </w:tcPr>
          <w:p w14:paraId="424622E9"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Saponins, Mucilage, Linoleic acid</w:t>
            </w:r>
          </w:p>
        </w:tc>
        <w:tc>
          <w:tcPr>
            <w:tcW w:w="0" w:type="auto"/>
            <w:vAlign w:val="center"/>
            <w:hideMark/>
          </w:tcPr>
          <w:p w14:paraId="17B6217C" w14:textId="77777777" w:rsidR="00AB2ABE" w:rsidRPr="00AB2ABE" w:rsidRDefault="00AB2ABE" w:rsidP="00CD771E">
            <w:pPr>
              <w:spacing w:after="0" w:line="276" w:lineRule="auto"/>
              <w:jc w:val="both"/>
              <w:outlineLvl w:val="0"/>
              <w:rPr>
                <w:rFonts w:ascii="Times New Roman" w:eastAsia="Times New Roman" w:hAnsi="Times New Roman" w:cs="Times New Roman"/>
                <w:kern w:val="0"/>
                <w:sz w:val="24"/>
                <w:szCs w:val="24"/>
                <w:lang w:eastAsia="en-IN"/>
                <w14:ligatures w14:val="none"/>
              </w:rPr>
            </w:pPr>
            <w:r w:rsidRPr="00AB2ABE">
              <w:rPr>
                <w:rFonts w:ascii="Times New Roman" w:eastAsia="Times New Roman" w:hAnsi="Times New Roman" w:cs="Times New Roman"/>
                <w:kern w:val="0"/>
                <w:sz w:val="24"/>
                <w:szCs w:val="24"/>
                <w:lang w:eastAsia="en-IN"/>
                <w14:ligatures w14:val="none"/>
              </w:rPr>
              <w:t>Immunomodulatory, emollient</w:t>
            </w:r>
          </w:p>
        </w:tc>
      </w:tr>
    </w:tbl>
    <w:p w14:paraId="04AD9465" w14:textId="77777777" w:rsidR="00075010" w:rsidRPr="00075010" w:rsidRDefault="00075010" w:rsidP="00CD771E">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075010">
        <w:rPr>
          <w:rFonts w:ascii="Times New Roman" w:eastAsia="Times New Roman" w:hAnsi="Times New Roman" w:cs="Times New Roman"/>
          <w:kern w:val="0"/>
          <w:sz w:val="24"/>
          <w:szCs w:val="24"/>
          <w:lang w:eastAsia="en-IN"/>
          <w14:ligatures w14:val="none"/>
        </w:rPr>
        <w:t xml:space="preserve">These compounds have been extracted using various solvents (methanol, ethanol, chloroform, aqueous) and </w:t>
      </w:r>
      <w:proofErr w:type="spellStart"/>
      <w:r w:rsidRPr="00075010">
        <w:rPr>
          <w:rFonts w:ascii="Times New Roman" w:eastAsia="Times New Roman" w:hAnsi="Times New Roman" w:cs="Times New Roman"/>
          <w:kern w:val="0"/>
          <w:sz w:val="24"/>
          <w:szCs w:val="24"/>
          <w:lang w:eastAsia="en-IN"/>
          <w14:ligatures w14:val="none"/>
        </w:rPr>
        <w:t>analyzed</w:t>
      </w:r>
      <w:proofErr w:type="spellEnd"/>
      <w:r w:rsidRPr="00075010">
        <w:rPr>
          <w:rFonts w:ascii="Times New Roman" w:eastAsia="Times New Roman" w:hAnsi="Times New Roman" w:cs="Times New Roman"/>
          <w:kern w:val="0"/>
          <w:sz w:val="24"/>
          <w:szCs w:val="24"/>
          <w:lang w:eastAsia="en-IN"/>
          <w14:ligatures w14:val="none"/>
        </w:rPr>
        <w:t xml:space="preserve"> through advanced techniques like </w:t>
      </w:r>
      <w:r w:rsidRPr="00EC1A56">
        <w:rPr>
          <w:rFonts w:ascii="Times New Roman" w:eastAsia="Times New Roman" w:hAnsi="Times New Roman" w:cs="Times New Roman"/>
          <w:kern w:val="0"/>
          <w:sz w:val="24"/>
          <w:szCs w:val="24"/>
          <w:lang w:eastAsia="en-IN"/>
          <w14:ligatures w14:val="none"/>
        </w:rPr>
        <w:t>HPLC, GC-MS, NMR, and FTIR</w:t>
      </w:r>
      <w:r w:rsidRPr="00075010">
        <w:rPr>
          <w:rFonts w:ascii="Times New Roman" w:eastAsia="Times New Roman" w:hAnsi="Times New Roman" w:cs="Times New Roman"/>
          <w:kern w:val="0"/>
          <w:sz w:val="24"/>
          <w:szCs w:val="24"/>
          <w:lang w:eastAsia="en-IN"/>
          <w14:ligatures w14:val="none"/>
        </w:rPr>
        <w:t xml:space="preserve"> (</w:t>
      </w:r>
      <w:proofErr w:type="spellStart"/>
      <w:r w:rsidRPr="00075010">
        <w:rPr>
          <w:rFonts w:ascii="Times New Roman" w:eastAsia="Times New Roman" w:hAnsi="Times New Roman" w:cs="Times New Roman"/>
          <w:kern w:val="0"/>
          <w:sz w:val="24"/>
          <w:szCs w:val="24"/>
          <w:lang w:eastAsia="en-IN"/>
          <w14:ligatures w14:val="none"/>
        </w:rPr>
        <w:t>Mazumder</w:t>
      </w:r>
      <w:proofErr w:type="spellEnd"/>
      <w:r w:rsidRPr="00075010">
        <w:rPr>
          <w:rFonts w:ascii="Times New Roman" w:eastAsia="Times New Roman" w:hAnsi="Times New Roman" w:cs="Times New Roman"/>
          <w:kern w:val="0"/>
          <w:sz w:val="24"/>
          <w:szCs w:val="24"/>
          <w:lang w:eastAsia="en-IN"/>
          <w14:ligatures w14:val="none"/>
        </w:rPr>
        <w:t xml:space="preserve"> et al., 2020; Singh &amp; Kaur, 2023). Notably, </w:t>
      </w:r>
      <w:proofErr w:type="spellStart"/>
      <w:r w:rsidRPr="00075010">
        <w:rPr>
          <w:rFonts w:ascii="Times New Roman" w:eastAsia="Times New Roman" w:hAnsi="Times New Roman" w:cs="Times New Roman"/>
          <w:kern w:val="0"/>
          <w:sz w:val="24"/>
          <w:szCs w:val="24"/>
          <w:lang w:eastAsia="en-IN"/>
          <w14:ligatures w14:val="none"/>
        </w:rPr>
        <w:t>phyllanthin</w:t>
      </w:r>
      <w:proofErr w:type="spellEnd"/>
      <w:r w:rsidRPr="00075010">
        <w:rPr>
          <w:rFonts w:ascii="Times New Roman" w:eastAsia="Times New Roman" w:hAnsi="Times New Roman" w:cs="Times New Roman"/>
          <w:kern w:val="0"/>
          <w:sz w:val="24"/>
          <w:szCs w:val="24"/>
          <w:lang w:eastAsia="en-IN"/>
          <w14:ligatures w14:val="none"/>
        </w:rPr>
        <w:t xml:space="preserve"> and </w:t>
      </w:r>
      <w:proofErr w:type="spellStart"/>
      <w:r w:rsidRPr="00075010">
        <w:rPr>
          <w:rFonts w:ascii="Times New Roman" w:eastAsia="Times New Roman" w:hAnsi="Times New Roman" w:cs="Times New Roman"/>
          <w:kern w:val="0"/>
          <w:sz w:val="24"/>
          <w:szCs w:val="24"/>
          <w:lang w:eastAsia="en-IN"/>
          <w14:ligatures w14:val="none"/>
        </w:rPr>
        <w:t>hypophyllanthin</w:t>
      </w:r>
      <w:proofErr w:type="spellEnd"/>
      <w:r w:rsidRPr="00075010">
        <w:rPr>
          <w:rFonts w:ascii="Times New Roman" w:eastAsia="Times New Roman" w:hAnsi="Times New Roman" w:cs="Times New Roman"/>
          <w:kern w:val="0"/>
          <w:sz w:val="24"/>
          <w:szCs w:val="24"/>
          <w:lang w:eastAsia="en-IN"/>
          <w14:ligatures w14:val="none"/>
        </w:rPr>
        <w:t xml:space="preserve"> are considered chemical markers for quality control of herbal preparations.</w:t>
      </w:r>
    </w:p>
    <w:p w14:paraId="5447B7E1" w14:textId="38E861DE" w:rsidR="00075010" w:rsidRPr="00075010" w:rsidRDefault="00075010" w:rsidP="00CD771E">
      <w:pPr>
        <w:spacing w:after="0" w:line="276" w:lineRule="auto"/>
        <w:jc w:val="both"/>
        <w:rPr>
          <w:rFonts w:ascii="Times New Roman" w:eastAsia="Times New Roman" w:hAnsi="Times New Roman" w:cs="Times New Roman"/>
          <w:kern w:val="0"/>
          <w:sz w:val="24"/>
          <w:szCs w:val="24"/>
          <w:lang w:eastAsia="en-IN"/>
          <w14:ligatures w14:val="none"/>
        </w:rPr>
      </w:pPr>
      <w:r w:rsidRPr="00EC1A56">
        <w:rPr>
          <w:rFonts w:ascii="Times New Roman" w:eastAsia="Times New Roman" w:hAnsi="Times New Roman" w:cs="Times New Roman"/>
          <w:b/>
          <w:bCs/>
          <w:kern w:val="0"/>
          <w:sz w:val="24"/>
          <w:szCs w:val="24"/>
          <w:lang w:eastAsia="en-IN"/>
          <w14:ligatures w14:val="none"/>
        </w:rPr>
        <w:t>IV.</w:t>
      </w:r>
      <w:r w:rsidRPr="006D1F1C">
        <w:rPr>
          <w:rFonts w:ascii="Times New Roman" w:eastAsia="Times New Roman" w:hAnsi="Times New Roman" w:cs="Times New Roman"/>
          <w:kern w:val="0"/>
          <w:sz w:val="24"/>
          <w:szCs w:val="24"/>
          <w:lang w:eastAsia="en-IN"/>
          <w14:ligatures w14:val="none"/>
        </w:rPr>
        <w:t xml:space="preserve"> </w:t>
      </w:r>
      <w:r w:rsidRPr="00075010">
        <w:rPr>
          <w:rFonts w:ascii="Times New Roman" w:eastAsia="Times New Roman" w:hAnsi="Times New Roman" w:cs="Times New Roman"/>
          <w:b/>
          <w:bCs/>
          <w:kern w:val="0"/>
          <w:sz w:val="24"/>
          <w:szCs w:val="24"/>
          <w:lang w:eastAsia="en-IN"/>
          <w14:ligatures w14:val="none"/>
        </w:rPr>
        <w:t>Therapeutic Applications</w:t>
      </w:r>
    </w:p>
    <w:p w14:paraId="5E6611D2" w14:textId="77777777" w:rsidR="00075010" w:rsidRPr="00075010" w:rsidRDefault="00075010" w:rsidP="00CD771E">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r w:rsidRPr="00075010">
        <w:rPr>
          <w:rFonts w:ascii="Times New Roman" w:eastAsia="Times New Roman" w:hAnsi="Times New Roman" w:cs="Times New Roman"/>
          <w:kern w:val="0"/>
          <w:sz w:val="24"/>
          <w:szCs w:val="24"/>
          <w:lang w:eastAsia="en-IN"/>
          <w14:ligatures w14:val="none"/>
        </w:rPr>
        <w:lastRenderedPageBreak/>
        <w:t xml:space="preserve">Traditional and modern pharmacological studies confirm a wide range of </w:t>
      </w:r>
      <w:r w:rsidRPr="00075010">
        <w:rPr>
          <w:rFonts w:ascii="Times New Roman" w:eastAsia="Times New Roman" w:hAnsi="Times New Roman" w:cs="Times New Roman"/>
          <w:b/>
          <w:bCs/>
          <w:kern w:val="0"/>
          <w:sz w:val="24"/>
          <w:szCs w:val="24"/>
          <w:lang w:eastAsia="en-IN"/>
          <w14:ligatures w14:val="none"/>
        </w:rPr>
        <w:t>bioactivities</w:t>
      </w:r>
      <w:r w:rsidRPr="00075010">
        <w:rPr>
          <w:rFonts w:ascii="Times New Roman" w:eastAsia="Times New Roman" w:hAnsi="Times New Roman" w:cs="Times New Roman"/>
          <w:kern w:val="0"/>
          <w:sz w:val="24"/>
          <w:szCs w:val="24"/>
          <w:lang w:eastAsia="en-IN"/>
          <w14:ligatures w14:val="none"/>
        </w:rPr>
        <w:t xml:space="preserve"> of </w:t>
      </w:r>
      <w:r w:rsidRPr="00075010">
        <w:rPr>
          <w:rFonts w:ascii="Times New Roman" w:eastAsia="Times New Roman" w:hAnsi="Times New Roman" w:cs="Times New Roman"/>
          <w:i/>
          <w:iCs/>
          <w:kern w:val="0"/>
          <w:sz w:val="24"/>
          <w:szCs w:val="24"/>
          <w:lang w:eastAsia="en-IN"/>
          <w14:ligatures w14:val="none"/>
        </w:rPr>
        <w:t xml:space="preserve">P. </w:t>
      </w:r>
      <w:proofErr w:type="spellStart"/>
      <w:r w:rsidRPr="00075010">
        <w:rPr>
          <w:rFonts w:ascii="Times New Roman" w:eastAsia="Times New Roman" w:hAnsi="Times New Roman" w:cs="Times New Roman"/>
          <w:i/>
          <w:iCs/>
          <w:kern w:val="0"/>
          <w:sz w:val="24"/>
          <w:szCs w:val="24"/>
          <w:lang w:eastAsia="en-IN"/>
          <w14:ligatures w14:val="none"/>
        </w:rPr>
        <w:t>niruri</w:t>
      </w:r>
      <w:proofErr w:type="spellEnd"/>
      <w:r w:rsidRPr="00075010">
        <w:rPr>
          <w:rFonts w:ascii="Times New Roman" w:eastAsia="Times New Roman" w:hAnsi="Times New Roman" w:cs="Times New Roman"/>
          <w:kern w:val="0"/>
          <w:sz w:val="24"/>
          <w:szCs w:val="24"/>
          <w:lang w:eastAsia="en-IN"/>
          <w14:ligatures w14:val="none"/>
        </w:rPr>
        <w:t>, making it a multipurpose medicinal herb. Key therapeutic areas include:</w:t>
      </w:r>
    </w:p>
    <w:p w14:paraId="0D3266D2" w14:textId="5AB44BAD" w:rsidR="004E30EE" w:rsidRPr="006D1F1C" w:rsidRDefault="004E30EE" w:rsidP="00CD771E">
      <w:pPr>
        <w:spacing w:after="0" w:line="276" w:lineRule="auto"/>
        <w:jc w:val="both"/>
        <w:rPr>
          <w:rFonts w:ascii="Times New Roman" w:eastAsia="Times New Roman" w:hAnsi="Times New Roman" w:cs="Times New Roman"/>
          <w:b/>
          <w:bCs/>
          <w:kern w:val="0"/>
          <w:sz w:val="24"/>
          <w:szCs w:val="24"/>
          <w:lang w:eastAsia="en-IN"/>
          <w14:ligatures w14:val="none"/>
        </w:rPr>
      </w:pPr>
      <w:r w:rsidRPr="006D1F1C">
        <w:rPr>
          <w:rFonts w:ascii="Times New Roman" w:eastAsia="Times New Roman" w:hAnsi="Times New Roman" w:cs="Times New Roman"/>
          <w:b/>
          <w:bCs/>
          <w:kern w:val="0"/>
          <w:sz w:val="24"/>
          <w:szCs w:val="24"/>
          <w:lang w:eastAsia="en-IN"/>
          <w14:ligatures w14:val="none"/>
        </w:rPr>
        <w:t>4. Biological Activity</w:t>
      </w:r>
    </w:p>
    <w:p w14:paraId="103C78B7" w14:textId="77777777" w:rsidR="00563E3A" w:rsidRPr="00790478"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r w:rsidRPr="00790478">
        <w:rPr>
          <w:rFonts w:ascii="Times New Roman" w:eastAsia="Times New Roman" w:hAnsi="Times New Roman" w:cs="Times New Roman"/>
          <w:kern w:val="0"/>
          <w:sz w:val="24"/>
          <w:szCs w:val="24"/>
          <w:lang w:eastAsia="en-IN"/>
          <w14:ligatures w14:val="none"/>
        </w:rPr>
        <w:t>The remarkable traditional uses of genus Phyllanthus lead to</w:t>
      </w:r>
      <w:r w:rsidR="00563E3A" w:rsidRPr="00790478">
        <w:rPr>
          <w:rFonts w:ascii="Times New Roman" w:eastAsia="Times New Roman" w:hAnsi="Times New Roman" w:cs="Times New Roman"/>
          <w:kern w:val="0"/>
          <w:sz w:val="24"/>
          <w:szCs w:val="24"/>
          <w:lang w:eastAsia="en-IN"/>
          <w14:ligatures w14:val="none"/>
        </w:rPr>
        <w:t xml:space="preserve"> </w:t>
      </w:r>
      <w:r w:rsidRPr="00790478">
        <w:rPr>
          <w:rFonts w:ascii="Times New Roman" w:eastAsia="Times New Roman" w:hAnsi="Times New Roman" w:cs="Times New Roman"/>
          <w:kern w:val="0"/>
          <w:sz w:val="24"/>
          <w:szCs w:val="24"/>
          <w:lang w:eastAsia="en-IN"/>
          <w14:ligatures w14:val="none"/>
        </w:rPr>
        <w:t>the various researches of biological activities, such as antiviral, antioxidant, antidiabetic, anticancer, and immunomodulatory activities. In this section, biological activity researches</w:t>
      </w:r>
      <w:r w:rsidR="00563E3A" w:rsidRPr="00790478">
        <w:rPr>
          <w:rFonts w:ascii="Times New Roman" w:eastAsia="Times New Roman" w:hAnsi="Times New Roman" w:cs="Times New Roman"/>
          <w:kern w:val="0"/>
          <w:sz w:val="24"/>
          <w:szCs w:val="24"/>
          <w:lang w:eastAsia="en-IN"/>
          <w14:ligatures w14:val="none"/>
        </w:rPr>
        <w:t xml:space="preserve"> </w:t>
      </w:r>
      <w:r w:rsidRPr="00790478">
        <w:rPr>
          <w:rFonts w:ascii="Times New Roman" w:eastAsia="Times New Roman" w:hAnsi="Times New Roman" w:cs="Times New Roman"/>
          <w:kern w:val="0"/>
          <w:sz w:val="24"/>
          <w:szCs w:val="24"/>
          <w:lang w:eastAsia="en-IN"/>
          <w14:ligatures w14:val="none"/>
        </w:rPr>
        <w:t>of the extracts of the plants are highlighted.</w:t>
      </w:r>
    </w:p>
    <w:p w14:paraId="243337B8" w14:textId="6AB497AF" w:rsidR="00075010" w:rsidRPr="00B0109B" w:rsidRDefault="004E30EE" w:rsidP="00CD771E">
      <w:pPr>
        <w:spacing w:after="0" w:line="276" w:lineRule="auto"/>
        <w:jc w:val="both"/>
        <w:rPr>
          <w:rFonts w:ascii="Times New Roman" w:hAnsi="Times New Roman" w:cs="Times New Roman"/>
          <w:b/>
          <w:bCs/>
          <w:sz w:val="24"/>
          <w:szCs w:val="24"/>
        </w:rPr>
      </w:pPr>
      <w:r w:rsidRPr="009A736F">
        <w:rPr>
          <w:rFonts w:ascii="Times New Roman" w:eastAsia="Times New Roman" w:hAnsi="Times New Roman" w:cs="Times New Roman"/>
          <w:b/>
          <w:bCs/>
          <w:kern w:val="0"/>
          <w:sz w:val="24"/>
          <w:szCs w:val="24"/>
          <w:lang w:eastAsia="en-IN"/>
          <w14:ligatures w14:val="none"/>
        </w:rPr>
        <w:t>4.1.</w:t>
      </w:r>
      <w:r w:rsidRPr="00790478">
        <w:rPr>
          <w:rFonts w:ascii="Times New Roman" w:eastAsia="Times New Roman" w:hAnsi="Times New Roman" w:cs="Times New Roman"/>
          <w:kern w:val="0"/>
          <w:sz w:val="24"/>
          <w:szCs w:val="24"/>
          <w:lang w:eastAsia="en-IN"/>
          <w14:ligatures w14:val="none"/>
        </w:rPr>
        <w:t xml:space="preserve"> </w:t>
      </w:r>
      <w:r w:rsidRPr="009A736F">
        <w:rPr>
          <w:rFonts w:ascii="Times New Roman" w:eastAsia="Times New Roman" w:hAnsi="Times New Roman" w:cs="Times New Roman"/>
          <w:b/>
          <w:bCs/>
          <w:kern w:val="0"/>
          <w:sz w:val="24"/>
          <w:szCs w:val="24"/>
          <w:lang w:eastAsia="en-IN"/>
          <w14:ligatures w14:val="none"/>
        </w:rPr>
        <w:t>Antiviral Activity</w:t>
      </w:r>
      <w:r w:rsidRPr="00790478">
        <w:rPr>
          <w:rFonts w:ascii="Times New Roman" w:eastAsia="Times New Roman" w:hAnsi="Times New Roman" w:cs="Times New Roman"/>
          <w:kern w:val="0"/>
          <w:sz w:val="24"/>
          <w:szCs w:val="24"/>
          <w:lang w:eastAsia="en-IN"/>
          <w14:ligatures w14:val="none"/>
        </w:rPr>
        <w:t xml:space="preserve">. </w:t>
      </w:r>
      <w:r w:rsidR="00D429CF" w:rsidRPr="00790478">
        <w:rPr>
          <w:rStyle w:val="Emphasis"/>
          <w:rFonts w:ascii="Times New Roman" w:hAnsi="Times New Roman" w:cs="Times New Roman"/>
          <w:sz w:val="24"/>
          <w:szCs w:val="24"/>
        </w:rPr>
        <w:t xml:space="preserve">Phyllanthus </w:t>
      </w:r>
      <w:proofErr w:type="spellStart"/>
      <w:r w:rsidR="00D429CF" w:rsidRPr="00790478">
        <w:rPr>
          <w:rStyle w:val="Emphasis"/>
          <w:rFonts w:ascii="Times New Roman" w:hAnsi="Times New Roman" w:cs="Times New Roman"/>
          <w:sz w:val="24"/>
          <w:szCs w:val="24"/>
        </w:rPr>
        <w:t>niruri</w:t>
      </w:r>
      <w:proofErr w:type="spellEnd"/>
      <w:r w:rsidR="00D429CF" w:rsidRPr="00790478">
        <w:rPr>
          <w:rFonts w:ascii="Times New Roman" w:hAnsi="Times New Roman" w:cs="Times New Roman"/>
          <w:sz w:val="24"/>
          <w:szCs w:val="24"/>
        </w:rPr>
        <w:t xml:space="preserve">, has been widely studied for its potent </w:t>
      </w:r>
      <w:r w:rsidR="00D429CF" w:rsidRPr="00790478">
        <w:rPr>
          <w:rStyle w:val="Strong"/>
          <w:rFonts w:ascii="Times New Roman" w:hAnsi="Times New Roman" w:cs="Times New Roman"/>
          <w:b w:val="0"/>
          <w:bCs w:val="0"/>
          <w:sz w:val="24"/>
          <w:szCs w:val="24"/>
        </w:rPr>
        <w:t>antiviral properties</w:t>
      </w:r>
      <w:r w:rsidR="00D429CF" w:rsidRPr="00790478">
        <w:rPr>
          <w:rFonts w:ascii="Times New Roman" w:hAnsi="Times New Roman" w:cs="Times New Roman"/>
          <w:sz w:val="24"/>
          <w:szCs w:val="24"/>
        </w:rPr>
        <w:t xml:space="preserve">, particularly against </w:t>
      </w:r>
      <w:r w:rsidR="00D429CF" w:rsidRPr="00790478">
        <w:rPr>
          <w:rStyle w:val="Strong"/>
          <w:rFonts w:ascii="Times New Roman" w:hAnsi="Times New Roman" w:cs="Times New Roman"/>
          <w:b w:val="0"/>
          <w:bCs w:val="0"/>
          <w:sz w:val="24"/>
          <w:szCs w:val="24"/>
        </w:rPr>
        <w:t>hepatitis B virus (HBV</w:t>
      </w:r>
      <w:r w:rsidR="00D429CF" w:rsidRPr="00790478">
        <w:rPr>
          <w:rStyle w:val="Strong"/>
          <w:rFonts w:ascii="Times New Roman" w:hAnsi="Times New Roman" w:cs="Times New Roman"/>
          <w:sz w:val="24"/>
          <w:szCs w:val="24"/>
        </w:rPr>
        <w:t>)</w:t>
      </w:r>
      <w:r w:rsidR="00D429CF" w:rsidRPr="00790478">
        <w:rPr>
          <w:rFonts w:ascii="Times New Roman" w:hAnsi="Times New Roman" w:cs="Times New Roman"/>
          <w:sz w:val="24"/>
          <w:szCs w:val="24"/>
        </w:rPr>
        <w:t xml:space="preserve"> and</w:t>
      </w:r>
      <w:r w:rsidR="00D429CF" w:rsidRPr="00790478">
        <w:rPr>
          <w:rFonts w:ascii="Times New Roman" w:hAnsi="Times New Roman" w:cs="Times New Roman"/>
          <w:b/>
          <w:bCs/>
          <w:sz w:val="24"/>
          <w:szCs w:val="24"/>
        </w:rPr>
        <w:t xml:space="preserve"> </w:t>
      </w:r>
      <w:r w:rsidR="00D429CF" w:rsidRPr="00790478">
        <w:rPr>
          <w:rStyle w:val="Strong"/>
          <w:rFonts w:ascii="Times New Roman" w:hAnsi="Times New Roman" w:cs="Times New Roman"/>
          <w:b w:val="0"/>
          <w:bCs w:val="0"/>
          <w:sz w:val="24"/>
          <w:szCs w:val="24"/>
        </w:rPr>
        <w:t>hepatitis C virus (HCV)</w:t>
      </w:r>
      <w:r w:rsidR="00D429CF" w:rsidRPr="00790478">
        <w:rPr>
          <w:rFonts w:ascii="Times New Roman" w:hAnsi="Times New Roman" w:cs="Times New Roman"/>
          <w:b/>
          <w:bCs/>
          <w:sz w:val="24"/>
          <w:szCs w:val="24"/>
        </w:rPr>
        <w:t>.</w:t>
      </w:r>
      <w:r w:rsidR="00D429CF" w:rsidRPr="00790478">
        <w:rPr>
          <w:rFonts w:ascii="Times New Roman" w:hAnsi="Times New Roman" w:cs="Times New Roman"/>
          <w:sz w:val="24"/>
          <w:szCs w:val="24"/>
        </w:rPr>
        <w:t xml:space="preserve"> It also shows promising activity against other viruses including</w:t>
      </w:r>
      <w:r w:rsidR="00D429CF" w:rsidRPr="00790478">
        <w:rPr>
          <w:rFonts w:ascii="Times New Roman" w:hAnsi="Times New Roman" w:cs="Times New Roman"/>
          <w:b/>
          <w:bCs/>
          <w:sz w:val="24"/>
          <w:szCs w:val="24"/>
        </w:rPr>
        <w:t xml:space="preserve"> </w:t>
      </w:r>
      <w:r w:rsidR="00D429CF" w:rsidRPr="00790478">
        <w:rPr>
          <w:rStyle w:val="Strong"/>
          <w:rFonts w:ascii="Times New Roman" w:hAnsi="Times New Roman" w:cs="Times New Roman"/>
          <w:b w:val="0"/>
          <w:bCs w:val="0"/>
          <w:sz w:val="24"/>
          <w:szCs w:val="24"/>
        </w:rPr>
        <w:t>HIV, herpes simplex virus (HSV), human papillomavirus (HPV)</w:t>
      </w:r>
      <w:r w:rsidR="00B0109B">
        <w:rPr>
          <w:rFonts w:ascii="Times New Roman" w:hAnsi="Times New Roman" w:cs="Times New Roman"/>
          <w:b/>
          <w:bCs/>
          <w:sz w:val="24"/>
          <w:szCs w:val="24"/>
        </w:rPr>
        <w:t xml:space="preserve"> (</w:t>
      </w:r>
      <w:proofErr w:type="spellStart"/>
      <w:r w:rsidR="00B0109B" w:rsidRPr="00B15BA8">
        <w:rPr>
          <w:rFonts w:ascii="Times New Roman" w:eastAsia="Times New Roman" w:hAnsi="Times New Roman" w:cs="Times New Roman"/>
          <w:kern w:val="0"/>
          <w:sz w:val="24"/>
          <w:szCs w:val="24"/>
          <w:lang w:eastAsia="en-IN"/>
          <w14:ligatures w14:val="none"/>
        </w:rPr>
        <w:t>Adnyana</w:t>
      </w:r>
      <w:proofErr w:type="spellEnd"/>
      <w:r w:rsidR="00B0109B" w:rsidRPr="00B15BA8">
        <w:rPr>
          <w:rFonts w:ascii="Times New Roman" w:eastAsia="Times New Roman" w:hAnsi="Times New Roman" w:cs="Times New Roman"/>
          <w:kern w:val="0"/>
          <w:sz w:val="24"/>
          <w:szCs w:val="24"/>
          <w:lang w:eastAsia="en-IN"/>
          <w14:ligatures w14:val="none"/>
        </w:rPr>
        <w:t>, I. M. D. M</w:t>
      </w:r>
      <w:r w:rsidR="00B0109B">
        <w:rPr>
          <w:rFonts w:ascii="Times New Roman" w:eastAsia="Times New Roman" w:hAnsi="Times New Roman" w:cs="Times New Roman"/>
          <w:kern w:val="0"/>
          <w:sz w:val="24"/>
          <w:szCs w:val="24"/>
          <w:lang w:eastAsia="en-IN"/>
          <w14:ligatures w14:val="none"/>
        </w:rPr>
        <w:t xml:space="preserve"> et al., 2024,</w:t>
      </w:r>
      <w:r w:rsidR="00B0109B">
        <w:rPr>
          <w:rFonts w:ascii="Times New Roman" w:hAnsi="Times New Roman" w:cs="Times New Roman"/>
          <w:b/>
          <w:bCs/>
          <w:sz w:val="24"/>
          <w:szCs w:val="24"/>
        </w:rPr>
        <w:t xml:space="preserve"> </w:t>
      </w:r>
      <w:r w:rsidR="00881358" w:rsidRPr="00790478">
        <w:rPr>
          <w:rFonts w:ascii="Times New Roman" w:hAnsi="Times New Roman" w:cs="Times New Roman"/>
          <w:color w:val="222222"/>
          <w:sz w:val="24"/>
          <w:szCs w:val="24"/>
          <w:shd w:val="clear" w:color="auto" w:fill="FFFFFF"/>
        </w:rPr>
        <w:t>Pratima, H</w:t>
      </w:r>
      <w:r w:rsidR="00790478">
        <w:rPr>
          <w:rFonts w:ascii="Times New Roman" w:hAnsi="Times New Roman" w:cs="Times New Roman"/>
          <w:color w:val="222222"/>
          <w:sz w:val="24"/>
          <w:szCs w:val="24"/>
          <w:shd w:val="clear" w:color="auto" w:fill="FFFFFF"/>
        </w:rPr>
        <w:t>.</w:t>
      </w:r>
      <w:r w:rsidR="00881358" w:rsidRPr="00790478">
        <w:rPr>
          <w:rFonts w:ascii="Times New Roman" w:hAnsi="Times New Roman" w:cs="Times New Roman"/>
          <w:color w:val="222222"/>
          <w:sz w:val="24"/>
          <w:szCs w:val="24"/>
          <w:shd w:val="clear" w:color="auto" w:fill="FFFFFF"/>
        </w:rPr>
        <w:t xml:space="preserve"> et al., 2025)</w:t>
      </w:r>
      <w:r w:rsidR="00D429CF" w:rsidRPr="00790478">
        <w:rPr>
          <w:rFonts w:ascii="Times New Roman" w:hAnsi="Times New Roman" w:cs="Times New Roman"/>
          <w:sz w:val="24"/>
          <w:szCs w:val="24"/>
        </w:rPr>
        <w:t xml:space="preserve"> and </w:t>
      </w:r>
      <w:r w:rsidR="00D429CF" w:rsidRPr="00790478">
        <w:rPr>
          <w:rStyle w:val="Strong"/>
          <w:rFonts w:ascii="Times New Roman" w:hAnsi="Times New Roman" w:cs="Times New Roman"/>
          <w:b w:val="0"/>
          <w:bCs w:val="0"/>
          <w:sz w:val="24"/>
          <w:szCs w:val="24"/>
        </w:rPr>
        <w:t>Dengue virus</w:t>
      </w:r>
      <w:r w:rsidR="00D429CF" w:rsidRPr="00790478">
        <w:rPr>
          <w:rFonts w:ascii="Times New Roman" w:hAnsi="Times New Roman" w:cs="Times New Roman"/>
          <w:sz w:val="24"/>
          <w:szCs w:val="24"/>
        </w:rPr>
        <w:t xml:space="preserve">. </w:t>
      </w:r>
      <w:r w:rsidR="0033441A" w:rsidRPr="00075010">
        <w:rPr>
          <w:rFonts w:ascii="Times New Roman" w:eastAsia="Times New Roman" w:hAnsi="Times New Roman" w:cs="Times New Roman"/>
          <w:kern w:val="0"/>
          <w:sz w:val="24"/>
          <w:szCs w:val="24"/>
          <w:lang w:eastAsia="en-IN"/>
          <w14:ligatures w14:val="none"/>
        </w:rPr>
        <w:t xml:space="preserve">The aqueous and ethanol extracts of </w:t>
      </w:r>
      <w:r w:rsidR="0033441A" w:rsidRPr="00075010">
        <w:rPr>
          <w:rFonts w:ascii="Times New Roman" w:eastAsia="Times New Roman" w:hAnsi="Times New Roman" w:cs="Times New Roman"/>
          <w:i/>
          <w:iCs/>
          <w:kern w:val="0"/>
          <w:sz w:val="24"/>
          <w:szCs w:val="24"/>
          <w:lang w:eastAsia="en-IN"/>
          <w14:ligatures w14:val="none"/>
        </w:rPr>
        <w:t xml:space="preserve">P. </w:t>
      </w:r>
      <w:proofErr w:type="spellStart"/>
      <w:r w:rsidR="0033441A" w:rsidRPr="00075010">
        <w:rPr>
          <w:rFonts w:ascii="Times New Roman" w:eastAsia="Times New Roman" w:hAnsi="Times New Roman" w:cs="Times New Roman"/>
          <w:i/>
          <w:iCs/>
          <w:kern w:val="0"/>
          <w:sz w:val="24"/>
          <w:szCs w:val="24"/>
          <w:lang w:eastAsia="en-IN"/>
          <w14:ligatures w14:val="none"/>
        </w:rPr>
        <w:t>niruri</w:t>
      </w:r>
      <w:proofErr w:type="spellEnd"/>
      <w:r w:rsidR="0033441A" w:rsidRPr="00075010">
        <w:rPr>
          <w:rFonts w:ascii="Times New Roman" w:eastAsia="Times New Roman" w:hAnsi="Times New Roman" w:cs="Times New Roman"/>
          <w:kern w:val="0"/>
          <w:sz w:val="24"/>
          <w:szCs w:val="24"/>
          <w:lang w:eastAsia="en-IN"/>
          <w14:ligatures w14:val="none"/>
        </w:rPr>
        <w:t xml:space="preserve"> demonstrate inhibitory effects against Hepatitis B Virus (HBV) by suppressing DNA polymerase and viral surface antigen expression. It also shows antiviral potential against HIV and herpes viruses</w:t>
      </w:r>
      <w:r w:rsidR="0033441A">
        <w:rPr>
          <w:rFonts w:ascii="Times New Roman" w:eastAsia="Times New Roman" w:hAnsi="Times New Roman" w:cs="Times New Roman"/>
          <w:kern w:val="0"/>
          <w:sz w:val="24"/>
          <w:szCs w:val="24"/>
          <w:lang w:eastAsia="en-IN"/>
          <w14:ligatures w14:val="none"/>
        </w:rPr>
        <w:t>. (</w:t>
      </w:r>
      <w:r w:rsidR="00EF1A37" w:rsidRPr="00B15BA8">
        <w:rPr>
          <w:rFonts w:ascii="Times New Roman" w:eastAsia="Times New Roman" w:hAnsi="Times New Roman" w:cs="Times New Roman"/>
          <w:kern w:val="0"/>
          <w:sz w:val="24"/>
          <w:szCs w:val="24"/>
          <w:lang w:eastAsia="en-IN"/>
          <w14:ligatures w14:val="none"/>
        </w:rPr>
        <w:t>Singh, H., &amp; Kaur, R. (2023).</w:t>
      </w:r>
      <w:r w:rsidR="0033441A">
        <w:rPr>
          <w:rFonts w:ascii="Times New Roman" w:eastAsia="Times New Roman" w:hAnsi="Times New Roman" w:cs="Times New Roman"/>
          <w:kern w:val="0"/>
          <w:sz w:val="24"/>
          <w:szCs w:val="24"/>
          <w:lang w:eastAsia="en-IN"/>
          <w14:ligatures w14:val="none"/>
        </w:rPr>
        <w:t xml:space="preserve"> </w:t>
      </w:r>
      <w:r w:rsidR="00D429CF" w:rsidRPr="00790478">
        <w:rPr>
          <w:rFonts w:ascii="Times New Roman" w:hAnsi="Times New Roman" w:cs="Times New Roman"/>
          <w:sz w:val="24"/>
          <w:szCs w:val="24"/>
        </w:rPr>
        <w:t xml:space="preserve">The antiviral effects are attributed to its rich composition of </w:t>
      </w:r>
      <w:r w:rsidR="00D429CF" w:rsidRPr="00790478">
        <w:rPr>
          <w:rStyle w:val="Strong"/>
          <w:rFonts w:ascii="Times New Roman" w:hAnsi="Times New Roman" w:cs="Times New Roman"/>
          <w:b w:val="0"/>
          <w:bCs w:val="0"/>
          <w:sz w:val="24"/>
          <w:szCs w:val="24"/>
        </w:rPr>
        <w:t>phytochemical</w:t>
      </w:r>
      <w:r w:rsidR="00D429CF" w:rsidRPr="00790478">
        <w:rPr>
          <w:rStyle w:val="Strong"/>
          <w:rFonts w:ascii="Times New Roman" w:hAnsi="Times New Roman" w:cs="Times New Roman"/>
          <w:sz w:val="24"/>
          <w:szCs w:val="24"/>
        </w:rPr>
        <w:t>s</w:t>
      </w:r>
      <w:r w:rsidR="00D429CF" w:rsidRPr="00790478">
        <w:rPr>
          <w:rFonts w:ascii="Times New Roman" w:hAnsi="Times New Roman" w:cs="Times New Roman"/>
          <w:sz w:val="24"/>
          <w:szCs w:val="24"/>
        </w:rPr>
        <w:t xml:space="preserve">, including </w:t>
      </w:r>
      <w:r w:rsidR="00D429CF" w:rsidRPr="009A736F">
        <w:rPr>
          <w:rStyle w:val="Strong"/>
          <w:rFonts w:ascii="Times New Roman" w:hAnsi="Times New Roman" w:cs="Times New Roman"/>
          <w:b w:val="0"/>
          <w:bCs w:val="0"/>
          <w:sz w:val="24"/>
          <w:szCs w:val="24"/>
        </w:rPr>
        <w:t xml:space="preserve">lignans (e.g., </w:t>
      </w:r>
      <w:proofErr w:type="spellStart"/>
      <w:r w:rsidR="00D429CF" w:rsidRPr="009A736F">
        <w:rPr>
          <w:rStyle w:val="Strong"/>
          <w:rFonts w:ascii="Times New Roman" w:hAnsi="Times New Roman" w:cs="Times New Roman"/>
          <w:b w:val="0"/>
          <w:bCs w:val="0"/>
          <w:sz w:val="24"/>
          <w:szCs w:val="24"/>
        </w:rPr>
        <w:t>phyllanthin</w:t>
      </w:r>
      <w:proofErr w:type="spellEnd"/>
      <w:r w:rsidR="00D429CF" w:rsidRPr="009A736F">
        <w:rPr>
          <w:rStyle w:val="Strong"/>
          <w:rFonts w:ascii="Times New Roman" w:hAnsi="Times New Roman" w:cs="Times New Roman"/>
          <w:b w:val="0"/>
          <w:bCs w:val="0"/>
          <w:sz w:val="24"/>
          <w:szCs w:val="24"/>
        </w:rPr>
        <w:t xml:space="preserve">, </w:t>
      </w:r>
      <w:proofErr w:type="spellStart"/>
      <w:r w:rsidR="00D429CF" w:rsidRPr="009A736F">
        <w:rPr>
          <w:rStyle w:val="Strong"/>
          <w:rFonts w:ascii="Times New Roman" w:hAnsi="Times New Roman" w:cs="Times New Roman"/>
          <w:b w:val="0"/>
          <w:bCs w:val="0"/>
          <w:sz w:val="24"/>
          <w:szCs w:val="24"/>
        </w:rPr>
        <w:t>hypophyllanthin</w:t>
      </w:r>
      <w:proofErr w:type="spellEnd"/>
      <w:r w:rsidR="00D429CF" w:rsidRPr="009A736F">
        <w:rPr>
          <w:rStyle w:val="Strong"/>
          <w:rFonts w:ascii="Times New Roman" w:hAnsi="Times New Roman" w:cs="Times New Roman"/>
          <w:b w:val="0"/>
          <w:bCs w:val="0"/>
          <w:sz w:val="24"/>
          <w:szCs w:val="24"/>
        </w:rPr>
        <w:t>),</w:t>
      </w:r>
      <w:r w:rsidR="00D429CF" w:rsidRPr="00790478">
        <w:rPr>
          <w:rStyle w:val="Strong"/>
          <w:rFonts w:ascii="Times New Roman" w:hAnsi="Times New Roman" w:cs="Times New Roman"/>
          <w:sz w:val="24"/>
          <w:szCs w:val="24"/>
        </w:rPr>
        <w:t xml:space="preserve"> </w:t>
      </w:r>
      <w:r w:rsidR="00D429CF" w:rsidRPr="009A736F">
        <w:rPr>
          <w:rStyle w:val="Strong"/>
          <w:rFonts w:ascii="Times New Roman" w:hAnsi="Times New Roman" w:cs="Times New Roman"/>
          <w:b w:val="0"/>
          <w:bCs w:val="0"/>
          <w:sz w:val="24"/>
          <w:szCs w:val="24"/>
        </w:rPr>
        <w:t>flavonoids, tannins, polyphenols</w:t>
      </w:r>
      <w:r w:rsidR="00D429CF" w:rsidRPr="00790478">
        <w:rPr>
          <w:rFonts w:ascii="Times New Roman" w:hAnsi="Times New Roman" w:cs="Times New Roman"/>
          <w:sz w:val="24"/>
          <w:szCs w:val="24"/>
        </w:rPr>
        <w:t xml:space="preserve">, and </w:t>
      </w:r>
      <w:r w:rsidR="00D429CF" w:rsidRPr="009A736F">
        <w:rPr>
          <w:rStyle w:val="Strong"/>
          <w:rFonts w:ascii="Times New Roman" w:hAnsi="Times New Roman" w:cs="Times New Roman"/>
          <w:b w:val="0"/>
          <w:bCs w:val="0"/>
          <w:sz w:val="24"/>
          <w:szCs w:val="24"/>
        </w:rPr>
        <w:t>alkaloids</w:t>
      </w:r>
      <w:r w:rsidR="00483EBC">
        <w:rPr>
          <w:rFonts w:ascii="Times New Roman" w:hAnsi="Times New Roman" w:cs="Times New Roman"/>
          <w:b/>
          <w:bCs/>
          <w:sz w:val="24"/>
          <w:szCs w:val="24"/>
        </w:rPr>
        <w:t xml:space="preserve"> </w:t>
      </w:r>
      <w:r w:rsidR="00483EBC">
        <w:rPr>
          <w:rFonts w:ascii="Times New Roman" w:hAnsi="Times New Roman" w:cs="Times New Roman"/>
          <w:sz w:val="24"/>
          <w:szCs w:val="24"/>
        </w:rPr>
        <w:t>(</w:t>
      </w:r>
      <w:r w:rsidR="00483EBC" w:rsidRPr="00B15BA8">
        <w:rPr>
          <w:rFonts w:ascii="Times New Roman" w:hAnsi="Times New Roman" w:cs="Times New Roman"/>
          <w:sz w:val="24"/>
          <w:szCs w:val="24"/>
        </w:rPr>
        <w:t>Wei W et al.</w:t>
      </w:r>
      <w:r w:rsidR="003B61B5">
        <w:rPr>
          <w:rFonts w:ascii="Times New Roman" w:hAnsi="Times New Roman" w:cs="Times New Roman"/>
          <w:sz w:val="24"/>
          <w:szCs w:val="24"/>
        </w:rPr>
        <w:t xml:space="preserve"> </w:t>
      </w:r>
      <w:r w:rsidR="00483EBC">
        <w:rPr>
          <w:rFonts w:ascii="Times New Roman" w:hAnsi="Times New Roman" w:cs="Times New Roman"/>
          <w:sz w:val="24"/>
          <w:szCs w:val="24"/>
        </w:rPr>
        <w:t>2012).</w:t>
      </w:r>
    </w:p>
    <w:p w14:paraId="5C777B20" w14:textId="77777777" w:rsidR="004E30EE"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p>
    <w:p w14:paraId="5E923AB2" w14:textId="77777777" w:rsidR="00881358"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r w:rsidRPr="009A736F">
        <w:rPr>
          <w:rFonts w:ascii="Times New Roman" w:eastAsia="Times New Roman" w:hAnsi="Times New Roman" w:cs="Times New Roman"/>
          <w:b/>
          <w:bCs/>
          <w:kern w:val="0"/>
          <w:sz w:val="24"/>
          <w:szCs w:val="24"/>
          <w:lang w:eastAsia="en-IN"/>
          <w14:ligatures w14:val="none"/>
        </w:rPr>
        <w:t>4.2. Antioxidant Activity</w:t>
      </w:r>
      <w:r w:rsidRPr="006D1F1C">
        <w:rPr>
          <w:rFonts w:ascii="Times New Roman" w:eastAsia="Times New Roman" w:hAnsi="Times New Roman" w:cs="Times New Roman"/>
          <w:kern w:val="0"/>
          <w:sz w:val="24"/>
          <w:szCs w:val="24"/>
          <w:lang w:eastAsia="en-IN"/>
          <w14:ligatures w14:val="none"/>
        </w:rPr>
        <w:t xml:space="preserve">. </w:t>
      </w:r>
    </w:p>
    <w:p w14:paraId="287DF309" w14:textId="0339AA6F" w:rsidR="004E30EE" w:rsidRPr="006D1F1C" w:rsidRDefault="00881358" w:rsidP="00CD771E">
      <w:pPr>
        <w:spacing w:after="0" w:line="276" w:lineRule="auto"/>
        <w:jc w:val="both"/>
        <w:rPr>
          <w:rFonts w:ascii="Times New Roman" w:eastAsia="Times New Roman" w:hAnsi="Times New Roman" w:cs="Times New Roman"/>
          <w:kern w:val="0"/>
          <w:sz w:val="24"/>
          <w:szCs w:val="24"/>
          <w:lang w:eastAsia="en-IN"/>
          <w14:ligatures w14:val="none"/>
        </w:rPr>
      </w:pPr>
      <w:r w:rsidRPr="006D1F1C">
        <w:rPr>
          <w:rStyle w:val="Emphasis"/>
          <w:rFonts w:ascii="Times New Roman" w:hAnsi="Times New Roman" w:cs="Times New Roman"/>
          <w:sz w:val="24"/>
          <w:szCs w:val="24"/>
        </w:rPr>
        <w:t xml:space="preserve">Phyllanthus </w:t>
      </w:r>
      <w:proofErr w:type="spellStart"/>
      <w:r w:rsidRPr="006D1F1C">
        <w:rPr>
          <w:rStyle w:val="Emphasis"/>
          <w:rFonts w:ascii="Times New Roman" w:hAnsi="Times New Roman" w:cs="Times New Roman"/>
          <w:sz w:val="24"/>
          <w:szCs w:val="24"/>
        </w:rPr>
        <w:t>niruri</w:t>
      </w:r>
      <w:proofErr w:type="spellEnd"/>
      <w:r w:rsidRPr="006D1F1C">
        <w:rPr>
          <w:rFonts w:ascii="Times New Roman" w:hAnsi="Times New Roman" w:cs="Times New Roman"/>
          <w:sz w:val="24"/>
          <w:szCs w:val="24"/>
        </w:rPr>
        <w:t xml:space="preserve"> has been extensively studied for its potent antioxidant properties, which play a vital role in mitigating oxidative stress-related cellular damage. The plant contains an abundance of polyphenols, flavonoids, lignans, tannins, and alkaloids—phytochemicals known for their ability to neutralize reactive oxygen species (ROS) and enhance endogenous antioxidant </w:t>
      </w:r>
      <w:proofErr w:type="spellStart"/>
      <w:r w:rsidRPr="006D1F1C">
        <w:rPr>
          <w:rFonts w:ascii="Times New Roman" w:hAnsi="Times New Roman" w:cs="Times New Roman"/>
          <w:sz w:val="24"/>
          <w:szCs w:val="24"/>
        </w:rPr>
        <w:t>defense</w:t>
      </w:r>
      <w:proofErr w:type="spellEnd"/>
      <w:r w:rsidRPr="006D1F1C">
        <w:rPr>
          <w:rFonts w:ascii="Times New Roman" w:hAnsi="Times New Roman" w:cs="Times New Roman"/>
          <w:sz w:val="24"/>
          <w:szCs w:val="24"/>
        </w:rPr>
        <w:t xml:space="preserve"> mechanisms.</w:t>
      </w:r>
      <w:r w:rsidRPr="006D1F1C">
        <w:rPr>
          <w:rFonts w:ascii="Times New Roman" w:eastAsia="Times New Roman" w:hAnsi="Times New Roman" w:cs="Times New Roman"/>
          <w:kern w:val="0"/>
          <w:sz w:val="24"/>
          <w:szCs w:val="24"/>
          <w:lang w:eastAsia="en-IN"/>
          <w14:ligatures w14:val="none"/>
        </w:rPr>
        <w:t xml:space="preserve"> </w:t>
      </w:r>
      <w:r w:rsidR="004E30EE" w:rsidRPr="006D1F1C">
        <w:rPr>
          <w:rFonts w:ascii="Times New Roman" w:eastAsia="Times New Roman" w:hAnsi="Times New Roman" w:cs="Times New Roman"/>
          <w:kern w:val="0"/>
          <w:sz w:val="24"/>
          <w:szCs w:val="24"/>
          <w:lang w:eastAsia="en-IN"/>
          <w14:ligatures w14:val="none"/>
        </w:rPr>
        <w:t>Methanolic and aqueous parts of</w:t>
      </w:r>
      <w:r w:rsidRPr="006D1F1C">
        <w:rPr>
          <w:rFonts w:ascii="Times New Roman" w:eastAsia="Times New Roman" w:hAnsi="Times New Roman" w:cs="Times New Roman"/>
          <w:kern w:val="0"/>
          <w:sz w:val="24"/>
          <w:szCs w:val="24"/>
          <w:lang w:eastAsia="en-IN"/>
          <w14:ligatures w14:val="none"/>
        </w:rPr>
        <w:t xml:space="preserve"> </w:t>
      </w:r>
      <w:r w:rsidR="004E30EE" w:rsidRPr="006D1F1C">
        <w:rPr>
          <w:rFonts w:ascii="Times New Roman" w:eastAsia="Times New Roman" w:hAnsi="Times New Roman" w:cs="Times New Roman"/>
          <w:kern w:val="0"/>
          <w:sz w:val="24"/>
          <w:szCs w:val="24"/>
          <w:lang w:eastAsia="en-IN"/>
          <w14:ligatures w14:val="none"/>
        </w:rPr>
        <w:t xml:space="preserve">this genus have remarkable antioxidant activity, which maybe correlated with the hydroxyl rich compositions. P. </w:t>
      </w:r>
      <w:proofErr w:type="spellStart"/>
      <w:r w:rsidR="004E30EE" w:rsidRPr="006D1F1C">
        <w:rPr>
          <w:rFonts w:ascii="Times New Roman" w:eastAsia="Times New Roman" w:hAnsi="Times New Roman" w:cs="Times New Roman"/>
          <w:kern w:val="0"/>
          <w:sz w:val="24"/>
          <w:szCs w:val="24"/>
          <w:lang w:eastAsia="en-IN"/>
          <w14:ligatures w14:val="none"/>
        </w:rPr>
        <w:t>polyphyllus</w:t>
      </w:r>
      <w:proofErr w:type="spellEnd"/>
      <w:r w:rsidR="004E30EE" w:rsidRPr="006D1F1C">
        <w:rPr>
          <w:rFonts w:ascii="Times New Roman" w:eastAsia="Times New Roman" w:hAnsi="Times New Roman" w:cs="Times New Roman"/>
          <w:kern w:val="0"/>
          <w:sz w:val="24"/>
          <w:szCs w:val="24"/>
          <w:lang w:eastAsia="en-IN"/>
          <w14:ligatures w14:val="none"/>
        </w:rPr>
        <w:t xml:space="preserve">, and </w:t>
      </w:r>
      <w:r w:rsidR="004E30EE" w:rsidRPr="00E01371">
        <w:rPr>
          <w:rFonts w:ascii="Times New Roman" w:eastAsia="Times New Roman" w:hAnsi="Times New Roman" w:cs="Times New Roman"/>
          <w:i/>
          <w:iCs/>
          <w:kern w:val="0"/>
          <w:sz w:val="24"/>
          <w:szCs w:val="24"/>
          <w:lang w:eastAsia="en-IN"/>
          <w14:ligatures w14:val="none"/>
        </w:rPr>
        <w:t xml:space="preserve">P. </w:t>
      </w:r>
      <w:proofErr w:type="spellStart"/>
      <w:r w:rsidR="004E30EE" w:rsidRPr="00E01371">
        <w:rPr>
          <w:rFonts w:ascii="Times New Roman" w:eastAsia="Times New Roman" w:hAnsi="Times New Roman" w:cs="Times New Roman"/>
          <w:i/>
          <w:iCs/>
          <w:kern w:val="0"/>
          <w:sz w:val="24"/>
          <w:szCs w:val="24"/>
          <w:lang w:eastAsia="en-IN"/>
          <w14:ligatures w14:val="none"/>
        </w:rPr>
        <w:t>fraternus</w:t>
      </w:r>
      <w:proofErr w:type="spellEnd"/>
      <w:r w:rsidR="004E30EE" w:rsidRPr="006D1F1C">
        <w:rPr>
          <w:rFonts w:ascii="Times New Roman" w:eastAsia="Times New Roman" w:hAnsi="Times New Roman" w:cs="Times New Roman"/>
          <w:kern w:val="0"/>
          <w:sz w:val="24"/>
          <w:szCs w:val="24"/>
          <w:lang w:eastAsia="en-IN"/>
          <w14:ligatures w14:val="none"/>
        </w:rPr>
        <w:t xml:space="preserve"> showed remarkable hepato-protective activity against liver toxicity which was induced</w:t>
      </w:r>
      <w:r w:rsidR="00E01371">
        <w:rPr>
          <w:rFonts w:ascii="Times New Roman" w:eastAsia="Times New Roman" w:hAnsi="Times New Roman" w:cs="Times New Roman"/>
          <w:kern w:val="0"/>
          <w:sz w:val="24"/>
          <w:szCs w:val="24"/>
          <w:lang w:eastAsia="en-IN"/>
          <w14:ligatures w14:val="none"/>
        </w:rPr>
        <w:t xml:space="preserve"> </w:t>
      </w:r>
      <w:r w:rsidR="004E30EE" w:rsidRPr="006D1F1C">
        <w:rPr>
          <w:rFonts w:ascii="Times New Roman" w:eastAsia="Times New Roman" w:hAnsi="Times New Roman" w:cs="Times New Roman"/>
          <w:kern w:val="0"/>
          <w:sz w:val="24"/>
          <w:szCs w:val="24"/>
          <w:lang w:eastAsia="en-IN"/>
          <w14:ligatures w14:val="none"/>
        </w:rPr>
        <w:t xml:space="preserve">by acetaminophen, carbon tetrachloride, bromobenzene, </w:t>
      </w:r>
      <w:proofErr w:type="spellStart"/>
      <w:r w:rsidR="004E30EE" w:rsidRPr="006D1F1C">
        <w:rPr>
          <w:rFonts w:ascii="Times New Roman" w:eastAsia="Times New Roman" w:hAnsi="Times New Roman" w:cs="Times New Roman"/>
          <w:kern w:val="0"/>
          <w:sz w:val="24"/>
          <w:szCs w:val="24"/>
          <w:lang w:eastAsia="en-IN"/>
          <w14:ligatures w14:val="none"/>
        </w:rPr>
        <w:t>andthioacetamide</w:t>
      </w:r>
      <w:proofErr w:type="spellEnd"/>
      <w:r w:rsidR="00E01371">
        <w:rPr>
          <w:rFonts w:ascii="Times New Roman" w:eastAsia="Times New Roman" w:hAnsi="Times New Roman" w:cs="Times New Roman"/>
          <w:kern w:val="0"/>
          <w:sz w:val="24"/>
          <w:szCs w:val="24"/>
          <w:lang w:eastAsia="en-IN"/>
          <w14:ligatures w14:val="none"/>
        </w:rPr>
        <w:t xml:space="preserve"> (</w:t>
      </w:r>
      <w:r w:rsidR="00E01371">
        <w:rPr>
          <w:rFonts w:ascii="Arial" w:hAnsi="Arial" w:cs="Arial"/>
          <w:color w:val="222222"/>
          <w:sz w:val="20"/>
          <w:szCs w:val="20"/>
          <w:shd w:val="clear" w:color="auto" w:fill="FFFFFF"/>
        </w:rPr>
        <w:t>Oliveira, K. G. N</w:t>
      </w:r>
      <w:r w:rsidR="00E01371">
        <w:rPr>
          <w:rFonts w:ascii="Times New Roman" w:eastAsia="Times New Roman" w:hAnsi="Times New Roman" w:cs="Times New Roman"/>
          <w:kern w:val="0"/>
          <w:sz w:val="24"/>
          <w:szCs w:val="24"/>
          <w:lang w:eastAsia="en-IN"/>
          <w14:ligatures w14:val="none"/>
        </w:rPr>
        <w:t>., et al 2023).</w:t>
      </w:r>
      <w:r w:rsidR="00541D45">
        <w:rPr>
          <w:rFonts w:ascii="Times New Roman" w:eastAsia="Times New Roman" w:hAnsi="Times New Roman" w:cs="Times New Roman"/>
          <w:kern w:val="0"/>
          <w:sz w:val="24"/>
          <w:szCs w:val="24"/>
          <w:lang w:eastAsia="en-IN"/>
          <w14:ligatures w14:val="none"/>
        </w:rPr>
        <w:t xml:space="preserve"> </w:t>
      </w:r>
      <w:r w:rsidR="004E30EE" w:rsidRPr="006D1F1C">
        <w:rPr>
          <w:rFonts w:ascii="Times New Roman" w:eastAsia="Times New Roman" w:hAnsi="Times New Roman" w:cs="Times New Roman"/>
          <w:kern w:val="0"/>
          <w:sz w:val="24"/>
          <w:szCs w:val="24"/>
          <w:lang w:eastAsia="en-IN"/>
          <w14:ligatures w14:val="none"/>
        </w:rPr>
        <w:t>The biochemical parameters as</w:t>
      </w:r>
      <w:r w:rsidRPr="006D1F1C">
        <w:rPr>
          <w:rFonts w:ascii="Times New Roman" w:eastAsia="Times New Roman" w:hAnsi="Times New Roman" w:cs="Times New Roman"/>
          <w:kern w:val="0"/>
          <w:sz w:val="24"/>
          <w:szCs w:val="24"/>
          <w:lang w:eastAsia="en-IN"/>
          <w14:ligatures w14:val="none"/>
        </w:rPr>
        <w:t xml:space="preserve"> </w:t>
      </w:r>
      <w:r w:rsidR="004E30EE" w:rsidRPr="006D1F1C">
        <w:rPr>
          <w:rFonts w:ascii="Times New Roman" w:eastAsia="Times New Roman" w:hAnsi="Times New Roman" w:cs="Times New Roman"/>
          <w:kern w:val="0"/>
          <w:sz w:val="24"/>
          <w:szCs w:val="24"/>
          <w:lang w:eastAsia="en-IN"/>
          <w14:ligatures w14:val="none"/>
        </w:rPr>
        <w:t>well as antioxidants levels were restored by these parts at the</w:t>
      </w:r>
      <w:r w:rsidRPr="006D1F1C">
        <w:rPr>
          <w:rFonts w:ascii="Times New Roman" w:eastAsia="Times New Roman" w:hAnsi="Times New Roman" w:cs="Times New Roman"/>
          <w:kern w:val="0"/>
          <w:sz w:val="24"/>
          <w:szCs w:val="24"/>
          <w:lang w:eastAsia="en-IN"/>
          <w14:ligatures w14:val="none"/>
        </w:rPr>
        <w:t xml:space="preserve"> </w:t>
      </w:r>
      <w:r w:rsidR="004E30EE" w:rsidRPr="006D1F1C">
        <w:rPr>
          <w:rFonts w:ascii="Times New Roman" w:eastAsia="Times New Roman" w:hAnsi="Times New Roman" w:cs="Times New Roman"/>
          <w:kern w:val="0"/>
          <w:sz w:val="24"/>
          <w:szCs w:val="24"/>
          <w:lang w:eastAsia="en-IN"/>
          <w14:ligatures w14:val="none"/>
        </w:rPr>
        <w:t xml:space="preserve">dose of 300 mg/kg. </w:t>
      </w:r>
      <w:r w:rsidRPr="006D1F1C">
        <w:rPr>
          <w:rFonts w:ascii="Times New Roman" w:hAnsi="Times New Roman" w:cs="Times New Roman"/>
          <w:sz w:val="24"/>
          <w:szCs w:val="24"/>
        </w:rPr>
        <w:t xml:space="preserve">The broad-spectrum antioxidant capacity of </w:t>
      </w:r>
      <w:r w:rsidRPr="006D1F1C">
        <w:rPr>
          <w:rStyle w:val="Emphasis"/>
          <w:rFonts w:ascii="Times New Roman" w:hAnsi="Times New Roman" w:cs="Times New Roman"/>
          <w:sz w:val="24"/>
          <w:szCs w:val="24"/>
        </w:rPr>
        <w:t xml:space="preserve">Phyllanthus </w:t>
      </w:r>
      <w:proofErr w:type="spellStart"/>
      <w:r w:rsidRPr="006D1F1C">
        <w:rPr>
          <w:rStyle w:val="Emphasis"/>
          <w:rFonts w:ascii="Times New Roman" w:hAnsi="Times New Roman" w:cs="Times New Roman"/>
          <w:sz w:val="24"/>
          <w:szCs w:val="24"/>
        </w:rPr>
        <w:t>niruri</w:t>
      </w:r>
      <w:proofErr w:type="spellEnd"/>
      <w:r w:rsidRPr="006D1F1C">
        <w:rPr>
          <w:rFonts w:ascii="Times New Roman" w:hAnsi="Times New Roman" w:cs="Times New Roman"/>
          <w:sz w:val="24"/>
          <w:szCs w:val="24"/>
        </w:rPr>
        <w:t>, supported by both phytochemical richness and empirical studies, makes it a promising candidate for managing diseases linked to oxidative stress.</w:t>
      </w:r>
      <w:r w:rsidR="00541D45" w:rsidRPr="00541D45">
        <w:rPr>
          <w:rFonts w:ascii="Arial" w:hAnsi="Arial" w:cs="Arial"/>
          <w:color w:val="222222"/>
          <w:sz w:val="20"/>
          <w:szCs w:val="20"/>
          <w:shd w:val="clear" w:color="auto" w:fill="FFFFFF"/>
        </w:rPr>
        <w:t xml:space="preserve"> </w:t>
      </w:r>
      <w:r w:rsidR="00541D45">
        <w:rPr>
          <w:rFonts w:ascii="Arial" w:hAnsi="Arial" w:cs="Arial"/>
          <w:color w:val="222222"/>
          <w:sz w:val="20"/>
          <w:szCs w:val="20"/>
          <w:shd w:val="clear" w:color="auto" w:fill="FFFFFF"/>
        </w:rPr>
        <w:t>(</w:t>
      </w:r>
      <w:proofErr w:type="spellStart"/>
      <w:r w:rsidR="00541D45">
        <w:rPr>
          <w:rFonts w:ascii="Arial" w:hAnsi="Arial" w:cs="Arial"/>
          <w:color w:val="222222"/>
          <w:sz w:val="20"/>
          <w:szCs w:val="20"/>
          <w:shd w:val="clear" w:color="auto" w:fill="FFFFFF"/>
        </w:rPr>
        <w:t>Damasak</w:t>
      </w:r>
      <w:proofErr w:type="spellEnd"/>
      <w:r w:rsidR="00541D45">
        <w:rPr>
          <w:rFonts w:ascii="Arial" w:hAnsi="Arial" w:cs="Arial"/>
          <w:color w:val="222222"/>
          <w:sz w:val="20"/>
          <w:szCs w:val="20"/>
          <w:shd w:val="clear" w:color="auto" w:fill="FFFFFF"/>
        </w:rPr>
        <w:t>, A. A., et al. 2023).</w:t>
      </w:r>
      <w:r w:rsidRPr="006D1F1C">
        <w:rPr>
          <w:rFonts w:ascii="Times New Roman" w:hAnsi="Times New Roman" w:cs="Times New Roman"/>
          <w:sz w:val="24"/>
          <w:szCs w:val="24"/>
        </w:rPr>
        <w:t xml:space="preserve"> Experimental models have validated the antioxidant efficacy of </w:t>
      </w:r>
      <w:r w:rsidRPr="006D1F1C">
        <w:rPr>
          <w:rStyle w:val="Emphasis"/>
          <w:rFonts w:ascii="Times New Roman" w:hAnsi="Times New Roman" w:cs="Times New Roman"/>
          <w:sz w:val="24"/>
          <w:szCs w:val="24"/>
        </w:rPr>
        <w:t xml:space="preserve">P. </w:t>
      </w:r>
      <w:proofErr w:type="spellStart"/>
      <w:r w:rsidRPr="006D1F1C">
        <w:rPr>
          <w:rStyle w:val="Emphasis"/>
          <w:rFonts w:ascii="Times New Roman" w:hAnsi="Times New Roman" w:cs="Times New Roman"/>
          <w:sz w:val="24"/>
          <w:szCs w:val="24"/>
        </w:rPr>
        <w:t>niruri</w:t>
      </w:r>
      <w:proofErr w:type="spellEnd"/>
      <w:r w:rsidRPr="006D1F1C">
        <w:rPr>
          <w:rFonts w:ascii="Times New Roman" w:hAnsi="Times New Roman" w:cs="Times New Roman"/>
          <w:sz w:val="24"/>
          <w:szCs w:val="24"/>
        </w:rPr>
        <w:t>. Various solvent extracts—particularly methanolic and ethanolic—have shown strong radical scavenging activity in standard biochemical assays:</w:t>
      </w:r>
    </w:p>
    <w:p w14:paraId="1CB4F143" w14:textId="60E38483" w:rsidR="004E30EE"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p>
    <w:tbl>
      <w:tblPr>
        <w:tblW w:w="0" w:type="auto"/>
        <w:tblCellSpacing w:w="15" w:type="dxa"/>
        <w:tblBorders>
          <w:insideV w:val="single" w:sz="4" w:space="0" w:color="auto"/>
        </w:tblBorders>
        <w:tblCellMar>
          <w:top w:w="15" w:type="dxa"/>
          <w:left w:w="15" w:type="dxa"/>
          <w:bottom w:w="15" w:type="dxa"/>
          <w:right w:w="15" w:type="dxa"/>
        </w:tblCellMar>
        <w:tblLook w:val="04A0" w:firstRow="1" w:lastRow="0" w:firstColumn="1" w:lastColumn="0" w:noHBand="0" w:noVBand="1"/>
      </w:tblPr>
      <w:tblGrid>
        <w:gridCol w:w="2478"/>
        <w:gridCol w:w="4547"/>
        <w:gridCol w:w="2001"/>
      </w:tblGrid>
      <w:tr w:rsidR="00881358" w:rsidRPr="007A2987" w14:paraId="07361286" w14:textId="77777777" w:rsidTr="00541D45">
        <w:trPr>
          <w:tblHeader/>
          <w:tblCellSpacing w:w="15" w:type="dxa"/>
        </w:trPr>
        <w:tc>
          <w:tcPr>
            <w:tcW w:w="0" w:type="auto"/>
            <w:vAlign w:val="center"/>
            <w:hideMark/>
          </w:tcPr>
          <w:p w14:paraId="64918EB3" w14:textId="77777777" w:rsidR="00881358" w:rsidRPr="007A2987" w:rsidRDefault="00881358" w:rsidP="00CD771E">
            <w:pPr>
              <w:spacing w:after="0" w:line="276" w:lineRule="auto"/>
              <w:jc w:val="both"/>
              <w:rPr>
                <w:rFonts w:ascii="Times New Roman" w:eastAsia="Times New Roman" w:hAnsi="Times New Roman" w:cs="Times New Roman"/>
                <w:b/>
                <w:bCs/>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Assay</w:t>
            </w:r>
          </w:p>
        </w:tc>
        <w:tc>
          <w:tcPr>
            <w:tcW w:w="0" w:type="auto"/>
            <w:vAlign w:val="center"/>
            <w:hideMark/>
          </w:tcPr>
          <w:p w14:paraId="3F1C5A9E" w14:textId="77777777" w:rsidR="00881358" w:rsidRPr="007A2987" w:rsidRDefault="00881358" w:rsidP="00CD771E">
            <w:pPr>
              <w:spacing w:after="0" w:line="276" w:lineRule="auto"/>
              <w:jc w:val="both"/>
              <w:rPr>
                <w:rFonts w:ascii="Times New Roman" w:eastAsia="Times New Roman" w:hAnsi="Times New Roman" w:cs="Times New Roman"/>
                <w:b/>
                <w:bCs/>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Result/Effect Observed</w:t>
            </w:r>
          </w:p>
        </w:tc>
        <w:tc>
          <w:tcPr>
            <w:tcW w:w="0" w:type="auto"/>
            <w:vAlign w:val="center"/>
            <w:hideMark/>
          </w:tcPr>
          <w:p w14:paraId="3DCD4753" w14:textId="77777777" w:rsidR="00881358" w:rsidRPr="007A2987" w:rsidRDefault="00881358" w:rsidP="00CD771E">
            <w:pPr>
              <w:spacing w:after="0" w:line="276" w:lineRule="auto"/>
              <w:jc w:val="both"/>
              <w:rPr>
                <w:rFonts w:ascii="Times New Roman" w:eastAsia="Times New Roman" w:hAnsi="Times New Roman" w:cs="Times New Roman"/>
                <w:b/>
                <w:bCs/>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Reference</w:t>
            </w:r>
          </w:p>
        </w:tc>
      </w:tr>
      <w:tr w:rsidR="00881358" w:rsidRPr="007A2987" w14:paraId="59F1E0E3" w14:textId="77777777" w:rsidTr="00541D45">
        <w:trPr>
          <w:tblCellSpacing w:w="15" w:type="dxa"/>
        </w:trPr>
        <w:tc>
          <w:tcPr>
            <w:tcW w:w="0" w:type="auto"/>
            <w:vAlign w:val="center"/>
            <w:hideMark/>
          </w:tcPr>
          <w:p w14:paraId="40714A37" w14:textId="77777777" w:rsidR="00881358" w:rsidRPr="007A2987" w:rsidRDefault="00881358" w:rsidP="00541D45">
            <w:pPr>
              <w:spacing w:after="0" w:line="276" w:lineRule="auto"/>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DPPH radical scavenging assay</w:t>
            </w:r>
          </w:p>
        </w:tc>
        <w:tc>
          <w:tcPr>
            <w:tcW w:w="0" w:type="auto"/>
            <w:vAlign w:val="center"/>
            <w:hideMark/>
          </w:tcPr>
          <w:p w14:paraId="5538E7E9" w14:textId="77777777" w:rsidR="00881358" w:rsidRPr="007A2987" w:rsidRDefault="00881358" w:rsidP="00541D45">
            <w:pPr>
              <w:spacing w:after="0" w:line="276" w:lineRule="auto"/>
              <w:jc w:val="center"/>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High scavenging activity comparable to ascorbic acid</w:t>
            </w:r>
          </w:p>
        </w:tc>
        <w:tc>
          <w:tcPr>
            <w:tcW w:w="0" w:type="auto"/>
            <w:vAlign w:val="center"/>
          </w:tcPr>
          <w:p w14:paraId="0325BDE0" w14:textId="703BDAAD" w:rsidR="00881358" w:rsidRPr="007A2987" w:rsidRDefault="00541D45"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hAnsi="Times New Roman" w:cs="Times New Roman"/>
                <w:color w:val="222222"/>
                <w:sz w:val="24"/>
                <w:szCs w:val="24"/>
                <w:shd w:val="clear" w:color="auto" w:fill="FFFFFF"/>
              </w:rPr>
              <w:t>Hasan, M. et al., 2024</w:t>
            </w:r>
          </w:p>
        </w:tc>
      </w:tr>
      <w:tr w:rsidR="00881358" w:rsidRPr="007A2987" w14:paraId="4189A546" w14:textId="77777777" w:rsidTr="00541D45">
        <w:trPr>
          <w:tblCellSpacing w:w="15" w:type="dxa"/>
        </w:trPr>
        <w:tc>
          <w:tcPr>
            <w:tcW w:w="0" w:type="auto"/>
            <w:vAlign w:val="center"/>
            <w:hideMark/>
          </w:tcPr>
          <w:p w14:paraId="2F4D4C3F" w14:textId="77777777" w:rsidR="00881358" w:rsidRPr="007A2987" w:rsidRDefault="00881358"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ABTS assay</w:t>
            </w:r>
          </w:p>
        </w:tc>
        <w:tc>
          <w:tcPr>
            <w:tcW w:w="0" w:type="auto"/>
            <w:vAlign w:val="center"/>
            <w:hideMark/>
          </w:tcPr>
          <w:p w14:paraId="4372C6F5" w14:textId="77777777" w:rsidR="00881358" w:rsidRPr="007A2987" w:rsidRDefault="00881358" w:rsidP="00541D45">
            <w:pPr>
              <w:spacing w:after="0" w:line="276" w:lineRule="auto"/>
              <w:jc w:val="center"/>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Significant dose-dependent antioxidant capacity</w:t>
            </w:r>
          </w:p>
        </w:tc>
        <w:tc>
          <w:tcPr>
            <w:tcW w:w="0" w:type="auto"/>
            <w:vAlign w:val="center"/>
          </w:tcPr>
          <w:p w14:paraId="25477614" w14:textId="1CF293E9" w:rsidR="00881358" w:rsidRPr="007A2987" w:rsidRDefault="00541D45" w:rsidP="00CD771E">
            <w:pPr>
              <w:spacing w:after="0" w:line="276" w:lineRule="auto"/>
              <w:jc w:val="both"/>
              <w:rPr>
                <w:rFonts w:ascii="Times New Roman" w:eastAsia="Times New Roman" w:hAnsi="Times New Roman" w:cs="Times New Roman"/>
                <w:kern w:val="0"/>
                <w:sz w:val="24"/>
                <w:szCs w:val="24"/>
                <w:lang w:eastAsia="en-IN"/>
                <w14:ligatures w14:val="none"/>
              </w:rPr>
            </w:pPr>
            <w:proofErr w:type="spellStart"/>
            <w:r w:rsidRPr="007A2987">
              <w:rPr>
                <w:rFonts w:ascii="Times New Roman" w:hAnsi="Times New Roman" w:cs="Times New Roman"/>
                <w:color w:val="222222"/>
                <w:sz w:val="24"/>
                <w:szCs w:val="24"/>
                <w:shd w:val="clear" w:color="auto" w:fill="FFFFFF"/>
              </w:rPr>
              <w:t>Dantala</w:t>
            </w:r>
            <w:proofErr w:type="spellEnd"/>
            <w:r w:rsidRPr="007A2987">
              <w:rPr>
                <w:rFonts w:ascii="Times New Roman" w:hAnsi="Times New Roman" w:cs="Times New Roman"/>
                <w:color w:val="222222"/>
                <w:sz w:val="24"/>
                <w:szCs w:val="24"/>
                <w:shd w:val="clear" w:color="auto" w:fill="FFFFFF"/>
              </w:rPr>
              <w:t>, A. T., 2022</w:t>
            </w:r>
          </w:p>
        </w:tc>
      </w:tr>
      <w:tr w:rsidR="00881358" w:rsidRPr="007A2987" w14:paraId="59C66EEB" w14:textId="77777777" w:rsidTr="00541D45">
        <w:trPr>
          <w:tblCellSpacing w:w="15" w:type="dxa"/>
        </w:trPr>
        <w:tc>
          <w:tcPr>
            <w:tcW w:w="0" w:type="auto"/>
            <w:vAlign w:val="center"/>
            <w:hideMark/>
          </w:tcPr>
          <w:p w14:paraId="58963742" w14:textId="77777777" w:rsidR="00881358" w:rsidRPr="007A2987" w:rsidRDefault="00881358"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FRAP assay</w:t>
            </w:r>
          </w:p>
        </w:tc>
        <w:tc>
          <w:tcPr>
            <w:tcW w:w="0" w:type="auto"/>
            <w:vAlign w:val="center"/>
            <w:hideMark/>
          </w:tcPr>
          <w:p w14:paraId="15D2CE19" w14:textId="77777777" w:rsidR="00881358" w:rsidRPr="007A2987" w:rsidRDefault="00881358" w:rsidP="00541D45">
            <w:pPr>
              <w:spacing w:after="0" w:line="276" w:lineRule="auto"/>
              <w:jc w:val="center"/>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High reducing power indicating antioxidant potential</w:t>
            </w:r>
          </w:p>
        </w:tc>
        <w:tc>
          <w:tcPr>
            <w:tcW w:w="0" w:type="auto"/>
            <w:vAlign w:val="center"/>
          </w:tcPr>
          <w:p w14:paraId="533956DE" w14:textId="49B25102" w:rsidR="00881358" w:rsidRPr="007A2987" w:rsidRDefault="00541D45" w:rsidP="00CD771E">
            <w:pPr>
              <w:spacing w:after="0" w:line="276" w:lineRule="auto"/>
              <w:jc w:val="both"/>
              <w:rPr>
                <w:rFonts w:ascii="Times New Roman" w:eastAsia="Times New Roman" w:hAnsi="Times New Roman" w:cs="Times New Roman"/>
                <w:kern w:val="0"/>
                <w:sz w:val="24"/>
                <w:szCs w:val="24"/>
                <w:lang w:eastAsia="en-IN"/>
                <w14:ligatures w14:val="none"/>
              </w:rPr>
            </w:pPr>
            <w:proofErr w:type="spellStart"/>
            <w:r w:rsidRPr="007A2987">
              <w:rPr>
                <w:rFonts w:ascii="Times New Roman" w:hAnsi="Times New Roman" w:cs="Times New Roman"/>
                <w:color w:val="222222"/>
                <w:sz w:val="24"/>
                <w:szCs w:val="24"/>
                <w:shd w:val="clear" w:color="auto" w:fill="FFFFFF"/>
              </w:rPr>
              <w:t>Paes</w:t>
            </w:r>
            <w:proofErr w:type="spellEnd"/>
            <w:r w:rsidRPr="007A2987">
              <w:rPr>
                <w:rFonts w:ascii="Times New Roman" w:hAnsi="Times New Roman" w:cs="Times New Roman"/>
                <w:color w:val="222222"/>
                <w:sz w:val="24"/>
                <w:szCs w:val="24"/>
                <w:shd w:val="clear" w:color="auto" w:fill="FFFFFF"/>
              </w:rPr>
              <w:t>, A. S., et al. 2023</w:t>
            </w:r>
          </w:p>
        </w:tc>
      </w:tr>
      <w:tr w:rsidR="00881358" w:rsidRPr="007A2987" w14:paraId="1F2B1086" w14:textId="77777777" w:rsidTr="00541D45">
        <w:trPr>
          <w:tblCellSpacing w:w="15" w:type="dxa"/>
        </w:trPr>
        <w:tc>
          <w:tcPr>
            <w:tcW w:w="0" w:type="auto"/>
            <w:vAlign w:val="center"/>
            <w:hideMark/>
          </w:tcPr>
          <w:p w14:paraId="2C9A1945" w14:textId="77777777" w:rsidR="00881358" w:rsidRPr="007A2987" w:rsidRDefault="00881358" w:rsidP="00541D45">
            <w:pPr>
              <w:spacing w:after="0" w:line="276" w:lineRule="auto"/>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lastRenderedPageBreak/>
              <w:t>TBARS assay (lipid peroxidation)</w:t>
            </w:r>
          </w:p>
        </w:tc>
        <w:tc>
          <w:tcPr>
            <w:tcW w:w="0" w:type="auto"/>
            <w:vAlign w:val="center"/>
            <w:hideMark/>
          </w:tcPr>
          <w:p w14:paraId="2EC8351F" w14:textId="77777777" w:rsidR="00881358" w:rsidRPr="007A2987" w:rsidRDefault="00881358" w:rsidP="00541D45">
            <w:pPr>
              <w:spacing w:after="0" w:line="276" w:lineRule="auto"/>
              <w:jc w:val="center"/>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Marked reduction in MDA levels in liver and kidney tissues</w:t>
            </w:r>
          </w:p>
        </w:tc>
        <w:tc>
          <w:tcPr>
            <w:tcW w:w="0" w:type="auto"/>
            <w:vAlign w:val="center"/>
          </w:tcPr>
          <w:p w14:paraId="51AAC3EC" w14:textId="301CF6CB" w:rsidR="00881358" w:rsidRPr="007A2987" w:rsidRDefault="00E56B4A" w:rsidP="00CD771E">
            <w:pPr>
              <w:spacing w:after="0" w:line="276" w:lineRule="auto"/>
              <w:jc w:val="both"/>
              <w:rPr>
                <w:rFonts w:ascii="Times New Roman" w:eastAsia="Times New Roman" w:hAnsi="Times New Roman" w:cs="Times New Roman"/>
                <w:kern w:val="0"/>
                <w:sz w:val="24"/>
                <w:szCs w:val="24"/>
                <w:lang w:eastAsia="en-IN"/>
                <w14:ligatures w14:val="none"/>
              </w:rPr>
            </w:pPr>
            <w:proofErr w:type="spellStart"/>
            <w:r w:rsidRPr="007A2987">
              <w:rPr>
                <w:rFonts w:ascii="Times New Roman" w:hAnsi="Times New Roman" w:cs="Times New Roman"/>
                <w:color w:val="222222"/>
                <w:sz w:val="24"/>
                <w:szCs w:val="24"/>
                <w:shd w:val="clear" w:color="auto" w:fill="FFFFFF"/>
              </w:rPr>
              <w:t>Damasak</w:t>
            </w:r>
            <w:proofErr w:type="spellEnd"/>
            <w:r w:rsidRPr="007A2987">
              <w:rPr>
                <w:rFonts w:ascii="Times New Roman" w:hAnsi="Times New Roman" w:cs="Times New Roman"/>
                <w:color w:val="222222"/>
                <w:sz w:val="24"/>
                <w:szCs w:val="24"/>
                <w:shd w:val="clear" w:color="auto" w:fill="FFFFFF"/>
              </w:rPr>
              <w:t>, A. A., et al. 2023</w:t>
            </w:r>
          </w:p>
        </w:tc>
      </w:tr>
      <w:tr w:rsidR="00881358" w:rsidRPr="007A2987" w14:paraId="758E394D" w14:textId="77777777" w:rsidTr="00541D45">
        <w:trPr>
          <w:tblCellSpacing w:w="15" w:type="dxa"/>
        </w:trPr>
        <w:tc>
          <w:tcPr>
            <w:tcW w:w="0" w:type="auto"/>
            <w:vAlign w:val="center"/>
            <w:hideMark/>
          </w:tcPr>
          <w:p w14:paraId="5225ABB6" w14:textId="77777777" w:rsidR="00881358" w:rsidRPr="007A2987" w:rsidRDefault="00881358"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Enzymatic activity in rats</w:t>
            </w:r>
          </w:p>
        </w:tc>
        <w:tc>
          <w:tcPr>
            <w:tcW w:w="0" w:type="auto"/>
            <w:vAlign w:val="center"/>
            <w:hideMark/>
          </w:tcPr>
          <w:p w14:paraId="0A394674" w14:textId="77777777" w:rsidR="00881358" w:rsidRPr="007A2987" w:rsidRDefault="00881358"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 xml:space="preserve">Increased levels of SOD, CAT, and GSH in </w:t>
            </w:r>
            <w:proofErr w:type="spellStart"/>
            <w:r w:rsidRPr="007A2987">
              <w:rPr>
                <w:rFonts w:ascii="Times New Roman" w:eastAsia="Times New Roman" w:hAnsi="Times New Roman" w:cs="Times New Roman"/>
                <w:kern w:val="0"/>
                <w:sz w:val="24"/>
                <w:szCs w:val="24"/>
                <w:lang w:eastAsia="en-IN"/>
                <w14:ligatures w14:val="none"/>
              </w:rPr>
              <w:t>CCl</w:t>
            </w:r>
            <w:proofErr w:type="spellEnd"/>
            <w:r w:rsidRPr="007A2987">
              <w:rPr>
                <w:rFonts w:ascii="Times New Roman" w:eastAsia="Times New Roman" w:hAnsi="Times New Roman" w:cs="Times New Roman"/>
                <w:kern w:val="0"/>
                <w:sz w:val="24"/>
                <w:szCs w:val="24"/>
                <w:lang w:eastAsia="en-IN"/>
                <w14:ligatures w14:val="none"/>
              </w:rPr>
              <w:t>₄-induced hepatotoxicity</w:t>
            </w:r>
          </w:p>
        </w:tc>
        <w:tc>
          <w:tcPr>
            <w:tcW w:w="0" w:type="auto"/>
            <w:vAlign w:val="center"/>
            <w:hideMark/>
          </w:tcPr>
          <w:p w14:paraId="525081BE" w14:textId="77777777" w:rsidR="00881358" w:rsidRPr="007A2987" w:rsidRDefault="00881358"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Chatterjee &amp; Sil, 2007</w:t>
            </w:r>
          </w:p>
        </w:tc>
      </w:tr>
    </w:tbl>
    <w:p w14:paraId="6920EC2B" w14:textId="77777777" w:rsidR="00881358" w:rsidRPr="006D1F1C" w:rsidRDefault="00881358" w:rsidP="00CD771E">
      <w:pPr>
        <w:spacing w:after="0" w:line="276" w:lineRule="auto"/>
        <w:jc w:val="both"/>
        <w:rPr>
          <w:rFonts w:ascii="Times New Roman" w:eastAsia="Times New Roman" w:hAnsi="Times New Roman" w:cs="Times New Roman"/>
          <w:kern w:val="0"/>
          <w:sz w:val="24"/>
          <w:szCs w:val="24"/>
          <w:lang w:eastAsia="en-IN"/>
          <w14:ligatures w14:val="none"/>
        </w:rPr>
      </w:pPr>
    </w:p>
    <w:p w14:paraId="4E790BF7" w14:textId="77777777" w:rsidR="00881358" w:rsidRPr="006D1F1C" w:rsidRDefault="00881358" w:rsidP="00CD771E">
      <w:pPr>
        <w:spacing w:after="0" w:line="276" w:lineRule="auto"/>
        <w:jc w:val="both"/>
        <w:rPr>
          <w:rFonts w:ascii="Times New Roman" w:eastAsia="Times New Roman" w:hAnsi="Times New Roman" w:cs="Times New Roman"/>
          <w:kern w:val="0"/>
          <w:sz w:val="24"/>
          <w:szCs w:val="24"/>
          <w:lang w:eastAsia="en-IN"/>
          <w14:ligatures w14:val="none"/>
        </w:rPr>
      </w:pPr>
    </w:p>
    <w:p w14:paraId="1095D177" w14:textId="77777777" w:rsidR="00881358"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r w:rsidRPr="009A736F">
        <w:rPr>
          <w:rFonts w:ascii="Times New Roman" w:eastAsia="Times New Roman" w:hAnsi="Times New Roman" w:cs="Times New Roman"/>
          <w:b/>
          <w:bCs/>
          <w:kern w:val="0"/>
          <w:sz w:val="24"/>
          <w:szCs w:val="24"/>
          <w:lang w:eastAsia="en-IN"/>
          <w14:ligatures w14:val="none"/>
        </w:rPr>
        <w:t>4.3. Antidiabetic Activity</w:t>
      </w:r>
      <w:r w:rsidRPr="006D1F1C">
        <w:rPr>
          <w:rFonts w:ascii="Times New Roman" w:eastAsia="Times New Roman" w:hAnsi="Times New Roman" w:cs="Times New Roman"/>
          <w:kern w:val="0"/>
          <w:sz w:val="24"/>
          <w:szCs w:val="24"/>
          <w:lang w:eastAsia="en-IN"/>
          <w14:ligatures w14:val="none"/>
        </w:rPr>
        <w:t xml:space="preserve">. </w:t>
      </w:r>
    </w:p>
    <w:p w14:paraId="0D8A2B1C" w14:textId="3B0611CC" w:rsidR="00092525" w:rsidRPr="006D1F1C" w:rsidRDefault="007555D6" w:rsidP="00CD771E">
      <w:pPr>
        <w:pStyle w:val="NormalWeb"/>
        <w:spacing w:line="276" w:lineRule="auto"/>
        <w:jc w:val="both"/>
      </w:pPr>
      <w:r w:rsidRPr="006D1F1C">
        <w:t xml:space="preserve">The antidiabetic activity of </w:t>
      </w:r>
      <w:r w:rsidRPr="006D1F1C">
        <w:rPr>
          <w:rStyle w:val="Emphasis"/>
          <w:rFonts w:eastAsiaTheme="majorEastAsia"/>
        </w:rPr>
        <w:t xml:space="preserve">P. </w:t>
      </w:r>
      <w:proofErr w:type="spellStart"/>
      <w:r w:rsidRPr="006D1F1C">
        <w:rPr>
          <w:rStyle w:val="Emphasis"/>
          <w:rFonts w:eastAsiaTheme="majorEastAsia"/>
        </w:rPr>
        <w:t>niruri</w:t>
      </w:r>
      <w:proofErr w:type="spellEnd"/>
      <w:r w:rsidRPr="006D1F1C">
        <w:t xml:space="preserve"> is mediated through a multifaceted mechanism involving the regulation of glucose metabolism, insulin sensitivity, and protection against oxidative stress. Key mechanisms include:</w:t>
      </w:r>
      <w:r w:rsidR="00E56B4A">
        <w:t xml:space="preserve"> </w:t>
      </w:r>
      <w:r w:rsidRPr="00AB44EA">
        <w:rPr>
          <w:rStyle w:val="Strong"/>
          <w:rFonts w:eastAsiaTheme="majorEastAsia"/>
          <w:b w:val="0"/>
          <w:bCs w:val="0"/>
        </w:rPr>
        <w:t>Enhancement of insulin secretion</w:t>
      </w:r>
      <w:r w:rsidRPr="006D1F1C">
        <w:t xml:space="preserve"> from pancreatic β-cells</w:t>
      </w:r>
      <w:r w:rsidR="00092525" w:rsidRPr="006D1F1C">
        <w:t xml:space="preserve">, </w:t>
      </w:r>
      <w:r w:rsidRPr="00AB44EA">
        <w:rPr>
          <w:rStyle w:val="Strong"/>
          <w:rFonts w:eastAsiaTheme="majorEastAsia"/>
          <w:b w:val="0"/>
          <w:bCs w:val="0"/>
        </w:rPr>
        <w:t>Improvement of insulin sensitivity</w:t>
      </w:r>
      <w:r w:rsidRPr="006D1F1C">
        <w:t xml:space="preserve"> in peripheral tissues</w:t>
      </w:r>
      <w:r w:rsidR="00092525" w:rsidRPr="006D1F1C">
        <w:t xml:space="preserve">, </w:t>
      </w:r>
      <w:r w:rsidRPr="00AB44EA">
        <w:rPr>
          <w:rStyle w:val="Strong"/>
          <w:rFonts w:eastAsiaTheme="majorEastAsia"/>
          <w:b w:val="0"/>
          <w:bCs w:val="0"/>
        </w:rPr>
        <w:t>Inhibition of carbohydrate-digesting</w:t>
      </w:r>
      <w:r w:rsidRPr="006D1F1C">
        <w:rPr>
          <w:rStyle w:val="Strong"/>
          <w:rFonts w:eastAsiaTheme="majorEastAsia"/>
        </w:rPr>
        <w:t xml:space="preserve"> </w:t>
      </w:r>
      <w:r w:rsidRPr="00AB44EA">
        <w:rPr>
          <w:rStyle w:val="Strong"/>
          <w:rFonts w:eastAsiaTheme="majorEastAsia"/>
          <w:b w:val="0"/>
          <w:bCs w:val="0"/>
        </w:rPr>
        <w:t>enzymes</w:t>
      </w:r>
      <w:r w:rsidRPr="006D1F1C">
        <w:t xml:space="preserve"> such as α-amylase and α-glucosidase, thereby reducing postprandial </w:t>
      </w:r>
      <w:proofErr w:type="spellStart"/>
      <w:r w:rsidRPr="006D1F1C">
        <w:t>hyperglycemia</w:t>
      </w:r>
      <w:proofErr w:type="spellEnd"/>
      <w:r w:rsidRPr="006D1F1C">
        <w:t xml:space="preserve"> (Prasad et al., 2011)</w:t>
      </w:r>
      <w:r w:rsidR="00092525" w:rsidRPr="006D1F1C">
        <w:t xml:space="preserve">, </w:t>
      </w:r>
      <w:r w:rsidR="00092525" w:rsidRPr="00AB44EA">
        <w:rPr>
          <w:rStyle w:val="Strong"/>
          <w:rFonts w:eastAsiaTheme="majorEastAsia"/>
          <w:b w:val="0"/>
          <w:bCs w:val="0"/>
        </w:rPr>
        <w:t>Regeneration of pancreatic islets</w:t>
      </w:r>
      <w:r w:rsidR="00092525" w:rsidRPr="006D1F1C">
        <w:t xml:space="preserve"> and restoration of islet cell architecture (Edwin et al., 2006) and  </w:t>
      </w:r>
      <w:r w:rsidR="00092525" w:rsidRPr="00AB44EA">
        <w:rPr>
          <w:rStyle w:val="Strong"/>
          <w:rFonts w:eastAsiaTheme="majorEastAsia"/>
          <w:b w:val="0"/>
          <w:bCs w:val="0"/>
        </w:rPr>
        <w:t>Reduction of oxidative stress</w:t>
      </w:r>
      <w:r w:rsidR="00092525" w:rsidRPr="006D1F1C">
        <w:t>, which contributes to improved β-cell function and reduced insulin resistance (Chatterjee &amp; Sil, 2007).</w:t>
      </w:r>
    </w:p>
    <w:p w14:paraId="7B35A8D6" w14:textId="77777777" w:rsidR="00092525"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r w:rsidRPr="009A736F">
        <w:rPr>
          <w:rFonts w:ascii="Times New Roman" w:eastAsia="Times New Roman" w:hAnsi="Times New Roman" w:cs="Times New Roman"/>
          <w:b/>
          <w:bCs/>
          <w:kern w:val="0"/>
          <w:sz w:val="24"/>
          <w:szCs w:val="24"/>
          <w:lang w:eastAsia="en-IN"/>
          <w14:ligatures w14:val="none"/>
        </w:rPr>
        <w:t>4.4. Anticancer Activity</w:t>
      </w:r>
      <w:r w:rsidRPr="006D1F1C">
        <w:rPr>
          <w:rFonts w:ascii="Times New Roman" w:eastAsia="Times New Roman" w:hAnsi="Times New Roman" w:cs="Times New Roman"/>
          <w:kern w:val="0"/>
          <w:sz w:val="24"/>
          <w:szCs w:val="24"/>
          <w:lang w:eastAsia="en-IN"/>
          <w14:ligatures w14:val="none"/>
        </w:rPr>
        <w:t>.</w:t>
      </w:r>
    </w:p>
    <w:p w14:paraId="39E5A1E4" w14:textId="2EC8D87C" w:rsidR="00781CAA" w:rsidRDefault="00092525" w:rsidP="00CD771E">
      <w:pPr>
        <w:pStyle w:val="NormalWeb"/>
        <w:spacing w:line="276" w:lineRule="auto"/>
        <w:jc w:val="both"/>
      </w:pPr>
      <w:r w:rsidRPr="006D1F1C">
        <w:t xml:space="preserve">Studies have shown that </w:t>
      </w:r>
      <w:r w:rsidRPr="006D1F1C">
        <w:rPr>
          <w:rStyle w:val="Emphasis"/>
          <w:rFonts w:eastAsiaTheme="majorEastAsia"/>
        </w:rPr>
        <w:t xml:space="preserve">P. </w:t>
      </w:r>
      <w:proofErr w:type="spellStart"/>
      <w:r w:rsidRPr="006D1F1C">
        <w:rPr>
          <w:rStyle w:val="Emphasis"/>
          <w:rFonts w:eastAsiaTheme="majorEastAsia"/>
        </w:rPr>
        <w:t>niruri</w:t>
      </w:r>
      <w:proofErr w:type="spellEnd"/>
      <w:r w:rsidRPr="006D1F1C">
        <w:t xml:space="preserve"> extracts may act </w:t>
      </w:r>
      <w:r w:rsidRPr="00AB44EA">
        <w:rPr>
          <w:rStyle w:val="Strong"/>
          <w:rFonts w:eastAsiaTheme="majorEastAsia"/>
          <w:b w:val="0"/>
          <w:bCs w:val="0"/>
        </w:rPr>
        <w:t>synergistically with conventional</w:t>
      </w:r>
      <w:r w:rsidRPr="006D1F1C">
        <w:rPr>
          <w:rStyle w:val="Strong"/>
          <w:rFonts w:eastAsiaTheme="majorEastAsia"/>
        </w:rPr>
        <w:t xml:space="preserve"> </w:t>
      </w:r>
      <w:r w:rsidRPr="00AB44EA">
        <w:rPr>
          <w:rStyle w:val="Strong"/>
          <w:rFonts w:eastAsiaTheme="majorEastAsia"/>
          <w:b w:val="0"/>
          <w:bCs w:val="0"/>
        </w:rPr>
        <w:t>chemotherapeutic agents</w:t>
      </w:r>
      <w:r w:rsidRPr="00AB44EA">
        <w:rPr>
          <w:b/>
          <w:bCs/>
        </w:rPr>
        <w:t>,</w:t>
      </w:r>
      <w:r w:rsidRPr="006D1F1C">
        <w:t xml:space="preserve"> enhancing their efficacy and reducing side effects. For example, when combined with doxorubicin or cisplatin, extracts increased cancer cell sensitivity while reducing normal cell toxicity. Its strong </w:t>
      </w:r>
      <w:r w:rsidRPr="00AB44EA">
        <w:rPr>
          <w:rStyle w:val="Strong"/>
          <w:rFonts w:eastAsiaTheme="majorEastAsia"/>
          <w:b w:val="0"/>
          <w:bCs w:val="0"/>
        </w:rPr>
        <w:t>antioxidant and anti-inflammatory activity</w:t>
      </w:r>
      <w:r w:rsidRPr="006D1F1C">
        <w:t xml:space="preserve"> also </w:t>
      </w:r>
      <w:r w:rsidR="00E56B4A" w:rsidRPr="006D1F1C">
        <w:t>contribute</w:t>
      </w:r>
      <w:r w:rsidRPr="006D1F1C">
        <w:t xml:space="preserve"> to preventing </w:t>
      </w:r>
      <w:r w:rsidR="00E56B4A" w:rsidRPr="006D1F1C">
        <w:t>tumour</w:t>
      </w:r>
      <w:r w:rsidRPr="006D1F1C">
        <w:t xml:space="preserve"> initiation and progression.</w:t>
      </w:r>
      <w:r w:rsidR="00781CAA" w:rsidRPr="006D1F1C">
        <w:t xml:space="preserve"> The anticancer activity of </w:t>
      </w:r>
      <w:r w:rsidR="00781CAA" w:rsidRPr="006D1F1C">
        <w:rPr>
          <w:rStyle w:val="Emphasis"/>
          <w:rFonts w:eastAsiaTheme="majorEastAsia"/>
        </w:rPr>
        <w:t xml:space="preserve">P. </w:t>
      </w:r>
      <w:proofErr w:type="spellStart"/>
      <w:r w:rsidR="00781CAA" w:rsidRPr="006D1F1C">
        <w:rPr>
          <w:rStyle w:val="Emphasis"/>
          <w:rFonts w:eastAsiaTheme="majorEastAsia"/>
        </w:rPr>
        <w:t>niruri</w:t>
      </w:r>
      <w:proofErr w:type="spellEnd"/>
      <w:r w:rsidR="00781CAA" w:rsidRPr="006D1F1C">
        <w:t xml:space="preserve"> is mediated through multiple biological pathways through </w:t>
      </w:r>
      <w:r w:rsidR="00781CAA" w:rsidRPr="00AB44EA">
        <w:rPr>
          <w:rStyle w:val="Strong"/>
          <w:rFonts w:eastAsiaTheme="majorEastAsia"/>
          <w:b w:val="0"/>
          <w:bCs w:val="0"/>
        </w:rPr>
        <w:t>Induction of apoptosis</w:t>
      </w:r>
      <w:r w:rsidR="00781CAA" w:rsidRPr="006D1F1C">
        <w:t xml:space="preserve"> via mitochondrial and caspase-dependent pathways, </w:t>
      </w:r>
      <w:r w:rsidR="00781CAA" w:rsidRPr="00AB44EA">
        <w:rPr>
          <w:rStyle w:val="Strong"/>
          <w:rFonts w:eastAsiaTheme="majorEastAsia"/>
          <w:b w:val="0"/>
          <w:bCs w:val="0"/>
        </w:rPr>
        <w:t>Cell cycle arrest</w:t>
      </w:r>
      <w:r w:rsidR="00781CAA" w:rsidRPr="006D1F1C">
        <w:t xml:space="preserve"> at G0/G1 or G2/M phases, </w:t>
      </w:r>
      <w:r w:rsidR="00781CAA" w:rsidRPr="00AB44EA">
        <w:rPr>
          <w:rStyle w:val="Strong"/>
          <w:rFonts w:eastAsiaTheme="majorEastAsia"/>
          <w:b w:val="0"/>
          <w:bCs w:val="0"/>
        </w:rPr>
        <w:t>Inhibition of cancer cell proliferation</w:t>
      </w:r>
      <w:r w:rsidR="00781CAA" w:rsidRPr="00AB44EA">
        <w:rPr>
          <w:b/>
          <w:bCs/>
        </w:rPr>
        <w:t xml:space="preserve"> </w:t>
      </w:r>
      <w:r w:rsidR="00781CAA" w:rsidRPr="006D1F1C">
        <w:t xml:space="preserve">and DNA synthesis, </w:t>
      </w:r>
      <w:r w:rsidR="00781CAA" w:rsidRPr="00AB44EA">
        <w:rPr>
          <w:rStyle w:val="Strong"/>
          <w:rFonts w:eastAsiaTheme="majorEastAsia"/>
          <w:b w:val="0"/>
          <w:bCs w:val="0"/>
        </w:rPr>
        <w:t>Suppression of angiogenesis and</w:t>
      </w:r>
      <w:r w:rsidR="00781CAA" w:rsidRPr="006D1F1C">
        <w:rPr>
          <w:rStyle w:val="Strong"/>
          <w:rFonts w:eastAsiaTheme="majorEastAsia"/>
        </w:rPr>
        <w:t xml:space="preserve"> </w:t>
      </w:r>
      <w:r w:rsidR="00781CAA" w:rsidRPr="00AB44EA">
        <w:rPr>
          <w:rStyle w:val="Strong"/>
          <w:rFonts w:eastAsiaTheme="majorEastAsia"/>
          <w:b w:val="0"/>
          <w:bCs w:val="0"/>
        </w:rPr>
        <w:t>metastasis</w:t>
      </w:r>
      <w:r w:rsidR="00781CAA" w:rsidRPr="00AB44EA">
        <w:rPr>
          <w:b/>
          <w:bCs/>
        </w:rPr>
        <w:t xml:space="preserve">, </w:t>
      </w:r>
      <w:r w:rsidR="005C693C">
        <w:rPr>
          <w:b/>
          <w:bCs/>
        </w:rPr>
        <w:t>(</w:t>
      </w:r>
      <w:proofErr w:type="spellStart"/>
      <w:r w:rsidR="005C693C">
        <w:rPr>
          <w:rFonts w:ascii="Arial" w:hAnsi="Arial" w:cs="Arial"/>
          <w:color w:val="222222"/>
          <w:sz w:val="20"/>
          <w:szCs w:val="20"/>
          <w:shd w:val="clear" w:color="auto" w:fill="FFFFFF"/>
        </w:rPr>
        <w:t>Sayuti</w:t>
      </w:r>
      <w:proofErr w:type="spellEnd"/>
      <w:r w:rsidR="005C693C">
        <w:rPr>
          <w:rFonts w:ascii="Arial" w:hAnsi="Arial" w:cs="Arial"/>
          <w:color w:val="222222"/>
          <w:sz w:val="20"/>
          <w:szCs w:val="20"/>
          <w:shd w:val="clear" w:color="auto" w:fill="FFFFFF"/>
        </w:rPr>
        <w:t>, M., et al., 2020).</w:t>
      </w:r>
      <w:r w:rsidR="00781CAA" w:rsidRPr="00AB44EA">
        <w:rPr>
          <w:rStyle w:val="Strong"/>
          <w:rFonts w:eastAsiaTheme="majorEastAsia"/>
          <w:b w:val="0"/>
          <w:bCs w:val="0"/>
        </w:rPr>
        <w:t xml:space="preserve">Modulation of oncogenic </w:t>
      </w:r>
      <w:r w:rsidR="00E56B4A" w:rsidRPr="00AB44EA">
        <w:rPr>
          <w:rStyle w:val="Strong"/>
          <w:rFonts w:eastAsiaTheme="majorEastAsia"/>
          <w:b w:val="0"/>
          <w:bCs w:val="0"/>
        </w:rPr>
        <w:t>signalling</w:t>
      </w:r>
      <w:r w:rsidR="00781CAA" w:rsidRPr="00AB44EA">
        <w:rPr>
          <w:rStyle w:val="Strong"/>
          <w:rFonts w:eastAsiaTheme="majorEastAsia"/>
          <w:b w:val="0"/>
          <w:bCs w:val="0"/>
        </w:rPr>
        <w:t xml:space="preserve"> pathways</w:t>
      </w:r>
      <w:r w:rsidR="00781CAA" w:rsidRPr="006D1F1C">
        <w:t>, including NF-</w:t>
      </w:r>
      <w:proofErr w:type="spellStart"/>
      <w:r w:rsidR="00781CAA" w:rsidRPr="006D1F1C">
        <w:t>κB</w:t>
      </w:r>
      <w:proofErr w:type="spellEnd"/>
      <w:r w:rsidR="00781CAA" w:rsidRPr="006D1F1C">
        <w:t>, MAPK, and PI3K/</w:t>
      </w:r>
      <w:proofErr w:type="spellStart"/>
      <w:r w:rsidR="00781CAA" w:rsidRPr="006D1F1C">
        <w:t>Akt</w:t>
      </w:r>
      <w:proofErr w:type="spellEnd"/>
      <w:r w:rsidR="00781CAA" w:rsidRPr="00AB44EA">
        <w:rPr>
          <w:b/>
          <w:bCs/>
        </w:rPr>
        <w:t xml:space="preserve">, </w:t>
      </w:r>
      <w:r w:rsidR="00781CAA" w:rsidRPr="00AB44EA">
        <w:rPr>
          <w:rStyle w:val="Strong"/>
          <w:rFonts w:eastAsiaTheme="majorEastAsia"/>
          <w:b w:val="0"/>
          <w:bCs w:val="0"/>
        </w:rPr>
        <w:t>Antioxidant and anti-inflammatory effects</w:t>
      </w:r>
      <w:r w:rsidR="00781CAA" w:rsidRPr="006D1F1C">
        <w:t xml:space="preserve">, which reduce oxidative DNA damage and </w:t>
      </w:r>
      <w:r w:rsidR="00E56B4A" w:rsidRPr="006D1F1C">
        <w:t>tumour</w:t>
      </w:r>
      <w:r w:rsidR="00781CAA" w:rsidRPr="006D1F1C">
        <w:t>-promoting inflammation</w:t>
      </w:r>
      <w:r w:rsidR="00E56B4A">
        <w:t xml:space="preserve"> (</w:t>
      </w:r>
      <w:proofErr w:type="spellStart"/>
      <w:r w:rsidR="00E56B4A">
        <w:rPr>
          <w:rFonts w:ascii="Arial" w:hAnsi="Arial" w:cs="Arial"/>
          <w:color w:val="222222"/>
          <w:sz w:val="20"/>
          <w:szCs w:val="20"/>
          <w:shd w:val="clear" w:color="auto" w:fill="FFFFFF"/>
        </w:rPr>
        <w:t>Tejaswini</w:t>
      </w:r>
      <w:proofErr w:type="spellEnd"/>
      <w:r w:rsidR="00E56B4A">
        <w:rPr>
          <w:rFonts w:ascii="Arial" w:hAnsi="Arial" w:cs="Arial"/>
          <w:color w:val="222222"/>
          <w:sz w:val="20"/>
          <w:szCs w:val="20"/>
          <w:shd w:val="clear" w:color="auto" w:fill="FFFFFF"/>
        </w:rPr>
        <w:t xml:space="preserve">, A et al., 2022). </w:t>
      </w:r>
    </w:p>
    <w:p w14:paraId="1BF2721C" w14:textId="453C41A1" w:rsidR="00131103" w:rsidRPr="00131103" w:rsidRDefault="00E56B4A" w:rsidP="00CD771E">
      <w:pPr>
        <w:autoSpaceDE w:val="0"/>
        <w:autoSpaceDN w:val="0"/>
        <w:adjustRightInd w:val="0"/>
        <w:spacing w:after="0" w:line="276" w:lineRule="auto"/>
        <w:jc w:val="both"/>
        <w:rPr>
          <w:rFonts w:ascii="Times New Roman" w:hAnsi="Times New Roman" w:cs="Times New Roman"/>
          <w:b/>
          <w:bCs/>
          <w:kern w:val="0"/>
          <w:sz w:val="24"/>
          <w:szCs w:val="24"/>
        </w:rPr>
      </w:pPr>
      <w:r>
        <w:rPr>
          <w:rFonts w:ascii="Times New Roman" w:hAnsi="Times New Roman" w:cs="Times New Roman"/>
          <w:b/>
          <w:bCs/>
          <w:kern w:val="0"/>
          <w:sz w:val="24"/>
          <w:szCs w:val="24"/>
        </w:rPr>
        <w:t xml:space="preserve">4.5 </w:t>
      </w:r>
      <w:r w:rsidR="00131103" w:rsidRPr="00131103">
        <w:rPr>
          <w:rFonts w:ascii="Times New Roman" w:hAnsi="Times New Roman" w:cs="Times New Roman"/>
          <w:b/>
          <w:bCs/>
          <w:kern w:val="0"/>
          <w:sz w:val="24"/>
          <w:szCs w:val="24"/>
        </w:rPr>
        <w:t>Spasmolytic activity</w:t>
      </w:r>
    </w:p>
    <w:p w14:paraId="7BF251F9" w14:textId="15844422" w:rsidR="00131103" w:rsidRPr="00131103" w:rsidRDefault="00131103" w:rsidP="00CD771E">
      <w:pPr>
        <w:autoSpaceDE w:val="0"/>
        <w:autoSpaceDN w:val="0"/>
        <w:adjustRightInd w:val="0"/>
        <w:spacing w:after="0" w:line="276" w:lineRule="auto"/>
        <w:jc w:val="both"/>
        <w:rPr>
          <w:rFonts w:ascii="Times New Roman" w:hAnsi="Times New Roman" w:cs="Times New Roman"/>
          <w:kern w:val="0"/>
          <w:sz w:val="24"/>
          <w:szCs w:val="24"/>
        </w:rPr>
      </w:pPr>
      <w:r w:rsidRPr="00131103">
        <w:rPr>
          <w:rFonts w:ascii="Times New Roman" w:hAnsi="Times New Roman" w:cs="Times New Roman"/>
          <w:kern w:val="0"/>
          <w:sz w:val="24"/>
          <w:szCs w:val="24"/>
        </w:rPr>
        <w:t xml:space="preserve">Alkaloid extracts of </w:t>
      </w:r>
      <w:r w:rsidRPr="00E56B4A">
        <w:rPr>
          <w:rFonts w:ascii="Times New Roman" w:hAnsi="Times New Roman" w:cs="Times New Roman"/>
          <w:i/>
          <w:iCs/>
          <w:kern w:val="0"/>
          <w:sz w:val="24"/>
          <w:szCs w:val="24"/>
        </w:rPr>
        <w:t xml:space="preserve">P. </w:t>
      </w:r>
      <w:proofErr w:type="spellStart"/>
      <w:r w:rsidRPr="00E56B4A">
        <w:rPr>
          <w:rFonts w:ascii="Times New Roman" w:hAnsi="Times New Roman" w:cs="Times New Roman"/>
          <w:i/>
          <w:iCs/>
          <w:kern w:val="0"/>
          <w:sz w:val="24"/>
          <w:szCs w:val="24"/>
        </w:rPr>
        <w:t>niruri</w:t>
      </w:r>
      <w:proofErr w:type="spellEnd"/>
      <w:r w:rsidRPr="00131103">
        <w:rPr>
          <w:rFonts w:ascii="Times New Roman" w:hAnsi="Times New Roman" w:cs="Times New Roman"/>
          <w:kern w:val="0"/>
          <w:sz w:val="24"/>
          <w:szCs w:val="24"/>
        </w:rPr>
        <w:t xml:space="preserve"> demonstrated smooth muscle relaxation in urinary and biliary tracts. Extracts of P. </w:t>
      </w:r>
      <w:proofErr w:type="spellStart"/>
      <w:r w:rsidRPr="00131103">
        <w:rPr>
          <w:rFonts w:ascii="Times New Roman" w:hAnsi="Times New Roman" w:cs="Times New Roman"/>
          <w:kern w:val="0"/>
          <w:sz w:val="24"/>
          <w:szCs w:val="24"/>
        </w:rPr>
        <w:t>niruri</w:t>
      </w:r>
      <w:proofErr w:type="spellEnd"/>
      <w:r w:rsidRPr="00131103">
        <w:rPr>
          <w:rFonts w:ascii="Times New Roman" w:hAnsi="Times New Roman" w:cs="Times New Roman"/>
          <w:kern w:val="0"/>
          <w:sz w:val="24"/>
          <w:szCs w:val="24"/>
        </w:rPr>
        <w:t xml:space="preserve"> leaves, stems and roots showed antispasmodic properties on several smooth muscles in vivo such as guinea pig ileum, rat uterus and canine vascular smooth muscles. Ether extracts were found to be most effective as antispasmodics</w:t>
      </w:r>
      <w:r w:rsidR="00B83AEA">
        <w:rPr>
          <w:rFonts w:ascii="Times New Roman" w:hAnsi="Times New Roman" w:cs="Times New Roman"/>
          <w:kern w:val="0"/>
          <w:sz w:val="24"/>
          <w:szCs w:val="24"/>
        </w:rPr>
        <w:t xml:space="preserve"> </w:t>
      </w:r>
      <w:r w:rsidR="00B83AEA">
        <w:rPr>
          <w:rFonts w:ascii="Times New Roman" w:eastAsia="Times New Roman" w:hAnsi="Times New Roman" w:cs="Times New Roman"/>
          <w:kern w:val="0"/>
          <w:sz w:val="24"/>
          <w:szCs w:val="24"/>
          <w:lang w:eastAsia="en-IN"/>
          <w14:ligatures w14:val="none"/>
        </w:rPr>
        <w:t>(</w:t>
      </w:r>
      <w:proofErr w:type="spellStart"/>
      <w:r w:rsidR="00B83AEA" w:rsidRPr="00B15BA8">
        <w:rPr>
          <w:rFonts w:ascii="Times New Roman" w:eastAsia="Times New Roman" w:hAnsi="Times New Roman" w:cs="Times New Roman"/>
          <w:kern w:val="0"/>
          <w:sz w:val="24"/>
          <w:szCs w:val="24"/>
          <w:lang w:eastAsia="en-IN"/>
          <w14:ligatures w14:val="none"/>
        </w:rPr>
        <w:t>Boim</w:t>
      </w:r>
      <w:proofErr w:type="spellEnd"/>
      <w:r w:rsidR="00B83AEA" w:rsidRPr="00B15BA8">
        <w:rPr>
          <w:rFonts w:ascii="Times New Roman" w:eastAsia="Times New Roman" w:hAnsi="Times New Roman" w:cs="Times New Roman"/>
          <w:kern w:val="0"/>
          <w:sz w:val="24"/>
          <w:szCs w:val="24"/>
          <w:lang w:eastAsia="en-IN"/>
          <w14:ligatures w14:val="none"/>
        </w:rPr>
        <w:t>, M. A</w:t>
      </w:r>
      <w:r w:rsidR="00B83AEA">
        <w:rPr>
          <w:rFonts w:ascii="Times New Roman" w:eastAsia="Times New Roman" w:hAnsi="Times New Roman" w:cs="Times New Roman"/>
          <w:kern w:val="0"/>
          <w:sz w:val="24"/>
          <w:szCs w:val="24"/>
          <w:lang w:eastAsia="en-IN"/>
          <w14:ligatures w14:val="none"/>
        </w:rPr>
        <w:t>., et al., 2010)</w:t>
      </w:r>
    </w:p>
    <w:p w14:paraId="7F04E849" w14:textId="77777777" w:rsidR="004E30EE"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p>
    <w:p w14:paraId="01E09170" w14:textId="4E34E910" w:rsidR="00781CAA" w:rsidRPr="009A736F" w:rsidRDefault="004E30EE" w:rsidP="00CD771E">
      <w:pPr>
        <w:spacing w:after="0" w:line="276" w:lineRule="auto"/>
        <w:jc w:val="both"/>
        <w:rPr>
          <w:rFonts w:ascii="Times New Roman" w:eastAsia="Times New Roman" w:hAnsi="Times New Roman" w:cs="Times New Roman"/>
          <w:b/>
          <w:bCs/>
          <w:kern w:val="0"/>
          <w:sz w:val="24"/>
          <w:szCs w:val="24"/>
          <w:lang w:eastAsia="en-IN"/>
          <w14:ligatures w14:val="none"/>
        </w:rPr>
      </w:pPr>
      <w:r w:rsidRPr="009A736F">
        <w:rPr>
          <w:rFonts w:ascii="Times New Roman" w:eastAsia="Times New Roman" w:hAnsi="Times New Roman" w:cs="Times New Roman"/>
          <w:b/>
          <w:bCs/>
          <w:kern w:val="0"/>
          <w:sz w:val="24"/>
          <w:szCs w:val="24"/>
          <w:lang w:eastAsia="en-IN"/>
          <w14:ligatures w14:val="none"/>
        </w:rPr>
        <w:t>4.</w:t>
      </w:r>
      <w:r w:rsidR="00E56B4A">
        <w:rPr>
          <w:rFonts w:ascii="Times New Roman" w:eastAsia="Times New Roman" w:hAnsi="Times New Roman" w:cs="Times New Roman"/>
          <w:b/>
          <w:bCs/>
          <w:kern w:val="0"/>
          <w:sz w:val="24"/>
          <w:szCs w:val="24"/>
          <w:lang w:eastAsia="en-IN"/>
          <w14:ligatures w14:val="none"/>
        </w:rPr>
        <w:t>6</w:t>
      </w:r>
      <w:r w:rsidRPr="009A736F">
        <w:rPr>
          <w:rFonts w:ascii="Times New Roman" w:eastAsia="Times New Roman" w:hAnsi="Times New Roman" w:cs="Times New Roman"/>
          <w:b/>
          <w:bCs/>
          <w:kern w:val="0"/>
          <w:sz w:val="24"/>
          <w:szCs w:val="24"/>
          <w:lang w:eastAsia="en-IN"/>
          <w14:ligatures w14:val="none"/>
        </w:rPr>
        <w:t xml:space="preserve">. Immunomodulatory Activity. </w:t>
      </w:r>
    </w:p>
    <w:p w14:paraId="25A9901E" w14:textId="0D14070A" w:rsidR="00781CAA" w:rsidRPr="006D1F1C" w:rsidRDefault="00781CAA" w:rsidP="00CD771E">
      <w:pPr>
        <w:spacing w:after="0" w:line="276" w:lineRule="auto"/>
        <w:jc w:val="both"/>
        <w:rPr>
          <w:rFonts w:ascii="Times New Roman" w:eastAsia="Times New Roman" w:hAnsi="Times New Roman" w:cs="Times New Roman"/>
          <w:kern w:val="0"/>
          <w:sz w:val="24"/>
          <w:szCs w:val="24"/>
          <w:lang w:eastAsia="en-IN"/>
          <w14:ligatures w14:val="none"/>
        </w:rPr>
      </w:pPr>
      <w:r w:rsidRPr="006D1F1C">
        <w:rPr>
          <w:rStyle w:val="Emphasis"/>
          <w:rFonts w:ascii="Times New Roman" w:hAnsi="Times New Roman" w:cs="Times New Roman"/>
          <w:sz w:val="24"/>
          <w:szCs w:val="24"/>
        </w:rPr>
        <w:t xml:space="preserve">Phyllanthus </w:t>
      </w:r>
      <w:proofErr w:type="spellStart"/>
      <w:r w:rsidRPr="006D1F1C">
        <w:rPr>
          <w:rStyle w:val="Emphasis"/>
          <w:rFonts w:ascii="Times New Roman" w:hAnsi="Times New Roman" w:cs="Times New Roman"/>
          <w:sz w:val="24"/>
          <w:szCs w:val="24"/>
        </w:rPr>
        <w:t>niruri</w:t>
      </w:r>
      <w:proofErr w:type="spellEnd"/>
      <w:r w:rsidRPr="006D1F1C">
        <w:rPr>
          <w:rFonts w:ascii="Times New Roman" w:hAnsi="Times New Roman" w:cs="Times New Roman"/>
          <w:sz w:val="24"/>
          <w:szCs w:val="24"/>
        </w:rPr>
        <w:t xml:space="preserve"> L. has been traditionally used to treat inflammatory, hepatic, and infectious diseases, many of which are closely tied to immune function. Recent pharmacological studies have validated its </w:t>
      </w:r>
      <w:r w:rsidRPr="00AB44EA">
        <w:rPr>
          <w:rStyle w:val="Strong"/>
          <w:rFonts w:ascii="Times New Roman" w:hAnsi="Times New Roman" w:cs="Times New Roman"/>
          <w:b w:val="0"/>
          <w:bCs w:val="0"/>
          <w:sz w:val="24"/>
          <w:szCs w:val="24"/>
        </w:rPr>
        <w:t>immunomodulatory properties</w:t>
      </w:r>
      <w:r w:rsidRPr="006D1F1C">
        <w:rPr>
          <w:rFonts w:ascii="Times New Roman" w:hAnsi="Times New Roman" w:cs="Times New Roman"/>
          <w:sz w:val="24"/>
          <w:szCs w:val="24"/>
        </w:rPr>
        <w:t xml:space="preserve">, demonstrating both </w:t>
      </w:r>
      <w:r w:rsidRPr="00AB44EA">
        <w:rPr>
          <w:rStyle w:val="Strong"/>
          <w:rFonts w:ascii="Times New Roman" w:hAnsi="Times New Roman" w:cs="Times New Roman"/>
          <w:b w:val="0"/>
          <w:bCs w:val="0"/>
          <w:sz w:val="24"/>
          <w:szCs w:val="24"/>
        </w:rPr>
        <w:t xml:space="preserve">immunostimulatory and </w:t>
      </w:r>
      <w:r w:rsidRPr="00AB44EA">
        <w:rPr>
          <w:rStyle w:val="Strong"/>
          <w:rFonts w:ascii="Times New Roman" w:hAnsi="Times New Roman" w:cs="Times New Roman"/>
          <w:b w:val="0"/>
          <w:bCs w:val="0"/>
          <w:sz w:val="24"/>
          <w:szCs w:val="24"/>
        </w:rPr>
        <w:lastRenderedPageBreak/>
        <w:t>immunosuppressive effects</w:t>
      </w:r>
      <w:r w:rsidR="006D1F1C" w:rsidRPr="006D1F1C">
        <w:rPr>
          <w:rStyle w:val="Strong"/>
          <w:rFonts w:ascii="Times New Roman" w:hAnsi="Times New Roman" w:cs="Times New Roman"/>
          <w:sz w:val="24"/>
          <w:szCs w:val="24"/>
        </w:rPr>
        <w:t>.</w:t>
      </w:r>
      <w:r w:rsidR="006D1F1C" w:rsidRPr="006D1F1C">
        <w:rPr>
          <w:rStyle w:val="Heading1Char"/>
          <w:rFonts w:ascii="Times New Roman" w:hAnsi="Times New Roman" w:cs="Times New Roman"/>
          <w:sz w:val="24"/>
          <w:szCs w:val="24"/>
        </w:rPr>
        <w:t xml:space="preserve"> </w:t>
      </w:r>
      <w:r w:rsidR="006D1F1C" w:rsidRPr="006D1F1C">
        <w:rPr>
          <w:rStyle w:val="Emphasis"/>
          <w:rFonts w:ascii="Times New Roman" w:hAnsi="Times New Roman" w:cs="Times New Roman"/>
          <w:sz w:val="24"/>
          <w:szCs w:val="24"/>
        </w:rPr>
        <w:t xml:space="preserve">Phyllanthus </w:t>
      </w:r>
      <w:proofErr w:type="spellStart"/>
      <w:r w:rsidR="006D1F1C" w:rsidRPr="006D1F1C">
        <w:rPr>
          <w:rStyle w:val="Emphasis"/>
          <w:rFonts w:ascii="Times New Roman" w:hAnsi="Times New Roman" w:cs="Times New Roman"/>
          <w:sz w:val="24"/>
          <w:szCs w:val="24"/>
        </w:rPr>
        <w:t>niruri</w:t>
      </w:r>
      <w:proofErr w:type="spellEnd"/>
      <w:r w:rsidR="006D1F1C" w:rsidRPr="006D1F1C">
        <w:rPr>
          <w:rFonts w:ascii="Times New Roman" w:hAnsi="Times New Roman" w:cs="Times New Roman"/>
          <w:sz w:val="24"/>
          <w:szCs w:val="24"/>
        </w:rPr>
        <w:t xml:space="preserve"> exhibits </w:t>
      </w:r>
      <w:r w:rsidR="006D1F1C" w:rsidRPr="00AB44EA">
        <w:rPr>
          <w:rStyle w:val="Strong"/>
          <w:rFonts w:ascii="Times New Roman" w:hAnsi="Times New Roman" w:cs="Times New Roman"/>
          <w:b w:val="0"/>
          <w:bCs w:val="0"/>
          <w:sz w:val="24"/>
          <w:szCs w:val="24"/>
        </w:rPr>
        <w:t>dual immunomodulatory effects</w:t>
      </w:r>
      <w:r w:rsidR="006D1F1C" w:rsidRPr="00AB44EA">
        <w:rPr>
          <w:rFonts w:ascii="Times New Roman" w:hAnsi="Times New Roman" w:cs="Times New Roman"/>
          <w:b/>
          <w:bCs/>
          <w:sz w:val="24"/>
          <w:szCs w:val="24"/>
        </w:rPr>
        <w:t>,</w:t>
      </w:r>
      <w:r w:rsidR="006D1F1C" w:rsidRPr="006D1F1C">
        <w:rPr>
          <w:rFonts w:ascii="Times New Roman" w:hAnsi="Times New Roman" w:cs="Times New Roman"/>
          <w:sz w:val="24"/>
          <w:szCs w:val="24"/>
        </w:rPr>
        <w:t xml:space="preserve"> capable of both stimulating immune </w:t>
      </w:r>
      <w:proofErr w:type="spellStart"/>
      <w:r w:rsidR="006D1F1C" w:rsidRPr="006D1F1C">
        <w:rPr>
          <w:rFonts w:ascii="Times New Roman" w:hAnsi="Times New Roman" w:cs="Times New Roman"/>
          <w:sz w:val="24"/>
          <w:szCs w:val="24"/>
        </w:rPr>
        <w:t>defenses</w:t>
      </w:r>
      <w:proofErr w:type="spellEnd"/>
      <w:r w:rsidR="006D1F1C" w:rsidRPr="006D1F1C">
        <w:rPr>
          <w:rFonts w:ascii="Times New Roman" w:hAnsi="Times New Roman" w:cs="Times New Roman"/>
          <w:sz w:val="24"/>
          <w:szCs w:val="24"/>
        </w:rPr>
        <w:t xml:space="preserve"> and suppressing overactive immune responses depending on the physiological context. Its effects are supported by modulation of immune cell function, cytokine production, and inflammatory mediator pathways. These properties position </w:t>
      </w:r>
      <w:r w:rsidR="006D1F1C" w:rsidRPr="006D1F1C">
        <w:rPr>
          <w:rStyle w:val="Emphasis"/>
          <w:rFonts w:ascii="Times New Roman" w:hAnsi="Times New Roman" w:cs="Times New Roman"/>
          <w:sz w:val="24"/>
          <w:szCs w:val="24"/>
        </w:rPr>
        <w:t xml:space="preserve">P. </w:t>
      </w:r>
      <w:proofErr w:type="spellStart"/>
      <w:r w:rsidR="006D1F1C" w:rsidRPr="006D1F1C">
        <w:rPr>
          <w:rStyle w:val="Emphasis"/>
          <w:rFonts w:ascii="Times New Roman" w:hAnsi="Times New Roman" w:cs="Times New Roman"/>
          <w:sz w:val="24"/>
          <w:szCs w:val="24"/>
        </w:rPr>
        <w:t>niruri</w:t>
      </w:r>
      <w:proofErr w:type="spellEnd"/>
      <w:r w:rsidR="006D1F1C" w:rsidRPr="006D1F1C">
        <w:rPr>
          <w:rFonts w:ascii="Times New Roman" w:hAnsi="Times New Roman" w:cs="Times New Roman"/>
          <w:sz w:val="24"/>
          <w:szCs w:val="24"/>
        </w:rPr>
        <w:t xml:space="preserve"> as a </w:t>
      </w:r>
      <w:r w:rsidR="006D1F1C" w:rsidRPr="00AB44EA">
        <w:rPr>
          <w:rStyle w:val="Strong"/>
          <w:rFonts w:ascii="Times New Roman" w:hAnsi="Times New Roman" w:cs="Times New Roman"/>
          <w:b w:val="0"/>
          <w:bCs w:val="0"/>
          <w:sz w:val="24"/>
          <w:szCs w:val="24"/>
        </w:rPr>
        <w:t>promising botanical immunomodulator</w:t>
      </w:r>
      <w:r w:rsidR="006D1F1C" w:rsidRPr="006D1F1C">
        <w:rPr>
          <w:rFonts w:ascii="Times New Roman" w:hAnsi="Times New Roman" w:cs="Times New Roman"/>
          <w:sz w:val="24"/>
          <w:szCs w:val="24"/>
        </w:rPr>
        <w:t xml:space="preserve"> for therapeutic applications in infection, cancer, and inflammatory disorders. However, </w:t>
      </w:r>
      <w:r w:rsidR="006D1F1C" w:rsidRPr="00AB44EA">
        <w:rPr>
          <w:rStyle w:val="Strong"/>
          <w:rFonts w:ascii="Times New Roman" w:hAnsi="Times New Roman" w:cs="Times New Roman"/>
          <w:b w:val="0"/>
          <w:bCs w:val="0"/>
          <w:sz w:val="24"/>
          <w:szCs w:val="24"/>
        </w:rPr>
        <w:t>clinical validation and dose standardization</w:t>
      </w:r>
      <w:r w:rsidR="006D1F1C" w:rsidRPr="006D1F1C">
        <w:rPr>
          <w:rFonts w:ascii="Times New Roman" w:hAnsi="Times New Roman" w:cs="Times New Roman"/>
          <w:sz w:val="24"/>
          <w:szCs w:val="24"/>
        </w:rPr>
        <w:t xml:space="preserve"> are needed for its integration into mainstream medicine.</w:t>
      </w:r>
    </w:p>
    <w:p w14:paraId="64A502EA" w14:textId="77777777" w:rsidR="004E30EE"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p>
    <w:p w14:paraId="6420723F" w14:textId="03431934" w:rsidR="009A736F"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r w:rsidRPr="009A736F">
        <w:rPr>
          <w:rFonts w:ascii="Times New Roman" w:eastAsia="Times New Roman" w:hAnsi="Times New Roman" w:cs="Times New Roman"/>
          <w:b/>
          <w:bCs/>
          <w:kern w:val="0"/>
          <w:sz w:val="24"/>
          <w:szCs w:val="24"/>
          <w:lang w:eastAsia="en-IN"/>
          <w14:ligatures w14:val="none"/>
        </w:rPr>
        <w:t>4.</w:t>
      </w:r>
      <w:r w:rsidR="00E56B4A">
        <w:rPr>
          <w:rFonts w:ascii="Times New Roman" w:eastAsia="Times New Roman" w:hAnsi="Times New Roman" w:cs="Times New Roman"/>
          <w:b/>
          <w:bCs/>
          <w:kern w:val="0"/>
          <w:sz w:val="24"/>
          <w:szCs w:val="24"/>
          <w:lang w:eastAsia="en-IN"/>
          <w14:ligatures w14:val="none"/>
        </w:rPr>
        <w:t>7</w:t>
      </w:r>
      <w:r w:rsidRPr="009A736F">
        <w:rPr>
          <w:rFonts w:ascii="Times New Roman" w:eastAsia="Times New Roman" w:hAnsi="Times New Roman" w:cs="Times New Roman"/>
          <w:b/>
          <w:bCs/>
          <w:kern w:val="0"/>
          <w:sz w:val="24"/>
          <w:szCs w:val="24"/>
          <w:lang w:eastAsia="en-IN"/>
          <w14:ligatures w14:val="none"/>
        </w:rPr>
        <w:t>. Analgesic Activity</w:t>
      </w:r>
      <w:r w:rsidRPr="006D1F1C">
        <w:rPr>
          <w:rFonts w:ascii="Times New Roman" w:eastAsia="Times New Roman" w:hAnsi="Times New Roman" w:cs="Times New Roman"/>
          <w:kern w:val="0"/>
          <w:sz w:val="24"/>
          <w:szCs w:val="24"/>
          <w:lang w:eastAsia="en-IN"/>
          <w14:ligatures w14:val="none"/>
        </w:rPr>
        <w:t xml:space="preserve">. </w:t>
      </w:r>
    </w:p>
    <w:p w14:paraId="5B5D3E19" w14:textId="52958DA5" w:rsidR="004E30EE" w:rsidRPr="009813D1" w:rsidRDefault="00247516" w:rsidP="009813D1">
      <w:pPr>
        <w:autoSpaceDE w:val="0"/>
        <w:autoSpaceDN w:val="0"/>
        <w:adjustRightInd w:val="0"/>
        <w:spacing w:after="0" w:line="276" w:lineRule="auto"/>
        <w:jc w:val="both"/>
        <w:rPr>
          <w:rFonts w:ascii="Times New Roman" w:hAnsi="Times New Roman" w:cs="Times New Roman"/>
          <w:color w:val="0D0D0D" w:themeColor="text1" w:themeTint="F2"/>
          <w:kern w:val="0"/>
          <w:sz w:val="24"/>
          <w:szCs w:val="24"/>
        </w:rPr>
      </w:pPr>
      <w:r w:rsidRPr="00247516">
        <w:rPr>
          <w:rFonts w:ascii="Times New Roman" w:hAnsi="Times New Roman" w:cs="Times New Roman"/>
          <w:color w:val="000000"/>
          <w:kern w:val="0"/>
          <w:sz w:val="24"/>
          <w:szCs w:val="24"/>
        </w:rPr>
        <w:t xml:space="preserve">The aqueous leaves extract of </w:t>
      </w:r>
      <w:r w:rsidRPr="00247516">
        <w:rPr>
          <w:rFonts w:ascii="Times New Roman" w:hAnsi="Times New Roman" w:cs="Times New Roman"/>
          <w:i/>
          <w:iCs/>
          <w:color w:val="000000"/>
          <w:kern w:val="0"/>
          <w:sz w:val="24"/>
          <w:szCs w:val="24"/>
        </w:rPr>
        <w:t xml:space="preserve">P. </w:t>
      </w:r>
      <w:proofErr w:type="spellStart"/>
      <w:r w:rsidRPr="00247516">
        <w:rPr>
          <w:rFonts w:ascii="Times New Roman" w:hAnsi="Times New Roman" w:cs="Times New Roman"/>
          <w:i/>
          <w:iCs/>
          <w:color w:val="000000"/>
          <w:kern w:val="0"/>
          <w:sz w:val="24"/>
          <w:szCs w:val="24"/>
        </w:rPr>
        <w:t>amarus</w:t>
      </w:r>
      <w:proofErr w:type="spellEnd"/>
      <w:r w:rsidRPr="00247516">
        <w:rPr>
          <w:rFonts w:ascii="Times New Roman" w:hAnsi="Times New Roman" w:cs="Times New Roman"/>
          <w:color w:val="000000"/>
          <w:kern w:val="0"/>
          <w:sz w:val="24"/>
          <w:szCs w:val="24"/>
        </w:rPr>
        <w:t xml:space="preserve"> was investigated for and anti-inflammatory activities using both thermal and chemical models of pain assessment in rats. The extract caused a significant (p &lt; 0.05) dose related increased inhibition of the carrageenan-induced paw oedema in the rats. The inhibition produced by 200 mg/kg aqueous extract of </w:t>
      </w:r>
      <w:r w:rsidRPr="00247516">
        <w:rPr>
          <w:rFonts w:ascii="Times New Roman" w:hAnsi="Times New Roman" w:cs="Times New Roman"/>
          <w:i/>
          <w:iCs/>
          <w:color w:val="000000"/>
          <w:kern w:val="0"/>
          <w:sz w:val="24"/>
          <w:szCs w:val="24"/>
        </w:rPr>
        <w:t xml:space="preserve">P. </w:t>
      </w:r>
      <w:proofErr w:type="spellStart"/>
      <w:r w:rsidRPr="00247516">
        <w:rPr>
          <w:rFonts w:ascii="Times New Roman" w:hAnsi="Times New Roman" w:cs="Times New Roman"/>
          <w:i/>
          <w:iCs/>
          <w:color w:val="000000"/>
          <w:kern w:val="0"/>
          <w:sz w:val="24"/>
          <w:szCs w:val="24"/>
        </w:rPr>
        <w:t>amarus</w:t>
      </w:r>
      <w:proofErr w:type="spellEnd"/>
      <w:r w:rsidRPr="00247516">
        <w:rPr>
          <w:rFonts w:ascii="Times New Roman" w:hAnsi="Times New Roman" w:cs="Times New Roman"/>
          <w:color w:val="000000"/>
          <w:kern w:val="0"/>
          <w:sz w:val="24"/>
          <w:szCs w:val="24"/>
        </w:rPr>
        <w:t xml:space="preserve"> (70.20%) was significantly higher than that of the reference drug (acetylsalicylic acid). The extract produced a marked analgesic activity by inhibiting both early and late phases of pain stimulus in </w:t>
      </w:r>
      <w:proofErr w:type="spellStart"/>
      <w:r w:rsidRPr="00247516">
        <w:rPr>
          <w:rFonts w:ascii="Times New Roman" w:hAnsi="Times New Roman" w:cs="Times New Roman"/>
          <w:color w:val="000000"/>
          <w:kern w:val="0"/>
          <w:sz w:val="24"/>
          <w:szCs w:val="24"/>
        </w:rPr>
        <w:t>formalininduced</w:t>
      </w:r>
      <w:proofErr w:type="spellEnd"/>
      <w:r w:rsidRPr="00247516">
        <w:rPr>
          <w:rFonts w:ascii="Times New Roman" w:hAnsi="Times New Roman" w:cs="Times New Roman"/>
          <w:color w:val="000000"/>
          <w:kern w:val="0"/>
          <w:sz w:val="24"/>
          <w:szCs w:val="24"/>
        </w:rPr>
        <w:t xml:space="preserve"> paw licking rats and also a significant and dose related increase in inhibition of the mean tail immersion duration at varying water bath temperature (50, 55 and 60 </w:t>
      </w:r>
      <w:r w:rsidRPr="00247516">
        <w:rPr>
          <w:rFonts w:ascii="Times New Roman" w:eastAsia="MTSY" w:hAnsi="Times New Roman" w:cs="Times New Roman"/>
          <w:color w:val="000000"/>
          <w:kern w:val="0"/>
          <w:sz w:val="24"/>
          <w:szCs w:val="24"/>
        </w:rPr>
        <w:t>◦</w:t>
      </w:r>
      <w:r w:rsidRPr="00247516">
        <w:rPr>
          <w:rFonts w:ascii="Times New Roman" w:hAnsi="Times New Roman" w:cs="Times New Roman"/>
          <w:color w:val="000000"/>
          <w:kern w:val="0"/>
          <w:sz w:val="24"/>
          <w:szCs w:val="24"/>
        </w:rPr>
        <w:t>C) (</w:t>
      </w:r>
      <w:proofErr w:type="spellStart"/>
      <w:r w:rsidRPr="009813D1">
        <w:rPr>
          <w:rFonts w:ascii="Times New Roman" w:hAnsi="Times New Roman" w:cs="Times New Roman"/>
          <w:color w:val="0D0D0D" w:themeColor="text1" w:themeTint="F2"/>
          <w:kern w:val="0"/>
          <w:sz w:val="24"/>
          <w:szCs w:val="24"/>
        </w:rPr>
        <w:t>Iranloye</w:t>
      </w:r>
      <w:proofErr w:type="spellEnd"/>
      <w:r w:rsidRPr="009813D1">
        <w:rPr>
          <w:rFonts w:ascii="Times New Roman" w:hAnsi="Times New Roman" w:cs="Times New Roman"/>
          <w:color w:val="0D0D0D" w:themeColor="text1" w:themeTint="F2"/>
          <w:kern w:val="0"/>
          <w:sz w:val="24"/>
          <w:szCs w:val="24"/>
        </w:rPr>
        <w:t xml:space="preserve"> et al., 2011)</w:t>
      </w:r>
      <w:r w:rsidR="009813D1">
        <w:rPr>
          <w:rFonts w:ascii="Times New Roman" w:hAnsi="Times New Roman" w:cs="Times New Roman"/>
          <w:color w:val="0D0D0D" w:themeColor="text1" w:themeTint="F2"/>
          <w:kern w:val="0"/>
          <w:sz w:val="24"/>
          <w:szCs w:val="24"/>
        </w:rPr>
        <w:t xml:space="preserve">. </w:t>
      </w:r>
      <w:r w:rsidR="004E30EE" w:rsidRPr="006D1F1C">
        <w:rPr>
          <w:rFonts w:ascii="Times New Roman" w:eastAsia="Times New Roman" w:hAnsi="Times New Roman" w:cs="Times New Roman"/>
          <w:kern w:val="0"/>
          <w:sz w:val="24"/>
          <w:szCs w:val="24"/>
          <w:lang w:eastAsia="en-IN"/>
          <w14:ligatures w14:val="none"/>
        </w:rPr>
        <w:t xml:space="preserve">The extracts of P. </w:t>
      </w:r>
      <w:proofErr w:type="spellStart"/>
      <w:r w:rsidR="004E30EE" w:rsidRPr="006D1F1C">
        <w:rPr>
          <w:rFonts w:ascii="Times New Roman" w:eastAsia="Times New Roman" w:hAnsi="Times New Roman" w:cs="Times New Roman"/>
          <w:kern w:val="0"/>
          <w:sz w:val="24"/>
          <w:szCs w:val="24"/>
          <w:lang w:eastAsia="en-IN"/>
          <w14:ligatures w14:val="none"/>
        </w:rPr>
        <w:t>corcovadensis</w:t>
      </w:r>
      <w:proofErr w:type="spellEnd"/>
      <w:r w:rsidR="004E30EE" w:rsidRPr="006D1F1C">
        <w:rPr>
          <w:rFonts w:ascii="Times New Roman" w:eastAsia="Times New Roman" w:hAnsi="Times New Roman" w:cs="Times New Roman"/>
          <w:kern w:val="0"/>
          <w:sz w:val="24"/>
          <w:szCs w:val="24"/>
          <w:lang w:eastAsia="en-IN"/>
          <w14:ligatures w14:val="none"/>
        </w:rPr>
        <w:t xml:space="preserve">, </w:t>
      </w:r>
      <w:proofErr w:type="spellStart"/>
      <w:proofErr w:type="gramStart"/>
      <w:r w:rsidR="004E30EE" w:rsidRPr="006D1F1C">
        <w:rPr>
          <w:rFonts w:ascii="Times New Roman" w:eastAsia="Times New Roman" w:hAnsi="Times New Roman" w:cs="Times New Roman"/>
          <w:kern w:val="0"/>
          <w:sz w:val="24"/>
          <w:szCs w:val="24"/>
          <w:lang w:eastAsia="en-IN"/>
          <w14:ligatures w14:val="none"/>
        </w:rPr>
        <w:t>P.niruri</w:t>
      </w:r>
      <w:proofErr w:type="spellEnd"/>
      <w:proofErr w:type="gramEnd"/>
      <w:r w:rsidR="004E30EE" w:rsidRPr="006D1F1C">
        <w:rPr>
          <w:rFonts w:ascii="Times New Roman" w:eastAsia="Times New Roman" w:hAnsi="Times New Roman" w:cs="Times New Roman"/>
          <w:kern w:val="0"/>
          <w:sz w:val="24"/>
          <w:szCs w:val="24"/>
          <w:lang w:eastAsia="en-IN"/>
          <w14:ligatures w14:val="none"/>
        </w:rPr>
        <w:t xml:space="preserve">, and P. </w:t>
      </w:r>
      <w:proofErr w:type="spellStart"/>
      <w:r w:rsidR="004E30EE" w:rsidRPr="006D1F1C">
        <w:rPr>
          <w:rFonts w:ascii="Times New Roman" w:eastAsia="Times New Roman" w:hAnsi="Times New Roman" w:cs="Times New Roman"/>
          <w:kern w:val="0"/>
          <w:sz w:val="24"/>
          <w:szCs w:val="24"/>
          <w:lang w:eastAsia="en-IN"/>
          <w14:ligatures w14:val="none"/>
        </w:rPr>
        <w:t>tenellus</w:t>
      </w:r>
      <w:proofErr w:type="spellEnd"/>
      <w:r w:rsidR="004E30EE" w:rsidRPr="006D1F1C">
        <w:rPr>
          <w:rFonts w:ascii="Times New Roman" w:eastAsia="Times New Roman" w:hAnsi="Times New Roman" w:cs="Times New Roman"/>
          <w:kern w:val="0"/>
          <w:sz w:val="24"/>
          <w:szCs w:val="24"/>
          <w:lang w:eastAsia="en-IN"/>
          <w14:ligatures w14:val="none"/>
        </w:rPr>
        <w:t xml:space="preserve"> showed significant reduction in </w:t>
      </w:r>
      <w:proofErr w:type="spellStart"/>
      <w:r w:rsidR="004E30EE" w:rsidRPr="006D1F1C">
        <w:rPr>
          <w:rFonts w:ascii="Times New Roman" w:eastAsia="Times New Roman" w:hAnsi="Times New Roman" w:cs="Times New Roman"/>
          <w:kern w:val="0"/>
          <w:sz w:val="24"/>
          <w:szCs w:val="24"/>
          <w:lang w:eastAsia="en-IN"/>
          <w14:ligatures w14:val="none"/>
        </w:rPr>
        <w:t>writh-ing</w:t>
      </w:r>
      <w:proofErr w:type="spellEnd"/>
      <w:r w:rsidR="004E30EE" w:rsidRPr="006D1F1C">
        <w:rPr>
          <w:rFonts w:ascii="Times New Roman" w:eastAsia="Times New Roman" w:hAnsi="Times New Roman" w:cs="Times New Roman"/>
          <w:kern w:val="0"/>
          <w:sz w:val="24"/>
          <w:szCs w:val="24"/>
          <w:lang w:eastAsia="en-IN"/>
          <w14:ligatures w14:val="none"/>
        </w:rPr>
        <w:t xml:space="preserve"> response induced by acetic acid, with ID50 values of 30,19, and &gt;30 mg/kg, respectively. The late phase of formalin-induced pain could be relieved by P. </w:t>
      </w:r>
      <w:proofErr w:type="spellStart"/>
      <w:r w:rsidR="004E30EE" w:rsidRPr="006D1F1C">
        <w:rPr>
          <w:rFonts w:ascii="Times New Roman" w:eastAsia="Times New Roman" w:hAnsi="Times New Roman" w:cs="Times New Roman"/>
          <w:kern w:val="0"/>
          <w:sz w:val="24"/>
          <w:szCs w:val="24"/>
          <w:lang w:eastAsia="en-IN"/>
          <w14:ligatures w14:val="none"/>
        </w:rPr>
        <w:t>tenellus</w:t>
      </w:r>
      <w:proofErr w:type="spellEnd"/>
      <w:r w:rsidR="004E30EE" w:rsidRPr="006D1F1C">
        <w:rPr>
          <w:rFonts w:ascii="Times New Roman" w:eastAsia="Times New Roman" w:hAnsi="Times New Roman" w:cs="Times New Roman"/>
          <w:kern w:val="0"/>
          <w:sz w:val="24"/>
          <w:szCs w:val="24"/>
          <w:lang w:eastAsia="en-IN"/>
          <w14:ligatures w14:val="none"/>
        </w:rPr>
        <w:t xml:space="preserve"> with ID50 of100 mg/kg and both phases of formalin-induced pain could be reduced by P. </w:t>
      </w:r>
      <w:proofErr w:type="spellStart"/>
      <w:r w:rsidR="004E30EE" w:rsidRPr="006D1F1C">
        <w:rPr>
          <w:rFonts w:ascii="Times New Roman" w:eastAsia="Times New Roman" w:hAnsi="Times New Roman" w:cs="Times New Roman"/>
          <w:kern w:val="0"/>
          <w:sz w:val="24"/>
          <w:szCs w:val="24"/>
          <w:lang w:eastAsia="en-IN"/>
          <w14:ligatures w14:val="none"/>
        </w:rPr>
        <w:t>corcovadensis</w:t>
      </w:r>
      <w:proofErr w:type="spellEnd"/>
      <w:r w:rsidR="004E30EE" w:rsidRPr="006D1F1C">
        <w:rPr>
          <w:rFonts w:ascii="Times New Roman" w:eastAsia="Times New Roman" w:hAnsi="Times New Roman" w:cs="Times New Roman"/>
          <w:kern w:val="0"/>
          <w:sz w:val="24"/>
          <w:szCs w:val="24"/>
          <w:lang w:eastAsia="en-IN"/>
          <w14:ligatures w14:val="none"/>
        </w:rPr>
        <w:t xml:space="preserve"> and P. </w:t>
      </w:r>
      <w:proofErr w:type="spellStart"/>
      <w:r w:rsidR="004E30EE" w:rsidRPr="006D1F1C">
        <w:rPr>
          <w:rFonts w:ascii="Times New Roman" w:eastAsia="Times New Roman" w:hAnsi="Times New Roman" w:cs="Times New Roman"/>
          <w:kern w:val="0"/>
          <w:sz w:val="24"/>
          <w:szCs w:val="24"/>
          <w:lang w:eastAsia="en-IN"/>
          <w14:ligatures w14:val="none"/>
        </w:rPr>
        <w:t>niruri</w:t>
      </w:r>
      <w:proofErr w:type="spellEnd"/>
      <w:r w:rsidR="004E30EE" w:rsidRPr="006D1F1C">
        <w:rPr>
          <w:rFonts w:ascii="Times New Roman" w:eastAsia="Times New Roman" w:hAnsi="Times New Roman" w:cs="Times New Roman"/>
          <w:kern w:val="0"/>
          <w:sz w:val="24"/>
          <w:szCs w:val="24"/>
          <w:lang w:eastAsia="en-IN"/>
          <w14:ligatures w14:val="none"/>
        </w:rPr>
        <w:t xml:space="preserve"> with ID50values of 100 and 52 mg/kg, respectively. The analgesic </w:t>
      </w:r>
      <w:proofErr w:type="spellStart"/>
      <w:r w:rsidR="004E30EE" w:rsidRPr="006D1F1C">
        <w:rPr>
          <w:rFonts w:ascii="Times New Roman" w:eastAsia="Times New Roman" w:hAnsi="Times New Roman" w:cs="Times New Roman"/>
          <w:kern w:val="0"/>
          <w:sz w:val="24"/>
          <w:szCs w:val="24"/>
          <w:lang w:eastAsia="en-IN"/>
          <w14:ligatures w14:val="none"/>
        </w:rPr>
        <w:t>effectscould</w:t>
      </w:r>
      <w:proofErr w:type="spellEnd"/>
      <w:r w:rsidR="004E30EE" w:rsidRPr="006D1F1C">
        <w:rPr>
          <w:rFonts w:ascii="Times New Roman" w:eastAsia="Times New Roman" w:hAnsi="Times New Roman" w:cs="Times New Roman"/>
          <w:kern w:val="0"/>
          <w:sz w:val="24"/>
          <w:szCs w:val="24"/>
          <w:lang w:eastAsia="en-IN"/>
          <w14:ligatures w14:val="none"/>
        </w:rPr>
        <w:t xml:space="preserve"> not be antagonized by naloxone. In addition,</w:t>
      </w:r>
      <w:r w:rsidR="00E01371">
        <w:rPr>
          <w:rFonts w:ascii="Times New Roman" w:eastAsia="Times New Roman" w:hAnsi="Times New Roman" w:cs="Times New Roman"/>
          <w:kern w:val="0"/>
          <w:sz w:val="24"/>
          <w:szCs w:val="24"/>
          <w:lang w:eastAsia="en-IN"/>
          <w14:ligatures w14:val="none"/>
        </w:rPr>
        <w:t xml:space="preserve"> </w:t>
      </w:r>
      <w:r w:rsidR="004E30EE" w:rsidRPr="006D1F1C">
        <w:rPr>
          <w:rFonts w:ascii="Times New Roman" w:eastAsia="Times New Roman" w:hAnsi="Times New Roman" w:cs="Times New Roman"/>
          <w:kern w:val="0"/>
          <w:sz w:val="24"/>
          <w:szCs w:val="24"/>
          <w:lang w:eastAsia="en-IN"/>
          <w14:ligatures w14:val="none"/>
        </w:rPr>
        <w:t xml:space="preserve">intraperitoneally given hydroalcoholic extracts of </w:t>
      </w:r>
      <w:r w:rsidR="004E30EE" w:rsidRPr="00E01371">
        <w:rPr>
          <w:rFonts w:ascii="Times New Roman" w:eastAsia="Times New Roman" w:hAnsi="Times New Roman" w:cs="Times New Roman"/>
          <w:i/>
          <w:iCs/>
          <w:kern w:val="0"/>
          <w:sz w:val="24"/>
          <w:szCs w:val="24"/>
          <w:lang w:eastAsia="en-IN"/>
          <w14:ligatures w14:val="none"/>
        </w:rPr>
        <w:t xml:space="preserve">P. </w:t>
      </w:r>
      <w:proofErr w:type="spellStart"/>
      <w:proofErr w:type="gramStart"/>
      <w:r w:rsidR="004E30EE" w:rsidRPr="00E01371">
        <w:rPr>
          <w:rFonts w:ascii="Times New Roman" w:eastAsia="Times New Roman" w:hAnsi="Times New Roman" w:cs="Times New Roman"/>
          <w:i/>
          <w:iCs/>
          <w:kern w:val="0"/>
          <w:sz w:val="24"/>
          <w:szCs w:val="24"/>
          <w:lang w:eastAsia="en-IN"/>
          <w14:ligatures w14:val="none"/>
        </w:rPr>
        <w:t>amarus</w:t>
      </w:r>
      <w:r w:rsidR="004E30EE" w:rsidRPr="006D1F1C">
        <w:rPr>
          <w:rFonts w:ascii="Times New Roman" w:eastAsia="Times New Roman" w:hAnsi="Times New Roman" w:cs="Times New Roman"/>
          <w:kern w:val="0"/>
          <w:sz w:val="24"/>
          <w:szCs w:val="24"/>
          <w:lang w:eastAsia="en-IN"/>
          <w14:ligatures w14:val="none"/>
        </w:rPr>
        <w:t>,</w:t>
      </w:r>
      <w:r w:rsidR="004E30EE" w:rsidRPr="00E01371">
        <w:rPr>
          <w:rFonts w:ascii="Times New Roman" w:eastAsia="Times New Roman" w:hAnsi="Times New Roman" w:cs="Times New Roman"/>
          <w:i/>
          <w:iCs/>
          <w:kern w:val="0"/>
          <w:sz w:val="24"/>
          <w:szCs w:val="24"/>
          <w:lang w:eastAsia="en-IN"/>
          <w14:ligatures w14:val="none"/>
        </w:rPr>
        <w:t>P</w:t>
      </w:r>
      <w:proofErr w:type="spellEnd"/>
      <w:r w:rsidR="004E30EE" w:rsidRPr="00E01371">
        <w:rPr>
          <w:rFonts w:ascii="Times New Roman" w:eastAsia="Times New Roman" w:hAnsi="Times New Roman" w:cs="Times New Roman"/>
          <w:i/>
          <w:iCs/>
          <w:kern w:val="0"/>
          <w:sz w:val="24"/>
          <w:szCs w:val="24"/>
          <w:lang w:eastAsia="en-IN"/>
          <w14:ligatures w14:val="none"/>
        </w:rPr>
        <w:t>.</w:t>
      </w:r>
      <w:proofErr w:type="gramEnd"/>
      <w:r w:rsidR="004E30EE" w:rsidRPr="00E01371">
        <w:rPr>
          <w:rFonts w:ascii="Times New Roman" w:eastAsia="Times New Roman" w:hAnsi="Times New Roman" w:cs="Times New Roman"/>
          <w:i/>
          <w:iCs/>
          <w:kern w:val="0"/>
          <w:sz w:val="24"/>
          <w:szCs w:val="24"/>
          <w:lang w:eastAsia="en-IN"/>
          <w14:ligatures w14:val="none"/>
        </w:rPr>
        <w:t xml:space="preserve"> orbicularis</w:t>
      </w:r>
      <w:r w:rsidR="004E30EE" w:rsidRPr="006D1F1C">
        <w:rPr>
          <w:rFonts w:ascii="Times New Roman" w:eastAsia="Times New Roman" w:hAnsi="Times New Roman" w:cs="Times New Roman"/>
          <w:kern w:val="0"/>
          <w:sz w:val="24"/>
          <w:szCs w:val="24"/>
          <w:lang w:eastAsia="en-IN"/>
          <w14:ligatures w14:val="none"/>
        </w:rPr>
        <w:t xml:space="preserve">, and P. </w:t>
      </w:r>
      <w:proofErr w:type="spellStart"/>
      <w:r w:rsidR="004E30EE" w:rsidRPr="006D1F1C">
        <w:rPr>
          <w:rFonts w:ascii="Times New Roman" w:eastAsia="Times New Roman" w:hAnsi="Times New Roman" w:cs="Times New Roman"/>
          <w:kern w:val="0"/>
          <w:sz w:val="24"/>
          <w:szCs w:val="24"/>
          <w:lang w:eastAsia="en-IN"/>
          <w14:ligatures w14:val="none"/>
        </w:rPr>
        <w:t>fraternus</w:t>
      </w:r>
      <w:proofErr w:type="spellEnd"/>
      <w:r w:rsidR="004E30EE" w:rsidRPr="006D1F1C">
        <w:rPr>
          <w:rFonts w:ascii="Times New Roman" w:eastAsia="Times New Roman" w:hAnsi="Times New Roman" w:cs="Times New Roman"/>
          <w:kern w:val="0"/>
          <w:sz w:val="24"/>
          <w:szCs w:val="24"/>
          <w:lang w:eastAsia="en-IN"/>
          <w14:ligatures w14:val="none"/>
        </w:rPr>
        <w:t xml:space="preserve"> produced a marked anal-</w:t>
      </w:r>
      <w:proofErr w:type="spellStart"/>
      <w:r w:rsidR="004E30EE" w:rsidRPr="006D1F1C">
        <w:rPr>
          <w:rFonts w:ascii="Times New Roman" w:eastAsia="Times New Roman" w:hAnsi="Times New Roman" w:cs="Times New Roman"/>
          <w:kern w:val="0"/>
          <w:sz w:val="24"/>
          <w:szCs w:val="24"/>
          <w:lang w:eastAsia="en-IN"/>
          <w14:ligatures w14:val="none"/>
        </w:rPr>
        <w:t>gesic</w:t>
      </w:r>
      <w:proofErr w:type="spellEnd"/>
      <w:r w:rsidR="004E30EE" w:rsidRPr="006D1F1C">
        <w:rPr>
          <w:rFonts w:ascii="Times New Roman" w:eastAsia="Times New Roman" w:hAnsi="Times New Roman" w:cs="Times New Roman"/>
          <w:kern w:val="0"/>
          <w:sz w:val="24"/>
          <w:szCs w:val="24"/>
          <w:lang w:eastAsia="en-IN"/>
          <w14:ligatures w14:val="none"/>
        </w:rPr>
        <w:t xml:space="preserve"> activity by inhibiting acetic acid-induced </w:t>
      </w:r>
      <w:proofErr w:type="spellStart"/>
      <w:r w:rsidR="004E30EE" w:rsidRPr="006D1F1C">
        <w:rPr>
          <w:rFonts w:ascii="Times New Roman" w:eastAsia="Times New Roman" w:hAnsi="Times New Roman" w:cs="Times New Roman"/>
          <w:kern w:val="0"/>
          <w:sz w:val="24"/>
          <w:szCs w:val="24"/>
          <w:lang w:eastAsia="en-IN"/>
          <w14:ligatures w14:val="none"/>
        </w:rPr>
        <w:t>abdominalconstriction</w:t>
      </w:r>
      <w:proofErr w:type="spellEnd"/>
      <w:r w:rsidR="004E30EE" w:rsidRPr="006D1F1C">
        <w:rPr>
          <w:rFonts w:ascii="Times New Roman" w:eastAsia="Times New Roman" w:hAnsi="Times New Roman" w:cs="Times New Roman"/>
          <w:kern w:val="0"/>
          <w:sz w:val="24"/>
          <w:szCs w:val="24"/>
          <w:lang w:eastAsia="en-IN"/>
          <w14:ligatures w14:val="none"/>
        </w:rPr>
        <w:t xml:space="preserve">, capsaicin-induced neurogenic pain, and </w:t>
      </w:r>
      <w:proofErr w:type="spellStart"/>
      <w:r w:rsidR="004E30EE" w:rsidRPr="006D1F1C">
        <w:rPr>
          <w:rFonts w:ascii="Times New Roman" w:eastAsia="Times New Roman" w:hAnsi="Times New Roman" w:cs="Times New Roman"/>
          <w:kern w:val="0"/>
          <w:sz w:val="24"/>
          <w:szCs w:val="24"/>
          <w:lang w:eastAsia="en-IN"/>
          <w14:ligatures w14:val="none"/>
        </w:rPr>
        <w:t>latephase</w:t>
      </w:r>
      <w:proofErr w:type="spellEnd"/>
      <w:r w:rsidR="004E30EE" w:rsidRPr="006D1F1C">
        <w:rPr>
          <w:rFonts w:ascii="Times New Roman" w:eastAsia="Times New Roman" w:hAnsi="Times New Roman" w:cs="Times New Roman"/>
          <w:kern w:val="0"/>
          <w:sz w:val="24"/>
          <w:szCs w:val="24"/>
          <w:lang w:eastAsia="en-IN"/>
          <w14:ligatures w14:val="none"/>
        </w:rPr>
        <w:t xml:space="preserve"> of formalin-induced paw licking. The </w:t>
      </w:r>
      <w:proofErr w:type="spellStart"/>
      <w:r w:rsidR="004E30EE" w:rsidRPr="006D1F1C">
        <w:rPr>
          <w:rFonts w:ascii="Times New Roman" w:eastAsia="Times New Roman" w:hAnsi="Times New Roman" w:cs="Times New Roman"/>
          <w:kern w:val="0"/>
          <w:sz w:val="24"/>
          <w:szCs w:val="24"/>
          <w:lang w:eastAsia="en-IN"/>
          <w14:ligatures w14:val="none"/>
        </w:rPr>
        <w:t>ethanoland</w:t>
      </w:r>
      <w:proofErr w:type="spellEnd"/>
      <w:r w:rsidR="004E30EE" w:rsidRPr="006D1F1C">
        <w:rPr>
          <w:rFonts w:ascii="Times New Roman" w:eastAsia="Times New Roman" w:hAnsi="Times New Roman" w:cs="Times New Roman"/>
          <w:kern w:val="0"/>
          <w:sz w:val="24"/>
          <w:szCs w:val="24"/>
          <w:lang w:eastAsia="en-IN"/>
          <w14:ligatures w14:val="none"/>
        </w:rPr>
        <w:t xml:space="preserve"> aqueous extracts of </w:t>
      </w:r>
      <w:r w:rsidR="004E30EE" w:rsidRPr="00E01371">
        <w:rPr>
          <w:rFonts w:ascii="Times New Roman" w:eastAsia="Times New Roman" w:hAnsi="Times New Roman" w:cs="Times New Roman"/>
          <w:i/>
          <w:iCs/>
          <w:kern w:val="0"/>
          <w:sz w:val="24"/>
          <w:szCs w:val="24"/>
          <w:lang w:eastAsia="en-IN"/>
          <w14:ligatures w14:val="none"/>
        </w:rPr>
        <w:t xml:space="preserve">P. </w:t>
      </w:r>
      <w:proofErr w:type="spellStart"/>
      <w:r w:rsidR="004E30EE" w:rsidRPr="00E01371">
        <w:rPr>
          <w:rFonts w:ascii="Times New Roman" w:eastAsia="Times New Roman" w:hAnsi="Times New Roman" w:cs="Times New Roman"/>
          <w:i/>
          <w:iCs/>
          <w:kern w:val="0"/>
          <w:sz w:val="24"/>
          <w:szCs w:val="24"/>
          <w:lang w:eastAsia="en-IN"/>
          <w14:ligatures w14:val="none"/>
        </w:rPr>
        <w:t>emblica</w:t>
      </w:r>
      <w:proofErr w:type="spellEnd"/>
      <w:r w:rsidR="004E30EE" w:rsidRPr="006D1F1C">
        <w:rPr>
          <w:rFonts w:ascii="Times New Roman" w:eastAsia="Times New Roman" w:hAnsi="Times New Roman" w:cs="Times New Roman"/>
          <w:kern w:val="0"/>
          <w:sz w:val="24"/>
          <w:szCs w:val="24"/>
          <w:lang w:eastAsia="en-IN"/>
          <w14:ligatures w14:val="none"/>
        </w:rPr>
        <w:t xml:space="preserve"> succeeded in </w:t>
      </w:r>
      <w:proofErr w:type="spellStart"/>
      <w:r w:rsidR="004E30EE" w:rsidRPr="006D1F1C">
        <w:rPr>
          <w:rFonts w:ascii="Times New Roman" w:eastAsia="Times New Roman" w:hAnsi="Times New Roman" w:cs="Times New Roman"/>
          <w:kern w:val="0"/>
          <w:sz w:val="24"/>
          <w:szCs w:val="24"/>
          <w:lang w:eastAsia="en-IN"/>
          <w14:ligatures w14:val="none"/>
        </w:rPr>
        <w:t>inhibitingacetic</w:t>
      </w:r>
      <w:proofErr w:type="spellEnd"/>
      <w:r w:rsidR="004E30EE" w:rsidRPr="006D1F1C">
        <w:rPr>
          <w:rFonts w:ascii="Times New Roman" w:eastAsia="Times New Roman" w:hAnsi="Times New Roman" w:cs="Times New Roman"/>
          <w:kern w:val="0"/>
          <w:sz w:val="24"/>
          <w:szCs w:val="24"/>
          <w:lang w:eastAsia="en-IN"/>
          <w14:ligatures w14:val="none"/>
        </w:rPr>
        <w:t xml:space="preserve"> acid-induced writhing response but failed in the tail-immersion test.</w:t>
      </w:r>
    </w:p>
    <w:p w14:paraId="3CA62B31" w14:textId="77777777" w:rsidR="004E30EE"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p>
    <w:p w14:paraId="34788B19" w14:textId="551015CC" w:rsidR="004E30EE"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r w:rsidRPr="00F96FA9">
        <w:rPr>
          <w:rFonts w:ascii="Times New Roman" w:eastAsia="Times New Roman" w:hAnsi="Times New Roman" w:cs="Times New Roman"/>
          <w:b/>
          <w:bCs/>
          <w:kern w:val="0"/>
          <w:sz w:val="24"/>
          <w:szCs w:val="24"/>
          <w:lang w:eastAsia="en-IN"/>
          <w14:ligatures w14:val="none"/>
        </w:rPr>
        <w:t>4.</w:t>
      </w:r>
      <w:r w:rsidR="00E56B4A">
        <w:rPr>
          <w:rFonts w:ascii="Times New Roman" w:eastAsia="Times New Roman" w:hAnsi="Times New Roman" w:cs="Times New Roman"/>
          <w:b/>
          <w:bCs/>
          <w:kern w:val="0"/>
          <w:sz w:val="24"/>
          <w:szCs w:val="24"/>
          <w:lang w:eastAsia="en-IN"/>
          <w14:ligatures w14:val="none"/>
        </w:rPr>
        <w:t>8</w:t>
      </w:r>
      <w:r w:rsidRPr="00F96FA9">
        <w:rPr>
          <w:rFonts w:ascii="Times New Roman" w:eastAsia="Times New Roman" w:hAnsi="Times New Roman" w:cs="Times New Roman"/>
          <w:b/>
          <w:bCs/>
          <w:kern w:val="0"/>
          <w:sz w:val="24"/>
          <w:szCs w:val="24"/>
          <w:lang w:eastAsia="en-IN"/>
          <w14:ligatures w14:val="none"/>
        </w:rPr>
        <w:t>. Anti-Inflammatory Activity</w:t>
      </w:r>
      <w:r w:rsidRPr="006D1F1C">
        <w:rPr>
          <w:rFonts w:ascii="Times New Roman" w:eastAsia="Times New Roman" w:hAnsi="Times New Roman" w:cs="Times New Roman"/>
          <w:kern w:val="0"/>
          <w:sz w:val="24"/>
          <w:szCs w:val="24"/>
          <w:lang w:eastAsia="en-IN"/>
          <w14:ligatures w14:val="none"/>
        </w:rPr>
        <w:t xml:space="preserve">. In recent years, different inflammatory models such as Freund’s complete adjuvant induced arthritis, </w:t>
      </w:r>
      <w:proofErr w:type="spellStart"/>
      <w:r w:rsidRPr="006D1F1C">
        <w:rPr>
          <w:rFonts w:ascii="Times New Roman" w:eastAsia="Times New Roman" w:hAnsi="Times New Roman" w:cs="Times New Roman"/>
          <w:kern w:val="0"/>
          <w:sz w:val="24"/>
          <w:szCs w:val="24"/>
          <w:lang w:eastAsia="en-IN"/>
          <w14:ligatures w14:val="none"/>
        </w:rPr>
        <w:t>carrageenin</w:t>
      </w:r>
      <w:proofErr w:type="spellEnd"/>
      <w:r w:rsidRPr="006D1F1C">
        <w:rPr>
          <w:rFonts w:ascii="Times New Roman" w:eastAsia="Times New Roman" w:hAnsi="Times New Roman" w:cs="Times New Roman"/>
          <w:kern w:val="0"/>
          <w:sz w:val="24"/>
          <w:szCs w:val="24"/>
          <w:lang w:eastAsia="en-IN"/>
          <w14:ligatures w14:val="none"/>
        </w:rPr>
        <w:t xml:space="preserve"> induced paw </w:t>
      </w:r>
      <w:proofErr w:type="spellStart"/>
      <w:r w:rsidRPr="006D1F1C">
        <w:rPr>
          <w:rFonts w:ascii="Times New Roman" w:eastAsia="Times New Roman" w:hAnsi="Times New Roman" w:cs="Times New Roman"/>
          <w:kern w:val="0"/>
          <w:sz w:val="24"/>
          <w:szCs w:val="24"/>
          <w:lang w:eastAsia="en-IN"/>
          <w14:ligatures w14:val="none"/>
        </w:rPr>
        <w:t>edema</w:t>
      </w:r>
      <w:proofErr w:type="spellEnd"/>
      <w:r w:rsidRPr="006D1F1C">
        <w:rPr>
          <w:rFonts w:ascii="Times New Roman" w:eastAsia="Times New Roman" w:hAnsi="Times New Roman" w:cs="Times New Roman"/>
          <w:kern w:val="0"/>
          <w:sz w:val="24"/>
          <w:szCs w:val="24"/>
          <w:lang w:eastAsia="en-IN"/>
          <w14:ligatures w14:val="none"/>
        </w:rPr>
        <w:t xml:space="preserve">, </w:t>
      </w:r>
      <w:proofErr w:type="spellStart"/>
      <w:r w:rsidRPr="006D1F1C">
        <w:rPr>
          <w:rFonts w:ascii="Times New Roman" w:eastAsia="Times New Roman" w:hAnsi="Times New Roman" w:cs="Times New Roman"/>
          <w:kern w:val="0"/>
          <w:sz w:val="24"/>
          <w:szCs w:val="24"/>
          <w:lang w:eastAsia="en-IN"/>
          <w14:ligatures w14:val="none"/>
        </w:rPr>
        <w:t>andcotton</w:t>
      </w:r>
      <w:proofErr w:type="spellEnd"/>
      <w:r w:rsidRPr="006D1F1C">
        <w:rPr>
          <w:rFonts w:ascii="Times New Roman" w:eastAsia="Times New Roman" w:hAnsi="Times New Roman" w:cs="Times New Roman"/>
          <w:kern w:val="0"/>
          <w:sz w:val="24"/>
          <w:szCs w:val="24"/>
          <w:lang w:eastAsia="en-IN"/>
          <w14:ligatures w14:val="none"/>
        </w:rPr>
        <w:t xml:space="preserve"> pellet induced granuloma were employed to </w:t>
      </w:r>
      <w:proofErr w:type="spellStart"/>
      <w:r w:rsidRPr="006D1F1C">
        <w:rPr>
          <w:rFonts w:ascii="Times New Roman" w:eastAsia="Times New Roman" w:hAnsi="Times New Roman" w:cs="Times New Roman"/>
          <w:kern w:val="0"/>
          <w:sz w:val="24"/>
          <w:szCs w:val="24"/>
          <w:lang w:eastAsia="en-IN"/>
          <w14:ligatures w14:val="none"/>
        </w:rPr>
        <w:t>evaluatethe</w:t>
      </w:r>
      <w:proofErr w:type="spellEnd"/>
      <w:r w:rsidRPr="006D1F1C">
        <w:rPr>
          <w:rFonts w:ascii="Times New Roman" w:eastAsia="Times New Roman" w:hAnsi="Times New Roman" w:cs="Times New Roman"/>
          <w:kern w:val="0"/>
          <w:sz w:val="24"/>
          <w:szCs w:val="24"/>
          <w:lang w:eastAsia="en-IN"/>
          <w14:ligatures w14:val="none"/>
        </w:rPr>
        <w:t xml:space="preserve"> anti-inflammatory effect of Phyllanthus. After </w:t>
      </w:r>
      <w:proofErr w:type="spellStart"/>
      <w:r w:rsidRPr="006D1F1C">
        <w:rPr>
          <w:rFonts w:ascii="Times New Roman" w:eastAsia="Times New Roman" w:hAnsi="Times New Roman" w:cs="Times New Roman"/>
          <w:kern w:val="0"/>
          <w:sz w:val="24"/>
          <w:szCs w:val="24"/>
          <w:lang w:eastAsia="en-IN"/>
          <w14:ligatures w14:val="none"/>
        </w:rPr>
        <w:t>receivingthe</w:t>
      </w:r>
      <w:proofErr w:type="spellEnd"/>
      <w:r w:rsidRPr="006D1F1C">
        <w:rPr>
          <w:rFonts w:ascii="Times New Roman" w:eastAsia="Times New Roman" w:hAnsi="Times New Roman" w:cs="Times New Roman"/>
          <w:kern w:val="0"/>
          <w:sz w:val="24"/>
          <w:szCs w:val="24"/>
          <w:lang w:eastAsia="en-IN"/>
          <w14:ligatures w14:val="none"/>
        </w:rPr>
        <w:t xml:space="preserve"> aqueous extract of P. </w:t>
      </w:r>
      <w:proofErr w:type="spellStart"/>
      <w:r w:rsidRPr="006D1F1C">
        <w:rPr>
          <w:rFonts w:ascii="Times New Roman" w:eastAsia="Times New Roman" w:hAnsi="Times New Roman" w:cs="Times New Roman"/>
          <w:kern w:val="0"/>
          <w:sz w:val="24"/>
          <w:szCs w:val="24"/>
          <w:lang w:eastAsia="en-IN"/>
          <w14:ligatures w14:val="none"/>
        </w:rPr>
        <w:t>amarus</w:t>
      </w:r>
      <w:proofErr w:type="spellEnd"/>
      <w:r w:rsidRPr="006D1F1C">
        <w:rPr>
          <w:rFonts w:ascii="Times New Roman" w:eastAsia="Times New Roman" w:hAnsi="Times New Roman" w:cs="Times New Roman"/>
          <w:kern w:val="0"/>
          <w:sz w:val="24"/>
          <w:szCs w:val="24"/>
          <w:lang w:eastAsia="en-IN"/>
          <w14:ligatures w14:val="none"/>
        </w:rPr>
        <w:t xml:space="preserve">, indexes of arthritis, </w:t>
      </w:r>
      <w:proofErr w:type="spellStart"/>
      <w:r w:rsidRPr="006D1F1C">
        <w:rPr>
          <w:rFonts w:ascii="Times New Roman" w:eastAsia="Times New Roman" w:hAnsi="Times New Roman" w:cs="Times New Roman"/>
          <w:kern w:val="0"/>
          <w:sz w:val="24"/>
          <w:szCs w:val="24"/>
          <w:lang w:eastAsia="en-IN"/>
          <w14:ligatures w14:val="none"/>
        </w:rPr>
        <w:t>jointdiameter</w:t>
      </w:r>
      <w:proofErr w:type="spellEnd"/>
      <w:r w:rsidRPr="006D1F1C">
        <w:rPr>
          <w:rFonts w:ascii="Times New Roman" w:eastAsia="Times New Roman" w:hAnsi="Times New Roman" w:cs="Times New Roman"/>
          <w:kern w:val="0"/>
          <w:sz w:val="24"/>
          <w:szCs w:val="24"/>
          <w:lang w:eastAsia="en-IN"/>
          <w14:ligatures w14:val="none"/>
        </w:rPr>
        <w:t xml:space="preserve">, and paw volume were decreased and </w:t>
      </w:r>
      <w:proofErr w:type="spellStart"/>
      <w:r w:rsidRPr="006D1F1C">
        <w:rPr>
          <w:rFonts w:ascii="Times New Roman" w:eastAsia="Times New Roman" w:hAnsi="Times New Roman" w:cs="Times New Roman"/>
          <w:kern w:val="0"/>
          <w:sz w:val="24"/>
          <w:szCs w:val="24"/>
          <w:lang w:eastAsia="en-IN"/>
          <w14:ligatures w14:val="none"/>
        </w:rPr>
        <w:t>thresholdsof</w:t>
      </w:r>
      <w:proofErr w:type="spellEnd"/>
      <w:r w:rsidRPr="006D1F1C">
        <w:rPr>
          <w:rFonts w:ascii="Times New Roman" w:eastAsia="Times New Roman" w:hAnsi="Times New Roman" w:cs="Times New Roman"/>
          <w:kern w:val="0"/>
          <w:sz w:val="24"/>
          <w:szCs w:val="24"/>
          <w:lang w:eastAsia="en-IN"/>
          <w14:ligatures w14:val="none"/>
        </w:rPr>
        <w:t xml:space="preserve"> mechanical hyperalgesia and nociceptive were increased</w:t>
      </w:r>
      <w:r w:rsidR="003D2C8A">
        <w:rPr>
          <w:rFonts w:ascii="Times New Roman" w:eastAsia="Times New Roman" w:hAnsi="Times New Roman" w:cs="Times New Roman"/>
          <w:kern w:val="0"/>
          <w:sz w:val="24"/>
          <w:szCs w:val="24"/>
          <w:lang w:eastAsia="en-IN"/>
          <w14:ligatures w14:val="none"/>
        </w:rPr>
        <w:t xml:space="preserve"> (</w:t>
      </w:r>
      <w:proofErr w:type="spellStart"/>
      <w:r w:rsidR="003D2C8A">
        <w:rPr>
          <w:rFonts w:ascii="Arial" w:hAnsi="Arial" w:cs="Arial"/>
          <w:color w:val="222222"/>
          <w:sz w:val="20"/>
          <w:szCs w:val="20"/>
          <w:shd w:val="clear" w:color="auto" w:fill="FFFFFF"/>
        </w:rPr>
        <w:t>Sutrisna</w:t>
      </w:r>
      <w:proofErr w:type="spellEnd"/>
      <w:r w:rsidR="003D2C8A">
        <w:rPr>
          <w:rFonts w:ascii="Arial" w:hAnsi="Arial" w:cs="Arial"/>
          <w:color w:val="222222"/>
          <w:sz w:val="20"/>
          <w:szCs w:val="20"/>
          <w:shd w:val="clear" w:color="auto" w:fill="FFFFFF"/>
        </w:rPr>
        <w:t>, E. et al., 2020)</w:t>
      </w:r>
      <w:r w:rsidRPr="006D1F1C">
        <w:rPr>
          <w:rFonts w:ascii="Times New Roman" w:eastAsia="Times New Roman" w:hAnsi="Times New Roman" w:cs="Times New Roman"/>
          <w:kern w:val="0"/>
          <w:sz w:val="24"/>
          <w:szCs w:val="24"/>
          <w:lang w:eastAsia="en-IN"/>
          <w14:ligatures w14:val="none"/>
        </w:rPr>
        <w:t xml:space="preserve">. The ethanol fraction of P. simplex ameliorated </w:t>
      </w:r>
      <w:proofErr w:type="spellStart"/>
      <w:r w:rsidRPr="006D1F1C">
        <w:rPr>
          <w:rFonts w:ascii="Times New Roman" w:eastAsia="Times New Roman" w:hAnsi="Times New Roman" w:cs="Times New Roman"/>
          <w:kern w:val="0"/>
          <w:sz w:val="24"/>
          <w:szCs w:val="24"/>
          <w:lang w:eastAsia="en-IN"/>
          <w14:ligatures w14:val="none"/>
        </w:rPr>
        <w:t>theparameters</w:t>
      </w:r>
      <w:proofErr w:type="spellEnd"/>
      <w:r w:rsidRPr="006D1F1C">
        <w:rPr>
          <w:rFonts w:ascii="Times New Roman" w:eastAsia="Times New Roman" w:hAnsi="Times New Roman" w:cs="Times New Roman"/>
          <w:kern w:val="0"/>
          <w:sz w:val="24"/>
          <w:szCs w:val="24"/>
          <w:lang w:eastAsia="en-IN"/>
          <w14:ligatures w14:val="none"/>
        </w:rPr>
        <w:t xml:space="preserve"> of paw </w:t>
      </w:r>
      <w:proofErr w:type="spellStart"/>
      <w:r w:rsidRPr="006D1F1C">
        <w:rPr>
          <w:rFonts w:ascii="Times New Roman" w:eastAsia="Times New Roman" w:hAnsi="Times New Roman" w:cs="Times New Roman"/>
          <w:kern w:val="0"/>
          <w:sz w:val="24"/>
          <w:szCs w:val="24"/>
          <w:lang w:eastAsia="en-IN"/>
          <w14:ligatures w14:val="none"/>
        </w:rPr>
        <w:t>edema</w:t>
      </w:r>
      <w:proofErr w:type="spellEnd"/>
      <w:r w:rsidRPr="006D1F1C">
        <w:rPr>
          <w:rFonts w:ascii="Times New Roman" w:eastAsia="Times New Roman" w:hAnsi="Times New Roman" w:cs="Times New Roman"/>
          <w:kern w:val="0"/>
          <w:sz w:val="24"/>
          <w:szCs w:val="24"/>
          <w:lang w:eastAsia="en-IN"/>
          <w14:ligatures w14:val="none"/>
        </w:rPr>
        <w:t xml:space="preserve"> and granuloma and substantially</w:t>
      </w:r>
      <w:r w:rsidR="005C693C">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inhibited nitric oxide (NO) production</w:t>
      </w:r>
      <w:r w:rsidR="00FF7CDC">
        <w:rPr>
          <w:rFonts w:ascii="Times New Roman" w:eastAsia="Times New Roman" w:hAnsi="Times New Roman" w:cs="Times New Roman"/>
          <w:kern w:val="0"/>
          <w:sz w:val="24"/>
          <w:szCs w:val="24"/>
          <w:lang w:eastAsia="en-IN"/>
          <w14:ligatures w14:val="none"/>
        </w:rPr>
        <w:t xml:space="preserve"> </w:t>
      </w:r>
      <w:r w:rsidR="009813D1">
        <w:rPr>
          <w:rFonts w:ascii="Times New Roman" w:eastAsia="Times New Roman" w:hAnsi="Times New Roman" w:cs="Times New Roman"/>
          <w:kern w:val="0"/>
          <w:sz w:val="24"/>
          <w:szCs w:val="24"/>
          <w:lang w:eastAsia="en-IN"/>
          <w14:ligatures w14:val="none"/>
        </w:rPr>
        <w:t>(</w:t>
      </w:r>
      <w:proofErr w:type="spellStart"/>
      <w:r w:rsidR="009813D1" w:rsidRPr="00B15BA8">
        <w:rPr>
          <w:rFonts w:ascii="Times New Roman" w:eastAsia="Times New Roman" w:hAnsi="Times New Roman" w:cs="Times New Roman"/>
          <w:kern w:val="0"/>
          <w:sz w:val="24"/>
          <w:szCs w:val="24"/>
          <w:lang w:eastAsia="en-IN"/>
          <w14:ligatures w14:val="none"/>
        </w:rPr>
        <w:t>Susanti</w:t>
      </w:r>
      <w:proofErr w:type="spellEnd"/>
      <w:r w:rsidR="009813D1" w:rsidRPr="00B15BA8">
        <w:rPr>
          <w:rFonts w:ascii="Times New Roman" w:eastAsia="Times New Roman" w:hAnsi="Times New Roman" w:cs="Times New Roman"/>
          <w:kern w:val="0"/>
          <w:sz w:val="24"/>
          <w:szCs w:val="24"/>
          <w:lang w:eastAsia="en-IN"/>
          <w14:ligatures w14:val="none"/>
        </w:rPr>
        <w:t>, R</w:t>
      </w:r>
      <w:r w:rsidR="009813D1">
        <w:rPr>
          <w:rFonts w:ascii="Times New Roman" w:eastAsia="Times New Roman" w:hAnsi="Times New Roman" w:cs="Times New Roman"/>
          <w:kern w:val="0"/>
          <w:sz w:val="24"/>
          <w:szCs w:val="24"/>
          <w:lang w:eastAsia="en-IN"/>
          <w14:ligatures w14:val="none"/>
        </w:rPr>
        <w:t>., et al. 2024).</w:t>
      </w:r>
    </w:p>
    <w:p w14:paraId="1B4BA509" w14:textId="77777777" w:rsidR="009813D1" w:rsidRDefault="009813D1" w:rsidP="00CD771E">
      <w:pPr>
        <w:spacing w:after="0" w:line="276" w:lineRule="auto"/>
        <w:jc w:val="both"/>
        <w:rPr>
          <w:rFonts w:ascii="Times New Roman" w:eastAsia="Times New Roman" w:hAnsi="Times New Roman" w:cs="Times New Roman"/>
          <w:b/>
          <w:bCs/>
          <w:kern w:val="0"/>
          <w:sz w:val="24"/>
          <w:szCs w:val="24"/>
          <w:lang w:eastAsia="en-IN"/>
          <w14:ligatures w14:val="none"/>
        </w:rPr>
      </w:pPr>
    </w:p>
    <w:p w14:paraId="4D47E7B1" w14:textId="0378CC30" w:rsidR="004E30EE"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r w:rsidRPr="00F96FA9">
        <w:rPr>
          <w:rFonts w:ascii="Times New Roman" w:eastAsia="Times New Roman" w:hAnsi="Times New Roman" w:cs="Times New Roman"/>
          <w:b/>
          <w:bCs/>
          <w:kern w:val="0"/>
          <w:sz w:val="24"/>
          <w:szCs w:val="24"/>
          <w:lang w:eastAsia="en-IN"/>
          <w14:ligatures w14:val="none"/>
        </w:rPr>
        <w:t>4.</w:t>
      </w:r>
      <w:r w:rsidR="00E56B4A">
        <w:rPr>
          <w:rFonts w:ascii="Times New Roman" w:eastAsia="Times New Roman" w:hAnsi="Times New Roman" w:cs="Times New Roman"/>
          <w:b/>
          <w:bCs/>
          <w:kern w:val="0"/>
          <w:sz w:val="24"/>
          <w:szCs w:val="24"/>
          <w:lang w:eastAsia="en-IN"/>
          <w14:ligatures w14:val="none"/>
        </w:rPr>
        <w:t>9</w:t>
      </w:r>
      <w:r w:rsidRPr="00F96FA9">
        <w:rPr>
          <w:rFonts w:ascii="Times New Roman" w:eastAsia="Times New Roman" w:hAnsi="Times New Roman" w:cs="Times New Roman"/>
          <w:b/>
          <w:bCs/>
          <w:kern w:val="0"/>
          <w:sz w:val="24"/>
          <w:szCs w:val="24"/>
          <w:lang w:eastAsia="en-IN"/>
          <w14:ligatures w14:val="none"/>
        </w:rPr>
        <w:t>. Antispasmodic Activity</w:t>
      </w:r>
      <w:r w:rsidRPr="006D1F1C">
        <w:rPr>
          <w:rFonts w:ascii="Times New Roman" w:eastAsia="Times New Roman" w:hAnsi="Times New Roman" w:cs="Times New Roman"/>
          <w:kern w:val="0"/>
          <w:sz w:val="24"/>
          <w:szCs w:val="24"/>
          <w:lang w:eastAsia="en-IN"/>
          <w14:ligatures w14:val="none"/>
        </w:rPr>
        <w:t xml:space="preserve">. Isolated rabbit jejunum </w:t>
      </w:r>
      <w:proofErr w:type="spellStart"/>
      <w:r w:rsidRPr="006D1F1C">
        <w:rPr>
          <w:rFonts w:ascii="Times New Roman" w:eastAsia="Times New Roman" w:hAnsi="Times New Roman" w:cs="Times New Roman"/>
          <w:kern w:val="0"/>
          <w:sz w:val="24"/>
          <w:szCs w:val="24"/>
          <w:lang w:eastAsia="en-IN"/>
          <w14:ligatures w14:val="none"/>
        </w:rPr>
        <w:t>andguinea</w:t>
      </w:r>
      <w:proofErr w:type="spellEnd"/>
      <w:r w:rsidRPr="006D1F1C">
        <w:rPr>
          <w:rFonts w:ascii="Times New Roman" w:eastAsia="Times New Roman" w:hAnsi="Times New Roman" w:cs="Times New Roman"/>
          <w:kern w:val="0"/>
          <w:sz w:val="24"/>
          <w:szCs w:val="24"/>
          <w:lang w:eastAsia="en-IN"/>
          <w14:ligatures w14:val="none"/>
        </w:rPr>
        <w:t xml:space="preserve">-pig ileum </w:t>
      </w:r>
      <w:r w:rsidR="00FF7CDC" w:rsidRPr="006D1F1C">
        <w:rPr>
          <w:rFonts w:ascii="Times New Roman" w:eastAsia="Times New Roman" w:hAnsi="Times New Roman" w:cs="Times New Roman"/>
          <w:kern w:val="0"/>
          <w:sz w:val="24"/>
          <w:szCs w:val="24"/>
          <w:lang w:eastAsia="en-IN"/>
          <w14:ligatures w14:val="none"/>
        </w:rPr>
        <w:t>was</w:t>
      </w:r>
      <w:r w:rsidRPr="006D1F1C">
        <w:rPr>
          <w:rFonts w:ascii="Times New Roman" w:eastAsia="Times New Roman" w:hAnsi="Times New Roman" w:cs="Times New Roman"/>
          <w:kern w:val="0"/>
          <w:sz w:val="24"/>
          <w:szCs w:val="24"/>
          <w:lang w:eastAsia="en-IN"/>
          <w14:ligatures w14:val="none"/>
        </w:rPr>
        <w:t xml:space="preserve"> employed for the in vitro tests </w:t>
      </w:r>
      <w:proofErr w:type="spellStart"/>
      <w:r w:rsidRPr="006D1F1C">
        <w:rPr>
          <w:rFonts w:ascii="Times New Roman" w:eastAsia="Times New Roman" w:hAnsi="Times New Roman" w:cs="Times New Roman"/>
          <w:kern w:val="0"/>
          <w:sz w:val="24"/>
          <w:szCs w:val="24"/>
          <w:lang w:eastAsia="en-IN"/>
          <w14:ligatures w14:val="none"/>
        </w:rPr>
        <w:t>forthe</w:t>
      </w:r>
      <w:proofErr w:type="spellEnd"/>
      <w:r w:rsidRPr="006D1F1C">
        <w:rPr>
          <w:rFonts w:ascii="Times New Roman" w:eastAsia="Times New Roman" w:hAnsi="Times New Roman" w:cs="Times New Roman"/>
          <w:kern w:val="0"/>
          <w:sz w:val="24"/>
          <w:szCs w:val="24"/>
          <w:lang w:eastAsia="en-IN"/>
          <w14:ligatures w14:val="none"/>
        </w:rPr>
        <w:t xml:space="preserve"> antispasmodic effects of </w:t>
      </w:r>
      <w:r w:rsidRPr="00FF7CDC">
        <w:rPr>
          <w:rFonts w:ascii="Times New Roman" w:eastAsia="Times New Roman" w:hAnsi="Times New Roman" w:cs="Times New Roman"/>
          <w:i/>
          <w:iCs/>
          <w:kern w:val="0"/>
          <w:sz w:val="24"/>
          <w:szCs w:val="24"/>
          <w:lang w:eastAsia="en-IN"/>
          <w14:ligatures w14:val="none"/>
        </w:rPr>
        <w:t xml:space="preserve">P. </w:t>
      </w:r>
      <w:proofErr w:type="spellStart"/>
      <w:r w:rsidRPr="00FF7CDC">
        <w:rPr>
          <w:rFonts w:ascii="Times New Roman" w:eastAsia="Times New Roman" w:hAnsi="Times New Roman" w:cs="Times New Roman"/>
          <w:i/>
          <w:iCs/>
          <w:kern w:val="0"/>
          <w:sz w:val="24"/>
          <w:szCs w:val="24"/>
          <w:lang w:eastAsia="en-IN"/>
          <w14:ligatures w14:val="none"/>
        </w:rPr>
        <w:t>emblica</w:t>
      </w:r>
      <w:proofErr w:type="spellEnd"/>
      <w:r w:rsidRPr="006D1F1C">
        <w:rPr>
          <w:rFonts w:ascii="Times New Roman" w:eastAsia="Times New Roman" w:hAnsi="Times New Roman" w:cs="Times New Roman"/>
          <w:kern w:val="0"/>
          <w:sz w:val="24"/>
          <w:szCs w:val="24"/>
          <w:lang w:eastAsia="en-IN"/>
          <w14:ligatures w14:val="none"/>
        </w:rPr>
        <w:t xml:space="preserve">. Carbachol and </w:t>
      </w:r>
      <w:proofErr w:type="spellStart"/>
      <w:r w:rsidRPr="006D1F1C">
        <w:rPr>
          <w:rFonts w:ascii="Times New Roman" w:eastAsia="Times New Roman" w:hAnsi="Times New Roman" w:cs="Times New Roman"/>
          <w:kern w:val="0"/>
          <w:sz w:val="24"/>
          <w:szCs w:val="24"/>
          <w:lang w:eastAsia="en-IN"/>
          <w14:ligatures w14:val="none"/>
        </w:rPr>
        <w:t>K</w:t>
      </w:r>
      <w:r w:rsidRPr="00FF7CDC">
        <w:rPr>
          <w:rFonts w:ascii="Times New Roman" w:eastAsia="Times New Roman" w:hAnsi="Times New Roman" w:cs="Times New Roman"/>
          <w:kern w:val="0"/>
          <w:sz w:val="24"/>
          <w:szCs w:val="24"/>
          <w:vertAlign w:val="superscript"/>
          <w:lang w:eastAsia="en-IN"/>
          <w14:ligatures w14:val="none"/>
        </w:rPr>
        <w:t>+</w:t>
      </w:r>
      <w:r w:rsidRPr="006D1F1C">
        <w:rPr>
          <w:rFonts w:ascii="Times New Roman" w:eastAsia="Times New Roman" w:hAnsi="Times New Roman" w:cs="Times New Roman"/>
          <w:kern w:val="0"/>
          <w:sz w:val="24"/>
          <w:szCs w:val="24"/>
          <w:lang w:eastAsia="en-IN"/>
          <w14:ligatures w14:val="none"/>
        </w:rPr>
        <w:t>induced</w:t>
      </w:r>
      <w:proofErr w:type="spellEnd"/>
      <w:r w:rsidRPr="006D1F1C">
        <w:rPr>
          <w:rFonts w:ascii="Times New Roman" w:eastAsia="Times New Roman" w:hAnsi="Times New Roman" w:cs="Times New Roman"/>
          <w:kern w:val="0"/>
          <w:sz w:val="24"/>
          <w:szCs w:val="24"/>
          <w:lang w:eastAsia="en-IN"/>
          <w14:ligatures w14:val="none"/>
        </w:rPr>
        <w:t xml:space="preserve"> contractions of rabbit jejunum were released by </w:t>
      </w:r>
      <w:proofErr w:type="spellStart"/>
      <w:r w:rsidRPr="006D1F1C">
        <w:rPr>
          <w:rFonts w:ascii="Times New Roman" w:eastAsia="Times New Roman" w:hAnsi="Times New Roman" w:cs="Times New Roman"/>
          <w:kern w:val="0"/>
          <w:sz w:val="24"/>
          <w:szCs w:val="24"/>
          <w:lang w:eastAsia="en-IN"/>
          <w14:ligatures w14:val="none"/>
        </w:rPr>
        <w:t>theextract</w:t>
      </w:r>
      <w:proofErr w:type="spellEnd"/>
      <w:r w:rsidRPr="006D1F1C">
        <w:rPr>
          <w:rFonts w:ascii="Times New Roman" w:eastAsia="Times New Roman" w:hAnsi="Times New Roman" w:cs="Times New Roman"/>
          <w:kern w:val="0"/>
          <w:sz w:val="24"/>
          <w:szCs w:val="24"/>
          <w:lang w:eastAsia="en-IN"/>
          <w14:ligatures w14:val="none"/>
        </w:rPr>
        <w:t xml:space="preserve"> with IC50 values of 0.09 mg/mL and 1.38 mg/m</w:t>
      </w:r>
      <w:r w:rsidR="00FF7CDC">
        <w:rPr>
          <w:rFonts w:ascii="Times New Roman" w:eastAsia="Times New Roman" w:hAnsi="Times New Roman" w:cs="Times New Roman"/>
          <w:kern w:val="0"/>
          <w:sz w:val="24"/>
          <w:szCs w:val="24"/>
          <w:lang w:eastAsia="en-IN"/>
          <w14:ligatures w14:val="none"/>
        </w:rPr>
        <w:t>l</w:t>
      </w:r>
      <w:r w:rsidRPr="006D1F1C">
        <w:rPr>
          <w:rFonts w:ascii="Times New Roman" w:eastAsia="Times New Roman" w:hAnsi="Times New Roman" w:cs="Times New Roman"/>
          <w:kern w:val="0"/>
          <w:sz w:val="24"/>
          <w:szCs w:val="24"/>
          <w:lang w:eastAsia="en-IN"/>
          <w14:ligatures w14:val="none"/>
        </w:rPr>
        <w:t>.</w:t>
      </w:r>
      <w:r w:rsidR="00FF7CDC">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 xml:space="preserve">The </w:t>
      </w:r>
      <w:proofErr w:type="spellStart"/>
      <w:r w:rsidRPr="006D1F1C">
        <w:rPr>
          <w:rFonts w:ascii="Times New Roman" w:eastAsia="Times New Roman" w:hAnsi="Times New Roman" w:cs="Times New Roman"/>
          <w:kern w:val="0"/>
          <w:sz w:val="24"/>
          <w:szCs w:val="24"/>
          <w:lang w:eastAsia="en-IN"/>
          <w14:ligatures w14:val="none"/>
        </w:rPr>
        <w:t>pretreatment</w:t>
      </w:r>
      <w:proofErr w:type="spellEnd"/>
      <w:r w:rsidRPr="006D1F1C">
        <w:rPr>
          <w:rFonts w:ascii="Times New Roman" w:eastAsia="Times New Roman" w:hAnsi="Times New Roman" w:cs="Times New Roman"/>
          <w:kern w:val="0"/>
          <w:sz w:val="24"/>
          <w:szCs w:val="24"/>
          <w:lang w:eastAsia="en-IN"/>
          <w14:ligatures w14:val="none"/>
        </w:rPr>
        <w:t xml:space="preserve"> of guinea-pig ileum with the extract at0.3 mg/mL caused a rightward parallel shift in the concentration-response curves of acetylcholine without </w:t>
      </w:r>
      <w:r w:rsidRPr="006D1F1C">
        <w:rPr>
          <w:rFonts w:ascii="Times New Roman" w:eastAsia="Times New Roman" w:hAnsi="Times New Roman" w:cs="Times New Roman"/>
          <w:kern w:val="0"/>
          <w:sz w:val="24"/>
          <w:szCs w:val="24"/>
          <w:lang w:eastAsia="en-IN"/>
          <w14:ligatures w14:val="none"/>
        </w:rPr>
        <w:lastRenderedPageBreak/>
        <w:t>suppression</w:t>
      </w:r>
      <w:r w:rsidR="00FF7CDC">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of the maximum contractile response. Dual blockade of</w:t>
      </w:r>
      <w:r w:rsidR="00FF7CDC">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muscarinic receptors and Ca2+ channels can explain its anti-spasmodic activity [316].</w:t>
      </w:r>
    </w:p>
    <w:p w14:paraId="6B15A777" w14:textId="77777777" w:rsidR="004E30EE"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p>
    <w:p w14:paraId="1174169B" w14:textId="4C3E118C" w:rsidR="00410D42"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r w:rsidRPr="00F96FA9">
        <w:rPr>
          <w:rFonts w:ascii="Times New Roman" w:eastAsia="Times New Roman" w:hAnsi="Times New Roman" w:cs="Times New Roman"/>
          <w:b/>
          <w:bCs/>
          <w:kern w:val="0"/>
          <w:sz w:val="24"/>
          <w:szCs w:val="24"/>
          <w:lang w:eastAsia="en-IN"/>
          <w14:ligatures w14:val="none"/>
        </w:rPr>
        <w:t>4.</w:t>
      </w:r>
      <w:r w:rsidR="00E56B4A">
        <w:rPr>
          <w:rFonts w:ascii="Times New Roman" w:eastAsia="Times New Roman" w:hAnsi="Times New Roman" w:cs="Times New Roman"/>
          <w:b/>
          <w:bCs/>
          <w:kern w:val="0"/>
          <w:sz w:val="24"/>
          <w:szCs w:val="24"/>
          <w:lang w:eastAsia="en-IN"/>
          <w14:ligatures w14:val="none"/>
        </w:rPr>
        <w:t>10</w:t>
      </w:r>
      <w:r w:rsidRPr="00F96FA9">
        <w:rPr>
          <w:rFonts w:ascii="Times New Roman" w:eastAsia="Times New Roman" w:hAnsi="Times New Roman" w:cs="Times New Roman"/>
          <w:b/>
          <w:bCs/>
          <w:kern w:val="0"/>
          <w:sz w:val="24"/>
          <w:szCs w:val="24"/>
          <w:lang w:eastAsia="en-IN"/>
          <w14:ligatures w14:val="none"/>
        </w:rPr>
        <w:t>. Hypotensive and Hypolipidemic Activity</w:t>
      </w:r>
      <w:r w:rsidRPr="006D1F1C">
        <w:rPr>
          <w:rFonts w:ascii="Times New Roman" w:eastAsia="Times New Roman" w:hAnsi="Times New Roman" w:cs="Times New Roman"/>
          <w:kern w:val="0"/>
          <w:sz w:val="24"/>
          <w:szCs w:val="24"/>
          <w:lang w:eastAsia="en-IN"/>
          <w14:ligatures w14:val="none"/>
        </w:rPr>
        <w:t>. Aqueous</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 xml:space="preserve">extract of the leaves of </w:t>
      </w:r>
      <w:r w:rsidRPr="00A54D1B">
        <w:rPr>
          <w:rFonts w:ascii="Times New Roman" w:eastAsia="Times New Roman" w:hAnsi="Times New Roman" w:cs="Times New Roman"/>
          <w:i/>
          <w:iCs/>
          <w:kern w:val="0"/>
          <w:sz w:val="24"/>
          <w:szCs w:val="24"/>
          <w:lang w:eastAsia="en-IN"/>
          <w14:ligatures w14:val="none"/>
        </w:rPr>
        <w:t xml:space="preserve">P. </w:t>
      </w:r>
      <w:proofErr w:type="spellStart"/>
      <w:r w:rsidRPr="00A54D1B">
        <w:rPr>
          <w:rFonts w:ascii="Times New Roman" w:eastAsia="Times New Roman" w:hAnsi="Times New Roman" w:cs="Times New Roman"/>
          <w:i/>
          <w:iCs/>
          <w:kern w:val="0"/>
          <w:sz w:val="24"/>
          <w:szCs w:val="24"/>
          <w:lang w:eastAsia="en-IN"/>
          <w14:ligatures w14:val="none"/>
        </w:rPr>
        <w:t>amarus</w:t>
      </w:r>
      <w:proofErr w:type="spellEnd"/>
      <w:r w:rsidRPr="006D1F1C">
        <w:rPr>
          <w:rFonts w:ascii="Times New Roman" w:eastAsia="Times New Roman" w:hAnsi="Times New Roman" w:cs="Times New Roman"/>
          <w:kern w:val="0"/>
          <w:sz w:val="24"/>
          <w:szCs w:val="24"/>
          <w:lang w:eastAsia="en-IN"/>
          <w14:ligatures w14:val="none"/>
        </w:rPr>
        <w:t xml:space="preserve"> was found to restrain</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both force and rate of myocardial contraction and to inhibit</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the intrinsic myogenic contraction of isolated rat portal</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 xml:space="preserve">vein. Aqueous part of P. </w:t>
      </w:r>
      <w:proofErr w:type="spellStart"/>
      <w:r w:rsidRPr="006D1F1C">
        <w:rPr>
          <w:rFonts w:ascii="Times New Roman" w:eastAsia="Times New Roman" w:hAnsi="Times New Roman" w:cs="Times New Roman"/>
          <w:kern w:val="0"/>
          <w:sz w:val="24"/>
          <w:szCs w:val="24"/>
          <w:lang w:eastAsia="en-IN"/>
          <w14:ligatures w14:val="none"/>
        </w:rPr>
        <w:t>reticulatus</w:t>
      </w:r>
      <w:proofErr w:type="spellEnd"/>
      <w:r w:rsidRPr="006D1F1C">
        <w:rPr>
          <w:rFonts w:ascii="Times New Roman" w:eastAsia="Times New Roman" w:hAnsi="Times New Roman" w:cs="Times New Roman"/>
          <w:kern w:val="0"/>
          <w:sz w:val="24"/>
          <w:szCs w:val="24"/>
          <w:lang w:eastAsia="en-IN"/>
          <w14:ligatures w14:val="none"/>
        </w:rPr>
        <w:t xml:space="preserve"> was effective in</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releasing total cholesterol, lipid profile, and oxidative stress</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in hypercholesterolemic albino rats after oral administrated</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for 45 days at 250 mg/kg.</w:t>
      </w:r>
    </w:p>
    <w:p w14:paraId="2013E0D2" w14:textId="77777777" w:rsidR="00410D42" w:rsidRPr="006D1F1C" w:rsidRDefault="00410D42" w:rsidP="00CD771E">
      <w:pPr>
        <w:spacing w:after="0" w:line="276" w:lineRule="auto"/>
        <w:jc w:val="both"/>
        <w:rPr>
          <w:rFonts w:ascii="Times New Roman" w:eastAsia="Times New Roman" w:hAnsi="Times New Roman" w:cs="Times New Roman"/>
          <w:kern w:val="0"/>
          <w:sz w:val="24"/>
          <w:szCs w:val="24"/>
          <w:lang w:eastAsia="en-IN"/>
          <w14:ligatures w14:val="none"/>
        </w:rPr>
      </w:pPr>
    </w:p>
    <w:p w14:paraId="0838E5D9" w14:textId="043405F9" w:rsidR="00410D42" w:rsidRPr="006D1F1C"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r w:rsidRPr="00A54D1B">
        <w:rPr>
          <w:rFonts w:ascii="Times New Roman" w:eastAsia="Times New Roman" w:hAnsi="Times New Roman" w:cs="Times New Roman"/>
          <w:b/>
          <w:bCs/>
          <w:kern w:val="0"/>
          <w:sz w:val="24"/>
          <w:szCs w:val="24"/>
          <w:lang w:eastAsia="en-IN"/>
          <w14:ligatures w14:val="none"/>
        </w:rPr>
        <w:t>4.1</w:t>
      </w:r>
      <w:r w:rsidR="00E56B4A">
        <w:rPr>
          <w:rFonts w:ascii="Times New Roman" w:eastAsia="Times New Roman" w:hAnsi="Times New Roman" w:cs="Times New Roman"/>
          <w:b/>
          <w:bCs/>
          <w:kern w:val="0"/>
          <w:sz w:val="24"/>
          <w:szCs w:val="24"/>
          <w:lang w:eastAsia="en-IN"/>
          <w14:ligatures w14:val="none"/>
        </w:rPr>
        <w:t>1</w:t>
      </w:r>
      <w:r w:rsidRPr="00A54D1B">
        <w:rPr>
          <w:rFonts w:ascii="Times New Roman" w:eastAsia="Times New Roman" w:hAnsi="Times New Roman" w:cs="Times New Roman"/>
          <w:b/>
          <w:bCs/>
          <w:kern w:val="0"/>
          <w:sz w:val="24"/>
          <w:szCs w:val="24"/>
          <w:lang w:eastAsia="en-IN"/>
          <w14:ligatures w14:val="none"/>
        </w:rPr>
        <w:t>. Wound Healing</w:t>
      </w:r>
      <w:r w:rsidRPr="006D1F1C">
        <w:rPr>
          <w:rFonts w:ascii="Times New Roman" w:eastAsia="Times New Roman" w:hAnsi="Times New Roman" w:cs="Times New Roman"/>
          <w:kern w:val="0"/>
          <w:sz w:val="24"/>
          <w:szCs w:val="24"/>
          <w:lang w:eastAsia="en-IN"/>
          <w14:ligatures w14:val="none"/>
        </w:rPr>
        <w:t xml:space="preserve">. Extracts of </w:t>
      </w:r>
      <w:r w:rsidRPr="00A54D1B">
        <w:rPr>
          <w:rFonts w:ascii="Times New Roman" w:eastAsia="Times New Roman" w:hAnsi="Times New Roman" w:cs="Times New Roman"/>
          <w:i/>
          <w:iCs/>
          <w:kern w:val="0"/>
          <w:sz w:val="24"/>
          <w:szCs w:val="24"/>
          <w:lang w:eastAsia="en-IN"/>
          <w14:ligatures w14:val="none"/>
        </w:rPr>
        <w:t xml:space="preserve">P. </w:t>
      </w:r>
      <w:proofErr w:type="spellStart"/>
      <w:r w:rsidRPr="00A54D1B">
        <w:rPr>
          <w:rFonts w:ascii="Times New Roman" w:eastAsia="Times New Roman" w:hAnsi="Times New Roman" w:cs="Times New Roman"/>
          <w:i/>
          <w:iCs/>
          <w:kern w:val="0"/>
          <w:sz w:val="24"/>
          <w:szCs w:val="24"/>
          <w:lang w:eastAsia="en-IN"/>
          <w14:ligatures w14:val="none"/>
        </w:rPr>
        <w:t>emblica</w:t>
      </w:r>
      <w:proofErr w:type="spellEnd"/>
      <w:r w:rsidRPr="006D1F1C">
        <w:rPr>
          <w:rFonts w:ascii="Times New Roman" w:eastAsia="Times New Roman" w:hAnsi="Times New Roman" w:cs="Times New Roman"/>
          <w:kern w:val="0"/>
          <w:sz w:val="24"/>
          <w:szCs w:val="24"/>
          <w:lang w:eastAsia="en-IN"/>
          <w14:ligatures w14:val="none"/>
        </w:rPr>
        <w:t xml:space="preserve"> and </w:t>
      </w:r>
      <w:r w:rsidRPr="00A54D1B">
        <w:rPr>
          <w:rFonts w:ascii="Times New Roman" w:eastAsia="Times New Roman" w:hAnsi="Times New Roman" w:cs="Times New Roman"/>
          <w:i/>
          <w:iCs/>
          <w:kern w:val="0"/>
          <w:sz w:val="24"/>
          <w:szCs w:val="24"/>
          <w:lang w:eastAsia="en-IN"/>
          <w14:ligatures w14:val="none"/>
        </w:rPr>
        <w:t xml:space="preserve">P. </w:t>
      </w:r>
      <w:proofErr w:type="spellStart"/>
      <w:r w:rsidRPr="00A54D1B">
        <w:rPr>
          <w:rFonts w:ascii="Times New Roman" w:eastAsia="Times New Roman" w:hAnsi="Times New Roman" w:cs="Times New Roman"/>
          <w:i/>
          <w:iCs/>
          <w:kern w:val="0"/>
          <w:sz w:val="24"/>
          <w:szCs w:val="24"/>
          <w:lang w:eastAsia="en-IN"/>
          <w14:ligatures w14:val="none"/>
        </w:rPr>
        <w:t>niruri</w:t>
      </w:r>
      <w:proofErr w:type="spellEnd"/>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were demonstrated to have wound healing effect. Topical</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 xml:space="preserve">application with </w:t>
      </w:r>
      <w:r w:rsidRPr="00A54D1B">
        <w:rPr>
          <w:rFonts w:ascii="Times New Roman" w:eastAsia="Times New Roman" w:hAnsi="Times New Roman" w:cs="Times New Roman"/>
          <w:i/>
          <w:iCs/>
          <w:kern w:val="0"/>
          <w:sz w:val="24"/>
          <w:szCs w:val="24"/>
          <w:lang w:eastAsia="en-IN"/>
          <w14:ligatures w14:val="none"/>
        </w:rPr>
        <w:t xml:space="preserve">P. </w:t>
      </w:r>
      <w:proofErr w:type="spellStart"/>
      <w:r w:rsidRPr="00A54D1B">
        <w:rPr>
          <w:rFonts w:ascii="Times New Roman" w:eastAsia="Times New Roman" w:hAnsi="Times New Roman" w:cs="Times New Roman"/>
          <w:i/>
          <w:iCs/>
          <w:kern w:val="0"/>
          <w:sz w:val="24"/>
          <w:szCs w:val="24"/>
          <w:lang w:eastAsia="en-IN"/>
          <w14:ligatures w14:val="none"/>
        </w:rPr>
        <w:t>emblica</w:t>
      </w:r>
      <w:proofErr w:type="spellEnd"/>
      <w:r w:rsidRPr="006D1F1C">
        <w:rPr>
          <w:rFonts w:ascii="Times New Roman" w:eastAsia="Times New Roman" w:hAnsi="Times New Roman" w:cs="Times New Roman"/>
          <w:kern w:val="0"/>
          <w:sz w:val="24"/>
          <w:szCs w:val="24"/>
          <w:lang w:eastAsia="en-IN"/>
          <w14:ligatures w14:val="none"/>
        </w:rPr>
        <w:t xml:space="preserve"> could promote the proliferation of</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cells and cross-link of collagen in the full thickness excision</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 xml:space="preserve">wound. Oral administration of </w:t>
      </w:r>
      <w:r w:rsidRPr="00483EBC">
        <w:rPr>
          <w:rFonts w:ascii="Times New Roman" w:eastAsia="Times New Roman" w:hAnsi="Times New Roman" w:cs="Times New Roman"/>
          <w:i/>
          <w:iCs/>
          <w:kern w:val="0"/>
          <w:sz w:val="24"/>
          <w:szCs w:val="24"/>
          <w:lang w:eastAsia="en-IN"/>
          <w14:ligatures w14:val="none"/>
        </w:rPr>
        <w:t xml:space="preserve">P. </w:t>
      </w:r>
      <w:proofErr w:type="spellStart"/>
      <w:r w:rsidRPr="00483EBC">
        <w:rPr>
          <w:rFonts w:ascii="Times New Roman" w:eastAsia="Times New Roman" w:hAnsi="Times New Roman" w:cs="Times New Roman"/>
          <w:i/>
          <w:iCs/>
          <w:kern w:val="0"/>
          <w:sz w:val="24"/>
          <w:szCs w:val="24"/>
          <w:lang w:eastAsia="en-IN"/>
          <w14:ligatures w14:val="none"/>
        </w:rPr>
        <w:t>emblica</w:t>
      </w:r>
      <w:proofErr w:type="spellEnd"/>
      <w:r w:rsidRPr="006D1F1C">
        <w:rPr>
          <w:rFonts w:ascii="Times New Roman" w:eastAsia="Times New Roman" w:hAnsi="Times New Roman" w:cs="Times New Roman"/>
          <w:kern w:val="0"/>
          <w:sz w:val="24"/>
          <w:szCs w:val="24"/>
          <w:lang w:eastAsia="en-IN"/>
          <w14:ligatures w14:val="none"/>
        </w:rPr>
        <w:t xml:space="preserve"> at the </w:t>
      </w:r>
      <w:proofErr w:type="spellStart"/>
      <w:r w:rsidRPr="006D1F1C">
        <w:rPr>
          <w:rFonts w:ascii="Times New Roman" w:eastAsia="Times New Roman" w:hAnsi="Times New Roman" w:cs="Times New Roman"/>
          <w:kern w:val="0"/>
          <w:sz w:val="24"/>
          <w:szCs w:val="24"/>
          <w:lang w:eastAsia="en-IN"/>
          <w14:ligatures w14:val="none"/>
        </w:rPr>
        <w:t>doseof</w:t>
      </w:r>
      <w:proofErr w:type="spellEnd"/>
      <w:r w:rsidRPr="006D1F1C">
        <w:rPr>
          <w:rFonts w:ascii="Times New Roman" w:eastAsia="Times New Roman" w:hAnsi="Times New Roman" w:cs="Times New Roman"/>
          <w:kern w:val="0"/>
          <w:sz w:val="24"/>
          <w:szCs w:val="24"/>
          <w:lang w:eastAsia="en-IN"/>
          <w14:ligatures w14:val="none"/>
        </w:rPr>
        <w:t xml:space="preserve"> 60 mg/kg showed healing effect against NSAID-induced</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gastric ulcer through upregulating the concentration of IL-10</w:t>
      </w:r>
      <w:r w:rsidR="00FF7CDC">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and downregulating the levels of TNF-</w:t>
      </w:r>
      <w:r w:rsidRPr="006D1F1C">
        <w:rPr>
          <w:rFonts w:ascii="Cambria Math" w:eastAsia="Times New Roman" w:hAnsi="Cambria Math" w:cs="Cambria Math"/>
          <w:kern w:val="0"/>
          <w:sz w:val="24"/>
          <w:szCs w:val="24"/>
          <w:lang w:eastAsia="en-IN"/>
          <w14:ligatures w14:val="none"/>
        </w:rPr>
        <w:t>𝛼</w:t>
      </w:r>
      <w:r w:rsidRPr="006D1F1C">
        <w:rPr>
          <w:rFonts w:ascii="Times New Roman" w:eastAsia="Times New Roman" w:hAnsi="Times New Roman" w:cs="Times New Roman"/>
          <w:kern w:val="0"/>
          <w:sz w:val="24"/>
          <w:szCs w:val="24"/>
          <w:lang w:eastAsia="en-IN"/>
          <w14:ligatures w14:val="none"/>
        </w:rPr>
        <w:t xml:space="preserve"> and IL-1</w:t>
      </w:r>
      <w:r w:rsidRPr="006D1F1C">
        <w:rPr>
          <w:rFonts w:ascii="Cambria Math" w:eastAsia="Times New Roman" w:hAnsi="Cambria Math" w:cs="Cambria Math"/>
          <w:kern w:val="0"/>
          <w:sz w:val="24"/>
          <w:szCs w:val="24"/>
          <w:lang w:eastAsia="en-IN"/>
          <w14:ligatures w14:val="none"/>
        </w:rPr>
        <w:t>𝛽</w:t>
      </w:r>
      <w:r w:rsidRPr="006D1F1C">
        <w:rPr>
          <w:rFonts w:ascii="Times New Roman" w:eastAsia="Times New Roman" w:hAnsi="Times New Roman" w:cs="Times New Roman"/>
          <w:kern w:val="0"/>
          <w:sz w:val="24"/>
          <w:szCs w:val="24"/>
          <w:lang w:eastAsia="en-IN"/>
          <w14:ligatures w14:val="none"/>
        </w:rPr>
        <w:t>. After</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 xml:space="preserve">treatment with </w:t>
      </w:r>
      <w:r w:rsidRPr="00894F1E">
        <w:rPr>
          <w:rFonts w:ascii="Times New Roman" w:eastAsia="Times New Roman" w:hAnsi="Times New Roman" w:cs="Times New Roman"/>
          <w:i/>
          <w:iCs/>
          <w:kern w:val="0"/>
          <w:sz w:val="24"/>
          <w:szCs w:val="24"/>
          <w:lang w:eastAsia="en-IN"/>
          <w14:ligatures w14:val="none"/>
        </w:rPr>
        <w:t xml:space="preserve">P. </w:t>
      </w:r>
      <w:proofErr w:type="spellStart"/>
      <w:r w:rsidRPr="00894F1E">
        <w:rPr>
          <w:rFonts w:ascii="Times New Roman" w:eastAsia="Times New Roman" w:hAnsi="Times New Roman" w:cs="Times New Roman"/>
          <w:i/>
          <w:iCs/>
          <w:kern w:val="0"/>
          <w:sz w:val="24"/>
          <w:szCs w:val="24"/>
          <w:lang w:eastAsia="en-IN"/>
          <w14:ligatures w14:val="none"/>
        </w:rPr>
        <w:t>niruri</w:t>
      </w:r>
      <w:proofErr w:type="spellEnd"/>
      <w:r w:rsidRPr="006D1F1C">
        <w:rPr>
          <w:rFonts w:ascii="Times New Roman" w:eastAsia="Times New Roman" w:hAnsi="Times New Roman" w:cs="Times New Roman"/>
          <w:kern w:val="0"/>
          <w:sz w:val="24"/>
          <w:szCs w:val="24"/>
          <w:lang w:eastAsia="en-IN"/>
          <w14:ligatures w14:val="none"/>
        </w:rPr>
        <w:t xml:space="preserve"> at the dose of 200 mg/kg, 98.8% of</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wound could be recovered in the excision and incision wound</w:t>
      </w:r>
      <w:r w:rsidR="00A54D1B">
        <w:rPr>
          <w:rFonts w:ascii="Times New Roman" w:eastAsia="Times New Roman" w:hAnsi="Times New Roman" w:cs="Times New Roman"/>
          <w:kern w:val="0"/>
          <w:sz w:val="24"/>
          <w:szCs w:val="24"/>
          <w:lang w:eastAsia="en-IN"/>
          <w14:ligatures w14:val="none"/>
        </w:rPr>
        <w:t xml:space="preserve"> </w:t>
      </w:r>
      <w:r w:rsidRPr="006D1F1C">
        <w:rPr>
          <w:rFonts w:ascii="Times New Roman" w:eastAsia="Times New Roman" w:hAnsi="Times New Roman" w:cs="Times New Roman"/>
          <w:kern w:val="0"/>
          <w:sz w:val="24"/>
          <w:szCs w:val="24"/>
          <w:lang w:eastAsia="en-IN"/>
          <w14:ligatures w14:val="none"/>
        </w:rPr>
        <w:t xml:space="preserve">models on the 16th day </w:t>
      </w:r>
      <w:r w:rsidR="00B83AEA">
        <w:rPr>
          <w:rFonts w:ascii="Times New Roman" w:eastAsia="Times New Roman" w:hAnsi="Times New Roman" w:cs="Times New Roman"/>
          <w:kern w:val="0"/>
          <w:sz w:val="24"/>
          <w:szCs w:val="24"/>
          <w:lang w:eastAsia="en-IN"/>
          <w14:ligatures w14:val="none"/>
        </w:rPr>
        <w:t>(</w:t>
      </w:r>
      <w:proofErr w:type="spellStart"/>
      <w:r w:rsidR="00B83AEA" w:rsidRPr="00B15BA8">
        <w:rPr>
          <w:rFonts w:ascii="Times New Roman" w:eastAsia="Times New Roman" w:hAnsi="Times New Roman" w:cs="Times New Roman"/>
          <w:kern w:val="0"/>
          <w:sz w:val="24"/>
          <w:szCs w:val="24"/>
          <w:lang w:eastAsia="en-IN"/>
          <w14:ligatures w14:val="none"/>
        </w:rPr>
        <w:t>Mazumder</w:t>
      </w:r>
      <w:proofErr w:type="spellEnd"/>
      <w:r w:rsidR="00B83AEA" w:rsidRPr="00B15BA8">
        <w:rPr>
          <w:rFonts w:ascii="Times New Roman" w:eastAsia="Times New Roman" w:hAnsi="Times New Roman" w:cs="Times New Roman"/>
          <w:kern w:val="0"/>
          <w:sz w:val="24"/>
          <w:szCs w:val="24"/>
          <w:lang w:eastAsia="en-IN"/>
          <w14:ligatures w14:val="none"/>
        </w:rPr>
        <w:t>, A</w:t>
      </w:r>
      <w:r w:rsidR="00B83AEA">
        <w:rPr>
          <w:rFonts w:ascii="Times New Roman" w:eastAsia="Times New Roman" w:hAnsi="Times New Roman" w:cs="Times New Roman"/>
          <w:kern w:val="0"/>
          <w:sz w:val="24"/>
          <w:szCs w:val="24"/>
          <w:lang w:eastAsia="en-IN"/>
          <w14:ligatures w14:val="none"/>
        </w:rPr>
        <w:t>. et al. 2020).</w:t>
      </w:r>
    </w:p>
    <w:p w14:paraId="0202E855" w14:textId="77777777" w:rsidR="00410D42" w:rsidRPr="006D1F1C" w:rsidRDefault="00410D42" w:rsidP="00CD771E">
      <w:pPr>
        <w:spacing w:after="0" w:line="276" w:lineRule="auto"/>
        <w:jc w:val="both"/>
        <w:rPr>
          <w:rFonts w:ascii="Times New Roman" w:eastAsia="Times New Roman" w:hAnsi="Times New Roman" w:cs="Times New Roman"/>
          <w:kern w:val="0"/>
          <w:sz w:val="24"/>
          <w:szCs w:val="24"/>
          <w:lang w:eastAsia="en-IN"/>
          <w14:ligatures w14:val="none"/>
        </w:rPr>
      </w:pPr>
    </w:p>
    <w:p w14:paraId="6A8518BC" w14:textId="5F2668F3" w:rsidR="002C51A8" w:rsidRDefault="004E30EE" w:rsidP="00CD771E">
      <w:pPr>
        <w:pStyle w:val="NormalWeb"/>
        <w:spacing w:line="276" w:lineRule="auto"/>
        <w:jc w:val="both"/>
      </w:pPr>
      <w:r w:rsidRPr="002C51A8">
        <w:rPr>
          <w:b/>
          <w:bCs/>
        </w:rPr>
        <w:t>4.1</w:t>
      </w:r>
      <w:r w:rsidR="00E56B4A">
        <w:rPr>
          <w:b/>
          <w:bCs/>
        </w:rPr>
        <w:t>2</w:t>
      </w:r>
      <w:r w:rsidRPr="002C51A8">
        <w:rPr>
          <w:b/>
          <w:bCs/>
        </w:rPr>
        <w:t>.</w:t>
      </w:r>
      <w:r w:rsidRPr="006D1F1C">
        <w:t xml:space="preserve"> </w:t>
      </w:r>
      <w:r w:rsidRPr="002C51A8">
        <w:rPr>
          <w:b/>
          <w:bCs/>
        </w:rPr>
        <w:t>Antimalarial Activity</w:t>
      </w:r>
      <w:r w:rsidRPr="006D1F1C">
        <w:t>. Malaria is a prevalent disease in</w:t>
      </w:r>
      <w:r w:rsidR="00BF5375">
        <w:t xml:space="preserve"> </w:t>
      </w:r>
      <w:r w:rsidRPr="006D1F1C">
        <w:t>many tropical and subtropical countries and folks of these</w:t>
      </w:r>
      <w:r w:rsidR="00BF5375">
        <w:t xml:space="preserve"> </w:t>
      </w:r>
      <w:r w:rsidRPr="006D1F1C">
        <w:t xml:space="preserve">places especially African people employed Phyllanthus </w:t>
      </w:r>
      <w:r w:rsidR="003B61B5" w:rsidRPr="006D1F1C">
        <w:t>as</w:t>
      </w:r>
      <w:r w:rsidR="003B61B5">
        <w:t xml:space="preserve"> antimalarial</w:t>
      </w:r>
      <w:r w:rsidRPr="006D1F1C">
        <w:t xml:space="preserve"> agency.</w:t>
      </w:r>
      <w:r w:rsidR="002C51A8" w:rsidRPr="002C51A8">
        <w:rPr>
          <w:b/>
          <w:bCs/>
        </w:rPr>
        <w:t xml:space="preserve"> </w:t>
      </w:r>
      <w:r w:rsidR="002C51A8" w:rsidRPr="002C51A8">
        <w:t>I</w:t>
      </w:r>
      <w:r w:rsidR="002C51A8" w:rsidRPr="002C51A8">
        <w:rPr>
          <w:rStyle w:val="Strong"/>
          <w:rFonts w:eastAsiaTheme="majorEastAsia"/>
          <w:b w:val="0"/>
          <w:bCs w:val="0"/>
        </w:rPr>
        <w:t xml:space="preserve">n vitro studies </w:t>
      </w:r>
      <w:proofErr w:type="gramStart"/>
      <w:r w:rsidR="002C51A8" w:rsidRPr="002C51A8">
        <w:rPr>
          <w:rStyle w:val="Strong"/>
          <w:rFonts w:eastAsiaTheme="majorEastAsia"/>
          <w:b w:val="0"/>
          <w:bCs w:val="0"/>
        </w:rPr>
        <w:t>shows</w:t>
      </w:r>
      <w:proofErr w:type="gramEnd"/>
      <w:r w:rsidR="002C51A8" w:rsidRPr="002C51A8">
        <w:rPr>
          <w:rStyle w:val="Strong"/>
          <w:rFonts w:eastAsiaTheme="majorEastAsia"/>
          <w:b w:val="0"/>
          <w:bCs w:val="0"/>
        </w:rPr>
        <w:t xml:space="preserve"> that</w:t>
      </w:r>
      <w:r w:rsidR="002C51A8">
        <w:rPr>
          <w:rStyle w:val="Strong"/>
          <w:rFonts w:eastAsiaTheme="majorEastAsia"/>
        </w:rPr>
        <w:t xml:space="preserve"> </w:t>
      </w:r>
      <w:r w:rsidR="002C51A8">
        <w:t xml:space="preserve">Aqueous and ethanol extracts of </w:t>
      </w:r>
      <w:r w:rsidR="002C51A8">
        <w:rPr>
          <w:rStyle w:val="Emphasis"/>
          <w:rFonts w:eastAsiaTheme="majorEastAsia"/>
        </w:rPr>
        <w:t xml:space="preserve">P. </w:t>
      </w:r>
      <w:proofErr w:type="spellStart"/>
      <w:r w:rsidR="002C51A8">
        <w:rPr>
          <w:rStyle w:val="Emphasis"/>
          <w:rFonts w:eastAsiaTheme="majorEastAsia"/>
        </w:rPr>
        <w:t>niruri</w:t>
      </w:r>
      <w:proofErr w:type="spellEnd"/>
      <w:r w:rsidR="002C51A8">
        <w:t xml:space="preserve"> inhibited the growth of </w:t>
      </w:r>
      <w:r w:rsidR="002C51A8">
        <w:rPr>
          <w:rStyle w:val="Emphasis"/>
          <w:rFonts w:eastAsiaTheme="majorEastAsia"/>
        </w:rPr>
        <w:t>Plasmodium falciparum</w:t>
      </w:r>
      <w:r w:rsidR="002C51A8">
        <w:t xml:space="preserve"> with significant IC₅₀ values (effective concentration to inhibit 50% of the parasite growth) </w:t>
      </w:r>
      <w:r w:rsidR="002C51A8">
        <w:rPr>
          <w:rFonts w:hAnsi="Symbol"/>
        </w:rPr>
        <w:t xml:space="preserve">and </w:t>
      </w:r>
      <w:r w:rsidR="002C51A8" w:rsidRPr="002C51A8">
        <w:rPr>
          <w:rStyle w:val="Strong"/>
          <w:rFonts w:eastAsiaTheme="majorEastAsia"/>
          <w:b w:val="0"/>
          <w:bCs w:val="0"/>
        </w:rPr>
        <w:t>In vivo studies show that</w:t>
      </w:r>
      <w:r w:rsidR="002C51A8">
        <w:rPr>
          <w:rStyle w:val="Strong"/>
          <w:rFonts w:eastAsiaTheme="majorEastAsia"/>
        </w:rPr>
        <w:t xml:space="preserve"> </w:t>
      </w:r>
      <w:r w:rsidR="002C51A8">
        <w:t xml:space="preserve">Rodent models infected with </w:t>
      </w:r>
      <w:r w:rsidR="002C51A8">
        <w:rPr>
          <w:rStyle w:val="Emphasis"/>
          <w:rFonts w:eastAsiaTheme="majorEastAsia"/>
        </w:rPr>
        <w:t xml:space="preserve">Plasmodium </w:t>
      </w:r>
      <w:proofErr w:type="spellStart"/>
      <w:r w:rsidR="002C51A8">
        <w:rPr>
          <w:rStyle w:val="Emphasis"/>
          <w:rFonts w:eastAsiaTheme="majorEastAsia"/>
        </w:rPr>
        <w:t>berghei</w:t>
      </w:r>
      <w:proofErr w:type="spellEnd"/>
      <w:r w:rsidR="002C51A8">
        <w:t xml:space="preserve"> showed reduced </w:t>
      </w:r>
      <w:proofErr w:type="spellStart"/>
      <w:r w:rsidR="002C51A8">
        <w:t>parasitemia</w:t>
      </w:r>
      <w:proofErr w:type="spellEnd"/>
      <w:r w:rsidR="002C51A8">
        <w:t xml:space="preserve"> and increased survival rate when treated with </w:t>
      </w:r>
      <w:r w:rsidR="002C51A8">
        <w:rPr>
          <w:rStyle w:val="Emphasis"/>
          <w:rFonts w:eastAsiaTheme="majorEastAsia"/>
        </w:rPr>
        <w:t xml:space="preserve">P. </w:t>
      </w:r>
      <w:proofErr w:type="spellStart"/>
      <w:r w:rsidR="002C51A8">
        <w:rPr>
          <w:rStyle w:val="Emphasis"/>
          <w:rFonts w:eastAsiaTheme="majorEastAsia"/>
        </w:rPr>
        <w:t>niruri</w:t>
      </w:r>
      <w:proofErr w:type="spellEnd"/>
      <w:r w:rsidR="002C51A8">
        <w:t xml:space="preserve"> extracts. Studies suggest that </w:t>
      </w:r>
      <w:r w:rsidR="002C51A8">
        <w:rPr>
          <w:rStyle w:val="Emphasis"/>
          <w:rFonts w:eastAsiaTheme="majorEastAsia"/>
        </w:rPr>
        <w:t xml:space="preserve">P. </w:t>
      </w:r>
      <w:proofErr w:type="spellStart"/>
      <w:r w:rsidR="002C51A8">
        <w:rPr>
          <w:rStyle w:val="Emphasis"/>
          <w:rFonts w:eastAsiaTheme="majorEastAsia"/>
        </w:rPr>
        <w:t>niruri</w:t>
      </w:r>
      <w:proofErr w:type="spellEnd"/>
      <w:r w:rsidR="002C51A8">
        <w:t xml:space="preserve"> may enhance the efficacy of conventional antimalarial drugs like chloroquine or artemisinin, possibly allowing for lower doses and reduced side effects </w:t>
      </w:r>
      <w:r w:rsidR="00B83AEA">
        <w:t>(</w:t>
      </w:r>
      <w:r w:rsidR="00B83AEA" w:rsidRPr="00B15BA8">
        <w:rPr>
          <w:color w:val="222222"/>
          <w:shd w:val="clear" w:color="auto" w:fill="FFFFFF"/>
        </w:rPr>
        <w:t>Maia, F. C</w:t>
      </w:r>
      <w:r w:rsidR="00B83AEA">
        <w:rPr>
          <w:color w:val="222222"/>
          <w:shd w:val="clear" w:color="auto" w:fill="FFFFFF"/>
        </w:rPr>
        <w:t>., et al. 2020).</w:t>
      </w:r>
    </w:p>
    <w:p w14:paraId="015A45B9" w14:textId="51F9F5C9" w:rsidR="00917174" w:rsidRDefault="004E30EE" w:rsidP="00CD771E">
      <w:pPr>
        <w:spacing w:after="0" w:line="276" w:lineRule="auto"/>
        <w:jc w:val="both"/>
        <w:rPr>
          <w:rFonts w:ascii="Times New Roman" w:eastAsia="Times New Roman" w:hAnsi="Times New Roman" w:cs="Times New Roman"/>
          <w:kern w:val="0"/>
          <w:sz w:val="24"/>
          <w:szCs w:val="24"/>
          <w:lang w:eastAsia="en-IN"/>
          <w14:ligatures w14:val="none"/>
        </w:rPr>
      </w:pPr>
      <w:r w:rsidRPr="006D1F1C">
        <w:rPr>
          <w:rFonts w:ascii="Times New Roman" w:eastAsia="Times New Roman" w:hAnsi="Times New Roman" w:cs="Times New Roman"/>
          <w:kern w:val="0"/>
          <w:sz w:val="24"/>
          <w:szCs w:val="24"/>
          <w:lang w:eastAsia="en-IN"/>
          <w14:ligatures w14:val="none"/>
        </w:rPr>
        <w:t xml:space="preserve"> </w:t>
      </w:r>
      <w:r w:rsidRPr="002C51A8">
        <w:rPr>
          <w:rFonts w:ascii="Times New Roman" w:eastAsia="Times New Roman" w:hAnsi="Times New Roman" w:cs="Times New Roman"/>
          <w:b/>
          <w:bCs/>
          <w:kern w:val="0"/>
          <w:sz w:val="24"/>
          <w:szCs w:val="24"/>
          <w:lang w:eastAsia="en-IN"/>
          <w14:ligatures w14:val="none"/>
        </w:rPr>
        <w:t>4.1</w:t>
      </w:r>
      <w:r w:rsidR="00EC1A56">
        <w:rPr>
          <w:rFonts w:ascii="Times New Roman" w:eastAsia="Times New Roman" w:hAnsi="Times New Roman" w:cs="Times New Roman"/>
          <w:b/>
          <w:bCs/>
          <w:kern w:val="0"/>
          <w:sz w:val="24"/>
          <w:szCs w:val="24"/>
          <w:lang w:eastAsia="en-IN"/>
          <w14:ligatures w14:val="none"/>
        </w:rPr>
        <w:t>3</w:t>
      </w:r>
      <w:r w:rsidRPr="002C51A8">
        <w:rPr>
          <w:rFonts w:ascii="Times New Roman" w:eastAsia="Times New Roman" w:hAnsi="Times New Roman" w:cs="Times New Roman"/>
          <w:b/>
          <w:bCs/>
          <w:kern w:val="0"/>
          <w:sz w:val="24"/>
          <w:szCs w:val="24"/>
          <w:lang w:eastAsia="en-IN"/>
          <w14:ligatures w14:val="none"/>
        </w:rPr>
        <w:t>. Antidepressant Activity</w:t>
      </w:r>
      <w:r w:rsidRPr="006D1F1C">
        <w:rPr>
          <w:rFonts w:ascii="Times New Roman" w:eastAsia="Times New Roman" w:hAnsi="Times New Roman" w:cs="Times New Roman"/>
          <w:kern w:val="0"/>
          <w:sz w:val="24"/>
          <w:szCs w:val="24"/>
          <w:lang w:eastAsia="en-IN"/>
          <w14:ligatures w14:val="none"/>
        </w:rPr>
        <w:t>.</w:t>
      </w:r>
    </w:p>
    <w:p w14:paraId="056DB824" w14:textId="5FF943AE" w:rsidR="00410D42" w:rsidRPr="00917174" w:rsidRDefault="00917174" w:rsidP="00CD771E">
      <w:pPr>
        <w:autoSpaceDE w:val="0"/>
        <w:autoSpaceDN w:val="0"/>
        <w:adjustRightInd w:val="0"/>
        <w:spacing w:after="0" w:line="276" w:lineRule="auto"/>
        <w:jc w:val="both"/>
        <w:rPr>
          <w:rFonts w:ascii="Times New Roman" w:eastAsia="TimesNewRoman" w:hAnsi="Times New Roman" w:cs="Times New Roman"/>
          <w:kern w:val="0"/>
          <w:sz w:val="24"/>
          <w:szCs w:val="24"/>
        </w:rPr>
      </w:pPr>
      <w:r w:rsidRPr="00917174">
        <w:rPr>
          <w:rFonts w:ascii="Times New Roman" w:eastAsia="TimesNewRoman" w:hAnsi="Times New Roman" w:cs="Times New Roman"/>
          <w:kern w:val="0"/>
          <w:sz w:val="24"/>
          <w:szCs w:val="24"/>
        </w:rPr>
        <w:t xml:space="preserve">Epilepsy is a major neurological disorder characterized by the occurrence of recurrent seizures. The two widely proposed mechanisms involve alterations in the voltage – dependent ion channels such as reduction in inhibitory GABA – mediated drive or increase in excitatory glutamate </w:t>
      </w:r>
      <w:r w:rsidRPr="003B61B5">
        <w:rPr>
          <w:rFonts w:ascii="Times New Roman" w:eastAsia="TimesNewRoman" w:hAnsi="Times New Roman" w:cs="Times New Roman"/>
          <w:kern w:val="0"/>
          <w:sz w:val="24"/>
          <w:szCs w:val="24"/>
        </w:rPr>
        <w:t>mediated inputs. This chronic progressive CNS disorder affects a large population of the world</w:t>
      </w:r>
      <w:r w:rsidR="003B61B5" w:rsidRPr="003B61B5">
        <w:rPr>
          <w:rFonts w:ascii="Times New Roman" w:eastAsia="TimesNewRoman" w:hAnsi="Times New Roman" w:cs="Times New Roman"/>
          <w:kern w:val="0"/>
          <w:sz w:val="24"/>
          <w:szCs w:val="24"/>
        </w:rPr>
        <w:t xml:space="preserve"> (</w:t>
      </w:r>
      <w:proofErr w:type="spellStart"/>
      <w:r w:rsidR="003B61B5" w:rsidRPr="003B61B5">
        <w:rPr>
          <w:rFonts w:ascii="Times New Roman" w:hAnsi="Times New Roman" w:cs="Times New Roman"/>
          <w:color w:val="222222"/>
          <w:sz w:val="24"/>
          <w:szCs w:val="24"/>
          <w:shd w:val="clear" w:color="auto" w:fill="FFFFFF"/>
        </w:rPr>
        <w:t>Savvaser</w:t>
      </w:r>
      <w:proofErr w:type="spellEnd"/>
      <w:r w:rsidR="003B61B5" w:rsidRPr="003B61B5">
        <w:rPr>
          <w:rFonts w:ascii="Times New Roman" w:hAnsi="Times New Roman" w:cs="Times New Roman"/>
          <w:color w:val="222222"/>
          <w:sz w:val="24"/>
          <w:szCs w:val="24"/>
          <w:shd w:val="clear" w:color="auto" w:fill="FFFFFF"/>
        </w:rPr>
        <w:t>, S</w:t>
      </w:r>
      <w:r w:rsidR="003B61B5" w:rsidRPr="003B61B5">
        <w:rPr>
          <w:rFonts w:ascii="Times New Roman" w:eastAsia="TimesNewRoman" w:hAnsi="Times New Roman" w:cs="Times New Roman"/>
          <w:kern w:val="0"/>
          <w:sz w:val="24"/>
          <w:szCs w:val="24"/>
        </w:rPr>
        <w:t xml:space="preserve">. et al. 2024). </w:t>
      </w:r>
      <w:r w:rsidRPr="003B61B5">
        <w:rPr>
          <w:rFonts w:ascii="Times New Roman" w:eastAsia="TimesNewRoman" w:hAnsi="Times New Roman" w:cs="Times New Roman"/>
          <w:kern w:val="0"/>
          <w:sz w:val="24"/>
          <w:szCs w:val="24"/>
        </w:rPr>
        <w:t xml:space="preserve">In search of herbal treatment, aqueous and ethanolic extract of </w:t>
      </w:r>
      <w:r w:rsidRPr="003B61B5">
        <w:rPr>
          <w:rFonts w:ascii="Times New Roman" w:eastAsia="TimesNewRoman" w:hAnsi="Times New Roman" w:cs="Times New Roman"/>
          <w:i/>
          <w:iCs/>
          <w:kern w:val="0"/>
          <w:sz w:val="24"/>
          <w:szCs w:val="24"/>
        </w:rPr>
        <w:t xml:space="preserve">Phyllanthus </w:t>
      </w:r>
      <w:proofErr w:type="spellStart"/>
      <w:r w:rsidRPr="003B61B5">
        <w:rPr>
          <w:rFonts w:ascii="Times New Roman" w:eastAsia="TimesNewRoman" w:hAnsi="Times New Roman" w:cs="Times New Roman"/>
          <w:i/>
          <w:iCs/>
          <w:kern w:val="0"/>
          <w:sz w:val="24"/>
          <w:szCs w:val="24"/>
        </w:rPr>
        <w:t>niruri</w:t>
      </w:r>
      <w:proofErr w:type="spellEnd"/>
      <w:r w:rsidRPr="003B61B5">
        <w:rPr>
          <w:rFonts w:ascii="Times New Roman" w:eastAsia="TimesNewRoman" w:hAnsi="Times New Roman" w:cs="Times New Roman"/>
          <w:i/>
          <w:iCs/>
          <w:kern w:val="0"/>
          <w:sz w:val="24"/>
          <w:szCs w:val="24"/>
        </w:rPr>
        <w:t xml:space="preserve"> </w:t>
      </w:r>
      <w:r w:rsidRPr="003B61B5">
        <w:rPr>
          <w:rFonts w:ascii="Times New Roman" w:eastAsia="TimesNewRoman" w:hAnsi="Times New Roman" w:cs="Times New Roman"/>
          <w:kern w:val="0"/>
          <w:sz w:val="24"/>
          <w:szCs w:val="24"/>
        </w:rPr>
        <w:t>were</w:t>
      </w:r>
      <w:r w:rsidRPr="00917174">
        <w:rPr>
          <w:rFonts w:ascii="Times New Roman" w:eastAsia="TimesNewRoman" w:hAnsi="Times New Roman" w:cs="Times New Roman"/>
          <w:kern w:val="0"/>
          <w:sz w:val="24"/>
          <w:szCs w:val="24"/>
        </w:rPr>
        <w:t xml:space="preserve"> evaluated for anticonvulsant effect using </w:t>
      </w:r>
      <w:proofErr w:type="spellStart"/>
      <w:r w:rsidRPr="00917174">
        <w:rPr>
          <w:rFonts w:ascii="Times New Roman" w:eastAsia="TimesNewRoman" w:hAnsi="Times New Roman" w:cs="Times New Roman"/>
          <w:kern w:val="0"/>
          <w:sz w:val="24"/>
          <w:szCs w:val="24"/>
        </w:rPr>
        <w:t>pentylenetetrazole</w:t>
      </w:r>
      <w:proofErr w:type="spellEnd"/>
      <w:r w:rsidRPr="00917174">
        <w:rPr>
          <w:rFonts w:ascii="Times New Roman" w:eastAsia="TimesNewRoman" w:hAnsi="Times New Roman" w:cs="Times New Roman"/>
          <w:kern w:val="0"/>
          <w:sz w:val="24"/>
          <w:szCs w:val="24"/>
        </w:rPr>
        <w:t xml:space="preserve"> (PTZ) and maximal electroshock - induced seizures (MES) in swiss albino rats.</w:t>
      </w:r>
      <w:r w:rsidR="00A54D1B">
        <w:rPr>
          <w:rFonts w:ascii="Times New Roman" w:eastAsia="TimesNewRoman" w:hAnsi="Times New Roman" w:cs="Times New Roman"/>
          <w:kern w:val="0"/>
          <w:sz w:val="24"/>
          <w:szCs w:val="24"/>
        </w:rPr>
        <w:t xml:space="preserve"> </w:t>
      </w:r>
      <w:r w:rsidRPr="00917174">
        <w:rPr>
          <w:rFonts w:ascii="Times New Roman" w:eastAsia="TimesNewRoman" w:hAnsi="Times New Roman" w:cs="Times New Roman"/>
          <w:kern w:val="0"/>
          <w:sz w:val="24"/>
          <w:szCs w:val="24"/>
        </w:rPr>
        <w:t xml:space="preserve">The result showed ethanolic and aqueous extract of leaves and stem of </w:t>
      </w:r>
      <w:r w:rsidRPr="00917174">
        <w:rPr>
          <w:rFonts w:ascii="Times New Roman" w:eastAsia="TimesNewRoman" w:hAnsi="Times New Roman" w:cs="Times New Roman"/>
          <w:i/>
          <w:iCs/>
          <w:kern w:val="0"/>
          <w:sz w:val="24"/>
          <w:szCs w:val="24"/>
        </w:rPr>
        <w:t xml:space="preserve">Phyllanthus </w:t>
      </w:r>
      <w:proofErr w:type="spellStart"/>
      <w:r w:rsidRPr="00917174">
        <w:rPr>
          <w:rFonts w:ascii="Times New Roman" w:eastAsia="TimesNewRoman" w:hAnsi="Times New Roman" w:cs="Times New Roman"/>
          <w:i/>
          <w:iCs/>
          <w:kern w:val="0"/>
          <w:sz w:val="24"/>
          <w:szCs w:val="24"/>
        </w:rPr>
        <w:t>niruri</w:t>
      </w:r>
      <w:proofErr w:type="spellEnd"/>
      <w:r w:rsidRPr="00917174">
        <w:rPr>
          <w:rFonts w:ascii="Times New Roman" w:eastAsia="TimesNewRoman" w:hAnsi="Times New Roman" w:cs="Times New Roman"/>
          <w:i/>
          <w:iCs/>
          <w:kern w:val="0"/>
          <w:sz w:val="24"/>
          <w:szCs w:val="24"/>
        </w:rPr>
        <w:t xml:space="preserve"> </w:t>
      </w:r>
      <w:r w:rsidRPr="00917174">
        <w:rPr>
          <w:rFonts w:ascii="Times New Roman" w:eastAsia="TimesNewRoman" w:hAnsi="Times New Roman" w:cs="Times New Roman"/>
          <w:kern w:val="0"/>
          <w:sz w:val="24"/>
          <w:szCs w:val="24"/>
        </w:rPr>
        <w:t>significantly effective in abolishing hind limb extension induced by MES as well as PTZ induced seizures</w:t>
      </w:r>
      <w:r w:rsidR="00B0109B">
        <w:rPr>
          <w:rFonts w:ascii="Times New Roman" w:eastAsia="TimesNewRoman" w:hAnsi="Times New Roman" w:cs="Times New Roman"/>
          <w:kern w:val="0"/>
          <w:sz w:val="24"/>
          <w:szCs w:val="24"/>
        </w:rPr>
        <w:t xml:space="preserve"> (</w:t>
      </w:r>
      <w:proofErr w:type="spellStart"/>
      <w:r w:rsidR="00B0109B" w:rsidRPr="00B15BA8">
        <w:rPr>
          <w:rFonts w:ascii="Times New Roman" w:eastAsia="Times New Roman" w:hAnsi="Times New Roman" w:cs="Times New Roman"/>
          <w:kern w:val="0"/>
          <w:sz w:val="24"/>
          <w:szCs w:val="24"/>
          <w:lang w:eastAsia="en-IN"/>
          <w14:ligatures w14:val="none"/>
        </w:rPr>
        <w:t>Dahanayake</w:t>
      </w:r>
      <w:proofErr w:type="spellEnd"/>
      <w:r w:rsidR="00B0109B" w:rsidRPr="00B15BA8">
        <w:rPr>
          <w:rFonts w:ascii="Times New Roman" w:eastAsia="Times New Roman" w:hAnsi="Times New Roman" w:cs="Times New Roman"/>
          <w:kern w:val="0"/>
          <w:sz w:val="24"/>
          <w:szCs w:val="24"/>
          <w:lang w:eastAsia="en-IN"/>
          <w14:ligatures w14:val="none"/>
        </w:rPr>
        <w:t>, J. M</w:t>
      </w:r>
      <w:r w:rsidR="00B0109B">
        <w:rPr>
          <w:rFonts w:ascii="Times New Roman" w:eastAsia="Times New Roman" w:hAnsi="Times New Roman" w:cs="Times New Roman"/>
          <w:kern w:val="0"/>
          <w:sz w:val="24"/>
          <w:szCs w:val="24"/>
          <w:lang w:eastAsia="en-IN"/>
          <w14:ligatures w14:val="none"/>
        </w:rPr>
        <w:t xml:space="preserve"> et al. 2020).</w:t>
      </w:r>
    </w:p>
    <w:p w14:paraId="2C1FCAD0" w14:textId="77777777" w:rsidR="00410D42" w:rsidRPr="006D1F1C" w:rsidRDefault="00410D42" w:rsidP="00CD771E">
      <w:pPr>
        <w:spacing w:after="0" w:line="276" w:lineRule="auto"/>
        <w:jc w:val="both"/>
        <w:rPr>
          <w:rFonts w:ascii="Times New Roman" w:eastAsia="Times New Roman" w:hAnsi="Times New Roman" w:cs="Times New Roman"/>
          <w:kern w:val="0"/>
          <w:sz w:val="24"/>
          <w:szCs w:val="24"/>
          <w:lang w:eastAsia="en-IN"/>
          <w14:ligatures w14:val="none"/>
        </w:rPr>
      </w:pPr>
    </w:p>
    <w:p w14:paraId="15C70351" w14:textId="77777777" w:rsidR="00247516" w:rsidRDefault="00247516" w:rsidP="00CD771E">
      <w:pPr>
        <w:spacing w:after="0" w:line="276" w:lineRule="auto"/>
        <w:jc w:val="both"/>
      </w:pPr>
    </w:p>
    <w:p w14:paraId="1CB9C11C" w14:textId="606D9C06" w:rsidR="00247516" w:rsidRPr="00247516" w:rsidRDefault="00247516" w:rsidP="00CD771E">
      <w:pPr>
        <w:spacing w:after="0" w:line="276" w:lineRule="auto"/>
        <w:jc w:val="both"/>
        <w:rPr>
          <w:rFonts w:ascii="Times New Roman" w:eastAsia="Times New Roman" w:hAnsi="Times New Roman" w:cs="Times New Roman"/>
          <w:b/>
          <w:bCs/>
          <w:kern w:val="0"/>
          <w:sz w:val="24"/>
          <w:szCs w:val="24"/>
          <w:lang w:eastAsia="en-IN"/>
          <w14:ligatures w14:val="none"/>
        </w:rPr>
      </w:pPr>
      <w:r w:rsidRPr="00247516">
        <w:rPr>
          <w:rFonts w:ascii="Times New Roman" w:hAnsi="Times New Roman" w:cs="Times New Roman"/>
          <w:b/>
          <w:bCs/>
          <w:sz w:val="24"/>
          <w:szCs w:val="24"/>
        </w:rPr>
        <w:t xml:space="preserve">Table no 2. Mechanism of Action of </w:t>
      </w:r>
      <w:r w:rsidRPr="00247516">
        <w:rPr>
          <w:rStyle w:val="Emphasis"/>
          <w:rFonts w:ascii="Times New Roman" w:hAnsi="Times New Roman" w:cs="Times New Roman"/>
          <w:b/>
          <w:bCs/>
          <w:sz w:val="24"/>
          <w:szCs w:val="24"/>
        </w:rPr>
        <w:t xml:space="preserve">Phyllanthus </w:t>
      </w:r>
      <w:proofErr w:type="spellStart"/>
      <w:r w:rsidRPr="00247516">
        <w:rPr>
          <w:rStyle w:val="Emphasis"/>
          <w:rFonts w:ascii="Times New Roman" w:hAnsi="Times New Roman" w:cs="Times New Roman"/>
          <w:b/>
          <w:bCs/>
          <w:sz w:val="24"/>
          <w:szCs w:val="24"/>
        </w:rPr>
        <w:t>niruri</w:t>
      </w:r>
      <w:proofErr w:type="spellEnd"/>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54"/>
        <w:gridCol w:w="2982"/>
        <w:gridCol w:w="2052"/>
        <w:gridCol w:w="1938"/>
      </w:tblGrid>
      <w:tr w:rsidR="005C693C" w:rsidRPr="007A2987" w14:paraId="0623D218" w14:textId="77777777" w:rsidTr="005C693C">
        <w:trPr>
          <w:tblHeader/>
          <w:tblCellSpacing w:w="15" w:type="dxa"/>
        </w:trPr>
        <w:tc>
          <w:tcPr>
            <w:tcW w:w="0" w:type="auto"/>
            <w:vAlign w:val="center"/>
            <w:hideMark/>
          </w:tcPr>
          <w:p w14:paraId="1BBFB8FA" w14:textId="77777777" w:rsidR="00247516" w:rsidRPr="007A2987" w:rsidRDefault="00247516" w:rsidP="00CD771E">
            <w:pPr>
              <w:spacing w:after="0" w:line="276" w:lineRule="auto"/>
              <w:jc w:val="both"/>
              <w:rPr>
                <w:rFonts w:ascii="Times New Roman" w:eastAsia="Times New Roman" w:hAnsi="Times New Roman" w:cs="Times New Roman"/>
                <w:b/>
                <w:bCs/>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lastRenderedPageBreak/>
              <w:t>Pharmacological Activity</w:t>
            </w:r>
          </w:p>
        </w:tc>
        <w:tc>
          <w:tcPr>
            <w:tcW w:w="0" w:type="auto"/>
            <w:vAlign w:val="center"/>
            <w:hideMark/>
          </w:tcPr>
          <w:p w14:paraId="2528181A" w14:textId="77777777" w:rsidR="00247516" w:rsidRPr="007A2987" w:rsidRDefault="00247516" w:rsidP="00CD771E">
            <w:pPr>
              <w:spacing w:after="0" w:line="276" w:lineRule="auto"/>
              <w:jc w:val="both"/>
              <w:rPr>
                <w:rFonts w:ascii="Times New Roman" w:eastAsia="Times New Roman" w:hAnsi="Times New Roman" w:cs="Times New Roman"/>
                <w:b/>
                <w:bCs/>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Mechanism of Action</w:t>
            </w:r>
          </w:p>
        </w:tc>
        <w:tc>
          <w:tcPr>
            <w:tcW w:w="2022" w:type="dxa"/>
            <w:vAlign w:val="center"/>
            <w:hideMark/>
          </w:tcPr>
          <w:p w14:paraId="0E3169A7" w14:textId="77777777" w:rsidR="00247516" w:rsidRPr="007A2987" w:rsidRDefault="00247516" w:rsidP="00CD771E">
            <w:pPr>
              <w:spacing w:after="0" w:line="276" w:lineRule="auto"/>
              <w:jc w:val="both"/>
              <w:rPr>
                <w:rFonts w:ascii="Times New Roman" w:eastAsia="Times New Roman" w:hAnsi="Times New Roman" w:cs="Times New Roman"/>
                <w:b/>
                <w:bCs/>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Major Bioactive Compounds</w:t>
            </w:r>
          </w:p>
        </w:tc>
        <w:tc>
          <w:tcPr>
            <w:tcW w:w="1893" w:type="dxa"/>
            <w:vAlign w:val="center"/>
            <w:hideMark/>
          </w:tcPr>
          <w:p w14:paraId="18AED4BB" w14:textId="77777777" w:rsidR="00247516" w:rsidRPr="007A2987" w:rsidRDefault="00247516" w:rsidP="00CD771E">
            <w:pPr>
              <w:spacing w:after="0" w:line="276" w:lineRule="auto"/>
              <w:jc w:val="both"/>
              <w:rPr>
                <w:rFonts w:ascii="Times New Roman" w:eastAsia="Times New Roman" w:hAnsi="Times New Roman" w:cs="Times New Roman"/>
                <w:b/>
                <w:bCs/>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References</w:t>
            </w:r>
          </w:p>
        </w:tc>
      </w:tr>
      <w:tr w:rsidR="005C693C" w:rsidRPr="007A2987" w14:paraId="40298D77" w14:textId="77777777" w:rsidTr="005C693C">
        <w:trPr>
          <w:tblCellSpacing w:w="15" w:type="dxa"/>
        </w:trPr>
        <w:tc>
          <w:tcPr>
            <w:tcW w:w="0" w:type="auto"/>
            <w:vAlign w:val="center"/>
            <w:hideMark/>
          </w:tcPr>
          <w:p w14:paraId="273F9320"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Antiviral (esp. anti-HBV)</w:t>
            </w:r>
          </w:p>
        </w:tc>
        <w:tc>
          <w:tcPr>
            <w:tcW w:w="0" w:type="auto"/>
            <w:vAlign w:val="center"/>
            <w:hideMark/>
          </w:tcPr>
          <w:p w14:paraId="4CFBF323"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Inhibits HBV DNA polymerase; Suppresses HBsAg; Blocks viral integration</w:t>
            </w:r>
          </w:p>
        </w:tc>
        <w:tc>
          <w:tcPr>
            <w:tcW w:w="2022" w:type="dxa"/>
            <w:vAlign w:val="center"/>
            <w:hideMark/>
          </w:tcPr>
          <w:p w14:paraId="78AB6E9C"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Lignans (</w:t>
            </w:r>
            <w:proofErr w:type="spellStart"/>
            <w:r w:rsidRPr="007A2987">
              <w:rPr>
                <w:rFonts w:ascii="Times New Roman" w:eastAsia="Times New Roman" w:hAnsi="Times New Roman" w:cs="Times New Roman"/>
                <w:kern w:val="0"/>
                <w:sz w:val="24"/>
                <w:szCs w:val="24"/>
                <w:lang w:eastAsia="en-IN"/>
                <w14:ligatures w14:val="none"/>
              </w:rPr>
              <w:t>Phyllanthin</w:t>
            </w:r>
            <w:proofErr w:type="spellEnd"/>
            <w:r w:rsidRPr="007A2987">
              <w:rPr>
                <w:rFonts w:ascii="Times New Roman" w:eastAsia="Times New Roman" w:hAnsi="Times New Roman" w:cs="Times New Roman"/>
                <w:kern w:val="0"/>
                <w:sz w:val="24"/>
                <w:szCs w:val="24"/>
                <w:lang w:eastAsia="en-IN"/>
                <w14:ligatures w14:val="none"/>
              </w:rPr>
              <w:t xml:space="preserve">, </w:t>
            </w:r>
            <w:proofErr w:type="spellStart"/>
            <w:r w:rsidRPr="007A2987">
              <w:rPr>
                <w:rFonts w:ascii="Times New Roman" w:eastAsia="Times New Roman" w:hAnsi="Times New Roman" w:cs="Times New Roman"/>
                <w:kern w:val="0"/>
                <w:sz w:val="24"/>
                <w:szCs w:val="24"/>
                <w:lang w:eastAsia="en-IN"/>
                <w14:ligatures w14:val="none"/>
              </w:rPr>
              <w:t>Hypophyllanthin</w:t>
            </w:r>
            <w:proofErr w:type="spellEnd"/>
            <w:r w:rsidRPr="007A2987">
              <w:rPr>
                <w:rFonts w:ascii="Times New Roman" w:eastAsia="Times New Roman" w:hAnsi="Times New Roman" w:cs="Times New Roman"/>
                <w:kern w:val="0"/>
                <w:sz w:val="24"/>
                <w:szCs w:val="24"/>
                <w:lang w:eastAsia="en-IN"/>
                <w14:ligatures w14:val="none"/>
              </w:rPr>
              <w:t>)</w:t>
            </w:r>
          </w:p>
        </w:tc>
        <w:tc>
          <w:tcPr>
            <w:tcW w:w="1893" w:type="dxa"/>
            <w:vAlign w:val="center"/>
            <w:hideMark/>
          </w:tcPr>
          <w:p w14:paraId="63BF6243" w14:textId="5F4D2B44" w:rsidR="00247516" w:rsidRPr="007A2987" w:rsidRDefault="003B61B5" w:rsidP="00CD771E">
            <w:pPr>
              <w:spacing w:after="0" w:line="276" w:lineRule="auto"/>
              <w:jc w:val="both"/>
              <w:rPr>
                <w:rFonts w:ascii="Times New Roman" w:eastAsia="Times New Roman" w:hAnsi="Times New Roman" w:cs="Times New Roman"/>
                <w:kern w:val="0"/>
                <w:sz w:val="24"/>
                <w:szCs w:val="24"/>
                <w:lang w:eastAsia="en-IN"/>
                <w14:ligatures w14:val="none"/>
              </w:rPr>
            </w:pPr>
            <w:proofErr w:type="spellStart"/>
            <w:r w:rsidRPr="007A2987">
              <w:rPr>
                <w:rFonts w:ascii="Times New Roman" w:eastAsia="Times New Roman" w:hAnsi="Times New Roman" w:cs="Times New Roman"/>
                <w:kern w:val="0"/>
                <w:sz w:val="24"/>
                <w:szCs w:val="24"/>
                <w:lang w:eastAsia="en-IN"/>
                <w14:ligatures w14:val="none"/>
              </w:rPr>
              <w:t>Adnyana</w:t>
            </w:r>
            <w:proofErr w:type="spellEnd"/>
            <w:r w:rsidRPr="007A2987">
              <w:rPr>
                <w:rFonts w:ascii="Times New Roman" w:eastAsia="Times New Roman" w:hAnsi="Times New Roman" w:cs="Times New Roman"/>
                <w:kern w:val="0"/>
                <w:sz w:val="24"/>
                <w:szCs w:val="24"/>
                <w:lang w:eastAsia="en-IN"/>
                <w14:ligatures w14:val="none"/>
              </w:rPr>
              <w:t>, I. M. D. M et al., 2024</w:t>
            </w:r>
          </w:p>
        </w:tc>
      </w:tr>
      <w:tr w:rsidR="005C693C" w:rsidRPr="007A2987" w14:paraId="5F30DE81" w14:textId="77777777" w:rsidTr="005C693C">
        <w:trPr>
          <w:tblCellSpacing w:w="15" w:type="dxa"/>
        </w:trPr>
        <w:tc>
          <w:tcPr>
            <w:tcW w:w="0" w:type="auto"/>
            <w:vAlign w:val="center"/>
            <w:hideMark/>
          </w:tcPr>
          <w:p w14:paraId="1524E201"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Hepatoprotective</w:t>
            </w:r>
          </w:p>
        </w:tc>
        <w:tc>
          <w:tcPr>
            <w:tcW w:w="0" w:type="auto"/>
            <w:vAlign w:val="center"/>
            <w:hideMark/>
          </w:tcPr>
          <w:p w14:paraId="42FEF6B0"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Enhances SOD, catalase, GSH; Prevents lipid peroxidation</w:t>
            </w:r>
          </w:p>
        </w:tc>
        <w:tc>
          <w:tcPr>
            <w:tcW w:w="2022" w:type="dxa"/>
            <w:vAlign w:val="center"/>
            <w:hideMark/>
          </w:tcPr>
          <w:p w14:paraId="4A4A8BDD"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Flavonoids, Tannins, Lignans</w:t>
            </w:r>
          </w:p>
        </w:tc>
        <w:tc>
          <w:tcPr>
            <w:tcW w:w="1893" w:type="dxa"/>
            <w:vAlign w:val="center"/>
            <w:hideMark/>
          </w:tcPr>
          <w:p w14:paraId="28E47388" w14:textId="145D7875" w:rsidR="00247516" w:rsidRPr="007A2987" w:rsidRDefault="003D2C8A" w:rsidP="00CD771E">
            <w:pPr>
              <w:spacing w:after="0" w:line="276" w:lineRule="auto"/>
              <w:jc w:val="both"/>
              <w:rPr>
                <w:rFonts w:ascii="Times New Roman" w:eastAsia="Times New Roman" w:hAnsi="Times New Roman" w:cs="Times New Roman"/>
                <w:kern w:val="0"/>
                <w:sz w:val="24"/>
                <w:szCs w:val="24"/>
                <w:lang w:eastAsia="en-IN"/>
                <w14:ligatures w14:val="none"/>
              </w:rPr>
            </w:pPr>
            <w:bookmarkStart w:id="5" w:name="_Hlk202598027"/>
            <w:proofErr w:type="spellStart"/>
            <w:r w:rsidRPr="007A2987">
              <w:rPr>
                <w:rFonts w:ascii="Times New Roman" w:eastAsia="Times New Roman" w:hAnsi="Times New Roman" w:cs="Times New Roman"/>
                <w:kern w:val="0"/>
                <w:sz w:val="24"/>
                <w:szCs w:val="24"/>
                <w:lang w:eastAsia="en-IN"/>
                <w14:ligatures w14:val="none"/>
              </w:rPr>
              <w:t>Mazumder</w:t>
            </w:r>
            <w:proofErr w:type="spellEnd"/>
            <w:r w:rsidRPr="007A2987">
              <w:rPr>
                <w:rFonts w:ascii="Times New Roman" w:eastAsia="Times New Roman" w:hAnsi="Times New Roman" w:cs="Times New Roman"/>
                <w:kern w:val="0"/>
                <w:sz w:val="24"/>
                <w:szCs w:val="24"/>
                <w:lang w:eastAsia="en-IN"/>
                <w14:ligatures w14:val="none"/>
              </w:rPr>
              <w:t>, A</w:t>
            </w:r>
            <w:bookmarkEnd w:id="5"/>
            <w:r w:rsidRPr="007A2987">
              <w:rPr>
                <w:rFonts w:ascii="Times New Roman" w:eastAsia="Times New Roman" w:hAnsi="Times New Roman" w:cs="Times New Roman"/>
                <w:kern w:val="0"/>
                <w:sz w:val="24"/>
                <w:szCs w:val="24"/>
                <w:lang w:eastAsia="en-IN"/>
                <w14:ligatures w14:val="none"/>
              </w:rPr>
              <w:t>., et al. 2020</w:t>
            </w:r>
          </w:p>
        </w:tc>
      </w:tr>
      <w:tr w:rsidR="005C693C" w:rsidRPr="007A2987" w14:paraId="1AA8A2F6" w14:textId="77777777" w:rsidTr="005C693C">
        <w:trPr>
          <w:tblCellSpacing w:w="15" w:type="dxa"/>
        </w:trPr>
        <w:tc>
          <w:tcPr>
            <w:tcW w:w="0" w:type="auto"/>
            <w:vAlign w:val="center"/>
            <w:hideMark/>
          </w:tcPr>
          <w:p w14:paraId="70D4DA3F"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Antidiabetic</w:t>
            </w:r>
          </w:p>
        </w:tc>
        <w:tc>
          <w:tcPr>
            <w:tcW w:w="0" w:type="auto"/>
            <w:vAlign w:val="center"/>
            <w:hideMark/>
          </w:tcPr>
          <w:p w14:paraId="30C5857E"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Inhibits α-glucosidase; Promotes GLUT4 translocation</w:t>
            </w:r>
          </w:p>
        </w:tc>
        <w:tc>
          <w:tcPr>
            <w:tcW w:w="2022" w:type="dxa"/>
            <w:vAlign w:val="center"/>
            <w:hideMark/>
          </w:tcPr>
          <w:p w14:paraId="249F0E1D"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Flavonoids, Ellagitannins</w:t>
            </w:r>
          </w:p>
        </w:tc>
        <w:tc>
          <w:tcPr>
            <w:tcW w:w="1893" w:type="dxa"/>
            <w:vAlign w:val="center"/>
            <w:hideMark/>
          </w:tcPr>
          <w:p w14:paraId="04ED3220" w14:textId="1F2E943E" w:rsidR="00247516" w:rsidRPr="007A2987" w:rsidRDefault="003D2C8A" w:rsidP="00CD771E">
            <w:pPr>
              <w:spacing w:after="0" w:line="276" w:lineRule="auto"/>
              <w:jc w:val="both"/>
              <w:rPr>
                <w:rFonts w:ascii="Times New Roman" w:eastAsia="Times New Roman" w:hAnsi="Times New Roman" w:cs="Times New Roman"/>
                <w:kern w:val="0"/>
                <w:sz w:val="24"/>
                <w:szCs w:val="24"/>
                <w:lang w:eastAsia="en-IN"/>
                <w14:ligatures w14:val="none"/>
              </w:rPr>
            </w:pPr>
            <w:proofErr w:type="spellStart"/>
            <w:r w:rsidRPr="007A2987">
              <w:rPr>
                <w:rFonts w:ascii="Times New Roman" w:hAnsi="Times New Roman" w:cs="Times New Roman"/>
                <w:color w:val="222222"/>
                <w:sz w:val="24"/>
                <w:szCs w:val="24"/>
                <w:shd w:val="clear" w:color="auto" w:fill="FFFFFF"/>
              </w:rPr>
              <w:t>Chigurupati</w:t>
            </w:r>
            <w:proofErr w:type="spellEnd"/>
            <w:r w:rsidRPr="007A2987">
              <w:rPr>
                <w:rFonts w:ascii="Times New Roman" w:hAnsi="Times New Roman" w:cs="Times New Roman"/>
                <w:color w:val="222222"/>
                <w:sz w:val="24"/>
                <w:szCs w:val="24"/>
                <w:shd w:val="clear" w:color="auto" w:fill="FFFFFF"/>
              </w:rPr>
              <w:t>, S. (2020)</w:t>
            </w:r>
          </w:p>
        </w:tc>
      </w:tr>
      <w:tr w:rsidR="005C693C" w:rsidRPr="007A2987" w14:paraId="409A2BBF" w14:textId="77777777" w:rsidTr="005C693C">
        <w:trPr>
          <w:tblCellSpacing w:w="15" w:type="dxa"/>
        </w:trPr>
        <w:tc>
          <w:tcPr>
            <w:tcW w:w="0" w:type="auto"/>
            <w:vAlign w:val="center"/>
            <w:hideMark/>
          </w:tcPr>
          <w:p w14:paraId="528066B9"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Anti-inflammatory</w:t>
            </w:r>
          </w:p>
        </w:tc>
        <w:tc>
          <w:tcPr>
            <w:tcW w:w="0" w:type="auto"/>
            <w:vAlign w:val="center"/>
            <w:hideMark/>
          </w:tcPr>
          <w:p w14:paraId="22F19941"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Downregulates TNF-α, IL-6, COX-2; Inhibits NF-</w:t>
            </w:r>
            <w:proofErr w:type="spellStart"/>
            <w:r w:rsidRPr="007A2987">
              <w:rPr>
                <w:rFonts w:ascii="Times New Roman" w:eastAsia="Times New Roman" w:hAnsi="Times New Roman" w:cs="Times New Roman"/>
                <w:kern w:val="0"/>
                <w:sz w:val="24"/>
                <w:szCs w:val="24"/>
                <w:lang w:eastAsia="en-IN"/>
                <w14:ligatures w14:val="none"/>
              </w:rPr>
              <w:t>κB</w:t>
            </w:r>
            <w:proofErr w:type="spellEnd"/>
          </w:p>
        </w:tc>
        <w:tc>
          <w:tcPr>
            <w:tcW w:w="2022" w:type="dxa"/>
            <w:vAlign w:val="center"/>
            <w:hideMark/>
          </w:tcPr>
          <w:p w14:paraId="2991287C"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Flavonoids, Lignans</w:t>
            </w:r>
          </w:p>
        </w:tc>
        <w:tc>
          <w:tcPr>
            <w:tcW w:w="1893" w:type="dxa"/>
            <w:vAlign w:val="center"/>
            <w:hideMark/>
          </w:tcPr>
          <w:p w14:paraId="40CAD6AB" w14:textId="7D704A1F" w:rsidR="00247516" w:rsidRPr="007A2987" w:rsidRDefault="003D2C8A" w:rsidP="00CD771E">
            <w:pPr>
              <w:spacing w:after="0" w:line="276" w:lineRule="auto"/>
              <w:jc w:val="both"/>
              <w:rPr>
                <w:rFonts w:ascii="Times New Roman" w:eastAsia="Times New Roman" w:hAnsi="Times New Roman" w:cs="Times New Roman"/>
                <w:kern w:val="0"/>
                <w:sz w:val="24"/>
                <w:szCs w:val="24"/>
                <w:lang w:eastAsia="en-IN"/>
                <w14:ligatures w14:val="none"/>
              </w:rPr>
            </w:pPr>
            <w:proofErr w:type="spellStart"/>
            <w:r w:rsidRPr="007A2987">
              <w:rPr>
                <w:rFonts w:ascii="Times New Roman" w:hAnsi="Times New Roman" w:cs="Times New Roman"/>
                <w:color w:val="222222"/>
                <w:sz w:val="24"/>
                <w:szCs w:val="24"/>
                <w:shd w:val="clear" w:color="auto" w:fill="FFFFFF"/>
              </w:rPr>
              <w:t>Sutrisna</w:t>
            </w:r>
            <w:proofErr w:type="spellEnd"/>
            <w:r w:rsidRPr="007A2987">
              <w:rPr>
                <w:rFonts w:ascii="Times New Roman" w:hAnsi="Times New Roman" w:cs="Times New Roman"/>
                <w:color w:val="222222"/>
                <w:sz w:val="24"/>
                <w:szCs w:val="24"/>
                <w:shd w:val="clear" w:color="auto" w:fill="FFFFFF"/>
              </w:rPr>
              <w:t>, E. et al., 2020</w:t>
            </w:r>
          </w:p>
        </w:tc>
      </w:tr>
      <w:tr w:rsidR="005C693C" w:rsidRPr="007A2987" w14:paraId="2FDEA5C8" w14:textId="77777777" w:rsidTr="005C693C">
        <w:trPr>
          <w:tblCellSpacing w:w="15" w:type="dxa"/>
        </w:trPr>
        <w:tc>
          <w:tcPr>
            <w:tcW w:w="0" w:type="auto"/>
            <w:vAlign w:val="center"/>
            <w:hideMark/>
          </w:tcPr>
          <w:p w14:paraId="758D1F1E"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Antioxidant</w:t>
            </w:r>
          </w:p>
        </w:tc>
        <w:tc>
          <w:tcPr>
            <w:tcW w:w="0" w:type="auto"/>
            <w:vAlign w:val="center"/>
            <w:hideMark/>
          </w:tcPr>
          <w:p w14:paraId="41EFAED8"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Scavenges ROS; Reduces MDA levels; Protects biomolecules</w:t>
            </w:r>
          </w:p>
        </w:tc>
        <w:tc>
          <w:tcPr>
            <w:tcW w:w="2022" w:type="dxa"/>
            <w:vAlign w:val="center"/>
            <w:hideMark/>
          </w:tcPr>
          <w:p w14:paraId="23137281"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Polyphenols, Flavonoids</w:t>
            </w:r>
          </w:p>
        </w:tc>
        <w:tc>
          <w:tcPr>
            <w:tcW w:w="1893" w:type="dxa"/>
            <w:vAlign w:val="center"/>
            <w:hideMark/>
          </w:tcPr>
          <w:p w14:paraId="3C1C9721" w14:textId="3EA0FA4B" w:rsidR="00247516" w:rsidRPr="007A2987" w:rsidRDefault="005C693C"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hAnsi="Times New Roman" w:cs="Times New Roman"/>
                <w:color w:val="222222"/>
                <w:sz w:val="24"/>
                <w:szCs w:val="24"/>
                <w:shd w:val="clear" w:color="auto" w:fill="FFFFFF"/>
              </w:rPr>
              <w:t>Hasan, M. et al., 2024</w:t>
            </w:r>
          </w:p>
        </w:tc>
      </w:tr>
      <w:tr w:rsidR="005C693C" w:rsidRPr="007A2987" w14:paraId="73806EA7" w14:textId="77777777" w:rsidTr="005C693C">
        <w:trPr>
          <w:tblCellSpacing w:w="15" w:type="dxa"/>
        </w:trPr>
        <w:tc>
          <w:tcPr>
            <w:tcW w:w="0" w:type="auto"/>
            <w:vAlign w:val="center"/>
            <w:hideMark/>
          </w:tcPr>
          <w:p w14:paraId="0B8AA680"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Anticancer</w:t>
            </w:r>
          </w:p>
        </w:tc>
        <w:tc>
          <w:tcPr>
            <w:tcW w:w="0" w:type="auto"/>
            <w:vAlign w:val="center"/>
            <w:hideMark/>
          </w:tcPr>
          <w:p w14:paraId="612242DB"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Induces apoptosis; Modulates Bcl-2/</w:t>
            </w:r>
            <w:proofErr w:type="spellStart"/>
            <w:r w:rsidRPr="007A2987">
              <w:rPr>
                <w:rFonts w:ascii="Times New Roman" w:eastAsia="Times New Roman" w:hAnsi="Times New Roman" w:cs="Times New Roman"/>
                <w:kern w:val="0"/>
                <w:sz w:val="24"/>
                <w:szCs w:val="24"/>
                <w:lang w:eastAsia="en-IN"/>
                <w14:ligatures w14:val="none"/>
              </w:rPr>
              <w:t>Bax</w:t>
            </w:r>
            <w:proofErr w:type="spellEnd"/>
            <w:r w:rsidRPr="007A2987">
              <w:rPr>
                <w:rFonts w:ascii="Times New Roman" w:eastAsia="Times New Roman" w:hAnsi="Times New Roman" w:cs="Times New Roman"/>
                <w:kern w:val="0"/>
                <w:sz w:val="24"/>
                <w:szCs w:val="24"/>
                <w:lang w:eastAsia="en-IN"/>
                <w14:ligatures w14:val="none"/>
              </w:rPr>
              <w:t>; Anti-angiogenesis</w:t>
            </w:r>
          </w:p>
        </w:tc>
        <w:tc>
          <w:tcPr>
            <w:tcW w:w="2022" w:type="dxa"/>
            <w:vAlign w:val="center"/>
            <w:hideMark/>
          </w:tcPr>
          <w:p w14:paraId="7A6BBAE6" w14:textId="4712732F"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Lignans, Triterpenoids</w:t>
            </w:r>
            <w:r w:rsidR="005C693C" w:rsidRPr="007A2987">
              <w:rPr>
                <w:rFonts w:ascii="Times New Roman" w:hAnsi="Times New Roman" w:cs="Times New Roman"/>
                <w:color w:val="222222"/>
                <w:sz w:val="24"/>
                <w:szCs w:val="24"/>
                <w:shd w:val="clear" w:color="auto" w:fill="FFFFFF"/>
              </w:rPr>
              <w:t xml:space="preserve"> </w:t>
            </w:r>
          </w:p>
        </w:tc>
        <w:tc>
          <w:tcPr>
            <w:tcW w:w="1893" w:type="dxa"/>
            <w:vAlign w:val="center"/>
            <w:hideMark/>
          </w:tcPr>
          <w:p w14:paraId="11EE069D" w14:textId="7B64D6B6" w:rsidR="00247516" w:rsidRPr="007A2987" w:rsidRDefault="005C693C" w:rsidP="00CD771E">
            <w:pPr>
              <w:spacing w:after="0" w:line="276" w:lineRule="auto"/>
              <w:jc w:val="both"/>
              <w:rPr>
                <w:rFonts w:ascii="Times New Roman" w:eastAsia="Times New Roman" w:hAnsi="Times New Roman" w:cs="Times New Roman"/>
                <w:kern w:val="0"/>
                <w:sz w:val="24"/>
                <w:szCs w:val="24"/>
                <w:lang w:eastAsia="en-IN"/>
                <w14:ligatures w14:val="none"/>
              </w:rPr>
            </w:pPr>
            <w:proofErr w:type="spellStart"/>
            <w:r w:rsidRPr="007A2987">
              <w:rPr>
                <w:rFonts w:ascii="Times New Roman" w:hAnsi="Times New Roman" w:cs="Times New Roman"/>
                <w:color w:val="222222"/>
                <w:sz w:val="24"/>
                <w:szCs w:val="24"/>
                <w:shd w:val="clear" w:color="auto" w:fill="FFFFFF"/>
              </w:rPr>
              <w:t>Sayuti</w:t>
            </w:r>
            <w:proofErr w:type="spellEnd"/>
            <w:r w:rsidRPr="007A2987">
              <w:rPr>
                <w:rFonts w:ascii="Times New Roman" w:hAnsi="Times New Roman" w:cs="Times New Roman"/>
                <w:color w:val="222222"/>
                <w:sz w:val="24"/>
                <w:szCs w:val="24"/>
                <w:shd w:val="clear" w:color="auto" w:fill="FFFFFF"/>
              </w:rPr>
              <w:t xml:space="preserve">, </w:t>
            </w:r>
            <w:proofErr w:type="spellStart"/>
            <w:proofErr w:type="gramStart"/>
            <w:r w:rsidRPr="007A2987">
              <w:rPr>
                <w:rFonts w:ascii="Times New Roman" w:hAnsi="Times New Roman" w:cs="Times New Roman"/>
                <w:color w:val="222222"/>
                <w:sz w:val="24"/>
                <w:szCs w:val="24"/>
                <w:shd w:val="clear" w:color="auto" w:fill="FFFFFF"/>
              </w:rPr>
              <w:t>M.,et</w:t>
            </w:r>
            <w:proofErr w:type="spellEnd"/>
            <w:r w:rsidRPr="007A2987">
              <w:rPr>
                <w:rFonts w:ascii="Times New Roman" w:hAnsi="Times New Roman" w:cs="Times New Roman"/>
                <w:color w:val="222222"/>
                <w:sz w:val="24"/>
                <w:szCs w:val="24"/>
                <w:shd w:val="clear" w:color="auto" w:fill="FFFFFF"/>
              </w:rPr>
              <w:t xml:space="preserve"> al.</w:t>
            </w:r>
            <w:proofErr w:type="gramEnd"/>
            <w:r w:rsidRPr="007A2987">
              <w:rPr>
                <w:rFonts w:ascii="Times New Roman" w:hAnsi="Times New Roman" w:cs="Times New Roman"/>
                <w:color w:val="222222"/>
                <w:sz w:val="24"/>
                <w:szCs w:val="24"/>
                <w:shd w:val="clear" w:color="auto" w:fill="FFFFFF"/>
              </w:rPr>
              <w:t>, 2020</w:t>
            </w:r>
          </w:p>
        </w:tc>
      </w:tr>
      <w:tr w:rsidR="005C693C" w:rsidRPr="007A2987" w14:paraId="14C8589D" w14:textId="77777777" w:rsidTr="005C693C">
        <w:trPr>
          <w:tblCellSpacing w:w="15" w:type="dxa"/>
        </w:trPr>
        <w:tc>
          <w:tcPr>
            <w:tcW w:w="0" w:type="auto"/>
            <w:vAlign w:val="center"/>
            <w:hideMark/>
          </w:tcPr>
          <w:p w14:paraId="2121F0A9"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b/>
                <w:bCs/>
                <w:kern w:val="0"/>
                <w:sz w:val="24"/>
                <w:szCs w:val="24"/>
                <w:lang w:eastAsia="en-IN"/>
                <w14:ligatures w14:val="none"/>
              </w:rPr>
              <w:t>Antilithic</w:t>
            </w:r>
          </w:p>
        </w:tc>
        <w:tc>
          <w:tcPr>
            <w:tcW w:w="0" w:type="auto"/>
            <w:vAlign w:val="center"/>
            <w:hideMark/>
          </w:tcPr>
          <w:p w14:paraId="2E1A3DC4"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Inhibits calcium oxalate crystal formation; Alters urine pH</w:t>
            </w:r>
          </w:p>
        </w:tc>
        <w:tc>
          <w:tcPr>
            <w:tcW w:w="2022" w:type="dxa"/>
            <w:vAlign w:val="center"/>
            <w:hideMark/>
          </w:tcPr>
          <w:p w14:paraId="3FC04EC9" w14:textId="77777777" w:rsidR="00247516" w:rsidRPr="007A2987"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r w:rsidRPr="007A2987">
              <w:rPr>
                <w:rFonts w:ascii="Times New Roman" w:eastAsia="Times New Roman" w:hAnsi="Times New Roman" w:cs="Times New Roman"/>
                <w:kern w:val="0"/>
                <w:sz w:val="24"/>
                <w:szCs w:val="24"/>
                <w:lang w:eastAsia="en-IN"/>
                <w14:ligatures w14:val="none"/>
              </w:rPr>
              <w:t>Alkaloids, Terpenes</w:t>
            </w:r>
          </w:p>
        </w:tc>
        <w:tc>
          <w:tcPr>
            <w:tcW w:w="1893" w:type="dxa"/>
            <w:vAlign w:val="center"/>
          </w:tcPr>
          <w:p w14:paraId="4F9B52E7" w14:textId="3A45C2AC" w:rsidR="00247516" w:rsidRPr="007A2987" w:rsidRDefault="005C693C" w:rsidP="00CD771E">
            <w:pPr>
              <w:spacing w:after="0" w:line="276" w:lineRule="auto"/>
              <w:jc w:val="both"/>
              <w:rPr>
                <w:rFonts w:ascii="Times New Roman" w:eastAsia="Times New Roman" w:hAnsi="Times New Roman" w:cs="Times New Roman"/>
                <w:kern w:val="0"/>
                <w:sz w:val="24"/>
                <w:szCs w:val="24"/>
                <w:lang w:eastAsia="en-IN"/>
                <w14:ligatures w14:val="none"/>
              </w:rPr>
            </w:pPr>
            <w:proofErr w:type="spellStart"/>
            <w:r w:rsidRPr="007A2987">
              <w:rPr>
                <w:rFonts w:ascii="Times New Roman" w:hAnsi="Times New Roman" w:cs="Times New Roman"/>
                <w:color w:val="222222"/>
                <w:sz w:val="24"/>
                <w:szCs w:val="24"/>
                <w:shd w:val="clear" w:color="auto" w:fill="FFFFFF"/>
              </w:rPr>
              <w:t>Phien</w:t>
            </w:r>
            <w:proofErr w:type="spellEnd"/>
            <w:r w:rsidRPr="007A2987">
              <w:rPr>
                <w:rFonts w:ascii="Times New Roman" w:hAnsi="Times New Roman" w:cs="Times New Roman"/>
                <w:color w:val="222222"/>
                <w:sz w:val="24"/>
                <w:szCs w:val="24"/>
                <w:shd w:val="clear" w:color="auto" w:fill="FFFFFF"/>
              </w:rPr>
              <w:t>, H. H., &amp; Men, T. T. (2023).</w:t>
            </w:r>
          </w:p>
        </w:tc>
      </w:tr>
    </w:tbl>
    <w:p w14:paraId="36338E3F" w14:textId="77777777" w:rsidR="00247516" w:rsidRPr="00075010" w:rsidRDefault="00247516" w:rsidP="00CD771E">
      <w:pPr>
        <w:spacing w:after="0" w:line="276" w:lineRule="auto"/>
        <w:jc w:val="both"/>
        <w:rPr>
          <w:rFonts w:ascii="Times New Roman" w:eastAsia="Times New Roman" w:hAnsi="Times New Roman" w:cs="Times New Roman"/>
          <w:kern w:val="0"/>
          <w:sz w:val="24"/>
          <w:szCs w:val="24"/>
          <w:lang w:eastAsia="en-IN"/>
          <w14:ligatures w14:val="none"/>
        </w:rPr>
      </w:pPr>
    </w:p>
    <w:p w14:paraId="381236E9" w14:textId="4D618B5D" w:rsidR="00075010" w:rsidRDefault="00E56B4A" w:rsidP="00CD771E">
      <w:pPr>
        <w:spacing w:after="0" w:line="276" w:lineRule="auto"/>
        <w:jc w:val="both"/>
        <w:rPr>
          <w:rFonts w:ascii="Times New Roman" w:eastAsia="Times New Roman" w:hAnsi="Times New Roman" w:cs="Times New Roman"/>
          <w:b/>
          <w:bCs/>
          <w:kern w:val="0"/>
          <w:sz w:val="24"/>
          <w:szCs w:val="24"/>
          <w:lang w:eastAsia="en-IN"/>
          <w14:ligatures w14:val="none"/>
        </w:rPr>
      </w:pPr>
      <w:r w:rsidRPr="005C693C">
        <w:rPr>
          <w:rFonts w:ascii="Times New Roman" w:eastAsia="Times New Roman" w:hAnsi="Times New Roman" w:cs="Times New Roman"/>
          <w:b/>
          <w:bCs/>
          <w:kern w:val="0"/>
          <w:sz w:val="24"/>
          <w:szCs w:val="24"/>
          <w:lang w:eastAsia="en-IN"/>
          <w14:ligatures w14:val="none"/>
        </w:rPr>
        <w:t xml:space="preserve">Conclusion </w:t>
      </w:r>
    </w:p>
    <w:p w14:paraId="0F69E5AF" w14:textId="3987C87B" w:rsidR="007A2987" w:rsidRPr="007A2987" w:rsidRDefault="007A2987" w:rsidP="00CD771E">
      <w:pPr>
        <w:spacing w:after="0" w:line="276" w:lineRule="auto"/>
        <w:jc w:val="both"/>
        <w:rPr>
          <w:rFonts w:ascii="Times New Roman" w:eastAsia="Times New Roman" w:hAnsi="Times New Roman" w:cs="Times New Roman"/>
          <w:b/>
          <w:bCs/>
          <w:kern w:val="0"/>
          <w:sz w:val="24"/>
          <w:szCs w:val="24"/>
          <w:lang w:eastAsia="en-IN"/>
          <w14:ligatures w14:val="none"/>
        </w:rPr>
      </w:pPr>
      <w:r w:rsidRPr="007A2987">
        <w:rPr>
          <w:rStyle w:val="Emphasis"/>
          <w:rFonts w:ascii="Times New Roman" w:hAnsi="Times New Roman" w:cs="Times New Roman"/>
          <w:sz w:val="24"/>
          <w:szCs w:val="24"/>
        </w:rPr>
        <w:t xml:space="preserve">Phyllanthus </w:t>
      </w:r>
      <w:proofErr w:type="spellStart"/>
      <w:r w:rsidRPr="007A2987">
        <w:rPr>
          <w:rStyle w:val="Emphasis"/>
          <w:rFonts w:ascii="Times New Roman" w:hAnsi="Times New Roman" w:cs="Times New Roman"/>
          <w:sz w:val="24"/>
          <w:szCs w:val="24"/>
        </w:rPr>
        <w:t>niruri</w:t>
      </w:r>
      <w:proofErr w:type="spellEnd"/>
      <w:r w:rsidRPr="007A2987">
        <w:rPr>
          <w:rFonts w:ascii="Times New Roman" w:hAnsi="Times New Roman" w:cs="Times New Roman"/>
          <w:sz w:val="24"/>
          <w:szCs w:val="24"/>
        </w:rPr>
        <w:t xml:space="preserve"> has emerged as a promising medicinal plant with a rich history in traditional medicine systems and increasing validation through modern scientific research. This review comprehensively highlights its diverse botanical attributes, rich phytochemical profile—including lignans, flavonoids, alkaloids, and terpenoids—and a broad spectrum of pharmacological activities such as hepatoprotective, antiviral, antioxidant, antidiabetic, and anticancer effects. These therapeutic properties are primarily attributed to its bioactive constituents, which interact with various molecular targets and biological pathways. Despite its widespread traditional use and preclinical efficacy, further rigorous clinical trials, standardization of extracts, and pharmacokinetic studies are essential to fully harness its medicinal potential. Given its therapeutic versatility and safety profile, </w:t>
      </w:r>
      <w:r w:rsidRPr="007A2987">
        <w:rPr>
          <w:rStyle w:val="Emphasis"/>
          <w:rFonts w:ascii="Times New Roman" w:hAnsi="Times New Roman" w:cs="Times New Roman"/>
          <w:sz w:val="24"/>
          <w:szCs w:val="24"/>
        </w:rPr>
        <w:t xml:space="preserve">Phyllanthus </w:t>
      </w:r>
      <w:proofErr w:type="spellStart"/>
      <w:r w:rsidRPr="007A2987">
        <w:rPr>
          <w:rStyle w:val="Emphasis"/>
          <w:rFonts w:ascii="Times New Roman" w:hAnsi="Times New Roman" w:cs="Times New Roman"/>
          <w:sz w:val="24"/>
          <w:szCs w:val="24"/>
        </w:rPr>
        <w:t>niruri</w:t>
      </w:r>
      <w:proofErr w:type="spellEnd"/>
      <w:r w:rsidRPr="007A2987">
        <w:rPr>
          <w:rFonts w:ascii="Times New Roman" w:hAnsi="Times New Roman" w:cs="Times New Roman"/>
          <w:sz w:val="24"/>
          <w:szCs w:val="24"/>
        </w:rPr>
        <w:t xml:space="preserve"> holds significant promise for development into evidence-based phytomedicines and could play a vital role in integrative and sustainable healthcare systems.</w:t>
      </w:r>
    </w:p>
    <w:p w14:paraId="44E28B78" w14:textId="77777777" w:rsidR="007A2987" w:rsidRPr="00EC634D" w:rsidRDefault="007A2987" w:rsidP="007A2987">
      <w:pPr>
        <w:spacing w:after="0" w:line="240" w:lineRule="auto"/>
        <w:jc w:val="both"/>
        <w:rPr>
          <w:rFonts w:ascii="Times New Roman" w:eastAsia="Times New Roman" w:hAnsi="Times New Roman" w:cs="Times New Roman"/>
          <w:kern w:val="0"/>
          <w:sz w:val="24"/>
          <w:szCs w:val="24"/>
          <w:lang w:eastAsia="en-IN"/>
          <w14:ligatures w14:val="none"/>
        </w:rPr>
      </w:pPr>
      <w:r w:rsidRPr="00EC634D">
        <w:rPr>
          <w:rFonts w:ascii="Times New Roman" w:eastAsia="Times New Roman" w:hAnsi="Times New Roman" w:cs="Times New Roman"/>
          <w:b/>
          <w:bCs/>
          <w:kern w:val="0"/>
          <w:sz w:val="24"/>
          <w:szCs w:val="24"/>
          <w:lang w:eastAsia="en-IN"/>
          <w14:ligatures w14:val="none"/>
        </w:rPr>
        <w:t xml:space="preserve">References </w:t>
      </w:r>
    </w:p>
    <w:p w14:paraId="62EAD94A"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6" w:name="_Hlk202596965"/>
      <w:proofErr w:type="spellStart"/>
      <w:r w:rsidRPr="00EC634D">
        <w:rPr>
          <w:rFonts w:ascii="Times New Roman" w:eastAsia="Times New Roman" w:hAnsi="Times New Roman" w:cs="Times New Roman"/>
          <w:kern w:val="0"/>
          <w:sz w:val="24"/>
          <w:szCs w:val="24"/>
          <w:lang w:eastAsia="en-IN"/>
          <w14:ligatures w14:val="none"/>
        </w:rPr>
        <w:t>Adnyana</w:t>
      </w:r>
      <w:proofErr w:type="spellEnd"/>
      <w:r w:rsidRPr="00EC634D">
        <w:rPr>
          <w:rFonts w:ascii="Times New Roman" w:eastAsia="Times New Roman" w:hAnsi="Times New Roman" w:cs="Times New Roman"/>
          <w:kern w:val="0"/>
          <w:sz w:val="24"/>
          <w:szCs w:val="24"/>
          <w:lang w:eastAsia="en-IN"/>
          <w14:ligatures w14:val="none"/>
        </w:rPr>
        <w:t>, I. M. D. M</w:t>
      </w:r>
      <w:bookmarkEnd w:id="6"/>
      <w:r w:rsidRPr="00EC634D">
        <w:rPr>
          <w:rFonts w:ascii="Times New Roman" w:eastAsia="Times New Roman" w:hAnsi="Times New Roman" w:cs="Times New Roman"/>
          <w:kern w:val="0"/>
          <w:sz w:val="24"/>
          <w:szCs w:val="24"/>
          <w:lang w:eastAsia="en-IN"/>
          <w14:ligatures w14:val="none"/>
        </w:rPr>
        <w:t xml:space="preserve">., </w:t>
      </w:r>
      <w:proofErr w:type="spellStart"/>
      <w:r w:rsidRPr="00EC634D">
        <w:rPr>
          <w:rFonts w:ascii="Times New Roman" w:eastAsia="Times New Roman" w:hAnsi="Times New Roman" w:cs="Times New Roman"/>
          <w:kern w:val="0"/>
          <w:sz w:val="24"/>
          <w:szCs w:val="24"/>
          <w:lang w:eastAsia="en-IN"/>
          <w14:ligatures w14:val="none"/>
        </w:rPr>
        <w:t>Utomo</w:t>
      </w:r>
      <w:proofErr w:type="spellEnd"/>
      <w:r w:rsidRPr="00EC634D">
        <w:rPr>
          <w:rFonts w:ascii="Times New Roman" w:eastAsia="Times New Roman" w:hAnsi="Times New Roman" w:cs="Times New Roman"/>
          <w:kern w:val="0"/>
          <w:sz w:val="24"/>
          <w:szCs w:val="24"/>
          <w:lang w:eastAsia="en-IN"/>
          <w14:ligatures w14:val="none"/>
        </w:rPr>
        <w:t xml:space="preserve">, B., </w:t>
      </w:r>
      <w:proofErr w:type="spellStart"/>
      <w:r w:rsidRPr="00EC634D">
        <w:rPr>
          <w:rFonts w:ascii="Times New Roman" w:eastAsia="Times New Roman" w:hAnsi="Times New Roman" w:cs="Times New Roman"/>
          <w:kern w:val="0"/>
          <w:sz w:val="24"/>
          <w:szCs w:val="24"/>
          <w:lang w:eastAsia="en-IN"/>
          <w14:ligatures w14:val="none"/>
        </w:rPr>
        <w:t>Fauziyah</w:t>
      </w:r>
      <w:proofErr w:type="spellEnd"/>
      <w:r w:rsidRPr="00EC634D">
        <w:rPr>
          <w:rFonts w:ascii="Times New Roman" w:eastAsia="Times New Roman" w:hAnsi="Times New Roman" w:cs="Times New Roman"/>
          <w:kern w:val="0"/>
          <w:sz w:val="24"/>
          <w:szCs w:val="24"/>
          <w:lang w:eastAsia="en-IN"/>
          <w14:ligatures w14:val="none"/>
        </w:rPr>
        <w:t xml:space="preserve">, S., </w:t>
      </w:r>
      <w:proofErr w:type="spellStart"/>
      <w:r w:rsidRPr="00EC634D">
        <w:rPr>
          <w:rFonts w:ascii="Times New Roman" w:eastAsia="Times New Roman" w:hAnsi="Times New Roman" w:cs="Times New Roman"/>
          <w:kern w:val="0"/>
          <w:sz w:val="24"/>
          <w:szCs w:val="24"/>
          <w:lang w:eastAsia="en-IN"/>
          <w14:ligatures w14:val="none"/>
        </w:rPr>
        <w:t>Eljatin</w:t>
      </w:r>
      <w:proofErr w:type="spellEnd"/>
      <w:r w:rsidRPr="00EC634D">
        <w:rPr>
          <w:rFonts w:ascii="Times New Roman" w:eastAsia="Times New Roman" w:hAnsi="Times New Roman" w:cs="Times New Roman"/>
          <w:kern w:val="0"/>
          <w:sz w:val="24"/>
          <w:szCs w:val="24"/>
          <w:lang w:eastAsia="en-IN"/>
          <w14:ligatures w14:val="none"/>
        </w:rPr>
        <w:t xml:space="preserve">, D. S., </w:t>
      </w:r>
      <w:proofErr w:type="spellStart"/>
      <w:r w:rsidRPr="00EC634D">
        <w:rPr>
          <w:rFonts w:ascii="Times New Roman" w:eastAsia="Times New Roman" w:hAnsi="Times New Roman" w:cs="Times New Roman"/>
          <w:kern w:val="0"/>
          <w:sz w:val="24"/>
          <w:szCs w:val="24"/>
          <w:lang w:eastAsia="en-IN"/>
          <w14:ligatures w14:val="none"/>
        </w:rPr>
        <w:t>Setyawan</w:t>
      </w:r>
      <w:proofErr w:type="spellEnd"/>
      <w:r w:rsidRPr="00EC634D">
        <w:rPr>
          <w:rFonts w:ascii="Times New Roman" w:eastAsia="Times New Roman" w:hAnsi="Times New Roman" w:cs="Times New Roman"/>
          <w:kern w:val="0"/>
          <w:sz w:val="24"/>
          <w:szCs w:val="24"/>
          <w:lang w:eastAsia="en-IN"/>
          <w14:ligatures w14:val="none"/>
        </w:rPr>
        <w:t xml:space="preserve">, M. F., </w:t>
      </w:r>
      <w:proofErr w:type="spellStart"/>
      <w:r w:rsidRPr="00EC634D">
        <w:rPr>
          <w:rFonts w:ascii="Times New Roman" w:eastAsia="Times New Roman" w:hAnsi="Times New Roman" w:cs="Times New Roman"/>
          <w:kern w:val="0"/>
          <w:sz w:val="24"/>
          <w:szCs w:val="24"/>
          <w:lang w:eastAsia="en-IN"/>
          <w14:ligatures w14:val="none"/>
        </w:rPr>
        <w:t>Sumah</w:t>
      </w:r>
      <w:proofErr w:type="spellEnd"/>
      <w:r w:rsidRPr="00EC634D">
        <w:rPr>
          <w:rFonts w:ascii="Times New Roman" w:eastAsia="Times New Roman" w:hAnsi="Times New Roman" w:cs="Times New Roman"/>
          <w:kern w:val="0"/>
          <w:sz w:val="24"/>
          <w:szCs w:val="24"/>
          <w:lang w:eastAsia="en-IN"/>
          <w14:ligatures w14:val="none"/>
        </w:rPr>
        <w:t xml:space="preserve">, L. H. M., &amp; Al Karina, C. (2024). Activity and potential of </w:t>
      </w:r>
      <w:proofErr w:type="spellStart"/>
      <w:r w:rsidRPr="00EC634D">
        <w:rPr>
          <w:rFonts w:ascii="Times New Roman" w:eastAsia="Times New Roman" w:hAnsi="Times New Roman" w:cs="Times New Roman"/>
          <w:kern w:val="0"/>
          <w:sz w:val="24"/>
          <w:szCs w:val="24"/>
          <w:lang w:eastAsia="en-IN"/>
          <w14:ligatures w14:val="none"/>
        </w:rPr>
        <w:t>Phyllantus</w:t>
      </w:r>
      <w:proofErr w:type="spellEnd"/>
      <w:r w:rsidRPr="00EC634D">
        <w:rPr>
          <w:rFonts w:ascii="Times New Roman" w:eastAsia="Times New Roman" w:hAnsi="Times New Roman" w:cs="Times New Roman"/>
          <w:kern w:val="0"/>
          <w:sz w:val="24"/>
          <w:szCs w:val="24"/>
          <w:lang w:eastAsia="en-IN"/>
          <w14:ligatures w14:val="none"/>
        </w:rPr>
        <w:t xml:space="preserve"> </w:t>
      </w:r>
      <w:proofErr w:type="spellStart"/>
      <w:r w:rsidRPr="00EC634D">
        <w:rPr>
          <w:rFonts w:ascii="Times New Roman" w:eastAsia="Times New Roman" w:hAnsi="Times New Roman" w:cs="Times New Roman"/>
          <w:kern w:val="0"/>
          <w:sz w:val="24"/>
          <w:szCs w:val="24"/>
          <w:lang w:eastAsia="en-IN"/>
          <w14:ligatures w14:val="none"/>
        </w:rPr>
        <w:t>niruri</w:t>
      </w:r>
      <w:proofErr w:type="spellEnd"/>
      <w:r w:rsidRPr="00EC634D">
        <w:rPr>
          <w:rFonts w:ascii="Times New Roman" w:eastAsia="Times New Roman" w:hAnsi="Times New Roman" w:cs="Times New Roman"/>
          <w:kern w:val="0"/>
          <w:sz w:val="24"/>
          <w:szCs w:val="24"/>
          <w:lang w:eastAsia="en-IN"/>
          <w14:ligatures w14:val="none"/>
        </w:rPr>
        <w:t xml:space="preserve"> L. and </w:t>
      </w:r>
      <w:proofErr w:type="spellStart"/>
      <w:r w:rsidRPr="00EC634D">
        <w:rPr>
          <w:rFonts w:ascii="Times New Roman" w:eastAsia="Times New Roman" w:hAnsi="Times New Roman" w:cs="Times New Roman"/>
          <w:kern w:val="0"/>
          <w:sz w:val="24"/>
          <w:szCs w:val="24"/>
          <w:lang w:eastAsia="en-IN"/>
          <w14:ligatures w14:val="none"/>
        </w:rPr>
        <w:t>Phyllantus</w:t>
      </w:r>
      <w:proofErr w:type="spellEnd"/>
      <w:r w:rsidRPr="00EC634D">
        <w:rPr>
          <w:rFonts w:ascii="Times New Roman" w:eastAsia="Times New Roman" w:hAnsi="Times New Roman" w:cs="Times New Roman"/>
          <w:kern w:val="0"/>
          <w:sz w:val="24"/>
          <w:szCs w:val="24"/>
          <w:lang w:eastAsia="en-IN"/>
          <w14:ligatures w14:val="none"/>
        </w:rPr>
        <w:t xml:space="preserve"> </w:t>
      </w:r>
      <w:proofErr w:type="spellStart"/>
      <w:r w:rsidRPr="00EC634D">
        <w:rPr>
          <w:rFonts w:ascii="Times New Roman" w:eastAsia="Times New Roman" w:hAnsi="Times New Roman" w:cs="Times New Roman"/>
          <w:kern w:val="0"/>
          <w:sz w:val="24"/>
          <w:szCs w:val="24"/>
          <w:lang w:eastAsia="en-IN"/>
          <w14:ligatures w14:val="none"/>
        </w:rPr>
        <w:t>urinaria</w:t>
      </w:r>
      <w:proofErr w:type="spellEnd"/>
      <w:r w:rsidRPr="00EC634D">
        <w:rPr>
          <w:rFonts w:ascii="Times New Roman" w:eastAsia="Times New Roman" w:hAnsi="Times New Roman" w:cs="Times New Roman"/>
          <w:kern w:val="0"/>
          <w:sz w:val="24"/>
          <w:szCs w:val="24"/>
          <w:lang w:eastAsia="en-IN"/>
          <w14:ligatures w14:val="none"/>
        </w:rPr>
        <w:t xml:space="preserve"> L. as Hepatitis B virus inhibitors: A narrative review of the SANRA protocol. Journal of Research in Pharmacy, 28(1), 335-350.</w:t>
      </w:r>
    </w:p>
    <w:p w14:paraId="669EE590"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7" w:name="_Hlk202597699"/>
      <w:proofErr w:type="spellStart"/>
      <w:r w:rsidRPr="00EC634D">
        <w:rPr>
          <w:rFonts w:ascii="Times New Roman" w:eastAsia="Times New Roman" w:hAnsi="Times New Roman" w:cs="Times New Roman"/>
          <w:kern w:val="0"/>
          <w:sz w:val="24"/>
          <w:szCs w:val="24"/>
          <w:lang w:eastAsia="en-IN"/>
          <w14:ligatures w14:val="none"/>
        </w:rPr>
        <w:lastRenderedPageBreak/>
        <w:t>Bagalkotkar</w:t>
      </w:r>
      <w:proofErr w:type="spellEnd"/>
      <w:r w:rsidRPr="00EC634D">
        <w:rPr>
          <w:rFonts w:ascii="Times New Roman" w:eastAsia="Times New Roman" w:hAnsi="Times New Roman" w:cs="Times New Roman"/>
          <w:kern w:val="0"/>
          <w:sz w:val="24"/>
          <w:szCs w:val="24"/>
          <w:lang w:eastAsia="en-IN"/>
          <w14:ligatures w14:val="none"/>
        </w:rPr>
        <w:t>, G</w:t>
      </w:r>
      <w:bookmarkEnd w:id="7"/>
      <w:r w:rsidRPr="00EC634D">
        <w:rPr>
          <w:rFonts w:ascii="Times New Roman" w:eastAsia="Times New Roman" w:hAnsi="Times New Roman" w:cs="Times New Roman"/>
          <w:kern w:val="0"/>
          <w:sz w:val="24"/>
          <w:szCs w:val="24"/>
          <w:lang w:eastAsia="en-IN"/>
          <w14:ligatures w14:val="none"/>
        </w:rPr>
        <w:t xml:space="preserve">., </w:t>
      </w:r>
      <w:proofErr w:type="spellStart"/>
      <w:r w:rsidRPr="00EC634D">
        <w:rPr>
          <w:rFonts w:ascii="Times New Roman" w:eastAsia="Times New Roman" w:hAnsi="Times New Roman" w:cs="Times New Roman"/>
          <w:kern w:val="0"/>
          <w:sz w:val="24"/>
          <w:szCs w:val="24"/>
          <w:lang w:eastAsia="en-IN"/>
          <w14:ligatures w14:val="none"/>
        </w:rPr>
        <w:t>Sagineedu</w:t>
      </w:r>
      <w:proofErr w:type="spellEnd"/>
      <w:r w:rsidRPr="00EC634D">
        <w:rPr>
          <w:rFonts w:ascii="Times New Roman" w:eastAsia="Times New Roman" w:hAnsi="Times New Roman" w:cs="Times New Roman"/>
          <w:kern w:val="0"/>
          <w:sz w:val="24"/>
          <w:szCs w:val="24"/>
          <w:lang w:eastAsia="en-IN"/>
          <w14:ligatures w14:val="none"/>
        </w:rPr>
        <w:t xml:space="preserve">, S. R., Saad, M. S., &amp; </w:t>
      </w:r>
      <w:proofErr w:type="spellStart"/>
      <w:r w:rsidRPr="00EC634D">
        <w:rPr>
          <w:rFonts w:ascii="Times New Roman" w:eastAsia="Times New Roman" w:hAnsi="Times New Roman" w:cs="Times New Roman"/>
          <w:kern w:val="0"/>
          <w:sz w:val="24"/>
          <w:szCs w:val="24"/>
          <w:lang w:eastAsia="en-IN"/>
          <w14:ligatures w14:val="none"/>
        </w:rPr>
        <w:t>Stanslas</w:t>
      </w:r>
      <w:proofErr w:type="spellEnd"/>
      <w:r w:rsidRPr="00EC634D">
        <w:rPr>
          <w:rFonts w:ascii="Times New Roman" w:eastAsia="Times New Roman" w:hAnsi="Times New Roman" w:cs="Times New Roman"/>
          <w:kern w:val="0"/>
          <w:sz w:val="24"/>
          <w:szCs w:val="24"/>
          <w:lang w:eastAsia="en-IN"/>
          <w14:ligatures w14:val="none"/>
        </w:rPr>
        <w:t xml:space="preserve">, J. (2006). Phytochemicals from Phyllanthus </w:t>
      </w:r>
      <w:proofErr w:type="spellStart"/>
      <w:r w:rsidRPr="00EC634D">
        <w:rPr>
          <w:rFonts w:ascii="Times New Roman" w:eastAsia="Times New Roman" w:hAnsi="Times New Roman" w:cs="Times New Roman"/>
          <w:kern w:val="0"/>
          <w:sz w:val="24"/>
          <w:szCs w:val="24"/>
          <w:lang w:eastAsia="en-IN"/>
          <w14:ligatures w14:val="none"/>
        </w:rPr>
        <w:t>niruri</w:t>
      </w:r>
      <w:proofErr w:type="spellEnd"/>
      <w:r w:rsidRPr="00EC634D">
        <w:rPr>
          <w:rFonts w:ascii="Times New Roman" w:eastAsia="Times New Roman" w:hAnsi="Times New Roman" w:cs="Times New Roman"/>
          <w:kern w:val="0"/>
          <w:sz w:val="24"/>
          <w:szCs w:val="24"/>
          <w:lang w:eastAsia="en-IN"/>
          <w14:ligatures w14:val="none"/>
        </w:rPr>
        <w:t xml:space="preserve"> Linn. and their pharmacological properties: a review. Journal of pharmacy and pharmacology, 58(12), 1559-1570.</w:t>
      </w:r>
    </w:p>
    <w:p w14:paraId="78D9C4EA"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8" w:name="_Hlk202597808"/>
      <w:proofErr w:type="spellStart"/>
      <w:r w:rsidRPr="00EC634D">
        <w:rPr>
          <w:rFonts w:ascii="Times New Roman" w:eastAsia="Times New Roman" w:hAnsi="Times New Roman" w:cs="Times New Roman"/>
          <w:kern w:val="0"/>
          <w:sz w:val="24"/>
          <w:szCs w:val="24"/>
          <w:lang w:eastAsia="en-IN"/>
          <w14:ligatures w14:val="none"/>
        </w:rPr>
        <w:t>Boim</w:t>
      </w:r>
      <w:proofErr w:type="spellEnd"/>
      <w:r w:rsidRPr="00EC634D">
        <w:rPr>
          <w:rFonts w:ascii="Times New Roman" w:eastAsia="Times New Roman" w:hAnsi="Times New Roman" w:cs="Times New Roman"/>
          <w:kern w:val="0"/>
          <w:sz w:val="24"/>
          <w:szCs w:val="24"/>
          <w:lang w:eastAsia="en-IN"/>
          <w14:ligatures w14:val="none"/>
        </w:rPr>
        <w:t>, M. A</w:t>
      </w:r>
      <w:bookmarkEnd w:id="8"/>
      <w:r w:rsidRPr="00EC634D">
        <w:rPr>
          <w:rFonts w:ascii="Times New Roman" w:eastAsia="Times New Roman" w:hAnsi="Times New Roman" w:cs="Times New Roman"/>
          <w:kern w:val="0"/>
          <w:sz w:val="24"/>
          <w:szCs w:val="24"/>
          <w:lang w:eastAsia="en-IN"/>
          <w14:ligatures w14:val="none"/>
        </w:rPr>
        <w:t xml:space="preserve">., </w:t>
      </w:r>
      <w:proofErr w:type="spellStart"/>
      <w:r w:rsidRPr="00EC634D">
        <w:rPr>
          <w:rFonts w:ascii="Times New Roman" w:eastAsia="Times New Roman" w:hAnsi="Times New Roman" w:cs="Times New Roman"/>
          <w:kern w:val="0"/>
          <w:sz w:val="24"/>
          <w:szCs w:val="24"/>
          <w:lang w:eastAsia="en-IN"/>
          <w14:ligatures w14:val="none"/>
        </w:rPr>
        <w:t>Heilberg</w:t>
      </w:r>
      <w:proofErr w:type="spellEnd"/>
      <w:r w:rsidRPr="00EC634D">
        <w:rPr>
          <w:rFonts w:ascii="Times New Roman" w:eastAsia="Times New Roman" w:hAnsi="Times New Roman" w:cs="Times New Roman"/>
          <w:kern w:val="0"/>
          <w:sz w:val="24"/>
          <w:szCs w:val="24"/>
          <w:lang w:eastAsia="en-IN"/>
          <w14:ligatures w14:val="none"/>
        </w:rPr>
        <w:t xml:space="preserve">, I. P., &amp; Schor, N. (2010). Phyllanthus </w:t>
      </w:r>
      <w:proofErr w:type="spellStart"/>
      <w:r w:rsidRPr="00EC634D">
        <w:rPr>
          <w:rFonts w:ascii="Times New Roman" w:eastAsia="Times New Roman" w:hAnsi="Times New Roman" w:cs="Times New Roman"/>
          <w:kern w:val="0"/>
          <w:sz w:val="24"/>
          <w:szCs w:val="24"/>
          <w:lang w:eastAsia="en-IN"/>
          <w14:ligatures w14:val="none"/>
        </w:rPr>
        <w:t>niruri</w:t>
      </w:r>
      <w:proofErr w:type="spellEnd"/>
      <w:r w:rsidRPr="00EC634D">
        <w:rPr>
          <w:rFonts w:ascii="Times New Roman" w:eastAsia="Times New Roman" w:hAnsi="Times New Roman" w:cs="Times New Roman"/>
          <w:kern w:val="0"/>
          <w:sz w:val="24"/>
          <w:szCs w:val="24"/>
          <w:lang w:eastAsia="en-IN"/>
          <w14:ligatures w14:val="none"/>
        </w:rPr>
        <w:t xml:space="preserve"> as a promising alternative treatment for nephrolithiasis. International </w:t>
      </w:r>
      <w:proofErr w:type="spellStart"/>
      <w:r w:rsidRPr="00EC634D">
        <w:rPr>
          <w:rFonts w:ascii="Times New Roman" w:eastAsia="Times New Roman" w:hAnsi="Times New Roman" w:cs="Times New Roman"/>
          <w:kern w:val="0"/>
          <w:sz w:val="24"/>
          <w:szCs w:val="24"/>
          <w:lang w:eastAsia="en-IN"/>
          <w14:ligatures w14:val="none"/>
        </w:rPr>
        <w:t>braz</w:t>
      </w:r>
      <w:proofErr w:type="spellEnd"/>
      <w:r w:rsidRPr="00EC634D">
        <w:rPr>
          <w:rFonts w:ascii="Times New Roman" w:eastAsia="Times New Roman" w:hAnsi="Times New Roman" w:cs="Times New Roman"/>
          <w:kern w:val="0"/>
          <w:sz w:val="24"/>
          <w:szCs w:val="24"/>
          <w:lang w:eastAsia="en-IN"/>
          <w14:ligatures w14:val="none"/>
        </w:rPr>
        <w:t xml:space="preserve"> j </w:t>
      </w:r>
      <w:proofErr w:type="spellStart"/>
      <w:r w:rsidRPr="00EC634D">
        <w:rPr>
          <w:rFonts w:ascii="Times New Roman" w:eastAsia="Times New Roman" w:hAnsi="Times New Roman" w:cs="Times New Roman"/>
          <w:kern w:val="0"/>
          <w:sz w:val="24"/>
          <w:szCs w:val="24"/>
          <w:lang w:eastAsia="en-IN"/>
          <w14:ligatures w14:val="none"/>
        </w:rPr>
        <w:t>urol</w:t>
      </w:r>
      <w:proofErr w:type="spellEnd"/>
      <w:r w:rsidRPr="00EC634D">
        <w:rPr>
          <w:rFonts w:ascii="Times New Roman" w:eastAsia="Times New Roman" w:hAnsi="Times New Roman" w:cs="Times New Roman"/>
          <w:kern w:val="0"/>
          <w:sz w:val="24"/>
          <w:szCs w:val="24"/>
          <w:lang w:eastAsia="en-IN"/>
          <w14:ligatures w14:val="none"/>
        </w:rPr>
        <w:t>, 36, 657-664</w:t>
      </w:r>
    </w:p>
    <w:p w14:paraId="55642BA9" w14:textId="77777777" w:rsidR="007A2987" w:rsidRPr="00EC634D" w:rsidRDefault="007A2987" w:rsidP="007A2987">
      <w:pPr>
        <w:pStyle w:val="NormalWeb"/>
        <w:numPr>
          <w:ilvl w:val="0"/>
          <w:numId w:val="9"/>
        </w:numPr>
        <w:jc w:val="both"/>
      </w:pPr>
      <w:r w:rsidRPr="00EC634D">
        <w:t xml:space="preserve">Chatterjee, M., &amp; Sil, P. C. (2007). Hepatoprotective properties of </w:t>
      </w:r>
      <w:r w:rsidRPr="00EC634D">
        <w:rPr>
          <w:rStyle w:val="Emphasis"/>
          <w:rFonts w:eastAsiaTheme="majorEastAsia"/>
        </w:rPr>
        <w:t xml:space="preserve">Phyllanthus </w:t>
      </w:r>
      <w:proofErr w:type="spellStart"/>
      <w:r w:rsidRPr="00EC634D">
        <w:rPr>
          <w:rStyle w:val="Emphasis"/>
          <w:rFonts w:eastAsiaTheme="majorEastAsia"/>
        </w:rPr>
        <w:t>niruri</w:t>
      </w:r>
      <w:proofErr w:type="spellEnd"/>
      <w:r w:rsidRPr="00EC634D">
        <w:t xml:space="preserve"> against carbon tetrachloride-induced hepatic damage in rats: A dose-dependent study. </w:t>
      </w:r>
      <w:r w:rsidRPr="00EC634D">
        <w:rPr>
          <w:rStyle w:val="Emphasis"/>
          <w:rFonts w:eastAsiaTheme="majorEastAsia"/>
        </w:rPr>
        <w:t>Journal of Ethnopharmacology</w:t>
      </w:r>
      <w:r w:rsidRPr="00EC634D">
        <w:t>, 109(2), 236–243. https://doi.org/10.1016/j.jep.2006.07.037</w:t>
      </w:r>
    </w:p>
    <w:p w14:paraId="7EEBC689"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9" w:name="_Hlk202596833"/>
      <w:proofErr w:type="spellStart"/>
      <w:r w:rsidRPr="00EC634D">
        <w:rPr>
          <w:rFonts w:ascii="Times New Roman" w:eastAsia="Times New Roman" w:hAnsi="Times New Roman" w:cs="Times New Roman"/>
          <w:kern w:val="0"/>
          <w:sz w:val="24"/>
          <w:szCs w:val="24"/>
          <w:lang w:eastAsia="en-IN"/>
          <w14:ligatures w14:val="none"/>
        </w:rPr>
        <w:t>Dahanayake</w:t>
      </w:r>
      <w:proofErr w:type="spellEnd"/>
      <w:r w:rsidRPr="00EC634D">
        <w:rPr>
          <w:rFonts w:ascii="Times New Roman" w:eastAsia="Times New Roman" w:hAnsi="Times New Roman" w:cs="Times New Roman"/>
          <w:kern w:val="0"/>
          <w:sz w:val="24"/>
          <w:szCs w:val="24"/>
          <w:lang w:eastAsia="en-IN"/>
          <w14:ligatures w14:val="none"/>
        </w:rPr>
        <w:t>, J. M</w:t>
      </w:r>
      <w:bookmarkEnd w:id="9"/>
      <w:r w:rsidRPr="00EC634D">
        <w:rPr>
          <w:rFonts w:ascii="Times New Roman" w:eastAsia="Times New Roman" w:hAnsi="Times New Roman" w:cs="Times New Roman"/>
          <w:kern w:val="0"/>
          <w:sz w:val="24"/>
          <w:szCs w:val="24"/>
          <w:lang w:eastAsia="en-IN"/>
          <w14:ligatures w14:val="none"/>
        </w:rPr>
        <w:t xml:space="preserve">., </w:t>
      </w:r>
      <w:proofErr w:type="spellStart"/>
      <w:r w:rsidRPr="00EC634D">
        <w:rPr>
          <w:rFonts w:ascii="Times New Roman" w:eastAsia="Times New Roman" w:hAnsi="Times New Roman" w:cs="Times New Roman"/>
          <w:kern w:val="0"/>
          <w:sz w:val="24"/>
          <w:szCs w:val="24"/>
          <w:lang w:eastAsia="en-IN"/>
          <w14:ligatures w14:val="none"/>
        </w:rPr>
        <w:t>Perera</w:t>
      </w:r>
      <w:proofErr w:type="spellEnd"/>
      <w:r w:rsidRPr="00EC634D">
        <w:rPr>
          <w:rFonts w:ascii="Times New Roman" w:eastAsia="Times New Roman" w:hAnsi="Times New Roman" w:cs="Times New Roman"/>
          <w:kern w:val="0"/>
          <w:sz w:val="24"/>
          <w:szCs w:val="24"/>
          <w:lang w:eastAsia="en-IN"/>
          <w14:ligatures w14:val="none"/>
        </w:rPr>
        <w:t xml:space="preserve">, P. K., </w:t>
      </w:r>
      <w:proofErr w:type="spellStart"/>
      <w:r w:rsidRPr="00EC634D">
        <w:rPr>
          <w:rFonts w:ascii="Times New Roman" w:eastAsia="Times New Roman" w:hAnsi="Times New Roman" w:cs="Times New Roman"/>
          <w:kern w:val="0"/>
          <w:sz w:val="24"/>
          <w:szCs w:val="24"/>
          <w:lang w:eastAsia="en-IN"/>
          <w14:ligatures w14:val="none"/>
        </w:rPr>
        <w:t>Galappaththy</w:t>
      </w:r>
      <w:proofErr w:type="spellEnd"/>
      <w:r w:rsidRPr="00EC634D">
        <w:rPr>
          <w:rFonts w:ascii="Times New Roman" w:eastAsia="Times New Roman" w:hAnsi="Times New Roman" w:cs="Times New Roman"/>
          <w:kern w:val="0"/>
          <w:sz w:val="24"/>
          <w:szCs w:val="24"/>
          <w:lang w:eastAsia="en-IN"/>
          <w14:ligatures w14:val="none"/>
        </w:rPr>
        <w:t xml:space="preserve">, P., &amp; </w:t>
      </w:r>
      <w:proofErr w:type="spellStart"/>
      <w:r w:rsidRPr="00EC634D">
        <w:rPr>
          <w:rFonts w:ascii="Times New Roman" w:eastAsia="Times New Roman" w:hAnsi="Times New Roman" w:cs="Times New Roman"/>
          <w:kern w:val="0"/>
          <w:sz w:val="24"/>
          <w:szCs w:val="24"/>
          <w:lang w:eastAsia="en-IN"/>
          <w14:ligatures w14:val="none"/>
        </w:rPr>
        <w:t>Arawwawala</w:t>
      </w:r>
      <w:proofErr w:type="spellEnd"/>
      <w:r w:rsidRPr="00EC634D">
        <w:rPr>
          <w:rFonts w:ascii="Times New Roman" w:eastAsia="Times New Roman" w:hAnsi="Times New Roman" w:cs="Times New Roman"/>
          <w:kern w:val="0"/>
          <w:sz w:val="24"/>
          <w:szCs w:val="24"/>
          <w:lang w:eastAsia="en-IN"/>
          <w14:ligatures w14:val="none"/>
        </w:rPr>
        <w:t xml:space="preserve">, M. (2020). A mini review on therapeutic potentials of Phyllanthus </w:t>
      </w:r>
      <w:proofErr w:type="spellStart"/>
      <w:r w:rsidRPr="00EC634D">
        <w:rPr>
          <w:rFonts w:ascii="Times New Roman" w:eastAsia="Times New Roman" w:hAnsi="Times New Roman" w:cs="Times New Roman"/>
          <w:kern w:val="0"/>
          <w:sz w:val="24"/>
          <w:szCs w:val="24"/>
          <w:lang w:eastAsia="en-IN"/>
          <w14:ligatures w14:val="none"/>
        </w:rPr>
        <w:t>niruri</w:t>
      </w:r>
      <w:proofErr w:type="spellEnd"/>
      <w:r w:rsidRPr="00EC634D">
        <w:rPr>
          <w:rFonts w:ascii="Times New Roman" w:eastAsia="Times New Roman" w:hAnsi="Times New Roman" w:cs="Times New Roman"/>
          <w:kern w:val="0"/>
          <w:sz w:val="24"/>
          <w:szCs w:val="24"/>
          <w:lang w:eastAsia="en-IN"/>
          <w14:ligatures w14:val="none"/>
        </w:rPr>
        <w:t xml:space="preserve"> L. Trends in Phytochemical Research, 4(3), 101-108</w:t>
      </w:r>
    </w:p>
    <w:p w14:paraId="362C754C"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10" w:name="_Hlk202600087"/>
      <w:proofErr w:type="spellStart"/>
      <w:r w:rsidRPr="00EC634D">
        <w:rPr>
          <w:rFonts w:ascii="Times New Roman" w:hAnsi="Times New Roman" w:cs="Times New Roman"/>
          <w:sz w:val="24"/>
          <w:szCs w:val="24"/>
          <w:shd w:val="clear" w:color="auto" w:fill="FFFFFF"/>
        </w:rPr>
        <w:t>Damasak</w:t>
      </w:r>
      <w:proofErr w:type="spellEnd"/>
      <w:r w:rsidRPr="00EC634D">
        <w:rPr>
          <w:rFonts w:ascii="Times New Roman" w:hAnsi="Times New Roman" w:cs="Times New Roman"/>
          <w:sz w:val="24"/>
          <w:szCs w:val="24"/>
          <w:shd w:val="clear" w:color="auto" w:fill="FFFFFF"/>
        </w:rPr>
        <w:t>, A. A</w:t>
      </w:r>
      <w:bookmarkEnd w:id="10"/>
      <w:r w:rsidRPr="00EC634D">
        <w:rPr>
          <w:rFonts w:ascii="Times New Roman" w:hAnsi="Times New Roman" w:cs="Times New Roman"/>
          <w:sz w:val="24"/>
          <w:szCs w:val="24"/>
          <w:shd w:val="clear" w:color="auto" w:fill="FFFFFF"/>
        </w:rPr>
        <w:t xml:space="preserve">., Mahmud, M. A., </w:t>
      </w:r>
      <w:proofErr w:type="spellStart"/>
      <w:r w:rsidRPr="00EC634D">
        <w:rPr>
          <w:rFonts w:ascii="Times New Roman" w:hAnsi="Times New Roman" w:cs="Times New Roman"/>
          <w:sz w:val="24"/>
          <w:szCs w:val="24"/>
          <w:shd w:val="clear" w:color="auto" w:fill="FFFFFF"/>
        </w:rPr>
        <w:t>Daja</w:t>
      </w:r>
      <w:proofErr w:type="spellEnd"/>
      <w:r w:rsidRPr="00EC634D">
        <w:rPr>
          <w:rFonts w:ascii="Times New Roman" w:hAnsi="Times New Roman" w:cs="Times New Roman"/>
          <w:sz w:val="24"/>
          <w:szCs w:val="24"/>
          <w:shd w:val="clear" w:color="auto" w:fill="FFFFFF"/>
        </w:rPr>
        <w:t xml:space="preserve">, A., Isa, M. A., Yakubu, M., </w:t>
      </w:r>
      <w:proofErr w:type="spellStart"/>
      <w:r w:rsidRPr="00EC634D">
        <w:rPr>
          <w:rFonts w:ascii="Times New Roman" w:hAnsi="Times New Roman" w:cs="Times New Roman"/>
          <w:sz w:val="24"/>
          <w:szCs w:val="24"/>
          <w:shd w:val="clear" w:color="auto" w:fill="FFFFFF"/>
        </w:rPr>
        <w:t>Burah</w:t>
      </w:r>
      <w:proofErr w:type="spellEnd"/>
      <w:r w:rsidRPr="00EC634D">
        <w:rPr>
          <w:rFonts w:ascii="Times New Roman" w:hAnsi="Times New Roman" w:cs="Times New Roman"/>
          <w:sz w:val="24"/>
          <w:szCs w:val="24"/>
          <w:shd w:val="clear" w:color="auto" w:fill="FFFFFF"/>
        </w:rPr>
        <w:t xml:space="preserve">, B., ... &amp; Abba, Y. S. (2023). Phytochemical Components and In Vitro Antioxidant Activity of Methanol Leaves Extract of Phyllanthus </w:t>
      </w:r>
      <w:proofErr w:type="spellStart"/>
      <w:r w:rsidRPr="00EC634D">
        <w:rPr>
          <w:rFonts w:ascii="Times New Roman" w:hAnsi="Times New Roman" w:cs="Times New Roman"/>
          <w:sz w:val="24"/>
          <w:szCs w:val="24"/>
          <w:shd w:val="clear" w:color="auto" w:fill="FFFFFF"/>
        </w:rPr>
        <w:t>Niruri</w:t>
      </w:r>
      <w:proofErr w:type="spellEnd"/>
      <w:r w:rsidRPr="00EC634D">
        <w:rPr>
          <w:rFonts w:ascii="Times New Roman" w:hAnsi="Times New Roman" w:cs="Times New Roman"/>
          <w:sz w:val="24"/>
          <w:szCs w:val="24"/>
          <w:shd w:val="clear" w:color="auto" w:fill="FFFFFF"/>
        </w:rPr>
        <w:t xml:space="preserve"> </w:t>
      </w:r>
      <w:proofErr w:type="gramStart"/>
      <w:r w:rsidRPr="00EC634D">
        <w:rPr>
          <w:rFonts w:ascii="Times New Roman" w:hAnsi="Times New Roman" w:cs="Times New Roman"/>
          <w:sz w:val="24"/>
          <w:szCs w:val="24"/>
          <w:shd w:val="clear" w:color="auto" w:fill="FFFFFF"/>
        </w:rPr>
        <w:t>Linn.(</w:t>
      </w:r>
      <w:proofErr w:type="spellStart"/>
      <w:proofErr w:type="gramEnd"/>
      <w:r w:rsidRPr="00EC634D">
        <w:rPr>
          <w:rFonts w:ascii="Times New Roman" w:hAnsi="Times New Roman" w:cs="Times New Roman"/>
          <w:sz w:val="24"/>
          <w:szCs w:val="24"/>
          <w:shd w:val="clear" w:color="auto" w:fill="FFFFFF"/>
        </w:rPr>
        <w:t>Chanca</w:t>
      </w:r>
      <w:proofErr w:type="spellEnd"/>
      <w:r w:rsidRPr="00EC634D">
        <w:rPr>
          <w:rFonts w:ascii="Times New Roman" w:hAnsi="Times New Roman" w:cs="Times New Roman"/>
          <w:sz w:val="24"/>
          <w:szCs w:val="24"/>
          <w:shd w:val="clear" w:color="auto" w:fill="FFFFFF"/>
        </w:rPr>
        <w:t xml:space="preserve"> </w:t>
      </w:r>
      <w:proofErr w:type="spellStart"/>
      <w:r w:rsidRPr="00EC634D">
        <w:rPr>
          <w:rFonts w:ascii="Times New Roman" w:hAnsi="Times New Roman" w:cs="Times New Roman"/>
          <w:sz w:val="24"/>
          <w:szCs w:val="24"/>
          <w:shd w:val="clear" w:color="auto" w:fill="FFFFFF"/>
        </w:rPr>
        <w:t>piedra</w:t>
      </w:r>
      <w:proofErr w:type="spellEnd"/>
      <w:r w:rsidRPr="00EC634D">
        <w:rPr>
          <w:rFonts w:ascii="Times New Roman" w:hAnsi="Times New Roman" w:cs="Times New Roman"/>
          <w:sz w:val="24"/>
          <w:szCs w:val="24"/>
          <w:shd w:val="clear" w:color="auto" w:fill="FFFFFF"/>
        </w:rPr>
        <w:t>). </w:t>
      </w:r>
      <w:r w:rsidRPr="00EC634D">
        <w:rPr>
          <w:rFonts w:ascii="Times New Roman" w:hAnsi="Times New Roman" w:cs="Times New Roman"/>
          <w:i/>
          <w:iCs/>
          <w:sz w:val="24"/>
          <w:szCs w:val="24"/>
          <w:shd w:val="clear" w:color="auto" w:fill="FFFFFF"/>
        </w:rPr>
        <w:t>Arid-Zone J. Basic. Appl. Res.</w:t>
      </w:r>
      <w:r w:rsidRPr="00EC634D">
        <w:rPr>
          <w:rFonts w:ascii="Times New Roman" w:hAnsi="Times New Roman" w:cs="Times New Roman"/>
          <w:sz w:val="24"/>
          <w:szCs w:val="24"/>
          <w:shd w:val="clear" w:color="auto" w:fill="FFFFFF"/>
        </w:rPr>
        <w:t>, </w:t>
      </w:r>
      <w:r w:rsidRPr="00EC634D">
        <w:rPr>
          <w:rFonts w:ascii="Times New Roman" w:hAnsi="Times New Roman" w:cs="Times New Roman"/>
          <w:i/>
          <w:iCs/>
          <w:sz w:val="24"/>
          <w:szCs w:val="24"/>
          <w:shd w:val="clear" w:color="auto" w:fill="FFFFFF"/>
        </w:rPr>
        <w:t>2</w:t>
      </w:r>
      <w:r w:rsidRPr="00EC634D">
        <w:rPr>
          <w:rFonts w:ascii="Times New Roman" w:hAnsi="Times New Roman" w:cs="Times New Roman"/>
          <w:sz w:val="24"/>
          <w:szCs w:val="24"/>
          <w:shd w:val="clear" w:color="auto" w:fill="FFFFFF"/>
        </w:rPr>
        <w:t>, 105-111.</w:t>
      </w:r>
    </w:p>
    <w:p w14:paraId="629CC471"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EC634D">
        <w:rPr>
          <w:rFonts w:ascii="Times New Roman" w:hAnsi="Times New Roman" w:cs="Times New Roman"/>
          <w:sz w:val="24"/>
          <w:szCs w:val="24"/>
          <w:shd w:val="clear" w:color="auto" w:fill="FFFFFF"/>
        </w:rPr>
        <w:t>Dantala</w:t>
      </w:r>
      <w:proofErr w:type="spellEnd"/>
      <w:r w:rsidRPr="00EC634D">
        <w:rPr>
          <w:rFonts w:ascii="Times New Roman" w:hAnsi="Times New Roman" w:cs="Times New Roman"/>
          <w:sz w:val="24"/>
          <w:szCs w:val="24"/>
          <w:shd w:val="clear" w:color="auto" w:fill="FFFFFF"/>
        </w:rPr>
        <w:t xml:space="preserve">, A. T., </w:t>
      </w:r>
      <w:proofErr w:type="spellStart"/>
      <w:r w:rsidRPr="00EC634D">
        <w:rPr>
          <w:rFonts w:ascii="Times New Roman" w:hAnsi="Times New Roman" w:cs="Times New Roman"/>
          <w:sz w:val="24"/>
          <w:szCs w:val="24"/>
          <w:shd w:val="clear" w:color="auto" w:fill="FFFFFF"/>
        </w:rPr>
        <w:t>Naman</w:t>
      </w:r>
      <w:proofErr w:type="spellEnd"/>
      <w:r w:rsidRPr="00EC634D">
        <w:rPr>
          <w:rFonts w:ascii="Times New Roman" w:hAnsi="Times New Roman" w:cs="Times New Roman"/>
          <w:sz w:val="24"/>
          <w:szCs w:val="24"/>
          <w:shd w:val="clear" w:color="auto" w:fill="FFFFFF"/>
        </w:rPr>
        <w:t xml:space="preserve">, K., &amp; </w:t>
      </w:r>
      <w:proofErr w:type="spellStart"/>
      <w:r w:rsidRPr="00EC634D">
        <w:rPr>
          <w:rFonts w:ascii="Times New Roman" w:hAnsi="Times New Roman" w:cs="Times New Roman"/>
          <w:sz w:val="24"/>
          <w:szCs w:val="24"/>
          <w:shd w:val="clear" w:color="auto" w:fill="FFFFFF"/>
        </w:rPr>
        <w:t>Sanda</w:t>
      </w:r>
      <w:proofErr w:type="spellEnd"/>
      <w:r w:rsidRPr="00EC634D">
        <w:rPr>
          <w:rFonts w:ascii="Times New Roman" w:hAnsi="Times New Roman" w:cs="Times New Roman"/>
          <w:sz w:val="24"/>
          <w:szCs w:val="24"/>
          <w:shd w:val="clear" w:color="auto" w:fill="FFFFFF"/>
        </w:rPr>
        <w:t xml:space="preserve">, L. (2022). THERAPEUTIC ACTIVITY OF AQUEOUS LEAF EXTRACT OF Phyllanthus </w:t>
      </w:r>
      <w:proofErr w:type="spellStart"/>
      <w:r w:rsidRPr="00EC634D">
        <w:rPr>
          <w:rFonts w:ascii="Times New Roman" w:hAnsi="Times New Roman" w:cs="Times New Roman"/>
          <w:sz w:val="24"/>
          <w:szCs w:val="24"/>
          <w:shd w:val="clear" w:color="auto" w:fill="FFFFFF"/>
        </w:rPr>
        <w:t>niruri</w:t>
      </w:r>
      <w:proofErr w:type="spellEnd"/>
      <w:r w:rsidRPr="00EC634D">
        <w:rPr>
          <w:rFonts w:ascii="Times New Roman" w:hAnsi="Times New Roman" w:cs="Times New Roman"/>
          <w:sz w:val="24"/>
          <w:szCs w:val="24"/>
          <w:shd w:val="clear" w:color="auto" w:fill="FFFFFF"/>
        </w:rPr>
        <w:t xml:space="preserve"> AGAINST Plasmodium falciparum. </w:t>
      </w:r>
      <w:r w:rsidRPr="00EC634D">
        <w:rPr>
          <w:rFonts w:ascii="Times New Roman" w:hAnsi="Times New Roman" w:cs="Times New Roman"/>
          <w:i/>
          <w:iCs/>
          <w:sz w:val="24"/>
          <w:szCs w:val="24"/>
          <w:shd w:val="clear" w:color="auto" w:fill="FFFFFF"/>
        </w:rPr>
        <w:t>FUDMA JOURNAL OF SCIENCES</w:t>
      </w:r>
      <w:r w:rsidRPr="00EC634D">
        <w:rPr>
          <w:rFonts w:ascii="Times New Roman" w:hAnsi="Times New Roman" w:cs="Times New Roman"/>
          <w:sz w:val="24"/>
          <w:szCs w:val="24"/>
          <w:shd w:val="clear" w:color="auto" w:fill="FFFFFF"/>
        </w:rPr>
        <w:t>, </w:t>
      </w:r>
      <w:r w:rsidRPr="00EC634D">
        <w:rPr>
          <w:rFonts w:ascii="Times New Roman" w:hAnsi="Times New Roman" w:cs="Times New Roman"/>
          <w:i/>
          <w:iCs/>
          <w:sz w:val="24"/>
          <w:szCs w:val="24"/>
          <w:shd w:val="clear" w:color="auto" w:fill="FFFFFF"/>
        </w:rPr>
        <w:t>6</w:t>
      </w:r>
      <w:r w:rsidRPr="00EC634D">
        <w:rPr>
          <w:rFonts w:ascii="Times New Roman" w:hAnsi="Times New Roman" w:cs="Times New Roman"/>
          <w:sz w:val="24"/>
          <w:szCs w:val="24"/>
          <w:shd w:val="clear" w:color="auto" w:fill="FFFFFF"/>
        </w:rPr>
        <w:t>(4), 45-48.</w:t>
      </w:r>
    </w:p>
    <w:p w14:paraId="3329091B"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C634D">
        <w:rPr>
          <w:rFonts w:ascii="Times New Roman" w:hAnsi="Times New Roman" w:cs="Times New Roman"/>
          <w:sz w:val="24"/>
          <w:szCs w:val="24"/>
          <w:shd w:val="clear" w:color="auto" w:fill="FFFFFF"/>
        </w:rPr>
        <w:t xml:space="preserve">Dev, A., &amp; Sharma, A. (2023). Pharmacological properties of the magical plant Phyllanthus </w:t>
      </w:r>
      <w:proofErr w:type="spellStart"/>
      <w:r w:rsidRPr="00EC634D">
        <w:rPr>
          <w:rFonts w:ascii="Times New Roman" w:hAnsi="Times New Roman" w:cs="Times New Roman"/>
          <w:sz w:val="24"/>
          <w:szCs w:val="24"/>
          <w:shd w:val="clear" w:color="auto" w:fill="FFFFFF"/>
        </w:rPr>
        <w:t>niruri</w:t>
      </w:r>
      <w:proofErr w:type="spellEnd"/>
      <w:r w:rsidRPr="00EC634D">
        <w:rPr>
          <w:rFonts w:ascii="Times New Roman" w:hAnsi="Times New Roman" w:cs="Times New Roman"/>
          <w:sz w:val="24"/>
          <w:szCs w:val="24"/>
          <w:shd w:val="clear" w:color="auto" w:fill="FFFFFF"/>
        </w:rPr>
        <w:t xml:space="preserve"> Linn: A review. </w:t>
      </w:r>
      <w:proofErr w:type="spellStart"/>
      <w:r w:rsidRPr="00EC634D">
        <w:rPr>
          <w:rFonts w:ascii="Times New Roman" w:hAnsi="Times New Roman" w:cs="Times New Roman"/>
          <w:i/>
          <w:iCs/>
          <w:sz w:val="24"/>
          <w:szCs w:val="24"/>
          <w:shd w:val="clear" w:color="auto" w:fill="FFFFFF"/>
        </w:rPr>
        <w:t>Pexacy</w:t>
      </w:r>
      <w:proofErr w:type="spellEnd"/>
      <w:r w:rsidRPr="00EC634D">
        <w:rPr>
          <w:rFonts w:ascii="Times New Roman" w:hAnsi="Times New Roman" w:cs="Times New Roman"/>
          <w:i/>
          <w:iCs/>
          <w:sz w:val="24"/>
          <w:szCs w:val="24"/>
          <w:shd w:val="clear" w:color="auto" w:fill="FFFFFF"/>
        </w:rPr>
        <w:t xml:space="preserve"> International Journal of Pharmaceutical Science</w:t>
      </w:r>
      <w:r w:rsidRPr="00EC634D">
        <w:rPr>
          <w:rFonts w:ascii="Times New Roman" w:hAnsi="Times New Roman" w:cs="Times New Roman"/>
          <w:sz w:val="24"/>
          <w:szCs w:val="24"/>
          <w:shd w:val="clear" w:color="auto" w:fill="FFFFFF"/>
        </w:rPr>
        <w:t>, </w:t>
      </w:r>
      <w:r w:rsidRPr="00EC634D">
        <w:rPr>
          <w:rFonts w:ascii="Times New Roman" w:hAnsi="Times New Roman" w:cs="Times New Roman"/>
          <w:i/>
          <w:iCs/>
          <w:sz w:val="24"/>
          <w:szCs w:val="24"/>
          <w:shd w:val="clear" w:color="auto" w:fill="FFFFFF"/>
        </w:rPr>
        <w:t>4</w:t>
      </w:r>
      <w:r w:rsidRPr="00EC634D">
        <w:rPr>
          <w:rFonts w:ascii="Times New Roman" w:hAnsi="Times New Roman" w:cs="Times New Roman"/>
          <w:sz w:val="24"/>
          <w:szCs w:val="24"/>
          <w:shd w:val="clear" w:color="auto" w:fill="FFFFFF"/>
        </w:rPr>
        <w:t>, 51-57.</w:t>
      </w:r>
    </w:p>
    <w:p w14:paraId="484F136B"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C634D">
        <w:rPr>
          <w:rFonts w:ascii="Times New Roman" w:eastAsia="Times New Roman" w:hAnsi="Times New Roman" w:cs="Times New Roman"/>
          <w:kern w:val="0"/>
          <w:sz w:val="24"/>
          <w:szCs w:val="24"/>
          <w:lang w:eastAsia="en-IN"/>
          <w14:ligatures w14:val="none"/>
        </w:rPr>
        <w:t xml:space="preserve">Dhawan, S., &amp; </w:t>
      </w:r>
      <w:proofErr w:type="spellStart"/>
      <w:r w:rsidRPr="00EC634D">
        <w:rPr>
          <w:rFonts w:ascii="Times New Roman" w:eastAsia="Times New Roman" w:hAnsi="Times New Roman" w:cs="Times New Roman"/>
          <w:kern w:val="0"/>
          <w:sz w:val="24"/>
          <w:szCs w:val="24"/>
          <w:lang w:eastAsia="en-IN"/>
          <w14:ligatures w14:val="none"/>
        </w:rPr>
        <w:t>Olweny</w:t>
      </w:r>
      <w:proofErr w:type="spellEnd"/>
      <w:r w:rsidRPr="00EC634D">
        <w:rPr>
          <w:rFonts w:ascii="Times New Roman" w:eastAsia="Times New Roman" w:hAnsi="Times New Roman" w:cs="Times New Roman"/>
          <w:kern w:val="0"/>
          <w:sz w:val="24"/>
          <w:szCs w:val="24"/>
          <w:lang w:eastAsia="en-IN"/>
          <w14:ligatures w14:val="none"/>
        </w:rPr>
        <w:t xml:space="preserve">, E. O. (2020). Phyllanthus </w:t>
      </w:r>
      <w:proofErr w:type="spellStart"/>
      <w:r w:rsidRPr="00EC634D">
        <w:rPr>
          <w:rFonts w:ascii="Times New Roman" w:eastAsia="Times New Roman" w:hAnsi="Times New Roman" w:cs="Times New Roman"/>
          <w:kern w:val="0"/>
          <w:sz w:val="24"/>
          <w:szCs w:val="24"/>
          <w:lang w:eastAsia="en-IN"/>
          <w14:ligatures w14:val="none"/>
        </w:rPr>
        <w:t>niruri</w:t>
      </w:r>
      <w:proofErr w:type="spellEnd"/>
      <w:r w:rsidRPr="00EC634D">
        <w:rPr>
          <w:rFonts w:ascii="Times New Roman" w:eastAsia="Times New Roman" w:hAnsi="Times New Roman" w:cs="Times New Roman"/>
          <w:kern w:val="0"/>
          <w:sz w:val="24"/>
          <w:szCs w:val="24"/>
          <w:lang w:eastAsia="en-IN"/>
          <w14:ligatures w14:val="none"/>
        </w:rPr>
        <w:t xml:space="preserve"> (stone breaker) herbal therapy for kidney stones; a systematic review and meta-analysis of clinical efficacy, and Google Trends analysis of public interest. The Canadian journal of urology, 27(2), 10162-10166.</w:t>
      </w:r>
    </w:p>
    <w:p w14:paraId="1CA8DC12" w14:textId="77777777" w:rsidR="007A2987" w:rsidRPr="00EC634D" w:rsidRDefault="007A2987" w:rsidP="007A2987">
      <w:pPr>
        <w:pStyle w:val="NormalWeb"/>
        <w:numPr>
          <w:ilvl w:val="0"/>
          <w:numId w:val="9"/>
        </w:numPr>
        <w:jc w:val="both"/>
      </w:pPr>
      <w:r w:rsidRPr="00EC634D">
        <w:t xml:space="preserve">Edwin, S., Edwin, S., Das, S. K., Suresh, B., &amp; Suresh, B. (2006). Antidiabetic activity of </w:t>
      </w:r>
      <w:r w:rsidRPr="00EC634D">
        <w:rPr>
          <w:rStyle w:val="Emphasis"/>
          <w:rFonts w:eastAsiaTheme="majorEastAsia"/>
        </w:rPr>
        <w:t xml:space="preserve">Phyllanthus </w:t>
      </w:r>
      <w:proofErr w:type="spellStart"/>
      <w:r w:rsidRPr="00EC634D">
        <w:rPr>
          <w:rStyle w:val="Emphasis"/>
          <w:rFonts w:eastAsiaTheme="majorEastAsia"/>
        </w:rPr>
        <w:t>amarus</w:t>
      </w:r>
      <w:proofErr w:type="spellEnd"/>
      <w:r w:rsidRPr="00EC634D">
        <w:t xml:space="preserve"> Schum &amp; </w:t>
      </w:r>
      <w:proofErr w:type="spellStart"/>
      <w:r w:rsidRPr="00EC634D">
        <w:t>Thonn</w:t>
      </w:r>
      <w:proofErr w:type="spellEnd"/>
      <w:r w:rsidRPr="00EC634D">
        <w:t xml:space="preserve">. on alloxan-induced diabetic rats. </w:t>
      </w:r>
      <w:r w:rsidRPr="00EC634D">
        <w:rPr>
          <w:rStyle w:val="Emphasis"/>
          <w:rFonts w:eastAsiaTheme="majorEastAsia"/>
        </w:rPr>
        <w:t>Pharmacognosy Magazine</w:t>
      </w:r>
      <w:r w:rsidRPr="00EC634D">
        <w:t>, 2(6), 108–111.</w:t>
      </w:r>
    </w:p>
    <w:p w14:paraId="150F5D1B"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C634D">
        <w:rPr>
          <w:rFonts w:ascii="Times New Roman" w:eastAsia="Times New Roman" w:hAnsi="Times New Roman" w:cs="Times New Roman"/>
          <w:kern w:val="0"/>
          <w:sz w:val="24"/>
          <w:szCs w:val="24"/>
          <w:lang w:eastAsia="en-IN"/>
          <w14:ligatures w14:val="none"/>
        </w:rPr>
        <w:t xml:space="preserve">Harish, R., &amp; </w:t>
      </w:r>
      <w:proofErr w:type="spellStart"/>
      <w:r w:rsidRPr="00EC634D">
        <w:rPr>
          <w:rFonts w:ascii="Times New Roman" w:eastAsia="Times New Roman" w:hAnsi="Times New Roman" w:cs="Times New Roman"/>
          <w:kern w:val="0"/>
          <w:sz w:val="24"/>
          <w:szCs w:val="24"/>
          <w:lang w:eastAsia="en-IN"/>
          <w14:ligatures w14:val="none"/>
        </w:rPr>
        <w:t>Shivanandappa</w:t>
      </w:r>
      <w:proofErr w:type="spellEnd"/>
      <w:r w:rsidRPr="00EC634D">
        <w:rPr>
          <w:rFonts w:ascii="Times New Roman" w:eastAsia="Times New Roman" w:hAnsi="Times New Roman" w:cs="Times New Roman"/>
          <w:kern w:val="0"/>
          <w:sz w:val="24"/>
          <w:szCs w:val="24"/>
          <w:lang w:eastAsia="en-IN"/>
          <w14:ligatures w14:val="none"/>
        </w:rPr>
        <w:t xml:space="preserve">, T. (2006). Antioxidant activity of </w:t>
      </w:r>
      <w:r w:rsidRPr="00EC634D">
        <w:rPr>
          <w:rFonts w:ascii="Times New Roman" w:eastAsia="Times New Roman" w:hAnsi="Times New Roman" w:cs="Times New Roman"/>
          <w:i/>
          <w:iCs/>
          <w:kern w:val="0"/>
          <w:sz w:val="24"/>
          <w:szCs w:val="24"/>
          <w:lang w:eastAsia="en-IN"/>
          <w14:ligatures w14:val="none"/>
        </w:rPr>
        <w:t xml:space="preserve">Phyllanthus </w:t>
      </w:r>
      <w:proofErr w:type="spellStart"/>
      <w:r w:rsidRPr="00EC634D">
        <w:rPr>
          <w:rFonts w:ascii="Times New Roman" w:eastAsia="Times New Roman" w:hAnsi="Times New Roman" w:cs="Times New Roman"/>
          <w:i/>
          <w:iCs/>
          <w:kern w:val="0"/>
          <w:sz w:val="24"/>
          <w:szCs w:val="24"/>
          <w:lang w:eastAsia="en-IN"/>
          <w14:ligatures w14:val="none"/>
        </w:rPr>
        <w:t>niruri</w:t>
      </w:r>
      <w:proofErr w:type="spellEnd"/>
      <w:r w:rsidRPr="00EC634D">
        <w:rPr>
          <w:rFonts w:ascii="Times New Roman" w:eastAsia="Times New Roman" w:hAnsi="Times New Roman" w:cs="Times New Roman"/>
          <w:kern w:val="0"/>
          <w:sz w:val="24"/>
          <w:szCs w:val="24"/>
          <w:lang w:eastAsia="en-IN"/>
          <w14:ligatures w14:val="none"/>
        </w:rPr>
        <w:t xml:space="preserve"> Linn. Indian Journal of Experimental Biology, 44(11), 993–996.</w:t>
      </w:r>
    </w:p>
    <w:p w14:paraId="0973A1FD"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C634D">
        <w:rPr>
          <w:rFonts w:ascii="Times New Roman" w:hAnsi="Times New Roman" w:cs="Times New Roman"/>
          <w:sz w:val="24"/>
          <w:szCs w:val="24"/>
          <w:shd w:val="clear" w:color="auto" w:fill="FFFFFF"/>
        </w:rPr>
        <w:t xml:space="preserve">Hasan, M., </w:t>
      </w:r>
      <w:proofErr w:type="spellStart"/>
      <w:r w:rsidRPr="00EC634D">
        <w:rPr>
          <w:rFonts w:ascii="Times New Roman" w:hAnsi="Times New Roman" w:cs="Times New Roman"/>
          <w:sz w:val="24"/>
          <w:szCs w:val="24"/>
          <w:shd w:val="clear" w:color="auto" w:fill="FFFFFF"/>
        </w:rPr>
        <w:t>Safarianti</w:t>
      </w:r>
      <w:proofErr w:type="spellEnd"/>
      <w:r w:rsidRPr="00EC634D">
        <w:rPr>
          <w:rFonts w:ascii="Times New Roman" w:hAnsi="Times New Roman" w:cs="Times New Roman"/>
          <w:sz w:val="24"/>
          <w:szCs w:val="24"/>
          <w:shd w:val="clear" w:color="auto" w:fill="FFFFFF"/>
        </w:rPr>
        <w:t xml:space="preserve">, S., </w:t>
      </w:r>
      <w:proofErr w:type="spellStart"/>
      <w:r w:rsidRPr="00EC634D">
        <w:rPr>
          <w:rFonts w:ascii="Times New Roman" w:hAnsi="Times New Roman" w:cs="Times New Roman"/>
          <w:sz w:val="24"/>
          <w:szCs w:val="24"/>
          <w:shd w:val="clear" w:color="auto" w:fill="FFFFFF"/>
        </w:rPr>
        <w:t>Ramadhani</w:t>
      </w:r>
      <w:proofErr w:type="spellEnd"/>
      <w:r w:rsidRPr="00EC634D">
        <w:rPr>
          <w:rFonts w:ascii="Times New Roman" w:hAnsi="Times New Roman" w:cs="Times New Roman"/>
          <w:sz w:val="24"/>
          <w:szCs w:val="24"/>
          <w:shd w:val="clear" w:color="auto" w:fill="FFFFFF"/>
        </w:rPr>
        <w:t xml:space="preserve">, A. F., </w:t>
      </w:r>
      <w:proofErr w:type="spellStart"/>
      <w:r w:rsidRPr="00EC634D">
        <w:rPr>
          <w:rFonts w:ascii="Times New Roman" w:hAnsi="Times New Roman" w:cs="Times New Roman"/>
          <w:sz w:val="24"/>
          <w:szCs w:val="24"/>
          <w:shd w:val="clear" w:color="auto" w:fill="FFFFFF"/>
        </w:rPr>
        <w:t>Khilfi</w:t>
      </w:r>
      <w:proofErr w:type="spellEnd"/>
      <w:r w:rsidRPr="00EC634D">
        <w:rPr>
          <w:rFonts w:ascii="Times New Roman" w:hAnsi="Times New Roman" w:cs="Times New Roman"/>
          <w:sz w:val="24"/>
          <w:szCs w:val="24"/>
          <w:shd w:val="clear" w:color="auto" w:fill="FFFFFF"/>
        </w:rPr>
        <w:t xml:space="preserve">, S., </w:t>
      </w:r>
      <w:proofErr w:type="spellStart"/>
      <w:r w:rsidRPr="00EC634D">
        <w:rPr>
          <w:rFonts w:ascii="Times New Roman" w:hAnsi="Times New Roman" w:cs="Times New Roman"/>
          <w:sz w:val="24"/>
          <w:szCs w:val="24"/>
          <w:shd w:val="clear" w:color="auto" w:fill="FFFFFF"/>
        </w:rPr>
        <w:t>Suryawati</w:t>
      </w:r>
      <w:proofErr w:type="spellEnd"/>
      <w:r w:rsidRPr="00EC634D">
        <w:rPr>
          <w:rFonts w:ascii="Times New Roman" w:hAnsi="Times New Roman" w:cs="Times New Roman"/>
          <w:sz w:val="24"/>
          <w:szCs w:val="24"/>
          <w:shd w:val="clear" w:color="auto" w:fill="FFFFFF"/>
        </w:rPr>
        <w:t xml:space="preserve">, S., &amp; </w:t>
      </w:r>
      <w:proofErr w:type="spellStart"/>
      <w:r w:rsidRPr="00EC634D">
        <w:rPr>
          <w:rFonts w:ascii="Times New Roman" w:hAnsi="Times New Roman" w:cs="Times New Roman"/>
          <w:sz w:val="24"/>
          <w:szCs w:val="24"/>
          <w:shd w:val="clear" w:color="auto" w:fill="FFFFFF"/>
        </w:rPr>
        <w:t>Husna</w:t>
      </w:r>
      <w:proofErr w:type="spellEnd"/>
      <w:r w:rsidRPr="00EC634D">
        <w:rPr>
          <w:rFonts w:ascii="Times New Roman" w:hAnsi="Times New Roman" w:cs="Times New Roman"/>
          <w:sz w:val="24"/>
          <w:szCs w:val="24"/>
          <w:shd w:val="clear" w:color="auto" w:fill="FFFFFF"/>
        </w:rPr>
        <w:t xml:space="preserve">, F. (2024). Bioactive Compounds and In Vitro Evaluation of Phyllanthus </w:t>
      </w:r>
      <w:proofErr w:type="spellStart"/>
      <w:r w:rsidRPr="00EC634D">
        <w:rPr>
          <w:rFonts w:ascii="Times New Roman" w:hAnsi="Times New Roman" w:cs="Times New Roman"/>
          <w:sz w:val="24"/>
          <w:szCs w:val="24"/>
          <w:shd w:val="clear" w:color="auto" w:fill="FFFFFF"/>
        </w:rPr>
        <w:t>niruri</w:t>
      </w:r>
      <w:proofErr w:type="spellEnd"/>
      <w:r w:rsidRPr="00EC634D">
        <w:rPr>
          <w:rFonts w:ascii="Times New Roman" w:hAnsi="Times New Roman" w:cs="Times New Roman"/>
          <w:sz w:val="24"/>
          <w:szCs w:val="24"/>
          <w:shd w:val="clear" w:color="auto" w:fill="FFFFFF"/>
        </w:rPr>
        <w:t xml:space="preserve"> Extract as Antioxidant and Antimicrobial Activities. </w:t>
      </w:r>
      <w:r w:rsidRPr="00EC634D">
        <w:rPr>
          <w:rFonts w:ascii="Times New Roman" w:hAnsi="Times New Roman" w:cs="Times New Roman"/>
          <w:i/>
          <w:iCs/>
          <w:sz w:val="24"/>
          <w:szCs w:val="24"/>
          <w:shd w:val="clear" w:color="auto" w:fill="FFFFFF"/>
        </w:rPr>
        <w:t>Trends in Sciences</w:t>
      </w:r>
      <w:r w:rsidRPr="00EC634D">
        <w:rPr>
          <w:rFonts w:ascii="Times New Roman" w:hAnsi="Times New Roman" w:cs="Times New Roman"/>
          <w:sz w:val="24"/>
          <w:szCs w:val="24"/>
          <w:shd w:val="clear" w:color="auto" w:fill="FFFFFF"/>
        </w:rPr>
        <w:t>, </w:t>
      </w:r>
      <w:r w:rsidRPr="00EC634D">
        <w:rPr>
          <w:rFonts w:ascii="Times New Roman" w:hAnsi="Times New Roman" w:cs="Times New Roman"/>
          <w:i/>
          <w:iCs/>
          <w:sz w:val="24"/>
          <w:szCs w:val="24"/>
          <w:shd w:val="clear" w:color="auto" w:fill="FFFFFF"/>
        </w:rPr>
        <w:t>21</w:t>
      </w:r>
      <w:r w:rsidRPr="00EC634D">
        <w:rPr>
          <w:rFonts w:ascii="Times New Roman" w:hAnsi="Times New Roman" w:cs="Times New Roman"/>
          <w:sz w:val="24"/>
          <w:szCs w:val="24"/>
          <w:shd w:val="clear" w:color="auto" w:fill="FFFFFF"/>
        </w:rPr>
        <w:t>(2), 7130-7130.</w:t>
      </w:r>
    </w:p>
    <w:p w14:paraId="341A1DD5"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C634D">
        <w:rPr>
          <w:rFonts w:ascii="Times New Roman" w:eastAsia="Times New Roman" w:hAnsi="Times New Roman" w:cs="Times New Roman"/>
          <w:kern w:val="0"/>
          <w:sz w:val="24"/>
          <w:szCs w:val="24"/>
          <w:lang w:eastAsia="en-IN"/>
          <w14:ligatures w14:val="none"/>
        </w:rPr>
        <w:t xml:space="preserve">Kaur, N., Kaur, B., &amp; </w:t>
      </w:r>
      <w:proofErr w:type="spellStart"/>
      <w:r w:rsidRPr="00EC634D">
        <w:rPr>
          <w:rFonts w:ascii="Times New Roman" w:eastAsia="Times New Roman" w:hAnsi="Times New Roman" w:cs="Times New Roman"/>
          <w:kern w:val="0"/>
          <w:sz w:val="24"/>
          <w:szCs w:val="24"/>
          <w:lang w:eastAsia="en-IN"/>
          <w14:ligatures w14:val="none"/>
        </w:rPr>
        <w:t>Sirhindi</w:t>
      </w:r>
      <w:proofErr w:type="spellEnd"/>
      <w:r w:rsidRPr="00EC634D">
        <w:rPr>
          <w:rFonts w:ascii="Times New Roman" w:eastAsia="Times New Roman" w:hAnsi="Times New Roman" w:cs="Times New Roman"/>
          <w:kern w:val="0"/>
          <w:sz w:val="24"/>
          <w:szCs w:val="24"/>
          <w:lang w:eastAsia="en-IN"/>
          <w14:ligatures w14:val="none"/>
        </w:rPr>
        <w:t xml:space="preserve">, G. (2017). Phytochemistry and pharmacology of Phyllanthus </w:t>
      </w:r>
      <w:proofErr w:type="spellStart"/>
      <w:r w:rsidRPr="00EC634D">
        <w:rPr>
          <w:rFonts w:ascii="Times New Roman" w:eastAsia="Times New Roman" w:hAnsi="Times New Roman" w:cs="Times New Roman"/>
          <w:kern w:val="0"/>
          <w:sz w:val="24"/>
          <w:szCs w:val="24"/>
          <w:lang w:eastAsia="en-IN"/>
          <w14:ligatures w14:val="none"/>
        </w:rPr>
        <w:t>niruri</w:t>
      </w:r>
      <w:proofErr w:type="spellEnd"/>
      <w:r w:rsidRPr="00EC634D">
        <w:rPr>
          <w:rFonts w:ascii="Times New Roman" w:eastAsia="Times New Roman" w:hAnsi="Times New Roman" w:cs="Times New Roman"/>
          <w:kern w:val="0"/>
          <w:sz w:val="24"/>
          <w:szCs w:val="24"/>
          <w:lang w:eastAsia="en-IN"/>
          <w14:ligatures w14:val="none"/>
        </w:rPr>
        <w:t xml:space="preserve"> L.: a review. </w:t>
      </w:r>
      <w:proofErr w:type="spellStart"/>
      <w:r w:rsidRPr="00EC634D">
        <w:rPr>
          <w:rFonts w:ascii="Times New Roman" w:eastAsia="Times New Roman" w:hAnsi="Times New Roman" w:cs="Times New Roman"/>
          <w:kern w:val="0"/>
          <w:sz w:val="24"/>
          <w:szCs w:val="24"/>
          <w:lang w:eastAsia="en-IN"/>
          <w14:ligatures w14:val="none"/>
        </w:rPr>
        <w:t>Phytotherapy</w:t>
      </w:r>
      <w:proofErr w:type="spellEnd"/>
      <w:r w:rsidRPr="00EC634D">
        <w:rPr>
          <w:rFonts w:ascii="Times New Roman" w:eastAsia="Times New Roman" w:hAnsi="Times New Roman" w:cs="Times New Roman"/>
          <w:kern w:val="0"/>
          <w:sz w:val="24"/>
          <w:szCs w:val="24"/>
          <w:lang w:eastAsia="en-IN"/>
          <w14:ligatures w14:val="none"/>
        </w:rPr>
        <w:t xml:space="preserve"> research, 31(7), 980-1004</w:t>
      </w:r>
    </w:p>
    <w:p w14:paraId="68F753AF"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C634D">
        <w:rPr>
          <w:rFonts w:ascii="Times New Roman" w:eastAsia="Times New Roman" w:hAnsi="Times New Roman" w:cs="Times New Roman"/>
          <w:kern w:val="0"/>
          <w:sz w:val="24"/>
          <w:szCs w:val="24"/>
          <w:lang w:eastAsia="en-IN"/>
          <w14:ligatures w14:val="none"/>
        </w:rPr>
        <w:t xml:space="preserve">Kumar, S., Rana, R., &amp; Mehta, S. (2019). </w:t>
      </w:r>
      <w:r w:rsidRPr="00EC634D">
        <w:rPr>
          <w:rFonts w:ascii="Times New Roman" w:eastAsia="Times New Roman" w:hAnsi="Times New Roman" w:cs="Times New Roman"/>
          <w:i/>
          <w:iCs/>
          <w:kern w:val="0"/>
          <w:sz w:val="24"/>
          <w:szCs w:val="24"/>
          <w:lang w:eastAsia="en-IN"/>
          <w14:ligatures w14:val="none"/>
        </w:rPr>
        <w:t xml:space="preserve">Ethnomedicinal applications and pharmacological activities of Phyllanthus </w:t>
      </w:r>
      <w:proofErr w:type="spellStart"/>
      <w:r w:rsidRPr="00EC634D">
        <w:rPr>
          <w:rFonts w:ascii="Times New Roman" w:eastAsia="Times New Roman" w:hAnsi="Times New Roman" w:cs="Times New Roman"/>
          <w:i/>
          <w:iCs/>
          <w:kern w:val="0"/>
          <w:sz w:val="24"/>
          <w:szCs w:val="24"/>
          <w:lang w:eastAsia="en-IN"/>
          <w14:ligatures w14:val="none"/>
        </w:rPr>
        <w:t>niruri</w:t>
      </w:r>
      <w:proofErr w:type="spellEnd"/>
      <w:r w:rsidRPr="00EC634D">
        <w:rPr>
          <w:rFonts w:ascii="Times New Roman" w:eastAsia="Times New Roman" w:hAnsi="Times New Roman" w:cs="Times New Roman"/>
          <w:i/>
          <w:iCs/>
          <w:kern w:val="0"/>
          <w:sz w:val="24"/>
          <w:szCs w:val="24"/>
          <w:lang w:eastAsia="en-IN"/>
          <w14:ligatures w14:val="none"/>
        </w:rPr>
        <w:t>: A review</w:t>
      </w:r>
      <w:r w:rsidRPr="00EC634D">
        <w:rPr>
          <w:rFonts w:ascii="Times New Roman" w:eastAsia="Times New Roman" w:hAnsi="Times New Roman" w:cs="Times New Roman"/>
          <w:kern w:val="0"/>
          <w:sz w:val="24"/>
          <w:szCs w:val="24"/>
          <w:lang w:eastAsia="en-IN"/>
          <w14:ligatures w14:val="none"/>
        </w:rPr>
        <w:t>. Journal of Ethnopharmacology, 232, 90–102.</w:t>
      </w:r>
    </w:p>
    <w:p w14:paraId="73526292"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11" w:name="_Hlk202597968"/>
      <w:r w:rsidRPr="00EC634D">
        <w:rPr>
          <w:rFonts w:ascii="Times New Roman" w:hAnsi="Times New Roman" w:cs="Times New Roman"/>
          <w:sz w:val="24"/>
          <w:szCs w:val="24"/>
          <w:shd w:val="clear" w:color="auto" w:fill="FFFFFF"/>
        </w:rPr>
        <w:t>Maia, F. C</w:t>
      </w:r>
      <w:bookmarkEnd w:id="11"/>
      <w:r w:rsidRPr="00EC634D">
        <w:rPr>
          <w:rFonts w:ascii="Times New Roman" w:hAnsi="Times New Roman" w:cs="Times New Roman"/>
          <w:sz w:val="24"/>
          <w:szCs w:val="24"/>
          <w:shd w:val="clear" w:color="auto" w:fill="FFFFFF"/>
        </w:rPr>
        <w:t xml:space="preserve">., </w:t>
      </w:r>
      <w:proofErr w:type="spellStart"/>
      <w:r w:rsidRPr="00EC634D">
        <w:rPr>
          <w:rFonts w:ascii="Times New Roman" w:hAnsi="Times New Roman" w:cs="Times New Roman"/>
          <w:sz w:val="24"/>
          <w:szCs w:val="24"/>
          <w:shd w:val="clear" w:color="auto" w:fill="FFFFFF"/>
        </w:rPr>
        <w:t>Wijesinghe</w:t>
      </w:r>
      <w:proofErr w:type="spellEnd"/>
      <w:r w:rsidRPr="00EC634D">
        <w:rPr>
          <w:rFonts w:ascii="Times New Roman" w:hAnsi="Times New Roman" w:cs="Times New Roman"/>
          <w:sz w:val="24"/>
          <w:szCs w:val="24"/>
          <w:shd w:val="clear" w:color="auto" w:fill="FFFFFF"/>
        </w:rPr>
        <w:t xml:space="preserve">, G. K., de Oliveira, T. R., Barbosa, J. P., de </w:t>
      </w:r>
      <w:proofErr w:type="spellStart"/>
      <w:r w:rsidRPr="00EC634D">
        <w:rPr>
          <w:rFonts w:ascii="Times New Roman" w:hAnsi="Times New Roman" w:cs="Times New Roman"/>
          <w:sz w:val="24"/>
          <w:szCs w:val="24"/>
          <w:shd w:val="clear" w:color="auto" w:fill="FFFFFF"/>
        </w:rPr>
        <w:t>Feiria</w:t>
      </w:r>
      <w:proofErr w:type="spellEnd"/>
      <w:r w:rsidRPr="00EC634D">
        <w:rPr>
          <w:rFonts w:ascii="Times New Roman" w:hAnsi="Times New Roman" w:cs="Times New Roman"/>
          <w:sz w:val="24"/>
          <w:szCs w:val="24"/>
          <w:shd w:val="clear" w:color="auto" w:fill="FFFFFF"/>
        </w:rPr>
        <w:t xml:space="preserve">, S. B., </w:t>
      </w:r>
      <w:proofErr w:type="spellStart"/>
      <w:r w:rsidRPr="00EC634D">
        <w:rPr>
          <w:rFonts w:ascii="Times New Roman" w:hAnsi="Times New Roman" w:cs="Times New Roman"/>
          <w:sz w:val="24"/>
          <w:szCs w:val="24"/>
          <w:shd w:val="clear" w:color="auto" w:fill="FFFFFF"/>
        </w:rPr>
        <w:t>Boni</w:t>
      </w:r>
      <w:proofErr w:type="spellEnd"/>
      <w:r w:rsidRPr="00EC634D">
        <w:rPr>
          <w:rFonts w:ascii="Times New Roman" w:hAnsi="Times New Roman" w:cs="Times New Roman"/>
          <w:sz w:val="24"/>
          <w:szCs w:val="24"/>
          <w:shd w:val="clear" w:color="auto" w:fill="FFFFFF"/>
        </w:rPr>
        <w:t xml:space="preserve">, G. C., ... &amp; </w:t>
      </w:r>
      <w:proofErr w:type="spellStart"/>
      <w:r w:rsidRPr="00EC634D">
        <w:rPr>
          <w:rFonts w:ascii="Times New Roman" w:hAnsi="Times New Roman" w:cs="Times New Roman"/>
          <w:sz w:val="24"/>
          <w:szCs w:val="24"/>
          <w:shd w:val="clear" w:color="auto" w:fill="FFFFFF"/>
        </w:rPr>
        <w:t>Höfling</w:t>
      </w:r>
      <w:proofErr w:type="spellEnd"/>
      <w:r w:rsidRPr="00EC634D">
        <w:rPr>
          <w:rFonts w:ascii="Times New Roman" w:hAnsi="Times New Roman" w:cs="Times New Roman"/>
          <w:sz w:val="24"/>
          <w:szCs w:val="24"/>
          <w:shd w:val="clear" w:color="auto" w:fill="FFFFFF"/>
        </w:rPr>
        <w:t xml:space="preserve">, J. F. (2020). Phyllanthus </w:t>
      </w:r>
      <w:proofErr w:type="spellStart"/>
      <w:r w:rsidRPr="00EC634D">
        <w:rPr>
          <w:rFonts w:ascii="Times New Roman" w:hAnsi="Times New Roman" w:cs="Times New Roman"/>
          <w:sz w:val="24"/>
          <w:szCs w:val="24"/>
          <w:shd w:val="clear" w:color="auto" w:fill="FFFFFF"/>
        </w:rPr>
        <w:t>niruri</w:t>
      </w:r>
      <w:proofErr w:type="spellEnd"/>
      <w:r w:rsidRPr="00EC634D">
        <w:rPr>
          <w:rFonts w:ascii="Times New Roman" w:hAnsi="Times New Roman" w:cs="Times New Roman"/>
          <w:sz w:val="24"/>
          <w:szCs w:val="24"/>
          <w:shd w:val="clear" w:color="auto" w:fill="FFFFFF"/>
        </w:rPr>
        <w:t xml:space="preserve"> L.(stone-breaker) as an alternative of anti-human diseases, antimicrobial agent, and its applicability to combat resistant </w:t>
      </w:r>
      <w:proofErr w:type="spellStart"/>
      <w:r w:rsidRPr="00EC634D">
        <w:rPr>
          <w:rFonts w:ascii="Times New Roman" w:hAnsi="Times New Roman" w:cs="Times New Roman"/>
          <w:sz w:val="24"/>
          <w:szCs w:val="24"/>
          <w:shd w:val="clear" w:color="auto" w:fill="FFFFFF"/>
        </w:rPr>
        <w:t>microrganisms</w:t>
      </w:r>
      <w:proofErr w:type="spellEnd"/>
      <w:r w:rsidRPr="00EC634D">
        <w:rPr>
          <w:rFonts w:ascii="Times New Roman" w:hAnsi="Times New Roman" w:cs="Times New Roman"/>
          <w:sz w:val="24"/>
          <w:szCs w:val="24"/>
          <w:shd w:val="clear" w:color="auto" w:fill="FFFFFF"/>
        </w:rPr>
        <w:t>. A Brief Review. </w:t>
      </w:r>
      <w:r w:rsidRPr="00EC634D">
        <w:rPr>
          <w:rFonts w:ascii="Times New Roman" w:hAnsi="Times New Roman" w:cs="Times New Roman"/>
          <w:i/>
          <w:iCs/>
          <w:sz w:val="24"/>
          <w:szCs w:val="24"/>
          <w:shd w:val="clear" w:color="auto" w:fill="FFFFFF"/>
        </w:rPr>
        <w:t>Brazilian Journal of Natural Sciences</w:t>
      </w:r>
      <w:r w:rsidRPr="00EC634D">
        <w:rPr>
          <w:rFonts w:ascii="Times New Roman" w:hAnsi="Times New Roman" w:cs="Times New Roman"/>
          <w:sz w:val="24"/>
          <w:szCs w:val="24"/>
          <w:shd w:val="clear" w:color="auto" w:fill="FFFFFF"/>
        </w:rPr>
        <w:t>, </w:t>
      </w:r>
      <w:r w:rsidRPr="00EC634D">
        <w:rPr>
          <w:rFonts w:ascii="Times New Roman" w:hAnsi="Times New Roman" w:cs="Times New Roman"/>
          <w:i/>
          <w:iCs/>
          <w:sz w:val="24"/>
          <w:szCs w:val="24"/>
          <w:shd w:val="clear" w:color="auto" w:fill="FFFFFF"/>
        </w:rPr>
        <w:t>3</w:t>
      </w:r>
      <w:r w:rsidRPr="00EC634D">
        <w:rPr>
          <w:rFonts w:ascii="Times New Roman" w:hAnsi="Times New Roman" w:cs="Times New Roman"/>
          <w:sz w:val="24"/>
          <w:szCs w:val="24"/>
          <w:shd w:val="clear" w:color="auto" w:fill="FFFFFF"/>
        </w:rPr>
        <w:t>(2), 342-342.</w:t>
      </w:r>
    </w:p>
    <w:p w14:paraId="3A9C80DD"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EC634D">
        <w:rPr>
          <w:rFonts w:ascii="Times New Roman" w:eastAsia="Times New Roman" w:hAnsi="Times New Roman" w:cs="Times New Roman"/>
          <w:kern w:val="0"/>
          <w:sz w:val="24"/>
          <w:szCs w:val="24"/>
          <w:lang w:eastAsia="en-IN"/>
          <w14:ligatures w14:val="none"/>
        </w:rPr>
        <w:t>Mazumder</w:t>
      </w:r>
      <w:proofErr w:type="spellEnd"/>
      <w:r w:rsidRPr="00EC634D">
        <w:rPr>
          <w:rFonts w:ascii="Times New Roman" w:eastAsia="Times New Roman" w:hAnsi="Times New Roman" w:cs="Times New Roman"/>
          <w:kern w:val="0"/>
          <w:sz w:val="24"/>
          <w:szCs w:val="24"/>
          <w:lang w:eastAsia="en-IN"/>
          <w14:ligatures w14:val="none"/>
        </w:rPr>
        <w:t xml:space="preserve">, A., Sarkar, R., &amp; Ghosh, A. (2020). </w:t>
      </w:r>
      <w:r w:rsidRPr="00EC634D">
        <w:rPr>
          <w:rFonts w:ascii="Times New Roman" w:eastAsia="Times New Roman" w:hAnsi="Times New Roman" w:cs="Times New Roman"/>
          <w:i/>
          <w:iCs/>
          <w:kern w:val="0"/>
          <w:sz w:val="24"/>
          <w:szCs w:val="24"/>
          <w:lang w:eastAsia="en-IN"/>
          <w14:ligatures w14:val="none"/>
        </w:rPr>
        <w:t xml:space="preserve">A systematic overview on phytochemistry and pharmacological aspects of Phyllanthus </w:t>
      </w:r>
      <w:proofErr w:type="spellStart"/>
      <w:r w:rsidRPr="00EC634D">
        <w:rPr>
          <w:rFonts w:ascii="Times New Roman" w:eastAsia="Times New Roman" w:hAnsi="Times New Roman" w:cs="Times New Roman"/>
          <w:i/>
          <w:iCs/>
          <w:kern w:val="0"/>
          <w:sz w:val="24"/>
          <w:szCs w:val="24"/>
          <w:lang w:eastAsia="en-IN"/>
          <w14:ligatures w14:val="none"/>
        </w:rPr>
        <w:t>niruri</w:t>
      </w:r>
      <w:proofErr w:type="spellEnd"/>
      <w:r w:rsidRPr="00EC634D">
        <w:rPr>
          <w:rFonts w:ascii="Times New Roman" w:eastAsia="Times New Roman" w:hAnsi="Times New Roman" w:cs="Times New Roman"/>
          <w:i/>
          <w:iCs/>
          <w:kern w:val="0"/>
          <w:sz w:val="24"/>
          <w:szCs w:val="24"/>
          <w:lang w:eastAsia="en-IN"/>
          <w14:ligatures w14:val="none"/>
        </w:rPr>
        <w:t xml:space="preserve"> L.</w:t>
      </w:r>
      <w:r w:rsidRPr="00EC634D">
        <w:rPr>
          <w:rFonts w:ascii="Times New Roman" w:eastAsia="Times New Roman" w:hAnsi="Times New Roman" w:cs="Times New Roman"/>
          <w:kern w:val="0"/>
          <w:sz w:val="24"/>
          <w:szCs w:val="24"/>
          <w:lang w:eastAsia="en-IN"/>
          <w14:ligatures w14:val="none"/>
        </w:rPr>
        <w:t xml:space="preserve"> Journal of Herbal Medicine, 21, 100345.</w:t>
      </w:r>
    </w:p>
    <w:p w14:paraId="210861A6"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12" w:name="_Hlk202598164"/>
      <w:proofErr w:type="spellStart"/>
      <w:r w:rsidRPr="00EC634D">
        <w:rPr>
          <w:rFonts w:ascii="Times New Roman" w:hAnsi="Times New Roman" w:cs="Times New Roman"/>
          <w:sz w:val="24"/>
          <w:szCs w:val="24"/>
        </w:rPr>
        <w:t>Murugaiyah</w:t>
      </w:r>
      <w:proofErr w:type="spellEnd"/>
      <w:r w:rsidRPr="00EC634D">
        <w:rPr>
          <w:rFonts w:ascii="Times New Roman" w:hAnsi="Times New Roman" w:cs="Times New Roman"/>
          <w:sz w:val="24"/>
          <w:szCs w:val="24"/>
        </w:rPr>
        <w:t xml:space="preserve"> V, Chan KL. 2007</w:t>
      </w:r>
      <w:bookmarkEnd w:id="12"/>
      <w:r w:rsidRPr="00EC634D">
        <w:rPr>
          <w:rFonts w:ascii="Times New Roman" w:hAnsi="Times New Roman" w:cs="Times New Roman"/>
          <w:sz w:val="24"/>
          <w:szCs w:val="24"/>
        </w:rPr>
        <w:t xml:space="preserve">. Analysis of lignans from Phyllanthus </w:t>
      </w:r>
      <w:proofErr w:type="spellStart"/>
      <w:r w:rsidRPr="00EC634D">
        <w:rPr>
          <w:rFonts w:ascii="Times New Roman" w:hAnsi="Times New Roman" w:cs="Times New Roman"/>
          <w:sz w:val="24"/>
          <w:szCs w:val="24"/>
        </w:rPr>
        <w:t>niruri</w:t>
      </w:r>
      <w:proofErr w:type="spellEnd"/>
      <w:r w:rsidRPr="00EC634D">
        <w:rPr>
          <w:rFonts w:ascii="Times New Roman" w:hAnsi="Times New Roman" w:cs="Times New Roman"/>
          <w:sz w:val="24"/>
          <w:szCs w:val="24"/>
        </w:rPr>
        <w:t xml:space="preserve"> L. in plasma using a simple HPLC method with fluorescence detection and its application in a pharmacokinetic study. J </w:t>
      </w:r>
      <w:proofErr w:type="spellStart"/>
      <w:r w:rsidRPr="00EC634D">
        <w:rPr>
          <w:rFonts w:ascii="Times New Roman" w:hAnsi="Times New Roman" w:cs="Times New Roman"/>
          <w:sz w:val="24"/>
          <w:szCs w:val="24"/>
        </w:rPr>
        <w:t>Chromatogr</w:t>
      </w:r>
      <w:proofErr w:type="spellEnd"/>
      <w:r w:rsidRPr="00EC634D">
        <w:rPr>
          <w:rFonts w:ascii="Times New Roman" w:hAnsi="Times New Roman" w:cs="Times New Roman"/>
          <w:sz w:val="24"/>
          <w:szCs w:val="24"/>
        </w:rPr>
        <w:t xml:space="preserve"> B </w:t>
      </w:r>
      <w:proofErr w:type="spellStart"/>
      <w:r w:rsidRPr="00EC634D">
        <w:rPr>
          <w:rFonts w:ascii="Times New Roman" w:hAnsi="Times New Roman" w:cs="Times New Roman"/>
          <w:sz w:val="24"/>
          <w:szCs w:val="24"/>
        </w:rPr>
        <w:t>Analyt</w:t>
      </w:r>
      <w:proofErr w:type="spellEnd"/>
      <w:r w:rsidRPr="00EC634D">
        <w:rPr>
          <w:rFonts w:ascii="Times New Roman" w:hAnsi="Times New Roman" w:cs="Times New Roman"/>
          <w:sz w:val="24"/>
          <w:szCs w:val="24"/>
        </w:rPr>
        <w:t xml:space="preserve"> </w:t>
      </w:r>
      <w:proofErr w:type="spellStart"/>
      <w:r w:rsidRPr="00EC634D">
        <w:rPr>
          <w:rFonts w:ascii="Times New Roman" w:hAnsi="Times New Roman" w:cs="Times New Roman"/>
          <w:sz w:val="24"/>
          <w:szCs w:val="24"/>
        </w:rPr>
        <w:t>Technol</w:t>
      </w:r>
      <w:proofErr w:type="spellEnd"/>
      <w:r w:rsidRPr="00EC634D">
        <w:rPr>
          <w:rFonts w:ascii="Times New Roman" w:hAnsi="Times New Roman" w:cs="Times New Roman"/>
          <w:sz w:val="24"/>
          <w:szCs w:val="24"/>
        </w:rPr>
        <w:t xml:space="preserve"> Biomed Life Sci; 852: 138–144.</w:t>
      </w:r>
    </w:p>
    <w:p w14:paraId="5996DC18"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13" w:name="_Hlk202598257"/>
      <w:proofErr w:type="spellStart"/>
      <w:r w:rsidRPr="00EC634D">
        <w:rPr>
          <w:rFonts w:ascii="Times New Roman" w:eastAsia="Times New Roman" w:hAnsi="Times New Roman" w:cs="Times New Roman"/>
          <w:kern w:val="0"/>
          <w:sz w:val="24"/>
          <w:szCs w:val="24"/>
          <w:lang w:eastAsia="en-IN"/>
          <w14:ligatures w14:val="none"/>
        </w:rPr>
        <w:lastRenderedPageBreak/>
        <w:t>Murugaiyah</w:t>
      </w:r>
      <w:proofErr w:type="spellEnd"/>
      <w:r w:rsidRPr="00EC634D">
        <w:rPr>
          <w:rFonts w:ascii="Times New Roman" w:eastAsia="Times New Roman" w:hAnsi="Times New Roman" w:cs="Times New Roman"/>
          <w:kern w:val="0"/>
          <w:sz w:val="24"/>
          <w:szCs w:val="24"/>
          <w:lang w:eastAsia="en-IN"/>
          <w14:ligatures w14:val="none"/>
        </w:rPr>
        <w:t>, V., &amp; Chan, K. L. (2009).</w:t>
      </w:r>
      <w:bookmarkEnd w:id="13"/>
      <w:r w:rsidRPr="00EC634D">
        <w:rPr>
          <w:rFonts w:ascii="Times New Roman" w:eastAsia="Times New Roman" w:hAnsi="Times New Roman" w:cs="Times New Roman"/>
          <w:kern w:val="0"/>
          <w:sz w:val="24"/>
          <w:szCs w:val="24"/>
          <w:lang w:eastAsia="en-IN"/>
          <w14:ligatures w14:val="none"/>
        </w:rPr>
        <w:t xml:space="preserve"> Mechanisms of </w:t>
      </w:r>
      <w:proofErr w:type="spellStart"/>
      <w:r w:rsidRPr="00EC634D">
        <w:rPr>
          <w:rFonts w:ascii="Times New Roman" w:eastAsia="Times New Roman" w:hAnsi="Times New Roman" w:cs="Times New Roman"/>
          <w:kern w:val="0"/>
          <w:sz w:val="24"/>
          <w:szCs w:val="24"/>
          <w:lang w:eastAsia="en-IN"/>
          <w14:ligatures w14:val="none"/>
        </w:rPr>
        <w:t>antihyperuricemic</w:t>
      </w:r>
      <w:proofErr w:type="spellEnd"/>
      <w:r w:rsidRPr="00EC634D">
        <w:rPr>
          <w:rFonts w:ascii="Times New Roman" w:eastAsia="Times New Roman" w:hAnsi="Times New Roman" w:cs="Times New Roman"/>
          <w:kern w:val="0"/>
          <w:sz w:val="24"/>
          <w:szCs w:val="24"/>
          <w:lang w:eastAsia="en-IN"/>
          <w14:ligatures w14:val="none"/>
        </w:rPr>
        <w:t xml:space="preserve"> effect of Phyllanthus </w:t>
      </w:r>
      <w:proofErr w:type="spellStart"/>
      <w:r w:rsidRPr="00EC634D">
        <w:rPr>
          <w:rFonts w:ascii="Times New Roman" w:eastAsia="Times New Roman" w:hAnsi="Times New Roman" w:cs="Times New Roman"/>
          <w:kern w:val="0"/>
          <w:sz w:val="24"/>
          <w:szCs w:val="24"/>
          <w:lang w:eastAsia="en-IN"/>
          <w14:ligatures w14:val="none"/>
        </w:rPr>
        <w:t>niruri</w:t>
      </w:r>
      <w:proofErr w:type="spellEnd"/>
      <w:r w:rsidRPr="00EC634D">
        <w:rPr>
          <w:rFonts w:ascii="Times New Roman" w:eastAsia="Times New Roman" w:hAnsi="Times New Roman" w:cs="Times New Roman"/>
          <w:kern w:val="0"/>
          <w:sz w:val="24"/>
          <w:szCs w:val="24"/>
          <w:lang w:eastAsia="en-IN"/>
          <w14:ligatures w14:val="none"/>
        </w:rPr>
        <w:t xml:space="preserve"> and its lignan constituents. Journal of ethnopharmacology, 124(2), 233-239</w:t>
      </w:r>
    </w:p>
    <w:p w14:paraId="0B8666CE"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14" w:name="_Hlk202518342"/>
      <w:proofErr w:type="spellStart"/>
      <w:r w:rsidRPr="00EC634D">
        <w:rPr>
          <w:rFonts w:ascii="Times New Roman" w:eastAsia="Times New Roman" w:hAnsi="Times New Roman" w:cs="Times New Roman"/>
          <w:kern w:val="0"/>
          <w:sz w:val="24"/>
          <w:szCs w:val="24"/>
          <w:lang w:eastAsia="en-IN"/>
          <w14:ligatures w14:val="none"/>
        </w:rPr>
        <w:t>Nawfetrias</w:t>
      </w:r>
      <w:proofErr w:type="spellEnd"/>
      <w:r w:rsidRPr="00EC634D">
        <w:rPr>
          <w:rFonts w:ascii="Times New Roman" w:eastAsia="Times New Roman" w:hAnsi="Times New Roman" w:cs="Times New Roman"/>
          <w:kern w:val="0"/>
          <w:sz w:val="24"/>
          <w:szCs w:val="24"/>
          <w:lang w:eastAsia="en-IN"/>
          <w14:ligatures w14:val="none"/>
        </w:rPr>
        <w:t>, W</w:t>
      </w:r>
      <w:bookmarkEnd w:id="14"/>
      <w:r w:rsidRPr="00EC634D">
        <w:rPr>
          <w:rFonts w:ascii="Times New Roman" w:eastAsia="Times New Roman" w:hAnsi="Times New Roman" w:cs="Times New Roman"/>
          <w:kern w:val="0"/>
          <w:sz w:val="24"/>
          <w:szCs w:val="24"/>
          <w:lang w:eastAsia="en-IN"/>
          <w14:ligatures w14:val="none"/>
        </w:rPr>
        <w:t xml:space="preserve">., </w:t>
      </w:r>
      <w:proofErr w:type="spellStart"/>
      <w:r w:rsidRPr="00EC634D">
        <w:rPr>
          <w:rFonts w:ascii="Times New Roman" w:eastAsia="Times New Roman" w:hAnsi="Times New Roman" w:cs="Times New Roman"/>
          <w:kern w:val="0"/>
          <w:sz w:val="24"/>
          <w:szCs w:val="24"/>
          <w:lang w:eastAsia="en-IN"/>
          <w14:ligatures w14:val="none"/>
        </w:rPr>
        <w:t>Devy</w:t>
      </w:r>
      <w:proofErr w:type="spellEnd"/>
      <w:r w:rsidRPr="00EC634D">
        <w:rPr>
          <w:rFonts w:ascii="Times New Roman" w:eastAsia="Times New Roman" w:hAnsi="Times New Roman" w:cs="Times New Roman"/>
          <w:kern w:val="0"/>
          <w:sz w:val="24"/>
          <w:szCs w:val="24"/>
          <w:lang w:eastAsia="en-IN"/>
          <w14:ligatures w14:val="none"/>
        </w:rPr>
        <w:t xml:space="preserve">, L., </w:t>
      </w:r>
      <w:proofErr w:type="spellStart"/>
      <w:r w:rsidRPr="00EC634D">
        <w:rPr>
          <w:rFonts w:ascii="Times New Roman" w:eastAsia="Times New Roman" w:hAnsi="Times New Roman" w:cs="Times New Roman"/>
          <w:kern w:val="0"/>
          <w:sz w:val="24"/>
          <w:szCs w:val="24"/>
          <w:lang w:eastAsia="en-IN"/>
          <w14:ligatures w14:val="none"/>
        </w:rPr>
        <w:t>Esyanti</w:t>
      </w:r>
      <w:proofErr w:type="spellEnd"/>
      <w:r w:rsidRPr="00EC634D">
        <w:rPr>
          <w:rFonts w:ascii="Times New Roman" w:eastAsia="Times New Roman" w:hAnsi="Times New Roman" w:cs="Times New Roman"/>
          <w:kern w:val="0"/>
          <w:sz w:val="24"/>
          <w:szCs w:val="24"/>
          <w:lang w:eastAsia="en-IN"/>
          <w14:ligatures w14:val="none"/>
        </w:rPr>
        <w:t xml:space="preserve">, R. R., &amp; Faizal, A. (2024). Phyllanthus lignans: A review of biological activity and elicitation. </w:t>
      </w:r>
      <w:proofErr w:type="spellStart"/>
      <w:r w:rsidRPr="00EC634D">
        <w:rPr>
          <w:rFonts w:ascii="Times New Roman" w:eastAsia="Times New Roman" w:hAnsi="Times New Roman" w:cs="Times New Roman"/>
          <w:kern w:val="0"/>
          <w:sz w:val="24"/>
          <w:szCs w:val="24"/>
          <w:lang w:eastAsia="en-IN"/>
          <w14:ligatures w14:val="none"/>
        </w:rPr>
        <w:t>Horticulturae</w:t>
      </w:r>
      <w:proofErr w:type="spellEnd"/>
      <w:r w:rsidRPr="00EC634D">
        <w:rPr>
          <w:rFonts w:ascii="Times New Roman" w:eastAsia="Times New Roman" w:hAnsi="Times New Roman" w:cs="Times New Roman"/>
          <w:kern w:val="0"/>
          <w:sz w:val="24"/>
          <w:szCs w:val="24"/>
          <w:lang w:eastAsia="en-IN"/>
          <w14:ligatures w14:val="none"/>
        </w:rPr>
        <w:t>, 10(2), 195</w:t>
      </w:r>
    </w:p>
    <w:p w14:paraId="3E229765"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C634D">
        <w:rPr>
          <w:rFonts w:ascii="Times New Roman" w:eastAsia="Times New Roman" w:hAnsi="Times New Roman" w:cs="Times New Roman"/>
          <w:kern w:val="0"/>
          <w:sz w:val="24"/>
          <w:szCs w:val="24"/>
          <w:lang w:eastAsia="en-IN"/>
          <w14:ligatures w14:val="none"/>
        </w:rPr>
        <w:t xml:space="preserve">Nisar, M. F., He, J., Ahmed, A., Yang, Y., Li, M., &amp; Wan, C. (2018). Chemical Components and Biological Activities of the Genus Phyllanthus: A Review of the Recent Literature. </w:t>
      </w:r>
      <w:r w:rsidRPr="00EC634D">
        <w:rPr>
          <w:rFonts w:ascii="Times New Roman" w:eastAsia="Times New Roman" w:hAnsi="Times New Roman" w:cs="Times New Roman"/>
          <w:i/>
          <w:iCs/>
          <w:kern w:val="0"/>
          <w:sz w:val="24"/>
          <w:szCs w:val="24"/>
          <w:lang w:eastAsia="en-IN"/>
          <w14:ligatures w14:val="none"/>
        </w:rPr>
        <w:t>Molecules</w:t>
      </w:r>
      <w:r w:rsidRPr="00EC634D">
        <w:rPr>
          <w:rFonts w:ascii="Times New Roman" w:eastAsia="Times New Roman" w:hAnsi="Times New Roman" w:cs="Times New Roman"/>
          <w:kern w:val="0"/>
          <w:sz w:val="24"/>
          <w:szCs w:val="24"/>
          <w:lang w:eastAsia="en-IN"/>
          <w14:ligatures w14:val="none"/>
        </w:rPr>
        <w:t xml:space="preserve">, </w:t>
      </w:r>
      <w:r w:rsidRPr="00EC634D">
        <w:rPr>
          <w:rFonts w:ascii="Times New Roman" w:eastAsia="Times New Roman" w:hAnsi="Times New Roman" w:cs="Times New Roman"/>
          <w:i/>
          <w:iCs/>
          <w:kern w:val="0"/>
          <w:sz w:val="24"/>
          <w:szCs w:val="24"/>
          <w:lang w:eastAsia="en-IN"/>
          <w14:ligatures w14:val="none"/>
        </w:rPr>
        <w:t>23</w:t>
      </w:r>
      <w:r w:rsidRPr="00EC634D">
        <w:rPr>
          <w:rFonts w:ascii="Times New Roman" w:eastAsia="Times New Roman" w:hAnsi="Times New Roman" w:cs="Times New Roman"/>
          <w:kern w:val="0"/>
          <w:sz w:val="24"/>
          <w:szCs w:val="24"/>
          <w:lang w:eastAsia="en-IN"/>
          <w14:ligatures w14:val="none"/>
        </w:rPr>
        <w:t xml:space="preserve">(10), 2567 </w:t>
      </w:r>
    </w:p>
    <w:p w14:paraId="5016DE20"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15" w:name="_Hlk202599869"/>
      <w:r w:rsidRPr="00EC634D">
        <w:rPr>
          <w:rFonts w:ascii="Times New Roman" w:hAnsi="Times New Roman" w:cs="Times New Roman"/>
          <w:sz w:val="24"/>
          <w:szCs w:val="24"/>
          <w:shd w:val="clear" w:color="auto" w:fill="FFFFFF"/>
        </w:rPr>
        <w:t>OLIVEIRA, K. G. N</w:t>
      </w:r>
      <w:bookmarkEnd w:id="15"/>
      <w:r w:rsidRPr="00EC634D">
        <w:rPr>
          <w:rFonts w:ascii="Times New Roman" w:hAnsi="Times New Roman" w:cs="Times New Roman"/>
          <w:sz w:val="24"/>
          <w:szCs w:val="24"/>
          <w:shd w:val="clear" w:color="auto" w:fill="FFFFFF"/>
        </w:rPr>
        <w:t>., FERREIRA, J. P. G., &amp; MOREIRA, R. F. A. (2023). TOTAL CONTENT OF PHENOLIC COMPOUNDS AND ANTIOXIDANT ACTIVITY OF COMMERCIAL PHYLLANTHUS NIRURI INFUSIONS.</w:t>
      </w:r>
    </w:p>
    <w:p w14:paraId="185442B3"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EC634D">
        <w:rPr>
          <w:rFonts w:ascii="Times New Roman" w:hAnsi="Times New Roman" w:cs="Times New Roman"/>
          <w:sz w:val="24"/>
          <w:szCs w:val="24"/>
          <w:shd w:val="clear" w:color="auto" w:fill="FFFFFF"/>
        </w:rPr>
        <w:t>Paes</w:t>
      </w:r>
      <w:proofErr w:type="spellEnd"/>
      <w:r w:rsidRPr="00EC634D">
        <w:rPr>
          <w:rFonts w:ascii="Times New Roman" w:hAnsi="Times New Roman" w:cs="Times New Roman"/>
          <w:sz w:val="24"/>
          <w:szCs w:val="24"/>
          <w:shd w:val="clear" w:color="auto" w:fill="FFFFFF"/>
        </w:rPr>
        <w:t>, A. S., Koga, R. D. C. R., Sales, P. F., Santos Almeida, H. K., Teixeira, T. A. C. C., &amp; Carvalho, J. C. T. (2023). Phytocompounds from Amazonian Plant Species against Acute Kidney Injury: Potential Nephroprotective Effects. </w:t>
      </w:r>
      <w:r w:rsidRPr="00EC634D">
        <w:rPr>
          <w:rFonts w:ascii="Times New Roman" w:hAnsi="Times New Roman" w:cs="Times New Roman"/>
          <w:i/>
          <w:iCs/>
          <w:sz w:val="24"/>
          <w:szCs w:val="24"/>
          <w:shd w:val="clear" w:color="auto" w:fill="FFFFFF"/>
        </w:rPr>
        <w:t>Molecules</w:t>
      </w:r>
      <w:r w:rsidRPr="00EC634D">
        <w:rPr>
          <w:rFonts w:ascii="Times New Roman" w:hAnsi="Times New Roman" w:cs="Times New Roman"/>
          <w:sz w:val="24"/>
          <w:szCs w:val="24"/>
          <w:shd w:val="clear" w:color="auto" w:fill="FFFFFF"/>
        </w:rPr>
        <w:t>, </w:t>
      </w:r>
      <w:r w:rsidRPr="00EC634D">
        <w:rPr>
          <w:rFonts w:ascii="Times New Roman" w:hAnsi="Times New Roman" w:cs="Times New Roman"/>
          <w:i/>
          <w:iCs/>
          <w:sz w:val="24"/>
          <w:szCs w:val="24"/>
          <w:shd w:val="clear" w:color="auto" w:fill="FFFFFF"/>
        </w:rPr>
        <w:t>28</w:t>
      </w:r>
      <w:r w:rsidRPr="00EC634D">
        <w:rPr>
          <w:rFonts w:ascii="Times New Roman" w:hAnsi="Times New Roman" w:cs="Times New Roman"/>
          <w:sz w:val="24"/>
          <w:szCs w:val="24"/>
          <w:shd w:val="clear" w:color="auto" w:fill="FFFFFF"/>
        </w:rPr>
        <w:t>(17), 6411.</w:t>
      </w:r>
    </w:p>
    <w:p w14:paraId="738F9508"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16" w:name="_Hlk202559604"/>
      <w:proofErr w:type="spellStart"/>
      <w:r w:rsidRPr="00EC634D">
        <w:rPr>
          <w:rFonts w:ascii="Times New Roman" w:eastAsia="Times New Roman" w:hAnsi="Times New Roman" w:cs="Times New Roman"/>
          <w:kern w:val="0"/>
          <w:sz w:val="24"/>
          <w:szCs w:val="24"/>
          <w:lang w:eastAsia="en-IN"/>
          <w14:ligatures w14:val="none"/>
        </w:rPr>
        <w:t>Paithankar</w:t>
      </w:r>
      <w:proofErr w:type="spellEnd"/>
      <w:r w:rsidRPr="00EC634D">
        <w:rPr>
          <w:rFonts w:ascii="Times New Roman" w:eastAsia="Times New Roman" w:hAnsi="Times New Roman" w:cs="Times New Roman"/>
          <w:kern w:val="0"/>
          <w:sz w:val="24"/>
          <w:szCs w:val="24"/>
          <w:lang w:eastAsia="en-IN"/>
          <w14:ligatures w14:val="none"/>
        </w:rPr>
        <w:t xml:space="preserve">, V. </w:t>
      </w:r>
      <w:bookmarkEnd w:id="16"/>
      <w:r w:rsidRPr="00EC634D">
        <w:rPr>
          <w:rFonts w:ascii="Times New Roman" w:eastAsia="Times New Roman" w:hAnsi="Times New Roman" w:cs="Times New Roman"/>
          <w:kern w:val="0"/>
          <w:sz w:val="24"/>
          <w:szCs w:val="24"/>
          <w:lang w:eastAsia="en-IN"/>
          <w14:ligatures w14:val="none"/>
        </w:rPr>
        <w:t xml:space="preserve">V., Raut, K. S., </w:t>
      </w:r>
      <w:proofErr w:type="spellStart"/>
      <w:r w:rsidRPr="00EC634D">
        <w:rPr>
          <w:rFonts w:ascii="Times New Roman" w:eastAsia="Times New Roman" w:hAnsi="Times New Roman" w:cs="Times New Roman"/>
          <w:kern w:val="0"/>
          <w:sz w:val="24"/>
          <w:szCs w:val="24"/>
          <w:lang w:eastAsia="en-IN"/>
          <w14:ligatures w14:val="none"/>
        </w:rPr>
        <w:t>Charde</w:t>
      </w:r>
      <w:proofErr w:type="spellEnd"/>
      <w:r w:rsidRPr="00EC634D">
        <w:rPr>
          <w:rFonts w:ascii="Times New Roman" w:eastAsia="Times New Roman" w:hAnsi="Times New Roman" w:cs="Times New Roman"/>
          <w:kern w:val="0"/>
          <w:sz w:val="24"/>
          <w:szCs w:val="24"/>
          <w:lang w:eastAsia="en-IN"/>
          <w14:ligatures w14:val="none"/>
        </w:rPr>
        <w:t xml:space="preserve">, R. M., &amp; Vyas, J. V. (2015). Phyllanthus </w:t>
      </w:r>
      <w:proofErr w:type="spellStart"/>
      <w:r w:rsidRPr="00EC634D">
        <w:rPr>
          <w:rFonts w:ascii="Times New Roman" w:eastAsia="Times New Roman" w:hAnsi="Times New Roman" w:cs="Times New Roman"/>
          <w:kern w:val="0"/>
          <w:sz w:val="24"/>
          <w:szCs w:val="24"/>
          <w:lang w:eastAsia="en-IN"/>
          <w14:ligatures w14:val="none"/>
        </w:rPr>
        <w:t>niruri</w:t>
      </w:r>
      <w:proofErr w:type="spellEnd"/>
      <w:r w:rsidRPr="00EC634D">
        <w:rPr>
          <w:rFonts w:ascii="Times New Roman" w:eastAsia="Times New Roman" w:hAnsi="Times New Roman" w:cs="Times New Roman"/>
          <w:kern w:val="0"/>
          <w:sz w:val="24"/>
          <w:szCs w:val="24"/>
          <w:lang w:eastAsia="en-IN"/>
          <w14:ligatures w14:val="none"/>
        </w:rPr>
        <w:t>: A magic herb. Research in Pharmacy, 1(4).</w:t>
      </w:r>
    </w:p>
    <w:p w14:paraId="66554319"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C634D">
        <w:rPr>
          <w:rFonts w:ascii="Times New Roman" w:hAnsi="Times New Roman" w:cs="Times New Roman"/>
          <w:sz w:val="24"/>
          <w:szCs w:val="24"/>
          <w:shd w:val="clear" w:color="auto" w:fill="FFFFFF"/>
        </w:rPr>
        <w:t xml:space="preserve">Patel, J. R., Tripathi, P., Sharma, V., Chauhan, N. S., &amp; Dixit, V. K. (2011). Phyllanthus </w:t>
      </w:r>
      <w:proofErr w:type="spellStart"/>
      <w:r w:rsidRPr="00EC634D">
        <w:rPr>
          <w:rFonts w:ascii="Times New Roman" w:hAnsi="Times New Roman" w:cs="Times New Roman"/>
          <w:sz w:val="24"/>
          <w:szCs w:val="24"/>
          <w:shd w:val="clear" w:color="auto" w:fill="FFFFFF"/>
        </w:rPr>
        <w:t>amarus</w:t>
      </w:r>
      <w:proofErr w:type="spellEnd"/>
      <w:r w:rsidRPr="00EC634D">
        <w:rPr>
          <w:rFonts w:ascii="Times New Roman" w:hAnsi="Times New Roman" w:cs="Times New Roman"/>
          <w:sz w:val="24"/>
          <w:szCs w:val="24"/>
          <w:shd w:val="clear" w:color="auto" w:fill="FFFFFF"/>
        </w:rPr>
        <w:t>: ethnomedicinal uses, phytochemistry and pharmacology: a review. </w:t>
      </w:r>
      <w:r w:rsidRPr="00EC634D">
        <w:rPr>
          <w:rFonts w:ascii="Times New Roman" w:hAnsi="Times New Roman" w:cs="Times New Roman"/>
          <w:i/>
          <w:iCs/>
          <w:sz w:val="24"/>
          <w:szCs w:val="24"/>
          <w:shd w:val="clear" w:color="auto" w:fill="FFFFFF"/>
        </w:rPr>
        <w:t>Journal of ethnopharmacology</w:t>
      </w:r>
      <w:r w:rsidRPr="00EC634D">
        <w:rPr>
          <w:rFonts w:ascii="Times New Roman" w:hAnsi="Times New Roman" w:cs="Times New Roman"/>
          <w:sz w:val="24"/>
          <w:szCs w:val="24"/>
          <w:shd w:val="clear" w:color="auto" w:fill="FFFFFF"/>
        </w:rPr>
        <w:t>, </w:t>
      </w:r>
      <w:r w:rsidRPr="00EC634D">
        <w:rPr>
          <w:rFonts w:ascii="Times New Roman" w:hAnsi="Times New Roman" w:cs="Times New Roman"/>
          <w:i/>
          <w:iCs/>
          <w:sz w:val="24"/>
          <w:szCs w:val="24"/>
          <w:shd w:val="clear" w:color="auto" w:fill="FFFFFF"/>
        </w:rPr>
        <w:t>138</w:t>
      </w:r>
      <w:r w:rsidRPr="00EC634D">
        <w:rPr>
          <w:rFonts w:ascii="Times New Roman" w:hAnsi="Times New Roman" w:cs="Times New Roman"/>
          <w:sz w:val="24"/>
          <w:szCs w:val="24"/>
          <w:shd w:val="clear" w:color="auto" w:fill="FFFFFF"/>
        </w:rPr>
        <w:t>(2), 286-313.</w:t>
      </w:r>
    </w:p>
    <w:p w14:paraId="6FFC0533"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C634D">
        <w:rPr>
          <w:rFonts w:ascii="Times New Roman" w:eastAsia="Times New Roman" w:hAnsi="Times New Roman" w:cs="Times New Roman"/>
          <w:kern w:val="0"/>
          <w:sz w:val="24"/>
          <w:szCs w:val="24"/>
          <w:lang w:eastAsia="en-IN"/>
          <w14:ligatures w14:val="none"/>
        </w:rPr>
        <w:t xml:space="preserve">Patel, R., &amp; Shah, V. (2022). </w:t>
      </w:r>
      <w:r w:rsidRPr="00EC634D">
        <w:rPr>
          <w:rFonts w:ascii="Times New Roman" w:eastAsia="Times New Roman" w:hAnsi="Times New Roman" w:cs="Times New Roman"/>
          <w:i/>
          <w:iCs/>
          <w:kern w:val="0"/>
          <w:sz w:val="24"/>
          <w:szCs w:val="24"/>
          <w:lang w:eastAsia="en-IN"/>
          <w14:ligatures w14:val="none"/>
        </w:rPr>
        <w:t>Phytochemical and pharmacological evaluation of Phyllanthus species</w:t>
      </w:r>
      <w:r w:rsidRPr="00EC634D">
        <w:rPr>
          <w:rFonts w:ascii="Times New Roman" w:eastAsia="Times New Roman" w:hAnsi="Times New Roman" w:cs="Times New Roman"/>
          <w:kern w:val="0"/>
          <w:sz w:val="24"/>
          <w:szCs w:val="24"/>
          <w:lang w:eastAsia="en-IN"/>
          <w14:ligatures w14:val="none"/>
        </w:rPr>
        <w:t>. Pharmacognosy Reviews, 16(32), 111–123.</w:t>
      </w:r>
    </w:p>
    <w:p w14:paraId="32605DAE" w14:textId="77777777" w:rsidR="007A2987" w:rsidRPr="00EC634D" w:rsidRDefault="007A2987" w:rsidP="007A2987">
      <w:pPr>
        <w:pStyle w:val="NormalWeb"/>
        <w:numPr>
          <w:ilvl w:val="0"/>
          <w:numId w:val="9"/>
        </w:numPr>
        <w:jc w:val="both"/>
      </w:pPr>
      <w:bookmarkStart w:id="17" w:name="_Hlk202559384"/>
      <w:r w:rsidRPr="00EC634D">
        <w:t>Prasad, K</w:t>
      </w:r>
      <w:bookmarkEnd w:id="17"/>
      <w:r w:rsidRPr="00EC634D">
        <w:t xml:space="preserve">. N., Yang, B., Dong, X., Jiang, G., Zhang, H., </w:t>
      </w:r>
      <w:proofErr w:type="spellStart"/>
      <w:r w:rsidRPr="00EC634D">
        <w:t>Xie</w:t>
      </w:r>
      <w:proofErr w:type="spellEnd"/>
      <w:r w:rsidRPr="00EC634D">
        <w:t xml:space="preserve">, H., &amp; Jiang, Y. (2011). Flavonoid contents and antioxidant activities from </w:t>
      </w:r>
      <w:r w:rsidRPr="00EC634D">
        <w:rPr>
          <w:rStyle w:val="Emphasis"/>
          <w:rFonts w:eastAsiaTheme="majorEastAsia"/>
        </w:rPr>
        <w:t>Citrus</w:t>
      </w:r>
      <w:r w:rsidRPr="00EC634D">
        <w:t xml:space="preserve"> peel extracts. </w:t>
      </w:r>
      <w:r w:rsidRPr="00EC634D">
        <w:rPr>
          <w:rStyle w:val="Emphasis"/>
          <w:rFonts w:eastAsiaTheme="majorEastAsia"/>
        </w:rPr>
        <w:t>Food Chemistry</w:t>
      </w:r>
      <w:r w:rsidRPr="00EC634D">
        <w:t>, 129(2), 527–533.</w:t>
      </w:r>
    </w:p>
    <w:p w14:paraId="35F6A245"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C634D">
        <w:rPr>
          <w:rFonts w:ascii="Times New Roman" w:eastAsia="Times New Roman" w:hAnsi="Times New Roman" w:cs="Times New Roman"/>
          <w:kern w:val="0"/>
          <w:sz w:val="24"/>
          <w:szCs w:val="24"/>
          <w:lang w:eastAsia="en-IN"/>
          <w14:ligatures w14:val="none"/>
        </w:rPr>
        <w:t xml:space="preserve">Pratima, H., </w:t>
      </w:r>
      <w:proofErr w:type="spellStart"/>
      <w:r w:rsidRPr="00EC634D">
        <w:rPr>
          <w:rFonts w:ascii="Times New Roman" w:eastAsia="Times New Roman" w:hAnsi="Times New Roman" w:cs="Times New Roman"/>
          <w:kern w:val="0"/>
          <w:sz w:val="24"/>
          <w:szCs w:val="24"/>
          <w:lang w:eastAsia="en-IN"/>
          <w14:ligatures w14:val="none"/>
        </w:rPr>
        <w:t>Shiraguppi</w:t>
      </w:r>
      <w:proofErr w:type="spellEnd"/>
      <w:r w:rsidRPr="00EC634D">
        <w:rPr>
          <w:rFonts w:ascii="Times New Roman" w:eastAsia="Times New Roman" w:hAnsi="Times New Roman" w:cs="Times New Roman"/>
          <w:kern w:val="0"/>
          <w:sz w:val="24"/>
          <w:szCs w:val="24"/>
          <w:lang w:eastAsia="en-IN"/>
          <w14:ligatures w14:val="none"/>
        </w:rPr>
        <w:t xml:space="preserve">, A., </w:t>
      </w:r>
      <w:proofErr w:type="spellStart"/>
      <w:r w:rsidRPr="00EC634D">
        <w:rPr>
          <w:rFonts w:ascii="Times New Roman" w:eastAsia="Times New Roman" w:hAnsi="Times New Roman" w:cs="Times New Roman"/>
          <w:kern w:val="0"/>
          <w:sz w:val="24"/>
          <w:szCs w:val="24"/>
          <w:lang w:eastAsia="en-IN"/>
          <w14:ligatures w14:val="none"/>
        </w:rPr>
        <w:t>Joojagar</w:t>
      </w:r>
      <w:proofErr w:type="spellEnd"/>
      <w:r w:rsidRPr="00EC634D">
        <w:rPr>
          <w:rFonts w:ascii="Times New Roman" w:eastAsia="Times New Roman" w:hAnsi="Times New Roman" w:cs="Times New Roman"/>
          <w:kern w:val="0"/>
          <w:sz w:val="24"/>
          <w:szCs w:val="24"/>
          <w:lang w:eastAsia="en-IN"/>
          <w14:ligatures w14:val="none"/>
        </w:rPr>
        <w:t xml:space="preserve">, P., Shah, K., </w:t>
      </w:r>
      <w:proofErr w:type="spellStart"/>
      <w:r w:rsidRPr="00EC634D">
        <w:rPr>
          <w:rFonts w:ascii="Times New Roman" w:eastAsia="Times New Roman" w:hAnsi="Times New Roman" w:cs="Times New Roman"/>
          <w:kern w:val="0"/>
          <w:sz w:val="24"/>
          <w:szCs w:val="24"/>
          <w:lang w:eastAsia="en-IN"/>
          <w14:ligatures w14:val="none"/>
        </w:rPr>
        <w:t>Cheeraladinni</w:t>
      </w:r>
      <w:proofErr w:type="spellEnd"/>
      <w:r w:rsidRPr="00EC634D">
        <w:rPr>
          <w:rFonts w:ascii="Times New Roman" w:eastAsia="Times New Roman" w:hAnsi="Times New Roman" w:cs="Times New Roman"/>
          <w:kern w:val="0"/>
          <w:sz w:val="24"/>
          <w:szCs w:val="24"/>
          <w:lang w:eastAsia="en-IN"/>
          <w14:ligatures w14:val="none"/>
        </w:rPr>
        <w:t>, S. S., Singh, P. S., ... &amp; Chauhan, N. S. (2025). Phytochemical profile and hepatoprotective potentiality of Phyllanthus genus: a review. Journal of Pharmacy and Pharmacology, 77(2), 189-205</w:t>
      </w:r>
      <w:r w:rsidRPr="00EC634D">
        <w:rPr>
          <w:rFonts w:ascii="Times New Roman" w:hAnsi="Times New Roman" w:cs="Times New Roman"/>
          <w:sz w:val="24"/>
          <w:szCs w:val="24"/>
        </w:rPr>
        <w:t>.</w:t>
      </w:r>
      <w:bookmarkStart w:id="18" w:name="_Hlk202558834"/>
    </w:p>
    <w:p w14:paraId="51BC0489"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C634D">
        <w:rPr>
          <w:rFonts w:ascii="Times New Roman" w:eastAsia="Times New Roman" w:hAnsi="Times New Roman" w:cs="Times New Roman"/>
          <w:kern w:val="0"/>
          <w:sz w:val="24"/>
          <w:szCs w:val="24"/>
          <w:lang w:eastAsia="en-IN"/>
          <w14:ligatures w14:val="none"/>
        </w:rPr>
        <w:t>Singh, H., &amp; Kaur, R. (2023).</w:t>
      </w:r>
      <w:bookmarkEnd w:id="18"/>
      <w:r w:rsidRPr="00EC634D">
        <w:rPr>
          <w:rFonts w:ascii="Times New Roman" w:eastAsia="Times New Roman" w:hAnsi="Times New Roman" w:cs="Times New Roman"/>
          <w:kern w:val="0"/>
          <w:sz w:val="24"/>
          <w:szCs w:val="24"/>
          <w:lang w:eastAsia="en-IN"/>
          <w14:ligatures w14:val="none"/>
        </w:rPr>
        <w:t xml:space="preserve"> </w:t>
      </w:r>
      <w:r w:rsidRPr="00EC634D">
        <w:rPr>
          <w:rFonts w:ascii="Times New Roman" w:eastAsia="Times New Roman" w:hAnsi="Times New Roman" w:cs="Times New Roman"/>
          <w:i/>
          <w:iCs/>
          <w:kern w:val="0"/>
          <w:sz w:val="24"/>
          <w:szCs w:val="24"/>
          <w:lang w:eastAsia="en-IN"/>
          <w14:ligatures w14:val="none"/>
        </w:rPr>
        <w:t xml:space="preserve">Therapeutic insights and clinical prospects of Phyllanthus </w:t>
      </w:r>
      <w:proofErr w:type="spellStart"/>
      <w:r w:rsidRPr="00EC634D">
        <w:rPr>
          <w:rFonts w:ascii="Times New Roman" w:eastAsia="Times New Roman" w:hAnsi="Times New Roman" w:cs="Times New Roman"/>
          <w:i/>
          <w:iCs/>
          <w:kern w:val="0"/>
          <w:sz w:val="24"/>
          <w:szCs w:val="24"/>
          <w:lang w:eastAsia="en-IN"/>
          <w14:ligatures w14:val="none"/>
        </w:rPr>
        <w:t>niruri</w:t>
      </w:r>
      <w:proofErr w:type="spellEnd"/>
      <w:r w:rsidRPr="00EC634D">
        <w:rPr>
          <w:rFonts w:ascii="Times New Roman" w:eastAsia="Times New Roman" w:hAnsi="Times New Roman" w:cs="Times New Roman"/>
          <w:i/>
          <w:iCs/>
          <w:kern w:val="0"/>
          <w:sz w:val="24"/>
          <w:szCs w:val="24"/>
          <w:lang w:eastAsia="en-IN"/>
          <w14:ligatures w14:val="none"/>
        </w:rPr>
        <w:t xml:space="preserve"> in hepatology and nephrology</w:t>
      </w:r>
      <w:r w:rsidRPr="00EC634D">
        <w:rPr>
          <w:rFonts w:ascii="Times New Roman" w:eastAsia="Times New Roman" w:hAnsi="Times New Roman" w:cs="Times New Roman"/>
          <w:kern w:val="0"/>
          <w:sz w:val="24"/>
          <w:szCs w:val="24"/>
          <w:lang w:eastAsia="en-IN"/>
          <w14:ligatures w14:val="none"/>
        </w:rPr>
        <w:t>. Phytomedicine Plus, 3(1), 100227.</w:t>
      </w:r>
    </w:p>
    <w:p w14:paraId="3506E2F2"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19" w:name="_Hlk202598893"/>
      <w:proofErr w:type="spellStart"/>
      <w:r w:rsidRPr="00EC634D">
        <w:rPr>
          <w:rFonts w:ascii="Times New Roman" w:eastAsia="Times New Roman" w:hAnsi="Times New Roman" w:cs="Times New Roman"/>
          <w:kern w:val="0"/>
          <w:sz w:val="24"/>
          <w:szCs w:val="24"/>
          <w:lang w:eastAsia="en-IN"/>
          <w14:ligatures w14:val="none"/>
        </w:rPr>
        <w:t>Susanti</w:t>
      </w:r>
      <w:proofErr w:type="spellEnd"/>
      <w:r w:rsidRPr="00EC634D">
        <w:rPr>
          <w:rFonts w:ascii="Times New Roman" w:eastAsia="Times New Roman" w:hAnsi="Times New Roman" w:cs="Times New Roman"/>
          <w:kern w:val="0"/>
          <w:sz w:val="24"/>
          <w:szCs w:val="24"/>
          <w:lang w:eastAsia="en-IN"/>
          <w14:ligatures w14:val="none"/>
        </w:rPr>
        <w:t>, R</w:t>
      </w:r>
      <w:bookmarkEnd w:id="19"/>
      <w:r w:rsidRPr="00EC634D">
        <w:rPr>
          <w:rFonts w:ascii="Times New Roman" w:eastAsia="Times New Roman" w:hAnsi="Times New Roman" w:cs="Times New Roman"/>
          <w:kern w:val="0"/>
          <w:sz w:val="24"/>
          <w:szCs w:val="24"/>
          <w:lang w:eastAsia="en-IN"/>
          <w14:ligatures w14:val="none"/>
        </w:rPr>
        <w:t xml:space="preserve">., </w:t>
      </w:r>
      <w:proofErr w:type="spellStart"/>
      <w:r w:rsidRPr="00EC634D">
        <w:rPr>
          <w:rFonts w:ascii="Times New Roman" w:eastAsia="Times New Roman" w:hAnsi="Times New Roman" w:cs="Times New Roman"/>
          <w:kern w:val="0"/>
          <w:sz w:val="24"/>
          <w:szCs w:val="24"/>
          <w:lang w:eastAsia="en-IN"/>
          <w14:ligatures w14:val="none"/>
        </w:rPr>
        <w:t>Fitriya</w:t>
      </w:r>
      <w:proofErr w:type="spellEnd"/>
      <w:r w:rsidRPr="00EC634D">
        <w:rPr>
          <w:rFonts w:ascii="Times New Roman" w:eastAsia="Times New Roman" w:hAnsi="Times New Roman" w:cs="Times New Roman"/>
          <w:kern w:val="0"/>
          <w:sz w:val="24"/>
          <w:szCs w:val="24"/>
          <w:lang w:eastAsia="en-IN"/>
          <w14:ligatures w14:val="none"/>
        </w:rPr>
        <w:t xml:space="preserve">, F. N., </w:t>
      </w:r>
      <w:proofErr w:type="spellStart"/>
      <w:r w:rsidRPr="00EC634D">
        <w:rPr>
          <w:rFonts w:ascii="Times New Roman" w:eastAsia="Times New Roman" w:hAnsi="Times New Roman" w:cs="Times New Roman"/>
          <w:kern w:val="0"/>
          <w:sz w:val="24"/>
          <w:szCs w:val="24"/>
          <w:lang w:eastAsia="en-IN"/>
          <w14:ligatures w14:val="none"/>
        </w:rPr>
        <w:t>Kristamtini</w:t>
      </w:r>
      <w:proofErr w:type="spellEnd"/>
      <w:r w:rsidRPr="00EC634D">
        <w:rPr>
          <w:rFonts w:ascii="Times New Roman" w:eastAsia="Times New Roman" w:hAnsi="Times New Roman" w:cs="Times New Roman"/>
          <w:kern w:val="0"/>
          <w:sz w:val="24"/>
          <w:szCs w:val="24"/>
          <w:lang w:eastAsia="en-IN"/>
          <w14:ligatures w14:val="none"/>
        </w:rPr>
        <w:t xml:space="preserve">, K., &amp; </w:t>
      </w:r>
      <w:proofErr w:type="spellStart"/>
      <w:r w:rsidRPr="00EC634D">
        <w:rPr>
          <w:rFonts w:ascii="Times New Roman" w:eastAsia="Times New Roman" w:hAnsi="Times New Roman" w:cs="Times New Roman"/>
          <w:kern w:val="0"/>
          <w:sz w:val="24"/>
          <w:szCs w:val="24"/>
          <w:lang w:eastAsia="en-IN"/>
          <w14:ligatures w14:val="none"/>
        </w:rPr>
        <w:t>Utomo</w:t>
      </w:r>
      <w:proofErr w:type="spellEnd"/>
      <w:r w:rsidRPr="00EC634D">
        <w:rPr>
          <w:rFonts w:ascii="Times New Roman" w:eastAsia="Times New Roman" w:hAnsi="Times New Roman" w:cs="Times New Roman"/>
          <w:kern w:val="0"/>
          <w:sz w:val="24"/>
          <w:szCs w:val="24"/>
          <w:lang w:eastAsia="en-IN"/>
          <w14:ligatures w14:val="none"/>
        </w:rPr>
        <w:t xml:space="preserve">, D. H. (2024). Anti-Inflammatory Effect of Phyllanthus </w:t>
      </w:r>
      <w:proofErr w:type="spellStart"/>
      <w:r w:rsidRPr="00EC634D">
        <w:rPr>
          <w:rFonts w:ascii="Times New Roman" w:eastAsia="Times New Roman" w:hAnsi="Times New Roman" w:cs="Times New Roman"/>
          <w:kern w:val="0"/>
          <w:sz w:val="24"/>
          <w:szCs w:val="24"/>
          <w:lang w:eastAsia="en-IN"/>
          <w14:ligatures w14:val="none"/>
        </w:rPr>
        <w:t>niruri</w:t>
      </w:r>
      <w:proofErr w:type="spellEnd"/>
      <w:r w:rsidRPr="00EC634D">
        <w:rPr>
          <w:rFonts w:ascii="Times New Roman" w:eastAsia="Times New Roman" w:hAnsi="Times New Roman" w:cs="Times New Roman"/>
          <w:kern w:val="0"/>
          <w:sz w:val="24"/>
          <w:szCs w:val="24"/>
          <w:lang w:eastAsia="en-IN"/>
          <w14:ligatures w14:val="none"/>
        </w:rPr>
        <w:t xml:space="preserve">: A Meta-Analysis. </w:t>
      </w:r>
      <w:proofErr w:type="spellStart"/>
      <w:r w:rsidRPr="00EC634D">
        <w:rPr>
          <w:rFonts w:ascii="Times New Roman" w:eastAsia="Times New Roman" w:hAnsi="Times New Roman" w:cs="Times New Roman"/>
          <w:kern w:val="0"/>
          <w:sz w:val="24"/>
          <w:szCs w:val="24"/>
          <w:lang w:eastAsia="en-IN"/>
          <w14:ligatures w14:val="none"/>
        </w:rPr>
        <w:t>Biosaintifika</w:t>
      </w:r>
      <w:proofErr w:type="spellEnd"/>
      <w:r w:rsidRPr="00EC634D">
        <w:rPr>
          <w:rFonts w:ascii="Times New Roman" w:eastAsia="Times New Roman" w:hAnsi="Times New Roman" w:cs="Times New Roman"/>
          <w:kern w:val="0"/>
          <w:sz w:val="24"/>
          <w:szCs w:val="24"/>
          <w:lang w:eastAsia="en-IN"/>
          <w14:ligatures w14:val="none"/>
        </w:rPr>
        <w:t>: Journal of Biology &amp; Biology Education, 16(2), 332-341.</w:t>
      </w:r>
    </w:p>
    <w:p w14:paraId="643D3C52"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20" w:name="_Hlk202600839"/>
      <w:proofErr w:type="spellStart"/>
      <w:r w:rsidRPr="00EC634D">
        <w:rPr>
          <w:rFonts w:ascii="Times New Roman" w:hAnsi="Times New Roman" w:cs="Times New Roman"/>
          <w:sz w:val="24"/>
          <w:szCs w:val="24"/>
          <w:shd w:val="clear" w:color="auto" w:fill="FFFFFF"/>
        </w:rPr>
        <w:t>Tejaswini</w:t>
      </w:r>
      <w:proofErr w:type="spellEnd"/>
      <w:r w:rsidRPr="00EC634D">
        <w:rPr>
          <w:rFonts w:ascii="Times New Roman" w:hAnsi="Times New Roman" w:cs="Times New Roman"/>
          <w:sz w:val="24"/>
          <w:szCs w:val="24"/>
          <w:shd w:val="clear" w:color="auto" w:fill="FFFFFF"/>
        </w:rPr>
        <w:t>, A</w:t>
      </w:r>
      <w:bookmarkEnd w:id="20"/>
      <w:r w:rsidRPr="00EC634D">
        <w:rPr>
          <w:rFonts w:ascii="Times New Roman" w:hAnsi="Times New Roman" w:cs="Times New Roman"/>
          <w:sz w:val="24"/>
          <w:szCs w:val="24"/>
          <w:shd w:val="clear" w:color="auto" w:fill="FFFFFF"/>
        </w:rPr>
        <w:t xml:space="preserve">., </w:t>
      </w:r>
      <w:proofErr w:type="spellStart"/>
      <w:r w:rsidRPr="00EC634D">
        <w:rPr>
          <w:rFonts w:ascii="Times New Roman" w:hAnsi="Times New Roman" w:cs="Times New Roman"/>
          <w:sz w:val="24"/>
          <w:szCs w:val="24"/>
          <w:shd w:val="clear" w:color="auto" w:fill="FFFFFF"/>
        </w:rPr>
        <w:t>Alekhya</w:t>
      </w:r>
      <w:proofErr w:type="spellEnd"/>
      <w:r w:rsidRPr="00EC634D">
        <w:rPr>
          <w:rFonts w:ascii="Times New Roman" w:hAnsi="Times New Roman" w:cs="Times New Roman"/>
          <w:sz w:val="24"/>
          <w:szCs w:val="24"/>
          <w:shd w:val="clear" w:color="auto" w:fill="FFFFFF"/>
        </w:rPr>
        <w:t xml:space="preserve">, K. P., Manisha, P., </w:t>
      </w:r>
      <w:proofErr w:type="spellStart"/>
      <w:r w:rsidRPr="00EC634D">
        <w:rPr>
          <w:rFonts w:ascii="Times New Roman" w:hAnsi="Times New Roman" w:cs="Times New Roman"/>
          <w:sz w:val="24"/>
          <w:szCs w:val="24"/>
          <w:shd w:val="clear" w:color="auto" w:fill="FFFFFF"/>
        </w:rPr>
        <w:t>Nageswari</w:t>
      </w:r>
      <w:proofErr w:type="spellEnd"/>
      <w:r w:rsidRPr="00EC634D">
        <w:rPr>
          <w:rFonts w:ascii="Times New Roman" w:hAnsi="Times New Roman" w:cs="Times New Roman"/>
          <w:sz w:val="24"/>
          <w:szCs w:val="24"/>
          <w:shd w:val="clear" w:color="auto" w:fill="FFFFFF"/>
        </w:rPr>
        <w:t xml:space="preserve">, P., &amp; Swathi, K. (2022, October). Screening of Phyllanthus </w:t>
      </w:r>
      <w:proofErr w:type="spellStart"/>
      <w:r w:rsidRPr="00EC634D">
        <w:rPr>
          <w:rFonts w:ascii="Times New Roman" w:hAnsi="Times New Roman" w:cs="Times New Roman"/>
          <w:sz w:val="24"/>
          <w:szCs w:val="24"/>
          <w:shd w:val="clear" w:color="auto" w:fill="FFFFFF"/>
        </w:rPr>
        <w:t>niruri</w:t>
      </w:r>
      <w:proofErr w:type="spellEnd"/>
      <w:r w:rsidRPr="00EC634D">
        <w:rPr>
          <w:rFonts w:ascii="Times New Roman" w:hAnsi="Times New Roman" w:cs="Times New Roman"/>
          <w:sz w:val="24"/>
          <w:szCs w:val="24"/>
          <w:shd w:val="clear" w:color="auto" w:fill="FFFFFF"/>
        </w:rPr>
        <w:t xml:space="preserve"> Plant Active Constituents for Anticancer and Antifungal Activity by </w:t>
      </w:r>
      <w:proofErr w:type="spellStart"/>
      <w:r w:rsidRPr="00EC634D">
        <w:rPr>
          <w:rFonts w:ascii="Times New Roman" w:hAnsi="Times New Roman" w:cs="Times New Roman"/>
          <w:sz w:val="24"/>
          <w:szCs w:val="24"/>
          <w:shd w:val="clear" w:color="auto" w:fill="FFFFFF"/>
        </w:rPr>
        <w:t>Insilico</w:t>
      </w:r>
      <w:proofErr w:type="spellEnd"/>
      <w:r w:rsidRPr="00EC634D">
        <w:rPr>
          <w:rFonts w:ascii="Times New Roman" w:hAnsi="Times New Roman" w:cs="Times New Roman"/>
          <w:sz w:val="24"/>
          <w:szCs w:val="24"/>
          <w:shd w:val="clear" w:color="auto" w:fill="FFFFFF"/>
        </w:rPr>
        <w:t xml:space="preserve"> Methods. In </w:t>
      </w:r>
      <w:r w:rsidRPr="00EC634D">
        <w:rPr>
          <w:rFonts w:ascii="Times New Roman" w:hAnsi="Times New Roman" w:cs="Times New Roman"/>
          <w:i/>
          <w:iCs/>
          <w:sz w:val="24"/>
          <w:szCs w:val="24"/>
          <w:shd w:val="clear" w:color="auto" w:fill="FFFFFF"/>
        </w:rPr>
        <w:t>Worldwide Congress on “Genetics, Geriatrics and Neurodegenerative Diseases Research"</w:t>
      </w:r>
      <w:r w:rsidRPr="00EC634D">
        <w:rPr>
          <w:rFonts w:ascii="Times New Roman" w:hAnsi="Times New Roman" w:cs="Times New Roman"/>
          <w:sz w:val="24"/>
          <w:szCs w:val="24"/>
          <w:shd w:val="clear" w:color="auto" w:fill="FFFFFF"/>
        </w:rPr>
        <w:t> (pp. 123-132). Cham: Springer International Publishing.</w:t>
      </w:r>
    </w:p>
    <w:p w14:paraId="1C4010E6"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21" w:name="_Hlk202559481"/>
      <w:r w:rsidRPr="00EC634D">
        <w:rPr>
          <w:rFonts w:ascii="Times New Roman" w:eastAsia="Times New Roman" w:hAnsi="Times New Roman" w:cs="Times New Roman"/>
          <w:kern w:val="0"/>
          <w:sz w:val="24"/>
          <w:szCs w:val="24"/>
          <w:lang w:eastAsia="en-IN"/>
          <w14:ligatures w14:val="none"/>
        </w:rPr>
        <w:t>Upadhyay, R., &amp; Tiwari, K. N. (2023)</w:t>
      </w:r>
      <w:bookmarkEnd w:id="21"/>
      <w:r w:rsidRPr="00EC634D">
        <w:rPr>
          <w:rFonts w:ascii="Times New Roman" w:eastAsia="Times New Roman" w:hAnsi="Times New Roman" w:cs="Times New Roman"/>
          <w:kern w:val="0"/>
          <w:sz w:val="24"/>
          <w:szCs w:val="24"/>
          <w:lang w:eastAsia="en-IN"/>
          <w14:ligatures w14:val="none"/>
        </w:rPr>
        <w:t>. The antiviral potential of Phyllanthus species: a systematic review. Archives of Virology, 168(7), 177</w:t>
      </w:r>
    </w:p>
    <w:p w14:paraId="60D50BBD" w14:textId="77777777" w:rsidR="007A2987" w:rsidRPr="00EC634D" w:rsidRDefault="007A2987" w:rsidP="007A2987">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bookmarkStart w:id="22" w:name="_Hlk202598358"/>
      <w:r w:rsidRPr="00EC634D">
        <w:rPr>
          <w:rFonts w:ascii="Times New Roman" w:hAnsi="Times New Roman" w:cs="Times New Roman"/>
          <w:sz w:val="24"/>
          <w:szCs w:val="24"/>
        </w:rPr>
        <w:t>Wei W et al.2012</w:t>
      </w:r>
      <w:bookmarkEnd w:id="22"/>
      <w:r w:rsidRPr="00EC634D">
        <w:rPr>
          <w:rFonts w:ascii="Times New Roman" w:hAnsi="Times New Roman" w:cs="Times New Roman"/>
          <w:sz w:val="24"/>
          <w:szCs w:val="24"/>
        </w:rPr>
        <w:t xml:space="preserve">. Lignans with </w:t>
      </w:r>
      <w:proofErr w:type="spellStart"/>
      <w:r w:rsidRPr="00EC634D">
        <w:rPr>
          <w:rFonts w:ascii="Times New Roman" w:hAnsi="Times New Roman" w:cs="Times New Roman"/>
          <w:sz w:val="24"/>
          <w:szCs w:val="24"/>
        </w:rPr>
        <w:t>antihepatitis</w:t>
      </w:r>
      <w:proofErr w:type="spellEnd"/>
      <w:r w:rsidRPr="00EC634D">
        <w:rPr>
          <w:rFonts w:ascii="Times New Roman" w:hAnsi="Times New Roman" w:cs="Times New Roman"/>
          <w:sz w:val="24"/>
          <w:szCs w:val="24"/>
        </w:rPr>
        <w:t xml:space="preserve"> B virus activities from Phyllanthus </w:t>
      </w:r>
      <w:proofErr w:type="spellStart"/>
      <w:r w:rsidRPr="00EC634D">
        <w:rPr>
          <w:rFonts w:ascii="Times New Roman" w:hAnsi="Times New Roman" w:cs="Times New Roman"/>
          <w:sz w:val="24"/>
          <w:szCs w:val="24"/>
        </w:rPr>
        <w:t>niruri</w:t>
      </w:r>
      <w:proofErr w:type="spellEnd"/>
      <w:r w:rsidRPr="00EC634D">
        <w:rPr>
          <w:rFonts w:ascii="Times New Roman" w:hAnsi="Times New Roman" w:cs="Times New Roman"/>
          <w:sz w:val="24"/>
          <w:szCs w:val="24"/>
        </w:rPr>
        <w:t xml:space="preserve"> L. </w:t>
      </w:r>
      <w:proofErr w:type="spellStart"/>
      <w:r w:rsidRPr="00EC634D">
        <w:rPr>
          <w:rFonts w:ascii="Times New Roman" w:hAnsi="Times New Roman" w:cs="Times New Roman"/>
          <w:sz w:val="24"/>
          <w:szCs w:val="24"/>
        </w:rPr>
        <w:t>Phytother</w:t>
      </w:r>
      <w:proofErr w:type="spellEnd"/>
      <w:r w:rsidRPr="00EC634D">
        <w:rPr>
          <w:rFonts w:ascii="Times New Roman" w:hAnsi="Times New Roman" w:cs="Times New Roman"/>
          <w:sz w:val="24"/>
          <w:szCs w:val="24"/>
        </w:rPr>
        <w:t xml:space="preserve"> Res: </w:t>
      </w:r>
      <w:proofErr w:type="gramStart"/>
      <w:r w:rsidRPr="00EC634D">
        <w:rPr>
          <w:rFonts w:ascii="Times New Roman" w:hAnsi="Times New Roman" w:cs="Times New Roman"/>
          <w:sz w:val="24"/>
          <w:szCs w:val="24"/>
        </w:rPr>
        <w:t>PTR ;</w:t>
      </w:r>
      <w:proofErr w:type="gramEnd"/>
      <w:r w:rsidRPr="00EC634D">
        <w:rPr>
          <w:rFonts w:ascii="Times New Roman" w:hAnsi="Times New Roman" w:cs="Times New Roman"/>
          <w:sz w:val="24"/>
          <w:szCs w:val="24"/>
        </w:rPr>
        <w:t xml:space="preserve"> 26: 964–968.</w:t>
      </w:r>
    </w:p>
    <w:p w14:paraId="2DD156F2" w14:textId="77777777" w:rsidR="00075010" w:rsidRPr="007A2987" w:rsidRDefault="00075010" w:rsidP="00CD771E">
      <w:pPr>
        <w:pBdr>
          <w:bottom w:val="single" w:sz="6" w:space="1" w:color="auto"/>
        </w:pBdr>
        <w:spacing w:after="0" w:line="276" w:lineRule="auto"/>
        <w:jc w:val="both"/>
        <w:rPr>
          <w:rFonts w:ascii="Times New Roman" w:eastAsia="Times New Roman" w:hAnsi="Times New Roman" w:cs="Times New Roman"/>
          <w:vanish/>
          <w:kern w:val="0"/>
          <w:sz w:val="24"/>
          <w:szCs w:val="24"/>
          <w:lang w:eastAsia="en-IN"/>
          <w14:ligatures w14:val="none"/>
        </w:rPr>
      </w:pPr>
      <w:r w:rsidRPr="007A2987">
        <w:rPr>
          <w:rFonts w:ascii="Times New Roman" w:eastAsia="Times New Roman" w:hAnsi="Times New Roman" w:cs="Times New Roman"/>
          <w:vanish/>
          <w:kern w:val="0"/>
          <w:sz w:val="24"/>
          <w:szCs w:val="24"/>
          <w:lang w:eastAsia="en-IN"/>
          <w14:ligatures w14:val="none"/>
        </w:rPr>
        <w:t>Top of Form</w:t>
      </w:r>
    </w:p>
    <w:p w14:paraId="7518B911" w14:textId="66155D90" w:rsidR="00075010" w:rsidRPr="007A2987" w:rsidRDefault="00075010" w:rsidP="00CD771E">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p>
    <w:p w14:paraId="5080C8CC" w14:textId="77777777" w:rsidR="00075010" w:rsidRPr="00075010" w:rsidRDefault="00075010" w:rsidP="00CD771E">
      <w:pPr>
        <w:pBdr>
          <w:top w:val="single" w:sz="6" w:space="1" w:color="auto"/>
        </w:pBdr>
        <w:spacing w:after="0" w:line="276" w:lineRule="auto"/>
        <w:jc w:val="both"/>
        <w:rPr>
          <w:rFonts w:ascii="Times New Roman" w:eastAsia="Times New Roman" w:hAnsi="Times New Roman" w:cs="Times New Roman"/>
          <w:vanish/>
          <w:kern w:val="0"/>
          <w:sz w:val="24"/>
          <w:szCs w:val="24"/>
          <w:lang w:eastAsia="en-IN"/>
          <w14:ligatures w14:val="none"/>
        </w:rPr>
      </w:pPr>
      <w:r w:rsidRPr="00075010">
        <w:rPr>
          <w:rFonts w:ascii="Times New Roman" w:eastAsia="Times New Roman" w:hAnsi="Times New Roman" w:cs="Times New Roman"/>
          <w:vanish/>
          <w:kern w:val="0"/>
          <w:sz w:val="24"/>
          <w:szCs w:val="24"/>
          <w:lang w:eastAsia="en-IN"/>
          <w14:ligatures w14:val="none"/>
        </w:rPr>
        <w:t>Bottom of Form</w:t>
      </w:r>
    </w:p>
    <w:p w14:paraId="48FB9F34" w14:textId="77777777" w:rsidR="00075010" w:rsidRPr="00075010" w:rsidRDefault="00075010" w:rsidP="00CD771E">
      <w:pPr>
        <w:spacing w:before="100" w:beforeAutospacing="1" w:after="100" w:afterAutospacing="1" w:line="276" w:lineRule="auto"/>
        <w:jc w:val="both"/>
        <w:rPr>
          <w:rFonts w:ascii="Times New Roman" w:eastAsia="Times New Roman" w:hAnsi="Times New Roman" w:cs="Times New Roman"/>
          <w:kern w:val="0"/>
          <w:sz w:val="24"/>
          <w:szCs w:val="24"/>
          <w:lang w:eastAsia="en-IN"/>
          <w14:ligatures w14:val="none"/>
        </w:rPr>
      </w:pPr>
    </w:p>
    <w:p w14:paraId="070C8515" w14:textId="77777777" w:rsidR="00075010" w:rsidRPr="006D1F1C" w:rsidRDefault="00075010" w:rsidP="00CD771E">
      <w:pPr>
        <w:spacing w:line="276" w:lineRule="auto"/>
        <w:jc w:val="both"/>
        <w:rPr>
          <w:rFonts w:ascii="Times New Roman" w:hAnsi="Times New Roman" w:cs="Times New Roman"/>
          <w:b/>
          <w:bCs/>
          <w:sz w:val="24"/>
          <w:szCs w:val="24"/>
        </w:rPr>
      </w:pPr>
    </w:p>
    <w:sectPr w:rsidR="00075010" w:rsidRPr="006D1F1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1AFD0" w14:textId="77777777" w:rsidR="0004353D" w:rsidRDefault="0004353D" w:rsidP="00247516">
      <w:pPr>
        <w:spacing w:after="0" w:line="240" w:lineRule="auto"/>
      </w:pPr>
      <w:r>
        <w:separator/>
      </w:r>
    </w:p>
  </w:endnote>
  <w:endnote w:type="continuationSeparator" w:id="0">
    <w:p w14:paraId="000EF28F" w14:textId="77777777" w:rsidR="0004353D" w:rsidRDefault="0004353D" w:rsidP="0024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TSY">
    <w:altName w:val="Malgun Gothic"/>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B698" w14:textId="77777777" w:rsidR="000667AB" w:rsidRDefault="00066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9A3C6" w14:textId="77777777" w:rsidR="000667AB" w:rsidRDefault="000667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3A36" w14:textId="77777777" w:rsidR="000667AB" w:rsidRDefault="00066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2FFF9" w14:textId="77777777" w:rsidR="0004353D" w:rsidRDefault="0004353D" w:rsidP="00247516">
      <w:pPr>
        <w:spacing w:after="0" w:line="240" w:lineRule="auto"/>
      </w:pPr>
      <w:r>
        <w:separator/>
      </w:r>
    </w:p>
  </w:footnote>
  <w:footnote w:type="continuationSeparator" w:id="0">
    <w:p w14:paraId="62152033" w14:textId="77777777" w:rsidR="0004353D" w:rsidRDefault="0004353D" w:rsidP="00247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0C1FB" w14:textId="3C90FC92" w:rsidR="000667AB" w:rsidRDefault="000667AB">
    <w:pPr>
      <w:pStyle w:val="Header"/>
    </w:pPr>
    <w:r>
      <w:rPr>
        <w:noProof/>
      </w:rPr>
      <w:pict w14:anchorId="29B91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45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21AC" w14:textId="5D74A751" w:rsidR="000667AB" w:rsidRDefault="000667AB">
    <w:pPr>
      <w:pStyle w:val="Header"/>
    </w:pPr>
    <w:r>
      <w:rPr>
        <w:noProof/>
      </w:rPr>
      <w:pict w14:anchorId="7F50E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45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EC65C" w14:textId="25E0CF2A" w:rsidR="000667AB" w:rsidRDefault="000667AB">
    <w:pPr>
      <w:pStyle w:val="Header"/>
    </w:pPr>
    <w:r>
      <w:rPr>
        <w:noProof/>
      </w:rPr>
      <w:pict w14:anchorId="15BA4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45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5B9E"/>
    <w:multiLevelType w:val="hybridMultilevel"/>
    <w:tmpl w:val="EE48F22A"/>
    <w:lvl w:ilvl="0" w:tplc="4009000F">
      <w:start w:val="1"/>
      <w:numFmt w:val="decimal"/>
      <w:lvlText w:val="%1."/>
      <w:lvlJc w:val="left"/>
      <w:pPr>
        <w:ind w:left="785"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F82038"/>
    <w:multiLevelType w:val="multilevel"/>
    <w:tmpl w:val="72FC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03B35"/>
    <w:multiLevelType w:val="multilevel"/>
    <w:tmpl w:val="25081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970AC"/>
    <w:multiLevelType w:val="multilevel"/>
    <w:tmpl w:val="FEFA786C"/>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eastAsiaTheme="majorEastAsia"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AB7599"/>
    <w:multiLevelType w:val="multilevel"/>
    <w:tmpl w:val="88BE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16E06"/>
    <w:multiLevelType w:val="multilevel"/>
    <w:tmpl w:val="75E6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97F54"/>
    <w:multiLevelType w:val="hybridMultilevel"/>
    <w:tmpl w:val="2430C4D0"/>
    <w:lvl w:ilvl="0" w:tplc="339E9A90">
      <w:start w:val="1"/>
      <w:numFmt w:val="lowerLetter"/>
      <w:lvlText w:val="%1)"/>
      <w:lvlJc w:val="left"/>
      <w:pPr>
        <w:ind w:left="720" w:hanging="360"/>
      </w:pPr>
      <w:rPr>
        <w:rFonts w:asciiTheme="minorHAnsi" w:eastAsia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F217F2"/>
    <w:multiLevelType w:val="multilevel"/>
    <w:tmpl w:val="A230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55631"/>
    <w:multiLevelType w:val="hybridMultilevel"/>
    <w:tmpl w:val="B95201B8"/>
    <w:lvl w:ilvl="0" w:tplc="8FCC05FA">
      <w:start w:val="1"/>
      <w:numFmt w:val="upperRoman"/>
      <w:lvlText w:val="%1."/>
      <w:lvlJc w:val="left"/>
      <w:pPr>
        <w:ind w:left="1080" w:hanging="720"/>
      </w:pPr>
      <w:rPr>
        <w:rFonts w:hint="default"/>
        <w:b/>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8"/>
  </w:num>
  <w:num w:numId="4">
    <w:abstractNumId w:val="4"/>
  </w:num>
  <w:num w:numId="5">
    <w:abstractNumId w:val="6"/>
  </w:num>
  <w:num w:numId="6">
    <w:abstractNumId w:val="7"/>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010"/>
    <w:rsid w:val="00002D7A"/>
    <w:rsid w:val="0004353D"/>
    <w:rsid w:val="000667AB"/>
    <w:rsid w:val="00075010"/>
    <w:rsid w:val="00086275"/>
    <w:rsid w:val="00092525"/>
    <w:rsid w:val="000E1CE1"/>
    <w:rsid w:val="00131103"/>
    <w:rsid w:val="00170E48"/>
    <w:rsid w:val="001B33EE"/>
    <w:rsid w:val="001F75BC"/>
    <w:rsid w:val="00227132"/>
    <w:rsid w:val="00247516"/>
    <w:rsid w:val="0026334C"/>
    <w:rsid w:val="0027663A"/>
    <w:rsid w:val="00290B68"/>
    <w:rsid w:val="002C51A8"/>
    <w:rsid w:val="0033441A"/>
    <w:rsid w:val="00350318"/>
    <w:rsid w:val="00380FBC"/>
    <w:rsid w:val="003B61B5"/>
    <w:rsid w:val="003D2C8A"/>
    <w:rsid w:val="00405541"/>
    <w:rsid w:val="00410D42"/>
    <w:rsid w:val="004819FF"/>
    <w:rsid w:val="0048238A"/>
    <w:rsid w:val="00483EBC"/>
    <w:rsid w:val="004D2A92"/>
    <w:rsid w:val="004E30EE"/>
    <w:rsid w:val="00510C15"/>
    <w:rsid w:val="00541D45"/>
    <w:rsid w:val="00551F39"/>
    <w:rsid w:val="00563E3A"/>
    <w:rsid w:val="00592815"/>
    <w:rsid w:val="005C3629"/>
    <w:rsid w:val="005C693C"/>
    <w:rsid w:val="006013FF"/>
    <w:rsid w:val="00615854"/>
    <w:rsid w:val="00633325"/>
    <w:rsid w:val="00676F65"/>
    <w:rsid w:val="006A3A38"/>
    <w:rsid w:val="006D1F1C"/>
    <w:rsid w:val="007555D6"/>
    <w:rsid w:val="00781CAA"/>
    <w:rsid w:val="00790478"/>
    <w:rsid w:val="007A2987"/>
    <w:rsid w:val="007A6F95"/>
    <w:rsid w:val="007E74E1"/>
    <w:rsid w:val="008020A8"/>
    <w:rsid w:val="00822F77"/>
    <w:rsid w:val="00881358"/>
    <w:rsid w:val="00894F1E"/>
    <w:rsid w:val="008C1682"/>
    <w:rsid w:val="008C5CCE"/>
    <w:rsid w:val="00917174"/>
    <w:rsid w:val="009525F5"/>
    <w:rsid w:val="00967531"/>
    <w:rsid w:val="009813D1"/>
    <w:rsid w:val="009A736F"/>
    <w:rsid w:val="009D111B"/>
    <w:rsid w:val="00A00EC6"/>
    <w:rsid w:val="00A122BE"/>
    <w:rsid w:val="00A47105"/>
    <w:rsid w:val="00A54D1B"/>
    <w:rsid w:val="00A66EFD"/>
    <w:rsid w:val="00AB2ABE"/>
    <w:rsid w:val="00AB44EA"/>
    <w:rsid w:val="00B0109B"/>
    <w:rsid w:val="00B67FC1"/>
    <w:rsid w:val="00B77829"/>
    <w:rsid w:val="00B83AEA"/>
    <w:rsid w:val="00BE327F"/>
    <w:rsid w:val="00BF5375"/>
    <w:rsid w:val="00C104BA"/>
    <w:rsid w:val="00C248D1"/>
    <w:rsid w:val="00C2789E"/>
    <w:rsid w:val="00C41BAD"/>
    <w:rsid w:val="00C60485"/>
    <w:rsid w:val="00C6744F"/>
    <w:rsid w:val="00CD771E"/>
    <w:rsid w:val="00D429CF"/>
    <w:rsid w:val="00D57633"/>
    <w:rsid w:val="00D623E2"/>
    <w:rsid w:val="00D63FF6"/>
    <w:rsid w:val="00DA56F2"/>
    <w:rsid w:val="00DE2C6E"/>
    <w:rsid w:val="00E01371"/>
    <w:rsid w:val="00E46167"/>
    <w:rsid w:val="00E56B4A"/>
    <w:rsid w:val="00E84076"/>
    <w:rsid w:val="00E9197F"/>
    <w:rsid w:val="00EC1A56"/>
    <w:rsid w:val="00EF1A37"/>
    <w:rsid w:val="00F9456A"/>
    <w:rsid w:val="00F96FA9"/>
    <w:rsid w:val="00FB1F15"/>
    <w:rsid w:val="00FF7C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95D369"/>
  <w15:chartTrackingRefBased/>
  <w15:docId w15:val="{08F5A358-5FC4-48B4-9D32-293DC9FC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0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0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750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0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0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0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750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0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0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010"/>
    <w:rPr>
      <w:rFonts w:eastAsiaTheme="majorEastAsia" w:cstheme="majorBidi"/>
      <w:color w:val="272727" w:themeColor="text1" w:themeTint="D8"/>
    </w:rPr>
  </w:style>
  <w:style w:type="paragraph" w:styleId="Title">
    <w:name w:val="Title"/>
    <w:basedOn w:val="Normal"/>
    <w:next w:val="Normal"/>
    <w:link w:val="TitleChar"/>
    <w:uiPriority w:val="10"/>
    <w:qFormat/>
    <w:rsid w:val="00075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010"/>
    <w:pPr>
      <w:spacing w:before="160"/>
      <w:jc w:val="center"/>
    </w:pPr>
    <w:rPr>
      <w:i/>
      <w:iCs/>
      <w:color w:val="404040" w:themeColor="text1" w:themeTint="BF"/>
    </w:rPr>
  </w:style>
  <w:style w:type="character" w:customStyle="1" w:styleId="QuoteChar">
    <w:name w:val="Quote Char"/>
    <w:basedOn w:val="DefaultParagraphFont"/>
    <w:link w:val="Quote"/>
    <w:uiPriority w:val="29"/>
    <w:rsid w:val="00075010"/>
    <w:rPr>
      <w:i/>
      <w:iCs/>
      <w:color w:val="404040" w:themeColor="text1" w:themeTint="BF"/>
    </w:rPr>
  </w:style>
  <w:style w:type="paragraph" w:styleId="ListParagraph">
    <w:name w:val="List Paragraph"/>
    <w:basedOn w:val="Normal"/>
    <w:uiPriority w:val="34"/>
    <w:qFormat/>
    <w:rsid w:val="00075010"/>
    <w:pPr>
      <w:ind w:left="720"/>
      <w:contextualSpacing/>
    </w:pPr>
  </w:style>
  <w:style w:type="character" w:styleId="IntenseEmphasis">
    <w:name w:val="Intense Emphasis"/>
    <w:basedOn w:val="DefaultParagraphFont"/>
    <w:uiPriority w:val="21"/>
    <w:qFormat/>
    <w:rsid w:val="00075010"/>
    <w:rPr>
      <w:i/>
      <w:iCs/>
      <w:color w:val="2F5496" w:themeColor="accent1" w:themeShade="BF"/>
    </w:rPr>
  </w:style>
  <w:style w:type="paragraph" w:styleId="IntenseQuote">
    <w:name w:val="Intense Quote"/>
    <w:basedOn w:val="Normal"/>
    <w:next w:val="Normal"/>
    <w:link w:val="IntenseQuoteChar"/>
    <w:uiPriority w:val="30"/>
    <w:qFormat/>
    <w:rsid w:val="00075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010"/>
    <w:rPr>
      <w:i/>
      <w:iCs/>
      <w:color w:val="2F5496" w:themeColor="accent1" w:themeShade="BF"/>
    </w:rPr>
  </w:style>
  <w:style w:type="character" w:styleId="IntenseReference">
    <w:name w:val="Intense Reference"/>
    <w:basedOn w:val="DefaultParagraphFont"/>
    <w:uiPriority w:val="32"/>
    <w:qFormat/>
    <w:rsid w:val="00075010"/>
    <w:rPr>
      <w:b/>
      <w:bCs/>
      <w:smallCaps/>
      <w:color w:val="2F5496" w:themeColor="accent1" w:themeShade="BF"/>
      <w:spacing w:val="5"/>
    </w:rPr>
  </w:style>
  <w:style w:type="table" w:styleId="TableGrid">
    <w:name w:val="Table Grid"/>
    <w:basedOn w:val="TableNormal"/>
    <w:uiPriority w:val="39"/>
    <w:rsid w:val="001B3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B2ABE"/>
    <w:rPr>
      <w:i/>
      <w:iCs/>
    </w:rPr>
  </w:style>
  <w:style w:type="paragraph" w:styleId="NormalWeb">
    <w:name w:val="Normal (Web)"/>
    <w:basedOn w:val="Normal"/>
    <w:uiPriority w:val="99"/>
    <w:unhideWhenUsed/>
    <w:rsid w:val="00AB2AB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429CF"/>
    <w:rPr>
      <w:b/>
      <w:bCs/>
    </w:rPr>
  </w:style>
  <w:style w:type="paragraph" w:styleId="Header">
    <w:name w:val="header"/>
    <w:basedOn w:val="Normal"/>
    <w:link w:val="HeaderChar"/>
    <w:uiPriority w:val="99"/>
    <w:unhideWhenUsed/>
    <w:rsid w:val="00247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516"/>
  </w:style>
  <w:style w:type="paragraph" w:styleId="Footer">
    <w:name w:val="footer"/>
    <w:basedOn w:val="Normal"/>
    <w:link w:val="FooterChar"/>
    <w:uiPriority w:val="99"/>
    <w:unhideWhenUsed/>
    <w:rsid w:val="00247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773">
      <w:bodyDiv w:val="1"/>
      <w:marLeft w:val="0"/>
      <w:marRight w:val="0"/>
      <w:marTop w:val="0"/>
      <w:marBottom w:val="0"/>
      <w:divBdr>
        <w:top w:val="none" w:sz="0" w:space="0" w:color="auto"/>
        <w:left w:val="none" w:sz="0" w:space="0" w:color="auto"/>
        <w:bottom w:val="none" w:sz="0" w:space="0" w:color="auto"/>
        <w:right w:val="none" w:sz="0" w:space="0" w:color="auto"/>
      </w:divBdr>
    </w:div>
    <w:div w:id="11107586">
      <w:bodyDiv w:val="1"/>
      <w:marLeft w:val="0"/>
      <w:marRight w:val="0"/>
      <w:marTop w:val="0"/>
      <w:marBottom w:val="0"/>
      <w:divBdr>
        <w:top w:val="none" w:sz="0" w:space="0" w:color="auto"/>
        <w:left w:val="none" w:sz="0" w:space="0" w:color="auto"/>
        <w:bottom w:val="none" w:sz="0" w:space="0" w:color="auto"/>
        <w:right w:val="none" w:sz="0" w:space="0" w:color="auto"/>
      </w:divBdr>
    </w:div>
    <w:div w:id="164592000">
      <w:bodyDiv w:val="1"/>
      <w:marLeft w:val="0"/>
      <w:marRight w:val="0"/>
      <w:marTop w:val="0"/>
      <w:marBottom w:val="0"/>
      <w:divBdr>
        <w:top w:val="none" w:sz="0" w:space="0" w:color="auto"/>
        <w:left w:val="none" w:sz="0" w:space="0" w:color="auto"/>
        <w:bottom w:val="none" w:sz="0" w:space="0" w:color="auto"/>
        <w:right w:val="none" w:sz="0" w:space="0" w:color="auto"/>
      </w:divBdr>
    </w:div>
    <w:div w:id="167138370">
      <w:bodyDiv w:val="1"/>
      <w:marLeft w:val="0"/>
      <w:marRight w:val="0"/>
      <w:marTop w:val="0"/>
      <w:marBottom w:val="0"/>
      <w:divBdr>
        <w:top w:val="none" w:sz="0" w:space="0" w:color="auto"/>
        <w:left w:val="none" w:sz="0" w:space="0" w:color="auto"/>
        <w:bottom w:val="none" w:sz="0" w:space="0" w:color="auto"/>
        <w:right w:val="none" w:sz="0" w:space="0" w:color="auto"/>
      </w:divBdr>
    </w:div>
    <w:div w:id="248781370">
      <w:bodyDiv w:val="1"/>
      <w:marLeft w:val="0"/>
      <w:marRight w:val="0"/>
      <w:marTop w:val="0"/>
      <w:marBottom w:val="0"/>
      <w:divBdr>
        <w:top w:val="none" w:sz="0" w:space="0" w:color="auto"/>
        <w:left w:val="none" w:sz="0" w:space="0" w:color="auto"/>
        <w:bottom w:val="none" w:sz="0" w:space="0" w:color="auto"/>
        <w:right w:val="none" w:sz="0" w:space="0" w:color="auto"/>
      </w:divBdr>
    </w:div>
    <w:div w:id="451175180">
      <w:bodyDiv w:val="1"/>
      <w:marLeft w:val="0"/>
      <w:marRight w:val="0"/>
      <w:marTop w:val="0"/>
      <w:marBottom w:val="0"/>
      <w:divBdr>
        <w:top w:val="none" w:sz="0" w:space="0" w:color="auto"/>
        <w:left w:val="none" w:sz="0" w:space="0" w:color="auto"/>
        <w:bottom w:val="none" w:sz="0" w:space="0" w:color="auto"/>
        <w:right w:val="none" w:sz="0" w:space="0" w:color="auto"/>
      </w:divBdr>
    </w:div>
    <w:div w:id="510684033">
      <w:bodyDiv w:val="1"/>
      <w:marLeft w:val="0"/>
      <w:marRight w:val="0"/>
      <w:marTop w:val="0"/>
      <w:marBottom w:val="0"/>
      <w:divBdr>
        <w:top w:val="none" w:sz="0" w:space="0" w:color="auto"/>
        <w:left w:val="none" w:sz="0" w:space="0" w:color="auto"/>
        <w:bottom w:val="none" w:sz="0" w:space="0" w:color="auto"/>
        <w:right w:val="none" w:sz="0" w:space="0" w:color="auto"/>
      </w:divBdr>
      <w:divsChild>
        <w:div w:id="62410132">
          <w:marLeft w:val="0"/>
          <w:marRight w:val="0"/>
          <w:marTop w:val="0"/>
          <w:marBottom w:val="0"/>
          <w:divBdr>
            <w:top w:val="none" w:sz="0" w:space="0" w:color="auto"/>
            <w:left w:val="none" w:sz="0" w:space="0" w:color="auto"/>
            <w:bottom w:val="none" w:sz="0" w:space="0" w:color="auto"/>
            <w:right w:val="none" w:sz="0" w:space="0" w:color="auto"/>
          </w:divBdr>
          <w:divsChild>
            <w:div w:id="91732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23088">
      <w:bodyDiv w:val="1"/>
      <w:marLeft w:val="0"/>
      <w:marRight w:val="0"/>
      <w:marTop w:val="0"/>
      <w:marBottom w:val="0"/>
      <w:divBdr>
        <w:top w:val="none" w:sz="0" w:space="0" w:color="auto"/>
        <w:left w:val="none" w:sz="0" w:space="0" w:color="auto"/>
        <w:bottom w:val="none" w:sz="0" w:space="0" w:color="auto"/>
        <w:right w:val="none" w:sz="0" w:space="0" w:color="auto"/>
      </w:divBdr>
    </w:div>
    <w:div w:id="764764788">
      <w:bodyDiv w:val="1"/>
      <w:marLeft w:val="0"/>
      <w:marRight w:val="0"/>
      <w:marTop w:val="0"/>
      <w:marBottom w:val="0"/>
      <w:divBdr>
        <w:top w:val="none" w:sz="0" w:space="0" w:color="auto"/>
        <w:left w:val="none" w:sz="0" w:space="0" w:color="auto"/>
        <w:bottom w:val="none" w:sz="0" w:space="0" w:color="auto"/>
        <w:right w:val="none" w:sz="0" w:space="0" w:color="auto"/>
      </w:divBdr>
    </w:div>
    <w:div w:id="859775922">
      <w:bodyDiv w:val="1"/>
      <w:marLeft w:val="0"/>
      <w:marRight w:val="0"/>
      <w:marTop w:val="0"/>
      <w:marBottom w:val="0"/>
      <w:divBdr>
        <w:top w:val="none" w:sz="0" w:space="0" w:color="auto"/>
        <w:left w:val="none" w:sz="0" w:space="0" w:color="auto"/>
        <w:bottom w:val="none" w:sz="0" w:space="0" w:color="auto"/>
        <w:right w:val="none" w:sz="0" w:space="0" w:color="auto"/>
      </w:divBdr>
      <w:divsChild>
        <w:div w:id="2021353269">
          <w:marLeft w:val="0"/>
          <w:marRight w:val="0"/>
          <w:marTop w:val="0"/>
          <w:marBottom w:val="0"/>
          <w:divBdr>
            <w:top w:val="none" w:sz="0" w:space="0" w:color="auto"/>
            <w:left w:val="none" w:sz="0" w:space="0" w:color="auto"/>
            <w:bottom w:val="none" w:sz="0" w:space="0" w:color="auto"/>
            <w:right w:val="none" w:sz="0" w:space="0" w:color="auto"/>
          </w:divBdr>
          <w:divsChild>
            <w:div w:id="1134903837">
              <w:marLeft w:val="0"/>
              <w:marRight w:val="0"/>
              <w:marTop w:val="0"/>
              <w:marBottom w:val="0"/>
              <w:divBdr>
                <w:top w:val="none" w:sz="0" w:space="0" w:color="auto"/>
                <w:left w:val="none" w:sz="0" w:space="0" w:color="auto"/>
                <w:bottom w:val="none" w:sz="0" w:space="0" w:color="auto"/>
                <w:right w:val="none" w:sz="0" w:space="0" w:color="auto"/>
              </w:divBdr>
              <w:divsChild>
                <w:div w:id="1431856694">
                  <w:marLeft w:val="0"/>
                  <w:marRight w:val="0"/>
                  <w:marTop w:val="0"/>
                  <w:marBottom w:val="0"/>
                  <w:divBdr>
                    <w:top w:val="none" w:sz="0" w:space="0" w:color="auto"/>
                    <w:left w:val="none" w:sz="0" w:space="0" w:color="auto"/>
                    <w:bottom w:val="none" w:sz="0" w:space="0" w:color="auto"/>
                    <w:right w:val="none" w:sz="0" w:space="0" w:color="auto"/>
                  </w:divBdr>
                  <w:divsChild>
                    <w:div w:id="442387537">
                      <w:marLeft w:val="0"/>
                      <w:marRight w:val="0"/>
                      <w:marTop w:val="0"/>
                      <w:marBottom w:val="0"/>
                      <w:divBdr>
                        <w:top w:val="none" w:sz="0" w:space="0" w:color="auto"/>
                        <w:left w:val="none" w:sz="0" w:space="0" w:color="auto"/>
                        <w:bottom w:val="none" w:sz="0" w:space="0" w:color="auto"/>
                        <w:right w:val="none" w:sz="0" w:space="0" w:color="auto"/>
                      </w:divBdr>
                      <w:divsChild>
                        <w:div w:id="315650277">
                          <w:marLeft w:val="0"/>
                          <w:marRight w:val="0"/>
                          <w:marTop w:val="0"/>
                          <w:marBottom w:val="0"/>
                          <w:divBdr>
                            <w:top w:val="none" w:sz="0" w:space="0" w:color="auto"/>
                            <w:left w:val="none" w:sz="0" w:space="0" w:color="auto"/>
                            <w:bottom w:val="none" w:sz="0" w:space="0" w:color="auto"/>
                            <w:right w:val="none" w:sz="0" w:space="0" w:color="auto"/>
                          </w:divBdr>
                          <w:divsChild>
                            <w:div w:id="1450735138">
                              <w:marLeft w:val="0"/>
                              <w:marRight w:val="0"/>
                              <w:marTop w:val="0"/>
                              <w:marBottom w:val="0"/>
                              <w:divBdr>
                                <w:top w:val="none" w:sz="0" w:space="0" w:color="auto"/>
                                <w:left w:val="none" w:sz="0" w:space="0" w:color="auto"/>
                                <w:bottom w:val="none" w:sz="0" w:space="0" w:color="auto"/>
                                <w:right w:val="none" w:sz="0" w:space="0" w:color="auto"/>
                              </w:divBdr>
                              <w:divsChild>
                                <w:div w:id="1742213824">
                                  <w:marLeft w:val="0"/>
                                  <w:marRight w:val="0"/>
                                  <w:marTop w:val="0"/>
                                  <w:marBottom w:val="0"/>
                                  <w:divBdr>
                                    <w:top w:val="none" w:sz="0" w:space="0" w:color="auto"/>
                                    <w:left w:val="none" w:sz="0" w:space="0" w:color="auto"/>
                                    <w:bottom w:val="none" w:sz="0" w:space="0" w:color="auto"/>
                                    <w:right w:val="none" w:sz="0" w:space="0" w:color="auto"/>
                                  </w:divBdr>
                                  <w:divsChild>
                                    <w:div w:id="1170557932">
                                      <w:marLeft w:val="0"/>
                                      <w:marRight w:val="0"/>
                                      <w:marTop w:val="0"/>
                                      <w:marBottom w:val="0"/>
                                      <w:divBdr>
                                        <w:top w:val="none" w:sz="0" w:space="0" w:color="auto"/>
                                        <w:left w:val="none" w:sz="0" w:space="0" w:color="auto"/>
                                        <w:bottom w:val="none" w:sz="0" w:space="0" w:color="auto"/>
                                        <w:right w:val="none" w:sz="0" w:space="0" w:color="auto"/>
                                      </w:divBdr>
                                      <w:divsChild>
                                        <w:div w:id="1010915656">
                                          <w:marLeft w:val="0"/>
                                          <w:marRight w:val="0"/>
                                          <w:marTop w:val="0"/>
                                          <w:marBottom w:val="0"/>
                                          <w:divBdr>
                                            <w:top w:val="none" w:sz="0" w:space="0" w:color="auto"/>
                                            <w:left w:val="none" w:sz="0" w:space="0" w:color="auto"/>
                                            <w:bottom w:val="none" w:sz="0" w:space="0" w:color="auto"/>
                                            <w:right w:val="none" w:sz="0" w:space="0" w:color="auto"/>
                                          </w:divBdr>
                                          <w:divsChild>
                                            <w:div w:id="890114965">
                                              <w:marLeft w:val="0"/>
                                              <w:marRight w:val="0"/>
                                              <w:marTop w:val="0"/>
                                              <w:marBottom w:val="0"/>
                                              <w:divBdr>
                                                <w:top w:val="none" w:sz="0" w:space="0" w:color="auto"/>
                                                <w:left w:val="none" w:sz="0" w:space="0" w:color="auto"/>
                                                <w:bottom w:val="none" w:sz="0" w:space="0" w:color="auto"/>
                                                <w:right w:val="none" w:sz="0" w:space="0" w:color="auto"/>
                                              </w:divBdr>
                                              <w:divsChild>
                                                <w:div w:id="1216117927">
                                                  <w:marLeft w:val="0"/>
                                                  <w:marRight w:val="0"/>
                                                  <w:marTop w:val="0"/>
                                                  <w:marBottom w:val="0"/>
                                                  <w:divBdr>
                                                    <w:top w:val="none" w:sz="0" w:space="0" w:color="auto"/>
                                                    <w:left w:val="none" w:sz="0" w:space="0" w:color="auto"/>
                                                    <w:bottom w:val="none" w:sz="0" w:space="0" w:color="auto"/>
                                                    <w:right w:val="none" w:sz="0" w:space="0" w:color="auto"/>
                                                  </w:divBdr>
                                                  <w:divsChild>
                                                    <w:div w:id="14428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154">
                                      <w:marLeft w:val="0"/>
                                      <w:marRight w:val="0"/>
                                      <w:marTop w:val="0"/>
                                      <w:marBottom w:val="0"/>
                                      <w:divBdr>
                                        <w:top w:val="none" w:sz="0" w:space="0" w:color="auto"/>
                                        <w:left w:val="none" w:sz="0" w:space="0" w:color="auto"/>
                                        <w:bottom w:val="none" w:sz="0" w:space="0" w:color="auto"/>
                                        <w:right w:val="none" w:sz="0" w:space="0" w:color="auto"/>
                                      </w:divBdr>
                                      <w:divsChild>
                                        <w:div w:id="8447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225142">
          <w:marLeft w:val="0"/>
          <w:marRight w:val="0"/>
          <w:marTop w:val="0"/>
          <w:marBottom w:val="0"/>
          <w:divBdr>
            <w:top w:val="none" w:sz="0" w:space="0" w:color="auto"/>
            <w:left w:val="none" w:sz="0" w:space="0" w:color="auto"/>
            <w:bottom w:val="none" w:sz="0" w:space="0" w:color="auto"/>
            <w:right w:val="none" w:sz="0" w:space="0" w:color="auto"/>
          </w:divBdr>
          <w:divsChild>
            <w:div w:id="1772432950">
              <w:marLeft w:val="0"/>
              <w:marRight w:val="0"/>
              <w:marTop w:val="0"/>
              <w:marBottom w:val="0"/>
              <w:divBdr>
                <w:top w:val="none" w:sz="0" w:space="0" w:color="auto"/>
                <w:left w:val="none" w:sz="0" w:space="0" w:color="auto"/>
                <w:bottom w:val="none" w:sz="0" w:space="0" w:color="auto"/>
                <w:right w:val="none" w:sz="0" w:space="0" w:color="auto"/>
              </w:divBdr>
              <w:divsChild>
                <w:div w:id="1126849225">
                  <w:marLeft w:val="0"/>
                  <w:marRight w:val="0"/>
                  <w:marTop w:val="0"/>
                  <w:marBottom w:val="0"/>
                  <w:divBdr>
                    <w:top w:val="none" w:sz="0" w:space="0" w:color="auto"/>
                    <w:left w:val="none" w:sz="0" w:space="0" w:color="auto"/>
                    <w:bottom w:val="none" w:sz="0" w:space="0" w:color="auto"/>
                    <w:right w:val="none" w:sz="0" w:space="0" w:color="auto"/>
                  </w:divBdr>
                  <w:divsChild>
                    <w:div w:id="733047133">
                      <w:marLeft w:val="0"/>
                      <w:marRight w:val="0"/>
                      <w:marTop w:val="0"/>
                      <w:marBottom w:val="0"/>
                      <w:divBdr>
                        <w:top w:val="none" w:sz="0" w:space="0" w:color="auto"/>
                        <w:left w:val="none" w:sz="0" w:space="0" w:color="auto"/>
                        <w:bottom w:val="none" w:sz="0" w:space="0" w:color="auto"/>
                        <w:right w:val="none" w:sz="0" w:space="0" w:color="auto"/>
                      </w:divBdr>
                      <w:divsChild>
                        <w:div w:id="363138113">
                          <w:marLeft w:val="0"/>
                          <w:marRight w:val="0"/>
                          <w:marTop w:val="0"/>
                          <w:marBottom w:val="0"/>
                          <w:divBdr>
                            <w:top w:val="none" w:sz="0" w:space="0" w:color="auto"/>
                            <w:left w:val="none" w:sz="0" w:space="0" w:color="auto"/>
                            <w:bottom w:val="none" w:sz="0" w:space="0" w:color="auto"/>
                            <w:right w:val="none" w:sz="0" w:space="0" w:color="auto"/>
                          </w:divBdr>
                          <w:divsChild>
                            <w:div w:id="2138142245">
                              <w:marLeft w:val="0"/>
                              <w:marRight w:val="0"/>
                              <w:marTop w:val="0"/>
                              <w:marBottom w:val="0"/>
                              <w:divBdr>
                                <w:top w:val="none" w:sz="0" w:space="0" w:color="auto"/>
                                <w:left w:val="none" w:sz="0" w:space="0" w:color="auto"/>
                                <w:bottom w:val="none" w:sz="0" w:space="0" w:color="auto"/>
                                <w:right w:val="none" w:sz="0" w:space="0" w:color="auto"/>
                              </w:divBdr>
                              <w:divsChild>
                                <w:div w:id="702095512">
                                  <w:marLeft w:val="0"/>
                                  <w:marRight w:val="0"/>
                                  <w:marTop w:val="0"/>
                                  <w:marBottom w:val="0"/>
                                  <w:divBdr>
                                    <w:top w:val="none" w:sz="0" w:space="0" w:color="auto"/>
                                    <w:left w:val="none" w:sz="0" w:space="0" w:color="auto"/>
                                    <w:bottom w:val="none" w:sz="0" w:space="0" w:color="auto"/>
                                    <w:right w:val="none" w:sz="0" w:space="0" w:color="auto"/>
                                  </w:divBdr>
                                  <w:divsChild>
                                    <w:div w:id="1718164004">
                                      <w:marLeft w:val="0"/>
                                      <w:marRight w:val="0"/>
                                      <w:marTop w:val="0"/>
                                      <w:marBottom w:val="0"/>
                                      <w:divBdr>
                                        <w:top w:val="none" w:sz="0" w:space="0" w:color="auto"/>
                                        <w:left w:val="none" w:sz="0" w:space="0" w:color="auto"/>
                                        <w:bottom w:val="none" w:sz="0" w:space="0" w:color="auto"/>
                                        <w:right w:val="none" w:sz="0" w:space="0" w:color="auto"/>
                                      </w:divBdr>
                                      <w:divsChild>
                                        <w:div w:id="1957324736">
                                          <w:marLeft w:val="0"/>
                                          <w:marRight w:val="0"/>
                                          <w:marTop w:val="0"/>
                                          <w:marBottom w:val="0"/>
                                          <w:divBdr>
                                            <w:top w:val="none" w:sz="0" w:space="0" w:color="auto"/>
                                            <w:left w:val="none" w:sz="0" w:space="0" w:color="auto"/>
                                            <w:bottom w:val="none" w:sz="0" w:space="0" w:color="auto"/>
                                            <w:right w:val="none" w:sz="0" w:space="0" w:color="auto"/>
                                          </w:divBdr>
                                          <w:divsChild>
                                            <w:div w:id="739867640">
                                              <w:marLeft w:val="0"/>
                                              <w:marRight w:val="0"/>
                                              <w:marTop w:val="0"/>
                                              <w:marBottom w:val="0"/>
                                              <w:divBdr>
                                                <w:top w:val="none" w:sz="0" w:space="0" w:color="auto"/>
                                                <w:left w:val="none" w:sz="0" w:space="0" w:color="auto"/>
                                                <w:bottom w:val="none" w:sz="0" w:space="0" w:color="auto"/>
                                                <w:right w:val="none" w:sz="0" w:space="0" w:color="auto"/>
                                              </w:divBdr>
                                              <w:divsChild>
                                                <w:div w:id="2036424498">
                                                  <w:marLeft w:val="0"/>
                                                  <w:marRight w:val="0"/>
                                                  <w:marTop w:val="0"/>
                                                  <w:marBottom w:val="0"/>
                                                  <w:divBdr>
                                                    <w:top w:val="none" w:sz="0" w:space="0" w:color="auto"/>
                                                    <w:left w:val="none" w:sz="0" w:space="0" w:color="auto"/>
                                                    <w:bottom w:val="none" w:sz="0" w:space="0" w:color="auto"/>
                                                    <w:right w:val="none" w:sz="0" w:space="0" w:color="auto"/>
                                                  </w:divBdr>
                                                  <w:divsChild>
                                                    <w:div w:id="1205286939">
                                                      <w:marLeft w:val="0"/>
                                                      <w:marRight w:val="0"/>
                                                      <w:marTop w:val="0"/>
                                                      <w:marBottom w:val="0"/>
                                                      <w:divBdr>
                                                        <w:top w:val="none" w:sz="0" w:space="0" w:color="auto"/>
                                                        <w:left w:val="none" w:sz="0" w:space="0" w:color="auto"/>
                                                        <w:bottom w:val="none" w:sz="0" w:space="0" w:color="auto"/>
                                                        <w:right w:val="none" w:sz="0" w:space="0" w:color="auto"/>
                                                      </w:divBdr>
                                                      <w:divsChild>
                                                        <w:div w:id="1398742697">
                                                          <w:marLeft w:val="0"/>
                                                          <w:marRight w:val="0"/>
                                                          <w:marTop w:val="0"/>
                                                          <w:marBottom w:val="0"/>
                                                          <w:divBdr>
                                                            <w:top w:val="none" w:sz="0" w:space="0" w:color="auto"/>
                                                            <w:left w:val="none" w:sz="0" w:space="0" w:color="auto"/>
                                                            <w:bottom w:val="none" w:sz="0" w:space="0" w:color="auto"/>
                                                            <w:right w:val="none" w:sz="0" w:space="0" w:color="auto"/>
                                                          </w:divBdr>
                                                          <w:divsChild>
                                                            <w:div w:id="1281380640">
                                                              <w:marLeft w:val="0"/>
                                                              <w:marRight w:val="0"/>
                                                              <w:marTop w:val="0"/>
                                                              <w:marBottom w:val="0"/>
                                                              <w:divBdr>
                                                                <w:top w:val="none" w:sz="0" w:space="0" w:color="auto"/>
                                                                <w:left w:val="none" w:sz="0" w:space="0" w:color="auto"/>
                                                                <w:bottom w:val="none" w:sz="0" w:space="0" w:color="auto"/>
                                                                <w:right w:val="none" w:sz="0" w:space="0" w:color="auto"/>
                                                              </w:divBdr>
                                                              <w:divsChild>
                                                                <w:div w:id="544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539588">
                                      <w:marLeft w:val="0"/>
                                      <w:marRight w:val="0"/>
                                      <w:marTop w:val="0"/>
                                      <w:marBottom w:val="0"/>
                                      <w:divBdr>
                                        <w:top w:val="none" w:sz="0" w:space="0" w:color="auto"/>
                                        <w:left w:val="none" w:sz="0" w:space="0" w:color="auto"/>
                                        <w:bottom w:val="none" w:sz="0" w:space="0" w:color="auto"/>
                                        <w:right w:val="none" w:sz="0" w:space="0" w:color="auto"/>
                                      </w:divBdr>
                                      <w:divsChild>
                                        <w:div w:id="1598294993">
                                          <w:marLeft w:val="0"/>
                                          <w:marRight w:val="0"/>
                                          <w:marTop w:val="0"/>
                                          <w:marBottom w:val="0"/>
                                          <w:divBdr>
                                            <w:top w:val="none" w:sz="0" w:space="0" w:color="auto"/>
                                            <w:left w:val="none" w:sz="0" w:space="0" w:color="auto"/>
                                            <w:bottom w:val="none" w:sz="0" w:space="0" w:color="auto"/>
                                            <w:right w:val="none" w:sz="0" w:space="0" w:color="auto"/>
                                          </w:divBdr>
                                          <w:divsChild>
                                            <w:div w:id="15933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055907">
      <w:bodyDiv w:val="1"/>
      <w:marLeft w:val="0"/>
      <w:marRight w:val="0"/>
      <w:marTop w:val="0"/>
      <w:marBottom w:val="0"/>
      <w:divBdr>
        <w:top w:val="none" w:sz="0" w:space="0" w:color="auto"/>
        <w:left w:val="none" w:sz="0" w:space="0" w:color="auto"/>
        <w:bottom w:val="none" w:sz="0" w:space="0" w:color="auto"/>
        <w:right w:val="none" w:sz="0" w:space="0" w:color="auto"/>
      </w:divBdr>
    </w:div>
    <w:div w:id="1165510675">
      <w:bodyDiv w:val="1"/>
      <w:marLeft w:val="0"/>
      <w:marRight w:val="0"/>
      <w:marTop w:val="0"/>
      <w:marBottom w:val="0"/>
      <w:divBdr>
        <w:top w:val="none" w:sz="0" w:space="0" w:color="auto"/>
        <w:left w:val="none" w:sz="0" w:space="0" w:color="auto"/>
        <w:bottom w:val="none" w:sz="0" w:space="0" w:color="auto"/>
        <w:right w:val="none" w:sz="0" w:space="0" w:color="auto"/>
      </w:divBdr>
    </w:div>
    <w:div w:id="1326974680">
      <w:bodyDiv w:val="1"/>
      <w:marLeft w:val="0"/>
      <w:marRight w:val="0"/>
      <w:marTop w:val="0"/>
      <w:marBottom w:val="0"/>
      <w:divBdr>
        <w:top w:val="none" w:sz="0" w:space="0" w:color="auto"/>
        <w:left w:val="none" w:sz="0" w:space="0" w:color="auto"/>
        <w:bottom w:val="none" w:sz="0" w:space="0" w:color="auto"/>
        <w:right w:val="none" w:sz="0" w:space="0" w:color="auto"/>
      </w:divBdr>
    </w:div>
    <w:div w:id="1349407068">
      <w:bodyDiv w:val="1"/>
      <w:marLeft w:val="0"/>
      <w:marRight w:val="0"/>
      <w:marTop w:val="0"/>
      <w:marBottom w:val="0"/>
      <w:divBdr>
        <w:top w:val="none" w:sz="0" w:space="0" w:color="auto"/>
        <w:left w:val="none" w:sz="0" w:space="0" w:color="auto"/>
        <w:bottom w:val="none" w:sz="0" w:space="0" w:color="auto"/>
        <w:right w:val="none" w:sz="0" w:space="0" w:color="auto"/>
      </w:divBdr>
    </w:div>
    <w:div w:id="1457717282">
      <w:bodyDiv w:val="1"/>
      <w:marLeft w:val="0"/>
      <w:marRight w:val="0"/>
      <w:marTop w:val="0"/>
      <w:marBottom w:val="0"/>
      <w:divBdr>
        <w:top w:val="none" w:sz="0" w:space="0" w:color="auto"/>
        <w:left w:val="none" w:sz="0" w:space="0" w:color="auto"/>
        <w:bottom w:val="none" w:sz="0" w:space="0" w:color="auto"/>
        <w:right w:val="none" w:sz="0" w:space="0" w:color="auto"/>
      </w:divBdr>
    </w:div>
    <w:div w:id="1462337161">
      <w:bodyDiv w:val="1"/>
      <w:marLeft w:val="0"/>
      <w:marRight w:val="0"/>
      <w:marTop w:val="0"/>
      <w:marBottom w:val="0"/>
      <w:divBdr>
        <w:top w:val="none" w:sz="0" w:space="0" w:color="auto"/>
        <w:left w:val="none" w:sz="0" w:space="0" w:color="auto"/>
        <w:bottom w:val="none" w:sz="0" w:space="0" w:color="auto"/>
        <w:right w:val="none" w:sz="0" w:space="0" w:color="auto"/>
      </w:divBdr>
    </w:div>
    <w:div w:id="1511026165">
      <w:bodyDiv w:val="1"/>
      <w:marLeft w:val="0"/>
      <w:marRight w:val="0"/>
      <w:marTop w:val="0"/>
      <w:marBottom w:val="0"/>
      <w:divBdr>
        <w:top w:val="none" w:sz="0" w:space="0" w:color="auto"/>
        <w:left w:val="none" w:sz="0" w:space="0" w:color="auto"/>
        <w:bottom w:val="none" w:sz="0" w:space="0" w:color="auto"/>
        <w:right w:val="none" w:sz="0" w:space="0" w:color="auto"/>
      </w:divBdr>
    </w:div>
    <w:div w:id="1802377964">
      <w:bodyDiv w:val="1"/>
      <w:marLeft w:val="0"/>
      <w:marRight w:val="0"/>
      <w:marTop w:val="0"/>
      <w:marBottom w:val="0"/>
      <w:divBdr>
        <w:top w:val="none" w:sz="0" w:space="0" w:color="auto"/>
        <w:left w:val="none" w:sz="0" w:space="0" w:color="auto"/>
        <w:bottom w:val="none" w:sz="0" w:space="0" w:color="auto"/>
        <w:right w:val="none" w:sz="0" w:space="0" w:color="auto"/>
      </w:divBdr>
    </w:div>
    <w:div w:id="1946425895">
      <w:bodyDiv w:val="1"/>
      <w:marLeft w:val="0"/>
      <w:marRight w:val="0"/>
      <w:marTop w:val="0"/>
      <w:marBottom w:val="0"/>
      <w:divBdr>
        <w:top w:val="none" w:sz="0" w:space="0" w:color="auto"/>
        <w:left w:val="none" w:sz="0" w:space="0" w:color="auto"/>
        <w:bottom w:val="none" w:sz="0" w:space="0" w:color="auto"/>
        <w:right w:val="none" w:sz="0" w:space="0" w:color="auto"/>
      </w:divBdr>
    </w:div>
    <w:div w:id="211100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2385</TotalTime>
  <Pages>12</Pages>
  <Words>5180</Words>
  <Characters>29529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Rani</dc:creator>
  <cp:keywords/>
  <dc:description/>
  <cp:lastModifiedBy>SDI 1084</cp:lastModifiedBy>
  <cp:revision>28</cp:revision>
  <dcterms:created xsi:type="dcterms:W3CDTF">2025-07-03T02:47:00Z</dcterms:created>
  <dcterms:modified xsi:type="dcterms:W3CDTF">2025-08-02T11:04:00Z</dcterms:modified>
</cp:coreProperties>
</file>