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84C41" w14:textId="77777777" w:rsidR="008539E5" w:rsidRPr="008539E5" w:rsidRDefault="008539E5" w:rsidP="008539E5">
      <w:pPr>
        <w:spacing w:line="360" w:lineRule="auto"/>
        <w:jc w:val="center"/>
        <w:rPr>
          <w:rFonts w:ascii="Times New Roman" w:hAnsi="Times New Roman"/>
          <w:b/>
          <w:bCs/>
          <w:i/>
          <w:iCs/>
          <w:sz w:val="24"/>
          <w:szCs w:val="24"/>
          <w:u w:val="single"/>
          <w:lang w:val="en-US"/>
        </w:rPr>
      </w:pPr>
      <w:r w:rsidRPr="008539E5">
        <w:rPr>
          <w:rFonts w:ascii="Times New Roman" w:hAnsi="Times New Roman"/>
          <w:b/>
          <w:bCs/>
          <w:i/>
          <w:iCs/>
          <w:sz w:val="24"/>
          <w:szCs w:val="24"/>
          <w:u w:val="single"/>
          <w:lang w:val="en-US"/>
        </w:rPr>
        <w:t>Original Research Article</w:t>
      </w:r>
    </w:p>
    <w:p w14:paraId="77B2110C" w14:textId="77777777" w:rsidR="0009273D" w:rsidRPr="00C276AC" w:rsidRDefault="0009273D" w:rsidP="0009273D">
      <w:pPr>
        <w:spacing w:line="360" w:lineRule="auto"/>
        <w:jc w:val="center"/>
        <w:rPr>
          <w:rFonts w:ascii="Times New Roman" w:hAnsi="Times New Roman"/>
          <w:bCs/>
          <w:sz w:val="20"/>
          <w:szCs w:val="20"/>
        </w:rPr>
      </w:pPr>
      <w:r w:rsidRPr="0023327A">
        <w:rPr>
          <w:rFonts w:ascii="Times New Roman" w:hAnsi="Times New Roman"/>
          <w:b/>
          <w:sz w:val="24"/>
          <w:szCs w:val="24"/>
        </w:rPr>
        <w:t xml:space="preserve">Faunal diversity and abundance of syrphids in Litchi and Guava ecosystems, including a new record of </w:t>
      </w:r>
      <w:proofErr w:type="spellStart"/>
      <w:r w:rsidRPr="0023327A">
        <w:rPr>
          <w:rFonts w:ascii="Times New Roman" w:hAnsi="Times New Roman"/>
          <w:b/>
          <w:i/>
          <w:iCs/>
          <w:sz w:val="24"/>
          <w:szCs w:val="24"/>
        </w:rPr>
        <w:t>Scaeva</w:t>
      </w:r>
      <w:proofErr w:type="spellEnd"/>
      <w:r w:rsidRPr="0023327A">
        <w:rPr>
          <w:rFonts w:ascii="Times New Roman" w:hAnsi="Times New Roman"/>
          <w:b/>
          <w:i/>
          <w:iCs/>
          <w:sz w:val="24"/>
          <w:szCs w:val="24"/>
        </w:rPr>
        <w:t xml:space="preserve"> </w:t>
      </w:r>
      <w:proofErr w:type="spellStart"/>
      <w:r w:rsidRPr="0023327A">
        <w:rPr>
          <w:rFonts w:ascii="Times New Roman" w:hAnsi="Times New Roman"/>
          <w:b/>
          <w:i/>
          <w:iCs/>
          <w:sz w:val="24"/>
          <w:szCs w:val="24"/>
        </w:rPr>
        <w:t>latimaculata</w:t>
      </w:r>
      <w:proofErr w:type="spellEnd"/>
      <w:r w:rsidRPr="0023327A">
        <w:rPr>
          <w:rFonts w:ascii="Times New Roman" w:hAnsi="Times New Roman"/>
          <w:b/>
          <w:sz w:val="24"/>
          <w:szCs w:val="24"/>
        </w:rPr>
        <w:t xml:space="preserve"> (Brunetti, 1923) from the Shivalik Hills, Himachal Pradesh, India</w:t>
      </w:r>
    </w:p>
    <w:p w14:paraId="64A69B12" w14:textId="77777777" w:rsidR="00433472" w:rsidRDefault="00433472" w:rsidP="0009273D">
      <w:pPr>
        <w:spacing w:line="360" w:lineRule="auto"/>
        <w:jc w:val="both"/>
        <w:rPr>
          <w:rFonts w:ascii="Times New Roman" w:hAnsi="Times New Roman"/>
          <w:b/>
          <w:sz w:val="24"/>
          <w:szCs w:val="24"/>
        </w:rPr>
      </w:pPr>
    </w:p>
    <w:p w14:paraId="21245749" w14:textId="1D4B1663" w:rsidR="0009273D" w:rsidRPr="0023327A" w:rsidRDefault="0009273D" w:rsidP="0009273D">
      <w:pPr>
        <w:spacing w:line="360" w:lineRule="auto"/>
        <w:jc w:val="both"/>
        <w:rPr>
          <w:rFonts w:ascii="Times New Roman" w:hAnsi="Times New Roman"/>
          <w:b/>
          <w:sz w:val="24"/>
          <w:szCs w:val="24"/>
        </w:rPr>
      </w:pPr>
      <w:r w:rsidRPr="0023327A">
        <w:rPr>
          <w:rFonts w:ascii="Times New Roman" w:hAnsi="Times New Roman"/>
          <w:b/>
          <w:sz w:val="24"/>
          <w:szCs w:val="24"/>
        </w:rPr>
        <w:t>Abstract</w:t>
      </w:r>
    </w:p>
    <w:p w14:paraId="0A35612B" w14:textId="77777777" w:rsidR="0009273D" w:rsidRDefault="0009273D" w:rsidP="0009273D">
      <w:pPr>
        <w:spacing w:line="360" w:lineRule="auto"/>
        <w:ind w:firstLine="720"/>
        <w:jc w:val="both"/>
        <w:rPr>
          <w:rFonts w:ascii="Times New Roman" w:hAnsi="Times New Roman"/>
          <w:sz w:val="24"/>
          <w:szCs w:val="24"/>
        </w:rPr>
      </w:pPr>
      <w:r w:rsidRPr="0023327A">
        <w:rPr>
          <w:rFonts w:ascii="Times New Roman" w:hAnsi="Times New Roman"/>
          <w:sz w:val="24"/>
          <w:szCs w:val="24"/>
        </w:rPr>
        <w:t xml:space="preserve">Himachal Pradesh is situated in the western Himalayas. Kangra district of the state, especially Shivalik hills are known to retain a rich treasure of climatic variability, favourable for diversified vegetation and insect population. The current study was undertaken to examine the abundance and diversity of syrphid flies (under Diptera order) in litchi and guava. Total 6 different locations in the Kangra district were surveyed from the year 2019 to 2020. Field studies on litchi were conducted during the year 2019 at Palampur, </w:t>
      </w:r>
      <w:proofErr w:type="spellStart"/>
      <w:r w:rsidRPr="0023327A">
        <w:rPr>
          <w:rFonts w:ascii="Times New Roman" w:hAnsi="Times New Roman"/>
          <w:sz w:val="24"/>
          <w:szCs w:val="24"/>
        </w:rPr>
        <w:t>Nagrota</w:t>
      </w:r>
      <w:proofErr w:type="spellEnd"/>
      <w:r w:rsidRPr="0023327A">
        <w:rPr>
          <w:rFonts w:ascii="Times New Roman" w:hAnsi="Times New Roman"/>
          <w:sz w:val="24"/>
          <w:szCs w:val="24"/>
        </w:rPr>
        <w:t xml:space="preserve"> </w:t>
      </w:r>
      <w:proofErr w:type="spellStart"/>
      <w:r w:rsidRPr="0023327A">
        <w:rPr>
          <w:rFonts w:ascii="Times New Roman" w:hAnsi="Times New Roman"/>
          <w:sz w:val="24"/>
          <w:szCs w:val="24"/>
        </w:rPr>
        <w:t>Bagwan</w:t>
      </w:r>
      <w:proofErr w:type="spellEnd"/>
      <w:r w:rsidRPr="0023327A">
        <w:rPr>
          <w:rFonts w:ascii="Times New Roman" w:hAnsi="Times New Roman"/>
          <w:sz w:val="24"/>
          <w:szCs w:val="24"/>
        </w:rPr>
        <w:t xml:space="preserve">, </w:t>
      </w:r>
      <w:proofErr w:type="spellStart"/>
      <w:r w:rsidRPr="0023327A">
        <w:rPr>
          <w:rFonts w:ascii="Times New Roman" w:hAnsi="Times New Roman"/>
          <w:sz w:val="24"/>
          <w:szCs w:val="24"/>
        </w:rPr>
        <w:t>Sulah</w:t>
      </w:r>
      <w:proofErr w:type="spellEnd"/>
      <w:r w:rsidRPr="0023327A">
        <w:rPr>
          <w:rFonts w:ascii="Times New Roman" w:hAnsi="Times New Roman"/>
          <w:sz w:val="24"/>
          <w:szCs w:val="24"/>
        </w:rPr>
        <w:t xml:space="preserve">, </w:t>
      </w:r>
      <w:proofErr w:type="spellStart"/>
      <w:r w:rsidRPr="0023327A">
        <w:rPr>
          <w:rFonts w:ascii="Times New Roman" w:hAnsi="Times New Roman"/>
          <w:sz w:val="24"/>
          <w:szCs w:val="24"/>
        </w:rPr>
        <w:t>Saliana</w:t>
      </w:r>
      <w:proofErr w:type="spellEnd"/>
      <w:r w:rsidRPr="0023327A">
        <w:rPr>
          <w:rFonts w:ascii="Times New Roman" w:hAnsi="Times New Roman"/>
          <w:sz w:val="24"/>
          <w:szCs w:val="24"/>
        </w:rPr>
        <w:t xml:space="preserve"> while on guava during 2020 at Palampur, </w:t>
      </w:r>
      <w:proofErr w:type="spellStart"/>
      <w:r w:rsidRPr="0023327A">
        <w:rPr>
          <w:rFonts w:ascii="Times New Roman" w:hAnsi="Times New Roman"/>
          <w:sz w:val="24"/>
          <w:szCs w:val="24"/>
        </w:rPr>
        <w:t>Bharwar</w:t>
      </w:r>
      <w:proofErr w:type="spellEnd"/>
      <w:r w:rsidRPr="0023327A">
        <w:rPr>
          <w:rFonts w:ascii="Times New Roman" w:hAnsi="Times New Roman"/>
          <w:sz w:val="24"/>
          <w:szCs w:val="24"/>
        </w:rPr>
        <w:t xml:space="preserve"> and </w:t>
      </w:r>
      <w:proofErr w:type="spellStart"/>
      <w:r w:rsidRPr="0023327A">
        <w:rPr>
          <w:rFonts w:ascii="Times New Roman" w:hAnsi="Times New Roman"/>
          <w:sz w:val="24"/>
          <w:szCs w:val="24"/>
        </w:rPr>
        <w:t>Nurpur</w:t>
      </w:r>
      <w:proofErr w:type="spellEnd"/>
      <w:r w:rsidRPr="0023327A">
        <w:rPr>
          <w:rFonts w:ascii="Times New Roman" w:hAnsi="Times New Roman"/>
          <w:sz w:val="24"/>
          <w:szCs w:val="24"/>
        </w:rPr>
        <w:t>. Syrphids formed one of the major insect visitor groups followed by honeybees and were anticipated to enhance pollination in the region. A total of 7 genera and 10 species identified under two subfamilies (</w:t>
      </w:r>
      <w:proofErr w:type="spellStart"/>
      <w:r w:rsidRPr="0023327A">
        <w:rPr>
          <w:rFonts w:ascii="Times New Roman" w:hAnsi="Times New Roman"/>
          <w:sz w:val="24"/>
          <w:szCs w:val="24"/>
        </w:rPr>
        <w:t>Eristalinae</w:t>
      </w:r>
      <w:proofErr w:type="spellEnd"/>
      <w:r w:rsidRPr="0023327A">
        <w:rPr>
          <w:rFonts w:ascii="Times New Roman" w:hAnsi="Times New Roman"/>
          <w:sz w:val="24"/>
          <w:szCs w:val="24"/>
        </w:rPr>
        <w:t xml:space="preserve"> and </w:t>
      </w:r>
      <w:proofErr w:type="spellStart"/>
      <w:r w:rsidRPr="0023327A">
        <w:rPr>
          <w:rFonts w:ascii="Times New Roman" w:hAnsi="Times New Roman"/>
          <w:sz w:val="24"/>
          <w:szCs w:val="24"/>
        </w:rPr>
        <w:t>Syrphinae</w:t>
      </w:r>
      <w:proofErr w:type="spellEnd"/>
      <w:r w:rsidRPr="0023327A">
        <w:rPr>
          <w:rFonts w:ascii="Times New Roman" w:hAnsi="Times New Roman"/>
          <w:sz w:val="24"/>
          <w:szCs w:val="24"/>
        </w:rPr>
        <w:t xml:space="preserve">) were collected. In addition, </w:t>
      </w:r>
      <w:proofErr w:type="spellStart"/>
      <w:r w:rsidRPr="0023327A">
        <w:rPr>
          <w:rFonts w:ascii="Times New Roman" w:hAnsi="Times New Roman"/>
          <w:i/>
          <w:sz w:val="24"/>
          <w:szCs w:val="24"/>
        </w:rPr>
        <w:t>Scaeva</w:t>
      </w:r>
      <w:proofErr w:type="spellEnd"/>
      <w:r w:rsidRPr="0023327A">
        <w:rPr>
          <w:rFonts w:ascii="Times New Roman" w:hAnsi="Times New Roman"/>
          <w:i/>
          <w:sz w:val="24"/>
          <w:szCs w:val="24"/>
        </w:rPr>
        <w:t xml:space="preserve"> </w:t>
      </w:r>
      <w:proofErr w:type="spellStart"/>
      <w:r w:rsidRPr="0023327A">
        <w:rPr>
          <w:rFonts w:ascii="Times New Roman" w:hAnsi="Times New Roman"/>
          <w:i/>
          <w:sz w:val="24"/>
          <w:szCs w:val="24"/>
        </w:rPr>
        <w:t>latimaculata</w:t>
      </w:r>
      <w:proofErr w:type="spellEnd"/>
      <w:r w:rsidRPr="0023327A">
        <w:rPr>
          <w:rFonts w:ascii="Times New Roman" w:hAnsi="Times New Roman"/>
          <w:b/>
          <w:i/>
          <w:sz w:val="24"/>
          <w:szCs w:val="24"/>
        </w:rPr>
        <w:t xml:space="preserve"> </w:t>
      </w:r>
      <w:r w:rsidRPr="0023327A">
        <w:rPr>
          <w:rFonts w:ascii="Times New Roman" w:hAnsi="Times New Roman"/>
          <w:sz w:val="24"/>
          <w:szCs w:val="24"/>
        </w:rPr>
        <w:t xml:space="preserve">(Brunetti, 1923) was identified as a new record from, Kangra district in litchi fruit crop. Litchi ecosystem was declared more diverse with species richness of 8 when compared to guava with species richness of 4. Simpson Index calculated to determine the diversity score of species was </w:t>
      </w:r>
      <w:r w:rsidRPr="0023327A">
        <w:rPr>
          <w:rFonts w:ascii="Times New Roman" w:hAnsi="Times New Roman"/>
          <w:bCs/>
          <w:sz w:val="24"/>
          <w:szCs w:val="24"/>
        </w:rPr>
        <w:t xml:space="preserve">more </w:t>
      </w:r>
      <w:r w:rsidRPr="0023327A">
        <w:rPr>
          <w:rFonts w:ascii="Times New Roman" w:hAnsi="Times New Roman"/>
          <w:sz w:val="24"/>
          <w:szCs w:val="24"/>
        </w:rPr>
        <w:t>for litchi ecosystem (0.85) than the guava ecosystem (0.71).</w:t>
      </w:r>
      <w:r w:rsidRPr="0023327A">
        <w:rPr>
          <w:rFonts w:ascii="Times New Roman" w:hAnsi="Times New Roman"/>
          <w:bCs/>
          <w:sz w:val="24"/>
          <w:szCs w:val="24"/>
        </w:rPr>
        <w:t xml:space="preserve"> </w:t>
      </w:r>
      <w:r>
        <w:rPr>
          <w:rFonts w:ascii="Times New Roman" w:hAnsi="Times New Roman"/>
          <w:sz w:val="24"/>
          <w:szCs w:val="24"/>
        </w:rPr>
        <w:t>In a similar trend, t</w:t>
      </w:r>
      <w:r w:rsidRPr="0023327A">
        <w:rPr>
          <w:rFonts w:ascii="Times New Roman" w:hAnsi="Times New Roman"/>
          <w:sz w:val="24"/>
          <w:szCs w:val="24"/>
        </w:rPr>
        <w:t>he Shannon-Weiner diversity index</w:t>
      </w:r>
      <w:r>
        <w:rPr>
          <w:rFonts w:ascii="Times New Roman" w:hAnsi="Times New Roman"/>
          <w:sz w:val="24"/>
          <w:szCs w:val="24"/>
        </w:rPr>
        <w:t xml:space="preserve"> and </w:t>
      </w:r>
      <w:proofErr w:type="spellStart"/>
      <w:r w:rsidRPr="0023327A">
        <w:rPr>
          <w:rFonts w:ascii="Times New Roman" w:hAnsi="Times New Roman"/>
          <w:sz w:val="24"/>
          <w:szCs w:val="24"/>
        </w:rPr>
        <w:t>Pielou’s</w:t>
      </w:r>
      <w:proofErr w:type="spellEnd"/>
      <w:r w:rsidRPr="0023327A">
        <w:rPr>
          <w:rFonts w:ascii="Times New Roman" w:hAnsi="Times New Roman"/>
          <w:sz w:val="24"/>
          <w:szCs w:val="24"/>
        </w:rPr>
        <w:t xml:space="preserve"> Evenness </w:t>
      </w:r>
      <w:r w:rsidRPr="0023327A">
        <w:rPr>
          <w:rFonts w:ascii="Times New Roman" w:hAnsi="Times New Roman"/>
          <w:bCs/>
          <w:sz w:val="24"/>
          <w:szCs w:val="24"/>
        </w:rPr>
        <w:t xml:space="preserve">was </w:t>
      </w:r>
      <w:r>
        <w:rPr>
          <w:rFonts w:ascii="Times New Roman" w:hAnsi="Times New Roman"/>
          <w:bCs/>
          <w:sz w:val="24"/>
          <w:szCs w:val="24"/>
        </w:rPr>
        <w:t xml:space="preserve">determined to be </w:t>
      </w:r>
      <w:r w:rsidRPr="0023327A">
        <w:rPr>
          <w:rFonts w:ascii="Times New Roman" w:hAnsi="Times New Roman"/>
          <w:sz w:val="24"/>
          <w:szCs w:val="24"/>
        </w:rPr>
        <w:t>higher for litchi ecosystem (1.98</w:t>
      </w:r>
      <w:r>
        <w:rPr>
          <w:rFonts w:ascii="Times New Roman" w:hAnsi="Times New Roman"/>
          <w:sz w:val="24"/>
          <w:szCs w:val="24"/>
        </w:rPr>
        <w:t>, 0.95</w:t>
      </w:r>
      <w:r w:rsidRPr="0023327A">
        <w:rPr>
          <w:rFonts w:ascii="Times New Roman" w:hAnsi="Times New Roman"/>
          <w:sz w:val="24"/>
          <w:szCs w:val="24"/>
        </w:rPr>
        <w:t>) when compared to guava ecosystem (1.28</w:t>
      </w:r>
      <w:r>
        <w:rPr>
          <w:rFonts w:ascii="Times New Roman" w:hAnsi="Times New Roman"/>
          <w:sz w:val="24"/>
          <w:szCs w:val="24"/>
        </w:rPr>
        <w:t>, 0.95</w:t>
      </w:r>
      <w:r w:rsidRPr="0023327A">
        <w:rPr>
          <w:rFonts w:ascii="Times New Roman" w:hAnsi="Times New Roman"/>
          <w:sz w:val="24"/>
          <w:szCs w:val="24"/>
        </w:rPr>
        <w:t>)</w:t>
      </w:r>
      <w:r>
        <w:rPr>
          <w:rFonts w:ascii="Times New Roman" w:hAnsi="Times New Roman"/>
          <w:sz w:val="24"/>
          <w:szCs w:val="24"/>
        </w:rPr>
        <w:t xml:space="preserve"> </w:t>
      </w:r>
      <w:r w:rsidRPr="0023327A">
        <w:rPr>
          <w:rFonts w:ascii="Times New Roman" w:hAnsi="Times New Roman"/>
          <w:sz w:val="24"/>
          <w:szCs w:val="24"/>
        </w:rPr>
        <w:t xml:space="preserve">which indicated more uniform distribution of all species in litchi ecosystem. Collectively in both habitats, </w:t>
      </w:r>
      <w:proofErr w:type="spellStart"/>
      <w:r w:rsidRPr="0023327A">
        <w:rPr>
          <w:rFonts w:ascii="Times New Roman" w:hAnsi="Times New Roman"/>
          <w:sz w:val="24"/>
          <w:szCs w:val="24"/>
        </w:rPr>
        <w:t>Eristalini</w:t>
      </w:r>
      <w:proofErr w:type="spellEnd"/>
      <w:r w:rsidRPr="0023327A">
        <w:rPr>
          <w:rFonts w:ascii="Times New Roman" w:hAnsi="Times New Roman"/>
          <w:sz w:val="24"/>
          <w:szCs w:val="24"/>
        </w:rPr>
        <w:t xml:space="preserve"> syrphids (48.89 %) were dominant, while individual fruit crop had different trend of visitors where litchi attracted more </w:t>
      </w:r>
      <w:proofErr w:type="spellStart"/>
      <w:r w:rsidRPr="0023327A">
        <w:rPr>
          <w:rFonts w:ascii="Times New Roman" w:hAnsi="Times New Roman"/>
          <w:sz w:val="24"/>
          <w:szCs w:val="24"/>
        </w:rPr>
        <w:t>Eristalini</w:t>
      </w:r>
      <w:proofErr w:type="spellEnd"/>
      <w:r w:rsidRPr="0023327A">
        <w:rPr>
          <w:rFonts w:ascii="Times New Roman" w:hAnsi="Times New Roman"/>
          <w:sz w:val="24"/>
          <w:szCs w:val="24"/>
        </w:rPr>
        <w:t xml:space="preserve"> syrphids while guava attracted more syrphids from </w:t>
      </w:r>
      <w:proofErr w:type="spellStart"/>
      <w:r w:rsidRPr="0023327A">
        <w:rPr>
          <w:rFonts w:ascii="Times New Roman" w:hAnsi="Times New Roman"/>
          <w:sz w:val="24"/>
          <w:szCs w:val="24"/>
        </w:rPr>
        <w:t>Syrphini</w:t>
      </w:r>
      <w:proofErr w:type="spellEnd"/>
      <w:r w:rsidRPr="0023327A">
        <w:rPr>
          <w:rFonts w:ascii="Times New Roman" w:hAnsi="Times New Roman"/>
          <w:sz w:val="24"/>
          <w:szCs w:val="24"/>
        </w:rPr>
        <w:t xml:space="preserve"> tribe. Results also highlight</w:t>
      </w:r>
      <w:r>
        <w:rPr>
          <w:rFonts w:ascii="Times New Roman" w:hAnsi="Times New Roman"/>
          <w:sz w:val="24"/>
          <w:szCs w:val="24"/>
        </w:rPr>
        <w:t>ed</w:t>
      </w:r>
      <w:r w:rsidRPr="0023327A">
        <w:rPr>
          <w:rFonts w:ascii="Times New Roman" w:hAnsi="Times New Roman"/>
          <w:sz w:val="24"/>
          <w:szCs w:val="24"/>
        </w:rPr>
        <w:t xml:space="preserve"> </w:t>
      </w:r>
      <w:proofErr w:type="spellStart"/>
      <w:r w:rsidRPr="0023327A">
        <w:rPr>
          <w:rFonts w:ascii="Times New Roman" w:hAnsi="Times New Roman"/>
          <w:sz w:val="24"/>
          <w:szCs w:val="24"/>
        </w:rPr>
        <w:t>Nagrota</w:t>
      </w:r>
      <w:proofErr w:type="spellEnd"/>
      <w:r w:rsidRPr="0023327A">
        <w:rPr>
          <w:rFonts w:ascii="Times New Roman" w:hAnsi="Times New Roman"/>
          <w:sz w:val="24"/>
          <w:szCs w:val="24"/>
        </w:rPr>
        <w:t xml:space="preserve"> </w:t>
      </w:r>
      <w:proofErr w:type="spellStart"/>
      <w:r w:rsidRPr="0023327A">
        <w:rPr>
          <w:rFonts w:ascii="Times New Roman" w:hAnsi="Times New Roman"/>
          <w:sz w:val="24"/>
          <w:szCs w:val="24"/>
        </w:rPr>
        <w:t>Bagwan</w:t>
      </w:r>
      <w:proofErr w:type="spellEnd"/>
      <w:r w:rsidRPr="0023327A">
        <w:rPr>
          <w:rFonts w:ascii="Times New Roman" w:hAnsi="Times New Roman"/>
          <w:sz w:val="24"/>
          <w:szCs w:val="24"/>
        </w:rPr>
        <w:t xml:space="preserve"> (28.89 %) to be the most frequently visited location with syrphid fauna, followed by Palampur (26.67 %) and </w:t>
      </w:r>
      <w:proofErr w:type="spellStart"/>
      <w:r w:rsidRPr="0023327A">
        <w:rPr>
          <w:rFonts w:ascii="Times New Roman" w:hAnsi="Times New Roman"/>
          <w:sz w:val="24"/>
          <w:szCs w:val="24"/>
        </w:rPr>
        <w:t>Sulah</w:t>
      </w:r>
      <w:proofErr w:type="spellEnd"/>
      <w:r w:rsidRPr="0023327A">
        <w:rPr>
          <w:rFonts w:ascii="Times New Roman" w:hAnsi="Times New Roman"/>
          <w:sz w:val="24"/>
          <w:szCs w:val="24"/>
        </w:rPr>
        <w:t xml:space="preserve"> (14.45 %)</w:t>
      </w:r>
      <w:r>
        <w:rPr>
          <w:rFonts w:ascii="Times New Roman" w:hAnsi="Times New Roman"/>
          <w:sz w:val="24"/>
          <w:szCs w:val="24"/>
        </w:rPr>
        <w:t xml:space="preserve"> while </w:t>
      </w:r>
      <w:proofErr w:type="spellStart"/>
      <w:r>
        <w:rPr>
          <w:rFonts w:ascii="Times New Roman" w:hAnsi="Times New Roman"/>
          <w:sz w:val="24"/>
          <w:szCs w:val="24"/>
        </w:rPr>
        <w:t>Sulah</w:t>
      </w:r>
      <w:proofErr w:type="spellEnd"/>
      <w:r>
        <w:rPr>
          <w:rFonts w:ascii="Times New Roman" w:hAnsi="Times New Roman"/>
          <w:sz w:val="24"/>
          <w:szCs w:val="24"/>
        </w:rPr>
        <w:t xml:space="preserve"> was documented richest, with syrphid fauna belonging to three different tribes in comparison to any other location. </w:t>
      </w:r>
      <w:r w:rsidRPr="0023327A">
        <w:rPr>
          <w:rFonts w:ascii="Times New Roman" w:hAnsi="Times New Roman"/>
          <w:sz w:val="24"/>
          <w:szCs w:val="24"/>
        </w:rPr>
        <w:t xml:space="preserve">These records of syrphid flies from different sites will enrich the prevailing data on syrphid fauna and their spatial arrangement within the two selected ecosystems </w:t>
      </w:r>
      <w:r w:rsidRPr="0023327A">
        <w:rPr>
          <w:rFonts w:ascii="Times New Roman" w:hAnsi="Times New Roman"/>
          <w:i/>
          <w:sz w:val="24"/>
          <w:szCs w:val="24"/>
        </w:rPr>
        <w:t xml:space="preserve">i.e. </w:t>
      </w:r>
      <w:r w:rsidRPr="0023327A">
        <w:rPr>
          <w:rFonts w:ascii="Times New Roman" w:hAnsi="Times New Roman"/>
          <w:sz w:val="24"/>
          <w:szCs w:val="24"/>
        </w:rPr>
        <w:t>litchi and guava.</w:t>
      </w:r>
    </w:p>
    <w:p w14:paraId="3CDD5356" w14:textId="77777777" w:rsidR="0009273D" w:rsidRDefault="0009273D" w:rsidP="0009273D">
      <w:pPr>
        <w:spacing w:line="360" w:lineRule="auto"/>
        <w:jc w:val="both"/>
        <w:rPr>
          <w:rFonts w:ascii="Times New Roman" w:hAnsi="Times New Roman"/>
          <w:sz w:val="24"/>
          <w:szCs w:val="24"/>
        </w:rPr>
      </w:pPr>
      <w:r w:rsidRPr="0023327A">
        <w:rPr>
          <w:rFonts w:ascii="Times New Roman" w:hAnsi="Times New Roman"/>
          <w:b/>
          <w:sz w:val="24"/>
          <w:szCs w:val="24"/>
        </w:rPr>
        <w:t xml:space="preserve">Key words: </w:t>
      </w:r>
      <w:r w:rsidRPr="0023327A">
        <w:rPr>
          <w:rFonts w:ascii="Times New Roman" w:hAnsi="Times New Roman"/>
          <w:sz w:val="24"/>
          <w:szCs w:val="24"/>
        </w:rPr>
        <w:t xml:space="preserve">Abundance, diversity, guava, litchi, species richness, syrphid </w:t>
      </w:r>
    </w:p>
    <w:p w14:paraId="11D2E43C" w14:textId="1BCA7923" w:rsidR="0009273D" w:rsidRPr="00C312C5" w:rsidRDefault="0009273D" w:rsidP="0009273D">
      <w:pPr>
        <w:spacing w:line="360" w:lineRule="auto"/>
        <w:jc w:val="both"/>
        <w:rPr>
          <w:rFonts w:ascii="Times New Roman" w:hAnsi="Times New Roman" w:cs="Times New Roman"/>
          <w:b/>
          <w:bCs/>
          <w:sz w:val="24"/>
          <w:szCs w:val="24"/>
        </w:rPr>
      </w:pPr>
      <w:r w:rsidRPr="00C312C5">
        <w:rPr>
          <w:rFonts w:ascii="Times New Roman" w:hAnsi="Times New Roman" w:cs="Times New Roman"/>
          <w:b/>
          <w:bCs/>
          <w:sz w:val="24"/>
          <w:szCs w:val="24"/>
        </w:rPr>
        <w:lastRenderedPageBreak/>
        <w:t>Introduction</w:t>
      </w:r>
    </w:p>
    <w:p w14:paraId="628A8B0A" w14:textId="77777777"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Dipterans constitute an array of important flower visitors. The Syrphidae being one of Diptera's largest family approximately contain 6000 species in 180 genera worldwide (Pape &amp; Thompson 2017). worldwide (Kuznetsov 2002) and is considered to be very significant group of insects. They are distinguished from bees on the basis of having a single pair of wings. Like bees, many dipteran flies also forage for nectar and pollen and assist in pollination. Syrphidae has hoverflies as pollinators of the many crops (Sutherland et al. 1999). A few species of syrphids eat pollen like bees but most of them only feed on nectar. About 199 genera of syrphid flies belong to 3 subfamilies namely </w:t>
      </w:r>
      <w:proofErr w:type="spellStart"/>
      <w:r w:rsidRPr="00C312C5">
        <w:rPr>
          <w:rFonts w:ascii="Times New Roman" w:hAnsi="Times New Roman" w:cs="Times New Roman"/>
          <w:sz w:val="24"/>
          <w:szCs w:val="24"/>
        </w:rPr>
        <w:t>Eristalinae</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Microdontinae</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Syrphinae</w:t>
      </w:r>
      <w:proofErr w:type="spellEnd"/>
      <w:r w:rsidRPr="00C312C5">
        <w:rPr>
          <w:rFonts w:ascii="Times New Roman" w:hAnsi="Times New Roman" w:cs="Times New Roman"/>
          <w:sz w:val="24"/>
          <w:szCs w:val="24"/>
        </w:rPr>
        <w:t xml:space="preserve"> are known worldwide (Dusek and Laska 1980; Mitra et al. 2004). Among them 355 species are currently recorded in India (Sengupta et al. 2016). The first extensive survey in HP reflected 49 species of Syrphidae under 27 genera and 9 tribes (Sengupta</w:t>
      </w:r>
      <w:r w:rsidRPr="00C312C5">
        <w:rPr>
          <w:rFonts w:ascii="Times New Roman" w:hAnsi="Times New Roman" w:cs="Times New Roman"/>
          <w:i/>
          <w:sz w:val="24"/>
          <w:szCs w:val="24"/>
        </w:rPr>
        <w:t xml:space="preserve"> </w:t>
      </w:r>
      <w:r w:rsidRPr="00C312C5">
        <w:rPr>
          <w:rFonts w:ascii="Times New Roman" w:hAnsi="Times New Roman" w:cs="Times New Roman"/>
          <w:sz w:val="24"/>
          <w:szCs w:val="24"/>
        </w:rPr>
        <w:t>et al. 2016).</w:t>
      </w:r>
    </w:p>
    <w:p w14:paraId="7804F624" w14:textId="77777777"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Diversity studies are of paramount importance. Besides, morphological diversity, syrphids possess wider array of niches where they carry out different roles </w:t>
      </w:r>
      <w:r w:rsidRPr="00C312C5">
        <w:rPr>
          <w:rFonts w:ascii="Times New Roman" w:hAnsi="Times New Roman" w:cs="Times New Roman"/>
          <w:i/>
          <w:sz w:val="24"/>
          <w:szCs w:val="24"/>
        </w:rPr>
        <w:t>i.e</w:t>
      </w:r>
      <w:r w:rsidRPr="00C312C5">
        <w:rPr>
          <w:rFonts w:ascii="Times New Roman" w:hAnsi="Times New Roman" w:cs="Times New Roman"/>
          <w:sz w:val="24"/>
          <w:szCs w:val="24"/>
        </w:rPr>
        <w:t xml:space="preserve">. some larvae are saprophagous, some are </w:t>
      </w:r>
      <w:proofErr w:type="spellStart"/>
      <w:r w:rsidRPr="00C312C5">
        <w:rPr>
          <w:rFonts w:ascii="Times New Roman" w:hAnsi="Times New Roman" w:cs="Times New Roman"/>
          <w:sz w:val="24"/>
          <w:szCs w:val="24"/>
        </w:rPr>
        <w:t>mycetophagous</w:t>
      </w:r>
      <w:proofErr w:type="spellEnd"/>
      <w:r w:rsidRPr="00C312C5">
        <w:rPr>
          <w:rFonts w:ascii="Times New Roman" w:hAnsi="Times New Roman" w:cs="Times New Roman"/>
          <w:sz w:val="24"/>
          <w:szCs w:val="24"/>
        </w:rPr>
        <w:t xml:space="preserve">, others are predatory on Hemipterans and </w:t>
      </w:r>
      <w:proofErr w:type="spellStart"/>
      <w:r w:rsidRPr="00C312C5">
        <w:rPr>
          <w:rFonts w:ascii="Times New Roman" w:hAnsi="Times New Roman" w:cs="Times New Roman"/>
          <w:sz w:val="24"/>
          <w:szCs w:val="24"/>
        </w:rPr>
        <w:t>Thysanopterans</w:t>
      </w:r>
      <w:proofErr w:type="spellEnd"/>
      <w:r w:rsidRPr="00C312C5">
        <w:rPr>
          <w:rFonts w:ascii="Times New Roman" w:hAnsi="Times New Roman" w:cs="Times New Roman"/>
          <w:sz w:val="24"/>
          <w:szCs w:val="24"/>
        </w:rPr>
        <w:t>, and still others are plant-sucking. Due to this heterogeneous eating habit of syrphid larvae, they are found in almost every habitat except for very dry areas.</w:t>
      </w:r>
    </w:p>
    <w:p w14:paraId="7163B86A" w14:textId="77777777"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Fly taxa are highly variable with respect to body size. Commonly hover flies are characterized by a spurious vein, located parallel to the fourth longitudinal wing vein (Mukherjee et al. 2006). Being hairy, they also pick up and move pollen from a wide variety of flowers (</w:t>
      </w:r>
      <w:proofErr w:type="spellStart"/>
      <w:r w:rsidRPr="00C312C5">
        <w:rPr>
          <w:rFonts w:ascii="Times New Roman" w:hAnsi="Times New Roman" w:cs="Times New Roman"/>
          <w:sz w:val="24"/>
          <w:szCs w:val="24"/>
        </w:rPr>
        <w:t>Stavert</w:t>
      </w:r>
      <w:proofErr w:type="spellEnd"/>
      <w:r w:rsidRPr="00C312C5">
        <w:rPr>
          <w:rFonts w:ascii="Times New Roman" w:hAnsi="Times New Roman" w:cs="Times New Roman"/>
          <w:sz w:val="24"/>
          <w:szCs w:val="24"/>
        </w:rPr>
        <w:t xml:space="preserve"> et al. 2016). Furthermore, they do not sting the farm workers as in the case of bees. Flies, despite being present in various biomes, have been studied far less than bees (Larson et al. 2001). They can be as efficient as, or better than, bees for pollinating some crops (Orford et al. 2015), and are often responsible for transporting high pollen loads in both natural and modified systems. </w:t>
      </w:r>
    </w:p>
    <w:p w14:paraId="19A6A5BC" w14:textId="77777777"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Pollination is one of the most fascinating processes in the natural world and hover flies are considered potential pollinating agents after honey bees. In general, syrphid flies pollinate flowers that are small and grow in shady, moist environments. Increasing decline of pollinators around the world calls for abundance studies of various non-conventional and wild pollinators. Syrphid being one of the abundant insect visitors of many crop habitats sometimes also regarded as an alternate pollinator and hence, needs conservation. The present proposal aims to identify them in litchi and guava ecosystems in Shivalik hill range of Himachal Pradesh.</w:t>
      </w:r>
    </w:p>
    <w:p w14:paraId="2930CE14" w14:textId="77777777"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lastRenderedPageBreak/>
        <w:t>Litchi and guava are highly cross-pollinated crops and need insects to assist with pollination. These are two important fruit crops of HP especially in Kangra district (Shivalik hills). Litchi is being grown in the state on an area of about 3.303 thousand ha with fruit production of 3.292 thousand MT while guava is being grown on 0.772 thousand ha and produces 0.521 thousand MT (Anonymous 2018). Various syrphid fauna visit their blooms along with prominent honey bee species. Present study, is therefore, intended at enhancing the information on syrphid fauna from the state of Himachal Pradesh. This study is expected to offer an insight into the abundance of syrphid fauna as well as serve as an important tool to harness them as imperative pollinator in future.</w:t>
      </w:r>
    </w:p>
    <w:p w14:paraId="505E9242" w14:textId="120D4C1F" w:rsidR="0009273D" w:rsidRDefault="0009273D" w:rsidP="0009273D">
      <w:pPr>
        <w:spacing w:line="360" w:lineRule="auto"/>
        <w:jc w:val="both"/>
        <w:rPr>
          <w:rFonts w:ascii="Times New Roman" w:hAnsi="Times New Roman" w:cs="Times New Roman"/>
          <w:b/>
          <w:bCs/>
          <w:sz w:val="24"/>
          <w:szCs w:val="24"/>
        </w:rPr>
      </w:pPr>
      <w:r w:rsidRPr="00C312C5">
        <w:rPr>
          <w:rFonts w:ascii="Times New Roman" w:hAnsi="Times New Roman" w:cs="Times New Roman"/>
          <w:b/>
          <w:bCs/>
          <w:sz w:val="24"/>
          <w:szCs w:val="24"/>
        </w:rPr>
        <w:t>Materials and methods</w:t>
      </w:r>
    </w:p>
    <w:p w14:paraId="02502111" w14:textId="232DF018" w:rsidR="0009273D" w:rsidRPr="00C312C5" w:rsidRDefault="0009273D" w:rsidP="006224F2">
      <w:pPr>
        <w:spacing w:line="360" w:lineRule="auto"/>
        <w:ind w:firstLine="720"/>
        <w:jc w:val="both"/>
        <w:rPr>
          <w:rFonts w:ascii="Times New Roman" w:hAnsi="Times New Roman" w:cs="Times New Roman"/>
          <w:sz w:val="24"/>
          <w:szCs w:val="24"/>
        </w:rPr>
      </w:pPr>
      <w:r w:rsidRPr="00C312C5">
        <w:rPr>
          <w:rFonts w:ascii="Times New Roman" w:hAnsi="Times New Roman" w:cs="Times New Roman"/>
          <w:sz w:val="24"/>
          <w:szCs w:val="24"/>
        </w:rPr>
        <w:t xml:space="preserve">Studies were carried out at Bee Research Station, </w:t>
      </w:r>
      <w:proofErr w:type="spellStart"/>
      <w:r w:rsidRPr="00C312C5">
        <w:rPr>
          <w:rFonts w:ascii="Times New Roman" w:hAnsi="Times New Roman" w:cs="Times New Roman"/>
          <w:sz w:val="24"/>
          <w:szCs w:val="24"/>
        </w:rPr>
        <w:t>Nagrota</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Bagwan</w:t>
      </w:r>
      <w:proofErr w:type="spellEnd"/>
      <w:r w:rsidRPr="00C312C5">
        <w:rPr>
          <w:rFonts w:ascii="Times New Roman" w:hAnsi="Times New Roman" w:cs="Times New Roman"/>
          <w:sz w:val="24"/>
          <w:szCs w:val="24"/>
        </w:rPr>
        <w:t xml:space="preserve"> (Elevation: 870 m Coordinates: 32.1054° N, 76.3789° E) of Chaudhary Sarwan Kumar Himachal Pradesh Agriculture University, Palampur, District Kangra, Himachal Pradesh, India during 2019-20 to generate information on relative abundance of different syrphid fauna on guava and litchi. In the first year i.e.  2019, records were taken on litchi crop while in the succeeding year, 2020, similar observations were taken on guava. Species richness and diversity indices were also assessed for both the ecosystems. The field studies for litchi (var. </w:t>
      </w:r>
      <w:proofErr w:type="spellStart"/>
      <w:r w:rsidRPr="00C312C5">
        <w:rPr>
          <w:rFonts w:ascii="Times New Roman" w:hAnsi="Times New Roman" w:cs="Times New Roman"/>
          <w:sz w:val="24"/>
          <w:szCs w:val="24"/>
        </w:rPr>
        <w:t>Culcuttia</w:t>
      </w:r>
      <w:proofErr w:type="spellEnd"/>
      <w:r w:rsidRPr="00C312C5">
        <w:rPr>
          <w:rFonts w:ascii="Times New Roman" w:hAnsi="Times New Roman" w:cs="Times New Roman"/>
          <w:sz w:val="24"/>
          <w:szCs w:val="24"/>
        </w:rPr>
        <w:t xml:space="preserve">) were conducted at Palampur, </w:t>
      </w:r>
      <w:proofErr w:type="spellStart"/>
      <w:r w:rsidRPr="00C312C5">
        <w:rPr>
          <w:rFonts w:ascii="Times New Roman" w:hAnsi="Times New Roman" w:cs="Times New Roman"/>
          <w:sz w:val="24"/>
          <w:szCs w:val="24"/>
        </w:rPr>
        <w:t>Nagrota</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Bagwan</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Sulah</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Saliana</w:t>
      </w:r>
      <w:proofErr w:type="spellEnd"/>
      <w:r w:rsidRPr="00C312C5">
        <w:rPr>
          <w:rFonts w:ascii="Times New Roman" w:hAnsi="Times New Roman" w:cs="Times New Roman"/>
          <w:sz w:val="24"/>
          <w:szCs w:val="24"/>
        </w:rPr>
        <w:t xml:space="preserve"> while in guava (var. Allahabad </w:t>
      </w:r>
      <w:proofErr w:type="spellStart"/>
      <w:r w:rsidRPr="00C312C5">
        <w:rPr>
          <w:rFonts w:ascii="Times New Roman" w:hAnsi="Times New Roman" w:cs="Times New Roman"/>
          <w:sz w:val="24"/>
          <w:szCs w:val="24"/>
        </w:rPr>
        <w:t>Safeda</w:t>
      </w:r>
      <w:proofErr w:type="spellEnd"/>
      <w:r w:rsidRPr="00C312C5">
        <w:rPr>
          <w:rFonts w:ascii="Times New Roman" w:hAnsi="Times New Roman" w:cs="Times New Roman"/>
          <w:sz w:val="24"/>
          <w:szCs w:val="24"/>
        </w:rPr>
        <w:t xml:space="preserve">) at Palampur, </w:t>
      </w:r>
      <w:proofErr w:type="spellStart"/>
      <w:r w:rsidRPr="00C312C5">
        <w:rPr>
          <w:rFonts w:ascii="Times New Roman" w:hAnsi="Times New Roman" w:cs="Times New Roman"/>
          <w:sz w:val="24"/>
          <w:szCs w:val="24"/>
        </w:rPr>
        <w:t>Bharwar</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Nurpur</w:t>
      </w:r>
      <w:proofErr w:type="spellEnd"/>
      <w:r w:rsidRPr="00C312C5">
        <w:rPr>
          <w:rFonts w:ascii="Times New Roman" w:hAnsi="Times New Roman" w:cs="Times New Roman"/>
          <w:sz w:val="24"/>
          <w:szCs w:val="24"/>
        </w:rPr>
        <w:t xml:space="preserve"> of the </w:t>
      </w:r>
      <w:proofErr w:type="spellStart"/>
      <w:r w:rsidRPr="00C312C5">
        <w:rPr>
          <w:rFonts w:ascii="Times New Roman" w:hAnsi="Times New Roman" w:cs="Times New Roman"/>
          <w:sz w:val="24"/>
          <w:szCs w:val="24"/>
        </w:rPr>
        <w:t>Kangra</w:t>
      </w:r>
      <w:proofErr w:type="spellEnd"/>
      <w:r w:rsidRPr="00C312C5">
        <w:rPr>
          <w:rFonts w:ascii="Times New Roman" w:hAnsi="Times New Roman" w:cs="Times New Roman"/>
          <w:sz w:val="24"/>
          <w:szCs w:val="24"/>
        </w:rPr>
        <w:t xml:space="preserve"> district (Fig. 1). The experimental procedure followed during survey was as under:</w:t>
      </w:r>
    </w:p>
    <w:p w14:paraId="4B2B4606" w14:textId="77777777" w:rsidR="0009273D" w:rsidRPr="006C2DCC" w:rsidRDefault="0009273D" w:rsidP="0009273D">
      <w:pPr>
        <w:spacing w:before="120" w:after="120"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Visual records and sweep net collection</w:t>
      </w:r>
    </w:p>
    <w:p w14:paraId="562A2D6B"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Observations were recorded as number of syrphids visiting blooms of litchi and guava trees, which were randomly selected in the orchard. A total number of visiting insects/m</w:t>
      </w:r>
      <w:r w:rsidRPr="006C2DCC">
        <w:rPr>
          <w:rFonts w:ascii="Times New Roman" w:hAnsi="Times New Roman" w:cs="Times New Roman"/>
          <w:sz w:val="24"/>
          <w:szCs w:val="24"/>
          <w:vertAlign w:val="superscript"/>
        </w:rPr>
        <w:t>2</w:t>
      </w:r>
      <w:r w:rsidRPr="006C2DCC">
        <w:rPr>
          <w:rFonts w:ascii="Times New Roman" w:hAnsi="Times New Roman" w:cs="Times New Roman"/>
          <w:sz w:val="24"/>
          <w:szCs w:val="24"/>
        </w:rPr>
        <w:t xml:space="preserve"> on the randomly selected canopy area of each tree at full bloom periods were counted for one minute as per method by Amin et al. 2018 with slight modifications. The branches of these trees were chosen in such a manner, that they had approximately the same dimensions with respect to their spread, phase of flowering, number of flowers and height above ground, covering all possible directions (Anita et al. 2012; Kaur and Sharma 2020).</w:t>
      </w:r>
    </w:p>
    <w:p w14:paraId="2B1D4886"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Sweep net method was used preferentially for their collection. Both dry and wet methods of collection (in 70 % Ethyl alcohol) were considered. All the specimens were first poisoned with Ethyl acetate in an air tight killing jar, and later carried back to the laboratory. Then, they were carefully mounted on insect pins, labelled and kept in the collection box for </w:t>
      </w:r>
      <w:r w:rsidRPr="006C2DCC">
        <w:rPr>
          <w:rFonts w:ascii="Times New Roman" w:hAnsi="Times New Roman" w:cs="Times New Roman"/>
          <w:sz w:val="24"/>
          <w:szCs w:val="24"/>
        </w:rPr>
        <w:lastRenderedPageBreak/>
        <w:t>further preservation. For close up photographs of pinned insects NIKON COOLPIX L310 21X optical zoom camera and Canon SX740 HS camera were used alternatively. The collected specimens from each site were got identified with help of taxonomists at ICAR-IARI, New Delhi.</w:t>
      </w:r>
    </w:p>
    <w:p w14:paraId="1D7410AD" w14:textId="77777777" w:rsidR="0009273D" w:rsidRPr="006C2DCC" w:rsidRDefault="0009273D" w:rsidP="0009273D">
      <w:pPr>
        <w:spacing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Species richness (S) and Relative abundance (%)</w:t>
      </w:r>
    </w:p>
    <w:p w14:paraId="08B08814" w14:textId="77777777" w:rsidR="0009273D" w:rsidRPr="006C2DCC" w:rsidRDefault="0009273D" w:rsidP="0009273D">
      <w:pPr>
        <w:spacing w:line="360" w:lineRule="auto"/>
        <w:ind w:firstLine="720"/>
        <w:jc w:val="both"/>
        <w:rPr>
          <w:rFonts w:ascii="Times New Roman" w:hAnsi="Times New Roman" w:cs="Times New Roman"/>
          <w:b/>
          <w:sz w:val="24"/>
          <w:szCs w:val="24"/>
        </w:rPr>
      </w:pPr>
      <w:r w:rsidRPr="006C2DCC">
        <w:rPr>
          <w:rFonts w:ascii="Times New Roman" w:hAnsi="Times New Roman" w:cs="Times New Roman"/>
          <w:sz w:val="24"/>
          <w:szCs w:val="24"/>
        </w:rPr>
        <w:t>Species richness was simply the total number of species present in an ecosystem while relative abundance of each species was calculated using the following formula:</w:t>
      </w:r>
    </w:p>
    <w:p w14:paraId="776128D3"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w:p>
    <w:p w14:paraId="65682461"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Relative abundance </m:t>
          </m:r>
          <m:d>
            <m:dPr>
              <m:ctrlPr>
                <w:rPr>
                  <w:rFonts w:ascii="Cambria Math" w:hAnsi="Cambria Math" w:cs="Times New Roman"/>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(Population of a specific species (ith) visiting flowers)</m:t>
              </m:r>
            </m:num>
            <m:den>
              <m:r>
                <m:rPr>
                  <m:sty m:val="p"/>
                </m:rPr>
                <w:rPr>
                  <w:rFonts w:ascii="Cambria Math" w:hAnsi="Cambria Math" w:cs="Times New Roman"/>
                  <w:sz w:val="24"/>
                  <w:szCs w:val="24"/>
                </w:rPr>
                <m:t>(Total population of all species visiting flowers)</m:t>
              </m:r>
            </m:den>
          </m:f>
          <m:r>
            <w:rPr>
              <w:rFonts w:ascii="Cambria Math" w:hAnsi="Cambria Math" w:cs="Times New Roman"/>
              <w:sz w:val="24"/>
              <w:szCs w:val="24"/>
            </w:rPr>
            <m:t>×100</m:t>
          </m:r>
        </m:oMath>
      </m:oMathPara>
    </w:p>
    <w:p w14:paraId="674895A5" w14:textId="77777777" w:rsidR="0009273D" w:rsidRPr="006C2DCC" w:rsidRDefault="0009273D" w:rsidP="0009273D">
      <w:pPr>
        <w:spacing w:line="360" w:lineRule="auto"/>
        <w:jc w:val="both"/>
        <w:rPr>
          <w:rFonts w:ascii="Times New Roman" w:hAnsi="Times New Roman" w:cs="Times New Roman"/>
          <w:sz w:val="24"/>
          <w:szCs w:val="24"/>
        </w:rPr>
      </w:pPr>
    </w:p>
    <w:p w14:paraId="66A1D72C" w14:textId="77777777" w:rsidR="0009273D" w:rsidRPr="006C2DCC" w:rsidRDefault="0009273D" w:rsidP="0009273D">
      <w:pPr>
        <w:spacing w:before="120" w:after="120"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 xml:space="preserve">Determination of diversity indices: </w:t>
      </w:r>
    </w:p>
    <w:p w14:paraId="69C892F7" w14:textId="77777777" w:rsidR="0009273D" w:rsidRPr="006C2DCC" w:rsidRDefault="0009273D" w:rsidP="0009273D">
      <w:pPr>
        <w:spacing w:before="120" w:after="120" w:line="360" w:lineRule="auto"/>
        <w:ind w:firstLine="360"/>
        <w:jc w:val="both"/>
        <w:rPr>
          <w:rFonts w:ascii="Times New Roman" w:hAnsi="Times New Roman" w:cs="Times New Roman"/>
          <w:b/>
          <w:sz w:val="24"/>
          <w:szCs w:val="24"/>
        </w:rPr>
      </w:pPr>
      <w:r w:rsidRPr="006C2DCC">
        <w:rPr>
          <w:rFonts w:ascii="Times New Roman" w:hAnsi="Times New Roman" w:cs="Times New Roman"/>
          <w:sz w:val="24"/>
          <w:szCs w:val="24"/>
        </w:rPr>
        <w:t>Three diversity measures were used in this study with the assumption that individuals are sampled randomly from an infinitely large population at different locations.</w:t>
      </w:r>
    </w:p>
    <w:p w14:paraId="4EBB01B8" w14:textId="77777777" w:rsidR="0009273D" w:rsidRPr="006C2DCC" w:rsidRDefault="0009273D" w:rsidP="0009273D">
      <w:pPr>
        <w:numPr>
          <w:ilvl w:val="0"/>
          <w:numId w:val="1"/>
        </w:numPr>
        <w:spacing w:after="200"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Shannon-Wiener diversity index (H´)</w:t>
      </w:r>
    </w:p>
    <w:p w14:paraId="773DD093" w14:textId="77777777" w:rsidR="0009273D" w:rsidRPr="006C2DCC" w:rsidRDefault="0009273D" w:rsidP="0009273D">
      <w:pPr>
        <w:spacing w:line="360" w:lineRule="auto"/>
        <w:ind w:firstLine="360"/>
        <w:jc w:val="both"/>
        <w:rPr>
          <w:rFonts w:ascii="Times New Roman" w:hAnsi="Times New Roman" w:cs="Times New Roman"/>
          <w:b/>
          <w:sz w:val="24"/>
          <w:szCs w:val="24"/>
        </w:rPr>
      </w:pPr>
      <w:r w:rsidRPr="006C2DCC">
        <w:rPr>
          <w:rFonts w:ascii="Times New Roman" w:hAnsi="Times New Roman" w:cs="Times New Roman"/>
          <w:sz w:val="24"/>
          <w:szCs w:val="24"/>
        </w:rPr>
        <w:t>The Shannon-Wiener diversity index, as detailed by Shannon and Weaver 1949, is widely used since it considers both species richness and evenness and computed by using the following formula:</w:t>
      </w:r>
    </w:p>
    <w:tbl>
      <w:tblPr>
        <w:tblpPr w:leftFromText="180" w:rightFromText="180" w:vertAnchor="text" w:tblpX="828" w:tblpY="1"/>
        <w:tblOverlap w:val="never"/>
        <w:tblW w:w="0" w:type="auto"/>
        <w:tblLayout w:type="fixed"/>
        <w:tblLook w:val="04A0" w:firstRow="1" w:lastRow="0" w:firstColumn="1" w:lastColumn="0" w:noHBand="0" w:noVBand="1"/>
      </w:tblPr>
      <w:tblGrid>
        <w:gridCol w:w="468"/>
        <w:gridCol w:w="540"/>
        <w:gridCol w:w="720"/>
        <w:gridCol w:w="540"/>
        <w:gridCol w:w="990"/>
      </w:tblGrid>
      <w:tr w:rsidR="0009273D" w:rsidRPr="006C2DCC" w14:paraId="095BA74A" w14:textId="77777777" w:rsidTr="00245C62">
        <w:trPr>
          <w:trHeight w:val="224"/>
        </w:trPr>
        <w:tc>
          <w:tcPr>
            <w:tcW w:w="468" w:type="dxa"/>
            <w:vAlign w:val="bottom"/>
          </w:tcPr>
          <w:p w14:paraId="1977845A" w14:textId="77777777" w:rsidR="0009273D" w:rsidRPr="006C2DCC" w:rsidRDefault="0009273D" w:rsidP="00245C62">
            <w:pPr>
              <w:spacing w:line="360" w:lineRule="auto"/>
              <w:jc w:val="both"/>
              <w:rPr>
                <w:rFonts w:ascii="Times New Roman" w:hAnsi="Times New Roman" w:cs="Times New Roman"/>
                <w:i/>
                <w:sz w:val="24"/>
                <w:szCs w:val="24"/>
              </w:rPr>
            </w:pPr>
          </w:p>
        </w:tc>
        <w:tc>
          <w:tcPr>
            <w:tcW w:w="540" w:type="dxa"/>
            <w:vAlign w:val="bottom"/>
          </w:tcPr>
          <w:p w14:paraId="191D285F" w14:textId="77777777" w:rsidR="0009273D" w:rsidRPr="006C2DCC" w:rsidRDefault="0009273D" w:rsidP="00245C62">
            <w:pPr>
              <w:spacing w:line="360" w:lineRule="auto"/>
              <w:jc w:val="both"/>
              <w:rPr>
                <w:rFonts w:ascii="Times New Roman" w:hAnsi="Times New Roman" w:cs="Times New Roman"/>
                <w:i/>
                <w:sz w:val="24"/>
                <w:szCs w:val="24"/>
              </w:rPr>
            </w:pPr>
          </w:p>
        </w:tc>
        <w:tc>
          <w:tcPr>
            <w:tcW w:w="720" w:type="dxa"/>
            <w:vAlign w:val="bottom"/>
          </w:tcPr>
          <w:p w14:paraId="0EA2766B" w14:textId="77777777" w:rsidR="0009273D" w:rsidRPr="006C2DCC" w:rsidRDefault="0009273D" w:rsidP="00245C62">
            <w:pPr>
              <w:spacing w:line="360" w:lineRule="auto"/>
              <w:jc w:val="both"/>
              <w:rPr>
                <w:rFonts w:ascii="Times New Roman" w:hAnsi="Times New Roman" w:cs="Times New Roman"/>
                <w:i/>
                <w:sz w:val="24"/>
                <w:szCs w:val="24"/>
                <w:vertAlign w:val="subscript"/>
              </w:rPr>
            </w:pPr>
            <w:r w:rsidRPr="006C2DCC">
              <w:rPr>
                <w:rFonts w:ascii="Times New Roman" w:hAnsi="Times New Roman" w:cs="Times New Roman"/>
                <w:i/>
                <w:sz w:val="24"/>
                <w:szCs w:val="24"/>
                <w:vertAlign w:val="subscript"/>
              </w:rPr>
              <w:t xml:space="preserve"> S</w:t>
            </w:r>
          </w:p>
        </w:tc>
        <w:tc>
          <w:tcPr>
            <w:tcW w:w="540" w:type="dxa"/>
            <w:vAlign w:val="bottom"/>
          </w:tcPr>
          <w:p w14:paraId="09A5994D" w14:textId="77777777" w:rsidR="0009273D" w:rsidRPr="006C2DCC" w:rsidRDefault="0009273D" w:rsidP="00245C62">
            <w:pPr>
              <w:spacing w:line="360" w:lineRule="auto"/>
              <w:jc w:val="both"/>
              <w:rPr>
                <w:rFonts w:ascii="Times New Roman" w:hAnsi="Times New Roman" w:cs="Times New Roman"/>
                <w:i/>
                <w:sz w:val="24"/>
                <w:szCs w:val="24"/>
              </w:rPr>
            </w:pPr>
          </w:p>
        </w:tc>
        <w:tc>
          <w:tcPr>
            <w:tcW w:w="990" w:type="dxa"/>
            <w:vAlign w:val="bottom"/>
          </w:tcPr>
          <w:p w14:paraId="30F6DBD1" w14:textId="77777777" w:rsidR="0009273D" w:rsidRPr="006C2DCC" w:rsidRDefault="0009273D" w:rsidP="00245C62">
            <w:pPr>
              <w:spacing w:line="360" w:lineRule="auto"/>
              <w:jc w:val="both"/>
              <w:rPr>
                <w:rFonts w:ascii="Times New Roman" w:hAnsi="Times New Roman" w:cs="Times New Roman"/>
                <w:i/>
                <w:sz w:val="24"/>
                <w:szCs w:val="24"/>
              </w:rPr>
            </w:pPr>
          </w:p>
        </w:tc>
      </w:tr>
      <w:tr w:rsidR="0009273D" w:rsidRPr="006C2DCC" w14:paraId="544B3D19" w14:textId="77777777" w:rsidTr="00245C62">
        <w:tc>
          <w:tcPr>
            <w:tcW w:w="468" w:type="dxa"/>
            <w:vAlign w:val="center"/>
          </w:tcPr>
          <w:p w14:paraId="1C2D6481"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H'</w:t>
            </w:r>
          </w:p>
        </w:tc>
        <w:tc>
          <w:tcPr>
            <w:tcW w:w="540" w:type="dxa"/>
            <w:vAlign w:val="center"/>
          </w:tcPr>
          <w:p w14:paraId="14755932" w14:textId="77777777" w:rsidR="0009273D" w:rsidRPr="006C2DCC" w:rsidRDefault="0009273D" w:rsidP="00245C62">
            <w:pPr>
              <w:tabs>
                <w:tab w:val="left" w:pos="252"/>
              </w:tabs>
              <w:spacing w:line="360" w:lineRule="auto"/>
              <w:ind w:right="-108"/>
              <w:jc w:val="both"/>
              <w:rPr>
                <w:rFonts w:ascii="Times New Roman" w:hAnsi="Times New Roman" w:cs="Times New Roman"/>
                <w:i/>
                <w:sz w:val="24"/>
                <w:szCs w:val="24"/>
              </w:rPr>
            </w:pPr>
            <w:r w:rsidRPr="006C2DCC">
              <w:rPr>
                <w:rFonts w:ascii="Times New Roman" w:hAnsi="Times New Roman" w:cs="Times New Roman"/>
                <w:i/>
                <w:sz w:val="24"/>
                <w:szCs w:val="24"/>
              </w:rPr>
              <w:t>=  -</w:t>
            </w:r>
          </w:p>
        </w:tc>
        <w:tc>
          <w:tcPr>
            <w:tcW w:w="720" w:type="dxa"/>
            <w:vAlign w:val="center"/>
          </w:tcPr>
          <w:p w14:paraId="74EB8CB5"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540" w:type="dxa"/>
            <w:vAlign w:val="center"/>
          </w:tcPr>
          <w:p w14:paraId="0B81E8C7" w14:textId="77777777" w:rsidR="0009273D" w:rsidRPr="006C2DCC" w:rsidRDefault="0009273D" w:rsidP="00245C62">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c>
          <w:tcPr>
            <w:tcW w:w="990" w:type="dxa"/>
            <w:vAlign w:val="center"/>
          </w:tcPr>
          <w:p w14:paraId="11CBD8DC" w14:textId="77777777" w:rsidR="0009273D" w:rsidRPr="006C2DCC" w:rsidRDefault="0009273D" w:rsidP="00245C62">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r>
      <w:tr w:rsidR="0009273D" w:rsidRPr="006C2DCC" w14:paraId="08B7D230" w14:textId="77777777" w:rsidTr="00245C62">
        <w:tc>
          <w:tcPr>
            <w:tcW w:w="468" w:type="dxa"/>
            <w:vAlign w:val="bottom"/>
          </w:tcPr>
          <w:p w14:paraId="6573C55E" w14:textId="77777777" w:rsidR="0009273D" w:rsidRPr="006C2DCC" w:rsidRDefault="0009273D" w:rsidP="00245C62">
            <w:pPr>
              <w:spacing w:line="360" w:lineRule="auto"/>
              <w:jc w:val="both"/>
              <w:rPr>
                <w:rFonts w:ascii="Times New Roman" w:hAnsi="Times New Roman" w:cs="Times New Roman"/>
                <w:i/>
                <w:sz w:val="24"/>
                <w:szCs w:val="24"/>
              </w:rPr>
            </w:pPr>
          </w:p>
        </w:tc>
        <w:tc>
          <w:tcPr>
            <w:tcW w:w="540" w:type="dxa"/>
            <w:vAlign w:val="bottom"/>
          </w:tcPr>
          <w:p w14:paraId="25678676" w14:textId="77777777" w:rsidR="0009273D" w:rsidRPr="006C2DCC" w:rsidRDefault="0009273D" w:rsidP="00245C62">
            <w:pPr>
              <w:spacing w:line="360" w:lineRule="auto"/>
              <w:jc w:val="both"/>
              <w:rPr>
                <w:rFonts w:ascii="Times New Roman" w:hAnsi="Times New Roman" w:cs="Times New Roman"/>
                <w:i/>
                <w:sz w:val="24"/>
                <w:szCs w:val="24"/>
              </w:rPr>
            </w:pPr>
          </w:p>
        </w:tc>
        <w:tc>
          <w:tcPr>
            <w:tcW w:w="720" w:type="dxa"/>
          </w:tcPr>
          <w:p w14:paraId="0F9E1225" w14:textId="77777777" w:rsidR="0009273D" w:rsidRPr="006C2DCC" w:rsidRDefault="0009273D" w:rsidP="00245C62">
            <w:pPr>
              <w:spacing w:line="360" w:lineRule="auto"/>
              <w:jc w:val="both"/>
              <w:rPr>
                <w:rFonts w:ascii="Times New Roman" w:hAnsi="Times New Roman" w:cs="Times New Roman"/>
                <w:i/>
                <w:sz w:val="24"/>
                <w:szCs w:val="24"/>
              </w:rPr>
            </w:pPr>
            <w:proofErr w:type="spellStart"/>
            <w:r w:rsidRPr="006C2DCC">
              <w:rPr>
                <w:rFonts w:ascii="Times New Roman" w:hAnsi="Times New Roman" w:cs="Times New Roman"/>
                <w:i/>
                <w:sz w:val="24"/>
                <w:szCs w:val="24"/>
              </w:rPr>
              <w:t>i</w:t>
            </w:r>
            <w:proofErr w:type="spellEnd"/>
            <w:r w:rsidRPr="006C2DCC">
              <w:rPr>
                <w:rFonts w:ascii="Times New Roman" w:hAnsi="Times New Roman" w:cs="Times New Roman"/>
                <w:i/>
                <w:sz w:val="24"/>
                <w:szCs w:val="24"/>
              </w:rPr>
              <w:t>=1</w:t>
            </w:r>
          </w:p>
        </w:tc>
        <w:tc>
          <w:tcPr>
            <w:tcW w:w="540" w:type="dxa"/>
            <w:vAlign w:val="bottom"/>
          </w:tcPr>
          <w:p w14:paraId="3E2ACE8A" w14:textId="77777777" w:rsidR="0009273D" w:rsidRPr="006C2DCC" w:rsidRDefault="0009273D" w:rsidP="00245C62">
            <w:pPr>
              <w:spacing w:line="360" w:lineRule="auto"/>
              <w:jc w:val="both"/>
              <w:rPr>
                <w:rFonts w:ascii="Times New Roman" w:hAnsi="Times New Roman" w:cs="Times New Roman"/>
                <w:i/>
                <w:sz w:val="24"/>
                <w:szCs w:val="24"/>
              </w:rPr>
            </w:pPr>
          </w:p>
        </w:tc>
        <w:tc>
          <w:tcPr>
            <w:tcW w:w="990" w:type="dxa"/>
            <w:vAlign w:val="bottom"/>
          </w:tcPr>
          <w:p w14:paraId="0B424759" w14:textId="77777777" w:rsidR="0009273D" w:rsidRPr="006C2DCC" w:rsidRDefault="0009273D" w:rsidP="00245C62">
            <w:pPr>
              <w:spacing w:line="360" w:lineRule="auto"/>
              <w:jc w:val="both"/>
              <w:rPr>
                <w:rFonts w:ascii="Times New Roman" w:hAnsi="Times New Roman" w:cs="Times New Roman"/>
                <w:i/>
                <w:sz w:val="24"/>
                <w:szCs w:val="24"/>
              </w:rPr>
            </w:pPr>
          </w:p>
        </w:tc>
      </w:tr>
    </w:tbl>
    <w:p w14:paraId="0F073F67" w14:textId="77777777" w:rsidR="0009273D" w:rsidRPr="006C2DCC" w:rsidRDefault="0009273D" w:rsidP="0009273D">
      <w:pPr>
        <w:spacing w:line="360" w:lineRule="auto"/>
        <w:jc w:val="both"/>
        <w:rPr>
          <w:rFonts w:ascii="Times New Roman" w:hAnsi="Times New Roman" w:cs="Times New Roman"/>
          <w:sz w:val="24"/>
          <w:szCs w:val="24"/>
        </w:rPr>
      </w:pPr>
    </w:p>
    <w:p w14:paraId="2417FC3B" w14:textId="77777777" w:rsidR="0009273D" w:rsidRPr="006C2DCC" w:rsidRDefault="0009273D" w:rsidP="0009273D">
      <w:pPr>
        <w:spacing w:line="360" w:lineRule="auto"/>
        <w:jc w:val="both"/>
        <w:rPr>
          <w:rFonts w:ascii="Times New Roman" w:hAnsi="Times New Roman" w:cs="Times New Roman"/>
          <w:sz w:val="24"/>
          <w:szCs w:val="24"/>
        </w:rPr>
      </w:pPr>
    </w:p>
    <w:p w14:paraId="4734248C" w14:textId="77777777" w:rsidR="0009273D" w:rsidRPr="006C2DCC" w:rsidRDefault="0009273D" w:rsidP="0009273D">
      <w:pPr>
        <w:spacing w:line="360" w:lineRule="auto"/>
        <w:jc w:val="both"/>
        <w:rPr>
          <w:rFonts w:ascii="Times New Roman" w:hAnsi="Times New Roman" w:cs="Times New Roman"/>
          <w:sz w:val="24"/>
          <w:szCs w:val="24"/>
        </w:rPr>
      </w:pPr>
    </w:p>
    <w:p w14:paraId="366AE2C8" w14:textId="77777777" w:rsidR="0009273D" w:rsidRPr="006C2DCC" w:rsidRDefault="0009273D" w:rsidP="0009273D">
      <w:pPr>
        <w:spacing w:line="360" w:lineRule="auto"/>
        <w:jc w:val="both"/>
        <w:rPr>
          <w:rFonts w:ascii="Times New Roman" w:hAnsi="Times New Roman" w:cs="Times New Roman"/>
          <w:sz w:val="24"/>
          <w:szCs w:val="24"/>
        </w:rPr>
      </w:pPr>
    </w:p>
    <w:p w14:paraId="3D8AD6EB" w14:textId="77777777" w:rsidR="0009273D" w:rsidRPr="006C2DCC" w:rsidRDefault="0009273D" w:rsidP="0009273D">
      <w:pPr>
        <w:pStyle w:val="ListParagraph"/>
        <w:numPr>
          <w:ilvl w:val="0"/>
          <w:numId w:val="1"/>
        </w:numPr>
        <w:spacing w:after="200" w:line="360" w:lineRule="auto"/>
        <w:jc w:val="both"/>
        <w:rPr>
          <w:rFonts w:ascii="Times New Roman" w:hAnsi="Times New Roman"/>
          <w:b/>
          <w:sz w:val="24"/>
          <w:szCs w:val="24"/>
        </w:rPr>
      </w:pPr>
      <w:r w:rsidRPr="006C2DCC">
        <w:rPr>
          <w:rFonts w:ascii="Times New Roman" w:hAnsi="Times New Roman"/>
          <w:b/>
          <w:sz w:val="24"/>
          <w:szCs w:val="24"/>
        </w:rPr>
        <w:t>Simpson Index (D)</w:t>
      </w:r>
    </w:p>
    <w:p w14:paraId="1263BB0F" w14:textId="77777777" w:rsidR="0009273D" w:rsidRPr="006C2DCC" w:rsidRDefault="0009273D" w:rsidP="0009273D">
      <w:pPr>
        <w:spacing w:line="360" w:lineRule="auto"/>
        <w:ind w:firstLine="360"/>
        <w:jc w:val="both"/>
        <w:rPr>
          <w:rFonts w:ascii="Times New Roman" w:hAnsi="Times New Roman" w:cs="Times New Roman"/>
          <w:sz w:val="24"/>
          <w:szCs w:val="24"/>
        </w:rPr>
      </w:pPr>
      <w:r w:rsidRPr="006C2DCC">
        <w:rPr>
          <w:rFonts w:ascii="Times New Roman" w:hAnsi="Times New Roman" w:cs="Times New Roman"/>
          <w:sz w:val="24"/>
          <w:szCs w:val="24"/>
        </w:rPr>
        <w:t xml:space="preserve">This is another important diversity index which measures the diversity score of a community based on richness and evenness. It was used because; Shannon-Wiener diversity index alone cannot be used to compare habitats that differ greatly in species richness. Following formula was used: </w:t>
      </w:r>
    </w:p>
    <w:p w14:paraId="170BDF15" w14:textId="77777777" w:rsidR="0009273D" w:rsidRPr="006C2DCC" w:rsidRDefault="0009273D" w:rsidP="0009273D">
      <w:pPr>
        <w:spacing w:line="360" w:lineRule="auto"/>
        <w:jc w:val="both"/>
        <w:rPr>
          <w:rFonts w:ascii="Times New Roman" w:hAnsi="Times New Roman" w:cs="Times New Roman"/>
          <w:sz w:val="24"/>
          <w:szCs w:val="24"/>
        </w:rPr>
      </w:pPr>
    </w:p>
    <w:p w14:paraId="3D79D7AF" w14:textId="77777777" w:rsidR="0009273D" w:rsidRPr="006C2DCC" w:rsidRDefault="0009273D" w:rsidP="0009273D">
      <w:pPr>
        <w:spacing w:line="360" w:lineRule="auto"/>
        <w:jc w:val="both"/>
        <w:rPr>
          <w:rFonts w:ascii="Times New Roman" w:hAnsi="Times New Roman" w:cs="Times New Roman"/>
          <w:sz w:val="24"/>
          <w:szCs w:val="24"/>
        </w:rPr>
      </w:pPr>
    </w:p>
    <w:tbl>
      <w:tblPr>
        <w:tblW w:w="0" w:type="auto"/>
        <w:tblInd w:w="828" w:type="dxa"/>
        <w:tblLook w:val="04A0" w:firstRow="1" w:lastRow="0" w:firstColumn="1" w:lastColumn="0" w:noHBand="0" w:noVBand="1"/>
      </w:tblPr>
      <w:tblGrid>
        <w:gridCol w:w="390"/>
        <w:gridCol w:w="378"/>
        <w:gridCol w:w="420"/>
        <w:gridCol w:w="565"/>
        <w:gridCol w:w="900"/>
      </w:tblGrid>
      <w:tr w:rsidR="0009273D" w:rsidRPr="006C2DCC" w14:paraId="2FCE2DC5" w14:textId="77777777" w:rsidTr="00245C62">
        <w:trPr>
          <w:trHeight w:val="386"/>
        </w:trPr>
        <w:tc>
          <w:tcPr>
            <w:tcW w:w="390" w:type="dxa"/>
          </w:tcPr>
          <w:p w14:paraId="0654311D"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6ECE586"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292E242A" w14:textId="77777777" w:rsidR="0009273D" w:rsidRPr="006C2DCC" w:rsidRDefault="0009273D" w:rsidP="00245C62">
            <w:pPr>
              <w:spacing w:line="360" w:lineRule="auto"/>
              <w:jc w:val="both"/>
              <w:rPr>
                <w:rFonts w:ascii="Times New Roman" w:hAnsi="Times New Roman" w:cs="Times New Roman"/>
                <w:i/>
                <w:sz w:val="24"/>
                <w:szCs w:val="24"/>
              </w:rPr>
            </w:pPr>
          </w:p>
        </w:tc>
        <w:tc>
          <w:tcPr>
            <w:tcW w:w="478" w:type="dxa"/>
            <w:vAlign w:val="bottom"/>
          </w:tcPr>
          <w:p w14:paraId="6A2E3AF8"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 xml:space="preserve"> S</w:t>
            </w:r>
          </w:p>
        </w:tc>
        <w:tc>
          <w:tcPr>
            <w:tcW w:w="900" w:type="dxa"/>
          </w:tcPr>
          <w:p w14:paraId="0A992286" w14:textId="77777777" w:rsidR="0009273D" w:rsidRPr="006C2DCC" w:rsidRDefault="0009273D" w:rsidP="00245C62">
            <w:pPr>
              <w:spacing w:line="360" w:lineRule="auto"/>
              <w:jc w:val="both"/>
              <w:rPr>
                <w:rFonts w:ascii="Times New Roman" w:hAnsi="Times New Roman" w:cs="Times New Roman"/>
                <w:i/>
                <w:sz w:val="24"/>
                <w:szCs w:val="24"/>
              </w:rPr>
            </w:pPr>
          </w:p>
        </w:tc>
      </w:tr>
      <w:tr w:rsidR="0009273D" w:rsidRPr="006C2DCC" w14:paraId="770D3617" w14:textId="77777777" w:rsidTr="00245C62">
        <w:trPr>
          <w:trHeight w:val="260"/>
        </w:trPr>
        <w:tc>
          <w:tcPr>
            <w:tcW w:w="390" w:type="dxa"/>
            <w:vAlign w:val="center"/>
          </w:tcPr>
          <w:p w14:paraId="13BEB629"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D</w:t>
            </w:r>
          </w:p>
        </w:tc>
        <w:tc>
          <w:tcPr>
            <w:tcW w:w="378" w:type="dxa"/>
            <w:vAlign w:val="center"/>
          </w:tcPr>
          <w:p w14:paraId="165F0356"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420" w:type="dxa"/>
            <w:vAlign w:val="center"/>
          </w:tcPr>
          <w:p w14:paraId="560FB5CF" w14:textId="77777777" w:rsidR="0009273D" w:rsidRPr="006C2DCC" w:rsidRDefault="0009273D" w:rsidP="00245C62">
            <w:pPr>
              <w:tabs>
                <w:tab w:val="left" w:pos="312"/>
              </w:tabs>
              <w:spacing w:line="360" w:lineRule="auto"/>
              <w:ind w:right="-108"/>
              <w:jc w:val="both"/>
              <w:rPr>
                <w:rFonts w:ascii="Times New Roman" w:hAnsi="Times New Roman" w:cs="Times New Roman"/>
                <w:sz w:val="24"/>
                <w:szCs w:val="24"/>
              </w:rPr>
            </w:pPr>
            <w:r w:rsidRPr="006C2DCC">
              <w:rPr>
                <w:rFonts w:ascii="Times New Roman" w:hAnsi="Times New Roman" w:cs="Times New Roman"/>
                <w:sz w:val="24"/>
                <w:szCs w:val="24"/>
              </w:rPr>
              <w:t>1-</w:t>
            </w:r>
          </w:p>
        </w:tc>
        <w:tc>
          <w:tcPr>
            <w:tcW w:w="478" w:type="dxa"/>
            <w:vAlign w:val="center"/>
          </w:tcPr>
          <w:p w14:paraId="33BEAF8D"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w:t>
            </w:r>
          </w:p>
        </w:tc>
        <w:tc>
          <w:tcPr>
            <w:tcW w:w="900" w:type="dxa"/>
            <w:vAlign w:val="center"/>
          </w:tcPr>
          <w:p w14:paraId="35617689" w14:textId="77777777" w:rsidR="0009273D" w:rsidRPr="006C2DCC" w:rsidRDefault="0009273D" w:rsidP="00245C62">
            <w:pPr>
              <w:spacing w:line="360" w:lineRule="auto"/>
              <w:ind w:left="-43"/>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r w:rsidRPr="006C2DCC">
              <w:rPr>
                <w:rFonts w:ascii="Times New Roman" w:hAnsi="Times New Roman" w:cs="Times New Roman"/>
                <w:sz w:val="24"/>
                <w:szCs w:val="24"/>
                <w:vertAlign w:val="superscript"/>
              </w:rPr>
              <w:t>2</w:t>
            </w:r>
          </w:p>
        </w:tc>
      </w:tr>
      <w:tr w:rsidR="0009273D" w:rsidRPr="006C2DCC" w14:paraId="632E823B" w14:textId="77777777" w:rsidTr="00245C62">
        <w:tc>
          <w:tcPr>
            <w:tcW w:w="390" w:type="dxa"/>
          </w:tcPr>
          <w:p w14:paraId="50E105C4"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3A72251"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1DDC6FC5" w14:textId="77777777" w:rsidR="0009273D" w:rsidRPr="006C2DCC" w:rsidRDefault="0009273D" w:rsidP="00245C62">
            <w:pPr>
              <w:spacing w:line="360" w:lineRule="auto"/>
              <w:jc w:val="both"/>
              <w:rPr>
                <w:rFonts w:ascii="Times New Roman" w:hAnsi="Times New Roman" w:cs="Times New Roman"/>
                <w:i/>
                <w:sz w:val="24"/>
                <w:szCs w:val="24"/>
              </w:rPr>
            </w:pPr>
          </w:p>
        </w:tc>
        <w:tc>
          <w:tcPr>
            <w:tcW w:w="478" w:type="dxa"/>
          </w:tcPr>
          <w:p w14:paraId="2CB89316" w14:textId="77777777" w:rsidR="0009273D" w:rsidRPr="006C2DCC" w:rsidRDefault="0009273D" w:rsidP="00245C62">
            <w:pPr>
              <w:spacing w:line="360" w:lineRule="auto"/>
              <w:jc w:val="both"/>
              <w:rPr>
                <w:rFonts w:ascii="Times New Roman" w:hAnsi="Times New Roman" w:cs="Times New Roman"/>
                <w:i/>
                <w:sz w:val="24"/>
                <w:szCs w:val="24"/>
              </w:rPr>
            </w:pPr>
            <w:proofErr w:type="spellStart"/>
            <w:r w:rsidRPr="006C2DCC">
              <w:rPr>
                <w:rFonts w:ascii="Times New Roman" w:hAnsi="Times New Roman" w:cs="Times New Roman"/>
                <w:i/>
                <w:sz w:val="24"/>
                <w:szCs w:val="24"/>
              </w:rPr>
              <w:t>i</w:t>
            </w:r>
            <w:proofErr w:type="spellEnd"/>
            <w:r w:rsidRPr="006C2DCC">
              <w:rPr>
                <w:rFonts w:ascii="Times New Roman" w:hAnsi="Times New Roman" w:cs="Times New Roman"/>
                <w:i/>
                <w:sz w:val="24"/>
                <w:szCs w:val="24"/>
              </w:rPr>
              <w:t>=1</w:t>
            </w:r>
          </w:p>
        </w:tc>
        <w:tc>
          <w:tcPr>
            <w:tcW w:w="900" w:type="dxa"/>
          </w:tcPr>
          <w:p w14:paraId="3FEF8783" w14:textId="77777777" w:rsidR="0009273D" w:rsidRPr="006C2DCC" w:rsidRDefault="0009273D" w:rsidP="00245C62">
            <w:pPr>
              <w:spacing w:line="360" w:lineRule="auto"/>
              <w:jc w:val="both"/>
              <w:rPr>
                <w:rFonts w:ascii="Times New Roman" w:hAnsi="Times New Roman" w:cs="Times New Roman"/>
                <w:i/>
                <w:sz w:val="24"/>
                <w:szCs w:val="24"/>
              </w:rPr>
            </w:pPr>
          </w:p>
        </w:tc>
      </w:tr>
    </w:tbl>
    <w:p w14:paraId="0A4702E1" w14:textId="77777777" w:rsidR="0009273D" w:rsidRPr="006C2DCC" w:rsidRDefault="0009273D" w:rsidP="0009273D">
      <w:pPr>
        <w:spacing w:line="360" w:lineRule="auto"/>
        <w:jc w:val="both"/>
        <w:rPr>
          <w:rFonts w:ascii="Times New Roman" w:hAnsi="Times New Roman" w:cs="Times New Roman"/>
          <w:sz w:val="24"/>
          <w:szCs w:val="24"/>
        </w:rPr>
      </w:pPr>
    </w:p>
    <w:p w14:paraId="6146255D" w14:textId="77777777" w:rsidR="0009273D" w:rsidRPr="006C2DCC" w:rsidRDefault="0009273D" w:rsidP="0009273D">
      <w:pPr>
        <w:pStyle w:val="ListParagraph"/>
        <w:numPr>
          <w:ilvl w:val="0"/>
          <w:numId w:val="1"/>
        </w:numPr>
        <w:spacing w:before="240" w:after="0" w:line="360" w:lineRule="auto"/>
        <w:jc w:val="both"/>
        <w:rPr>
          <w:rFonts w:ascii="Times New Roman" w:hAnsi="Times New Roman"/>
          <w:b/>
          <w:sz w:val="24"/>
          <w:szCs w:val="24"/>
        </w:rPr>
      </w:pPr>
      <w:proofErr w:type="spellStart"/>
      <w:r w:rsidRPr="006C2DCC">
        <w:rPr>
          <w:rFonts w:ascii="Times New Roman" w:hAnsi="Times New Roman"/>
          <w:b/>
          <w:sz w:val="24"/>
          <w:szCs w:val="24"/>
        </w:rPr>
        <w:t>Pielou’s</w:t>
      </w:r>
      <w:proofErr w:type="spellEnd"/>
      <w:r w:rsidRPr="006C2DCC">
        <w:rPr>
          <w:rFonts w:ascii="Times New Roman" w:hAnsi="Times New Roman"/>
          <w:b/>
          <w:sz w:val="24"/>
          <w:szCs w:val="24"/>
        </w:rPr>
        <w:t xml:space="preserve"> evenness index (J')</w:t>
      </w:r>
    </w:p>
    <w:p w14:paraId="5B144064" w14:textId="77777777" w:rsidR="0009273D" w:rsidRPr="006C2DCC" w:rsidRDefault="0009273D" w:rsidP="0009273D">
      <w:pPr>
        <w:spacing w:before="240" w:after="0" w:line="360" w:lineRule="auto"/>
        <w:ind w:firstLine="360"/>
        <w:jc w:val="both"/>
        <w:rPr>
          <w:rFonts w:ascii="Times New Roman" w:hAnsi="Times New Roman" w:cs="Times New Roman"/>
          <w:sz w:val="24"/>
          <w:szCs w:val="24"/>
        </w:rPr>
      </w:pPr>
      <w:r w:rsidRPr="006C2DCC">
        <w:rPr>
          <w:rFonts w:ascii="Times New Roman" w:hAnsi="Times New Roman" w:cs="Times New Roman"/>
          <w:sz w:val="24"/>
          <w:szCs w:val="24"/>
        </w:rPr>
        <w:t xml:space="preserve">It describes the </w:t>
      </w:r>
      <w:proofErr w:type="gramStart"/>
      <w:r w:rsidRPr="006C2DCC">
        <w:rPr>
          <w:rFonts w:ascii="Times New Roman" w:hAnsi="Times New Roman" w:cs="Times New Roman"/>
          <w:sz w:val="24"/>
          <w:szCs w:val="24"/>
        </w:rPr>
        <w:t>individual’s</w:t>
      </w:r>
      <w:proofErr w:type="gramEnd"/>
      <w:r w:rsidRPr="006C2DCC">
        <w:rPr>
          <w:rFonts w:ascii="Times New Roman" w:hAnsi="Times New Roman" w:cs="Times New Roman"/>
          <w:sz w:val="24"/>
          <w:szCs w:val="24"/>
        </w:rPr>
        <w:t xml:space="preserve"> equipartition in the habitat. It is ranging from 0 (no evenness) to 1 (complete evenness). It was estimated by employing succeeding formula:</w:t>
      </w:r>
    </w:p>
    <w:p w14:paraId="32F733D7" w14:textId="77777777" w:rsidR="0009273D" w:rsidRPr="006C2DCC" w:rsidRDefault="0009273D" w:rsidP="0009273D">
      <w:pPr>
        <w:spacing w:before="240" w:after="0" w:line="360" w:lineRule="auto"/>
        <w:jc w:val="both"/>
        <w:rPr>
          <w:rFonts w:ascii="Times New Roman" w:hAnsi="Times New Roman" w:cs="Times New Roman"/>
          <w:sz w:val="24"/>
          <w:szCs w:val="24"/>
        </w:rPr>
      </w:pPr>
    </w:p>
    <w:p w14:paraId="508C8E14"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               J' = H'</w:t>
      </w:r>
      <w:r w:rsidRPr="006C2DCC">
        <w:rPr>
          <w:rFonts w:ascii="Times New Roman" w:hAnsi="Times New Roman" w:cs="Times New Roman"/>
          <w:i/>
          <w:sz w:val="24"/>
          <w:szCs w:val="24"/>
        </w:rPr>
        <w:t>/</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H</w:t>
      </w:r>
      <w:r w:rsidRPr="006C2DCC">
        <w:rPr>
          <w:rFonts w:ascii="Times New Roman" w:hAnsi="Times New Roman" w:cs="Times New Roman"/>
          <w:i/>
          <w:sz w:val="24"/>
          <w:szCs w:val="24"/>
          <w:vertAlign w:val="subscript"/>
        </w:rPr>
        <w:t>max</w:t>
      </w:r>
      <w:proofErr w:type="spellEnd"/>
    </w:p>
    <w:p w14:paraId="3B338057"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Where,</w:t>
      </w:r>
    </w:p>
    <w:p w14:paraId="41CF52BC"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H'= Shannon-Wiener diversity index</w:t>
      </w:r>
    </w:p>
    <w:p w14:paraId="49A5DAE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sz w:val="24"/>
          <w:szCs w:val="24"/>
          <w:vertAlign w:val="subscript"/>
        </w:rPr>
        <w:t>i</w:t>
      </w:r>
      <w:r w:rsidRPr="006C2DCC">
        <w:rPr>
          <w:rFonts w:ascii="Times New Roman" w:hAnsi="Times New Roman" w:cs="Times New Roman"/>
          <w:sz w:val="24"/>
          <w:szCs w:val="24"/>
        </w:rPr>
        <w:t xml:space="preserve">= Proportion of total sample belonging to the </w:t>
      </w:r>
      <w:proofErr w:type="spellStart"/>
      <w:r w:rsidRPr="006C2DCC">
        <w:rPr>
          <w:rFonts w:ascii="Times New Roman" w:hAnsi="Times New Roman" w:cs="Times New Roman"/>
          <w:sz w:val="24"/>
          <w:szCs w:val="24"/>
        </w:rPr>
        <w:t>i</w:t>
      </w:r>
      <w:r w:rsidRPr="006C2DCC">
        <w:rPr>
          <w:rFonts w:ascii="Times New Roman" w:hAnsi="Times New Roman" w:cs="Times New Roman"/>
          <w:sz w:val="24"/>
          <w:szCs w:val="24"/>
          <w:vertAlign w:val="superscript"/>
        </w:rPr>
        <w:t>th</w:t>
      </w:r>
      <w:proofErr w:type="spellEnd"/>
      <w:r w:rsidRPr="006C2DCC">
        <w:rPr>
          <w:rFonts w:ascii="Times New Roman" w:hAnsi="Times New Roman" w:cs="Times New Roman"/>
          <w:sz w:val="24"/>
          <w:szCs w:val="24"/>
        </w:rPr>
        <w:t xml:space="preserve"> species. </w:t>
      </w:r>
    </w:p>
    <w:p w14:paraId="7ACC8DC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xml:space="preserve">S= Total number of species present in an ecosystem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Species richness.</w:t>
      </w:r>
    </w:p>
    <w:p w14:paraId="14675F9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Sum from species 1 to species S</w:t>
      </w:r>
    </w:p>
    <w:p w14:paraId="5CCBC18E"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D= Simpson’s index of diversity.</w:t>
      </w:r>
    </w:p>
    <w:p w14:paraId="0FCD5548"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n= Frequency of a species or number of organisms of a species</w:t>
      </w:r>
    </w:p>
    <w:p w14:paraId="534D65D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xml:space="preserve">J'= Evenness of allotment of individuals among the 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Pielou’s</w:t>
      </w:r>
      <w:proofErr w:type="spellEnd"/>
      <w:r w:rsidRPr="006C2DCC">
        <w:rPr>
          <w:rFonts w:ascii="Times New Roman" w:hAnsi="Times New Roman" w:cs="Times New Roman"/>
          <w:sz w:val="24"/>
          <w:szCs w:val="24"/>
        </w:rPr>
        <w:t xml:space="preserve"> evenness index.</w:t>
      </w:r>
    </w:p>
    <w:p w14:paraId="5B48321B" w14:textId="77777777" w:rsidR="0009273D" w:rsidRPr="006C2DCC" w:rsidRDefault="0009273D" w:rsidP="0009273D">
      <w:pPr>
        <w:spacing w:line="360" w:lineRule="auto"/>
        <w:ind w:left="720" w:hanging="360"/>
        <w:jc w:val="both"/>
        <w:rPr>
          <w:rFonts w:ascii="Times New Roman" w:hAnsi="Times New Roman" w:cs="Times New Roman"/>
          <w:sz w:val="24"/>
          <w:szCs w:val="24"/>
        </w:rPr>
      </w:pPr>
      <w:proofErr w:type="spellStart"/>
      <w:r w:rsidRPr="006C2DCC">
        <w:rPr>
          <w:rFonts w:ascii="Times New Roman" w:hAnsi="Times New Roman" w:cs="Times New Roman"/>
          <w:sz w:val="24"/>
          <w:szCs w:val="24"/>
        </w:rPr>
        <w:t>H</w:t>
      </w:r>
      <w:r w:rsidRPr="006C2DCC">
        <w:rPr>
          <w:rFonts w:ascii="Times New Roman" w:hAnsi="Times New Roman" w:cs="Times New Roman"/>
          <w:i/>
          <w:sz w:val="24"/>
          <w:szCs w:val="24"/>
          <w:vertAlign w:val="subscript"/>
        </w:rPr>
        <w:t>max</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Maximum species diversity (H') = 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S</w:t>
      </w:r>
    </w:p>
    <w:p w14:paraId="7BB72992" w14:textId="77777777" w:rsidR="0009273D" w:rsidRPr="006C2DCC" w:rsidRDefault="0009273D" w:rsidP="0009273D">
      <w:pPr>
        <w:tabs>
          <w:tab w:val="left" w:pos="6060"/>
        </w:tabs>
        <w:spacing w:before="120" w:after="120"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Statistical analysis</w:t>
      </w:r>
    </w:p>
    <w:p w14:paraId="3CC2B83B"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The data collected as Species richness, Relative abundance, Diversity and Evenness indices of hover flies were studied under two different ecosystems for comparison. Diversity profile was worked out by PAST 4.03 (Hammer et al. 2001) software to check the variation in species distribution. </w:t>
      </w:r>
    </w:p>
    <w:p w14:paraId="15228262" w14:textId="77777777" w:rsidR="0009273D" w:rsidRPr="006C2DCC" w:rsidRDefault="0009273D" w:rsidP="0009273D">
      <w:pPr>
        <w:spacing w:after="0" w:line="360" w:lineRule="auto"/>
        <w:jc w:val="both"/>
        <w:rPr>
          <w:rFonts w:ascii="Times New Roman" w:hAnsi="Times New Roman" w:cs="Times New Roman"/>
          <w:b/>
          <w:sz w:val="24"/>
          <w:szCs w:val="24"/>
        </w:rPr>
      </w:pPr>
    </w:p>
    <w:p w14:paraId="67F09FFF" w14:textId="77777777" w:rsidR="0009273D" w:rsidRPr="006C2DCC" w:rsidRDefault="0009273D" w:rsidP="0009273D">
      <w:pPr>
        <w:spacing w:after="0"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 xml:space="preserve">Results </w:t>
      </w:r>
    </w:p>
    <w:p w14:paraId="1536F4E6" w14:textId="77777777" w:rsidR="0009273D" w:rsidRPr="006C2DCC" w:rsidRDefault="0009273D" w:rsidP="0009273D">
      <w:pPr>
        <w:spacing w:after="0" w:line="360" w:lineRule="auto"/>
        <w:jc w:val="both"/>
        <w:rPr>
          <w:rFonts w:ascii="Times New Roman" w:hAnsi="Times New Roman" w:cs="Times New Roman"/>
          <w:b/>
          <w:sz w:val="24"/>
          <w:szCs w:val="24"/>
        </w:rPr>
      </w:pPr>
    </w:p>
    <w:p w14:paraId="785DC74F" w14:textId="77777777" w:rsidR="0009273D" w:rsidRPr="006C2DCC" w:rsidRDefault="0009273D" w:rsidP="0009273D">
      <w:pPr>
        <w:spacing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Predominant species and richness</w:t>
      </w:r>
    </w:p>
    <w:p w14:paraId="40B424E6" w14:textId="77777777"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 total of 12 species framework was recorded (10 different species with 2 common to litchi and guava) in 6 different locations of Shivalik hill region in district Kangra. These 10 species were identified as </w:t>
      </w:r>
      <w:proofErr w:type="spellStart"/>
      <w:r w:rsidRPr="006C2DCC">
        <w:rPr>
          <w:rFonts w:ascii="Times New Roman" w:hAnsi="Times New Roman" w:cs="Times New Roman"/>
          <w:i/>
          <w:sz w:val="24"/>
          <w:szCs w:val="24"/>
        </w:rPr>
        <w:t>Eristalodes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paria</w:t>
      </w:r>
      <w:proofErr w:type="spellEnd"/>
      <w:r w:rsidRPr="006C2DCC">
        <w:rPr>
          <w:rFonts w:ascii="Times New Roman" w:hAnsi="Times New Roman" w:cs="Times New Roman"/>
          <w:sz w:val="24"/>
          <w:szCs w:val="24"/>
        </w:rPr>
        <w:t xml:space="preserve"> (Bigot, 1880); </w:t>
      </w:r>
      <w:r w:rsidRPr="006C2DCC">
        <w:rPr>
          <w:rFonts w:ascii="Times New Roman" w:hAnsi="Times New Roman" w:cs="Times New Roman"/>
          <w:i/>
          <w:sz w:val="24"/>
          <w:szCs w:val="24"/>
        </w:rPr>
        <w:t xml:space="preserve">Eristalis tenax </w:t>
      </w:r>
      <w:r w:rsidRPr="006C2DCC">
        <w:rPr>
          <w:rFonts w:ascii="Times New Roman" w:hAnsi="Times New Roman" w:cs="Times New Roman"/>
          <w:sz w:val="24"/>
          <w:szCs w:val="24"/>
        </w:rPr>
        <w:t xml:space="preserve">L., 1758; </w:t>
      </w:r>
      <w:proofErr w:type="spellStart"/>
      <w:r w:rsidRPr="006C2DCC">
        <w:rPr>
          <w:rFonts w:ascii="Times New Roman" w:hAnsi="Times New Roman" w:cs="Times New Roman"/>
          <w:i/>
          <w:sz w:val="24"/>
          <w:szCs w:val="24"/>
        </w:rPr>
        <w:t>Eoseristalis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arbustorum</w:t>
      </w:r>
      <w:proofErr w:type="spellEnd"/>
      <w:r w:rsidRPr="006C2DCC">
        <w:rPr>
          <w:rFonts w:ascii="Times New Roman" w:hAnsi="Times New Roman" w:cs="Times New Roman"/>
          <w:sz w:val="24"/>
          <w:szCs w:val="24"/>
        </w:rPr>
        <w:t xml:space="preserve"> L., 1758; </w:t>
      </w:r>
      <w:proofErr w:type="spellStart"/>
      <w:r w:rsidRPr="006C2DCC">
        <w:rPr>
          <w:rFonts w:ascii="Times New Roman" w:hAnsi="Times New Roman" w:cs="Times New Roman"/>
          <w:i/>
          <w:sz w:val="24"/>
          <w:szCs w:val="24"/>
        </w:rPr>
        <w:t>Eristalinus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arvorum</w:t>
      </w:r>
      <w:proofErr w:type="spellEnd"/>
      <w:r w:rsidRPr="006C2DCC">
        <w:rPr>
          <w:rFonts w:ascii="Times New Roman" w:hAnsi="Times New Roman" w:cs="Times New Roman"/>
          <w:sz w:val="24"/>
          <w:szCs w:val="24"/>
        </w:rPr>
        <w:t xml:space="preserve"> F., 1787; </w:t>
      </w:r>
      <w:proofErr w:type="spellStart"/>
      <w:r w:rsidRPr="006C2DCC">
        <w:rPr>
          <w:rFonts w:ascii="Times New Roman" w:hAnsi="Times New Roman" w:cs="Times New Roman"/>
          <w:i/>
          <w:sz w:val="24"/>
          <w:szCs w:val="24"/>
        </w:rPr>
        <w:t>Scaeva</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latimaculata</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(Brunetti, 1923);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balteatus</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(De Geer, 1776); </w:t>
      </w:r>
      <w:proofErr w:type="spellStart"/>
      <w:r w:rsidRPr="006C2DCC">
        <w:rPr>
          <w:rFonts w:ascii="Times New Roman" w:hAnsi="Times New Roman" w:cs="Times New Roman"/>
          <w:i/>
          <w:sz w:val="24"/>
          <w:szCs w:val="24"/>
        </w:rPr>
        <w:t>Melanostoma</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sp</w:t>
      </w:r>
      <w:r w:rsidRPr="006C2DCC">
        <w:rPr>
          <w:rFonts w:ascii="Times New Roman" w:hAnsi="Times New Roman" w:cs="Times New Roman"/>
          <w:i/>
          <w:sz w:val="24"/>
          <w:szCs w:val="24"/>
        </w:rPr>
        <w:t>.</w:t>
      </w:r>
      <w:r w:rsidRPr="006C2DCC">
        <w:rPr>
          <w:rFonts w:ascii="Times New Roman" w:hAnsi="Times New Roman" w:cs="Times New Roman"/>
          <w:sz w:val="24"/>
          <w:szCs w:val="24"/>
        </w:rPr>
        <w:t>;</w:t>
      </w:r>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(Wiedemann, 1824); </w:t>
      </w:r>
      <w:r w:rsidRPr="006C2DCC">
        <w:rPr>
          <w:rFonts w:ascii="Times New Roman" w:hAnsi="Times New Roman" w:cs="Times New Roman"/>
          <w:i/>
          <w:sz w:val="24"/>
          <w:szCs w:val="24"/>
        </w:rPr>
        <w:t>Eristalis</w:t>
      </w:r>
      <w:r w:rsidRPr="006C2DCC">
        <w:rPr>
          <w:rFonts w:ascii="Times New Roman" w:hAnsi="Times New Roman" w:cs="Times New Roman"/>
          <w:sz w:val="24"/>
          <w:szCs w:val="24"/>
        </w:rPr>
        <w:t xml:space="preserve"> sp. and </w:t>
      </w:r>
      <w:r w:rsidRPr="006C2DCC">
        <w:rPr>
          <w:rFonts w:ascii="Times New Roman" w:hAnsi="Times New Roman" w:cs="Times New Roman"/>
          <w:i/>
          <w:sz w:val="24"/>
          <w:szCs w:val="24"/>
        </w:rPr>
        <w:t>Paragus</w:t>
      </w:r>
      <w:r w:rsidRPr="006C2DCC">
        <w:rPr>
          <w:rFonts w:ascii="Times New Roman" w:hAnsi="Times New Roman" w:cs="Times New Roman"/>
          <w:sz w:val="24"/>
          <w:szCs w:val="24"/>
        </w:rPr>
        <w:t xml:space="preserve"> sp. </w:t>
      </w:r>
    </w:p>
    <w:p w14:paraId="59F8677E"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Among two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in the year 2019, attracted 8 hover fly species belonging to 4 tribes under 2 subfamilies (Table 1), on the contrary guava during the year 2020, attracted only 4 hover fly species belonging to 3 tribes of the 2 subfamilies under family Syrphidae (Table 2). For the first time </w:t>
      </w:r>
      <w:proofErr w:type="spellStart"/>
      <w:r w:rsidRPr="006C2DCC">
        <w:rPr>
          <w:rFonts w:ascii="Times New Roman" w:hAnsi="Times New Roman" w:cs="Times New Roman"/>
          <w:i/>
          <w:sz w:val="24"/>
          <w:szCs w:val="24"/>
        </w:rPr>
        <w:t>Scaeva</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latimaculata</w:t>
      </w:r>
      <w:proofErr w:type="spellEnd"/>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(Brunetti, 1923) species was recorded</w:t>
      </w:r>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 xml:space="preserve">from Kangra district. During the field survey, it’s all the six samples were recorded from litchi orchards of </w:t>
      </w:r>
      <w:proofErr w:type="spellStart"/>
      <w:r w:rsidRPr="006C2DCC">
        <w:rPr>
          <w:rFonts w:ascii="Times New Roman" w:hAnsi="Times New Roman" w:cs="Times New Roman"/>
          <w:sz w:val="24"/>
          <w:szCs w:val="24"/>
        </w:rPr>
        <w:t>Sulah</w:t>
      </w:r>
      <w:proofErr w:type="spellEnd"/>
      <w:r w:rsidRPr="006C2DCC">
        <w:rPr>
          <w:rFonts w:ascii="Times New Roman" w:hAnsi="Times New Roman" w:cs="Times New Roman"/>
          <w:sz w:val="24"/>
          <w:szCs w:val="24"/>
        </w:rPr>
        <w:t xml:space="preserve"> location, in the year 2019. In both the ecosystems, 2 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r w:rsidRPr="006C2DCC">
        <w:rPr>
          <w:rFonts w:ascii="Times New Roman" w:hAnsi="Times New Roman" w:cs="Times New Roman"/>
          <w:i/>
          <w:sz w:val="24"/>
          <w:szCs w:val="24"/>
        </w:rPr>
        <w:t>Eristalis tenax</w:t>
      </w:r>
      <w:r w:rsidRPr="006C2DCC">
        <w:rPr>
          <w:rFonts w:ascii="Times New Roman" w:hAnsi="Times New Roman" w:cs="Times New Roman"/>
          <w:sz w:val="24"/>
          <w:szCs w:val="24"/>
        </w:rPr>
        <w:t xml:space="preserve"> L., 1758 and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(Wiedemann, 1824) were common belonging to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tribes of the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subfamilies under family Syrphidae, respectively.  </w:t>
      </w:r>
    </w:p>
    <w:p w14:paraId="29A721BE"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Investigations revealed that, out of total (n=90), litchi had 57 while guava had 33 syrphids, consequently litchi ecosystem was more visitor-frequent. Species richness in litchi ecosystem was recorded more (S=8) as compared to guava ecosystem (S=4). On comparing all the collected species, </w:t>
      </w:r>
      <w:r w:rsidRPr="006C2DCC">
        <w:rPr>
          <w:rFonts w:ascii="Times New Roman" w:hAnsi="Times New Roman" w:cs="Times New Roman"/>
          <w:i/>
          <w:sz w:val="24"/>
          <w:szCs w:val="24"/>
        </w:rPr>
        <w:t>Eristalis tenax</w:t>
      </w:r>
      <w:r w:rsidRPr="006C2DCC">
        <w:rPr>
          <w:rFonts w:ascii="Times New Roman" w:hAnsi="Times New Roman" w:cs="Times New Roman"/>
          <w:sz w:val="24"/>
          <w:szCs w:val="24"/>
        </w:rPr>
        <w:t xml:space="preserve"> L., 1758 and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(Wiedemann, 1824) were found to be the most predominant visitors while </w:t>
      </w:r>
      <w:proofErr w:type="spellStart"/>
      <w:r w:rsidRPr="006C2DCC">
        <w:rPr>
          <w:rFonts w:ascii="Times New Roman" w:hAnsi="Times New Roman" w:cs="Times New Roman"/>
          <w:i/>
          <w:sz w:val="24"/>
          <w:szCs w:val="24"/>
        </w:rPr>
        <w:t>Eristalodes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paria</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(Bigot,1880) and </w:t>
      </w:r>
      <w:r w:rsidRPr="006C2DCC">
        <w:rPr>
          <w:rFonts w:ascii="Times New Roman" w:hAnsi="Times New Roman" w:cs="Times New Roman"/>
          <w:i/>
          <w:sz w:val="24"/>
          <w:szCs w:val="24"/>
        </w:rPr>
        <w:t>Eristalis sp</w:t>
      </w:r>
      <w:r w:rsidRPr="006C2DCC">
        <w:rPr>
          <w:rFonts w:ascii="Times New Roman" w:hAnsi="Times New Roman" w:cs="Times New Roman"/>
          <w:sz w:val="24"/>
          <w:szCs w:val="24"/>
        </w:rPr>
        <w:t>. were among the least abundant (Table 4). The per cent relative abundance (Fig. 3) shows distribution trends of syrphid fauna in both the ecosystems, together.</w:t>
      </w:r>
    </w:p>
    <w:p w14:paraId="0BC64F1E" w14:textId="77777777" w:rsidR="0009273D" w:rsidRPr="006C2DCC" w:rsidRDefault="0009273D" w:rsidP="0009273D">
      <w:pPr>
        <w:spacing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Contribution subfamily-wise and tribe-wise</w:t>
      </w:r>
    </w:p>
    <w:p w14:paraId="51D5E440" w14:textId="77777777" w:rsidR="0009273D" w:rsidRPr="006C2DCC" w:rsidRDefault="0009273D" w:rsidP="0009273D">
      <w:pPr>
        <w:spacing w:line="360" w:lineRule="auto"/>
        <w:ind w:firstLine="720"/>
        <w:jc w:val="both"/>
        <w:rPr>
          <w:rFonts w:ascii="Times New Roman" w:hAnsi="Times New Roman" w:cs="Times New Roman"/>
          <w:color w:val="000000" w:themeColor="text1"/>
          <w:sz w:val="24"/>
          <w:szCs w:val="24"/>
        </w:rPr>
      </w:pPr>
      <w:r w:rsidRPr="006C2DCC">
        <w:rPr>
          <w:rFonts w:ascii="Times New Roman" w:hAnsi="Times New Roman" w:cs="Times New Roman"/>
          <w:sz w:val="24"/>
          <w:szCs w:val="24"/>
        </w:rPr>
        <w:t xml:space="preserve">Both the subfamilies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had 50 per cent share in the recorded sampling. Among the four tribes,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had the maximum share of species (48.89 %) followed by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(38.89 %), followed by </w:t>
      </w:r>
      <w:proofErr w:type="spellStart"/>
      <w:r w:rsidRPr="006C2DCC">
        <w:rPr>
          <w:rFonts w:ascii="Times New Roman" w:hAnsi="Times New Roman" w:cs="Times New Roman"/>
          <w:sz w:val="24"/>
          <w:szCs w:val="24"/>
        </w:rPr>
        <w:t>Paragini</w:t>
      </w:r>
      <w:proofErr w:type="spellEnd"/>
      <w:r w:rsidRPr="006C2DCC">
        <w:rPr>
          <w:rFonts w:ascii="Times New Roman" w:hAnsi="Times New Roman" w:cs="Times New Roman"/>
          <w:sz w:val="24"/>
          <w:szCs w:val="24"/>
        </w:rPr>
        <w:t xml:space="preserve"> (7.78 %) while least number of species was represented by Bacchini (4.44 %). Table 3 and Fig. 2 highlight the tribe-wise distribution of syrphid fauna in litchi and guava ecosystems collectively. </w:t>
      </w:r>
      <w:r w:rsidRPr="006C2DCC">
        <w:rPr>
          <w:rFonts w:ascii="Times New Roman" w:hAnsi="Times New Roman" w:cs="Times New Roman"/>
          <w:color w:val="000000" w:themeColor="text1"/>
          <w:sz w:val="24"/>
          <w:szCs w:val="24"/>
        </w:rPr>
        <w:t xml:space="preserve">Species belonging to </w:t>
      </w:r>
      <w:proofErr w:type="spellStart"/>
      <w:r w:rsidRPr="006C2DCC">
        <w:rPr>
          <w:rFonts w:ascii="Times New Roman" w:hAnsi="Times New Roman" w:cs="Times New Roman"/>
          <w:color w:val="000000" w:themeColor="text1"/>
          <w:sz w:val="24"/>
          <w:szCs w:val="24"/>
        </w:rPr>
        <w:t>Eristalinae</w:t>
      </w:r>
      <w:proofErr w:type="spellEnd"/>
      <w:r w:rsidRPr="006C2DCC">
        <w:rPr>
          <w:rFonts w:ascii="Times New Roman" w:hAnsi="Times New Roman" w:cs="Times New Roman"/>
          <w:color w:val="000000" w:themeColor="text1"/>
          <w:sz w:val="24"/>
          <w:szCs w:val="24"/>
        </w:rPr>
        <w:t xml:space="preserve"> </w:t>
      </w:r>
      <w:r w:rsidRPr="006C2DCC">
        <w:rPr>
          <w:rFonts w:ascii="Times New Roman" w:hAnsi="Times New Roman" w:cs="Times New Roman"/>
          <w:color w:val="000000" w:themeColor="text1"/>
          <w:sz w:val="24"/>
          <w:szCs w:val="24"/>
        </w:rPr>
        <w:lastRenderedPageBreak/>
        <w:t xml:space="preserve">subfamily are more abundant in litchi ecosystem while those belonging to </w:t>
      </w:r>
      <w:proofErr w:type="spellStart"/>
      <w:r w:rsidRPr="006C2DCC">
        <w:rPr>
          <w:rFonts w:ascii="Times New Roman" w:hAnsi="Times New Roman" w:cs="Times New Roman"/>
          <w:color w:val="000000" w:themeColor="text1"/>
          <w:sz w:val="24"/>
          <w:szCs w:val="24"/>
        </w:rPr>
        <w:t>Syrphinae</w:t>
      </w:r>
      <w:proofErr w:type="spellEnd"/>
      <w:r w:rsidRPr="006C2DCC">
        <w:rPr>
          <w:rFonts w:ascii="Times New Roman" w:hAnsi="Times New Roman" w:cs="Times New Roman"/>
          <w:color w:val="000000" w:themeColor="text1"/>
          <w:sz w:val="24"/>
          <w:szCs w:val="24"/>
        </w:rPr>
        <w:t xml:space="preserve"> subfamily are more abundant in guava ecosystem. </w:t>
      </w:r>
    </w:p>
    <w:p w14:paraId="15A2477D" w14:textId="77777777" w:rsidR="0009273D" w:rsidRPr="006C2DCC" w:rsidRDefault="0009273D" w:rsidP="0009273D">
      <w:pPr>
        <w:spacing w:after="0"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 xml:space="preserve">Diversity indices </w:t>
      </w:r>
    </w:p>
    <w:p w14:paraId="0D9D50E4" w14:textId="77777777" w:rsidR="0009273D" w:rsidRPr="006C2DCC" w:rsidRDefault="0009273D" w:rsidP="0009273D">
      <w:pPr>
        <w:spacing w:after="0" w:line="360" w:lineRule="auto"/>
        <w:jc w:val="both"/>
        <w:rPr>
          <w:rFonts w:ascii="Times New Roman" w:hAnsi="Times New Roman" w:cs="Times New Roman"/>
          <w:sz w:val="24"/>
          <w:szCs w:val="24"/>
        </w:rPr>
      </w:pPr>
    </w:p>
    <w:p w14:paraId="6735036E" w14:textId="77777777" w:rsidR="0009273D" w:rsidRPr="006C2DCC" w:rsidRDefault="0009273D" w:rsidP="0009273D">
      <w:pPr>
        <w:spacing w:after="0" w:line="360" w:lineRule="auto"/>
        <w:ind w:firstLine="720"/>
        <w:jc w:val="both"/>
        <w:rPr>
          <w:rFonts w:ascii="Times New Roman" w:hAnsi="Times New Roman" w:cs="Times New Roman"/>
          <w:sz w:val="24"/>
          <w:szCs w:val="24"/>
        </w:rPr>
      </w:pPr>
      <w:r w:rsidRPr="006C2DCC">
        <w:rPr>
          <w:rFonts w:ascii="Times New Roman" w:hAnsi="Times New Roman" w:cs="Times New Roman"/>
          <w:bCs/>
          <w:sz w:val="24"/>
          <w:szCs w:val="24"/>
        </w:rPr>
        <w:t xml:space="preserve">The data yielded on diversity and evenness indices (Table 5) depicted species diversity and their distribution at two given horticultural ecosystems. The dominance of species was observed by, </w:t>
      </w:r>
      <w:r w:rsidRPr="006C2DCC">
        <w:rPr>
          <w:rFonts w:ascii="Times New Roman" w:hAnsi="Times New Roman" w:cs="Times New Roman"/>
          <w:sz w:val="24"/>
          <w:szCs w:val="24"/>
        </w:rPr>
        <w:t>Simpson Index which recorded</w:t>
      </w:r>
      <w:r w:rsidRPr="006C2DCC">
        <w:rPr>
          <w:rFonts w:ascii="Times New Roman" w:hAnsi="Times New Roman" w:cs="Times New Roman"/>
          <w:bCs/>
          <w:sz w:val="24"/>
          <w:szCs w:val="24"/>
        </w:rPr>
        <w:t xml:space="preserve"> h</w:t>
      </w:r>
      <w:r w:rsidRPr="006C2DCC">
        <w:rPr>
          <w:rFonts w:ascii="Times New Roman" w:hAnsi="Times New Roman" w:cs="Times New Roman"/>
          <w:sz w:val="24"/>
          <w:szCs w:val="24"/>
        </w:rPr>
        <w:t xml:space="preserve">igher value for litchi ecosystem (0.85) than guava ecosystem (0.71). The Shannon-Weiner diversity index (Fig. 4) also registered higher value for litchi ecosystem (1.98) when compared to guava ecosystem (1.28). These results indicated that litchi ecosystem was more diverse. </w:t>
      </w:r>
      <w:proofErr w:type="spellStart"/>
      <w:r w:rsidRPr="006C2DCC">
        <w:rPr>
          <w:rFonts w:ascii="Times New Roman" w:hAnsi="Times New Roman" w:cs="Times New Roman"/>
          <w:sz w:val="24"/>
          <w:szCs w:val="24"/>
        </w:rPr>
        <w:t>Pielou’s</w:t>
      </w:r>
      <w:proofErr w:type="spellEnd"/>
      <w:r w:rsidRPr="006C2DCC">
        <w:rPr>
          <w:rFonts w:ascii="Times New Roman" w:hAnsi="Times New Roman" w:cs="Times New Roman"/>
          <w:sz w:val="24"/>
          <w:szCs w:val="24"/>
        </w:rPr>
        <w:t xml:space="preserve"> Evenness value estimated for litchi ecosystem showed a value 0.95, which was found to be comparatively higher than guava (0.92). This straight away suggested that all species in litchi ecosystem have uniform distribution while large disparity between numbers of individuals within each species existed in guava ecosystem. </w:t>
      </w:r>
    </w:p>
    <w:p w14:paraId="77D19389" w14:textId="77777777" w:rsidR="0009273D" w:rsidRPr="006C2DCC" w:rsidRDefault="0009273D" w:rsidP="0009273D">
      <w:pPr>
        <w:spacing w:after="0" w:line="360" w:lineRule="auto"/>
        <w:jc w:val="both"/>
        <w:rPr>
          <w:rFonts w:ascii="Times New Roman" w:hAnsi="Times New Roman" w:cs="Times New Roman"/>
          <w:sz w:val="24"/>
          <w:szCs w:val="24"/>
        </w:rPr>
      </w:pPr>
    </w:p>
    <w:p w14:paraId="3E15E349" w14:textId="77777777" w:rsidR="0009273D" w:rsidRPr="006C2DCC" w:rsidRDefault="0009273D" w:rsidP="0009273D">
      <w:pPr>
        <w:spacing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 xml:space="preserve">Discussion </w:t>
      </w:r>
    </w:p>
    <w:p w14:paraId="68BD2C60" w14:textId="77777777" w:rsidR="0009273D" w:rsidRPr="006C2DCC" w:rsidRDefault="0009273D" w:rsidP="0009273D">
      <w:pPr>
        <w:spacing w:line="360" w:lineRule="auto"/>
        <w:jc w:val="both"/>
        <w:rPr>
          <w:rFonts w:ascii="Times New Roman" w:hAnsi="Times New Roman" w:cs="Times New Roman"/>
          <w:bCs/>
          <w:color w:val="C00000"/>
          <w:sz w:val="24"/>
          <w:szCs w:val="24"/>
        </w:rPr>
      </w:pPr>
      <w:r w:rsidRPr="006C2DCC">
        <w:rPr>
          <w:rFonts w:ascii="Times New Roman" w:hAnsi="Times New Roman" w:cs="Times New Roman"/>
          <w:sz w:val="24"/>
          <w:szCs w:val="24"/>
        </w:rPr>
        <w:t xml:space="preserve">During the survey on syrphid flies in HP (India), in 2019-20, 10 different syrphid species were collected as important bloom visitors of litchi and guava. In our study conducted in both the crop ecosystems collectively, 10 species were collected. </w:t>
      </w:r>
      <w:r w:rsidRPr="006C2DCC">
        <w:rPr>
          <w:rFonts w:ascii="Times New Roman" w:hAnsi="Times New Roman" w:cs="Times New Roman"/>
          <w:bCs/>
          <w:color w:val="000000" w:themeColor="text1"/>
          <w:sz w:val="24"/>
          <w:szCs w:val="24"/>
        </w:rPr>
        <w:t>As per Kumari et al. 2023 and Wahid and Singh 2024, Diptera constituted approx. 24 % and 20 % abundance respectively, out of all the insect visitors in litchi blooms.</w:t>
      </w:r>
    </w:p>
    <w:p w14:paraId="3C5C5C4E" w14:textId="77777777" w:rsidR="0009273D" w:rsidRPr="006C2DCC" w:rsidRDefault="0009273D" w:rsidP="0009273D">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Similar studies on litchi were confirmed by Das et al. 2019. Furthermore, results on diversity of syrphid flies by Sajjad et al. 2010 and Khan and Hanif 2016 were quite similar to our findings.</w:t>
      </w:r>
    </w:p>
    <w:p w14:paraId="3E4DF8B9"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Among two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attracted 8 hover fly species belonging to 4 tribes under 2 subfamilies, on the contrary guava, attracted only 4 hover fly species belonging to 3 tribes of the 2 subfamilies under family Syrphidae. Out of total (n=90), litchi had 57 while guava had 33 individuals, consequently litchi ecosystem was more visitor-frequent. Species richness in litchi ecosystem was recorded higher than the guava ecosystem. This reflects the suitable composition of different food sources in the former ecosystem and healthiness of surrounding environment. On comparing all the collected species, </w:t>
      </w:r>
      <w:r w:rsidRPr="006C2DCC">
        <w:rPr>
          <w:rFonts w:ascii="Times New Roman" w:hAnsi="Times New Roman" w:cs="Times New Roman"/>
          <w:i/>
          <w:sz w:val="24"/>
          <w:szCs w:val="24"/>
        </w:rPr>
        <w:t>Eristalis tenax</w:t>
      </w:r>
      <w:r w:rsidRPr="006C2DCC">
        <w:rPr>
          <w:rFonts w:ascii="Times New Roman" w:hAnsi="Times New Roman" w:cs="Times New Roman"/>
          <w:sz w:val="24"/>
          <w:szCs w:val="24"/>
        </w:rPr>
        <w:t xml:space="preserve"> L., 1758 and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(Wiedemann, 1824) were more frequent visitors while </w:t>
      </w:r>
      <w:proofErr w:type="spellStart"/>
      <w:r w:rsidRPr="006C2DCC">
        <w:rPr>
          <w:rFonts w:ascii="Times New Roman" w:hAnsi="Times New Roman" w:cs="Times New Roman"/>
          <w:i/>
          <w:sz w:val="24"/>
          <w:szCs w:val="24"/>
        </w:rPr>
        <w:lastRenderedPageBreak/>
        <w:t>Eristalodes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paria</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xml:space="preserve">(Bigot,1880) and </w:t>
      </w:r>
      <w:r w:rsidRPr="006C2DCC">
        <w:rPr>
          <w:rFonts w:ascii="Times New Roman" w:hAnsi="Times New Roman" w:cs="Times New Roman"/>
          <w:i/>
          <w:sz w:val="24"/>
          <w:szCs w:val="24"/>
        </w:rPr>
        <w:t>Eristalis sp</w:t>
      </w:r>
      <w:r w:rsidRPr="006C2DCC">
        <w:rPr>
          <w:rFonts w:ascii="Times New Roman" w:hAnsi="Times New Roman" w:cs="Times New Roman"/>
          <w:sz w:val="24"/>
          <w:szCs w:val="24"/>
        </w:rPr>
        <w:t xml:space="preserve">. were declared least present.  This could be due to various reasons; out of them weather factors can be prominent ones as both the field records were taken in different years. The per cent relative abundance was determined for both the ecosystems, together. In a similar study conducted by Khan 2017 at Kashmir, </w:t>
      </w:r>
      <w:r w:rsidRPr="006C2DCC">
        <w:rPr>
          <w:rFonts w:ascii="Times New Roman" w:hAnsi="Times New Roman" w:cs="Times New Roman"/>
          <w:i/>
          <w:sz w:val="24"/>
          <w:szCs w:val="24"/>
        </w:rPr>
        <w:t xml:space="preserve">Eristalis tenax </w:t>
      </w:r>
      <w:r w:rsidRPr="006C2DCC">
        <w:rPr>
          <w:rFonts w:ascii="Times New Roman" w:hAnsi="Times New Roman" w:cs="Times New Roman"/>
          <w:sz w:val="24"/>
          <w:szCs w:val="24"/>
        </w:rPr>
        <w:t xml:space="preserve">L.,1758 was established as the most distributed syrphid species in the floricultural ecosystem, which supports our results. But </w:t>
      </w:r>
      <w:r w:rsidRPr="006C2DCC">
        <w:rPr>
          <w:rFonts w:ascii="Times New Roman" w:hAnsi="Times New Roman" w:cs="Times New Roman"/>
          <w:bCs/>
          <w:color w:val="000000" w:themeColor="text1"/>
          <w:sz w:val="24"/>
          <w:szCs w:val="24"/>
        </w:rPr>
        <w:t xml:space="preserve">as per Srivastava et al. 2017, in litchi blooms at Muzaffarpur, Bihar, other than </w:t>
      </w:r>
      <w:r w:rsidRPr="006C2DCC">
        <w:rPr>
          <w:rFonts w:ascii="Times New Roman" w:hAnsi="Times New Roman" w:cs="Times New Roman"/>
          <w:bCs/>
          <w:i/>
          <w:iCs/>
          <w:color w:val="000000" w:themeColor="text1"/>
          <w:sz w:val="24"/>
          <w:szCs w:val="24"/>
        </w:rPr>
        <w:t>Apis</w:t>
      </w:r>
      <w:r w:rsidRPr="006C2DCC">
        <w:rPr>
          <w:rFonts w:ascii="Times New Roman" w:hAnsi="Times New Roman" w:cs="Times New Roman"/>
          <w:bCs/>
          <w:color w:val="000000" w:themeColor="text1"/>
          <w:sz w:val="24"/>
          <w:szCs w:val="24"/>
        </w:rPr>
        <w:t xml:space="preserve"> genera important visitors were </w:t>
      </w:r>
      <w:proofErr w:type="spellStart"/>
      <w:r w:rsidRPr="006C2DCC">
        <w:rPr>
          <w:rFonts w:ascii="Times New Roman" w:hAnsi="Times New Roman" w:cs="Times New Roman"/>
          <w:bCs/>
          <w:i/>
          <w:iCs/>
          <w:color w:val="000000" w:themeColor="text1"/>
          <w:sz w:val="24"/>
          <w:szCs w:val="24"/>
        </w:rPr>
        <w:t>Episyrphus</w:t>
      </w:r>
      <w:proofErr w:type="spellEnd"/>
      <w:r w:rsidRPr="006C2DCC">
        <w:rPr>
          <w:rFonts w:ascii="Times New Roman" w:hAnsi="Times New Roman" w:cs="Times New Roman"/>
          <w:bCs/>
          <w:i/>
          <w:iCs/>
          <w:color w:val="000000" w:themeColor="text1"/>
          <w:sz w:val="24"/>
          <w:szCs w:val="24"/>
        </w:rPr>
        <w:t xml:space="preserve"> </w:t>
      </w:r>
      <w:proofErr w:type="spellStart"/>
      <w:proofErr w:type="gramStart"/>
      <w:r w:rsidRPr="006C2DCC">
        <w:rPr>
          <w:rFonts w:ascii="Times New Roman" w:hAnsi="Times New Roman" w:cs="Times New Roman"/>
          <w:bCs/>
          <w:i/>
          <w:iCs/>
          <w:color w:val="000000" w:themeColor="text1"/>
          <w:sz w:val="24"/>
          <w:szCs w:val="24"/>
        </w:rPr>
        <w:t>balteatus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Syrpus</w:t>
      </w:r>
      <w:proofErr w:type="spellEnd"/>
      <w:proofErr w:type="gram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sp</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Erisyrphus</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sp</w:t>
      </w:r>
      <w:proofErr w:type="spellEnd"/>
      <w:r w:rsidRPr="006C2DCC">
        <w:rPr>
          <w:rFonts w:ascii="Times New Roman" w:hAnsi="Times New Roman" w:cs="Times New Roman"/>
          <w:bCs/>
          <w:color w:val="000000" w:themeColor="text1"/>
          <w:sz w:val="24"/>
          <w:szCs w:val="24"/>
        </w:rPr>
        <w:t>, etc.</w:t>
      </w:r>
    </w:p>
    <w:p w14:paraId="504BA99F" w14:textId="77777777" w:rsidR="0009273D" w:rsidRPr="006C2DCC" w:rsidRDefault="0009273D" w:rsidP="0009273D">
      <w:pPr>
        <w:spacing w:line="360" w:lineRule="auto"/>
        <w:jc w:val="both"/>
        <w:rPr>
          <w:rFonts w:ascii="Times New Roman" w:hAnsi="Times New Roman" w:cs="Times New Roman"/>
          <w:bCs/>
          <w:color w:val="000000" w:themeColor="text1"/>
          <w:sz w:val="24"/>
          <w:szCs w:val="24"/>
        </w:rPr>
      </w:pPr>
      <w:r w:rsidRPr="006C2DCC">
        <w:rPr>
          <w:rFonts w:ascii="Times New Roman" w:hAnsi="Times New Roman" w:cs="Times New Roman"/>
          <w:sz w:val="24"/>
          <w:szCs w:val="24"/>
        </w:rPr>
        <w:t xml:space="preserve">Both the subfamilies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had 50 per cent share in the recorded sampling. These results corroborated with Khan and Hanif, 2016. Among the four tribes,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had the maximum share of species (48.89 %) followed by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(38.89 %), followed by </w:t>
      </w:r>
      <w:proofErr w:type="spellStart"/>
      <w:r w:rsidRPr="006C2DCC">
        <w:rPr>
          <w:rFonts w:ascii="Times New Roman" w:hAnsi="Times New Roman" w:cs="Times New Roman"/>
          <w:sz w:val="24"/>
          <w:szCs w:val="24"/>
        </w:rPr>
        <w:t>Paragini</w:t>
      </w:r>
      <w:proofErr w:type="spellEnd"/>
      <w:r w:rsidRPr="006C2DCC">
        <w:rPr>
          <w:rFonts w:ascii="Times New Roman" w:hAnsi="Times New Roman" w:cs="Times New Roman"/>
          <w:sz w:val="24"/>
          <w:szCs w:val="24"/>
        </w:rPr>
        <w:t xml:space="preserve"> (7.78 %) while least number of species was represented by Bacchini (4.44 %). </w:t>
      </w:r>
      <w:r w:rsidRPr="006C2DCC">
        <w:rPr>
          <w:rFonts w:ascii="Times New Roman" w:hAnsi="Times New Roman" w:cs="Times New Roman"/>
          <w:bCs/>
          <w:color w:val="000000" w:themeColor="text1"/>
          <w:sz w:val="24"/>
          <w:szCs w:val="24"/>
        </w:rPr>
        <w:t xml:space="preserve">In a similar study by Karki et al. 2024, a total of eighteen insect species among the recorded insects in litchi, the order Diptera was the most abundant, accounting for 51.12% of the total, and was represented by five families: Syrphidae, Sarcophagidae, </w:t>
      </w:r>
      <w:proofErr w:type="spellStart"/>
      <w:r w:rsidRPr="006C2DCC">
        <w:rPr>
          <w:rFonts w:ascii="Times New Roman" w:hAnsi="Times New Roman" w:cs="Times New Roman"/>
          <w:bCs/>
          <w:color w:val="000000" w:themeColor="text1"/>
          <w:sz w:val="24"/>
          <w:szCs w:val="24"/>
        </w:rPr>
        <w:t>Calliphoridae</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Muscidae</w:t>
      </w:r>
      <w:proofErr w:type="spellEnd"/>
      <w:r w:rsidRPr="006C2DCC">
        <w:rPr>
          <w:rFonts w:ascii="Times New Roman" w:hAnsi="Times New Roman" w:cs="Times New Roman"/>
          <w:bCs/>
          <w:color w:val="000000" w:themeColor="text1"/>
          <w:sz w:val="24"/>
          <w:szCs w:val="24"/>
        </w:rPr>
        <w:t xml:space="preserve">, and </w:t>
      </w:r>
      <w:proofErr w:type="spellStart"/>
      <w:r w:rsidRPr="006C2DCC">
        <w:rPr>
          <w:rFonts w:ascii="Times New Roman" w:hAnsi="Times New Roman" w:cs="Times New Roman"/>
          <w:bCs/>
          <w:color w:val="000000" w:themeColor="text1"/>
          <w:sz w:val="24"/>
          <w:szCs w:val="24"/>
        </w:rPr>
        <w:t>Tachinidae</w:t>
      </w:r>
      <w:proofErr w:type="spellEnd"/>
      <w:r w:rsidRPr="006C2DCC">
        <w:rPr>
          <w:rFonts w:ascii="Times New Roman" w:hAnsi="Times New Roman" w:cs="Times New Roman"/>
          <w:bCs/>
          <w:color w:val="000000" w:themeColor="text1"/>
          <w:sz w:val="24"/>
          <w:szCs w:val="24"/>
        </w:rPr>
        <w:t xml:space="preserve">. </w:t>
      </w:r>
    </w:p>
    <w:p w14:paraId="01B71F7E"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color w:val="000000" w:themeColor="text1"/>
          <w:sz w:val="24"/>
          <w:szCs w:val="24"/>
        </w:rPr>
        <w:t xml:space="preserve">Species belonging to </w:t>
      </w:r>
      <w:proofErr w:type="spellStart"/>
      <w:r w:rsidRPr="006C2DCC">
        <w:rPr>
          <w:rFonts w:ascii="Times New Roman" w:hAnsi="Times New Roman" w:cs="Times New Roman"/>
          <w:color w:val="000000" w:themeColor="text1"/>
          <w:sz w:val="24"/>
          <w:szCs w:val="24"/>
        </w:rPr>
        <w:t>Eristalinae</w:t>
      </w:r>
      <w:proofErr w:type="spellEnd"/>
      <w:r w:rsidRPr="006C2DCC">
        <w:rPr>
          <w:rFonts w:ascii="Times New Roman" w:hAnsi="Times New Roman" w:cs="Times New Roman"/>
          <w:color w:val="000000" w:themeColor="text1"/>
          <w:sz w:val="24"/>
          <w:szCs w:val="24"/>
        </w:rPr>
        <w:t xml:space="preserve"> subfamily are more abundant in litchi ecosystem while those belonging to </w:t>
      </w:r>
      <w:proofErr w:type="spellStart"/>
      <w:r w:rsidRPr="006C2DCC">
        <w:rPr>
          <w:rFonts w:ascii="Times New Roman" w:hAnsi="Times New Roman" w:cs="Times New Roman"/>
          <w:color w:val="000000" w:themeColor="text1"/>
          <w:sz w:val="24"/>
          <w:szCs w:val="24"/>
        </w:rPr>
        <w:t>Syrphinae</w:t>
      </w:r>
      <w:proofErr w:type="spellEnd"/>
      <w:r w:rsidRPr="006C2DCC">
        <w:rPr>
          <w:rFonts w:ascii="Times New Roman" w:hAnsi="Times New Roman" w:cs="Times New Roman"/>
          <w:color w:val="000000" w:themeColor="text1"/>
          <w:sz w:val="24"/>
          <w:szCs w:val="24"/>
        </w:rPr>
        <w:t xml:space="preserve"> subfamily are more abundant in guava ecosystem. It can be implicated that more </w:t>
      </w:r>
      <w:proofErr w:type="spellStart"/>
      <w:r w:rsidRPr="006C2DCC">
        <w:rPr>
          <w:rFonts w:ascii="Times New Roman" w:hAnsi="Times New Roman" w:cs="Times New Roman"/>
          <w:color w:val="000000" w:themeColor="text1"/>
          <w:sz w:val="24"/>
          <w:szCs w:val="24"/>
        </w:rPr>
        <w:t>Eristalinae</w:t>
      </w:r>
      <w:proofErr w:type="spellEnd"/>
      <w:r w:rsidRPr="006C2DCC">
        <w:rPr>
          <w:rFonts w:ascii="Times New Roman" w:hAnsi="Times New Roman" w:cs="Times New Roman"/>
          <w:color w:val="000000" w:themeColor="text1"/>
          <w:sz w:val="24"/>
          <w:szCs w:val="24"/>
        </w:rPr>
        <w:t xml:space="preserve"> visitors were collected from litchi blooms while more </w:t>
      </w:r>
      <w:proofErr w:type="spellStart"/>
      <w:r w:rsidRPr="006C2DCC">
        <w:rPr>
          <w:rFonts w:ascii="Times New Roman" w:hAnsi="Times New Roman" w:cs="Times New Roman"/>
          <w:color w:val="000000" w:themeColor="text1"/>
          <w:sz w:val="24"/>
          <w:szCs w:val="24"/>
        </w:rPr>
        <w:t>Syrphinae</w:t>
      </w:r>
      <w:proofErr w:type="spellEnd"/>
      <w:r w:rsidRPr="006C2DCC">
        <w:rPr>
          <w:rFonts w:ascii="Times New Roman" w:hAnsi="Times New Roman" w:cs="Times New Roman"/>
          <w:color w:val="000000" w:themeColor="text1"/>
          <w:sz w:val="24"/>
          <w:szCs w:val="24"/>
        </w:rPr>
        <w:t xml:space="preserve"> visitors were </w:t>
      </w:r>
      <w:r w:rsidRPr="006C2DCC">
        <w:rPr>
          <w:rFonts w:ascii="Times New Roman" w:hAnsi="Times New Roman" w:cs="Times New Roman"/>
          <w:sz w:val="24"/>
          <w:szCs w:val="24"/>
        </w:rPr>
        <w:t>collected from guava blooms.</w:t>
      </w:r>
    </w:p>
    <w:p w14:paraId="693FD95F" w14:textId="77777777" w:rsidR="0009273D" w:rsidRPr="006C2DCC" w:rsidRDefault="0009273D" w:rsidP="0009273D">
      <w:pPr>
        <w:spacing w:after="0" w:line="360" w:lineRule="auto"/>
        <w:ind w:firstLine="720"/>
        <w:jc w:val="both"/>
        <w:rPr>
          <w:rFonts w:ascii="Times New Roman" w:hAnsi="Times New Roman" w:cs="Times New Roman"/>
          <w:sz w:val="24"/>
          <w:szCs w:val="24"/>
        </w:rPr>
      </w:pPr>
      <w:r w:rsidRPr="006C2DCC">
        <w:rPr>
          <w:rFonts w:ascii="Times New Roman" w:hAnsi="Times New Roman" w:cs="Times New Roman"/>
          <w:bCs/>
          <w:sz w:val="24"/>
          <w:szCs w:val="24"/>
        </w:rPr>
        <w:t xml:space="preserve">The diversity and evenness indices depicted species diversity and their distribution at two given horticultural ecosystems. The dominance of species in litchi crop was evident by, </w:t>
      </w:r>
      <w:r w:rsidRPr="006C2DCC">
        <w:rPr>
          <w:rFonts w:ascii="Times New Roman" w:hAnsi="Times New Roman" w:cs="Times New Roman"/>
          <w:sz w:val="24"/>
          <w:szCs w:val="24"/>
        </w:rPr>
        <w:t xml:space="preserve">Simpson Index, Shannon-Weiner diversity index.  </w:t>
      </w:r>
      <w:proofErr w:type="spellStart"/>
      <w:r w:rsidRPr="006C2DCC">
        <w:rPr>
          <w:rFonts w:ascii="Times New Roman" w:hAnsi="Times New Roman" w:cs="Times New Roman"/>
          <w:sz w:val="24"/>
          <w:szCs w:val="24"/>
        </w:rPr>
        <w:t>Pielou’s</w:t>
      </w:r>
      <w:proofErr w:type="spellEnd"/>
      <w:r w:rsidRPr="006C2DCC">
        <w:rPr>
          <w:rFonts w:ascii="Times New Roman" w:hAnsi="Times New Roman" w:cs="Times New Roman"/>
          <w:sz w:val="24"/>
          <w:szCs w:val="24"/>
        </w:rPr>
        <w:t xml:space="preserve"> Evenness value estimated for litchi ecosystem showed a higher value than guava which suggested that all species in litchi ecosystem have uniformly distributed than the guava ecosystem. </w:t>
      </w:r>
      <w:proofErr w:type="spellStart"/>
      <w:r w:rsidRPr="006C2DCC">
        <w:rPr>
          <w:rFonts w:ascii="Times New Roman" w:hAnsi="Times New Roman" w:cs="Times New Roman"/>
          <w:sz w:val="24"/>
          <w:szCs w:val="24"/>
        </w:rPr>
        <w:t>Thangjam</w:t>
      </w:r>
      <w:proofErr w:type="spellEnd"/>
      <w:r w:rsidRPr="006C2DCC">
        <w:rPr>
          <w:rFonts w:ascii="Times New Roman" w:hAnsi="Times New Roman" w:cs="Times New Roman"/>
          <w:sz w:val="24"/>
          <w:szCs w:val="24"/>
        </w:rPr>
        <w:t xml:space="preserve"> et al. 2019, in a similar way conducted his trial for comparison of ecosystems, in which they professed horticultural ecosystem as more diversified, which supports our findings. These deviations may be attributed to so many factors, few out of them being the time, specific crop and weather conditions. Provided the magnitude of study area and repetitions conducted, such a study needs more refinement. Although this study covers biodiversity aspect, exhaustive studies on syrphid utilization as important pollinating agents needs to be harnessed in future.</w:t>
      </w:r>
    </w:p>
    <w:p w14:paraId="5182FEFC" w14:textId="77777777" w:rsidR="0009273D" w:rsidRPr="006C2DCC" w:rsidRDefault="0009273D" w:rsidP="0009273D">
      <w:pPr>
        <w:spacing w:line="360" w:lineRule="auto"/>
        <w:jc w:val="both"/>
        <w:rPr>
          <w:rFonts w:ascii="Times New Roman" w:hAnsi="Times New Roman" w:cs="Times New Roman"/>
          <w:b/>
          <w:sz w:val="24"/>
          <w:szCs w:val="24"/>
        </w:rPr>
      </w:pPr>
    </w:p>
    <w:p w14:paraId="551CAF18" w14:textId="77777777" w:rsidR="0009273D" w:rsidRPr="006C2DCC" w:rsidRDefault="0009273D" w:rsidP="0009273D">
      <w:pPr>
        <w:spacing w:line="360" w:lineRule="auto"/>
        <w:jc w:val="both"/>
        <w:rPr>
          <w:rFonts w:ascii="Times New Roman" w:hAnsi="Times New Roman" w:cs="Times New Roman"/>
          <w:b/>
          <w:sz w:val="24"/>
          <w:szCs w:val="24"/>
        </w:rPr>
      </w:pPr>
      <w:bookmarkStart w:id="0" w:name="_GoBack"/>
      <w:bookmarkEnd w:id="0"/>
      <w:r w:rsidRPr="006C2DCC">
        <w:rPr>
          <w:rFonts w:ascii="Times New Roman" w:hAnsi="Times New Roman" w:cs="Times New Roman"/>
          <w:b/>
          <w:sz w:val="24"/>
          <w:szCs w:val="24"/>
        </w:rPr>
        <w:lastRenderedPageBreak/>
        <w:t>Statements and Declarations:</w:t>
      </w:r>
    </w:p>
    <w:p w14:paraId="487608C8" w14:textId="77777777" w:rsidR="0009273D" w:rsidRPr="006C2DCC" w:rsidRDefault="0009273D" w:rsidP="0009273D">
      <w:pPr>
        <w:spacing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Competing interests:</w:t>
      </w:r>
    </w:p>
    <w:p w14:paraId="733BAB0F" w14:textId="77777777" w:rsidR="0009273D" w:rsidRPr="006C2DCC" w:rsidRDefault="0009273D" w:rsidP="0009273D">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No potential conflict of interest (financial or non-financial) was reported by the authors.</w:t>
      </w:r>
    </w:p>
    <w:p w14:paraId="434F8E50" w14:textId="77777777" w:rsidR="0009273D" w:rsidRPr="006C2DCC" w:rsidRDefault="0009273D" w:rsidP="0009273D">
      <w:pPr>
        <w:spacing w:line="360" w:lineRule="auto"/>
        <w:jc w:val="both"/>
        <w:rPr>
          <w:rFonts w:ascii="Times New Roman" w:hAnsi="Times New Roman" w:cs="Times New Roman"/>
          <w:b/>
          <w:sz w:val="24"/>
          <w:szCs w:val="24"/>
        </w:rPr>
      </w:pPr>
      <w:r w:rsidRPr="006C2DCC">
        <w:rPr>
          <w:rFonts w:ascii="Times New Roman" w:hAnsi="Times New Roman" w:cs="Times New Roman"/>
          <w:b/>
          <w:sz w:val="24"/>
          <w:szCs w:val="24"/>
        </w:rPr>
        <w:t>References</w:t>
      </w:r>
    </w:p>
    <w:p w14:paraId="5E135B5E" w14:textId="77777777" w:rsidR="0009273D" w:rsidRPr="006C2DCC" w:rsidRDefault="0009273D" w:rsidP="0009273D">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Amin D, Ahmad M, Shifa, Ibrahim S (2018) Insect pollinator diversity in major traditional leafy vegetables kale (</w:t>
      </w:r>
      <w:r w:rsidRPr="006C2DCC">
        <w:rPr>
          <w:rFonts w:ascii="Times New Roman" w:hAnsi="Times New Roman" w:cs="Times New Roman"/>
          <w:i/>
          <w:sz w:val="24"/>
          <w:szCs w:val="24"/>
        </w:rPr>
        <w:t>Brassica oleracea</w:t>
      </w:r>
      <w:r w:rsidRPr="006C2DCC">
        <w:rPr>
          <w:rFonts w:ascii="Times New Roman" w:hAnsi="Times New Roman" w:cs="Times New Roman"/>
          <w:sz w:val="24"/>
          <w:szCs w:val="24"/>
        </w:rPr>
        <w:t xml:space="preserve"> var. </w:t>
      </w:r>
      <w:proofErr w:type="spellStart"/>
      <w:r w:rsidRPr="006C2DCC">
        <w:rPr>
          <w:rFonts w:ascii="Times New Roman" w:hAnsi="Times New Roman" w:cs="Times New Roman"/>
          <w:i/>
          <w:sz w:val="24"/>
          <w:szCs w:val="24"/>
        </w:rPr>
        <w:t>acephala</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knol-khol</w:t>
      </w:r>
      <w:proofErr w:type="spellEnd"/>
      <w:r w:rsidRPr="006C2DCC">
        <w:rPr>
          <w:rFonts w:ascii="Times New Roman" w:hAnsi="Times New Roman" w:cs="Times New Roman"/>
          <w:sz w:val="24"/>
          <w:szCs w:val="24"/>
        </w:rPr>
        <w:t xml:space="preserve"> (</w:t>
      </w:r>
      <w:r w:rsidRPr="006C2DCC">
        <w:rPr>
          <w:rFonts w:ascii="Times New Roman" w:hAnsi="Times New Roman" w:cs="Times New Roman"/>
          <w:i/>
          <w:sz w:val="24"/>
          <w:szCs w:val="24"/>
        </w:rPr>
        <w:t>Brassica oleracea</w:t>
      </w:r>
      <w:r w:rsidRPr="006C2DCC">
        <w:rPr>
          <w:rFonts w:ascii="Times New Roman" w:hAnsi="Times New Roman" w:cs="Times New Roman"/>
          <w:sz w:val="24"/>
          <w:szCs w:val="24"/>
        </w:rPr>
        <w:t xml:space="preserve"> var. </w:t>
      </w:r>
      <w:r w:rsidRPr="006C2DCC">
        <w:rPr>
          <w:rFonts w:ascii="Times New Roman" w:hAnsi="Times New Roman" w:cs="Times New Roman"/>
          <w:i/>
          <w:sz w:val="24"/>
          <w:szCs w:val="24"/>
        </w:rPr>
        <w:t>gongylodes</w:t>
      </w:r>
      <w:r w:rsidRPr="006C2DCC">
        <w:rPr>
          <w:rFonts w:ascii="Times New Roman" w:hAnsi="Times New Roman" w:cs="Times New Roman"/>
          <w:sz w:val="24"/>
          <w:szCs w:val="24"/>
        </w:rPr>
        <w:t xml:space="preserve">) of Kashmir Himalayas. Int J </w:t>
      </w:r>
      <w:proofErr w:type="spellStart"/>
      <w:r w:rsidRPr="006C2DCC">
        <w:rPr>
          <w:rFonts w:ascii="Times New Roman" w:hAnsi="Times New Roman" w:cs="Times New Roman"/>
          <w:sz w:val="24"/>
          <w:szCs w:val="24"/>
        </w:rPr>
        <w:t>Curr</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Microbiol</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Appl</w:t>
      </w:r>
      <w:proofErr w:type="spellEnd"/>
      <w:r w:rsidRPr="006C2DCC">
        <w:rPr>
          <w:rFonts w:ascii="Times New Roman" w:hAnsi="Times New Roman" w:cs="Times New Roman"/>
          <w:sz w:val="24"/>
          <w:szCs w:val="24"/>
        </w:rPr>
        <w:t xml:space="preserve"> Sci 7(3):3082-3089. </w:t>
      </w:r>
      <w:hyperlink r:id="rId7" w:history="1">
        <w:r w:rsidRPr="006C2DCC">
          <w:rPr>
            <w:rStyle w:val="Hyperlink"/>
            <w:rFonts w:ascii="Times New Roman" w:hAnsi="Times New Roman" w:cs="Times New Roman"/>
            <w:sz w:val="24"/>
            <w:szCs w:val="24"/>
          </w:rPr>
          <w:t>https://doi.org/10.20546/ijcmas.2018.703.358</w:t>
        </w:r>
      </w:hyperlink>
    </w:p>
    <w:p w14:paraId="27A509DB" w14:textId="77777777" w:rsidR="0009273D" w:rsidRPr="006C2DCC" w:rsidRDefault="0009273D" w:rsidP="0009273D">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Anita M, </w:t>
      </w:r>
      <w:proofErr w:type="spellStart"/>
      <w:r w:rsidRPr="006C2DCC">
        <w:rPr>
          <w:rFonts w:ascii="Times New Roman" w:hAnsi="Times New Roman" w:cs="Times New Roman"/>
          <w:sz w:val="24"/>
          <w:szCs w:val="24"/>
        </w:rPr>
        <w:t>Sivaram</w:t>
      </w:r>
      <w:proofErr w:type="spellEnd"/>
      <w:r w:rsidRPr="006C2DCC">
        <w:rPr>
          <w:rFonts w:ascii="Times New Roman" w:hAnsi="Times New Roman" w:cs="Times New Roman"/>
          <w:sz w:val="24"/>
          <w:szCs w:val="24"/>
        </w:rPr>
        <w:t xml:space="preserve"> V, </w:t>
      </w:r>
      <w:proofErr w:type="spellStart"/>
      <w:r w:rsidRPr="006C2DCC">
        <w:rPr>
          <w:rFonts w:ascii="Times New Roman" w:hAnsi="Times New Roman" w:cs="Times New Roman"/>
          <w:sz w:val="24"/>
          <w:szCs w:val="24"/>
        </w:rPr>
        <w:t>Jayaramappa</w:t>
      </w:r>
      <w:proofErr w:type="spellEnd"/>
      <w:r w:rsidRPr="006C2DCC">
        <w:rPr>
          <w:rFonts w:ascii="Times New Roman" w:hAnsi="Times New Roman" w:cs="Times New Roman"/>
          <w:sz w:val="24"/>
          <w:szCs w:val="24"/>
        </w:rPr>
        <w:t xml:space="preserve"> KV (2012) Influence of bee attractants on pollination and yield parameters in guava (</w:t>
      </w:r>
      <w:r w:rsidRPr="006C2DCC">
        <w:rPr>
          <w:rFonts w:ascii="Times New Roman" w:hAnsi="Times New Roman" w:cs="Times New Roman"/>
          <w:i/>
          <w:sz w:val="24"/>
          <w:szCs w:val="24"/>
        </w:rPr>
        <w:t>Psidium guajava</w:t>
      </w:r>
      <w:r w:rsidRPr="006C2DCC">
        <w:rPr>
          <w:rFonts w:ascii="Times New Roman" w:hAnsi="Times New Roman" w:cs="Times New Roman"/>
          <w:sz w:val="24"/>
          <w:szCs w:val="24"/>
        </w:rPr>
        <w:t xml:space="preserve"> L.).  Int J Plant </w:t>
      </w:r>
      <w:proofErr w:type="spellStart"/>
      <w:r w:rsidRPr="006C2DCC">
        <w:rPr>
          <w:rFonts w:ascii="Times New Roman" w:hAnsi="Times New Roman" w:cs="Times New Roman"/>
          <w:sz w:val="24"/>
          <w:szCs w:val="24"/>
        </w:rPr>
        <w:t>Reprod</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Biol</w:t>
      </w:r>
      <w:proofErr w:type="spellEnd"/>
      <w:r w:rsidRPr="006C2DCC">
        <w:rPr>
          <w:rFonts w:ascii="Times New Roman" w:hAnsi="Times New Roman" w:cs="Times New Roman"/>
          <w:sz w:val="24"/>
          <w:szCs w:val="24"/>
        </w:rPr>
        <w:t xml:space="preserve"> 4(1): 13-16</w:t>
      </w:r>
    </w:p>
    <w:p w14:paraId="0177CED5" w14:textId="77777777"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Anonymous (2018) Horticulture Area Production Info System. Ministry of Agriculture and Farmers' Welfare. </w:t>
      </w:r>
      <w:hyperlink r:id="rId8" w:history="1">
        <w:r w:rsidRPr="006C2DCC">
          <w:rPr>
            <w:rStyle w:val="Hyperlink"/>
            <w:rFonts w:ascii="Times New Roman" w:hAnsi="Times New Roman" w:cs="Times New Roman"/>
            <w:sz w:val="24"/>
            <w:szCs w:val="24"/>
          </w:rPr>
          <w:t>http://aps.dac.gov.in</w:t>
        </w:r>
      </w:hyperlink>
      <w:r w:rsidRPr="006C2DCC">
        <w:rPr>
          <w:rFonts w:ascii="Times New Roman" w:hAnsi="Times New Roman" w:cs="Times New Roman"/>
          <w:sz w:val="24"/>
          <w:szCs w:val="24"/>
        </w:rPr>
        <w:t xml:space="preserve"> (Accessed on 21</w:t>
      </w:r>
      <w:r w:rsidRPr="006C2DCC">
        <w:rPr>
          <w:rFonts w:ascii="Times New Roman" w:hAnsi="Times New Roman" w:cs="Times New Roman"/>
          <w:sz w:val="24"/>
          <w:szCs w:val="24"/>
          <w:vertAlign w:val="superscript"/>
        </w:rPr>
        <w:t>st</w:t>
      </w:r>
      <w:r w:rsidRPr="006C2DCC">
        <w:rPr>
          <w:rFonts w:ascii="Times New Roman" w:hAnsi="Times New Roman" w:cs="Times New Roman"/>
          <w:sz w:val="24"/>
          <w:szCs w:val="24"/>
        </w:rPr>
        <w:t xml:space="preserve"> December 2018).</w:t>
      </w:r>
    </w:p>
    <w:p w14:paraId="6C4684AA" w14:textId="77777777" w:rsidR="0009273D" w:rsidRPr="006C2DCC" w:rsidRDefault="0009273D" w:rsidP="0009273D">
      <w:pPr>
        <w:spacing w:before="240" w:after="120" w:line="360" w:lineRule="auto"/>
        <w:jc w:val="both"/>
        <w:rPr>
          <w:rFonts w:ascii="Times New Roman" w:hAnsi="Times New Roman" w:cs="Times New Roman"/>
          <w:b/>
          <w:sz w:val="24"/>
          <w:szCs w:val="24"/>
        </w:rPr>
      </w:pPr>
      <w:r w:rsidRPr="006C2DCC">
        <w:rPr>
          <w:rFonts w:ascii="Times New Roman" w:hAnsi="Times New Roman" w:cs="Times New Roman"/>
          <w:sz w:val="24"/>
          <w:szCs w:val="24"/>
        </w:rPr>
        <w:t xml:space="preserve">Das R, Jha S, Halder A (2019) Insect pollinators of litchi with special reference to foraging </w:t>
      </w:r>
      <w:proofErr w:type="spellStart"/>
      <w:r w:rsidRPr="006C2DCC">
        <w:rPr>
          <w:rFonts w:ascii="Times New Roman" w:hAnsi="Times New Roman" w:cs="Times New Roman"/>
          <w:sz w:val="24"/>
          <w:szCs w:val="24"/>
        </w:rPr>
        <w:t>behavior</w:t>
      </w:r>
      <w:proofErr w:type="spellEnd"/>
      <w:r w:rsidRPr="006C2DCC">
        <w:rPr>
          <w:rFonts w:ascii="Times New Roman" w:hAnsi="Times New Roman" w:cs="Times New Roman"/>
          <w:sz w:val="24"/>
          <w:szCs w:val="24"/>
        </w:rPr>
        <w:t xml:space="preserve"> of honeybees. Int </w:t>
      </w:r>
      <w:r w:rsidRPr="006C2DCC">
        <w:rPr>
          <w:rFonts w:ascii="Times New Roman" w:hAnsi="Times New Roman" w:cs="Times New Roman"/>
          <w:bCs/>
          <w:sz w:val="24"/>
          <w:szCs w:val="24"/>
        </w:rPr>
        <w:t>J</w:t>
      </w:r>
      <w:r w:rsidRPr="006C2DCC">
        <w:rPr>
          <w:rFonts w:ascii="Times New Roman" w:hAnsi="Times New Roman" w:cs="Times New Roman"/>
          <w:sz w:val="24"/>
          <w:szCs w:val="24"/>
        </w:rPr>
        <w:t xml:space="preserve"> </w:t>
      </w:r>
      <w:r w:rsidRPr="006C2DCC">
        <w:rPr>
          <w:rFonts w:ascii="Times New Roman" w:hAnsi="Times New Roman" w:cs="Times New Roman"/>
          <w:bCs/>
          <w:sz w:val="24"/>
          <w:szCs w:val="24"/>
        </w:rPr>
        <w:t>Pharmacognosy</w:t>
      </w:r>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Phytochem</w:t>
      </w:r>
      <w:proofErr w:type="spellEnd"/>
      <w:r w:rsidRPr="006C2DCC">
        <w:rPr>
          <w:rFonts w:ascii="Times New Roman" w:hAnsi="Times New Roman" w:cs="Times New Roman"/>
          <w:sz w:val="24"/>
          <w:szCs w:val="24"/>
        </w:rPr>
        <w:t xml:space="preserve"> Res 8(4): 396-401</w:t>
      </w:r>
    </w:p>
    <w:p w14:paraId="685C4BF1" w14:textId="77777777" w:rsidR="0009273D" w:rsidRPr="006C2DCC" w:rsidRDefault="0009273D" w:rsidP="0009273D">
      <w:pPr>
        <w:spacing w:line="360" w:lineRule="auto"/>
        <w:jc w:val="both"/>
        <w:rPr>
          <w:rFonts w:ascii="Times New Roman" w:hAnsi="Times New Roman" w:cs="Times New Roman"/>
          <w:i/>
          <w:sz w:val="24"/>
          <w:szCs w:val="24"/>
        </w:rPr>
      </w:pPr>
      <w:r w:rsidRPr="006C2DCC">
        <w:rPr>
          <w:rFonts w:ascii="Times New Roman" w:hAnsi="Times New Roman" w:cs="Times New Roman"/>
          <w:sz w:val="24"/>
          <w:szCs w:val="24"/>
        </w:rPr>
        <w:t xml:space="preserve">Dusek J, Laska P, (1980) European species of </w:t>
      </w:r>
      <w:proofErr w:type="spellStart"/>
      <w:r w:rsidRPr="006C2DCC">
        <w:rPr>
          <w:rFonts w:ascii="Times New Roman" w:hAnsi="Times New Roman" w:cs="Times New Roman"/>
          <w:i/>
          <w:sz w:val="24"/>
          <w:szCs w:val="24"/>
        </w:rPr>
        <w:t>Metasyrphus</w:t>
      </w:r>
      <w:proofErr w:type="spellEnd"/>
      <w:r w:rsidRPr="006C2DCC">
        <w:rPr>
          <w:rFonts w:ascii="Times New Roman" w:hAnsi="Times New Roman" w:cs="Times New Roman"/>
          <w:sz w:val="24"/>
          <w:szCs w:val="24"/>
        </w:rPr>
        <w:t>: Key, descriptions and notes (Diptera, Syrphidae).</w:t>
      </w:r>
      <w:r w:rsidRPr="006C2DCC">
        <w:rPr>
          <w:rFonts w:ascii="Times New Roman" w:hAnsi="Times New Roman" w:cs="Times New Roman"/>
          <w:color w:val="202124"/>
          <w:sz w:val="24"/>
          <w:szCs w:val="24"/>
          <w:shd w:val="clear" w:color="auto" w:fill="FFFFFF"/>
        </w:rPr>
        <w:t xml:space="preserve"> </w:t>
      </w:r>
      <w:r w:rsidRPr="006C2DCC">
        <w:rPr>
          <w:rFonts w:ascii="Times New Roman" w:hAnsi="Times New Roman" w:cs="Times New Roman"/>
          <w:sz w:val="24"/>
          <w:szCs w:val="24"/>
        </w:rPr>
        <w:t xml:space="preserve">Acta </w:t>
      </w:r>
      <w:proofErr w:type="spellStart"/>
      <w:r w:rsidRPr="006C2DCC">
        <w:rPr>
          <w:rFonts w:ascii="Times New Roman" w:hAnsi="Times New Roman" w:cs="Times New Roman"/>
          <w:sz w:val="24"/>
          <w:szCs w:val="24"/>
        </w:rPr>
        <w:t>Entomol</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Bohemoslov</w:t>
      </w:r>
      <w:proofErr w:type="spellEnd"/>
      <w:r w:rsidRPr="006C2DCC">
        <w:rPr>
          <w:rFonts w:ascii="Times New Roman" w:hAnsi="Times New Roman" w:cs="Times New Roman"/>
          <w:sz w:val="24"/>
          <w:szCs w:val="24"/>
        </w:rPr>
        <w:t xml:space="preserve"> 73: 263-282</w:t>
      </w:r>
    </w:p>
    <w:p w14:paraId="37DA4E5E" w14:textId="77777777"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 Hammer Ø, Harper DAT, Ryan PD (2001) PAST: Paleontological statistics software package for education and data analysis. </w:t>
      </w:r>
      <w:proofErr w:type="spellStart"/>
      <w:r w:rsidRPr="006C2DCC">
        <w:rPr>
          <w:rFonts w:ascii="Times New Roman" w:hAnsi="Times New Roman" w:cs="Times New Roman"/>
          <w:sz w:val="24"/>
          <w:szCs w:val="24"/>
        </w:rPr>
        <w:t>Palaeontol</w:t>
      </w:r>
      <w:proofErr w:type="spellEnd"/>
      <w:r w:rsidRPr="006C2DCC">
        <w:rPr>
          <w:rFonts w:ascii="Times New Roman" w:hAnsi="Times New Roman" w:cs="Times New Roman"/>
          <w:sz w:val="24"/>
          <w:szCs w:val="24"/>
        </w:rPr>
        <w:t xml:space="preserve"> Electron 4(1): 19-20</w:t>
      </w:r>
    </w:p>
    <w:p w14:paraId="4CFD429D" w14:textId="77777777" w:rsidR="0009273D" w:rsidRPr="006C2DCC" w:rsidRDefault="0009273D" w:rsidP="0009273D">
      <w:pPr>
        <w:spacing w:line="360" w:lineRule="auto"/>
        <w:jc w:val="both"/>
        <w:rPr>
          <w:rFonts w:ascii="Times New Roman" w:hAnsi="Times New Roman" w:cs="Times New Roman"/>
          <w:bCs/>
          <w:color w:val="000000" w:themeColor="text1"/>
          <w:sz w:val="24"/>
          <w:szCs w:val="24"/>
        </w:rPr>
      </w:pPr>
      <w:r w:rsidRPr="006C2DCC">
        <w:rPr>
          <w:rFonts w:ascii="Times New Roman" w:hAnsi="Times New Roman" w:cs="Times New Roman"/>
          <w:bCs/>
          <w:color w:val="000000" w:themeColor="text1"/>
          <w:sz w:val="24"/>
          <w:szCs w:val="24"/>
        </w:rPr>
        <w:t xml:space="preserve">Karki, N., &amp; Kattel, I. P. (2024). Diversity and Relative Abundance of Insect Visitors of Litchi (Litchi chinensis Sonn.) at </w:t>
      </w:r>
      <w:proofErr w:type="spellStart"/>
      <w:r w:rsidRPr="006C2DCC">
        <w:rPr>
          <w:rFonts w:ascii="Times New Roman" w:hAnsi="Times New Roman" w:cs="Times New Roman"/>
          <w:bCs/>
          <w:color w:val="000000" w:themeColor="text1"/>
          <w:sz w:val="24"/>
          <w:szCs w:val="24"/>
        </w:rPr>
        <w:t>Baisjagar</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Tanahun</w:t>
      </w:r>
      <w:proofErr w:type="spellEnd"/>
      <w:r w:rsidRPr="006C2DCC">
        <w:rPr>
          <w:rFonts w:ascii="Times New Roman" w:hAnsi="Times New Roman" w:cs="Times New Roman"/>
          <w:bCs/>
          <w:color w:val="000000" w:themeColor="text1"/>
          <w:sz w:val="24"/>
          <w:szCs w:val="24"/>
        </w:rPr>
        <w:t>, Nepal. </w:t>
      </w:r>
      <w:proofErr w:type="spellStart"/>
      <w:r w:rsidRPr="006C2DCC">
        <w:rPr>
          <w:rFonts w:ascii="Times New Roman" w:hAnsi="Times New Roman" w:cs="Times New Roman"/>
          <w:bCs/>
          <w:color w:val="000000" w:themeColor="text1"/>
          <w:sz w:val="24"/>
          <w:szCs w:val="24"/>
        </w:rPr>
        <w:t>Agro</w:t>
      </w:r>
      <w:proofErr w:type="spellEnd"/>
      <w:r w:rsidRPr="006C2DCC">
        <w:rPr>
          <w:rFonts w:ascii="Times New Roman" w:hAnsi="Times New Roman" w:cs="Times New Roman"/>
          <w:bCs/>
          <w:color w:val="000000" w:themeColor="text1"/>
          <w:sz w:val="24"/>
          <w:szCs w:val="24"/>
        </w:rPr>
        <w:t xml:space="preserve"> Environ. Sustain.</w:t>
      </w:r>
      <w:r w:rsidRPr="006C2DCC">
        <w:rPr>
          <w:rFonts w:ascii="Times New Roman" w:hAnsi="Times New Roman" w:cs="Times New Roman"/>
          <w:bCs/>
          <w:i/>
          <w:iCs/>
          <w:color w:val="000000" w:themeColor="text1"/>
          <w:sz w:val="24"/>
          <w:szCs w:val="24"/>
        </w:rPr>
        <w:t xml:space="preserve"> 2</w:t>
      </w:r>
      <w:r w:rsidRPr="006C2DCC">
        <w:rPr>
          <w:rFonts w:ascii="Times New Roman" w:hAnsi="Times New Roman" w:cs="Times New Roman"/>
          <w:bCs/>
          <w:color w:val="000000" w:themeColor="text1"/>
          <w:sz w:val="24"/>
          <w:szCs w:val="24"/>
        </w:rPr>
        <w:t>(3), 133-138.</w:t>
      </w:r>
    </w:p>
    <w:p w14:paraId="2AF17267" w14:textId="77777777"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Kaur H, Sharma SK (2020) Foraging fidelity of honeybees and abundance of insect visitors on some Horticultural crops. Int J Chem Stud 8(3): 1974-1978. </w:t>
      </w:r>
      <w:r w:rsidRPr="006C2DCC">
        <w:rPr>
          <w:rFonts w:ascii="Times New Roman" w:hAnsi="Times New Roman" w:cs="Times New Roman"/>
          <w:color w:val="5F497A"/>
          <w:sz w:val="24"/>
          <w:szCs w:val="24"/>
          <w:u w:val="single"/>
        </w:rPr>
        <w:t>https://doi.org</w:t>
      </w:r>
      <w:r w:rsidRPr="006C2DCC">
        <w:rPr>
          <w:rFonts w:ascii="Times New Roman" w:hAnsi="Times New Roman" w:cs="Times New Roman"/>
          <w:color w:val="7030A0"/>
          <w:sz w:val="24"/>
          <w:szCs w:val="24"/>
          <w:u w:val="single"/>
        </w:rPr>
        <w:t>/</w:t>
      </w:r>
      <w:hyperlink r:id="rId9" w:tgtFrame="_blank" w:history="1">
        <w:r w:rsidRPr="006C2DCC">
          <w:rPr>
            <w:rStyle w:val="Hyperlink"/>
            <w:rFonts w:ascii="Times New Roman" w:hAnsi="Times New Roman" w:cs="Times New Roman"/>
            <w:color w:val="auto"/>
            <w:sz w:val="24"/>
            <w:szCs w:val="24"/>
          </w:rPr>
          <w:t>10.22271/</w:t>
        </w:r>
        <w:proofErr w:type="gramStart"/>
        <w:r w:rsidRPr="006C2DCC">
          <w:rPr>
            <w:rStyle w:val="Hyperlink"/>
            <w:rFonts w:ascii="Times New Roman" w:hAnsi="Times New Roman" w:cs="Times New Roman"/>
            <w:color w:val="auto"/>
            <w:sz w:val="24"/>
            <w:szCs w:val="24"/>
          </w:rPr>
          <w:t>chemi.2020.v</w:t>
        </w:r>
        <w:proofErr w:type="gramEnd"/>
        <w:r w:rsidRPr="006C2DCC">
          <w:rPr>
            <w:rStyle w:val="Hyperlink"/>
            <w:rFonts w:ascii="Times New Roman" w:hAnsi="Times New Roman" w:cs="Times New Roman"/>
            <w:color w:val="auto"/>
            <w:sz w:val="24"/>
            <w:szCs w:val="24"/>
          </w:rPr>
          <w:t>8.i3aa.9494</w:t>
        </w:r>
      </w:hyperlink>
      <w:r w:rsidRPr="006C2DCC">
        <w:rPr>
          <w:rFonts w:ascii="Times New Roman" w:hAnsi="Times New Roman" w:cs="Times New Roman"/>
          <w:sz w:val="24"/>
          <w:szCs w:val="24"/>
          <w:u w:val="single"/>
        </w:rPr>
        <w:t xml:space="preserve"> </w:t>
      </w:r>
    </w:p>
    <w:p w14:paraId="0BBEAC71" w14:textId="77777777"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Khan AA (2017) Distribution, Relative Abundance, Species Diversity and Richness of Syrphid Flies in Floricultural Ecosystem of Kashmir. Int J </w:t>
      </w:r>
      <w:proofErr w:type="spellStart"/>
      <w:r w:rsidRPr="006C2DCC">
        <w:rPr>
          <w:rFonts w:ascii="Times New Roman" w:hAnsi="Times New Roman" w:cs="Times New Roman"/>
          <w:sz w:val="24"/>
          <w:szCs w:val="24"/>
        </w:rPr>
        <w:t>Curr</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Microbiol</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Appl</w:t>
      </w:r>
      <w:proofErr w:type="spellEnd"/>
      <w:r w:rsidRPr="006C2DCC">
        <w:rPr>
          <w:rFonts w:ascii="Times New Roman" w:hAnsi="Times New Roman" w:cs="Times New Roman"/>
          <w:sz w:val="24"/>
          <w:szCs w:val="24"/>
        </w:rPr>
        <w:t xml:space="preserve"> Sci 6(9): 1539- 1552</w:t>
      </w:r>
    </w:p>
    <w:p w14:paraId="2CEA286B" w14:textId="77777777"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Khan SA, Hanif H (2016) Diversity and fauna of hoverflies (Syrphidae) in Chakwal, Pakistan. </w:t>
      </w:r>
      <w:r w:rsidRPr="006C2DCC">
        <w:rPr>
          <w:rFonts w:ascii="Times New Roman" w:hAnsi="Times New Roman" w:cs="Times New Roman"/>
          <w:bCs/>
          <w:sz w:val="24"/>
          <w:szCs w:val="24"/>
        </w:rPr>
        <w:t>Int</w:t>
      </w:r>
      <w:r w:rsidRPr="006C2DCC">
        <w:rPr>
          <w:rFonts w:ascii="Times New Roman" w:hAnsi="Times New Roman" w:cs="Times New Roman"/>
          <w:sz w:val="24"/>
          <w:szCs w:val="24"/>
        </w:rPr>
        <w:t> </w:t>
      </w:r>
      <w:r w:rsidRPr="006C2DCC">
        <w:rPr>
          <w:rFonts w:ascii="Times New Roman" w:hAnsi="Times New Roman" w:cs="Times New Roman"/>
          <w:bCs/>
          <w:sz w:val="24"/>
          <w:szCs w:val="24"/>
        </w:rPr>
        <w:t>J</w:t>
      </w:r>
      <w:r w:rsidRPr="006C2DCC">
        <w:rPr>
          <w:rFonts w:ascii="Times New Roman" w:hAnsi="Times New Roman" w:cs="Times New Roman"/>
          <w:sz w:val="24"/>
          <w:szCs w:val="24"/>
        </w:rPr>
        <w:t> </w:t>
      </w:r>
      <w:proofErr w:type="spellStart"/>
      <w:r w:rsidRPr="006C2DCC">
        <w:rPr>
          <w:rFonts w:ascii="Times New Roman" w:hAnsi="Times New Roman" w:cs="Times New Roman"/>
          <w:bCs/>
          <w:sz w:val="24"/>
          <w:szCs w:val="24"/>
        </w:rPr>
        <w:t>Zool</w:t>
      </w:r>
      <w:proofErr w:type="spellEnd"/>
      <w:r w:rsidRPr="006C2DCC">
        <w:rPr>
          <w:rFonts w:ascii="Times New Roman" w:hAnsi="Times New Roman" w:cs="Times New Roman"/>
          <w:sz w:val="24"/>
          <w:szCs w:val="24"/>
        </w:rPr>
        <w:t xml:space="preserve"> 1(1):22-23</w:t>
      </w:r>
    </w:p>
    <w:p w14:paraId="2E1D61A5" w14:textId="77777777" w:rsidR="0009273D" w:rsidRPr="006C2DCC" w:rsidRDefault="0009273D" w:rsidP="0009273D">
      <w:pPr>
        <w:spacing w:line="360" w:lineRule="auto"/>
        <w:jc w:val="both"/>
        <w:rPr>
          <w:rFonts w:ascii="Times New Roman" w:hAnsi="Times New Roman" w:cs="Times New Roman"/>
          <w:bCs/>
          <w:color w:val="000000" w:themeColor="text1"/>
          <w:sz w:val="24"/>
          <w:szCs w:val="24"/>
        </w:rPr>
      </w:pPr>
      <w:r w:rsidRPr="006C2DCC">
        <w:rPr>
          <w:rFonts w:ascii="Times New Roman" w:hAnsi="Times New Roman" w:cs="Times New Roman"/>
          <w:bCs/>
          <w:color w:val="000000" w:themeColor="text1"/>
          <w:sz w:val="24"/>
          <w:szCs w:val="24"/>
        </w:rPr>
        <w:lastRenderedPageBreak/>
        <w:t>Kumari, P., Rana, S., Bhargava, B., &amp; Reddy, S. E. (2023). Diversity, Abundance and Impact of Insect Visitors in Litchi chinensis Production. Agron. </w:t>
      </w:r>
      <w:r w:rsidRPr="006C2DCC">
        <w:rPr>
          <w:rFonts w:ascii="Times New Roman" w:hAnsi="Times New Roman" w:cs="Times New Roman"/>
          <w:bCs/>
          <w:i/>
          <w:iCs/>
          <w:color w:val="000000" w:themeColor="text1"/>
          <w:sz w:val="24"/>
          <w:szCs w:val="24"/>
        </w:rPr>
        <w:t>13</w:t>
      </w:r>
      <w:r w:rsidRPr="006C2DCC">
        <w:rPr>
          <w:rFonts w:ascii="Times New Roman" w:hAnsi="Times New Roman" w:cs="Times New Roman"/>
          <w:bCs/>
          <w:color w:val="000000" w:themeColor="text1"/>
          <w:sz w:val="24"/>
          <w:szCs w:val="24"/>
        </w:rPr>
        <w:t xml:space="preserve">(2), 298. </w:t>
      </w:r>
    </w:p>
    <w:p w14:paraId="3837C970" w14:textId="77777777" w:rsidR="0009273D" w:rsidRPr="006C2DCC" w:rsidRDefault="0009273D" w:rsidP="0009273D">
      <w:pPr>
        <w:spacing w:before="240" w:after="120" w:line="360" w:lineRule="auto"/>
        <w:jc w:val="both"/>
        <w:rPr>
          <w:rFonts w:ascii="Times New Roman" w:hAnsi="Times New Roman" w:cs="Times New Roman"/>
          <w:sz w:val="24"/>
          <w:szCs w:val="24"/>
        </w:rPr>
      </w:pPr>
      <w:proofErr w:type="spellStart"/>
      <w:r w:rsidRPr="006C2DCC">
        <w:rPr>
          <w:rFonts w:ascii="Times New Roman" w:eastAsia="SimSun" w:hAnsi="Times New Roman" w:cs="Times New Roman"/>
          <w:sz w:val="24"/>
          <w:szCs w:val="24"/>
          <w:shd w:val="clear" w:color="auto" w:fill="FFFFFF"/>
        </w:rPr>
        <w:t>Kuznetsov</w:t>
      </w:r>
      <w:proofErr w:type="spellEnd"/>
      <w:r w:rsidRPr="006C2DCC">
        <w:rPr>
          <w:rFonts w:ascii="Times New Roman" w:eastAsia="SimSun" w:hAnsi="Times New Roman" w:cs="Times New Roman"/>
          <w:sz w:val="24"/>
          <w:szCs w:val="24"/>
          <w:shd w:val="clear" w:color="auto" w:fill="FFFFFF"/>
        </w:rPr>
        <w:t xml:space="preserve"> </w:t>
      </w:r>
      <w:proofErr w:type="spellStart"/>
      <w:r w:rsidRPr="006C2DCC">
        <w:rPr>
          <w:rFonts w:ascii="Times New Roman" w:eastAsia="SimSun" w:hAnsi="Times New Roman" w:cs="Times New Roman"/>
          <w:sz w:val="24"/>
          <w:szCs w:val="24"/>
          <w:shd w:val="clear" w:color="auto" w:fill="FFFFFF"/>
        </w:rPr>
        <w:t>SYu</w:t>
      </w:r>
      <w:proofErr w:type="spellEnd"/>
      <w:r w:rsidRPr="006C2DCC">
        <w:rPr>
          <w:rFonts w:ascii="Times New Roman" w:eastAsia="SimSun" w:hAnsi="Times New Roman" w:cs="Times New Roman"/>
          <w:sz w:val="24"/>
          <w:szCs w:val="24"/>
          <w:shd w:val="clear" w:color="auto" w:fill="FFFFFF"/>
        </w:rPr>
        <w:t xml:space="preserve"> (2002) The phylogeny of the family Syrphidae (Diptera),</w:t>
      </w:r>
      <w:r w:rsidRPr="006C2DCC">
        <w:rPr>
          <w:rFonts w:ascii="Times New Roman" w:hAnsi="Times New Roman" w:cs="Times New Roman"/>
          <w:sz w:val="24"/>
          <w:szCs w:val="24"/>
        </w:rPr>
        <w:t xml:space="preserve"> pp.189.</w:t>
      </w:r>
      <w:r w:rsidRPr="006C2DCC">
        <w:rPr>
          <w:rFonts w:ascii="Times New Roman" w:eastAsia="SimSun" w:hAnsi="Times New Roman" w:cs="Times New Roman"/>
          <w:sz w:val="24"/>
          <w:szCs w:val="24"/>
          <w:shd w:val="clear" w:color="auto" w:fill="FFFFFF"/>
        </w:rPr>
        <w:t xml:space="preserve"> In: </w:t>
      </w:r>
      <w:r w:rsidRPr="006C2DCC">
        <w:rPr>
          <w:rFonts w:ascii="Times New Roman" w:eastAsia="SimSun" w:hAnsi="Times New Roman" w:cs="Times New Roman"/>
          <w:i/>
          <w:sz w:val="24"/>
          <w:szCs w:val="24"/>
          <w:shd w:val="clear" w:color="auto" w:fill="FFFFFF"/>
        </w:rPr>
        <w:t>Proceedings of the 12th Congress of Russian Entomological Society,</w:t>
      </w:r>
      <w:r w:rsidRPr="006C2DCC">
        <w:rPr>
          <w:rFonts w:ascii="Times New Roman" w:eastAsia="SimSun" w:hAnsi="Times New Roman" w:cs="Times New Roman"/>
          <w:sz w:val="24"/>
          <w:szCs w:val="24"/>
          <w:shd w:val="clear" w:color="auto" w:fill="FFFFFF"/>
        </w:rPr>
        <w:t xml:space="preserve"> (NAUKA., Eds) St. Petersburg</w:t>
      </w:r>
      <w:proofErr w:type="gramStart"/>
      <w:r w:rsidRPr="006C2DCC">
        <w:rPr>
          <w:rFonts w:ascii="Times New Roman" w:eastAsia="SimSun" w:hAnsi="Times New Roman" w:cs="Times New Roman"/>
          <w:sz w:val="24"/>
          <w:szCs w:val="24"/>
          <w:shd w:val="clear" w:color="auto" w:fill="FFFFFF"/>
        </w:rPr>
        <w:t>.,  19</w:t>
      </w:r>
      <w:proofErr w:type="gramEnd"/>
      <w:r w:rsidRPr="006C2DCC">
        <w:rPr>
          <w:rFonts w:ascii="Times New Roman" w:eastAsia="SimSun" w:hAnsi="Times New Roman" w:cs="Times New Roman"/>
          <w:sz w:val="24"/>
          <w:szCs w:val="24"/>
          <w:shd w:val="clear" w:color="auto" w:fill="FFFFFF"/>
        </w:rPr>
        <w:t>-24 August 2002. Russian Entomological Society, Russia</w:t>
      </w:r>
    </w:p>
    <w:p w14:paraId="4F37A700" w14:textId="77777777" w:rsidR="0009273D" w:rsidRPr="006C2DCC" w:rsidRDefault="0009273D" w:rsidP="0009273D">
      <w:pPr>
        <w:spacing w:before="24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Larson B.M.H., Kevan P.G., Inouye D.W. Flies and flowers: Taxonomic diversity of </w:t>
      </w:r>
      <w:proofErr w:type="spellStart"/>
      <w:r w:rsidRPr="006C2DCC">
        <w:rPr>
          <w:rFonts w:ascii="Times New Roman" w:hAnsi="Times New Roman" w:cs="Times New Roman"/>
          <w:sz w:val="24"/>
          <w:szCs w:val="24"/>
        </w:rPr>
        <w:t>anthophiles</w:t>
      </w:r>
      <w:proofErr w:type="spellEnd"/>
      <w:r w:rsidRPr="006C2DCC">
        <w:rPr>
          <w:rFonts w:ascii="Times New Roman" w:hAnsi="Times New Roman" w:cs="Times New Roman"/>
          <w:sz w:val="24"/>
          <w:szCs w:val="24"/>
        </w:rPr>
        <w:t xml:space="preserve"> and pollinators. Can. </w:t>
      </w:r>
      <w:proofErr w:type="spellStart"/>
      <w:r w:rsidRPr="006C2DCC">
        <w:rPr>
          <w:rFonts w:ascii="Times New Roman" w:hAnsi="Times New Roman" w:cs="Times New Roman"/>
          <w:sz w:val="24"/>
          <w:szCs w:val="24"/>
        </w:rPr>
        <w:t>Entomol</w:t>
      </w:r>
      <w:proofErr w:type="spellEnd"/>
      <w:r w:rsidRPr="006C2DCC">
        <w:rPr>
          <w:rFonts w:ascii="Times New Roman" w:hAnsi="Times New Roman" w:cs="Times New Roman"/>
          <w:sz w:val="24"/>
          <w:szCs w:val="24"/>
        </w:rPr>
        <w:t xml:space="preserve">. </w:t>
      </w:r>
      <w:proofErr w:type="gramStart"/>
      <w:r w:rsidRPr="006C2DCC">
        <w:rPr>
          <w:rFonts w:ascii="Times New Roman" w:hAnsi="Times New Roman" w:cs="Times New Roman"/>
          <w:sz w:val="24"/>
          <w:szCs w:val="24"/>
        </w:rPr>
        <w:t>2001;133:439</w:t>
      </w:r>
      <w:proofErr w:type="gramEnd"/>
      <w:r w:rsidRPr="006C2DCC">
        <w:rPr>
          <w:rFonts w:ascii="Times New Roman" w:hAnsi="Times New Roman" w:cs="Times New Roman"/>
          <w:sz w:val="24"/>
          <w:szCs w:val="24"/>
        </w:rPr>
        <w:t xml:space="preserve">–465. </w:t>
      </w:r>
    </w:p>
    <w:p w14:paraId="250E989F" w14:textId="77777777" w:rsidR="0009273D" w:rsidRPr="006C2DCC" w:rsidRDefault="0009273D" w:rsidP="0009273D">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Mitra B, </w:t>
      </w:r>
      <w:proofErr w:type="spellStart"/>
      <w:r w:rsidRPr="006C2DCC">
        <w:rPr>
          <w:rFonts w:ascii="Times New Roman" w:hAnsi="Times New Roman" w:cs="Times New Roman"/>
          <w:sz w:val="24"/>
          <w:szCs w:val="24"/>
        </w:rPr>
        <w:t>Parui</w:t>
      </w:r>
      <w:proofErr w:type="spellEnd"/>
      <w:r w:rsidRPr="006C2DCC">
        <w:rPr>
          <w:rFonts w:ascii="Times New Roman" w:hAnsi="Times New Roman" w:cs="Times New Roman"/>
          <w:sz w:val="24"/>
          <w:szCs w:val="24"/>
        </w:rPr>
        <w:t xml:space="preserve"> P, Sharma RM (2004) A preliminary study on the Dipteran Flower Visitors/ Pollinators of Himachal Pradesh. Annals of Forestry 12(1): 119-124</w:t>
      </w:r>
    </w:p>
    <w:p w14:paraId="3C01DBA3" w14:textId="77777777" w:rsidR="0009273D" w:rsidRPr="006C2DCC" w:rsidRDefault="0009273D" w:rsidP="0009273D">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Mukherjee M, </w:t>
      </w:r>
      <w:proofErr w:type="spellStart"/>
      <w:r w:rsidRPr="006C2DCC">
        <w:rPr>
          <w:rFonts w:ascii="Times New Roman" w:hAnsi="Times New Roman" w:cs="Times New Roman"/>
          <w:sz w:val="24"/>
          <w:szCs w:val="24"/>
        </w:rPr>
        <w:t>Parui</w:t>
      </w:r>
      <w:proofErr w:type="spellEnd"/>
      <w:r w:rsidRPr="006C2DCC">
        <w:rPr>
          <w:rFonts w:ascii="Times New Roman" w:hAnsi="Times New Roman" w:cs="Times New Roman"/>
          <w:sz w:val="24"/>
          <w:szCs w:val="24"/>
        </w:rPr>
        <w:t xml:space="preserve"> P, Mitra B (2006) </w:t>
      </w:r>
      <w:proofErr w:type="spellStart"/>
      <w:r w:rsidRPr="006C2DCC">
        <w:rPr>
          <w:rFonts w:ascii="Times New Roman" w:hAnsi="Times New Roman" w:cs="Times New Roman"/>
          <w:sz w:val="24"/>
          <w:szCs w:val="24"/>
        </w:rPr>
        <w:t>Insecta</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Diptera</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Syrphidae</w:t>
      </w:r>
      <w:proofErr w:type="spellEnd"/>
      <w:r w:rsidRPr="006C2DCC">
        <w:rPr>
          <w:rFonts w:ascii="Times New Roman" w:hAnsi="Times New Roman" w:cs="Times New Roman"/>
          <w:sz w:val="24"/>
          <w:szCs w:val="24"/>
        </w:rPr>
        <w:t>. Fauna of Arunachal Pradesh. State fauna series 13(2):331-354</w:t>
      </w:r>
    </w:p>
    <w:p w14:paraId="2E53C7D2" w14:textId="77777777" w:rsidR="0009273D" w:rsidRPr="006C2DCC" w:rsidRDefault="0009273D" w:rsidP="0009273D">
      <w:pPr>
        <w:spacing w:before="24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Orford K.A., Vaughan I.P., Memmott J. The forgotten flies: The importance of non-syrphid Diptera as pollinators. Proc. R. Soc. B Biol. Sci. </w:t>
      </w:r>
      <w:proofErr w:type="gramStart"/>
      <w:r w:rsidRPr="006C2DCC">
        <w:rPr>
          <w:rFonts w:ascii="Times New Roman" w:hAnsi="Times New Roman" w:cs="Times New Roman"/>
          <w:sz w:val="24"/>
          <w:szCs w:val="24"/>
        </w:rPr>
        <w:t>2015;282:20142934</w:t>
      </w:r>
      <w:proofErr w:type="gramEnd"/>
      <w:r w:rsidRPr="006C2DCC">
        <w:rPr>
          <w:rFonts w:ascii="Times New Roman" w:hAnsi="Times New Roman" w:cs="Times New Roman"/>
          <w:sz w:val="24"/>
          <w:szCs w:val="24"/>
        </w:rPr>
        <w:t>.</w:t>
      </w:r>
    </w:p>
    <w:p w14:paraId="5F258154" w14:textId="77777777" w:rsidR="0009273D" w:rsidRPr="006C2DCC" w:rsidRDefault="0009273D" w:rsidP="0009273D">
      <w:pPr>
        <w:spacing w:after="0" w:line="360" w:lineRule="auto"/>
        <w:jc w:val="both"/>
        <w:rPr>
          <w:rFonts w:ascii="Times New Roman" w:hAnsi="Times New Roman" w:cs="Times New Roman"/>
          <w:b/>
          <w:sz w:val="24"/>
          <w:szCs w:val="24"/>
        </w:rPr>
      </w:pPr>
      <w:r w:rsidRPr="006C2DCC">
        <w:rPr>
          <w:rFonts w:ascii="Times New Roman" w:hAnsi="Times New Roman" w:cs="Times New Roman"/>
          <w:sz w:val="24"/>
          <w:szCs w:val="24"/>
        </w:rPr>
        <w:t xml:space="preserve">Pape, T. &amp; Thompson, F. C. 2016. </w:t>
      </w:r>
      <w:proofErr w:type="spellStart"/>
      <w:r w:rsidRPr="006C2DCC">
        <w:rPr>
          <w:rFonts w:ascii="Times New Roman" w:hAnsi="Times New Roman" w:cs="Times New Roman"/>
          <w:sz w:val="24"/>
          <w:szCs w:val="24"/>
        </w:rPr>
        <w:t>Systema</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Dipterorum</w:t>
      </w:r>
      <w:proofErr w:type="spellEnd"/>
      <w:r w:rsidRPr="006C2DCC">
        <w:rPr>
          <w:rFonts w:ascii="Times New Roman" w:hAnsi="Times New Roman" w:cs="Times New Roman"/>
          <w:sz w:val="24"/>
          <w:szCs w:val="24"/>
        </w:rPr>
        <w:t xml:space="preserve"> (version 2.0, Jan 2011), In: Species 2000 and ITIS Catalogue of Life, 29th October 2014 (Roskov, Y., Abucay, L., Orrell, T., Nicolson, D., Kunze, T., Culham, A., Bailly, N., Kirk, P., Bourgoin, T., De Walt, R. E., </w:t>
      </w:r>
      <w:proofErr w:type="spellStart"/>
      <w:r w:rsidRPr="006C2DCC">
        <w:rPr>
          <w:rFonts w:ascii="Times New Roman" w:hAnsi="Times New Roman" w:cs="Times New Roman"/>
          <w:sz w:val="24"/>
          <w:szCs w:val="24"/>
        </w:rPr>
        <w:t>Decock</w:t>
      </w:r>
      <w:proofErr w:type="spellEnd"/>
      <w:r w:rsidRPr="006C2DCC">
        <w:rPr>
          <w:rFonts w:ascii="Times New Roman" w:hAnsi="Times New Roman" w:cs="Times New Roman"/>
          <w:sz w:val="24"/>
          <w:szCs w:val="24"/>
        </w:rPr>
        <w:t xml:space="preserve">, W. &amp; De Wever, A. eds). Digital resource at www.catalogueoflife.org/col, Species 2000: Naturalis, Leiden, the Netherlands. </w:t>
      </w:r>
    </w:p>
    <w:p w14:paraId="3CDF5CA4" w14:textId="77777777"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eastAsia="SimSun" w:hAnsi="Times New Roman" w:cs="Times New Roman"/>
          <w:sz w:val="24"/>
          <w:szCs w:val="24"/>
          <w:shd w:val="clear" w:color="auto" w:fill="FFFFFF"/>
        </w:rPr>
        <w:t>Rai VL, Srivastava P, Bisht K, Mishra VK (2017) Diversity and relative abundance of pollinating insects visiting litchi (</w:t>
      </w:r>
      <w:r w:rsidRPr="006C2DCC">
        <w:rPr>
          <w:rFonts w:ascii="Times New Roman" w:eastAsia="SimSun" w:hAnsi="Times New Roman" w:cs="Times New Roman"/>
          <w:i/>
          <w:sz w:val="24"/>
          <w:szCs w:val="24"/>
          <w:shd w:val="clear" w:color="auto" w:fill="FFFFFF"/>
        </w:rPr>
        <w:t>Litchi chinensis</w:t>
      </w:r>
      <w:r w:rsidRPr="006C2DCC">
        <w:rPr>
          <w:rFonts w:ascii="Times New Roman" w:eastAsia="SimSun" w:hAnsi="Times New Roman" w:cs="Times New Roman"/>
          <w:sz w:val="24"/>
          <w:szCs w:val="24"/>
          <w:shd w:val="clear" w:color="auto" w:fill="FFFFFF"/>
        </w:rPr>
        <w:t xml:space="preserve"> Sonn.) inflorescence under </w:t>
      </w:r>
      <w:proofErr w:type="spellStart"/>
      <w:r w:rsidRPr="006C2DCC">
        <w:rPr>
          <w:rFonts w:ascii="Times New Roman" w:eastAsia="SimSun" w:hAnsi="Times New Roman" w:cs="Times New Roman"/>
          <w:sz w:val="24"/>
          <w:szCs w:val="24"/>
          <w:shd w:val="clear" w:color="auto" w:fill="FFFFFF"/>
        </w:rPr>
        <w:t>Tarai</w:t>
      </w:r>
      <w:proofErr w:type="spellEnd"/>
      <w:r w:rsidRPr="006C2DCC">
        <w:rPr>
          <w:rFonts w:ascii="Times New Roman" w:eastAsia="SimSun" w:hAnsi="Times New Roman" w:cs="Times New Roman"/>
          <w:sz w:val="24"/>
          <w:szCs w:val="24"/>
          <w:shd w:val="clear" w:color="auto" w:fill="FFFFFF"/>
        </w:rPr>
        <w:t xml:space="preserve"> </w:t>
      </w:r>
      <w:proofErr w:type="spellStart"/>
      <w:r w:rsidRPr="006C2DCC">
        <w:rPr>
          <w:rFonts w:ascii="Times New Roman" w:eastAsia="SimSun" w:hAnsi="Times New Roman" w:cs="Times New Roman"/>
          <w:sz w:val="24"/>
          <w:szCs w:val="24"/>
          <w:shd w:val="clear" w:color="auto" w:fill="FFFFFF"/>
        </w:rPr>
        <w:t>agro</w:t>
      </w:r>
      <w:proofErr w:type="spellEnd"/>
      <w:r w:rsidRPr="006C2DCC">
        <w:rPr>
          <w:rFonts w:ascii="Times New Roman" w:eastAsia="SimSun" w:hAnsi="Times New Roman" w:cs="Times New Roman"/>
          <w:sz w:val="24"/>
          <w:szCs w:val="24"/>
          <w:shd w:val="clear" w:color="auto" w:fill="FFFFFF"/>
        </w:rPr>
        <w:t xml:space="preserve">-climatic condition. J Exp </w:t>
      </w:r>
      <w:proofErr w:type="spellStart"/>
      <w:r w:rsidRPr="006C2DCC">
        <w:rPr>
          <w:rFonts w:ascii="Times New Roman" w:eastAsia="SimSun" w:hAnsi="Times New Roman" w:cs="Times New Roman"/>
          <w:sz w:val="24"/>
          <w:szCs w:val="24"/>
          <w:shd w:val="clear" w:color="auto" w:fill="FFFFFF"/>
        </w:rPr>
        <w:t>Zool</w:t>
      </w:r>
      <w:proofErr w:type="spellEnd"/>
      <w:r w:rsidRPr="006C2DCC">
        <w:rPr>
          <w:rFonts w:ascii="Times New Roman" w:eastAsia="SimSun" w:hAnsi="Times New Roman" w:cs="Times New Roman"/>
          <w:sz w:val="24"/>
          <w:szCs w:val="24"/>
          <w:shd w:val="clear" w:color="auto" w:fill="FFFFFF"/>
        </w:rPr>
        <w:t xml:space="preserve"> 20(1): 221-227</w:t>
      </w:r>
    </w:p>
    <w:p w14:paraId="5FF1D359" w14:textId="77777777" w:rsidR="0009273D" w:rsidRPr="006C2DCC" w:rsidRDefault="0009273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Sajjad A, Saeed S, Ashfaq M (2010) Seasonal Variation in Abundance and Composition of Hoverfly (Diptera: Syrphidae) Communities in Multan, Pakistan. </w:t>
      </w:r>
      <w:r w:rsidRPr="006C2DCC">
        <w:rPr>
          <w:rFonts w:ascii="Times New Roman" w:hAnsi="Times New Roman" w:cs="Times New Roman"/>
          <w:bCs/>
          <w:sz w:val="24"/>
          <w:szCs w:val="24"/>
        </w:rPr>
        <w:t>Pak</w:t>
      </w:r>
      <w:r w:rsidRPr="006C2DCC">
        <w:rPr>
          <w:rFonts w:ascii="Times New Roman" w:hAnsi="Times New Roman" w:cs="Times New Roman"/>
          <w:sz w:val="24"/>
          <w:szCs w:val="24"/>
        </w:rPr>
        <w:t> </w:t>
      </w:r>
      <w:r w:rsidRPr="006C2DCC">
        <w:rPr>
          <w:rFonts w:ascii="Times New Roman" w:hAnsi="Times New Roman" w:cs="Times New Roman"/>
          <w:bCs/>
          <w:sz w:val="24"/>
          <w:szCs w:val="24"/>
        </w:rPr>
        <w:t>J</w:t>
      </w:r>
      <w:r w:rsidRPr="006C2DCC">
        <w:rPr>
          <w:rFonts w:ascii="Times New Roman" w:hAnsi="Times New Roman" w:cs="Times New Roman"/>
          <w:sz w:val="24"/>
          <w:szCs w:val="24"/>
        </w:rPr>
        <w:t> </w:t>
      </w:r>
      <w:proofErr w:type="spellStart"/>
      <w:r w:rsidRPr="006C2DCC">
        <w:rPr>
          <w:rFonts w:ascii="Times New Roman" w:hAnsi="Times New Roman" w:cs="Times New Roman"/>
          <w:bCs/>
          <w:sz w:val="24"/>
          <w:szCs w:val="24"/>
        </w:rPr>
        <w:t>Zool</w:t>
      </w:r>
      <w:proofErr w:type="spellEnd"/>
      <w:r w:rsidRPr="006C2DCC">
        <w:rPr>
          <w:rFonts w:ascii="Times New Roman" w:hAnsi="Times New Roman" w:cs="Times New Roman"/>
          <w:b/>
          <w:bCs/>
          <w:sz w:val="24"/>
          <w:szCs w:val="24"/>
        </w:rPr>
        <w:t xml:space="preserve"> </w:t>
      </w:r>
      <w:r w:rsidRPr="006C2DCC">
        <w:rPr>
          <w:rFonts w:ascii="Times New Roman" w:hAnsi="Times New Roman" w:cs="Times New Roman"/>
          <w:sz w:val="24"/>
          <w:szCs w:val="24"/>
        </w:rPr>
        <w:t>42(2): 105-115</w:t>
      </w:r>
    </w:p>
    <w:p w14:paraId="5B45DA04" w14:textId="77777777" w:rsidR="0009273D" w:rsidRPr="006C2DCC" w:rsidRDefault="0009273D" w:rsidP="0009273D">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Sengupta J, Naskar A, Maity A, Hazra S, Banerjee D (2016) New distributional records and annotated keys of hover flies (</w:t>
      </w:r>
      <w:proofErr w:type="spellStart"/>
      <w:r w:rsidRPr="006C2DCC">
        <w:rPr>
          <w:rFonts w:ascii="Times New Roman" w:hAnsi="Times New Roman" w:cs="Times New Roman"/>
          <w:sz w:val="24"/>
          <w:szCs w:val="24"/>
        </w:rPr>
        <w:t>Insecta</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Diptera</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Syrphidae</w:t>
      </w:r>
      <w:proofErr w:type="spellEnd"/>
      <w:r w:rsidRPr="006C2DCC">
        <w:rPr>
          <w:rFonts w:ascii="Times New Roman" w:hAnsi="Times New Roman" w:cs="Times New Roman"/>
          <w:sz w:val="24"/>
          <w:szCs w:val="24"/>
        </w:rPr>
        <w:t xml:space="preserve">) from Himachal Pradesh, India.  J Adv </w:t>
      </w:r>
      <w:proofErr w:type="spellStart"/>
      <w:r w:rsidRPr="006C2DCC">
        <w:rPr>
          <w:rFonts w:ascii="Times New Roman" w:hAnsi="Times New Roman" w:cs="Times New Roman"/>
          <w:sz w:val="24"/>
          <w:szCs w:val="24"/>
        </w:rPr>
        <w:t>Zool</w:t>
      </w:r>
      <w:proofErr w:type="spellEnd"/>
      <w:r w:rsidRPr="006C2DCC">
        <w:rPr>
          <w:rFonts w:ascii="Times New Roman" w:hAnsi="Times New Roman" w:cs="Times New Roman"/>
          <w:sz w:val="24"/>
          <w:szCs w:val="24"/>
        </w:rPr>
        <w:t xml:space="preserve"> 37(1): 31-54</w:t>
      </w:r>
    </w:p>
    <w:p w14:paraId="21C9BFBE" w14:textId="77777777" w:rsidR="0009273D" w:rsidRPr="006C2DCC" w:rsidRDefault="0009273D" w:rsidP="0009273D">
      <w:pPr>
        <w:spacing w:before="240" w:after="0" w:line="360" w:lineRule="auto"/>
        <w:jc w:val="both"/>
        <w:rPr>
          <w:rFonts w:ascii="Times New Roman" w:hAnsi="Times New Roman" w:cs="Times New Roman"/>
          <w:sz w:val="24"/>
          <w:szCs w:val="24"/>
        </w:rPr>
      </w:pPr>
      <w:r w:rsidRPr="006C2DCC">
        <w:rPr>
          <w:rFonts w:ascii="Times New Roman" w:hAnsi="Times New Roman" w:cs="Times New Roman"/>
          <w:sz w:val="24"/>
          <w:szCs w:val="24"/>
        </w:rPr>
        <w:t>Sengupta, J., Naskar, A., Maity, A., Hazra, S., Mukhopadhyay, E., Banerjee, D &amp; Ghosh, S. 2016. An Updated Distributional Account of Indian Hover flies (</w:t>
      </w:r>
      <w:proofErr w:type="spellStart"/>
      <w:r w:rsidRPr="006C2DCC">
        <w:rPr>
          <w:rFonts w:ascii="Times New Roman" w:hAnsi="Times New Roman" w:cs="Times New Roman"/>
          <w:sz w:val="24"/>
          <w:szCs w:val="24"/>
        </w:rPr>
        <w:t>Insecta</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Diptera</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Syrphidae</w:t>
      </w:r>
      <w:proofErr w:type="spellEnd"/>
      <w:r w:rsidRPr="006C2DCC">
        <w:rPr>
          <w:rFonts w:ascii="Times New Roman" w:hAnsi="Times New Roman" w:cs="Times New Roman"/>
          <w:sz w:val="24"/>
          <w:szCs w:val="24"/>
        </w:rPr>
        <w:t xml:space="preserve">). </w:t>
      </w:r>
      <w:r w:rsidRPr="006C2DCC">
        <w:rPr>
          <w:rFonts w:ascii="Times New Roman" w:hAnsi="Times New Roman" w:cs="Times New Roman"/>
          <w:bCs/>
          <w:sz w:val="24"/>
          <w:szCs w:val="24"/>
        </w:rPr>
        <w:t>J</w:t>
      </w:r>
      <w:r w:rsidRPr="006C2DCC">
        <w:rPr>
          <w:rFonts w:ascii="Times New Roman" w:hAnsi="Times New Roman" w:cs="Times New Roman"/>
          <w:sz w:val="24"/>
          <w:szCs w:val="24"/>
        </w:rPr>
        <w:t> </w:t>
      </w:r>
      <w:proofErr w:type="spellStart"/>
      <w:r w:rsidRPr="006C2DCC">
        <w:rPr>
          <w:rFonts w:ascii="Times New Roman" w:hAnsi="Times New Roman" w:cs="Times New Roman"/>
          <w:sz w:val="24"/>
          <w:szCs w:val="24"/>
        </w:rPr>
        <w:t>Entomol</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Zool</w:t>
      </w:r>
      <w:proofErr w:type="spellEnd"/>
      <w:r w:rsidRPr="006C2DCC">
        <w:rPr>
          <w:rFonts w:ascii="Times New Roman" w:hAnsi="Times New Roman" w:cs="Times New Roman"/>
          <w:sz w:val="24"/>
          <w:szCs w:val="24"/>
        </w:rPr>
        <w:t xml:space="preserve"> Stud 4 (6): 381-396.</w:t>
      </w:r>
    </w:p>
    <w:p w14:paraId="53CDB244" w14:textId="77777777" w:rsidR="0009273D" w:rsidRPr="006C2DCC" w:rsidRDefault="0009273D" w:rsidP="0009273D">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lastRenderedPageBreak/>
        <w:t>Shannon CE, Weaver W (1949) The mathematical theory of communication. University of Illinois Press, Urbana, USA</w:t>
      </w:r>
    </w:p>
    <w:p w14:paraId="153CB72B" w14:textId="77777777" w:rsidR="0009273D" w:rsidRPr="006C2DCC" w:rsidRDefault="0009273D" w:rsidP="0009273D">
      <w:pPr>
        <w:spacing w:line="360" w:lineRule="auto"/>
        <w:jc w:val="both"/>
        <w:rPr>
          <w:rFonts w:ascii="Times New Roman" w:hAnsi="Times New Roman" w:cs="Times New Roman"/>
          <w:bCs/>
          <w:color w:val="000000" w:themeColor="text1"/>
          <w:sz w:val="24"/>
          <w:szCs w:val="24"/>
        </w:rPr>
      </w:pPr>
      <w:r w:rsidRPr="006C2DCC">
        <w:rPr>
          <w:rFonts w:ascii="Times New Roman" w:hAnsi="Times New Roman" w:cs="Times New Roman"/>
          <w:bCs/>
          <w:color w:val="000000" w:themeColor="text1"/>
          <w:sz w:val="24"/>
          <w:szCs w:val="24"/>
        </w:rPr>
        <w:t>Srivastava, K., Sharma, D., Pandey, S. D., Anal, A. K. D., &amp; Nath, Vishal. (2017). Dynamics of climate and pollinator species influencing litchi (</w:t>
      </w:r>
      <w:r w:rsidRPr="006C2DCC">
        <w:rPr>
          <w:rFonts w:ascii="Times New Roman" w:hAnsi="Times New Roman" w:cs="Times New Roman"/>
          <w:bCs/>
          <w:i/>
          <w:iCs/>
          <w:color w:val="000000" w:themeColor="text1"/>
          <w:sz w:val="24"/>
          <w:szCs w:val="24"/>
        </w:rPr>
        <w:t>Litchi chinensis</w:t>
      </w:r>
      <w:r w:rsidRPr="006C2DCC">
        <w:rPr>
          <w:rFonts w:ascii="Times New Roman" w:hAnsi="Times New Roman" w:cs="Times New Roman"/>
          <w:bCs/>
          <w:color w:val="000000" w:themeColor="text1"/>
          <w:sz w:val="24"/>
          <w:szCs w:val="24"/>
        </w:rPr>
        <w:t>) in India. Indian J. Agric. Sci.</w:t>
      </w:r>
      <w:r w:rsidRPr="006C2DCC">
        <w:rPr>
          <w:rFonts w:ascii="Times New Roman" w:hAnsi="Times New Roman" w:cs="Times New Roman"/>
          <w:bCs/>
          <w:i/>
          <w:iCs/>
          <w:color w:val="000000" w:themeColor="text1"/>
          <w:sz w:val="24"/>
          <w:szCs w:val="24"/>
        </w:rPr>
        <w:t xml:space="preserve"> 87</w:t>
      </w:r>
      <w:r w:rsidRPr="006C2DCC">
        <w:rPr>
          <w:rFonts w:ascii="Times New Roman" w:hAnsi="Times New Roman" w:cs="Times New Roman"/>
          <w:bCs/>
          <w:color w:val="000000" w:themeColor="text1"/>
          <w:sz w:val="24"/>
          <w:szCs w:val="24"/>
        </w:rPr>
        <w:t>(2), 266-269.</w:t>
      </w:r>
    </w:p>
    <w:p w14:paraId="554BA5A4" w14:textId="77777777" w:rsidR="0009273D" w:rsidRPr="006C2DCC" w:rsidRDefault="0009273D" w:rsidP="0009273D">
      <w:pPr>
        <w:spacing w:before="240" w:line="360" w:lineRule="auto"/>
        <w:jc w:val="both"/>
        <w:rPr>
          <w:rFonts w:ascii="Times New Roman" w:hAnsi="Times New Roman" w:cs="Times New Roman"/>
          <w:sz w:val="24"/>
          <w:szCs w:val="24"/>
        </w:rPr>
      </w:pPr>
      <w:proofErr w:type="spellStart"/>
      <w:r w:rsidRPr="006C2DCC">
        <w:rPr>
          <w:rFonts w:ascii="Times New Roman" w:hAnsi="Times New Roman" w:cs="Times New Roman"/>
          <w:sz w:val="24"/>
          <w:szCs w:val="24"/>
        </w:rPr>
        <w:t>Stavert</w:t>
      </w:r>
      <w:proofErr w:type="spellEnd"/>
      <w:r w:rsidRPr="006C2DCC">
        <w:rPr>
          <w:rFonts w:ascii="Times New Roman" w:hAnsi="Times New Roman" w:cs="Times New Roman"/>
          <w:sz w:val="24"/>
          <w:szCs w:val="24"/>
        </w:rPr>
        <w:t xml:space="preserve"> J.R., </w:t>
      </w:r>
      <w:proofErr w:type="spellStart"/>
      <w:r w:rsidRPr="006C2DCC">
        <w:rPr>
          <w:rFonts w:ascii="Times New Roman" w:hAnsi="Times New Roman" w:cs="Times New Roman"/>
          <w:sz w:val="24"/>
          <w:szCs w:val="24"/>
        </w:rPr>
        <w:t>Liñán-Cembrano</w:t>
      </w:r>
      <w:proofErr w:type="spellEnd"/>
      <w:r w:rsidRPr="006C2DCC">
        <w:rPr>
          <w:rFonts w:ascii="Times New Roman" w:hAnsi="Times New Roman" w:cs="Times New Roman"/>
          <w:sz w:val="24"/>
          <w:szCs w:val="24"/>
        </w:rPr>
        <w:t xml:space="preserve"> G., Beggs J.R., Howlett B.G., </w:t>
      </w:r>
      <w:proofErr w:type="spellStart"/>
      <w:r w:rsidRPr="006C2DCC">
        <w:rPr>
          <w:rFonts w:ascii="Times New Roman" w:hAnsi="Times New Roman" w:cs="Times New Roman"/>
          <w:sz w:val="24"/>
          <w:szCs w:val="24"/>
        </w:rPr>
        <w:t>Pattemore</w:t>
      </w:r>
      <w:proofErr w:type="spellEnd"/>
      <w:r w:rsidRPr="006C2DCC">
        <w:rPr>
          <w:rFonts w:ascii="Times New Roman" w:hAnsi="Times New Roman" w:cs="Times New Roman"/>
          <w:sz w:val="24"/>
          <w:szCs w:val="24"/>
        </w:rPr>
        <w:t xml:space="preserve"> D.E., </w:t>
      </w:r>
      <w:proofErr w:type="spellStart"/>
      <w:r w:rsidRPr="006C2DCC">
        <w:rPr>
          <w:rFonts w:ascii="Times New Roman" w:hAnsi="Times New Roman" w:cs="Times New Roman"/>
          <w:sz w:val="24"/>
          <w:szCs w:val="24"/>
        </w:rPr>
        <w:t>Bartomeus</w:t>
      </w:r>
      <w:proofErr w:type="spellEnd"/>
      <w:r w:rsidRPr="006C2DCC">
        <w:rPr>
          <w:rFonts w:ascii="Times New Roman" w:hAnsi="Times New Roman" w:cs="Times New Roman"/>
          <w:sz w:val="24"/>
          <w:szCs w:val="24"/>
        </w:rPr>
        <w:t xml:space="preserve"> I. Hairiness: The missing link between pollinators and pollination. </w:t>
      </w:r>
      <w:proofErr w:type="spellStart"/>
      <w:r w:rsidRPr="006C2DCC">
        <w:rPr>
          <w:rFonts w:ascii="Times New Roman" w:hAnsi="Times New Roman" w:cs="Times New Roman"/>
          <w:sz w:val="24"/>
          <w:szCs w:val="24"/>
        </w:rPr>
        <w:t>PeerJ</w:t>
      </w:r>
      <w:proofErr w:type="spellEnd"/>
      <w:r w:rsidRPr="006C2DCC">
        <w:rPr>
          <w:rFonts w:ascii="Times New Roman" w:hAnsi="Times New Roman" w:cs="Times New Roman"/>
          <w:sz w:val="24"/>
          <w:szCs w:val="24"/>
        </w:rPr>
        <w:t>. 2016;</w:t>
      </w:r>
      <w:proofErr w:type="gramStart"/>
      <w:r w:rsidRPr="006C2DCC">
        <w:rPr>
          <w:rFonts w:ascii="Times New Roman" w:hAnsi="Times New Roman" w:cs="Times New Roman"/>
          <w:sz w:val="24"/>
          <w:szCs w:val="24"/>
        </w:rPr>
        <w:t>4:e</w:t>
      </w:r>
      <w:proofErr w:type="gramEnd"/>
      <w:r w:rsidRPr="006C2DCC">
        <w:rPr>
          <w:rFonts w:ascii="Times New Roman" w:hAnsi="Times New Roman" w:cs="Times New Roman"/>
          <w:sz w:val="24"/>
          <w:szCs w:val="24"/>
        </w:rPr>
        <w:t xml:space="preserve">2779. </w:t>
      </w:r>
    </w:p>
    <w:p w14:paraId="521E672F" w14:textId="77777777" w:rsidR="0009273D" w:rsidRPr="006C2DCC" w:rsidRDefault="0009273D" w:rsidP="0009273D">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Sutherland JP, </w:t>
      </w:r>
      <w:proofErr w:type="spellStart"/>
      <w:r w:rsidRPr="006C2DCC">
        <w:rPr>
          <w:rFonts w:ascii="Times New Roman" w:hAnsi="Times New Roman" w:cs="Times New Roman"/>
          <w:sz w:val="24"/>
          <w:szCs w:val="24"/>
        </w:rPr>
        <w:t>Sullibvan</w:t>
      </w:r>
      <w:proofErr w:type="spellEnd"/>
      <w:r w:rsidRPr="006C2DCC">
        <w:rPr>
          <w:rFonts w:ascii="Times New Roman" w:hAnsi="Times New Roman" w:cs="Times New Roman"/>
          <w:sz w:val="24"/>
          <w:szCs w:val="24"/>
        </w:rPr>
        <w:t xml:space="preserve"> MS, Poppy GM (1999) The influence of floral characters on the foraging </w:t>
      </w:r>
      <w:proofErr w:type="spellStart"/>
      <w:r w:rsidRPr="006C2DCC">
        <w:rPr>
          <w:rFonts w:ascii="Times New Roman" w:hAnsi="Times New Roman" w:cs="Times New Roman"/>
          <w:sz w:val="24"/>
          <w:szCs w:val="24"/>
        </w:rPr>
        <w:t>behavior</w:t>
      </w:r>
      <w:proofErr w:type="spellEnd"/>
      <w:r w:rsidRPr="006C2DCC">
        <w:rPr>
          <w:rFonts w:ascii="Times New Roman" w:hAnsi="Times New Roman" w:cs="Times New Roman"/>
          <w:sz w:val="24"/>
          <w:szCs w:val="24"/>
        </w:rPr>
        <w:t xml:space="preserve"> of the hoverfly, </w:t>
      </w:r>
      <w:proofErr w:type="spellStart"/>
      <w:r w:rsidRPr="006C2DCC">
        <w:rPr>
          <w:rFonts w:ascii="Times New Roman" w:hAnsi="Times New Roman" w:cs="Times New Roman"/>
          <w:i/>
          <w:iCs/>
          <w:sz w:val="24"/>
          <w:szCs w:val="24"/>
        </w:rPr>
        <w:t>Episyrphus</w:t>
      </w:r>
      <w:proofErr w:type="spellEnd"/>
      <w:r w:rsidRPr="006C2DCC">
        <w:rPr>
          <w:rFonts w:ascii="Times New Roman" w:hAnsi="Times New Roman" w:cs="Times New Roman"/>
          <w:i/>
          <w:iCs/>
          <w:sz w:val="24"/>
          <w:szCs w:val="24"/>
        </w:rPr>
        <w:t xml:space="preserve"> </w:t>
      </w:r>
      <w:proofErr w:type="spellStart"/>
      <w:r w:rsidRPr="006C2DCC">
        <w:rPr>
          <w:rFonts w:ascii="Times New Roman" w:hAnsi="Times New Roman" w:cs="Times New Roman"/>
          <w:i/>
          <w:iCs/>
          <w:sz w:val="24"/>
          <w:szCs w:val="24"/>
        </w:rPr>
        <w:t>balteatus</w:t>
      </w:r>
      <w:proofErr w:type="spellEnd"/>
      <w:r w:rsidRPr="006C2DCC">
        <w:rPr>
          <w:rFonts w:ascii="Times New Roman" w:hAnsi="Times New Roman" w:cs="Times New Roman"/>
          <w:sz w:val="24"/>
          <w:szCs w:val="24"/>
        </w:rPr>
        <w:t>.</w:t>
      </w:r>
      <w:r w:rsidRPr="006C2DCC">
        <w:rPr>
          <w:rFonts w:ascii="Times New Roman" w:hAnsi="Times New Roman" w:cs="Times New Roman"/>
          <w:bCs/>
          <w:sz w:val="24"/>
          <w:szCs w:val="24"/>
        </w:rPr>
        <w:t xml:space="preserve"> </w:t>
      </w:r>
      <w:proofErr w:type="spellStart"/>
      <w:r w:rsidRPr="006C2DCC">
        <w:rPr>
          <w:rFonts w:ascii="Times New Roman" w:hAnsi="Times New Roman" w:cs="Times New Roman"/>
          <w:bCs/>
          <w:sz w:val="24"/>
          <w:szCs w:val="24"/>
        </w:rPr>
        <w:t>Entomol</w:t>
      </w:r>
      <w:proofErr w:type="spellEnd"/>
      <w:r w:rsidRPr="006C2DCC">
        <w:rPr>
          <w:rFonts w:ascii="Times New Roman" w:hAnsi="Times New Roman" w:cs="Times New Roman"/>
          <w:bCs/>
          <w:sz w:val="24"/>
          <w:szCs w:val="24"/>
        </w:rPr>
        <w:t xml:space="preserve"> Exp </w:t>
      </w:r>
      <w:proofErr w:type="spellStart"/>
      <w:r w:rsidRPr="006C2DCC">
        <w:rPr>
          <w:rFonts w:ascii="Times New Roman" w:hAnsi="Times New Roman" w:cs="Times New Roman"/>
          <w:bCs/>
          <w:sz w:val="24"/>
          <w:szCs w:val="24"/>
        </w:rPr>
        <w:t>Appl</w:t>
      </w:r>
      <w:proofErr w:type="spellEnd"/>
      <w:r w:rsidRPr="006C2DCC">
        <w:rPr>
          <w:rFonts w:ascii="Times New Roman" w:hAnsi="Times New Roman" w:cs="Times New Roman"/>
          <w:sz w:val="24"/>
          <w:szCs w:val="24"/>
        </w:rPr>
        <w:t xml:space="preserve"> 93:157–164</w:t>
      </w:r>
      <w:r w:rsidRPr="006C2DCC">
        <w:rPr>
          <w:rFonts w:ascii="Times New Roman" w:hAnsi="Times New Roman" w:cs="Times New Roman"/>
          <w:b/>
          <w:bCs/>
          <w:color w:val="202124"/>
          <w:sz w:val="24"/>
          <w:szCs w:val="24"/>
          <w:shd w:val="clear" w:color="auto" w:fill="FFFFFF"/>
        </w:rPr>
        <w:t xml:space="preserve"> </w:t>
      </w:r>
    </w:p>
    <w:p w14:paraId="73695169" w14:textId="77777777" w:rsidR="0009273D" w:rsidRPr="006C2DCC" w:rsidRDefault="0009273D" w:rsidP="0009273D">
      <w:pPr>
        <w:spacing w:before="240" w:after="120" w:line="360" w:lineRule="auto"/>
        <w:jc w:val="both"/>
        <w:rPr>
          <w:rFonts w:ascii="Times New Roman" w:hAnsi="Times New Roman" w:cs="Times New Roman"/>
          <w:sz w:val="24"/>
          <w:szCs w:val="24"/>
        </w:rPr>
      </w:pPr>
      <w:proofErr w:type="spellStart"/>
      <w:r w:rsidRPr="006C2DCC">
        <w:rPr>
          <w:rFonts w:ascii="Times New Roman" w:hAnsi="Times New Roman" w:cs="Times New Roman"/>
          <w:sz w:val="24"/>
          <w:szCs w:val="24"/>
        </w:rPr>
        <w:t>Thangjam</w:t>
      </w:r>
      <w:proofErr w:type="spellEnd"/>
      <w:r w:rsidRPr="006C2DCC">
        <w:rPr>
          <w:rFonts w:ascii="Times New Roman" w:hAnsi="Times New Roman" w:cs="Times New Roman"/>
          <w:sz w:val="24"/>
          <w:szCs w:val="24"/>
        </w:rPr>
        <w:t xml:space="preserve"> R, Kadam V, </w:t>
      </w:r>
      <w:proofErr w:type="spellStart"/>
      <w:r w:rsidRPr="006C2DCC">
        <w:rPr>
          <w:rFonts w:ascii="Times New Roman" w:hAnsi="Times New Roman" w:cs="Times New Roman"/>
          <w:sz w:val="24"/>
          <w:szCs w:val="24"/>
        </w:rPr>
        <w:t>Ningthoujam</w:t>
      </w:r>
      <w:proofErr w:type="spellEnd"/>
      <w:r w:rsidRPr="006C2DCC">
        <w:rPr>
          <w:rFonts w:ascii="Times New Roman" w:hAnsi="Times New Roman" w:cs="Times New Roman"/>
          <w:sz w:val="24"/>
          <w:szCs w:val="24"/>
        </w:rPr>
        <w:t xml:space="preserve"> K, </w:t>
      </w:r>
      <w:proofErr w:type="spellStart"/>
      <w:r w:rsidRPr="006C2DCC">
        <w:rPr>
          <w:rFonts w:ascii="Times New Roman" w:hAnsi="Times New Roman" w:cs="Times New Roman"/>
          <w:sz w:val="24"/>
          <w:szCs w:val="24"/>
        </w:rPr>
        <w:t>Sorokhaibam</w:t>
      </w:r>
      <w:proofErr w:type="spellEnd"/>
      <w:r w:rsidRPr="006C2DCC">
        <w:rPr>
          <w:rFonts w:ascii="Times New Roman" w:hAnsi="Times New Roman" w:cs="Times New Roman"/>
          <w:sz w:val="24"/>
          <w:szCs w:val="24"/>
        </w:rPr>
        <w:t xml:space="preserve"> M (2019) Hoverflies of Assam (Diptera: Syrphidae): New records and their diversity. </w:t>
      </w:r>
      <w:r w:rsidRPr="006C2DCC">
        <w:rPr>
          <w:rFonts w:ascii="Times New Roman" w:hAnsi="Times New Roman" w:cs="Times New Roman"/>
          <w:bCs/>
          <w:sz w:val="24"/>
          <w:szCs w:val="24"/>
        </w:rPr>
        <w:t>J</w:t>
      </w:r>
      <w:r w:rsidRPr="006C2DCC">
        <w:rPr>
          <w:rFonts w:ascii="Times New Roman" w:hAnsi="Times New Roman" w:cs="Times New Roman"/>
          <w:sz w:val="24"/>
          <w:szCs w:val="24"/>
        </w:rPr>
        <w:t> </w:t>
      </w:r>
      <w:proofErr w:type="spellStart"/>
      <w:r w:rsidRPr="006C2DCC">
        <w:rPr>
          <w:rFonts w:ascii="Times New Roman" w:hAnsi="Times New Roman" w:cs="Times New Roman"/>
          <w:sz w:val="24"/>
          <w:szCs w:val="24"/>
        </w:rPr>
        <w:t>Entomol</w:t>
      </w:r>
      <w:proofErr w:type="spellEnd"/>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Zool</w:t>
      </w:r>
      <w:proofErr w:type="spellEnd"/>
      <w:r w:rsidRPr="006C2DCC">
        <w:rPr>
          <w:rFonts w:ascii="Times New Roman" w:hAnsi="Times New Roman" w:cs="Times New Roman"/>
          <w:sz w:val="24"/>
          <w:szCs w:val="24"/>
        </w:rPr>
        <w:t xml:space="preserve"> Stud 7(4): 965-969</w:t>
      </w:r>
    </w:p>
    <w:p w14:paraId="2A651318" w14:textId="77777777" w:rsidR="0009273D" w:rsidRPr="006C2DCC" w:rsidRDefault="0009273D" w:rsidP="0009273D">
      <w:pPr>
        <w:spacing w:line="360" w:lineRule="auto"/>
        <w:jc w:val="both"/>
        <w:rPr>
          <w:rFonts w:ascii="Times New Roman" w:hAnsi="Times New Roman" w:cs="Times New Roman"/>
          <w:bCs/>
          <w:color w:val="000000" w:themeColor="text1"/>
          <w:sz w:val="24"/>
          <w:szCs w:val="24"/>
        </w:rPr>
      </w:pPr>
      <w:r w:rsidRPr="006C2DCC">
        <w:rPr>
          <w:rFonts w:ascii="Times New Roman" w:hAnsi="Times New Roman" w:cs="Times New Roman"/>
          <w:bCs/>
          <w:color w:val="000000" w:themeColor="text1"/>
          <w:sz w:val="24"/>
          <w:szCs w:val="24"/>
        </w:rPr>
        <w:t>Wahid, F., &amp; Singh, B. K. P. (2024). Diversity and relative abundance of insect visitors to litchi inflorescence with special reference to the foraging behaviour of honeybee (</w:t>
      </w:r>
      <w:r w:rsidRPr="006C2DCC">
        <w:rPr>
          <w:rFonts w:ascii="Times New Roman" w:hAnsi="Times New Roman" w:cs="Times New Roman"/>
          <w:bCs/>
          <w:i/>
          <w:iCs/>
          <w:color w:val="000000" w:themeColor="text1"/>
          <w:sz w:val="24"/>
          <w:szCs w:val="24"/>
        </w:rPr>
        <w:t>Apis mellifera</w:t>
      </w:r>
      <w:r w:rsidRPr="006C2DCC">
        <w:rPr>
          <w:rFonts w:ascii="Times New Roman" w:hAnsi="Times New Roman" w:cs="Times New Roman"/>
          <w:bCs/>
          <w:color w:val="000000" w:themeColor="text1"/>
          <w:sz w:val="24"/>
          <w:szCs w:val="24"/>
        </w:rPr>
        <w:t xml:space="preserve"> l.). Entomon. 49(1), 135-140.</w:t>
      </w:r>
    </w:p>
    <w:p w14:paraId="029A5391" w14:textId="77777777" w:rsidR="0009273D" w:rsidRPr="006C2DCC" w:rsidRDefault="0009273D" w:rsidP="0009273D">
      <w:pPr>
        <w:spacing w:line="360" w:lineRule="auto"/>
        <w:jc w:val="both"/>
        <w:rPr>
          <w:rFonts w:ascii="Times New Roman" w:hAnsi="Times New Roman" w:cs="Times New Roman"/>
          <w:sz w:val="24"/>
          <w:szCs w:val="24"/>
        </w:rPr>
      </w:pPr>
    </w:p>
    <w:p w14:paraId="5F515B36" w14:textId="77777777" w:rsidR="0009273D" w:rsidRPr="006C2DCC" w:rsidRDefault="0009273D" w:rsidP="0009273D">
      <w:pPr>
        <w:spacing w:line="360" w:lineRule="auto"/>
        <w:jc w:val="both"/>
        <w:rPr>
          <w:rFonts w:ascii="Times New Roman" w:hAnsi="Times New Roman" w:cs="Times New Roman"/>
          <w:b/>
          <w:sz w:val="24"/>
          <w:szCs w:val="24"/>
        </w:rPr>
      </w:pPr>
    </w:p>
    <w:p w14:paraId="4F25082C" w14:textId="77777777" w:rsidR="0009273D" w:rsidRDefault="0009273D" w:rsidP="0009273D">
      <w:pPr>
        <w:spacing w:line="240" w:lineRule="auto"/>
        <w:jc w:val="both"/>
        <w:rPr>
          <w:rFonts w:ascii="Times New Roman" w:hAnsi="Times New Roman"/>
          <w:b/>
          <w:sz w:val="20"/>
          <w:szCs w:val="20"/>
        </w:rPr>
      </w:pPr>
    </w:p>
    <w:p w14:paraId="5AB76CDB" w14:textId="77777777" w:rsidR="0009273D" w:rsidRDefault="0009273D" w:rsidP="0009273D">
      <w:pPr>
        <w:spacing w:line="240" w:lineRule="auto"/>
        <w:jc w:val="both"/>
        <w:rPr>
          <w:rFonts w:ascii="Times New Roman" w:hAnsi="Times New Roman"/>
          <w:b/>
          <w:sz w:val="20"/>
          <w:szCs w:val="20"/>
        </w:rPr>
      </w:pPr>
    </w:p>
    <w:p w14:paraId="49D7E47A" w14:textId="6DB22465" w:rsidR="0009273D" w:rsidRPr="003D4032" w:rsidRDefault="0009273D" w:rsidP="0009273D">
      <w:pPr>
        <w:spacing w:line="240" w:lineRule="auto"/>
        <w:jc w:val="both"/>
        <w:rPr>
          <w:rFonts w:ascii="Times New Roman" w:hAnsi="Times New Roman"/>
          <w:i/>
          <w:iCs/>
          <w:sz w:val="20"/>
          <w:szCs w:val="20"/>
        </w:rPr>
      </w:pPr>
    </w:p>
    <w:tbl>
      <w:tblPr>
        <w:tblpPr w:leftFromText="180" w:rightFromText="180" w:vertAnchor="text" w:horzAnchor="margin" w:tblpY="397"/>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2069"/>
        <w:gridCol w:w="3685"/>
        <w:gridCol w:w="1134"/>
        <w:gridCol w:w="1225"/>
      </w:tblGrid>
      <w:tr w:rsidR="0009273D" w:rsidRPr="003D4032" w14:paraId="0C8F683A" w14:textId="77777777" w:rsidTr="00245C62">
        <w:trPr>
          <w:trHeight w:val="260"/>
        </w:trPr>
        <w:tc>
          <w:tcPr>
            <w:tcW w:w="5000" w:type="pct"/>
            <w:gridSpan w:val="5"/>
          </w:tcPr>
          <w:p w14:paraId="7A64EAC4" w14:textId="77777777"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proofErr w:type="gramStart"/>
            <w:r w:rsidRPr="003D4032">
              <w:rPr>
                <w:rFonts w:ascii="Times New Roman" w:hAnsi="Times New Roman"/>
                <w:b/>
                <w:bCs/>
                <w:sz w:val="20"/>
                <w:szCs w:val="20"/>
              </w:rPr>
              <w:t>1  Syrphid</w:t>
            </w:r>
            <w:proofErr w:type="gramEnd"/>
            <w:r w:rsidRPr="003D4032">
              <w:rPr>
                <w:rFonts w:ascii="Times New Roman" w:hAnsi="Times New Roman"/>
                <w:b/>
                <w:bCs/>
                <w:sz w:val="20"/>
                <w:szCs w:val="20"/>
              </w:rPr>
              <w:t xml:space="preserve"> diversity of litchi at different locations of Kangra district in 2019</w:t>
            </w:r>
          </w:p>
        </w:tc>
      </w:tr>
      <w:tr w:rsidR="0009273D" w:rsidRPr="003D4032" w14:paraId="260BE992" w14:textId="77777777" w:rsidTr="00245C62">
        <w:tc>
          <w:tcPr>
            <w:tcW w:w="570" w:type="pct"/>
            <w:shd w:val="clear" w:color="auto" w:fill="C0C0C0"/>
          </w:tcPr>
          <w:p w14:paraId="749E38D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1130" w:type="pct"/>
            <w:shd w:val="clear" w:color="auto" w:fill="C0C0C0"/>
          </w:tcPr>
          <w:p w14:paraId="74F73352"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 xml:space="preserve">Location </w:t>
            </w:r>
          </w:p>
        </w:tc>
        <w:tc>
          <w:tcPr>
            <w:tcW w:w="2012" w:type="pct"/>
            <w:shd w:val="clear" w:color="auto" w:fill="C0C0C0"/>
          </w:tcPr>
          <w:p w14:paraId="4A78B904"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Insect species</w:t>
            </w:r>
          </w:p>
        </w:tc>
        <w:tc>
          <w:tcPr>
            <w:tcW w:w="619" w:type="pct"/>
            <w:shd w:val="clear" w:color="auto" w:fill="C0C0C0"/>
          </w:tcPr>
          <w:p w14:paraId="145E9B68"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Order</w:t>
            </w:r>
          </w:p>
        </w:tc>
        <w:tc>
          <w:tcPr>
            <w:tcW w:w="669" w:type="pct"/>
            <w:shd w:val="clear" w:color="auto" w:fill="C0C0C0"/>
          </w:tcPr>
          <w:p w14:paraId="0C7CAD2A"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Family</w:t>
            </w:r>
          </w:p>
        </w:tc>
      </w:tr>
      <w:tr w:rsidR="0009273D" w:rsidRPr="003D4032" w14:paraId="543A7E5D" w14:textId="77777777" w:rsidTr="00245C62">
        <w:tc>
          <w:tcPr>
            <w:tcW w:w="570" w:type="pct"/>
          </w:tcPr>
          <w:p w14:paraId="320C3A3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1130" w:type="pct"/>
          </w:tcPr>
          <w:p w14:paraId="1A212D77" w14:textId="77777777" w:rsidR="0009273D" w:rsidRPr="003D4032" w:rsidRDefault="0009273D"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Sulah</w:t>
            </w:r>
            <w:proofErr w:type="spellEnd"/>
            <w:r w:rsidRPr="003D4032">
              <w:rPr>
                <w:rFonts w:ascii="Times New Roman" w:hAnsi="Times New Roman"/>
                <w:b/>
                <w:i/>
                <w:sz w:val="20"/>
                <w:szCs w:val="20"/>
              </w:rPr>
              <w:t xml:space="preserve"> </w:t>
            </w:r>
          </w:p>
        </w:tc>
        <w:tc>
          <w:tcPr>
            <w:tcW w:w="2012" w:type="pct"/>
          </w:tcPr>
          <w:p w14:paraId="05D9E289" w14:textId="77777777" w:rsidR="0009273D" w:rsidRPr="003D4032" w:rsidRDefault="0009273D"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Eristalodes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paria</w:t>
            </w:r>
            <w:proofErr w:type="spellEnd"/>
          </w:p>
        </w:tc>
        <w:tc>
          <w:tcPr>
            <w:tcW w:w="619" w:type="pct"/>
          </w:tcPr>
          <w:p w14:paraId="12D44D02"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69" w:type="pct"/>
          </w:tcPr>
          <w:p w14:paraId="759AF1C8"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01E40E32" w14:textId="77777777" w:rsidTr="00245C62">
        <w:tc>
          <w:tcPr>
            <w:tcW w:w="570" w:type="pct"/>
            <w:shd w:val="clear" w:color="auto" w:fill="C0C0C0"/>
          </w:tcPr>
          <w:p w14:paraId="630EA799" w14:textId="77777777" w:rsidR="0009273D" w:rsidRPr="003D4032" w:rsidRDefault="0009273D" w:rsidP="00245C62">
            <w:pPr>
              <w:spacing w:after="0" w:line="240" w:lineRule="auto"/>
              <w:jc w:val="center"/>
              <w:rPr>
                <w:rFonts w:ascii="Times New Roman" w:hAnsi="Times New Roman"/>
                <w:b/>
                <w:bCs/>
                <w:sz w:val="20"/>
                <w:szCs w:val="20"/>
              </w:rPr>
            </w:pPr>
          </w:p>
        </w:tc>
        <w:tc>
          <w:tcPr>
            <w:tcW w:w="1130" w:type="pct"/>
            <w:shd w:val="clear" w:color="auto" w:fill="C0C0C0"/>
          </w:tcPr>
          <w:p w14:paraId="4440956A" w14:textId="77777777" w:rsidR="0009273D" w:rsidRPr="003D4032" w:rsidRDefault="0009273D" w:rsidP="00245C62">
            <w:pPr>
              <w:spacing w:after="0" w:line="240" w:lineRule="auto"/>
              <w:jc w:val="center"/>
              <w:rPr>
                <w:rFonts w:ascii="Times New Roman" w:hAnsi="Times New Roman"/>
                <w:b/>
                <w:i/>
                <w:sz w:val="20"/>
                <w:szCs w:val="20"/>
              </w:rPr>
            </w:pPr>
          </w:p>
        </w:tc>
        <w:tc>
          <w:tcPr>
            <w:tcW w:w="2012" w:type="pct"/>
            <w:shd w:val="clear" w:color="auto" w:fill="C0C0C0"/>
          </w:tcPr>
          <w:p w14:paraId="7CB0CE82" w14:textId="77777777" w:rsidR="0009273D" w:rsidRPr="003D4032" w:rsidRDefault="0009273D"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Melanostoma</w:t>
            </w:r>
            <w:proofErr w:type="spellEnd"/>
            <w:r w:rsidRPr="003D4032">
              <w:rPr>
                <w:rFonts w:ascii="Times New Roman" w:hAnsi="Times New Roman"/>
                <w:b/>
                <w:i/>
                <w:sz w:val="20"/>
                <w:szCs w:val="20"/>
              </w:rPr>
              <w:t xml:space="preserve"> </w:t>
            </w:r>
            <w:r w:rsidRPr="003D4032">
              <w:rPr>
                <w:rFonts w:ascii="Times New Roman" w:hAnsi="Times New Roman"/>
                <w:b/>
                <w:sz w:val="20"/>
                <w:szCs w:val="20"/>
              </w:rPr>
              <w:t>sp.</w:t>
            </w:r>
            <w:r>
              <w:rPr>
                <w:rFonts w:ascii="Times New Roman" w:hAnsi="Times New Roman"/>
                <w:b/>
                <w:sz w:val="20"/>
                <w:szCs w:val="20"/>
              </w:rPr>
              <w:t xml:space="preserve"> </w:t>
            </w:r>
            <w:r w:rsidRPr="003D4032">
              <w:rPr>
                <w:rFonts w:ascii="Times New Roman" w:hAnsi="Times New Roman"/>
                <w:b/>
                <w:i/>
                <w:sz w:val="20"/>
                <w:szCs w:val="20"/>
              </w:rPr>
              <w:t xml:space="preserve"> </w:t>
            </w:r>
          </w:p>
        </w:tc>
        <w:tc>
          <w:tcPr>
            <w:tcW w:w="619" w:type="pct"/>
            <w:shd w:val="clear" w:color="auto" w:fill="C0C0C0"/>
          </w:tcPr>
          <w:p w14:paraId="25EF4A9D"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69" w:type="pct"/>
            <w:shd w:val="clear" w:color="auto" w:fill="C0C0C0"/>
          </w:tcPr>
          <w:p w14:paraId="680E2666"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22FE4941" w14:textId="77777777" w:rsidTr="00245C62">
        <w:tc>
          <w:tcPr>
            <w:tcW w:w="570" w:type="pct"/>
          </w:tcPr>
          <w:p w14:paraId="2501404C" w14:textId="77777777" w:rsidR="0009273D" w:rsidRPr="003D4032" w:rsidRDefault="0009273D" w:rsidP="00245C62">
            <w:pPr>
              <w:spacing w:after="0" w:line="240" w:lineRule="auto"/>
              <w:jc w:val="center"/>
              <w:rPr>
                <w:rFonts w:ascii="Times New Roman" w:hAnsi="Times New Roman"/>
                <w:b/>
                <w:bCs/>
                <w:sz w:val="20"/>
                <w:szCs w:val="20"/>
              </w:rPr>
            </w:pPr>
          </w:p>
        </w:tc>
        <w:tc>
          <w:tcPr>
            <w:tcW w:w="1130" w:type="pct"/>
          </w:tcPr>
          <w:p w14:paraId="3C0C7CED" w14:textId="77777777" w:rsidR="0009273D" w:rsidRPr="003D4032" w:rsidRDefault="0009273D" w:rsidP="00245C62">
            <w:pPr>
              <w:spacing w:after="0" w:line="240" w:lineRule="auto"/>
              <w:jc w:val="center"/>
              <w:rPr>
                <w:rFonts w:ascii="Times New Roman" w:hAnsi="Times New Roman"/>
                <w:b/>
                <w:i/>
                <w:sz w:val="20"/>
                <w:szCs w:val="20"/>
              </w:rPr>
            </w:pPr>
          </w:p>
        </w:tc>
        <w:tc>
          <w:tcPr>
            <w:tcW w:w="2012" w:type="pct"/>
          </w:tcPr>
          <w:p w14:paraId="46216E5B" w14:textId="77777777" w:rsidR="0009273D" w:rsidRPr="003D4032" w:rsidRDefault="0009273D"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Scaeva</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latimaculata</w:t>
            </w:r>
            <w:proofErr w:type="spellEnd"/>
          </w:p>
        </w:tc>
        <w:tc>
          <w:tcPr>
            <w:tcW w:w="619" w:type="pct"/>
          </w:tcPr>
          <w:p w14:paraId="0B93863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69" w:type="pct"/>
          </w:tcPr>
          <w:p w14:paraId="359151DD"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784DAEE9" w14:textId="77777777" w:rsidTr="00245C62">
        <w:tc>
          <w:tcPr>
            <w:tcW w:w="570" w:type="pct"/>
            <w:shd w:val="clear" w:color="auto" w:fill="C0C0C0"/>
          </w:tcPr>
          <w:p w14:paraId="104CFE69"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2</w:t>
            </w:r>
            <w:r w:rsidRPr="003D4032">
              <w:rPr>
                <w:rFonts w:ascii="Times New Roman" w:hAnsi="Times New Roman"/>
                <w:b/>
                <w:bCs/>
                <w:sz w:val="20"/>
                <w:szCs w:val="20"/>
              </w:rPr>
              <w:t>.</w:t>
            </w:r>
          </w:p>
        </w:tc>
        <w:tc>
          <w:tcPr>
            <w:tcW w:w="1130" w:type="pct"/>
            <w:shd w:val="clear" w:color="auto" w:fill="C0C0C0"/>
          </w:tcPr>
          <w:p w14:paraId="74C8B3AB" w14:textId="77777777" w:rsidR="0009273D" w:rsidRPr="003D4032" w:rsidRDefault="0009273D" w:rsidP="00245C62">
            <w:pPr>
              <w:spacing w:after="0" w:line="240" w:lineRule="auto"/>
              <w:jc w:val="center"/>
              <w:rPr>
                <w:rFonts w:ascii="Times New Roman" w:hAnsi="Times New Roman"/>
                <w:b/>
                <w:i/>
                <w:sz w:val="20"/>
                <w:szCs w:val="20"/>
              </w:rPr>
            </w:pPr>
            <w:r w:rsidRPr="003D4032">
              <w:rPr>
                <w:rFonts w:ascii="Times New Roman" w:hAnsi="Times New Roman"/>
                <w:b/>
                <w:sz w:val="20"/>
                <w:szCs w:val="20"/>
              </w:rPr>
              <w:t>Palampur</w:t>
            </w:r>
            <w:r w:rsidRPr="003D4032">
              <w:rPr>
                <w:rFonts w:ascii="Times New Roman" w:hAnsi="Times New Roman"/>
                <w:b/>
                <w:i/>
                <w:sz w:val="20"/>
                <w:szCs w:val="20"/>
              </w:rPr>
              <w:t xml:space="preserve"> </w:t>
            </w:r>
          </w:p>
        </w:tc>
        <w:tc>
          <w:tcPr>
            <w:tcW w:w="2012" w:type="pct"/>
            <w:shd w:val="clear" w:color="auto" w:fill="C0C0C0"/>
          </w:tcPr>
          <w:p w14:paraId="52A1A9C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i/>
                <w:sz w:val="20"/>
                <w:szCs w:val="20"/>
              </w:rPr>
              <w:t>Eristalis tenax</w:t>
            </w:r>
            <w:r>
              <w:rPr>
                <w:rFonts w:ascii="Times New Roman" w:hAnsi="Times New Roman"/>
                <w:b/>
                <w:i/>
                <w:sz w:val="20"/>
                <w:szCs w:val="20"/>
              </w:rPr>
              <w:t xml:space="preserve"> </w:t>
            </w:r>
            <w:r w:rsidRPr="003D4032">
              <w:rPr>
                <w:rFonts w:ascii="Times New Roman" w:hAnsi="Times New Roman"/>
                <w:b/>
                <w:i/>
                <w:sz w:val="20"/>
                <w:szCs w:val="20"/>
              </w:rPr>
              <w:t xml:space="preserve"> </w:t>
            </w:r>
          </w:p>
        </w:tc>
        <w:tc>
          <w:tcPr>
            <w:tcW w:w="619" w:type="pct"/>
            <w:shd w:val="clear" w:color="auto" w:fill="C0C0C0"/>
          </w:tcPr>
          <w:p w14:paraId="1EFBC88F"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69" w:type="pct"/>
            <w:shd w:val="clear" w:color="auto" w:fill="C0C0C0"/>
          </w:tcPr>
          <w:p w14:paraId="3C49DA6F"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4B8CABE4" w14:textId="77777777" w:rsidTr="00245C62">
        <w:tc>
          <w:tcPr>
            <w:tcW w:w="570" w:type="pct"/>
          </w:tcPr>
          <w:p w14:paraId="573C11A3"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3</w:t>
            </w:r>
            <w:r w:rsidRPr="003D4032">
              <w:rPr>
                <w:rFonts w:ascii="Times New Roman" w:hAnsi="Times New Roman"/>
                <w:b/>
                <w:bCs/>
                <w:sz w:val="20"/>
                <w:szCs w:val="20"/>
              </w:rPr>
              <w:t>.</w:t>
            </w:r>
          </w:p>
        </w:tc>
        <w:tc>
          <w:tcPr>
            <w:tcW w:w="1130" w:type="pct"/>
          </w:tcPr>
          <w:p w14:paraId="367D70C2" w14:textId="77777777" w:rsidR="0009273D" w:rsidRPr="003D4032" w:rsidRDefault="0009273D"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Saliana</w:t>
            </w:r>
            <w:proofErr w:type="spellEnd"/>
            <w:r w:rsidRPr="003D4032">
              <w:rPr>
                <w:rFonts w:ascii="Times New Roman" w:hAnsi="Times New Roman"/>
                <w:b/>
                <w:i/>
                <w:sz w:val="20"/>
                <w:szCs w:val="20"/>
              </w:rPr>
              <w:t xml:space="preserve"> </w:t>
            </w:r>
          </w:p>
        </w:tc>
        <w:tc>
          <w:tcPr>
            <w:tcW w:w="2012" w:type="pct"/>
          </w:tcPr>
          <w:p w14:paraId="055B9474" w14:textId="77777777" w:rsidR="0009273D" w:rsidRPr="003D4032" w:rsidRDefault="0009273D"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Eristalinus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arvorum</w:t>
            </w:r>
            <w:proofErr w:type="spellEnd"/>
          </w:p>
        </w:tc>
        <w:tc>
          <w:tcPr>
            <w:tcW w:w="619" w:type="pct"/>
          </w:tcPr>
          <w:p w14:paraId="255ACEAE"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69" w:type="pct"/>
          </w:tcPr>
          <w:p w14:paraId="27B7A6F4"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7C0A3282" w14:textId="77777777" w:rsidTr="00245C62">
        <w:tc>
          <w:tcPr>
            <w:tcW w:w="570" w:type="pct"/>
            <w:shd w:val="clear" w:color="auto" w:fill="C0C0C0"/>
          </w:tcPr>
          <w:p w14:paraId="6EAB2E14"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4</w:t>
            </w:r>
            <w:r w:rsidRPr="003D4032">
              <w:rPr>
                <w:rFonts w:ascii="Times New Roman" w:hAnsi="Times New Roman"/>
                <w:b/>
                <w:bCs/>
                <w:sz w:val="20"/>
                <w:szCs w:val="20"/>
              </w:rPr>
              <w:t>.</w:t>
            </w:r>
          </w:p>
        </w:tc>
        <w:tc>
          <w:tcPr>
            <w:tcW w:w="1130" w:type="pct"/>
            <w:shd w:val="clear" w:color="auto" w:fill="C0C0C0"/>
          </w:tcPr>
          <w:p w14:paraId="3813B6D1" w14:textId="77777777" w:rsidR="0009273D" w:rsidRPr="003D4032" w:rsidRDefault="0009273D"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sidRPr="003D4032">
              <w:rPr>
                <w:rFonts w:ascii="Times New Roman" w:hAnsi="Times New Roman"/>
                <w:b/>
                <w:i/>
                <w:sz w:val="20"/>
                <w:szCs w:val="20"/>
              </w:rPr>
              <w:t xml:space="preserve"> </w:t>
            </w:r>
          </w:p>
        </w:tc>
        <w:tc>
          <w:tcPr>
            <w:tcW w:w="2012" w:type="pct"/>
            <w:shd w:val="clear" w:color="auto" w:fill="C0C0C0"/>
          </w:tcPr>
          <w:p w14:paraId="67594C03" w14:textId="77777777" w:rsidR="0009273D" w:rsidRPr="003D4032" w:rsidRDefault="0009273D"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Eoseristalis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arbustorum</w:t>
            </w:r>
            <w:proofErr w:type="spellEnd"/>
          </w:p>
        </w:tc>
        <w:tc>
          <w:tcPr>
            <w:tcW w:w="619" w:type="pct"/>
            <w:shd w:val="clear" w:color="auto" w:fill="C0C0C0"/>
          </w:tcPr>
          <w:p w14:paraId="67C5F1FE"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69" w:type="pct"/>
            <w:shd w:val="clear" w:color="auto" w:fill="C0C0C0"/>
          </w:tcPr>
          <w:p w14:paraId="2FE1947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077A6E2F" w14:textId="77777777" w:rsidTr="00245C62">
        <w:tc>
          <w:tcPr>
            <w:tcW w:w="570" w:type="pct"/>
          </w:tcPr>
          <w:p w14:paraId="2E40A0C9" w14:textId="77777777" w:rsidR="0009273D" w:rsidRPr="003D4032" w:rsidRDefault="0009273D" w:rsidP="00245C62">
            <w:pPr>
              <w:spacing w:after="0" w:line="240" w:lineRule="auto"/>
              <w:jc w:val="center"/>
              <w:rPr>
                <w:rFonts w:ascii="Times New Roman" w:hAnsi="Times New Roman"/>
                <w:b/>
                <w:bCs/>
                <w:sz w:val="20"/>
                <w:szCs w:val="20"/>
              </w:rPr>
            </w:pPr>
          </w:p>
        </w:tc>
        <w:tc>
          <w:tcPr>
            <w:tcW w:w="1130" w:type="pct"/>
          </w:tcPr>
          <w:p w14:paraId="006506BB" w14:textId="77777777" w:rsidR="0009273D" w:rsidRPr="003D4032" w:rsidRDefault="0009273D" w:rsidP="00245C62">
            <w:pPr>
              <w:spacing w:after="0" w:line="240" w:lineRule="auto"/>
              <w:jc w:val="center"/>
              <w:rPr>
                <w:rFonts w:ascii="Times New Roman" w:hAnsi="Times New Roman"/>
                <w:b/>
                <w:i/>
                <w:sz w:val="20"/>
                <w:szCs w:val="20"/>
              </w:rPr>
            </w:pPr>
          </w:p>
        </w:tc>
        <w:tc>
          <w:tcPr>
            <w:tcW w:w="2012" w:type="pct"/>
          </w:tcPr>
          <w:p w14:paraId="3EBFE0E4" w14:textId="77777777" w:rsidR="0009273D" w:rsidRPr="003D4032" w:rsidRDefault="0009273D"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Episyrphus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balteatus</w:t>
            </w:r>
            <w:proofErr w:type="spellEnd"/>
          </w:p>
        </w:tc>
        <w:tc>
          <w:tcPr>
            <w:tcW w:w="619" w:type="pct"/>
          </w:tcPr>
          <w:p w14:paraId="62236411"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69" w:type="pct"/>
          </w:tcPr>
          <w:p w14:paraId="02C2D538"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67F50C82" w14:textId="77777777" w:rsidTr="00245C62">
        <w:trPr>
          <w:trHeight w:val="58"/>
        </w:trPr>
        <w:tc>
          <w:tcPr>
            <w:tcW w:w="570" w:type="pct"/>
            <w:shd w:val="clear" w:color="auto" w:fill="C0C0C0"/>
          </w:tcPr>
          <w:p w14:paraId="7EE1B453" w14:textId="77777777" w:rsidR="0009273D" w:rsidRPr="003D4032" w:rsidRDefault="0009273D" w:rsidP="00245C62">
            <w:pPr>
              <w:spacing w:after="0" w:line="240" w:lineRule="auto"/>
              <w:jc w:val="center"/>
              <w:rPr>
                <w:rFonts w:ascii="Times New Roman" w:hAnsi="Times New Roman"/>
                <w:b/>
                <w:bCs/>
                <w:sz w:val="20"/>
                <w:szCs w:val="20"/>
              </w:rPr>
            </w:pPr>
          </w:p>
        </w:tc>
        <w:tc>
          <w:tcPr>
            <w:tcW w:w="1130" w:type="pct"/>
            <w:shd w:val="clear" w:color="auto" w:fill="C0C0C0"/>
          </w:tcPr>
          <w:p w14:paraId="33CFCE47" w14:textId="77777777" w:rsidR="0009273D" w:rsidRPr="003D4032" w:rsidRDefault="0009273D" w:rsidP="00245C62">
            <w:pPr>
              <w:spacing w:after="0" w:line="240" w:lineRule="auto"/>
              <w:jc w:val="center"/>
              <w:rPr>
                <w:rFonts w:ascii="Times New Roman" w:hAnsi="Times New Roman"/>
                <w:b/>
                <w:i/>
                <w:sz w:val="20"/>
                <w:szCs w:val="20"/>
              </w:rPr>
            </w:pPr>
          </w:p>
        </w:tc>
        <w:tc>
          <w:tcPr>
            <w:tcW w:w="2012" w:type="pct"/>
            <w:shd w:val="clear" w:color="auto" w:fill="C0C0C0"/>
          </w:tcPr>
          <w:p w14:paraId="46294758" w14:textId="77777777" w:rsidR="0009273D" w:rsidRPr="003D4032" w:rsidRDefault="0009273D" w:rsidP="00245C62">
            <w:pPr>
              <w:spacing w:after="0" w:line="240" w:lineRule="auto"/>
              <w:jc w:val="center"/>
              <w:rPr>
                <w:rFonts w:ascii="Times New Roman" w:hAnsi="Times New Roman"/>
                <w:b/>
                <w:sz w:val="20"/>
                <w:szCs w:val="20"/>
              </w:rPr>
            </w:pPr>
            <w:r>
              <w:rPr>
                <w:rFonts w:ascii="Times New Roman" w:hAnsi="Times New Roman"/>
                <w:b/>
                <w:i/>
                <w:sz w:val="20"/>
                <w:szCs w:val="20"/>
              </w:rPr>
              <w:t xml:space="preserve"> </w:t>
            </w:r>
            <w:proofErr w:type="spellStart"/>
            <w:r w:rsidRPr="003D4032">
              <w:rPr>
                <w:rFonts w:ascii="Times New Roman" w:hAnsi="Times New Roman"/>
                <w:b/>
                <w:i/>
                <w:sz w:val="20"/>
                <w:szCs w:val="20"/>
              </w:rPr>
              <w:t>Episyrphus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viridaureus</w:t>
            </w:r>
            <w:proofErr w:type="spellEnd"/>
          </w:p>
        </w:tc>
        <w:tc>
          <w:tcPr>
            <w:tcW w:w="619" w:type="pct"/>
            <w:shd w:val="clear" w:color="auto" w:fill="C0C0C0"/>
          </w:tcPr>
          <w:p w14:paraId="38A2D4B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69" w:type="pct"/>
            <w:shd w:val="clear" w:color="auto" w:fill="C0C0C0"/>
          </w:tcPr>
          <w:p w14:paraId="59C7FB00"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bl>
    <w:p w14:paraId="3EEDCB71" w14:textId="77777777" w:rsidR="0009273D" w:rsidRPr="003D4032" w:rsidRDefault="0009273D" w:rsidP="0009273D">
      <w:pPr>
        <w:spacing w:line="240" w:lineRule="auto"/>
        <w:jc w:val="both"/>
        <w:rPr>
          <w:rFonts w:ascii="Times New Roman" w:hAnsi="Times New Roman"/>
          <w:b/>
          <w:sz w:val="20"/>
          <w:szCs w:val="20"/>
        </w:rPr>
      </w:pPr>
    </w:p>
    <w:p w14:paraId="43A27D53" w14:textId="77777777" w:rsidR="0009273D" w:rsidRPr="003D4032" w:rsidRDefault="0009273D" w:rsidP="0009273D">
      <w:pPr>
        <w:spacing w:line="240" w:lineRule="auto"/>
        <w:jc w:val="both"/>
        <w:rPr>
          <w:rFonts w:ascii="Times New Roman" w:hAnsi="Times New Roman"/>
          <w:b/>
          <w:sz w:val="20"/>
          <w:szCs w:val="20"/>
        </w:rPr>
      </w:pPr>
    </w:p>
    <w:tbl>
      <w:tblPr>
        <w:tblpPr w:leftFromText="180" w:rightFromText="180" w:vertAnchor="text" w:horzAnchor="margin" w:tblpY="159"/>
        <w:tblW w:w="5085" w:type="pct"/>
        <w:tblBorders>
          <w:top w:val="single" w:sz="8" w:space="0" w:color="000000"/>
          <w:bottom w:val="single" w:sz="8" w:space="0" w:color="000000"/>
        </w:tblBorders>
        <w:tblLook w:val="04A0" w:firstRow="1" w:lastRow="0" w:firstColumn="1" w:lastColumn="0" w:noHBand="0" w:noVBand="1"/>
      </w:tblPr>
      <w:tblGrid>
        <w:gridCol w:w="1033"/>
        <w:gridCol w:w="2797"/>
        <w:gridCol w:w="2685"/>
        <w:gridCol w:w="1418"/>
        <w:gridCol w:w="1236"/>
      </w:tblGrid>
      <w:tr w:rsidR="0009273D" w:rsidRPr="003D4032" w14:paraId="0918404F" w14:textId="77777777" w:rsidTr="00245C62">
        <w:tc>
          <w:tcPr>
            <w:tcW w:w="5000" w:type="pct"/>
            <w:gridSpan w:val="5"/>
            <w:tcBorders>
              <w:top w:val="single" w:sz="4" w:space="0" w:color="auto"/>
              <w:left w:val="single" w:sz="4" w:space="0" w:color="auto"/>
              <w:bottom w:val="single" w:sz="4" w:space="0" w:color="auto"/>
              <w:right w:val="single" w:sz="4" w:space="0" w:color="auto"/>
            </w:tcBorders>
          </w:tcPr>
          <w:p w14:paraId="4BAEB9BC" w14:textId="77777777"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Table 2 Syrphid diversity of guava at different locations of Kangra district in 2020</w:t>
            </w:r>
          </w:p>
        </w:tc>
      </w:tr>
      <w:tr w:rsidR="0009273D" w:rsidRPr="003D4032" w14:paraId="477505C1" w14:textId="77777777" w:rsidTr="00245C62">
        <w:tc>
          <w:tcPr>
            <w:tcW w:w="564" w:type="pct"/>
            <w:tcBorders>
              <w:top w:val="single" w:sz="4" w:space="0" w:color="auto"/>
              <w:left w:val="single" w:sz="4" w:space="0" w:color="auto"/>
              <w:bottom w:val="single" w:sz="4" w:space="0" w:color="auto"/>
              <w:right w:val="single" w:sz="4" w:space="0" w:color="auto"/>
            </w:tcBorders>
            <w:shd w:val="clear" w:color="auto" w:fill="C0C0C0"/>
          </w:tcPr>
          <w:p w14:paraId="0267D678" w14:textId="77777777"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Sr. No.</w:t>
            </w:r>
          </w:p>
        </w:tc>
        <w:tc>
          <w:tcPr>
            <w:tcW w:w="1525" w:type="pct"/>
            <w:tcBorders>
              <w:top w:val="single" w:sz="4" w:space="0" w:color="auto"/>
              <w:left w:val="single" w:sz="4" w:space="0" w:color="auto"/>
              <w:bottom w:val="single" w:sz="4" w:space="0" w:color="auto"/>
              <w:right w:val="single" w:sz="4" w:space="0" w:color="auto"/>
            </w:tcBorders>
            <w:shd w:val="clear" w:color="auto" w:fill="C0C0C0"/>
          </w:tcPr>
          <w:p w14:paraId="649B5CCF"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 xml:space="preserve">Location </w:t>
            </w:r>
          </w:p>
        </w:tc>
        <w:tc>
          <w:tcPr>
            <w:tcW w:w="1464" w:type="pct"/>
            <w:tcBorders>
              <w:top w:val="single" w:sz="4" w:space="0" w:color="auto"/>
              <w:left w:val="single" w:sz="4" w:space="0" w:color="auto"/>
              <w:bottom w:val="single" w:sz="4" w:space="0" w:color="auto"/>
              <w:right w:val="single" w:sz="4" w:space="0" w:color="auto"/>
            </w:tcBorders>
            <w:shd w:val="clear" w:color="auto" w:fill="C0C0C0"/>
          </w:tcPr>
          <w:p w14:paraId="37445947"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Insect species</w:t>
            </w:r>
          </w:p>
        </w:tc>
        <w:tc>
          <w:tcPr>
            <w:tcW w:w="773" w:type="pct"/>
            <w:tcBorders>
              <w:top w:val="single" w:sz="4" w:space="0" w:color="auto"/>
              <w:left w:val="single" w:sz="4" w:space="0" w:color="auto"/>
              <w:bottom w:val="single" w:sz="4" w:space="0" w:color="auto"/>
              <w:right w:val="single" w:sz="4" w:space="0" w:color="auto"/>
            </w:tcBorders>
            <w:shd w:val="clear" w:color="auto" w:fill="C0C0C0"/>
          </w:tcPr>
          <w:p w14:paraId="5421CEB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Order</w:t>
            </w:r>
          </w:p>
        </w:tc>
        <w:tc>
          <w:tcPr>
            <w:tcW w:w="674" w:type="pct"/>
            <w:tcBorders>
              <w:top w:val="single" w:sz="4" w:space="0" w:color="auto"/>
              <w:left w:val="single" w:sz="4" w:space="0" w:color="auto"/>
              <w:bottom w:val="single" w:sz="4" w:space="0" w:color="auto"/>
              <w:right w:val="single" w:sz="4" w:space="0" w:color="auto"/>
            </w:tcBorders>
            <w:shd w:val="clear" w:color="auto" w:fill="C0C0C0"/>
          </w:tcPr>
          <w:p w14:paraId="3004E940"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Family</w:t>
            </w:r>
          </w:p>
        </w:tc>
      </w:tr>
      <w:tr w:rsidR="0009273D" w:rsidRPr="003D4032" w14:paraId="49C88F06" w14:textId="77777777" w:rsidTr="00245C62">
        <w:tc>
          <w:tcPr>
            <w:tcW w:w="564" w:type="pct"/>
            <w:tcBorders>
              <w:top w:val="single" w:sz="4" w:space="0" w:color="auto"/>
              <w:left w:val="single" w:sz="4" w:space="0" w:color="auto"/>
              <w:bottom w:val="single" w:sz="4" w:space="0" w:color="auto"/>
              <w:right w:val="single" w:sz="4" w:space="0" w:color="auto"/>
            </w:tcBorders>
          </w:tcPr>
          <w:p w14:paraId="6F6A9E38"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1525" w:type="pct"/>
            <w:tcBorders>
              <w:top w:val="single" w:sz="4" w:space="0" w:color="auto"/>
              <w:left w:val="single" w:sz="4" w:space="0" w:color="auto"/>
              <w:bottom w:val="single" w:sz="4" w:space="0" w:color="auto"/>
              <w:right w:val="single" w:sz="4" w:space="0" w:color="auto"/>
            </w:tcBorders>
          </w:tcPr>
          <w:p w14:paraId="6844B3C4" w14:textId="77777777" w:rsidR="0009273D" w:rsidRPr="003D4032" w:rsidRDefault="0009273D" w:rsidP="00245C62">
            <w:pPr>
              <w:spacing w:after="0" w:line="240" w:lineRule="auto"/>
              <w:jc w:val="center"/>
              <w:rPr>
                <w:rFonts w:ascii="Times New Roman" w:hAnsi="Times New Roman"/>
                <w:b/>
                <w:i/>
                <w:sz w:val="20"/>
                <w:szCs w:val="20"/>
              </w:rPr>
            </w:pPr>
            <w:r w:rsidRPr="003D4032">
              <w:rPr>
                <w:rFonts w:ascii="Times New Roman" w:hAnsi="Times New Roman"/>
                <w:b/>
                <w:sz w:val="20"/>
                <w:szCs w:val="20"/>
              </w:rPr>
              <w:t>Palampur</w:t>
            </w:r>
            <w:r w:rsidRPr="003D4032">
              <w:rPr>
                <w:rFonts w:ascii="Times New Roman" w:hAnsi="Times New Roman"/>
                <w:b/>
                <w:i/>
                <w:sz w:val="20"/>
                <w:szCs w:val="20"/>
              </w:rPr>
              <w:t xml:space="preserve"> </w:t>
            </w:r>
          </w:p>
        </w:tc>
        <w:tc>
          <w:tcPr>
            <w:tcW w:w="1464" w:type="pct"/>
            <w:tcBorders>
              <w:top w:val="single" w:sz="4" w:space="0" w:color="auto"/>
              <w:left w:val="single" w:sz="4" w:space="0" w:color="auto"/>
              <w:bottom w:val="single" w:sz="4" w:space="0" w:color="auto"/>
              <w:right w:val="single" w:sz="4" w:space="0" w:color="auto"/>
            </w:tcBorders>
          </w:tcPr>
          <w:p w14:paraId="2EB155E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i/>
                <w:sz w:val="20"/>
                <w:szCs w:val="20"/>
              </w:rPr>
              <w:t>Eristalis tenax</w:t>
            </w:r>
          </w:p>
        </w:tc>
        <w:tc>
          <w:tcPr>
            <w:tcW w:w="773" w:type="pct"/>
            <w:tcBorders>
              <w:top w:val="single" w:sz="4" w:space="0" w:color="auto"/>
              <w:left w:val="single" w:sz="4" w:space="0" w:color="auto"/>
              <w:bottom w:val="single" w:sz="4" w:space="0" w:color="auto"/>
              <w:right w:val="single" w:sz="4" w:space="0" w:color="auto"/>
            </w:tcBorders>
          </w:tcPr>
          <w:p w14:paraId="643A11E7"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74" w:type="pct"/>
            <w:tcBorders>
              <w:top w:val="single" w:sz="4" w:space="0" w:color="auto"/>
              <w:left w:val="single" w:sz="4" w:space="0" w:color="auto"/>
              <w:bottom w:val="single" w:sz="4" w:space="0" w:color="auto"/>
              <w:right w:val="single" w:sz="4" w:space="0" w:color="auto"/>
            </w:tcBorders>
          </w:tcPr>
          <w:p w14:paraId="22CDBC96"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5B1F5CDE" w14:textId="77777777" w:rsidTr="00245C62">
        <w:tc>
          <w:tcPr>
            <w:tcW w:w="564" w:type="pct"/>
            <w:tcBorders>
              <w:top w:val="single" w:sz="4" w:space="0" w:color="auto"/>
              <w:left w:val="single" w:sz="4" w:space="0" w:color="auto"/>
              <w:bottom w:val="single" w:sz="4" w:space="0" w:color="auto"/>
              <w:right w:val="single" w:sz="4" w:space="0" w:color="auto"/>
            </w:tcBorders>
            <w:shd w:val="clear" w:color="auto" w:fill="C0C0C0"/>
          </w:tcPr>
          <w:p w14:paraId="2E23AC6D"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1525" w:type="pct"/>
            <w:tcBorders>
              <w:top w:val="single" w:sz="4" w:space="0" w:color="auto"/>
              <w:left w:val="single" w:sz="4" w:space="0" w:color="auto"/>
              <w:bottom w:val="single" w:sz="4" w:space="0" w:color="auto"/>
              <w:right w:val="single" w:sz="4" w:space="0" w:color="auto"/>
            </w:tcBorders>
            <w:shd w:val="clear" w:color="auto" w:fill="C0C0C0"/>
          </w:tcPr>
          <w:p w14:paraId="299AA3DF" w14:textId="77777777" w:rsidR="0009273D" w:rsidRPr="003D4032" w:rsidRDefault="0009273D" w:rsidP="00245C62">
            <w:pPr>
              <w:spacing w:after="0" w:line="240" w:lineRule="auto"/>
              <w:jc w:val="center"/>
              <w:rPr>
                <w:rFonts w:ascii="Times New Roman" w:hAnsi="Times New Roman"/>
                <w:b/>
                <w:i/>
                <w:sz w:val="20"/>
                <w:szCs w:val="20"/>
              </w:rPr>
            </w:pPr>
            <w:proofErr w:type="spellStart"/>
            <w:r w:rsidRPr="003D4032">
              <w:rPr>
                <w:rFonts w:ascii="Times New Roman" w:hAnsi="Times New Roman"/>
                <w:b/>
                <w:sz w:val="20"/>
                <w:szCs w:val="20"/>
              </w:rPr>
              <w:t>Bharwar</w:t>
            </w:r>
            <w:proofErr w:type="spellEnd"/>
            <w:r w:rsidRPr="003D4032">
              <w:rPr>
                <w:rFonts w:ascii="Times New Roman" w:hAnsi="Times New Roman"/>
                <w:b/>
                <w:i/>
                <w:sz w:val="20"/>
                <w:szCs w:val="20"/>
              </w:rPr>
              <w:t xml:space="preserve"> </w:t>
            </w:r>
          </w:p>
        </w:tc>
        <w:tc>
          <w:tcPr>
            <w:tcW w:w="1464" w:type="pct"/>
            <w:tcBorders>
              <w:top w:val="single" w:sz="4" w:space="0" w:color="auto"/>
              <w:left w:val="single" w:sz="4" w:space="0" w:color="auto"/>
              <w:bottom w:val="single" w:sz="4" w:space="0" w:color="auto"/>
              <w:right w:val="single" w:sz="4" w:space="0" w:color="auto"/>
            </w:tcBorders>
            <w:shd w:val="clear" w:color="auto" w:fill="C0C0C0"/>
          </w:tcPr>
          <w:p w14:paraId="2C8D666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i/>
                <w:sz w:val="20"/>
                <w:szCs w:val="20"/>
              </w:rPr>
              <w:t xml:space="preserve">Eristalis </w:t>
            </w:r>
            <w:r w:rsidRPr="003D4032">
              <w:rPr>
                <w:rFonts w:ascii="Times New Roman" w:hAnsi="Times New Roman"/>
                <w:b/>
                <w:sz w:val="20"/>
                <w:szCs w:val="20"/>
              </w:rPr>
              <w:t>sp.</w:t>
            </w:r>
          </w:p>
        </w:tc>
        <w:tc>
          <w:tcPr>
            <w:tcW w:w="773" w:type="pct"/>
            <w:tcBorders>
              <w:top w:val="single" w:sz="4" w:space="0" w:color="auto"/>
              <w:left w:val="single" w:sz="4" w:space="0" w:color="auto"/>
              <w:bottom w:val="single" w:sz="4" w:space="0" w:color="auto"/>
              <w:right w:val="single" w:sz="4" w:space="0" w:color="auto"/>
            </w:tcBorders>
            <w:shd w:val="clear" w:color="auto" w:fill="C0C0C0"/>
          </w:tcPr>
          <w:p w14:paraId="479F10DB"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74" w:type="pct"/>
            <w:tcBorders>
              <w:top w:val="single" w:sz="4" w:space="0" w:color="auto"/>
              <w:left w:val="single" w:sz="4" w:space="0" w:color="auto"/>
              <w:bottom w:val="single" w:sz="4" w:space="0" w:color="auto"/>
              <w:right w:val="single" w:sz="4" w:space="0" w:color="auto"/>
            </w:tcBorders>
            <w:shd w:val="clear" w:color="auto" w:fill="C0C0C0"/>
          </w:tcPr>
          <w:p w14:paraId="3C56704F"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210CCE28" w14:textId="77777777" w:rsidTr="00245C62">
        <w:tc>
          <w:tcPr>
            <w:tcW w:w="564" w:type="pct"/>
            <w:tcBorders>
              <w:top w:val="single" w:sz="4" w:space="0" w:color="auto"/>
              <w:left w:val="single" w:sz="4" w:space="0" w:color="auto"/>
              <w:bottom w:val="single" w:sz="4" w:space="0" w:color="auto"/>
              <w:right w:val="single" w:sz="4" w:space="0" w:color="auto"/>
            </w:tcBorders>
          </w:tcPr>
          <w:p w14:paraId="5D3A8624" w14:textId="77777777" w:rsidR="0009273D" w:rsidRPr="003D4032" w:rsidRDefault="0009273D" w:rsidP="00245C62">
            <w:pPr>
              <w:spacing w:after="0" w:line="240" w:lineRule="auto"/>
              <w:jc w:val="center"/>
              <w:rPr>
                <w:rFonts w:ascii="Times New Roman" w:hAnsi="Times New Roman"/>
                <w:b/>
                <w:bCs/>
                <w:sz w:val="20"/>
                <w:szCs w:val="20"/>
              </w:rPr>
            </w:pPr>
          </w:p>
        </w:tc>
        <w:tc>
          <w:tcPr>
            <w:tcW w:w="1525" w:type="pct"/>
            <w:tcBorders>
              <w:top w:val="single" w:sz="4" w:space="0" w:color="auto"/>
              <w:left w:val="single" w:sz="4" w:space="0" w:color="auto"/>
              <w:bottom w:val="single" w:sz="4" w:space="0" w:color="auto"/>
              <w:right w:val="single" w:sz="4" w:space="0" w:color="auto"/>
            </w:tcBorders>
          </w:tcPr>
          <w:p w14:paraId="2938F696" w14:textId="77777777" w:rsidR="0009273D" w:rsidRPr="003D4032" w:rsidRDefault="0009273D" w:rsidP="00245C62">
            <w:pPr>
              <w:spacing w:after="0" w:line="240" w:lineRule="auto"/>
              <w:jc w:val="center"/>
              <w:rPr>
                <w:rFonts w:ascii="Times New Roman" w:hAnsi="Times New Roman"/>
                <w:b/>
                <w:i/>
                <w:sz w:val="20"/>
                <w:szCs w:val="20"/>
              </w:rPr>
            </w:pPr>
          </w:p>
        </w:tc>
        <w:tc>
          <w:tcPr>
            <w:tcW w:w="1464" w:type="pct"/>
            <w:tcBorders>
              <w:top w:val="single" w:sz="4" w:space="0" w:color="auto"/>
              <w:left w:val="single" w:sz="4" w:space="0" w:color="auto"/>
              <w:bottom w:val="single" w:sz="4" w:space="0" w:color="auto"/>
              <w:right w:val="single" w:sz="4" w:space="0" w:color="auto"/>
            </w:tcBorders>
          </w:tcPr>
          <w:p w14:paraId="0958945D"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i/>
                <w:sz w:val="20"/>
                <w:szCs w:val="20"/>
              </w:rPr>
              <w:t xml:space="preserve">Paragus </w:t>
            </w:r>
            <w:r w:rsidRPr="003D4032">
              <w:rPr>
                <w:rFonts w:ascii="Times New Roman" w:hAnsi="Times New Roman"/>
                <w:b/>
                <w:sz w:val="20"/>
                <w:szCs w:val="20"/>
              </w:rPr>
              <w:t>sp.</w:t>
            </w:r>
          </w:p>
        </w:tc>
        <w:tc>
          <w:tcPr>
            <w:tcW w:w="773" w:type="pct"/>
            <w:tcBorders>
              <w:top w:val="single" w:sz="4" w:space="0" w:color="auto"/>
              <w:left w:val="single" w:sz="4" w:space="0" w:color="auto"/>
              <w:bottom w:val="single" w:sz="4" w:space="0" w:color="auto"/>
              <w:right w:val="single" w:sz="4" w:space="0" w:color="auto"/>
            </w:tcBorders>
          </w:tcPr>
          <w:p w14:paraId="26406C48"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74" w:type="pct"/>
            <w:tcBorders>
              <w:top w:val="single" w:sz="4" w:space="0" w:color="auto"/>
              <w:left w:val="single" w:sz="4" w:space="0" w:color="auto"/>
              <w:bottom w:val="single" w:sz="4" w:space="0" w:color="auto"/>
              <w:right w:val="single" w:sz="4" w:space="0" w:color="auto"/>
            </w:tcBorders>
          </w:tcPr>
          <w:p w14:paraId="1086DE5A"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r w:rsidR="0009273D" w:rsidRPr="003D4032" w14:paraId="75B85E99" w14:textId="77777777" w:rsidTr="00245C62">
        <w:tc>
          <w:tcPr>
            <w:tcW w:w="564" w:type="pct"/>
            <w:tcBorders>
              <w:top w:val="single" w:sz="4" w:space="0" w:color="auto"/>
              <w:left w:val="single" w:sz="4" w:space="0" w:color="auto"/>
              <w:bottom w:val="single" w:sz="4" w:space="0" w:color="auto"/>
              <w:right w:val="single" w:sz="4" w:space="0" w:color="auto"/>
            </w:tcBorders>
            <w:shd w:val="clear" w:color="auto" w:fill="C0C0C0"/>
          </w:tcPr>
          <w:p w14:paraId="034D9580"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lastRenderedPageBreak/>
              <w:t>3.</w:t>
            </w:r>
          </w:p>
        </w:tc>
        <w:tc>
          <w:tcPr>
            <w:tcW w:w="1525" w:type="pct"/>
            <w:tcBorders>
              <w:top w:val="single" w:sz="4" w:space="0" w:color="auto"/>
              <w:left w:val="single" w:sz="4" w:space="0" w:color="auto"/>
              <w:bottom w:val="single" w:sz="4" w:space="0" w:color="auto"/>
              <w:right w:val="single" w:sz="4" w:space="0" w:color="auto"/>
            </w:tcBorders>
            <w:shd w:val="clear" w:color="auto" w:fill="C0C0C0"/>
          </w:tcPr>
          <w:p w14:paraId="526CEF1E" w14:textId="77777777" w:rsidR="0009273D" w:rsidRPr="003D4032" w:rsidRDefault="0009273D" w:rsidP="00245C62">
            <w:pPr>
              <w:spacing w:after="0" w:line="240" w:lineRule="auto"/>
              <w:jc w:val="center"/>
              <w:rPr>
                <w:rFonts w:ascii="Times New Roman" w:hAnsi="Times New Roman"/>
                <w:b/>
                <w:i/>
                <w:sz w:val="20"/>
                <w:szCs w:val="20"/>
              </w:rPr>
            </w:pPr>
            <w:proofErr w:type="spellStart"/>
            <w:r>
              <w:rPr>
                <w:rFonts w:ascii="Times New Roman" w:hAnsi="Times New Roman"/>
                <w:b/>
                <w:sz w:val="20"/>
                <w:szCs w:val="20"/>
              </w:rPr>
              <w:t>Nurpur</w:t>
            </w:r>
            <w:proofErr w:type="spellEnd"/>
            <w:r w:rsidRPr="003D4032">
              <w:rPr>
                <w:rFonts w:ascii="Times New Roman" w:hAnsi="Times New Roman"/>
                <w:b/>
                <w:i/>
                <w:sz w:val="20"/>
                <w:szCs w:val="20"/>
              </w:rPr>
              <w:t xml:space="preserve"> </w:t>
            </w:r>
          </w:p>
        </w:tc>
        <w:tc>
          <w:tcPr>
            <w:tcW w:w="1464" w:type="pct"/>
            <w:tcBorders>
              <w:top w:val="single" w:sz="4" w:space="0" w:color="auto"/>
              <w:left w:val="single" w:sz="4" w:space="0" w:color="auto"/>
              <w:bottom w:val="single" w:sz="4" w:space="0" w:color="auto"/>
              <w:right w:val="single" w:sz="4" w:space="0" w:color="auto"/>
            </w:tcBorders>
            <w:shd w:val="clear" w:color="auto" w:fill="C0C0C0"/>
          </w:tcPr>
          <w:p w14:paraId="381E44C4" w14:textId="77777777" w:rsidR="0009273D" w:rsidRPr="003D4032" w:rsidRDefault="0009273D" w:rsidP="00245C62">
            <w:pPr>
              <w:spacing w:after="0" w:line="240" w:lineRule="auto"/>
              <w:jc w:val="center"/>
              <w:rPr>
                <w:rFonts w:ascii="Times New Roman" w:hAnsi="Times New Roman"/>
                <w:b/>
                <w:sz w:val="20"/>
                <w:szCs w:val="20"/>
              </w:rPr>
            </w:pPr>
            <w:proofErr w:type="spellStart"/>
            <w:r w:rsidRPr="003D4032">
              <w:rPr>
                <w:rFonts w:ascii="Times New Roman" w:hAnsi="Times New Roman"/>
                <w:b/>
                <w:i/>
                <w:sz w:val="20"/>
                <w:szCs w:val="20"/>
              </w:rPr>
              <w:t>Episyrphus</w:t>
            </w:r>
            <w:proofErr w:type="spellEnd"/>
            <w:r w:rsidRPr="003D4032">
              <w:rPr>
                <w:rFonts w:ascii="Times New Roman" w:hAnsi="Times New Roman"/>
                <w:b/>
                <w:i/>
                <w:sz w:val="20"/>
                <w:szCs w:val="20"/>
              </w:rPr>
              <w:t xml:space="preserve"> </w:t>
            </w:r>
            <w:proofErr w:type="spellStart"/>
            <w:r w:rsidRPr="003D4032">
              <w:rPr>
                <w:rFonts w:ascii="Times New Roman" w:hAnsi="Times New Roman"/>
                <w:b/>
                <w:i/>
                <w:sz w:val="20"/>
                <w:szCs w:val="20"/>
              </w:rPr>
              <w:t>viridaureus</w:t>
            </w:r>
            <w:proofErr w:type="spellEnd"/>
          </w:p>
        </w:tc>
        <w:tc>
          <w:tcPr>
            <w:tcW w:w="773" w:type="pct"/>
            <w:tcBorders>
              <w:top w:val="single" w:sz="4" w:space="0" w:color="auto"/>
              <w:left w:val="single" w:sz="4" w:space="0" w:color="auto"/>
              <w:bottom w:val="single" w:sz="4" w:space="0" w:color="auto"/>
              <w:right w:val="single" w:sz="4" w:space="0" w:color="auto"/>
            </w:tcBorders>
            <w:shd w:val="clear" w:color="auto" w:fill="C0C0C0"/>
          </w:tcPr>
          <w:p w14:paraId="7C40EF23"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Diptera</w:t>
            </w:r>
          </w:p>
        </w:tc>
        <w:tc>
          <w:tcPr>
            <w:tcW w:w="674" w:type="pct"/>
            <w:tcBorders>
              <w:top w:val="single" w:sz="4" w:space="0" w:color="auto"/>
              <w:left w:val="single" w:sz="4" w:space="0" w:color="auto"/>
              <w:bottom w:val="single" w:sz="4" w:space="0" w:color="auto"/>
              <w:right w:val="single" w:sz="4" w:space="0" w:color="auto"/>
            </w:tcBorders>
            <w:shd w:val="clear" w:color="auto" w:fill="C0C0C0"/>
          </w:tcPr>
          <w:p w14:paraId="62230D0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Syrphidae</w:t>
            </w:r>
          </w:p>
        </w:tc>
      </w:tr>
    </w:tbl>
    <w:p w14:paraId="3D11FA3C" w14:textId="77777777" w:rsidR="0009273D" w:rsidRDefault="0009273D" w:rsidP="0009273D">
      <w:pPr>
        <w:spacing w:line="240" w:lineRule="auto"/>
        <w:jc w:val="both"/>
        <w:rPr>
          <w:rFonts w:ascii="Times New Roman" w:hAnsi="Times New Roman"/>
          <w:b/>
          <w:sz w:val="20"/>
          <w:szCs w:val="20"/>
        </w:rPr>
      </w:pPr>
    </w:p>
    <w:p w14:paraId="75B9A3F0" w14:textId="77777777" w:rsidR="0009273D" w:rsidRPr="003D4032" w:rsidRDefault="0009273D" w:rsidP="0009273D">
      <w:pPr>
        <w:spacing w:line="240" w:lineRule="auto"/>
        <w:jc w:val="both"/>
        <w:rPr>
          <w:rFonts w:ascii="Times New Roman" w:hAnsi="Times New Roman"/>
          <w:b/>
          <w:sz w:val="20"/>
          <w:szCs w:val="20"/>
        </w:rPr>
      </w:pPr>
    </w:p>
    <w:tbl>
      <w:tblPr>
        <w:tblpPr w:leftFromText="180" w:rightFromText="180" w:vertAnchor="text" w:horzAnchor="margin" w:tblpY="2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230"/>
        <w:gridCol w:w="4680"/>
      </w:tblGrid>
      <w:tr w:rsidR="0009273D" w:rsidRPr="003D4032" w14:paraId="598DA550" w14:textId="77777777" w:rsidTr="00245C62">
        <w:trPr>
          <w:trHeight w:val="294"/>
        </w:trPr>
        <w:tc>
          <w:tcPr>
            <w:tcW w:w="9738" w:type="dxa"/>
            <w:gridSpan w:val="3"/>
          </w:tcPr>
          <w:p w14:paraId="6DD32DB7" w14:textId="77777777"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Table 3 Tribe-wise distribution of Syrphid fauna in litchi and guava during 2019-2020</w:t>
            </w:r>
          </w:p>
        </w:tc>
      </w:tr>
      <w:tr w:rsidR="0009273D" w:rsidRPr="003D4032" w14:paraId="10DCFC5E" w14:textId="77777777" w:rsidTr="00245C62">
        <w:trPr>
          <w:trHeight w:val="294"/>
        </w:trPr>
        <w:tc>
          <w:tcPr>
            <w:tcW w:w="828" w:type="dxa"/>
            <w:shd w:val="clear" w:color="auto" w:fill="C0C0C0"/>
          </w:tcPr>
          <w:p w14:paraId="2A0BD43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4230" w:type="dxa"/>
            <w:shd w:val="clear" w:color="auto" w:fill="C0C0C0"/>
            <w:noWrap/>
            <w:hideMark/>
          </w:tcPr>
          <w:p w14:paraId="22D82562"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Tribe</w:t>
            </w:r>
          </w:p>
        </w:tc>
        <w:tc>
          <w:tcPr>
            <w:tcW w:w="4680" w:type="dxa"/>
            <w:shd w:val="clear" w:color="auto" w:fill="C0C0C0"/>
            <w:noWrap/>
            <w:hideMark/>
          </w:tcPr>
          <w:p w14:paraId="591EE250"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Percentage (%)</w:t>
            </w:r>
          </w:p>
        </w:tc>
      </w:tr>
      <w:tr w:rsidR="0009273D" w:rsidRPr="003D4032" w14:paraId="7822A3BE" w14:textId="77777777" w:rsidTr="00245C62">
        <w:trPr>
          <w:trHeight w:val="294"/>
        </w:trPr>
        <w:tc>
          <w:tcPr>
            <w:tcW w:w="828" w:type="dxa"/>
          </w:tcPr>
          <w:p w14:paraId="08CA6BC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4230" w:type="dxa"/>
            <w:noWrap/>
            <w:hideMark/>
          </w:tcPr>
          <w:p w14:paraId="5896868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4680" w:type="dxa"/>
            <w:noWrap/>
            <w:hideMark/>
          </w:tcPr>
          <w:p w14:paraId="21B35723"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48.89</w:t>
            </w:r>
          </w:p>
        </w:tc>
      </w:tr>
      <w:tr w:rsidR="0009273D" w:rsidRPr="003D4032" w14:paraId="2B5BEEA9" w14:textId="77777777" w:rsidTr="00245C62">
        <w:trPr>
          <w:trHeight w:val="294"/>
        </w:trPr>
        <w:tc>
          <w:tcPr>
            <w:tcW w:w="828" w:type="dxa"/>
            <w:shd w:val="clear" w:color="auto" w:fill="C0C0C0"/>
          </w:tcPr>
          <w:p w14:paraId="63F09B8B"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4230" w:type="dxa"/>
            <w:shd w:val="clear" w:color="auto" w:fill="C0C0C0"/>
            <w:noWrap/>
            <w:hideMark/>
          </w:tcPr>
          <w:p w14:paraId="208C1683"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4680" w:type="dxa"/>
            <w:shd w:val="clear" w:color="auto" w:fill="C0C0C0"/>
            <w:noWrap/>
            <w:hideMark/>
          </w:tcPr>
          <w:p w14:paraId="39487276"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38.89</w:t>
            </w:r>
          </w:p>
        </w:tc>
      </w:tr>
      <w:tr w:rsidR="0009273D" w:rsidRPr="003D4032" w14:paraId="483EE50B" w14:textId="77777777" w:rsidTr="00245C62">
        <w:trPr>
          <w:trHeight w:val="294"/>
        </w:trPr>
        <w:tc>
          <w:tcPr>
            <w:tcW w:w="828" w:type="dxa"/>
          </w:tcPr>
          <w:p w14:paraId="00DFA26A"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4230" w:type="dxa"/>
            <w:noWrap/>
            <w:hideMark/>
          </w:tcPr>
          <w:p w14:paraId="1E6667E5"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Paragini</w:t>
            </w:r>
            <w:proofErr w:type="spellEnd"/>
          </w:p>
        </w:tc>
        <w:tc>
          <w:tcPr>
            <w:tcW w:w="4680" w:type="dxa"/>
            <w:noWrap/>
            <w:hideMark/>
          </w:tcPr>
          <w:p w14:paraId="59AC763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7.78</w:t>
            </w:r>
          </w:p>
        </w:tc>
      </w:tr>
      <w:tr w:rsidR="0009273D" w:rsidRPr="003D4032" w14:paraId="2B12F26B" w14:textId="77777777" w:rsidTr="00245C62">
        <w:trPr>
          <w:trHeight w:val="294"/>
        </w:trPr>
        <w:tc>
          <w:tcPr>
            <w:tcW w:w="828" w:type="dxa"/>
            <w:shd w:val="clear" w:color="auto" w:fill="C0C0C0"/>
          </w:tcPr>
          <w:p w14:paraId="2FE5B1C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4230" w:type="dxa"/>
            <w:shd w:val="clear" w:color="auto" w:fill="C0C0C0"/>
            <w:noWrap/>
            <w:hideMark/>
          </w:tcPr>
          <w:p w14:paraId="19E331BC"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Bacchini</w:t>
            </w:r>
          </w:p>
        </w:tc>
        <w:tc>
          <w:tcPr>
            <w:tcW w:w="4680" w:type="dxa"/>
            <w:shd w:val="clear" w:color="auto" w:fill="C0C0C0"/>
            <w:noWrap/>
            <w:hideMark/>
          </w:tcPr>
          <w:p w14:paraId="3BF7C37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4.44</w:t>
            </w:r>
          </w:p>
        </w:tc>
      </w:tr>
    </w:tbl>
    <w:p w14:paraId="10EAB735" w14:textId="77777777" w:rsidR="0009273D" w:rsidRPr="003D4032" w:rsidRDefault="0009273D" w:rsidP="0009273D">
      <w:pPr>
        <w:spacing w:line="240" w:lineRule="auto"/>
        <w:jc w:val="both"/>
        <w:rPr>
          <w:rFonts w:ascii="Times New Roman" w:hAnsi="Times New Roman"/>
          <w:b/>
          <w:sz w:val="20"/>
          <w:szCs w:val="20"/>
        </w:rPr>
      </w:pPr>
    </w:p>
    <w:p w14:paraId="178338E9" w14:textId="77777777" w:rsidR="0009273D" w:rsidRPr="003D4032" w:rsidRDefault="0009273D" w:rsidP="0009273D">
      <w:pPr>
        <w:spacing w:after="0"/>
        <w:rPr>
          <w:rFonts w:ascii="Times New Roman" w:hAnsi="Times New Roman"/>
          <w:vanish/>
          <w:sz w:val="20"/>
          <w:szCs w:val="20"/>
        </w:rPr>
      </w:pPr>
    </w:p>
    <w:tbl>
      <w:tblPr>
        <w:tblpPr w:leftFromText="180" w:rightFromText="180" w:vertAnchor="text" w:horzAnchor="margin" w:tblpXSpec="center" w:tblpY="292"/>
        <w:tblW w:w="1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074"/>
        <w:gridCol w:w="1251"/>
        <w:gridCol w:w="1168"/>
        <w:gridCol w:w="1334"/>
        <w:gridCol w:w="1335"/>
        <w:gridCol w:w="1501"/>
        <w:gridCol w:w="2236"/>
      </w:tblGrid>
      <w:tr w:rsidR="0009273D" w:rsidRPr="003D4032" w14:paraId="2A2580F6" w14:textId="77777777" w:rsidTr="00245C62">
        <w:trPr>
          <w:trHeight w:val="276"/>
        </w:trPr>
        <w:tc>
          <w:tcPr>
            <w:tcW w:w="11427" w:type="dxa"/>
            <w:gridSpan w:val="8"/>
            <w:noWrap/>
            <w:hideMark/>
          </w:tcPr>
          <w:p w14:paraId="202AEF27" w14:textId="77777777"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Table 4 Abundance and species richness of Syrphid fauna from Kangra district of Himachal Pradesh during 2019-20</w:t>
            </w:r>
          </w:p>
        </w:tc>
      </w:tr>
      <w:tr w:rsidR="0009273D" w:rsidRPr="003D4032" w14:paraId="1805C1FC" w14:textId="77777777" w:rsidTr="00245C62">
        <w:trPr>
          <w:trHeight w:val="276"/>
        </w:trPr>
        <w:tc>
          <w:tcPr>
            <w:tcW w:w="528" w:type="dxa"/>
            <w:shd w:val="clear" w:color="auto" w:fill="C0C0C0"/>
            <w:noWrap/>
            <w:hideMark/>
          </w:tcPr>
          <w:p w14:paraId="7BD1366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074" w:type="dxa"/>
            <w:shd w:val="clear" w:color="auto" w:fill="C0C0C0"/>
            <w:noWrap/>
            <w:hideMark/>
          </w:tcPr>
          <w:p w14:paraId="24201F5A"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Syrphid species</w:t>
            </w:r>
          </w:p>
          <w:p w14:paraId="7F5F79C3" w14:textId="77777777" w:rsidR="0009273D" w:rsidRPr="003D4032" w:rsidRDefault="0009273D" w:rsidP="00245C62">
            <w:pPr>
              <w:spacing w:after="0" w:line="240" w:lineRule="auto"/>
              <w:jc w:val="center"/>
              <w:rPr>
                <w:rFonts w:ascii="Times New Roman" w:hAnsi="Times New Roman"/>
                <w:b/>
                <w:bCs/>
                <w:sz w:val="20"/>
                <w:szCs w:val="20"/>
              </w:rPr>
            </w:pPr>
          </w:p>
        </w:tc>
        <w:tc>
          <w:tcPr>
            <w:tcW w:w="1251" w:type="dxa"/>
            <w:shd w:val="clear" w:color="auto" w:fill="C0C0C0"/>
            <w:noWrap/>
            <w:hideMark/>
          </w:tcPr>
          <w:p w14:paraId="0CCF2547"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Subfamily</w:t>
            </w:r>
          </w:p>
          <w:p w14:paraId="01D5DCF4" w14:textId="77777777" w:rsidR="0009273D" w:rsidRPr="003D4032" w:rsidRDefault="0009273D" w:rsidP="00245C62">
            <w:pPr>
              <w:spacing w:after="0" w:line="240" w:lineRule="auto"/>
              <w:jc w:val="center"/>
              <w:rPr>
                <w:rFonts w:ascii="Times New Roman" w:hAnsi="Times New Roman"/>
                <w:b/>
                <w:bCs/>
                <w:sz w:val="20"/>
                <w:szCs w:val="20"/>
              </w:rPr>
            </w:pPr>
          </w:p>
        </w:tc>
        <w:tc>
          <w:tcPr>
            <w:tcW w:w="1168" w:type="dxa"/>
            <w:shd w:val="clear" w:color="auto" w:fill="C0C0C0"/>
            <w:noWrap/>
            <w:hideMark/>
          </w:tcPr>
          <w:p w14:paraId="048A2D0C"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Tribe</w:t>
            </w:r>
          </w:p>
          <w:p w14:paraId="43EEE5E0" w14:textId="77777777" w:rsidR="0009273D" w:rsidRPr="003D4032" w:rsidRDefault="0009273D" w:rsidP="00245C62">
            <w:pPr>
              <w:spacing w:after="0" w:line="240" w:lineRule="auto"/>
              <w:jc w:val="center"/>
              <w:rPr>
                <w:rFonts w:ascii="Times New Roman" w:hAnsi="Times New Roman"/>
                <w:b/>
                <w:bCs/>
                <w:sz w:val="20"/>
                <w:szCs w:val="20"/>
              </w:rPr>
            </w:pPr>
          </w:p>
        </w:tc>
        <w:tc>
          <w:tcPr>
            <w:tcW w:w="2669" w:type="dxa"/>
            <w:gridSpan w:val="2"/>
            <w:shd w:val="clear" w:color="auto" w:fill="C0C0C0"/>
            <w:noWrap/>
            <w:hideMark/>
          </w:tcPr>
          <w:p w14:paraId="3EF59BE8"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Ecosystem</w:t>
            </w:r>
          </w:p>
          <w:p w14:paraId="6F6AE028" w14:textId="77777777" w:rsidR="0009273D" w:rsidRPr="003D4032" w:rsidRDefault="0009273D" w:rsidP="00245C62">
            <w:pPr>
              <w:spacing w:after="0" w:line="240" w:lineRule="auto"/>
              <w:jc w:val="center"/>
              <w:rPr>
                <w:rFonts w:ascii="Times New Roman" w:hAnsi="Times New Roman"/>
                <w:b/>
                <w:bCs/>
                <w:sz w:val="20"/>
                <w:szCs w:val="20"/>
              </w:rPr>
            </w:pPr>
          </w:p>
        </w:tc>
        <w:tc>
          <w:tcPr>
            <w:tcW w:w="1501" w:type="dxa"/>
            <w:shd w:val="clear" w:color="auto" w:fill="C0C0C0"/>
            <w:noWrap/>
            <w:hideMark/>
          </w:tcPr>
          <w:p w14:paraId="7226464E"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Frequency</w:t>
            </w:r>
          </w:p>
          <w:p w14:paraId="41640E34" w14:textId="77777777" w:rsidR="0009273D" w:rsidRPr="003D4032" w:rsidRDefault="0009273D" w:rsidP="00245C62">
            <w:pPr>
              <w:spacing w:after="0" w:line="240" w:lineRule="auto"/>
              <w:jc w:val="center"/>
              <w:rPr>
                <w:rFonts w:ascii="Times New Roman" w:hAnsi="Times New Roman"/>
                <w:b/>
                <w:bCs/>
                <w:sz w:val="20"/>
                <w:szCs w:val="20"/>
              </w:rPr>
            </w:pPr>
          </w:p>
        </w:tc>
        <w:tc>
          <w:tcPr>
            <w:tcW w:w="2233" w:type="dxa"/>
            <w:shd w:val="clear" w:color="auto" w:fill="C0C0C0"/>
            <w:noWrap/>
            <w:hideMark/>
          </w:tcPr>
          <w:p w14:paraId="3681C213"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2AFF1CEF" w14:textId="77777777" w:rsidR="0009273D" w:rsidRPr="003D4032" w:rsidRDefault="0009273D" w:rsidP="00245C62">
            <w:pPr>
              <w:spacing w:after="0" w:line="240" w:lineRule="auto"/>
              <w:jc w:val="center"/>
              <w:rPr>
                <w:rFonts w:ascii="Times New Roman" w:hAnsi="Times New Roman"/>
                <w:b/>
                <w:bCs/>
                <w:sz w:val="20"/>
                <w:szCs w:val="20"/>
              </w:rPr>
            </w:pPr>
          </w:p>
        </w:tc>
      </w:tr>
      <w:tr w:rsidR="0009273D" w:rsidRPr="003D4032" w14:paraId="4A42A278" w14:textId="77777777" w:rsidTr="00245C62">
        <w:trPr>
          <w:trHeight w:val="276"/>
        </w:trPr>
        <w:tc>
          <w:tcPr>
            <w:tcW w:w="528" w:type="dxa"/>
            <w:noWrap/>
            <w:hideMark/>
          </w:tcPr>
          <w:p w14:paraId="2FEFAD20" w14:textId="77777777" w:rsidR="0009273D" w:rsidRPr="003D4032" w:rsidRDefault="0009273D" w:rsidP="00245C62">
            <w:pPr>
              <w:spacing w:after="0" w:line="240" w:lineRule="auto"/>
              <w:jc w:val="center"/>
              <w:rPr>
                <w:rFonts w:ascii="Times New Roman" w:hAnsi="Times New Roman"/>
                <w:b/>
                <w:bCs/>
                <w:sz w:val="20"/>
                <w:szCs w:val="20"/>
              </w:rPr>
            </w:pPr>
          </w:p>
        </w:tc>
        <w:tc>
          <w:tcPr>
            <w:tcW w:w="2074" w:type="dxa"/>
            <w:noWrap/>
            <w:hideMark/>
          </w:tcPr>
          <w:p w14:paraId="18D17088" w14:textId="77777777" w:rsidR="0009273D" w:rsidRPr="003D4032" w:rsidRDefault="0009273D" w:rsidP="00245C62">
            <w:pPr>
              <w:spacing w:after="0" w:line="240" w:lineRule="auto"/>
              <w:jc w:val="center"/>
              <w:rPr>
                <w:rFonts w:ascii="Times New Roman" w:hAnsi="Times New Roman"/>
                <w:sz w:val="20"/>
                <w:szCs w:val="20"/>
              </w:rPr>
            </w:pPr>
          </w:p>
        </w:tc>
        <w:tc>
          <w:tcPr>
            <w:tcW w:w="1251" w:type="dxa"/>
            <w:noWrap/>
            <w:hideMark/>
          </w:tcPr>
          <w:p w14:paraId="35D6C4F5" w14:textId="77777777" w:rsidR="0009273D" w:rsidRPr="003D4032" w:rsidRDefault="0009273D" w:rsidP="00245C62">
            <w:pPr>
              <w:spacing w:after="0" w:line="240" w:lineRule="auto"/>
              <w:jc w:val="center"/>
              <w:rPr>
                <w:rFonts w:ascii="Times New Roman" w:hAnsi="Times New Roman"/>
                <w:sz w:val="20"/>
                <w:szCs w:val="20"/>
              </w:rPr>
            </w:pPr>
          </w:p>
        </w:tc>
        <w:tc>
          <w:tcPr>
            <w:tcW w:w="1168" w:type="dxa"/>
            <w:noWrap/>
            <w:hideMark/>
          </w:tcPr>
          <w:p w14:paraId="0B4EC3A6" w14:textId="77777777" w:rsidR="0009273D" w:rsidRPr="003D4032" w:rsidRDefault="0009273D" w:rsidP="00245C62">
            <w:pPr>
              <w:spacing w:after="0" w:line="240" w:lineRule="auto"/>
              <w:jc w:val="center"/>
              <w:rPr>
                <w:rFonts w:ascii="Times New Roman" w:hAnsi="Times New Roman"/>
                <w:sz w:val="20"/>
                <w:szCs w:val="20"/>
              </w:rPr>
            </w:pPr>
          </w:p>
        </w:tc>
        <w:tc>
          <w:tcPr>
            <w:tcW w:w="1334" w:type="dxa"/>
            <w:noWrap/>
            <w:hideMark/>
          </w:tcPr>
          <w:p w14:paraId="67B4663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35" w:type="dxa"/>
            <w:noWrap/>
            <w:hideMark/>
          </w:tcPr>
          <w:p w14:paraId="0EC1F438"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01" w:type="dxa"/>
            <w:noWrap/>
            <w:hideMark/>
          </w:tcPr>
          <w:p w14:paraId="41C2D093" w14:textId="77777777" w:rsidR="0009273D" w:rsidRPr="003D4032" w:rsidRDefault="0009273D" w:rsidP="00245C62">
            <w:pPr>
              <w:spacing w:after="0" w:line="240" w:lineRule="auto"/>
              <w:jc w:val="center"/>
              <w:rPr>
                <w:rFonts w:ascii="Times New Roman" w:hAnsi="Times New Roman"/>
                <w:sz w:val="20"/>
                <w:szCs w:val="20"/>
              </w:rPr>
            </w:pPr>
          </w:p>
        </w:tc>
        <w:tc>
          <w:tcPr>
            <w:tcW w:w="2233" w:type="dxa"/>
            <w:noWrap/>
            <w:hideMark/>
          </w:tcPr>
          <w:p w14:paraId="69C87523" w14:textId="77777777" w:rsidR="0009273D" w:rsidRPr="003D4032" w:rsidRDefault="0009273D" w:rsidP="00245C62">
            <w:pPr>
              <w:spacing w:after="0" w:line="240" w:lineRule="auto"/>
              <w:jc w:val="center"/>
              <w:rPr>
                <w:rFonts w:ascii="Times New Roman" w:hAnsi="Times New Roman"/>
                <w:sz w:val="20"/>
                <w:szCs w:val="20"/>
              </w:rPr>
            </w:pPr>
          </w:p>
        </w:tc>
      </w:tr>
      <w:tr w:rsidR="0009273D" w:rsidRPr="003D4032" w14:paraId="0895AB97" w14:textId="77777777" w:rsidTr="00245C62">
        <w:trPr>
          <w:trHeight w:val="276"/>
        </w:trPr>
        <w:tc>
          <w:tcPr>
            <w:tcW w:w="528" w:type="dxa"/>
            <w:shd w:val="clear" w:color="auto" w:fill="C0C0C0"/>
            <w:noWrap/>
            <w:hideMark/>
          </w:tcPr>
          <w:p w14:paraId="795FBEDD"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2074" w:type="dxa"/>
            <w:shd w:val="clear" w:color="auto" w:fill="C0C0C0"/>
            <w:noWrap/>
            <w:hideMark/>
          </w:tcPr>
          <w:p w14:paraId="692A2C5A"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p>
        </w:tc>
        <w:tc>
          <w:tcPr>
            <w:tcW w:w="1251" w:type="dxa"/>
            <w:shd w:val="clear" w:color="auto" w:fill="C0C0C0"/>
            <w:noWrap/>
            <w:hideMark/>
          </w:tcPr>
          <w:p w14:paraId="11F47382"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69FFEA8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19D57F56"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335" w:type="dxa"/>
            <w:shd w:val="clear" w:color="auto" w:fill="C0C0C0"/>
            <w:noWrap/>
            <w:hideMark/>
          </w:tcPr>
          <w:p w14:paraId="2E82B97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6812F9E7"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3B09F8AC"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09273D" w:rsidRPr="003D4032" w14:paraId="062D4EA3" w14:textId="77777777" w:rsidTr="00245C62">
        <w:trPr>
          <w:trHeight w:val="276"/>
        </w:trPr>
        <w:tc>
          <w:tcPr>
            <w:tcW w:w="528" w:type="dxa"/>
            <w:noWrap/>
            <w:hideMark/>
          </w:tcPr>
          <w:p w14:paraId="70E46FC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074" w:type="dxa"/>
            <w:noWrap/>
            <w:hideMark/>
          </w:tcPr>
          <w:p w14:paraId="06A23BA2" w14:textId="77777777" w:rsidR="0009273D" w:rsidRPr="003D4032" w:rsidRDefault="0009273D" w:rsidP="00245C62">
            <w:pPr>
              <w:spacing w:after="0" w:line="240" w:lineRule="auto"/>
              <w:jc w:val="center"/>
              <w:rPr>
                <w:rFonts w:ascii="Times New Roman" w:hAnsi="Times New Roman"/>
                <w:i/>
                <w:iCs/>
                <w:sz w:val="20"/>
                <w:szCs w:val="20"/>
              </w:rPr>
            </w:pPr>
            <w:r w:rsidRPr="003D4032">
              <w:rPr>
                <w:rFonts w:ascii="Times New Roman" w:hAnsi="Times New Roman"/>
                <w:i/>
                <w:iCs/>
                <w:sz w:val="20"/>
                <w:szCs w:val="20"/>
              </w:rPr>
              <w:t>Eristalis tenax</w:t>
            </w:r>
          </w:p>
        </w:tc>
        <w:tc>
          <w:tcPr>
            <w:tcW w:w="1251" w:type="dxa"/>
            <w:noWrap/>
            <w:hideMark/>
          </w:tcPr>
          <w:p w14:paraId="18D66AD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noWrap/>
            <w:hideMark/>
          </w:tcPr>
          <w:p w14:paraId="74CD0A9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noWrap/>
            <w:hideMark/>
          </w:tcPr>
          <w:p w14:paraId="791C89A3"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13</w:t>
            </w:r>
          </w:p>
        </w:tc>
        <w:tc>
          <w:tcPr>
            <w:tcW w:w="1335" w:type="dxa"/>
            <w:noWrap/>
            <w:hideMark/>
          </w:tcPr>
          <w:p w14:paraId="56D92E5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11</w:t>
            </w:r>
          </w:p>
        </w:tc>
        <w:tc>
          <w:tcPr>
            <w:tcW w:w="1501" w:type="dxa"/>
            <w:noWrap/>
            <w:hideMark/>
          </w:tcPr>
          <w:p w14:paraId="64D4CB99"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24</w:t>
            </w:r>
          </w:p>
        </w:tc>
        <w:tc>
          <w:tcPr>
            <w:tcW w:w="2233" w:type="dxa"/>
            <w:noWrap/>
            <w:hideMark/>
          </w:tcPr>
          <w:p w14:paraId="5293ABA9"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26.67</w:t>
            </w:r>
          </w:p>
        </w:tc>
      </w:tr>
      <w:tr w:rsidR="0009273D" w:rsidRPr="003D4032" w14:paraId="576CC7A1" w14:textId="77777777" w:rsidTr="00245C62">
        <w:trPr>
          <w:trHeight w:val="276"/>
        </w:trPr>
        <w:tc>
          <w:tcPr>
            <w:tcW w:w="528" w:type="dxa"/>
            <w:shd w:val="clear" w:color="auto" w:fill="C0C0C0"/>
            <w:noWrap/>
            <w:hideMark/>
          </w:tcPr>
          <w:p w14:paraId="132E675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074" w:type="dxa"/>
            <w:shd w:val="clear" w:color="auto" w:fill="C0C0C0"/>
            <w:noWrap/>
            <w:hideMark/>
          </w:tcPr>
          <w:p w14:paraId="763EF07B"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p>
        </w:tc>
        <w:tc>
          <w:tcPr>
            <w:tcW w:w="1251" w:type="dxa"/>
            <w:shd w:val="clear" w:color="auto" w:fill="C0C0C0"/>
            <w:noWrap/>
            <w:hideMark/>
          </w:tcPr>
          <w:p w14:paraId="679C9F42"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7E969B7D"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72D7F58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1335" w:type="dxa"/>
            <w:shd w:val="clear" w:color="auto" w:fill="C0C0C0"/>
            <w:noWrap/>
            <w:hideMark/>
          </w:tcPr>
          <w:p w14:paraId="61F43F32"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72294FA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2233" w:type="dxa"/>
            <w:shd w:val="clear" w:color="auto" w:fill="C0C0C0"/>
            <w:noWrap/>
            <w:hideMark/>
          </w:tcPr>
          <w:p w14:paraId="35E2C358"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10.00</w:t>
            </w:r>
          </w:p>
        </w:tc>
      </w:tr>
      <w:tr w:rsidR="0009273D" w:rsidRPr="003D4032" w14:paraId="210DDE4B" w14:textId="77777777" w:rsidTr="00245C62">
        <w:trPr>
          <w:trHeight w:val="276"/>
        </w:trPr>
        <w:tc>
          <w:tcPr>
            <w:tcW w:w="528" w:type="dxa"/>
            <w:noWrap/>
            <w:hideMark/>
          </w:tcPr>
          <w:p w14:paraId="03336254"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074" w:type="dxa"/>
            <w:noWrap/>
            <w:hideMark/>
          </w:tcPr>
          <w:p w14:paraId="654FE723"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tc>
        <w:tc>
          <w:tcPr>
            <w:tcW w:w="1251" w:type="dxa"/>
            <w:noWrap/>
            <w:hideMark/>
          </w:tcPr>
          <w:p w14:paraId="4563138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noWrap/>
            <w:hideMark/>
          </w:tcPr>
          <w:p w14:paraId="04F08BB8"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noWrap/>
            <w:hideMark/>
          </w:tcPr>
          <w:p w14:paraId="1B2CC06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1335" w:type="dxa"/>
            <w:noWrap/>
            <w:hideMark/>
          </w:tcPr>
          <w:p w14:paraId="1EDCF50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1DAFB77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2233" w:type="dxa"/>
            <w:noWrap/>
            <w:hideMark/>
          </w:tcPr>
          <w:p w14:paraId="791E78D1"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5.56</w:t>
            </w:r>
          </w:p>
        </w:tc>
      </w:tr>
      <w:tr w:rsidR="0009273D" w:rsidRPr="003D4032" w14:paraId="0CCFD159" w14:textId="77777777" w:rsidTr="00245C62">
        <w:trPr>
          <w:trHeight w:val="276"/>
        </w:trPr>
        <w:tc>
          <w:tcPr>
            <w:tcW w:w="528" w:type="dxa"/>
            <w:shd w:val="clear" w:color="auto" w:fill="C0C0C0"/>
            <w:noWrap/>
            <w:hideMark/>
          </w:tcPr>
          <w:p w14:paraId="2C159A2C"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074" w:type="dxa"/>
            <w:shd w:val="clear" w:color="auto" w:fill="C0C0C0"/>
            <w:noWrap/>
            <w:hideMark/>
          </w:tcPr>
          <w:p w14:paraId="53C842EE" w14:textId="77777777" w:rsidR="0009273D" w:rsidRPr="003D4032" w:rsidRDefault="0009273D" w:rsidP="00245C62">
            <w:pPr>
              <w:spacing w:after="0" w:line="240" w:lineRule="auto"/>
              <w:jc w:val="center"/>
              <w:rPr>
                <w:rFonts w:ascii="Times New Roman" w:hAnsi="Times New Roman"/>
                <w:i/>
                <w:iCs/>
                <w:sz w:val="20"/>
                <w:szCs w:val="20"/>
              </w:rPr>
            </w:pPr>
            <w:r w:rsidRPr="003D4032">
              <w:rPr>
                <w:rFonts w:ascii="Times New Roman" w:hAnsi="Times New Roman"/>
                <w:i/>
                <w:iCs/>
                <w:sz w:val="20"/>
                <w:szCs w:val="20"/>
              </w:rPr>
              <w:t xml:space="preserve">Eristalis </w:t>
            </w:r>
            <w:r w:rsidRPr="003D4032">
              <w:rPr>
                <w:rFonts w:ascii="Times New Roman" w:hAnsi="Times New Roman"/>
                <w:sz w:val="20"/>
                <w:szCs w:val="20"/>
              </w:rPr>
              <w:t>sp.</w:t>
            </w:r>
          </w:p>
        </w:tc>
        <w:tc>
          <w:tcPr>
            <w:tcW w:w="1251" w:type="dxa"/>
            <w:shd w:val="clear" w:color="auto" w:fill="C0C0C0"/>
            <w:noWrap/>
            <w:hideMark/>
          </w:tcPr>
          <w:p w14:paraId="44BC801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0E8B1E8B"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0A1F7DB6"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shd w:val="clear" w:color="auto" w:fill="C0C0C0"/>
            <w:noWrap/>
            <w:hideMark/>
          </w:tcPr>
          <w:p w14:paraId="75265FF8"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501" w:type="dxa"/>
            <w:shd w:val="clear" w:color="auto" w:fill="C0C0C0"/>
            <w:noWrap/>
            <w:hideMark/>
          </w:tcPr>
          <w:p w14:paraId="5C3C976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1B89B41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09273D" w:rsidRPr="003D4032" w14:paraId="0EE5ABE8" w14:textId="77777777" w:rsidTr="00245C62">
        <w:trPr>
          <w:trHeight w:val="276"/>
        </w:trPr>
        <w:tc>
          <w:tcPr>
            <w:tcW w:w="528" w:type="dxa"/>
            <w:noWrap/>
            <w:hideMark/>
          </w:tcPr>
          <w:p w14:paraId="1B9EECC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074" w:type="dxa"/>
            <w:noWrap/>
            <w:hideMark/>
          </w:tcPr>
          <w:p w14:paraId="3AEE0634"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p>
        </w:tc>
        <w:tc>
          <w:tcPr>
            <w:tcW w:w="1251" w:type="dxa"/>
            <w:noWrap/>
            <w:hideMark/>
          </w:tcPr>
          <w:p w14:paraId="5870BB0D"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77C4CA78"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noWrap/>
            <w:hideMark/>
          </w:tcPr>
          <w:p w14:paraId="53985B3F"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1335" w:type="dxa"/>
            <w:noWrap/>
            <w:hideMark/>
          </w:tcPr>
          <w:p w14:paraId="16F17142"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47929DA2"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2233" w:type="dxa"/>
            <w:noWrap/>
            <w:hideMark/>
          </w:tcPr>
          <w:p w14:paraId="5EB63394"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6.67</w:t>
            </w:r>
          </w:p>
        </w:tc>
      </w:tr>
      <w:tr w:rsidR="0009273D" w:rsidRPr="003D4032" w14:paraId="20CB9C73" w14:textId="77777777" w:rsidTr="00245C62">
        <w:trPr>
          <w:trHeight w:val="276"/>
        </w:trPr>
        <w:tc>
          <w:tcPr>
            <w:tcW w:w="528" w:type="dxa"/>
            <w:shd w:val="clear" w:color="auto" w:fill="C0C0C0"/>
            <w:noWrap/>
            <w:hideMark/>
          </w:tcPr>
          <w:p w14:paraId="1C008F6B"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7.</w:t>
            </w:r>
          </w:p>
        </w:tc>
        <w:tc>
          <w:tcPr>
            <w:tcW w:w="2074" w:type="dxa"/>
            <w:shd w:val="clear" w:color="auto" w:fill="C0C0C0"/>
            <w:noWrap/>
            <w:hideMark/>
          </w:tcPr>
          <w:p w14:paraId="5C8AAED2"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p>
        </w:tc>
        <w:tc>
          <w:tcPr>
            <w:tcW w:w="1251" w:type="dxa"/>
            <w:shd w:val="clear" w:color="auto" w:fill="C0C0C0"/>
            <w:noWrap/>
            <w:hideMark/>
          </w:tcPr>
          <w:p w14:paraId="4F619BE9"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shd w:val="clear" w:color="auto" w:fill="C0C0C0"/>
            <w:noWrap/>
            <w:hideMark/>
          </w:tcPr>
          <w:p w14:paraId="6EA70984"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shd w:val="clear" w:color="auto" w:fill="C0C0C0"/>
            <w:noWrap/>
            <w:hideMark/>
          </w:tcPr>
          <w:p w14:paraId="1924FEEC"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1335" w:type="dxa"/>
            <w:shd w:val="clear" w:color="auto" w:fill="C0C0C0"/>
            <w:noWrap/>
            <w:hideMark/>
          </w:tcPr>
          <w:p w14:paraId="3B5461D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2F3AB1ED"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2233" w:type="dxa"/>
            <w:shd w:val="clear" w:color="auto" w:fill="C0C0C0"/>
            <w:noWrap/>
            <w:hideMark/>
          </w:tcPr>
          <w:p w14:paraId="79C8A0B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11.11</w:t>
            </w:r>
          </w:p>
        </w:tc>
      </w:tr>
      <w:tr w:rsidR="0009273D" w:rsidRPr="003D4032" w14:paraId="3625BA09" w14:textId="77777777" w:rsidTr="00245C62">
        <w:trPr>
          <w:trHeight w:val="276"/>
        </w:trPr>
        <w:tc>
          <w:tcPr>
            <w:tcW w:w="528" w:type="dxa"/>
            <w:noWrap/>
            <w:hideMark/>
          </w:tcPr>
          <w:p w14:paraId="3E3DB25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8.</w:t>
            </w:r>
          </w:p>
        </w:tc>
        <w:tc>
          <w:tcPr>
            <w:tcW w:w="2074" w:type="dxa"/>
            <w:noWrap/>
            <w:hideMark/>
          </w:tcPr>
          <w:p w14:paraId="5FEF3673"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251" w:type="dxa"/>
            <w:noWrap/>
            <w:hideMark/>
          </w:tcPr>
          <w:p w14:paraId="7708D63B"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290F8A53"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Bacchini</w:t>
            </w:r>
          </w:p>
        </w:tc>
        <w:tc>
          <w:tcPr>
            <w:tcW w:w="1334" w:type="dxa"/>
            <w:noWrap/>
            <w:hideMark/>
          </w:tcPr>
          <w:p w14:paraId="543A536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1335" w:type="dxa"/>
            <w:noWrap/>
            <w:hideMark/>
          </w:tcPr>
          <w:p w14:paraId="5C9EEB5D"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57B8312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2233" w:type="dxa"/>
            <w:noWrap/>
            <w:hideMark/>
          </w:tcPr>
          <w:p w14:paraId="5043050E"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4.44</w:t>
            </w:r>
          </w:p>
        </w:tc>
      </w:tr>
      <w:tr w:rsidR="0009273D" w:rsidRPr="003D4032" w14:paraId="2F7D48A5" w14:textId="77777777" w:rsidTr="00245C62">
        <w:trPr>
          <w:trHeight w:val="276"/>
        </w:trPr>
        <w:tc>
          <w:tcPr>
            <w:tcW w:w="528" w:type="dxa"/>
            <w:shd w:val="clear" w:color="auto" w:fill="C0C0C0"/>
            <w:noWrap/>
            <w:hideMark/>
          </w:tcPr>
          <w:p w14:paraId="605EBDD7"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9.</w:t>
            </w:r>
          </w:p>
        </w:tc>
        <w:tc>
          <w:tcPr>
            <w:tcW w:w="2074" w:type="dxa"/>
            <w:shd w:val="clear" w:color="auto" w:fill="C0C0C0"/>
            <w:noWrap/>
            <w:hideMark/>
          </w:tcPr>
          <w:p w14:paraId="2DA5C164"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tc>
        <w:tc>
          <w:tcPr>
            <w:tcW w:w="1251" w:type="dxa"/>
            <w:shd w:val="clear" w:color="auto" w:fill="C0C0C0"/>
            <w:noWrap/>
            <w:hideMark/>
          </w:tcPr>
          <w:p w14:paraId="4AF8DC77"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shd w:val="clear" w:color="auto" w:fill="C0C0C0"/>
            <w:noWrap/>
            <w:hideMark/>
          </w:tcPr>
          <w:p w14:paraId="482E917A"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shd w:val="clear" w:color="auto" w:fill="C0C0C0"/>
            <w:noWrap/>
            <w:hideMark/>
          </w:tcPr>
          <w:p w14:paraId="3D8FE3C4"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335" w:type="dxa"/>
            <w:shd w:val="clear" w:color="auto" w:fill="C0C0C0"/>
            <w:noWrap/>
            <w:hideMark/>
          </w:tcPr>
          <w:p w14:paraId="5421A60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12</w:t>
            </w:r>
          </w:p>
        </w:tc>
        <w:tc>
          <w:tcPr>
            <w:tcW w:w="1501" w:type="dxa"/>
            <w:shd w:val="clear" w:color="auto" w:fill="C0C0C0"/>
            <w:noWrap/>
            <w:hideMark/>
          </w:tcPr>
          <w:p w14:paraId="29EA390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19</w:t>
            </w:r>
          </w:p>
        </w:tc>
        <w:tc>
          <w:tcPr>
            <w:tcW w:w="2233" w:type="dxa"/>
            <w:shd w:val="clear" w:color="auto" w:fill="C0C0C0"/>
            <w:noWrap/>
            <w:hideMark/>
          </w:tcPr>
          <w:p w14:paraId="1999772A"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21.11</w:t>
            </w:r>
          </w:p>
        </w:tc>
      </w:tr>
      <w:tr w:rsidR="0009273D" w:rsidRPr="003D4032" w14:paraId="3C7B1814" w14:textId="77777777" w:rsidTr="00245C62">
        <w:trPr>
          <w:trHeight w:val="276"/>
        </w:trPr>
        <w:tc>
          <w:tcPr>
            <w:tcW w:w="528" w:type="dxa"/>
            <w:noWrap/>
            <w:hideMark/>
          </w:tcPr>
          <w:p w14:paraId="7458B93B"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10.</w:t>
            </w:r>
          </w:p>
        </w:tc>
        <w:tc>
          <w:tcPr>
            <w:tcW w:w="2074" w:type="dxa"/>
            <w:noWrap/>
            <w:hideMark/>
          </w:tcPr>
          <w:p w14:paraId="0AC6FDBB" w14:textId="77777777" w:rsidR="0009273D" w:rsidRPr="003D4032" w:rsidRDefault="0009273D" w:rsidP="00245C62">
            <w:pPr>
              <w:spacing w:after="0" w:line="240" w:lineRule="auto"/>
              <w:jc w:val="center"/>
              <w:rPr>
                <w:rFonts w:ascii="Times New Roman" w:hAnsi="Times New Roman"/>
                <w:i/>
                <w:iCs/>
                <w:sz w:val="20"/>
                <w:szCs w:val="20"/>
              </w:rPr>
            </w:pPr>
            <w:r w:rsidRPr="003D4032">
              <w:rPr>
                <w:rFonts w:ascii="Times New Roman" w:hAnsi="Times New Roman"/>
                <w:i/>
                <w:iCs/>
                <w:sz w:val="20"/>
                <w:szCs w:val="20"/>
              </w:rPr>
              <w:t xml:space="preserve">Paragus </w:t>
            </w:r>
            <w:r w:rsidRPr="003D4032">
              <w:rPr>
                <w:rFonts w:ascii="Times New Roman" w:hAnsi="Times New Roman"/>
                <w:sz w:val="20"/>
                <w:szCs w:val="20"/>
              </w:rPr>
              <w:t>sp.</w:t>
            </w:r>
          </w:p>
        </w:tc>
        <w:tc>
          <w:tcPr>
            <w:tcW w:w="1251" w:type="dxa"/>
            <w:noWrap/>
            <w:hideMark/>
          </w:tcPr>
          <w:p w14:paraId="0F0094A0"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24527F9D" w14:textId="77777777" w:rsidR="0009273D" w:rsidRPr="003D4032" w:rsidRDefault="0009273D" w:rsidP="00245C62">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Paragini</w:t>
            </w:r>
            <w:proofErr w:type="spellEnd"/>
          </w:p>
        </w:tc>
        <w:tc>
          <w:tcPr>
            <w:tcW w:w="1334" w:type="dxa"/>
            <w:noWrap/>
            <w:hideMark/>
          </w:tcPr>
          <w:p w14:paraId="0BF67A70"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noWrap/>
            <w:hideMark/>
          </w:tcPr>
          <w:p w14:paraId="09C3CA58"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501" w:type="dxa"/>
            <w:noWrap/>
            <w:hideMark/>
          </w:tcPr>
          <w:p w14:paraId="37365987"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2233" w:type="dxa"/>
            <w:noWrap/>
            <w:hideMark/>
          </w:tcPr>
          <w:p w14:paraId="3B15556D" w14:textId="77777777" w:rsidR="0009273D" w:rsidRPr="003D4032" w:rsidRDefault="0009273D" w:rsidP="00245C62">
            <w:pPr>
              <w:spacing w:after="0" w:line="240" w:lineRule="auto"/>
              <w:jc w:val="center"/>
              <w:rPr>
                <w:rFonts w:ascii="Times New Roman" w:hAnsi="Times New Roman"/>
                <w:sz w:val="20"/>
                <w:szCs w:val="20"/>
              </w:rPr>
            </w:pPr>
            <w:r w:rsidRPr="003D4032">
              <w:rPr>
                <w:rFonts w:ascii="Times New Roman" w:hAnsi="Times New Roman"/>
                <w:sz w:val="20"/>
                <w:szCs w:val="20"/>
              </w:rPr>
              <w:t>7.78</w:t>
            </w:r>
          </w:p>
        </w:tc>
      </w:tr>
      <w:tr w:rsidR="0009273D" w:rsidRPr="003D4032" w14:paraId="0A5B53DC" w14:textId="77777777" w:rsidTr="00245C62">
        <w:trPr>
          <w:trHeight w:val="276"/>
        </w:trPr>
        <w:tc>
          <w:tcPr>
            <w:tcW w:w="528" w:type="dxa"/>
            <w:shd w:val="clear" w:color="auto" w:fill="C0C0C0"/>
            <w:noWrap/>
            <w:hideMark/>
          </w:tcPr>
          <w:p w14:paraId="59579D2B" w14:textId="77777777" w:rsidR="0009273D" w:rsidRPr="003D4032" w:rsidRDefault="0009273D" w:rsidP="00245C62">
            <w:pPr>
              <w:spacing w:after="0" w:line="240" w:lineRule="auto"/>
              <w:jc w:val="center"/>
              <w:rPr>
                <w:rFonts w:ascii="Times New Roman" w:hAnsi="Times New Roman"/>
                <w:b/>
                <w:bCs/>
                <w:sz w:val="20"/>
                <w:szCs w:val="20"/>
              </w:rPr>
            </w:pPr>
          </w:p>
        </w:tc>
        <w:tc>
          <w:tcPr>
            <w:tcW w:w="2074" w:type="dxa"/>
            <w:shd w:val="clear" w:color="auto" w:fill="C0C0C0"/>
            <w:noWrap/>
            <w:hideMark/>
          </w:tcPr>
          <w:p w14:paraId="113555AA" w14:textId="77777777" w:rsidR="0009273D" w:rsidRPr="003D4032" w:rsidRDefault="0009273D" w:rsidP="00245C62">
            <w:pPr>
              <w:spacing w:after="0" w:line="240" w:lineRule="auto"/>
              <w:jc w:val="center"/>
              <w:rPr>
                <w:rFonts w:ascii="Times New Roman" w:hAnsi="Times New Roman"/>
                <w:sz w:val="20"/>
                <w:szCs w:val="20"/>
              </w:rPr>
            </w:pPr>
          </w:p>
        </w:tc>
        <w:tc>
          <w:tcPr>
            <w:tcW w:w="1251" w:type="dxa"/>
            <w:shd w:val="clear" w:color="auto" w:fill="C0C0C0"/>
            <w:noWrap/>
            <w:hideMark/>
          </w:tcPr>
          <w:p w14:paraId="46240278" w14:textId="77777777" w:rsidR="0009273D" w:rsidRPr="003D4032" w:rsidRDefault="0009273D" w:rsidP="00245C62">
            <w:pPr>
              <w:spacing w:after="0" w:line="240" w:lineRule="auto"/>
              <w:jc w:val="center"/>
              <w:rPr>
                <w:rFonts w:ascii="Times New Roman" w:hAnsi="Times New Roman"/>
                <w:sz w:val="20"/>
                <w:szCs w:val="20"/>
              </w:rPr>
            </w:pPr>
          </w:p>
        </w:tc>
        <w:tc>
          <w:tcPr>
            <w:tcW w:w="1168" w:type="dxa"/>
            <w:shd w:val="clear" w:color="auto" w:fill="C0C0C0"/>
            <w:noWrap/>
            <w:hideMark/>
          </w:tcPr>
          <w:p w14:paraId="6E7F99C5" w14:textId="77777777" w:rsidR="0009273D" w:rsidRPr="003D4032" w:rsidRDefault="0009273D" w:rsidP="00245C62">
            <w:pPr>
              <w:spacing w:after="0" w:line="240" w:lineRule="auto"/>
              <w:jc w:val="center"/>
              <w:rPr>
                <w:rFonts w:ascii="Times New Roman" w:hAnsi="Times New Roman"/>
                <w:sz w:val="20"/>
                <w:szCs w:val="20"/>
              </w:rPr>
            </w:pPr>
          </w:p>
        </w:tc>
        <w:tc>
          <w:tcPr>
            <w:tcW w:w="1334" w:type="dxa"/>
            <w:shd w:val="clear" w:color="auto" w:fill="C0C0C0"/>
            <w:noWrap/>
            <w:hideMark/>
          </w:tcPr>
          <w:p w14:paraId="303B1526"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57</w:t>
            </w:r>
          </w:p>
        </w:tc>
        <w:tc>
          <w:tcPr>
            <w:tcW w:w="1335" w:type="dxa"/>
            <w:shd w:val="clear" w:color="auto" w:fill="C0C0C0"/>
            <w:noWrap/>
            <w:hideMark/>
          </w:tcPr>
          <w:p w14:paraId="65A732F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33</w:t>
            </w:r>
          </w:p>
        </w:tc>
        <w:tc>
          <w:tcPr>
            <w:tcW w:w="1501" w:type="dxa"/>
            <w:shd w:val="clear" w:color="auto" w:fill="C0C0C0"/>
            <w:noWrap/>
            <w:hideMark/>
          </w:tcPr>
          <w:p w14:paraId="5A59FCC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90</w:t>
            </w:r>
          </w:p>
        </w:tc>
        <w:tc>
          <w:tcPr>
            <w:tcW w:w="2233" w:type="dxa"/>
            <w:shd w:val="clear" w:color="auto" w:fill="C0C0C0"/>
            <w:noWrap/>
            <w:hideMark/>
          </w:tcPr>
          <w:p w14:paraId="49422A3D" w14:textId="77777777" w:rsidR="0009273D" w:rsidRPr="003D4032" w:rsidRDefault="0009273D" w:rsidP="00245C62">
            <w:pPr>
              <w:spacing w:after="0" w:line="240" w:lineRule="auto"/>
              <w:jc w:val="center"/>
              <w:rPr>
                <w:rFonts w:ascii="Times New Roman" w:hAnsi="Times New Roman"/>
                <w:sz w:val="20"/>
                <w:szCs w:val="20"/>
              </w:rPr>
            </w:pPr>
          </w:p>
        </w:tc>
      </w:tr>
    </w:tbl>
    <w:p w14:paraId="6CACCF66" w14:textId="77777777" w:rsidR="0009273D" w:rsidRDefault="0009273D" w:rsidP="0009273D">
      <w:pPr>
        <w:spacing w:line="240" w:lineRule="auto"/>
        <w:jc w:val="both"/>
        <w:rPr>
          <w:rFonts w:ascii="Times New Roman" w:hAnsi="Times New Roman"/>
          <w:b/>
          <w:sz w:val="20"/>
          <w:szCs w:val="20"/>
        </w:rPr>
      </w:pPr>
    </w:p>
    <w:p w14:paraId="3C9D69E6" w14:textId="77777777" w:rsidR="0009273D" w:rsidRDefault="0009273D" w:rsidP="0009273D">
      <w:pPr>
        <w:spacing w:line="240" w:lineRule="auto"/>
        <w:jc w:val="both"/>
        <w:rPr>
          <w:rFonts w:ascii="Times New Roman" w:hAnsi="Times New Roman"/>
          <w:b/>
          <w:sz w:val="20"/>
          <w:szCs w:val="20"/>
        </w:rPr>
      </w:pPr>
      <w:r>
        <w:rPr>
          <w:rFonts w:ascii="Times New Roman" w:hAnsi="Times New Roman"/>
          <w:b/>
          <w:sz w:val="20"/>
          <w:szCs w:val="20"/>
        </w:rPr>
        <w:t>#Each value for particular crop ecosystem represents total no. of individuals of a species observed.</w:t>
      </w:r>
    </w:p>
    <w:p w14:paraId="7DF4817B" w14:textId="77777777" w:rsidR="0009273D" w:rsidRPr="003D4032" w:rsidRDefault="0009273D" w:rsidP="0009273D">
      <w:pPr>
        <w:spacing w:line="240" w:lineRule="auto"/>
        <w:jc w:val="both"/>
        <w:rPr>
          <w:rFonts w:ascii="Times New Roman" w:hAnsi="Times New Roman"/>
          <w:b/>
          <w:sz w:val="20"/>
          <w:szCs w:val="20"/>
        </w:rPr>
      </w:pPr>
      <w:r>
        <w:rPr>
          <w:rFonts w:ascii="Times New Roman" w:hAnsi="Times New Roman"/>
          <w:b/>
          <w:sz w:val="20"/>
          <w:szCs w:val="20"/>
        </w:rPr>
        <w:t xml:space="preserve">*Frequency represents total individuals in two ecosystems collectively. </w:t>
      </w:r>
    </w:p>
    <w:p w14:paraId="28183F3A" w14:textId="77777777" w:rsidR="0009273D" w:rsidRPr="003D4032" w:rsidRDefault="0009273D" w:rsidP="0009273D">
      <w:pPr>
        <w:spacing w:line="240" w:lineRule="auto"/>
        <w:jc w:val="both"/>
        <w:rPr>
          <w:rFonts w:ascii="Times New Roman" w:hAnsi="Times New Roman"/>
          <w:b/>
          <w:sz w:val="20"/>
          <w:szCs w:val="20"/>
        </w:rPr>
      </w:pPr>
    </w:p>
    <w:tbl>
      <w:tblPr>
        <w:tblpPr w:leftFromText="180" w:rightFromText="180" w:vertAnchor="text" w:horzAnchor="margin" w:tblpXSpec="center" w:tblpY="25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3276"/>
        <w:gridCol w:w="3022"/>
      </w:tblGrid>
      <w:tr w:rsidR="0009273D" w:rsidRPr="003D4032" w14:paraId="01D59154" w14:textId="77777777" w:rsidTr="00245C62">
        <w:trPr>
          <w:trHeight w:val="306"/>
        </w:trPr>
        <w:tc>
          <w:tcPr>
            <w:tcW w:w="10348" w:type="dxa"/>
            <w:gridSpan w:val="3"/>
          </w:tcPr>
          <w:p w14:paraId="453E4B25" w14:textId="77777777" w:rsidR="0009273D" w:rsidRPr="003D4032" w:rsidRDefault="0009273D" w:rsidP="00245C62">
            <w:pPr>
              <w:spacing w:after="0" w:line="240" w:lineRule="auto"/>
              <w:jc w:val="both"/>
              <w:rPr>
                <w:rFonts w:ascii="Times New Roman" w:hAnsi="Times New Roman"/>
                <w:b/>
                <w:bCs/>
                <w:sz w:val="20"/>
                <w:szCs w:val="20"/>
              </w:rPr>
            </w:pPr>
            <w:r w:rsidRPr="003D4032">
              <w:rPr>
                <w:rFonts w:ascii="Times New Roman" w:hAnsi="Times New Roman"/>
                <w:b/>
                <w:bCs/>
                <w:sz w:val="20"/>
                <w:szCs w:val="20"/>
              </w:rPr>
              <w:t>Table 5 Diversity indices of Syrphids observed during survey at Kangra district of Himachal Pradesh during 2019-20</w:t>
            </w:r>
          </w:p>
        </w:tc>
      </w:tr>
      <w:tr w:rsidR="0009273D" w:rsidRPr="003D4032" w14:paraId="7858E55D" w14:textId="77777777" w:rsidTr="00245C62">
        <w:trPr>
          <w:trHeight w:val="306"/>
        </w:trPr>
        <w:tc>
          <w:tcPr>
            <w:tcW w:w="4050" w:type="dxa"/>
            <w:vMerge w:val="restart"/>
            <w:shd w:val="clear" w:color="auto" w:fill="C0C0C0"/>
          </w:tcPr>
          <w:p w14:paraId="7934F08B" w14:textId="77777777" w:rsidR="0009273D" w:rsidRPr="003D4032" w:rsidRDefault="0009273D" w:rsidP="00245C62">
            <w:pPr>
              <w:spacing w:after="0" w:line="240" w:lineRule="auto"/>
              <w:jc w:val="center"/>
              <w:rPr>
                <w:rFonts w:ascii="Times New Roman" w:hAnsi="Times New Roman"/>
                <w:b/>
                <w:bCs/>
                <w:sz w:val="20"/>
                <w:szCs w:val="20"/>
              </w:rPr>
            </w:pPr>
          </w:p>
          <w:p w14:paraId="7EFD0B1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Ecological indices</w:t>
            </w:r>
          </w:p>
        </w:tc>
        <w:tc>
          <w:tcPr>
            <w:tcW w:w="6298" w:type="dxa"/>
            <w:gridSpan w:val="2"/>
            <w:shd w:val="clear" w:color="auto" w:fill="C0C0C0"/>
          </w:tcPr>
          <w:p w14:paraId="4C9E84C9"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Ecosystems</w:t>
            </w:r>
          </w:p>
        </w:tc>
      </w:tr>
      <w:tr w:rsidR="0009273D" w:rsidRPr="003D4032" w14:paraId="1772E557" w14:textId="77777777" w:rsidTr="00245C62">
        <w:trPr>
          <w:trHeight w:val="215"/>
        </w:trPr>
        <w:tc>
          <w:tcPr>
            <w:tcW w:w="4050" w:type="dxa"/>
            <w:vMerge/>
          </w:tcPr>
          <w:p w14:paraId="05641288" w14:textId="77777777" w:rsidR="0009273D" w:rsidRPr="003D4032" w:rsidRDefault="0009273D" w:rsidP="00245C62">
            <w:pPr>
              <w:spacing w:after="0" w:line="240" w:lineRule="auto"/>
              <w:jc w:val="center"/>
              <w:rPr>
                <w:rFonts w:ascii="Times New Roman" w:hAnsi="Times New Roman"/>
                <w:b/>
                <w:bCs/>
                <w:sz w:val="20"/>
                <w:szCs w:val="20"/>
              </w:rPr>
            </w:pPr>
          </w:p>
        </w:tc>
        <w:tc>
          <w:tcPr>
            <w:tcW w:w="3276" w:type="dxa"/>
          </w:tcPr>
          <w:p w14:paraId="6B2794B0"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Litchi</w:t>
            </w:r>
          </w:p>
        </w:tc>
        <w:tc>
          <w:tcPr>
            <w:tcW w:w="3022" w:type="dxa"/>
          </w:tcPr>
          <w:p w14:paraId="6880275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Guava</w:t>
            </w:r>
          </w:p>
        </w:tc>
      </w:tr>
      <w:tr w:rsidR="0009273D" w:rsidRPr="003D4032" w14:paraId="216EC60D" w14:textId="77777777" w:rsidTr="00245C62">
        <w:tc>
          <w:tcPr>
            <w:tcW w:w="4050" w:type="dxa"/>
            <w:shd w:val="clear" w:color="auto" w:fill="C0C0C0"/>
          </w:tcPr>
          <w:p w14:paraId="2DD50A2E"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Shannon-Weiner diversity index (H´)</w:t>
            </w:r>
          </w:p>
        </w:tc>
        <w:tc>
          <w:tcPr>
            <w:tcW w:w="3276" w:type="dxa"/>
            <w:shd w:val="clear" w:color="auto" w:fill="C0C0C0"/>
          </w:tcPr>
          <w:p w14:paraId="60F45CCD"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1.98</w:t>
            </w:r>
          </w:p>
        </w:tc>
        <w:tc>
          <w:tcPr>
            <w:tcW w:w="3022" w:type="dxa"/>
            <w:shd w:val="clear" w:color="auto" w:fill="C0C0C0"/>
          </w:tcPr>
          <w:p w14:paraId="1999195D"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1.28</w:t>
            </w:r>
          </w:p>
        </w:tc>
      </w:tr>
      <w:tr w:rsidR="0009273D" w:rsidRPr="003D4032" w14:paraId="2D567E4B" w14:textId="77777777" w:rsidTr="00245C62">
        <w:tc>
          <w:tcPr>
            <w:tcW w:w="4050" w:type="dxa"/>
          </w:tcPr>
          <w:p w14:paraId="31B09C38" w14:textId="77777777" w:rsidR="0009273D" w:rsidRPr="003D4032" w:rsidRDefault="0009273D" w:rsidP="00245C62">
            <w:pPr>
              <w:spacing w:after="0" w:line="240" w:lineRule="auto"/>
              <w:jc w:val="center"/>
              <w:rPr>
                <w:rFonts w:ascii="Times New Roman" w:hAnsi="Times New Roman"/>
                <w:b/>
                <w:bCs/>
                <w:sz w:val="20"/>
                <w:szCs w:val="20"/>
              </w:rPr>
            </w:pPr>
            <w:proofErr w:type="spellStart"/>
            <w:r w:rsidRPr="003D4032">
              <w:rPr>
                <w:rFonts w:ascii="Times New Roman" w:hAnsi="Times New Roman"/>
                <w:b/>
                <w:bCs/>
                <w:sz w:val="20"/>
                <w:szCs w:val="20"/>
              </w:rPr>
              <w:t>Pielou’s</w:t>
            </w:r>
            <w:proofErr w:type="spellEnd"/>
            <w:r w:rsidRPr="003D4032">
              <w:rPr>
                <w:rFonts w:ascii="Times New Roman" w:hAnsi="Times New Roman"/>
                <w:b/>
                <w:bCs/>
                <w:sz w:val="20"/>
                <w:szCs w:val="20"/>
              </w:rPr>
              <w:t xml:space="preserve"> Evenness index (J´)</w:t>
            </w:r>
          </w:p>
        </w:tc>
        <w:tc>
          <w:tcPr>
            <w:tcW w:w="3276" w:type="dxa"/>
          </w:tcPr>
          <w:p w14:paraId="5F65CC5C"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0.95</w:t>
            </w:r>
          </w:p>
        </w:tc>
        <w:tc>
          <w:tcPr>
            <w:tcW w:w="3022" w:type="dxa"/>
          </w:tcPr>
          <w:p w14:paraId="5F5DD237"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0.92</w:t>
            </w:r>
          </w:p>
        </w:tc>
      </w:tr>
      <w:tr w:rsidR="0009273D" w:rsidRPr="003D4032" w14:paraId="0F35595D" w14:textId="77777777" w:rsidTr="00245C62">
        <w:tc>
          <w:tcPr>
            <w:tcW w:w="4050" w:type="dxa"/>
            <w:shd w:val="clear" w:color="auto" w:fill="C0C0C0"/>
          </w:tcPr>
          <w:p w14:paraId="6A37D5D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 xml:space="preserve">Simpson’s </w:t>
            </w:r>
            <w:proofErr w:type="gramStart"/>
            <w:r w:rsidRPr="003D4032">
              <w:rPr>
                <w:rFonts w:ascii="Times New Roman" w:hAnsi="Times New Roman"/>
                <w:b/>
                <w:bCs/>
                <w:sz w:val="20"/>
                <w:szCs w:val="20"/>
              </w:rPr>
              <w:t>index  (</w:t>
            </w:r>
            <w:proofErr w:type="gramEnd"/>
            <w:r w:rsidRPr="003D4032">
              <w:rPr>
                <w:rFonts w:ascii="Times New Roman" w:hAnsi="Times New Roman"/>
                <w:b/>
                <w:bCs/>
                <w:sz w:val="20"/>
                <w:szCs w:val="20"/>
              </w:rPr>
              <w:t>D)</w:t>
            </w:r>
          </w:p>
        </w:tc>
        <w:tc>
          <w:tcPr>
            <w:tcW w:w="3276" w:type="dxa"/>
            <w:shd w:val="clear" w:color="auto" w:fill="C0C0C0"/>
          </w:tcPr>
          <w:p w14:paraId="7B129335"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0.85</w:t>
            </w:r>
          </w:p>
        </w:tc>
        <w:tc>
          <w:tcPr>
            <w:tcW w:w="3022" w:type="dxa"/>
            <w:shd w:val="clear" w:color="auto" w:fill="C0C0C0"/>
          </w:tcPr>
          <w:p w14:paraId="12A641C2" w14:textId="77777777" w:rsidR="0009273D" w:rsidRPr="003D4032" w:rsidRDefault="0009273D" w:rsidP="00245C62">
            <w:pPr>
              <w:spacing w:after="0" w:line="240" w:lineRule="auto"/>
              <w:jc w:val="center"/>
              <w:rPr>
                <w:rFonts w:ascii="Times New Roman" w:hAnsi="Times New Roman"/>
                <w:b/>
                <w:sz w:val="20"/>
                <w:szCs w:val="20"/>
              </w:rPr>
            </w:pPr>
            <w:r w:rsidRPr="003D4032">
              <w:rPr>
                <w:rFonts w:ascii="Times New Roman" w:hAnsi="Times New Roman"/>
                <w:b/>
                <w:sz w:val="20"/>
                <w:szCs w:val="20"/>
              </w:rPr>
              <w:t>0.71</w:t>
            </w:r>
          </w:p>
        </w:tc>
      </w:tr>
    </w:tbl>
    <w:p w14:paraId="0CB20CDF" w14:textId="77777777" w:rsidR="0009273D" w:rsidRPr="003D4032" w:rsidRDefault="0009273D" w:rsidP="0009273D">
      <w:pPr>
        <w:spacing w:line="240" w:lineRule="auto"/>
        <w:jc w:val="both"/>
        <w:rPr>
          <w:rFonts w:ascii="Times New Roman" w:hAnsi="Times New Roman"/>
          <w:b/>
          <w:sz w:val="20"/>
          <w:szCs w:val="20"/>
        </w:rPr>
      </w:pPr>
    </w:p>
    <w:p w14:paraId="25A47073" w14:textId="77777777" w:rsidR="0009273D" w:rsidRPr="003D4032" w:rsidRDefault="0009273D" w:rsidP="0009273D">
      <w:pPr>
        <w:spacing w:line="240" w:lineRule="auto"/>
        <w:jc w:val="both"/>
        <w:rPr>
          <w:rFonts w:ascii="Times New Roman" w:hAnsi="Times New Roman"/>
          <w:b/>
          <w:sz w:val="20"/>
          <w:szCs w:val="20"/>
        </w:rPr>
      </w:pPr>
    </w:p>
    <w:tbl>
      <w:tblPr>
        <w:tblpPr w:leftFromText="180" w:rightFromText="180" w:vertAnchor="text" w:horzAnchor="margin" w:tblpY="1138"/>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159"/>
        <w:gridCol w:w="1389"/>
        <w:gridCol w:w="1390"/>
        <w:gridCol w:w="1563"/>
        <w:gridCol w:w="2325"/>
      </w:tblGrid>
      <w:tr w:rsidR="0009273D" w:rsidRPr="003D4032" w14:paraId="6DCE94AB" w14:textId="77777777" w:rsidTr="00245C62">
        <w:trPr>
          <w:trHeight w:val="281"/>
        </w:trPr>
        <w:tc>
          <w:tcPr>
            <w:tcW w:w="9376" w:type="dxa"/>
            <w:gridSpan w:val="6"/>
            <w:shd w:val="clear" w:color="auto" w:fill="auto"/>
            <w:noWrap/>
          </w:tcPr>
          <w:p w14:paraId="307AB06A" w14:textId="77777777" w:rsidR="0009273D" w:rsidRPr="003D4032" w:rsidRDefault="0009273D" w:rsidP="00245C62">
            <w:pPr>
              <w:spacing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r>
              <w:rPr>
                <w:rFonts w:ascii="Times New Roman" w:hAnsi="Times New Roman"/>
                <w:b/>
                <w:bCs/>
                <w:sz w:val="20"/>
                <w:szCs w:val="20"/>
              </w:rPr>
              <w:t>6</w:t>
            </w:r>
            <w:r w:rsidRPr="003D4032">
              <w:rPr>
                <w:rFonts w:ascii="Times New Roman" w:hAnsi="Times New Roman"/>
                <w:b/>
                <w:bCs/>
                <w:sz w:val="20"/>
                <w:szCs w:val="20"/>
              </w:rPr>
              <w:t xml:space="preserve"> </w:t>
            </w:r>
            <w:r>
              <w:rPr>
                <w:rFonts w:ascii="Times New Roman" w:hAnsi="Times New Roman"/>
                <w:b/>
                <w:bCs/>
                <w:sz w:val="20"/>
                <w:szCs w:val="20"/>
              </w:rPr>
              <w:t xml:space="preserve">Location wise distribution of syrphid fauna </w:t>
            </w:r>
            <w:r w:rsidRPr="003D4032">
              <w:rPr>
                <w:rFonts w:ascii="Times New Roman" w:hAnsi="Times New Roman"/>
                <w:b/>
                <w:bCs/>
                <w:sz w:val="20"/>
                <w:szCs w:val="20"/>
              </w:rPr>
              <w:t>at Kangra district of Himachal Pradesh during 2019-20</w:t>
            </w:r>
          </w:p>
        </w:tc>
      </w:tr>
      <w:tr w:rsidR="0009273D" w:rsidRPr="003D4032" w14:paraId="50BF47D3" w14:textId="77777777" w:rsidTr="00245C62">
        <w:trPr>
          <w:trHeight w:val="281"/>
        </w:trPr>
        <w:tc>
          <w:tcPr>
            <w:tcW w:w="550" w:type="dxa"/>
            <w:shd w:val="clear" w:color="auto" w:fill="C0C0C0"/>
            <w:noWrap/>
            <w:hideMark/>
          </w:tcPr>
          <w:p w14:paraId="292A4CD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159" w:type="dxa"/>
            <w:shd w:val="clear" w:color="auto" w:fill="C0C0C0"/>
            <w:noWrap/>
            <w:hideMark/>
          </w:tcPr>
          <w:p w14:paraId="56D3DE74"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 xml:space="preserve">Location </w:t>
            </w:r>
          </w:p>
        </w:tc>
        <w:tc>
          <w:tcPr>
            <w:tcW w:w="2779" w:type="dxa"/>
            <w:gridSpan w:val="2"/>
            <w:shd w:val="clear" w:color="auto" w:fill="C0C0C0"/>
            <w:noWrap/>
            <w:hideMark/>
          </w:tcPr>
          <w:p w14:paraId="1909E102"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Ecosystem</w:t>
            </w:r>
          </w:p>
          <w:p w14:paraId="2B09CD8A" w14:textId="77777777" w:rsidR="0009273D" w:rsidRPr="003D4032" w:rsidRDefault="0009273D" w:rsidP="00245C62">
            <w:pPr>
              <w:spacing w:after="0" w:line="240" w:lineRule="auto"/>
              <w:jc w:val="center"/>
              <w:rPr>
                <w:rFonts w:ascii="Times New Roman" w:hAnsi="Times New Roman"/>
                <w:b/>
                <w:bCs/>
                <w:sz w:val="20"/>
                <w:szCs w:val="20"/>
              </w:rPr>
            </w:pPr>
          </w:p>
        </w:tc>
        <w:tc>
          <w:tcPr>
            <w:tcW w:w="1563" w:type="dxa"/>
            <w:shd w:val="clear" w:color="auto" w:fill="C0C0C0"/>
            <w:noWrap/>
            <w:hideMark/>
          </w:tcPr>
          <w:p w14:paraId="321EE95F"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Frequency</w:t>
            </w:r>
          </w:p>
          <w:p w14:paraId="66EBAADD" w14:textId="77777777" w:rsidR="0009273D" w:rsidRPr="003D4032" w:rsidRDefault="0009273D" w:rsidP="00245C62">
            <w:pPr>
              <w:spacing w:after="0" w:line="240" w:lineRule="auto"/>
              <w:jc w:val="center"/>
              <w:rPr>
                <w:rFonts w:ascii="Times New Roman" w:hAnsi="Times New Roman"/>
                <w:b/>
                <w:bCs/>
                <w:sz w:val="20"/>
                <w:szCs w:val="20"/>
              </w:rPr>
            </w:pPr>
          </w:p>
        </w:tc>
        <w:tc>
          <w:tcPr>
            <w:tcW w:w="2325" w:type="dxa"/>
            <w:shd w:val="clear" w:color="auto" w:fill="C0C0C0"/>
            <w:noWrap/>
            <w:hideMark/>
          </w:tcPr>
          <w:p w14:paraId="7A06D9D1"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73DF1897" w14:textId="77777777" w:rsidR="0009273D" w:rsidRPr="003D4032" w:rsidRDefault="0009273D" w:rsidP="00245C62">
            <w:pPr>
              <w:spacing w:after="0" w:line="240" w:lineRule="auto"/>
              <w:jc w:val="center"/>
              <w:rPr>
                <w:rFonts w:ascii="Times New Roman" w:hAnsi="Times New Roman"/>
                <w:b/>
                <w:bCs/>
                <w:sz w:val="20"/>
                <w:szCs w:val="20"/>
              </w:rPr>
            </w:pPr>
          </w:p>
        </w:tc>
      </w:tr>
      <w:tr w:rsidR="0009273D" w:rsidRPr="003D4032" w14:paraId="5C2A5468" w14:textId="77777777" w:rsidTr="00245C62">
        <w:trPr>
          <w:trHeight w:val="281"/>
        </w:trPr>
        <w:tc>
          <w:tcPr>
            <w:tcW w:w="550" w:type="dxa"/>
            <w:noWrap/>
            <w:hideMark/>
          </w:tcPr>
          <w:p w14:paraId="553343F1" w14:textId="77777777" w:rsidR="0009273D" w:rsidRPr="003D4032" w:rsidRDefault="0009273D" w:rsidP="00245C62">
            <w:pPr>
              <w:spacing w:after="0" w:line="240" w:lineRule="auto"/>
              <w:jc w:val="center"/>
              <w:rPr>
                <w:rFonts w:ascii="Times New Roman" w:hAnsi="Times New Roman"/>
                <w:b/>
                <w:bCs/>
                <w:sz w:val="20"/>
                <w:szCs w:val="20"/>
              </w:rPr>
            </w:pPr>
          </w:p>
        </w:tc>
        <w:tc>
          <w:tcPr>
            <w:tcW w:w="2159" w:type="dxa"/>
            <w:noWrap/>
            <w:hideMark/>
          </w:tcPr>
          <w:p w14:paraId="2AC249AC" w14:textId="77777777" w:rsidR="0009273D" w:rsidRPr="003D4032" w:rsidRDefault="0009273D" w:rsidP="00245C62">
            <w:pPr>
              <w:spacing w:after="0" w:line="240" w:lineRule="auto"/>
              <w:jc w:val="center"/>
              <w:rPr>
                <w:rFonts w:ascii="Times New Roman" w:hAnsi="Times New Roman"/>
                <w:sz w:val="20"/>
                <w:szCs w:val="20"/>
              </w:rPr>
            </w:pPr>
          </w:p>
        </w:tc>
        <w:tc>
          <w:tcPr>
            <w:tcW w:w="1389" w:type="dxa"/>
            <w:noWrap/>
            <w:hideMark/>
          </w:tcPr>
          <w:p w14:paraId="7A910C2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90" w:type="dxa"/>
            <w:noWrap/>
            <w:hideMark/>
          </w:tcPr>
          <w:p w14:paraId="298BDE48"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63" w:type="dxa"/>
            <w:noWrap/>
            <w:hideMark/>
          </w:tcPr>
          <w:p w14:paraId="75DB26ED" w14:textId="77777777" w:rsidR="0009273D" w:rsidRPr="003D4032" w:rsidRDefault="0009273D" w:rsidP="00245C62">
            <w:pPr>
              <w:spacing w:after="0" w:line="240" w:lineRule="auto"/>
              <w:jc w:val="center"/>
              <w:rPr>
                <w:rFonts w:ascii="Times New Roman" w:hAnsi="Times New Roman"/>
                <w:sz w:val="20"/>
                <w:szCs w:val="20"/>
              </w:rPr>
            </w:pPr>
          </w:p>
        </w:tc>
        <w:tc>
          <w:tcPr>
            <w:tcW w:w="2325" w:type="dxa"/>
            <w:noWrap/>
            <w:hideMark/>
          </w:tcPr>
          <w:p w14:paraId="737149D5" w14:textId="77777777" w:rsidR="0009273D" w:rsidRPr="003D4032" w:rsidRDefault="0009273D" w:rsidP="00245C62">
            <w:pPr>
              <w:spacing w:after="0" w:line="240" w:lineRule="auto"/>
              <w:jc w:val="center"/>
              <w:rPr>
                <w:rFonts w:ascii="Times New Roman" w:hAnsi="Times New Roman"/>
                <w:sz w:val="20"/>
                <w:szCs w:val="20"/>
              </w:rPr>
            </w:pPr>
          </w:p>
        </w:tc>
      </w:tr>
      <w:tr w:rsidR="0009273D" w:rsidRPr="003D4032" w14:paraId="690479E6" w14:textId="77777777" w:rsidTr="00245C62">
        <w:trPr>
          <w:trHeight w:val="281"/>
        </w:trPr>
        <w:tc>
          <w:tcPr>
            <w:tcW w:w="550" w:type="dxa"/>
            <w:shd w:val="clear" w:color="auto" w:fill="C0C0C0"/>
            <w:noWrap/>
            <w:hideMark/>
          </w:tcPr>
          <w:p w14:paraId="5EF5068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lastRenderedPageBreak/>
              <w:t>1.</w:t>
            </w:r>
          </w:p>
        </w:tc>
        <w:tc>
          <w:tcPr>
            <w:tcW w:w="2159" w:type="dxa"/>
            <w:shd w:val="clear" w:color="auto" w:fill="C0C0C0"/>
            <w:noWrap/>
          </w:tcPr>
          <w:p w14:paraId="79074BD7" w14:textId="77777777" w:rsidR="0009273D" w:rsidRPr="003D4032" w:rsidRDefault="0009273D" w:rsidP="00245C62">
            <w:pPr>
              <w:spacing w:after="0" w:line="240" w:lineRule="auto"/>
              <w:jc w:val="center"/>
              <w:rPr>
                <w:rFonts w:ascii="Times New Roman" w:hAnsi="Times New Roman"/>
                <w:i/>
                <w:i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389" w:type="dxa"/>
            <w:shd w:val="clear" w:color="auto" w:fill="C0C0C0"/>
            <w:noWrap/>
          </w:tcPr>
          <w:p w14:paraId="27F5742A"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0E7628E2"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11</w:t>
            </w:r>
          </w:p>
        </w:tc>
        <w:tc>
          <w:tcPr>
            <w:tcW w:w="1563" w:type="dxa"/>
            <w:shd w:val="clear" w:color="auto" w:fill="C0C0C0"/>
            <w:noWrap/>
          </w:tcPr>
          <w:p w14:paraId="660B0D5D"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24</w:t>
            </w:r>
          </w:p>
        </w:tc>
        <w:tc>
          <w:tcPr>
            <w:tcW w:w="2325" w:type="dxa"/>
            <w:shd w:val="clear" w:color="auto" w:fill="C0C0C0"/>
            <w:noWrap/>
          </w:tcPr>
          <w:p w14:paraId="510C8984"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26.67</w:t>
            </w:r>
          </w:p>
        </w:tc>
      </w:tr>
      <w:tr w:rsidR="0009273D" w:rsidRPr="003D4032" w14:paraId="00228074" w14:textId="77777777" w:rsidTr="00245C62">
        <w:trPr>
          <w:trHeight w:val="281"/>
        </w:trPr>
        <w:tc>
          <w:tcPr>
            <w:tcW w:w="550" w:type="dxa"/>
            <w:noWrap/>
            <w:hideMark/>
          </w:tcPr>
          <w:p w14:paraId="6BC54A70"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159" w:type="dxa"/>
            <w:noWrap/>
          </w:tcPr>
          <w:p w14:paraId="0AC59B62"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sidRPr="003D4032">
              <w:rPr>
                <w:rFonts w:ascii="Times New Roman" w:hAnsi="Times New Roman"/>
                <w:b/>
                <w:sz w:val="20"/>
                <w:szCs w:val="20"/>
              </w:rPr>
              <w:t xml:space="preserve"> </w:t>
            </w:r>
          </w:p>
        </w:tc>
        <w:tc>
          <w:tcPr>
            <w:tcW w:w="1389" w:type="dxa"/>
            <w:noWrap/>
          </w:tcPr>
          <w:p w14:paraId="59E6B945"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26</w:t>
            </w:r>
          </w:p>
        </w:tc>
        <w:tc>
          <w:tcPr>
            <w:tcW w:w="1390" w:type="dxa"/>
            <w:noWrap/>
          </w:tcPr>
          <w:p w14:paraId="035E6E87"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58C2D814"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26</w:t>
            </w:r>
          </w:p>
        </w:tc>
        <w:tc>
          <w:tcPr>
            <w:tcW w:w="2325" w:type="dxa"/>
            <w:noWrap/>
          </w:tcPr>
          <w:p w14:paraId="45E86975"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28.89</w:t>
            </w:r>
          </w:p>
        </w:tc>
      </w:tr>
      <w:tr w:rsidR="0009273D" w:rsidRPr="003D4032" w14:paraId="7C583C8D" w14:textId="77777777" w:rsidTr="00245C62">
        <w:trPr>
          <w:trHeight w:val="281"/>
        </w:trPr>
        <w:tc>
          <w:tcPr>
            <w:tcW w:w="550" w:type="dxa"/>
            <w:shd w:val="clear" w:color="auto" w:fill="C0C0C0"/>
            <w:noWrap/>
            <w:hideMark/>
          </w:tcPr>
          <w:p w14:paraId="46A6988A"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159" w:type="dxa"/>
            <w:shd w:val="clear" w:color="auto" w:fill="C0C0C0"/>
            <w:noWrap/>
          </w:tcPr>
          <w:p w14:paraId="0036BB08"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Sulah</w:t>
            </w:r>
            <w:proofErr w:type="spellEnd"/>
          </w:p>
        </w:tc>
        <w:tc>
          <w:tcPr>
            <w:tcW w:w="1389" w:type="dxa"/>
            <w:shd w:val="clear" w:color="auto" w:fill="C0C0C0"/>
            <w:noWrap/>
          </w:tcPr>
          <w:p w14:paraId="4EB1DC0D"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1853B6C5"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shd w:val="clear" w:color="auto" w:fill="C0C0C0"/>
            <w:noWrap/>
          </w:tcPr>
          <w:p w14:paraId="5E974F79"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w:t>
            </w:r>
          </w:p>
        </w:tc>
        <w:tc>
          <w:tcPr>
            <w:tcW w:w="2325" w:type="dxa"/>
            <w:shd w:val="clear" w:color="auto" w:fill="C0C0C0"/>
            <w:noWrap/>
          </w:tcPr>
          <w:p w14:paraId="6DD0BFBA"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14.45</w:t>
            </w:r>
          </w:p>
        </w:tc>
      </w:tr>
      <w:tr w:rsidR="0009273D" w:rsidRPr="003D4032" w14:paraId="43605DD4" w14:textId="77777777" w:rsidTr="00245C62">
        <w:trPr>
          <w:trHeight w:val="281"/>
        </w:trPr>
        <w:tc>
          <w:tcPr>
            <w:tcW w:w="550" w:type="dxa"/>
            <w:noWrap/>
            <w:hideMark/>
          </w:tcPr>
          <w:p w14:paraId="6017E25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159" w:type="dxa"/>
            <w:noWrap/>
          </w:tcPr>
          <w:p w14:paraId="0F52D37D"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Saliana</w:t>
            </w:r>
            <w:proofErr w:type="spellEnd"/>
          </w:p>
        </w:tc>
        <w:tc>
          <w:tcPr>
            <w:tcW w:w="1389" w:type="dxa"/>
            <w:noWrap/>
          </w:tcPr>
          <w:p w14:paraId="77881881"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5</w:t>
            </w:r>
          </w:p>
        </w:tc>
        <w:tc>
          <w:tcPr>
            <w:tcW w:w="1390" w:type="dxa"/>
            <w:noWrap/>
          </w:tcPr>
          <w:p w14:paraId="3B21129C"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7ED3CD59"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5</w:t>
            </w:r>
          </w:p>
        </w:tc>
        <w:tc>
          <w:tcPr>
            <w:tcW w:w="2325" w:type="dxa"/>
            <w:noWrap/>
          </w:tcPr>
          <w:p w14:paraId="1E79D801"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5.56</w:t>
            </w:r>
          </w:p>
        </w:tc>
      </w:tr>
      <w:tr w:rsidR="0009273D" w:rsidRPr="003D4032" w14:paraId="4CAABAC7" w14:textId="77777777" w:rsidTr="00245C62">
        <w:trPr>
          <w:trHeight w:val="281"/>
        </w:trPr>
        <w:tc>
          <w:tcPr>
            <w:tcW w:w="550" w:type="dxa"/>
            <w:shd w:val="clear" w:color="auto" w:fill="C0C0C0"/>
            <w:noWrap/>
            <w:hideMark/>
          </w:tcPr>
          <w:p w14:paraId="62FC6215"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159" w:type="dxa"/>
            <w:shd w:val="clear" w:color="auto" w:fill="C0C0C0"/>
            <w:noWrap/>
          </w:tcPr>
          <w:p w14:paraId="074BB831" w14:textId="77777777" w:rsidR="0009273D" w:rsidRPr="003D4032" w:rsidRDefault="0009273D" w:rsidP="00245C62">
            <w:pPr>
              <w:spacing w:after="0" w:line="240" w:lineRule="auto"/>
              <w:jc w:val="center"/>
              <w:rPr>
                <w:rFonts w:ascii="Times New Roman" w:hAnsi="Times New Roman"/>
                <w:i/>
                <w:iCs/>
                <w:sz w:val="20"/>
                <w:szCs w:val="20"/>
              </w:rPr>
            </w:pPr>
            <w:proofErr w:type="spellStart"/>
            <w:r>
              <w:rPr>
                <w:rFonts w:ascii="Times New Roman" w:hAnsi="Times New Roman"/>
                <w:b/>
                <w:sz w:val="20"/>
                <w:szCs w:val="20"/>
              </w:rPr>
              <w:t>Bharwar</w:t>
            </w:r>
            <w:proofErr w:type="spellEnd"/>
          </w:p>
        </w:tc>
        <w:tc>
          <w:tcPr>
            <w:tcW w:w="1389" w:type="dxa"/>
            <w:shd w:val="clear" w:color="auto" w:fill="C0C0C0"/>
            <w:noWrap/>
          </w:tcPr>
          <w:p w14:paraId="7EE5ED3D"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shd w:val="clear" w:color="auto" w:fill="C0C0C0"/>
            <w:noWrap/>
          </w:tcPr>
          <w:p w14:paraId="55CB3B43"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10</w:t>
            </w:r>
          </w:p>
        </w:tc>
        <w:tc>
          <w:tcPr>
            <w:tcW w:w="1563" w:type="dxa"/>
            <w:shd w:val="clear" w:color="auto" w:fill="C0C0C0"/>
            <w:noWrap/>
          </w:tcPr>
          <w:p w14:paraId="70AD6E27"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10</w:t>
            </w:r>
          </w:p>
        </w:tc>
        <w:tc>
          <w:tcPr>
            <w:tcW w:w="2325" w:type="dxa"/>
            <w:shd w:val="clear" w:color="auto" w:fill="C0C0C0"/>
            <w:noWrap/>
          </w:tcPr>
          <w:p w14:paraId="4867AED3"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11.12</w:t>
            </w:r>
          </w:p>
        </w:tc>
      </w:tr>
      <w:tr w:rsidR="0009273D" w:rsidRPr="003D4032" w14:paraId="52D43E22" w14:textId="77777777" w:rsidTr="00245C62">
        <w:trPr>
          <w:trHeight w:val="281"/>
        </w:trPr>
        <w:tc>
          <w:tcPr>
            <w:tcW w:w="550" w:type="dxa"/>
            <w:noWrap/>
            <w:hideMark/>
          </w:tcPr>
          <w:p w14:paraId="4CCC543C" w14:textId="77777777" w:rsidR="0009273D" w:rsidRPr="003D4032" w:rsidRDefault="0009273D" w:rsidP="00245C62">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159" w:type="dxa"/>
            <w:noWrap/>
          </w:tcPr>
          <w:p w14:paraId="55C869DF" w14:textId="77777777" w:rsidR="0009273D" w:rsidRPr="003D4032" w:rsidRDefault="0009273D" w:rsidP="00245C62">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N</w:t>
            </w:r>
            <w:r>
              <w:rPr>
                <w:rFonts w:ascii="Times New Roman" w:hAnsi="Times New Roman"/>
                <w:b/>
                <w:sz w:val="20"/>
                <w:szCs w:val="20"/>
              </w:rPr>
              <w:t>urpur</w:t>
            </w:r>
            <w:proofErr w:type="spellEnd"/>
          </w:p>
        </w:tc>
        <w:tc>
          <w:tcPr>
            <w:tcW w:w="1389" w:type="dxa"/>
            <w:noWrap/>
          </w:tcPr>
          <w:p w14:paraId="04927552"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noWrap/>
          </w:tcPr>
          <w:p w14:paraId="01AB6E16"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12</w:t>
            </w:r>
          </w:p>
        </w:tc>
        <w:tc>
          <w:tcPr>
            <w:tcW w:w="1563" w:type="dxa"/>
            <w:noWrap/>
          </w:tcPr>
          <w:p w14:paraId="28AAE450"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12</w:t>
            </w:r>
          </w:p>
        </w:tc>
        <w:tc>
          <w:tcPr>
            <w:tcW w:w="2325" w:type="dxa"/>
            <w:noWrap/>
          </w:tcPr>
          <w:p w14:paraId="3F058BE2" w14:textId="77777777" w:rsidR="0009273D" w:rsidRPr="003D4032" w:rsidRDefault="0009273D" w:rsidP="00245C62">
            <w:pPr>
              <w:spacing w:after="0" w:line="240" w:lineRule="auto"/>
              <w:jc w:val="center"/>
              <w:rPr>
                <w:rFonts w:ascii="Times New Roman" w:hAnsi="Times New Roman"/>
                <w:sz w:val="20"/>
                <w:szCs w:val="20"/>
              </w:rPr>
            </w:pPr>
            <w:r>
              <w:rPr>
                <w:rFonts w:ascii="Times New Roman" w:hAnsi="Times New Roman"/>
                <w:sz w:val="20"/>
                <w:szCs w:val="20"/>
              </w:rPr>
              <w:t>13.34</w:t>
            </w:r>
          </w:p>
        </w:tc>
      </w:tr>
      <w:tr w:rsidR="0009273D" w:rsidRPr="003D4032" w14:paraId="59ADE6CB" w14:textId="77777777" w:rsidTr="00245C62">
        <w:trPr>
          <w:trHeight w:val="281"/>
        </w:trPr>
        <w:tc>
          <w:tcPr>
            <w:tcW w:w="550" w:type="dxa"/>
            <w:shd w:val="clear" w:color="auto" w:fill="C0C0C0"/>
            <w:noWrap/>
            <w:hideMark/>
          </w:tcPr>
          <w:p w14:paraId="336080CF" w14:textId="77777777" w:rsidR="0009273D" w:rsidRPr="003D4032" w:rsidRDefault="0009273D" w:rsidP="00245C62">
            <w:pPr>
              <w:spacing w:after="0" w:line="240" w:lineRule="auto"/>
              <w:jc w:val="center"/>
              <w:rPr>
                <w:rFonts w:ascii="Times New Roman" w:hAnsi="Times New Roman"/>
                <w:b/>
                <w:bCs/>
                <w:sz w:val="20"/>
                <w:szCs w:val="20"/>
              </w:rPr>
            </w:pPr>
          </w:p>
        </w:tc>
        <w:tc>
          <w:tcPr>
            <w:tcW w:w="2159" w:type="dxa"/>
            <w:shd w:val="clear" w:color="auto" w:fill="C0C0C0"/>
            <w:noWrap/>
            <w:hideMark/>
          </w:tcPr>
          <w:p w14:paraId="183A529A" w14:textId="77777777" w:rsidR="0009273D" w:rsidRPr="002E74FA" w:rsidRDefault="0009273D" w:rsidP="00245C62">
            <w:pPr>
              <w:spacing w:after="0" w:line="240" w:lineRule="auto"/>
              <w:jc w:val="center"/>
              <w:rPr>
                <w:rFonts w:ascii="Times New Roman" w:hAnsi="Times New Roman"/>
                <w:b/>
                <w:bCs/>
                <w:sz w:val="20"/>
                <w:szCs w:val="20"/>
              </w:rPr>
            </w:pPr>
            <w:r w:rsidRPr="002E74FA">
              <w:rPr>
                <w:rFonts w:ascii="Times New Roman" w:hAnsi="Times New Roman"/>
                <w:b/>
                <w:bCs/>
                <w:sz w:val="20"/>
                <w:szCs w:val="20"/>
              </w:rPr>
              <w:t xml:space="preserve">Total </w:t>
            </w:r>
          </w:p>
        </w:tc>
        <w:tc>
          <w:tcPr>
            <w:tcW w:w="1389" w:type="dxa"/>
            <w:shd w:val="clear" w:color="auto" w:fill="C0C0C0"/>
            <w:noWrap/>
          </w:tcPr>
          <w:p w14:paraId="107FA9C7"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57</w:t>
            </w:r>
          </w:p>
        </w:tc>
        <w:tc>
          <w:tcPr>
            <w:tcW w:w="1390" w:type="dxa"/>
            <w:shd w:val="clear" w:color="auto" w:fill="C0C0C0"/>
            <w:noWrap/>
          </w:tcPr>
          <w:p w14:paraId="0CA0E3E1"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1563" w:type="dxa"/>
            <w:shd w:val="clear" w:color="auto" w:fill="C0C0C0"/>
            <w:noWrap/>
          </w:tcPr>
          <w:p w14:paraId="1352E524" w14:textId="77777777" w:rsidR="0009273D" w:rsidRPr="003D4032" w:rsidRDefault="0009273D" w:rsidP="00245C62">
            <w:pPr>
              <w:spacing w:after="0" w:line="240" w:lineRule="auto"/>
              <w:jc w:val="center"/>
              <w:rPr>
                <w:rFonts w:ascii="Times New Roman" w:hAnsi="Times New Roman"/>
                <w:b/>
                <w:bCs/>
                <w:sz w:val="20"/>
                <w:szCs w:val="20"/>
              </w:rPr>
            </w:pPr>
            <w:r>
              <w:rPr>
                <w:rFonts w:ascii="Times New Roman" w:hAnsi="Times New Roman"/>
                <w:b/>
                <w:bCs/>
                <w:sz w:val="20"/>
                <w:szCs w:val="20"/>
              </w:rPr>
              <w:t>90</w:t>
            </w:r>
          </w:p>
        </w:tc>
        <w:tc>
          <w:tcPr>
            <w:tcW w:w="2325" w:type="dxa"/>
            <w:shd w:val="clear" w:color="auto" w:fill="C0C0C0"/>
            <w:noWrap/>
          </w:tcPr>
          <w:p w14:paraId="6E2D449B" w14:textId="77777777" w:rsidR="0009273D" w:rsidRPr="003D4032" w:rsidRDefault="0009273D" w:rsidP="00245C62">
            <w:pPr>
              <w:spacing w:after="0" w:line="240" w:lineRule="auto"/>
              <w:jc w:val="center"/>
              <w:rPr>
                <w:rFonts w:ascii="Times New Roman" w:hAnsi="Times New Roman"/>
                <w:sz w:val="20"/>
                <w:szCs w:val="20"/>
              </w:rPr>
            </w:pPr>
          </w:p>
        </w:tc>
      </w:tr>
    </w:tbl>
    <w:p w14:paraId="7F7BD694" w14:textId="77777777" w:rsidR="0009273D" w:rsidRDefault="0009273D" w:rsidP="0009273D">
      <w:pPr>
        <w:spacing w:line="240" w:lineRule="auto"/>
        <w:jc w:val="both"/>
        <w:rPr>
          <w:rFonts w:ascii="Times New Roman" w:hAnsi="Times New Roman"/>
          <w:b/>
          <w:sz w:val="20"/>
          <w:szCs w:val="20"/>
        </w:rPr>
      </w:pPr>
    </w:p>
    <w:p w14:paraId="4CE3EDFE" w14:textId="77777777" w:rsidR="0009273D" w:rsidRPr="003D4032" w:rsidRDefault="0009273D" w:rsidP="0009273D">
      <w:pPr>
        <w:spacing w:line="240" w:lineRule="auto"/>
        <w:jc w:val="both"/>
        <w:rPr>
          <w:rFonts w:ascii="Times New Roman" w:hAnsi="Times New Roman"/>
          <w:b/>
          <w:sz w:val="20"/>
          <w:szCs w:val="20"/>
        </w:rPr>
      </w:pPr>
    </w:p>
    <w:p w14:paraId="5F2DF76C" w14:textId="77777777" w:rsidR="0009273D" w:rsidRPr="003D4032" w:rsidRDefault="0009273D" w:rsidP="0009273D">
      <w:pPr>
        <w:spacing w:after="0" w:line="240" w:lineRule="auto"/>
        <w:rPr>
          <w:rFonts w:ascii="Times New Roman" w:hAnsi="Times New Roman"/>
          <w:b/>
          <w:sz w:val="20"/>
          <w:szCs w:val="20"/>
        </w:rPr>
      </w:pPr>
    </w:p>
    <w:p w14:paraId="0179D563" w14:textId="77777777" w:rsidR="0009273D" w:rsidRPr="003D4032" w:rsidRDefault="0009273D" w:rsidP="0009273D">
      <w:pPr>
        <w:spacing w:after="0" w:line="240" w:lineRule="auto"/>
        <w:rPr>
          <w:rFonts w:ascii="Times New Roman" w:hAnsi="Times New Roman"/>
          <w:b/>
          <w:sz w:val="20"/>
          <w:szCs w:val="20"/>
        </w:rPr>
      </w:pPr>
    </w:p>
    <w:p w14:paraId="39FBE0B3" w14:textId="77777777" w:rsidR="0009273D" w:rsidRPr="003D4032" w:rsidRDefault="0009273D" w:rsidP="0009273D">
      <w:pPr>
        <w:spacing w:after="0" w:line="240" w:lineRule="auto"/>
        <w:rPr>
          <w:rFonts w:ascii="Times New Roman" w:hAnsi="Times New Roman"/>
          <w:b/>
          <w:sz w:val="20"/>
          <w:szCs w:val="20"/>
        </w:rPr>
      </w:pPr>
    </w:p>
    <w:p w14:paraId="0EE8138A" w14:textId="77777777" w:rsidR="0009273D" w:rsidRDefault="0009273D" w:rsidP="0009273D">
      <w:pPr>
        <w:spacing w:line="240" w:lineRule="auto"/>
        <w:jc w:val="center"/>
        <w:rPr>
          <w:rFonts w:ascii="Times New Roman" w:hAnsi="Times New Roman"/>
          <w:sz w:val="20"/>
          <w:szCs w:val="20"/>
        </w:rPr>
      </w:pPr>
    </w:p>
    <w:tbl>
      <w:tblPr>
        <w:tblStyle w:val="TableGrid"/>
        <w:tblW w:w="10490" w:type="dxa"/>
        <w:tblInd w:w="-714" w:type="dxa"/>
        <w:tblLook w:val="04A0" w:firstRow="1" w:lastRow="0" w:firstColumn="1" w:lastColumn="0" w:noHBand="0" w:noVBand="1"/>
      </w:tblPr>
      <w:tblGrid>
        <w:gridCol w:w="511"/>
        <w:gridCol w:w="1127"/>
        <w:gridCol w:w="2262"/>
        <w:gridCol w:w="1072"/>
        <w:gridCol w:w="1691"/>
        <w:gridCol w:w="709"/>
        <w:gridCol w:w="992"/>
        <w:gridCol w:w="992"/>
        <w:gridCol w:w="1134"/>
      </w:tblGrid>
      <w:tr w:rsidR="0009273D" w14:paraId="235B29AA" w14:textId="77777777" w:rsidTr="00245C62">
        <w:tc>
          <w:tcPr>
            <w:tcW w:w="10490" w:type="dxa"/>
            <w:gridSpan w:val="9"/>
          </w:tcPr>
          <w:p w14:paraId="78425245" w14:textId="77777777" w:rsidR="0009273D" w:rsidRDefault="0009273D" w:rsidP="00245C62">
            <w:pPr>
              <w:jc w:val="center"/>
              <w:rPr>
                <w:rFonts w:ascii="Times New Roman" w:hAnsi="Times New Roman"/>
                <w:sz w:val="20"/>
                <w:szCs w:val="20"/>
              </w:rPr>
            </w:pPr>
            <w:r w:rsidRPr="003D4032">
              <w:rPr>
                <w:rFonts w:ascii="Times New Roman" w:hAnsi="Times New Roman"/>
                <w:b/>
                <w:bCs/>
                <w:sz w:val="20"/>
                <w:szCs w:val="20"/>
              </w:rPr>
              <w:t xml:space="preserve">Table </w:t>
            </w:r>
            <w:r>
              <w:rPr>
                <w:rFonts w:ascii="Times New Roman" w:hAnsi="Times New Roman"/>
                <w:b/>
                <w:bCs/>
                <w:sz w:val="20"/>
                <w:szCs w:val="20"/>
              </w:rPr>
              <w:t>7</w:t>
            </w:r>
            <w:r w:rsidRPr="003D4032">
              <w:rPr>
                <w:rFonts w:ascii="Times New Roman" w:hAnsi="Times New Roman"/>
                <w:b/>
                <w:bCs/>
                <w:sz w:val="20"/>
                <w:szCs w:val="20"/>
              </w:rPr>
              <w:t xml:space="preserve"> </w:t>
            </w:r>
            <w:r w:rsidRPr="008125B0">
              <w:rPr>
                <w:rFonts w:ascii="Times New Roman" w:hAnsi="Times New Roman"/>
                <w:b/>
                <w:bCs/>
                <w:sz w:val="20"/>
                <w:szCs w:val="20"/>
              </w:rPr>
              <w:t xml:space="preserve">Checklist of </w:t>
            </w:r>
            <w:r w:rsidRPr="006C13D7">
              <w:rPr>
                <w:rFonts w:ascii="Times New Roman" w:hAnsi="Times New Roman"/>
                <w:b/>
                <w:bCs/>
                <w:sz w:val="20"/>
                <w:szCs w:val="20"/>
              </w:rPr>
              <w:t>syrphids (</w:t>
            </w:r>
            <w:proofErr w:type="spellStart"/>
            <w:r w:rsidRPr="006C13D7">
              <w:rPr>
                <w:rFonts w:ascii="Times New Roman" w:hAnsi="Times New Roman"/>
                <w:b/>
                <w:bCs/>
                <w:sz w:val="20"/>
                <w:szCs w:val="20"/>
              </w:rPr>
              <w:t>Tribewise</w:t>
            </w:r>
            <w:proofErr w:type="spellEnd"/>
            <w:r w:rsidRPr="006C13D7">
              <w:rPr>
                <w:rFonts w:ascii="Times New Roman" w:hAnsi="Times New Roman"/>
                <w:b/>
                <w:bCs/>
                <w:sz w:val="20"/>
                <w:szCs w:val="20"/>
              </w:rPr>
              <w:t xml:space="preserve">) </w:t>
            </w:r>
            <w:r w:rsidRPr="008125B0">
              <w:rPr>
                <w:rFonts w:ascii="Times New Roman" w:hAnsi="Times New Roman"/>
                <w:b/>
                <w:bCs/>
                <w:sz w:val="20"/>
                <w:szCs w:val="20"/>
              </w:rPr>
              <w:t xml:space="preserve">recorded from </w:t>
            </w:r>
            <w:r>
              <w:rPr>
                <w:rFonts w:ascii="Times New Roman" w:hAnsi="Times New Roman"/>
                <w:b/>
                <w:bCs/>
                <w:sz w:val="20"/>
                <w:szCs w:val="20"/>
              </w:rPr>
              <w:t xml:space="preserve">different </w:t>
            </w:r>
            <w:r w:rsidRPr="006C13D7">
              <w:rPr>
                <w:rFonts w:ascii="Times New Roman" w:hAnsi="Times New Roman"/>
                <w:b/>
                <w:bCs/>
                <w:sz w:val="20"/>
                <w:szCs w:val="20"/>
              </w:rPr>
              <w:t>locations</w:t>
            </w:r>
            <w:r w:rsidRPr="008125B0">
              <w:rPr>
                <w:rFonts w:ascii="Times New Roman" w:hAnsi="Times New Roman"/>
                <w:b/>
                <w:bCs/>
                <w:sz w:val="20"/>
                <w:szCs w:val="20"/>
              </w:rPr>
              <w:t>.</w:t>
            </w:r>
            <w:r w:rsidRPr="006C13D7">
              <w:rPr>
                <w:rFonts w:ascii="Times New Roman" w:hAnsi="Times New Roman"/>
                <w:b/>
                <w:bCs/>
                <w:sz w:val="20"/>
                <w:szCs w:val="20"/>
              </w:rPr>
              <w:t>at Kangra district of Himachal Pradesh during 2019-20</w:t>
            </w:r>
          </w:p>
        </w:tc>
      </w:tr>
      <w:tr w:rsidR="0009273D" w14:paraId="54ED844D" w14:textId="77777777" w:rsidTr="00245C62">
        <w:tc>
          <w:tcPr>
            <w:tcW w:w="511" w:type="dxa"/>
            <w:shd w:val="clear" w:color="auto" w:fill="D0CECE" w:themeFill="background2" w:themeFillShade="E6"/>
          </w:tcPr>
          <w:p w14:paraId="7B5A1753" w14:textId="77777777" w:rsidR="0009273D" w:rsidRDefault="0009273D" w:rsidP="00245C62">
            <w:pPr>
              <w:jc w:val="center"/>
              <w:rPr>
                <w:rFonts w:ascii="Times New Roman" w:hAnsi="Times New Roman"/>
                <w:sz w:val="20"/>
                <w:szCs w:val="20"/>
              </w:rPr>
            </w:pPr>
            <w:r w:rsidRPr="003D4032">
              <w:rPr>
                <w:rFonts w:ascii="Times New Roman" w:hAnsi="Times New Roman"/>
                <w:b/>
                <w:bCs/>
                <w:sz w:val="20"/>
                <w:szCs w:val="20"/>
              </w:rPr>
              <w:t>Sr. No.</w:t>
            </w:r>
          </w:p>
        </w:tc>
        <w:tc>
          <w:tcPr>
            <w:tcW w:w="3389" w:type="dxa"/>
            <w:gridSpan w:val="2"/>
            <w:shd w:val="clear" w:color="auto" w:fill="D0CECE" w:themeFill="background2" w:themeFillShade="E6"/>
          </w:tcPr>
          <w:p w14:paraId="4A3DD0AD"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 xml:space="preserve">Insect </w:t>
            </w:r>
          </w:p>
        </w:tc>
        <w:tc>
          <w:tcPr>
            <w:tcW w:w="6590" w:type="dxa"/>
            <w:gridSpan w:val="6"/>
            <w:shd w:val="clear" w:color="auto" w:fill="D0CECE" w:themeFill="background2" w:themeFillShade="E6"/>
          </w:tcPr>
          <w:p w14:paraId="407B4AB3" w14:textId="77777777" w:rsidR="0009273D" w:rsidRPr="006C13D7" w:rsidRDefault="0009273D" w:rsidP="00245C62">
            <w:pPr>
              <w:jc w:val="center"/>
              <w:rPr>
                <w:rFonts w:ascii="Times New Roman" w:hAnsi="Times New Roman"/>
                <w:b/>
                <w:bCs/>
                <w:sz w:val="20"/>
                <w:szCs w:val="20"/>
              </w:rPr>
            </w:pPr>
            <w:r>
              <w:rPr>
                <w:rFonts w:ascii="Times New Roman" w:hAnsi="Times New Roman"/>
                <w:b/>
                <w:bCs/>
                <w:sz w:val="20"/>
                <w:szCs w:val="20"/>
              </w:rPr>
              <w:t xml:space="preserve">Locations </w:t>
            </w:r>
          </w:p>
        </w:tc>
      </w:tr>
      <w:tr w:rsidR="0009273D" w14:paraId="36A4F535" w14:textId="77777777" w:rsidTr="00245C62">
        <w:tc>
          <w:tcPr>
            <w:tcW w:w="511" w:type="dxa"/>
          </w:tcPr>
          <w:p w14:paraId="36F95E8E" w14:textId="77777777" w:rsidR="0009273D" w:rsidRDefault="0009273D" w:rsidP="00245C62">
            <w:pPr>
              <w:jc w:val="center"/>
              <w:rPr>
                <w:rFonts w:ascii="Times New Roman" w:hAnsi="Times New Roman"/>
                <w:sz w:val="20"/>
                <w:szCs w:val="20"/>
              </w:rPr>
            </w:pPr>
          </w:p>
        </w:tc>
        <w:tc>
          <w:tcPr>
            <w:tcW w:w="1127" w:type="dxa"/>
          </w:tcPr>
          <w:p w14:paraId="17AD4C99"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Tribe</w:t>
            </w:r>
          </w:p>
        </w:tc>
        <w:tc>
          <w:tcPr>
            <w:tcW w:w="2262" w:type="dxa"/>
          </w:tcPr>
          <w:p w14:paraId="6E604958"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 xml:space="preserve">Species </w:t>
            </w:r>
          </w:p>
        </w:tc>
        <w:tc>
          <w:tcPr>
            <w:tcW w:w="1072" w:type="dxa"/>
          </w:tcPr>
          <w:p w14:paraId="7EEAA4E8" w14:textId="77777777" w:rsidR="0009273D" w:rsidRPr="006C13D7" w:rsidRDefault="0009273D" w:rsidP="00245C62">
            <w:pPr>
              <w:jc w:val="center"/>
              <w:rPr>
                <w:rFonts w:ascii="Times New Roman" w:hAnsi="Times New Roman"/>
                <w:b/>
                <w:b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691" w:type="dxa"/>
          </w:tcPr>
          <w:p w14:paraId="0AC566E0" w14:textId="77777777" w:rsidR="0009273D" w:rsidRPr="006C13D7" w:rsidRDefault="0009273D" w:rsidP="00245C62">
            <w:pPr>
              <w:jc w:val="center"/>
              <w:rPr>
                <w:rFonts w:ascii="Times New Roman" w:hAnsi="Times New Roman"/>
                <w:b/>
                <w:bCs/>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709" w:type="dxa"/>
          </w:tcPr>
          <w:p w14:paraId="520845F6" w14:textId="77777777" w:rsidR="0009273D" w:rsidRPr="006C13D7" w:rsidRDefault="0009273D" w:rsidP="00245C62">
            <w:pPr>
              <w:jc w:val="center"/>
              <w:rPr>
                <w:rFonts w:ascii="Times New Roman" w:hAnsi="Times New Roman"/>
                <w:b/>
                <w:bCs/>
                <w:sz w:val="20"/>
                <w:szCs w:val="20"/>
              </w:rPr>
            </w:pPr>
            <w:proofErr w:type="spellStart"/>
            <w:r w:rsidRPr="003D4032">
              <w:rPr>
                <w:rFonts w:ascii="Times New Roman" w:hAnsi="Times New Roman"/>
                <w:b/>
                <w:sz w:val="20"/>
                <w:szCs w:val="20"/>
              </w:rPr>
              <w:t>Sulah</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2270DD1D" w14:textId="77777777" w:rsidR="0009273D" w:rsidRPr="006C13D7" w:rsidRDefault="0009273D" w:rsidP="00245C62">
            <w:pPr>
              <w:jc w:val="center"/>
              <w:rPr>
                <w:rFonts w:ascii="Times New Roman" w:hAnsi="Times New Roman"/>
                <w:b/>
                <w:bCs/>
                <w:sz w:val="20"/>
                <w:szCs w:val="20"/>
              </w:rPr>
            </w:pPr>
            <w:proofErr w:type="spellStart"/>
            <w:r w:rsidRPr="003D4032">
              <w:rPr>
                <w:rFonts w:ascii="Times New Roman" w:hAnsi="Times New Roman"/>
                <w:b/>
                <w:sz w:val="20"/>
                <w:szCs w:val="20"/>
              </w:rPr>
              <w:t>Saliana</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5EDF66D8" w14:textId="77777777" w:rsidR="0009273D" w:rsidRPr="006C13D7" w:rsidRDefault="0009273D" w:rsidP="00245C62">
            <w:pPr>
              <w:jc w:val="center"/>
              <w:rPr>
                <w:rFonts w:ascii="Times New Roman" w:hAnsi="Times New Roman"/>
                <w:b/>
                <w:bCs/>
                <w:sz w:val="20"/>
                <w:szCs w:val="20"/>
              </w:rPr>
            </w:pPr>
            <w:proofErr w:type="spellStart"/>
            <w:r>
              <w:rPr>
                <w:rFonts w:ascii="Times New Roman" w:hAnsi="Times New Roman"/>
                <w:b/>
                <w:sz w:val="20"/>
                <w:szCs w:val="20"/>
              </w:rPr>
              <w:t>Bharwar</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1134" w:type="dxa"/>
          </w:tcPr>
          <w:p w14:paraId="3B7946FC" w14:textId="77777777" w:rsidR="0009273D" w:rsidRPr="006C13D7" w:rsidRDefault="0009273D" w:rsidP="00245C62">
            <w:pPr>
              <w:rPr>
                <w:rFonts w:ascii="Times New Roman" w:hAnsi="Times New Roman"/>
                <w:b/>
                <w:bCs/>
                <w:sz w:val="20"/>
                <w:szCs w:val="20"/>
              </w:rPr>
            </w:pPr>
            <w:r>
              <w:rPr>
                <w:rFonts w:ascii="Times New Roman" w:hAnsi="Times New Roman"/>
                <w:b/>
                <w:sz w:val="20"/>
                <w:szCs w:val="20"/>
              </w:rPr>
              <w:t xml:space="preserve"> </w:t>
            </w:r>
            <w:proofErr w:type="spellStart"/>
            <w:r w:rsidRPr="003D4032">
              <w:rPr>
                <w:rFonts w:ascii="Times New Roman" w:hAnsi="Times New Roman"/>
                <w:b/>
                <w:sz w:val="20"/>
                <w:szCs w:val="20"/>
              </w:rPr>
              <w:t>N</w:t>
            </w:r>
            <w:r>
              <w:rPr>
                <w:rFonts w:ascii="Times New Roman" w:hAnsi="Times New Roman"/>
                <w:b/>
                <w:sz w:val="20"/>
                <w:szCs w:val="20"/>
              </w:rPr>
              <w:t>urpur</w:t>
            </w:r>
            <w:proofErr w:type="spellEnd"/>
          </w:p>
        </w:tc>
      </w:tr>
      <w:tr w:rsidR="0009273D" w14:paraId="423EEED3" w14:textId="77777777" w:rsidTr="00245C62">
        <w:tc>
          <w:tcPr>
            <w:tcW w:w="511" w:type="dxa"/>
          </w:tcPr>
          <w:p w14:paraId="715FCCEA"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1.</w:t>
            </w:r>
          </w:p>
        </w:tc>
        <w:tc>
          <w:tcPr>
            <w:tcW w:w="1127" w:type="dxa"/>
          </w:tcPr>
          <w:p w14:paraId="034524F9"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2262" w:type="dxa"/>
          </w:tcPr>
          <w:p w14:paraId="0EA81098"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p>
        </w:tc>
        <w:tc>
          <w:tcPr>
            <w:tcW w:w="1072" w:type="dxa"/>
          </w:tcPr>
          <w:p w14:paraId="60914A2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40D7583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20612FB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4B6F8C1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115E32B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5CB45BA"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4EA54417" w14:textId="77777777" w:rsidTr="00245C62">
        <w:tc>
          <w:tcPr>
            <w:tcW w:w="511" w:type="dxa"/>
          </w:tcPr>
          <w:p w14:paraId="035CF0F8" w14:textId="77777777" w:rsidR="0009273D" w:rsidRPr="006C13D7" w:rsidRDefault="0009273D" w:rsidP="00245C62">
            <w:pPr>
              <w:jc w:val="center"/>
              <w:rPr>
                <w:rFonts w:ascii="Times New Roman" w:hAnsi="Times New Roman"/>
                <w:b/>
                <w:bCs/>
                <w:sz w:val="20"/>
                <w:szCs w:val="20"/>
              </w:rPr>
            </w:pPr>
          </w:p>
        </w:tc>
        <w:tc>
          <w:tcPr>
            <w:tcW w:w="1127" w:type="dxa"/>
          </w:tcPr>
          <w:p w14:paraId="1F95052E" w14:textId="77777777" w:rsidR="0009273D" w:rsidRDefault="0009273D" w:rsidP="00245C62">
            <w:pPr>
              <w:jc w:val="center"/>
              <w:rPr>
                <w:rFonts w:ascii="Times New Roman" w:hAnsi="Times New Roman"/>
                <w:sz w:val="20"/>
                <w:szCs w:val="20"/>
              </w:rPr>
            </w:pPr>
          </w:p>
        </w:tc>
        <w:tc>
          <w:tcPr>
            <w:tcW w:w="2262" w:type="dxa"/>
          </w:tcPr>
          <w:p w14:paraId="32F47A32" w14:textId="77777777" w:rsidR="0009273D" w:rsidRDefault="0009273D" w:rsidP="00245C62">
            <w:pPr>
              <w:jc w:val="center"/>
              <w:rPr>
                <w:rFonts w:ascii="Times New Roman" w:hAnsi="Times New Roman"/>
                <w:sz w:val="20"/>
                <w:szCs w:val="20"/>
              </w:rPr>
            </w:pPr>
            <w:r w:rsidRPr="003D4032">
              <w:rPr>
                <w:rFonts w:ascii="Times New Roman" w:hAnsi="Times New Roman"/>
                <w:i/>
                <w:iCs/>
                <w:sz w:val="20"/>
                <w:szCs w:val="20"/>
              </w:rPr>
              <w:t>Eristalis tenax</w:t>
            </w:r>
          </w:p>
        </w:tc>
        <w:tc>
          <w:tcPr>
            <w:tcW w:w="1072" w:type="dxa"/>
            <w:shd w:val="clear" w:color="auto" w:fill="D0CECE" w:themeFill="background2" w:themeFillShade="E6"/>
          </w:tcPr>
          <w:p w14:paraId="6800AAC0" w14:textId="77777777" w:rsidR="0009273D" w:rsidRPr="007A44B1" w:rsidRDefault="0009273D" w:rsidP="00245C62">
            <w:pPr>
              <w:jc w:val="center"/>
              <w:rPr>
                <w:rFonts w:ascii="Times New Roman" w:hAnsi="Times New Roman"/>
                <w:b/>
                <w:bCs/>
                <w:sz w:val="20"/>
                <w:szCs w:val="20"/>
              </w:rPr>
            </w:pPr>
            <w:r w:rsidRPr="008125B0">
              <w:rPr>
                <w:rFonts w:ascii="Times New Roman" w:hAnsi="Times New Roman"/>
                <w:b/>
                <w:bCs/>
                <w:sz w:val="20"/>
                <w:szCs w:val="20"/>
              </w:rPr>
              <w:t>+</w:t>
            </w:r>
          </w:p>
        </w:tc>
        <w:tc>
          <w:tcPr>
            <w:tcW w:w="1691" w:type="dxa"/>
          </w:tcPr>
          <w:p w14:paraId="7CA378B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265BE791"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ECF77B9"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830CA13"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2C51AE3"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044998D5" w14:textId="77777777" w:rsidTr="00245C62">
        <w:tc>
          <w:tcPr>
            <w:tcW w:w="511" w:type="dxa"/>
          </w:tcPr>
          <w:p w14:paraId="35320717" w14:textId="77777777" w:rsidR="0009273D" w:rsidRPr="006C13D7" w:rsidRDefault="0009273D" w:rsidP="00245C62">
            <w:pPr>
              <w:jc w:val="center"/>
              <w:rPr>
                <w:rFonts w:ascii="Times New Roman" w:hAnsi="Times New Roman"/>
                <w:b/>
                <w:bCs/>
                <w:sz w:val="20"/>
                <w:szCs w:val="20"/>
              </w:rPr>
            </w:pPr>
          </w:p>
        </w:tc>
        <w:tc>
          <w:tcPr>
            <w:tcW w:w="1127" w:type="dxa"/>
          </w:tcPr>
          <w:p w14:paraId="5B46C3F0" w14:textId="77777777" w:rsidR="0009273D" w:rsidRDefault="0009273D" w:rsidP="00245C62">
            <w:pPr>
              <w:jc w:val="center"/>
              <w:rPr>
                <w:rFonts w:ascii="Times New Roman" w:hAnsi="Times New Roman"/>
                <w:sz w:val="20"/>
                <w:szCs w:val="20"/>
              </w:rPr>
            </w:pPr>
          </w:p>
        </w:tc>
        <w:tc>
          <w:tcPr>
            <w:tcW w:w="2262" w:type="dxa"/>
          </w:tcPr>
          <w:p w14:paraId="44D7AC13"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p>
        </w:tc>
        <w:tc>
          <w:tcPr>
            <w:tcW w:w="1072" w:type="dxa"/>
          </w:tcPr>
          <w:p w14:paraId="20F11F3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5D47FB7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2D86E6B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B4CBB5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9BBC46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736BA944"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00B070F3" w14:textId="77777777" w:rsidTr="00245C62">
        <w:tc>
          <w:tcPr>
            <w:tcW w:w="511" w:type="dxa"/>
          </w:tcPr>
          <w:p w14:paraId="1678D210" w14:textId="77777777" w:rsidR="0009273D" w:rsidRPr="006C13D7" w:rsidRDefault="0009273D" w:rsidP="00245C62">
            <w:pPr>
              <w:jc w:val="center"/>
              <w:rPr>
                <w:rFonts w:ascii="Times New Roman" w:hAnsi="Times New Roman"/>
                <w:b/>
                <w:bCs/>
                <w:sz w:val="20"/>
                <w:szCs w:val="20"/>
              </w:rPr>
            </w:pPr>
          </w:p>
        </w:tc>
        <w:tc>
          <w:tcPr>
            <w:tcW w:w="1127" w:type="dxa"/>
          </w:tcPr>
          <w:p w14:paraId="341F6982" w14:textId="77777777" w:rsidR="0009273D" w:rsidRDefault="0009273D" w:rsidP="00245C62">
            <w:pPr>
              <w:jc w:val="center"/>
              <w:rPr>
                <w:rFonts w:ascii="Times New Roman" w:hAnsi="Times New Roman"/>
                <w:sz w:val="20"/>
                <w:szCs w:val="20"/>
              </w:rPr>
            </w:pPr>
          </w:p>
        </w:tc>
        <w:tc>
          <w:tcPr>
            <w:tcW w:w="2262" w:type="dxa"/>
          </w:tcPr>
          <w:p w14:paraId="341F74D2"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tc>
        <w:tc>
          <w:tcPr>
            <w:tcW w:w="1072" w:type="dxa"/>
          </w:tcPr>
          <w:p w14:paraId="35D178E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4017FCE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34CF7B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6AC8E9B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8BC275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253F190B"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3C93D0B1" w14:textId="77777777" w:rsidTr="00245C62">
        <w:tc>
          <w:tcPr>
            <w:tcW w:w="511" w:type="dxa"/>
          </w:tcPr>
          <w:p w14:paraId="0BE9C55D" w14:textId="77777777" w:rsidR="0009273D" w:rsidRDefault="0009273D" w:rsidP="00245C62">
            <w:pPr>
              <w:jc w:val="center"/>
              <w:rPr>
                <w:rFonts w:ascii="Times New Roman" w:hAnsi="Times New Roman"/>
                <w:sz w:val="20"/>
                <w:szCs w:val="20"/>
              </w:rPr>
            </w:pPr>
          </w:p>
        </w:tc>
        <w:tc>
          <w:tcPr>
            <w:tcW w:w="1127" w:type="dxa"/>
          </w:tcPr>
          <w:p w14:paraId="22454546" w14:textId="77777777" w:rsidR="0009273D" w:rsidRDefault="0009273D" w:rsidP="00245C62">
            <w:pPr>
              <w:jc w:val="center"/>
              <w:rPr>
                <w:rFonts w:ascii="Times New Roman" w:hAnsi="Times New Roman"/>
                <w:sz w:val="20"/>
                <w:szCs w:val="20"/>
              </w:rPr>
            </w:pPr>
          </w:p>
        </w:tc>
        <w:tc>
          <w:tcPr>
            <w:tcW w:w="2262" w:type="dxa"/>
          </w:tcPr>
          <w:p w14:paraId="567F4E28" w14:textId="77777777" w:rsidR="0009273D" w:rsidRDefault="0009273D" w:rsidP="00245C62">
            <w:pPr>
              <w:jc w:val="center"/>
              <w:rPr>
                <w:rFonts w:ascii="Times New Roman" w:hAnsi="Times New Roman"/>
                <w:sz w:val="20"/>
                <w:szCs w:val="20"/>
              </w:rPr>
            </w:pPr>
            <w:r w:rsidRPr="003D4032">
              <w:rPr>
                <w:rFonts w:ascii="Times New Roman" w:hAnsi="Times New Roman"/>
                <w:i/>
                <w:iCs/>
                <w:sz w:val="20"/>
                <w:szCs w:val="20"/>
              </w:rPr>
              <w:t xml:space="preserve">Eristalis </w:t>
            </w:r>
            <w:r w:rsidRPr="003D4032">
              <w:rPr>
                <w:rFonts w:ascii="Times New Roman" w:hAnsi="Times New Roman"/>
                <w:sz w:val="20"/>
                <w:szCs w:val="20"/>
              </w:rPr>
              <w:t>sp.</w:t>
            </w:r>
          </w:p>
        </w:tc>
        <w:tc>
          <w:tcPr>
            <w:tcW w:w="1072" w:type="dxa"/>
          </w:tcPr>
          <w:p w14:paraId="6CE62DC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5578351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F9A8E58"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753CCF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14EBEC0A"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9CB053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27672AFE" w14:textId="77777777" w:rsidTr="00245C62">
        <w:tc>
          <w:tcPr>
            <w:tcW w:w="511" w:type="dxa"/>
          </w:tcPr>
          <w:p w14:paraId="0DB9FB9B" w14:textId="77777777" w:rsidR="0009273D" w:rsidRDefault="0009273D" w:rsidP="00245C62">
            <w:pPr>
              <w:jc w:val="center"/>
              <w:rPr>
                <w:rFonts w:ascii="Times New Roman" w:hAnsi="Times New Roman"/>
                <w:sz w:val="20"/>
                <w:szCs w:val="20"/>
              </w:rPr>
            </w:pPr>
            <w:r w:rsidRPr="006C13D7">
              <w:rPr>
                <w:rFonts w:ascii="Times New Roman" w:hAnsi="Times New Roman"/>
                <w:b/>
                <w:bCs/>
                <w:sz w:val="20"/>
                <w:szCs w:val="20"/>
              </w:rPr>
              <w:t>2.</w:t>
            </w:r>
          </w:p>
        </w:tc>
        <w:tc>
          <w:tcPr>
            <w:tcW w:w="1127" w:type="dxa"/>
          </w:tcPr>
          <w:p w14:paraId="32F632F7"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2262" w:type="dxa"/>
          </w:tcPr>
          <w:p w14:paraId="2A0DF66A"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p>
        </w:tc>
        <w:tc>
          <w:tcPr>
            <w:tcW w:w="1072" w:type="dxa"/>
          </w:tcPr>
          <w:p w14:paraId="74B2FB53"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11608F8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406FB305"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18339365"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DAA5599"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AA2822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45C95DD6" w14:textId="77777777" w:rsidTr="00245C62">
        <w:tc>
          <w:tcPr>
            <w:tcW w:w="511" w:type="dxa"/>
          </w:tcPr>
          <w:p w14:paraId="3BE9278B" w14:textId="77777777" w:rsidR="0009273D" w:rsidRDefault="0009273D" w:rsidP="00245C62">
            <w:pPr>
              <w:jc w:val="center"/>
              <w:rPr>
                <w:rFonts w:ascii="Times New Roman" w:hAnsi="Times New Roman"/>
                <w:sz w:val="20"/>
                <w:szCs w:val="20"/>
              </w:rPr>
            </w:pPr>
          </w:p>
        </w:tc>
        <w:tc>
          <w:tcPr>
            <w:tcW w:w="1127" w:type="dxa"/>
          </w:tcPr>
          <w:p w14:paraId="7A9ECE18" w14:textId="77777777" w:rsidR="0009273D" w:rsidRDefault="0009273D" w:rsidP="00245C62">
            <w:pPr>
              <w:jc w:val="center"/>
              <w:rPr>
                <w:rFonts w:ascii="Times New Roman" w:hAnsi="Times New Roman"/>
                <w:sz w:val="20"/>
                <w:szCs w:val="20"/>
              </w:rPr>
            </w:pPr>
          </w:p>
        </w:tc>
        <w:tc>
          <w:tcPr>
            <w:tcW w:w="2262" w:type="dxa"/>
          </w:tcPr>
          <w:p w14:paraId="39555D50"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p>
        </w:tc>
        <w:tc>
          <w:tcPr>
            <w:tcW w:w="1072" w:type="dxa"/>
          </w:tcPr>
          <w:p w14:paraId="1AE9A3C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103DABD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28F72690"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C8F1DA8"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9718A7B"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3DA38F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20891451" w14:textId="77777777" w:rsidTr="00245C62">
        <w:tc>
          <w:tcPr>
            <w:tcW w:w="511" w:type="dxa"/>
          </w:tcPr>
          <w:p w14:paraId="5921B45B" w14:textId="77777777" w:rsidR="0009273D" w:rsidRDefault="0009273D" w:rsidP="00245C62">
            <w:pPr>
              <w:jc w:val="center"/>
              <w:rPr>
                <w:rFonts w:ascii="Times New Roman" w:hAnsi="Times New Roman"/>
                <w:sz w:val="20"/>
                <w:szCs w:val="20"/>
              </w:rPr>
            </w:pPr>
          </w:p>
        </w:tc>
        <w:tc>
          <w:tcPr>
            <w:tcW w:w="1127" w:type="dxa"/>
          </w:tcPr>
          <w:p w14:paraId="7D10EA2F" w14:textId="77777777" w:rsidR="0009273D" w:rsidRDefault="0009273D" w:rsidP="00245C62">
            <w:pPr>
              <w:jc w:val="center"/>
              <w:rPr>
                <w:rFonts w:ascii="Times New Roman" w:hAnsi="Times New Roman"/>
                <w:sz w:val="20"/>
                <w:szCs w:val="20"/>
              </w:rPr>
            </w:pPr>
          </w:p>
        </w:tc>
        <w:tc>
          <w:tcPr>
            <w:tcW w:w="2262" w:type="dxa"/>
          </w:tcPr>
          <w:p w14:paraId="0CF51932"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tc>
        <w:tc>
          <w:tcPr>
            <w:tcW w:w="1072" w:type="dxa"/>
          </w:tcPr>
          <w:p w14:paraId="31D43A0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35C3E8FA"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37CD9A0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59A1ABD"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400A098"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shd w:val="clear" w:color="auto" w:fill="D0CECE" w:themeFill="background2" w:themeFillShade="E6"/>
          </w:tcPr>
          <w:p w14:paraId="071DE28E"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3D5C8435" w14:textId="77777777" w:rsidTr="00245C62">
        <w:tc>
          <w:tcPr>
            <w:tcW w:w="511" w:type="dxa"/>
          </w:tcPr>
          <w:p w14:paraId="45DD19C7" w14:textId="77777777" w:rsidR="0009273D" w:rsidRDefault="0009273D" w:rsidP="00245C62">
            <w:pPr>
              <w:jc w:val="center"/>
              <w:rPr>
                <w:rFonts w:ascii="Times New Roman" w:hAnsi="Times New Roman"/>
                <w:sz w:val="20"/>
                <w:szCs w:val="20"/>
              </w:rPr>
            </w:pPr>
            <w:r w:rsidRPr="006C13D7">
              <w:rPr>
                <w:rFonts w:ascii="Times New Roman" w:hAnsi="Times New Roman"/>
                <w:b/>
                <w:bCs/>
                <w:sz w:val="20"/>
                <w:szCs w:val="20"/>
              </w:rPr>
              <w:t>3.</w:t>
            </w:r>
          </w:p>
        </w:tc>
        <w:tc>
          <w:tcPr>
            <w:tcW w:w="1127" w:type="dxa"/>
          </w:tcPr>
          <w:p w14:paraId="4E32C387" w14:textId="77777777" w:rsidR="0009273D" w:rsidRDefault="0009273D" w:rsidP="00245C62">
            <w:pPr>
              <w:jc w:val="center"/>
              <w:rPr>
                <w:rFonts w:ascii="Times New Roman" w:hAnsi="Times New Roman"/>
                <w:sz w:val="20"/>
                <w:szCs w:val="20"/>
              </w:rPr>
            </w:pPr>
            <w:r w:rsidRPr="003D4032">
              <w:rPr>
                <w:rFonts w:ascii="Times New Roman" w:hAnsi="Times New Roman"/>
                <w:sz w:val="20"/>
                <w:szCs w:val="20"/>
              </w:rPr>
              <w:t>Bacchini</w:t>
            </w:r>
          </w:p>
        </w:tc>
        <w:tc>
          <w:tcPr>
            <w:tcW w:w="2262" w:type="dxa"/>
          </w:tcPr>
          <w:p w14:paraId="0C8402E3"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072" w:type="dxa"/>
          </w:tcPr>
          <w:p w14:paraId="3F6F871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349D97C1"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1CD39544"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7C12167C"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CF58982"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2A920CF"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r w:rsidR="0009273D" w14:paraId="2FA1984B" w14:textId="77777777" w:rsidTr="00245C62">
        <w:tc>
          <w:tcPr>
            <w:tcW w:w="511" w:type="dxa"/>
          </w:tcPr>
          <w:p w14:paraId="2148CB62" w14:textId="77777777" w:rsidR="0009273D" w:rsidRPr="006C13D7" w:rsidRDefault="0009273D" w:rsidP="00245C62">
            <w:pPr>
              <w:jc w:val="center"/>
              <w:rPr>
                <w:rFonts w:ascii="Times New Roman" w:hAnsi="Times New Roman"/>
                <w:b/>
                <w:bCs/>
                <w:sz w:val="20"/>
                <w:szCs w:val="20"/>
              </w:rPr>
            </w:pPr>
            <w:r w:rsidRPr="006C13D7">
              <w:rPr>
                <w:rFonts w:ascii="Times New Roman" w:hAnsi="Times New Roman"/>
                <w:b/>
                <w:bCs/>
                <w:sz w:val="20"/>
                <w:szCs w:val="20"/>
              </w:rPr>
              <w:t>4.</w:t>
            </w:r>
          </w:p>
        </w:tc>
        <w:tc>
          <w:tcPr>
            <w:tcW w:w="1127" w:type="dxa"/>
          </w:tcPr>
          <w:p w14:paraId="00AF382F" w14:textId="77777777" w:rsidR="0009273D" w:rsidRDefault="0009273D" w:rsidP="00245C62">
            <w:pPr>
              <w:jc w:val="center"/>
              <w:rPr>
                <w:rFonts w:ascii="Times New Roman" w:hAnsi="Times New Roman"/>
                <w:sz w:val="20"/>
                <w:szCs w:val="20"/>
              </w:rPr>
            </w:pPr>
            <w:proofErr w:type="spellStart"/>
            <w:r w:rsidRPr="003D4032">
              <w:rPr>
                <w:rFonts w:ascii="Times New Roman" w:hAnsi="Times New Roman"/>
                <w:sz w:val="20"/>
                <w:szCs w:val="20"/>
              </w:rPr>
              <w:t>Paragini</w:t>
            </w:r>
            <w:proofErr w:type="spellEnd"/>
          </w:p>
        </w:tc>
        <w:tc>
          <w:tcPr>
            <w:tcW w:w="2262" w:type="dxa"/>
          </w:tcPr>
          <w:p w14:paraId="5D0B24C9" w14:textId="77777777" w:rsidR="0009273D" w:rsidRDefault="0009273D" w:rsidP="00245C62">
            <w:pPr>
              <w:jc w:val="center"/>
              <w:rPr>
                <w:rFonts w:ascii="Times New Roman" w:hAnsi="Times New Roman"/>
                <w:sz w:val="20"/>
                <w:szCs w:val="20"/>
              </w:rPr>
            </w:pPr>
            <w:r w:rsidRPr="003D4032">
              <w:rPr>
                <w:rFonts w:ascii="Times New Roman" w:hAnsi="Times New Roman"/>
                <w:i/>
                <w:iCs/>
                <w:sz w:val="20"/>
                <w:szCs w:val="20"/>
              </w:rPr>
              <w:t xml:space="preserve">Paragus </w:t>
            </w:r>
            <w:r w:rsidRPr="003D4032">
              <w:rPr>
                <w:rFonts w:ascii="Times New Roman" w:hAnsi="Times New Roman"/>
                <w:sz w:val="20"/>
                <w:szCs w:val="20"/>
              </w:rPr>
              <w:t>sp.</w:t>
            </w:r>
          </w:p>
        </w:tc>
        <w:tc>
          <w:tcPr>
            <w:tcW w:w="1072" w:type="dxa"/>
          </w:tcPr>
          <w:p w14:paraId="0F8F1854" w14:textId="77777777" w:rsidR="0009273D" w:rsidRDefault="0009273D" w:rsidP="00245C62">
            <w:pPr>
              <w:jc w:val="center"/>
              <w:rPr>
                <w:rFonts w:ascii="Times New Roman" w:hAnsi="Times New Roman"/>
                <w:sz w:val="20"/>
                <w:szCs w:val="20"/>
              </w:rPr>
            </w:pPr>
          </w:p>
        </w:tc>
        <w:tc>
          <w:tcPr>
            <w:tcW w:w="1691" w:type="dxa"/>
          </w:tcPr>
          <w:p w14:paraId="7FA4FD44"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7952717"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0099445" w14:textId="77777777" w:rsidR="0009273D" w:rsidRDefault="0009273D" w:rsidP="00245C62">
            <w:pPr>
              <w:jc w:val="center"/>
              <w:rPr>
                <w:rFonts w:ascii="Times New Roman" w:hAnsi="Times New Roman"/>
                <w:sz w:val="20"/>
                <w:szCs w:val="20"/>
              </w:rPr>
            </w:pPr>
          </w:p>
        </w:tc>
        <w:tc>
          <w:tcPr>
            <w:tcW w:w="992" w:type="dxa"/>
            <w:shd w:val="clear" w:color="auto" w:fill="D0CECE" w:themeFill="background2" w:themeFillShade="E6"/>
          </w:tcPr>
          <w:p w14:paraId="7A89D8BB"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154C6A95" w14:textId="77777777" w:rsidR="0009273D" w:rsidRDefault="0009273D" w:rsidP="00245C62">
            <w:pPr>
              <w:jc w:val="center"/>
              <w:rPr>
                <w:rFonts w:ascii="Times New Roman" w:hAnsi="Times New Roman"/>
                <w:sz w:val="20"/>
                <w:szCs w:val="20"/>
              </w:rPr>
            </w:pPr>
            <w:r w:rsidRPr="008125B0">
              <w:rPr>
                <w:rFonts w:ascii="Times New Roman" w:hAnsi="Times New Roman"/>
                <w:sz w:val="20"/>
                <w:szCs w:val="20"/>
              </w:rPr>
              <w:t>−</w:t>
            </w:r>
          </w:p>
        </w:tc>
      </w:tr>
    </w:tbl>
    <w:p w14:paraId="655C37A1" w14:textId="77777777" w:rsidR="0009273D" w:rsidRPr="008125B0" w:rsidRDefault="0009273D" w:rsidP="0009273D">
      <w:pPr>
        <w:spacing w:line="240" w:lineRule="auto"/>
        <w:jc w:val="center"/>
        <w:rPr>
          <w:rFonts w:ascii="Times New Roman" w:hAnsi="Times New Roman"/>
          <w:sz w:val="20"/>
          <w:szCs w:val="20"/>
        </w:rPr>
      </w:pPr>
      <w:r w:rsidRPr="008125B0">
        <w:rPr>
          <w:rFonts w:ascii="Times New Roman" w:hAnsi="Times New Roman"/>
          <w:sz w:val="20"/>
          <w:szCs w:val="20"/>
        </w:rPr>
        <w:t>+ = presence; − = absence.</w:t>
      </w:r>
    </w:p>
    <w:p w14:paraId="1DCF1925" w14:textId="77777777" w:rsidR="0009273D" w:rsidRPr="003D4032" w:rsidRDefault="0009273D" w:rsidP="0009273D">
      <w:pPr>
        <w:spacing w:after="0" w:line="240" w:lineRule="auto"/>
        <w:rPr>
          <w:rFonts w:ascii="Times New Roman" w:hAnsi="Times New Roman"/>
          <w:b/>
          <w:sz w:val="20"/>
          <w:szCs w:val="20"/>
        </w:rPr>
      </w:pPr>
    </w:p>
    <w:p w14:paraId="2D046B5F" w14:textId="77777777" w:rsidR="0009273D" w:rsidRPr="003D4032" w:rsidRDefault="0009273D" w:rsidP="0009273D">
      <w:pPr>
        <w:spacing w:after="0" w:line="240" w:lineRule="auto"/>
        <w:rPr>
          <w:rFonts w:ascii="Times New Roman" w:hAnsi="Times New Roman"/>
          <w:b/>
          <w:sz w:val="20"/>
          <w:szCs w:val="20"/>
        </w:rPr>
      </w:pPr>
    </w:p>
    <w:p w14:paraId="1D97E791" w14:textId="77777777" w:rsidR="0009273D" w:rsidRPr="003D4032" w:rsidRDefault="0009273D" w:rsidP="0009273D">
      <w:pPr>
        <w:spacing w:after="0" w:line="240" w:lineRule="auto"/>
        <w:rPr>
          <w:rFonts w:ascii="Times New Roman" w:hAnsi="Times New Roman"/>
          <w:b/>
          <w:sz w:val="20"/>
          <w:szCs w:val="20"/>
        </w:rPr>
      </w:pPr>
    </w:p>
    <w:p w14:paraId="679B6729" w14:textId="77777777" w:rsidR="0009273D" w:rsidRPr="003D4032" w:rsidRDefault="0009273D" w:rsidP="0009273D">
      <w:pPr>
        <w:spacing w:after="0" w:line="240" w:lineRule="auto"/>
        <w:rPr>
          <w:rFonts w:ascii="Times New Roman" w:hAnsi="Times New Roman"/>
          <w:b/>
          <w:sz w:val="20"/>
          <w:szCs w:val="20"/>
        </w:rPr>
      </w:pPr>
    </w:p>
    <w:p w14:paraId="4FD186A8" w14:textId="77777777" w:rsidR="0009273D" w:rsidRPr="003D4032" w:rsidRDefault="0009273D" w:rsidP="0009273D">
      <w:pPr>
        <w:spacing w:after="0" w:line="240" w:lineRule="auto"/>
        <w:rPr>
          <w:rFonts w:ascii="Times New Roman" w:hAnsi="Times New Roman"/>
          <w:b/>
          <w:sz w:val="20"/>
          <w:szCs w:val="20"/>
        </w:rPr>
      </w:pPr>
    </w:p>
    <w:p w14:paraId="3427B10D" w14:textId="77777777" w:rsidR="0009273D" w:rsidRPr="003D4032" w:rsidRDefault="0009273D" w:rsidP="0009273D">
      <w:pPr>
        <w:spacing w:after="0" w:line="240" w:lineRule="auto"/>
        <w:rPr>
          <w:rFonts w:ascii="Times New Roman" w:hAnsi="Times New Roman"/>
          <w:b/>
          <w:sz w:val="20"/>
          <w:szCs w:val="20"/>
        </w:rPr>
      </w:pPr>
    </w:p>
    <w:p w14:paraId="71C00747" w14:textId="77777777" w:rsidR="0009273D" w:rsidRPr="003D4032" w:rsidRDefault="0009273D" w:rsidP="0009273D">
      <w:pPr>
        <w:spacing w:after="0" w:line="240" w:lineRule="auto"/>
        <w:rPr>
          <w:rFonts w:ascii="Times New Roman" w:hAnsi="Times New Roman"/>
          <w:b/>
          <w:sz w:val="20"/>
          <w:szCs w:val="20"/>
        </w:rPr>
      </w:pPr>
    </w:p>
    <w:p w14:paraId="6EE41A8A" w14:textId="77777777" w:rsidR="0009273D" w:rsidRPr="003D4032" w:rsidRDefault="0009273D" w:rsidP="0009273D">
      <w:pPr>
        <w:spacing w:after="0" w:line="240" w:lineRule="auto"/>
        <w:rPr>
          <w:rFonts w:ascii="Times New Roman" w:hAnsi="Times New Roman"/>
          <w:b/>
          <w:sz w:val="20"/>
          <w:szCs w:val="20"/>
        </w:rPr>
      </w:pPr>
    </w:p>
    <w:p w14:paraId="3FDB01C4" w14:textId="77777777" w:rsidR="0009273D" w:rsidRPr="003D4032" w:rsidRDefault="0009273D" w:rsidP="0009273D">
      <w:pPr>
        <w:spacing w:after="0" w:line="240" w:lineRule="auto"/>
        <w:rPr>
          <w:rFonts w:ascii="Times New Roman" w:hAnsi="Times New Roman"/>
          <w:b/>
          <w:sz w:val="20"/>
          <w:szCs w:val="20"/>
        </w:rPr>
      </w:pPr>
    </w:p>
    <w:p w14:paraId="4FDF89C1" w14:textId="77777777" w:rsidR="0009273D" w:rsidRPr="003D4032" w:rsidRDefault="0009273D" w:rsidP="0009273D">
      <w:pPr>
        <w:spacing w:after="0" w:line="240" w:lineRule="auto"/>
        <w:rPr>
          <w:rFonts w:ascii="Times New Roman" w:hAnsi="Times New Roman"/>
          <w:b/>
          <w:sz w:val="20"/>
          <w:szCs w:val="20"/>
        </w:rPr>
      </w:pPr>
    </w:p>
    <w:p w14:paraId="4DB48AE0" w14:textId="77777777" w:rsidR="0009273D" w:rsidRPr="003D4032" w:rsidRDefault="0009273D" w:rsidP="0009273D">
      <w:pPr>
        <w:spacing w:after="0" w:line="240" w:lineRule="auto"/>
        <w:rPr>
          <w:rFonts w:ascii="Times New Roman" w:hAnsi="Times New Roman"/>
          <w:b/>
          <w:sz w:val="20"/>
          <w:szCs w:val="20"/>
        </w:rPr>
      </w:pPr>
    </w:p>
    <w:p w14:paraId="2240A472" w14:textId="77777777" w:rsidR="0009273D" w:rsidRPr="003D4032" w:rsidRDefault="0009273D" w:rsidP="0009273D">
      <w:pPr>
        <w:spacing w:after="0" w:line="240" w:lineRule="auto"/>
        <w:rPr>
          <w:rFonts w:ascii="Times New Roman" w:hAnsi="Times New Roman"/>
          <w:b/>
          <w:sz w:val="20"/>
          <w:szCs w:val="20"/>
        </w:rPr>
      </w:pPr>
    </w:p>
    <w:p w14:paraId="24F16090" w14:textId="77777777" w:rsidR="0009273D" w:rsidRPr="003D4032" w:rsidRDefault="0009273D" w:rsidP="0009273D">
      <w:pPr>
        <w:spacing w:after="0" w:line="240" w:lineRule="auto"/>
        <w:rPr>
          <w:rFonts w:ascii="Times New Roman" w:hAnsi="Times New Roman"/>
          <w:b/>
          <w:sz w:val="20"/>
          <w:szCs w:val="20"/>
        </w:rPr>
      </w:pPr>
    </w:p>
    <w:p w14:paraId="5B124229" w14:textId="77777777" w:rsidR="0009273D" w:rsidRPr="003D4032" w:rsidRDefault="0009273D" w:rsidP="0009273D">
      <w:pPr>
        <w:spacing w:after="0" w:line="240" w:lineRule="auto"/>
        <w:rPr>
          <w:rFonts w:ascii="Times New Roman" w:hAnsi="Times New Roman"/>
          <w:b/>
          <w:sz w:val="20"/>
          <w:szCs w:val="20"/>
        </w:rPr>
      </w:pPr>
    </w:p>
    <w:p w14:paraId="66811488" w14:textId="77777777" w:rsidR="0009273D" w:rsidRPr="003D4032" w:rsidRDefault="0009273D" w:rsidP="0009273D">
      <w:pPr>
        <w:spacing w:after="0" w:line="240" w:lineRule="auto"/>
        <w:rPr>
          <w:rFonts w:ascii="Times New Roman" w:hAnsi="Times New Roman"/>
          <w:b/>
          <w:sz w:val="20"/>
          <w:szCs w:val="20"/>
        </w:rPr>
      </w:pPr>
    </w:p>
    <w:p w14:paraId="00FD85FE" w14:textId="77777777" w:rsidR="0009273D" w:rsidRDefault="0009273D" w:rsidP="0009273D">
      <w:pPr>
        <w:spacing w:after="0" w:line="240" w:lineRule="auto"/>
        <w:rPr>
          <w:rFonts w:ascii="Times New Roman" w:hAnsi="Times New Roman"/>
          <w:b/>
          <w:sz w:val="20"/>
          <w:szCs w:val="20"/>
        </w:rPr>
      </w:pPr>
    </w:p>
    <w:p w14:paraId="190A19EC" w14:textId="77777777" w:rsidR="0009273D" w:rsidRDefault="0009273D" w:rsidP="0009273D">
      <w:pPr>
        <w:spacing w:after="0" w:line="240" w:lineRule="auto"/>
        <w:rPr>
          <w:rFonts w:ascii="Times New Roman" w:hAnsi="Times New Roman"/>
          <w:b/>
          <w:sz w:val="20"/>
          <w:szCs w:val="20"/>
        </w:rPr>
      </w:pPr>
    </w:p>
    <w:p w14:paraId="33913280" w14:textId="77777777" w:rsidR="0009273D" w:rsidRDefault="0009273D" w:rsidP="0009273D">
      <w:pPr>
        <w:spacing w:after="0" w:line="240" w:lineRule="auto"/>
        <w:rPr>
          <w:rFonts w:ascii="Times New Roman" w:hAnsi="Times New Roman"/>
          <w:b/>
          <w:sz w:val="20"/>
          <w:szCs w:val="20"/>
        </w:rPr>
      </w:pPr>
    </w:p>
    <w:p w14:paraId="644B2D94" w14:textId="77777777" w:rsidR="0009273D" w:rsidRDefault="0009273D" w:rsidP="0009273D">
      <w:pPr>
        <w:spacing w:after="0" w:line="240" w:lineRule="auto"/>
        <w:rPr>
          <w:rFonts w:ascii="Times New Roman" w:hAnsi="Times New Roman"/>
          <w:b/>
          <w:sz w:val="20"/>
          <w:szCs w:val="20"/>
        </w:rPr>
      </w:pPr>
    </w:p>
    <w:p w14:paraId="33207D7E" w14:textId="77777777" w:rsidR="0009273D" w:rsidRDefault="0009273D" w:rsidP="0009273D">
      <w:pPr>
        <w:spacing w:after="0" w:line="240" w:lineRule="auto"/>
        <w:rPr>
          <w:rFonts w:ascii="Times New Roman" w:hAnsi="Times New Roman"/>
          <w:b/>
          <w:sz w:val="20"/>
          <w:szCs w:val="20"/>
        </w:rPr>
      </w:pPr>
    </w:p>
    <w:p w14:paraId="007B0A2B" w14:textId="77777777" w:rsidR="0009273D" w:rsidRDefault="0009273D" w:rsidP="0009273D">
      <w:pPr>
        <w:spacing w:after="0" w:line="240" w:lineRule="auto"/>
        <w:rPr>
          <w:rFonts w:ascii="Times New Roman" w:hAnsi="Times New Roman"/>
          <w:b/>
          <w:sz w:val="20"/>
          <w:szCs w:val="20"/>
        </w:rPr>
      </w:pPr>
    </w:p>
    <w:p w14:paraId="0B41BA5D" w14:textId="77777777" w:rsidR="0009273D" w:rsidRDefault="0009273D" w:rsidP="0009273D">
      <w:pPr>
        <w:spacing w:after="0" w:line="240" w:lineRule="auto"/>
        <w:rPr>
          <w:rFonts w:ascii="Times New Roman" w:hAnsi="Times New Roman"/>
          <w:b/>
          <w:sz w:val="20"/>
          <w:szCs w:val="20"/>
        </w:rPr>
      </w:pPr>
    </w:p>
    <w:p w14:paraId="739731BD" w14:textId="77777777" w:rsidR="0009273D" w:rsidRDefault="0009273D" w:rsidP="0009273D">
      <w:pPr>
        <w:spacing w:after="0" w:line="240" w:lineRule="auto"/>
        <w:rPr>
          <w:rFonts w:ascii="Times New Roman" w:hAnsi="Times New Roman"/>
          <w:b/>
          <w:sz w:val="20"/>
          <w:szCs w:val="20"/>
        </w:rPr>
      </w:pPr>
    </w:p>
    <w:p w14:paraId="0A5C0E98" w14:textId="77777777" w:rsidR="0009273D" w:rsidRDefault="0009273D" w:rsidP="0009273D">
      <w:pPr>
        <w:spacing w:after="0" w:line="240" w:lineRule="auto"/>
        <w:rPr>
          <w:rFonts w:ascii="Times New Roman" w:hAnsi="Times New Roman"/>
          <w:b/>
          <w:sz w:val="20"/>
          <w:szCs w:val="20"/>
        </w:rPr>
      </w:pPr>
    </w:p>
    <w:p w14:paraId="08A8A0E2" w14:textId="77777777" w:rsidR="0009273D" w:rsidRDefault="0009273D" w:rsidP="0009273D">
      <w:pPr>
        <w:spacing w:after="0" w:line="240" w:lineRule="auto"/>
        <w:rPr>
          <w:rFonts w:ascii="Times New Roman" w:hAnsi="Times New Roman"/>
          <w:b/>
          <w:sz w:val="20"/>
          <w:szCs w:val="20"/>
        </w:rPr>
      </w:pPr>
    </w:p>
    <w:p w14:paraId="4830B267" w14:textId="77777777" w:rsidR="0009273D" w:rsidRDefault="0009273D" w:rsidP="0009273D">
      <w:pPr>
        <w:spacing w:after="0" w:line="240" w:lineRule="auto"/>
        <w:rPr>
          <w:rFonts w:ascii="Times New Roman" w:hAnsi="Times New Roman"/>
          <w:b/>
          <w:sz w:val="20"/>
          <w:szCs w:val="20"/>
        </w:rPr>
      </w:pPr>
    </w:p>
    <w:p w14:paraId="0F38EB05" w14:textId="77777777" w:rsidR="0009273D" w:rsidRDefault="0009273D" w:rsidP="0009273D">
      <w:pPr>
        <w:spacing w:after="0" w:line="240" w:lineRule="auto"/>
        <w:rPr>
          <w:rFonts w:ascii="Times New Roman" w:hAnsi="Times New Roman"/>
          <w:b/>
          <w:sz w:val="20"/>
          <w:szCs w:val="20"/>
        </w:rPr>
      </w:pPr>
    </w:p>
    <w:p w14:paraId="3B1FC5B9" w14:textId="77777777"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noProof/>
          <w:sz w:val="20"/>
          <w:szCs w:val="20"/>
        </w:rPr>
        <w:drawing>
          <wp:inline distT="0" distB="0" distL="0" distR="0" wp14:anchorId="2C680EF4" wp14:editId="2F1270E5">
            <wp:extent cx="5731510" cy="4236085"/>
            <wp:effectExtent l="0" t="0" r="2540" b="0"/>
            <wp:docPr id="1012315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36085"/>
                    </a:xfrm>
                    <a:prstGeom prst="rect">
                      <a:avLst/>
                    </a:prstGeom>
                    <a:noFill/>
                    <a:ln>
                      <a:noFill/>
                    </a:ln>
                  </pic:spPr>
                </pic:pic>
              </a:graphicData>
            </a:graphic>
          </wp:inline>
        </w:drawing>
      </w:r>
      <w:r w:rsidRPr="003D4032">
        <w:rPr>
          <w:rFonts w:ascii="Times New Roman" w:hAnsi="Times New Roman"/>
          <w:b/>
          <w:sz w:val="20"/>
          <w:szCs w:val="20"/>
        </w:rPr>
        <w:t xml:space="preserve"> Fig. 1 </w:t>
      </w:r>
      <w:r w:rsidRPr="003D4032">
        <w:rPr>
          <w:rFonts w:ascii="Times New Roman" w:hAnsi="Times New Roman"/>
          <w:sz w:val="20"/>
          <w:szCs w:val="20"/>
        </w:rPr>
        <w:t>Map of Himachal Pradesh showing the experimental locations</w:t>
      </w:r>
    </w:p>
    <w:p w14:paraId="4CF11596" w14:textId="77777777" w:rsidR="0009273D" w:rsidRPr="003D4032" w:rsidRDefault="0009273D" w:rsidP="0009273D">
      <w:pPr>
        <w:spacing w:after="0" w:line="240" w:lineRule="auto"/>
        <w:rPr>
          <w:rFonts w:ascii="Times New Roman" w:hAnsi="Times New Roman"/>
          <w:b/>
          <w:sz w:val="20"/>
          <w:szCs w:val="20"/>
        </w:rPr>
      </w:pPr>
    </w:p>
    <w:p w14:paraId="57D5EAFD" w14:textId="77777777" w:rsidR="0009273D" w:rsidRPr="003D4032" w:rsidRDefault="0009273D" w:rsidP="0009273D">
      <w:pPr>
        <w:spacing w:after="0" w:line="240" w:lineRule="auto"/>
        <w:rPr>
          <w:rFonts w:ascii="Times New Roman" w:hAnsi="Times New Roman"/>
          <w:b/>
          <w:sz w:val="20"/>
          <w:szCs w:val="20"/>
        </w:rPr>
      </w:pPr>
    </w:p>
    <w:p w14:paraId="44A4E166" w14:textId="77777777" w:rsidR="0009273D" w:rsidRPr="003D4032" w:rsidRDefault="0009273D" w:rsidP="0009273D">
      <w:pPr>
        <w:spacing w:after="0" w:line="240" w:lineRule="auto"/>
        <w:rPr>
          <w:rFonts w:ascii="Times New Roman" w:hAnsi="Times New Roman"/>
          <w:b/>
          <w:sz w:val="20"/>
          <w:szCs w:val="20"/>
        </w:rPr>
      </w:pPr>
    </w:p>
    <w:p w14:paraId="0467D8B4" w14:textId="77777777" w:rsidR="0009273D" w:rsidRPr="003D4032" w:rsidRDefault="0009273D" w:rsidP="0009273D">
      <w:pPr>
        <w:spacing w:after="0" w:line="240" w:lineRule="auto"/>
        <w:rPr>
          <w:rFonts w:ascii="Times New Roman" w:hAnsi="Times New Roman"/>
          <w:b/>
          <w:sz w:val="20"/>
          <w:szCs w:val="20"/>
        </w:rPr>
      </w:pPr>
    </w:p>
    <w:p w14:paraId="1EF13248" w14:textId="77777777" w:rsidR="0009273D" w:rsidRPr="003D4032" w:rsidRDefault="0009273D" w:rsidP="0009273D">
      <w:pPr>
        <w:spacing w:after="0" w:line="240" w:lineRule="auto"/>
        <w:rPr>
          <w:rFonts w:ascii="Times New Roman" w:hAnsi="Times New Roman"/>
          <w:b/>
          <w:sz w:val="20"/>
          <w:szCs w:val="20"/>
        </w:rPr>
      </w:pPr>
    </w:p>
    <w:p w14:paraId="2622B32C" w14:textId="77777777" w:rsidR="0009273D" w:rsidRPr="003D4032" w:rsidRDefault="0009273D" w:rsidP="0009273D">
      <w:pPr>
        <w:spacing w:after="0" w:line="240" w:lineRule="auto"/>
        <w:rPr>
          <w:rFonts w:ascii="Times New Roman" w:hAnsi="Times New Roman"/>
          <w:b/>
          <w:sz w:val="20"/>
          <w:szCs w:val="20"/>
        </w:rPr>
      </w:pPr>
    </w:p>
    <w:p w14:paraId="1C406F9C" w14:textId="77777777" w:rsidR="0009273D" w:rsidRPr="003D4032" w:rsidRDefault="0009273D" w:rsidP="0009273D">
      <w:pPr>
        <w:spacing w:after="0" w:line="240" w:lineRule="auto"/>
        <w:rPr>
          <w:rFonts w:ascii="Times New Roman" w:hAnsi="Times New Roman"/>
          <w:b/>
          <w:sz w:val="20"/>
          <w:szCs w:val="20"/>
        </w:rPr>
      </w:pPr>
    </w:p>
    <w:p w14:paraId="6F06783B" w14:textId="77777777" w:rsidR="0009273D" w:rsidRPr="003D4032" w:rsidRDefault="0009273D" w:rsidP="0009273D">
      <w:pPr>
        <w:spacing w:after="0" w:line="240" w:lineRule="auto"/>
        <w:rPr>
          <w:rFonts w:ascii="Times New Roman" w:hAnsi="Times New Roman"/>
          <w:b/>
          <w:sz w:val="20"/>
          <w:szCs w:val="20"/>
        </w:rPr>
      </w:pPr>
    </w:p>
    <w:p w14:paraId="663F50FD" w14:textId="77777777" w:rsidR="0009273D" w:rsidRPr="003D4032" w:rsidRDefault="0009273D" w:rsidP="0009273D">
      <w:pPr>
        <w:spacing w:after="0" w:line="240" w:lineRule="auto"/>
        <w:rPr>
          <w:rFonts w:ascii="Times New Roman" w:hAnsi="Times New Roman"/>
          <w:b/>
          <w:sz w:val="20"/>
          <w:szCs w:val="20"/>
        </w:rPr>
      </w:pPr>
    </w:p>
    <w:p w14:paraId="2612E6EF" w14:textId="77777777" w:rsidR="0009273D" w:rsidRPr="003D4032" w:rsidRDefault="0009273D" w:rsidP="0009273D">
      <w:pPr>
        <w:spacing w:after="0" w:line="240" w:lineRule="auto"/>
        <w:rPr>
          <w:rFonts w:ascii="Times New Roman" w:hAnsi="Times New Roman"/>
          <w:b/>
          <w:sz w:val="20"/>
          <w:szCs w:val="20"/>
        </w:rPr>
      </w:pPr>
    </w:p>
    <w:p w14:paraId="3E321D51" w14:textId="77777777" w:rsidR="0009273D" w:rsidRPr="003D4032" w:rsidRDefault="0009273D" w:rsidP="0009273D">
      <w:pPr>
        <w:spacing w:after="0" w:line="240" w:lineRule="auto"/>
        <w:rPr>
          <w:rFonts w:ascii="Times New Roman" w:hAnsi="Times New Roman"/>
          <w:b/>
          <w:sz w:val="20"/>
          <w:szCs w:val="20"/>
        </w:rPr>
      </w:pPr>
    </w:p>
    <w:p w14:paraId="239B72A3" w14:textId="77777777" w:rsidR="0009273D" w:rsidRPr="003D4032" w:rsidRDefault="0009273D" w:rsidP="0009273D">
      <w:pPr>
        <w:spacing w:after="0" w:line="240" w:lineRule="auto"/>
        <w:rPr>
          <w:rFonts w:ascii="Times New Roman" w:hAnsi="Times New Roman"/>
          <w:b/>
          <w:sz w:val="20"/>
          <w:szCs w:val="20"/>
        </w:rPr>
      </w:pPr>
    </w:p>
    <w:p w14:paraId="1D899243" w14:textId="77777777" w:rsidR="0009273D" w:rsidRPr="003D4032" w:rsidRDefault="0009273D" w:rsidP="0009273D">
      <w:pPr>
        <w:spacing w:after="0" w:line="240" w:lineRule="auto"/>
        <w:rPr>
          <w:rFonts w:ascii="Times New Roman" w:hAnsi="Times New Roman"/>
          <w:b/>
          <w:sz w:val="20"/>
          <w:szCs w:val="20"/>
        </w:rPr>
      </w:pPr>
    </w:p>
    <w:p w14:paraId="41BCCCE9" w14:textId="77777777" w:rsidR="0009273D" w:rsidRPr="003D4032" w:rsidRDefault="0009273D" w:rsidP="0009273D">
      <w:pPr>
        <w:spacing w:after="0" w:line="240" w:lineRule="auto"/>
        <w:jc w:val="center"/>
        <w:rPr>
          <w:rFonts w:ascii="Times New Roman" w:hAnsi="Times New Roman"/>
          <w:b/>
          <w:sz w:val="20"/>
          <w:szCs w:val="20"/>
        </w:rPr>
      </w:pPr>
    </w:p>
    <w:p w14:paraId="030DE5CF" w14:textId="77777777" w:rsidR="0009273D" w:rsidRPr="003D4032" w:rsidRDefault="0009273D" w:rsidP="0009273D">
      <w:pPr>
        <w:spacing w:after="0" w:line="240" w:lineRule="auto"/>
        <w:jc w:val="center"/>
        <w:rPr>
          <w:rFonts w:ascii="Times New Roman" w:hAnsi="Times New Roman"/>
          <w:noProof/>
          <w:sz w:val="20"/>
          <w:szCs w:val="20"/>
        </w:rPr>
      </w:pPr>
      <w:r w:rsidRPr="003D4032">
        <w:rPr>
          <w:rFonts w:ascii="Times New Roman" w:hAnsi="Times New Roman"/>
          <w:noProof/>
          <w:sz w:val="20"/>
          <w:szCs w:val="20"/>
        </w:rPr>
        <w:lastRenderedPageBreak/>
        <w:drawing>
          <wp:inline distT="0" distB="0" distL="0" distR="0" wp14:anchorId="7181DB41" wp14:editId="1DC53331">
            <wp:extent cx="5013960" cy="3162300"/>
            <wp:effectExtent l="0" t="0" r="0" b="0"/>
            <wp:docPr id="1404816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3960" cy="3162300"/>
                    </a:xfrm>
                    <a:prstGeom prst="rect">
                      <a:avLst/>
                    </a:prstGeom>
                    <a:noFill/>
                    <a:ln>
                      <a:noFill/>
                    </a:ln>
                  </pic:spPr>
                </pic:pic>
              </a:graphicData>
            </a:graphic>
          </wp:inline>
        </w:drawing>
      </w:r>
    </w:p>
    <w:p w14:paraId="4735DD89" w14:textId="77777777" w:rsidR="0009273D" w:rsidRPr="003D4032" w:rsidRDefault="0009273D" w:rsidP="0009273D">
      <w:pPr>
        <w:spacing w:after="0" w:line="240" w:lineRule="auto"/>
        <w:jc w:val="center"/>
        <w:rPr>
          <w:rFonts w:ascii="Times New Roman" w:hAnsi="Times New Roman"/>
          <w:noProof/>
          <w:sz w:val="20"/>
          <w:szCs w:val="20"/>
        </w:rPr>
      </w:pPr>
    </w:p>
    <w:p w14:paraId="7880B878" w14:textId="77777777" w:rsidR="0009273D" w:rsidRPr="003D4032" w:rsidRDefault="0009273D" w:rsidP="0009273D">
      <w:pPr>
        <w:tabs>
          <w:tab w:val="left" w:pos="1776"/>
        </w:tabs>
        <w:jc w:val="center"/>
        <w:rPr>
          <w:rFonts w:ascii="Times New Roman" w:hAnsi="Times New Roman"/>
          <w:b/>
          <w:sz w:val="20"/>
          <w:szCs w:val="20"/>
        </w:rPr>
      </w:pPr>
    </w:p>
    <w:p w14:paraId="7D31D36B" w14:textId="77777777"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 xml:space="preserve">Fig. 2 </w:t>
      </w:r>
      <w:r w:rsidRPr="003D4032">
        <w:rPr>
          <w:rFonts w:ascii="Times New Roman" w:hAnsi="Times New Roman"/>
          <w:sz w:val="20"/>
          <w:szCs w:val="20"/>
        </w:rPr>
        <w:t>Tribe-wise distribution of Syrphid fauna in litchi and guava during 2019-2020</w:t>
      </w:r>
    </w:p>
    <w:p w14:paraId="7B88AB93" w14:textId="77777777" w:rsidR="0009273D" w:rsidRPr="003D4032" w:rsidRDefault="0009273D" w:rsidP="0009273D">
      <w:pPr>
        <w:tabs>
          <w:tab w:val="left" w:pos="1776"/>
        </w:tabs>
        <w:jc w:val="center"/>
        <w:rPr>
          <w:rFonts w:ascii="Times New Roman" w:hAnsi="Times New Roman"/>
          <w:sz w:val="20"/>
          <w:szCs w:val="20"/>
        </w:rPr>
      </w:pPr>
    </w:p>
    <w:p w14:paraId="452B2269" w14:textId="77777777" w:rsidR="0009273D" w:rsidRPr="003D4032" w:rsidRDefault="0009273D" w:rsidP="0009273D">
      <w:pPr>
        <w:tabs>
          <w:tab w:val="left" w:pos="1776"/>
        </w:tabs>
        <w:jc w:val="center"/>
        <w:rPr>
          <w:rFonts w:ascii="Times New Roman" w:hAnsi="Times New Roman"/>
          <w:sz w:val="20"/>
          <w:szCs w:val="20"/>
        </w:rPr>
      </w:pPr>
    </w:p>
    <w:p w14:paraId="22D3E14D" w14:textId="77777777" w:rsidR="0009273D" w:rsidRPr="003D4032" w:rsidRDefault="0009273D" w:rsidP="0009273D">
      <w:pPr>
        <w:tabs>
          <w:tab w:val="left" w:pos="1776"/>
        </w:tabs>
        <w:jc w:val="center"/>
        <w:rPr>
          <w:rFonts w:ascii="Times New Roman" w:hAnsi="Times New Roman"/>
          <w:sz w:val="20"/>
          <w:szCs w:val="20"/>
        </w:rPr>
      </w:pPr>
    </w:p>
    <w:p w14:paraId="35770191" w14:textId="77777777" w:rsidR="0009273D" w:rsidRPr="003D4032" w:rsidRDefault="0009273D" w:rsidP="0009273D">
      <w:pPr>
        <w:tabs>
          <w:tab w:val="left" w:pos="1776"/>
        </w:tabs>
        <w:jc w:val="center"/>
        <w:rPr>
          <w:rFonts w:ascii="Times New Roman" w:hAnsi="Times New Roman"/>
          <w:sz w:val="20"/>
          <w:szCs w:val="20"/>
        </w:rPr>
      </w:pPr>
    </w:p>
    <w:p w14:paraId="3183F32A" w14:textId="77777777" w:rsidR="0009273D" w:rsidRPr="003D4032" w:rsidRDefault="0009273D" w:rsidP="0009273D">
      <w:pPr>
        <w:tabs>
          <w:tab w:val="left" w:pos="1776"/>
        </w:tabs>
        <w:jc w:val="center"/>
        <w:rPr>
          <w:rFonts w:ascii="Times New Roman" w:hAnsi="Times New Roman"/>
          <w:sz w:val="20"/>
          <w:szCs w:val="20"/>
        </w:rPr>
      </w:pPr>
    </w:p>
    <w:p w14:paraId="2E1463C8" w14:textId="77777777" w:rsidR="0009273D" w:rsidRPr="003D4032" w:rsidRDefault="0009273D" w:rsidP="0009273D">
      <w:pPr>
        <w:tabs>
          <w:tab w:val="left" w:pos="1776"/>
        </w:tabs>
        <w:jc w:val="center"/>
        <w:rPr>
          <w:rFonts w:ascii="Times New Roman" w:hAnsi="Times New Roman"/>
          <w:sz w:val="20"/>
          <w:szCs w:val="20"/>
        </w:rPr>
      </w:pPr>
    </w:p>
    <w:p w14:paraId="5F44BB1C" w14:textId="77777777" w:rsidR="0009273D" w:rsidRPr="003D4032" w:rsidRDefault="0009273D" w:rsidP="0009273D">
      <w:pPr>
        <w:tabs>
          <w:tab w:val="left" w:pos="1776"/>
        </w:tabs>
        <w:jc w:val="center"/>
        <w:rPr>
          <w:rFonts w:ascii="Times New Roman" w:hAnsi="Times New Roman"/>
          <w:sz w:val="20"/>
          <w:szCs w:val="20"/>
        </w:rPr>
      </w:pPr>
    </w:p>
    <w:p w14:paraId="6ACAF7A3" w14:textId="77777777" w:rsidR="0009273D" w:rsidRPr="003D4032" w:rsidRDefault="0009273D" w:rsidP="0009273D">
      <w:pPr>
        <w:tabs>
          <w:tab w:val="left" w:pos="1776"/>
        </w:tabs>
        <w:jc w:val="center"/>
        <w:rPr>
          <w:rFonts w:ascii="Times New Roman" w:hAnsi="Times New Roman"/>
          <w:sz w:val="20"/>
          <w:szCs w:val="20"/>
        </w:rPr>
      </w:pPr>
    </w:p>
    <w:p w14:paraId="078B1996" w14:textId="77777777" w:rsidR="0009273D" w:rsidRPr="003D4032" w:rsidRDefault="0009273D" w:rsidP="0009273D">
      <w:pPr>
        <w:tabs>
          <w:tab w:val="left" w:pos="1776"/>
        </w:tabs>
        <w:jc w:val="center"/>
        <w:rPr>
          <w:rFonts w:ascii="Times New Roman" w:hAnsi="Times New Roman"/>
          <w:sz w:val="20"/>
          <w:szCs w:val="20"/>
        </w:rPr>
      </w:pPr>
    </w:p>
    <w:p w14:paraId="7E613C39" w14:textId="77777777" w:rsidR="0009273D" w:rsidRPr="003D4032" w:rsidRDefault="0009273D" w:rsidP="0009273D">
      <w:pPr>
        <w:tabs>
          <w:tab w:val="left" w:pos="1776"/>
        </w:tabs>
        <w:jc w:val="center"/>
        <w:rPr>
          <w:rFonts w:ascii="Times New Roman" w:hAnsi="Times New Roman"/>
          <w:sz w:val="20"/>
          <w:szCs w:val="20"/>
        </w:rPr>
      </w:pPr>
    </w:p>
    <w:p w14:paraId="73504167" w14:textId="77777777" w:rsidR="0009273D" w:rsidRPr="003D4032" w:rsidRDefault="0009273D" w:rsidP="0009273D">
      <w:pPr>
        <w:tabs>
          <w:tab w:val="left" w:pos="1776"/>
        </w:tabs>
        <w:jc w:val="center"/>
        <w:rPr>
          <w:rFonts w:ascii="Times New Roman" w:hAnsi="Times New Roman"/>
          <w:sz w:val="20"/>
          <w:szCs w:val="20"/>
        </w:rPr>
      </w:pPr>
    </w:p>
    <w:p w14:paraId="68E9FF6E" w14:textId="77777777" w:rsidR="0009273D" w:rsidRPr="003D4032" w:rsidRDefault="0009273D" w:rsidP="0009273D">
      <w:pPr>
        <w:tabs>
          <w:tab w:val="left" w:pos="1776"/>
        </w:tabs>
        <w:jc w:val="center"/>
        <w:rPr>
          <w:rFonts w:ascii="Times New Roman" w:hAnsi="Times New Roman"/>
          <w:sz w:val="20"/>
          <w:szCs w:val="20"/>
        </w:rPr>
      </w:pPr>
    </w:p>
    <w:p w14:paraId="73F91844" w14:textId="77777777" w:rsidR="0009273D" w:rsidRPr="003D4032" w:rsidRDefault="0009273D" w:rsidP="0009273D">
      <w:pPr>
        <w:tabs>
          <w:tab w:val="left" w:pos="1776"/>
        </w:tabs>
        <w:jc w:val="center"/>
        <w:rPr>
          <w:rFonts w:ascii="Times New Roman" w:hAnsi="Times New Roman"/>
          <w:sz w:val="20"/>
          <w:szCs w:val="20"/>
        </w:rPr>
      </w:pPr>
    </w:p>
    <w:p w14:paraId="3624EBD4" w14:textId="77777777"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noProof/>
          <w:sz w:val="20"/>
          <w:szCs w:val="20"/>
        </w:rPr>
        <w:lastRenderedPageBreak/>
        <w:drawing>
          <wp:inline distT="0" distB="0" distL="0" distR="0" wp14:anchorId="3149ABE7" wp14:editId="7254933C">
            <wp:extent cx="5180330" cy="4244975"/>
            <wp:effectExtent l="0" t="0" r="1270" b="3175"/>
            <wp:docPr id="18858127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77F90F" w14:textId="77777777" w:rsidR="0009273D" w:rsidRPr="003D4032" w:rsidRDefault="0009273D" w:rsidP="0009273D">
      <w:pPr>
        <w:tabs>
          <w:tab w:val="left" w:pos="1776"/>
        </w:tabs>
        <w:jc w:val="center"/>
        <w:rPr>
          <w:rFonts w:ascii="Times New Roman" w:hAnsi="Times New Roman"/>
          <w:b/>
          <w:sz w:val="20"/>
          <w:szCs w:val="20"/>
        </w:rPr>
      </w:pPr>
    </w:p>
    <w:p w14:paraId="329A9482" w14:textId="77777777"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 xml:space="preserve">Fig. 3 </w:t>
      </w:r>
      <w:r w:rsidRPr="003D4032">
        <w:rPr>
          <w:rFonts w:ascii="Times New Roman" w:hAnsi="Times New Roman"/>
          <w:sz w:val="20"/>
          <w:szCs w:val="20"/>
        </w:rPr>
        <w:t>Percent relative abundance of Syrphid fauna in litchi and guava during 2019-2020</w:t>
      </w:r>
    </w:p>
    <w:p w14:paraId="6F4013D1" w14:textId="77777777" w:rsidR="0009273D" w:rsidRPr="003D4032" w:rsidRDefault="0009273D" w:rsidP="0009273D">
      <w:pPr>
        <w:tabs>
          <w:tab w:val="left" w:pos="1776"/>
        </w:tabs>
        <w:jc w:val="center"/>
        <w:rPr>
          <w:rFonts w:ascii="Times New Roman" w:hAnsi="Times New Roman"/>
          <w:b/>
          <w:sz w:val="20"/>
          <w:szCs w:val="20"/>
        </w:rPr>
      </w:pPr>
      <w:r w:rsidRPr="003D4032">
        <w:rPr>
          <w:rFonts w:ascii="Times New Roman" w:hAnsi="Times New Roman"/>
          <w:noProof/>
          <w:sz w:val="20"/>
          <w:szCs w:val="20"/>
        </w:rPr>
        <w:lastRenderedPageBreak/>
        <w:drawing>
          <wp:inline distT="0" distB="0" distL="0" distR="0" wp14:anchorId="31A1483A" wp14:editId="135CB469">
            <wp:extent cx="5242560" cy="4137660"/>
            <wp:effectExtent l="0" t="0" r="0" b="0"/>
            <wp:docPr id="1635956321" name="Picture 2" descr="C:\Users\akash\AppData\Local\Packages\Microsoft.ScreenSketch_8wekyb3d8bbwe\TempState\Annotation 2021-07-01 17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h\AppData\Local\Packages\Microsoft.ScreenSketch_8wekyb3d8bbwe\TempState\Annotation 2021-07-01 17585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4137660"/>
                    </a:xfrm>
                    <a:prstGeom prst="rect">
                      <a:avLst/>
                    </a:prstGeom>
                    <a:noFill/>
                    <a:ln>
                      <a:noFill/>
                    </a:ln>
                  </pic:spPr>
                </pic:pic>
              </a:graphicData>
            </a:graphic>
          </wp:inline>
        </w:drawing>
      </w:r>
    </w:p>
    <w:p w14:paraId="08453BE7" w14:textId="77777777" w:rsidR="0009273D" w:rsidRPr="003D4032" w:rsidRDefault="0009273D" w:rsidP="0009273D">
      <w:pPr>
        <w:tabs>
          <w:tab w:val="left" w:pos="1776"/>
        </w:tabs>
        <w:jc w:val="center"/>
        <w:rPr>
          <w:rFonts w:ascii="Times New Roman" w:hAnsi="Times New Roman"/>
          <w:sz w:val="20"/>
          <w:szCs w:val="20"/>
        </w:rPr>
      </w:pPr>
      <w:r w:rsidRPr="003D4032">
        <w:rPr>
          <w:rFonts w:ascii="Times New Roman" w:hAnsi="Times New Roman"/>
          <w:b/>
          <w:sz w:val="20"/>
          <w:szCs w:val="20"/>
        </w:rPr>
        <w:t xml:space="preserve">Fig. 4 </w:t>
      </w:r>
      <w:r w:rsidRPr="003D4032">
        <w:rPr>
          <w:rFonts w:ascii="Times New Roman" w:hAnsi="Times New Roman"/>
          <w:sz w:val="20"/>
          <w:szCs w:val="20"/>
        </w:rPr>
        <w:t>Diversity profile of different species of syrphids in Kangra district</w:t>
      </w:r>
    </w:p>
    <w:p w14:paraId="6317D3E0" w14:textId="77777777" w:rsidR="0009273D" w:rsidRPr="003D4032" w:rsidRDefault="0009273D" w:rsidP="0009273D">
      <w:pPr>
        <w:tabs>
          <w:tab w:val="left" w:pos="1776"/>
        </w:tabs>
        <w:jc w:val="center"/>
        <w:rPr>
          <w:rFonts w:ascii="Times New Roman" w:hAnsi="Times New Roman"/>
          <w:b/>
          <w:sz w:val="20"/>
          <w:szCs w:val="20"/>
        </w:rPr>
      </w:pPr>
    </w:p>
    <w:p w14:paraId="242812BE" w14:textId="77777777" w:rsidR="0009273D" w:rsidRPr="003D4032" w:rsidRDefault="0009273D" w:rsidP="0009273D">
      <w:pPr>
        <w:spacing w:after="0" w:line="240" w:lineRule="auto"/>
        <w:jc w:val="center"/>
        <w:rPr>
          <w:rFonts w:ascii="Times New Roman" w:hAnsi="Times New Roman"/>
          <w:b/>
          <w:sz w:val="20"/>
          <w:szCs w:val="20"/>
        </w:rPr>
      </w:pPr>
    </w:p>
    <w:p w14:paraId="3063B8C0" w14:textId="77777777" w:rsidR="0009273D" w:rsidRPr="003D4032" w:rsidRDefault="0009273D" w:rsidP="0009273D">
      <w:pPr>
        <w:spacing w:after="0" w:line="240" w:lineRule="auto"/>
        <w:jc w:val="center"/>
        <w:rPr>
          <w:rFonts w:ascii="Times New Roman" w:hAnsi="Times New Roman"/>
          <w:b/>
          <w:sz w:val="20"/>
          <w:szCs w:val="20"/>
        </w:rPr>
      </w:pPr>
    </w:p>
    <w:p w14:paraId="7CB35A4A" w14:textId="77777777" w:rsidR="0009273D" w:rsidRPr="003D4032" w:rsidRDefault="0009273D" w:rsidP="0009273D">
      <w:pPr>
        <w:spacing w:after="0" w:line="240" w:lineRule="auto"/>
        <w:jc w:val="center"/>
        <w:rPr>
          <w:rFonts w:ascii="Times New Roman" w:hAnsi="Times New Roman"/>
          <w:b/>
          <w:sz w:val="20"/>
          <w:szCs w:val="20"/>
        </w:rPr>
      </w:pPr>
    </w:p>
    <w:p w14:paraId="079BC019" w14:textId="77777777" w:rsidR="0009273D" w:rsidRPr="003D4032" w:rsidRDefault="0009273D" w:rsidP="0009273D">
      <w:pPr>
        <w:spacing w:after="0" w:line="240" w:lineRule="auto"/>
        <w:jc w:val="center"/>
        <w:rPr>
          <w:rFonts w:ascii="Times New Roman" w:hAnsi="Times New Roman"/>
          <w:b/>
          <w:sz w:val="20"/>
          <w:szCs w:val="20"/>
        </w:rPr>
      </w:pPr>
    </w:p>
    <w:p w14:paraId="7D253241" w14:textId="77777777" w:rsidR="0009273D" w:rsidRPr="003D4032" w:rsidRDefault="0009273D" w:rsidP="0009273D">
      <w:pPr>
        <w:spacing w:after="0" w:line="240" w:lineRule="auto"/>
        <w:jc w:val="center"/>
        <w:rPr>
          <w:rFonts w:ascii="Times New Roman" w:hAnsi="Times New Roman"/>
          <w:b/>
          <w:sz w:val="20"/>
          <w:szCs w:val="20"/>
        </w:rPr>
      </w:pPr>
    </w:p>
    <w:p w14:paraId="1705EA24" w14:textId="77777777" w:rsidR="0009273D" w:rsidRPr="003D4032" w:rsidRDefault="0009273D" w:rsidP="0009273D">
      <w:pPr>
        <w:spacing w:after="0" w:line="240" w:lineRule="auto"/>
        <w:jc w:val="center"/>
        <w:rPr>
          <w:rFonts w:ascii="Times New Roman" w:hAnsi="Times New Roman"/>
          <w:b/>
          <w:sz w:val="20"/>
          <w:szCs w:val="20"/>
        </w:rPr>
      </w:pPr>
    </w:p>
    <w:p w14:paraId="58F42ABD" w14:textId="77777777" w:rsidR="0009273D" w:rsidRPr="003D4032" w:rsidRDefault="0009273D" w:rsidP="0009273D">
      <w:pPr>
        <w:spacing w:after="0" w:line="240" w:lineRule="auto"/>
        <w:jc w:val="center"/>
        <w:rPr>
          <w:rFonts w:ascii="Times New Roman" w:hAnsi="Times New Roman"/>
          <w:b/>
          <w:sz w:val="20"/>
          <w:szCs w:val="20"/>
        </w:rPr>
      </w:pPr>
    </w:p>
    <w:p w14:paraId="2A186F53" w14:textId="77777777" w:rsidR="0009273D" w:rsidRPr="003D4032" w:rsidRDefault="0009273D" w:rsidP="0009273D">
      <w:pPr>
        <w:spacing w:after="0" w:line="240" w:lineRule="auto"/>
        <w:jc w:val="center"/>
        <w:rPr>
          <w:rFonts w:ascii="Times New Roman" w:hAnsi="Times New Roman"/>
          <w:b/>
          <w:sz w:val="20"/>
          <w:szCs w:val="20"/>
        </w:rPr>
      </w:pPr>
    </w:p>
    <w:p w14:paraId="067394C1" w14:textId="77777777" w:rsidR="0009273D" w:rsidRPr="003D4032" w:rsidRDefault="0009273D" w:rsidP="0009273D">
      <w:pPr>
        <w:spacing w:after="0" w:line="240" w:lineRule="auto"/>
        <w:jc w:val="center"/>
        <w:rPr>
          <w:rFonts w:ascii="Times New Roman" w:hAnsi="Times New Roman"/>
          <w:b/>
          <w:sz w:val="20"/>
          <w:szCs w:val="20"/>
        </w:rPr>
      </w:pPr>
    </w:p>
    <w:p w14:paraId="1B1E5C2C" w14:textId="77777777" w:rsidR="0009273D" w:rsidRPr="003D4032" w:rsidRDefault="0009273D" w:rsidP="0009273D">
      <w:pPr>
        <w:spacing w:after="0" w:line="240" w:lineRule="auto"/>
        <w:jc w:val="center"/>
        <w:rPr>
          <w:rFonts w:ascii="Times New Roman" w:hAnsi="Times New Roman"/>
          <w:b/>
          <w:sz w:val="20"/>
          <w:szCs w:val="20"/>
        </w:rPr>
      </w:pPr>
    </w:p>
    <w:p w14:paraId="76C2D654" w14:textId="77777777" w:rsidR="0009273D" w:rsidRPr="003D4032" w:rsidRDefault="0009273D" w:rsidP="0009273D">
      <w:pPr>
        <w:spacing w:after="0" w:line="240" w:lineRule="auto"/>
        <w:jc w:val="center"/>
        <w:rPr>
          <w:rFonts w:ascii="Times New Roman" w:hAnsi="Times New Roman"/>
          <w:b/>
          <w:sz w:val="20"/>
          <w:szCs w:val="20"/>
        </w:rPr>
      </w:pPr>
    </w:p>
    <w:p w14:paraId="2BA54642" w14:textId="77777777" w:rsidR="0009273D" w:rsidRPr="003D4032" w:rsidRDefault="0009273D" w:rsidP="0009273D">
      <w:pPr>
        <w:spacing w:after="0" w:line="240" w:lineRule="auto"/>
        <w:jc w:val="center"/>
        <w:rPr>
          <w:rFonts w:ascii="Times New Roman" w:hAnsi="Times New Roman"/>
          <w:b/>
          <w:sz w:val="20"/>
          <w:szCs w:val="20"/>
        </w:rPr>
      </w:pPr>
    </w:p>
    <w:p w14:paraId="7E85219F" w14:textId="77777777" w:rsidR="0009273D" w:rsidRPr="003D4032" w:rsidRDefault="0009273D" w:rsidP="0009273D">
      <w:pPr>
        <w:spacing w:after="0" w:line="240" w:lineRule="auto"/>
        <w:jc w:val="center"/>
        <w:rPr>
          <w:rFonts w:ascii="Times New Roman" w:hAnsi="Times New Roman"/>
          <w:b/>
          <w:sz w:val="20"/>
          <w:szCs w:val="20"/>
        </w:rPr>
      </w:pPr>
    </w:p>
    <w:p w14:paraId="5467D42F" w14:textId="77777777" w:rsidR="0009273D" w:rsidRPr="003D4032" w:rsidRDefault="0009273D" w:rsidP="0009273D">
      <w:pPr>
        <w:spacing w:after="0" w:line="240" w:lineRule="auto"/>
        <w:jc w:val="center"/>
        <w:rPr>
          <w:rFonts w:ascii="Times New Roman" w:hAnsi="Times New Roman"/>
          <w:b/>
          <w:sz w:val="20"/>
          <w:szCs w:val="20"/>
        </w:rPr>
      </w:pPr>
    </w:p>
    <w:p w14:paraId="2E43FFFE" w14:textId="77777777" w:rsidR="0009273D" w:rsidRPr="003D4032" w:rsidRDefault="0009273D" w:rsidP="0009273D">
      <w:pPr>
        <w:spacing w:after="0" w:line="240" w:lineRule="auto"/>
        <w:jc w:val="center"/>
        <w:rPr>
          <w:rFonts w:ascii="Times New Roman" w:hAnsi="Times New Roman"/>
          <w:sz w:val="20"/>
          <w:szCs w:val="20"/>
        </w:rPr>
      </w:pPr>
      <w:r w:rsidRPr="003D4032">
        <w:rPr>
          <w:rFonts w:ascii="Times New Roman" w:hAnsi="Times New Roman"/>
          <w:sz w:val="20"/>
          <w:szCs w:val="20"/>
        </w:rPr>
        <w:object w:dxaOrig="7202" w:dyaOrig="5390" w14:anchorId="4274C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6pt" o:ole="">
            <v:imagedata r:id="rId14" o:title=""/>
          </v:shape>
          <o:OLEObject Type="Embed" ProgID="PowerPoint.Slide.12" ShapeID="_x0000_i1025" DrawAspect="Content" ObjectID="_1815486150" r:id="rId15"/>
        </w:object>
      </w:r>
    </w:p>
    <w:p w14:paraId="01C082DA" w14:textId="7777777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Fig. 5 </w:t>
      </w:r>
      <w:r w:rsidRPr="003D4032">
        <w:rPr>
          <w:rFonts w:ascii="Times New Roman" w:hAnsi="Times New Roman"/>
          <w:sz w:val="20"/>
          <w:szCs w:val="20"/>
        </w:rPr>
        <w:t>Hoverflies reported from Kangra district of Himachal Pradesh (India)</w:t>
      </w:r>
    </w:p>
    <w:p w14:paraId="516894ED" w14:textId="77777777" w:rsidR="0009273D" w:rsidRPr="003D4032" w:rsidRDefault="0009273D" w:rsidP="0009273D">
      <w:pPr>
        <w:ind w:left="720"/>
        <w:jc w:val="both"/>
        <w:rPr>
          <w:rFonts w:ascii="Times New Roman" w:hAnsi="Times New Roman"/>
          <w:i/>
          <w:iCs/>
          <w:sz w:val="20"/>
          <w:szCs w:val="20"/>
        </w:rPr>
      </w:pPr>
      <w:r w:rsidRPr="003D4032">
        <w:rPr>
          <w:rFonts w:ascii="Times New Roman" w:hAnsi="Times New Roman"/>
          <w:b/>
          <w:sz w:val="20"/>
          <w:szCs w:val="20"/>
        </w:rPr>
        <w:t xml:space="preserve">    a.</w:t>
      </w:r>
      <w:r w:rsidRPr="003D4032">
        <w:rPr>
          <w:rFonts w:ascii="Times New Roman" w:hAnsi="Times New Roman"/>
          <w:sz w:val="20"/>
          <w:szCs w:val="20"/>
        </w:rPr>
        <w:t xml:space="preserve"> </w:t>
      </w: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b.</w:t>
      </w:r>
      <w:r w:rsidRPr="003D4032">
        <w:rPr>
          <w:rFonts w:ascii="Times New Roman" w:hAnsi="Times New Roman"/>
          <w:i/>
          <w:iCs/>
          <w:sz w:val="20"/>
          <w:szCs w:val="20"/>
        </w:rPr>
        <w:t xml:space="preserve"> Eristalis tenax</w:t>
      </w:r>
      <w:r w:rsidRPr="003D4032">
        <w:rPr>
          <w:rFonts w:ascii="Times New Roman" w:hAnsi="Times New Roman"/>
          <w:sz w:val="20"/>
          <w:szCs w:val="20"/>
        </w:rPr>
        <w:t xml:space="preserve"> </w:t>
      </w:r>
      <w:r w:rsidRPr="003D4032">
        <w:rPr>
          <w:rFonts w:ascii="Times New Roman" w:hAnsi="Times New Roman"/>
          <w:b/>
          <w:sz w:val="20"/>
          <w:szCs w:val="20"/>
        </w:rPr>
        <w:t>c.</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r w:rsidRPr="003D4032">
        <w:rPr>
          <w:rFonts w:ascii="Times New Roman" w:hAnsi="Times New Roman"/>
          <w:i/>
          <w:iCs/>
          <w:sz w:val="20"/>
          <w:szCs w:val="20"/>
        </w:rPr>
        <w:t xml:space="preserve"> </w:t>
      </w:r>
    </w:p>
    <w:p w14:paraId="342616A0" w14:textId="77777777" w:rsidR="0009273D" w:rsidRPr="003D4032" w:rsidRDefault="0009273D" w:rsidP="0009273D">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iCs/>
          <w:sz w:val="20"/>
          <w:szCs w:val="20"/>
        </w:rPr>
        <w:t>d.</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p w14:paraId="343ED064" w14:textId="77777777" w:rsidR="0009273D" w:rsidRPr="003D4032" w:rsidRDefault="0009273D" w:rsidP="0009273D">
      <w:pPr>
        <w:spacing w:after="0" w:line="240" w:lineRule="auto"/>
        <w:jc w:val="center"/>
        <w:rPr>
          <w:rFonts w:ascii="Times New Roman" w:hAnsi="Times New Roman"/>
          <w:b/>
          <w:sz w:val="20"/>
          <w:szCs w:val="20"/>
        </w:rPr>
      </w:pPr>
    </w:p>
    <w:p w14:paraId="68CD651E" w14:textId="77777777" w:rsidR="0009273D" w:rsidRPr="003D4032" w:rsidRDefault="0009273D" w:rsidP="0009273D">
      <w:pPr>
        <w:spacing w:after="0" w:line="240" w:lineRule="auto"/>
        <w:jc w:val="center"/>
        <w:rPr>
          <w:rFonts w:ascii="Times New Roman" w:hAnsi="Times New Roman"/>
          <w:b/>
          <w:sz w:val="20"/>
          <w:szCs w:val="20"/>
        </w:rPr>
      </w:pPr>
    </w:p>
    <w:p w14:paraId="2AAD131B" w14:textId="77777777" w:rsidR="0009273D" w:rsidRPr="003D4032" w:rsidRDefault="0009273D" w:rsidP="0009273D">
      <w:pPr>
        <w:spacing w:after="0" w:line="240" w:lineRule="auto"/>
        <w:jc w:val="center"/>
        <w:rPr>
          <w:rFonts w:ascii="Times New Roman" w:hAnsi="Times New Roman"/>
          <w:b/>
          <w:sz w:val="20"/>
          <w:szCs w:val="20"/>
        </w:rPr>
      </w:pPr>
    </w:p>
    <w:p w14:paraId="4CC2B92A" w14:textId="77777777" w:rsidR="0009273D" w:rsidRPr="003D4032" w:rsidRDefault="0009273D" w:rsidP="0009273D">
      <w:pPr>
        <w:spacing w:after="0" w:line="240" w:lineRule="auto"/>
        <w:jc w:val="center"/>
        <w:rPr>
          <w:rFonts w:ascii="Times New Roman" w:hAnsi="Times New Roman"/>
          <w:b/>
          <w:sz w:val="20"/>
          <w:szCs w:val="20"/>
        </w:rPr>
      </w:pPr>
    </w:p>
    <w:p w14:paraId="65466F99" w14:textId="77777777" w:rsidR="0009273D" w:rsidRPr="003D4032" w:rsidRDefault="0009273D" w:rsidP="0009273D">
      <w:pPr>
        <w:spacing w:after="0" w:line="240" w:lineRule="auto"/>
        <w:jc w:val="center"/>
        <w:rPr>
          <w:rFonts w:ascii="Times New Roman" w:hAnsi="Times New Roman"/>
          <w:b/>
          <w:sz w:val="20"/>
          <w:szCs w:val="20"/>
        </w:rPr>
      </w:pPr>
    </w:p>
    <w:p w14:paraId="5A343DA3" w14:textId="77777777" w:rsidR="0009273D" w:rsidRPr="003D4032" w:rsidRDefault="0009273D" w:rsidP="0009273D">
      <w:pPr>
        <w:spacing w:after="0" w:line="240" w:lineRule="auto"/>
        <w:jc w:val="center"/>
        <w:rPr>
          <w:rFonts w:ascii="Times New Roman" w:hAnsi="Times New Roman"/>
          <w:b/>
          <w:sz w:val="20"/>
          <w:szCs w:val="20"/>
        </w:rPr>
      </w:pPr>
    </w:p>
    <w:p w14:paraId="212D7620" w14:textId="77777777" w:rsidR="0009273D" w:rsidRPr="003D4032" w:rsidRDefault="0009273D" w:rsidP="0009273D">
      <w:pPr>
        <w:spacing w:after="0" w:line="240" w:lineRule="auto"/>
        <w:jc w:val="center"/>
        <w:rPr>
          <w:rFonts w:ascii="Times New Roman" w:hAnsi="Times New Roman"/>
          <w:b/>
          <w:sz w:val="20"/>
          <w:szCs w:val="20"/>
        </w:rPr>
      </w:pPr>
    </w:p>
    <w:p w14:paraId="68197048" w14:textId="77777777" w:rsidR="0009273D" w:rsidRPr="003D4032" w:rsidRDefault="0009273D" w:rsidP="0009273D">
      <w:pPr>
        <w:spacing w:after="0" w:line="240" w:lineRule="auto"/>
        <w:jc w:val="center"/>
        <w:rPr>
          <w:rFonts w:ascii="Times New Roman" w:hAnsi="Times New Roman"/>
          <w:b/>
          <w:sz w:val="20"/>
          <w:szCs w:val="20"/>
        </w:rPr>
      </w:pPr>
    </w:p>
    <w:p w14:paraId="32F55F03" w14:textId="77777777" w:rsidR="0009273D" w:rsidRPr="003D4032" w:rsidRDefault="0009273D" w:rsidP="0009273D">
      <w:pPr>
        <w:spacing w:after="0" w:line="240" w:lineRule="auto"/>
        <w:jc w:val="center"/>
        <w:rPr>
          <w:rFonts w:ascii="Times New Roman" w:hAnsi="Times New Roman"/>
          <w:b/>
          <w:sz w:val="20"/>
          <w:szCs w:val="20"/>
        </w:rPr>
      </w:pPr>
    </w:p>
    <w:p w14:paraId="0A4ABC4D" w14:textId="77777777" w:rsidR="0009273D" w:rsidRPr="003D4032" w:rsidRDefault="0009273D" w:rsidP="0009273D">
      <w:pPr>
        <w:spacing w:after="0" w:line="240" w:lineRule="auto"/>
        <w:jc w:val="center"/>
        <w:rPr>
          <w:rFonts w:ascii="Times New Roman" w:hAnsi="Times New Roman"/>
          <w:b/>
          <w:sz w:val="20"/>
          <w:szCs w:val="20"/>
        </w:rPr>
      </w:pPr>
    </w:p>
    <w:p w14:paraId="70269103" w14:textId="77777777" w:rsidR="0009273D" w:rsidRPr="003D4032" w:rsidRDefault="0009273D" w:rsidP="0009273D">
      <w:pPr>
        <w:spacing w:after="0" w:line="240" w:lineRule="auto"/>
        <w:jc w:val="center"/>
        <w:rPr>
          <w:rFonts w:ascii="Times New Roman" w:hAnsi="Times New Roman"/>
          <w:b/>
          <w:sz w:val="20"/>
          <w:szCs w:val="20"/>
        </w:rPr>
      </w:pPr>
    </w:p>
    <w:p w14:paraId="12962564" w14:textId="77777777" w:rsidR="0009273D" w:rsidRPr="003D4032" w:rsidRDefault="0009273D" w:rsidP="0009273D">
      <w:pPr>
        <w:spacing w:after="0" w:line="240" w:lineRule="auto"/>
        <w:jc w:val="center"/>
        <w:rPr>
          <w:rFonts w:ascii="Times New Roman" w:hAnsi="Times New Roman"/>
          <w:b/>
          <w:sz w:val="20"/>
          <w:szCs w:val="20"/>
        </w:rPr>
      </w:pPr>
    </w:p>
    <w:p w14:paraId="25252633" w14:textId="77777777" w:rsidR="0009273D" w:rsidRPr="003D4032" w:rsidRDefault="0009273D" w:rsidP="0009273D">
      <w:pPr>
        <w:spacing w:after="0" w:line="240" w:lineRule="auto"/>
        <w:jc w:val="center"/>
        <w:rPr>
          <w:rFonts w:ascii="Times New Roman" w:hAnsi="Times New Roman"/>
          <w:b/>
          <w:sz w:val="20"/>
          <w:szCs w:val="20"/>
        </w:rPr>
      </w:pPr>
    </w:p>
    <w:p w14:paraId="1D374733" w14:textId="77777777" w:rsidR="0009273D" w:rsidRPr="003D4032" w:rsidRDefault="0009273D" w:rsidP="0009273D">
      <w:pPr>
        <w:spacing w:after="0" w:line="240" w:lineRule="auto"/>
        <w:jc w:val="center"/>
        <w:rPr>
          <w:rFonts w:ascii="Times New Roman" w:hAnsi="Times New Roman"/>
          <w:b/>
          <w:sz w:val="20"/>
          <w:szCs w:val="20"/>
        </w:rPr>
      </w:pPr>
    </w:p>
    <w:p w14:paraId="6CB32CBE" w14:textId="77777777" w:rsidR="0009273D" w:rsidRPr="003D4032" w:rsidRDefault="0009273D" w:rsidP="0009273D">
      <w:pPr>
        <w:spacing w:after="0" w:line="240" w:lineRule="auto"/>
        <w:jc w:val="center"/>
        <w:rPr>
          <w:rFonts w:ascii="Times New Roman" w:hAnsi="Times New Roman"/>
          <w:b/>
          <w:sz w:val="20"/>
          <w:szCs w:val="20"/>
        </w:rPr>
      </w:pPr>
    </w:p>
    <w:p w14:paraId="30C85E39" w14:textId="77777777" w:rsidR="0009273D" w:rsidRPr="003D4032" w:rsidRDefault="0009273D" w:rsidP="0009273D">
      <w:pPr>
        <w:spacing w:after="0" w:line="240" w:lineRule="auto"/>
        <w:jc w:val="center"/>
        <w:rPr>
          <w:rFonts w:ascii="Times New Roman" w:hAnsi="Times New Roman"/>
          <w:b/>
          <w:sz w:val="20"/>
          <w:szCs w:val="20"/>
        </w:rPr>
      </w:pPr>
      <w:r w:rsidRPr="003D4032">
        <w:rPr>
          <w:rFonts w:ascii="Times New Roman" w:hAnsi="Times New Roman"/>
          <w:b/>
          <w:sz w:val="20"/>
          <w:szCs w:val="20"/>
        </w:rPr>
        <w:object w:dxaOrig="7202" w:dyaOrig="5390" w14:anchorId="1425581D">
          <v:shape id="_x0000_i1026" type="#_x0000_t75" style="width:5in;height:269.6pt" o:ole="">
            <v:imagedata r:id="rId16" o:title=""/>
          </v:shape>
          <o:OLEObject Type="Embed" ProgID="PowerPoint.Slide.12" ShapeID="_x0000_i1026" DrawAspect="Content" ObjectID="_1815486151" r:id="rId17"/>
        </w:object>
      </w:r>
    </w:p>
    <w:p w14:paraId="11D38B73" w14:textId="7777777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Fig. 6 </w:t>
      </w:r>
      <w:r w:rsidRPr="003D4032">
        <w:rPr>
          <w:rFonts w:ascii="Times New Roman" w:hAnsi="Times New Roman"/>
          <w:sz w:val="20"/>
          <w:szCs w:val="20"/>
        </w:rPr>
        <w:t>Hoverflies reported from Kangra district of Himachal Pradesh (India)</w:t>
      </w:r>
    </w:p>
    <w:p w14:paraId="7B996CFA" w14:textId="7777777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a.</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b.</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c.</w:t>
      </w:r>
      <w:r w:rsidRPr="003D4032">
        <w:rPr>
          <w:rFonts w:ascii="Times New Roman" w:hAnsi="Times New Roman"/>
          <w:iCs/>
          <w:sz w:val="20"/>
          <w:szCs w:val="20"/>
        </w:rPr>
        <w:t xml:space="preserve"> </w:t>
      </w: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 xml:space="preserve">sp. </w:t>
      </w:r>
    </w:p>
    <w:p w14:paraId="47F6A77C" w14:textId="77777777" w:rsidR="0009273D" w:rsidRPr="003D4032" w:rsidRDefault="0009273D" w:rsidP="0009273D">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sz w:val="20"/>
          <w:szCs w:val="20"/>
        </w:rPr>
        <w:t>d.</w:t>
      </w:r>
      <w:r w:rsidRPr="003D4032">
        <w:rPr>
          <w:rFonts w:ascii="Times New Roman" w:hAnsi="Times New Roman"/>
          <w:sz w:val="20"/>
          <w:szCs w:val="20"/>
        </w:rPr>
        <w:t xml:space="preserve"> </w:t>
      </w: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p w14:paraId="5C8412D7" w14:textId="77777777" w:rsidR="0009273D" w:rsidRPr="003D4032" w:rsidRDefault="0009273D" w:rsidP="0009273D">
      <w:pPr>
        <w:spacing w:after="0" w:line="240" w:lineRule="auto"/>
        <w:jc w:val="center"/>
        <w:rPr>
          <w:rFonts w:ascii="Times New Roman" w:hAnsi="Times New Roman"/>
          <w:b/>
          <w:sz w:val="20"/>
          <w:szCs w:val="20"/>
        </w:rPr>
      </w:pPr>
    </w:p>
    <w:p w14:paraId="51D3B74B" w14:textId="77777777" w:rsidR="0009273D" w:rsidRPr="003D4032" w:rsidRDefault="0009273D" w:rsidP="0009273D">
      <w:pPr>
        <w:spacing w:after="0" w:line="240" w:lineRule="auto"/>
        <w:jc w:val="center"/>
        <w:rPr>
          <w:rFonts w:ascii="Times New Roman" w:hAnsi="Times New Roman"/>
          <w:b/>
          <w:sz w:val="20"/>
          <w:szCs w:val="20"/>
        </w:rPr>
      </w:pPr>
    </w:p>
    <w:p w14:paraId="422B9562" w14:textId="77777777" w:rsidR="0009273D" w:rsidRPr="003D4032" w:rsidRDefault="0009273D" w:rsidP="0009273D">
      <w:pPr>
        <w:spacing w:after="0" w:line="240" w:lineRule="auto"/>
        <w:jc w:val="center"/>
        <w:rPr>
          <w:rFonts w:ascii="Times New Roman" w:hAnsi="Times New Roman"/>
          <w:b/>
          <w:sz w:val="20"/>
          <w:szCs w:val="20"/>
        </w:rPr>
      </w:pPr>
      <w:r w:rsidRPr="003D4032">
        <w:rPr>
          <w:rFonts w:ascii="Times New Roman" w:hAnsi="Times New Roman"/>
          <w:noProof/>
          <w:sz w:val="20"/>
          <w:szCs w:val="20"/>
        </w:rPr>
        <w:drawing>
          <wp:inline distT="0" distB="0" distL="0" distR="0" wp14:anchorId="6681E3BA" wp14:editId="200A50A1">
            <wp:extent cx="4617720" cy="1981200"/>
            <wp:effectExtent l="0" t="0" r="0" b="0"/>
            <wp:docPr id="178075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720" cy="1981200"/>
                    </a:xfrm>
                    <a:prstGeom prst="rect">
                      <a:avLst/>
                    </a:prstGeom>
                    <a:noFill/>
                    <a:ln>
                      <a:noFill/>
                    </a:ln>
                  </pic:spPr>
                </pic:pic>
              </a:graphicData>
            </a:graphic>
          </wp:inline>
        </w:drawing>
      </w:r>
    </w:p>
    <w:p w14:paraId="1D0EA1FA" w14:textId="77777777" w:rsidR="0009273D" w:rsidRDefault="0009273D" w:rsidP="0009273D">
      <w:pPr>
        <w:ind w:left="720"/>
        <w:jc w:val="both"/>
        <w:rPr>
          <w:rFonts w:ascii="Times New Roman" w:hAnsi="Times New Roman"/>
          <w:sz w:val="20"/>
          <w:szCs w:val="20"/>
        </w:rPr>
      </w:pPr>
      <w:r>
        <w:rPr>
          <w:rFonts w:ascii="Times New Roman" w:hAnsi="Times New Roman"/>
          <w:b/>
          <w:sz w:val="20"/>
          <w:szCs w:val="20"/>
        </w:rPr>
        <w:t xml:space="preserve">       </w:t>
      </w:r>
      <w:r w:rsidRPr="003D4032">
        <w:rPr>
          <w:rFonts w:ascii="Times New Roman" w:hAnsi="Times New Roman"/>
          <w:b/>
          <w:sz w:val="20"/>
          <w:szCs w:val="20"/>
        </w:rPr>
        <w:t xml:space="preserve">Fig. 7 </w:t>
      </w:r>
      <w:r w:rsidRPr="003D4032">
        <w:rPr>
          <w:rFonts w:ascii="Times New Roman" w:hAnsi="Times New Roman"/>
          <w:sz w:val="20"/>
          <w:szCs w:val="20"/>
        </w:rPr>
        <w:t>Hoverflies reported from Kangra district of Himachal Pradesh (India)</w:t>
      </w:r>
    </w:p>
    <w:p w14:paraId="5568B156" w14:textId="77777777" w:rsidR="0009273D" w:rsidRPr="003D4032" w:rsidRDefault="0009273D" w:rsidP="0009273D">
      <w:pPr>
        <w:ind w:left="720"/>
        <w:jc w:val="both"/>
        <w:rPr>
          <w:rFonts w:ascii="Times New Roman" w:hAnsi="Times New Roman"/>
          <w:sz w:val="20"/>
          <w:szCs w:val="20"/>
        </w:rPr>
      </w:pPr>
      <w:r w:rsidRPr="003D4032">
        <w:rPr>
          <w:rFonts w:ascii="Times New Roman" w:hAnsi="Times New Roman"/>
          <w:b/>
          <w:sz w:val="20"/>
          <w:szCs w:val="20"/>
        </w:rPr>
        <w:t xml:space="preserve">   </w:t>
      </w:r>
      <w:r>
        <w:rPr>
          <w:rFonts w:ascii="Times New Roman" w:hAnsi="Times New Roman"/>
          <w:b/>
          <w:sz w:val="20"/>
          <w:szCs w:val="20"/>
        </w:rPr>
        <w:t xml:space="preserve">   </w:t>
      </w:r>
      <w:r w:rsidRPr="003D4032">
        <w:rPr>
          <w:rFonts w:ascii="Times New Roman" w:hAnsi="Times New Roman"/>
          <w:b/>
          <w:sz w:val="20"/>
          <w:szCs w:val="20"/>
        </w:rPr>
        <w:t xml:space="preserve"> a.</w:t>
      </w:r>
      <w:r w:rsidRPr="003D4032">
        <w:rPr>
          <w:rFonts w:ascii="Times New Roman" w:hAnsi="Times New Roman"/>
          <w:i/>
          <w:iCs/>
          <w:sz w:val="20"/>
          <w:szCs w:val="20"/>
        </w:rPr>
        <w:t xml:space="preserve"> Eristalis </w:t>
      </w:r>
      <w:r w:rsidRPr="003D4032">
        <w:rPr>
          <w:rFonts w:ascii="Times New Roman" w:hAnsi="Times New Roman"/>
          <w:sz w:val="20"/>
          <w:szCs w:val="20"/>
        </w:rPr>
        <w:t xml:space="preserve">sp. </w:t>
      </w:r>
      <w:r w:rsidRPr="003D4032">
        <w:rPr>
          <w:rFonts w:ascii="Times New Roman" w:hAnsi="Times New Roman"/>
          <w:b/>
          <w:sz w:val="20"/>
          <w:szCs w:val="20"/>
        </w:rPr>
        <w:t>b.</w:t>
      </w:r>
      <w:r w:rsidRPr="003D4032">
        <w:rPr>
          <w:rFonts w:ascii="Times New Roman" w:hAnsi="Times New Roman"/>
          <w:b/>
          <w:i/>
          <w:iCs/>
          <w:sz w:val="20"/>
          <w:szCs w:val="20"/>
        </w:rPr>
        <w:t xml:space="preserve"> </w:t>
      </w:r>
      <w:r w:rsidRPr="003D4032">
        <w:rPr>
          <w:rFonts w:ascii="Times New Roman" w:hAnsi="Times New Roman"/>
          <w:i/>
          <w:iCs/>
          <w:sz w:val="20"/>
          <w:szCs w:val="20"/>
        </w:rPr>
        <w:t xml:space="preserve">Paragus </w:t>
      </w:r>
      <w:r w:rsidRPr="003D4032">
        <w:rPr>
          <w:rFonts w:ascii="Times New Roman" w:hAnsi="Times New Roman"/>
          <w:sz w:val="20"/>
          <w:szCs w:val="20"/>
        </w:rPr>
        <w:t>sp.</w:t>
      </w:r>
    </w:p>
    <w:p w14:paraId="2E2C1C34" w14:textId="77777777" w:rsidR="009569C8" w:rsidRDefault="009569C8"/>
    <w:sectPr w:rsidR="009569C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C4822" w14:textId="77777777" w:rsidR="00183BC0" w:rsidRDefault="00183BC0" w:rsidP="00433472">
      <w:pPr>
        <w:spacing w:after="0" w:line="240" w:lineRule="auto"/>
      </w:pPr>
      <w:r>
        <w:separator/>
      </w:r>
    </w:p>
  </w:endnote>
  <w:endnote w:type="continuationSeparator" w:id="0">
    <w:p w14:paraId="3B480781" w14:textId="77777777" w:rsidR="00183BC0" w:rsidRDefault="00183BC0" w:rsidP="0043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0A38" w14:textId="77777777" w:rsidR="00433472" w:rsidRDefault="00433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8FF3" w14:textId="77777777" w:rsidR="00433472" w:rsidRDefault="00433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E3496" w14:textId="77777777" w:rsidR="00433472" w:rsidRDefault="0043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FBB8D" w14:textId="77777777" w:rsidR="00183BC0" w:rsidRDefault="00183BC0" w:rsidP="00433472">
      <w:pPr>
        <w:spacing w:after="0" w:line="240" w:lineRule="auto"/>
      </w:pPr>
      <w:r>
        <w:separator/>
      </w:r>
    </w:p>
  </w:footnote>
  <w:footnote w:type="continuationSeparator" w:id="0">
    <w:p w14:paraId="4F1AB1EA" w14:textId="77777777" w:rsidR="00183BC0" w:rsidRDefault="00183BC0" w:rsidP="0043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2E644" w14:textId="4B3D6397" w:rsidR="00433472" w:rsidRDefault="00433472">
    <w:pPr>
      <w:pStyle w:val="Header"/>
    </w:pPr>
    <w:r>
      <w:rPr>
        <w:noProof/>
      </w:rPr>
      <w:pict w14:anchorId="27643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4DE0D" w14:textId="4E4BF5C5" w:rsidR="00433472" w:rsidRDefault="00433472">
    <w:pPr>
      <w:pStyle w:val="Header"/>
    </w:pPr>
    <w:r>
      <w:rPr>
        <w:noProof/>
      </w:rPr>
      <w:pict w14:anchorId="4A6CE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590F2" w14:textId="133584BD" w:rsidR="00433472" w:rsidRDefault="00433472">
    <w:pPr>
      <w:pStyle w:val="Header"/>
    </w:pPr>
    <w:r>
      <w:rPr>
        <w:noProof/>
      </w:rPr>
      <w:pict w14:anchorId="1D59A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6"/>
    <w:multiLevelType w:val="multilevel"/>
    <w:tmpl w:val="0000004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12962FEC"/>
    <w:multiLevelType w:val="hybridMultilevel"/>
    <w:tmpl w:val="C5DE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277FC1"/>
    <w:multiLevelType w:val="hybridMultilevel"/>
    <w:tmpl w:val="C92ACFF6"/>
    <w:lvl w:ilvl="0" w:tplc="BDD07068">
      <w:start w:val="1"/>
      <w:numFmt w:val="lowerRoman"/>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60939DD"/>
    <w:multiLevelType w:val="hybridMultilevel"/>
    <w:tmpl w:val="69567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81187"/>
    <w:multiLevelType w:val="multilevel"/>
    <w:tmpl w:val="2AB2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16639F"/>
    <w:multiLevelType w:val="multilevel"/>
    <w:tmpl w:val="235E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B96346"/>
    <w:multiLevelType w:val="hybridMultilevel"/>
    <w:tmpl w:val="F688754E"/>
    <w:lvl w:ilvl="0" w:tplc="CC88FDCA">
      <w:start w:val="1"/>
      <w:numFmt w:val="lowerRoman"/>
      <w:lvlText w:val="%1)"/>
      <w:lvlJc w:val="left"/>
      <w:pPr>
        <w:ind w:left="1004"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915D7D"/>
    <w:multiLevelType w:val="singleLevel"/>
    <w:tmpl w:val="57915D7D"/>
    <w:lvl w:ilvl="0">
      <w:start w:val="1"/>
      <w:numFmt w:val="lowerRoman"/>
      <w:lvlText w:val="%1."/>
      <w:lvlJc w:val="left"/>
      <w:pPr>
        <w:tabs>
          <w:tab w:val="left" w:pos="425"/>
        </w:tabs>
        <w:ind w:left="425" w:hanging="425"/>
      </w:pPr>
      <w:rPr>
        <w:rFonts w:hint="default"/>
      </w:rPr>
    </w:lvl>
  </w:abstractNum>
  <w:abstractNum w:abstractNumId="8" w15:restartNumberingAfterBreak="0">
    <w:nsid w:val="5B6918F6"/>
    <w:multiLevelType w:val="multilevel"/>
    <w:tmpl w:val="9AEA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5831B1"/>
    <w:multiLevelType w:val="hybridMultilevel"/>
    <w:tmpl w:val="182E17A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1"/>
  </w:num>
  <w:num w:numId="5">
    <w:abstractNumId w:val="7"/>
  </w:num>
  <w:num w:numId="6">
    <w:abstractNumId w:val="0"/>
  </w:num>
  <w:num w:numId="7">
    <w:abstractNumId w:val="9"/>
  </w:num>
  <w:num w:numId="8">
    <w:abstractNumId w:val="8"/>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706"/>
    <w:rsid w:val="0009273D"/>
    <w:rsid w:val="000E3C97"/>
    <w:rsid w:val="00183BC0"/>
    <w:rsid w:val="00413706"/>
    <w:rsid w:val="00433472"/>
    <w:rsid w:val="00516092"/>
    <w:rsid w:val="006224F2"/>
    <w:rsid w:val="008539E5"/>
    <w:rsid w:val="009569C8"/>
    <w:rsid w:val="00A55734"/>
    <w:rsid w:val="00DC3AC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FC172E"/>
  <w15:chartTrackingRefBased/>
  <w15:docId w15:val="{6984746B-2075-42A9-9F88-CE3DD5B4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273D"/>
  </w:style>
  <w:style w:type="paragraph" w:styleId="Heading1">
    <w:name w:val="heading 1"/>
    <w:basedOn w:val="Normal"/>
    <w:next w:val="Normal"/>
    <w:link w:val="Heading1Char"/>
    <w:uiPriority w:val="9"/>
    <w:qFormat/>
    <w:rsid w:val="004137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37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37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37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37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37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7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7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7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7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37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37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37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37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3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706"/>
    <w:rPr>
      <w:rFonts w:eastAsiaTheme="majorEastAsia" w:cstheme="majorBidi"/>
      <w:color w:val="272727" w:themeColor="text1" w:themeTint="D8"/>
    </w:rPr>
  </w:style>
  <w:style w:type="paragraph" w:styleId="Title">
    <w:name w:val="Title"/>
    <w:basedOn w:val="Normal"/>
    <w:next w:val="Normal"/>
    <w:link w:val="TitleChar"/>
    <w:uiPriority w:val="10"/>
    <w:qFormat/>
    <w:rsid w:val="00413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7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7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706"/>
    <w:pPr>
      <w:spacing w:before="160"/>
      <w:jc w:val="center"/>
    </w:pPr>
    <w:rPr>
      <w:i/>
      <w:iCs/>
      <w:color w:val="404040" w:themeColor="text1" w:themeTint="BF"/>
    </w:rPr>
  </w:style>
  <w:style w:type="character" w:customStyle="1" w:styleId="QuoteChar">
    <w:name w:val="Quote Char"/>
    <w:basedOn w:val="DefaultParagraphFont"/>
    <w:link w:val="Quote"/>
    <w:uiPriority w:val="29"/>
    <w:rsid w:val="00413706"/>
    <w:rPr>
      <w:i/>
      <w:iCs/>
      <w:color w:val="404040" w:themeColor="text1" w:themeTint="BF"/>
    </w:rPr>
  </w:style>
  <w:style w:type="paragraph" w:styleId="ListParagraph">
    <w:name w:val="List Paragraph"/>
    <w:basedOn w:val="Normal"/>
    <w:uiPriority w:val="34"/>
    <w:qFormat/>
    <w:rsid w:val="00413706"/>
    <w:pPr>
      <w:ind w:left="720"/>
      <w:contextualSpacing/>
    </w:pPr>
  </w:style>
  <w:style w:type="character" w:styleId="IntenseEmphasis">
    <w:name w:val="Intense Emphasis"/>
    <w:basedOn w:val="DefaultParagraphFont"/>
    <w:uiPriority w:val="21"/>
    <w:qFormat/>
    <w:rsid w:val="00413706"/>
    <w:rPr>
      <w:i/>
      <w:iCs/>
      <w:color w:val="2F5496" w:themeColor="accent1" w:themeShade="BF"/>
    </w:rPr>
  </w:style>
  <w:style w:type="paragraph" w:styleId="IntenseQuote">
    <w:name w:val="Intense Quote"/>
    <w:basedOn w:val="Normal"/>
    <w:next w:val="Normal"/>
    <w:link w:val="IntenseQuoteChar"/>
    <w:uiPriority w:val="30"/>
    <w:qFormat/>
    <w:rsid w:val="004137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3706"/>
    <w:rPr>
      <w:i/>
      <w:iCs/>
      <w:color w:val="2F5496" w:themeColor="accent1" w:themeShade="BF"/>
    </w:rPr>
  </w:style>
  <w:style w:type="character" w:styleId="IntenseReference">
    <w:name w:val="Intense Reference"/>
    <w:basedOn w:val="DefaultParagraphFont"/>
    <w:uiPriority w:val="32"/>
    <w:qFormat/>
    <w:rsid w:val="00413706"/>
    <w:rPr>
      <w:b/>
      <w:bCs/>
      <w:smallCaps/>
      <w:color w:val="2F5496" w:themeColor="accent1" w:themeShade="BF"/>
      <w:spacing w:val="5"/>
    </w:rPr>
  </w:style>
  <w:style w:type="character" w:styleId="Hyperlink">
    <w:name w:val="Hyperlink"/>
    <w:uiPriority w:val="99"/>
    <w:unhideWhenUsed/>
    <w:rsid w:val="0009273D"/>
    <w:rPr>
      <w:color w:val="E2D700"/>
      <w:u w:val="single"/>
    </w:rPr>
  </w:style>
  <w:style w:type="character" w:customStyle="1" w:styleId="grkhzd">
    <w:name w:val="grkhzd"/>
    <w:basedOn w:val="DefaultParagraphFont"/>
    <w:rsid w:val="0009273D"/>
  </w:style>
  <w:style w:type="character" w:customStyle="1" w:styleId="eq0j8">
    <w:name w:val="eq0j8"/>
    <w:basedOn w:val="DefaultParagraphFont"/>
    <w:rsid w:val="0009273D"/>
  </w:style>
  <w:style w:type="paragraph" w:styleId="BalloonText">
    <w:name w:val="Balloon Text"/>
    <w:basedOn w:val="Normal"/>
    <w:link w:val="BalloonTextChar"/>
    <w:uiPriority w:val="99"/>
    <w:semiHidden/>
    <w:unhideWhenUsed/>
    <w:rsid w:val="0009273D"/>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9273D"/>
    <w:rPr>
      <w:rFonts w:ascii="Tahoma" w:eastAsia="Times New Roman" w:hAnsi="Tahoma" w:cs="Times New Roman"/>
      <w:sz w:val="16"/>
      <w:szCs w:val="16"/>
      <w:lang w:val="x-none" w:eastAsia="x-none"/>
    </w:rPr>
  </w:style>
  <w:style w:type="table" w:styleId="LightShading">
    <w:name w:val="Light Shading"/>
    <w:basedOn w:val="TableNormal"/>
    <w:uiPriority w:val="60"/>
    <w:rsid w:val="0009273D"/>
    <w:pPr>
      <w:spacing w:after="0" w:line="240" w:lineRule="auto"/>
    </w:pPr>
    <w:rPr>
      <w:rFonts w:ascii="Calibri" w:eastAsia="Times New Roman" w:hAnsi="Calibri" w:cs="Times New Roman"/>
      <w:color w:val="000000"/>
      <w:sz w:val="20"/>
      <w:szCs w:val="20"/>
      <w:lang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09273D"/>
    <w:rPr>
      <w:color w:val="808080"/>
    </w:rPr>
  </w:style>
  <w:style w:type="table" w:styleId="LightList-Accent1">
    <w:name w:val="Light List Accent 1"/>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table" w:styleId="LightList">
    <w:name w:val="Light List"/>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4">
    <w:name w:val="Light Shading Accent 4"/>
    <w:basedOn w:val="TableNormal"/>
    <w:uiPriority w:val="60"/>
    <w:rsid w:val="0009273D"/>
    <w:pPr>
      <w:spacing w:after="0" w:line="240" w:lineRule="auto"/>
    </w:pPr>
    <w:rPr>
      <w:rFonts w:ascii="Calibri" w:eastAsia="Times New Roman" w:hAnsi="Calibri" w:cs="Times New Roman"/>
      <w:color w:val="0C9A73"/>
      <w:sz w:val="20"/>
      <w:szCs w:val="20"/>
      <w:lang w:eastAsia="en-IN"/>
    </w:rPr>
    <w:tblPr>
      <w:tblStyleRowBandSize w:val="1"/>
      <w:tblStyleColBandSize w:val="1"/>
      <w:tblBorders>
        <w:top w:val="single" w:sz="8" w:space="0" w:color="10CF9B"/>
        <w:bottom w:val="single" w:sz="8" w:space="0" w:color="10CF9B"/>
      </w:tblBorders>
    </w:tblPr>
    <w:tblStylePr w:type="fir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la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cPr>
    </w:tblStylePr>
    <w:tblStylePr w:type="band1Horz">
      <w:tblPr/>
      <w:tcPr>
        <w:tcBorders>
          <w:left w:val="nil"/>
          <w:right w:val="nil"/>
          <w:insideH w:val="nil"/>
          <w:insideV w:val="nil"/>
        </w:tcBorders>
        <w:shd w:val="clear" w:color="auto" w:fill="BDFAE9"/>
      </w:tcPr>
    </w:tblStylePr>
  </w:style>
  <w:style w:type="table" w:styleId="LightShading-Accent1">
    <w:name w:val="Light Shading Accent 1"/>
    <w:basedOn w:val="TableNormal"/>
    <w:uiPriority w:val="60"/>
    <w:rsid w:val="0009273D"/>
    <w:pPr>
      <w:spacing w:after="0" w:line="240" w:lineRule="auto"/>
    </w:pPr>
    <w:rPr>
      <w:rFonts w:ascii="Calibri" w:eastAsia="Times New Roman" w:hAnsi="Calibri" w:cs="Times New Roman"/>
      <w:color w:val="0B5294"/>
      <w:sz w:val="20"/>
      <w:szCs w:val="20"/>
      <w:lang w:eastAsia="en-IN"/>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paragraph" w:styleId="Header">
    <w:name w:val="header"/>
    <w:basedOn w:val="Normal"/>
    <w:link w:val="Head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HeaderChar">
    <w:name w:val="Header Char"/>
    <w:basedOn w:val="DefaultParagraphFont"/>
    <w:link w:val="Header"/>
    <w:uiPriority w:val="99"/>
    <w:rsid w:val="0009273D"/>
    <w:rPr>
      <w:rFonts w:ascii="Calibri" w:eastAsia="Times New Roman" w:hAnsi="Calibri" w:cs="Times New Roman"/>
      <w:lang w:val="en-US"/>
    </w:rPr>
  </w:style>
  <w:style w:type="paragraph" w:styleId="Footer">
    <w:name w:val="footer"/>
    <w:basedOn w:val="Normal"/>
    <w:link w:val="Foot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FooterChar">
    <w:name w:val="Footer Char"/>
    <w:basedOn w:val="DefaultParagraphFont"/>
    <w:link w:val="Footer"/>
    <w:uiPriority w:val="99"/>
    <w:rsid w:val="0009273D"/>
    <w:rPr>
      <w:rFonts w:ascii="Calibri" w:eastAsia="Times New Roman" w:hAnsi="Calibri" w:cs="Times New Roman"/>
      <w:lang w:val="en-US"/>
    </w:rPr>
  </w:style>
  <w:style w:type="character" w:styleId="FollowedHyperlink">
    <w:name w:val="FollowedHyperlink"/>
    <w:basedOn w:val="DefaultParagraphFont"/>
    <w:uiPriority w:val="99"/>
    <w:semiHidden/>
    <w:unhideWhenUsed/>
    <w:rsid w:val="0009273D"/>
    <w:rPr>
      <w:color w:val="800080"/>
      <w:u w:val="single"/>
    </w:rPr>
  </w:style>
  <w:style w:type="character" w:styleId="UnresolvedMention">
    <w:name w:val="Unresolved Mention"/>
    <w:basedOn w:val="DefaultParagraphFont"/>
    <w:uiPriority w:val="99"/>
    <w:semiHidden/>
    <w:unhideWhenUsed/>
    <w:rsid w:val="0009273D"/>
    <w:rPr>
      <w:color w:val="605E5C"/>
      <w:shd w:val="clear" w:color="auto" w:fill="E1DFDD"/>
    </w:rPr>
  </w:style>
  <w:style w:type="table" w:styleId="TableGrid">
    <w:name w:val="Table Grid"/>
    <w:basedOn w:val="TableNormal"/>
    <w:uiPriority w:val="59"/>
    <w:qFormat/>
    <w:rsid w:val="00092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273D"/>
    <w:rPr>
      <w:i/>
      <w:iCs/>
    </w:rPr>
  </w:style>
  <w:style w:type="paragraph" w:styleId="NormalWeb">
    <w:name w:val="Normal (Web)"/>
    <w:basedOn w:val="Normal"/>
    <w:uiPriority w:val="99"/>
    <w:semiHidden/>
    <w:unhideWhenUsed/>
    <w:rsid w:val="0009273D"/>
    <w:pPr>
      <w:spacing w:before="100" w:beforeAutospacing="1" w:after="100" w:afterAutospacing="1" w:line="240" w:lineRule="auto"/>
    </w:pPr>
    <w:rPr>
      <w:rFonts w:ascii="Times New Roman" w:eastAsia="Times New Roman" w:hAnsi="Times New Roman" w:cs="Times New Roman"/>
      <w:sz w:val="24"/>
      <w:szCs w:val="24"/>
      <w:lang w:val="en-GB" w:eastAsia="en-GB"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ps.dac.gov.in"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doi.org/10.20546/ijcmas.2018.703.358" TargetMode="External"/><Relationship Id="rId12" Type="http://schemas.openxmlformats.org/officeDocument/2006/relationships/chart" Target="charts/chart1.xml"/><Relationship Id="rId17" Type="http://schemas.openxmlformats.org/officeDocument/2006/relationships/package" Target="embeddings/Microsoft_PowerPoint_Slide1.sldx"/><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package" Target="embeddings/Microsoft_PowerPoint_Slide.sldx"/><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22271/chemi.2020.v8.i3aa.9494" TargetMode="External"/><Relationship Id="rId14" Type="http://schemas.openxmlformats.org/officeDocument/2006/relationships/image" Target="media/image4.emf"/><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kash\Desktop\syrphids%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2"/>
    </mc:Choice>
    <mc:Fallback>
      <c:style val="1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0.26421828521434865"/>
          <c:y val="5.1400554097404488E-2"/>
          <c:w val="0.57010258092738353"/>
          <c:h val="0.5015368912219299"/>
        </c:manualLayout>
      </c:layout>
      <c:bar3DChart>
        <c:barDir val="col"/>
        <c:grouping val="clustered"/>
        <c:varyColors val="1"/>
        <c:ser>
          <c:idx val="0"/>
          <c:order val="0"/>
          <c:tx>
            <c:strRef>
              <c:f>Sheet3!$C$1</c:f>
              <c:strCache>
                <c:ptCount val="1"/>
                <c:pt idx="0">
                  <c:v>Litchi</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Sheet3!$C$2:$C$11</c:f>
              <c:numCache>
                <c:formatCode>0.00</c:formatCode>
                <c:ptCount val="10"/>
                <c:pt idx="0">
                  <c:v>5.2631578947368416</c:v>
                </c:pt>
                <c:pt idx="1">
                  <c:v>22.807017543859647</c:v>
                </c:pt>
                <c:pt idx="2">
                  <c:v>15.789473684210522</c:v>
                </c:pt>
                <c:pt idx="3">
                  <c:v>8.7719298245614006</c:v>
                </c:pt>
                <c:pt idx="4">
                  <c:v>0</c:v>
                </c:pt>
                <c:pt idx="5">
                  <c:v>10.526315789473681</c:v>
                </c:pt>
                <c:pt idx="6">
                  <c:v>17.543859649122801</c:v>
                </c:pt>
                <c:pt idx="7">
                  <c:v>7.0175438596491215</c:v>
                </c:pt>
                <c:pt idx="8">
                  <c:v>12.280701754385964</c:v>
                </c:pt>
                <c:pt idx="9">
                  <c:v>0</c:v>
                </c:pt>
              </c:numCache>
            </c:numRef>
          </c:val>
          <c:extLst>
            <c:ext xmlns:c16="http://schemas.microsoft.com/office/drawing/2014/chart" uri="{C3380CC4-5D6E-409C-BE32-E72D297353CC}">
              <c16:uniqueId val="{00000000-0315-4490-A3C8-C3E21364E320}"/>
            </c:ext>
          </c:extLst>
        </c:ser>
        <c:ser>
          <c:idx val="1"/>
          <c:order val="1"/>
          <c:tx>
            <c:strRef>
              <c:f>Sheet3!$D$1</c:f>
              <c:strCache>
                <c:ptCount val="1"/>
                <c:pt idx="0">
                  <c:v>Guava</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Sheet3!$D$2:$D$11</c:f>
              <c:numCache>
                <c:formatCode>0.00</c:formatCode>
                <c:ptCount val="10"/>
                <c:pt idx="0">
                  <c:v>0</c:v>
                </c:pt>
                <c:pt idx="1">
                  <c:v>33.333333333333329</c:v>
                </c:pt>
                <c:pt idx="2">
                  <c:v>0</c:v>
                </c:pt>
                <c:pt idx="3">
                  <c:v>0</c:v>
                </c:pt>
                <c:pt idx="4">
                  <c:v>9.0909090909090935</c:v>
                </c:pt>
                <c:pt idx="5">
                  <c:v>0</c:v>
                </c:pt>
                <c:pt idx="6">
                  <c:v>0</c:v>
                </c:pt>
                <c:pt idx="7">
                  <c:v>0</c:v>
                </c:pt>
                <c:pt idx="8">
                  <c:v>36.363636363636353</c:v>
                </c:pt>
                <c:pt idx="9">
                  <c:v>21.212121212121204</c:v>
                </c:pt>
              </c:numCache>
            </c:numRef>
          </c:val>
          <c:extLst>
            <c:ext xmlns:c16="http://schemas.microsoft.com/office/drawing/2014/chart" uri="{C3380CC4-5D6E-409C-BE32-E72D297353CC}">
              <c16:uniqueId val="{00000001-0315-4490-A3C8-C3E21364E320}"/>
            </c:ext>
          </c:extLst>
        </c:ser>
        <c:dLbls>
          <c:showLegendKey val="0"/>
          <c:showVal val="0"/>
          <c:showCatName val="0"/>
          <c:showSerName val="0"/>
          <c:showPercent val="0"/>
          <c:showBubbleSize val="0"/>
        </c:dLbls>
        <c:gapWidth val="150"/>
        <c:shape val="box"/>
        <c:axId val="224050176"/>
        <c:axId val="237159168"/>
        <c:axId val="0"/>
      </c:bar3DChart>
      <c:catAx>
        <c:axId val="224050176"/>
        <c:scaling>
          <c:orientation val="minMax"/>
        </c:scaling>
        <c:delete val="1"/>
        <c:axPos val="b"/>
        <c:numFmt formatCode="General" sourceLinked="0"/>
        <c:majorTickMark val="cross"/>
        <c:minorTickMark val="cross"/>
        <c:tickLblPos val="nextTo"/>
        <c:crossAx val="237159168"/>
        <c:crosses val="autoZero"/>
        <c:auto val="1"/>
        <c:lblAlgn val="ctr"/>
        <c:lblOffset val="100"/>
        <c:noMultiLvlLbl val="1"/>
      </c:catAx>
      <c:valAx>
        <c:axId val="237159168"/>
        <c:scaling>
          <c:orientation val="minMax"/>
        </c:scaling>
        <c:delete val="1"/>
        <c:axPos val="l"/>
        <c:majorGridlines/>
        <c:numFmt formatCode="0.00" sourceLinked="1"/>
        <c:majorTickMark val="cross"/>
        <c:minorTickMark val="cross"/>
        <c:tickLblPos val="nextTo"/>
        <c:crossAx val="224050176"/>
        <c:crosses val="autoZero"/>
        <c:crossBetween val="between"/>
      </c:valAx>
    </c:plotArea>
    <c:legend>
      <c:legendPos val="r"/>
      <c:overlay val="1"/>
    </c:legend>
    <c:plotVisOnly val="1"/>
    <c:dispBlanksAs val="zero"/>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0.095</cdr:x>
      <cdr:y>0.08439</cdr:y>
    </cdr:from>
    <cdr:to>
      <cdr:x>0.18667</cdr:x>
      <cdr:y>0.56118</cdr:y>
    </cdr:to>
    <cdr:sp macro="" textlink="">
      <cdr:nvSpPr>
        <cdr:cNvPr id="2" name="TextBox 1"/>
        <cdr:cNvSpPr txBox="1"/>
      </cdr:nvSpPr>
      <cdr:spPr>
        <a:xfrm xmlns:a="http://schemas.openxmlformats.org/drawingml/2006/main">
          <a:off x="434340" y="304800"/>
          <a:ext cx="419100" cy="1722120"/>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Percent abundance (%)</a:t>
          </a:r>
        </a:p>
        <a:p xmlns:a="http://schemas.openxmlformats.org/drawingml/2006/main">
          <a:endParaRPr lang="en-US" sz="1100"/>
        </a:p>
      </cdr:txBody>
    </cdr:sp>
  </cdr:relSizeAnchor>
  <cdr:relSizeAnchor xmlns:cdr="http://schemas.openxmlformats.org/drawingml/2006/chartDrawing">
    <cdr:from>
      <cdr:x>0.31462</cdr:x>
      <cdr:y>0.66733</cdr:y>
    </cdr:from>
    <cdr:to>
      <cdr:x>0.74962</cdr:x>
      <cdr:y>0.75805</cdr:y>
    </cdr:to>
    <cdr:sp macro="" textlink="">
      <cdr:nvSpPr>
        <cdr:cNvPr id="3" name="TextBox 2"/>
        <cdr:cNvSpPr txBox="1"/>
      </cdr:nvSpPr>
      <cdr:spPr>
        <a:xfrm xmlns:a="http://schemas.openxmlformats.org/drawingml/2006/main">
          <a:off x="1629849" y="2832811"/>
          <a:ext cx="2253443" cy="3851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Syrphid species</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4122</Words>
  <Characters>23501</Characters>
  <Application>Microsoft Office Word</Application>
  <DocSecurity>0</DocSecurity>
  <Lines>195</Lines>
  <Paragraphs>55</Paragraphs>
  <ScaleCrop>false</ScaleCrop>
  <Company/>
  <LinksUpToDate>false</LinksUpToDate>
  <CharactersWithSpaces>27568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sharma</dc:creator>
  <cp:keywords/>
  <dc:description/>
  <cp:lastModifiedBy>SDI 1084</cp:lastModifiedBy>
  <cp:revision>7</cp:revision>
  <dcterms:created xsi:type="dcterms:W3CDTF">2025-07-30T19:37:00Z</dcterms:created>
  <dcterms:modified xsi:type="dcterms:W3CDTF">2025-07-31T11:26:00Z</dcterms:modified>
</cp:coreProperties>
</file>