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EF374A" w14:textId="77777777" w:rsidR="00FC1555" w:rsidRPr="00FC1555" w:rsidRDefault="00FC1555" w:rsidP="00892B2D">
      <w:pPr>
        <w:jc w:val="center"/>
        <w:rPr>
          <w:rFonts w:ascii="Times New Roman" w:hAnsi="Times New Roman" w:cs="Times New Roman"/>
          <w:b/>
          <w:bCs/>
          <w:iCs/>
          <w:color w:val="000000" w:themeColor="text1"/>
          <w:sz w:val="24"/>
          <w:szCs w:val="24"/>
          <w:u w:val="single"/>
        </w:rPr>
      </w:pPr>
      <w:r w:rsidRPr="00FC1555">
        <w:rPr>
          <w:rFonts w:ascii="Times New Roman" w:hAnsi="Times New Roman" w:cs="Times New Roman"/>
          <w:b/>
          <w:bCs/>
          <w:iCs/>
          <w:color w:val="000000" w:themeColor="text1"/>
          <w:sz w:val="24"/>
          <w:szCs w:val="24"/>
          <w:u w:val="single"/>
        </w:rPr>
        <w:t xml:space="preserve">Original Research Article </w:t>
      </w:r>
    </w:p>
    <w:p w14:paraId="5D10E837" w14:textId="0110007C" w:rsidR="00A671A8" w:rsidRPr="007E2D97" w:rsidRDefault="00D86BA8" w:rsidP="00892B2D">
      <w:pPr>
        <w:jc w:val="center"/>
        <w:rPr>
          <w:rFonts w:ascii="Times New Roman" w:hAnsi="Times New Roman" w:cs="Times New Roman"/>
          <w:b/>
          <w:bCs/>
          <w:iCs/>
          <w:color w:val="000000" w:themeColor="text1"/>
          <w:sz w:val="24"/>
          <w:szCs w:val="24"/>
          <w:lang w:val="en-US"/>
        </w:rPr>
      </w:pPr>
      <w:r w:rsidRPr="007E2D97">
        <w:rPr>
          <w:rFonts w:ascii="Times New Roman" w:hAnsi="Times New Roman" w:cs="Times New Roman"/>
          <w:b/>
          <w:bCs/>
          <w:color w:val="000000" w:themeColor="text1"/>
          <w:sz w:val="24"/>
          <w:szCs w:val="24"/>
        </w:rPr>
        <w:t>Impact</w:t>
      </w:r>
      <w:r w:rsidR="008F020C" w:rsidRPr="007E2D97">
        <w:rPr>
          <w:rFonts w:ascii="Times New Roman" w:hAnsi="Times New Roman" w:cs="Times New Roman"/>
          <w:b/>
          <w:bCs/>
          <w:color w:val="000000" w:themeColor="text1"/>
          <w:sz w:val="24"/>
          <w:szCs w:val="24"/>
        </w:rPr>
        <w:t xml:space="preserve"> of </w:t>
      </w:r>
      <w:r w:rsidR="00003254">
        <w:rPr>
          <w:rFonts w:ascii="Times New Roman" w:hAnsi="Times New Roman" w:cs="Times New Roman"/>
          <w:b/>
          <w:bCs/>
          <w:color w:val="000000" w:themeColor="text1"/>
          <w:sz w:val="24"/>
          <w:szCs w:val="24"/>
        </w:rPr>
        <w:t xml:space="preserve">conservation </w:t>
      </w:r>
      <w:r w:rsidR="008F020C" w:rsidRPr="007E2D97">
        <w:rPr>
          <w:rFonts w:ascii="Times New Roman" w:hAnsi="Times New Roman" w:cs="Times New Roman"/>
          <w:b/>
          <w:bCs/>
          <w:color w:val="000000" w:themeColor="text1"/>
          <w:sz w:val="24"/>
          <w:szCs w:val="24"/>
        </w:rPr>
        <w:t xml:space="preserve">tillage practices and different irrigation regime on </w:t>
      </w:r>
      <w:r w:rsidRPr="007E2D97">
        <w:rPr>
          <w:rFonts w:ascii="Times New Roman" w:hAnsi="Times New Roman" w:cs="Times New Roman"/>
          <w:b/>
          <w:bCs/>
          <w:color w:val="000000" w:themeColor="text1"/>
          <w:sz w:val="24"/>
          <w:szCs w:val="24"/>
        </w:rPr>
        <w:t>nutrient content</w:t>
      </w:r>
      <w:r w:rsidR="008C2549" w:rsidRPr="007E2D97">
        <w:rPr>
          <w:rFonts w:ascii="Times New Roman" w:hAnsi="Times New Roman" w:cs="Times New Roman"/>
          <w:b/>
          <w:bCs/>
          <w:color w:val="000000" w:themeColor="text1"/>
          <w:sz w:val="24"/>
          <w:szCs w:val="24"/>
        </w:rPr>
        <w:t xml:space="preserve"> and</w:t>
      </w:r>
      <w:r w:rsidR="008F020C" w:rsidRPr="007E2D97">
        <w:rPr>
          <w:rFonts w:ascii="Times New Roman" w:hAnsi="Times New Roman" w:cs="Times New Roman"/>
          <w:b/>
          <w:bCs/>
          <w:color w:val="000000" w:themeColor="text1"/>
          <w:sz w:val="24"/>
          <w:szCs w:val="24"/>
        </w:rPr>
        <w:t xml:space="preserve"> </w:t>
      </w:r>
      <w:r w:rsidRPr="007E2D97">
        <w:rPr>
          <w:rFonts w:ascii="Times New Roman" w:hAnsi="Times New Roman" w:cs="Times New Roman"/>
          <w:b/>
          <w:bCs/>
          <w:color w:val="000000" w:themeColor="text1"/>
          <w:sz w:val="24"/>
          <w:szCs w:val="24"/>
        </w:rPr>
        <w:t>uptake</w:t>
      </w:r>
      <w:r w:rsidR="008F020C" w:rsidRPr="007E2D97">
        <w:rPr>
          <w:rFonts w:ascii="Times New Roman" w:hAnsi="Times New Roman" w:cs="Times New Roman"/>
          <w:b/>
          <w:bCs/>
          <w:color w:val="000000" w:themeColor="text1"/>
          <w:sz w:val="24"/>
          <w:szCs w:val="24"/>
        </w:rPr>
        <w:t xml:space="preserve"> </w:t>
      </w:r>
      <w:r w:rsidR="00BC6451" w:rsidRPr="007E2D97">
        <w:rPr>
          <w:rFonts w:ascii="Times New Roman" w:hAnsi="Times New Roman" w:cs="Times New Roman"/>
          <w:b/>
          <w:bCs/>
          <w:color w:val="000000" w:themeColor="text1"/>
          <w:sz w:val="24"/>
          <w:szCs w:val="24"/>
        </w:rPr>
        <w:t xml:space="preserve">of wheat </w:t>
      </w:r>
    </w:p>
    <w:p w14:paraId="78A1A3DF" w14:textId="77777777" w:rsidR="00D94095" w:rsidRDefault="00D94095" w:rsidP="00383879">
      <w:pPr>
        <w:spacing w:line="360" w:lineRule="auto"/>
        <w:jc w:val="both"/>
        <w:rPr>
          <w:rFonts w:ascii="Times New Roman" w:hAnsi="Times New Roman" w:cs="Times New Roman"/>
          <w:b/>
          <w:bCs/>
          <w:color w:val="000000" w:themeColor="text1"/>
          <w:sz w:val="24"/>
          <w:szCs w:val="24"/>
        </w:rPr>
      </w:pPr>
    </w:p>
    <w:p w14:paraId="04ACF0D8" w14:textId="77777777" w:rsidR="00D94095" w:rsidRDefault="00D94095" w:rsidP="00383879">
      <w:pPr>
        <w:spacing w:line="360" w:lineRule="auto"/>
        <w:jc w:val="both"/>
        <w:rPr>
          <w:rFonts w:ascii="Times New Roman" w:hAnsi="Times New Roman" w:cs="Times New Roman"/>
          <w:b/>
          <w:bCs/>
          <w:color w:val="000000" w:themeColor="text1"/>
          <w:sz w:val="24"/>
          <w:szCs w:val="24"/>
        </w:rPr>
      </w:pPr>
    </w:p>
    <w:p w14:paraId="2BC8649E" w14:textId="6C188B82" w:rsidR="00383879" w:rsidRPr="00312D2C" w:rsidRDefault="00312D2C" w:rsidP="00383879">
      <w:pPr>
        <w:spacing w:line="360" w:lineRule="auto"/>
        <w:jc w:val="both"/>
        <w:rPr>
          <w:rFonts w:ascii="Times New Roman" w:hAnsi="Times New Roman" w:cs="Times New Roman"/>
          <w:b/>
          <w:bCs/>
          <w:color w:val="000000" w:themeColor="text1"/>
          <w:sz w:val="24"/>
          <w:szCs w:val="24"/>
        </w:rPr>
      </w:pPr>
      <w:r w:rsidRPr="00383879">
        <w:rPr>
          <w:rFonts w:ascii="Times New Roman" w:hAnsi="Times New Roman" w:cs="Times New Roman"/>
          <w:b/>
          <w:bCs/>
          <w:color w:val="000000" w:themeColor="text1"/>
          <w:sz w:val="24"/>
          <w:szCs w:val="24"/>
        </w:rPr>
        <w:t>Abstract</w:t>
      </w:r>
    </w:p>
    <w:p w14:paraId="383E912B" w14:textId="7560B98F" w:rsidR="00383879" w:rsidRPr="00383879" w:rsidRDefault="00383879" w:rsidP="00383879">
      <w:pPr>
        <w:spacing w:line="360" w:lineRule="auto"/>
        <w:jc w:val="both"/>
        <w:rPr>
          <w:rFonts w:ascii="Times New Roman" w:hAnsi="Times New Roman" w:cs="Times New Roman"/>
          <w:color w:val="000000" w:themeColor="text1"/>
          <w:sz w:val="24"/>
          <w:szCs w:val="24"/>
        </w:rPr>
      </w:pPr>
      <w:r w:rsidRPr="0038387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sidRPr="00383879">
        <w:rPr>
          <w:rFonts w:ascii="Times New Roman" w:hAnsi="Times New Roman" w:cs="Times New Roman"/>
          <w:color w:val="000000" w:themeColor="text1"/>
          <w:sz w:val="24"/>
          <w:szCs w:val="24"/>
        </w:rPr>
        <w:t xml:space="preserve">A two-year field experiment was conducted to evaluate the effects of </w:t>
      </w:r>
      <w:bookmarkStart w:id="0" w:name="_GoBack"/>
      <w:bookmarkEnd w:id="0"/>
      <w:r w:rsidRPr="00383879">
        <w:rPr>
          <w:rFonts w:ascii="Times New Roman" w:hAnsi="Times New Roman" w:cs="Times New Roman"/>
          <w:color w:val="000000" w:themeColor="text1"/>
          <w:sz w:val="24"/>
          <w:szCs w:val="24"/>
        </w:rPr>
        <w:t>different tillage practices (conventional tillage, zero tillage, and the raised bed method) and irrigation regimes (rainfed, irrigation at 25%, 40%, and 50% depletion of available soil moisture) on nutrient content and uptake in wheat. The study revealed non-significant differences in nitrogen and phosphorus contents (%) in both grain and straw across tillage practices and irrigation regimes. However, the raised bed method of sowing recorded the highest nitrogen and phosphorus content in the grain and straw. Significant differences in the potassium content (%) in grains were observed, with the ride-bed method being superior to conventional tillage. The irrigation regime at 25% depletion of available soil moisture (DASM) resulted in a significantly higher protein content (%) than irrigation at 50% DASM and rainfed conditions. The highest total uptake of nitrogen, phosphorus, and potassium (kg ha-1) was observed under the irrigation regime at 25% DASM, which was significantly superior to the other regimes. Among tillage practices, zero tillage recorded the highest total uptake of nutrients, comparable to conventional tillage, and significantly superior to the raised bed method. These findings suggest that appropriate tillage practices and irrigation scheduling can optimize nutrient content and uptake in wheat, ultimately contributing to enhanced productivity and water use efficiency.</w:t>
      </w:r>
    </w:p>
    <w:p w14:paraId="5353EB0C" w14:textId="77777777" w:rsidR="00383879" w:rsidRPr="00383879" w:rsidRDefault="00383879" w:rsidP="00383879">
      <w:pPr>
        <w:spacing w:line="360" w:lineRule="auto"/>
        <w:jc w:val="both"/>
        <w:rPr>
          <w:rFonts w:ascii="Times New Roman" w:hAnsi="Times New Roman" w:cs="Times New Roman"/>
          <w:color w:val="000000" w:themeColor="text1"/>
          <w:sz w:val="24"/>
          <w:szCs w:val="24"/>
        </w:rPr>
      </w:pPr>
      <w:r w:rsidRPr="00383879">
        <w:rPr>
          <w:rFonts w:ascii="Times New Roman" w:hAnsi="Times New Roman" w:cs="Times New Roman"/>
          <w:b/>
          <w:bCs/>
          <w:color w:val="000000" w:themeColor="text1"/>
          <w:sz w:val="24"/>
          <w:szCs w:val="24"/>
        </w:rPr>
        <w:t>Keywords</w:t>
      </w:r>
      <w:r w:rsidRPr="00383879">
        <w:rPr>
          <w:rFonts w:ascii="Times New Roman" w:hAnsi="Times New Roman" w:cs="Times New Roman"/>
          <w:color w:val="000000" w:themeColor="text1"/>
          <w:sz w:val="24"/>
          <w:szCs w:val="24"/>
        </w:rPr>
        <w:t>: Conventional tillage, Irrigation regime, Raised bed, Wheat, Growth parameters, Nutrient content, Nutrient uptake, Zero tillage</w:t>
      </w:r>
    </w:p>
    <w:p w14:paraId="2960D882" w14:textId="77777777" w:rsidR="00383879" w:rsidRDefault="00383879" w:rsidP="00383879">
      <w:pPr>
        <w:spacing w:line="360" w:lineRule="auto"/>
        <w:jc w:val="both"/>
        <w:rPr>
          <w:rFonts w:ascii="Times New Roman" w:hAnsi="Times New Roman" w:cs="Times New Roman"/>
          <w:color w:val="000000" w:themeColor="text1"/>
          <w:sz w:val="24"/>
          <w:szCs w:val="24"/>
        </w:rPr>
      </w:pPr>
    </w:p>
    <w:p w14:paraId="64E58E41" w14:textId="77777777" w:rsidR="00383879" w:rsidRDefault="00383879" w:rsidP="00383879">
      <w:pPr>
        <w:spacing w:line="360" w:lineRule="auto"/>
        <w:jc w:val="both"/>
        <w:rPr>
          <w:rFonts w:ascii="Times New Roman" w:hAnsi="Times New Roman" w:cs="Times New Roman"/>
          <w:color w:val="000000" w:themeColor="text1"/>
          <w:sz w:val="24"/>
          <w:szCs w:val="24"/>
        </w:rPr>
      </w:pPr>
    </w:p>
    <w:p w14:paraId="556D0FB0" w14:textId="035EBF82" w:rsidR="00383879" w:rsidRPr="00383879" w:rsidRDefault="00383879" w:rsidP="00383879">
      <w:pPr>
        <w:spacing w:line="360" w:lineRule="auto"/>
        <w:jc w:val="both"/>
        <w:rPr>
          <w:rFonts w:ascii="Times New Roman" w:hAnsi="Times New Roman" w:cs="Times New Roman"/>
          <w:b/>
          <w:bCs/>
          <w:color w:val="000000" w:themeColor="text1"/>
          <w:sz w:val="24"/>
          <w:szCs w:val="24"/>
        </w:rPr>
      </w:pPr>
      <w:r w:rsidRPr="00383879">
        <w:rPr>
          <w:rFonts w:ascii="Times New Roman" w:hAnsi="Times New Roman" w:cs="Times New Roman"/>
          <w:b/>
          <w:bCs/>
          <w:color w:val="000000" w:themeColor="text1"/>
          <w:sz w:val="24"/>
          <w:szCs w:val="24"/>
        </w:rPr>
        <w:t>Introduction</w:t>
      </w:r>
    </w:p>
    <w:p w14:paraId="1CF8FBD4" w14:textId="77777777" w:rsidR="00383879" w:rsidRPr="002271E6" w:rsidRDefault="00383879" w:rsidP="00383879">
      <w:pPr>
        <w:spacing w:line="360" w:lineRule="auto"/>
        <w:jc w:val="both"/>
        <w:rPr>
          <w:rFonts w:ascii="Times New Roman" w:hAnsi="Times New Roman" w:cs="Times New Roman"/>
          <w:sz w:val="24"/>
          <w:szCs w:val="24"/>
        </w:rPr>
      </w:pPr>
      <w:r w:rsidRPr="00383879">
        <w:rPr>
          <w:rFonts w:ascii="Times New Roman" w:hAnsi="Times New Roman" w:cs="Times New Roman"/>
          <w:color w:val="000000" w:themeColor="text1"/>
          <w:sz w:val="24"/>
          <w:szCs w:val="24"/>
        </w:rPr>
        <w:t xml:space="preserve">Wheat (Triticum aestivum L.) is a crucial cereal crop cultivated globally owing to its adaptability to diverse climatic and edaphic conditions. In India, the projected demand for </w:t>
      </w:r>
      <w:r w:rsidRPr="00383879">
        <w:rPr>
          <w:rFonts w:ascii="Times New Roman" w:hAnsi="Times New Roman" w:cs="Times New Roman"/>
          <w:color w:val="000000" w:themeColor="text1"/>
          <w:sz w:val="24"/>
          <w:szCs w:val="24"/>
        </w:rPr>
        <w:lastRenderedPageBreak/>
        <w:t xml:space="preserve">wheat by 2020 was estimated to range between 105 to 109 million tonnes (MT), compared to the current production of 102.2 MT </w:t>
      </w:r>
      <w:r w:rsidRPr="002271E6">
        <w:rPr>
          <w:rFonts w:ascii="Times New Roman" w:hAnsi="Times New Roman" w:cs="Times New Roman"/>
          <w:sz w:val="24"/>
          <w:szCs w:val="24"/>
        </w:rPr>
        <w:t xml:space="preserve">(Chopra et al. 2016). To address the increasing food demand, enhancing production per unit area and time is imperative. Research indicates that inadequate crop establishment and improper irrigation scheduling are the primary factors contributing to low wheat productivity. Choosing an appropriate sowing method is vital for optimal seed placement at the correct depth, facilitating improved emergence and subsequent crop growth. Various sowing methods have been employed based on soil moisture availability, planting time, field residue, and planting machinery availability (Meena et al. 2022). Raised bed systems utilize less water than traditional flood irrigation because water is applied only to the furrow tops, promoting lateral rather than downward movement (Jat et al. 2013; Dass and Bhattacharyya, 2017). However, owing to reduced irrigation water and more efficient moisture utilization by the wheat crop, the irrigation frequency is higher with raised beds. Consequently, long-term zero-tillage furrow bed (ZTFB) systems retain more soil moisture, facilitating better water utilization by wheat crops and reducing evaporation. Conventional soil management practices in major Indian crop production regions contribute to soil, water, and nutrient losses, degradation of soil physical health, and depletion of organic matter (Ghosh et al., 2022; Meena et al., 2022). </w:t>
      </w:r>
    </w:p>
    <w:p w14:paraId="13D3319D" w14:textId="1F0469BE" w:rsidR="00383879" w:rsidRPr="002271E6" w:rsidRDefault="00383879" w:rsidP="00383879">
      <w:pPr>
        <w:spacing w:line="360" w:lineRule="auto"/>
        <w:ind w:firstLine="720"/>
        <w:jc w:val="both"/>
        <w:rPr>
          <w:rFonts w:ascii="Times New Roman" w:hAnsi="Times New Roman" w:cs="Times New Roman"/>
          <w:sz w:val="24"/>
          <w:szCs w:val="24"/>
        </w:rPr>
      </w:pPr>
      <w:r w:rsidRPr="002271E6">
        <w:rPr>
          <w:rFonts w:ascii="Times New Roman" w:hAnsi="Times New Roman" w:cs="Times New Roman"/>
          <w:sz w:val="24"/>
          <w:szCs w:val="24"/>
        </w:rPr>
        <w:t xml:space="preserve">Tillage is employed in soils to manage weeds, disrupt crusts (thereby enhancing water infiltration), increase surface roughness (facilitating water retention), and prepare seedbeds. The selection of an appropriate tillage method is contingent on the soil type and climatic conditions of the region (Coughlan et al., 1989). The global scarcity of water resources has emerged as a limiting factor in agricultural development, posing a significant threat to global food security (Guan et al., 2015). Tillage enhances soil bulk density, penetration resistance, hydraulic conductivity, water movement within the soil, soil compactness, water content, air-filled pore volume, and porosity (Hamza and Anderson, 2005; Jabro et al., 2010). Additionally, it improves root penetration, water infiltration, water-holding capacity, weed control, and nutrient availability through the rapid decomposition of organic matter, thereby supporting crop production (Nweke, 2018). Bed planting within a rice-wheat system is a technique aimed at improving resource-use efficiency and increasing yield. This method conserves resources such as water, nutrients, and </w:t>
      </w:r>
      <w:proofErr w:type="spellStart"/>
      <w:r w:rsidRPr="002271E6">
        <w:rPr>
          <w:rFonts w:ascii="Times New Roman" w:hAnsi="Times New Roman" w:cs="Times New Roman"/>
          <w:sz w:val="24"/>
          <w:szCs w:val="24"/>
        </w:rPr>
        <w:t>labor</w:t>
      </w:r>
      <w:proofErr w:type="spellEnd"/>
      <w:r w:rsidRPr="002271E6">
        <w:rPr>
          <w:rFonts w:ascii="Times New Roman" w:hAnsi="Times New Roman" w:cs="Times New Roman"/>
          <w:sz w:val="24"/>
          <w:szCs w:val="24"/>
        </w:rPr>
        <w:t xml:space="preserve">, while also promoting greater diversification of the cropping system (Jat et al., 2005). Several studies have documented varying water requirements and optimal irrigation frequencies for wheat (Kumar </w:t>
      </w:r>
      <w:r w:rsidR="002271E6" w:rsidRPr="002271E6">
        <w:rPr>
          <w:rFonts w:ascii="Times New Roman" w:hAnsi="Times New Roman" w:cs="Times New Roman"/>
          <w:sz w:val="24"/>
          <w:szCs w:val="24"/>
        </w:rPr>
        <w:t xml:space="preserve">et al. </w:t>
      </w:r>
      <w:r w:rsidRPr="002271E6">
        <w:rPr>
          <w:rFonts w:ascii="Times New Roman" w:hAnsi="Times New Roman" w:cs="Times New Roman"/>
          <w:sz w:val="24"/>
          <w:szCs w:val="24"/>
        </w:rPr>
        <w:t>20</w:t>
      </w:r>
      <w:r w:rsidR="002271E6" w:rsidRPr="002271E6">
        <w:rPr>
          <w:rFonts w:ascii="Times New Roman" w:hAnsi="Times New Roman" w:cs="Times New Roman"/>
          <w:sz w:val="24"/>
          <w:szCs w:val="24"/>
        </w:rPr>
        <w:t>2</w:t>
      </w:r>
      <w:r w:rsidRPr="002271E6">
        <w:rPr>
          <w:rFonts w:ascii="Times New Roman" w:hAnsi="Times New Roman" w:cs="Times New Roman"/>
          <w:sz w:val="24"/>
          <w:szCs w:val="24"/>
        </w:rPr>
        <w:t xml:space="preserve">3; Zhang et al. 1999). The present study was conducted to assess the performance of wheat under different tillage practices and </w:t>
      </w:r>
      <w:r w:rsidRPr="002271E6">
        <w:rPr>
          <w:rFonts w:ascii="Times New Roman" w:hAnsi="Times New Roman" w:cs="Times New Roman"/>
          <w:sz w:val="24"/>
          <w:szCs w:val="24"/>
        </w:rPr>
        <w:lastRenderedPageBreak/>
        <w:t>irrigation regimes to enhance productivity and water use efficiency. In this system, wheat is planted on top of raised beds. Crops are planted in rows on top of the raised beds, and irrigation water is applied through the furrows between the beds, which greatly enhances water conservation and drainage.</w:t>
      </w:r>
    </w:p>
    <w:p w14:paraId="282309FC" w14:textId="77777777" w:rsidR="00383879" w:rsidRPr="00383879" w:rsidRDefault="00383879" w:rsidP="00383879">
      <w:pPr>
        <w:spacing w:line="360" w:lineRule="auto"/>
        <w:jc w:val="both"/>
        <w:rPr>
          <w:rFonts w:ascii="Times New Roman" w:hAnsi="Times New Roman" w:cs="Times New Roman"/>
          <w:b/>
          <w:bCs/>
          <w:color w:val="000000" w:themeColor="text1"/>
          <w:sz w:val="24"/>
          <w:szCs w:val="24"/>
        </w:rPr>
      </w:pPr>
      <w:r w:rsidRPr="00383879">
        <w:rPr>
          <w:rFonts w:ascii="Times New Roman" w:hAnsi="Times New Roman" w:cs="Times New Roman"/>
          <w:b/>
          <w:bCs/>
          <w:color w:val="000000" w:themeColor="text1"/>
          <w:sz w:val="24"/>
          <w:szCs w:val="24"/>
        </w:rPr>
        <w:t>Materials and Methods</w:t>
      </w:r>
    </w:p>
    <w:p w14:paraId="3614F923" w14:textId="49112828" w:rsidR="00383879" w:rsidRPr="00383879" w:rsidRDefault="00383879" w:rsidP="00AE2A2C">
      <w:pPr>
        <w:spacing w:line="360" w:lineRule="auto"/>
        <w:jc w:val="both"/>
        <w:rPr>
          <w:rFonts w:ascii="Times New Roman" w:hAnsi="Times New Roman" w:cs="Times New Roman"/>
          <w:color w:val="000000" w:themeColor="text1"/>
          <w:sz w:val="24"/>
          <w:szCs w:val="24"/>
        </w:rPr>
      </w:pPr>
      <w:r w:rsidRPr="00383879">
        <w:rPr>
          <w:rFonts w:ascii="Times New Roman" w:hAnsi="Times New Roman" w:cs="Times New Roman"/>
          <w:color w:val="000000" w:themeColor="text1"/>
          <w:sz w:val="24"/>
          <w:szCs w:val="24"/>
        </w:rPr>
        <w:t xml:space="preserve">An experiment was conducted at the research farm of Bihar Agricultural University, Sabour, Bhagalpur, Bihar, during the rabi seasons of 2023-24 and 2024-25. The soil texture at the experimental site was characterized as a sandy loam. The study employed a split-plot design, comprising three main plot treatments and four sub-plot treatments, each replicated three times. The main plot treatments involved different tillage practices: M1-Conventional tillage, M2-Zero tillage, and the M3-Raised bed method. The sub-plot treatments consisted of various irrigation regimes: (I0) rainfed (no irrigation), (I1) irrigation at 25% DASM, (I2) irrigation at 40% DASM, and (I3) irrigation at 50% DASM. Detailed treatment information is provided in Table 1. Crop residue was removed from the zero-tillage plot in both years. At the initiation of the main plot treatment, the initial organic carbon content was 0.40%, with available nitrogen, phosphorus, and potassium levels of 175, 15.4, and 156 kg ha-1, respectively. The experiment spanned the academic years 2023-24 and 2024-25, comprising 12 treatment combinations derived from the three main plots and four sub-plots. The entire setup was replicated in the second year to validate the findings. The wheat variety DBW 187, a high-yielding strain developed by the IIWBR in Karnal, was used. Karan Vandana (DBW 187) is the latest wheat variety released for irrigated, timely sown conditions in the northeastern </w:t>
      </w:r>
      <w:r w:rsidR="002271E6" w:rsidRPr="00383879">
        <w:rPr>
          <w:rFonts w:ascii="Times New Roman" w:hAnsi="Times New Roman" w:cs="Times New Roman"/>
          <w:color w:val="000000" w:themeColor="text1"/>
          <w:sz w:val="24"/>
          <w:szCs w:val="24"/>
        </w:rPr>
        <w:t>plain’s</w:t>
      </w:r>
      <w:r w:rsidRPr="00383879">
        <w:rPr>
          <w:rFonts w:ascii="Times New Roman" w:hAnsi="Times New Roman" w:cs="Times New Roman"/>
          <w:color w:val="000000" w:themeColor="text1"/>
          <w:sz w:val="24"/>
          <w:szCs w:val="24"/>
        </w:rPr>
        <w:t xml:space="preserve"> zones. Randomization principles were adhered to for the allocation of treatments among the experimental units. This analysis accounts for the effects of block borders, field borders, plot borders, and irrigation </w:t>
      </w:r>
      <w:r w:rsidR="00AE2A2C" w:rsidRPr="00383879">
        <w:rPr>
          <w:rFonts w:ascii="Times New Roman" w:hAnsi="Times New Roman" w:cs="Times New Roman"/>
          <w:color w:val="000000" w:themeColor="text1"/>
          <w:sz w:val="24"/>
          <w:szCs w:val="24"/>
        </w:rPr>
        <w:t>channels. Foll</w:t>
      </w:r>
      <w:r w:rsidRPr="00383879">
        <w:rPr>
          <w:rFonts w:ascii="Times New Roman" w:hAnsi="Times New Roman" w:cs="Times New Roman"/>
          <w:color w:val="000000" w:themeColor="text1"/>
          <w:sz w:val="24"/>
          <w:szCs w:val="24"/>
        </w:rPr>
        <w:t xml:space="preserve">owing crop harvest, plant samples were collected to assess the concentrations of nitrogen (N), phosphorus (P), and potassium (K) within the plants. Grain and straw samples were carefully collected from each net plot area and subsequently dried in an oven at a temperature of 65 ± 5 °C for a period of 48-72 hours. After drying, the samples underwent a grinding process using a Willey mill, were sieved through a 35 mm mesh, and then sealed in </w:t>
      </w:r>
      <w:r w:rsidR="00AE2A2C" w:rsidRPr="00383879">
        <w:rPr>
          <w:rFonts w:ascii="Times New Roman" w:hAnsi="Times New Roman" w:cs="Times New Roman"/>
          <w:color w:val="000000" w:themeColor="text1"/>
          <w:sz w:val="24"/>
          <w:szCs w:val="24"/>
        </w:rPr>
        <w:t>labelled</w:t>
      </w:r>
      <w:r w:rsidRPr="00383879">
        <w:rPr>
          <w:rFonts w:ascii="Times New Roman" w:hAnsi="Times New Roman" w:cs="Times New Roman"/>
          <w:color w:val="000000" w:themeColor="text1"/>
          <w:sz w:val="24"/>
          <w:szCs w:val="24"/>
        </w:rPr>
        <w:t xml:space="preserve"> polythene containers. These processed samples were then used for laboratory analysis to determine nutrient content and absorption following established methodologies. To determine the </w:t>
      </w:r>
      <w:r w:rsidR="005B2FD9">
        <w:rPr>
          <w:rFonts w:ascii="Times New Roman" w:hAnsi="Times New Roman" w:cs="Times New Roman"/>
          <w:color w:val="000000" w:themeColor="text1"/>
          <w:sz w:val="24"/>
          <w:szCs w:val="24"/>
        </w:rPr>
        <w:t xml:space="preserve">content and </w:t>
      </w:r>
      <w:r w:rsidRPr="00383879">
        <w:rPr>
          <w:rFonts w:ascii="Times New Roman" w:hAnsi="Times New Roman" w:cs="Times New Roman"/>
          <w:color w:val="000000" w:themeColor="text1"/>
          <w:sz w:val="24"/>
          <w:szCs w:val="24"/>
        </w:rPr>
        <w:t xml:space="preserve">uptake of nitrogen (N), phosphorus (P), and potassium (K) by both the grain and straw, the crop yield was multiplied by the nutrient content present in the grain and straw, as described by </w:t>
      </w:r>
      <w:r w:rsidRPr="002271E6">
        <w:rPr>
          <w:rFonts w:ascii="Times New Roman" w:hAnsi="Times New Roman" w:cs="Times New Roman"/>
          <w:sz w:val="24"/>
          <w:szCs w:val="24"/>
        </w:rPr>
        <w:t>Black et al. (1967).</w:t>
      </w:r>
      <w:r w:rsidR="00E60102">
        <w:rPr>
          <w:rFonts w:ascii="Times New Roman" w:hAnsi="Times New Roman" w:cs="Times New Roman"/>
          <w:sz w:val="24"/>
          <w:szCs w:val="24"/>
        </w:rPr>
        <w:t xml:space="preserve"> </w:t>
      </w:r>
      <w:r w:rsidRPr="00383879">
        <w:rPr>
          <w:rFonts w:ascii="Times New Roman" w:hAnsi="Times New Roman" w:cs="Times New Roman"/>
          <w:color w:val="000000" w:themeColor="text1"/>
          <w:sz w:val="24"/>
          <w:szCs w:val="24"/>
        </w:rPr>
        <w:t xml:space="preserve">The resulting values were </w:t>
      </w:r>
      <w:r w:rsidRPr="00383879">
        <w:rPr>
          <w:rFonts w:ascii="Times New Roman" w:hAnsi="Times New Roman" w:cs="Times New Roman"/>
          <w:color w:val="000000" w:themeColor="text1"/>
          <w:sz w:val="24"/>
          <w:szCs w:val="24"/>
        </w:rPr>
        <w:lastRenderedPageBreak/>
        <w:t>expressed as the uptake of N, P, and K by the crop, measured in kilograms per hectare (kg</w:t>
      </w:r>
      <w:r w:rsidR="00E60102">
        <w:rPr>
          <w:rFonts w:ascii="Times New Roman" w:hAnsi="Times New Roman" w:cs="Times New Roman"/>
          <w:color w:val="000000" w:themeColor="text1"/>
          <w:sz w:val="24"/>
          <w:szCs w:val="24"/>
        </w:rPr>
        <w:t xml:space="preserve"> </w:t>
      </w:r>
      <w:r w:rsidRPr="00383879">
        <w:rPr>
          <w:rFonts w:ascii="Times New Roman" w:hAnsi="Times New Roman" w:cs="Times New Roman"/>
          <w:color w:val="000000" w:themeColor="text1"/>
          <w:sz w:val="24"/>
          <w:szCs w:val="24"/>
        </w:rPr>
        <w:t>ha</w:t>
      </w:r>
      <w:r w:rsidRPr="002271E6">
        <w:rPr>
          <w:rFonts w:ascii="Times New Roman" w:hAnsi="Times New Roman" w:cs="Times New Roman"/>
          <w:color w:val="000000" w:themeColor="text1"/>
          <w:sz w:val="24"/>
          <w:szCs w:val="24"/>
          <w:vertAlign w:val="superscript"/>
        </w:rPr>
        <w:t>-1</w:t>
      </w:r>
      <w:r w:rsidRPr="00383879">
        <w:rPr>
          <w:rFonts w:ascii="Times New Roman" w:hAnsi="Times New Roman" w:cs="Times New Roman"/>
          <w:color w:val="000000" w:themeColor="text1"/>
          <w:sz w:val="24"/>
          <w:szCs w:val="24"/>
        </w:rPr>
        <w:t>). The nutrient content (kg ha</w:t>
      </w:r>
      <w:r w:rsidRPr="002271E6">
        <w:rPr>
          <w:rFonts w:ascii="Times New Roman" w:hAnsi="Times New Roman" w:cs="Times New Roman"/>
          <w:color w:val="000000" w:themeColor="text1"/>
          <w:sz w:val="24"/>
          <w:szCs w:val="24"/>
          <w:vertAlign w:val="superscript"/>
        </w:rPr>
        <w:t>-1</w:t>
      </w:r>
      <w:r w:rsidRPr="00383879">
        <w:rPr>
          <w:rFonts w:ascii="Times New Roman" w:hAnsi="Times New Roman" w:cs="Times New Roman"/>
          <w:color w:val="000000" w:themeColor="text1"/>
          <w:sz w:val="24"/>
          <w:szCs w:val="24"/>
        </w:rPr>
        <w:t>) was calculated using the formula: Nutrient content (%) in grain and straw/ 100 x Grain and Straw Yield (kg ha</w:t>
      </w:r>
      <w:r w:rsidRPr="002271E6">
        <w:rPr>
          <w:rFonts w:ascii="Times New Roman" w:hAnsi="Times New Roman" w:cs="Times New Roman"/>
          <w:color w:val="000000" w:themeColor="text1"/>
          <w:sz w:val="24"/>
          <w:szCs w:val="24"/>
          <w:vertAlign w:val="superscript"/>
        </w:rPr>
        <w:t>-1</w:t>
      </w:r>
      <w:r w:rsidRPr="00383879">
        <w:rPr>
          <w:rFonts w:ascii="Times New Roman" w:hAnsi="Times New Roman" w:cs="Times New Roman"/>
          <w:color w:val="000000" w:themeColor="text1"/>
          <w:sz w:val="24"/>
          <w:szCs w:val="24"/>
        </w:rPr>
        <w:t>).</w:t>
      </w:r>
    </w:p>
    <w:p w14:paraId="5DA682C3" w14:textId="77777777" w:rsidR="00383879" w:rsidRPr="00383879" w:rsidRDefault="00383879" w:rsidP="00383879">
      <w:pPr>
        <w:spacing w:line="360" w:lineRule="auto"/>
        <w:jc w:val="both"/>
        <w:rPr>
          <w:rFonts w:ascii="Times New Roman" w:hAnsi="Times New Roman" w:cs="Times New Roman"/>
          <w:b/>
          <w:bCs/>
          <w:color w:val="000000" w:themeColor="text1"/>
          <w:sz w:val="24"/>
          <w:szCs w:val="24"/>
        </w:rPr>
      </w:pPr>
      <w:r w:rsidRPr="00383879">
        <w:rPr>
          <w:rFonts w:ascii="Times New Roman" w:hAnsi="Times New Roman" w:cs="Times New Roman"/>
          <w:b/>
          <w:bCs/>
          <w:color w:val="000000" w:themeColor="text1"/>
          <w:sz w:val="24"/>
          <w:szCs w:val="24"/>
        </w:rPr>
        <w:t>Statistical analysis</w:t>
      </w:r>
    </w:p>
    <w:p w14:paraId="57F364E1" w14:textId="77777777" w:rsidR="00383879" w:rsidRPr="00383879" w:rsidRDefault="00383879" w:rsidP="00B96EFA">
      <w:pPr>
        <w:spacing w:line="360" w:lineRule="auto"/>
        <w:ind w:firstLine="720"/>
        <w:jc w:val="both"/>
        <w:rPr>
          <w:rFonts w:ascii="Times New Roman" w:hAnsi="Times New Roman" w:cs="Times New Roman"/>
          <w:color w:val="000000" w:themeColor="text1"/>
          <w:sz w:val="24"/>
          <w:szCs w:val="24"/>
        </w:rPr>
      </w:pPr>
      <w:r w:rsidRPr="00383879">
        <w:rPr>
          <w:rFonts w:ascii="Times New Roman" w:hAnsi="Times New Roman" w:cs="Times New Roman"/>
          <w:color w:val="000000" w:themeColor="text1"/>
          <w:sz w:val="24"/>
          <w:szCs w:val="24"/>
        </w:rPr>
        <w:t xml:space="preserve">The data obtained from various observations were subjected to statistical analysis utilizing the analysis of variance procedure for split-plot design (SPD), as outlined </w:t>
      </w:r>
      <w:r w:rsidRPr="002271E6">
        <w:rPr>
          <w:rFonts w:ascii="Times New Roman" w:hAnsi="Times New Roman" w:cs="Times New Roman"/>
          <w:sz w:val="24"/>
          <w:szCs w:val="24"/>
        </w:rPr>
        <w:t xml:space="preserve">by </w:t>
      </w:r>
      <w:proofErr w:type="spellStart"/>
      <w:r w:rsidRPr="002271E6">
        <w:rPr>
          <w:rFonts w:ascii="Times New Roman" w:hAnsi="Times New Roman" w:cs="Times New Roman"/>
          <w:sz w:val="24"/>
          <w:szCs w:val="24"/>
        </w:rPr>
        <w:t>Panse</w:t>
      </w:r>
      <w:proofErr w:type="spellEnd"/>
      <w:r w:rsidRPr="002271E6">
        <w:rPr>
          <w:rFonts w:ascii="Times New Roman" w:hAnsi="Times New Roman" w:cs="Times New Roman"/>
          <w:sz w:val="24"/>
          <w:szCs w:val="24"/>
        </w:rPr>
        <w:t xml:space="preserve"> and </w:t>
      </w:r>
      <w:proofErr w:type="spellStart"/>
      <w:r w:rsidRPr="002271E6">
        <w:rPr>
          <w:rFonts w:ascii="Times New Roman" w:hAnsi="Times New Roman" w:cs="Times New Roman"/>
          <w:sz w:val="24"/>
          <w:szCs w:val="24"/>
        </w:rPr>
        <w:t>Sukhatma</w:t>
      </w:r>
      <w:proofErr w:type="spellEnd"/>
      <w:r w:rsidRPr="002271E6">
        <w:rPr>
          <w:rFonts w:ascii="Times New Roman" w:hAnsi="Times New Roman" w:cs="Times New Roman"/>
          <w:sz w:val="24"/>
          <w:szCs w:val="24"/>
        </w:rPr>
        <w:t xml:space="preserve"> (1985). For instances where the 'F' test was significant, the critical difference </w:t>
      </w:r>
      <w:r w:rsidRPr="00383879">
        <w:rPr>
          <w:rFonts w:ascii="Times New Roman" w:hAnsi="Times New Roman" w:cs="Times New Roman"/>
          <w:color w:val="000000" w:themeColor="text1"/>
          <w:sz w:val="24"/>
          <w:szCs w:val="24"/>
        </w:rPr>
        <w:t>(CD) was reported at a 5 percent probability level.</w:t>
      </w:r>
    </w:p>
    <w:p w14:paraId="2F71F71D" w14:textId="77777777" w:rsidR="00383879" w:rsidRPr="00383879" w:rsidRDefault="00383879" w:rsidP="00383879">
      <w:pPr>
        <w:spacing w:line="360" w:lineRule="auto"/>
        <w:jc w:val="both"/>
        <w:rPr>
          <w:rFonts w:ascii="Times New Roman" w:hAnsi="Times New Roman" w:cs="Times New Roman"/>
          <w:b/>
          <w:bCs/>
          <w:color w:val="000000" w:themeColor="text1"/>
          <w:sz w:val="24"/>
          <w:szCs w:val="24"/>
        </w:rPr>
      </w:pPr>
      <w:r w:rsidRPr="00383879">
        <w:rPr>
          <w:rFonts w:ascii="Times New Roman" w:hAnsi="Times New Roman" w:cs="Times New Roman"/>
          <w:b/>
          <w:bCs/>
          <w:color w:val="000000" w:themeColor="text1"/>
          <w:sz w:val="24"/>
          <w:szCs w:val="24"/>
        </w:rPr>
        <w:t>Results and Discussion</w:t>
      </w:r>
    </w:p>
    <w:p w14:paraId="4221D22D" w14:textId="77777777" w:rsidR="00383879" w:rsidRPr="00383879" w:rsidRDefault="00383879" w:rsidP="00383879">
      <w:pPr>
        <w:spacing w:line="360" w:lineRule="auto"/>
        <w:jc w:val="both"/>
        <w:rPr>
          <w:rFonts w:ascii="Times New Roman" w:hAnsi="Times New Roman" w:cs="Times New Roman"/>
          <w:b/>
          <w:bCs/>
          <w:color w:val="000000" w:themeColor="text1"/>
          <w:sz w:val="24"/>
          <w:szCs w:val="24"/>
        </w:rPr>
      </w:pPr>
      <w:r w:rsidRPr="00383879">
        <w:rPr>
          <w:rFonts w:ascii="Times New Roman" w:hAnsi="Times New Roman" w:cs="Times New Roman"/>
          <w:b/>
          <w:bCs/>
          <w:color w:val="000000" w:themeColor="text1"/>
          <w:sz w:val="24"/>
          <w:szCs w:val="24"/>
        </w:rPr>
        <w:t>N, P, K and Protein content (%) in grains and N, P, K content (%) in straw</w:t>
      </w:r>
    </w:p>
    <w:p w14:paraId="2688DC7E" w14:textId="2D7FB782" w:rsidR="00383879" w:rsidRPr="00383879" w:rsidRDefault="00383879" w:rsidP="00B96EFA">
      <w:pPr>
        <w:spacing w:line="360" w:lineRule="auto"/>
        <w:ind w:firstLine="720"/>
        <w:jc w:val="both"/>
        <w:rPr>
          <w:rFonts w:ascii="Times New Roman" w:hAnsi="Times New Roman" w:cs="Times New Roman"/>
          <w:color w:val="000000" w:themeColor="text1"/>
          <w:sz w:val="24"/>
          <w:szCs w:val="24"/>
        </w:rPr>
      </w:pPr>
      <w:r w:rsidRPr="00383879">
        <w:rPr>
          <w:rFonts w:ascii="Times New Roman" w:hAnsi="Times New Roman" w:cs="Times New Roman"/>
          <w:color w:val="000000" w:themeColor="text1"/>
          <w:sz w:val="24"/>
          <w:szCs w:val="24"/>
        </w:rPr>
        <w:t>Data concerning the impact of tillage methods and irrigation on nitrogen (N), phosphorus (P), and potassium (K) content (%) in plants are presented in Table</w:t>
      </w:r>
      <w:r w:rsidR="002F159B">
        <w:rPr>
          <w:rFonts w:ascii="Times New Roman" w:hAnsi="Times New Roman" w:cs="Times New Roman"/>
          <w:color w:val="000000" w:themeColor="text1"/>
          <w:sz w:val="24"/>
          <w:szCs w:val="24"/>
        </w:rPr>
        <w:t xml:space="preserve"> 1-5</w:t>
      </w:r>
      <w:r w:rsidRPr="00383879">
        <w:rPr>
          <w:rFonts w:ascii="Times New Roman" w:hAnsi="Times New Roman" w:cs="Times New Roman"/>
          <w:color w:val="000000" w:themeColor="text1"/>
          <w:sz w:val="24"/>
          <w:szCs w:val="24"/>
        </w:rPr>
        <w:t xml:space="preserve">. The data indicated that both tillage practices and various irrigation regimes exhibited non-significant differences in nitrogen content (%) in both grain and straw. Notably, the highest nitrogen content in the grain and straw was observed in the raised bed sowing method, with values of 1.76% and 0.79%, respectively. Similarly, the irrigation regime showed non-significant differences in nitrogen content, with the maximum nitrogen content recorded under the (I1) irrigation at 25% DASM, yielding 1.77% and 0.81% for grain and straw, respectively. This finding contradicts previous research, which suggested that tillage practices could influence nitrogen content. Traditionally, zero tillage has been associated with improved nitrogen retention owing to reduced soil disturbance, potentially leading to higher organic matter decomposition and mineralization of nitrogen compounds. The data further revealed that both tillage practices and different irrigation regimes recorded non-significant differences in phosphorus content (%) in the grain and straw. However, the maximum phosphorus content (%) in the grain and straw was recorded in the raised bed method of sowing, with values of 0.36% and 0.51%, respectively. The irrigation regime also resulted in non-significant differences in phosphorus content (%). Similarly, tillage practices showed no significant differences in K content (%) in straw, but significant differences in K content in grains were observed. The maximum potassium content (%) in grain, recorded in the raised bed method of sowing (0.59%), was significantly superior to that of the conventional tillage practice (0.54%). The irrigation regime also showed non-significant differences in potassium content (%), with </w:t>
      </w:r>
      <w:r w:rsidRPr="00383879">
        <w:rPr>
          <w:rFonts w:ascii="Times New Roman" w:hAnsi="Times New Roman" w:cs="Times New Roman"/>
          <w:color w:val="000000" w:themeColor="text1"/>
          <w:sz w:val="24"/>
          <w:szCs w:val="24"/>
        </w:rPr>
        <w:lastRenderedPageBreak/>
        <w:t>the maximum potassium content (%) recorded under (I1) irrigation at 25% DASM, yielding 0.58% and 1.57% for grain and straw, respectively. The data revealed that tillage practices resulted in non-significant differences in the protein content (%) of the grains. However, the maximum protein content (%) of the grains was recorded for the raised bed method of sowing (10.63%). For the irrigation regime, the data indicated that (I1) irrigation at 25% DASM resulted in a significant difference in protein content (%) compared to (I3) and (I0).</w:t>
      </w:r>
    </w:p>
    <w:p w14:paraId="6B7FA6F0" w14:textId="77777777" w:rsidR="00383879" w:rsidRPr="00383879" w:rsidRDefault="00383879" w:rsidP="00383879">
      <w:pPr>
        <w:spacing w:line="360" w:lineRule="auto"/>
        <w:jc w:val="both"/>
        <w:rPr>
          <w:rFonts w:ascii="Times New Roman" w:hAnsi="Times New Roman" w:cs="Times New Roman"/>
          <w:b/>
          <w:bCs/>
          <w:color w:val="000000" w:themeColor="text1"/>
          <w:sz w:val="24"/>
          <w:szCs w:val="24"/>
        </w:rPr>
      </w:pPr>
      <w:r w:rsidRPr="00383879">
        <w:rPr>
          <w:rFonts w:ascii="Times New Roman" w:hAnsi="Times New Roman" w:cs="Times New Roman"/>
          <w:b/>
          <w:bCs/>
          <w:color w:val="000000" w:themeColor="text1"/>
          <w:sz w:val="24"/>
          <w:szCs w:val="24"/>
        </w:rPr>
        <w:t>Nutrients (N, P and K) uptake (kg ha</w:t>
      </w:r>
      <w:r w:rsidRPr="00383879">
        <w:rPr>
          <w:rFonts w:ascii="Times New Roman" w:hAnsi="Times New Roman" w:cs="Times New Roman"/>
          <w:b/>
          <w:bCs/>
          <w:color w:val="000000" w:themeColor="text1"/>
          <w:sz w:val="24"/>
          <w:szCs w:val="24"/>
          <w:vertAlign w:val="superscript"/>
        </w:rPr>
        <w:t>-1</w:t>
      </w:r>
      <w:r w:rsidRPr="00383879">
        <w:rPr>
          <w:rFonts w:ascii="Times New Roman" w:hAnsi="Times New Roman" w:cs="Times New Roman"/>
          <w:b/>
          <w:bCs/>
          <w:color w:val="000000" w:themeColor="text1"/>
          <w:sz w:val="24"/>
          <w:szCs w:val="24"/>
        </w:rPr>
        <w:t>)</w:t>
      </w:r>
    </w:p>
    <w:p w14:paraId="5523F7A6" w14:textId="11EFA0C0" w:rsidR="00312D2C" w:rsidRDefault="00383879" w:rsidP="00B96EFA">
      <w:pPr>
        <w:spacing w:line="360" w:lineRule="auto"/>
        <w:ind w:firstLine="720"/>
        <w:jc w:val="both"/>
        <w:rPr>
          <w:rFonts w:ascii="Times New Roman" w:hAnsi="Times New Roman" w:cs="Times New Roman"/>
          <w:b/>
          <w:bCs/>
          <w:color w:val="000000" w:themeColor="text1"/>
          <w:sz w:val="24"/>
          <w:szCs w:val="24"/>
        </w:rPr>
      </w:pPr>
      <w:r w:rsidRPr="00383879">
        <w:rPr>
          <w:rFonts w:ascii="Times New Roman" w:hAnsi="Times New Roman" w:cs="Times New Roman"/>
          <w:color w:val="000000" w:themeColor="text1"/>
          <w:sz w:val="24"/>
          <w:szCs w:val="24"/>
        </w:rPr>
        <w:t>Among the various irrigation regimes, the highest total uptake of nitrogen, phosphorus, and potassium (kg ha</w:t>
      </w:r>
      <w:r w:rsidRPr="00383879">
        <w:rPr>
          <w:rFonts w:ascii="Times New Roman" w:hAnsi="Times New Roman" w:cs="Times New Roman"/>
          <w:color w:val="000000" w:themeColor="text1"/>
          <w:sz w:val="24"/>
          <w:szCs w:val="24"/>
          <w:vertAlign w:val="superscript"/>
        </w:rPr>
        <w:t>-1</w:t>
      </w:r>
      <w:r w:rsidRPr="00383879">
        <w:rPr>
          <w:rFonts w:ascii="Times New Roman" w:hAnsi="Times New Roman" w:cs="Times New Roman"/>
          <w:color w:val="000000" w:themeColor="text1"/>
          <w:sz w:val="24"/>
          <w:szCs w:val="24"/>
        </w:rPr>
        <w:t>) was observed in the (I1) irrigation at 25% DASM, with values of 121.11, 44.76, and 117.21 kg ha</w:t>
      </w:r>
      <w:r w:rsidRPr="00383879">
        <w:rPr>
          <w:rFonts w:ascii="Times New Roman" w:hAnsi="Times New Roman" w:cs="Times New Roman"/>
          <w:color w:val="000000" w:themeColor="text1"/>
          <w:sz w:val="24"/>
          <w:szCs w:val="24"/>
          <w:vertAlign w:val="superscript"/>
        </w:rPr>
        <w:t>-1</w:t>
      </w:r>
      <w:r w:rsidRPr="00383879">
        <w:rPr>
          <w:rFonts w:ascii="Times New Roman" w:hAnsi="Times New Roman" w:cs="Times New Roman"/>
          <w:color w:val="000000" w:themeColor="text1"/>
          <w:sz w:val="24"/>
          <w:szCs w:val="24"/>
        </w:rPr>
        <w:t xml:space="preserve">, respectively. This regime was significantly superior to the other irrigation regimes. Conversely, the lowest nutrient uptake was recorded under the (I0) no-irrigation condition for all nutrients (N, P, and K). Increased water availability in the root zone enhances nutrient solubility, facilitating root absorption and translocation to the plants. Similar findings were reported by Kumar et al. (2023) and </w:t>
      </w:r>
      <w:proofErr w:type="spellStart"/>
      <w:r w:rsidRPr="00383879">
        <w:rPr>
          <w:rFonts w:ascii="Times New Roman" w:hAnsi="Times New Roman" w:cs="Times New Roman"/>
          <w:color w:val="000000" w:themeColor="text1"/>
          <w:sz w:val="24"/>
          <w:szCs w:val="24"/>
        </w:rPr>
        <w:t>Gawdiya</w:t>
      </w:r>
      <w:proofErr w:type="spellEnd"/>
      <w:r w:rsidRPr="00383879">
        <w:rPr>
          <w:rFonts w:ascii="Times New Roman" w:hAnsi="Times New Roman" w:cs="Times New Roman"/>
          <w:color w:val="000000" w:themeColor="text1"/>
          <w:sz w:val="24"/>
          <w:szCs w:val="24"/>
        </w:rPr>
        <w:t xml:space="preserve"> et al. (2023). Regarding tillage practices, the total uptake of nitrogen, phosphorus, and potassium (kg ha</w:t>
      </w:r>
      <w:r w:rsidRPr="00383879">
        <w:rPr>
          <w:rFonts w:ascii="Times New Roman" w:hAnsi="Times New Roman" w:cs="Times New Roman"/>
          <w:color w:val="000000" w:themeColor="text1"/>
          <w:sz w:val="24"/>
          <w:szCs w:val="24"/>
          <w:vertAlign w:val="superscript"/>
        </w:rPr>
        <w:t>-1</w:t>
      </w:r>
      <w:r w:rsidRPr="00383879">
        <w:rPr>
          <w:rFonts w:ascii="Times New Roman" w:hAnsi="Times New Roman" w:cs="Times New Roman"/>
          <w:color w:val="000000" w:themeColor="text1"/>
          <w:sz w:val="24"/>
          <w:szCs w:val="24"/>
        </w:rPr>
        <w:t>) for the years 2023-24 and 2024-25 was highest under (M2) zero tillage, with values of 117.79, 43.44, and 114.21 kg ha</w:t>
      </w:r>
      <w:r w:rsidRPr="00383879">
        <w:rPr>
          <w:rFonts w:ascii="Times New Roman" w:hAnsi="Times New Roman" w:cs="Times New Roman"/>
          <w:color w:val="000000" w:themeColor="text1"/>
          <w:sz w:val="24"/>
          <w:szCs w:val="24"/>
          <w:vertAlign w:val="superscript"/>
        </w:rPr>
        <w:t xml:space="preserve">-1, </w:t>
      </w:r>
      <w:r w:rsidRPr="00B96BA6">
        <w:rPr>
          <w:rFonts w:ascii="Times New Roman" w:hAnsi="Times New Roman" w:cs="Times New Roman"/>
          <w:color w:val="000000" w:themeColor="text1"/>
          <w:sz w:val="24"/>
          <w:szCs w:val="24"/>
        </w:rPr>
        <w:t>respectively</w:t>
      </w:r>
      <w:r w:rsidRPr="00383879">
        <w:rPr>
          <w:rFonts w:ascii="Times New Roman" w:hAnsi="Times New Roman" w:cs="Times New Roman"/>
          <w:color w:val="000000" w:themeColor="text1"/>
          <w:sz w:val="24"/>
          <w:szCs w:val="24"/>
        </w:rPr>
        <w:t>. This was comparable to (M1) conventional tillage, which recorded values of 115.94, 42.73, and 114.44 kg ha</w:t>
      </w:r>
      <w:r w:rsidRPr="00383879">
        <w:rPr>
          <w:rFonts w:ascii="Times New Roman" w:hAnsi="Times New Roman" w:cs="Times New Roman"/>
          <w:color w:val="000000" w:themeColor="text1"/>
          <w:sz w:val="24"/>
          <w:szCs w:val="24"/>
          <w:vertAlign w:val="superscript"/>
        </w:rPr>
        <w:t>-1</w:t>
      </w:r>
      <w:r w:rsidRPr="00383879">
        <w:rPr>
          <w:rFonts w:ascii="Times New Roman" w:hAnsi="Times New Roman" w:cs="Times New Roman"/>
          <w:color w:val="000000" w:themeColor="text1"/>
          <w:sz w:val="24"/>
          <w:szCs w:val="24"/>
        </w:rPr>
        <w:t>, and was significantly superior to the (M3) raised bed sown plot. Similar results were documented by Singh and Seth (1978)</w:t>
      </w:r>
      <w:r w:rsidR="00FF1C16">
        <w:rPr>
          <w:rFonts w:ascii="Times New Roman" w:hAnsi="Times New Roman" w:cs="Times New Roman"/>
          <w:color w:val="000000" w:themeColor="text1"/>
          <w:sz w:val="24"/>
          <w:szCs w:val="24"/>
        </w:rPr>
        <w:t>.</w:t>
      </w:r>
    </w:p>
    <w:p w14:paraId="3A775734" w14:textId="72D7A00D" w:rsidR="00383879" w:rsidRPr="00383879" w:rsidRDefault="00383879" w:rsidP="00383879">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Conclusion </w:t>
      </w:r>
      <w:r w:rsidRPr="00383879">
        <w:rPr>
          <w:rFonts w:ascii="Times New Roman" w:hAnsi="Times New Roman" w:cs="Times New Roman"/>
          <w:b/>
          <w:bCs/>
          <w:color w:val="000000" w:themeColor="text1"/>
          <w:sz w:val="24"/>
          <w:szCs w:val="24"/>
        </w:rPr>
        <w:t xml:space="preserve"> </w:t>
      </w:r>
    </w:p>
    <w:p w14:paraId="5442AFDF" w14:textId="77777777" w:rsidR="00B96EFA" w:rsidRDefault="00383879" w:rsidP="00B96EFA">
      <w:pPr>
        <w:spacing w:line="360" w:lineRule="auto"/>
        <w:jc w:val="both"/>
        <w:rPr>
          <w:rFonts w:ascii="Times New Roman" w:hAnsi="Times New Roman" w:cs="Times New Roman"/>
          <w:color w:val="000000" w:themeColor="text1"/>
          <w:sz w:val="24"/>
          <w:szCs w:val="24"/>
        </w:rPr>
      </w:pPr>
      <w:r w:rsidRPr="00383879">
        <w:rPr>
          <w:rFonts w:ascii="Times New Roman" w:hAnsi="Times New Roman" w:cs="Times New Roman"/>
          <w:color w:val="000000" w:themeColor="text1"/>
          <w:sz w:val="24"/>
          <w:szCs w:val="24"/>
        </w:rPr>
        <w:t>Overall, we concluded that there were non-significant differences in nitrogen and phosphorus content (%) in grain and straw across tillage practices and irrigation regimes, with the raised bed method recording the highest values. Significant differences in the potassium content (%) in grains were found, with the ride-bed method being superior to conventional tillage. Irrigation with 25% depletion of available soil moisture resulted in a significantly higher protein content (%) compared to other regimes. The highest total uptake of nitrogen, phosphorus, and potassium (kg ha-1) was observed under irrigation with 25% depletion of available soil moisture, which was significantly superior to other regimes. Among tillage practices, zero tillage recorded the highest total uptake of nutrients, comparable to conventional tillage and significantly superior to the raised bed method.</w:t>
      </w:r>
    </w:p>
    <w:p w14:paraId="79507D27" w14:textId="77777777" w:rsidR="00146E29" w:rsidRDefault="00146E29" w:rsidP="00892B2D">
      <w:pPr>
        <w:jc w:val="both"/>
        <w:rPr>
          <w:rStyle w:val="Strong"/>
          <w:rFonts w:ascii="Times New Roman" w:hAnsi="Times New Roman" w:cs="Times New Roman"/>
          <w:color w:val="000000" w:themeColor="text1"/>
          <w:sz w:val="24"/>
          <w:szCs w:val="24"/>
          <w:shd w:val="clear" w:color="auto" w:fill="FFFFFF"/>
        </w:rPr>
      </w:pPr>
    </w:p>
    <w:p w14:paraId="01A41C8C" w14:textId="4648FE4C" w:rsidR="00F87E99" w:rsidRDefault="00A3126C" w:rsidP="00892B2D">
      <w:pPr>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lastRenderedPageBreak/>
        <w:t>Re</w:t>
      </w:r>
      <w:r w:rsidR="00A671A8" w:rsidRPr="007E2D97">
        <w:rPr>
          <w:rFonts w:ascii="Times New Roman" w:hAnsi="Times New Roman" w:cs="Times New Roman"/>
          <w:b/>
          <w:bCs/>
          <w:color w:val="000000" w:themeColor="text1"/>
          <w:sz w:val="24"/>
          <w:szCs w:val="24"/>
        </w:rPr>
        <w:t>ferences</w:t>
      </w:r>
    </w:p>
    <w:p w14:paraId="26295854" w14:textId="54153C49" w:rsidR="002271E6" w:rsidRPr="007E2D97" w:rsidRDefault="002271E6" w:rsidP="00AD277A">
      <w:pPr>
        <w:ind w:left="851" w:hanging="851"/>
        <w:jc w:val="both"/>
        <w:rPr>
          <w:rFonts w:ascii="Times New Roman" w:hAnsi="Times New Roman" w:cs="Times New Roman"/>
          <w:color w:val="000000" w:themeColor="text1"/>
          <w:sz w:val="24"/>
          <w:szCs w:val="24"/>
        </w:rPr>
      </w:pPr>
      <w:r w:rsidRPr="007E2D97">
        <w:rPr>
          <w:rFonts w:ascii="Times New Roman" w:hAnsi="Times New Roman" w:cs="Times New Roman"/>
          <w:color w:val="000000" w:themeColor="text1"/>
          <w:sz w:val="24"/>
          <w:szCs w:val="24"/>
        </w:rPr>
        <w:t>Black, CA, Evans, DD, White, JL, Ensminger, LE, and Clark, FE</w:t>
      </w:r>
      <w:r>
        <w:rPr>
          <w:rFonts w:ascii="Times New Roman" w:hAnsi="Times New Roman" w:cs="Times New Roman"/>
          <w:color w:val="000000" w:themeColor="text1"/>
          <w:sz w:val="24"/>
          <w:szCs w:val="24"/>
        </w:rPr>
        <w:t xml:space="preserve"> </w:t>
      </w:r>
      <w:r w:rsidR="00B96BA6">
        <w:rPr>
          <w:rFonts w:ascii="Times New Roman" w:hAnsi="Times New Roman" w:cs="Times New Roman"/>
          <w:color w:val="000000" w:themeColor="text1"/>
          <w:sz w:val="24"/>
          <w:szCs w:val="24"/>
        </w:rPr>
        <w:t>(</w:t>
      </w:r>
      <w:r w:rsidRPr="007E2D97">
        <w:rPr>
          <w:rFonts w:ascii="Times New Roman" w:hAnsi="Times New Roman" w:cs="Times New Roman"/>
          <w:color w:val="000000" w:themeColor="text1"/>
          <w:sz w:val="24"/>
          <w:szCs w:val="24"/>
        </w:rPr>
        <w:t>1967</w:t>
      </w:r>
      <w:r w:rsidR="00B96BA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r w:rsidRPr="007E2D97">
        <w:rPr>
          <w:rFonts w:ascii="Times New Roman" w:hAnsi="Times New Roman" w:cs="Times New Roman"/>
          <w:color w:val="000000" w:themeColor="text1"/>
          <w:sz w:val="24"/>
          <w:szCs w:val="24"/>
        </w:rPr>
        <w:t xml:space="preserve"> Methods of Soil Analysis, Part I- Physical and Mineralogical Properties, Including Statistic of Measurement and Sampling, American Society of Agronomy, 677 South Segoe Road Madison Wisconsin, USA, 53711.</w:t>
      </w:r>
    </w:p>
    <w:p w14:paraId="5AF99B2D" w14:textId="707C7B8C" w:rsidR="002271E6" w:rsidRPr="007E2D97" w:rsidRDefault="002271E6" w:rsidP="00AD277A">
      <w:pPr>
        <w:ind w:left="851" w:hanging="851"/>
        <w:jc w:val="both"/>
        <w:rPr>
          <w:rFonts w:ascii="Times New Roman" w:hAnsi="Times New Roman" w:cs="Times New Roman"/>
          <w:color w:val="000000" w:themeColor="text1"/>
          <w:sz w:val="24"/>
          <w:szCs w:val="24"/>
        </w:rPr>
      </w:pPr>
      <w:r w:rsidRPr="007E2D97">
        <w:rPr>
          <w:rFonts w:ascii="Times New Roman" w:hAnsi="Times New Roman" w:cs="Times New Roman"/>
          <w:color w:val="000000" w:themeColor="text1"/>
          <w:sz w:val="24"/>
          <w:szCs w:val="24"/>
        </w:rPr>
        <w:t xml:space="preserve">Chopra R, Sharma M, Sharma SK, </w:t>
      </w:r>
      <w:proofErr w:type="spellStart"/>
      <w:r w:rsidRPr="007E2D97">
        <w:rPr>
          <w:rFonts w:ascii="Times New Roman" w:hAnsi="Times New Roman" w:cs="Times New Roman"/>
          <w:color w:val="000000" w:themeColor="text1"/>
          <w:sz w:val="24"/>
          <w:szCs w:val="24"/>
        </w:rPr>
        <w:t>Nepalia</w:t>
      </w:r>
      <w:proofErr w:type="spellEnd"/>
      <w:r w:rsidRPr="007E2D97">
        <w:rPr>
          <w:rFonts w:ascii="Times New Roman" w:hAnsi="Times New Roman" w:cs="Times New Roman"/>
          <w:color w:val="000000" w:themeColor="text1"/>
          <w:sz w:val="24"/>
          <w:szCs w:val="24"/>
        </w:rPr>
        <w:t xml:space="preserve"> V, Jain HK, Singh</w:t>
      </w:r>
      <w:r>
        <w:rPr>
          <w:rFonts w:ascii="Times New Roman" w:hAnsi="Times New Roman" w:cs="Times New Roman"/>
          <w:color w:val="000000" w:themeColor="text1"/>
          <w:sz w:val="24"/>
          <w:szCs w:val="24"/>
        </w:rPr>
        <w:t xml:space="preserve"> </w:t>
      </w:r>
      <w:r w:rsidR="00B96BA6">
        <w:rPr>
          <w:rFonts w:ascii="Times New Roman" w:hAnsi="Times New Roman" w:cs="Times New Roman"/>
          <w:color w:val="000000" w:themeColor="text1"/>
          <w:sz w:val="24"/>
          <w:szCs w:val="24"/>
        </w:rPr>
        <w:t>(</w:t>
      </w:r>
      <w:r w:rsidRPr="007E2D97">
        <w:rPr>
          <w:rFonts w:ascii="Times New Roman" w:hAnsi="Times New Roman" w:cs="Times New Roman"/>
          <w:color w:val="000000" w:themeColor="text1"/>
          <w:sz w:val="24"/>
          <w:szCs w:val="24"/>
        </w:rPr>
        <w:t>2016</w:t>
      </w:r>
      <w:r w:rsidR="00B96BA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r w:rsidRPr="007E2D97">
        <w:rPr>
          <w:rFonts w:ascii="Times New Roman" w:hAnsi="Times New Roman" w:cs="Times New Roman"/>
          <w:color w:val="000000" w:themeColor="text1"/>
          <w:sz w:val="24"/>
          <w:szCs w:val="24"/>
        </w:rPr>
        <w:t xml:space="preserve"> Effect of integrated nutrient management on growth and yield of wheat (</w:t>
      </w:r>
      <w:r w:rsidRPr="00CD450C">
        <w:rPr>
          <w:rFonts w:ascii="Times New Roman" w:hAnsi="Times New Roman" w:cs="Times New Roman"/>
          <w:i/>
          <w:iCs/>
          <w:color w:val="000000" w:themeColor="text1"/>
          <w:sz w:val="24"/>
          <w:szCs w:val="24"/>
        </w:rPr>
        <w:t>Triticum aestivum</w:t>
      </w:r>
      <w:r w:rsidRPr="007E2D97">
        <w:rPr>
          <w:rFonts w:ascii="Times New Roman" w:hAnsi="Times New Roman" w:cs="Times New Roman"/>
          <w:color w:val="000000" w:themeColor="text1"/>
          <w:sz w:val="24"/>
          <w:szCs w:val="24"/>
        </w:rPr>
        <w:t xml:space="preserve"> l.) in </w:t>
      </w:r>
      <w:proofErr w:type="spellStart"/>
      <w:r w:rsidRPr="007E2D97">
        <w:rPr>
          <w:rFonts w:ascii="Times New Roman" w:hAnsi="Times New Roman" w:cs="Times New Roman"/>
          <w:color w:val="000000" w:themeColor="text1"/>
          <w:sz w:val="24"/>
          <w:szCs w:val="24"/>
        </w:rPr>
        <w:t>haplustepts</w:t>
      </w:r>
      <w:proofErr w:type="spellEnd"/>
      <w:r w:rsidRPr="007E2D97">
        <w:rPr>
          <w:rFonts w:ascii="Times New Roman" w:hAnsi="Times New Roman" w:cs="Times New Roman"/>
          <w:color w:val="000000" w:themeColor="text1"/>
          <w:sz w:val="24"/>
          <w:szCs w:val="24"/>
        </w:rPr>
        <w:t>. Int J Sci Nat; 7:622-8.</w:t>
      </w:r>
    </w:p>
    <w:p w14:paraId="4CF7B4B2" w14:textId="7F6017B1" w:rsidR="002271E6" w:rsidRPr="007E2D97" w:rsidRDefault="002271E6" w:rsidP="00AD277A">
      <w:pPr>
        <w:ind w:left="851" w:hanging="851"/>
        <w:jc w:val="both"/>
        <w:rPr>
          <w:rFonts w:ascii="Times New Roman" w:hAnsi="Times New Roman" w:cs="Times New Roman"/>
          <w:color w:val="000000" w:themeColor="text1"/>
          <w:sz w:val="24"/>
          <w:szCs w:val="24"/>
        </w:rPr>
      </w:pPr>
      <w:r w:rsidRPr="007E2D97">
        <w:rPr>
          <w:rFonts w:ascii="Times New Roman" w:hAnsi="Times New Roman" w:cs="Times New Roman"/>
          <w:color w:val="000000" w:themeColor="text1"/>
          <w:sz w:val="24"/>
          <w:szCs w:val="24"/>
        </w:rPr>
        <w:t xml:space="preserve">Coughlan, K.J., Smith, G.D., and Yule, D.F. </w:t>
      </w:r>
      <w:r w:rsidR="00B96BA6">
        <w:rPr>
          <w:rFonts w:ascii="Times New Roman" w:hAnsi="Times New Roman" w:cs="Times New Roman"/>
          <w:color w:val="000000" w:themeColor="text1"/>
          <w:sz w:val="24"/>
          <w:szCs w:val="24"/>
        </w:rPr>
        <w:t>(</w:t>
      </w:r>
      <w:r w:rsidRPr="007E2D97">
        <w:rPr>
          <w:rFonts w:ascii="Times New Roman" w:hAnsi="Times New Roman" w:cs="Times New Roman"/>
          <w:color w:val="000000" w:themeColor="text1"/>
          <w:sz w:val="24"/>
          <w:szCs w:val="24"/>
        </w:rPr>
        <w:t>1989</w:t>
      </w:r>
      <w:r w:rsidR="00B96BA6">
        <w:rPr>
          <w:rFonts w:ascii="Times New Roman" w:hAnsi="Times New Roman" w:cs="Times New Roman"/>
          <w:color w:val="000000" w:themeColor="text1"/>
          <w:sz w:val="24"/>
          <w:szCs w:val="24"/>
        </w:rPr>
        <w:t>)</w:t>
      </w:r>
      <w:r w:rsidRPr="007E2D97">
        <w:rPr>
          <w:rFonts w:ascii="Times New Roman" w:hAnsi="Times New Roman" w:cs="Times New Roman"/>
          <w:color w:val="000000" w:themeColor="text1"/>
          <w:sz w:val="24"/>
          <w:szCs w:val="24"/>
        </w:rPr>
        <w:t xml:space="preserve">. Soil physical research for improved dry land crop production in </w:t>
      </w:r>
      <w:proofErr w:type="spellStart"/>
      <w:r w:rsidRPr="007E2D97">
        <w:rPr>
          <w:rFonts w:ascii="Times New Roman" w:hAnsi="Times New Roman" w:cs="Times New Roman"/>
          <w:color w:val="000000" w:themeColor="text1"/>
          <w:sz w:val="24"/>
          <w:szCs w:val="24"/>
        </w:rPr>
        <w:t>Vertisols</w:t>
      </w:r>
      <w:proofErr w:type="spellEnd"/>
      <w:r w:rsidRPr="007E2D97">
        <w:rPr>
          <w:rFonts w:ascii="Times New Roman" w:hAnsi="Times New Roman" w:cs="Times New Roman"/>
          <w:color w:val="000000" w:themeColor="text1"/>
          <w:sz w:val="24"/>
          <w:szCs w:val="24"/>
        </w:rPr>
        <w:t xml:space="preserve"> in Queensland, Australia. In: In Management of </w:t>
      </w:r>
      <w:proofErr w:type="spellStart"/>
      <w:r w:rsidRPr="007E2D97">
        <w:rPr>
          <w:rFonts w:ascii="Times New Roman" w:hAnsi="Times New Roman" w:cs="Times New Roman"/>
          <w:color w:val="000000" w:themeColor="text1"/>
          <w:sz w:val="24"/>
          <w:szCs w:val="24"/>
        </w:rPr>
        <w:t>Vertisols</w:t>
      </w:r>
      <w:proofErr w:type="spellEnd"/>
      <w:r w:rsidRPr="007E2D97">
        <w:rPr>
          <w:rFonts w:ascii="Times New Roman" w:hAnsi="Times New Roman" w:cs="Times New Roman"/>
          <w:color w:val="000000" w:themeColor="text1"/>
          <w:sz w:val="24"/>
          <w:szCs w:val="24"/>
        </w:rPr>
        <w:t xml:space="preserve"> for improved agricultural production. Proceeding of an IBSRAM Inaugural Workshop, ICRISAT, India. Pp. 18-22.</w:t>
      </w:r>
    </w:p>
    <w:p w14:paraId="7255764C" w14:textId="715174AE" w:rsidR="002271E6" w:rsidRPr="007E2D97" w:rsidRDefault="002271E6" w:rsidP="00AD277A">
      <w:pPr>
        <w:ind w:left="851" w:hanging="851"/>
        <w:jc w:val="both"/>
        <w:rPr>
          <w:rFonts w:ascii="Times New Roman" w:hAnsi="Times New Roman" w:cs="Times New Roman"/>
          <w:color w:val="000000" w:themeColor="text1"/>
          <w:sz w:val="24"/>
          <w:szCs w:val="24"/>
        </w:rPr>
      </w:pPr>
      <w:r w:rsidRPr="007E2D97">
        <w:rPr>
          <w:rFonts w:ascii="Times New Roman" w:hAnsi="Times New Roman" w:cs="Times New Roman"/>
          <w:color w:val="000000" w:themeColor="text1"/>
          <w:sz w:val="24"/>
          <w:szCs w:val="24"/>
        </w:rPr>
        <w:t xml:space="preserve">Dass, A., Bhattacharyya, R., </w:t>
      </w:r>
      <w:r w:rsidR="00B96BA6">
        <w:rPr>
          <w:rFonts w:ascii="Times New Roman" w:hAnsi="Times New Roman" w:cs="Times New Roman"/>
          <w:color w:val="000000" w:themeColor="text1"/>
          <w:sz w:val="24"/>
          <w:szCs w:val="24"/>
        </w:rPr>
        <w:t>(</w:t>
      </w:r>
      <w:r w:rsidRPr="007E2D97">
        <w:rPr>
          <w:rFonts w:ascii="Times New Roman" w:hAnsi="Times New Roman" w:cs="Times New Roman"/>
          <w:color w:val="000000" w:themeColor="text1"/>
          <w:sz w:val="24"/>
          <w:szCs w:val="24"/>
        </w:rPr>
        <w:t>2017</w:t>
      </w:r>
      <w:r w:rsidR="00B96BA6">
        <w:rPr>
          <w:rFonts w:ascii="Times New Roman" w:hAnsi="Times New Roman" w:cs="Times New Roman"/>
          <w:color w:val="000000" w:themeColor="text1"/>
          <w:sz w:val="24"/>
          <w:szCs w:val="24"/>
        </w:rPr>
        <w:t>)</w:t>
      </w:r>
      <w:r w:rsidRPr="007E2D97">
        <w:rPr>
          <w:rFonts w:ascii="Times New Roman" w:hAnsi="Times New Roman" w:cs="Times New Roman"/>
          <w:color w:val="000000" w:themeColor="text1"/>
          <w:sz w:val="24"/>
          <w:szCs w:val="24"/>
        </w:rPr>
        <w:t>. Wheat residue mulch and anti-</w:t>
      </w:r>
      <w:proofErr w:type="spellStart"/>
      <w:r w:rsidRPr="007E2D97">
        <w:rPr>
          <w:rFonts w:ascii="Times New Roman" w:hAnsi="Times New Roman" w:cs="Times New Roman"/>
          <w:color w:val="000000" w:themeColor="text1"/>
          <w:sz w:val="24"/>
          <w:szCs w:val="24"/>
        </w:rPr>
        <w:t>transpirants</w:t>
      </w:r>
      <w:proofErr w:type="spellEnd"/>
      <w:r w:rsidRPr="007E2D97">
        <w:rPr>
          <w:rFonts w:ascii="Times New Roman" w:hAnsi="Times New Roman" w:cs="Times New Roman"/>
          <w:color w:val="000000" w:themeColor="text1"/>
          <w:sz w:val="24"/>
          <w:szCs w:val="24"/>
        </w:rPr>
        <w:t xml:space="preserve"> improve productivity and quality of rainfed soybean in semi-arid north-Indian plains. Field Crops Res. 210, 9–19.</w:t>
      </w:r>
    </w:p>
    <w:p w14:paraId="53A83BBE" w14:textId="68FB7A65" w:rsidR="002271E6" w:rsidRPr="007E2D97" w:rsidRDefault="002271E6" w:rsidP="00AD277A">
      <w:pPr>
        <w:ind w:left="851" w:hanging="851"/>
        <w:jc w:val="both"/>
        <w:rPr>
          <w:rFonts w:ascii="Times New Roman" w:hAnsi="Times New Roman" w:cs="Times New Roman"/>
          <w:color w:val="000000" w:themeColor="text1"/>
          <w:sz w:val="24"/>
          <w:szCs w:val="24"/>
        </w:rPr>
      </w:pPr>
      <w:proofErr w:type="spellStart"/>
      <w:r w:rsidRPr="007E2D97">
        <w:rPr>
          <w:rFonts w:ascii="Times New Roman" w:hAnsi="Times New Roman" w:cs="Times New Roman"/>
          <w:color w:val="000000" w:themeColor="text1"/>
          <w:sz w:val="24"/>
          <w:szCs w:val="24"/>
        </w:rPr>
        <w:t>Gawdiya</w:t>
      </w:r>
      <w:proofErr w:type="spellEnd"/>
      <w:r w:rsidRPr="007E2D97">
        <w:rPr>
          <w:rFonts w:ascii="Times New Roman" w:hAnsi="Times New Roman" w:cs="Times New Roman"/>
          <w:color w:val="000000" w:themeColor="text1"/>
          <w:sz w:val="24"/>
          <w:szCs w:val="24"/>
        </w:rPr>
        <w:t xml:space="preserve"> S, Kumar D and Shivay Y. </w:t>
      </w:r>
      <w:r w:rsidR="00B96BA6">
        <w:rPr>
          <w:rFonts w:ascii="Times New Roman" w:hAnsi="Times New Roman" w:cs="Times New Roman"/>
          <w:color w:val="000000" w:themeColor="text1"/>
          <w:sz w:val="24"/>
          <w:szCs w:val="24"/>
        </w:rPr>
        <w:t>(</w:t>
      </w:r>
      <w:r w:rsidRPr="007E2D97">
        <w:rPr>
          <w:rFonts w:ascii="Times New Roman" w:hAnsi="Times New Roman" w:cs="Times New Roman"/>
          <w:color w:val="000000" w:themeColor="text1"/>
          <w:sz w:val="24"/>
          <w:szCs w:val="24"/>
        </w:rPr>
        <w:t>2023</w:t>
      </w:r>
      <w:r w:rsidR="00B96BA6">
        <w:rPr>
          <w:rFonts w:ascii="Times New Roman" w:hAnsi="Times New Roman" w:cs="Times New Roman"/>
          <w:color w:val="000000" w:themeColor="text1"/>
          <w:sz w:val="24"/>
          <w:szCs w:val="24"/>
        </w:rPr>
        <w:t>)</w:t>
      </w:r>
      <w:r w:rsidRPr="007E2D97">
        <w:rPr>
          <w:rFonts w:ascii="Times New Roman" w:hAnsi="Times New Roman" w:cs="Times New Roman"/>
          <w:color w:val="000000" w:themeColor="text1"/>
          <w:sz w:val="24"/>
          <w:szCs w:val="24"/>
        </w:rPr>
        <w:t>. Evaluation of wheat (Triticum aestivum) genotypes for higher yield and enhanced nitrogen use efficiency in Indo-Gangetic Plains. The Indian Journal of Agricultural Sciences 93(7): 715–19.</w:t>
      </w:r>
    </w:p>
    <w:p w14:paraId="3BB8782C" w14:textId="2B167538" w:rsidR="002271E6" w:rsidRPr="007E2D97" w:rsidRDefault="002271E6" w:rsidP="00AD277A">
      <w:pPr>
        <w:ind w:left="851" w:hanging="851"/>
        <w:jc w:val="both"/>
        <w:rPr>
          <w:rFonts w:ascii="Times New Roman" w:hAnsi="Times New Roman" w:cs="Times New Roman"/>
          <w:color w:val="000000" w:themeColor="text1"/>
          <w:sz w:val="24"/>
          <w:szCs w:val="24"/>
        </w:rPr>
      </w:pPr>
      <w:r w:rsidRPr="007E2D97">
        <w:rPr>
          <w:rFonts w:ascii="Times New Roman" w:hAnsi="Times New Roman" w:cs="Times New Roman"/>
          <w:color w:val="000000" w:themeColor="text1"/>
          <w:sz w:val="24"/>
          <w:szCs w:val="24"/>
        </w:rPr>
        <w:t>Ghosh, S., Das, T.K., Rana, K.S., Biswas, D.R., Das, D.K., Singh, G., Bhattacharyya, R., Datta, D., Rathi, N., Bhatia, A.,</w:t>
      </w:r>
      <w:r w:rsidR="00B96BA6">
        <w:rPr>
          <w:rFonts w:ascii="Times New Roman" w:hAnsi="Times New Roman" w:cs="Times New Roman"/>
          <w:color w:val="000000" w:themeColor="text1"/>
          <w:sz w:val="24"/>
          <w:szCs w:val="24"/>
        </w:rPr>
        <w:t xml:space="preserve"> (</w:t>
      </w:r>
      <w:r w:rsidRPr="007E2D97">
        <w:rPr>
          <w:rFonts w:ascii="Times New Roman" w:hAnsi="Times New Roman" w:cs="Times New Roman"/>
          <w:color w:val="000000" w:themeColor="text1"/>
          <w:sz w:val="24"/>
          <w:szCs w:val="24"/>
        </w:rPr>
        <w:t>2022</w:t>
      </w:r>
      <w:r w:rsidR="00B96BA6">
        <w:rPr>
          <w:rFonts w:ascii="Times New Roman" w:hAnsi="Times New Roman" w:cs="Times New Roman"/>
          <w:color w:val="000000" w:themeColor="text1"/>
          <w:sz w:val="24"/>
          <w:szCs w:val="24"/>
        </w:rPr>
        <w:t>)</w:t>
      </w:r>
      <w:r w:rsidRPr="007E2D97">
        <w:rPr>
          <w:rFonts w:ascii="Times New Roman" w:hAnsi="Times New Roman" w:cs="Times New Roman"/>
          <w:color w:val="000000" w:themeColor="text1"/>
          <w:sz w:val="24"/>
          <w:szCs w:val="24"/>
        </w:rPr>
        <w:t>. Energy budgeting and carbon footprint of contrasting tillage and residue management scenarios in rice-wheat cropping system. Soil Till. Res. 223, 105445.</w:t>
      </w:r>
    </w:p>
    <w:p w14:paraId="6D48F9AA" w14:textId="3AB90F1D" w:rsidR="002271E6" w:rsidRPr="007E2D97" w:rsidRDefault="002271E6" w:rsidP="00AD277A">
      <w:pPr>
        <w:ind w:left="851" w:hanging="851"/>
        <w:jc w:val="both"/>
        <w:rPr>
          <w:rFonts w:ascii="Times New Roman" w:hAnsi="Times New Roman" w:cs="Times New Roman"/>
          <w:color w:val="000000" w:themeColor="text1"/>
          <w:sz w:val="24"/>
          <w:szCs w:val="24"/>
        </w:rPr>
      </w:pPr>
      <w:r w:rsidRPr="007E2D97">
        <w:rPr>
          <w:rFonts w:ascii="Times New Roman" w:hAnsi="Times New Roman" w:cs="Times New Roman"/>
          <w:color w:val="000000" w:themeColor="text1"/>
          <w:sz w:val="24"/>
          <w:szCs w:val="24"/>
        </w:rPr>
        <w:t>Guan, D.H., Zhang, Y.S., Al-</w:t>
      </w:r>
      <w:proofErr w:type="spellStart"/>
      <w:r w:rsidRPr="007E2D97">
        <w:rPr>
          <w:rFonts w:ascii="Times New Roman" w:hAnsi="Times New Roman" w:cs="Times New Roman"/>
          <w:color w:val="000000" w:themeColor="text1"/>
          <w:sz w:val="24"/>
          <w:szCs w:val="24"/>
        </w:rPr>
        <w:t>Kaisi</w:t>
      </w:r>
      <w:proofErr w:type="spellEnd"/>
      <w:r w:rsidRPr="007E2D97">
        <w:rPr>
          <w:rFonts w:ascii="Times New Roman" w:hAnsi="Times New Roman" w:cs="Times New Roman"/>
          <w:color w:val="000000" w:themeColor="text1"/>
          <w:sz w:val="24"/>
          <w:szCs w:val="24"/>
        </w:rPr>
        <w:t xml:space="preserve">, M.M., Wang, Q.G., Zhang, M.C., Li, Z.H. </w:t>
      </w:r>
      <w:r w:rsidR="00B96BA6">
        <w:rPr>
          <w:rFonts w:ascii="Times New Roman" w:hAnsi="Times New Roman" w:cs="Times New Roman"/>
          <w:color w:val="000000" w:themeColor="text1"/>
          <w:sz w:val="24"/>
          <w:szCs w:val="24"/>
        </w:rPr>
        <w:t>(</w:t>
      </w:r>
      <w:r w:rsidRPr="007E2D97">
        <w:rPr>
          <w:rFonts w:ascii="Times New Roman" w:hAnsi="Times New Roman" w:cs="Times New Roman"/>
          <w:color w:val="000000" w:themeColor="text1"/>
          <w:sz w:val="24"/>
          <w:szCs w:val="24"/>
        </w:rPr>
        <w:t>2015</w:t>
      </w:r>
      <w:r w:rsidR="00B96BA6">
        <w:rPr>
          <w:rFonts w:ascii="Times New Roman" w:hAnsi="Times New Roman" w:cs="Times New Roman"/>
          <w:color w:val="000000" w:themeColor="text1"/>
          <w:sz w:val="24"/>
          <w:szCs w:val="24"/>
        </w:rPr>
        <w:t>)</w:t>
      </w:r>
      <w:r w:rsidRPr="007E2D97">
        <w:rPr>
          <w:rFonts w:ascii="Times New Roman" w:hAnsi="Times New Roman" w:cs="Times New Roman"/>
          <w:color w:val="000000" w:themeColor="text1"/>
          <w:sz w:val="24"/>
          <w:szCs w:val="24"/>
        </w:rPr>
        <w:t>. Tillage practices effect on root distribution and water use efficiency of winter wheat under rain-fed condition in the North China Plain. Soil and Tillage Research. 146, 286–295.</w:t>
      </w:r>
    </w:p>
    <w:p w14:paraId="1D368273" w14:textId="3851B701" w:rsidR="002271E6" w:rsidRPr="007E2D97" w:rsidRDefault="002271E6" w:rsidP="00FF1C16">
      <w:pPr>
        <w:ind w:left="851" w:hanging="851"/>
        <w:jc w:val="both"/>
        <w:rPr>
          <w:rFonts w:ascii="Times New Roman" w:hAnsi="Times New Roman" w:cs="Times New Roman"/>
          <w:color w:val="000000" w:themeColor="text1"/>
          <w:sz w:val="24"/>
          <w:szCs w:val="24"/>
        </w:rPr>
      </w:pPr>
      <w:r w:rsidRPr="007E2D97">
        <w:rPr>
          <w:rFonts w:ascii="Times New Roman" w:hAnsi="Times New Roman" w:cs="Times New Roman"/>
          <w:color w:val="000000" w:themeColor="text1"/>
          <w:sz w:val="24"/>
          <w:szCs w:val="24"/>
        </w:rPr>
        <w:t xml:space="preserve">Hamza, M. A., </w:t>
      </w:r>
      <w:proofErr w:type="spellStart"/>
      <w:r w:rsidRPr="007E2D97">
        <w:rPr>
          <w:rFonts w:ascii="Times New Roman" w:hAnsi="Times New Roman" w:cs="Times New Roman"/>
          <w:color w:val="000000" w:themeColor="text1"/>
          <w:sz w:val="24"/>
          <w:szCs w:val="24"/>
        </w:rPr>
        <w:t>Anderso</w:t>
      </w:r>
      <w:proofErr w:type="spellEnd"/>
      <w:r w:rsidRPr="007E2D97">
        <w:rPr>
          <w:rFonts w:ascii="Times New Roman" w:hAnsi="Times New Roman" w:cs="Times New Roman"/>
          <w:color w:val="000000" w:themeColor="text1"/>
          <w:sz w:val="24"/>
          <w:szCs w:val="24"/>
        </w:rPr>
        <w:t xml:space="preserve">, W. K. </w:t>
      </w:r>
      <w:r w:rsidR="00B96BA6">
        <w:rPr>
          <w:rFonts w:ascii="Times New Roman" w:hAnsi="Times New Roman" w:cs="Times New Roman"/>
          <w:color w:val="000000" w:themeColor="text1"/>
          <w:sz w:val="24"/>
          <w:szCs w:val="24"/>
        </w:rPr>
        <w:t>(</w:t>
      </w:r>
      <w:r w:rsidRPr="007E2D97">
        <w:rPr>
          <w:rFonts w:ascii="Times New Roman" w:hAnsi="Times New Roman" w:cs="Times New Roman"/>
          <w:color w:val="000000" w:themeColor="text1"/>
          <w:sz w:val="24"/>
          <w:szCs w:val="24"/>
        </w:rPr>
        <w:t>2005</w:t>
      </w:r>
      <w:r w:rsidR="00B96BA6">
        <w:rPr>
          <w:rFonts w:ascii="Times New Roman" w:hAnsi="Times New Roman" w:cs="Times New Roman"/>
          <w:color w:val="000000" w:themeColor="text1"/>
          <w:sz w:val="24"/>
          <w:szCs w:val="24"/>
        </w:rPr>
        <w:t>)</w:t>
      </w:r>
      <w:r w:rsidRPr="007E2D97">
        <w:rPr>
          <w:rFonts w:ascii="Times New Roman" w:hAnsi="Times New Roman" w:cs="Times New Roman"/>
          <w:color w:val="000000" w:themeColor="text1"/>
          <w:sz w:val="24"/>
          <w:szCs w:val="24"/>
        </w:rPr>
        <w:t xml:space="preserve">. Soil compaction in cropping systems: A review of the </w:t>
      </w:r>
    </w:p>
    <w:p w14:paraId="1704BCF0" w14:textId="55C155C5" w:rsidR="002271E6" w:rsidRPr="007E2D97" w:rsidRDefault="002271E6" w:rsidP="00AD277A">
      <w:pPr>
        <w:ind w:left="851" w:hanging="851"/>
        <w:jc w:val="both"/>
        <w:rPr>
          <w:rFonts w:ascii="Times New Roman" w:hAnsi="Times New Roman" w:cs="Times New Roman"/>
          <w:color w:val="000000" w:themeColor="text1"/>
          <w:sz w:val="24"/>
          <w:szCs w:val="24"/>
        </w:rPr>
      </w:pPr>
      <w:r w:rsidRPr="007E2D97">
        <w:rPr>
          <w:rFonts w:ascii="Times New Roman" w:hAnsi="Times New Roman" w:cs="Times New Roman"/>
          <w:color w:val="000000" w:themeColor="text1"/>
          <w:sz w:val="24"/>
          <w:szCs w:val="24"/>
        </w:rPr>
        <w:t xml:space="preserve">Jabro, J. D., Stevens, W. B., Iversen, W. M., Evans, R. G. </w:t>
      </w:r>
      <w:r w:rsidR="00B96BA6">
        <w:rPr>
          <w:rFonts w:ascii="Times New Roman" w:hAnsi="Times New Roman" w:cs="Times New Roman"/>
          <w:color w:val="000000" w:themeColor="text1"/>
          <w:sz w:val="24"/>
          <w:szCs w:val="24"/>
        </w:rPr>
        <w:t>(</w:t>
      </w:r>
      <w:r w:rsidRPr="007E2D97">
        <w:rPr>
          <w:rFonts w:ascii="Times New Roman" w:hAnsi="Times New Roman" w:cs="Times New Roman"/>
          <w:color w:val="000000" w:themeColor="text1"/>
          <w:sz w:val="24"/>
          <w:szCs w:val="24"/>
        </w:rPr>
        <w:t>2010</w:t>
      </w:r>
      <w:r w:rsidR="00B96BA6">
        <w:rPr>
          <w:rFonts w:ascii="Times New Roman" w:hAnsi="Times New Roman" w:cs="Times New Roman"/>
          <w:color w:val="000000" w:themeColor="text1"/>
          <w:sz w:val="24"/>
          <w:szCs w:val="24"/>
        </w:rPr>
        <w:t>)</w:t>
      </w:r>
      <w:r w:rsidRPr="007E2D97">
        <w:rPr>
          <w:rFonts w:ascii="Times New Roman" w:hAnsi="Times New Roman" w:cs="Times New Roman"/>
          <w:color w:val="000000" w:themeColor="text1"/>
          <w:sz w:val="24"/>
          <w:szCs w:val="24"/>
        </w:rPr>
        <w:t xml:space="preserve">. Tillage Depth Effects on Soil Physical Properties, </w:t>
      </w:r>
      <w:proofErr w:type="spellStart"/>
      <w:r w:rsidRPr="007E2D97">
        <w:rPr>
          <w:rFonts w:ascii="Times New Roman" w:hAnsi="Times New Roman" w:cs="Times New Roman"/>
          <w:color w:val="000000" w:themeColor="text1"/>
          <w:sz w:val="24"/>
          <w:szCs w:val="24"/>
        </w:rPr>
        <w:t>Sugarbeet</w:t>
      </w:r>
      <w:proofErr w:type="spellEnd"/>
      <w:r w:rsidRPr="007E2D97">
        <w:rPr>
          <w:rFonts w:ascii="Times New Roman" w:hAnsi="Times New Roman" w:cs="Times New Roman"/>
          <w:color w:val="000000" w:themeColor="text1"/>
          <w:sz w:val="24"/>
          <w:szCs w:val="24"/>
        </w:rPr>
        <w:t xml:space="preserve"> Yield, and </w:t>
      </w:r>
      <w:proofErr w:type="spellStart"/>
      <w:r w:rsidRPr="007E2D97">
        <w:rPr>
          <w:rFonts w:ascii="Times New Roman" w:hAnsi="Times New Roman" w:cs="Times New Roman"/>
          <w:color w:val="000000" w:themeColor="text1"/>
          <w:sz w:val="24"/>
          <w:szCs w:val="24"/>
        </w:rPr>
        <w:t>Sugarbeet</w:t>
      </w:r>
      <w:proofErr w:type="spellEnd"/>
      <w:r w:rsidRPr="007E2D97">
        <w:rPr>
          <w:rFonts w:ascii="Times New Roman" w:hAnsi="Times New Roman" w:cs="Times New Roman"/>
          <w:color w:val="000000" w:themeColor="text1"/>
          <w:sz w:val="24"/>
          <w:szCs w:val="24"/>
        </w:rPr>
        <w:t xml:space="preserve"> Quality. Communications in Soil Science and Plant Analysis. 41,908–916.</w:t>
      </w:r>
    </w:p>
    <w:p w14:paraId="737E35B1" w14:textId="0E59B92A" w:rsidR="002271E6" w:rsidRPr="007E2D97" w:rsidRDefault="002271E6" w:rsidP="00AD277A">
      <w:pPr>
        <w:ind w:left="851" w:hanging="851"/>
        <w:jc w:val="both"/>
        <w:rPr>
          <w:rFonts w:ascii="Times New Roman" w:hAnsi="Times New Roman" w:cs="Times New Roman"/>
          <w:color w:val="000000" w:themeColor="text1"/>
          <w:sz w:val="24"/>
          <w:szCs w:val="24"/>
        </w:rPr>
      </w:pPr>
      <w:r w:rsidRPr="007E2D97">
        <w:rPr>
          <w:rFonts w:ascii="Times New Roman" w:hAnsi="Times New Roman" w:cs="Times New Roman"/>
          <w:color w:val="000000" w:themeColor="text1"/>
          <w:sz w:val="24"/>
          <w:szCs w:val="24"/>
        </w:rPr>
        <w:t>Jat ML, Singh S, Rai HK, Chhokar RS, Sharma SK, Gupta RK.</w:t>
      </w:r>
      <w:r w:rsidRPr="00CD450C">
        <w:rPr>
          <w:rFonts w:ascii="Times New Roman" w:hAnsi="Times New Roman" w:cs="Times New Roman"/>
          <w:color w:val="000000" w:themeColor="text1"/>
          <w:sz w:val="24"/>
          <w:szCs w:val="24"/>
        </w:rPr>
        <w:t xml:space="preserve"> </w:t>
      </w:r>
      <w:r w:rsidR="00B96BA6">
        <w:rPr>
          <w:rFonts w:ascii="Times New Roman" w:hAnsi="Times New Roman" w:cs="Times New Roman"/>
          <w:color w:val="000000" w:themeColor="text1"/>
          <w:sz w:val="24"/>
          <w:szCs w:val="24"/>
        </w:rPr>
        <w:t>(</w:t>
      </w:r>
      <w:r w:rsidRPr="007E2D97">
        <w:rPr>
          <w:rFonts w:ascii="Times New Roman" w:hAnsi="Times New Roman" w:cs="Times New Roman"/>
          <w:color w:val="000000" w:themeColor="text1"/>
          <w:sz w:val="24"/>
          <w:szCs w:val="24"/>
        </w:rPr>
        <w:t>2005</w:t>
      </w:r>
      <w:r w:rsidR="00B96BA6">
        <w:rPr>
          <w:rFonts w:ascii="Times New Roman" w:hAnsi="Times New Roman" w:cs="Times New Roman"/>
          <w:color w:val="000000" w:themeColor="text1"/>
          <w:sz w:val="24"/>
          <w:szCs w:val="24"/>
        </w:rPr>
        <w:t>).</w:t>
      </w:r>
      <w:r w:rsidRPr="007E2D97">
        <w:rPr>
          <w:rFonts w:ascii="Times New Roman" w:hAnsi="Times New Roman" w:cs="Times New Roman"/>
          <w:color w:val="000000" w:themeColor="text1"/>
          <w:sz w:val="24"/>
          <w:szCs w:val="24"/>
        </w:rPr>
        <w:t xml:space="preserve"> Furrow Irrigated Raised Bed Planting Technique for Diversification of Rice-Wheat System of Indo-Gangetic Plains. Journal of Japan </w:t>
      </w:r>
      <w:proofErr w:type="spellStart"/>
      <w:r w:rsidRPr="007E2D97">
        <w:rPr>
          <w:rFonts w:ascii="Times New Roman" w:hAnsi="Times New Roman" w:cs="Times New Roman"/>
          <w:color w:val="000000" w:themeColor="text1"/>
          <w:sz w:val="24"/>
          <w:szCs w:val="24"/>
        </w:rPr>
        <w:t>Asso-ciation</w:t>
      </w:r>
      <w:proofErr w:type="spellEnd"/>
      <w:r w:rsidRPr="007E2D97">
        <w:rPr>
          <w:rFonts w:ascii="Times New Roman" w:hAnsi="Times New Roman" w:cs="Times New Roman"/>
          <w:color w:val="000000" w:themeColor="text1"/>
          <w:sz w:val="24"/>
          <w:szCs w:val="24"/>
        </w:rPr>
        <w:t xml:space="preserve"> for International Cooperation for Agriculture and Forestry.; 28:25-42.</w:t>
      </w:r>
    </w:p>
    <w:p w14:paraId="4BDEBE23" w14:textId="4DB04F1D" w:rsidR="002271E6" w:rsidRPr="007E2D97" w:rsidRDefault="002271E6" w:rsidP="00AD277A">
      <w:pPr>
        <w:ind w:left="851" w:hanging="851"/>
        <w:jc w:val="both"/>
        <w:rPr>
          <w:rFonts w:ascii="Times New Roman" w:hAnsi="Times New Roman" w:cs="Times New Roman"/>
          <w:color w:val="000000" w:themeColor="text1"/>
          <w:sz w:val="24"/>
          <w:szCs w:val="24"/>
        </w:rPr>
      </w:pPr>
      <w:proofErr w:type="spellStart"/>
      <w:r w:rsidRPr="007E2D97">
        <w:rPr>
          <w:rFonts w:ascii="Times New Roman" w:hAnsi="Times New Roman" w:cs="Times New Roman"/>
          <w:color w:val="000000" w:themeColor="text1"/>
          <w:sz w:val="24"/>
          <w:szCs w:val="24"/>
        </w:rPr>
        <w:t>Jat</w:t>
      </w:r>
      <w:proofErr w:type="spellEnd"/>
      <w:r w:rsidRPr="007E2D97">
        <w:rPr>
          <w:rFonts w:ascii="Times New Roman" w:hAnsi="Times New Roman" w:cs="Times New Roman"/>
          <w:color w:val="000000" w:themeColor="text1"/>
          <w:sz w:val="24"/>
          <w:szCs w:val="24"/>
        </w:rPr>
        <w:t xml:space="preserve">, M.L., </w:t>
      </w:r>
      <w:proofErr w:type="spellStart"/>
      <w:r w:rsidRPr="007E2D97">
        <w:rPr>
          <w:rFonts w:ascii="Times New Roman" w:hAnsi="Times New Roman" w:cs="Times New Roman"/>
          <w:color w:val="000000" w:themeColor="text1"/>
          <w:sz w:val="24"/>
          <w:szCs w:val="24"/>
        </w:rPr>
        <w:t>Gathala</w:t>
      </w:r>
      <w:proofErr w:type="spellEnd"/>
      <w:r w:rsidRPr="007E2D97">
        <w:rPr>
          <w:rFonts w:ascii="Times New Roman" w:hAnsi="Times New Roman" w:cs="Times New Roman"/>
          <w:color w:val="000000" w:themeColor="text1"/>
          <w:sz w:val="24"/>
          <w:szCs w:val="24"/>
        </w:rPr>
        <w:t xml:space="preserve">, M.K., </w:t>
      </w:r>
      <w:proofErr w:type="spellStart"/>
      <w:r w:rsidRPr="007E2D97">
        <w:rPr>
          <w:rFonts w:ascii="Times New Roman" w:hAnsi="Times New Roman" w:cs="Times New Roman"/>
          <w:color w:val="000000" w:themeColor="text1"/>
          <w:sz w:val="24"/>
          <w:szCs w:val="24"/>
        </w:rPr>
        <w:t>Saharawat</w:t>
      </w:r>
      <w:proofErr w:type="spellEnd"/>
      <w:r w:rsidRPr="007E2D97">
        <w:rPr>
          <w:rFonts w:ascii="Times New Roman" w:hAnsi="Times New Roman" w:cs="Times New Roman"/>
          <w:color w:val="000000" w:themeColor="text1"/>
          <w:sz w:val="24"/>
          <w:szCs w:val="24"/>
        </w:rPr>
        <w:t xml:space="preserve">, Y.S., </w:t>
      </w:r>
      <w:proofErr w:type="spellStart"/>
      <w:r w:rsidRPr="007E2D97">
        <w:rPr>
          <w:rFonts w:ascii="Times New Roman" w:hAnsi="Times New Roman" w:cs="Times New Roman"/>
          <w:color w:val="000000" w:themeColor="text1"/>
          <w:sz w:val="24"/>
          <w:szCs w:val="24"/>
        </w:rPr>
        <w:t>Tetarwal</w:t>
      </w:r>
      <w:proofErr w:type="spellEnd"/>
      <w:r w:rsidRPr="007E2D97">
        <w:rPr>
          <w:rFonts w:ascii="Times New Roman" w:hAnsi="Times New Roman" w:cs="Times New Roman"/>
          <w:color w:val="000000" w:themeColor="text1"/>
          <w:sz w:val="24"/>
          <w:szCs w:val="24"/>
        </w:rPr>
        <w:t xml:space="preserve">, J.P., Gupta, R., Yadvinder-Singh, </w:t>
      </w:r>
      <w:r w:rsidR="00B96BA6">
        <w:rPr>
          <w:rFonts w:ascii="Times New Roman" w:hAnsi="Times New Roman" w:cs="Times New Roman"/>
          <w:color w:val="000000" w:themeColor="text1"/>
          <w:sz w:val="24"/>
          <w:szCs w:val="24"/>
        </w:rPr>
        <w:t>(</w:t>
      </w:r>
      <w:r w:rsidRPr="007E2D97">
        <w:rPr>
          <w:rFonts w:ascii="Times New Roman" w:hAnsi="Times New Roman" w:cs="Times New Roman"/>
          <w:color w:val="000000" w:themeColor="text1"/>
          <w:sz w:val="24"/>
          <w:szCs w:val="24"/>
        </w:rPr>
        <w:t>2013</w:t>
      </w:r>
      <w:r w:rsidR="00B96BA6">
        <w:rPr>
          <w:rFonts w:ascii="Times New Roman" w:hAnsi="Times New Roman" w:cs="Times New Roman"/>
          <w:color w:val="000000" w:themeColor="text1"/>
          <w:sz w:val="24"/>
          <w:szCs w:val="24"/>
        </w:rPr>
        <w:t>)</w:t>
      </w:r>
      <w:r w:rsidRPr="007E2D97">
        <w:rPr>
          <w:rFonts w:ascii="Times New Roman" w:hAnsi="Times New Roman" w:cs="Times New Roman"/>
          <w:color w:val="000000" w:themeColor="text1"/>
          <w:sz w:val="24"/>
          <w:szCs w:val="24"/>
        </w:rPr>
        <w:t>. Double no-till and permanent raised beds in maize–wheat rotation of north western Indo-Gangetic plains of India: effects on crop yields, water productivity, profitability and soil physical properties. Field Crops Res. 149, 291–299.</w:t>
      </w:r>
    </w:p>
    <w:p w14:paraId="1900938F" w14:textId="7663F51C" w:rsidR="002271E6" w:rsidRPr="007E2D97" w:rsidRDefault="002271E6" w:rsidP="00AD277A">
      <w:pPr>
        <w:ind w:left="851" w:hanging="851"/>
        <w:jc w:val="both"/>
        <w:rPr>
          <w:rFonts w:ascii="Times New Roman" w:hAnsi="Times New Roman" w:cs="Times New Roman"/>
          <w:color w:val="000000" w:themeColor="text1"/>
          <w:sz w:val="24"/>
          <w:szCs w:val="24"/>
        </w:rPr>
      </w:pPr>
      <w:r w:rsidRPr="007E2D97">
        <w:rPr>
          <w:rFonts w:ascii="Times New Roman" w:hAnsi="Times New Roman" w:cs="Times New Roman"/>
          <w:color w:val="000000" w:themeColor="text1"/>
          <w:sz w:val="24"/>
          <w:szCs w:val="24"/>
        </w:rPr>
        <w:lastRenderedPageBreak/>
        <w:t xml:space="preserve">Kumar B, </w:t>
      </w:r>
      <w:proofErr w:type="spellStart"/>
      <w:r w:rsidRPr="007E2D97">
        <w:rPr>
          <w:rFonts w:ascii="Times New Roman" w:hAnsi="Times New Roman" w:cs="Times New Roman"/>
          <w:color w:val="000000" w:themeColor="text1"/>
          <w:sz w:val="24"/>
          <w:szCs w:val="24"/>
        </w:rPr>
        <w:t>Shaloo</w:t>
      </w:r>
      <w:proofErr w:type="spellEnd"/>
      <w:r w:rsidRPr="007E2D97">
        <w:rPr>
          <w:rFonts w:ascii="Times New Roman" w:hAnsi="Times New Roman" w:cs="Times New Roman"/>
          <w:color w:val="000000" w:themeColor="text1"/>
          <w:sz w:val="24"/>
          <w:szCs w:val="24"/>
        </w:rPr>
        <w:t xml:space="preserve">, Bisht H, Meena M C, Dey A, Dass A and Jha </w:t>
      </w:r>
      <w:proofErr w:type="gramStart"/>
      <w:r w:rsidRPr="007E2D97">
        <w:rPr>
          <w:rFonts w:ascii="Times New Roman" w:hAnsi="Times New Roman" w:cs="Times New Roman"/>
          <w:color w:val="000000" w:themeColor="text1"/>
          <w:sz w:val="24"/>
          <w:szCs w:val="24"/>
        </w:rPr>
        <w:t>A</w:t>
      </w:r>
      <w:proofErr w:type="gramEnd"/>
      <w:r w:rsidRPr="007E2D97">
        <w:rPr>
          <w:rFonts w:ascii="Times New Roman" w:hAnsi="Times New Roman" w:cs="Times New Roman"/>
          <w:color w:val="000000" w:themeColor="text1"/>
          <w:sz w:val="24"/>
          <w:szCs w:val="24"/>
        </w:rPr>
        <w:t xml:space="preserve"> K. </w:t>
      </w:r>
      <w:r w:rsidR="00B96BA6">
        <w:rPr>
          <w:rFonts w:ascii="Times New Roman" w:hAnsi="Times New Roman" w:cs="Times New Roman"/>
          <w:color w:val="000000" w:themeColor="text1"/>
          <w:sz w:val="24"/>
          <w:szCs w:val="24"/>
        </w:rPr>
        <w:t>(</w:t>
      </w:r>
      <w:r w:rsidRPr="007E2D97">
        <w:rPr>
          <w:rFonts w:ascii="Times New Roman" w:hAnsi="Times New Roman" w:cs="Times New Roman"/>
          <w:color w:val="000000" w:themeColor="text1"/>
          <w:sz w:val="24"/>
          <w:szCs w:val="24"/>
        </w:rPr>
        <w:t>2023</w:t>
      </w:r>
      <w:r w:rsidR="00B96BA6">
        <w:rPr>
          <w:rFonts w:ascii="Times New Roman" w:hAnsi="Times New Roman" w:cs="Times New Roman"/>
          <w:color w:val="000000" w:themeColor="text1"/>
          <w:sz w:val="24"/>
          <w:szCs w:val="24"/>
        </w:rPr>
        <w:t>)</w:t>
      </w:r>
      <w:r w:rsidRPr="007E2D97">
        <w:rPr>
          <w:rFonts w:ascii="Times New Roman" w:hAnsi="Times New Roman" w:cs="Times New Roman"/>
          <w:color w:val="000000" w:themeColor="text1"/>
          <w:sz w:val="24"/>
          <w:szCs w:val="24"/>
        </w:rPr>
        <w:t>. Nitrogen management sensor optimization, yield, economics, and nitrogen use efficiency of different wheat cultivars under varying nitrogen levels. Frontiers in Sustainable Food Systems 7: 1228221.</w:t>
      </w:r>
    </w:p>
    <w:p w14:paraId="431E66DD" w14:textId="0545E81D" w:rsidR="002271E6" w:rsidRPr="007E2D97" w:rsidRDefault="002271E6" w:rsidP="00AD277A">
      <w:pPr>
        <w:ind w:left="851" w:hanging="851"/>
        <w:jc w:val="both"/>
        <w:rPr>
          <w:rFonts w:ascii="Times New Roman" w:hAnsi="Times New Roman" w:cs="Times New Roman"/>
          <w:color w:val="000000" w:themeColor="text1"/>
          <w:sz w:val="24"/>
          <w:szCs w:val="24"/>
        </w:rPr>
      </w:pPr>
      <w:r w:rsidRPr="007E2D97">
        <w:rPr>
          <w:rFonts w:ascii="Times New Roman" w:hAnsi="Times New Roman" w:cs="Times New Roman"/>
          <w:color w:val="000000" w:themeColor="text1"/>
          <w:sz w:val="24"/>
          <w:szCs w:val="24"/>
        </w:rPr>
        <w:t xml:space="preserve">Meena, H.N., Ajay, B.C., Rajanna, G.A., Yadav, R.S., Jain, N.K., Meena, M.S., </w:t>
      </w:r>
      <w:r w:rsidR="00B96BA6">
        <w:rPr>
          <w:rFonts w:ascii="Times New Roman" w:hAnsi="Times New Roman" w:cs="Times New Roman"/>
          <w:color w:val="000000" w:themeColor="text1"/>
          <w:sz w:val="24"/>
          <w:szCs w:val="24"/>
        </w:rPr>
        <w:t>(</w:t>
      </w:r>
      <w:r w:rsidRPr="007E2D97">
        <w:rPr>
          <w:rFonts w:ascii="Times New Roman" w:hAnsi="Times New Roman" w:cs="Times New Roman"/>
          <w:color w:val="000000" w:themeColor="text1"/>
          <w:sz w:val="24"/>
          <w:szCs w:val="24"/>
        </w:rPr>
        <w:t>2022</w:t>
      </w:r>
      <w:r w:rsidR="00B96BA6">
        <w:rPr>
          <w:rFonts w:ascii="Times New Roman" w:hAnsi="Times New Roman" w:cs="Times New Roman"/>
          <w:color w:val="000000" w:themeColor="text1"/>
          <w:sz w:val="24"/>
          <w:szCs w:val="24"/>
        </w:rPr>
        <w:t>)</w:t>
      </w:r>
      <w:r w:rsidRPr="007E2D97">
        <w:rPr>
          <w:rFonts w:ascii="Times New Roman" w:hAnsi="Times New Roman" w:cs="Times New Roman"/>
          <w:color w:val="000000" w:themeColor="text1"/>
          <w:sz w:val="24"/>
          <w:szCs w:val="24"/>
        </w:rPr>
        <w:t>. Polythene mulch and potassium application enhances peanut productivity and biochemical traits under sustained salinity stress condition. Agric. Water Manag. 273, 107903.</w:t>
      </w:r>
    </w:p>
    <w:p w14:paraId="1B0C5936" w14:textId="71FFA1FC" w:rsidR="002271E6" w:rsidRPr="007E2D97" w:rsidRDefault="002271E6" w:rsidP="00AD277A">
      <w:pPr>
        <w:ind w:left="851" w:hanging="851"/>
        <w:jc w:val="both"/>
        <w:rPr>
          <w:rFonts w:ascii="Times New Roman" w:hAnsi="Times New Roman" w:cs="Times New Roman"/>
          <w:color w:val="000000" w:themeColor="text1"/>
          <w:sz w:val="24"/>
          <w:szCs w:val="24"/>
        </w:rPr>
      </w:pPr>
      <w:r w:rsidRPr="007E2D97">
        <w:rPr>
          <w:rFonts w:ascii="Times New Roman" w:hAnsi="Times New Roman" w:cs="Times New Roman"/>
          <w:color w:val="000000" w:themeColor="text1"/>
          <w:sz w:val="24"/>
          <w:szCs w:val="24"/>
        </w:rPr>
        <w:t xml:space="preserve">Nweke I. A. </w:t>
      </w:r>
      <w:r w:rsidR="00B96BA6">
        <w:rPr>
          <w:rFonts w:ascii="Times New Roman" w:hAnsi="Times New Roman" w:cs="Times New Roman"/>
          <w:color w:val="000000" w:themeColor="text1"/>
          <w:sz w:val="24"/>
          <w:szCs w:val="24"/>
        </w:rPr>
        <w:t>(</w:t>
      </w:r>
      <w:r w:rsidRPr="007E2D97">
        <w:rPr>
          <w:rFonts w:ascii="Times New Roman" w:hAnsi="Times New Roman" w:cs="Times New Roman"/>
          <w:color w:val="000000" w:themeColor="text1"/>
          <w:sz w:val="24"/>
          <w:szCs w:val="24"/>
        </w:rPr>
        <w:t>2018</w:t>
      </w:r>
      <w:r w:rsidR="00B96BA6">
        <w:rPr>
          <w:rFonts w:ascii="Times New Roman" w:hAnsi="Times New Roman" w:cs="Times New Roman"/>
          <w:color w:val="000000" w:themeColor="text1"/>
          <w:sz w:val="24"/>
          <w:szCs w:val="24"/>
        </w:rPr>
        <w:t>)</w:t>
      </w:r>
      <w:r w:rsidRPr="007E2D97">
        <w:rPr>
          <w:rFonts w:ascii="Times New Roman" w:hAnsi="Times New Roman" w:cs="Times New Roman"/>
          <w:color w:val="000000" w:themeColor="text1"/>
          <w:sz w:val="24"/>
          <w:szCs w:val="24"/>
        </w:rPr>
        <w:t>. The Good, the Bad and the Ugly of Tillage in Agricultural Sustainability– A Review. Greener Journal of Agricultural Sciences. 8 (9), 217 250.</w:t>
      </w:r>
    </w:p>
    <w:p w14:paraId="4DF2732B" w14:textId="5DAC33B0" w:rsidR="002271E6" w:rsidRPr="007E2D97" w:rsidRDefault="002271E6" w:rsidP="00AD277A">
      <w:pPr>
        <w:ind w:left="851" w:hanging="851"/>
        <w:jc w:val="both"/>
        <w:rPr>
          <w:rFonts w:ascii="Times New Roman" w:hAnsi="Times New Roman" w:cs="Times New Roman"/>
          <w:color w:val="000000" w:themeColor="text1"/>
          <w:sz w:val="24"/>
          <w:szCs w:val="24"/>
        </w:rPr>
      </w:pPr>
      <w:r w:rsidRPr="007E2D97">
        <w:rPr>
          <w:rFonts w:ascii="Times New Roman" w:hAnsi="Times New Roman" w:cs="Times New Roman"/>
          <w:color w:val="000000" w:themeColor="text1"/>
          <w:sz w:val="24"/>
          <w:szCs w:val="24"/>
        </w:rPr>
        <w:t xml:space="preserve">Panse, V. G. and </w:t>
      </w:r>
      <w:proofErr w:type="spellStart"/>
      <w:r w:rsidRPr="007E2D97">
        <w:rPr>
          <w:rFonts w:ascii="Times New Roman" w:hAnsi="Times New Roman" w:cs="Times New Roman"/>
          <w:color w:val="000000" w:themeColor="text1"/>
          <w:sz w:val="24"/>
          <w:szCs w:val="24"/>
        </w:rPr>
        <w:t>Sukhatma</w:t>
      </w:r>
      <w:proofErr w:type="spellEnd"/>
      <w:r w:rsidRPr="007E2D97">
        <w:rPr>
          <w:rFonts w:ascii="Times New Roman" w:hAnsi="Times New Roman" w:cs="Times New Roman"/>
          <w:color w:val="000000" w:themeColor="text1"/>
          <w:sz w:val="24"/>
          <w:szCs w:val="24"/>
        </w:rPr>
        <w:t xml:space="preserve">, P. V. </w:t>
      </w:r>
      <w:r w:rsidR="00B96BA6">
        <w:rPr>
          <w:rFonts w:ascii="Times New Roman" w:hAnsi="Times New Roman" w:cs="Times New Roman"/>
          <w:color w:val="000000" w:themeColor="text1"/>
          <w:sz w:val="24"/>
          <w:szCs w:val="24"/>
        </w:rPr>
        <w:t>(</w:t>
      </w:r>
      <w:r w:rsidRPr="007E2D97">
        <w:rPr>
          <w:rFonts w:ascii="Times New Roman" w:hAnsi="Times New Roman" w:cs="Times New Roman"/>
          <w:color w:val="000000" w:themeColor="text1"/>
          <w:sz w:val="24"/>
          <w:szCs w:val="24"/>
        </w:rPr>
        <w:t>1985</w:t>
      </w:r>
      <w:r w:rsidR="00B96BA6">
        <w:rPr>
          <w:rFonts w:ascii="Times New Roman" w:hAnsi="Times New Roman" w:cs="Times New Roman"/>
          <w:color w:val="000000" w:themeColor="text1"/>
          <w:sz w:val="24"/>
          <w:szCs w:val="24"/>
        </w:rPr>
        <w:t>)</w:t>
      </w:r>
      <w:r w:rsidRPr="007E2D97">
        <w:rPr>
          <w:rFonts w:ascii="Times New Roman" w:hAnsi="Times New Roman" w:cs="Times New Roman"/>
          <w:color w:val="000000" w:themeColor="text1"/>
          <w:sz w:val="24"/>
          <w:szCs w:val="24"/>
        </w:rPr>
        <w:t xml:space="preserve">. </w:t>
      </w:r>
      <w:r w:rsidRPr="00CD450C">
        <w:rPr>
          <w:rFonts w:ascii="Times New Roman" w:hAnsi="Times New Roman" w:cs="Times New Roman"/>
          <w:color w:val="000000" w:themeColor="text1"/>
          <w:sz w:val="24"/>
          <w:szCs w:val="24"/>
        </w:rPr>
        <w:t>Statistical methods for Agricultural workers</w:t>
      </w:r>
      <w:r w:rsidRPr="007E2D97">
        <w:rPr>
          <w:rFonts w:ascii="Times New Roman" w:hAnsi="Times New Roman" w:cs="Times New Roman"/>
          <w:color w:val="000000" w:themeColor="text1"/>
          <w:sz w:val="24"/>
          <w:szCs w:val="24"/>
        </w:rPr>
        <w:t>. ICAR Publication, New Delhi, pp. 336-340.</w:t>
      </w:r>
    </w:p>
    <w:p w14:paraId="0327E447" w14:textId="4F3A9C0A" w:rsidR="002271E6" w:rsidRPr="007E2D97" w:rsidRDefault="002271E6" w:rsidP="00AD277A">
      <w:pPr>
        <w:ind w:left="851" w:hanging="851"/>
        <w:jc w:val="both"/>
        <w:rPr>
          <w:rFonts w:ascii="Times New Roman" w:hAnsi="Times New Roman" w:cs="Times New Roman"/>
          <w:color w:val="000000" w:themeColor="text1"/>
          <w:sz w:val="24"/>
          <w:szCs w:val="24"/>
        </w:rPr>
      </w:pPr>
      <w:r w:rsidRPr="007E2D97">
        <w:rPr>
          <w:rFonts w:ascii="Times New Roman" w:hAnsi="Times New Roman" w:cs="Times New Roman"/>
          <w:color w:val="000000" w:themeColor="text1"/>
          <w:sz w:val="24"/>
          <w:szCs w:val="24"/>
        </w:rPr>
        <w:t xml:space="preserve">Singh, R.P. and Seth, J. </w:t>
      </w:r>
      <w:r w:rsidR="00D00F6D">
        <w:rPr>
          <w:rFonts w:ascii="Times New Roman" w:hAnsi="Times New Roman" w:cs="Times New Roman"/>
          <w:color w:val="000000" w:themeColor="text1"/>
          <w:sz w:val="24"/>
          <w:szCs w:val="24"/>
        </w:rPr>
        <w:t>(</w:t>
      </w:r>
      <w:r w:rsidRPr="007E2D97">
        <w:rPr>
          <w:rFonts w:ascii="Times New Roman" w:hAnsi="Times New Roman" w:cs="Times New Roman"/>
          <w:color w:val="000000" w:themeColor="text1"/>
          <w:sz w:val="24"/>
          <w:szCs w:val="24"/>
        </w:rPr>
        <w:t>1978</w:t>
      </w:r>
      <w:r w:rsidR="00D00F6D">
        <w:rPr>
          <w:rFonts w:ascii="Times New Roman" w:hAnsi="Times New Roman" w:cs="Times New Roman"/>
          <w:color w:val="000000" w:themeColor="text1"/>
          <w:sz w:val="24"/>
          <w:szCs w:val="24"/>
        </w:rPr>
        <w:t>)</w:t>
      </w:r>
      <w:r w:rsidRPr="007E2D97">
        <w:rPr>
          <w:rFonts w:ascii="Times New Roman" w:hAnsi="Times New Roman" w:cs="Times New Roman"/>
          <w:color w:val="000000" w:themeColor="text1"/>
          <w:sz w:val="24"/>
          <w:szCs w:val="24"/>
        </w:rPr>
        <w:t>. Nitrogen uptake and potential of production dry matter in dwarf wheat as influenced by soil and foliar application of nitrogen, Indian J. Agric., Sci., 48 (6): 342-46.</w:t>
      </w:r>
    </w:p>
    <w:p w14:paraId="32EC0016" w14:textId="6D79D31C" w:rsidR="002271E6" w:rsidRDefault="002271E6" w:rsidP="00AD277A">
      <w:pPr>
        <w:ind w:left="851" w:hanging="851"/>
        <w:jc w:val="both"/>
        <w:rPr>
          <w:rFonts w:ascii="Times New Roman" w:hAnsi="Times New Roman" w:cs="Times New Roman"/>
          <w:color w:val="000000" w:themeColor="text1"/>
          <w:sz w:val="24"/>
          <w:szCs w:val="24"/>
        </w:rPr>
      </w:pPr>
      <w:r w:rsidRPr="007E2D97">
        <w:rPr>
          <w:rFonts w:ascii="Times New Roman" w:hAnsi="Times New Roman" w:cs="Times New Roman"/>
          <w:color w:val="000000" w:themeColor="text1"/>
          <w:sz w:val="24"/>
          <w:szCs w:val="24"/>
        </w:rPr>
        <w:t xml:space="preserve">Zhang, H., Wang, X., You, M., Liu, C. </w:t>
      </w:r>
      <w:r w:rsidR="00D00F6D">
        <w:rPr>
          <w:rFonts w:ascii="Times New Roman" w:hAnsi="Times New Roman" w:cs="Times New Roman"/>
          <w:color w:val="000000" w:themeColor="text1"/>
          <w:sz w:val="24"/>
          <w:szCs w:val="24"/>
        </w:rPr>
        <w:t>(</w:t>
      </w:r>
      <w:r w:rsidRPr="007E2D97">
        <w:rPr>
          <w:rFonts w:ascii="Times New Roman" w:hAnsi="Times New Roman" w:cs="Times New Roman"/>
          <w:color w:val="000000" w:themeColor="text1"/>
          <w:sz w:val="24"/>
          <w:szCs w:val="24"/>
        </w:rPr>
        <w:t>1999</w:t>
      </w:r>
      <w:r w:rsidR="00D00F6D">
        <w:rPr>
          <w:rFonts w:ascii="Times New Roman" w:hAnsi="Times New Roman" w:cs="Times New Roman"/>
          <w:color w:val="000000" w:themeColor="text1"/>
          <w:sz w:val="24"/>
          <w:szCs w:val="24"/>
        </w:rPr>
        <w:t>)</w:t>
      </w:r>
      <w:r w:rsidRPr="007E2D97">
        <w:rPr>
          <w:rFonts w:ascii="Times New Roman" w:hAnsi="Times New Roman" w:cs="Times New Roman"/>
          <w:color w:val="000000" w:themeColor="text1"/>
          <w:sz w:val="24"/>
          <w:szCs w:val="24"/>
        </w:rPr>
        <w:t>. Water yield relations and water-use efficiency of winter wheat in the North-China Plain. Irrigation Sci. 19:37–45.</w:t>
      </w:r>
    </w:p>
    <w:p w14:paraId="5CD7A769" w14:textId="4226B93F" w:rsidR="00AD277A" w:rsidRPr="007E2D97" w:rsidRDefault="00AD277A" w:rsidP="00AD277A">
      <w:pPr>
        <w:ind w:left="851" w:hanging="851"/>
        <w:jc w:val="both"/>
        <w:rPr>
          <w:rFonts w:ascii="Times New Roman" w:hAnsi="Times New Roman" w:cs="Times New Roman"/>
          <w:b/>
          <w:bCs/>
          <w:color w:val="000000" w:themeColor="text1"/>
          <w:sz w:val="24"/>
          <w:szCs w:val="24"/>
          <w:lang w:val="en-US"/>
        </w:rPr>
      </w:pPr>
      <w:r w:rsidRPr="007E2D97">
        <w:rPr>
          <w:rFonts w:ascii="Times New Roman" w:hAnsi="Times New Roman" w:cs="Times New Roman"/>
          <w:b/>
          <w:bCs/>
          <w:color w:val="000000" w:themeColor="text1"/>
          <w:sz w:val="24"/>
          <w:szCs w:val="24"/>
        </w:rPr>
        <w:t xml:space="preserve">Table </w:t>
      </w:r>
      <w:r>
        <w:rPr>
          <w:rFonts w:ascii="Times New Roman" w:hAnsi="Times New Roman" w:cs="Times New Roman"/>
          <w:b/>
          <w:bCs/>
          <w:color w:val="000000" w:themeColor="text1"/>
          <w:sz w:val="24"/>
          <w:szCs w:val="24"/>
        </w:rPr>
        <w:t>1</w:t>
      </w:r>
      <w:r w:rsidRPr="007E2D97">
        <w:rPr>
          <w:rFonts w:ascii="Times New Roman" w:hAnsi="Times New Roman" w:cs="Times New Roman"/>
          <w:b/>
          <w:bCs/>
          <w:color w:val="000000" w:themeColor="text1"/>
          <w:sz w:val="24"/>
          <w:szCs w:val="24"/>
        </w:rPr>
        <w:t xml:space="preserve">: Effect of tillage practices and irrigation regime on </w:t>
      </w:r>
      <w:r w:rsidRPr="007E2D97">
        <w:rPr>
          <w:rFonts w:ascii="Times New Roman" w:hAnsi="Times New Roman" w:cs="Times New Roman"/>
          <w:b/>
          <w:bCs/>
          <w:color w:val="000000" w:themeColor="text1"/>
          <w:sz w:val="24"/>
          <w:szCs w:val="24"/>
          <w:lang w:val="en-US"/>
        </w:rPr>
        <w:t>N, P, K and Protein content (%) in grains of wheat</w:t>
      </w:r>
    </w:p>
    <w:tbl>
      <w:tblPr>
        <w:tblStyle w:val="TableGrid"/>
        <w:tblW w:w="0" w:type="auto"/>
        <w:tblLook w:val="04A0" w:firstRow="1" w:lastRow="0" w:firstColumn="1" w:lastColumn="0" w:noHBand="0" w:noVBand="1"/>
      </w:tblPr>
      <w:tblGrid>
        <w:gridCol w:w="1431"/>
        <w:gridCol w:w="800"/>
        <w:gridCol w:w="800"/>
        <w:gridCol w:w="927"/>
        <w:gridCol w:w="801"/>
        <w:gridCol w:w="801"/>
        <w:gridCol w:w="927"/>
        <w:gridCol w:w="801"/>
        <w:gridCol w:w="801"/>
        <w:gridCol w:w="927"/>
      </w:tblGrid>
      <w:tr w:rsidR="00D55ACB" w:rsidRPr="007E2D97" w14:paraId="019DA3C6" w14:textId="77777777" w:rsidTr="00AD277A">
        <w:trPr>
          <w:trHeight w:val="382"/>
        </w:trPr>
        <w:tc>
          <w:tcPr>
            <w:tcW w:w="0" w:type="auto"/>
            <w:hideMark/>
          </w:tcPr>
          <w:p w14:paraId="583E3CC9"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Treatments</w:t>
            </w:r>
          </w:p>
        </w:tc>
        <w:tc>
          <w:tcPr>
            <w:tcW w:w="0" w:type="auto"/>
            <w:gridSpan w:val="3"/>
            <w:hideMark/>
          </w:tcPr>
          <w:p w14:paraId="66AEDC75"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 xml:space="preserve">N content (%) </w:t>
            </w:r>
          </w:p>
        </w:tc>
        <w:tc>
          <w:tcPr>
            <w:tcW w:w="0" w:type="auto"/>
            <w:gridSpan w:val="3"/>
            <w:hideMark/>
          </w:tcPr>
          <w:p w14:paraId="5D4C74DB"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 xml:space="preserve">P content (%) </w:t>
            </w:r>
          </w:p>
        </w:tc>
        <w:tc>
          <w:tcPr>
            <w:tcW w:w="0" w:type="auto"/>
            <w:gridSpan w:val="3"/>
            <w:hideMark/>
          </w:tcPr>
          <w:p w14:paraId="592BD52A"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 xml:space="preserve">K content (%) </w:t>
            </w:r>
          </w:p>
        </w:tc>
      </w:tr>
      <w:tr w:rsidR="00E202B5" w:rsidRPr="007E2D97" w14:paraId="3574DD8A" w14:textId="77777777" w:rsidTr="00AD277A">
        <w:trPr>
          <w:trHeight w:val="488"/>
        </w:trPr>
        <w:tc>
          <w:tcPr>
            <w:tcW w:w="0" w:type="auto"/>
            <w:hideMark/>
          </w:tcPr>
          <w:p w14:paraId="17A08B8B"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 </w:t>
            </w:r>
          </w:p>
        </w:tc>
        <w:tc>
          <w:tcPr>
            <w:tcW w:w="0" w:type="auto"/>
            <w:hideMark/>
          </w:tcPr>
          <w:p w14:paraId="05161836"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2023-24</w:t>
            </w:r>
          </w:p>
        </w:tc>
        <w:tc>
          <w:tcPr>
            <w:tcW w:w="0" w:type="auto"/>
            <w:hideMark/>
          </w:tcPr>
          <w:p w14:paraId="3BAB7DE3"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2024-25</w:t>
            </w:r>
          </w:p>
        </w:tc>
        <w:tc>
          <w:tcPr>
            <w:tcW w:w="0" w:type="auto"/>
            <w:hideMark/>
          </w:tcPr>
          <w:p w14:paraId="3D093A61"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Pooled</w:t>
            </w:r>
          </w:p>
        </w:tc>
        <w:tc>
          <w:tcPr>
            <w:tcW w:w="0" w:type="auto"/>
            <w:hideMark/>
          </w:tcPr>
          <w:p w14:paraId="2611735B"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2023-24</w:t>
            </w:r>
          </w:p>
        </w:tc>
        <w:tc>
          <w:tcPr>
            <w:tcW w:w="0" w:type="auto"/>
            <w:hideMark/>
          </w:tcPr>
          <w:p w14:paraId="068334EA"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2024-25</w:t>
            </w:r>
          </w:p>
        </w:tc>
        <w:tc>
          <w:tcPr>
            <w:tcW w:w="0" w:type="auto"/>
            <w:hideMark/>
          </w:tcPr>
          <w:p w14:paraId="7291BA17"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Pooled</w:t>
            </w:r>
          </w:p>
        </w:tc>
        <w:tc>
          <w:tcPr>
            <w:tcW w:w="0" w:type="auto"/>
            <w:hideMark/>
          </w:tcPr>
          <w:p w14:paraId="5B9CF053"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2023-24</w:t>
            </w:r>
          </w:p>
        </w:tc>
        <w:tc>
          <w:tcPr>
            <w:tcW w:w="0" w:type="auto"/>
            <w:hideMark/>
          </w:tcPr>
          <w:p w14:paraId="2EBC969E"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2024-25</w:t>
            </w:r>
          </w:p>
        </w:tc>
        <w:tc>
          <w:tcPr>
            <w:tcW w:w="0" w:type="auto"/>
            <w:hideMark/>
          </w:tcPr>
          <w:p w14:paraId="13EAE58C"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Pooled</w:t>
            </w:r>
          </w:p>
        </w:tc>
      </w:tr>
      <w:tr w:rsidR="00AD277A" w:rsidRPr="007E2D97" w14:paraId="100A7806" w14:textId="77777777" w:rsidTr="00AD277A">
        <w:trPr>
          <w:trHeight w:val="281"/>
        </w:trPr>
        <w:tc>
          <w:tcPr>
            <w:tcW w:w="0" w:type="auto"/>
            <w:gridSpan w:val="10"/>
            <w:hideMark/>
          </w:tcPr>
          <w:p w14:paraId="5F63BB04"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MAIN PLOT – Tillage practices</w:t>
            </w:r>
          </w:p>
        </w:tc>
      </w:tr>
      <w:tr w:rsidR="00E202B5" w:rsidRPr="007E2D97" w14:paraId="78EFBD45" w14:textId="77777777" w:rsidTr="00AD277A">
        <w:trPr>
          <w:trHeight w:val="431"/>
        </w:trPr>
        <w:tc>
          <w:tcPr>
            <w:tcW w:w="0" w:type="auto"/>
            <w:hideMark/>
          </w:tcPr>
          <w:p w14:paraId="7CAB4369" w14:textId="65E9052D"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8A00BB">
              <w:t>M1</w:t>
            </w:r>
          </w:p>
        </w:tc>
        <w:tc>
          <w:tcPr>
            <w:tcW w:w="0" w:type="auto"/>
            <w:hideMark/>
          </w:tcPr>
          <w:p w14:paraId="51460D0D"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1.71</w:t>
            </w:r>
          </w:p>
        </w:tc>
        <w:tc>
          <w:tcPr>
            <w:tcW w:w="0" w:type="auto"/>
            <w:hideMark/>
          </w:tcPr>
          <w:p w14:paraId="076F99F2"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1.75</w:t>
            </w:r>
          </w:p>
        </w:tc>
        <w:tc>
          <w:tcPr>
            <w:tcW w:w="0" w:type="auto"/>
            <w:hideMark/>
          </w:tcPr>
          <w:p w14:paraId="5F7193CE"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1.73</w:t>
            </w:r>
          </w:p>
        </w:tc>
        <w:tc>
          <w:tcPr>
            <w:tcW w:w="0" w:type="auto"/>
            <w:hideMark/>
          </w:tcPr>
          <w:p w14:paraId="23403D33"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0.35</w:t>
            </w:r>
          </w:p>
        </w:tc>
        <w:tc>
          <w:tcPr>
            <w:tcW w:w="0" w:type="auto"/>
            <w:hideMark/>
          </w:tcPr>
          <w:p w14:paraId="72788E90"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0.34</w:t>
            </w:r>
          </w:p>
        </w:tc>
        <w:tc>
          <w:tcPr>
            <w:tcW w:w="0" w:type="auto"/>
            <w:hideMark/>
          </w:tcPr>
          <w:p w14:paraId="16021DA1"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0.35</w:t>
            </w:r>
          </w:p>
        </w:tc>
        <w:tc>
          <w:tcPr>
            <w:tcW w:w="0" w:type="auto"/>
            <w:hideMark/>
          </w:tcPr>
          <w:p w14:paraId="6A3771F1"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0.54</w:t>
            </w:r>
          </w:p>
        </w:tc>
        <w:tc>
          <w:tcPr>
            <w:tcW w:w="0" w:type="auto"/>
            <w:hideMark/>
          </w:tcPr>
          <w:p w14:paraId="6C1B1D30"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0.55</w:t>
            </w:r>
          </w:p>
        </w:tc>
        <w:tc>
          <w:tcPr>
            <w:tcW w:w="0" w:type="auto"/>
            <w:hideMark/>
          </w:tcPr>
          <w:p w14:paraId="673BB731"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0.55</w:t>
            </w:r>
          </w:p>
        </w:tc>
      </w:tr>
      <w:tr w:rsidR="00E202B5" w:rsidRPr="007E2D97" w14:paraId="3350B77D" w14:textId="77777777" w:rsidTr="00AD277A">
        <w:trPr>
          <w:trHeight w:val="363"/>
        </w:trPr>
        <w:tc>
          <w:tcPr>
            <w:tcW w:w="0" w:type="auto"/>
            <w:hideMark/>
          </w:tcPr>
          <w:p w14:paraId="203D048B" w14:textId="23E38289"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8A00BB">
              <w:t>M2</w:t>
            </w:r>
          </w:p>
        </w:tc>
        <w:tc>
          <w:tcPr>
            <w:tcW w:w="0" w:type="auto"/>
            <w:hideMark/>
          </w:tcPr>
          <w:p w14:paraId="5FE4015D"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1.73</w:t>
            </w:r>
          </w:p>
        </w:tc>
        <w:tc>
          <w:tcPr>
            <w:tcW w:w="0" w:type="auto"/>
            <w:hideMark/>
          </w:tcPr>
          <w:p w14:paraId="491547D1"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1.77</w:t>
            </w:r>
          </w:p>
        </w:tc>
        <w:tc>
          <w:tcPr>
            <w:tcW w:w="0" w:type="auto"/>
            <w:hideMark/>
          </w:tcPr>
          <w:p w14:paraId="50710081"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1.75</w:t>
            </w:r>
          </w:p>
        </w:tc>
        <w:tc>
          <w:tcPr>
            <w:tcW w:w="0" w:type="auto"/>
            <w:hideMark/>
          </w:tcPr>
          <w:p w14:paraId="1A2D3E11"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0.36</w:t>
            </w:r>
          </w:p>
        </w:tc>
        <w:tc>
          <w:tcPr>
            <w:tcW w:w="0" w:type="auto"/>
            <w:hideMark/>
          </w:tcPr>
          <w:p w14:paraId="54B2C68D"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0.35</w:t>
            </w:r>
          </w:p>
        </w:tc>
        <w:tc>
          <w:tcPr>
            <w:tcW w:w="0" w:type="auto"/>
            <w:hideMark/>
          </w:tcPr>
          <w:p w14:paraId="6977E7C9"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0.36</w:t>
            </w:r>
          </w:p>
        </w:tc>
        <w:tc>
          <w:tcPr>
            <w:tcW w:w="0" w:type="auto"/>
            <w:hideMark/>
          </w:tcPr>
          <w:p w14:paraId="3803FEAF"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0.56</w:t>
            </w:r>
          </w:p>
        </w:tc>
        <w:tc>
          <w:tcPr>
            <w:tcW w:w="0" w:type="auto"/>
            <w:hideMark/>
          </w:tcPr>
          <w:p w14:paraId="0C4E524C"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0.58</w:t>
            </w:r>
          </w:p>
        </w:tc>
        <w:tc>
          <w:tcPr>
            <w:tcW w:w="0" w:type="auto"/>
            <w:hideMark/>
          </w:tcPr>
          <w:p w14:paraId="33B7F577"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0.57</w:t>
            </w:r>
          </w:p>
        </w:tc>
      </w:tr>
      <w:tr w:rsidR="00E202B5" w:rsidRPr="007E2D97" w14:paraId="5E67AE5C" w14:textId="77777777" w:rsidTr="00AD277A">
        <w:trPr>
          <w:trHeight w:val="269"/>
        </w:trPr>
        <w:tc>
          <w:tcPr>
            <w:tcW w:w="0" w:type="auto"/>
            <w:hideMark/>
          </w:tcPr>
          <w:p w14:paraId="3A9C0769" w14:textId="079702C9"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8A00BB">
              <w:t>M3</w:t>
            </w:r>
          </w:p>
        </w:tc>
        <w:tc>
          <w:tcPr>
            <w:tcW w:w="0" w:type="auto"/>
            <w:hideMark/>
          </w:tcPr>
          <w:p w14:paraId="0ED50830"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1.73</w:t>
            </w:r>
          </w:p>
        </w:tc>
        <w:tc>
          <w:tcPr>
            <w:tcW w:w="0" w:type="auto"/>
            <w:hideMark/>
          </w:tcPr>
          <w:p w14:paraId="1DA7C007"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1.78</w:t>
            </w:r>
          </w:p>
        </w:tc>
        <w:tc>
          <w:tcPr>
            <w:tcW w:w="0" w:type="auto"/>
            <w:hideMark/>
          </w:tcPr>
          <w:p w14:paraId="477E94EC"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1.76</w:t>
            </w:r>
          </w:p>
        </w:tc>
        <w:tc>
          <w:tcPr>
            <w:tcW w:w="0" w:type="auto"/>
            <w:hideMark/>
          </w:tcPr>
          <w:p w14:paraId="5E240D68"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0.36</w:t>
            </w:r>
          </w:p>
        </w:tc>
        <w:tc>
          <w:tcPr>
            <w:tcW w:w="0" w:type="auto"/>
            <w:hideMark/>
          </w:tcPr>
          <w:p w14:paraId="2823294C"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0.36</w:t>
            </w:r>
          </w:p>
        </w:tc>
        <w:tc>
          <w:tcPr>
            <w:tcW w:w="0" w:type="auto"/>
            <w:hideMark/>
          </w:tcPr>
          <w:p w14:paraId="67F40C44"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0.36</w:t>
            </w:r>
          </w:p>
        </w:tc>
        <w:tc>
          <w:tcPr>
            <w:tcW w:w="0" w:type="auto"/>
            <w:hideMark/>
          </w:tcPr>
          <w:p w14:paraId="18878DBB"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0.58</w:t>
            </w:r>
          </w:p>
        </w:tc>
        <w:tc>
          <w:tcPr>
            <w:tcW w:w="0" w:type="auto"/>
            <w:hideMark/>
          </w:tcPr>
          <w:p w14:paraId="23551088"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0.59</w:t>
            </w:r>
          </w:p>
        </w:tc>
        <w:tc>
          <w:tcPr>
            <w:tcW w:w="0" w:type="auto"/>
            <w:hideMark/>
          </w:tcPr>
          <w:p w14:paraId="116803D5"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0.59</w:t>
            </w:r>
          </w:p>
        </w:tc>
      </w:tr>
      <w:tr w:rsidR="00E202B5" w:rsidRPr="007E2D97" w14:paraId="4952E947" w14:textId="77777777" w:rsidTr="00AD277A">
        <w:trPr>
          <w:trHeight w:val="359"/>
        </w:trPr>
        <w:tc>
          <w:tcPr>
            <w:tcW w:w="0" w:type="auto"/>
            <w:hideMark/>
          </w:tcPr>
          <w:p w14:paraId="4A98F12A" w14:textId="46DE9F0C"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8A00BB">
              <w:t>Sem ±</w:t>
            </w:r>
          </w:p>
        </w:tc>
        <w:tc>
          <w:tcPr>
            <w:tcW w:w="0" w:type="auto"/>
            <w:hideMark/>
          </w:tcPr>
          <w:p w14:paraId="6868A7C1"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0.02</w:t>
            </w:r>
          </w:p>
        </w:tc>
        <w:tc>
          <w:tcPr>
            <w:tcW w:w="0" w:type="auto"/>
            <w:hideMark/>
          </w:tcPr>
          <w:p w14:paraId="11F88C9B"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0.02</w:t>
            </w:r>
          </w:p>
        </w:tc>
        <w:tc>
          <w:tcPr>
            <w:tcW w:w="0" w:type="auto"/>
            <w:hideMark/>
          </w:tcPr>
          <w:p w14:paraId="0736C298"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0.02</w:t>
            </w:r>
          </w:p>
        </w:tc>
        <w:tc>
          <w:tcPr>
            <w:tcW w:w="0" w:type="auto"/>
            <w:hideMark/>
          </w:tcPr>
          <w:p w14:paraId="5AD4021B"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0.01</w:t>
            </w:r>
          </w:p>
        </w:tc>
        <w:tc>
          <w:tcPr>
            <w:tcW w:w="0" w:type="auto"/>
            <w:hideMark/>
          </w:tcPr>
          <w:p w14:paraId="1261AB31"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0.01</w:t>
            </w:r>
          </w:p>
        </w:tc>
        <w:tc>
          <w:tcPr>
            <w:tcW w:w="0" w:type="auto"/>
            <w:hideMark/>
          </w:tcPr>
          <w:p w14:paraId="47F1210F"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0.01</w:t>
            </w:r>
          </w:p>
        </w:tc>
        <w:tc>
          <w:tcPr>
            <w:tcW w:w="0" w:type="auto"/>
            <w:hideMark/>
          </w:tcPr>
          <w:p w14:paraId="088E2760"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0.01</w:t>
            </w:r>
          </w:p>
        </w:tc>
        <w:tc>
          <w:tcPr>
            <w:tcW w:w="0" w:type="auto"/>
            <w:hideMark/>
          </w:tcPr>
          <w:p w14:paraId="50894911"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w:t>
            </w:r>
          </w:p>
        </w:tc>
        <w:tc>
          <w:tcPr>
            <w:tcW w:w="0" w:type="auto"/>
            <w:hideMark/>
          </w:tcPr>
          <w:p w14:paraId="3DC4FE0C"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0.01</w:t>
            </w:r>
          </w:p>
        </w:tc>
      </w:tr>
      <w:tr w:rsidR="00E202B5" w:rsidRPr="007E2D97" w14:paraId="78F06C58" w14:textId="77777777" w:rsidTr="00AD277A">
        <w:trPr>
          <w:trHeight w:val="435"/>
        </w:trPr>
        <w:tc>
          <w:tcPr>
            <w:tcW w:w="0" w:type="auto"/>
            <w:hideMark/>
          </w:tcPr>
          <w:p w14:paraId="0CCC173F" w14:textId="3DB155C5"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8A00BB">
              <w:t>CD (p=0.05)</w:t>
            </w:r>
          </w:p>
        </w:tc>
        <w:tc>
          <w:tcPr>
            <w:tcW w:w="0" w:type="auto"/>
            <w:hideMark/>
          </w:tcPr>
          <w:p w14:paraId="0CA4862F"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0.06</w:t>
            </w:r>
          </w:p>
        </w:tc>
        <w:tc>
          <w:tcPr>
            <w:tcW w:w="0" w:type="auto"/>
            <w:hideMark/>
          </w:tcPr>
          <w:p w14:paraId="1EBC78B1"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0.07</w:t>
            </w:r>
          </w:p>
        </w:tc>
        <w:tc>
          <w:tcPr>
            <w:tcW w:w="0" w:type="auto"/>
            <w:hideMark/>
          </w:tcPr>
          <w:p w14:paraId="3F6ED9F2"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0.07</w:t>
            </w:r>
          </w:p>
        </w:tc>
        <w:tc>
          <w:tcPr>
            <w:tcW w:w="0" w:type="auto"/>
            <w:hideMark/>
          </w:tcPr>
          <w:p w14:paraId="1AABE2DF"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0.03</w:t>
            </w:r>
          </w:p>
        </w:tc>
        <w:tc>
          <w:tcPr>
            <w:tcW w:w="0" w:type="auto"/>
            <w:hideMark/>
          </w:tcPr>
          <w:p w14:paraId="4F2B4334"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0.02</w:t>
            </w:r>
          </w:p>
        </w:tc>
        <w:tc>
          <w:tcPr>
            <w:tcW w:w="0" w:type="auto"/>
            <w:hideMark/>
          </w:tcPr>
          <w:p w14:paraId="49BDF297"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0.03</w:t>
            </w:r>
          </w:p>
        </w:tc>
        <w:tc>
          <w:tcPr>
            <w:tcW w:w="0" w:type="auto"/>
            <w:hideMark/>
          </w:tcPr>
          <w:p w14:paraId="17105663"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0.03</w:t>
            </w:r>
          </w:p>
        </w:tc>
        <w:tc>
          <w:tcPr>
            <w:tcW w:w="0" w:type="auto"/>
            <w:hideMark/>
          </w:tcPr>
          <w:p w14:paraId="68CECB09"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0.01</w:t>
            </w:r>
          </w:p>
        </w:tc>
        <w:tc>
          <w:tcPr>
            <w:tcW w:w="0" w:type="auto"/>
            <w:hideMark/>
          </w:tcPr>
          <w:p w14:paraId="60500583"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0.02</w:t>
            </w:r>
          </w:p>
        </w:tc>
      </w:tr>
      <w:tr w:rsidR="00AD277A" w:rsidRPr="007E2D97" w14:paraId="602BFAA9" w14:textId="77777777" w:rsidTr="00AD277A">
        <w:trPr>
          <w:trHeight w:val="271"/>
        </w:trPr>
        <w:tc>
          <w:tcPr>
            <w:tcW w:w="0" w:type="auto"/>
            <w:gridSpan w:val="10"/>
            <w:hideMark/>
          </w:tcPr>
          <w:p w14:paraId="3A79728A"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SUB-PLOT – Irrigation regime</w:t>
            </w:r>
          </w:p>
        </w:tc>
      </w:tr>
      <w:tr w:rsidR="00E202B5" w:rsidRPr="007E2D97" w14:paraId="73329024" w14:textId="77777777" w:rsidTr="00AD277A">
        <w:trPr>
          <w:trHeight w:val="558"/>
        </w:trPr>
        <w:tc>
          <w:tcPr>
            <w:tcW w:w="0" w:type="auto"/>
            <w:hideMark/>
          </w:tcPr>
          <w:p w14:paraId="123C2021" w14:textId="18335817"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I</w:t>
            </w:r>
            <w:r w:rsidRPr="00D55ACB">
              <w:rPr>
                <w:rFonts w:ascii="Times New Roman" w:hAnsi="Times New Roman" w:cs="Times New Roman"/>
                <w:b/>
                <w:bCs/>
                <w:color w:val="000000" w:themeColor="text1"/>
                <w:sz w:val="24"/>
                <w:szCs w:val="24"/>
                <w:vertAlign w:val="subscript"/>
              </w:rPr>
              <w:t>0</w:t>
            </w:r>
          </w:p>
        </w:tc>
        <w:tc>
          <w:tcPr>
            <w:tcW w:w="0" w:type="auto"/>
            <w:hideMark/>
          </w:tcPr>
          <w:p w14:paraId="27A959B2"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1.7</w:t>
            </w:r>
          </w:p>
        </w:tc>
        <w:tc>
          <w:tcPr>
            <w:tcW w:w="0" w:type="auto"/>
            <w:hideMark/>
          </w:tcPr>
          <w:p w14:paraId="26E2D4FC"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1.76</w:t>
            </w:r>
          </w:p>
        </w:tc>
        <w:tc>
          <w:tcPr>
            <w:tcW w:w="0" w:type="auto"/>
            <w:hideMark/>
          </w:tcPr>
          <w:p w14:paraId="6711A0C9"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1.73</w:t>
            </w:r>
          </w:p>
        </w:tc>
        <w:tc>
          <w:tcPr>
            <w:tcW w:w="0" w:type="auto"/>
            <w:hideMark/>
          </w:tcPr>
          <w:p w14:paraId="2A5225AC"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0.34</w:t>
            </w:r>
          </w:p>
        </w:tc>
        <w:tc>
          <w:tcPr>
            <w:tcW w:w="0" w:type="auto"/>
            <w:hideMark/>
          </w:tcPr>
          <w:p w14:paraId="2C7C0B7B"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0.34</w:t>
            </w:r>
          </w:p>
        </w:tc>
        <w:tc>
          <w:tcPr>
            <w:tcW w:w="0" w:type="auto"/>
            <w:hideMark/>
          </w:tcPr>
          <w:p w14:paraId="2DD138EA"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0.34</w:t>
            </w:r>
          </w:p>
        </w:tc>
        <w:tc>
          <w:tcPr>
            <w:tcW w:w="0" w:type="auto"/>
            <w:hideMark/>
          </w:tcPr>
          <w:p w14:paraId="4E812A92"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0.54</w:t>
            </w:r>
          </w:p>
        </w:tc>
        <w:tc>
          <w:tcPr>
            <w:tcW w:w="0" w:type="auto"/>
            <w:hideMark/>
          </w:tcPr>
          <w:p w14:paraId="4C4AFA68"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0.55</w:t>
            </w:r>
          </w:p>
        </w:tc>
        <w:tc>
          <w:tcPr>
            <w:tcW w:w="0" w:type="auto"/>
            <w:hideMark/>
          </w:tcPr>
          <w:p w14:paraId="737539AD"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0.55</w:t>
            </w:r>
          </w:p>
        </w:tc>
      </w:tr>
      <w:tr w:rsidR="00E202B5" w:rsidRPr="007E2D97" w14:paraId="221A6DAE" w14:textId="77777777" w:rsidTr="00AD277A">
        <w:trPr>
          <w:trHeight w:val="538"/>
        </w:trPr>
        <w:tc>
          <w:tcPr>
            <w:tcW w:w="0" w:type="auto"/>
            <w:hideMark/>
          </w:tcPr>
          <w:p w14:paraId="75D09D4D" w14:textId="676593D0"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I</w:t>
            </w:r>
            <w:r w:rsidRPr="00D55ACB">
              <w:rPr>
                <w:rFonts w:ascii="Times New Roman" w:hAnsi="Times New Roman" w:cs="Times New Roman"/>
                <w:b/>
                <w:bCs/>
                <w:color w:val="000000" w:themeColor="text1"/>
                <w:sz w:val="24"/>
                <w:szCs w:val="24"/>
                <w:vertAlign w:val="subscript"/>
              </w:rPr>
              <w:t>1</w:t>
            </w:r>
          </w:p>
        </w:tc>
        <w:tc>
          <w:tcPr>
            <w:tcW w:w="0" w:type="auto"/>
            <w:hideMark/>
          </w:tcPr>
          <w:p w14:paraId="5F2F8649"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1.74</w:t>
            </w:r>
          </w:p>
        </w:tc>
        <w:tc>
          <w:tcPr>
            <w:tcW w:w="0" w:type="auto"/>
            <w:hideMark/>
          </w:tcPr>
          <w:p w14:paraId="3D3F8D57"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1.79</w:t>
            </w:r>
          </w:p>
        </w:tc>
        <w:tc>
          <w:tcPr>
            <w:tcW w:w="0" w:type="auto"/>
            <w:hideMark/>
          </w:tcPr>
          <w:p w14:paraId="4A1E0EE2"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1.77</w:t>
            </w:r>
          </w:p>
        </w:tc>
        <w:tc>
          <w:tcPr>
            <w:tcW w:w="0" w:type="auto"/>
            <w:hideMark/>
          </w:tcPr>
          <w:p w14:paraId="7E2DCA7E"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0.37</w:t>
            </w:r>
          </w:p>
        </w:tc>
        <w:tc>
          <w:tcPr>
            <w:tcW w:w="0" w:type="auto"/>
            <w:hideMark/>
          </w:tcPr>
          <w:p w14:paraId="3DBE2E2C"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0.36</w:t>
            </w:r>
          </w:p>
        </w:tc>
        <w:tc>
          <w:tcPr>
            <w:tcW w:w="0" w:type="auto"/>
            <w:hideMark/>
          </w:tcPr>
          <w:p w14:paraId="43FE2520"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0.37</w:t>
            </w:r>
          </w:p>
        </w:tc>
        <w:tc>
          <w:tcPr>
            <w:tcW w:w="0" w:type="auto"/>
            <w:hideMark/>
          </w:tcPr>
          <w:p w14:paraId="07E31FFC"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0.56</w:t>
            </w:r>
          </w:p>
        </w:tc>
        <w:tc>
          <w:tcPr>
            <w:tcW w:w="0" w:type="auto"/>
            <w:hideMark/>
          </w:tcPr>
          <w:p w14:paraId="2F4EB47B"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0.6</w:t>
            </w:r>
          </w:p>
        </w:tc>
        <w:tc>
          <w:tcPr>
            <w:tcW w:w="0" w:type="auto"/>
            <w:hideMark/>
          </w:tcPr>
          <w:p w14:paraId="796E936B"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0.58</w:t>
            </w:r>
          </w:p>
        </w:tc>
      </w:tr>
      <w:tr w:rsidR="00E202B5" w:rsidRPr="007E2D97" w14:paraId="6E37B9DA" w14:textId="77777777" w:rsidTr="00AD277A">
        <w:trPr>
          <w:trHeight w:val="546"/>
        </w:trPr>
        <w:tc>
          <w:tcPr>
            <w:tcW w:w="0" w:type="auto"/>
            <w:hideMark/>
          </w:tcPr>
          <w:p w14:paraId="6AEE5EC9" w14:textId="60F66559"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I</w:t>
            </w:r>
            <w:r w:rsidRPr="00D55ACB">
              <w:rPr>
                <w:rFonts w:ascii="Times New Roman" w:hAnsi="Times New Roman" w:cs="Times New Roman"/>
                <w:b/>
                <w:bCs/>
                <w:color w:val="000000" w:themeColor="text1"/>
                <w:sz w:val="24"/>
                <w:szCs w:val="24"/>
                <w:vertAlign w:val="subscript"/>
              </w:rPr>
              <w:t>2</w:t>
            </w:r>
          </w:p>
        </w:tc>
        <w:tc>
          <w:tcPr>
            <w:tcW w:w="0" w:type="auto"/>
            <w:hideMark/>
          </w:tcPr>
          <w:p w14:paraId="55B73629"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1.73</w:t>
            </w:r>
          </w:p>
        </w:tc>
        <w:tc>
          <w:tcPr>
            <w:tcW w:w="0" w:type="auto"/>
            <w:hideMark/>
          </w:tcPr>
          <w:p w14:paraId="70A5A785"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1.77</w:t>
            </w:r>
          </w:p>
        </w:tc>
        <w:tc>
          <w:tcPr>
            <w:tcW w:w="0" w:type="auto"/>
            <w:hideMark/>
          </w:tcPr>
          <w:p w14:paraId="1E189759"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1.75</w:t>
            </w:r>
          </w:p>
        </w:tc>
        <w:tc>
          <w:tcPr>
            <w:tcW w:w="0" w:type="auto"/>
            <w:hideMark/>
          </w:tcPr>
          <w:p w14:paraId="3072F8E4"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0.36</w:t>
            </w:r>
          </w:p>
        </w:tc>
        <w:tc>
          <w:tcPr>
            <w:tcW w:w="0" w:type="auto"/>
            <w:hideMark/>
          </w:tcPr>
          <w:p w14:paraId="45C30836"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0.35</w:t>
            </w:r>
          </w:p>
        </w:tc>
        <w:tc>
          <w:tcPr>
            <w:tcW w:w="0" w:type="auto"/>
            <w:hideMark/>
          </w:tcPr>
          <w:p w14:paraId="661EE119"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0.36</w:t>
            </w:r>
          </w:p>
        </w:tc>
        <w:tc>
          <w:tcPr>
            <w:tcW w:w="0" w:type="auto"/>
            <w:hideMark/>
          </w:tcPr>
          <w:p w14:paraId="49AE61FC"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0.58</w:t>
            </w:r>
          </w:p>
        </w:tc>
        <w:tc>
          <w:tcPr>
            <w:tcW w:w="0" w:type="auto"/>
            <w:hideMark/>
          </w:tcPr>
          <w:p w14:paraId="41F1DB96"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0.58</w:t>
            </w:r>
          </w:p>
        </w:tc>
        <w:tc>
          <w:tcPr>
            <w:tcW w:w="0" w:type="auto"/>
            <w:hideMark/>
          </w:tcPr>
          <w:p w14:paraId="7681D791"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0.58</w:t>
            </w:r>
          </w:p>
        </w:tc>
      </w:tr>
      <w:tr w:rsidR="00E202B5" w:rsidRPr="007E2D97" w14:paraId="7449CB69" w14:textId="77777777" w:rsidTr="00AD277A">
        <w:trPr>
          <w:trHeight w:val="554"/>
        </w:trPr>
        <w:tc>
          <w:tcPr>
            <w:tcW w:w="0" w:type="auto"/>
            <w:hideMark/>
          </w:tcPr>
          <w:p w14:paraId="6AE1DADA" w14:textId="3FB3D901"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I</w:t>
            </w:r>
            <w:r w:rsidRPr="00D55ACB">
              <w:rPr>
                <w:rFonts w:ascii="Times New Roman" w:hAnsi="Times New Roman" w:cs="Times New Roman"/>
                <w:b/>
                <w:bCs/>
                <w:color w:val="000000" w:themeColor="text1"/>
                <w:sz w:val="24"/>
                <w:szCs w:val="24"/>
                <w:vertAlign w:val="subscript"/>
              </w:rPr>
              <w:t>3</w:t>
            </w:r>
          </w:p>
        </w:tc>
        <w:tc>
          <w:tcPr>
            <w:tcW w:w="0" w:type="auto"/>
            <w:hideMark/>
          </w:tcPr>
          <w:p w14:paraId="7595C45E"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1.71</w:t>
            </w:r>
          </w:p>
        </w:tc>
        <w:tc>
          <w:tcPr>
            <w:tcW w:w="0" w:type="auto"/>
            <w:hideMark/>
          </w:tcPr>
          <w:p w14:paraId="0D9B4F00"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1.76</w:t>
            </w:r>
          </w:p>
        </w:tc>
        <w:tc>
          <w:tcPr>
            <w:tcW w:w="0" w:type="auto"/>
            <w:hideMark/>
          </w:tcPr>
          <w:p w14:paraId="1A32686D"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1.74</w:t>
            </w:r>
          </w:p>
        </w:tc>
        <w:tc>
          <w:tcPr>
            <w:tcW w:w="0" w:type="auto"/>
            <w:hideMark/>
          </w:tcPr>
          <w:p w14:paraId="1ADCE4A2"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0.35</w:t>
            </w:r>
          </w:p>
        </w:tc>
        <w:tc>
          <w:tcPr>
            <w:tcW w:w="0" w:type="auto"/>
            <w:hideMark/>
          </w:tcPr>
          <w:p w14:paraId="273BD5D2"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0.34</w:t>
            </w:r>
          </w:p>
        </w:tc>
        <w:tc>
          <w:tcPr>
            <w:tcW w:w="0" w:type="auto"/>
            <w:hideMark/>
          </w:tcPr>
          <w:p w14:paraId="3D86B141"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0.35</w:t>
            </w:r>
          </w:p>
        </w:tc>
        <w:tc>
          <w:tcPr>
            <w:tcW w:w="0" w:type="auto"/>
            <w:hideMark/>
          </w:tcPr>
          <w:p w14:paraId="734AEDE4"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0.55</w:t>
            </w:r>
          </w:p>
        </w:tc>
        <w:tc>
          <w:tcPr>
            <w:tcW w:w="0" w:type="auto"/>
            <w:hideMark/>
          </w:tcPr>
          <w:p w14:paraId="1C953785"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0.56</w:t>
            </w:r>
          </w:p>
        </w:tc>
        <w:tc>
          <w:tcPr>
            <w:tcW w:w="0" w:type="auto"/>
            <w:hideMark/>
          </w:tcPr>
          <w:p w14:paraId="237FAE2D"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0.55</w:t>
            </w:r>
          </w:p>
        </w:tc>
      </w:tr>
      <w:tr w:rsidR="00E202B5" w:rsidRPr="007E2D97" w14:paraId="5BDABC2E" w14:textId="77777777" w:rsidTr="00AD277A">
        <w:trPr>
          <w:trHeight w:val="421"/>
        </w:trPr>
        <w:tc>
          <w:tcPr>
            <w:tcW w:w="0" w:type="auto"/>
            <w:hideMark/>
          </w:tcPr>
          <w:p w14:paraId="4E0D7DE5" w14:textId="0F9C990A"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Sem ±</w:t>
            </w:r>
          </w:p>
        </w:tc>
        <w:tc>
          <w:tcPr>
            <w:tcW w:w="0" w:type="auto"/>
            <w:hideMark/>
          </w:tcPr>
          <w:p w14:paraId="76A392AE"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0.01</w:t>
            </w:r>
          </w:p>
        </w:tc>
        <w:tc>
          <w:tcPr>
            <w:tcW w:w="0" w:type="auto"/>
            <w:hideMark/>
          </w:tcPr>
          <w:p w14:paraId="7C3F0AE7"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0.01</w:t>
            </w:r>
          </w:p>
        </w:tc>
        <w:tc>
          <w:tcPr>
            <w:tcW w:w="0" w:type="auto"/>
            <w:hideMark/>
          </w:tcPr>
          <w:p w14:paraId="19923D20"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0.01</w:t>
            </w:r>
          </w:p>
        </w:tc>
        <w:tc>
          <w:tcPr>
            <w:tcW w:w="0" w:type="auto"/>
            <w:hideMark/>
          </w:tcPr>
          <w:p w14:paraId="1A3FBC2F"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w:t>
            </w:r>
          </w:p>
        </w:tc>
        <w:tc>
          <w:tcPr>
            <w:tcW w:w="0" w:type="auto"/>
            <w:hideMark/>
          </w:tcPr>
          <w:p w14:paraId="1A231C76"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0.01</w:t>
            </w:r>
          </w:p>
        </w:tc>
        <w:tc>
          <w:tcPr>
            <w:tcW w:w="0" w:type="auto"/>
            <w:hideMark/>
          </w:tcPr>
          <w:p w14:paraId="500795FC"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0.01</w:t>
            </w:r>
          </w:p>
        </w:tc>
        <w:tc>
          <w:tcPr>
            <w:tcW w:w="0" w:type="auto"/>
            <w:hideMark/>
          </w:tcPr>
          <w:p w14:paraId="4E11CA73"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0.03</w:t>
            </w:r>
          </w:p>
        </w:tc>
        <w:tc>
          <w:tcPr>
            <w:tcW w:w="0" w:type="auto"/>
            <w:hideMark/>
          </w:tcPr>
          <w:p w14:paraId="1B9078D1"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0.02</w:t>
            </w:r>
          </w:p>
        </w:tc>
        <w:tc>
          <w:tcPr>
            <w:tcW w:w="0" w:type="auto"/>
            <w:hideMark/>
          </w:tcPr>
          <w:p w14:paraId="1077B801"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0.02</w:t>
            </w:r>
          </w:p>
        </w:tc>
      </w:tr>
      <w:tr w:rsidR="00E202B5" w:rsidRPr="007E2D97" w14:paraId="14AAC277" w14:textId="77777777" w:rsidTr="00AD277A">
        <w:trPr>
          <w:trHeight w:val="463"/>
        </w:trPr>
        <w:tc>
          <w:tcPr>
            <w:tcW w:w="0" w:type="auto"/>
            <w:hideMark/>
          </w:tcPr>
          <w:p w14:paraId="717204ED" w14:textId="1207DC96"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lastRenderedPageBreak/>
              <w:t>CD (p=0.05)</w:t>
            </w:r>
          </w:p>
        </w:tc>
        <w:tc>
          <w:tcPr>
            <w:tcW w:w="0" w:type="auto"/>
            <w:hideMark/>
          </w:tcPr>
          <w:p w14:paraId="3E33FE98"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0.03</w:t>
            </w:r>
          </w:p>
        </w:tc>
        <w:tc>
          <w:tcPr>
            <w:tcW w:w="0" w:type="auto"/>
            <w:hideMark/>
          </w:tcPr>
          <w:p w14:paraId="6BBAE8DB"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0.04</w:t>
            </w:r>
          </w:p>
        </w:tc>
        <w:tc>
          <w:tcPr>
            <w:tcW w:w="0" w:type="auto"/>
            <w:hideMark/>
          </w:tcPr>
          <w:p w14:paraId="7C83F904"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0.04</w:t>
            </w:r>
          </w:p>
        </w:tc>
        <w:tc>
          <w:tcPr>
            <w:tcW w:w="0" w:type="auto"/>
            <w:hideMark/>
          </w:tcPr>
          <w:p w14:paraId="6DF4F82D"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0.01</w:t>
            </w:r>
          </w:p>
        </w:tc>
        <w:tc>
          <w:tcPr>
            <w:tcW w:w="0" w:type="auto"/>
            <w:hideMark/>
          </w:tcPr>
          <w:p w14:paraId="69E1BB93"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0.02</w:t>
            </w:r>
          </w:p>
        </w:tc>
        <w:tc>
          <w:tcPr>
            <w:tcW w:w="0" w:type="auto"/>
            <w:hideMark/>
          </w:tcPr>
          <w:p w14:paraId="13E5DF88"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0.02</w:t>
            </w:r>
          </w:p>
        </w:tc>
        <w:tc>
          <w:tcPr>
            <w:tcW w:w="0" w:type="auto"/>
            <w:hideMark/>
          </w:tcPr>
          <w:p w14:paraId="74BD11CF"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0.02</w:t>
            </w:r>
          </w:p>
        </w:tc>
        <w:tc>
          <w:tcPr>
            <w:tcW w:w="0" w:type="auto"/>
            <w:hideMark/>
          </w:tcPr>
          <w:p w14:paraId="14613540"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0.06</w:t>
            </w:r>
          </w:p>
        </w:tc>
        <w:tc>
          <w:tcPr>
            <w:tcW w:w="0" w:type="auto"/>
            <w:hideMark/>
          </w:tcPr>
          <w:p w14:paraId="7044A63F"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0.28</w:t>
            </w:r>
          </w:p>
        </w:tc>
      </w:tr>
      <w:tr w:rsidR="00E202B5" w:rsidRPr="007E2D97" w14:paraId="507C1032" w14:textId="77777777" w:rsidTr="00AD277A">
        <w:trPr>
          <w:trHeight w:val="463"/>
        </w:trPr>
        <w:tc>
          <w:tcPr>
            <w:tcW w:w="0" w:type="auto"/>
            <w:hideMark/>
          </w:tcPr>
          <w:p w14:paraId="75F30134" w14:textId="4B0AFC13"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Interaction</w:t>
            </w:r>
          </w:p>
        </w:tc>
        <w:tc>
          <w:tcPr>
            <w:tcW w:w="0" w:type="auto"/>
            <w:hideMark/>
          </w:tcPr>
          <w:p w14:paraId="06822E04" w14:textId="77777777"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 NS</w:t>
            </w:r>
          </w:p>
        </w:tc>
        <w:tc>
          <w:tcPr>
            <w:tcW w:w="0" w:type="auto"/>
            <w:hideMark/>
          </w:tcPr>
          <w:p w14:paraId="4B2C0853" w14:textId="77777777"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NS </w:t>
            </w:r>
          </w:p>
        </w:tc>
        <w:tc>
          <w:tcPr>
            <w:tcW w:w="0" w:type="auto"/>
            <w:hideMark/>
          </w:tcPr>
          <w:p w14:paraId="73482CD2" w14:textId="77777777"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NS</w:t>
            </w:r>
          </w:p>
        </w:tc>
        <w:tc>
          <w:tcPr>
            <w:tcW w:w="0" w:type="auto"/>
            <w:hideMark/>
          </w:tcPr>
          <w:p w14:paraId="32EC57DF" w14:textId="77777777"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NS </w:t>
            </w:r>
          </w:p>
        </w:tc>
        <w:tc>
          <w:tcPr>
            <w:tcW w:w="0" w:type="auto"/>
            <w:hideMark/>
          </w:tcPr>
          <w:p w14:paraId="2FF3C8ED" w14:textId="77777777"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NS </w:t>
            </w:r>
          </w:p>
        </w:tc>
        <w:tc>
          <w:tcPr>
            <w:tcW w:w="0" w:type="auto"/>
            <w:hideMark/>
          </w:tcPr>
          <w:p w14:paraId="366FE771" w14:textId="77777777"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NS</w:t>
            </w:r>
          </w:p>
        </w:tc>
        <w:tc>
          <w:tcPr>
            <w:tcW w:w="0" w:type="auto"/>
            <w:hideMark/>
          </w:tcPr>
          <w:p w14:paraId="7E0EAE7E" w14:textId="77777777"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NS </w:t>
            </w:r>
          </w:p>
        </w:tc>
        <w:tc>
          <w:tcPr>
            <w:tcW w:w="0" w:type="auto"/>
            <w:hideMark/>
          </w:tcPr>
          <w:p w14:paraId="14490CD0" w14:textId="77777777"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NS </w:t>
            </w:r>
          </w:p>
        </w:tc>
        <w:tc>
          <w:tcPr>
            <w:tcW w:w="0" w:type="auto"/>
            <w:hideMark/>
          </w:tcPr>
          <w:p w14:paraId="517D56E9" w14:textId="77777777"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NS</w:t>
            </w:r>
          </w:p>
        </w:tc>
      </w:tr>
      <w:tr w:rsidR="00D55ACB" w:rsidRPr="007E2D97" w14:paraId="6AE6F84E" w14:textId="77777777" w:rsidTr="00DF7323">
        <w:trPr>
          <w:trHeight w:val="463"/>
        </w:trPr>
        <w:tc>
          <w:tcPr>
            <w:tcW w:w="0" w:type="auto"/>
            <w:gridSpan w:val="10"/>
          </w:tcPr>
          <w:p w14:paraId="799F2F50" w14:textId="6C924F5D" w:rsidR="00D55ACB" w:rsidRPr="007E2D97" w:rsidRDefault="00D55ACB"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M</w:t>
            </w:r>
            <w:r w:rsidRPr="00D55ACB">
              <w:rPr>
                <w:rFonts w:ascii="Times New Roman" w:hAnsi="Times New Roman" w:cs="Times New Roman"/>
                <w:b/>
                <w:bCs/>
                <w:color w:val="000000" w:themeColor="text1"/>
                <w:sz w:val="24"/>
                <w:szCs w:val="24"/>
                <w:vertAlign w:val="subscript"/>
              </w:rPr>
              <w:t>1</w:t>
            </w:r>
            <w:r w:rsidRPr="007E2D97">
              <w:rPr>
                <w:rFonts w:ascii="Times New Roman" w:hAnsi="Times New Roman" w:cs="Times New Roman"/>
                <w:b/>
                <w:bCs/>
                <w:color w:val="000000" w:themeColor="text1"/>
                <w:sz w:val="24"/>
                <w:szCs w:val="24"/>
              </w:rPr>
              <w:t>- Conventional tillage</w:t>
            </w:r>
            <w:r>
              <w:rPr>
                <w:rFonts w:ascii="Times New Roman" w:hAnsi="Times New Roman" w:cs="Times New Roman"/>
                <w:b/>
                <w:bCs/>
                <w:color w:val="000000" w:themeColor="text1"/>
                <w:sz w:val="24"/>
                <w:szCs w:val="24"/>
              </w:rPr>
              <w:t xml:space="preserve">, </w:t>
            </w:r>
            <w:r w:rsidRPr="007E2D97">
              <w:rPr>
                <w:rFonts w:ascii="Times New Roman" w:hAnsi="Times New Roman" w:cs="Times New Roman"/>
                <w:b/>
                <w:bCs/>
                <w:color w:val="000000" w:themeColor="text1"/>
                <w:sz w:val="24"/>
                <w:szCs w:val="24"/>
              </w:rPr>
              <w:t>M</w:t>
            </w:r>
            <w:r w:rsidRPr="00D55ACB">
              <w:rPr>
                <w:rFonts w:ascii="Times New Roman" w:hAnsi="Times New Roman" w:cs="Times New Roman"/>
                <w:b/>
                <w:bCs/>
                <w:color w:val="000000" w:themeColor="text1"/>
                <w:sz w:val="24"/>
                <w:szCs w:val="24"/>
                <w:vertAlign w:val="subscript"/>
              </w:rPr>
              <w:t>2</w:t>
            </w:r>
            <w:r w:rsidRPr="007E2D97">
              <w:rPr>
                <w:rFonts w:ascii="Times New Roman" w:hAnsi="Times New Roman" w:cs="Times New Roman"/>
                <w:b/>
                <w:bCs/>
                <w:color w:val="000000" w:themeColor="text1"/>
                <w:sz w:val="24"/>
                <w:szCs w:val="24"/>
              </w:rPr>
              <w:t>- Zero tillage</w:t>
            </w:r>
            <w:r>
              <w:rPr>
                <w:rFonts w:ascii="Times New Roman" w:hAnsi="Times New Roman" w:cs="Times New Roman"/>
                <w:b/>
                <w:bCs/>
                <w:color w:val="000000" w:themeColor="text1"/>
                <w:sz w:val="24"/>
                <w:szCs w:val="24"/>
              </w:rPr>
              <w:t xml:space="preserve">, </w:t>
            </w:r>
            <w:r w:rsidRPr="007E2D97">
              <w:rPr>
                <w:rFonts w:ascii="Times New Roman" w:hAnsi="Times New Roman" w:cs="Times New Roman"/>
                <w:b/>
                <w:bCs/>
                <w:color w:val="000000" w:themeColor="text1"/>
                <w:sz w:val="24"/>
                <w:szCs w:val="24"/>
              </w:rPr>
              <w:t>M</w:t>
            </w:r>
            <w:r w:rsidRPr="00D55ACB">
              <w:rPr>
                <w:rFonts w:ascii="Times New Roman" w:hAnsi="Times New Roman" w:cs="Times New Roman"/>
                <w:b/>
                <w:bCs/>
                <w:color w:val="000000" w:themeColor="text1"/>
                <w:sz w:val="24"/>
                <w:szCs w:val="24"/>
                <w:vertAlign w:val="subscript"/>
              </w:rPr>
              <w:t>3</w:t>
            </w:r>
            <w:r w:rsidRPr="007E2D97">
              <w:rPr>
                <w:rFonts w:ascii="Times New Roman" w:hAnsi="Times New Roman" w:cs="Times New Roman"/>
                <w:b/>
                <w:bCs/>
                <w:color w:val="000000" w:themeColor="text1"/>
                <w:sz w:val="24"/>
                <w:szCs w:val="24"/>
              </w:rPr>
              <w:t>- Raised Bed</w:t>
            </w:r>
            <w:r>
              <w:rPr>
                <w:rFonts w:ascii="Times New Roman" w:hAnsi="Times New Roman" w:cs="Times New Roman"/>
                <w:b/>
                <w:bCs/>
                <w:color w:val="000000" w:themeColor="text1"/>
                <w:sz w:val="24"/>
                <w:szCs w:val="24"/>
              </w:rPr>
              <w:t xml:space="preserve">, </w:t>
            </w:r>
            <w:r w:rsidRPr="007E2D97">
              <w:rPr>
                <w:rFonts w:ascii="Times New Roman" w:hAnsi="Times New Roman" w:cs="Times New Roman"/>
                <w:b/>
                <w:bCs/>
                <w:color w:val="000000" w:themeColor="text1"/>
                <w:sz w:val="24"/>
                <w:szCs w:val="24"/>
              </w:rPr>
              <w:t>I</w:t>
            </w:r>
            <w:r w:rsidRPr="00D55ACB">
              <w:rPr>
                <w:rFonts w:ascii="Times New Roman" w:hAnsi="Times New Roman" w:cs="Times New Roman"/>
                <w:b/>
                <w:bCs/>
                <w:color w:val="000000" w:themeColor="text1"/>
                <w:sz w:val="24"/>
                <w:szCs w:val="24"/>
                <w:vertAlign w:val="subscript"/>
              </w:rPr>
              <w:t>0</w:t>
            </w:r>
            <w:r w:rsidRPr="007E2D97">
              <w:rPr>
                <w:rFonts w:ascii="Times New Roman" w:hAnsi="Times New Roman" w:cs="Times New Roman"/>
                <w:b/>
                <w:bCs/>
                <w:color w:val="000000" w:themeColor="text1"/>
                <w:sz w:val="24"/>
                <w:szCs w:val="24"/>
              </w:rPr>
              <w:t xml:space="preserve"> - Rainfed (No irrigation)</w:t>
            </w:r>
            <w:r>
              <w:rPr>
                <w:rFonts w:ascii="Times New Roman" w:hAnsi="Times New Roman" w:cs="Times New Roman"/>
                <w:b/>
                <w:bCs/>
                <w:color w:val="000000" w:themeColor="text1"/>
                <w:sz w:val="24"/>
                <w:szCs w:val="24"/>
              </w:rPr>
              <w:t xml:space="preserve">, </w:t>
            </w:r>
            <w:r w:rsidRPr="007E2D97">
              <w:rPr>
                <w:rFonts w:ascii="Times New Roman" w:hAnsi="Times New Roman" w:cs="Times New Roman"/>
                <w:b/>
                <w:bCs/>
                <w:color w:val="000000" w:themeColor="text1"/>
                <w:sz w:val="24"/>
                <w:szCs w:val="24"/>
              </w:rPr>
              <w:t>I</w:t>
            </w:r>
            <w:r w:rsidRPr="00D55ACB">
              <w:rPr>
                <w:rFonts w:ascii="Times New Roman" w:hAnsi="Times New Roman" w:cs="Times New Roman"/>
                <w:b/>
                <w:bCs/>
                <w:color w:val="000000" w:themeColor="text1"/>
                <w:sz w:val="24"/>
                <w:szCs w:val="24"/>
                <w:vertAlign w:val="subscript"/>
              </w:rPr>
              <w:t>1</w:t>
            </w:r>
            <w:r w:rsidRPr="007E2D97">
              <w:rPr>
                <w:rFonts w:ascii="Times New Roman" w:hAnsi="Times New Roman" w:cs="Times New Roman"/>
                <w:b/>
                <w:bCs/>
                <w:color w:val="000000" w:themeColor="text1"/>
                <w:sz w:val="24"/>
                <w:szCs w:val="24"/>
              </w:rPr>
              <w:t xml:space="preserve"> - Irrigation at 25% DASM</w:t>
            </w:r>
            <w:r>
              <w:rPr>
                <w:rFonts w:ascii="Times New Roman" w:hAnsi="Times New Roman" w:cs="Times New Roman"/>
                <w:b/>
                <w:bCs/>
                <w:color w:val="000000" w:themeColor="text1"/>
                <w:sz w:val="24"/>
                <w:szCs w:val="24"/>
              </w:rPr>
              <w:t xml:space="preserve">, </w:t>
            </w:r>
            <w:r w:rsidRPr="007E2D97">
              <w:rPr>
                <w:rFonts w:ascii="Times New Roman" w:hAnsi="Times New Roman" w:cs="Times New Roman"/>
                <w:b/>
                <w:bCs/>
                <w:color w:val="000000" w:themeColor="text1"/>
                <w:sz w:val="24"/>
                <w:szCs w:val="24"/>
              </w:rPr>
              <w:t>I</w:t>
            </w:r>
            <w:r w:rsidRPr="00D55ACB">
              <w:rPr>
                <w:rFonts w:ascii="Times New Roman" w:hAnsi="Times New Roman" w:cs="Times New Roman"/>
                <w:b/>
                <w:bCs/>
                <w:color w:val="000000" w:themeColor="text1"/>
                <w:sz w:val="24"/>
                <w:szCs w:val="24"/>
                <w:vertAlign w:val="subscript"/>
              </w:rPr>
              <w:t>2</w:t>
            </w:r>
            <w:r w:rsidRPr="007E2D97">
              <w:rPr>
                <w:rFonts w:ascii="Times New Roman" w:hAnsi="Times New Roman" w:cs="Times New Roman"/>
                <w:b/>
                <w:bCs/>
                <w:color w:val="000000" w:themeColor="text1"/>
                <w:sz w:val="24"/>
                <w:szCs w:val="24"/>
              </w:rPr>
              <w:t xml:space="preserve"> - Irrigation at 40% DASM</w:t>
            </w:r>
            <w:r>
              <w:rPr>
                <w:rFonts w:ascii="Times New Roman" w:hAnsi="Times New Roman" w:cs="Times New Roman"/>
                <w:b/>
                <w:bCs/>
                <w:color w:val="000000" w:themeColor="text1"/>
                <w:sz w:val="24"/>
                <w:szCs w:val="24"/>
              </w:rPr>
              <w:t xml:space="preserve">, </w:t>
            </w:r>
            <w:r w:rsidRPr="007E2D97">
              <w:rPr>
                <w:rFonts w:ascii="Times New Roman" w:hAnsi="Times New Roman" w:cs="Times New Roman"/>
                <w:b/>
                <w:bCs/>
                <w:color w:val="000000" w:themeColor="text1"/>
                <w:sz w:val="24"/>
                <w:szCs w:val="24"/>
              </w:rPr>
              <w:t>I</w:t>
            </w:r>
            <w:r w:rsidRPr="00D55ACB">
              <w:rPr>
                <w:rFonts w:ascii="Times New Roman" w:hAnsi="Times New Roman" w:cs="Times New Roman"/>
                <w:b/>
                <w:bCs/>
                <w:color w:val="000000" w:themeColor="text1"/>
                <w:sz w:val="24"/>
                <w:szCs w:val="24"/>
                <w:vertAlign w:val="subscript"/>
              </w:rPr>
              <w:t>3</w:t>
            </w:r>
            <w:r w:rsidRPr="007E2D97">
              <w:rPr>
                <w:rFonts w:ascii="Times New Roman" w:hAnsi="Times New Roman" w:cs="Times New Roman"/>
                <w:b/>
                <w:bCs/>
                <w:color w:val="000000" w:themeColor="text1"/>
                <w:sz w:val="24"/>
                <w:szCs w:val="24"/>
              </w:rPr>
              <w:t xml:space="preserve"> - Irrigation at 50% DASM </w:t>
            </w:r>
          </w:p>
        </w:tc>
      </w:tr>
    </w:tbl>
    <w:p w14:paraId="4286290D" w14:textId="77777777" w:rsidR="00AD277A" w:rsidRDefault="00AD277A" w:rsidP="00AD277A">
      <w:pPr>
        <w:spacing w:before="100" w:beforeAutospacing="1" w:after="100" w:afterAutospacing="1"/>
        <w:jc w:val="both"/>
        <w:rPr>
          <w:rFonts w:ascii="Times New Roman" w:hAnsi="Times New Roman" w:cs="Times New Roman"/>
          <w:b/>
          <w:bCs/>
          <w:color w:val="000000" w:themeColor="text1"/>
          <w:sz w:val="24"/>
          <w:szCs w:val="24"/>
        </w:rPr>
      </w:pPr>
    </w:p>
    <w:p w14:paraId="4C8BC412" w14:textId="77777777" w:rsidR="005963D5" w:rsidRDefault="005963D5" w:rsidP="00AD277A">
      <w:pPr>
        <w:spacing w:before="100" w:beforeAutospacing="1" w:after="100" w:afterAutospacing="1"/>
        <w:jc w:val="both"/>
        <w:rPr>
          <w:rFonts w:ascii="Times New Roman" w:hAnsi="Times New Roman" w:cs="Times New Roman"/>
          <w:b/>
          <w:bCs/>
          <w:color w:val="000000" w:themeColor="text1"/>
          <w:sz w:val="24"/>
          <w:szCs w:val="24"/>
        </w:rPr>
      </w:pPr>
    </w:p>
    <w:p w14:paraId="41C0F484" w14:textId="77777777" w:rsidR="005963D5" w:rsidRDefault="005963D5" w:rsidP="00AD277A">
      <w:pPr>
        <w:spacing w:before="100" w:beforeAutospacing="1" w:after="100" w:afterAutospacing="1"/>
        <w:jc w:val="both"/>
        <w:rPr>
          <w:rFonts w:ascii="Times New Roman" w:hAnsi="Times New Roman" w:cs="Times New Roman"/>
          <w:b/>
          <w:bCs/>
          <w:color w:val="000000" w:themeColor="text1"/>
          <w:sz w:val="24"/>
          <w:szCs w:val="24"/>
        </w:rPr>
      </w:pPr>
    </w:p>
    <w:p w14:paraId="700ABD58" w14:textId="77777777" w:rsidR="005963D5" w:rsidRDefault="005963D5" w:rsidP="00AD277A">
      <w:pPr>
        <w:spacing w:before="100" w:beforeAutospacing="1" w:after="100" w:afterAutospacing="1"/>
        <w:jc w:val="both"/>
        <w:rPr>
          <w:rFonts w:ascii="Times New Roman" w:hAnsi="Times New Roman" w:cs="Times New Roman"/>
          <w:b/>
          <w:bCs/>
          <w:color w:val="000000" w:themeColor="text1"/>
          <w:sz w:val="24"/>
          <w:szCs w:val="24"/>
        </w:rPr>
      </w:pPr>
    </w:p>
    <w:p w14:paraId="3E948B68" w14:textId="77777777" w:rsidR="005963D5" w:rsidRDefault="005963D5" w:rsidP="00AD277A">
      <w:pPr>
        <w:spacing w:before="100" w:beforeAutospacing="1" w:after="100" w:afterAutospacing="1"/>
        <w:jc w:val="both"/>
        <w:rPr>
          <w:rFonts w:ascii="Times New Roman" w:hAnsi="Times New Roman" w:cs="Times New Roman"/>
          <w:b/>
          <w:bCs/>
          <w:color w:val="000000" w:themeColor="text1"/>
          <w:sz w:val="24"/>
          <w:szCs w:val="24"/>
        </w:rPr>
      </w:pPr>
    </w:p>
    <w:p w14:paraId="2D758F7B" w14:textId="77777777" w:rsidR="005963D5" w:rsidRDefault="005963D5" w:rsidP="00AD277A">
      <w:pPr>
        <w:spacing w:before="100" w:beforeAutospacing="1" w:after="100" w:afterAutospacing="1"/>
        <w:jc w:val="both"/>
        <w:rPr>
          <w:rFonts w:ascii="Times New Roman" w:hAnsi="Times New Roman" w:cs="Times New Roman"/>
          <w:b/>
          <w:bCs/>
          <w:color w:val="000000" w:themeColor="text1"/>
          <w:sz w:val="24"/>
          <w:szCs w:val="24"/>
        </w:rPr>
      </w:pPr>
    </w:p>
    <w:p w14:paraId="44FA8D47" w14:textId="77777777" w:rsidR="005963D5" w:rsidRDefault="005963D5" w:rsidP="00AD277A">
      <w:pPr>
        <w:spacing w:before="100" w:beforeAutospacing="1" w:after="100" w:afterAutospacing="1"/>
        <w:jc w:val="both"/>
        <w:rPr>
          <w:rFonts w:ascii="Times New Roman" w:hAnsi="Times New Roman" w:cs="Times New Roman"/>
          <w:b/>
          <w:bCs/>
          <w:color w:val="000000" w:themeColor="text1"/>
          <w:sz w:val="24"/>
          <w:szCs w:val="24"/>
        </w:rPr>
      </w:pPr>
    </w:p>
    <w:p w14:paraId="024B7D22" w14:textId="660B6E84" w:rsidR="00AD277A" w:rsidRPr="007E2D97" w:rsidRDefault="00AD277A" w:rsidP="00AD277A">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 xml:space="preserve">Table </w:t>
      </w:r>
      <w:r>
        <w:rPr>
          <w:rFonts w:ascii="Times New Roman" w:hAnsi="Times New Roman" w:cs="Times New Roman"/>
          <w:b/>
          <w:bCs/>
          <w:color w:val="000000" w:themeColor="text1"/>
          <w:sz w:val="24"/>
          <w:szCs w:val="24"/>
        </w:rPr>
        <w:t>2</w:t>
      </w:r>
      <w:r w:rsidRPr="007E2D97">
        <w:rPr>
          <w:rFonts w:ascii="Times New Roman" w:hAnsi="Times New Roman" w:cs="Times New Roman"/>
          <w:b/>
          <w:bCs/>
          <w:color w:val="000000" w:themeColor="text1"/>
          <w:sz w:val="24"/>
          <w:szCs w:val="24"/>
        </w:rPr>
        <w:t xml:space="preserve">: Effect of tillage practices and irrigation regime on </w:t>
      </w:r>
      <w:r w:rsidRPr="007E2D97">
        <w:rPr>
          <w:rFonts w:ascii="Times New Roman" w:hAnsi="Times New Roman" w:cs="Times New Roman"/>
          <w:b/>
          <w:bCs/>
          <w:color w:val="000000" w:themeColor="text1"/>
          <w:sz w:val="24"/>
          <w:szCs w:val="24"/>
          <w:lang w:val="en-US"/>
        </w:rPr>
        <w:t>N P and K content (%) in straw of wheat</w:t>
      </w:r>
      <w:r w:rsidRPr="007E2D97">
        <w:rPr>
          <w:rFonts w:ascii="Times New Roman" w:hAnsi="Times New Roman" w:cs="Times New Roman"/>
          <w:b/>
          <w:bCs/>
          <w:color w:val="000000" w:themeColor="text1"/>
          <w:sz w:val="24"/>
          <w:szCs w:val="24"/>
        </w:rPr>
        <w:t>.</w:t>
      </w:r>
    </w:p>
    <w:tbl>
      <w:tblPr>
        <w:tblStyle w:val="TableGrid"/>
        <w:tblW w:w="0" w:type="auto"/>
        <w:tblLook w:val="04A0" w:firstRow="1" w:lastRow="0" w:firstColumn="1" w:lastColumn="0" w:noHBand="0" w:noVBand="1"/>
      </w:tblPr>
      <w:tblGrid>
        <w:gridCol w:w="1431"/>
        <w:gridCol w:w="800"/>
        <w:gridCol w:w="800"/>
        <w:gridCol w:w="927"/>
        <w:gridCol w:w="801"/>
        <w:gridCol w:w="801"/>
        <w:gridCol w:w="927"/>
        <w:gridCol w:w="801"/>
        <w:gridCol w:w="801"/>
        <w:gridCol w:w="927"/>
      </w:tblGrid>
      <w:tr w:rsidR="00811798" w:rsidRPr="007E2D97" w14:paraId="381635D9" w14:textId="77777777" w:rsidTr="00AD277A">
        <w:trPr>
          <w:trHeight w:val="382"/>
        </w:trPr>
        <w:tc>
          <w:tcPr>
            <w:tcW w:w="0" w:type="auto"/>
            <w:hideMark/>
          </w:tcPr>
          <w:p w14:paraId="250C2E76"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Treatments</w:t>
            </w:r>
          </w:p>
        </w:tc>
        <w:tc>
          <w:tcPr>
            <w:tcW w:w="0" w:type="auto"/>
            <w:gridSpan w:val="3"/>
            <w:hideMark/>
          </w:tcPr>
          <w:p w14:paraId="5F5F25AE"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 xml:space="preserve">N content (%) </w:t>
            </w:r>
          </w:p>
        </w:tc>
        <w:tc>
          <w:tcPr>
            <w:tcW w:w="0" w:type="auto"/>
            <w:gridSpan w:val="3"/>
            <w:hideMark/>
          </w:tcPr>
          <w:p w14:paraId="6035799F"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 xml:space="preserve">P content (%) </w:t>
            </w:r>
          </w:p>
        </w:tc>
        <w:tc>
          <w:tcPr>
            <w:tcW w:w="0" w:type="auto"/>
            <w:gridSpan w:val="3"/>
            <w:hideMark/>
          </w:tcPr>
          <w:p w14:paraId="7E87BACD"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 xml:space="preserve">K content (%) </w:t>
            </w:r>
          </w:p>
        </w:tc>
      </w:tr>
      <w:tr w:rsidR="00811798" w:rsidRPr="007E2D97" w14:paraId="0675302A" w14:textId="77777777" w:rsidTr="00AD277A">
        <w:trPr>
          <w:trHeight w:val="416"/>
        </w:trPr>
        <w:tc>
          <w:tcPr>
            <w:tcW w:w="0" w:type="auto"/>
            <w:hideMark/>
          </w:tcPr>
          <w:p w14:paraId="471C848C"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 </w:t>
            </w:r>
          </w:p>
        </w:tc>
        <w:tc>
          <w:tcPr>
            <w:tcW w:w="0" w:type="auto"/>
            <w:hideMark/>
          </w:tcPr>
          <w:p w14:paraId="2C15C9F9"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2023-24</w:t>
            </w:r>
          </w:p>
        </w:tc>
        <w:tc>
          <w:tcPr>
            <w:tcW w:w="0" w:type="auto"/>
            <w:hideMark/>
          </w:tcPr>
          <w:p w14:paraId="5AF22A80"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2024-25</w:t>
            </w:r>
          </w:p>
        </w:tc>
        <w:tc>
          <w:tcPr>
            <w:tcW w:w="0" w:type="auto"/>
            <w:hideMark/>
          </w:tcPr>
          <w:p w14:paraId="17555090"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Pooled</w:t>
            </w:r>
          </w:p>
        </w:tc>
        <w:tc>
          <w:tcPr>
            <w:tcW w:w="0" w:type="auto"/>
            <w:hideMark/>
          </w:tcPr>
          <w:p w14:paraId="3F00528B"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2023-24</w:t>
            </w:r>
          </w:p>
        </w:tc>
        <w:tc>
          <w:tcPr>
            <w:tcW w:w="0" w:type="auto"/>
            <w:hideMark/>
          </w:tcPr>
          <w:p w14:paraId="0A6B7B1C"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2024-25</w:t>
            </w:r>
          </w:p>
        </w:tc>
        <w:tc>
          <w:tcPr>
            <w:tcW w:w="0" w:type="auto"/>
            <w:hideMark/>
          </w:tcPr>
          <w:p w14:paraId="585EA821"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Pooled</w:t>
            </w:r>
          </w:p>
        </w:tc>
        <w:tc>
          <w:tcPr>
            <w:tcW w:w="0" w:type="auto"/>
            <w:hideMark/>
          </w:tcPr>
          <w:p w14:paraId="4264D45A"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2023-24</w:t>
            </w:r>
          </w:p>
        </w:tc>
        <w:tc>
          <w:tcPr>
            <w:tcW w:w="0" w:type="auto"/>
            <w:hideMark/>
          </w:tcPr>
          <w:p w14:paraId="31335CC9"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2024-25</w:t>
            </w:r>
          </w:p>
        </w:tc>
        <w:tc>
          <w:tcPr>
            <w:tcW w:w="0" w:type="auto"/>
            <w:hideMark/>
          </w:tcPr>
          <w:p w14:paraId="1A7B4790"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Pooled</w:t>
            </w:r>
          </w:p>
        </w:tc>
      </w:tr>
      <w:tr w:rsidR="00AD277A" w:rsidRPr="007E2D97" w14:paraId="2927949E" w14:textId="77777777" w:rsidTr="00AD277A">
        <w:trPr>
          <w:trHeight w:val="407"/>
        </w:trPr>
        <w:tc>
          <w:tcPr>
            <w:tcW w:w="0" w:type="auto"/>
            <w:gridSpan w:val="10"/>
            <w:hideMark/>
          </w:tcPr>
          <w:p w14:paraId="58C56E5C"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MAIN PLOT – Tillage practices</w:t>
            </w:r>
          </w:p>
        </w:tc>
      </w:tr>
      <w:tr w:rsidR="00811798" w:rsidRPr="007E2D97" w14:paraId="464982AA" w14:textId="77777777" w:rsidTr="00AD277A">
        <w:trPr>
          <w:trHeight w:val="427"/>
        </w:trPr>
        <w:tc>
          <w:tcPr>
            <w:tcW w:w="0" w:type="auto"/>
            <w:hideMark/>
          </w:tcPr>
          <w:p w14:paraId="6E7D3907" w14:textId="4310E619"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M</w:t>
            </w:r>
            <w:r w:rsidRPr="00D55ACB">
              <w:rPr>
                <w:rFonts w:ascii="Times New Roman" w:hAnsi="Times New Roman" w:cs="Times New Roman"/>
                <w:b/>
                <w:bCs/>
                <w:color w:val="000000" w:themeColor="text1"/>
                <w:sz w:val="24"/>
                <w:szCs w:val="24"/>
                <w:vertAlign w:val="subscript"/>
              </w:rPr>
              <w:t>1</w:t>
            </w:r>
          </w:p>
        </w:tc>
        <w:tc>
          <w:tcPr>
            <w:tcW w:w="0" w:type="auto"/>
            <w:hideMark/>
          </w:tcPr>
          <w:p w14:paraId="5501B442"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0.78</w:t>
            </w:r>
          </w:p>
        </w:tc>
        <w:tc>
          <w:tcPr>
            <w:tcW w:w="0" w:type="auto"/>
            <w:hideMark/>
          </w:tcPr>
          <w:p w14:paraId="3D6D256A"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0.77</w:t>
            </w:r>
          </w:p>
        </w:tc>
        <w:tc>
          <w:tcPr>
            <w:tcW w:w="0" w:type="auto"/>
            <w:hideMark/>
          </w:tcPr>
          <w:p w14:paraId="1F411A64"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0.78</w:t>
            </w:r>
          </w:p>
        </w:tc>
        <w:tc>
          <w:tcPr>
            <w:tcW w:w="0" w:type="auto"/>
            <w:hideMark/>
          </w:tcPr>
          <w:p w14:paraId="1F9E41BA"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0.49</w:t>
            </w:r>
          </w:p>
        </w:tc>
        <w:tc>
          <w:tcPr>
            <w:tcW w:w="0" w:type="auto"/>
            <w:hideMark/>
          </w:tcPr>
          <w:p w14:paraId="154C366B"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0.49</w:t>
            </w:r>
          </w:p>
        </w:tc>
        <w:tc>
          <w:tcPr>
            <w:tcW w:w="0" w:type="auto"/>
            <w:hideMark/>
          </w:tcPr>
          <w:p w14:paraId="27D0630A"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0.49</w:t>
            </w:r>
          </w:p>
        </w:tc>
        <w:tc>
          <w:tcPr>
            <w:tcW w:w="0" w:type="auto"/>
            <w:hideMark/>
          </w:tcPr>
          <w:p w14:paraId="00744B02"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1.52</w:t>
            </w:r>
          </w:p>
        </w:tc>
        <w:tc>
          <w:tcPr>
            <w:tcW w:w="0" w:type="auto"/>
            <w:hideMark/>
          </w:tcPr>
          <w:p w14:paraId="086E2D13"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1.59</w:t>
            </w:r>
          </w:p>
        </w:tc>
        <w:tc>
          <w:tcPr>
            <w:tcW w:w="0" w:type="auto"/>
            <w:hideMark/>
          </w:tcPr>
          <w:p w14:paraId="05C3DEDD"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1.55</w:t>
            </w:r>
          </w:p>
        </w:tc>
      </w:tr>
      <w:tr w:rsidR="00811798" w:rsidRPr="007E2D97" w14:paraId="32197CD5" w14:textId="77777777" w:rsidTr="00AD277A">
        <w:trPr>
          <w:trHeight w:val="277"/>
        </w:trPr>
        <w:tc>
          <w:tcPr>
            <w:tcW w:w="0" w:type="auto"/>
            <w:hideMark/>
          </w:tcPr>
          <w:p w14:paraId="0D2682B3" w14:textId="4B96930F"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M</w:t>
            </w:r>
            <w:r w:rsidRPr="00D55ACB">
              <w:rPr>
                <w:rFonts w:ascii="Times New Roman" w:hAnsi="Times New Roman" w:cs="Times New Roman"/>
                <w:b/>
                <w:bCs/>
                <w:color w:val="000000" w:themeColor="text1"/>
                <w:sz w:val="24"/>
                <w:szCs w:val="24"/>
                <w:vertAlign w:val="subscript"/>
              </w:rPr>
              <w:t>2</w:t>
            </w:r>
          </w:p>
        </w:tc>
        <w:tc>
          <w:tcPr>
            <w:tcW w:w="0" w:type="auto"/>
            <w:hideMark/>
          </w:tcPr>
          <w:p w14:paraId="1970BB09"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0.79</w:t>
            </w:r>
          </w:p>
        </w:tc>
        <w:tc>
          <w:tcPr>
            <w:tcW w:w="0" w:type="auto"/>
            <w:hideMark/>
          </w:tcPr>
          <w:p w14:paraId="14C40FFB"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0.78</w:t>
            </w:r>
          </w:p>
        </w:tc>
        <w:tc>
          <w:tcPr>
            <w:tcW w:w="0" w:type="auto"/>
            <w:hideMark/>
          </w:tcPr>
          <w:p w14:paraId="40A5BD24"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0.79</w:t>
            </w:r>
          </w:p>
        </w:tc>
        <w:tc>
          <w:tcPr>
            <w:tcW w:w="0" w:type="auto"/>
            <w:hideMark/>
          </w:tcPr>
          <w:p w14:paraId="3155E752"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0.50</w:t>
            </w:r>
          </w:p>
        </w:tc>
        <w:tc>
          <w:tcPr>
            <w:tcW w:w="0" w:type="auto"/>
            <w:hideMark/>
          </w:tcPr>
          <w:p w14:paraId="4797F514"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0.50</w:t>
            </w:r>
          </w:p>
        </w:tc>
        <w:tc>
          <w:tcPr>
            <w:tcW w:w="0" w:type="auto"/>
            <w:hideMark/>
          </w:tcPr>
          <w:p w14:paraId="2BA1D443"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0.50</w:t>
            </w:r>
          </w:p>
        </w:tc>
        <w:tc>
          <w:tcPr>
            <w:tcW w:w="0" w:type="auto"/>
            <w:hideMark/>
          </w:tcPr>
          <w:p w14:paraId="7A58D991"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1.53</w:t>
            </w:r>
          </w:p>
        </w:tc>
        <w:tc>
          <w:tcPr>
            <w:tcW w:w="0" w:type="auto"/>
            <w:hideMark/>
          </w:tcPr>
          <w:p w14:paraId="3D9F779A"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1.60</w:t>
            </w:r>
          </w:p>
        </w:tc>
        <w:tc>
          <w:tcPr>
            <w:tcW w:w="0" w:type="auto"/>
            <w:hideMark/>
          </w:tcPr>
          <w:p w14:paraId="29BC2663"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1.56</w:t>
            </w:r>
          </w:p>
        </w:tc>
      </w:tr>
      <w:tr w:rsidR="00811798" w:rsidRPr="007E2D97" w14:paraId="5F9F0AFF" w14:textId="77777777" w:rsidTr="00AD277A">
        <w:trPr>
          <w:trHeight w:val="367"/>
        </w:trPr>
        <w:tc>
          <w:tcPr>
            <w:tcW w:w="0" w:type="auto"/>
            <w:hideMark/>
          </w:tcPr>
          <w:p w14:paraId="16D6BB31" w14:textId="2A043EE2"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M</w:t>
            </w:r>
            <w:r w:rsidRPr="00D55ACB">
              <w:rPr>
                <w:rFonts w:ascii="Times New Roman" w:hAnsi="Times New Roman" w:cs="Times New Roman"/>
                <w:b/>
                <w:bCs/>
                <w:color w:val="000000" w:themeColor="text1"/>
                <w:sz w:val="24"/>
                <w:szCs w:val="24"/>
                <w:vertAlign w:val="subscript"/>
              </w:rPr>
              <w:t>3</w:t>
            </w:r>
          </w:p>
        </w:tc>
        <w:tc>
          <w:tcPr>
            <w:tcW w:w="0" w:type="auto"/>
            <w:hideMark/>
          </w:tcPr>
          <w:p w14:paraId="46D8090A"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0.79</w:t>
            </w:r>
          </w:p>
        </w:tc>
        <w:tc>
          <w:tcPr>
            <w:tcW w:w="0" w:type="auto"/>
            <w:hideMark/>
          </w:tcPr>
          <w:p w14:paraId="68DF8DFC"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0.79</w:t>
            </w:r>
          </w:p>
        </w:tc>
        <w:tc>
          <w:tcPr>
            <w:tcW w:w="0" w:type="auto"/>
            <w:hideMark/>
          </w:tcPr>
          <w:p w14:paraId="6356F614"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0.79</w:t>
            </w:r>
          </w:p>
        </w:tc>
        <w:tc>
          <w:tcPr>
            <w:tcW w:w="0" w:type="auto"/>
            <w:hideMark/>
          </w:tcPr>
          <w:p w14:paraId="1A2B4EEF"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0.50</w:t>
            </w:r>
          </w:p>
        </w:tc>
        <w:tc>
          <w:tcPr>
            <w:tcW w:w="0" w:type="auto"/>
            <w:hideMark/>
          </w:tcPr>
          <w:p w14:paraId="0A7FEF5C"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0.51</w:t>
            </w:r>
          </w:p>
        </w:tc>
        <w:tc>
          <w:tcPr>
            <w:tcW w:w="0" w:type="auto"/>
            <w:hideMark/>
          </w:tcPr>
          <w:p w14:paraId="690E494D"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0.51</w:t>
            </w:r>
          </w:p>
        </w:tc>
        <w:tc>
          <w:tcPr>
            <w:tcW w:w="0" w:type="auto"/>
            <w:hideMark/>
          </w:tcPr>
          <w:p w14:paraId="641F079B"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1.54</w:t>
            </w:r>
          </w:p>
        </w:tc>
        <w:tc>
          <w:tcPr>
            <w:tcW w:w="0" w:type="auto"/>
            <w:hideMark/>
          </w:tcPr>
          <w:p w14:paraId="1573B016"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1.61</w:t>
            </w:r>
          </w:p>
        </w:tc>
        <w:tc>
          <w:tcPr>
            <w:tcW w:w="0" w:type="auto"/>
            <w:hideMark/>
          </w:tcPr>
          <w:p w14:paraId="1236E941"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1.58</w:t>
            </w:r>
          </w:p>
        </w:tc>
      </w:tr>
      <w:tr w:rsidR="00811798" w:rsidRPr="007E2D97" w14:paraId="204A7CB9" w14:textId="77777777" w:rsidTr="00AD277A">
        <w:trPr>
          <w:trHeight w:val="415"/>
        </w:trPr>
        <w:tc>
          <w:tcPr>
            <w:tcW w:w="0" w:type="auto"/>
            <w:hideMark/>
          </w:tcPr>
          <w:p w14:paraId="7375D52A"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Sem ±</w:t>
            </w:r>
          </w:p>
        </w:tc>
        <w:tc>
          <w:tcPr>
            <w:tcW w:w="0" w:type="auto"/>
            <w:hideMark/>
          </w:tcPr>
          <w:p w14:paraId="0A7FA81E"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0.01</w:t>
            </w:r>
          </w:p>
        </w:tc>
        <w:tc>
          <w:tcPr>
            <w:tcW w:w="0" w:type="auto"/>
            <w:hideMark/>
          </w:tcPr>
          <w:p w14:paraId="5E61441D"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0.01</w:t>
            </w:r>
          </w:p>
        </w:tc>
        <w:tc>
          <w:tcPr>
            <w:tcW w:w="0" w:type="auto"/>
            <w:hideMark/>
          </w:tcPr>
          <w:p w14:paraId="547EF5BC"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0.01</w:t>
            </w:r>
          </w:p>
        </w:tc>
        <w:tc>
          <w:tcPr>
            <w:tcW w:w="0" w:type="auto"/>
            <w:hideMark/>
          </w:tcPr>
          <w:p w14:paraId="25A60809"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0.01</w:t>
            </w:r>
          </w:p>
        </w:tc>
        <w:tc>
          <w:tcPr>
            <w:tcW w:w="0" w:type="auto"/>
            <w:hideMark/>
          </w:tcPr>
          <w:p w14:paraId="6D8F19D5"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0.00</w:t>
            </w:r>
          </w:p>
        </w:tc>
        <w:tc>
          <w:tcPr>
            <w:tcW w:w="0" w:type="auto"/>
            <w:hideMark/>
          </w:tcPr>
          <w:p w14:paraId="25DEF50B"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0.01</w:t>
            </w:r>
          </w:p>
        </w:tc>
        <w:tc>
          <w:tcPr>
            <w:tcW w:w="0" w:type="auto"/>
            <w:hideMark/>
          </w:tcPr>
          <w:p w14:paraId="756B79CA"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0.02</w:t>
            </w:r>
          </w:p>
        </w:tc>
        <w:tc>
          <w:tcPr>
            <w:tcW w:w="0" w:type="auto"/>
            <w:hideMark/>
          </w:tcPr>
          <w:p w14:paraId="372C2F92"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0.00</w:t>
            </w:r>
          </w:p>
        </w:tc>
        <w:tc>
          <w:tcPr>
            <w:tcW w:w="0" w:type="auto"/>
            <w:hideMark/>
          </w:tcPr>
          <w:p w14:paraId="3529D12D"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0.01</w:t>
            </w:r>
          </w:p>
        </w:tc>
      </w:tr>
      <w:tr w:rsidR="00811798" w:rsidRPr="007E2D97" w14:paraId="4AB48E61" w14:textId="77777777" w:rsidTr="00AD277A">
        <w:trPr>
          <w:trHeight w:val="265"/>
        </w:trPr>
        <w:tc>
          <w:tcPr>
            <w:tcW w:w="0" w:type="auto"/>
            <w:hideMark/>
          </w:tcPr>
          <w:p w14:paraId="649F82B9"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CD (p=0.05)</w:t>
            </w:r>
          </w:p>
        </w:tc>
        <w:tc>
          <w:tcPr>
            <w:tcW w:w="0" w:type="auto"/>
            <w:hideMark/>
          </w:tcPr>
          <w:p w14:paraId="5666D1EA"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0.06</w:t>
            </w:r>
          </w:p>
        </w:tc>
        <w:tc>
          <w:tcPr>
            <w:tcW w:w="0" w:type="auto"/>
            <w:hideMark/>
          </w:tcPr>
          <w:p w14:paraId="418FEEA0"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0.04</w:t>
            </w:r>
          </w:p>
        </w:tc>
        <w:tc>
          <w:tcPr>
            <w:tcW w:w="0" w:type="auto"/>
            <w:hideMark/>
          </w:tcPr>
          <w:p w14:paraId="49C24A30"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0.05</w:t>
            </w:r>
          </w:p>
        </w:tc>
        <w:tc>
          <w:tcPr>
            <w:tcW w:w="0" w:type="auto"/>
            <w:hideMark/>
          </w:tcPr>
          <w:p w14:paraId="3DA4FA04"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0.04</w:t>
            </w:r>
          </w:p>
        </w:tc>
        <w:tc>
          <w:tcPr>
            <w:tcW w:w="0" w:type="auto"/>
            <w:hideMark/>
          </w:tcPr>
          <w:p w14:paraId="7D18387A"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0.01</w:t>
            </w:r>
          </w:p>
        </w:tc>
        <w:tc>
          <w:tcPr>
            <w:tcW w:w="0" w:type="auto"/>
            <w:hideMark/>
          </w:tcPr>
          <w:p w14:paraId="253B9609"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0.03</w:t>
            </w:r>
          </w:p>
        </w:tc>
        <w:tc>
          <w:tcPr>
            <w:tcW w:w="0" w:type="auto"/>
            <w:hideMark/>
          </w:tcPr>
          <w:p w14:paraId="79F79887"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0.09</w:t>
            </w:r>
          </w:p>
        </w:tc>
        <w:tc>
          <w:tcPr>
            <w:tcW w:w="0" w:type="auto"/>
            <w:hideMark/>
          </w:tcPr>
          <w:p w14:paraId="2AA37B44"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0.01</w:t>
            </w:r>
          </w:p>
        </w:tc>
        <w:tc>
          <w:tcPr>
            <w:tcW w:w="0" w:type="auto"/>
            <w:hideMark/>
          </w:tcPr>
          <w:p w14:paraId="5CBC9BDE"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0.05</w:t>
            </w:r>
          </w:p>
        </w:tc>
      </w:tr>
      <w:tr w:rsidR="00AD277A" w:rsidRPr="007E2D97" w14:paraId="6E566304" w14:textId="77777777" w:rsidTr="00AD277A">
        <w:trPr>
          <w:trHeight w:val="383"/>
        </w:trPr>
        <w:tc>
          <w:tcPr>
            <w:tcW w:w="0" w:type="auto"/>
            <w:gridSpan w:val="10"/>
            <w:hideMark/>
          </w:tcPr>
          <w:p w14:paraId="0BC70D50"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SUB-PLOT – Irrigation regime</w:t>
            </w:r>
          </w:p>
        </w:tc>
      </w:tr>
      <w:tr w:rsidR="00811798" w:rsidRPr="007E2D97" w14:paraId="6B847B8F" w14:textId="77777777" w:rsidTr="00AD277A">
        <w:trPr>
          <w:trHeight w:val="417"/>
        </w:trPr>
        <w:tc>
          <w:tcPr>
            <w:tcW w:w="0" w:type="auto"/>
            <w:hideMark/>
          </w:tcPr>
          <w:p w14:paraId="0321900F" w14:textId="13FA1198"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I</w:t>
            </w:r>
            <w:r w:rsidRPr="00D55ACB">
              <w:rPr>
                <w:rFonts w:ascii="Times New Roman" w:hAnsi="Times New Roman" w:cs="Times New Roman"/>
                <w:b/>
                <w:bCs/>
                <w:color w:val="000000" w:themeColor="text1"/>
                <w:sz w:val="24"/>
                <w:szCs w:val="24"/>
                <w:vertAlign w:val="subscript"/>
              </w:rPr>
              <w:t>0</w:t>
            </w:r>
          </w:p>
        </w:tc>
        <w:tc>
          <w:tcPr>
            <w:tcW w:w="0" w:type="auto"/>
            <w:hideMark/>
          </w:tcPr>
          <w:p w14:paraId="39A04FD0"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0.78</w:t>
            </w:r>
          </w:p>
        </w:tc>
        <w:tc>
          <w:tcPr>
            <w:tcW w:w="0" w:type="auto"/>
            <w:hideMark/>
          </w:tcPr>
          <w:p w14:paraId="5622B987"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0.76</w:t>
            </w:r>
          </w:p>
        </w:tc>
        <w:tc>
          <w:tcPr>
            <w:tcW w:w="0" w:type="auto"/>
            <w:hideMark/>
          </w:tcPr>
          <w:p w14:paraId="0D344E28"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0.77</w:t>
            </w:r>
          </w:p>
        </w:tc>
        <w:tc>
          <w:tcPr>
            <w:tcW w:w="0" w:type="auto"/>
            <w:hideMark/>
          </w:tcPr>
          <w:p w14:paraId="2AA70D67"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0.48</w:t>
            </w:r>
          </w:p>
        </w:tc>
        <w:tc>
          <w:tcPr>
            <w:tcW w:w="0" w:type="auto"/>
            <w:hideMark/>
          </w:tcPr>
          <w:p w14:paraId="65B9FD16"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0.49</w:t>
            </w:r>
          </w:p>
        </w:tc>
        <w:tc>
          <w:tcPr>
            <w:tcW w:w="0" w:type="auto"/>
            <w:hideMark/>
          </w:tcPr>
          <w:p w14:paraId="2B2F1893"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0.49</w:t>
            </w:r>
          </w:p>
        </w:tc>
        <w:tc>
          <w:tcPr>
            <w:tcW w:w="0" w:type="auto"/>
            <w:hideMark/>
          </w:tcPr>
          <w:p w14:paraId="48CE823D"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1.50</w:t>
            </w:r>
          </w:p>
        </w:tc>
        <w:tc>
          <w:tcPr>
            <w:tcW w:w="0" w:type="auto"/>
            <w:hideMark/>
          </w:tcPr>
          <w:p w14:paraId="356738E6"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1.59</w:t>
            </w:r>
          </w:p>
        </w:tc>
        <w:tc>
          <w:tcPr>
            <w:tcW w:w="0" w:type="auto"/>
            <w:hideMark/>
          </w:tcPr>
          <w:p w14:paraId="53FEA81E"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1.54</w:t>
            </w:r>
          </w:p>
        </w:tc>
      </w:tr>
      <w:tr w:rsidR="00811798" w:rsidRPr="007E2D97" w14:paraId="06023D41" w14:textId="77777777" w:rsidTr="00AD277A">
        <w:trPr>
          <w:trHeight w:val="409"/>
        </w:trPr>
        <w:tc>
          <w:tcPr>
            <w:tcW w:w="0" w:type="auto"/>
            <w:hideMark/>
          </w:tcPr>
          <w:p w14:paraId="54851608" w14:textId="674590F2"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I</w:t>
            </w:r>
            <w:r w:rsidRPr="00D55ACB">
              <w:rPr>
                <w:rFonts w:ascii="Times New Roman" w:hAnsi="Times New Roman" w:cs="Times New Roman"/>
                <w:b/>
                <w:bCs/>
                <w:color w:val="000000" w:themeColor="text1"/>
                <w:sz w:val="24"/>
                <w:szCs w:val="24"/>
                <w:vertAlign w:val="subscript"/>
              </w:rPr>
              <w:t>1</w:t>
            </w:r>
          </w:p>
        </w:tc>
        <w:tc>
          <w:tcPr>
            <w:tcW w:w="0" w:type="auto"/>
            <w:hideMark/>
          </w:tcPr>
          <w:p w14:paraId="10AB1F21"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0.80</w:t>
            </w:r>
          </w:p>
        </w:tc>
        <w:tc>
          <w:tcPr>
            <w:tcW w:w="0" w:type="auto"/>
            <w:hideMark/>
          </w:tcPr>
          <w:p w14:paraId="0FD5EFE3"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0.81</w:t>
            </w:r>
          </w:p>
        </w:tc>
        <w:tc>
          <w:tcPr>
            <w:tcW w:w="0" w:type="auto"/>
            <w:hideMark/>
          </w:tcPr>
          <w:p w14:paraId="1D60821A"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0.81</w:t>
            </w:r>
          </w:p>
        </w:tc>
        <w:tc>
          <w:tcPr>
            <w:tcW w:w="0" w:type="auto"/>
            <w:hideMark/>
          </w:tcPr>
          <w:p w14:paraId="1A6BE07C"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0.51</w:t>
            </w:r>
          </w:p>
        </w:tc>
        <w:tc>
          <w:tcPr>
            <w:tcW w:w="0" w:type="auto"/>
            <w:hideMark/>
          </w:tcPr>
          <w:p w14:paraId="378FC200"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0.51</w:t>
            </w:r>
          </w:p>
        </w:tc>
        <w:tc>
          <w:tcPr>
            <w:tcW w:w="0" w:type="auto"/>
            <w:hideMark/>
          </w:tcPr>
          <w:p w14:paraId="21124262"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0.51</w:t>
            </w:r>
          </w:p>
        </w:tc>
        <w:tc>
          <w:tcPr>
            <w:tcW w:w="0" w:type="auto"/>
            <w:hideMark/>
          </w:tcPr>
          <w:p w14:paraId="54896EE9"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1.55</w:t>
            </w:r>
          </w:p>
        </w:tc>
        <w:tc>
          <w:tcPr>
            <w:tcW w:w="0" w:type="auto"/>
            <w:hideMark/>
          </w:tcPr>
          <w:p w14:paraId="3770BB29"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1.60</w:t>
            </w:r>
          </w:p>
        </w:tc>
        <w:tc>
          <w:tcPr>
            <w:tcW w:w="0" w:type="auto"/>
            <w:hideMark/>
          </w:tcPr>
          <w:p w14:paraId="7AC8D78D"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1.57</w:t>
            </w:r>
          </w:p>
        </w:tc>
      </w:tr>
      <w:tr w:rsidR="00811798" w:rsidRPr="007E2D97" w14:paraId="2F7D5538" w14:textId="77777777" w:rsidTr="00AD277A">
        <w:trPr>
          <w:trHeight w:val="401"/>
        </w:trPr>
        <w:tc>
          <w:tcPr>
            <w:tcW w:w="0" w:type="auto"/>
            <w:hideMark/>
          </w:tcPr>
          <w:p w14:paraId="1EF49200" w14:textId="4E58F472"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I</w:t>
            </w:r>
            <w:r w:rsidRPr="00D55ACB">
              <w:rPr>
                <w:rFonts w:ascii="Times New Roman" w:hAnsi="Times New Roman" w:cs="Times New Roman"/>
                <w:b/>
                <w:bCs/>
                <w:color w:val="000000" w:themeColor="text1"/>
                <w:sz w:val="24"/>
                <w:szCs w:val="24"/>
                <w:vertAlign w:val="subscript"/>
              </w:rPr>
              <w:t>2</w:t>
            </w:r>
          </w:p>
        </w:tc>
        <w:tc>
          <w:tcPr>
            <w:tcW w:w="0" w:type="auto"/>
            <w:hideMark/>
          </w:tcPr>
          <w:p w14:paraId="2791C3FF"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0.79</w:t>
            </w:r>
          </w:p>
        </w:tc>
        <w:tc>
          <w:tcPr>
            <w:tcW w:w="0" w:type="auto"/>
            <w:hideMark/>
          </w:tcPr>
          <w:p w14:paraId="1E18D7BE"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0.79</w:t>
            </w:r>
          </w:p>
        </w:tc>
        <w:tc>
          <w:tcPr>
            <w:tcW w:w="0" w:type="auto"/>
            <w:hideMark/>
          </w:tcPr>
          <w:p w14:paraId="3A196027"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0.79</w:t>
            </w:r>
          </w:p>
        </w:tc>
        <w:tc>
          <w:tcPr>
            <w:tcW w:w="0" w:type="auto"/>
            <w:hideMark/>
          </w:tcPr>
          <w:p w14:paraId="7A8A809F"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0.50</w:t>
            </w:r>
          </w:p>
        </w:tc>
        <w:tc>
          <w:tcPr>
            <w:tcW w:w="0" w:type="auto"/>
            <w:hideMark/>
          </w:tcPr>
          <w:p w14:paraId="2E754667"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0.50</w:t>
            </w:r>
          </w:p>
        </w:tc>
        <w:tc>
          <w:tcPr>
            <w:tcW w:w="0" w:type="auto"/>
            <w:hideMark/>
          </w:tcPr>
          <w:p w14:paraId="641AB3F5"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0.50</w:t>
            </w:r>
          </w:p>
        </w:tc>
        <w:tc>
          <w:tcPr>
            <w:tcW w:w="0" w:type="auto"/>
            <w:hideMark/>
          </w:tcPr>
          <w:p w14:paraId="6F76B656"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1.53</w:t>
            </w:r>
          </w:p>
        </w:tc>
        <w:tc>
          <w:tcPr>
            <w:tcW w:w="0" w:type="auto"/>
            <w:hideMark/>
          </w:tcPr>
          <w:p w14:paraId="383DF681"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1.61</w:t>
            </w:r>
          </w:p>
        </w:tc>
        <w:tc>
          <w:tcPr>
            <w:tcW w:w="0" w:type="auto"/>
            <w:hideMark/>
          </w:tcPr>
          <w:p w14:paraId="3C26970B"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1.57</w:t>
            </w:r>
          </w:p>
        </w:tc>
      </w:tr>
      <w:tr w:rsidR="00811798" w:rsidRPr="007E2D97" w14:paraId="3D488F07" w14:textId="77777777" w:rsidTr="00AD277A">
        <w:trPr>
          <w:trHeight w:val="420"/>
        </w:trPr>
        <w:tc>
          <w:tcPr>
            <w:tcW w:w="0" w:type="auto"/>
            <w:hideMark/>
          </w:tcPr>
          <w:p w14:paraId="763AFF1C" w14:textId="0F271EE9"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I</w:t>
            </w:r>
            <w:r w:rsidRPr="00D55ACB">
              <w:rPr>
                <w:rFonts w:ascii="Times New Roman" w:hAnsi="Times New Roman" w:cs="Times New Roman"/>
                <w:b/>
                <w:bCs/>
                <w:color w:val="000000" w:themeColor="text1"/>
                <w:sz w:val="24"/>
                <w:szCs w:val="24"/>
                <w:vertAlign w:val="subscript"/>
              </w:rPr>
              <w:t>3</w:t>
            </w:r>
          </w:p>
        </w:tc>
        <w:tc>
          <w:tcPr>
            <w:tcW w:w="0" w:type="auto"/>
            <w:hideMark/>
          </w:tcPr>
          <w:p w14:paraId="5059D719"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0.78</w:t>
            </w:r>
          </w:p>
        </w:tc>
        <w:tc>
          <w:tcPr>
            <w:tcW w:w="0" w:type="auto"/>
            <w:hideMark/>
          </w:tcPr>
          <w:p w14:paraId="219DB2B9"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0.77</w:t>
            </w:r>
          </w:p>
        </w:tc>
        <w:tc>
          <w:tcPr>
            <w:tcW w:w="0" w:type="auto"/>
            <w:hideMark/>
          </w:tcPr>
          <w:p w14:paraId="39DE387A"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0.78</w:t>
            </w:r>
          </w:p>
        </w:tc>
        <w:tc>
          <w:tcPr>
            <w:tcW w:w="0" w:type="auto"/>
            <w:hideMark/>
          </w:tcPr>
          <w:p w14:paraId="1D296EEC"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0.49</w:t>
            </w:r>
          </w:p>
        </w:tc>
        <w:tc>
          <w:tcPr>
            <w:tcW w:w="0" w:type="auto"/>
            <w:hideMark/>
          </w:tcPr>
          <w:p w14:paraId="59911BF7"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0.50</w:t>
            </w:r>
          </w:p>
        </w:tc>
        <w:tc>
          <w:tcPr>
            <w:tcW w:w="0" w:type="auto"/>
            <w:hideMark/>
          </w:tcPr>
          <w:p w14:paraId="2EEAB078"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0.49</w:t>
            </w:r>
          </w:p>
        </w:tc>
        <w:tc>
          <w:tcPr>
            <w:tcW w:w="0" w:type="auto"/>
            <w:hideMark/>
          </w:tcPr>
          <w:p w14:paraId="7C80A7FC"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1.53</w:t>
            </w:r>
          </w:p>
        </w:tc>
        <w:tc>
          <w:tcPr>
            <w:tcW w:w="0" w:type="auto"/>
            <w:hideMark/>
          </w:tcPr>
          <w:p w14:paraId="6EB957D2"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1.59</w:t>
            </w:r>
          </w:p>
        </w:tc>
        <w:tc>
          <w:tcPr>
            <w:tcW w:w="0" w:type="auto"/>
            <w:hideMark/>
          </w:tcPr>
          <w:p w14:paraId="576AF512"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1.56</w:t>
            </w:r>
          </w:p>
        </w:tc>
      </w:tr>
      <w:tr w:rsidR="00811798" w:rsidRPr="007E2D97" w14:paraId="17FAECCD" w14:textId="77777777" w:rsidTr="00AD277A">
        <w:trPr>
          <w:trHeight w:val="413"/>
        </w:trPr>
        <w:tc>
          <w:tcPr>
            <w:tcW w:w="0" w:type="auto"/>
            <w:hideMark/>
          </w:tcPr>
          <w:p w14:paraId="23A3D111"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Sem ±</w:t>
            </w:r>
          </w:p>
        </w:tc>
        <w:tc>
          <w:tcPr>
            <w:tcW w:w="0" w:type="auto"/>
            <w:hideMark/>
          </w:tcPr>
          <w:p w14:paraId="5E9844A1"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0.01</w:t>
            </w:r>
          </w:p>
        </w:tc>
        <w:tc>
          <w:tcPr>
            <w:tcW w:w="0" w:type="auto"/>
            <w:hideMark/>
          </w:tcPr>
          <w:p w14:paraId="128DAAF5"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0.01</w:t>
            </w:r>
          </w:p>
        </w:tc>
        <w:tc>
          <w:tcPr>
            <w:tcW w:w="0" w:type="auto"/>
            <w:hideMark/>
          </w:tcPr>
          <w:p w14:paraId="5FE44401"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0.01</w:t>
            </w:r>
          </w:p>
        </w:tc>
        <w:tc>
          <w:tcPr>
            <w:tcW w:w="0" w:type="auto"/>
            <w:hideMark/>
          </w:tcPr>
          <w:p w14:paraId="5311D3BF"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0.01</w:t>
            </w:r>
          </w:p>
        </w:tc>
        <w:tc>
          <w:tcPr>
            <w:tcW w:w="0" w:type="auto"/>
            <w:hideMark/>
          </w:tcPr>
          <w:p w14:paraId="6DF52A1D"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0.00</w:t>
            </w:r>
          </w:p>
        </w:tc>
        <w:tc>
          <w:tcPr>
            <w:tcW w:w="0" w:type="auto"/>
            <w:hideMark/>
          </w:tcPr>
          <w:p w14:paraId="715D91AB"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0.01</w:t>
            </w:r>
          </w:p>
        </w:tc>
        <w:tc>
          <w:tcPr>
            <w:tcW w:w="0" w:type="auto"/>
            <w:hideMark/>
          </w:tcPr>
          <w:p w14:paraId="2DAA4622"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0.02</w:t>
            </w:r>
          </w:p>
        </w:tc>
        <w:tc>
          <w:tcPr>
            <w:tcW w:w="0" w:type="auto"/>
            <w:hideMark/>
          </w:tcPr>
          <w:p w14:paraId="78514750"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0.01</w:t>
            </w:r>
          </w:p>
        </w:tc>
        <w:tc>
          <w:tcPr>
            <w:tcW w:w="0" w:type="auto"/>
            <w:hideMark/>
          </w:tcPr>
          <w:p w14:paraId="6129B468"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0.02</w:t>
            </w:r>
          </w:p>
        </w:tc>
      </w:tr>
      <w:tr w:rsidR="00811798" w:rsidRPr="007E2D97" w14:paraId="477E465F" w14:textId="77777777" w:rsidTr="00AD277A">
        <w:trPr>
          <w:trHeight w:val="419"/>
        </w:trPr>
        <w:tc>
          <w:tcPr>
            <w:tcW w:w="0" w:type="auto"/>
            <w:hideMark/>
          </w:tcPr>
          <w:p w14:paraId="105B20FC"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CD (p=0.05)</w:t>
            </w:r>
          </w:p>
        </w:tc>
        <w:tc>
          <w:tcPr>
            <w:tcW w:w="0" w:type="auto"/>
            <w:hideMark/>
          </w:tcPr>
          <w:p w14:paraId="130D12FB"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0.03</w:t>
            </w:r>
          </w:p>
        </w:tc>
        <w:tc>
          <w:tcPr>
            <w:tcW w:w="0" w:type="auto"/>
            <w:hideMark/>
          </w:tcPr>
          <w:p w14:paraId="779DD9D5"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0.03</w:t>
            </w:r>
          </w:p>
        </w:tc>
        <w:tc>
          <w:tcPr>
            <w:tcW w:w="0" w:type="auto"/>
            <w:hideMark/>
          </w:tcPr>
          <w:p w14:paraId="7DBAB87C"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0.03</w:t>
            </w:r>
          </w:p>
        </w:tc>
        <w:tc>
          <w:tcPr>
            <w:tcW w:w="0" w:type="auto"/>
            <w:hideMark/>
          </w:tcPr>
          <w:p w14:paraId="7F4473D7"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0.03</w:t>
            </w:r>
          </w:p>
        </w:tc>
        <w:tc>
          <w:tcPr>
            <w:tcW w:w="0" w:type="auto"/>
            <w:hideMark/>
          </w:tcPr>
          <w:p w14:paraId="001CF69F"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0.01</w:t>
            </w:r>
          </w:p>
        </w:tc>
        <w:tc>
          <w:tcPr>
            <w:tcW w:w="0" w:type="auto"/>
            <w:hideMark/>
          </w:tcPr>
          <w:p w14:paraId="722DDA72"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0.02</w:t>
            </w:r>
          </w:p>
        </w:tc>
        <w:tc>
          <w:tcPr>
            <w:tcW w:w="0" w:type="auto"/>
            <w:hideMark/>
          </w:tcPr>
          <w:p w14:paraId="64223974"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0.06</w:t>
            </w:r>
          </w:p>
        </w:tc>
        <w:tc>
          <w:tcPr>
            <w:tcW w:w="0" w:type="auto"/>
            <w:hideMark/>
          </w:tcPr>
          <w:p w14:paraId="100310E7"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0.08</w:t>
            </w:r>
          </w:p>
        </w:tc>
        <w:tc>
          <w:tcPr>
            <w:tcW w:w="0" w:type="auto"/>
            <w:hideMark/>
          </w:tcPr>
          <w:p w14:paraId="60AC27C3"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0.07</w:t>
            </w:r>
          </w:p>
        </w:tc>
      </w:tr>
      <w:tr w:rsidR="00811798" w:rsidRPr="007E2D97" w14:paraId="1ADA601F" w14:textId="77777777" w:rsidTr="00AD277A">
        <w:trPr>
          <w:trHeight w:val="425"/>
        </w:trPr>
        <w:tc>
          <w:tcPr>
            <w:tcW w:w="0" w:type="auto"/>
            <w:hideMark/>
          </w:tcPr>
          <w:p w14:paraId="525E7EE1"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lastRenderedPageBreak/>
              <w:t>Interaction</w:t>
            </w:r>
          </w:p>
        </w:tc>
        <w:tc>
          <w:tcPr>
            <w:tcW w:w="0" w:type="auto"/>
            <w:hideMark/>
          </w:tcPr>
          <w:p w14:paraId="0E366BD0"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NS </w:t>
            </w:r>
          </w:p>
        </w:tc>
        <w:tc>
          <w:tcPr>
            <w:tcW w:w="0" w:type="auto"/>
            <w:hideMark/>
          </w:tcPr>
          <w:p w14:paraId="58D2B785"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NS </w:t>
            </w:r>
          </w:p>
        </w:tc>
        <w:tc>
          <w:tcPr>
            <w:tcW w:w="0" w:type="auto"/>
            <w:hideMark/>
          </w:tcPr>
          <w:p w14:paraId="26D7428F"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NS</w:t>
            </w:r>
          </w:p>
        </w:tc>
        <w:tc>
          <w:tcPr>
            <w:tcW w:w="0" w:type="auto"/>
            <w:hideMark/>
          </w:tcPr>
          <w:p w14:paraId="2B21283D"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NS </w:t>
            </w:r>
          </w:p>
        </w:tc>
        <w:tc>
          <w:tcPr>
            <w:tcW w:w="0" w:type="auto"/>
            <w:hideMark/>
          </w:tcPr>
          <w:p w14:paraId="32118028"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NS </w:t>
            </w:r>
          </w:p>
        </w:tc>
        <w:tc>
          <w:tcPr>
            <w:tcW w:w="0" w:type="auto"/>
            <w:hideMark/>
          </w:tcPr>
          <w:p w14:paraId="646E49C2"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NS</w:t>
            </w:r>
          </w:p>
        </w:tc>
        <w:tc>
          <w:tcPr>
            <w:tcW w:w="0" w:type="auto"/>
            <w:hideMark/>
          </w:tcPr>
          <w:p w14:paraId="76107F66"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NS </w:t>
            </w:r>
          </w:p>
        </w:tc>
        <w:tc>
          <w:tcPr>
            <w:tcW w:w="0" w:type="auto"/>
            <w:hideMark/>
          </w:tcPr>
          <w:p w14:paraId="71F469C8"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NS </w:t>
            </w:r>
          </w:p>
        </w:tc>
        <w:tc>
          <w:tcPr>
            <w:tcW w:w="0" w:type="auto"/>
            <w:hideMark/>
          </w:tcPr>
          <w:p w14:paraId="488B1611"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NS</w:t>
            </w:r>
          </w:p>
        </w:tc>
      </w:tr>
      <w:tr w:rsidR="00811798" w:rsidRPr="007E2D97" w14:paraId="1A2F7C13" w14:textId="77777777" w:rsidTr="00A142CE">
        <w:trPr>
          <w:trHeight w:val="425"/>
        </w:trPr>
        <w:tc>
          <w:tcPr>
            <w:tcW w:w="0" w:type="auto"/>
            <w:gridSpan w:val="10"/>
          </w:tcPr>
          <w:p w14:paraId="5F60A890" w14:textId="2A779F19" w:rsidR="00811798" w:rsidRPr="007E2D97" w:rsidRDefault="00811798"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M</w:t>
            </w:r>
            <w:r w:rsidRPr="00D55ACB">
              <w:rPr>
                <w:rFonts w:ascii="Times New Roman" w:hAnsi="Times New Roman" w:cs="Times New Roman"/>
                <w:b/>
                <w:bCs/>
                <w:color w:val="000000" w:themeColor="text1"/>
                <w:sz w:val="24"/>
                <w:szCs w:val="24"/>
                <w:vertAlign w:val="subscript"/>
              </w:rPr>
              <w:t>1</w:t>
            </w:r>
            <w:r w:rsidRPr="007E2D97">
              <w:rPr>
                <w:rFonts w:ascii="Times New Roman" w:hAnsi="Times New Roman" w:cs="Times New Roman"/>
                <w:b/>
                <w:bCs/>
                <w:color w:val="000000" w:themeColor="text1"/>
                <w:sz w:val="24"/>
                <w:szCs w:val="24"/>
              </w:rPr>
              <w:t>- Conventional tillage</w:t>
            </w:r>
            <w:r>
              <w:rPr>
                <w:rFonts w:ascii="Times New Roman" w:hAnsi="Times New Roman" w:cs="Times New Roman"/>
                <w:b/>
                <w:bCs/>
                <w:color w:val="000000" w:themeColor="text1"/>
                <w:sz w:val="24"/>
                <w:szCs w:val="24"/>
              </w:rPr>
              <w:t xml:space="preserve">, </w:t>
            </w:r>
            <w:r w:rsidRPr="007E2D97">
              <w:rPr>
                <w:rFonts w:ascii="Times New Roman" w:hAnsi="Times New Roman" w:cs="Times New Roman"/>
                <w:b/>
                <w:bCs/>
                <w:color w:val="000000" w:themeColor="text1"/>
                <w:sz w:val="24"/>
                <w:szCs w:val="24"/>
              </w:rPr>
              <w:t>M</w:t>
            </w:r>
            <w:r w:rsidRPr="00D55ACB">
              <w:rPr>
                <w:rFonts w:ascii="Times New Roman" w:hAnsi="Times New Roman" w:cs="Times New Roman"/>
                <w:b/>
                <w:bCs/>
                <w:color w:val="000000" w:themeColor="text1"/>
                <w:sz w:val="24"/>
                <w:szCs w:val="24"/>
                <w:vertAlign w:val="subscript"/>
              </w:rPr>
              <w:t>2</w:t>
            </w:r>
            <w:r w:rsidRPr="007E2D97">
              <w:rPr>
                <w:rFonts w:ascii="Times New Roman" w:hAnsi="Times New Roman" w:cs="Times New Roman"/>
                <w:b/>
                <w:bCs/>
                <w:color w:val="000000" w:themeColor="text1"/>
                <w:sz w:val="24"/>
                <w:szCs w:val="24"/>
              </w:rPr>
              <w:t>- Zero tillage</w:t>
            </w:r>
            <w:r>
              <w:rPr>
                <w:rFonts w:ascii="Times New Roman" w:hAnsi="Times New Roman" w:cs="Times New Roman"/>
                <w:b/>
                <w:bCs/>
                <w:color w:val="000000" w:themeColor="text1"/>
                <w:sz w:val="24"/>
                <w:szCs w:val="24"/>
              </w:rPr>
              <w:t xml:space="preserve">, </w:t>
            </w:r>
            <w:r w:rsidRPr="007E2D97">
              <w:rPr>
                <w:rFonts w:ascii="Times New Roman" w:hAnsi="Times New Roman" w:cs="Times New Roman"/>
                <w:b/>
                <w:bCs/>
                <w:color w:val="000000" w:themeColor="text1"/>
                <w:sz w:val="24"/>
                <w:szCs w:val="24"/>
              </w:rPr>
              <w:t>M</w:t>
            </w:r>
            <w:r w:rsidRPr="00D55ACB">
              <w:rPr>
                <w:rFonts w:ascii="Times New Roman" w:hAnsi="Times New Roman" w:cs="Times New Roman"/>
                <w:b/>
                <w:bCs/>
                <w:color w:val="000000" w:themeColor="text1"/>
                <w:sz w:val="24"/>
                <w:szCs w:val="24"/>
                <w:vertAlign w:val="subscript"/>
              </w:rPr>
              <w:t>3</w:t>
            </w:r>
            <w:r w:rsidRPr="007E2D97">
              <w:rPr>
                <w:rFonts w:ascii="Times New Roman" w:hAnsi="Times New Roman" w:cs="Times New Roman"/>
                <w:b/>
                <w:bCs/>
                <w:color w:val="000000" w:themeColor="text1"/>
                <w:sz w:val="24"/>
                <w:szCs w:val="24"/>
              </w:rPr>
              <w:t>- Raised Bed</w:t>
            </w:r>
            <w:r>
              <w:rPr>
                <w:rFonts w:ascii="Times New Roman" w:hAnsi="Times New Roman" w:cs="Times New Roman"/>
                <w:b/>
                <w:bCs/>
                <w:color w:val="000000" w:themeColor="text1"/>
                <w:sz w:val="24"/>
                <w:szCs w:val="24"/>
              </w:rPr>
              <w:t xml:space="preserve">, </w:t>
            </w:r>
            <w:r w:rsidRPr="007E2D97">
              <w:rPr>
                <w:rFonts w:ascii="Times New Roman" w:hAnsi="Times New Roman" w:cs="Times New Roman"/>
                <w:b/>
                <w:bCs/>
                <w:color w:val="000000" w:themeColor="text1"/>
                <w:sz w:val="24"/>
                <w:szCs w:val="24"/>
              </w:rPr>
              <w:t>I</w:t>
            </w:r>
            <w:r w:rsidRPr="00D55ACB">
              <w:rPr>
                <w:rFonts w:ascii="Times New Roman" w:hAnsi="Times New Roman" w:cs="Times New Roman"/>
                <w:b/>
                <w:bCs/>
                <w:color w:val="000000" w:themeColor="text1"/>
                <w:sz w:val="24"/>
                <w:szCs w:val="24"/>
                <w:vertAlign w:val="subscript"/>
              </w:rPr>
              <w:t>0</w:t>
            </w:r>
            <w:r w:rsidRPr="007E2D97">
              <w:rPr>
                <w:rFonts w:ascii="Times New Roman" w:hAnsi="Times New Roman" w:cs="Times New Roman"/>
                <w:b/>
                <w:bCs/>
                <w:color w:val="000000" w:themeColor="text1"/>
                <w:sz w:val="24"/>
                <w:szCs w:val="24"/>
              </w:rPr>
              <w:t xml:space="preserve"> - Rainfed (No irrigation)</w:t>
            </w:r>
            <w:r>
              <w:rPr>
                <w:rFonts w:ascii="Times New Roman" w:hAnsi="Times New Roman" w:cs="Times New Roman"/>
                <w:b/>
                <w:bCs/>
                <w:color w:val="000000" w:themeColor="text1"/>
                <w:sz w:val="24"/>
                <w:szCs w:val="24"/>
              </w:rPr>
              <w:t xml:space="preserve">, </w:t>
            </w:r>
            <w:r w:rsidR="00D55ACB" w:rsidRPr="007E2D97">
              <w:rPr>
                <w:rFonts w:ascii="Times New Roman" w:hAnsi="Times New Roman" w:cs="Times New Roman"/>
                <w:b/>
                <w:bCs/>
                <w:color w:val="000000" w:themeColor="text1"/>
                <w:sz w:val="24"/>
                <w:szCs w:val="24"/>
              </w:rPr>
              <w:t>I</w:t>
            </w:r>
            <w:r w:rsidR="00D55ACB" w:rsidRPr="00D55ACB">
              <w:rPr>
                <w:rFonts w:ascii="Times New Roman" w:hAnsi="Times New Roman" w:cs="Times New Roman"/>
                <w:b/>
                <w:bCs/>
                <w:color w:val="000000" w:themeColor="text1"/>
                <w:sz w:val="24"/>
                <w:szCs w:val="24"/>
                <w:vertAlign w:val="subscript"/>
              </w:rPr>
              <w:t>1</w:t>
            </w:r>
            <w:r w:rsidR="00D55ACB" w:rsidRPr="007E2D97">
              <w:rPr>
                <w:rFonts w:ascii="Times New Roman" w:hAnsi="Times New Roman" w:cs="Times New Roman"/>
                <w:b/>
                <w:bCs/>
                <w:color w:val="000000" w:themeColor="text1"/>
                <w:sz w:val="24"/>
                <w:szCs w:val="24"/>
              </w:rPr>
              <w:t xml:space="preserve"> - Irrigation at 25% DASM</w:t>
            </w:r>
            <w:r w:rsidR="00D55ACB">
              <w:rPr>
                <w:rFonts w:ascii="Times New Roman" w:hAnsi="Times New Roman" w:cs="Times New Roman"/>
                <w:b/>
                <w:bCs/>
                <w:color w:val="000000" w:themeColor="text1"/>
                <w:sz w:val="24"/>
                <w:szCs w:val="24"/>
              </w:rPr>
              <w:t xml:space="preserve">, </w:t>
            </w:r>
            <w:r w:rsidR="00D55ACB" w:rsidRPr="007E2D97">
              <w:rPr>
                <w:rFonts w:ascii="Times New Roman" w:hAnsi="Times New Roman" w:cs="Times New Roman"/>
                <w:b/>
                <w:bCs/>
                <w:color w:val="000000" w:themeColor="text1"/>
                <w:sz w:val="24"/>
                <w:szCs w:val="24"/>
              </w:rPr>
              <w:t>I</w:t>
            </w:r>
            <w:r w:rsidR="00D55ACB" w:rsidRPr="00D55ACB">
              <w:rPr>
                <w:rFonts w:ascii="Times New Roman" w:hAnsi="Times New Roman" w:cs="Times New Roman"/>
                <w:b/>
                <w:bCs/>
                <w:color w:val="000000" w:themeColor="text1"/>
                <w:sz w:val="24"/>
                <w:szCs w:val="24"/>
                <w:vertAlign w:val="subscript"/>
              </w:rPr>
              <w:t>2</w:t>
            </w:r>
            <w:r w:rsidR="00D55ACB" w:rsidRPr="007E2D97">
              <w:rPr>
                <w:rFonts w:ascii="Times New Roman" w:hAnsi="Times New Roman" w:cs="Times New Roman"/>
                <w:b/>
                <w:bCs/>
                <w:color w:val="000000" w:themeColor="text1"/>
                <w:sz w:val="24"/>
                <w:szCs w:val="24"/>
              </w:rPr>
              <w:t xml:space="preserve"> - Irrigation at 40% DASM</w:t>
            </w:r>
            <w:r w:rsidR="00D55ACB">
              <w:rPr>
                <w:rFonts w:ascii="Times New Roman" w:hAnsi="Times New Roman" w:cs="Times New Roman"/>
                <w:b/>
                <w:bCs/>
                <w:color w:val="000000" w:themeColor="text1"/>
                <w:sz w:val="24"/>
                <w:szCs w:val="24"/>
              </w:rPr>
              <w:t xml:space="preserve">, </w:t>
            </w:r>
            <w:r w:rsidR="00D55ACB" w:rsidRPr="007E2D97">
              <w:rPr>
                <w:rFonts w:ascii="Times New Roman" w:hAnsi="Times New Roman" w:cs="Times New Roman"/>
                <w:b/>
                <w:bCs/>
                <w:color w:val="000000" w:themeColor="text1"/>
                <w:sz w:val="24"/>
                <w:szCs w:val="24"/>
              </w:rPr>
              <w:t>I</w:t>
            </w:r>
            <w:r w:rsidR="00D55ACB" w:rsidRPr="00D55ACB">
              <w:rPr>
                <w:rFonts w:ascii="Times New Roman" w:hAnsi="Times New Roman" w:cs="Times New Roman"/>
                <w:b/>
                <w:bCs/>
                <w:color w:val="000000" w:themeColor="text1"/>
                <w:sz w:val="24"/>
                <w:szCs w:val="24"/>
                <w:vertAlign w:val="subscript"/>
              </w:rPr>
              <w:t>3</w:t>
            </w:r>
            <w:r w:rsidR="00D55ACB" w:rsidRPr="007E2D97">
              <w:rPr>
                <w:rFonts w:ascii="Times New Roman" w:hAnsi="Times New Roman" w:cs="Times New Roman"/>
                <w:b/>
                <w:bCs/>
                <w:color w:val="000000" w:themeColor="text1"/>
                <w:sz w:val="24"/>
                <w:szCs w:val="24"/>
              </w:rPr>
              <w:t xml:space="preserve"> - Irrigation at 50% DASM </w:t>
            </w:r>
          </w:p>
        </w:tc>
      </w:tr>
    </w:tbl>
    <w:p w14:paraId="6E600522" w14:textId="77777777" w:rsidR="00AD277A" w:rsidRDefault="00AD277A" w:rsidP="00AD277A">
      <w:pPr>
        <w:spacing w:before="100" w:beforeAutospacing="1" w:after="100" w:afterAutospacing="1"/>
        <w:jc w:val="both"/>
        <w:rPr>
          <w:rFonts w:ascii="Times New Roman" w:hAnsi="Times New Roman" w:cs="Times New Roman"/>
          <w:b/>
          <w:bCs/>
          <w:color w:val="000000" w:themeColor="text1"/>
          <w:sz w:val="24"/>
          <w:szCs w:val="24"/>
        </w:rPr>
      </w:pPr>
    </w:p>
    <w:p w14:paraId="5316FA86" w14:textId="77777777" w:rsidR="00AD277A" w:rsidRDefault="00AD277A" w:rsidP="00AD277A">
      <w:pPr>
        <w:spacing w:before="100" w:beforeAutospacing="1" w:after="100" w:afterAutospacing="1"/>
        <w:jc w:val="both"/>
        <w:rPr>
          <w:rFonts w:ascii="Times New Roman" w:hAnsi="Times New Roman" w:cs="Times New Roman"/>
          <w:b/>
          <w:bCs/>
          <w:color w:val="000000" w:themeColor="text1"/>
          <w:sz w:val="24"/>
          <w:szCs w:val="24"/>
        </w:rPr>
      </w:pPr>
    </w:p>
    <w:p w14:paraId="13077FFE" w14:textId="77777777" w:rsidR="00AD277A" w:rsidRDefault="00AD277A" w:rsidP="00AD277A">
      <w:pPr>
        <w:spacing w:before="100" w:beforeAutospacing="1" w:after="100" w:afterAutospacing="1"/>
        <w:jc w:val="both"/>
        <w:rPr>
          <w:rFonts w:ascii="Times New Roman" w:hAnsi="Times New Roman" w:cs="Times New Roman"/>
          <w:b/>
          <w:bCs/>
          <w:color w:val="000000" w:themeColor="text1"/>
          <w:sz w:val="24"/>
          <w:szCs w:val="24"/>
        </w:rPr>
      </w:pPr>
    </w:p>
    <w:p w14:paraId="4020E633" w14:textId="77777777" w:rsidR="00AD277A" w:rsidRDefault="00AD277A" w:rsidP="00AD277A">
      <w:pPr>
        <w:spacing w:before="100" w:beforeAutospacing="1" w:after="100" w:afterAutospacing="1"/>
        <w:jc w:val="both"/>
        <w:rPr>
          <w:rFonts w:ascii="Times New Roman" w:hAnsi="Times New Roman" w:cs="Times New Roman"/>
          <w:b/>
          <w:bCs/>
          <w:color w:val="000000" w:themeColor="text1"/>
          <w:sz w:val="24"/>
          <w:szCs w:val="24"/>
        </w:rPr>
      </w:pPr>
    </w:p>
    <w:p w14:paraId="37C6DC22" w14:textId="77777777" w:rsidR="00AD277A" w:rsidRDefault="00AD277A" w:rsidP="00AD277A">
      <w:pPr>
        <w:spacing w:before="100" w:beforeAutospacing="1" w:after="100" w:afterAutospacing="1"/>
        <w:jc w:val="both"/>
        <w:rPr>
          <w:rFonts w:ascii="Times New Roman" w:hAnsi="Times New Roman" w:cs="Times New Roman"/>
          <w:b/>
          <w:bCs/>
          <w:color w:val="000000" w:themeColor="text1"/>
          <w:sz w:val="24"/>
          <w:szCs w:val="24"/>
        </w:rPr>
      </w:pPr>
    </w:p>
    <w:p w14:paraId="75813166" w14:textId="77777777" w:rsidR="00D55ACB" w:rsidRDefault="00D55ACB" w:rsidP="00AD277A">
      <w:pPr>
        <w:spacing w:before="100" w:beforeAutospacing="1" w:after="100" w:afterAutospacing="1"/>
        <w:jc w:val="both"/>
        <w:rPr>
          <w:rFonts w:ascii="Times New Roman" w:hAnsi="Times New Roman" w:cs="Times New Roman"/>
          <w:b/>
          <w:bCs/>
          <w:color w:val="000000" w:themeColor="text1"/>
          <w:sz w:val="24"/>
          <w:szCs w:val="24"/>
        </w:rPr>
      </w:pPr>
    </w:p>
    <w:p w14:paraId="5B220351" w14:textId="77777777" w:rsidR="00AD277A" w:rsidRDefault="00AD277A" w:rsidP="00AD277A">
      <w:pPr>
        <w:spacing w:before="100" w:beforeAutospacing="1" w:after="100" w:afterAutospacing="1"/>
        <w:jc w:val="both"/>
        <w:rPr>
          <w:rFonts w:ascii="Times New Roman" w:hAnsi="Times New Roman" w:cs="Times New Roman"/>
          <w:b/>
          <w:bCs/>
          <w:color w:val="000000" w:themeColor="text1"/>
          <w:sz w:val="24"/>
          <w:szCs w:val="24"/>
        </w:rPr>
      </w:pPr>
    </w:p>
    <w:p w14:paraId="0F034D9F" w14:textId="77777777" w:rsidR="00AD277A" w:rsidRPr="007E2D97" w:rsidRDefault="00AD277A" w:rsidP="00AD277A">
      <w:pPr>
        <w:spacing w:before="100" w:beforeAutospacing="1" w:after="100" w:afterAutospacing="1"/>
        <w:jc w:val="both"/>
        <w:rPr>
          <w:rFonts w:ascii="Times New Roman" w:hAnsi="Times New Roman" w:cs="Times New Roman"/>
          <w:b/>
          <w:bCs/>
          <w:color w:val="000000" w:themeColor="text1"/>
          <w:sz w:val="24"/>
          <w:szCs w:val="24"/>
        </w:rPr>
      </w:pPr>
    </w:p>
    <w:p w14:paraId="74B1D2C6" w14:textId="64578353" w:rsidR="00AD277A" w:rsidRPr="007E2D97" w:rsidRDefault="00AD277A" w:rsidP="00AD277A">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 xml:space="preserve">Table </w:t>
      </w:r>
      <w:r>
        <w:rPr>
          <w:rFonts w:ascii="Times New Roman" w:hAnsi="Times New Roman" w:cs="Times New Roman"/>
          <w:b/>
          <w:bCs/>
          <w:color w:val="000000" w:themeColor="text1"/>
          <w:sz w:val="24"/>
          <w:szCs w:val="24"/>
        </w:rPr>
        <w:t>3</w:t>
      </w:r>
      <w:r w:rsidRPr="007E2D97">
        <w:rPr>
          <w:rFonts w:ascii="Times New Roman" w:hAnsi="Times New Roman" w:cs="Times New Roman"/>
          <w:b/>
          <w:bCs/>
          <w:color w:val="000000" w:themeColor="text1"/>
          <w:sz w:val="24"/>
          <w:szCs w:val="24"/>
        </w:rPr>
        <w:t xml:space="preserve">: Effect of tillage practices and irrigation regime on Total </w:t>
      </w:r>
      <w:r w:rsidRPr="007E2D97">
        <w:rPr>
          <w:rFonts w:ascii="Times New Roman" w:hAnsi="Times New Roman" w:cs="Times New Roman"/>
          <w:b/>
          <w:bCs/>
          <w:color w:val="000000" w:themeColor="text1"/>
          <w:sz w:val="24"/>
          <w:szCs w:val="24"/>
          <w:lang w:val="en-US"/>
        </w:rPr>
        <w:t>N uptake of wheat</w:t>
      </w:r>
      <w:r w:rsidRPr="007E2D97">
        <w:rPr>
          <w:rFonts w:ascii="Times New Roman" w:hAnsi="Times New Roman" w:cs="Times New Roman"/>
          <w:b/>
          <w:bCs/>
          <w:color w:val="000000" w:themeColor="text1"/>
          <w:sz w:val="24"/>
          <w:szCs w:val="24"/>
        </w:rPr>
        <w:t>.</w:t>
      </w:r>
    </w:p>
    <w:tbl>
      <w:tblPr>
        <w:tblStyle w:val="TableGrid"/>
        <w:tblW w:w="0" w:type="auto"/>
        <w:tblLook w:val="04A0" w:firstRow="1" w:lastRow="0" w:firstColumn="1" w:lastColumn="0" w:noHBand="0" w:noVBand="1"/>
      </w:tblPr>
      <w:tblGrid>
        <w:gridCol w:w="1406"/>
        <w:gridCol w:w="779"/>
        <w:gridCol w:w="779"/>
        <w:gridCol w:w="912"/>
        <w:gridCol w:w="779"/>
        <w:gridCol w:w="779"/>
        <w:gridCol w:w="912"/>
        <w:gridCol w:w="879"/>
        <w:gridCol w:w="879"/>
        <w:gridCol w:w="912"/>
      </w:tblGrid>
      <w:tr w:rsidR="00AD277A" w:rsidRPr="007E2D97" w14:paraId="6A97297A" w14:textId="77777777" w:rsidTr="00AD277A">
        <w:trPr>
          <w:trHeight w:val="445"/>
        </w:trPr>
        <w:tc>
          <w:tcPr>
            <w:tcW w:w="0" w:type="auto"/>
            <w:hideMark/>
          </w:tcPr>
          <w:p w14:paraId="64EFE5A5"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Treatments</w:t>
            </w:r>
          </w:p>
        </w:tc>
        <w:tc>
          <w:tcPr>
            <w:tcW w:w="0" w:type="auto"/>
            <w:gridSpan w:val="3"/>
            <w:hideMark/>
          </w:tcPr>
          <w:p w14:paraId="6249E48C"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N uptake by grain (kg ha</w:t>
            </w:r>
            <w:r w:rsidRPr="007E2D97">
              <w:rPr>
                <w:rFonts w:ascii="Times New Roman" w:hAnsi="Times New Roman" w:cs="Times New Roman"/>
                <w:b/>
                <w:bCs/>
                <w:color w:val="000000" w:themeColor="text1"/>
                <w:sz w:val="24"/>
                <w:szCs w:val="24"/>
                <w:vertAlign w:val="superscript"/>
              </w:rPr>
              <w:t>-1</w:t>
            </w:r>
            <w:r w:rsidRPr="007E2D97">
              <w:rPr>
                <w:rFonts w:ascii="Times New Roman" w:hAnsi="Times New Roman" w:cs="Times New Roman"/>
                <w:b/>
                <w:bCs/>
                <w:color w:val="000000" w:themeColor="text1"/>
                <w:sz w:val="24"/>
                <w:szCs w:val="24"/>
              </w:rPr>
              <w:t xml:space="preserve">) </w:t>
            </w:r>
          </w:p>
        </w:tc>
        <w:tc>
          <w:tcPr>
            <w:tcW w:w="0" w:type="auto"/>
            <w:gridSpan w:val="3"/>
            <w:hideMark/>
          </w:tcPr>
          <w:p w14:paraId="47D1C77E"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N uptake by straw (kg ha</w:t>
            </w:r>
            <w:r w:rsidRPr="007E2D97">
              <w:rPr>
                <w:rFonts w:ascii="Times New Roman" w:hAnsi="Times New Roman" w:cs="Times New Roman"/>
                <w:b/>
                <w:bCs/>
                <w:color w:val="000000" w:themeColor="text1"/>
                <w:sz w:val="24"/>
                <w:szCs w:val="24"/>
                <w:vertAlign w:val="superscript"/>
              </w:rPr>
              <w:t>-1</w:t>
            </w:r>
            <w:r w:rsidRPr="007E2D97">
              <w:rPr>
                <w:rFonts w:ascii="Times New Roman" w:hAnsi="Times New Roman" w:cs="Times New Roman"/>
                <w:b/>
                <w:bCs/>
                <w:color w:val="000000" w:themeColor="text1"/>
                <w:sz w:val="24"/>
                <w:szCs w:val="24"/>
              </w:rPr>
              <w:t xml:space="preserve">) </w:t>
            </w:r>
          </w:p>
        </w:tc>
        <w:tc>
          <w:tcPr>
            <w:tcW w:w="0" w:type="auto"/>
            <w:gridSpan w:val="3"/>
            <w:hideMark/>
          </w:tcPr>
          <w:p w14:paraId="55DF178C"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Total N uptake (kg ha</w:t>
            </w:r>
            <w:r w:rsidRPr="007E2D97">
              <w:rPr>
                <w:rFonts w:ascii="Times New Roman" w:hAnsi="Times New Roman" w:cs="Times New Roman"/>
                <w:b/>
                <w:bCs/>
                <w:color w:val="000000" w:themeColor="text1"/>
                <w:sz w:val="24"/>
                <w:szCs w:val="24"/>
                <w:vertAlign w:val="superscript"/>
              </w:rPr>
              <w:t>-1</w:t>
            </w:r>
            <w:r w:rsidRPr="007E2D97">
              <w:rPr>
                <w:rFonts w:ascii="Times New Roman" w:hAnsi="Times New Roman" w:cs="Times New Roman"/>
                <w:b/>
                <w:bCs/>
                <w:color w:val="000000" w:themeColor="text1"/>
                <w:sz w:val="24"/>
                <w:szCs w:val="24"/>
              </w:rPr>
              <w:t xml:space="preserve">) </w:t>
            </w:r>
          </w:p>
        </w:tc>
      </w:tr>
      <w:tr w:rsidR="00D55ACB" w:rsidRPr="007E2D97" w14:paraId="3BC10BF6" w14:textId="77777777" w:rsidTr="00AD277A">
        <w:trPr>
          <w:trHeight w:val="718"/>
        </w:trPr>
        <w:tc>
          <w:tcPr>
            <w:tcW w:w="0" w:type="auto"/>
            <w:hideMark/>
          </w:tcPr>
          <w:p w14:paraId="441F226F"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 </w:t>
            </w:r>
          </w:p>
        </w:tc>
        <w:tc>
          <w:tcPr>
            <w:tcW w:w="0" w:type="auto"/>
            <w:hideMark/>
          </w:tcPr>
          <w:p w14:paraId="7978D27D"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2023-24</w:t>
            </w:r>
          </w:p>
        </w:tc>
        <w:tc>
          <w:tcPr>
            <w:tcW w:w="0" w:type="auto"/>
            <w:hideMark/>
          </w:tcPr>
          <w:p w14:paraId="2B300145"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2024-25</w:t>
            </w:r>
          </w:p>
        </w:tc>
        <w:tc>
          <w:tcPr>
            <w:tcW w:w="0" w:type="auto"/>
            <w:hideMark/>
          </w:tcPr>
          <w:p w14:paraId="6BAD7148"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Pooled</w:t>
            </w:r>
          </w:p>
        </w:tc>
        <w:tc>
          <w:tcPr>
            <w:tcW w:w="0" w:type="auto"/>
            <w:hideMark/>
          </w:tcPr>
          <w:p w14:paraId="77DFC05A"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2023-24</w:t>
            </w:r>
          </w:p>
        </w:tc>
        <w:tc>
          <w:tcPr>
            <w:tcW w:w="0" w:type="auto"/>
            <w:hideMark/>
          </w:tcPr>
          <w:p w14:paraId="5DE33DCC"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2024-25</w:t>
            </w:r>
          </w:p>
        </w:tc>
        <w:tc>
          <w:tcPr>
            <w:tcW w:w="0" w:type="auto"/>
            <w:hideMark/>
          </w:tcPr>
          <w:p w14:paraId="71C693BF"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Pooled</w:t>
            </w:r>
          </w:p>
        </w:tc>
        <w:tc>
          <w:tcPr>
            <w:tcW w:w="0" w:type="auto"/>
            <w:hideMark/>
          </w:tcPr>
          <w:p w14:paraId="6A1F0204"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2023-24</w:t>
            </w:r>
          </w:p>
        </w:tc>
        <w:tc>
          <w:tcPr>
            <w:tcW w:w="0" w:type="auto"/>
            <w:hideMark/>
          </w:tcPr>
          <w:p w14:paraId="429D4891"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2024-25</w:t>
            </w:r>
          </w:p>
        </w:tc>
        <w:tc>
          <w:tcPr>
            <w:tcW w:w="0" w:type="auto"/>
            <w:hideMark/>
          </w:tcPr>
          <w:p w14:paraId="26F5B8D8"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Pooled</w:t>
            </w:r>
          </w:p>
        </w:tc>
      </w:tr>
      <w:tr w:rsidR="00AD277A" w:rsidRPr="007E2D97" w14:paraId="0371B03F" w14:textId="77777777" w:rsidTr="00AD277A">
        <w:trPr>
          <w:trHeight w:val="420"/>
        </w:trPr>
        <w:tc>
          <w:tcPr>
            <w:tcW w:w="0" w:type="auto"/>
            <w:gridSpan w:val="10"/>
            <w:hideMark/>
          </w:tcPr>
          <w:p w14:paraId="77F4BFDE"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MAIN PLOT – Tillage practices</w:t>
            </w:r>
          </w:p>
        </w:tc>
      </w:tr>
      <w:tr w:rsidR="00D55ACB" w:rsidRPr="007E2D97" w14:paraId="75FCD34D" w14:textId="77777777" w:rsidTr="00AD277A">
        <w:trPr>
          <w:trHeight w:val="414"/>
        </w:trPr>
        <w:tc>
          <w:tcPr>
            <w:tcW w:w="0" w:type="auto"/>
            <w:hideMark/>
          </w:tcPr>
          <w:p w14:paraId="3B831975" w14:textId="0DF57DF5"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M</w:t>
            </w:r>
            <w:r w:rsidRPr="00D55ACB">
              <w:rPr>
                <w:rFonts w:ascii="Times New Roman" w:hAnsi="Times New Roman" w:cs="Times New Roman"/>
                <w:b/>
                <w:bCs/>
                <w:color w:val="000000" w:themeColor="text1"/>
                <w:sz w:val="24"/>
                <w:szCs w:val="24"/>
                <w:vertAlign w:val="subscript"/>
              </w:rPr>
              <w:t>1</w:t>
            </w:r>
          </w:p>
        </w:tc>
        <w:tc>
          <w:tcPr>
            <w:tcW w:w="0" w:type="auto"/>
            <w:hideMark/>
          </w:tcPr>
          <w:p w14:paraId="2F747CAA"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66.85</w:t>
            </w:r>
          </w:p>
        </w:tc>
        <w:tc>
          <w:tcPr>
            <w:tcW w:w="0" w:type="auto"/>
            <w:hideMark/>
          </w:tcPr>
          <w:p w14:paraId="22DF5376"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72.25</w:t>
            </w:r>
          </w:p>
        </w:tc>
        <w:tc>
          <w:tcPr>
            <w:tcW w:w="0" w:type="auto"/>
            <w:hideMark/>
          </w:tcPr>
          <w:p w14:paraId="6C919734"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69.55</w:t>
            </w:r>
          </w:p>
        </w:tc>
        <w:tc>
          <w:tcPr>
            <w:tcW w:w="0" w:type="auto"/>
            <w:hideMark/>
          </w:tcPr>
          <w:p w14:paraId="28628EB8"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45.36</w:t>
            </w:r>
          </w:p>
        </w:tc>
        <w:tc>
          <w:tcPr>
            <w:tcW w:w="0" w:type="auto"/>
            <w:hideMark/>
          </w:tcPr>
          <w:p w14:paraId="6809E0D0"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47.42</w:t>
            </w:r>
          </w:p>
        </w:tc>
        <w:tc>
          <w:tcPr>
            <w:tcW w:w="0" w:type="auto"/>
            <w:hideMark/>
          </w:tcPr>
          <w:p w14:paraId="5E027FB3"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46.39</w:t>
            </w:r>
          </w:p>
        </w:tc>
        <w:tc>
          <w:tcPr>
            <w:tcW w:w="0" w:type="auto"/>
            <w:hideMark/>
          </w:tcPr>
          <w:p w14:paraId="20E9E4B3"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112.20</w:t>
            </w:r>
          </w:p>
        </w:tc>
        <w:tc>
          <w:tcPr>
            <w:tcW w:w="0" w:type="auto"/>
            <w:hideMark/>
          </w:tcPr>
          <w:p w14:paraId="47F7655E"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119.67</w:t>
            </w:r>
          </w:p>
        </w:tc>
        <w:tc>
          <w:tcPr>
            <w:tcW w:w="0" w:type="auto"/>
            <w:hideMark/>
          </w:tcPr>
          <w:p w14:paraId="78F8A5C8"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115.94</w:t>
            </w:r>
          </w:p>
        </w:tc>
      </w:tr>
      <w:tr w:rsidR="00D55ACB" w:rsidRPr="007E2D97" w14:paraId="155DEA30" w14:textId="77777777" w:rsidTr="00AD277A">
        <w:trPr>
          <w:trHeight w:val="525"/>
        </w:trPr>
        <w:tc>
          <w:tcPr>
            <w:tcW w:w="0" w:type="auto"/>
            <w:hideMark/>
          </w:tcPr>
          <w:p w14:paraId="7F4335AB" w14:textId="494C968B"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M</w:t>
            </w:r>
            <w:r w:rsidRPr="00D55ACB">
              <w:rPr>
                <w:rFonts w:ascii="Times New Roman" w:hAnsi="Times New Roman" w:cs="Times New Roman"/>
                <w:b/>
                <w:bCs/>
                <w:color w:val="000000" w:themeColor="text1"/>
                <w:sz w:val="24"/>
                <w:szCs w:val="24"/>
                <w:vertAlign w:val="subscript"/>
              </w:rPr>
              <w:t>2</w:t>
            </w:r>
          </w:p>
        </w:tc>
        <w:tc>
          <w:tcPr>
            <w:tcW w:w="0" w:type="auto"/>
            <w:hideMark/>
          </w:tcPr>
          <w:p w14:paraId="506ED556"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66.68</w:t>
            </w:r>
          </w:p>
        </w:tc>
        <w:tc>
          <w:tcPr>
            <w:tcW w:w="0" w:type="auto"/>
            <w:hideMark/>
          </w:tcPr>
          <w:p w14:paraId="46FB1397"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77.10</w:t>
            </w:r>
          </w:p>
        </w:tc>
        <w:tc>
          <w:tcPr>
            <w:tcW w:w="0" w:type="auto"/>
            <w:hideMark/>
          </w:tcPr>
          <w:p w14:paraId="292B6F68"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71.89</w:t>
            </w:r>
          </w:p>
        </w:tc>
        <w:tc>
          <w:tcPr>
            <w:tcW w:w="0" w:type="auto"/>
            <w:hideMark/>
          </w:tcPr>
          <w:p w14:paraId="025DC3AC"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44.85</w:t>
            </w:r>
          </w:p>
        </w:tc>
        <w:tc>
          <w:tcPr>
            <w:tcW w:w="0" w:type="auto"/>
            <w:hideMark/>
          </w:tcPr>
          <w:p w14:paraId="62285D9F"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46.95</w:t>
            </w:r>
          </w:p>
        </w:tc>
        <w:tc>
          <w:tcPr>
            <w:tcW w:w="0" w:type="auto"/>
            <w:hideMark/>
          </w:tcPr>
          <w:p w14:paraId="419C892F"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45.90</w:t>
            </w:r>
          </w:p>
        </w:tc>
        <w:tc>
          <w:tcPr>
            <w:tcW w:w="0" w:type="auto"/>
            <w:hideMark/>
          </w:tcPr>
          <w:p w14:paraId="2D47BA8C"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111.52</w:t>
            </w:r>
          </w:p>
        </w:tc>
        <w:tc>
          <w:tcPr>
            <w:tcW w:w="0" w:type="auto"/>
            <w:hideMark/>
          </w:tcPr>
          <w:p w14:paraId="33CC6AF8"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124.06</w:t>
            </w:r>
          </w:p>
        </w:tc>
        <w:tc>
          <w:tcPr>
            <w:tcW w:w="0" w:type="auto"/>
            <w:hideMark/>
          </w:tcPr>
          <w:p w14:paraId="44308B54"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117.79</w:t>
            </w:r>
          </w:p>
        </w:tc>
      </w:tr>
      <w:tr w:rsidR="00D55ACB" w:rsidRPr="007E2D97" w14:paraId="576A519C" w14:textId="77777777" w:rsidTr="00AD277A">
        <w:trPr>
          <w:trHeight w:val="420"/>
        </w:trPr>
        <w:tc>
          <w:tcPr>
            <w:tcW w:w="0" w:type="auto"/>
            <w:hideMark/>
          </w:tcPr>
          <w:p w14:paraId="4EEDF0A7" w14:textId="782C2F5C"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M</w:t>
            </w:r>
            <w:r w:rsidRPr="00D55ACB">
              <w:rPr>
                <w:rFonts w:ascii="Times New Roman" w:hAnsi="Times New Roman" w:cs="Times New Roman"/>
                <w:b/>
                <w:bCs/>
                <w:color w:val="000000" w:themeColor="text1"/>
                <w:sz w:val="24"/>
                <w:szCs w:val="24"/>
                <w:vertAlign w:val="subscript"/>
              </w:rPr>
              <w:t>3</w:t>
            </w:r>
          </w:p>
        </w:tc>
        <w:tc>
          <w:tcPr>
            <w:tcW w:w="0" w:type="auto"/>
            <w:hideMark/>
          </w:tcPr>
          <w:p w14:paraId="19361FDF"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57.50</w:t>
            </w:r>
          </w:p>
        </w:tc>
        <w:tc>
          <w:tcPr>
            <w:tcW w:w="0" w:type="auto"/>
            <w:hideMark/>
          </w:tcPr>
          <w:p w14:paraId="4C716263"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70.26</w:t>
            </w:r>
          </w:p>
        </w:tc>
        <w:tc>
          <w:tcPr>
            <w:tcW w:w="0" w:type="auto"/>
            <w:hideMark/>
          </w:tcPr>
          <w:p w14:paraId="34D84888"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63.88</w:t>
            </w:r>
          </w:p>
        </w:tc>
        <w:tc>
          <w:tcPr>
            <w:tcW w:w="0" w:type="auto"/>
            <w:hideMark/>
          </w:tcPr>
          <w:p w14:paraId="686357B4"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37.02</w:t>
            </w:r>
          </w:p>
        </w:tc>
        <w:tc>
          <w:tcPr>
            <w:tcW w:w="0" w:type="auto"/>
            <w:hideMark/>
          </w:tcPr>
          <w:p w14:paraId="46288D7A"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43.08</w:t>
            </w:r>
          </w:p>
        </w:tc>
        <w:tc>
          <w:tcPr>
            <w:tcW w:w="0" w:type="auto"/>
            <w:hideMark/>
          </w:tcPr>
          <w:p w14:paraId="1CC8492E"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40.05</w:t>
            </w:r>
          </w:p>
        </w:tc>
        <w:tc>
          <w:tcPr>
            <w:tcW w:w="0" w:type="auto"/>
            <w:hideMark/>
          </w:tcPr>
          <w:p w14:paraId="4AAC249B"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94.52</w:t>
            </w:r>
          </w:p>
        </w:tc>
        <w:tc>
          <w:tcPr>
            <w:tcW w:w="0" w:type="auto"/>
            <w:hideMark/>
          </w:tcPr>
          <w:p w14:paraId="49051F4E"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113.34</w:t>
            </w:r>
          </w:p>
        </w:tc>
        <w:tc>
          <w:tcPr>
            <w:tcW w:w="0" w:type="auto"/>
            <w:hideMark/>
          </w:tcPr>
          <w:p w14:paraId="648EDABC"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103.93</w:t>
            </w:r>
          </w:p>
        </w:tc>
      </w:tr>
      <w:tr w:rsidR="00D55ACB" w:rsidRPr="007E2D97" w14:paraId="37B930A6" w14:textId="77777777" w:rsidTr="00AD277A">
        <w:trPr>
          <w:trHeight w:val="420"/>
        </w:trPr>
        <w:tc>
          <w:tcPr>
            <w:tcW w:w="0" w:type="auto"/>
            <w:hideMark/>
          </w:tcPr>
          <w:p w14:paraId="24C9BC6B" w14:textId="765F0BC9"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Sem ±</w:t>
            </w:r>
          </w:p>
        </w:tc>
        <w:tc>
          <w:tcPr>
            <w:tcW w:w="0" w:type="auto"/>
            <w:hideMark/>
          </w:tcPr>
          <w:p w14:paraId="6A4E1A2D"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1.34</w:t>
            </w:r>
          </w:p>
        </w:tc>
        <w:tc>
          <w:tcPr>
            <w:tcW w:w="0" w:type="auto"/>
            <w:hideMark/>
          </w:tcPr>
          <w:p w14:paraId="514F3139"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0.98</w:t>
            </w:r>
          </w:p>
        </w:tc>
        <w:tc>
          <w:tcPr>
            <w:tcW w:w="0" w:type="auto"/>
            <w:hideMark/>
          </w:tcPr>
          <w:p w14:paraId="662041BB"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1.16</w:t>
            </w:r>
          </w:p>
        </w:tc>
        <w:tc>
          <w:tcPr>
            <w:tcW w:w="0" w:type="auto"/>
            <w:hideMark/>
          </w:tcPr>
          <w:p w14:paraId="7E867D98"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1.37</w:t>
            </w:r>
          </w:p>
        </w:tc>
        <w:tc>
          <w:tcPr>
            <w:tcW w:w="0" w:type="auto"/>
            <w:hideMark/>
          </w:tcPr>
          <w:p w14:paraId="088D282F"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0.59</w:t>
            </w:r>
          </w:p>
        </w:tc>
        <w:tc>
          <w:tcPr>
            <w:tcW w:w="0" w:type="auto"/>
            <w:hideMark/>
          </w:tcPr>
          <w:p w14:paraId="2A4B3F35"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0.98</w:t>
            </w:r>
          </w:p>
        </w:tc>
        <w:tc>
          <w:tcPr>
            <w:tcW w:w="0" w:type="auto"/>
            <w:hideMark/>
          </w:tcPr>
          <w:p w14:paraId="23C4AD92"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1.88</w:t>
            </w:r>
          </w:p>
        </w:tc>
        <w:tc>
          <w:tcPr>
            <w:tcW w:w="0" w:type="auto"/>
            <w:hideMark/>
          </w:tcPr>
          <w:p w14:paraId="4B43814C"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0.67</w:t>
            </w:r>
          </w:p>
        </w:tc>
        <w:tc>
          <w:tcPr>
            <w:tcW w:w="0" w:type="auto"/>
            <w:hideMark/>
          </w:tcPr>
          <w:p w14:paraId="77C4107B"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1.28</w:t>
            </w:r>
          </w:p>
        </w:tc>
      </w:tr>
      <w:tr w:rsidR="00D55ACB" w:rsidRPr="007E2D97" w14:paraId="1F9511E3" w14:textId="77777777" w:rsidTr="00AD277A">
        <w:trPr>
          <w:trHeight w:val="497"/>
        </w:trPr>
        <w:tc>
          <w:tcPr>
            <w:tcW w:w="0" w:type="auto"/>
            <w:hideMark/>
          </w:tcPr>
          <w:p w14:paraId="568C34C8" w14:textId="2F71B564"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CD (p=0.05)</w:t>
            </w:r>
          </w:p>
        </w:tc>
        <w:tc>
          <w:tcPr>
            <w:tcW w:w="0" w:type="auto"/>
            <w:hideMark/>
          </w:tcPr>
          <w:p w14:paraId="5BD1CCBF"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5.26</w:t>
            </w:r>
          </w:p>
        </w:tc>
        <w:tc>
          <w:tcPr>
            <w:tcW w:w="0" w:type="auto"/>
            <w:hideMark/>
          </w:tcPr>
          <w:p w14:paraId="1AA8B167"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3.85</w:t>
            </w:r>
          </w:p>
        </w:tc>
        <w:tc>
          <w:tcPr>
            <w:tcW w:w="0" w:type="auto"/>
            <w:hideMark/>
          </w:tcPr>
          <w:p w14:paraId="54AA731D"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4.56</w:t>
            </w:r>
          </w:p>
        </w:tc>
        <w:tc>
          <w:tcPr>
            <w:tcW w:w="0" w:type="auto"/>
            <w:hideMark/>
          </w:tcPr>
          <w:p w14:paraId="2A0F104E"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5.37</w:t>
            </w:r>
          </w:p>
        </w:tc>
        <w:tc>
          <w:tcPr>
            <w:tcW w:w="0" w:type="auto"/>
            <w:hideMark/>
          </w:tcPr>
          <w:p w14:paraId="1EF141FA"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2.31</w:t>
            </w:r>
          </w:p>
        </w:tc>
        <w:tc>
          <w:tcPr>
            <w:tcW w:w="0" w:type="auto"/>
            <w:hideMark/>
          </w:tcPr>
          <w:p w14:paraId="287CCBCB"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3.84</w:t>
            </w:r>
          </w:p>
        </w:tc>
        <w:tc>
          <w:tcPr>
            <w:tcW w:w="0" w:type="auto"/>
            <w:hideMark/>
          </w:tcPr>
          <w:p w14:paraId="56A2F885"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7.39</w:t>
            </w:r>
          </w:p>
        </w:tc>
        <w:tc>
          <w:tcPr>
            <w:tcW w:w="0" w:type="auto"/>
            <w:hideMark/>
          </w:tcPr>
          <w:p w14:paraId="4524F4FC"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2.63</w:t>
            </w:r>
          </w:p>
        </w:tc>
        <w:tc>
          <w:tcPr>
            <w:tcW w:w="0" w:type="auto"/>
            <w:hideMark/>
          </w:tcPr>
          <w:p w14:paraId="35D74C40"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5.01</w:t>
            </w:r>
          </w:p>
        </w:tc>
      </w:tr>
      <w:tr w:rsidR="00AD277A" w:rsidRPr="007E2D97" w14:paraId="754947EF" w14:textId="77777777" w:rsidTr="00AD277A">
        <w:trPr>
          <w:trHeight w:val="445"/>
        </w:trPr>
        <w:tc>
          <w:tcPr>
            <w:tcW w:w="0" w:type="auto"/>
            <w:gridSpan w:val="10"/>
            <w:hideMark/>
          </w:tcPr>
          <w:p w14:paraId="34DBF4C0"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SUB-PLOT – Irrigation regime</w:t>
            </w:r>
          </w:p>
        </w:tc>
      </w:tr>
      <w:tr w:rsidR="00D55ACB" w:rsidRPr="007E2D97" w14:paraId="0BFA7127" w14:textId="77777777" w:rsidTr="00AD277A">
        <w:trPr>
          <w:trHeight w:val="383"/>
        </w:trPr>
        <w:tc>
          <w:tcPr>
            <w:tcW w:w="0" w:type="auto"/>
            <w:hideMark/>
          </w:tcPr>
          <w:p w14:paraId="17598207" w14:textId="67B86CDE"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I</w:t>
            </w:r>
            <w:r w:rsidRPr="00D55ACB">
              <w:rPr>
                <w:rFonts w:ascii="Times New Roman" w:hAnsi="Times New Roman" w:cs="Times New Roman"/>
                <w:b/>
                <w:bCs/>
                <w:color w:val="000000" w:themeColor="text1"/>
                <w:sz w:val="24"/>
                <w:szCs w:val="24"/>
                <w:vertAlign w:val="subscript"/>
              </w:rPr>
              <w:t>0</w:t>
            </w:r>
          </w:p>
        </w:tc>
        <w:tc>
          <w:tcPr>
            <w:tcW w:w="0" w:type="auto"/>
            <w:hideMark/>
          </w:tcPr>
          <w:p w14:paraId="5FDE1717"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56.38</w:t>
            </w:r>
          </w:p>
        </w:tc>
        <w:tc>
          <w:tcPr>
            <w:tcW w:w="0" w:type="auto"/>
            <w:hideMark/>
          </w:tcPr>
          <w:p w14:paraId="6628B14F"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65.87</w:t>
            </w:r>
          </w:p>
        </w:tc>
        <w:tc>
          <w:tcPr>
            <w:tcW w:w="0" w:type="auto"/>
            <w:hideMark/>
          </w:tcPr>
          <w:p w14:paraId="42270961"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61.13</w:t>
            </w:r>
          </w:p>
        </w:tc>
        <w:tc>
          <w:tcPr>
            <w:tcW w:w="0" w:type="auto"/>
            <w:hideMark/>
          </w:tcPr>
          <w:p w14:paraId="6E9F945E"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38.48</w:t>
            </w:r>
          </w:p>
        </w:tc>
        <w:tc>
          <w:tcPr>
            <w:tcW w:w="0" w:type="auto"/>
            <w:hideMark/>
          </w:tcPr>
          <w:p w14:paraId="7B0BDAF2"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43.46</w:t>
            </w:r>
          </w:p>
        </w:tc>
        <w:tc>
          <w:tcPr>
            <w:tcW w:w="0" w:type="auto"/>
            <w:hideMark/>
          </w:tcPr>
          <w:p w14:paraId="10DB7F69"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40.97</w:t>
            </w:r>
          </w:p>
        </w:tc>
        <w:tc>
          <w:tcPr>
            <w:tcW w:w="0" w:type="auto"/>
            <w:hideMark/>
          </w:tcPr>
          <w:p w14:paraId="4FB39E9C"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94.87</w:t>
            </w:r>
          </w:p>
        </w:tc>
        <w:tc>
          <w:tcPr>
            <w:tcW w:w="0" w:type="auto"/>
            <w:hideMark/>
          </w:tcPr>
          <w:p w14:paraId="38D89ABE"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109.33</w:t>
            </w:r>
          </w:p>
        </w:tc>
        <w:tc>
          <w:tcPr>
            <w:tcW w:w="0" w:type="auto"/>
            <w:hideMark/>
          </w:tcPr>
          <w:p w14:paraId="68B53D38"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102.10</w:t>
            </w:r>
          </w:p>
        </w:tc>
      </w:tr>
      <w:tr w:rsidR="00D55ACB" w:rsidRPr="007E2D97" w14:paraId="2A120C40" w14:textId="77777777" w:rsidTr="00AD277A">
        <w:trPr>
          <w:trHeight w:val="426"/>
        </w:trPr>
        <w:tc>
          <w:tcPr>
            <w:tcW w:w="0" w:type="auto"/>
            <w:hideMark/>
          </w:tcPr>
          <w:p w14:paraId="21D3968C" w14:textId="7F7E37D6"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I</w:t>
            </w:r>
            <w:r w:rsidRPr="00D55ACB">
              <w:rPr>
                <w:rFonts w:ascii="Times New Roman" w:hAnsi="Times New Roman" w:cs="Times New Roman"/>
                <w:b/>
                <w:bCs/>
                <w:color w:val="000000" w:themeColor="text1"/>
                <w:sz w:val="24"/>
                <w:szCs w:val="24"/>
                <w:vertAlign w:val="subscript"/>
              </w:rPr>
              <w:t>1</w:t>
            </w:r>
          </w:p>
        </w:tc>
        <w:tc>
          <w:tcPr>
            <w:tcW w:w="0" w:type="auto"/>
            <w:hideMark/>
          </w:tcPr>
          <w:p w14:paraId="4D43473C"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69.69</w:t>
            </w:r>
          </w:p>
        </w:tc>
        <w:tc>
          <w:tcPr>
            <w:tcW w:w="0" w:type="auto"/>
            <w:hideMark/>
          </w:tcPr>
          <w:p w14:paraId="2910A27D"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78.32</w:t>
            </w:r>
          </w:p>
        </w:tc>
        <w:tc>
          <w:tcPr>
            <w:tcW w:w="0" w:type="auto"/>
            <w:hideMark/>
          </w:tcPr>
          <w:p w14:paraId="7E365924"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74.01</w:t>
            </w:r>
          </w:p>
        </w:tc>
        <w:tc>
          <w:tcPr>
            <w:tcW w:w="0" w:type="auto"/>
            <w:hideMark/>
          </w:tcPr>
          <w:p w14:paraId="0606C214"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45.93</w:t>
            </w:r>
          </w:p>
        </w:tc>
        <w:tc>
          <w:tcPr>
            <w:tcW w:w="0" w:type="auto"/>
            <w:hideMark/>
          </w:tcPr>
          <w:p w14:paraId="4C502074"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48.28</w:t>
            </w:r>
          </w:p>
        </w:tc>
        <w:tc>
          <w:tcPr>
            <w:tcW w:w="0" w:type="auto"/>
            <w:hideMark/>
          </w:tcPr>
          <w:p w14:paraId="38F9DBE8"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47.11</w:t>
            </w:r>
          </w:p>
        </w:tc>
        <w:tc>
          <w:tcPr>
            <w:tcW w:w="0" w:type="auto"/>
            <w:hideMark/>
          </w:tcPr>
          <w:p w14:paraId="64761DFC"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115.62</w:t>
            </w:r>
          </w:p>
        </w:tc>
        <w:tc>
          <w:tcPr>
            <w:tcW w:w="0" w:type="auto"/>
            <w:hideMark/>
          </w:tcPr>
          <w:p w14:paraId="22692A0F"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126.60</w:t>
            </w:r>
          </w:p>
        </w:tc>
        <w:tc>
          <w:tcPr>
            <w:tcW w:w="0" w:type="auto"/>
            <w:hideMark/>
          </w:tcPr>
          <w:p w14:paraId="377F4F4D"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121.11</w:t>
            </w:r>
          </w:p>
        </w:tc>
      </w:tr>
      <w:tr w:rsidR="00D55ACB" w:rsidRPr="007E2D97" w14:paraId="60F385AD" w14:textId="77777777" w:rsidTr="00AD277A">
        <w:trPr>
          <w:trHeight w:val="549"/>
        </w:trPr>
        <w:tc>
          <w:tcPr>
            <w:tcW w:w="0" w:type="auto"/>
            <w:hideMark/>
          </w:tcPr>
          <w:p w14:paraId="116CAD79" w14:textId="7CA23378"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I</w:t>
            </w:r>
            <w:r w:rsidRPr="00D55ACB">
              <w:rPr>
                <w:rFonts w:ascii="Times New Roman" w:hAnsi="Times New Roman" w:cs="Times New Roman"/>
                <w:b/>
                <w:bCs/>
                <w:color w:val="000000" w:themeColor="text1"/>
                <w:sz w:val="24"/>
                <w:szCs w:val="24"/>
                <w:vertAlign w:val="subscript"/>
              </w:rPr>
              <w:t>2</w:t>
            </w:r>
          </w:p>
        </w:tc>
        <w:tc>
          <w:tcPr>
            <w:tcW w:w="0" w:type="auto"/>
            <w:hideMark/>
          </w:tcPr>
          <w:p w14:paraId="1147B39B"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66.31</w:t>
            </w:r>
          </w:p>
        </w:tc>
        <w:tc>
          <w:tcPr>
            <w:tcW w:w="0" w:type="auto"/>
            <w:hideMark/>
          </w:tcPr>
          <w:p w14:paraId="06C20114"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75.34</w:t>
            </w:r>
          </w:p>
        </w:tc>
        <w:tc>
          <w:tcPr>
            <w:tcW w:w="0" w:type="auto"/>
            <w:hideMark/>
          </w:tcPr>
          <w:p w14:paraId="5BAFFF7B"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70.83</w:t>
            </w:r>
          </w:p>
        </w:tc>
        <w:tc>
          <w:tcPr>
            <w:tcW w:w="0" w:type="auto"/>
            <w:hideMark/>
          </w:tcPr>
          <w:p w14:paraId="09E8F9C3"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43.97</w:t>
            </w:r>
          </w:p>
        </w:tc>
        <w:tc>
          <w:tcPr>
            <w:tcW w:w="0" w:type="auto"/>
            <w:hideMark/>
          </w:tcPr>
          <w:p w14:paraId="49C26CC8"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46.50</w:t>
            </w:r>
          </w:p>
        </w:tc>
        <w:tc>
          <w:tcPr>
            <w:tcW w:w="0" w:type="auto"/>
            <w:hideMark/>
          </w:tcPr>
          <w:p w14:paraId="42D3FE50"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45.24</w:t>
            </w:r>
          </w:p>
        </w:tc>
        <w:tc>
          <w:tcPr>
            <w:tcW w:w="0" w:type="auto"/>
            <w:hideMark/>
          </w:tcPr>
          <w:p w14:paraId="59D00BBE"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110.28</w:t>
            </w:r>
          </w:p>
        </w:tc>
        <w:tc>
          <w:tcPr>
            <w:tcW w:w="0" w:type="auto"/>
            <w:hideMark/>
          </w:tcPr>
          <w:p w14:paraId="1D5F5935"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121.84</w:t>
            </w:r>
          </w:p>
        </w:tc>
        <w:tc>
          <w:tcPr>
            <w:tcW w:w="0" w:type="auto"/>
            <w:hideMark/>
          </w:tcPr>
          <w:p w14:paraId="6DEE1048"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116.06</w:t>
            </w:r>
          </w:p>
        </w:tc>
      </w:tr>
      <w:tr w:rsidR="00D55ACB" w:rsidRPr="007E2D97" w14:paraId="08AD3025" w14:textId="77777777" w:rsidTr="00AD277A">
        <w:trPr>
          <w:trHeight w:val="383"/>
        </w:trPr>
        <w:tc>
          <w:tcPr>
            <w:tcW w:w="0" w:type="auto"/>
            <w:hideMark/>
          </w:tcPr>
          <w:p w14:paraId="795C30DC" w14:textId="34CF9361"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I</w:t>
            </w:r>
            <w:r w:rsidRPr="00D55ACB">
              <w:rPr>
                <w:rFonts w:ascii="Times New Roman" w:hAnsi="Times New Roman" w:cs="Times New Roman"/>
                <w:b/>
                <w:bCs/>
                <w:color w:val="000000" w:themeColor="text1"/>
                <w:sz w:val="24"/>
                <w:szCs w:val="24"/>
                <w:vertAlign w:val="subscript"/>
              </w:rPr>
              <w:t>3</w:t>
            </w:r>
          </w:p>
        </w:tc>
        <w:tc>
          <w:tcPr>
            <w:tcW w:w="0" w:type="auto"/>
            <w:hideMark/>
          </w:tcPr>
          <w:p w14:paraId="60CB6127"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62.32</w:t>
            </w:r>
          </w:p>
        </w:tc>
        <w:tc>
          <w:tcPr>
            <w:tcW w:w="0" w:type="auto"/>
            <w:hideMark/>
          </w:tcPr>
          <w:p w14:paraId="755B1179"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73.30</w:t>
            </w:r>
          </w:p>
        </w:tc>
        <w:tc>
          <w:tcPr>
            <w:tcW w:w="0" w:type="auto"/>
            <w:hideMark/>
          </w:tcPr>
          <w:p w14:paraId="41BA35E9"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67.81</w:t>
            </w:r>
          </w:p>
        </w:tc>
        <w:tc>
          <w:tcPr>
            <w:tcW w:w="0" w:type="auto"/>
            <w:hideMark/>
          </w:tcPr>
          <w:p w14:paraId="1FB2F54D"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41.24</w:t>
            </w:r>
          </w:p>
        </w:tc>
        <w:tc>
          <w:tcPr>
            <w:tcW w:w="0" w:type="auto"/>
            <w:hideMark/>
          </w:tcPr>
          <w:p w14:paraId="2F7953A8"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45.03</w:t>
            </w:r>
          </w:p>
        </w:tc>
        <w:tc>
          <w:tcPr>
            <w:tcW w:w="0" w:type="auto"/>
            <w:hideMark/>
          </w:tcPr>
          <w:p w14:paraId="5C8B0ED9"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43.14</w:t>
            </w:r>
          </w:p>
        </w:tc>
        <w:tc>
          <w:tcPr>
            <w:tcW w:w="0" w:type="auto"/>
            <w:hideMark/>
          </w:tcPr>
          <w:p w14:paraId="5DC58B39"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103.56</w:t>
            </w:r>
          </w:p>
        </w:tc>
        <w:tc>
          <w:tcPr>
            <w:tcW w:w="0" w:type="auto"/>
            <w:hideMark/>
          </w:tcPr>
          <w:p w14:paraId="7E7AF53A"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118.32</w:t>
            </w:r>
          </w:p>
        </w:tc>
        <w:tc>
          <w:tcPr>
            <w:tcW w:w="0" w:type="auto"/>
            <w:hideMark/>
          </w:tcPr>
          <w:p w14:paraId="4E1EA503"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110.94</w:t>
            </w:r>
          </w:p>
        </w:tc>
      </w:tr>
      <w:tr w:rsidR="00D55ACB" w:rsidRPr="007E2D97" w14:paraId="04D7042C" w14:textId="77777777" w:rsidTr="00AD277A">
        <w:trPr>
          <w:trHeight w:val="445"/>
        </w:trPr>
        <w:tc>
          <w:tcPr>
            <w:tcW w:w="0" w:type="auto"/>
            <w:hideMark/>
          </w:tcPr>
          <w:p w14:paraId="771CBCED" w14:textId="67CEB797"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Sem ±</w:t>
            </w:r>
          </w:p>
        </w:tc>
        <w:tc>
          <w:tcPr>
            <w:tcW w:w="0" w:type="auto"/>
            <w:hideMark/>
          </w:tcPr>
          <w:p w14:paraId="2488C6DC"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1.19</w:t>
            </w:r>
          </w:p>
        </w:tc>
        <w:tc>
          <w:tcPr>
            <w:tcW w:w="0" w:type="auto"/>
            <w:hideMark/>
          </w:tcPr>
          <w:p w14:paraId="2E41BC04"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0.74</w:t>
            </w:r>
          </w:p>
        </w:tc>
        <w:tc>
          <w:tcPr>
            <w:tcW w:w="0" w:type="auto"/>
            <w:hideMark/>
          </w:tcPr>
          <w:p w14:paraId="2AD6B3FB"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0.97</w:t>
            </w:r>
          </w:p>
        </w:tc>
        <w:tc>
          <w:tcPr>
            <w:tcW w:w="0" w:type="auto"/>
            <w:hideMark/>
          </w:tcPr>
          <w:p w14:paraId="09C36573"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0.59</w:t>
            </w:r>
          </w:p>
        </w:tc>
        <w:tc>
          <w:tcPr>
            <w:tcW w:w="0" w:type="auto"/>
            <w:hideMark/>
          </w:tcPr>
          <w:p w14:paraId="2817A846"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0.96</w:t>
            </w:r>
          </w:p>
        </w:tc>
        <w:tc>
          <w:tcPr>
            <w:tcW w:w="0" w:type="auto"/>
            <w:hideMark/>
          </w:tcPr>
          <w:p w14:paraId="2E9F4173"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0.78</w:t>
            </w:r>
          </w:p>
        </w:tc>
        <w:tc>
          <w:tcPr>
            <w:tcW w:w="0" w:type="auto"/>
            <w:hideMark/>
          </w:tcPr>
          <w:p w14:paraId="2E9E9F36"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1.56</w:t>
            </w:r>
          </w:p>
        </w:tc>
        <w:tc>
          <w:tcPr>
            <w:tcW w:w="0" w:type="auto"/>
            <w:hideMark/>
          </w:tcPr>
          <w:p w14:paraId="164EAA92"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1.15</w:t>
            </w:r>
          </w:p>
        </w:tc>
        <w:tc>
          <w:tcPr>
            <w:tcW w:w="0" w:type="auto"/>
            <w:hideMark/>
          </w:tcPr>
          <w:p w14:paraId="62F24F3F"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1.36</w:t>
            </w:r>
          </w:p>
        </w:tc>
      </w:tr>
      <w:tr w:rsidR="00D55ACB" w:rsidRPr="007E2D97" w14:paraId="5F8FE868" w14:textId="77777777" w:rsidTr="00AD277A">
        <w:trPr>
          <w:trHeight w:val="445"/>
        </w:trPr>
        <w:tc>
          <w:tcPr>
            <w:tcW w:w="0" w:type="auto"/>
            <w:hideMark/>
          </w:tcPr>
          <w:p w14:paraId="47C7CF1F" w14:textId="677A86B0"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lastRenderedPageBreak/>
              <w:t>CD (p=0.05)</w:t>
            </w:r>
          </w:p>
        </w:tc>
        <w:tc>
          <w:tcPr>
            <w:tcW w:w="0" w:type="auto"/>
            <w:hideMark/>
          </w:tcPr>
          <w:p w14:paraId="5761A882"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3.53</w:t>
            </w:r>
          </w:p>
        </w:tc>
        <w:tc>
          <w:tcPr>
            <w:tcW w:w="0" w:type="auto"/>
            <w:hideMark/>
          </w:tcPr>
          <w:p w14:paraId="588A71AB"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2.20</w:t>
            </w:r>
          </w:p>
        </w:tc>
        <w:tc>
          <w:tcPr>
            <w:tcW w:w="0" w:type="auto"/>
            <w:hideMark/>
          </w:tcPr>
          <w:p w14:paraId="5237A348"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2.87</w:t>
            </w:r>
          </w:p>
        </w:tc>
        <w:tc>
          <w:tcPr>
            <w:tcW w:w="0" w:type="auto"/>
            <w:hideMark/>
          </w:tcPr>
          <w:p w14:paraId="3B7FEC28"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1.77</w:t>
            </w:r>
          </w:p>
        </w:tc>
        <w:tc>
          <w:tcPr>
            <w:tcW w:w="0" w:type="auto"/>
            <w:hideMark/>
          </w:tcPr>
          <w:p w14:paraId="35937CB2"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2.85</w:t>
            </w:r>
          </w:p>
        </w:tc>
        <w:tc>
          <w:tcPr>
            <w:tcW w:w="0" w:type="auto"/>
            <w:hideMark/>
          </w:tcPr>
          <w:p w14:paraId="76237B0C"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2.31</w:t>
            </w:r>
          </w:p>
        </w:tc>
        <w:tc>
          <w:tcPr>
            <w:tcW w:w="0" w:type="auto"/>
            <w:hideMark/>
          </w:tcPr>
          <w:p w14:paraId="4A347904"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4.63</w:t>
            </w:r>
          </w:p>
        </w:tc>
        <w:tc>
          <w:tcPr>
            <w:tcW w:w="0" w:type="auto"/>
            <w:hideMark/>
          </w:tcPr>
          <w:p w14:paraId="5A135975"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3.42</w:t>
            </w:r>
          </w:p>
        </w:tc>
        <w:tc>
          <w:tcPr>
            <w:tcW w:w="0" w:type="auto"/>
            <w:hideMark/>
          </w:tcPr>
          <w:p w14:paraId="335BB087"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4.03</w:t>
            </w:r>
          </w:p>
        </w:tc>
      </w:tr>
      <w:tr w:rsidR="00D55ACB" w:rsidRPr="007E2D97" w14:paraId="61AE1CEB" w14:textId="77777777" w:rsidTr="00AD277A">
        <w:trPr>
          <w:trHeight w:val="445"/>
        </w:trPr>
        <w:tc>
          <w:tcPr>
            <w:tcW w:w="0" w:type="auto"/>
            <w:hideMark/>
          </w:tcPr>
          <w:p w14:paraId="2ED3D4EB" w14:textId="7E655F45"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Interaction</w:t>
            </w:r>
          </w:p>
        </w:tc>
        <w:tc>
          <w:tcPr>
            <w:tcW w:w="0" w:type="auto"/>
            <w:hideMark/>
          </w:tcPr>
          <w:p w14:paraId="0F9C0DDF" w14:textId="77777777"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 NS</w:t>
            </w:r>
          </w:p>
        </w:tc>
        <w:tc>
          <w:tcPr>
            <w:tcW w:w="0" w:type="auto"/>
            <w:hideMark/>
          </w:tcPr>
          <w:p w14:paraId="70CCD6F6" w14:textId="77777777"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NS </w:t>
            </w:r>
          </w:p>
        </w:tc>
        <w:tc>
          <w:tcPr>
            <w:tcW w:w="0" w:type="auto"/>
            <w:hideMark/>
          </w:tcPr>
          <w:p w14:paraId="7D5F88FC" w14:textId="77777777"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NS</w:t>
            </w:r>
          </w:p>
        </w:tc>
        <w:tc>
          <w:tcPr>
            <w:tcW w:w="0" w:type="auto"/>
            <w:hideMark/>
          </w:tcPr>
          <w:p w14:paraId="551721DC" w14:textId="77777777"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NS </w:t>
            </w:r>
          </w:p>
        </w:tc>
        <w:tc>
          <w:tcPr>
            <w:tcW w:w="0" w:type="auto"/>
            <w:hideMark/>
          </w:tcPr>
          <w:p w14:paraId="737AC791" w14:textId="77777777"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NS </w:t>
            </w:r>
          </w:p>
        </w:tc>
        <w:tc>
          <w:tcPr>
            <w:tcW w:w="0" w:type="auto"/>
            <w:hideMark/>
          </w:tcPr>
          <w:p w14:paraId="4846ECED" w14:textId="77777777"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NS</w:t>
            </w:r>
          </w:p>
        </w:tc>
        <w:tc>
          <w:tcPr>
            <w:tcW w:w="0" w:type="auto"/>
            <w:hideMark/>
          </w:tcPr>
          <w:p w14:paraId="63FC25A0" w14:textId="77777777"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NS </w:t>
            </w:r>
          </w:p>
        </w:tc>
        <w:tc>
          <w:tcPr>
            <w:tcW w:w="0" w:type="auto"/>
            <w:hideMark/>
          </w:tcPr>
          <w:p w14:paraId="5B3C49AF" w14:textId="77777777"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NS </w:t>
            </w:r>
          </w:p>
        </w:tc>
        <w:tc>
          <w:tcPr>
            <w:tcW w:w="0" w:type="auto"/>
            <w:hideMark/>
          </w:tcPr>
          <w:p w14:paraId="32E3A142" w14:textId="77777777"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NS</w:t>
            </w:r>
          </w:p>
        </w:tc>
      </w:tr>
      <w:tr w:rsidR="00D55ACB" w:rsidRPr="007E2D97" w14:paraId="33745B2C" w14:textId="77777777" w:rsidTr="0063298B">
        <w:trPr>
          <w:trHeight w:val="445"/>
        </w:trPr>
        <w:tc>
          <w:tcPr>
            <w:tcW w:w="0" w:type="auto"/>
            <w:gridSpan w:val="10"/>
          </w:tcPr>
          <w:p w14:paraId="044DB062" w14:textId="73E304FC"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M</w:t>
            </w:r>
            <w:r w:rsidRPr="00D55ACB">
              <w:rPr>
                <w:rFonts w:ascii="Times New Roman" w:hAnsi="Times New Roman" w:cs="Times New Roman"/>
                <w:b/>
                <w:bCs/>
                <w:color w:val="000000" w:themeColor="text1"/>
                <w:sz w:val="24"/>
                <w:szCs w:val="24"/>
                <w:vertAlign w:val="subscript"/>
              </w:rPr>
              <w:t>1</w:t>
            </w:r>
            <w:r w:rsidRPr="007E2D97">
              <w:rPr>
                <w:rFonts w:ascii="Times New Roman" w:hAnsi="Times New Roman" w:cs="Times New Roman"/>
                <w:b/>
                <w:bCs/>
                <w:color w:val="000000" w:themeColor="text1"/>
                <w:sz w:val="24"/>
                <w:szCs w:val="24"/>
              </w:rPr>
              <w:t>- Conventional tillage</w:t>
            </w:r>
            <w:r>
              <w:rPr>
                <w:rFonts w:ascii="Times New Roman" w:hAnsi="Times New Roman" w:cs="Times New Roman"/>
                <w:b/>
                <w:bCs/>
                <w:color w:val="000000" w:themeColor="text1"/>
                <w:sz w:val="24"/>
                <w:szCs w:val="24"/>
              </w:rPr>
              <w:t xml:space="preserve">, </w:t>
            </w:r>
            <w:r w:rsidRPr="007E2D97">
              <w:rPr>
                <w:rFonts w:ascii="Times New Roman" w:hAnsi="Times New Roman" w:cs="Times New Roman"/>
                <w:b/>
                <w:bCs/>
                <w:color w:val="000000" w:themeColor="text1"/>
                <w:sz w:val="24"/>
                <w:szCs w:val="24"/>
              </w:rPr>
              <w:t>M</w:t>
            </w:r>
            <w:r w:rsidRPr="00D55ACB">
              <w:rPr>
                <w:rFonts w:ascii="Times New Roman" w:hAnsi="Times New Roman" w:cs="Times New Roman"/>
                <w:b/>
                <w:bCs/>
                <w:color w:val="000000" w:themeColor="text1"/>
                <w:sz w:val="24"/>
                <w:szCs w:val="24"/>
                <w:vertAlign w:val="subscript"/>
              </w:rPr>
              <w:t>2</w:t>
            </w:r>
            <w:r w:rsidRPr="007E2D97">
              <w:rPr>
                <w:rFonts w:ascii="Times New Roman" w:hAnsi="Times New Roman" w:cs="Times New Roman"/>
                <w:b/>
                <w:bCs/>
                <w:color w:val="000000" w:themeColor="text1"/>
                <w:sz w:val="24"/>
                <w:szCs w:val="24"/>
              </w:rPr>
              <w:t>- Zero tillage</w:t>
            </w:r>
            <w:r>
              <w:rPr>
                <w:rFonts w:ascii="Times New Roman" w:hAnsi="Times New Roman" w:cs="Times New Roman"/>
                <w:b/>
                <w:bCs/>
                <w:color w:val="000000" w:themeColor="text1"/>
                <w:sz w:val="24"/>
                <w:szCs w:val="24"/>
              </w:rPr>
              <w:t xml:space="preserve">, </w:t>
            </w:r>
            <w:r w:rsidRPr="007E2D97">
              <w:rPr>
                <w:rFonts w:ascii="Times New Roman" w:hAnsi="Times New Roman" w:cs="Times New Roman"/>
                <w:b/>
                <w:bCs/>
                <w:color w:val="000000" w:themeColor="text1"/>
                <w:sz w:val="24"/>
                <w:szCs w:val="24"/>
              </w:rPr>
              <w:t>M</w:t>
            </w:r>
            <w:r w:rsidRPr="00D55ACB">
              <w:rPr>
                <w:rFonts w:ascii="Times New Roman" w:hAnsi="Times New Roman" w:cs="Times New Roman"/>
                <w:b/>
                <w:bCs/>
                <w:color w:val="000000" w:themeColor="text1"/>
                <w:sz w:val="24"/>
                <w:szCs w:val="24"/>
                <w:vertAlign w:val="subscript"/>
              </w:rPr>
              <w:t>3</w:t>
            </w:r>
            <w:r w:rsidRPr="007E2D97">
              <w:rPr>
                <w:rFonts w:ascii="Times New Roman" w:hAnsi="Times New Roman" w:cs="Times New Roman"/>
                <w:b/>
                <w:bCs/>
                <w:color w:val="000000" w:themeColor="text1"/>
                <w:sz w:val="24"/>
                <w:szCs w:val="24"/>
              </w:rPr>
              <w:t>- Raised Bed</w:t>
            </w:r>
            <w:r>
              <w:rPr>
                <w:rFonts w:ascii="Times New Roman" w:hAnsi="Times New Roman" w:cs="Times New Roman"/>
                <w:b/>
                <w:bCs/>
                <w:color w:val="000000" w:themeColor="text1"/>
                <w:sz w:val="24"/>
                <w:szCs w:val="24"/>
              </w:rPr>
              <w:t xml:space="preserve">, </w:t>
            </w:r>
            <w:r w:rsidRPr="007E2D97">
              <w:rPr>
                <w:rFonts w:ascii="Times New Roman" w:hAnsi="Times New Roman" w:cs="Times New Roman"/>
                <w:b/>
                <w:bCs/>
                <w:color w:val="000000" w:themeColor="text1"/>
                <w:sz w:val="24"/>
                <w:szCs w:val="24"/>
              </w:rPr>
              <w:t>I</w:t>
            </w:r>
            <w:r w:rsidRPr="00D55ACB">
              <w:rPr>
                <w:rFonts w:ascii="Times New Roman" w:hAnsi="Times New Roman" w:cs="Times New Roman"/>
                <w:b/>
                <w:bCs/>
                <w:color w:val="000000" w:themeColor="text1"/>
                <w:sz w:val="24"/>
                <w:szCs w:val="24"/>
                <w:vertAlign w:val="subscript"/>
              </w:rPr>
              <w:t>0</w:t>
            </w:r>
            <w:r w:rsidRPr="007E2D97">
              <w:rPr>
                <w:rFonts w:ascii="Times New Roman" w:hAnsi="Times New Roman" w:cs="Times New Roman"/>
                <w:b/>
                <w:bCs/>
                <w:color w:val="000000" w:themeColor="text1"/>
                <w:sz w:val="24"/>
                <w:szCs w:val="24"/>
              </w:rPr>
              <w:t xml:space="preserve"> - Rainfed (No irrigation)</w:t>
            </w:r>
            <w:r>
              <w:rPr>
                <w:rFonts w:ascii="Times New Roman" w:hAnsi="Times New Roman" w:cs="Times New Roman"/>
                <w:b/>
                <w:bCs/>
                <w:color w:val="000000" w:themeColor="text1"/>
                <w:sz w:val="24"/>
                <w:szCs w:val="24"/>
              </w:rPr>
              <w:t xml:space="preserve">, </w:t>
            </w:r>
            <w:r w:rsidRPr="007E2D97">
              <w:rPr>
                <w:rFonts w:ascii="Times New Roman" w:hAnsi="Times New Roman" w:cs="Times New Roman"/>
                <w:b/>
                <w:bCs/>
                <w:color w:val="000000" w:themeColor="text1"/>
                <w:sz w:val="24"/>
                <w:szCs w:val="24"/>
              </w:rPr>
              <w:t>I</w:t>
            </w:r>
            <w:r w:rsidRPr="00D55ACB">
              <w:rPr>
                <w:rFonts w:ascii="Times New Roman" w:hAnsi="Times New Roman" w:cs="Times New Roman"/>
                <w:b/>
                <w:bCs/>
                <w:color w:val="000000" w:themeColor="text1"/>
                <w:sz w:val="24"/>
                <w:szCs w:val="24"/>
                <w:vertAlign w:val="subscript"/>
              </w:rPr>
              <w:t>1</w:t>
            </w:r>
            <w:r w:rsidRPr="007E2D97">
              <w:rPr>
                <w:rFonts w:ascii="Times New Roman" w:hAnsi="Times New Roman" w:cs="Times New Roman"/>
                <w:b/>
                <w:bCs/>
                <w:color w:val="000000" w:themeColor="text1"/>
                <w:sz w:val="24"/>
                <w:szCs w:val="24"/>
              </w:rPr>
              <w:t xml:space="preserve"> - Irrigation at 25% DASM</w:t>
            </w:r>
            <w:r>
              <w:rPr>
                <w:rFonts w:ascii="Times New Roman" w:hAnsi="Times New Roman" w:cs="Times New Roman"/>
                <w:b/>
                <w:bCs/>
                <w:color w:val="000000" w:themeColor="text1"/>
                <w:sz w:val="24"/>
                <w:szCs w:val="24"/>
              </w:rPr>
              <w:t xml:space="preserve">, </w:t>
            </w:r>
            <w:r w:rsidRPr="007E2D97">
              <w:rPr>
                <w:rFonts w:ascii="Times New Roman" w:hAnsi="Times New Roman" w:cs="Times New Roman"/>
                <w:b/>
                <w:bCs/>
                <w:color w:val="000000" w:themeColor="text1"/>
                <w:sz w:val="24"/>
                <w:szCs w:val="24"/>
              </w:rPr>
              <w:t>I</w:t>
            </w:r>
            <w:r w:rsidRPr="00D55ACB">
              <w:rPr>
                <w:rFonts w:ascii="Times New Roman" w:hAnsi="Times New Roman" w:cs="Times New Roman"/>
                <w:b/>
                <w:bCs/>
                <w:color w:val="000000" w:themeColor="text1"/>
                <w:sz w:val="24"/>
                <w:szCs w:val="24"/>
                <w:vertAlign w:val="subscript"/>
              </w:rPr>
              <w:t>2</w:t>
            </w:r>
            <w:r w:rsidRPr="007E2D97">
              <w:rPr>
                <w:rFonts w:ascii="Times New Roman" w:hAnsi="Times New Roman" w:cs="Times New Roman"/>
                <w:b/>
                <w:bCs/>
                <w:color w:val="000000" w:themeColor="text1"/>
                <w:sz w:val="24"/>
                <w:szCs w:val="24"/>
              </w:rPr>
              <w:t xml:space="preserve"> - Irrigation at 40% DASM</w:t>
            </w:r>
            <w:r>
              <w:rPr>
                <w:rFonts w:ascii="Times New Roman" w:hAnsi="Times New Roman" w:cs="Times New Roman"/>
                <w:b/>
                <w:bCs/>
                <w:color w:val="000000" w:themeColor="text1"/>
                <w:sz w:val="24"/>
                <w:szCs w:val="24"/>
              </w:rPr>
              <w:t xml:space="preserve">, </w:t>
            </w:r>
            <w:r w:rsidRPr="007E2D97">
              <w:rPr>
                <w:rFonts w:ascii="Times New Roman" w:hAnsi="Times New Roman" w:cs="Times New Roman"/>
                <w:b/>
                <w:bCs/>
                <w:color w:val="000000" w:themeColor="text1"/>
                <w:sz w:val="24"/>
                <w:szCs w:val="24"/>
              </w:rPr>
              <w:t>I</w:t>
            </w:r>
            <w:r w:rsidRPr="00D55ACB">
              <w:rPr>
                <w:rFonts w:ascii="Times New Roman" w:hAnsi="Times New Roman" w:cs="Times New Roman"/>
                <w:b/>
                <w:bCs/>
                <w:color w:val="000000" w:themeColor="text1"/>
                <w:sz w:val="24"/>
                <w:szCs w:val="24"/>
                <w:vertAlign w:val="subscript"/>
              </w:rPr>
              <w:t>3</w:t>
            </w:r>
            <w:r w:rsidRPr="007E2D97">
              <w:rPr>
                <w:rFonts w:ascii="Times New Roman" w:hAnsi="Times New Roman" w:cs="Times New Roman"/>
                <w:b/>
                <w:bCs/>
                <w:color w:val="000000" w:themeColor="text1"/>
                <w:sz w:val="24"/>
                <w:szCs w:val="24"/>
              </w:rPr>
              <w:t xml:space="preserve"> - Irrigation at 50% DASM </w:t>
            </w:r>
          </w:p>
        </w:tc>
      </w:tr>
    </w:tbl>
    <w:p w14:paraId="6F984932" w14:textId="77777777" w:rsidR="00AD277A" w:rsidRDefault="00AD277A" w:rsidP="00AD277A">
      <w:pPr>
        <w:spacing w:before="100" w:beforeAutospacing="1" w:after="100" w:afterAutospacing="1"/>
        <w:jc w:val="both"/>
        <w:rPr>
          <w:rFonts w:ascii="Times New Roman" w:hAnsi="Times New Roman" w:cs="Times New Roman"/>
          <w:b/>
          <w:bCs/>
          <w:color w:val="000000" w:themeColor="text1"/>
          <w:sz w:val="24"/>
          <w:szCs w:val="24"/>
        </w:rPr>
      </w:pPr>
    </w:p>
    <w:p w14:paraId="0FDB3594" w14:textId="77777777" w:rsidR="00AD277A" w:rsidRDefault="00AD277A" w:rsidP="00AD277A">
      <w:pPr>
        <w:spacing w:before="100" w:beforeAutospacing="1" w:after="100" w:afterAutospacing="1"/>
        <w:jc w:val="both"/>
        <w:rPr>
          <w:rFonts w:ascii="Times New Roman" w:hAnsi="Times New Roman" w:cs="Times New Roman"/>
          <w:b/>
          <w:bCs/>
          <w:color w:val="000000" w:themeColor="text1"/>
          <w:sz w:val="24"/>
          <w:szCs w:val="24"/>
        </w:rPr>
      </w:pPr>
    </w:p>
    <w:p w14:paraId="77180532" w14:textId="77777777" w:rsidR="00AD277A" w:rsidRDefault="00AD277A" w:rsidP="00AD277A">
      <w:pPr>
        <w:spacing w:before="100" w:beforeAutospacing="1" w:after="100" w:afterAutospacing="1"/>
        <w:jc w:val="both"/>
        <w:rPr>
          <w:rFonts w:ascii="Times New Roman" w:hAnsi="Times New Roman" w:cs="Times New Roman"/>
          <w:b/>
          <w:bCs/>
          <w:color w:val="000000" w:themeColor="text1"/>
          <w:sz w:val="24"/>
          <w:szCs w:val="24"/>
        </w:rPr>
      </w:pPr>
    </w:p>
    <w:p w14:paraId="71A2FF5D" w14:textId="77777777" w:rsidR="00AD277A" w:rsidRDefault="00AD277A" w:rsidP="00AD277A">
      <w:pPr>
        <w:spacing w:before="100" w:beforeAutospacing="1" w:after="100" w:afterAutospacing="1"/>
        <w:jc w:val="both"/>
        <w:rPr>
          <w:rFonts w:ascii="Times New Roman" w:hAnsi="Times New Roman" w:cs="Times New Roman"/>
          <w:b/>
          <w:bCs/>
          <w:color w:val="000000" w:themeColor="text1"/>
          <w:sz w:val="24"/>
          <w:szCs w:val="24"/>
        </w:rPr>
      </w:pPr>
    </w:p>
    <w:p w14:paraId="7B4EA9FF" w14:textId="77777777" w:rsidR="00D55ACB" w:rsidRDefault="00D55ACB" w:rsidP="00AD277A">
      <w:pPr>
        <w:spacing w:before="100" w:beforeAutospacing="1" w:after="100" w:afterAutospacing="1"/>
        <w:jc w:val="both"/>
        <w:rPr>
          <w:rFonts w:ascii="Times New Roman" w:hAnsi="Times New Roman" w:cs="Times New Roman"/>
          <w:b/>
          <w:bCs/>
          <w:color w:val="000000" w:themeColor="text1"/>
          <w:sz w:val="24"/>
          <w:szCs w:val="24"/>
        </w:rPr>
      </w:pPr>
    </w:p>
    <w:p w14:paraId="0EE95496" w14:textId="77777777" w:rsidR="00D55ACB" w:rsidRDefault="00D55ACB" w:rsidP="00AD277A">
      <w:pPr>
        <w:spacing w:before="100" w:beforeAutospacing="1" w:after="100" w:afterAutospacing="1"/>
        <w:jc w:val="both"/>
        <w:rPr>
          <w:rFonts w:ascii="Times New Roman" w:hAnsi="Times New Roman" w:cs="Times New Roman"/>
          <w:b/>
          <w:bCs/>
          <w:color w:val="000000" w:themeColor="text1"/>
          <w:sz w:val="24"/>
          <w:szCs w:val="24"/>
        </w:rPr>
      </w:pPr>
    </w:p>
    <w:p w14:paraId="409F2918" w14:textId="77777777" w:rsidR="00AD277A" w:rsidRPr="007E2D97" w:rsidRDefault="00AD277A" w:rsidP="00AD277A">
      <w:pPr>
        <w:spacing w:before="100" w:beforeAutospacing="1" w:after="100" w:afterAutospacing="1"/>
        <w:jc w:val="both"/>
        <w:rPr>
          <w:rFonts w:ascii="Times New Roman" w:hAnsi="Times New Roman" w:cs="Times New Roman"/>
          <w:b/>
          <w:bCs/>
          <w:color w:val="000000" w:themeColor="text1"/>
          <w:sz w:val="24"/>
          <w:szCs w:val="24"/>
        </w:rPr>
      </w:pPr>
    </w:p>
    <w:p w14:paraId="403CFD99" w14:textId="6EBC3EE7" w:rsidR="00AD277A" w:rsidRPr="007E2D97" w:rsidRDefault="00AD277A" w:rsidP="00AD277A">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 xml:space="preserve">Table 4: Effect of tillage practices and irrigation regime on Total </w:t>
      </w:r>
      <w:r w:rsidRPr="007E2D97">
        <w:rPr>
          <w:rFonts w:ascii="Times New Roman" w:hAnsi="Times New Roman" w:cs="Times New Roman"/>
          <w:b/>
          <w:bCs/>
          <w:color w:val="000000" w:themeColor="text1"/>
          <w:sz w:val="24"/>
          <w:szCs w:val="24"/>
          <w:lang w:val="en-US"/>
        </w:rPr>
        <w:t>P uptake of wheat</w:t>
      </w:r>
      <w:r w:rsidRPr="007E2D97">
        <w:rPr>
          <w:rFonts w:ascii="Times New Roman" w:hAnsi="Times New Roman" w:cs="Times New Roman"/>
          <w:b/>
          <w:bCs/>
          <w:color w:val="000000" w:themeColor="text1"/>
          <w:sz w:val="24"/>
          <w:szCs w:val="24"/>
        </w:rPr>
        <w:t>.</w:t>
      </w:r>
    </w:p>
    <w:tbl>
      <w:tblPr>
        <w:tblStyle w:val="TableGrid"/>
        <w:tblW w:w="0" w:type="auto"/>
        <w:tblLook w:val="04A0" w:firstRow="1" w:lastRow="0" w:firstColumn="1" w:lastColumn="0" w:noHBand="0" w:noVBand="1"/>
      </w:tblPr>
      <w:tblGrid>
        <w:gridCol w:w="1431"/>
        <w:gridCol w:w="801"/>
        <w:gridCol w:w="801"/>
        <w:gridCol w:w="927"/>
        <w:gridCol w:w="801"/>
        <w:gridCol w:w="801"/>
        <w:gridCol w:w="927"/>
        <w:gridCol w:w="800"/>
        <w:gridCol w:w="800"/>
        <w:gridCol w:w="927"/>
      </w:tblGrid>
      <w:tr w:rsidR="00AD277A" w:rsidRPr="007E2D97" w14:paraId="6F445D9F" w14:textId="77777777" w:rsidTr="00AD277A">
        <w:trPr>
          <w:trHeight w:val="444"/>
        </w:trPr>
        <w:tc>
          <w:tcPr>
            <w:tcW w:w="0" w:type="auto"/>
            <w:hideMark/>
          </w:tcPr>
          <w:p w14:paraId="7ED9A8ED"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Treatments</w:t>
            </w:r>
          </w:p>
        </w:tc>
        <w:tc>
          <w:tcPr>
            <w:tcW w:w="0" w:type="auto"/>
            <w:gridSpan w:val="3"/>
            <w:hideMark/>
          </w:tcPr>
          <w:p w14:paraId="7F327DD6"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P uptake by grain (kg ha</w:t>
            </w:r>
            <w:r w:rsidRPr="007E2D97">
              <w:rPr>
                <w:rFonts w:ascii="Times New Roman" w:hAnsi="Times New Roman" w:cs="Times New Roman"/>
                <w:b/>
                <w:bCs/>
                <w:color w:val="000000" w:themeColor="text1"/>
                <w:sz w:val="24"/>
                <w:szCs w:val="24"/>
                <w:vertAlign w:val="superscript"/>
              </w:rPr>
              <w:t>-1</w:t>
            </w:r>
            <w:r w:rsidRPr="007E2D97">
              <w:rPr>
                <w:rFonts w:ascii="Times New Roman" w:hAnsi="Times New Roman" w:cs="Times New Roman"/>
                <w:b/>
                <w:bCs/>
                <w:color w:val="000000" w:themeColor="text1"/>
                <w:sz w:val="24"/>
                <w:szCs w:val="24"/>
              </w:rPr>
              <w:t xml:space="preserve">) </w:t>
            </w:r>
          </w:p>
        </w:tc>
        <w:tc>
          <w:tcPr>
            <w:tcW w:w="0" w:type="auto"/>
            <w:gridSpan w:val="3"/>
            <w:hideMark/>
          </w:tcPr>
          <w:p w14:paraId="4F1270C1"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P uptake by straw (kg ha</w:t>
            </w:r>
            <w:r w:rsidRPr="007E2D97">
              <w:rPr>
                <w:rFonts w:ascii="Times New Roman" w:hAnsi="Times New Roman" w:cs="Times New Roman"/>
                <w:b/>
                <w:bCs/>
                <w:color w:val="000000" w:themeColor="text1"/>
                <w:sz w:val="24"/>
                <w:szCs w:val="24"/>
                <w:vertAlign w:val="superscript"/>
              </w:rPr>
              <w:t>-1</w:t>
            </w:r>
            <w:r w:rsidRPr="007E2D97">
              <w:rPr>
                <w:rFonts w:ascii="Times New Roman" w:hAnsi="Times New Roman" w:cs="Times New Roman"/>
                <w:b/>
                <w:bCs/>
                <w:color w:val="000000" w:themeColor="text1"/>
                <w:sz w:val="24"/>
                <w:szCs w:val="24"/>
              </w:rPr>
              <w:t xml:space="preserve">) </w:t>
            </w:r>
          </w:p>
        </w:tc>
        <w:tc>
          <w:tcPr>
            <w:tcW w:w="0" w:type="auto"/>
            <w:gridSpan w:val="3"/>
            <w:hideMark/>
          </w:tcPr>
          <w:p w14:paraId="117C7941"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Total P uptake (kg ha</w:t>
            </w:r>
            <w:r w:rsidRPr="007E2D97">
              <w:rPr>
                <w:rFonts w:ascii="Times New Roman" w:hAnsi="Times New Roman" w:cs="Times New Roman"/>
                <w:b/>
                <w:bCs/>
                <w:color w:val="000000" w:themeColor="text1"/>
                <w:sz w:val="24"/>
                <w:szCs w:val="24"/>
                <w:vertAlign w:val="superscript"/>
              </w:rPr>
              <w:t>-1</w:t>
            </w:r>
            <w:r w:rsidRPr="007E2D97">
              <w:rPr>
                <w:rFonts w:ascii="Times New Roman" w:hAnsi="Times New Roman" w:cs="Times New Roman"/>
                <w:b/>
                <w:bCs/>
                <w:color w:val="000000" w:themeColor="text1"/>
                <w:sz w:val="24"/>
                <w:szCs w:val="24"/>
              </w:rPr>
              <w:t xml:space="preserve">) </w:t>
            </w:r>
          </w:p>
        </w:tc>
      </w:tr>
      <w:tr w:rsidR="00D55ACB" w:rsidRPr="007E2D97" w14:paraId="2CB250E0" w14:textId="77777777" w:rsidTr="00AD277A">
        <w:trPr>
          <w:trHeight w:val="641"/>
        </w:trPr>
        <w:tc>
          <w:tcPr>
            <w:tcW w:w="0" w:type="auto"/>
            <w:hideMark/>
          </w:tcPr>
          <w:p w14:paraId="2CC880A5"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 </w:t>
            </w:r>
          </w:p>
        </w:tc>
        <w:tc>
          <w:tcPr>
            <w:tcW w:w="0" w:type="auto"/>
            <w:hideMark/>
          </w:tcPr>
          <w:p w14:paraId="22FBF25D"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2023-24</w:t>
            </w:r>
          </w:p>
        </w:tc>
        <w:tc>
          <w:tcPr>
            <w:tcW w:w="0" w:type="auto"/>
            <w:hideMark/>
          </w:tcPr>
          <w:p w14:paraId="368DAB02"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2024-25</w:t>
            </w:r>
          </w:p>
        </w:tc>
        <w:tc>
          <w:tcPr>
            <w:tcW w:w="0" w:type="auto"/>
            <w:hideMark/>
          </w:tcPr>
          <w:p w14:paraId="73E641AB"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Pooled</w:t>
            </w:r>
          </w:p>
        </w:tc>
        <w:tc>
          <w:tcPr>
            <w:tcW w:w="0" w:type="auto"/>
            <w:hideMark/>
          </w:tcPr>
          <w:p w14:paraId="63722412"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2023-24</w:t>
            </w:r>
          </w:p>
        </w:tc>
        <w:tc>
          <w:tcPr>
            <w:tcW w:w="0" w:type="auto"/>
            <w:hideMark/>
          </w:tcPr>
          <w:p w14:paraId="2CDEB68F"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2024-25</w:t>
            </w:r>
          </w:p>
        </w:tc>
        <w:tc>
          <w:tcPr>
            <w:tcW w:w="0" w:type="auto"/>
            <w:hideMark/>
          </w:tcPr>
          <w:p w14:paraId="770E54A0"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Pooled</w:t>
            </w:r>
          </w:p>
        </w:tc>
        <w:tc>
          <w:tcPr>
            <w:tcW w:w="0" w:type="auto"/>
            <w:hideMark/>
          </w:tcPr>
          <w:p w14:paraId="7BD185AB"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2023-24</w:t>
            </w:r>
          </w:p>
        </w:tc>
        <w:tc>
          <w:tcPr>
            <w:tcW w:w="0" w:type="auto"/>
            <w:hideMark/>
          </w:tcPr>
          <w:p w14:paraId="3001E197"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2024-25</w:t>
            </w:r>
          </w:p>
        </w:tc>
        <w:tc>
          <w:tcPr>
            <w:tcW w:w="0" w:type="auto"/>
            <w:hideMark/>
          </w:tcPr>
          <w:p w14:paraId="53382A0F"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Pooled</w:t>
            </w:r>
          </w:p>
        </w:tc>
      </w:tr>
      <w:tr w:rsidR="00AD277A" w:rsidRPr="007E2D97" w14:paraId="493E5D2C" w14:textId="77777777" w:rsidTr="00AD277A">
        <w:trPr>
          <w:trHeight w:val="420"/>
        </w:trPr>
        <w:tc>
          <w:tcPr>
            <w:tcW w:w="0" w:type="auto"/>
            <w:gridSpan w:val="10"/>
            <w:hideMark/>
          </w:tcPr>
          <w:p w14:paraId="4FD56988"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MAIN PLOT – Tillage practices</w:t>
            </w:r>
          </w:p>
        </w:tc>
      </w:tr>
      <w:tr w:rsidR="00D55ACB" w:rsidRPr="007E2D97" w14:paraId="7A3D83A6" w14:textId="77777777" w:rsidTr="00AD277A">
        <w:trPr>
          <w:trHeight w:val="413"/>
        </w:trPr>
        <w:tc>
          <w:tcPr>
            <w:tcW w:w="0" w:type="auto"/>
            <w:hideMark/>
          </w:tcPr>
          <w:p w14:paraId="788947DC" w14:textId="61656AF3"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M</w:t>
            </w:r>
            <w:r w:rsidRPr="00D55ACB">
              <w:rPr>
                <w:rFonts w:ascii="Times New Roman" w:hAnsi="Times New Roman" w:cs="Times New Roman"/>
                <w:b/>
                <w:bCs/>
                <w:color w:val="000000" w:themeColor="text1"/>
                <w:sz w:val="24"/>
                <w:szCs w:val="24"/>
                <w:vertAlign w:val="subscript"/>
              </w:rPr>
              <w:t>1</w:t>
            </w:r>
          </w:p>
        </w:tc>
        <w:tc>
          <w:tcPr>
            <w:tcW w:w="0" w:type="auto"/>
            <w:hideMark/>
          </w:tcPr>
          <w:p w14:paraId="4596ABD2"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13.21</w:t>
            </w:r>
          </w:p>
        </w:tc>
        <w:tc>
          <w:tcPr>
            <w:tcW w:w="0" w:type="auto"/>
            <w:hideMark/>
          </w:tcPr>
          <w:p w14:paraId="404A7C84"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14.06</w:t>
            </w:r>
          </w:p>
        </w:tc>
        <w:tc>
          <w:tcPr>
            <w:tcW w:w="0" w:type="auto"/>
            <w:hideMark/>
          </w:tcPr>
          <w:p w14:paraId="0497BD02"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13.64</w:t>
            </w:r>
          </w:p>
        </w:tc>
        <w:tc>
          <w:tcPr>
            <w:tcW w:w="0" w:type="auto"/>
            <w:hideMark/>
          </w:tcPr>
          <w:p w14:paraId="4C3A9C2A"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28.42</w:t>
            </w:r>
          </w:p>
        </w:tc>
        <w:tc>
          <w:tcPr>
            <w:tcW w:w="0" w:type="auto"/>
            <w:hideMark/>
          </w:tcPr>
          <w:p w14:paraId="7F85D810"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29.76</w:t>
            </w:r>
          </w:p>
        </w:tc>
        <w:tc>
          <w:tcPr>
            <w:tcW w:w="0" w:type="auto"/>
            <w:hideMark/>
          </w:tcPr>
          <w:p w14:paraId="4CBED1BA"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29.09</w:t>
            </w:r>
          </w:p>
        </w:tc>
        <w:tc>
          <w:tcPr>
            <w:tcW w:w="0" w:type="auto"/>
            <w:hideMark/>
          </w:tcPr>
          <w:p w14:paraId="4F80A669"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41.43</w:t>
            </w:r>
          </w:p>
        </w:tc>
        <w:tc>
          <w:tcPr>
            <w:tcW w:w="0" w:type="auto"/>
            <w:hideMark/>
          </w:tcPr>
          <w:p w14:paraId="157CDBD2"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43.82</w:t>
            </w:r>
          </w:p>
        </w:tc>
        <w:tc>
          <w:tcPr>
            <w:tcW w:w="0" w:type="auto"/>
            <w:hideMark/>
          </w:tcPr>
          <w:p w14:paraId="7209BA50"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42.73</w:t>
            </w:r>
          </w:p>
        </w:tc>
      </w:tr>
      <w:tr w:rsidR="00D55ACB" w:rsidRPr="007E2D97" w14:paraId="020B247B" w14:textId="77777777" w:rsidTr="00AD277A">
        <w:trPr>
          <w:trHeight w:val="524"/>
        </w:trPr>
        <w:tc>
          <w:tcPr>
            <w:tcW w:w="0" w:type="auto"/>
            <w:hideMark/>
          </w:tcPr>
          <w:p w14:paraId="24F0696C" w14:textId="3BD708B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M</w:t>
            </w:r>
            <w:r w:rsidRPr="00D55ACB">
              <w:rPr>
                <w:rFonts w:ascii="Times New Roman" w:hAnsi="Times New Roman" w:cs="Times New Roman"/>
                <w:b/>
                <w:bCs/>
                <w:color w:val="000000" w:themeColor="text1"/>
                <w:sz w:val="24"/>
                <w:szCs w:val="24"/>
                <w:vertAlign w:val="subscript"/>
              </w:rPr>
              <w:t>2</w:t>
            </w:r>
          </w:p>
        </w:tc>
        <w:tc>
          <w:tcPr>
            <w:tcW w:w="0" w:type="auto"/>
            <w:hideMark/>
          </w:tcPr>
          <w:p w14:paraId="3609204A"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13.36</w:t>
            </w:r>
          </w:p>
        </w:tc>
        <w:tc>
          <w:tcPr>
            <w:tcW w:w="0" w:type="auto"/>
            <w:hideMark/>
          </w:tcPr>
          <w:p w14:paraId="1728785F"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15.22</w:t>
            </w:r>
          </w:p>
        </w:tc>
        <w:tc>
          <w:tcPr>
            <w:tcW w:w="0" w:type="auto"/>
            <w:hideMark/>
          </w:tcPr>
          <w:p w14:paraId="069EA4EA"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14.29</w:t>
            </w:r>
          </w:p>
        </w:tc>
        <w:tc>
          <w:tcPr>
            <w:tcW w:w="0" w:type="auto"/>
            <w:hideMark/>
          </w:tcPr>
          <w:p w14:paraId="0F2954AA"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28.06</w:t>
            </w:r>
          </w:p>
        </w:tc>
        <w:tc>
          <w:tcPr>
            <w:tcW w:w="0" w:type="auto"/>
            <w:hideMark/>
          </w:tcPr>
          <w:p w14:paraId="3FA1C551"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30.22</w:t>
            </w:r>
          </w:p>
        </w:tc>
        <w:tc>
          <w:tcPr>
            <w:tcW w:w="0" w:type="auto"/>
            <w:hideMark/>
          </w:tcPr>
          <w:p w14:paraId="3C1B79CF"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29.14</w:t>
            </w:r>
          </w:p>
        </w:tc>
        <w:tc>
          <w:tcPr>
            <w:tcW w:w="0" w:type="auto"/>
            <w:hideMark/>
          </w:tcPr>
          <w:p w14:paraId="051CDBAF"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41.62</w:t>
            </w:r>
          </w:p>
        </w:tc>
        <w:tc>
          <w:tcPr>
            <w:tcW w:w="0" w:type="auto"/>
            <w:hideMark/>
          </w:tcPr>
          <w:p w14:paraId="3F24881D"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45.45</w:t>
            </w:r>
          </w:p>
        </w:tc>
        <w:tc>
          <w:tcPr>
            <w:tcW w:w="0" w:type="auto"/>
            <w:hideMark/>
          </w:tcPr>
          <w:p w14:paraId="77869B92"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43.44</w:t>
            </w:r>
          </w:p>
        </w:tc>
      </w:tr>
      <w:tr w:rsidR="00D55ACB" w:rsidRPr="007E2D97" w14:paraId="59BA956D" w14:textId="77777777" w:rsidTr="00AD277A">
        <w:trPr>
          <w:trHeight w:val="420"/>
        </w:trPr>
        <w:tc>
          <w:tcPr>
            <w:tcW w:w="0" w:type="auto"/>
            <w:hideMark/>
          </w:tcPr>
          <w:p w14:paraId="008340A7" w14:textId="26E77C75"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M</w:t>
            </w:r>
            <w:r w:rsidRPr="00D55ACB">
              <w:rPr>
                <w:rFonts w:ascii="Times New Roman" w:hAnsi="Times New Roman" w:cs="Times New Roman"/>
                <w:b/>
                <w:bCs/>
                <w:color w:val="000000" w:themeColor="text1"/>
                <w:sz w:val="24"/>
                <w:szCs w:val="24"/>
                <w:vertAlign w:val="subscript"/>
              </w:rPr>
              <w:t>3</w:t>
            </w:r>
          </w:p>
        </w:tc>
        <w:tc>
          <w:tcPr>
            <w:tcW w:w="0" w:type="auto"/>
            <w:hideMark/>
          </w:tcPr>
          <w:p w14:paraId="46540277"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11.60</w:t>
            </w:r>
          </w:p>
        </w:tc>
        <w:tc>
          <w:tcPr>
            <w:tcW w:w="0" w:type="auto"/>
            <w:hideMark/>
          </w:tcPr>
          <w:p w14:paraId="1FEF57C2"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14.03</w:t>
            </w:r>
          </w:p>
        </w:tc>
        <w:tc>
          <w:tcPr>
            <w:tcW w:w="0" w:type="auto"/>
            <w:hideMark/>
          </w:tcPr>
          <w:p w14:paraId="3C066D9E"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12.82</w:t>
            </w:r>
          </w:p>
        </w:tc>
        <w:tc>
          <w:tcPr>
            <w:tcW w:w="0" w:type="auto"/>
            <w:hideMark/>
          </w:tcPr>
          <w:p w14:paraId="5DA80C74"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23.38</w:t>
            </w:r>
          </w:p>
        </w:tc>
        <w:tc>
          <w:tcPr>
            <w:tcW w:w="0" w:type="auto"/>
            <w:hideMark/>
          </w:tcPr>
          <w:p w14:paraId="12F2B7FA"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27.66</w:t>
            </w:r>
          </w:p>
        </w:tc>
        <w:tc>
          <w:tcPr>
            <w:tcW w:w="0" w:type="auto"/>
            <w:hideMark/>
          </w:tcPr>
          <w:p w14:paraId="0488B2A3"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25.52</w:t>
            </w:r>
          </w:p>
        </w:tc>
        <w:tc>
          <w:tcPr>
            <w:tcW w:w="0" w:type="auto"/>
            <w:hideMark/>
          </w:tcPr>
          <w:p w14:paraId="0B39CF44"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34.98</w:t>
            </w:r>
          </w:p>
        </w:tc>
        <w:tc>
          <w:tcPr>
            <w:tcW w:w="0" w:type="auto"/>
            <w:hideMark/>
          </w:tcPr>
          <w:p w14:paraId="43D11215"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41.70</w:t>
            </w:r>
          </w:p>
        </w:tc>
        <w:tc>
          <w:tcPr>
            <w:tcW w:w="0" w:type="auto"/>
            <w:hideMark/>
          </w:tcPr>
          <w:p w14:paraId="46AF9A2D"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38.34</w:t>
            </w:r>
          </w:p>
        </w:tc>
      </w:tr>
      <w:tr w:rsidR="00D55ACB" w:rsidRPr="007E2D97" w14:paraId="4CE3593F" w14:textId="77777777" w:rsidTr="00AD277A">
        <w:trPr>
          <w:trHeight w:val="420"/>
        </w:trPr>
        <w:tc>
          <w:tcPr>
            <w:tcW w:w="0" w:type="auto"/>
            <w:hideMark/>
          </w:tcPr>
          <w:p w14:paraId="660351B5" w14:textId="68EB91F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Sem ±</w:t>
            </w:r>
          </w:p>
        </w:tc>
        <w:tc>
          <w:tcPr>
            <w:tcW w:w="0" w:type="auto"/>
            <w:hideMark/>
          </w:tcPr>
          <w:p w14:paraId="2862882A"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0.36</w:t>
            </w:r>
          </w:p>
        </w:tc>
        <w:tc>
          <w:tcPr>
            <w:tcW w:w="0" w:type="auto"/>
            <w:hideMark/>
          </w:tcPr>
          <w:p w14:paraId="670E6CF3"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0.36</w:t>
            </w:r>
          </w:p>
        </w:tc>
        <w:tc>
          <w:tcPr>
            <w:tcW w:w="0" w:type="auto"/>
            <w:hideMark/>
          </w:tcPr>
          <w:p w14:paraId="2F76A13C"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0.36</w:t>
            </w:r>
          </w:p>
        </w:tc>
        <w:tc>
          <w:tcPr>
            <w:tcW w:w="0" w:type="auto"/>
            <w:hideMark/>
          </w:tcPr>
          <w:p w14:paraId="75145768"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0.81</w:t>
            </w:r>
          </w:p>
        </w:tc>
        <w:tc>
          <w:tcPr>
            <w:tcW w:w="0" w:type="auto"/>
            <w:hideMark/>
          </w:tcPr>
          <w:p w14:paraId="286A1E1A"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0.43</w:t>
            </w:r>
          </w:p>
        </w:tc>
        <w:tc>
          <w:tcPr>
            <w:tcW w:w="0" w:type="auto"/>
            <w:hideMark/>
          </w:tcPr>
          <w:p w14:paraId="0A11A5E3"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0.62</w:t>
            </w:r>
          </w:p>
        </w:tc>
        <w:tc>
          <w:tcPr>
            <w:tcW w:w="0" w:type="auto"/>
            <w:hideMark/>
          </w:tcPr>
          <w:p w14:paraId="6215B228"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0.84</w:t>
            </w:r>
          </w:p>
        </w:tc>
        <w:tc>
          <w:tcPr>
            <w:tcW w:w="0" w:type="auto"/>
            <w:hideMark/>
          </w:tcPr>
          <w:p w14:paraId="75608750"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0.43</w:t>
            </w:r>
          </w:p>
        </w:tc>
        <w:tc>
          <w:tcPr>
            <w:tcW w:w="0" w:type="auto"/>
            <w:hideMark/>
          </w:tcPr>
          <w:p w14:paraId="1333FFA7"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0.64</w:t>
            </w:r>
          </w:p>
        </w:tc>
      </w:tr>
      <w:tr w:rsidR="00D55ACB" w:rsidRPr="007E2D97" w14:paraId="6B273433" w14:textId="77777777" w:rsidTr="00AD277A">
        <w:trPr>
          <w:trHeight w:val="496"/>
        </w:trPr>
        <w:tc>
          <w:tcPr>
            <w:tcW w:w="0" w:type="auto"/>
            <w:hideMark/>
          </w:tcPr>
          <w:p w14:paraId="48E3ACD7" w14:textId="5F90D7DF"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CD (p=0.05)</w:t>
            </w:r>
          </w:p>
        </w:tc>
        <w:tc>
          <w:tcPr>
            <w:tcW w:w="0" w:type="auto"/>
            <w:hideMark/>
          </w:tcPr>
          <w:p w14:paraId="616A7D9C"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1.40</w:t>
            </w:r>
          </w:p>
        </w:tc>
        <w:tc>
          <w:tcPr>
            <w:tcW w:w="0" w:type="auto"/>
            <w:hideMark/>
          </w:tcPr>
          <w:p w14:paraId="4D61AAC7"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1.40</w:t>
            </w:r>
          </w:p>
        </w:tc>
        <w:tc>
          <w:tcPr>
            <w:tcW w:w="0" w:type="auto"/>
            <w:hideMark/>
          </w:tcPr>
          <w:p w14:paraId="36E17DB8"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1.40</w:t>
            </w:r>
          </w:p>
        </w:tc>
        <w:tc>
          <w:tcPr>
            <w:tcW w:w="0" w:type="auto"/>
            <w:hideMark/>
          </w:tcPr>
          <w:p w14:paraId="03A0C521"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3.17</w:t>
            </w:r>
          </w:p>
        </w:tc>
        <w:tc>
          <w:tcPr>
            <w:tcW w:w="0" w:type="auto"/>
            <w:hideMark/>
          </w:tcPr>
          <w:p w14:paraId="49B728D4"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1.69</w:t>
            </w:r>
          </w:p>
        </w:tc>
        <w:tc>
          <w:tcPr>
            <w:tcW w:w="0" w:type="auto"/>
            <w:hideMark/>
          </w:tcPr>
          <w:p w14:paraId="12A61C71"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2.43</w:t>
            </w:r>
          </w:p>
        </w:tc>
        <w:tc>
          <w:tcPr>
            <w:tcW w:w="0" w:type="auto"/>
            <w:hideMark/>
          </w:tcPr>
          <w:p w14:paraId="099DE336"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3.30</w:t>
            </w:r>
          </w:p>
        </w:tc>
        <w:tc>
          <w:tcPr>
            <w:tcW w:w="0" w:type="auto"/>
            <w:hideMark/>
          </w:tcPr>
          <w:p w14:paraId="09223F06"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1.68</w:t>
            </w:r>
          </w:p>
        </w:tc>
        <w:tc>
          <w:tcPr>
            <w:tcW w:w="0" w:type="auto"/>
            <w:hideMark/>
          </w:tcPr>
          <w:p w14:paraId="01D889B2"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2.49</w:t>
            </w:r>
          </w:p>
        </w:tc>
      </w:tr>
      <w:tr w:rsidR="00AD277A" w:rsidRPr="007E2D97" w14:paraId="5D21852A" w14:textId="77777777" w:rsidTr="00AD277A">
        <w:trPr>
          <w:trHeight w:val="444"/>
        </w:trPr>
        <w:tc>
          <w:tcPr>
            <w:tcW w:w="0" w:type="auto"/>
            <w:gridSpan w:val="10"/>
            <w:hideMark/>
          </w:tcPr>
          <w:p w14:paraId="5A0A6DC2"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SUB-PLOT – Irrigation regime</w:t>
            </w:r>
          </w:p>
        </w:tc>
      </w:tr>
      <w:tr w:rsidR="00D55ACB" w:rsidRPr="007E2D97" w14:paraId="0670EEDD" w14:textId="77777777" w:rsidTr="00AD277A">
        <w:trPr>
          <w:trHeight w:val="383"/>
        </w:trPr>
        <w:tc>
          <w:tcPr>
            <w:tcW w:w="0" w:type="auto"/>
            <w:hideMark/>
          </w:tcPr>
          <w:p w14:paraId="69FE865B" w14:textId="7862C760"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I</w:t>
            </w:r>
            <w:r w:rsidRPr="00D55ACB">
              <w:rPr>
                <w:rFonts w:ascii="Times New Roman" w:hAnsi="Times New Roman" w:cs="Times New Roman"/>
                <w:b/>
                <w:bCs/>
                <w:color w:val="000000" w:themeColor="text1"/>
                <w:sz w:val="24"/>
                <w:szCs w:val="24"/>
                <w:vertAlign w:val="subscript"/>
              </w:rPr>
              <w:t>0</w:t>
            </w:r>
          </w:p>
        </w:tc>
        <w:tc>
          <w:tcPr>
            <w:tcW w:w="0" w:type="auto"/>
            <w:hideMark/>
          </w:tcPr>
          <w:p w14:paraId="647532B0"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10.79</w:t>
            </w:r>
          </w:p>
        </w:tc>
        <w:tc>
          <w:tcPr>
            <w:tcW w:w="0" w:type="auto"/>
            <w:hideMark/>
          </w:tcPr>
          <w:p w14:paraId="7F267DC6"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12.61</w:t>
            </w:r>
          </w:p>
        </w:tc>
        <w:tc>
          <w:tcPr>
            <w:tcW w:w="0" w:type="auto"/>
            <w:hideMark/>
          </w:tcPr>
          <w:p w14:paraId="02B40E18"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11.70</w:t>
            </w:r>
          </w:p>
        </w:tc>
        <w:tc>
          <w:tcPr>
            <w:tcW w:w="0" w:type="auto"/>
            <w:hideMark/>
          </w:tcPr>
          <w:p w14:paraId="508D5741"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23.70</w:t>
            </w:r>
          </w:p>
        </w:tc>
        <w:tc>
          <w:tcPr>
            <w:tcW w:w="0" w:type="auto"/>
            <w:hideMark/>
          </w:tcPr>
          <w:p w14:paraId="59593CB8"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28.01</w:t>
            </w:r>
          </w:p>
        </w:tc>
        <w:tc>
          <w:tcPr>
            <w:tcW w:w="0" w:type="auto"/>
            <w:hideMark/>
          </w:tcPr>
          <w:p w14:paraId="4F7B4319"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25.86</w:t>
            </w:r>
          </w:p>
        </w:tc>
        <w:tc>
          <w:tcPr>
            <w:tcW w:w="0" w:type="auto"/>
            <w:hideMark/>
          </w:tcPr>
          <w:p w14:paraId="46C9F145"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34.49</w:t>
            </w:r>
          </w:p>
        </w:tc>
        <w:tc>
          <w:tcPr>
            <w:tcW w:w="0" w:type="auto"/>
            <w:hideMark/>
          </w:tcPr>
          <w:p w14:paraId="4C39C014"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40.62</w:t>
            </w:r>
          </w:p>
        </w:tc>
        <w:tc>
          <w:tcPr>
            <w:tcW w:w="0" w:type="auto"/>
            <w:hideMark/>
          </w:tcPr>
          <w:p w14:paraId="5E8A9B33"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37.56</w:t>
            </w:r>
          </w:p>
        </w:tc>
      </w:tr>
      <w:tr w:rsidR="00D55ACB" w:rsidRPr="007E2D97" w14:paraId="3C20D035" w14:textId="77777777" w:rsidTr="00AD277A">
        <w:trPr>
          <w:trHeight w:val="426"/>
        </w:trPr>
        <w:tc>
          <w:tcPr>
            <w:tcW w:w="0" w:type="auto"/>
            <w:hideMark/>
          </w:tcPr>
          <w:p w14:paraId="35884703" w14:textId="6F33F230"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I</w:t>
            </w:r>
            <w:r w:rsidRPr="00D55ACB">
              <w:rPr>
                <w:rFonts w:ascii="Times New Roman" w:hAnsi="Times New Roman" w:cs="Times New Roman"/>
                <w:b/>
                <w:bCs/>
                <w:color w:val="000000" w:themeColor="text1"/>
                <w:sz w:val="24"/>
                <w:szCs w:val="24"/>
                <w:vertAlign w:val="subscript"/>
              </w:rPr>
              <w:t>1</w:t>
            </w:r>
          </w:p>
        </w:tc>
        <w:tc>
          <w:tcPr>
            <w:tcW w:w="0" w:type="auto"/>
            <w:hideMark/>
          </w:tcPr>
          <w:p w14:paraId="481916CE"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14.26</w:t>
            </w:r>
          </w:p>
        </w:tc>
        <w:tc>
          <w:tcPr>
            <w:tcW w:w="0" w:type="auto"/>
            <w:hideMark/>
          </w:tcPr>
          <w:p w14:paraId="058CB914"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15.82</w:t>
            </w:r>
          </w:p>
        </w:tc>
        <w:tc>
          <w:tcPr>
            <w:tcW w:w="0" w:type="auto"/>
            <w:hideMark/>
          </w:tcPr>
          <w:p w14:paraId="02A4D863"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15.04</w:t>
            </w:r>
          </w:p>
        </w:tc>
        <w:tc>
          <w:tcPr>
            <w:tcW w:w="0" w:type="auto"/>
            <w:hideMark/>
          </w:tcPr>
          <w:p w14:paraId="090DF036"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29.06</w:t>
            </w:r>
          </w:p>
        </w:tc>
        <w:tc>
          <w:tcPr>
            <w:tcW w:w="0" w:type="auto"/>
            <w:hideMark/>
          </w:tcPr>
          <w:p w14:paraId="76C4FB78"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30.36</w:t>
            </w:r>
          </w:p>
        </w:tc>
        <w:tc>
          <w:tcPr>
            <w:tcW w:w="0" w:type="auto"/>
            <w:hideMark/>
          </w:tcPr>
          <w:p w14:paraId="7DF00FBC"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29.71</w:t>
            </w:r>
          </w:p>
        </w:tc>
        <w:tc>
          <w:tcPr>
            <w:tcW w:w="0" w:type="auto"/>
            <w:hideMark/>
          </w:tcPr>
          <w:p w14:paraId="7D98989A"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43.32</w:t>
            </w:r>
          </w:p>
        </w:tc>
        <w:tc>
          <w:tcPr>
            <w:tcW w:w="0" w:type="auto"/>
            <w:hideMark/>
          </w:tcPr>
          <w:p w14:paraId="62234F25"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46.19</w:t>
            </w:r>
          </w:p>
        </w:tc>
        <w:tc>
          <w:tcPr>
            <w:tcW w:w="0" w:type="auto"/>
            <w:hideMark/>
          </w:tcPr>
          <w:p w14:paraId="7FA01A60"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44.76</w:t>
            </w:r>
          </w:p>
        </w:tc>
      </w:tr>
      <w:tr w:rsidR="00D55ACB" w:rsidRPr="007E2D97" w14:paraId="6CC5A7A1" w14:textId="77777777" w:rsidTr="00AD277A">
        <w:trPr>
          <w:trHeight w:val="548"/>
        </w:trPr>
        <w:tc>
          <w:tcPr>
            <w:tcW w:w="0" w:type="auto"/>
            <w:hideMark/>
          </w:tcPr>
          <w:p w14:paraId="51E05A7E" w14:textId="24600BE4"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I</w:t>
            </w:r>
            <w:r w:rsidRPr="00D55ACB">
              <w:rPr>
                <w:rFonts w:ascii="Times New Roman" w:hAnsi="Times New Roman" w:cs="Times New Roman"/>
                <w:b/>
                <w:bCs/>
                <w:color w:val="000000" w:themeColor="text1"/>
                <w:sz w:val="24"/>
                <w:szCs w:val="24"/>
                <w:vertAlign w:val="subscript"/>
              </w:rPr>
              <w:t>2</w:t>
            </w:r>
          </w:p>
        </w:tc>
        <w:tc>
          <w:tcPr>
            <w:tcW w:w="0" w:type="auto"/>
            <w:hideMark/>
          </w:tcPr>
          <w:p w14:paraId="26FC7A6D"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13.52</w:t>
            </w:r>
          </w:p>
        </w:tc>
        <w:tc>
          <w:tcPr>
            <w:tcW w:w="0" w:type="auto"/>
            <w:hideMark/>
          </w:tcPr>
          <w:p w14:paraId="3EF17B98"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15.06</w:t>
            </w:r>
          </w:p>
        </w:tc>
        <w:tc>
          <w:tcPr>
            <w:tcW w:w="0" w:type="auto"/>
            <w:hideMark/>
          </w:tcPr>
          <w:p w14:paraId="511F4172"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14.29</w:t>
            </w:r>
          </w:p>
        </w:tc>
        <w:tc>
          <w:tcPr>
            <w:tcW w:w="0" w:type="auto"/>
            <w:hideMark/>
          </w:tcPr>
          <w:p w14:paraId="371E9A57"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27.90</w:t>
            </w:r>
          </w:p>
        </w:tc>
        <w:tc>
          <w:tcPr>
            <w:tcW w:w="0" w:type="auto"/>
            <w:hideMark/>
          </w:tcPr>
          <w:p w14:paraId="2C13D2F9"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29.55</w:t>
            </w:r>
          </w:p>
        </w:tc>
        <w:tc>
          <w:tcPr>
            <w:tcW w:w="0" w:type="auto"/>
            <w:hideMark/>
          </w:tcPr>
          <w:p w14:paraId="0F916C5B"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28.73</w:t>
            </w:r>
          </w:p>
        </w:tc>
        <w:tc>
          <w:tcPr>
            <w:tcW w:w="0" w:type="auto"/>
            <w:hideMark/>
          </w:tcPr>
          <w:p w14:paraId="58F6A6FD"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41.43</w:t>
            </w:r>
          </w:p>
        </w:tc>
        <w:tc>
          <w:tcPr>
            <w:tcW w:w="0" w:type="auto"/>
            <w:hideMark/>
          </w:tcPr>
          <w:p w14:paraId="09712024"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44.61</w:t>
            </w:r>
          </w:p>
        </w:tc>
        <w:tc>
          <w:tcPr>
            <w:tcW w:w="0" w:type="auto"/>
            <w:hideMark/>
          </w:tcPr>
          <w:p w14:paraId="53EAAB97"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43.02</w:t>
            </w:r>
          </w:p>
        </w:tc>
      </w:tr>
      <w:tr w:rsidR="00D55ACB" w:rsidRPr="007E2D97" w14:paraId="2C5F9D89" w14:textId="77777777" w:rsidTr="00AD277A">
        <w:trPr>
          <w:trHeight w:val="383"/>
        </w:trPr>
        <w:tc>
          <w:tcPr>
            <w:tcW w:w="0" w:type="auto"/>
            <w:hideMark/>
          </w:tcPr>
          <w:p w14:paraId="75BCBB47" w14:textId="2001C3D3"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I</w:t>
            </w:r>
            <w:r w:rsidRPr="00D55ACB">
              <w:rPr>
                <w:rFonts w:ascii="Times New Roman" w:hAnsi="Times New Roman" w:cs="Times New Roman"/>
                <w:b/>
                <w:bCs/>
                <w:color w:val="000000" w:themeColor="text1"/>
                <w:sz w:val="24"/>
                <w:szCs w:val="24"/>
                <w:vertAlign w:val="subscript"/>
              </w:rPr>
              <w:t>3</w:t>
            </w:r>
          </w:p>
        </w:tc>
        <w:tc>
          <w:tcPr>
            <w:tcW w:w="0" w:type="auto"/>
            <w:hideMark/>
          </w:tcPr>
          <w:p w14:paraId="6469934B"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12.32</w:t>
            </w:r>
          </w:p>
        </w:tc>
        <w:tc>
          <w:tcPr>
            <w:tcW w:w="0" w:type="auto"/>
            <w:hideMark/>
          </w:tcPr>
          <w:p w14:paraId="414491DE"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14.26</w:t>
            </w:r>
          </w:p>
        </w:tc>
        <w:tc>
          <w:tcPr>
            <w:tcW w:w="0" w:type="auto"/>
            <w:hideMark/>
          </w:tcPr>
          <w:p w14:paraId="7E9CC185"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13.29</w:t>
            </w:r>
          </w:p>
        </w:tc>
        <w:tc>
          <w:tcPr>
            <w:tcW w:w="0" w:type="auto"/>
            <w:hideMark/>
          </w:tcPr>
          <w:p w14:paraId="5EB8FD48"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25.81</w:t>
            </w:r>
          </w:p>
        </w:tc>
        <w:tc>
          <w:tcPr>
            <w:tcW w:w="0" w:type="auto"/>
            <w:hideMark/>
          </w:tcPr>
          <w:p w14:paraId="79D997A2"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28.94</w:t>
            </w:r>
          </w:p>
        </w:tc>
        <w:tc>
          <w:tcPr>
            <w:tcW w:w="0" w:type="auto"/>
            <w:hideMark/>
          </w:tcPr>
          <w:p w14:paraId="2B9B11F2"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27.38</w:t>
            </w:r>
          </w:p>
        </w:tc>
        <w:tc>
          <w:tcPr>
            <w:tcW w:w="0" w:type="auto"/>
            <w:hideMark/>
          </w:tcPr>
          <w:p w14:paraId="770C408F"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38.14</w:t>
            </w:r>
          </w:p>
        </w:tc>
        <w:tc>
          <w:tcPr>
            <w:tcW w:w="0" w:type="auto"/>
            <w:hideMark/>
          </w:tcPr>
          <w:p w14:paraId="2C15B160"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43.20</w:t>
            </w:r>
          </w:p>
        </w:tc>
        <w:tc>
          <w:tcPr>
            <w:tcW w:w="0" w:type="auto"/>
            <w:hideMark/>
          </w:tcPr>
          <w:p w14:paraId="57427A6D"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40.67</w:t>
            </w:r>
          </w:p>
        </w:tc>
      </w:tr>
      <w:tr w:rsidR="00D55ACB" w:rsidRPr="007E2D97" w14:paraId="7B4C6382" w14:textId="77777777" w:rsidTr="00AD277A">
        <w:trPr>
          <w:trHeight w:val="444"/>
        </w:trPr>
        <w:tc>
          <w:tcPr>
            <w:tcW w:w="0" w:type="auto"/>
            <w:hideMark/>
          </w:tcPr>
          <w:p w14:paraId="6B2B66DC" w14:textId="7C376B8F"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Sem ±</w:t>
            </w:r>
          </w:p>
        </w:tc>
        <w:tc>
          <w:tcPr>
            <w:tcW w:w="0" w:type="auto"/>
            <w:hideMark/>
          </w:tcPr>
          <w:p w14:paraId="7B15FACF"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0.22</w:t>
            </w:r>
          </w:p>
        </w:tc>
        <w:tc>
          <w:tcPr>
            <w:tcW w:w="0" w:type="auto"/>
            <w:hideMark/>
          </w:tcPr>
          <w:p w14:paraId="1543BED4"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0.20</w:t>
            </w:r>
          </w:p>
        </w:tc>
        <w:tc>
          <w:tcPr>
            <w:tcW w:w="0" w:type="auto"/>
            <w:hideMark/>
          </w:tcPr>
          <w:p w14:paraId="62FC8695"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0.21</w:t>
            </w:r>
          </w:p>
        </w:tc>
        <w:tc>
          <w:tcPr>
            <w:tcW w:w="0" w:type="auto"/>
            <w:hideMark/>
          </w:tcPr>
          <w:p w14:paraId="0CC3EB7B"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0.53</w:t>
            </w:r>
          </w:p>
        </w:tc>
        <w:tc>
          <w:tcPr>
            <w:tcW w:w="0" w:type="auto"/>
            <w:hideMark/>
          </w:tcPr>
          <w:p w14:paraId="532D8FFF"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0.36</w:t>
            </w:r>
          </w:p>
        </w:tc>
        <w:tc>
          <w:tcPr>
            <w:tcW w:w="0" w:type="auto"/>
            <w:hideMark/>
          </w:tcPr>
          <w:p w14:paraId="15F9F9F6"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0.45</w:t>
            </w:r>
          </w:p>
        </w:tc>
        <w:tc>
          <w:tcPr>
            <w:tcW w:w="0" w:type="auto"/>
            <w:hideMark/>
          </w:tcPr>
          <w:p w14:paraId="31F7216B"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0.67</w:t>
            </w:r>
          </w:p>
        </w:tc>
        <w:tc>
          <w:tcPr>
            <w:tcW w:w="0" w:type="auto"/>
            <w:hideMark/>
          </w:tcPr>
          <w:p w14:paraId="70C9D18C"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0.46</w:t>
            </w:r>
          </w:p>
        </w:tc>
        <w:tc>
          <w:tcPr>
            <w:tcW w:w="0" w:type="auto"/>
            <w:hideMark/>
          </w:tcPr>
          <w:p w14:paraId="0978D33C"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0.57</w:t>
            </w:r>
          </w:p>
        </w:tc>
      </w:tr>
      <w:tr w:rsidR="00D55ACB" w:rsidRPr="007E2D97" w14:paraId="4D20D654" w14:textId="77777777" w:rsidTr="00AD277A">
        <w:trPr>
          <w:trHeight w:val="444"/>
        </w:trPr>
        <w:tc>
          <w:tcPr>
            <w:tcW w:w="0" w:type="auto"/>
            <w:hideMark/>
          </w:tcPr>
          <w:p w14:paraId="3C9273B4" w14:textId="58622ED0"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lastRenderedPageBreak/>
              <w:t>CD (p=0.05)</w:t>
            </w:r>
          </w:p>
        </w:tc>
        <w:tc>
          <w:tcPr>
            <w:tcW w:w="0" w:type="auto"/>
            <w:hideMark/>
          </w:tcPr>
          <w:p w14:paraId="596D956F"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0.64</w:t>
            </w:r>
          </w:p>
        </w:tc>
        <w:tc>
          <w:tcPr>
            <w:tcW w:w="0" w:type="auto"/>
            <w:hideMark/>
          </w:tcPr>
          <w:p w14:paraId="5C0AA362"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0.58</w:t>
            </w:r>
          </w:p>
        </w:tc>
        <w:tc>
          <w:tcPr>
            <w:tcW w:w="0" w:type="auto"/>
            <w:hideMark/>
          </w:tcPr>
          <w:p w14:paraId="1F2ABB33"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0.61</w:t>
            </w:r>
          </w:p>
        </w:tc>
        <w:tc>
          <w:tcPr>
            <w:tcW w:w="0" w:type="auto"/>
            <w:hideMark/>
          </w:tcPr>
          <w:p w14:paraId="455C49C7"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1.59</w:t>
            </w:r>
          </w:p>
        </w:tc>
        <w:tc>
          <w:tcPr>
            <w:tcW w:w="0" w:type="auto"/>
            <w:hideMark/>
          </w:tcPr>
          <w:p w14:paraId="00871E41"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1.06</w:t>
            </w:r>
          </w:p>
        </w:tc>
        <w:tc>
          <w:tcPr>
            <w:tcW w:w="0" w:type="auto"/>
            <w:hideMark/>
          </w:tcPr>
          <w:p w14:paraId="5AA0579D"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1.33</w:t>
            </w:r>
          </w:p>
        </w:tc>
        <w:tc>
          <w:tcPr>
            <w:tcW w:w="0" w:type="auto"/>
            <w:hideMark/>
          </w:tcPr>
          <w:p w14:paraId="544DFE1F"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1.99</w:t>
            </w:r>
          </w:p>
        </w:tc>
        <w:tc>
          <w:tcPr>
            <w:tcW w:w="0" w:type="auto"/>
            <w:hideMark/>
          </w:tcPr>
          <w:p w14:paraId="4F1AD9A1"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1.36</w:t>
            </w:r>
          </w:p>
        </w:tc>
        <w:tc>
          <w:tcPr>
            <w:tcW w:w="0" w:type="auto"/>
            <w:hideMark/>
          </w:tcPr>
          <w:p w14:paraId="541BE4AE"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1.68</w:t>
            </w:r>
          </w:p>
        </w:tc>
      </w:tr>
      <w:tr w:rsidR="00D55ACB" w:rsidRPr="007E2D97" w14:paraId="6138E89C" w14:textId="77777777" w:rsidTr="00AD277A">
        <w:trPr>
          <w:trHeight w:val="444"/>
        </w:trPr>
        <w:tc>
          <w:tcPr>
            <w:tcW w:w="0" w:type="auto"/>
            <w:hideMark/>
          </w:tcPr>
          <w:p w14:paraId="7FCB3CAA" w14:textId="3634AC78"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Interaction</w:t>
            </w:r>
          </w:p>
        </w:tc>
        <w:tc>
          <w:tcPr>
            <w:tcW w:w="0" w:type="auto"/>
            <w:hideMark/>
          </w:tcPr>
          <w:p w14:paraId="32E33208"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NS</w:t>
            </w:r>
          </w:p>
        </w:tc>
        <w:tc>
          <w:tcPr>
            <w:tcW w:w="0" w:type="auto"/>
            <w:hideMark/>
          </w:tcPr>
          <w:p w14:paraId="51032284" w14:textId="77777777"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NS </w:t>
            </w:r>
          </w:p>
        </w:tc>
        <w:tc>
          <w:tcPr>
            <w:tcW w:w="0" w:type="auto"/>
            <w:hideMark/>
          </w:tcPr>
          <w:p w14:paraId="004FF1FB" w14:textId="77777777"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NS</w:t>
            </w:r>
          </w:p>
        </w:tc>
        <w:tc>
          <w:tcPr>
            <w:tcW w:w="0" w:type="auto"/>
            <w:hideMark/>
          </w:tcPr>
          <w:p w14:paraId="1602DD5D" w14:textId="77777777"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NS </w:t>
            </w:r>
          </w:p>
        </w:tc>
        <w:tc>
          <w:tcPr>
            <w:tcW w:w="0" w:type="auto"/>
            <w:hideMark/>
          </w:tcPr>
          <w:p w14:paraId="06F2EE97" w14:textId="77777777"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NS </w:t>
            </w:r>
          </w:p>
        </w:tc>
        <w:tc>
          <w:tcPr>
            <w:tcW w:w="0" w:type="auto"/>
            <w:hideMark/>
          </w:tcPr>
          <w:p w14:paraId="30B7C25F" w14:textId="77777777"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NS</w:t>
            </w:r>
          </w:p>
        </w:tc>
        <w:tc>
          <w:tcPr>
            <w:tcW w:w="0" w:type="auto"/>
            <w:hideMark/>
          </w:tcPr>
          <w:p w14:paraId="14A8864B" w14:textId="77777777"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NS </w:t>
            </w:r>
          </w:p>
        </w:tc>
        <w:tc>
          <w:tcPr>
            <w:tcW w:w="0" w:type="auto"/>
            <w:hideMark/>
          </w:tcPr>
          <w:p w14:paraId="2034B7C0" w14:textId="77777777"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NS </w:t>
            </w:r>
          </w:p>
        </w:tc>
        <w:tc>
          <w:tcPr>
            <w:tcW w:w="0" w:type="auto"/>
            <w:hideMark/>
          </w:tcPr>
          <w:p w14:paraId="217A05B0" w14:textId="77777777"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NS</w:t>
            </w:r>
          </w:p>
        </w:tc>
      </w:tr>
      <w:tr w:rsidR="00D55ACB" w:rsidRPr="007E2D97" w14:paraId="1E0C7AEC" w14:textId="77777777" w:rsidTr="009A0E60">
        <w:trPr>
          <w:trHeight w:val="444"/>
        </w:trPr>
        <w:tc>
          <w:tcPr>
            <w:tcW w:w="0" w:type="auto"/>
            <w:gridSpan w:val="10"/>
          </w:tcPr>
          <w:p w14:paraId="58ED2E0C" w14:textId="67431C2C"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M</w:t>
            </w:r>
            <w:r w:rsidRPr="00D55ACB">
              <w:rPr>
                <w:rFonts w:ascii="Times New Roman" w:hAnsi="Times New Roman" w:cs="Times New Roman"/>
                <w:b/>
                <w:bCs/>
                <w:color w:val="000000" w:themeColor="text1"/>
                <w:sz w:val="24"/>
                <w:szCs w:val="24"/>
                <w:vertAlign w:val="subscript"/>
              </w:rPr>
              <w:t>1</w:t>
            </w:r>
            <w:r w:rsidRPr="007E2D97">
              <w:rPr>
                <w:rFonts w:ascii="Times New Roman" w:hAnsi="Times New Roman" w:cs="Times New Roman"/>
                <w:b/>
                <w:bCs/>
                <w:color w:val="000000" w:themeColor="text1"/>
                <w:sz w:val="24"/>
                <w:szCs w:val="24"/>
              </w:rPr>
              <w:t>- Conventional tillage</w:t>
            </w:r>
            <w:r>
              <w:rPr>
                <w:rFonts w:ascii="Times New Roman" w:hAnsi="Times New Roman" w:cs="Times New Roman"/>
                <w:b/>
                <w:bCs/>
                <w:color w:val="000000" w:themeColor="text1"/>
                <w:sz w:val="24"/>
                <w:szCs w:val="24"/>
              </w:rPr>
              <w:t xml:space="preserve">, </w:t>
            </w:r>
            <w:r w:rsidRPr="007E2D97">
              <w:rPr>
                <w:rFonts w:ascii="Times New Roman" w:hAnsi="Times New Roman" w:cs="Times New Roman"/>
                <w:b/>
                <w:bCs/>
                <w:color w:val="000000" w:themeColor="text1"/>
                <w:sz w:val="24"/>
                <w:szCs w:val="24"/>
              </w:rPr>
              <w:t>M</w:t>
            </w:r>
            <w:r w:rsidRPr="00D55ACB">
              <w:rPr>
                <w:rFonts w:ascii="Times New Roman" w:hAnsi="Times New Roman" w:cs="Times New Roman"/>
                <w:b/>
                <w:bCs/>
                <w:color w:val="000000" w:themeColor="text1"/>
                <w:sz w:val="24"/>
                <w:szCs w:val="24"/>
                <w:vertAlign w:val="subscript"/>
              </w:rPr>
              <w:t>2</w:t>
            </w:r>
            <w:r w:rsidRPr="007E2D97">
              <w:rPr>
                <w:rFonts w:ascii="Times New Roman" w:hAnsi="Times New Roman" w:cs="Times New Roman"/>
                <w:b/>
                <w:bCs/>
                <w:color w:val="000000" w:themeColor="text1"/>
                <w:sz w:val="24"/>
                <w:szCs w:val="24"/>
              </w:rPr>
              <w:t>- Zero tillage</w:t>
            </w:r>
            <w:r>
              <w:rPr>
                <w:rFonts w:ascii="Times New Roman" w:hAnsi="Times New Roman" w:cs="Times New Roman"/>
                <w:b/>
                <w:bCs/>
                <w:color w:val="000000" w:themeColor="text1"/>
                <w:sz w:val="24"/>
                <w:szCs w:val="24"/>
              </w:rPr>
              <w:t xml:space="preserve">, </w:t>
            </w:r>
            <w:r w:rsidRPr="007E2D97">
              <w:rPr>
                <w:rFonts w:ascii="Times New Roman" w:hAnsi="Times New Roman" w:cs="Times New Roman"/>
                <w:b/>
                <w:bCs/>
                <w:color w:val="000000" w:themeColor="text1"/>
                <w:sz w:val="24"/>
                <w:szCs w:val="24"/>
              </w:rPr>
              <w:t>M</w:t>
            </w:r>
            <w:r w:rsidRPr="00D55ACB">
              <w:rPr>
                <w:rFonts w:ascii="Times New Roman" w:hAnsi="Times New Roman" w:cs="Times New Roman"/>
                <w:b/>
                <w:bCs/>
                <w:color w:val="000000" w:themeColor="text1"/>
                <w:sz w:val="24"/>
                <w:szCs w:val="24"/>
                <w:vertAlign w:val="subscript"/>
              </w:rPr>
              <w:t>3</w:t>
            </w:r>
            <w:r w:rsidRPr="007E2D97">
              <w:rPr>
                <w:rFonts w:ascii="Times New Roman" w:hAnsi="Times New Roman" w:cs="Times New Roman"/>
                <w:b/>
                <w:bCs/>
                <w:color w:val="000000" w:themeColor="text1"/>
                <w:sz w:val="24"/>
                <w:szCs w:val="24"/>
              </w:rPr>
              <w:t>- Raised Bed</w:t>
            </w:r>
            <w:r>
              <w:rPr>
                <w:rFonts w:ascii="Times New Roman" w:hAnsi="Times New Roman" w:cs="Times New Roman"/>
                <w:b/>
                <w:bCs/>
                <w:color w:val="000000" w:themeColor="text1"/>
                <w:sz w:val="24"/>
                <w:szCs w:val="24"/>
              </w:rPr>
              <w:t xml:space="preserve">, </w:t>
            </w:r>
            <w:r w:rsidRPr="007E2D97">
              <w:rPr>
                <w:rFonts w:ascii="Times New Roman" w:hAnsi="Times New Roman" w:cs="Times New Roman"/>
                <w:b/>
                <w:bCs/>
                <w:color w:val="000000" w:themeColor="text1"/>
                <w:sz w:val="24"/>
                <w:szCs w:val="24"/>
              </w:rPr>
              <w:t>I</w:t>
            </w:r>
            <w:r w:rsidRPr="00D55ACB">
              <w:rPr>
                <w:rFonts w:ascii="Times New Roman" w:hAnsi="Times New Roman" w:cs="Times New Roman"/>
                <w:b/>
                <w:bCs/>
                <w:color w:val="000000" w:themeColor="text1"/>
                <w:sz w:val="24"/>
                <w:szCs w:val="24"/>
                <w:vertAlign w:val="subscript"/>
              </w:rPr>
              <w:t>0</w:t>
            </w:r>
            <w:r w:rsidRPr="007E2D97">
              <w:rPr>
                <w:rFonts w:ascii="Times New Roman" w:hAnsi="Times New Roman" w:cs="Times New Roman"/>
                <w:b/>
                <w:bCs/>
                <w:color w:val="000000" w:themeColor="text1"/>
                <w:sz w:val="24"/>
                <w:szCs w:val="24"/>
              </w:rPr>
              <w:t xml:space="preserve"> - Rainfed (No irrigation)</w:t>
            </w:r>
            <w:r>
              <w:rPr>
                <w:rFonts w:ascii="Times New Roman" w:hAnsi="Times New Roman" w:cs="Times New Roman"/>
                <w:b/>
                <w:bCs/>
                <w:color w:val="000000" w:themeColor="text1"/>
                <w:sz w:val="24"/>
                <w:szCs w:val="24"/>
              </w:rPr>
              <w:t xml:space="preserve">, </w:t>
            </w:r>
            <w:r w:rsidRPr="007E2D97">
              <w:rPr>
                <w:rFonts w:ascii="Times New Roman" w:hAnsi="Times New Roman" w:cs="Times New Roman"/>
                <w:b/>
                <w:bCs/>
                <w:color w:val="000000" w:themeColor="text1"/>
                <w:sz w:val="24"/>
                <w:szCs w:val="24"/>
              </w:rPr>
              <w:t>I</w:t>
            </w:r>
            <w:r w:rsidRPr="00D55ACB">
              <w:rPr>
                <w:rFonts w:ascii="Times New Roman" w:hAnsi="Times New Roman" w:cs="Times New Roman"/>
                <w:b/>
                <w:bCs/>
                <w:color w:val="000000" w:themeColor="text1"/>
                <w:sz w:val="24"/>
                <w:szCs w:val="24"/>
                <w:vertAlign w:val="subscript"/>
              </w:rPr>
              <w:t>1</w:t>
            </w:r>
            <w:r w:rsidRPr="007E2D97">
              <w:rPr>
                <w:rFonts w:ascii="Times New Roman" w:hAnsi="Times New Roman" w:cs="Times New Roman"/>
                <w:b/>
                <w:bCs/>
                <w:color w:val="000000" w:themeColor="text1"/>
                <w:sz w:val="24"/>
                <w:szCs w:val="24"/>
              </w:rPr>
              <w:t xml:space="preserve"> - Irrigation at 25% DASM</w:t>
            </w:r>
            <w:r>
              <w:rPr>
                <w:rFonts w:ascii="Times New Roman" w:hAnsi="Times New Roman" w:cs="Times New Roman"/>
                <w:b/>
                <w:bCs/>
                <w:color w:val="000000" w:themeColor="text1"/>
                <w:sz w:val="24"/>
                <w:szCs w:val="24"/>
              </w:rPr>
              <w:t xml:space="preserve">, </w:t>
            </w:r>
            <w:r w:rsidRPr="007E2D97">
              <w:rPr>
                <w:rFonts w:ascii="Times New Roman" w:hAnsi="Times New Roman" w:cs="Times New Roman"/>
                <w:b/>
                <w:bCs/>
                <w:color w:val="000000" w:themeColor="text1"/>
                <w:sz w:val="24"/>
                <w:szCs w:val="24"/>
              </w:rPr>
              <w:t>I</w:t>
            </w:r>
            <w:r w:rsidRPr="00D55ACB">
              <w:rPr>
                <w:rFonts w:ascii="Times New Roman" w:hAnsi="Times New Roman" w:cs="Times New Roman"/>
                <w:b/>
                <w:bCs/>
                <w:color w:val="000000" w:themeColor="text1"/>
                <w:sz w:val="24"/>
                <w:szCs w:val="24"/>
                <w:vertAlign w:val="subscript"/>
              </w:rPr>
              <w:t>2</w:t>
            </w:r>
            <w:r w:rsidRPr="007E2D97">
              <w:rPr>
                <w:rFonts w:ascii="Times New Roman" w:hAnsi="Times New Roman" w:cs="Times New Roman"/>
                <w:b/>
                <w:bCs/>
                <w:color w:val="000000" w:themeColor="text1"/>
                <w:sz w:val="24"/>
                <w:szCs w:val="24"/>
              </w:rPr>
              <w:t xml:space="preserve"> - Irrigation at 40% DASM</w:t>
            </w:r>
            <w:r>
              <w:rPr>
                <w:rFonts w:ascii="Times New Roman" w:hAnsi="Times New Roman" w:cs="Times New Roman"/>
                <w:b/>
                <w:bCs/>
                <w:color w:val="000000" w:themeColor="text1"/>
                <w:sz w:val="24"/>
                <w:szCs w:val="24"/>
              </w:rPr>
              <w:t xml:space="preserve">, </w:t>
            </w:r>
            <w:r w:rsidRPr="007E2D97">
              <w:rPr>
                <w:rFonts w:ascii="Times New Roman" w:hAnsi="Times New Roman" w:cs="Times New Roman"/>
                <w:b/>
                <w:bCs/>
                <w:color w:val="000000" w:themeColor="text1"/>
                <w:sz w:val="24"/>
                <w:szCs w:val="24"/>
              </w:rPr>
              <w:t>I</w:t>
            </w:r>
            <w:r w:rsidRPr="00D55ACB">
              <w:rPr>
                <w:rFonts w:ascii="Times New Roman" w:hAnsi="Times New Roman" w:cs="Times New Roman"/>
                <w:b/>
                <w:bCs/>
                <w:color w:val="000000" w:themeColor="text1"/>
                <w:sz w:val="24"/>
                <w:szCs w:val="24"/>
                <w:vertAlign w:val="subscript"/>
              </w:rPr>
              <w:t>3</w:t>
            </w:r>
            <w:r w:rsidRPr="007E2D97">
              <w:rPr>
                <w:rFonts w:ascii="Times New Roman" w:hAnsi="Times New Roman" w:cs="Times New Roman"/>
                <w:b/>
                <w:bCs/>
                <w:color w:val="000000" w:themeColor="text1"/>
                <w:sz w:val="24"/>
                <w:szCs w:val="24"/>
              </w:rPr>
              <w:t xml:space="preserve"> - Irrigation at 50% DASM </w:t>
            </w:r>
          </w:p>
        </w:tc>
      </w:tr>
    </w:tbl>
    <w:p w14:paraId="5F4080F0" w14:textId="77777777" w:rsidR="00AD277A" w:rsidRDefault="00AD277A" w:rsidP="00AD277A">
      <w:pPr>
        <w:spacing w:before="100" w:beforeAutospacing="1" w:after="100" w:afterAutospacing="1"/>
        <w:jc w:val="both"/>
        <w:rPr>
          <w:rFonts w:ascii="Times New Roman" w:hAnsi="Times New Roman" w:cs="Times New Roman"/>
          <w:b/>
          <w:bCs/>
          <w:color w:val="000000" w:themeColor="text1"/>
          <w:sz w:val="24"/>
          <w:szCs w:val="24"/>
        </w:rPr>
      </w:pPr>
    </w:p>
    <w:p w14:paraId="01DE71A0" w14:textId="77777777" w:rsidR="00D55ACB" w:rsidRDefault="00D55ACB" w:rsidP="00AD277A">
      <w:pPr>
        <w:spacing w:before="100" w:beforeAutospacing="1" w:after="100" w:afterAutospacing="1"/>
        <w:jc w:val="both"/>
        <w:rPr>
          <w:rFonts w:ascii="Times New Roman" w:hAnsi="Times New Roman" w:cs="Times New Roman"/>
          <w:b/>
          <w:bCs/>
          <w:color w:val="000000" w:themeColor="text1"/>
          <w:sz w:val="24"/>
          <w:szCs w:val="24"/>
        </w:rPr>
      </w:pPr>
    </w:p>
    <w:p w14:paraId="6BA83B8E" w14:textId="77777777" w:rsidR="00D55ACB" w:rsidRDefault="00D55ACB" w:rsidP="00AD277A">
      <w:pPr>
        <w:spacing w:before="100" w:beforeAutospacing="1" w:after="100" w:afterAutospacing="1"/>
        <w:jc w:val="both"/>
        <w:rPr>
          <w:rFonts w:ascii="Times New Roman" w:hAnsi="Times New Roman" w:cs="Times New Roman"/>
          <w:b/>
          <w:bCs/>
          <w:color w:val="000000" w:themeColor="text1"/>
          <w:sz w:val="24"/>
          <w:szCs w:val="24"/>
        </w:rPr>
      </w:pPr>
    </w:p>
    <w:p w14:paraId="48A6A4FB" w14:textId="77777777" w:rsidR="00D55ACB" w:rsidRDefault="00D55ACB" w:rsidP="00AD277A">
      <w:pPr>
        <w:spacing w:before="100" w:beforeAutospacing="1" w:after="100" w:afterAutospacing="1"/>
        <w:jc w:val="both"/>
        <w:rPr>
          <w:rFonts w:ascii="Times New Roman" w:hAnsi="Times New Roman" w:cs="Times New Roman"/>
          <w:b/>
          <w:bCs/>
          <w:color w:val="000000" w:themeColor="text1"/>
          <w:sz w:val="24"/>
          <w:szCs w:val="24"/>
        </w:rPr>
      </w:pPr>
    </w:p>
    <w:p w14:paraId="677C1C69" w14:textId="77777777" w:rsidR="00D55ACB" w:rsidRDefault="00D55ACB" w:rsidP="00AD277A">
      <w:pPr>
        <w:spacing w:before="100" w:beforeAutospacing="1" w:after="100" w:afterAutospacing="1"/>
        <w:jc w:val="both"/>
        <w:rPr>
          <w:rFonts w:ascii="Times New Roman" w:hAnsi="Times New Roman" w:cs="Times New Roman"/>
          <w:b/>
          <w:bCs/>
          <w:color w:val="000000" w:themeColor="text1"/>
          <w:sz w:val="24"/>
          <w:szCs w:val="24"/>
        </w:rPr>
      </w:pPr>
    </w:p>
    <w:p w14:paraId="33FC54E0" w14:textId="77777777" w:rsidR="00AD277A" w:rsidRDefault="00AD277A" w:rsidP="00AD277A">
      <w:pPr>
        <w:spacing w:before="100" w:beforeAutospacing="1" w:after="100" w:afterAutospacing="1"/>
        <w:jc w:val="both"/>
        <w:rPr>
          <w:rFonts w:ascii="Times New Roman" w:hAnsi="Times New Roman" w:cs="Times New Roman"/>
          <w:b/>
          <w:bCs/>
          <w:color w:val="000000" w:themeColor="text1"/>
          <w:sz w:val="24"/>
          <w:szCs w:val="24"/>
        </w:rPr>
      </w:pPr>
    </w:p>
    <w:p w14:paraId="24C8103C" w14:textId="77777777" w:rsidR="00AD277A" w:rsidRDefault="00AD277A" w:rsidP="00AD277A">
      <w:pPr>
        <w:spacing w:before="100" w:beforeAutospacing="1" w:after="100" w:afterAutospacing="1"/>
        <w:jc w:val="both"/>
        <w:rPr>
          <w:rFonts w:ascii="Times New Roman" w:hAnsi="Times New Roman" w:cs="Times New Roman"/>
          <w:b/>
          <w:bCs/>
          <w:color w:val="000000" w:themeColor="text1"/>
          <w:sz w:val="24"/>
          <w:szCs w:val="24"/>
        </w:rPr>
      </w:pPr>
    </w:p>
    <w:p w14:paraId="489F4FFA" w14:textId="501D3231" w:rsidR="00AD277A" w:rsidRPr="007E2D97" w:rsidRDefault="00AD277A" w:rsidP="00AD277A">
      <w:pPr>
        <w:spacing w:before="100" w:beforeAutospacing="1" w:after="100" w:afterAutospacing="1"/>
        <w:jc w:val="both"/>
        <w:rPr>
          <w:rFonts w:ascii="Times New Roman" w:hAnsi="Times New Roman" w:cs="Times New Roman"/>
          <w:b/>
          <w:bCs/>
          <w:color w:val="000000" w:themeColor="text1"/>
          <w:sz w:val="24"/>
          <w:szCs w:val="24"/>
          <w:lang w:val="en-US"/>
        </w:rPr>
      </w:pPr>
      <w:r w:rsidRPr="007E2D97">
        <w:rPr>
          <w:rFonts w:ascii="Times New Roman" w:hAnsi="Times New Roman" w:cs="Times New Roman"/>
          <w:b/>
          <w:bCs/>
          <w:color w:val="000000" w:themeColor="text1"/>
          <w:sz w:val="24"/>
          <w:szCs w:val="24"/>
        </w:rPr>
        <w:t xml:space="preserve">Table </w:t>
      </w:r>
      <w:r>
        <w:rPr>
          <w:rFonts w:ascii="Times New Roman" w:hAnsi="Times New Roman" w:cs="Times New Roman"/>
          <w:b/>
          <w:bCs/>
          <w:color w:val="000000" w:themeColor="text1"/>
          <w:sz w:val="24"/>
          <w:szCs w:val="24"/>
        </w:rPr>
        <w:t>5</w:t>
      </w:r>
      <w:r w:rsidRPr="007E2D97">
        <w:rPr>
          <w:rFonts w:ascii="Times New Roman" w:hAnsi="Times New Roman" w:cs="Times New Roman"/>
          <w:b/>
          <w:bCs/>
          <w:color w:val="000000" w:themeColor="text1"/>
          <w:sz w:val="24"/>
          <w:szCs w:val="24"/>
        </w:rPr>
        <w:t xml:space="preserve">: Effect of tillage practices and irrigation regime on Total </w:t>
      </w:r>
      <w:r w:rsidRPr="007E2D97">
        <w:rPr>
          <w:rFonts w:ascii="Times New Roman" w:hAnsi="Times New Roman" w:cs="Times New Roman"/>
          <w:b/>
          <w:bCs/>
          <w:color w:val="000000" w:themeColor="text1"/>
          <w:sz w:val="24"/>
          <w:szCs w:val="24"/>
          <w:lang w:val="en-US"/>
        </w:rPr>
        <w:t>K uptake of wheat</w:t>
      </w:r>
    </w:p>
    <w:tbl>
      <w:tblPr>
        <w:tblStyle w:val="TableGrid"/>
        <w:tblW w:w="0" w:type="auto"/>
        <w:tblLook w:val="04A0" w:firstRow="1" w:lastRow="0" w:firstColumn="1" w:lastColumn="0" w:noHBand="0" w:noVBand="1"/>
      </w:tblPr>
      <w:tblGrid>
        <w:gridCol w:w="1406"/>
        <w:gridCol w:w="779"/>
        <w:gridCol w:w="779"/>
        <w:gridCol w:w="912"/>
        <w:gridCol w:w="779"/>
        <w:gridCol w:w="779"/>
        <w:gridCol w:w="912"/>
        <w:gridCol w:w="879"/>
        <w:gridCol w:w="879"/>
        <w:gridCol w:w="912"/>
      </w:tblGrid>
      <w:tr w:rsidR="00AD277A" w:rsidRPr="007E2D97" w14:paraId="7C8573CB" w14:textId="77777777" w:rsidTr="00AD277A">
        <w:trPr>
          <w:trHeight w:val="444"/>
        </w:trPr>
        <w:tc>
          <w:tcPr>
            <w:tcW w:w="0" w:type="auto"/>
            <w:hideMark/>
          </w:tcPr>
          <w:p w14:paraId="22CC0D07"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Treatments</w:t>
            </w:r>
          </w:p>
        </w:tc>
        <w:tc>
          <w:tcPr>
            <w:tcW w:w="0" w:type="auto"/>
            <w:gridSpan w:val="3"/>
            <w:hideMark/>
          </w:tcPr>
          <w:p w14:paraId="091C8BE8"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K uptake by grain (kg ha</w:t>
            </w:r>
            <w:r w:rsidRPr="007E2D97">
              <w:rPr>
                <w:rFonts w:ascii="Times New Roman" w:hAnsi="Times New Roman" w:cs="Times New Roman"/>
                <w:b/>
                <w:bCs/>
                <w:color w:val="000000" w:themeColor="text1"/>
                <w:sz w:val="24"/>
                <w:szCs w:val="24"/>
                <w:vertAlign w:val="superscript"/>
              </w:rPr>
              <w:t>-1</w:t>
            </w:r>
            <w:r w:rsidRPr="007E2D97">
              <w:rPr>
                <w:rFonts w:ascii="Times New Roman" w:hAnsi="Times New Roman" w:cs="Times New Roman"/>
                <w:b/>
                <w:bCs/>
                <w:color w:val="000000" w:themeColor="text1"/>
                <w:sz w:val="24"/>
                <w:szCs w:val="24"/>
              </w:rPr>
              <w:t xml:space="preserve">) </w:t>
            </w:r>
          </w:p>
        </w:tc>
        <w:tc>
          <w:tcPr>
            <w:tcW w:w="0" w:type="auto"/>
            <w:gridSpan w:val="3"/>
            <w:hideMark/>
          </w:tcPr>
          <w:p w14:paraId="272FE5E6"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K uptake by straw (kg ha</w:t>
            </w:r>
            <w:r w:rsidRPr="007E2D97">
              <w:rPr>
                <w:rFonts w:ascii="Times New Roman" w:hAnsi="Times New Roman" w:cs="Times New Roman"/>
                <w:b/>
                <w:bCs/>
                <w:color w:val="000000" w:themeColor="text1"/>
                <w:sz w:val="24"/>
                <w:szCs w:val="24"/>
                <w:vertAlign w:val="superscript"/>
              </w:rPr>
              <w:t>-1</w:t>
            </w:r>
            <w:r w:rsidRPr="007E2D97">
              <w:rPr>
                <w:rFonts w:ascii="Times New Roman" w:hAnsi="Times New Roman" w:cs="Times New Roman"/>
                <w:b/>
                <w:bCs/>
                <w:color w:val="000000" w:themeColor="text1"/>
                <w:sz w:val="24"/>
                <w:szCs w:val="24"/>
              </w:rPr>
              <w:t xml:space="preserve">) </w:t>
            </w:r>
          </w:p>
        </w:tc>
        <w:tc>
          <w:tcPr>
            <w:tcW w:w="0" w:type="auto"/>
            <w:gridSpan w:val="3"/>
            <w:hideMark/>
          </w:tcPr>
          <w:p w14:paraId="73937F3E"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Total K uptake (kg ha</w:t>
            </w:r>
            <w:r w:rsidRPr="007E2D97">
              <w:rPr>
                <w:rFonts w:ascii="Times New Roman" w:hAnsi="Times New Roman" w:cs="Times New Roman"/>
                <w:b/>
                <w:bCs/>
                <w:color w:val="000000" w:themeColor="text1"/>
                <w:sz w:val="24"/>
                <w:szCs w:val="24"/>
                <w:vertAlign w:val="superscript"/>
              </w:rPr>
              <w:t>-1</w:t>
            </w:r>
            <w:r w:rsidRPr="007E2D97">
              <w:rPr>
                <w:rFonts w:ascii="Times New Roman" w:hAnsi="Times New Roman" w:cs="Times New Roman"/>
                <w:b/>
                <w:bCs/>
                <w:color w:val="000000" w:themeColor="text1"/>
                <w:sz w:val="24"/>
                <w:szCs w:val="24"/>
              </w:rPr>
              <w:t xml:space="preserve">) </w:t>
            </w:r>
          </w:p>
        </w:tc>
      </w:tr>
      <w:tr w:rsidR="00D55ACB" w:rsidRPr="007E2D97" w14:paraId="0F0ACC3F" w14:textId="77777777" w:rsidTr="00AD277A">
        <w:trPr>
          <w:trHeight w:val="641"/>
        </w:trPr>
        <w:tc>
          <w:tcPr>
            <w:tcW w:w="0" w:type="auto"/>
            <w:hideMark/>
          </w:tcPr>
          <w:p w14:paraId="26B81FC5"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 </w:t>
            </w:r>
          </w:p>
        </w:tc>
        <w:tc>
          <w:tcPr>
            <w:tcW w:w="0" w:type="auto"/>
            <w:hideMark/>
          </w:tcPr>
          <w:p w14:paraId="00A78723"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2023-24</w:t>
            </w:r>
          </w:p>
        </w:tc>
        <w:tc>
          <w:tcPr>
            <w:tcW w:w="0" w:type="auto"/>
            <w:hideMark/>
          </w:tcPr>
          <w:p w14:paraId="35F7F087"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2024-25</w:t>
            </w:r>
          </w:p>
        </w:tc>
        <w:tc>
          <w:tcPr>
            <w:tcW w:w="0" w:type="auto"/>
            <w:hideMark/>
          </w:tcPr>
          <w:p w14:paraId="03D34855"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Pooled</w:t>
            </w:r>
          </w:p>
        </w:tc>
        <w:tc>
          <w:tcPr>
            <w:tcW w:w="0" w:type="auto"/>
            <w:hideMark/>
          </w:tcPr>
          <w:p w14:paraId="5B8AA949"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2023-24</w:t>
            </w:r>
          </w:p>
        </w:tc>
        <w:tc>
          <w:tcPr>
            <w:tcW w:w="0" w:type="auto"/>
            <w:hideMark/>
          </w:tcPr>
          <w:p w14:paraId="718D4F80"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2024-25</w:t>
            </w:r>
          </w:p>
        </w:tc>
        <w:tc>
          <w:tcPr>
            <w:tcW w:w="0" w:type="auto"/>
            <w:hideMark/>
          </w:tcPr>
          <w:p w14:paraId="552FD69D"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Pooled</w:t>
            </w:r>
          </w:p>
        </w:tc>
        <w:tc>
          <w:tcPr>
            <w:tcW w:w="0" w:type="auto"/>
            <w:hideMark/>
          </w:tcPr>
          <w:p w14:paraId="27491B48"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2023-24</w:t>
            </w:r>
          </w:p>
        </w:tc>
        <w:tc>
          <w:tcPr>
            <w:tcW w:w="0" w:type="auto"/>
            <w:hideMark/>
          </w:tcPr>
          <w:p w14:paraId="3AA84F41"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2024-25</w:t>
            </w:r>
          </w:p>
        </w:tc>
        <w:tc>
          <w:tcPr>
            <w:tcW w:w="0" w:type="auto"/>
            <w:hideMark/>
          </w:tcPr>
          <w:p w14:paraId="65F54FFF"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Pooled</w:t>
            </w:r>
          </w:p>
        </w:tc>
      </w:tr>
      <w:tr w:rsidR="00AD277A" w:rsidRPr="007E2D97" w14:paraId="37CD7EDF" w14:textId="77777777" w:rsidTr="00AD277A">
        <w:trPr>
          <w:trHeight w:val="420"/>
        </w:trPr>
        <w:tc>
          <w:tcPr>
            <w:tcW w:w="0" w:type="auto"/>
            <w:gridSpan w:val="10"/>
            <w:hideMark/>
          </w:tcPr>
          <w:p w14:paraId="2C4A41DD" w14:textId="77777777" w:rsidR="00AD277A" w:rsidRPr="007E2D97" w:rsidRDefault="00AD277A" w:rsidP="007E326D">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MAIN PLOT – Tillage practices</w:t>
            </w:r>
          </w:p>
        </w:tc>
      </w:tr>
      <w:tr w:rsidR="00D55ACB" w:rsidRPr="007E2D97" w14:paraId="08B2DD67" w14:textId="77777777" w:rsidTr="00AD277A">
        <w:trPr>
          <w:trHeight w:val="413"/>
        </w:trPr>
        <w:tc>
          <w:tcPr>
            <w:tcW w:w="0" w:type="auto"/>
            <w:hideMark/>
          </w:tcPr>
          <w:p w14:paraId="618904B4" w14:textId="478B2634"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M</w:t>
            </w:r>
            <w:r w:rsidRPr="00D55ACB">
              <w:rPr>
                <w:rFonts w:ascii="Times New Roman" w:hAnsi="Times New Roman" w:cs="Times New Roman"/>
                <w:b/>
                <w:bCs/>
                <w:color w:val="000000" w:themeColor="text1"/>
                <w:sz w:val="24"/>
                <w:szCs w:val="24"/>
                <w:vertAlign w:val="subscript"/>
              </w:rPr>
              <w:t>1</w:t>
            </w:r>
          </w:p>
        </w:tc>
        <w:tc>
          <w:tcPr>
            <w:tcW w:w="0" w:type="auto"/>
            <w:hideMark/>
          </w:tcPr>
          <w:p w14:paraId="60866978"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20.35</w:t>
            </w:r>
          </w:p>
        </w:tc>
        <w:tc>
          <w:tcPr>
            <w:tcW w:w="0" w:type="auto"/>
            <w:hideMark/>
          </w:tcPr>
          <w:p w14:paraId="1F891901"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22.72</w:t>
            </w:r>
          </w:p>
        </w:tc>
        <w:tc>
          <w:tcPr>
            <w:tcW w:w="0" w:type="auto"/>
            <w:hideMark/>
          </w:tcPr>
          <w:p w14:paraId="6991113B"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21.54</w:t>
            </w:r>
          </w:p>
        </w:tc>
        <w:tc>
          <w:tcPr>
            <w:tcW w:w="0" w:type="auto"/>
            <w:hideMark/>
          </w:tcPr>
          <w:p w14:paraId="7D4EE46A"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88.50</w:t>
            </w:r>
          </w:p>
        </w:tc>
        <w:tc>
          <w:tcPr>
            <w:tcW w:w="0" w:type="auto"/>
            <w:hideMark/>
          </w:tcPr>
          <w:p w14:paraId="569DAA7F"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97.31</w:t>
            </w:r>
          </w:p>
        </w:tc>
        <w:tc>
          <w:tcPr>
            <w:tcW w:w="0" w:type="auto"/>
            <w:hideMark/>
          </w:tcPr>
          <w:p w14:paraId="79A2AADE"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92.91</w:t>
            </w:r>
          </w:p>
        </w:tc>
        <w:tc>
          <w:tcPr>
            <w:tcW w:w="0" w:type="auto"/>
            <w:hideMark/>
          </w:tcPr>
          <w:p w14:paraId="7081F397"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108.85</w:t>
            </w:r>
          </w:p>
        </w:tc>
        <w:tc>
          <w:tcPr>
            <w:tcW w:w="0" w:type="auto"/>
            <w:hideMark/>
          </w:tcPr>
          <w:p w14:paraId="446AEC41"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120.03</w:t>
            </w:r>
          </w:p>
        </w:tc>
        <w:tc>
          <w:tcPr>
            <w:tcW w:w="0" w:type="auto"/>
            <w:hideMark/>
          </w:tcPr>
          <w:p w14:paraId="54F651F4"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114.44</w:t>
            </w:r>
          </w:p>
        </w:tc>
      </w:tr>
      <w:tr w:rsidR="00D55ACB" w:rsidRPr="007E2D97" w14:paraId="2026842D" w14:textId="77777777" w:rsidTr="00AD277A">
        <w:trPr>
          <w:trHeight w:val="524"/>
        </w:trPr>
        <w:tc>
          <w:tcPr>
            <w:tcW w:w="0" w:type="auto"/>
            <w:hideMark/>
          </w:tcPr>
          <w:p w14:paraId="50E47123" w14:textId="4340E241"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M</w:t>
            </w:r>
            <w:r w:rsidRPr="00D55ACB">
              <w:rPr>
                <w:rFonts w:ascii="Times New Roman" w:hAnsi="Times New Roman" w:cs="Times New Roman"/>
                <w:b/>
                <w:bCs/>
                <w:color w:val="000000" w:themeColor="text1"/>
                <w:sz w:val="24"/>
                <w:szCs w:val="24"/>
                <w:vertAlign w:val="subscript"/>
              </w:rPr>
              <w:t>2</w:t>
            </w:r>
          </w:p>
        </w:tc>
        <w:tc>
          <w:tcPr>
            <w:tcW w:w="0" w:type="auto"/>
            <w:hideMark/>
          </w:tcPr>
          <w:p w14:paraId="66D538CF"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21.09</w:t>
            </w:r>
          </w:p>
        </w:tc>
        <w:tc>
          <w:tcPr>
            <w:tcW w:w="0" w:type="auto"/>
            <w:hideMark/>
          </w:tcPr>
          <w:p w14:paraId="1CF14906"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25.22</w:t>
            </w:r>
          </w:p>
        </w:tc>
        <w:tc>
          <w:tcPr>
            <w:tcW w:w="0" w:type="auto"/>
            <w:hideMark/>
          </w:tcPr>
          <w:p w14:paraId="6F8B2D44"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23.16</w:t>
            </w:r>
          </w:p>
        </w:tc>
        <w:tc>
          <w:tcPr>
            <w:tcW w:w="0" w:type="auto"/>
            <w:hideMark/>
          </w:tcPr>
          <w:p w14:paraId="49546B7C"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86.32</w:t>
            </w:r>
          </w:p>
        </w:tc>
        <w:tc>
          <w:tcPr>
            <w:tcW w:w="0" w:type="auto"/>
            <w:hideMark/>
          </w:tcPr>
          <w:p w14:paraId="46AC4F89"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95.80</w:t>
            </w:r>
          </w:p>
        </w:tc>
        <w:tc>
          <w:tcPr>
            <w:tcW w:w="0" w:type="auto"/>
            <w:hideMark/>
          </w:tcPr>
          <w:p w14:paraId="5B740C4A"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91.06</w:t>
            </w:r>
          </w:p>
        </w:tc>
        <w:tc>
          <w:tcPr>
            <w:tcW w:w="0" w:type="auto"/>
            <w:hideMark/>
          </w:tcPr>
          <w:p w14:paraId="0E0864B4"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107.41</w:t>
            </w:r>
          </w:p>
        </w:tc>
        <w:tc>
          <w:tcPr>
            <w:tcW w:w="0" w:type="auto"/>
            <w:hideMark/>
          </w:tcPr>
          <w:p w14:paraId="730BFD7E"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121.01</w:t>
            </w:r>
          </w:p>
        </w:tc>
        <w:tc>
          <w:tcPr>
            <w:tcW w:w="0" w:type="auto"/>
            <w:hideMark/>
          </w:tcPr>
          <w:p w14:paraId="2E08BC24"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114.21</w:t>
            </w:r>
          </w:p>
        </w:tc>
      </w:tr>
      <w:tr w:rsidR="00D55ACB" w:rsidRPr="007E2D97" w14:paraId="56D137FC" w14:textId="77777777" w:rsidTr="00AD277A">
        <w:trPr>
          <w:trHeight w:val="420"/>
        </w:trPr>
        <w:tc>
          <w:tcPr>
            <w:tcW w:w="0" w:type="auto"/>
            <w:hideMark/>
          </w:tcPr>
          <w:p w14:paraId="00A976B0" w14:textId="1CCE003E"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M</w:t>
            </w:r>
            <w:r w:rsidRPr="00D55ACB">
              <w:rPr>
                <w:rFonts w:ascii="Times New Roman" w:hAnsi="Times New Roman" w:cs="Times New Roman"/>
                <w:b/>
                <w:bCs/>
                <w:color w:val="000000" w:themeColor="text1"/>
                <w:sz w:val="24"/>
                <w:szCs w:val="24"/>
                <w:vertAlign w:val="subscript"/>
              </w:rPr>
              <w:t>3</w:t>
            </w:r>
          </w:p>
        </w:tc>
        <w:tc>
          <w:tcPr>
            <w:tcW w:w="0" w:type="auto"/>
            <w:hideMark/>
          </w:tcPr>
          <w:p w14:paraId="003AE43B"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18.74</w:t>
            </w:r>
          </w:p>
        </w:tc>
        <w:tc>
          <w:tcPr>
            <w:tcW w:w="0" w:type="auto"/>
            <w:hideMark/>
          </w:tcPr>
          <w:p w14:paraId="6E5257F1"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23.20</w:t>
            </w:r>
          </w:p>
        </w:tc>
        <w:tc>
          <w:tcPr>
            <w:tcW w:w="0" w:type="auto"/>
            <w:hideMark/>
          </w:tcPr>
          <w:p w14:paraId="680499D7"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20.97</w:t>
            </w:r>
          </w:p>
        </w:tc>
        <w:tc>
          <w:tcPr>
            <w:tcW w:w="0" w:type="auto"/>
            <w:hideMark/>
          </w:tcPr>
          <w:p w14:paraId="138EC704"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71.91</w:t>
            </w:r>
          </w:p>
        </w:tc>
        <w:tc>
          <w:tcPr>
            <w:tcW w:w="0" w:type="auto"/>
            <w:hideMark/>
          </w:tcPr>
          <w:p w14:paraId="6775AC3B"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87.33</w:t>
            </w:r>
          </w:p>
        </w:tc>
        <w:tc>
          <w:tcPr>
            <w:tcW w:w="0" w:type="auto"/>
            <w:hideMark/>
          </w:tcPr>
          <w:p w14:paraId="285D5416"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79.62</w:t>
            </w:r>
          </w:p>
        </w:tc>
        <w:tc>
          <w:tcPr>
            <w:tcW w:w="0" w:type="auto"/>
            <w:hideMark/>
          </w:tcPr>
          <w:p w14:paraId="1F6FA51D"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90.65</w:t>
            </w:r>
          </w:p>
        </w:tc>
        <w:tc>
          <w:tcPr>
            <w:tcW w:w="0" w:type="auto"/>
            <w:hideMark/>
          </w:tcPr>
          <w:p w14:paraId="191E0A33"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110.53</w:t>
            </w:r>
          </w:p>
        </w:tc>
        <w:tc>
          <w:tcPr>
            <w:tcW w:w="0" w:type="auto"/>
            <w:hideMark/>
          </w:tcPr>
          <w:p w14:paraId="307A1700"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100.59</w:t>
            </w:r>
          </w:p>
        </w:tc>
      </w:tr>
      <w:tr w:rsidR="00D55ACB" w:rsidRPr="007E2D97" w14:paraId="232DD2D4" w14:textId="77777777" w:rsidTr="00AD277A">
        <w:trPr>
          <w:trHeight w:val="420"/>
        </w:trPr>
        <w:tc>
          <w:tcPr>
            <w:tcW w:w="0" w:type="auto"/>
            <w:hideMark/>
          </w:tcPr>
          <w:p w14:paraId="335DA859" w14:textId="6A03319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Sem ±</w:t>
            </w:r>
          </w:p>
        </w:tc>
        <w:tc>
          <w:tcPr>
            <w:tcW w:w="0" w:type="auto"/>
            <w:hideMark/>
          </w:tcPr>
          <w:p w14:paraId="2B102418"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0.52</w:t>
            </w:r>
          </w:p>
        </w:tc>
        <w:tc>
          <w:tcPr>
            <w:tcW w:w="0" w:type="auto"/>
            <w:hideMark/>
          </w:tcPr>
          <w:p w14:paraId="25456451"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0.50</w:t>
            </w:r>
          </w:p>
        </w:tc>
        <w:tc>
          <w:tcPr>
            <w:tcW w:w="0" w:type="auto"/>
            <w:hideMark/>
          </w:tcPr>
          <w:p w14:paraId="722648B8"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0.51</w:t>
            </w:r>
          </w:p>
        </w:tc>
        <w:tc>
          <w:tcPr>
            <w:tcW w:w="0" w:type="auto"/>
            <w:hideMark/>
          </w:tcPr>
          <w:p w14:paraId="41C0BE1E"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2.58</w:t>
            </w:r>
          </w:p>
        </w:tc>
        <w:tc>
          <w:tcPr>
            <w:tcW w:w="0" w:type="auto"/>
            <w:hideMark/>
          </w:tcPr>
          <w:p w14:paraId="1A4A67BB"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1.64</w:t>
            </w:r>
          </w:p>
        </w:tc>
        <w:tc>
          <w:tcPr>
            <w:tcW w:w="0" w:type="auto"/>
            <w:hideMark/>
          </w:tcPr>
          <w:p w14:paraId="337A3AD0"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2.11</w:t>
            </w:r>
          </w:p>
        </w:tc>
        <w:tc>
          <w:tcPr>
            <w:tcW w:w="0" w:type="auto"/>
            <w:hideMark/>
          </w:tcPr>
          <w:p w14:paraId="732F1B25"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2.42</w:t>
            </w:r>
          </w:p>
        </w:tc>
        <w:tc>
          <w:tcPr>
            <w:tcW w:w="0" w:type="auto"/>
            <w:hideMark/>
          </w:tcPr>
          <w:p w14:paraId="7131559F"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1.60</w:t>
            </w:r>
          </w:p>
        </w:tc>
        <w:tc>
          <w:tcPr>
            <w:tcW w:w="0" w:type="auto"/>
            <w:hideMark/>
          </w:tcPr>
          <w:p w14:paraId="0CAEA648"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2.01</w:t>
            </w:r>
          </w:p>
        </w:tc>
      </w:tr>
      <w:tr w:rsidR="00D55ACB" w:rsidRPr="007E2D97" w14:paraId="0F4B6661" w14:textId="77777777" w:rsidTr="00AD277A">
        <w:trPr>
          <w:trHeight w:val="496"/>
        </w:trPr>
        <w:tc>
          <w:tcPr>
            <w:tcW w:w="0" w:type="auto"/>
            <w:hideMark/>
          </w:tcPr>
          <w:p w14:paraId="2FFDCB1C" w14:textId="673BEB21"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CD (p=0.05)</w:t>
            </w:r>
          </w:p>
        </w:tc>
        <w:tc>
          <w:tcPr>
            <w:tcW w:w="0" w:type="auto"/>
            <w:hideMark/>
          </w:tcPr>
          <w:p w14:paraId="3665BE93"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2.06</w:t>
            </w:r>
          </w:p>
        </w:tc>
        <w:tc>
          <w:tcPr>
            <w:tcW w:w="0" w:type="auto"/>
            <w:hideMark/>
          </w:tcPr>
          <w:p w14:paraId="784CD93A"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1.98</w:t>
            </w:r>
          </w:p>
        </w:tc>
        <w:tc>
          <w:tcPr>
            <w:tcW w:w="0" w:type="auto"/>
            <w:hideMark/>
          </w:tcPr>
          <w:p w14:paraId="37367F61"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2.02</w:t>
            </w:r>
          </w:p>
        </w:tc>
        <w:tc>
          <w:tcPr>
            <w:tcW w:w="0" w:type="auto"/>
            <w:hideMark/>
          </w:tcPr>
          <w:p w14:paraId="40C18913"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10.13</w:t>
            </w:r>
          </w:p>
        </w:tc>
        <w:tc>
          <w:tcPr>
            <w:tcW w:w="0" w:type="auto"/>
            <w:hideMark/>
          </w:tcPr>
          <w:p w14:paraId="5BB479C3"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6.45</w:t>
            </w:r>
          </w:p>
        </w:tc>
        <w:tc>
          <w:tcPr>
            <w:tcW w:w="0" w:type="auto"/>
            <w:hideMark/>
          </w:tcPr>
          <w:p w14:paraId="35B02234"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8.29</w:t>
            </w:r>
          </w:p>
        </w:tc>
        <w:tc>
          <w:tcPr>
            <w:tcW w:w="0" w:type="auto"/>
            <w:hideMark/>
          </w:tcPr>
          <w:p w14:paraId="411D021A"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9.49</w:t>
            </w:r>
          </w:p>
        </w:tc>
        <w:tc>
          <w:tcPr>
            <w:tcW w:w="0" w:type="auto"/>
            <w:hideMark/>
          </w:tcPr>
          <w:p w14:paraId="10E677CA"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6.26</w:t>
            </w:r>
          </w:p>
        </w:tc>
        <w:tc>
          <w:tcPr>
            <w:tcW w:w="0" w:type="auto"/>
            <w:hideMark/>
          </w:tcPr>
          <w:p w14:paraId="748E39C6"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7.88</w:t>
            </w:r>
          </w:p>
        </w:tc>
      </w:tr>
      <w:tr w:rsidR="00AD277A" w:rsidRPr="007E2D97" w14:paraId="485BBEC9" w14:textId="77777777" w:rsidTr="00AD277A">
        <w:trPr>
          <w:trHeight w:val="444"/>
        </w:trPr>
        <w:tc>
          <w:tcPr>
            <w:tcW w:w="0" w:type="auto"/>
            <w:gridSpan w:val="10"/>
            <w:hideMark/>
          </w:tcPr>
          <w:p w14:paraId="5AA35E0B" w14:textId="77777777" w:rsidR="00AD277A" w:rsidRPr="007E2D97" w:rsidRDefault="00AD277A" w:rsidP="007E326D">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SUB-PLOT – Irrigation regime</w:t>
            </w:r>
          </w:p>
        </w:tc>
      </w:tr>
      <w:tr w:rsidR="00D55ACB" w:rsidRPr="007E2D97" w14:paraId="6A7F7310" w14:textId="77777777" w:rsidTr="00AD277A">
        <w:trPr>
          <w:trHeight w:val="383"/>
        </w:trPr>
        <w:tc>
          <w:tcPr>
            <w:tcW w:w="0" w:type="auto"/>
            <w:hideMark/>
          </w:tcPr>
          <w:p w14:paraId="02B3095A" w14:textId="2AE2731B"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I</w:t>
            </w:r>
            <w:r w:rsidRPr="00D55ACB">
              <w:rPr>
                <w:rFonts w:ascii="Times New Roman" w:hAnsi="Times New Roman" w:cs="Times New Roman"/>
                <w:b/>
                <w:bCs/>
                <w:color w:val="000000" w:themeColor="text1"/>
                <w:sz w:val="24"/>
                <w:szCs w:val="24"/>
                <w:vertAlign w:val="subscript"/>
              </w:rPr>
              <w:t>0</w:t>
            </w:r>
          </w:p>
        </w:tc>
        <w:tc>
          <w:tcPr>
            <w:tcW w:w="0" w:type="auto"/>
            <w:hideMark/>
          </w:tcPr>
          <w:p w14:paraId="297A7D7D"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16.97</w:t>
            </w:r>
          </w:p>
        </w:tc>
        <w:tc>
          <w:tcPr>
            <w:tcW w:w="0" w:type="auto"/>
            <w:hideMark/>
          </w:tcPr>
          <w:p w14:paraId="5B2CFC4D"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20.69</w:t>
            </w:r>
          </w:p>
        </w:tc>
        <w:tc>
          <w:tcPr>
            <w:tcW w:w="0" w:type="auto"/>
            <w:hideMark/>
          </w:tcPr>
          <w:p w14:paraId="67D80949"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18.83</w:t>
            </w:r>
          </w:p>
        </w:tc>
        <w:tc>
          <w:tcPr>
            <w:tcW w:w="0" w:type="auto"/>
            <w:hideMark/>
          </w:tcPr>
          <w:p w14:paraId="65E92443"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74.63</w:t>
            </w:r>
          </w:p>
        </w:tc>
        <w:tc>
          <w:tcPr>
            <w:tcW w:w="0" w:type="auto"/>
            <w:hideMark/>
          </w:tcPr>
          <w:p w14:paraId="3C210A03"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89.99</w:t>
            </w:r>
          </w:p>
        </w:tc>
        <w:tc>
          <w:tcPr>
            <w:tcW w:w="0" w:type="auto"/>
            <w:hideMark/>
          </w:tcPr>
          <w:p w14:paraId="5A89EF9A"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82.31</w:t>
            </w:r>
          </w:p>
        </w:tc>
        <w:tc>
          <w:tcPr>
            <w:tcW w:w="0" w:type="auto"/>
            <w:hideMark/>
          </w:tcPr>
          <w:p w14:paraId="78B9D0F7"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91.60</w:t>
            </w:r>
          </w:p>
        </w:tc>
        <w:tc>
          <w:tcPr>
            <w:tcW w:w="0" w:type="auto"/>
            <w:hideMark/>
          </w:tcPr>
          <w:p w14:paraId="0B9294C3"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110.68</w:t>
            </w:r>
          </w:p>
        </w:tc>
        <w:tc>
          <w:tcPr>
            <w:tcW w:w="0" w:type="auto"/>
            <w:hideMark/>
          </w:tcPr>
          <w:p w14:paraId="1161A83A"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101.14</w:t>
            </w:r>
          </w:p>
        </w:tc>
      </w:tr>
      <w:tr w:rsidR="00D55ACB" w:rsidRPr="007E2D97" w14:paraId="32CF8A30" w14:textId="77777777" w:rsidTr="00AD277A">
        <w:trPr>
          <w:trHeight w:val="426"/>
        </w:trPr>
        <w:tc>
          <w:tcPr>
            <w:tcW w:w="0" w:type="auto"/>
            <w:hideMark/>
          </w:tcPr>
          <w:p w14:paraId="366E1D48" w14:textId="1659B7C0"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I</w:t>
            </w:r>
            <w:r w:rsidRPr="00D55ACB">
              <w:rPr>
                <w:rFonts w:ascii="Times New Roman" w:hAnsi="Times New Roman" w:cs="Times New Roman"/>
                <w:b/>
                <w:bCs/>
                <w:color w:val="000000" w:themeColor="text1"/>
                <w:sz w:val="24"/>
                <w:szCs w:val="24"/>
                <w:vertAlign w:val="subscript"/>
              </w:rPr>
              <w:t>1</w:t>
            </w:r>
          </w:p>
        </w:tc>
        <w:tc>
          <w:tcPr>
            <w:tcW w:w="0" w:type="auto"/>
            <w:hideMark/>
          </w:tcPr>
          <w:p w14:paraId="39661F49"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22.73</w:t>
            </w:r>
          </w:p>
        </w:tc>
        <w:tc>
          <w:tcPr>
            <w:tcW w:w="0" w:type="auto"/>
            <w:hideMark/>
          </w:tcPr>
          <w:p w14:paraId="1DCAFBFA"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26.19</w:t>
            </w:r>
          </w:p>
        </w:tc>
        <w:tc>
          <w:tcPr>
            <w:tcW w:w="0" w:type="auto"/>
            <w:hideMark/>
          </w:tcPr>
          <w:p w14:paraId="0F31721A"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24.46</w:t>
            </w:r>
          </w:p>
        </w:tc>
        <w:tc>
          <w:tcPr>
            <w:tcW w:w="0" w:type="auto"/>
            <w:hideMark/>
          </w:tcPr>
          <w:p w14:paraId="76F2FF79"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89.00</w:t>
            </w:r>
          </w:p>
        </w:tc>
        <w:tc>
          <w:tcPr>
            <w:tcW w:w="0" w:type="auto"/>
            <w:hideMark/>
          </w:tcPr>
          <w:p w14:paraId="633FAF5A"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96.49</w:t>
            </w:r>
          </w:p>
        </w:tc>
        <w:tc>
          <w:tcPr>
            <w:tcW w:w="0" w:type="auto"/>
            <w:hideMark/>
          </w:tcPr>
          <w:p w14:paraId="1D370D34"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92.75</w:t>
            </w:r>
          </w:p>
        </w:tc>
        <w:tc>
          <w:tcPr>
            <w:tcW w:w="0" w:type="auto"/>
            <w:hideMark/>
          </w:tcPr>
          <w:p w14:paraId="640240E1"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111.73</w:t>
            </w:r>
          </w:p>
        </w:tc>
        <w:tc>
          <w:tcPr>
            <w:tcW w:w="0" w:type="auto"/>
            <w:hideMark/>
          </w:tcPr>
          <w:p w14:paraId="457FF265"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122.68</w:t>
            </w:r>
          </w:p>
        </w:tc>
        <w:tc>
          <w:tcPr>
            <w:tcW w:w="0" w:type="auto"/>
            <w:hideMark/>
          </w:tcPr>
          <w:p w14:paraId="5882F3CB"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117.21</w:t>
            </w:r>
          </w:p>
        </w:tc>
      </w:tr>
      <w:tr w:rsidR="00D55ACB" w:rsidRPr="007E2D97" w14:paraId="1B614E22" w14:textId="77777777" w:rsidTr="00AD277A">
        <w:trPr>
          <w:trHeight w:val="548"/>
        </w:trPr>
        <w:tc>
          <w:tcPr>
            <w:tcW w:w="0" w:type="auto"/>
            <w:hideMark/>
          </w:tcPr>
          <w:p w14:paraId="5EF52C4D" w14:textId="76991959"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I</w:t>
            </w:r>
            <w:r w:rsidRPr="00D55ACB">
              <w:rPr>
                <w:rFonts w:ascii="Times New Roman" w:hAnsi="Times New Roman" w:cs="Times New Roman"/>
                <w:b/>
                <w:bCs/>
                <w:color w:val="000000" w:themeColor="text1"/>
                <w:sz w:val="24"/>
                <w:szCs w:val="24"/>
                <w:vertAlign w:val="subscript"/>
              </w:rPr>
              <w:t>2</w:t>
            </w:r>
          </w:p>
        </w:tc>
        <w:tc>
          <w:tcPr>
            <w:tcW w:w="0" w:type="auto"/>
            <w:hideMark/>
          </w:tcPr>
          <w:p w14:paraId="7EB17024"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21.09</w:t>
            </w:r>
          </w:p>
        </w:tc>
        <w:tc>
          <w:tcPr>
            <w:tcW w:w="0" w:type="auto"/>
            <w:hideMark/>
          </w:tcPr>
          <w:p w14:paraId="7828240A"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24.57</w:t>
            </w:r>
          </w:p>
        </w:tc>
        <w:tc>
          <w:tcPr>
            <w:tcW w:w="0" w:type="auto"/>
            <w:hideMark/>
          </w:tcPr>
          <w:p w14:paraId="36FB835A"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22.83</w:t>
            </w:r>
          </w:p>
        </w:tc>
        <w:tc>
          <w:tcPr>
            <w:tcW w:w="0" w:type="auto"/>
            <w:hideMark/>
          </w:tcPr>
          <w:p w14:paraId="69EAE6F0"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85.00</w:t>
            </w:r>
          </w:p>
        </w:tc>
        <w:tc>
          <w:tcPr>
            <w:tcW w:w="0" w:type="auto"/>
            <w:hideMark/>
          </w:tcPr>
          <w:p w14:paraId="73AA7DD2"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94.46</w:t>
            </w:r>
          </w:p>
        </w:tc>
        <w:tc>
          <w:tcPr>
            <w:tcW w:w="0" w:type="auto"/>
            <w:hideMark/>
          </w:tcPr>
          <w:p w14:paraId="6EA9CC0F"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89.73</w:t>
            </w:r>
          </w:p>
        </w:tc>
        <w:tc>
          <w:tcPr>
            <w:tcW w:w="0" w:type="auto"/>
            <w:hideMark/>
          </w:tcPr>
          <w:p w14:paraId="03065583"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106.10</w:t>
            </w:r>
          </w:p>
        </w:tc>
        <w:tc>
          <w:tcPr>
            <w:tcW w:w="0" w:type="auto"/>
            <w:hideMark/>
          </w:tcPr>
          <w:p w14:paraId="250B3205"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119.03</w:t>
            </w:r>
          </w:p>
        </w:tc>
        <w:tc>
          <w:tcPr>
            <w:tcW w:w="0" w:type="auto"/>
            <w:hideMark/>
          </w:tcPr>
          <w:p w14:paraId="398AC2D6"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112.57</w:t>
            </w:r>
          </w:p>
        </w:tc>
      </w:tr>
      <w:tr w:rsidR="00D55ACB" w:rsidRPr="007E2D97" w14:paraId="2CAC82BC" w14:textId="77777777" w:rsidTr="00AD277A">
        <w:trPr>
          <w:trHeight w:val="383"/>
        </w:trPr>
        <w:tc>
          <w:tcPr>
            <w:tcW w:w="0" w:type="auto"/>
            <w:hideMark/>
          </w:tcPr>
          <w:p w14:paraId="7EFF1F47" w14:textId="250147E8"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I</w:t>
            </w:r>
            <w:r w:rsidRPr="00D55ACB">
              <w:rPr>
                <w:rFonts w:ascii="Times New Roman" w:hAnsi="Times New Roman" w:cs="Times New Roman"/>
                <w:b/>
                <w:bCs/>
                <w:color w:val="000000" w:themeColor="text1"/>
                <w:sz w:val="24"/>
                <w:szCs w:val="24"/>
                <w:vertAlign w:val="subscript"/>
              </w:rPr>
              <w:t>3</w:t>
            </w:r>
          </w:p>
        </w:tc>
        <w:tc>
          <w:tcPr>
            <w:tcW w:w="0" w:type="auto"/>
            <w:hideMark/>
          </w:tcPr>
          <w:p w14:paraId="1C5FD816"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19.45</w:t>
            </w:r>
          </w:p>
        </w:tc>
        <w:tc>
          <w:tcPr>
            <w:tcW w:w="0" w:type="auto"/>
            <w:hideMark/>
          </w:tcPr>
          <w:p w14:paraId="23F1900C"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23.40</w:t>
            </w:r>
          </w:p>
        </w:tc>
        <w:tc>
          <w:tcPr>
            <w:tcW w:w="0" w:type="auto"/>
            <w:hideMark/>
          </w:tcPr>
          <w:p w14:paraId="052FDDDA"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21.43</w:t>
            </w:r>
          </w:p>
        </w:tc>
        <w:tc>
          <w:tcPr>
            <w:tcW w:w="0" w:type="auto"/>
            <w:hideMark/>
          </w:tcPr>
          <w:p w14:paraId="185E9E3C"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80.33</w:t>
            </w:r>
          </w:p>
        </w:tc>
        <w:tc>
          <w:tcPr>
            <w:tcW w:w="0" w:type="auto"/>
            <w:hideMark/>
          </w:tcPr>
          <w:p w14:paraId="00E91375"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92.97</w:t>
            </w:r>
          </w:p>
        </w:tc>
        <w:tc>
          <w:tcPr>
            <w:tcW w:w="0" w:type="auto"/>
            <w:hideMark/>
          </w:tcPr>
          <w:p w14:paraId="089C10B3"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86.65</w:t>
            </w:r>
          </w:p>
        </w:tc>
        <w:tc>
          <w:tcPr>
            <w:tcW w:w="0" w:type="auto"/>
            <w:hideMark/>
          </w:tcPr>
          <w:p w14:paraId="66396869"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99.78</w:t>
            </w:r>
          </w:p>
        </w:tc>
        <w:tc>
          <w:tcPr>
            <w:tcW w:w="0" w:type="auto"/>
            <w:hideMark/>
          </w:tcPr>
          <w:p w14:paraId="43677121"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116.37</w:t>
            </w:r>
          </w:p>
        </w:tc>
        <w:tc>
          <w:tcPr>
            <w:tcW w:w="0" w:type="auto"/>
            <w:hideMark/>
          </w:tcPr>
          <w:p w14:paraId="726BCD36"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108.08</w:t>
            </w:r>
          </w:p>
        </w:tc>
      </w:tr>
      <w:tr w:rsidR="00D55ACB" w:rsidRPr="007E2D97" w14:paraId="4F092919" w14:textId="77777777" w:rsidTr="00AD277A">
        <w:trPr>
          <w:trHeight w:val="444"/>
        </w:trPr>
        <w:tc>
          <w:tcPr>
            <w:tcW w:w="0" w:type="auto"/>
            <w:hideMark/>
          </w:tcPr>
          <w:p w14:paraId="71203259" w14:textId="01DC62DD"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Sem ±</w:t>
            </w:r>
          </w:p>
        </w:tc>
        <w:tc>
          <w:tcPr>
            <w:tcW w:w="0" w:type="auto"/>
            <w:hideMark/>
          </w:tcPr>
          <w:p w14:paraId="7B38682E"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0.27</w:t>
            </w:r>
          </w:p>
        </w:tc>
        <w:tc>
          <w:tcPr>
            <w:tcW w:w="0" w:type="auto"/>
            <w:hideMark/>
          </w:tcPr>
          <w:p w14:paraId="3E01A39F"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0.23</w:t>
            </w:r>
          </w:p>
        </w:tc>
        <w:tc>
          <w:tcPr>
            <w:tcW w:w="0" w:type="auto"/>
            <w:hideMark/>
          </w:tcPr>
          <w:p w14:paraId="5FEEEECA"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0.25</w:t>
            </w:r>
          </w:p>
        </w:tc>
        <w:tc>
          <w:tcPr>
            <w:tcW w:w="0" w:type="auto"/>
            <w:hideMark/>
          </w:tcPr>
          <w:p w14:paraId="6C4BA807"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1.31</w:t>
            </w:r>
          </w:p>
        </w:tc>
        <w:tc>
          <w:tcPr>
            <w:tcW w:w="0" w:type="auto"/>
            <w:hideMark/>
          </w:tcPr>
          <w:p w14:paraId="2D79FCEB"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1.06</w:t>
            </w:r>
          </w:p>
        </w:tc>
        <w:tc>
          <w:tcPr>
            <w:tcW w:w="0" w:type="auto"/>
            <w:hideMark/>
          </w:tcPr>
          <w:p w14:paraId="3BE89E42"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1.19</w:t>
            </w:r>
          </w:p>
        </w:tc>
        <w:tc>
          <w:tcPr>
            <w:tcW w:w="0" w:type="auto"/>
            <w:hideMark/>
          </w:tcPr>
          <w:p w14:paraId="660C307A"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1.34</w:t>
            </w:r>
          </w:p>
        </w:tc>
        <w:tc>
          <w:tcPr>
            <w:tcW w:w="0" w:type="auto"/>
            <w:hideMark/>
          </w:tcPr>
          <w:p w14:paraId="7CACA4BD"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1.12</w:t>
            </w:r>
          </w:p>
        </w:tc>
        <w:tc>
          <w:tcPr>
            <w:tcW w:w="0" w:type="auto"/>
            <w:hideMark/>
          </w:tcPr>
          <w:p w14:paraId="0638E07F"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1.23</w:t>
            </w:r>
          </w:p>
        </w:tc>
      </w:tr>
      <w:tr w:rsidR="00D55ACB" w:rsidRPr="007E2D97" w14:paraId="578DE3AD" w14:textId="77777777" w:rsidTr="00AD277A">
        <w:trPr>
          <w:trHeight w:val="444"/>
        </w:trPr>
        <w:tc>
          <w:tcPr>
            <w:tcW w:w="0" w:type="auto"/>
            <w:hideMark/>
          </w:tcPr>
          <w:p w14:paraId="2D7A906E" w14:textId="1212342E"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lastRenderedPageBreak/>
              <w:t>CD (p=0.05)</w:t>
            </w:r>
          </w:p>
        </w:tc>
        <w:tc>
          <w:tcPr>
            <w:tcW w:w="0" w:type="auto"/>
            <w:hideMark/>
          </w:tcPr>
          <w:p w14:paraId="52039876"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0.81</w:t>
            </w:r>
          </w:p>
        </w:tc>
        <w:tc>
          <w:tcPr>
            <w:tcW w:w="0" w:type="auto"/>
            <w:hideMark/>
          </w:tcPr>
          <w:p w14:paraId="6EFCD229"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0.70</w:t>
            </w:r>
          </w:p>
        </w:tc>
        <w:tc>
          <w:tcPr>
            <w:tcW w:w="0" w:type="auto"/>
            <w:hideMark/>
          </w:tcPr>
          <w:p w14:paraId="7417734A"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0.76</w:t>
            </w:r>
          </w:p>
        </w:tc>
        <w:tc>
          <w:tcPr>
            <w:tcW w:w="0" w:type="auto"/>
            <w:hideMark/>
          </w:tcPr>
          <w:p w14:paraId="42AEDC96"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3.89</w:t>
            </w:r>
          </w:p>
        </w:tc>
        <w:tc>
          <w:tcPr>
            <w:tcW w:w="0" w:type="auto"/>
            <w:hideMark/>
          </w:tcPr>
          <w:p w14:paraId="49514653"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3.14</w:t>
            </w:r>
          </w:p>
        </w:tc>
        <w:tc>
          <w:tcPr>
            <w:tcW w:w="0" w:type="auto"/>
            <w:hideMark/>
          </w:tcPr>
          <w:p w14:paraId="4E03C434"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3.52</w:t>
            </w:r>
          </w:p>
        </w:tc>
        <w:tc>
          <w:tcPr>
            <w:tcW w:w="0" w:type="auto"/>
            <w:hideMark/>
          </w:tcPr>
          <w:p w14:paraId="018AE7DF"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3.97</w:t>
            </w:r>
          </w:p>
        </w:tc>
        <w:tc>
          <w:tcPr>
            <w:tcW w:w="0" w:type="auto"/>
            <w:hideMark/>
          </w:tcPr>
          <w:p w14:paraId="48EDF57B"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3.34</w:t>
            </w:r>
          </w:p>
        </w:tc>
        <w:tc>
          <w:tcPr>
            <w:tcW w:w="0" w:type="auto"/>
            <w:hideMark/>
          </w:tcPr>
          <w:p w14:paraId="6BEF549C" w14:textId="77777777" w:rsidR="00D55ACB" w:rsidRPr="007E2D97" w:rsidRDefault="00D55ACB" w:rsidP="00D55ACB">
            <w:pPr>
              <w:spacing w:before="100" w:beforeAutospacing="1" w:after="100" w:afterAutospacing="1" w:line="276" w:lineRule="auto"/>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3.66</w:t>
            </w:r>
          </w:p>
        </w:tc>
      </w:tr>
      <w:tr w:rsidR="00D55ACB" w:rsidRPr="007E2D97" w14:paraId="1B0C6B09" w14:textId="77777777" w:rsidTr="00AD277A">
        <w:trPr>
          <w:trHeight w:val="444"/>
        </w:trPr>
        <w:tc>
          <w:tcPr>
            <w:tcW w:w="0" w:type="auto"/>
            <w:hideMark/>
          </w:tcPr>
          <w:p w14:paraId="79643930" w14:textId="45A7D82A"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Interaction</w:t>
            </w:r>
          </w:p>
        </w:tc>
        <w:tc>
          <w:tcPr>
            <w:tcW w:w="0" w:type="auto"/>
            <w:hideMark/>
          </w:tcPr>
          <w:p w14:paraId="14F2E25F" w14:textId="77777777"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NS </w:t>
            </w:r>
          </w:p>
        </w:tc>
        <w:tc>
          <w:tcPr>
            <w:tcW w:w="0" w:type="auto"/>
            <w:hideMark/>
          </w:tcPr>
          <w:p w14:paraId="44E31AC5" w14:textId="77777777"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NS </w:t>
            </w:r>
          </w:p>
        </w:tc>
        <w:tc>
          <w:tcPr>
            <w:tcW w:w="0" w:type="auto"/>
            <w:hideMark/>
          </w:tcPr>
          <w:p w14:paraId="5786E39D" w14:textId="77777777"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NS</w:t>
            </w:r>
          </w:p>
        </w:tc>
        <w:tc>
          <w:tcPr>
            <w:tcW w:w="0" w:type="auto"/>
            <w:hideMark/>
          </w:tcPr>
          <w:p w14:paraId="6CD6D506" w14:textId="77777777"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NS </w:t>
            </w:r>
          </w:p>
        </w:tc>
        <w:tc>
          <w:tcPr>
            <w:tcW w:w="0" w:type="auto"/>
            <w:hideMark/>
          </w:tcPr>
          <w:p w14:paraId="08B742F7" w14:textId="77777777"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NS </w:t>
            </w:r>
          </w:p>
        </w:tc>
        <w:tc>
          <w:tcPr>
            <w:tcW w:w="0" w:type="auto"/>
            <w:hideMark/>
          </w:tcPr>
          <w:p w14:paraId="7990B3E7" w14:textId="77777777"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NS</w:t>
            </w:r>
          </w:p>
        </w:tc>
        <w:tc>
          <w:tcPr>
            <w:tcW w:w="0" w:type="auto"/>
            <w:hideMark/>
          </w:tcPr>
          <w:p w14:paraId="3F528B45" w14:textId="77777777"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NS </w:t>
            </w:r>
          </w:p>
        </w:tc>
        <w:tc>
          <w:tcPr>
            <w:tcW w:w="0" w:type="auto"/>
            <w:hideMark/>
          </w:tcPr>
          <w:p w14:paraId="5CB5B4B3" w14:textId="77777777"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NS </w:t>
            </w:r>
          </w:p>
        </w:tc>
        <w:tc>
          <w:tcPr>
            <w:tcW w:w="0" w:type="auto"/>
            <w:hideMark/>
          </w:tcPr>
          <w:p w14:paraId="41E220AD" w14:textId="77777777"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NS</w:t>
            </w:r>
          </w:p>
        </w:tc>
      </w:tr>
      <w:tr w:rsidR="00D55ACB" w:rsidRPr="007E2D97" w14:paraId="2CDFDD5A" w14:textId="77777777" w:rsidTr="0087664A">
        <w:trPr>
          <w:trHeight w:val="444"/>
        </w:trPr>
        <w:tc>
          <w:tcPr>
            <w:tcW w:w="0" w:type="auto"/>
            <w:gridSpan w:val="10"/>
          </w:tcPr>
          <w:p w14:paraId="7AD3DD5B" w14:textId="149CC217" w:rsidR="00D55ACB" w:rsidRPr="007E2D97" w:rsidRDefault="00D55ACB" w:rsidP="00D55ACB">
            <w:pPr>
              <w:spacing w:before="100" w:beforeAutospacing="1" w:after="100" w:afterAutospacing="1"/>
              <w:jc w:val="both"/>
              <w:rPr>
                <w:rFonts w:ascii="Times New Roman" w:hAnsi="Times New Roman" w:cs="Times New Roman"/>
                <w:b/>
                <w:bCs/>
                <w:color w:val="000000" w:themeColor="text1"/>
                <w:sz w:val="24"/>
                <w:szCs w:val="24"/>
              </w:rPr>
            </w:pPr>
            <w:r w:rsidRPr="007E2D97">
              <w:rPr>
                <w:rFonts w:ascii="Times New Roman" w:hAnsi="Times New Roman" w:cs="Times New Roman"/>
                <w:b/>
                <w:bCs/>
                <w:color w:val="000000" w:themeColor="text1"/>
                <w:sz w:val="24"/>
                <w:szCs w:val="24"/>
              </w:rPr>
              <w:t>M</w:t>
            </w:r>
            <w:r w:rsidRPr="00D55ACB">
              <w:rPr>
                <w:rFonts w:ascii="Times New Roman" w:hAnsi="Times New Roman" w:cs="Times New Roman"/>
                <w:b/>
                <w:bCs/>
                <w:color w:val="000000" w:themeColor="text1"/>
                <w:sz w:val="24"/>
                <w:szCs w:val="24"/>
                <w:vertAlign w:val="subscript"/>
              </w:rPr>
              <w:t>1</w:t>
            </w:r>
            <w:r w:rsidRPr="007E2D97">
              <w:rPr>
                <w:rFonts w:ascii="Times New Roman" w:hAnsi="Times New Roman" w:cs="Times New Roman"/>
                <w:b/>
                <w:bCs/>
                <w:color w:val="000000" w:themeColor="text1"/>
                <w:sz w:val="24"/>
                <w:szCs w:val="24"/>
              </w:rPr>
              <w:t>- Conventional tillage</w:t>
            </w:r>
            <w:r>
              <w:rPr>
                <w:rFonts w:ascii="Times New Roman" w:hAnsi="Times New Roman" w:cs="Times New Roman"/>
                <w:b/>
                <w:bCs/>
                <w:color w:val="000000" w:themeColor="text1"/>
                <w:sz w:val="24"/>
                <w:szCs w:val="24"/>
              </w:rPr>
              <w:t xml:space="preserve">, </w:t>
            </w:r>
            <w:r w:rsidRPr="007E2D97">
              <w:rPr>
                <w:rFonts w:ascii="Times New Roman" w:hAnsi="Times New Roman" w:cs="Times New Roman"/>
                <w:b/>
                <w:bCs/>
                <w:color w:val="000000" w:themeColor="text1"/>
                <w:sz w:val="24"/>
                <w:szCs w:val="24"/>
              </w:rPr>
              <w:t>M</w:t>
            </w:r>
            <w:r w:rsidRPr="00D55ACB">
              <w:rPr>
                <w:rFonts w:ascii="Times New Roman" w:hAnsi="Times New Roman" w:cs="Times New Roman"/>
                <w:b/>
                <w:bCs/>
                <w:color w:val="000000" w:themeColor="text1"/>
                <w:sz w:val="24"/>
                <w:szCs w:val="24"/>
                <w:vertAlign w:val="subscript"/>
              </w:rPr>
              <w:t>2</w:t>
            </w:r>
            <w:r w:rsidRPr="007E2D97">
              <w:rPr>
                <w:rFonts w:ascii="Times New Roman" w:hAnsi="Times New Roman" w:cs="Times New Roman"/>
                <w:b/>
                <w:bCs/>
                <w:color w:val="000000" w:themeColor="text1"/>
                <w:sz w:val="24"/>
                <w:szCs w:val="24"/>
              </w:rPr>
              <w:t>- Zero tillage</w:t>
            </w:r>
            <w:r>
              <w:rPr>
                <w:rFonts w:ascii="Times New Roman" w:hAnsi="Times New Roman" w:cs="Times New Roman"/>
                <w:b/>
                <w:bCs/>
                <w:color w:val="000000" w:themeColor="text1"/>
                <w:sz w:val="24"/>
                <w:szCs w:val="24"/>
              </w:rPr>
              <w:t xml:space="preserve">, </w:t>
            </w:r>
            <w:r w:rsidRPr="007E2D97">
              <w:rPr>
                <w:rFonts w:ascii="Times New Roman" w:hAnsi="Times New Roman" w:cs="Times New Roman"/>
                <w:b/>
                <w:bCs/>
                <w:color w:val="000000" w:themeColor="text1"/>
                <w:sz w:val="24"/>
                <w:szCs w:val="24"/>
              </w:rPr>
              <w:t>M</w:t>
            </w:r>
            <w:r w:rsidRPr="00D55ACB">
              <w:rPr>
                <w:rFonts w:ascii="Times New Roman" w:hAnsi="Times New Roman" w:cs="Times New Roman"/>
                <w:b/>
                <w:bCs/>
                <w:color w:val="000000" w:themeColor="text1"/>
                <w:sz w:val="24"/>
                <w:szCs w:val="24"/>
                <w:vertAlign w:val="subscript"/>
              </w:rPr>
              <w:t>3</w:t>
            </w:r>
            <w:r w:rsidRPr="007E2D97">
              <w:rPr>
                <w:rFonts w:ascii="Times New Roman" w:hAnsi="Times New Roman" w:cs="Times New Roman"/>
                <w:b/>
                <w:bCs/>
                <w:color w:val="000000" w:themeColor="text1"/>
                <w:sz w:val="24"/>
                <w:szCs w:val="24"/>
              </w:rPr>
              <w:t>- Raised Bed</w:t>
            </w:r>
            <w:r>
              <w:rPr>
                <w:rFonts w:ascii="Times New Roman" w:hAnsi="Times New Roman" w:cs="Times New Roman"/>
                <w:b/>
                <w:bCs/>
                <w:color w:val="000000" w:themeColor="text1"/>
                <w:sz w:val="24"/>
                <w:szCs w:val="24"/>
              </w:rPr>
              <w:t xml:space="preserve">, </w:t>
            </w:r>
            <w:r w:rsidRPr="007E2D97">
              <w:rPr>
                <w:rFonts w:ascii="Times New Roman" w:hAnsi="Times New Roman" w:cs="Times New Roman"/>
                <w:b/>
                <w:bCs/>
                <w:color w:val="000000" w:themeColor="text1"/>
                <w:sz w:val="24"/>
                <w:szCs w:val="24"/>
              </w:rPr>
              <w:t>I</w:t>
            </w:r>
            <w:r w:rsidRPr="00D55ACB">
              <w:rPr>
                <w:rFonts w:ascii="Times New Roman" w:hAnsi="Times New Roman" w:cs="Times New Roman"/>
                <w:b/>
                <w:bCs/>
                <w:color w:val="000000" w:themeColor="text1"/>
                <w:sz w:val="24"/>
                <w:szCs w:val="24"/>
                <w:vertAlign w:val="subscript"/>
              </w:rPr>
              <w:t>0</w:t>
            </w:r>
            <w:r w:rsidRPr="007E2D97">
              <w:rPr>
                <w:rFonts w:ascii="Times New Roman" w:hAnsi="Times New Roman" w:cs="Times New Roman"/>
                <w:b/>
                <w:bCs/>
                <w:color w:val="000000" w:themeColor="text1"/>
                <w:sz w:val="24"/>
                <w:szCs w:val="24"/>
              </w:rPr>
              <w:t xml:space="preserve"> - Rainfed (No irrigation)</w:t>
            </w:r>
            <w:r>
              <w:rPr>
                <w:rFonts w:ascii="Times New Roman" w:hAnsi="Times New Roman" w:cs="Times New Roman"/>
                <w:b/>
                <w:bCs/>
                <w:color w:val="000000" w:themeColor="text1"/>
                <w:sz w:val="24"/>
                <w:szCs w:val="24"/>
              </w:rPr>
              <w:t xml:space="preserve">, </w:t>
            </w:r>
            <w:r w:rsidRPr="007E2D97">
              <w:rPr>
                <w:rFonts w:ascii="Times New Roman" w:hAnsi="Times New Roman" w:cs="Times New Roman"/>
                <w:b/>
                <w:bCs/>
                <w:color w:val="000000" w:themeColor="text1"/>
                <w:sz w:val="24"/>
                <w:szCs w:val="24"/>
              </w:rPr>
              <w:t>I</w:t>
            </w:r>
            <w:r w:rsidRPr="00D55ACB">
              <w:rPr>
                <w:rFonts w:ascii="Times New Roman" w:hAnsi="Times New Roman" w:cs="Times New Roman"/>
                <w:b/>
                <w:bCs/>
                <w:color w:val="000000" w:themeColor="text1"/>
                <w:sz w:val="24"/>
                <w:szCs w:val="24"/>
                <w:vertAlign w:val="subscript"/>
              </w:rPr>
              <w:t>1</w:t>
            </w:r>
            <w:r w:rsidRPr="007E2D97">
              <w:rPr>
                <w:rFonts w:ascii="Times New Roman" w:hAnsi="Times New Roman" w:cs="Times New Roman"/>
                <w:b/>
                <w:bCs/>
                <w:color w:val="000000" w:themeColor="text1"/>
                <w:sz w:val="24"/>
                <w:szCs w:val="24"/>
              </w:rPr>
              <w:t xml:space="preserve"> - Irrigation at 25% DASM</w:t>
            </w:r>
            <w:r>
              <w:rPr>
                <w:rFonts w:ascii="Times New Roman" w:hAnsi="Times New Roman" w:cs="Times New Roman"/>
                <w:b/>
                <w:bCs/>
                <w:color w:val="000000" w:themeColor="text1"/>
                <w:sz w:val="24"/>
                <w:szCs w:val="24"/>
              </w:rPr>
              <w:t xml:space="preserve">, </w:t>
            </w:r>
            <w:r w:rsidRPr="007E2D97">
              <w:rPr>
                <w:rFonts w:ascii="Times New Roman" w:hAnsi="Times New Roman" w:cs="Times New Roman"/>
                <w:b/>
                <w:bCs/>
                <w:color w:val="000000" w:themeColor="text1"/>
                <w:sz w:val="24"/>
                <w:szCs w:val="24"/>
              </w:rPr>
              <w:t>I</w:t>
            </w:r>
            <w:r w:rsidRPr="00D55ACB">
              <w:rPr>
                <w:rFonts w:ascii="Times New Roman" w:hAnsi="Times New Roman" w:cs="Times New Roman"/>
                <w:b/>
                <w:bCs/>
                <w:color w:val="000000" w:themeColor="text1"/>
                <w:sz w:val="24"/>
                <w:szCs w:val="24"/>
                <w:vertAlign w:val="subscript"/>
              </w:rPr>
              <w:t>2</w:t>
            </w:r>
            <w:r w:rsidRPr="007E2D97">
              <w:rPr>
                <w:rFonts w:ascii="Times New Roman" w:hAnsi="Times New Roman" w:cs="Times New Roman"/>
                <w:b/>
                <w:bCs/>
                <w:color w:val="000000" w:themeColor="text1"/>
                <w:sz w:val="24"/>
                <w:szCs w:val="24"/>
              </w:rPr>
              <w:t xml:space="preserve"> - Irrigation at 40% DASM</w:t>
            </w:r>
            <w:r>
              <w:rPr>
                <w:rFonts w:ascii="Times New Roman" w:hAnsi="Times New Roman" w:cs="Times New Roman"/>
                <w:b/>
                <w:bCs/>
                <w:color w:val="000000" w:themeColor="text1"/>
                <w:sz w:val="24"/>
                <w:szCs w:val="24"/>
              </w:rPr>
              <w:t xml:space="preserve">, </w:t>
            </w:r>
            <w:r w:rsidRPr="007E2D97">
              <w:rPr>
                <w:rFonts w:ascii="Times New Roman" w:hAnsi="Times New Roman" w:cs="Times New Roman"/>
                <w:b/>
                <w:bCs/>
                <w:color w:val="000000" w:themeColor="text1"/>
                <w:sz w:val="24"/>
                <w:szCs w:val="24"/>
              </w:rPr>
              <w:t>I</w:t>
            </w:r>
            <w:r w:rsidRPr="00D55ACB">
              <w:rPr>
                <w:rFonts w:ascii="Times New Roman" w:hAnsi="Times New Roman" w:cs="Times New Roman"/>
                <w:b/>
                <w:bCs/>
                <w:color w:val="000000" w:themeColor="text1"/>
                <w:sz w:val="24"/>
                <w:szCs w:val="24"/>
                <w:vertAlign w:val="subscript"/>
              </w:rPr>
              <w:t>3</w:t>
            </w:r>
            <w:r w:rsidRPr="007E2D97">
              <w:rPr>
                <w:rFonts w:ascii="Times New Roman" w:hAnsi="Times New Roman" w:cs="Times New Roman"/>
                <w:b/>
                <w:bCs/>
                <w:color w:val="000000" w:themeColor="text1"/>
                <w:sz w:val="24"/>
                <w:szCs w:val="24"/>
              </w:rPr>
              <w:t xml:space="preserve"> - Irrigation at 50% DASM </w:t>
            </w:r>
          </w:p>
        </w:tc>
      </w:tr>
    </w:tbl>
    <w:p w14:paraId="558EA834" w14:textId="77777777" w:rsidR="00AD277A" w:rsidRDefault="00AD277A" w:rsidP="00AD277A">
      <w:pPr>
        <w:ind w:left="851" w:hanging="851"/>
        <w:jc w:val="both"/>
        <w:rPr>
          <w:rFonts w:ascii="Times New Roman" w:hAnsi="Times New Roman" w:cs="Times New Roman"/>
          <w:color w:val="000000" w:themeColor="text1"/>
          <w:sz w:val="24"/>
          <w:szCs w:val="24"/>
        </w:rPr>
      </w:pPr>
    </w:p>
    <w:p w14:paraId="205EE958" w14:textId="77777777" w:rsidR="00B96BA6" w:rsidRDefault="00B96BA6" w:rsidP="00AD277A">
      <w:pPr>
        <w:ind w:left="851" w:hanging="851"/>
        <w:jc w:val="both"/>
        <w:rPr>
          <w:rFonts w:ascii="Times New Roman" w:hAnsi="Times New Roman" w:cs="Times New Roman"/>
          <w:color w:val="000000" w:themeColor="text1"/>
          <w:sz w:val="24"/>
          <w:szCs w:val="24"/>
        </w:rPr>
      </w:pPr>
    </w:p>
    <w:p w14:paraId="21DD8B44" w14:textId="77777777" w:rsidR="00B96BA6" w:rsidRDefault="00B96BA6" w:rsidP="00AD277A">
      <w:pPr>
        <w:ind w:left="851" w:hanging="851"/>
        <w:jc w:val="both"/>
        <w:rPr>
          <w:rFonts w:ascii="Times New Roman" w:hAnsi="Times New Roman" w:cs="Times New Roman"/>
          <w:color w:val="000000" w:themeColor="text1"/>
          <w:sz w:val="24"/>
          <w:szCs w:val="24"/>
        </w:rPr>
      </w:pPr>
    </w:p>
    <w:p w14:paraId="5430A7F4" w14:textId="77777777" w:rsidR="00B96BA6" w:rsidRDefault="00B96BA6" w:rsidP="00AD277A">
      <w:pPr>
        <w:ind w:left="851" w:hanging="851"/>
        <w:jc w:val="both"/>
        <w:rPr>
          <w:rFonts w:ascii="Times New Roman" w:hAnsi="Times New Roman" w:cs="Times New Roman"/>
          <w:color w:val="000000" w:themeColor="text1"/>
          <w:sz w:val="24"/>
          <w:szCs w:val="24"/>
        </w:rPr>
      </w:pPr>
    </w:p>
    <w:p w14:paraId="728BC77D" w14:textId="77777777" w:rsidR="00B96BA6" w:rsidRDefault="00B96BA6" w:rsidP="00AD277A">
      <w:pPr>
        <w:ind w:left="851" w:hanging="851"/>
        <w:jc w:val="both"/>
        <w:rPr>
          <w:rFonts w:ascii="Times New Roman" w:hAnsi="Times New Roman" w:cs="Times New Roman"/>
          <w:color w:val="000000" w:themeColor="text1"/>
          <w:sz w:val="24"/>
          <w:szCs w:val="24"/>
        </w:rPr>
      </w:pPr>
    </w:p>
    <w:p w14:paraId="433D67A1" w14:textId="77777777" w:rsidR="00B96BA6" w:rsidRDefault="00B96BA6" w:rsidP="00AD277A">
      <w:pPr>
        <w:ind w:left="851" w:hanging="851"/>
        <w:jc w:val="both"/>
        <w:rPr>
          <w:rFonts w:ascii="Times New Roman" w:hAnsi="Times New Roman" w:cs="Times New Roman"/>
          <w:color w:val="000000" w:themeColor="text1"/>
          <w:sz w:val="24"/>
          <w:szCs w:val="24"/>
        </w:rPr>
      </w:pPr>
    </w:p>
    <w:p w14:paraId="32F405C6" w14:textId="77777777" w:rsidR="00B96BA6" w:rsidRDefault="00B96BA6" w:rsidP="00AD277A">
      <w:pPr>
        <w:ind w:left="851" w:hanging="851"/>
        <w:jc w:val="both"/>
        <w:rPr>
          <w:rFonts w:ascii="Times New Roman" w:hAnsi="Times New Roman" w:cs="Times New Roman"/>
          <w:color w:val="000000" w:themeColor="text1"/>
          <w:sz w:val="24"/>
          <w:szCs w:val="24"/>
        </w:rPr>
      </w:pPr>
    </w:p>
    <w:p w14:paraId="2925C8F8" w14:textId="77777777" w:rsidR="00B96BA6" w:rsidRPr="007E2D97" w:rsidRDefault="00B96BA6" w:rsidP="00AD277A">
      <w:pPr>
        <w:ind w:left="851" w:hanging="851"/>
        <w:jc w:val="both"/>
        <w:rPr>
          <w:rFonts w:ascii="Times New Roman" w:hAnsi="Times New Roman" w:cs="Times New Roman"/>
          <w:color w:val="000000" w:themeColor="text1"/>
          <w:sz w:val="24"/>
          <w:szCs w:val="24"/>
        </w:rPr>
      </w:pPr>
    </w:p>
    <w:sectPr w:rsidR="00B96BA6" w:rsidRPr="007E2D97" w:rsidSect="00AD277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1937D4" w14:textId="77777777" w:rsidR="00C84AE8" w:rsidRDefault="00C84AE8" w:rsidP="00AE3A42">
      <w:pPr>
        <w:spacing w:after="0" w:line="240" w:lineRule="auto"/>
      </w:pPr>
      <w:r>
        <w:separator/>
      </w:r>
    </w:p>
  </w:endnote>
  <w:endnote w:type="continuationSeparator" w:id="0">
    <w:p w14:paraId="251E99A8" w14:textId="77777777" w:rsidR="00C84AE8" w:rsidRDefault="00C84AE8" w:rsidP="00AE3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D7A49" w14:textId="77777777" w:rsidR="00AE3A42" w:rsidRDefault="00AE3A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AD288" w14:textId="77777777" w:rsidR="00AE3A42" w:rsidRDefault="00AE3A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A544D" w14:textId="77777777" w:rsidR="00AE3A42" w:rsidRDefault="00AE3A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DB4F0A" w14:textId="77777777" w:rsidR="00C84AE8" w:rsidRDefault="00C84AE8" w:rsidP="00AE3A42">
      <w:pPr>
        <w:spacing w:after="0" w:line="240" w:lineRule="auto"/>
      </w:pPr>
      <w:r>
        <w:separator/>
      </w:r>
    </w:p>
  </w:footnote>
  <w:footnote w:type="continuationSeparator" w:id="0">
    <w:p w14:paraId="09D54FD7" w14:textId="77777777" w:rsidR="00C84AE8" w:rsidRDefault="00C84AE8" w:rsidP="00AE3A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C0843" w14:textId="66B8D37B" w:rsidR="00AE3A42" w:rsidRDefault="00AE3A42">
    <w:pPr>
      <w:pStyle w:val="Header"/>
    </w:pPr>
    <w:r>
      <w:rPr>
        <w:noProof/>
      </w:rPr>
      <w:pict w14:anchorId="5F01E4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49287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A85A7" w14:textId="102050B0" w:rsidR="00AE3A42" w:rsidRDefault="00AE3A42">
    <w:pPr>
      <w:pStyle w:val="Header"/>
    </w:pPr>
    <w:r>
      <w:rPr>
        <w:noProof/>
      </w:rPr>
      <w:pict w14:anchorId="1CC016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49287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C79A4" w14:textId="1B36D349" w:rsidR="00AE3A42" w:rsidRDefault="00AE3A42">
    <w:pPr>
      <w:pStyle w:val="Header"/>
    </w:pPr>
    <w:r>
      <w:rPr>
        <w:noProof/>
      </w:rPr>
      <w:pict w14:anchorId="2D0B07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49287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5D3D3A"/>
    <w:multiLevelType w:val="hybridMultilevel"/>
    <w:tmpl w:val="031A6F4C"/>
    <w:lvl w:ilvl="0" w:tplc="3D22D47A">
      <w:start w:val="1"/>
      <w:numFmt w:val="upperLetter"/>
      <w:lvlText w:val="%1."/>
      <w:lvlJc w:val="left"/>
      <w:pPr>
        <w:ind w:left="920" w:hanging="360"/>
      </w:pPr>
      <w:rPr>
        <w:rFonts w:hint="default"/>
      </w:rPr>
    </w:lvl>
    <w:lvl w:ilvl="1" w:tplc="40090019" w:tentative="1">
      <w:start w:val="1"/>
      <w:numFmt w:val="lowerLetter"/>
      <w:lvlText w:val="%2."/>
      <w:lvlJc w:val="left"/>
      <w:pPr>
        <w:ind w:left="1640" w:hanging="360"/>
      </w:pPr>
    </w:lvl>
    <w:lvl w:ilvl="2" w:tplc="4009001B" w:tentative="1">
      <w:start w:val="1"/>
      <w:numFmt w:val="lowerRoman"/>
      <w:lvlText w:val="%3."/>
      <w:lvlJc w:val="right"/>
      <w:pPr>
        <w:ind w:left="2360" w:hanging="180"/>
      </w:pPr>
    </w:lvl>
    <w:lvl w:ilvl="3" w:tplc="4009000F" w:tentative="1">
      <w:start w:val="1"/>
      <w:numFmt w:val="decimal"/>
      <w:lvlText w:val="%4."/>
      <w:lvlJc w:val="left"/>
      <w:pPr>
        <w:ind w:left="3080" w:hanging="360"/>
      </w:pPr>
    </w:lvl>
    <w:lvl w:ilvl="4" w:tplc="40090019" w:tentative="1">
      <w:start w:val="1"/>
      <w:numFmt w:val="lowerLetter"/>
      <w:lvlText w:val="%5."/>
      <w:lvlJc w:val="left"/>
      <w:pPr>
        <w:ind w:left="3800" w:hanging="360"/>
      </w:pPr>
    </w:lvl>
    <w:lvl w:ilvl="5" w:tplc="4009001B" w:tentative="1">
      <w:start w:val="1"/>
      <w:numFmt w:val="lowerRoman"/>
      <w:lvlText w:val="%6."/>
      <w:lvlJc w:val="right"/>
      <w:pPr>
        <w:ind w:left="4520" w:hanging="180"/>
      </w:pPr>
    </w:lvl>
    <w:lvl w:ilvl="6" w:tplc="4009000F" w:tentative="1">
      <w:start w:val="1"/>
      <w:numFmt w:val="decimal"/>
      <w:lvlText w:val="%7."/>
      <w:lvlJc w:val="left"/>
      <w:pPr>
        <w:ind w:left="5240" w:hanging="360"/>
      </w:pPr>
    </w:lvl>
    <w:lvl w:ilvl="7" w:tplc="40090019" w:tentative="1">
      <w:start w:val="1"/>
      <w:numFmt w:val="lowerLetter"/>
      <w:lvlText w:val="%8."/>
      <w:lvlJc w:val="left"/>
      <w:pPr>
        <w:ind w:left="5960" w:hanging="360"/>
      </w:pPr>
    </w:lvl>
    <w:lvl w:ilvl="8" w:tplc="4009001B" w:tentative="1">
      <w:start w:val="1"/>
      <w:numFmt w:val="lowerRoman"/>
      <w:lvlText w:val="%9."/>
      <w:lvlJc w:val="right"/>
      <w:pPr>
        <w:ind w:left="6680" w:hanging="180"/>
      </w:pPr>
    </w:lvl>
  </w:abstractNum>
  <w:abstractNum w:abstractNumId="1" w15:restartNumberingAfterBreak="0">
    <w:nsid w:val="37D93499"/>
    <w:multiLevelType w:val="hybridMultilevel"/>
    <w:tmpl w:val="08643368"/>
    <w:lvl w:ilvl="0" w:tplc="771CCCC2">
      <w:start w:val="1"/>
      <w:numFmt w:val="bullet"/>
      <w:lvlText w:val=""/>
      <w:lvlJc w:val="left"/>
      <w:pPr>
        <w:tabs>
          <w:tab w:val="num" w:pos="720"/>
        </w:tabs>
        <w:ind w:left="720" w:hanging="360"/>
      </w:pPr>
      <w:rPr>
        <w:rFonts w:ascii="Wingdings" w:hAnsi="Wingdings" w:hint="default"/>
      </w:rPr>
    </w:lvl>
    <w:lvl w:ilvl="1" w:tplc="E06ADBB6" w:tentative="1">
      <w:start w:val="1"/>
      <w:numFmt w:val="bullet"/>
      <w:lvlText w:val=""/>
      <w:lvlJc w:val="left"/>
      <w:pPr>
        <w:tabs>
          <w:tab w:val="num" w:pos="1440"/>
        </w:tabs>
        <w:ind w:left="1440" w:hanging="360"/>
      </w:pPr>
      <w:rPr>
        <w:rFonts w:ascii="Wingdings" w:hAnsi="Wingdings" w:hint="default"/>
      </w:rPr>
    </w:lvl>
    <w:lvl w:ilvl="2" w:tplc="91FCD336" w:tentative="1">
      <w:start w:val="1"/>
      <w:numFmt w:val="bullet"/>
      <w:lvlText w:val=""/>
      <w:lvlJc w:val="left"/>
      <w:pPr>
        <w:tabs>
          <w:tab w:val="num" w:pos="2160"/>
        </w:tabs>
        <w:ind w:left="2160" w:hanging="360"/>
      </w:pPr>
      <w:rPr>
        <w:rFonts w:ascii="Wingdings" w:hAnsi="Wingdings" w:hint="default"/>
      </w:rPr>
    </w:lvl>
    <w:lvl w:ilvl="3" w:tplc="3CF0525A" w:tentative="1">
      <w:start w:val="1"/>
      <w:numFmt w:val="bullet"/>
      <w:lvlText w:val=""/>
      <w:lvlJc w:val="left"/>
      <w:pPr>
        <w:tabs>
          <w:tab w:val="num" w:pos="2880"/>
        </w:tabs>
        <w:ind w:left="2880" w:hanging="360"/>
      </w:pPr>
      <w:rPr>
        <w:rFonts w:ascii="Wingdings" w:hAnsi="Wingdings" w:hint="default"/>
      </w:rPr>
    </w:lvl>
    <w:lvl w:ilvl="4" w:tplc="9A3A0786" w:tentative="1">
      <w:start w:val="1"/>
      <w:numFmt w:val="bullet"/>
      <w:lvlText w:val=""/>
      <w:lvlJc w:val="left"/>
      <w:pPr>
        <w:tabs>
          <w:tab w:val="num" w:pos="3600"/>
        </w:tabs>
        <w:ind w:left="3600" w:hanging="360"/>
      </w:pPr>
      <w:rPr>
        <w:rFonts w:ascii="Wingdings" w:hAnsi="Wingdings" w:hint="default"/>
      </w:rPr>
    </w:lvl>
    <w:lvl w:ilvl="5" w:tplc="F238EF4C" w:tentative="1">
      <w:start w:val="1"/>
      <w:numFmt w:val="bullet"/>
      <w:lvlText w:val=""/>
      <w:lvlJc w:val="left"/>
      <w:pPr>
        <w:tabs>
          <w:tab w:val="num" w:pos="4320"/>
        </w:tabs>
        <w:ind w:left="4320" w:hanging="360"/>
      </w:pPr>
      <w:rPr>
        <w:rFonts w:ascii="Wingdings" w:hAnsi="Wingdings" w:hint="default"/>
      </w:rPr>
    </w:lvl>
    <w:lvl w:ilvl="6" w:tplc="B672B77E" w:tentative="1">
      <w:start w:val="1"/>
      <w:numFmt w:val="bullet"/>
      <w:lvlText w:val=""/>
      <w:lvlJc w:val="left"/>
      <w:pPr>
        <w:tabs>
          <w:tab w:val="num" w:pos="5040"/>
        </w:tabs>
        <w:ind w:left="5040" w:hanging="360"/>
      </w:pPr>
      <w:rPr>
        <w:rFonts w:ascii="Wingdings" w:hAnsi="Wingdings" w:hint="default"/>
      </w:rPr>
    </w:lvl>
    <w:lvl w:ilvl="7" w:tplc="D91473CC" w:tentative="1">
      <w:start w:val="1"/>
      <w:numFmt w:val="bullet"/>
      <w:lvlText w:val=""/>
      <w:lvlJc w:val="left"/>
      <w:pPr>
        <w:tabs>
          <w:tab w:val="num" w:pos="5760"/>
        </w:tabs>
        <w:ind w:left="5760" w:hanging="360"/>
      </w:pPr>
      <w:rPr>
        <w:rFonts w:ascii="Wingdings" w:hAnsi="Wingdings" w:hint="default"/>
      </w:rPr>
    </w:lvl>
    <w:lvl w:ilvl="8" w:tplc="BB1A82E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7FA4E86"/>
    <w:multiLevelType w:val="hybridMultilevel"/>
    <w:tmpl w:val="5D8C5560"/>
    <w:lvl w:ilvl="0" w:tplc="A224E56A">
      <w:start w:val="1"/>
      <w:numFmt w:val="bullet"/>
      <w:lvlText w:val=""/>
      <w:lvlJc w:val="left"/>
      <w:pPr>
        <w:tabs>
          <w:tab w:val="num" w:pos="720"/>
        </w:tabs>
        <w:ind w:left="720" w:hanging="360"/>
      </w:pPr>
      <w:rPr>
        <w:rFonts w:ascii="Wingdings" w:hAnsi="Wingdings" w:hint="default"/>
      </w:rPr>
    </w:lvl>
    <w:lvl w:ilvl="1" w:tplc="BC626BCA" w:tentative="1">
      <w:start w:val="1"/>
      <w:numFmt w:val="bullet"/>
      <w:lvlText w:val=""/>
      <w:lvlJc w:val="left"/>
      <w:pPr>
        <w:tabs>
          <w:tab w:val="num" w:pos="1440"/>
        </w:tabs>
        <w:ind w:left="1440" w:hanging="360"/>
      </w:pPr>
      <w:rPr>
        <w:rFonts w:ascii="Wingdings" w:hAnsi="Wingdings" w:hint="default"/>
      </w:rPr>
    </w:lvl>
    <w:lvl w:ilvl="2" w:tplc="B74081F2" w:tentative="1">
      <w:start w:val="1"/>
      <w:numFmt w:val="bullet"/>
      <w:lvlText w:val=""/>
      <w:lvlJc w:val="left"/>
      <w:pPr>
        <w:tabs>
          <w:tab w:val="num" w:pos="2160"/>
        </w:tabs>
        <w:ind w:left="2160" w:hanging="360"/>
      </w:pPr>
      <w:rPr>
        <w:rFonts w:ascii="Wingdings" w:hAnsi="Wingdings" w:hint="default"/>
      </w:rPr>
    </w:lvl>
    <w:lvl w:ilvl="3" w:tplc="C814195A" w:tentative="1">
      <w:start w:val="1"/>
      <w:numFmt w:val="bullet"/>
      <w:lvlText w:val=""/>
      <w:lvlJc w:val="left"/>
      <w:pPr>
        <w:tabs>
          <w:tab w:val="num" w:pos="2880"/>
        </w:tabs>
        <w:ind w:left="2880" w:hanging="360"/>
      </w:pPr>
      <w:rPr>
        <w:rFonts w:ascii="Wingdings" w:hAnsi="Wingdings" w:hint="default"/>
      </w:rPr>
    </w:lvl>
    <w:lvl w:ilvl="4" w:tplc="1724009C" w:tentative="1">
      <w:start w:val="1"/>
      <w:numFmt w:val="bullet"/>
      <w:lvlText w:val=""/>
      <w:lvlJc w:val="left"/>
      <w:pPr>
        <w:tabs>
          <w:tab w:val="num" w:pos="3600"/>
        </w:tabs>
        <w:ind w:left="3600" w:hanging="360"/>
      </w:pPr>
      <w:rPr>
        <w:rFonts w:ascii="Wingdings" w:hAnsi="Wingdings" w:hint="default"/>
      </w:rPr>
    </w:lvl>
    <w:lvl w:ilvl="5" w:tplc="AD6216F6" w:tentative="1">
      <w:start w:val="1"/>
      <w:numFmt w:val="bullet"/>
      <w:lvlText w:val=""/>
      <w:lvlJc w:val="left"/>
      <w:pPr>
        <w:tabs>
          <w:tab w:val="num" w:pos="4320"/>
        </w:tabs>
        <w:ind w:left="4320" w:hanging="360"/>
      </w:pPr>
      <w:rPr>
        <w:rFonts w:ascii="Wingdings" w:hAnsi="Wingdings" w:hint="default"/>
      </w:rPr>
    </w:lvl>
    <w:lvl w:ilvl="6" w:tplc="35AEA034" w:tentative="1">
      <w:start w:val="1"/>
      <w:numFmt w:val="bullet"/>
      <w:lvlText w:val=""/>
      <w:lvlJc w:val="left"/>
      <w:pPr>
        <w:tabs>
          <w:tab w:val="num" w:pos="5040"/>
        </w:tabs>
        <w:ind w:left="5040" w:hanging="360"/>
      </w:pPr>
      <w:rPr>
        <w:rFonts w:ascii="Wingdings" w:hAnsi="Wingdings" w:hint="default"/>
      </w:rPr>
    </w:lvl>
    <w:lvl w:ilvl="7" w:tplc="5B12365A" w:tentative="1">
      <w:start w:val="1"/>
      <w:numFmt w:val="bullet"/>
      <w:lvlText w:val=""/>
      <w:lvlJc w:val="left"/>
      <w:pPr>
        <w:tabs>
          <w:tab w:val="num" w:pos="5760"/>
        </w:tabs>
        <w:ind w:left="5760" w:hanging="360"/>
      </w:pPr>
      <w:rPr>
        <w:rFonts w:ascii="Wingdings" w:hAnsi="Wingdings" w:hint="default"/>
      </w:rPr>
    </w:lvl>
    <w:lvl w:ilvl="8" w:tplc="794CBF9A"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3B8"/>
    <w:rsid w:val="0000169A"/>
    <w:rsid w:val="00003254"/>
    <w:rsid w:val="00006104"/>
    <w:rsid w:val="00013F91"/>
    <w:rsid w:val="000218BD"/>
    <w:rsid w:val="00030923"/>
    <w:rsid w:val="00055D5A"/>
    <w:rsid w:val="00070E1B"/>
    <w:rsid w:val="00076CAF"/>
    <w:rsid w:val="000C08DC"/>
    <w:rsid w:val="00100517"/>
    <w:rsid w:val="00103CDC"/>
    <w:rsid w:val="001458C2"/>
    <w:rsid w:val="00146701"/>
    <w:rsid w:val="00146E29"/>
    <w:rsid w:val="00152A6D"/>
    <w:rsid w:val="001535F0"/>
    <w:rsid w:val="001629CD"/>
    <w:rsid w:val="00177875"/>
    <w:rsid w:val="00194254"/>
    <w:rsid w:val="001B201A"/>
    <w:rsid w:val="001D1562"/>
    <w:rsid w:val="0020063F"/>
    <w:rsid w:val="00204AC2"/>
    <w:rsid w:val="00205CCA"/>
    <w:rsid w:val="002271E6"/>
    <w:rsid w:val="0024718B"/>
    <w:rsid w:val="002640C1"/>
    <w:rsid w:val="002669AB"/>
    <w:rsid w:val="002954EC"/>
    <w:rsid w:val="002A314A"/>
    <w:rsid w:val="002C3E73"/>
    <w:rsid w:val="002D09D4"/>
    <w:rsid w:val="002E370B"/>
    <w:rsid w:val="002F159B"/>
    <w:rsid w:val="00311760"/>
    <w:rsid w:val="00312D2C"/>
    <w:rsid w:val="003227A6"/>
    <w:rsid w:val="003300DE"/>
    <w:rsid w:val="00383625"/>
    <w:rsid w:val="00383879"/>
    <w:rsid w:val="00394B7F"/>
    <w:rsid w:val="003F7727"/>
    <w:rsid w:val="004108A2"/>
    <w:rsid w:val="00420605"/>
    <w:rsid w:val="0042189B"/>
    <w:rsid w:val="00434EBF"/>
    <w:rsid w:val="00461CFB"/>
    <w:rsid w:val="00481873"/>
    <w:rsid w:val="00494D99"/>
    <w:rsid w:val="004A2C79"/>
    <w:rsid w:val="004A33CC"/>
    <w:rsid w:val="004A5A02"/>
    <w:rsid w:val="004E2474"/>
    <w:rsid w:val="004E7EC2"/>
    <w:rsid w:val="004F03E5"/>
    <w:rsid w:val="004F48F3"/>
    <w:rsid w:val="004F57EB"/>
    <w:rsid w:val="00504ABF"/>
    <w:rsid w:val="00537582"/>
    <w:rsid w:val="0057221B"/>
    <w:rsid w:val="005868FE"/>
    <w:rsid w:val="005963D5"/>
    <w:rsid w:val="005B2FD9"/>
    <w:rsid w:val="005F5545"/>
    <w:rsid w:val="006168A4"/>
    <w:rsid w:val="00665990"/>
    <w:rsid w:val="0066733D"/>
    <w:rsid w:val="00676214"/>
    <w:rsid w:val="006D134A"/>
    <w:rsid w:val="006D63BB"/>
    <w:rsid w:val="006F32E8"/>
    <w:rsid w:val="006F4648"/>
    <w:rsid w:val="00700B6B"/>
    <w:rsid w:val="00703F78"/>
    <w:rsid w:val="007064AB"/>
    <w:rsid w:val="007510D2"/>
    <w:rsid w:val="00751138"/>
    <w:rsid w:val="00756001"/>
    <w:rsid w:val="007610AD"/>
    <w:rsid w:val="00762E81"/>
    <w:rsid w:val="007704D3"/>
    <w:rsid w:val="00787A2A"/>
    <w:rsid w:val="007978F4"/>
    <w:rsid w:val="007C46B4"/>
    <w:rsid w:val="007C594A"/>
    <w:rsid w:val="007D1B74"/>
    <w:rsid w:val="007D2C91"/>
    <w:rsid w:val="007E2D97"/>
    <w:rsid w:val="00811798"/>
    <w:rsid w:val="00817E92"/>
    <w:rsid w:val="008270C2"/>
    <w:rsid w:val="00870448"/>
    <w:rsid w:val="00876E89"/>
    <w:rsid w:val="00892B2D"/>
    <w:rsid w:val="008A6B37"/>
    <w:rsid w:val="008C2549"/>
    <w:rsid w:val="008D17BE"/>
    <w:rsid w:val="008D3269"/>
    <w:rsid w:val="008F020C"/>
    <w:rsid w:val="00900D93"/>
    <w:rsid w:val="00912F0F"/>
    <w:rsid w:val="0095334A"/>
    <w:rsid w:val="00975418"/>
    <w:rsid w:val="00981DA2"/>
    <w:rsid w:val="00987B4E"/>
    <w:rsid w:val="009B02E1"/>
    <w:rsid w:val="009D4787"/>
    <w:rsid w:val="00A064CD"/>
    <w:rsid w:val="00A1119F"/>
    <w:rsid w:val="00A1700F"/>
    <w:rsid w:val="00A3126C"/>
    <w:rsid w:val="00A4042D"/>
    <w:rsid w:val="00A43446"/>
    <w:rsid w:val="00A52DF5"/>
    <w:rsid w:val="00A608EE"/>
    <w:rsid w:val="00A671A8"/>
    <w:rsid w:val="00A71475"/>
    <w:rsid w:val="00A86A2E"/>
    <w:rsid w:val="00A936CC"/>
    <w:rsid w:val="00AA21C6"/>
    <w:rsid w:val="00AB5BF6"/>
    <w:rsid w:val="00AC76A5"/>
    <w:rsid w:val="00AD277A"/>
    <w:rsid w:val="00AE2A2C"/>
    <w:rsid w:val="00AE3A42"/>
    <w:rsid w:val="00AF5134"/>
    <w:rsid w:val="00B1287B"/>
    <w:rsid w:val="00B62E66"/>
    <w:rsid w:val="00B638BF"/>
    <w:rsid w:val="00B72078"/>
    <w:rsid w:val="00B96BA6"/>
    <w:rsid w:val="00B96EFA"/>
    <w:rsid w:val="00BC6451"/>
    <w:rsid w:val="00BC7766"/>
    <w:rsid w:val="00BD1BB1"/>
    <w:rsid w:val="00BD3FCE"/>
    <w:rsid w:val="00BD4514"/>
    <w:rsid w:val="00C13851"/>
    <w:rsid w:val="00C41B0F"/>
    <w:rsid w:val="00C5618B"/>
    <w:rsid w:val="00C82F43"/>
    <w:rsid w:val="00C84AE8"/>
    <w:rsid w:val="00CA042E"/>
    <w:rsid w:val="00CB17E5"/>
    <w:rsid w:val="00CD450C"/>
    <w:rsid w:val="00CE0B38"/>
    <w:rsid w:val="00D00F6D"/>
    <w:rsid w:val="00D55ACB"/>
    <w:rsid w:val="00D836BE"/>
    <w:rsid w:val="00D86BA8"/>
    <w:rsid w:val="00D94095"/>
    <w:rsid w:val="00DA1BCA"/>
    <w:rsid w:val="00DB43B8"/>
    <w:rsid w:val="00DC5B11"/>
    <w:rsid w:val="00DD6AD5"/>
    <w:rsid w:val="00DE30EB"/>
    <w:rsid w:val="00E202B5"/>
    <w:rsid w:val="00E22062"/>
    <w:rsid w:val="00E23F42"/>
    <w:rsid w:val="00E271BF"/>
    <w:rsid w:val="00E40CDB"/>
    <w:rsid w:val="00E533AA"/>
    <w:rsid w:val="00E60102"/>
    <w:rsid w:val="00EB2DE7"/>
    <w:rsid w:val="00EB563C"/>
    <w:rsid w:val="00EB7525"/>
    <w:rsid w:val="00EC3199"/>
    <w:rsid w:val="00EF221D"/>
    <w:rsid w:val="00EF3EF8"/>
    <w:rsid w:val="00F01D60"/>
    <w:rsid w:val="00F01EFE"/>
    <w:rsid w:val="00F35C14"/>
    <w:rsid w:val="00F56E88"/>
    <w:rsid w:val="00F64EDF"/>
    <w:rsid w:val="00F851B9"/>
    <w:rsid w:val="00F87E99"/>
    <w:rsid w:val="00F95766"/>
    <w:rsid w:val="00FB37A6"/>
    <w:rsid w:val="00FC1555"/>
    <w:rsid w:val="00FC3B62"/>
    <w:rsid w:val="00FE7423"/>
    <w:rsid w:val="00FF1C1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ACB356"/>
  <w15:chartTrackingRefBased/>
  <w15:docId w15:val="{1DCE70F1-A4EF-472E-990E-F5A80D368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900D93"/>
    <w:pPr>
      <w:widowControl w:val="0"/>
      <w:autoSpaceDE w:val="0"/>
      <w:autoSpaceDN w:val="0"/>
      <w:spacing w:before="41" w:after="0" w:line="240" w:lineRule="auto"/>
      <w:ind w:left="560"/>
      <w:outlineLvl w:val="1"/>
    </w:pPr>
    <w:rPr>
      <w:rFonts w:ascii="Times New Roman" w:eastAsia="Times New Roman" w:hAnsi="Times New Roman" w:cs="Times New Roman"/>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65990"/>
    <w:pPr>
      <w:widowControl w:val="0"/>
      <w:autoSpaceDE w:val="0"/>
      <w:autoSpaceDN w:val="0"/>
      <w:spacing w:before="41"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665990"/>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
    <w:rsid w:val="00900D93"/>
    <w:rPr>
      <w:rFonts w:ascii="Times New Roman" w:eastAsia="Times New Roman" w:hAnsi="Times New Roman" w:cs="Times New Roman"/>
      <w:b/>
      <w:bCs/>
      <w:sz w:val="26"/>
      <w:szCs w:val="26"/>
      <w:lang w:val="en-US"/>
    </w:rPr>
  </w:style>
  <w:style w:type="table" w:styleId="TableGrid">
    <w:name w:val="Table Grid"/>
    <w:basedOn w:val="TableNormal"/>
    <w:uiPriority w:val="39"/>
    <w:rsid w:val="00900D93"/>
    <w:pPr>
      <w:widowControl w:val="0"/>
      <w:autoSpaceDE w:val="0"/>
      <w:autoSpaceDN w:val="0"/>
      <w:spacing w:after="0" w:line="240" w:lineRule="auto"/>
    </w:pPr>
    <w:rPr>
      <w:rFonts w:ascii="Calibri" w:eastAsia="Calibri" w:hAnsi="Calibri" w:cs="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86A2E"/>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Light">
    <w:name w:val="Grid Table Light"/>
    <w:basedOn w:val="TableNormal"/>
    <w:uiPriority w:val="40"/>
    <w:rsid w:val="00070E1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A3126C"/>
    <w:rPr>
      <w:b/>
      <w:bCs/>
    </w:rPr>
  </w:style>
  <w:style w:type="table" w:styleId="PlainTable1">
    <w:name w:val="Plain Table 1"/>
    <w:basedOn w:val="TableNormal"/>
    <w:uiPriority w:val="41"/>
    <w:rsid w:val="004F48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F48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F48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F48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talic">
    <w:name w:val="italic"/>
    <w:basedOn w:val="DefaultParagraphFont"/>
    <w:rsid w:val="00D86BA8"/>
  </w:style>
  <w:style w:type="character" w:customStyle="1" w:styleId="sup">
    <w:name w:val="sup"/>
    <w:basedOn w:val="DefaultParagraphFont"/>
    <w:rsid w:val="00D86BA8"/>
  </w:style>
  <w:style w:type="character" w:customStyle="1" w:styleId="uv3um">
    <w:name w:val="uv3um"/>
    <w:basedOn w:val="DefaultParagraphFont"/>
    <w:rsid w:val="00F01EFE"/>
  </w:style>
  <w:style w:type="character" w:styleId="Hyperlink">
    <w:name w:val="Hyperlink"/>
    <w:basedOn w:val="DefaultParagraphFont"/>
    <w:uiPriority w:val="99"/>
    <w:unhideWhenUsed/>
    <w:rsid w:val="001535F0"/>
    <w:rPr>
      <w:color w:val="0000FF" w:themeColor="hyperlink"/>
      <w:u w:val="single"/>
    </w:rPr>
  </w:style>
  <w:style w:type="character" w:styleId="UnresolvedMention">
    <w:name w:val="Unresolved Mention"/>
    <w:basedOn w:val="DefaultParagraphFont"/>
    <w:uiPriority w:val="99"/>
    <w:semiHidden/>
    <w:unhideWhenUsed/>
    <w:rsid w:val="001535F0"/>
    <w:rPr>
      <w:color w:val="605E5C"/>
      <w:shd w:val="clear" w:color="auto" w:fill="E1DFDD"/>
    </w:rPr>
  </w:style>
  <w:style w:type="paragraph" w:styleId="ListParagraph">
    <w:name w:val="List Paragraph"/>
    <w:basedOn w:val="Normal"/>
    <w:uiPriority w:val="34"/>
    <w:qFormat/>
    <w:rsid w:val="00B638BF"/>
    <w:pPr>
      <w:ind w:left="720"/>
      <w:contextualSpacing/>
    </w:pPr>
  </w:style>
  <w:style w:type="paragraph" w:styleId="Header">
    <w:name w:val="header"/>
    <w:basedOn w:val="Normal"/>
    <w:link w:val="HeaderChar"/>
    <w:uiPriority w:val="99"/>
    <w:unhideWhenUsed/>
    <w:rsid w:val="00AE3A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A42"/>
  </w:style>
  <w:style w:type="paragraph" w:styleId="Footer">
    <w:name w:val="footer"/>
    <w:basedOn w:val="Normal"/>
    <w:link w:val="FooterChar"/>
    <w:uiPriority w:val="99"/>
    <w:unhideWhenUsed/>
    <w:rsid w:val="00AE3A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A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95836">
      <w:bodyDiv w:val="1"/>
      <w:marLeft w:val="0"/>
      <w:marRight w:val="0"/>
      <w:marTop w:val="0"/>
      <w:marBottom w:val="0"/>
      <w:divBdr>
        <w:top w:val="none" w:sz="0" w:space="0" w:color="auto"/>
        <w:left w:val="none" w:sz="0" w:space="0" w:color="auto"/>
        <w:bottom w:val="none" w:sz="0" w:space="0" w:color="auto"/>
        <w:right w:val="none" w:sz="0" w:space="0" w:color="auto"/>
      </w:divBdr>
    </w:div>
    <w:div w:id="48308781">
      <w:bodyDiv w:val="1"/>
      <w:marLeft w:val="0"/>
      <w:marRight w:val="0"/>
      <w:marTop w:val="0"/>
      <w:marBottom w:val="0"/>
      <w:divBdr>
        <w:top w:val="none" w:sz="0" w:space="0" w:color="auto"/>
        <w:left w:val="none" w:sz="0" w:space="0" w:color="auto"/>
        <w:bottom w:val="none" w:sz="0" w:space="0" w:color="auto"/>
        <w:right w:val="none" w:sz="0" w:space="0" w:color="auto"/>
      </w:divBdr>
    </w:div>
    <w:div w:id="91703375">
      <w:bodyDiv w:val="1"/>
      <w:marLeft w:val="0"/>
      <w:marRight w:val="0"/>
      <w:marTop w:val="0"/>
      <w:marBottom w:val="0"/>
      <w:divBdr>
        <w:top w:val="none" w:sz="0" w:space="0" w:color="auto"/>
        <w:left w:val="none" w:sz="0" w:space="0" w:color="auto"/>
        <w:bottom w:val="none" w:sz="0" w:space="0" w:color="auto"/>
        <w:right w:val="none" w:sz="0" w:space="0" w:color="auto"/>
      </w:divBdr>
    </w:div>
    <w:div w:id="98456834">
      <w:bodyDiv w:val="1"/>
      <w:marLeft w:val="0"/>
      <w:marRight w:val="0"/>
      <w:marTop w:val="0"/>
      <w:marBottom w:val="0"/>
      <w:divBdr>
        <w:top w:val="none" w:sz="0" w:space="0" w:color="auto"/>
        <w:left w:val="none" w:sz="0" w:space="0" w:color="auto"/>
        <w:bottom w:val="none" w:sz="0" w:space="0" w:color="auto"/>
        <w:right w:val="none" w:sz="0" w:space="0" w:color="auto"/>
      </w:divBdr>
    </w:div>
    <w:div w:id="102923172">
      <w:bodyDiv w:val="1"/>
      <w:marLeft w:val="0"/>
      <w:marRight w:val="0"/>
      <w:marTop w:val="0"/>
      <w:marBottom w:val="0"/>
      <w:divBdr>
        <w:top w:val="none" w:sz="0" w:space="0" w:color="auto"/>
        <w:left w:val="none" w:sz="0" w:space="0" w:color="auto"/>
        <w:bottom w:val="none" w:sz="0" w:space="0" w:color="auto"/>
        <w:right w:val="none" w:sz="0" w:space="0" w:color="auto"/>
      </w:divBdr>
    </w:div>
    <w:div w:id="115830074">
      <w:bodyDiv w:val="1"/>
      <w:marLeft w:val="0"/>
      <w:marRight w:val="0"/>
      <w:marTop w:val="0"/>
      <w:marBottom w:val="0"/>
      <w:divBdr>
        <w:top w:val="none" w:sz="0" w:space="0" w:color="auto"/>
        <w:left w:val="none" w:sz="0" w:space="0" w:color="auto"/>
        <w:bottom w:val="none" w:sz="0" w:space="0" w:color="auto"/>
        <w:right w:val="none" w:sz="0" w:space="0" w:color="auto"/>
      </w:divBdr>
    </w:div>
    <w:div w:id="117650489">
      <w:bodyDiv w:val="1"/>
      <w:marLeft w:val="0"/>
      <w:marRight w:val="0"/>
      <w:marTop w:val="0"/>
      <w:marBottom w:val="0"/>
      <w:divBdr>
        <w:top w:val="none" w:sz="0" w:space="0" w:color="auto"/>
        <w:left w:val="none" w:sz="0" w:space="0" w:color="auto"/>
        <w:bottom w:val="none" w:sz="0" w:space="0" w:color="auto"/>
        <w:right w:val="none" w:sz="0" w:space="0" w:color="auto"/>
      </w:divBdr>
    </w:div>
    <w:div w:id="136185732">
      <w:bodyDiv w:val="1"/>
      <w:marLeft w:val="0"/>
      <w:marRight w:val="0"/>
      <w:marTop w:val="0"/>
      <w:marBottom w:val="0"/>
      <w:divBdr>
        <w:top w:val="none" w:sz="0" w:space="0" w:color="auto"/>
        <w:left w:val="none" w:sz="0" w:space="0" w:color="auto"/>
        <w:bottom w:val="none" w:sz="0" w:space="0" w:color="auto"/>
        <w:right w:val="none" w:sz="0" w:space="0" w:color="auto"/>
      </w:divBdr>
    </w:div>
    <w:div w:id="159271083">
      <w:bodyDiv w:val="1"/>
      <w:marLeft w:val="0"/>
      <w:marRight w:val="0"/>
      <w:marTop w:val="0"/>
      <w:marBottom w:val="0"/>
      <w:divBdr>
        <w:top w:val="none" w:sz="0" w:space="0" w:color="auto"/>
        <w:left w:val="none" w:sz="0" w:space="0" w:color="auto"/>
        <w:bottom w:val="none" w:sz="0" w:space="0" w:color="auto"/>
        <w:right w:val="none" w:sz="0" w:space="0" w:color="auto"/>
      </w:divBdr>
    </w:div>
    <w:div w:id="178354681">
      <w:bodyDiv w:val="1"/>
      <w:marLeft w:val="0"/>
      <w:marRight w:val="0"/>
      <w:marTop w:val="0"/>
      <w:marBottom w:val="0"/>
      <w:divBdr>
        <w:top w:val="none" w:sz="0" w:space="0" w:color="auto"/>
        <w:left w:val="none" w:sz="0" w:space="0" w:color="auto"/>
        <w:bottom w:val="none" w:sz="0" w:space="0" w:color="auto"/>
        <w:right w:val="none" w:sz="0" w:space="0" w:color="auto"/>
      </w:divBdr>
    </w:div>
    <w:div w:id="180556496">
      <w:bodyDiv w:val="1"/>
      <w:marLeft w:val="0"/>
      <w:marRight w:val="0"/>
      <w:marTop w:val="0"/>
      <w:marBottom w:val="0"/>
      <w:divBdr>
        <w:top w:val="none" w:sz="0" w:space="0" w:color="auto"/>
        <w:left w:val="none" w:sz="0" w:space="0" w:color="auto"/>
        <w:bottom w:val="none" w:sz="0" w:space="0" w:color="auto"/>
        <w:right w:val="none" w:sz="0" w:space="0" w:color="auto"/>
      </w:divBdr>
    </w:div>
    <w:div w:id="234901683">
      <w:bodyDiv w:val="1"/>
      <w:marLeft w:val="0"/>
      <w:marRight w:val="0"/>
      <w:marTop w:val="0"/>
      <w:marBottom w:val="0"/>
      <w:divBdr>
        <w:top w:val="none" w:sz="0" w:space="0" w:color="auto"/>
        <w:left w:val="none" w:sz="0" w:space="0" w:color="auto"/>
        <w:bottom w:val="none" w:sz="0" w:space="0" w:color="auto"/>
        <w:right w:val="none" w:sz="0" w:space="0" w:color="auto"/>
      </w:divBdr>
    </w:div>
    <w:div w:id="300891851">
      <w:bodyDiv w:val="1"/>
      <w:marLeft w:val="0"/>
      <w:marRight w:val="0"/>
      <w:marTop w:val="0"/>
      <w:marBottom w:val="0"/>
      <w:divBdr>
        <w:top w:val="none" w:sz="0" w:space="0" w:color="auto"/>
        <w:left w:val="none" w:sz="0" w:space="0" w:color="auto"/>
        <w:bottom w:val="none" w:sz="0" w:space="0" w:color="auto"/>
        <w:right w:val="none" w:sz="0" w:space="0" w:color="auto"/>
      </w:divBdr>
    </w:div>
    <w:div w:id="319505561">
      <w:bodyDiv w:val="1"/>
      <w:marLeft w:val="0"/>
      <w:marRight w:val="0"/>
      <w:marTop w:val="0"/>
      <w:marBottom w:val="0"/>
      <w:divBdr>
        <w:top w:val="none" w:sz="0" w:space="0" w:color="auto"/>
        <w:left w:val="none" w:sz="0" w:space="0" w:color="auto"/>
        <w:bottom w:val="none" w:sz="0" w:space="0" w:color="auto"/>
        <w:right w:val="none" w:sz="0" w:space="0" w:color="auto"/>
      </w:divBdr>
    </w:div>
    <w:div w:id="359090617">
      <w:bodyDiv w:val="1"/>
      <w:marLeft w:val="0"/>
      <w:marRight w:val="0"/>
      <w:marTop w:val="0"/>
      <w:marBottom w:val="0"/>
      <w:divBdr>
        <w:top w:val="none" w:sz="0" w:space="0" w:color="auto"/>
        <w:left w:val="none" w:sz="0" w:space="0" w:color="auto"/>
        <w:bottom w:val="none" w:sz="0" w:space="0" w:color="auto"/>
        <w:right w:val="none" w:sz="0" w:space="0" w:color="auto"/>
      </w:divBdr>
    </w:div>
    <w:div w:id="403768962">
      <w:bodyDiv w:val="1"/>
      <w:marLeft w:val="0"/>
      <w:marRight w:val="0"/>
      <w:marTop w:val="0"/>
      <w:marBottom w:val="0"/>
      <w:divBdr>
        <w:top w:val="none" w:sz="0" w:space="0" w:color="auto"/>
        <w:left w:val="none" w:sz="0" w:space="0" w:color="auto"/>
        <w:bottom w:val="none" w:sz="0" w:space="0" w:color="auto"/>
        <w:right w:val="none" w:sz="0" w:space="0" w:color="auto"/>
      </w:divBdr>
    </w:div>
    <w:div w:id="407657593">
      <w:bodyDiv w:val="1"/>
      <w:marLeft w:val="0"/>
      <w:marRight w:val="0"/>
      <w:marTop w:val="0"/>
      <w:marBottom w:val="0"/>
      <w:divBdr>
        <w:top w:val="none" w:sz="0" w:space="0" w:color="auto"/>
        <w:left w:val="none" w:sz="0" w:space="0" w:color="auto"/>
        <w:bottom w:val="none" w:sz="0" w:space="0" w:color="auto"/>
        <w:right w:val="none" w:sz="0" w:space="0" w:color="auto"/>
      </w:divBdr>
    </w:div>
    <w:div w:id="419835060">
      <w:bodyDiv w:val="1"/>
      <w:marLeft w:val="0"/>
      <w:marRight w:val="0"/>
      <w:marTop w:val="0"/>
      <w:marBottom w:val="0"/>
      <w:divBdr>
        <w:top w:val="none" w:sz="0" w:space="0" w:color="auto"/>
        <w:left w:val="none" w:sz="0" w:space="0" w:color="auto"/>
        <w:bottom w:val="none" w:sz="0" w:space="0" w:color="auto"/>
        <w:right w:val="none" w:sz="0" w:space="0" w:color="auto"/>
      </w:divBdr>
    </w:div>
    <w:div w:id="421994074">
      <w:bodyDiv w:val="1"/>
      <w:marLeft w:val="0"/>
      <w:marRight w:val="0"/>
      <w:marTop w:val="0"/>
      <w:marBottom w:val="0"/>
      <w:divBdr>
        <w:top w:val="none" w:sz="0" w:space="0" w:color="auto"/>
        <w:left w:val="none" w:sz="0" w:space="0" w:color="auto"/>
        <w:bottom w:val="none" w:sz="0" w:space="0" w:color="auto"/>
        <w:right w:val="none" w:sz="0" w:space="0" w:color="auto"/>
      </w:divBdr>
    </w:div>
    <w:div w:id="504632377">
      <w:bodyDiv w:val="1"/>
      <w:marLeft w:val="0"/>
      <w:marRight w:val="0"/>
      <w:marTop w:val="0"/>
      <w:marBottom w:val="0"/>
      <w:divBdr>
        <w:top w:val="none" w:sz="0" w:space="0" w:color="auto"/>
        <w:left w:val="none" w:sz="0" w:space="0" w:color="auto"/>
        <w:bottom w:val="none" w:sz="0" w:space="0" w:color="auto"/>
        <w:right w:val="none" w:sz="0" w:space="0" w:color="auto"/>
      </w:divBdr>
    </w:div>
    <w:div w:id="540825780">
      <w:bodyDiv w:val="1"/>
      <w:marLeft w:val="0"/>
      <w:marRight w:val="0"/>
      <w:marTop w:val="0"/>
      <w:marBottom w:val="0"/>
      <w:divBdr>
        <w:top w:val="none" w:sz="0" w:space="0" w:color="auto"/>
        <w:left w:val="none" w:sz="0" w:space="0" w:color="auto"/>
        <w:bottom w:val="none" w:sz="0" w:space="0" w:color="auto"/>
        <w:right w:val="none" w:sz="0" w:space="0" w:color="auto"/>
      </w:divBdr>
    </w:div>
    <w:div w:id="574707008">
      <w:bodyDiv w:val="1"/>
      <w:marLeft w:val="0"/>
      <w:marRight w:val="0"/>
      <w:marTop w:val="0"/>
      <w:marBottom w:val="0"/>
      <w:divBdr>
        <w:top w:val="none" w:sz="0" w:space="0" w:color="auto"/>
        <w:left w:val="none" w:sz="0" w:space="0" w:color="auto"/>
        <w:bottom w:val="none" w:sz="0" w:space="0" w:color="auto"/>
        <w:right w:val="none" w:sz="0" w:space="0" w:color="auto"/>
      </w:divBdr>
      <w:divsChild>
        <w:div w:id="1636525361">
          <w:marLeft w:val="0"/>
          <w:marRight w:val="0"/>
          <w:marTop w:val="0"/>
          <w:marBottom w:val="0"/>
          <w:divBdr>
            <w:top w:val="none" w:sz="0" w:space="0" w:color="auto"/>
            <w:left w:val="none" w:sz="0" w:space="0" w:color="auto"/>
            <w:bottom w:val="none" w:sz="0" w:space="0" w:color="auto"/>
            <w:right w:val="none" w:sz="0" w:space="0" w:color="auto"/>
          </w:divBdr>
          <w:divsChild>
            <w:div w:id="181490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759860">
      <w:bodyDiv w:val="1"/>
      <w:marLeft w:val="0"/>
      <w:marRight w:val="0"/>
      <w:marTop w:val="0"/>
      <w:marBottom w:val="0"/>
      <w:divBdr>
        <w:top w:val="none" w:sz="0" w:space="0" w:color="auto"/>
        <w:left w:val="none" w:sz="0" w:space="0" w:color="auto"/>
        <w:bottom w:val="none" w:sz="0" w:space="0" w:color="auto"/>
        <w:right w:val="none" w:sz="0" w:space="0" w:color="auto"/>
      </w:divBdr>
    </w:div>
    <w:div w:id="655300970">
      <w:bodyDiv w:val="1"/>
      <w:marLeft w:val="0"/>
      <w:marRight w:val="0"/>
      <w:marTop w:val="0"/>
      <w:marBottom w:val="0"/>
      <w:divBdr>
        <w:top w:val="none" w:sz="0" w:space="0" w:color="auto"/>
        <w:left w:val="none" w:sz="0" w:space="0" w:color="auto"/>
        <w:bottom w:val="none" w:sz="0" w:space="0" w:color="auto"/>
        <w:right w:val="none" w:sz="0" w:space="0" w:color="auto"/>
      </w:divBdr>
    </w:div>
    <w:div w:id="661355000">
      <w:bodyDiv w:val="1"/>
      <w:marLeft w:val="0"/>
      <w:marRight w:val="0"/>
      <w:marTop w:val="0"/>
      <w:marBottom w:val="0"/>
      <w:divBdr>
        <w:top w:val="none" w:sz="0" w:space="0" w:color="auto"/>
        <w:left w:val="none" w:sz="0" w:space="0" w:color="auto"/>
        <w:bottom w:val="none" w:sz="0" w:space="0" w:color="auto"/>
        <w:right w:val="none" w:sz="0" w:space="0" w:color="auto"/>
      </w:divBdr>
    </w:div>
    <w:div w:id="697704010">
      <w:bodyDiv w:val="1"/>
      <w:marLeft w:val="0"/>
      <w:marRight w:val="0"/>
      <w:marTop w:val="0"/>
      <w:marBottom w:val="0"/>
      <w:divBdr>
        <w:top w:val="none" w:sz="0" w:space="0" w:color="auto"/>
        <w:left w:val="none" w:sz="0" w:space="0" w:color="auto"/>
        <w:bottom w:val="none" w:sz="0" w:space="0" w:color="auto"/>
        <w:right w:val="none" w:sz="0" w:space="0" w:color="auto"/>
      </w:divBdr>
    </w:div>
    <w:div w:id="704065245">
      <w:bodyDiv w:val="1"/>
      <w:marLeft w:val="0"/>
      <w:marRight w:val="0"/>
      <w:marTop w:val="0"/>
      <w:marBottom w:val="0"/>
      <w:divBdr>
        <w:top w:val="none" w:sz="0" w:space="0" w:color="auto"/>
        <w:left w:val="none" w:sz="0" w:space="0" w:color="auto"/>
        <w:bottom w:val="none" w:sz="0" w:space="0" w:color="auto"/>
        <w:right w:val="none" w:sz="0" w:space="0" w:color="auto"/>
      </w:divBdr>
    </w:div>
    <w:div w:id="716005146">
      <w:bodyDiv w:val="1"/>
      <w:marLeft w:val="0"/>
      <w:marRight w:val="0"/>
      <w:marTop w:val="0"/>
      <w:marBottom w:val="0"/>
      <w:divBdr>
        <w:top w:val="none" w:sz="0" w:space="0" w:color="auto"/>
        <w:left w:val="none" w:sz="0" w:space="0" w:color="auto"/>
        <w:bottom w:val="none" w:sz="0" w:space="0" w:color="auto"/>
        <w:right w:val="none" w:sz="0" w:space="0" w:color="auto"/>
      </w:divBdr>
    </w:div>
    <w:div w:id="721296604">
      <w:bodyDiv w:val="1"/>
      <w:marLeft w:val="0"/>
      <w:marRight w:val="0"/>
      <w:marTop w:val="0"/>
      <w:marBottom w:val="0"/>
      <w:divBdr>
        <w:top w:val="none" w:sz="0" w:space="0" w:color="auto"/>
        <w:left w:val="none" w:sz="0" w:space="0" w:color="auto"/>
        <w:bottom w:val="none" w:sz="0" w:space="0" w:color="auto"/>
        <w:right w:val="none" w:sz="0" w:space="0" w:color="auto"/>
      </w:divBdr>
    </w:div>
    <w:div w:id="830171194">
      <w:bodyDiv w:val="1"/>
      <w:marLeft w:val="0"/>
      <w:marRight w:val="0"/>
      <w:marTop w:val="0"/>
      <w:marBottom w:val="0"/>
      <w:divBdr>
        <w:top w:val="none" w:sz="0" w:space="0" w:color="auto"/>
        <w:left w:val="none" w:sz="0" w:space="0" w:color="auto"/>
        <w:bottom w:val="none" w:sz="0" w:space="0" w:color="auto"/>
        <w:right w:val="none" w:sz="0" w:space="0" w:color="auto"/>
      </w:divBdr>
    </w:div>
    <w:div w:id="848984598">
      <w:bodyDiv w:val="1"/>
      <w:marLeft w:val="0"/>
      <w:marRight w:val="0"/>
      <w:marTop w:val="0"/>
      <w:marBottom w:val="0"/>
      <w:divBdr>
        <w:top w:val="none" w:sz="0" w:space="0" w:color="auto"/>
        <w:left w:val="none" w:sz="0" w:space="0" w:color="auto"/>
        <w:bottom w:val="none" w:sz="0" w:space="0" w:color="auto"/>
        <w:right w:val="none" w:sz="0" w:space="0" w:color="auto"/>
      </w:divBdr>
    </w:div>
    <w:div w:id="865486008">
      <w:bodyDiv w:val="1"/>
      <w:marLeft w:val="0"/>
      <w:marRight w:val="0"/>
      <w:marTop w:val="0"/>
      <w:marBottom w:val="0"/>
      <w:divBdr>
        <w:top w:val="none" w:sz="0" w:space="0" w:color="auto"/>
        <w:left w:val="none" w:sz="0" w:space="0" w:color="auto"/>
        <w:bottom w:val="none" w:sz="0" w:space="0" w:color="auto"/>
        <w:right w:val="none" w:sz="0" w:space="0" w:color="auto"/>
      </w:divBdr>
    </w:div>
    <w:div w:id="1002322073">
      <w:bodyDiv w:val="1"/>
      <w:marLeft w:val="0"/>
      <w:marRight w:val="0"/>
      <w:marTop w:val="0"/>
      <w:marBottom w:val="0"/>
      <w:divBdr>
        <w:top w:val="none" w:sz="0" w:space="0" w:color="auto"/>
        <w:left w:val="none" w:sz="0" w:space="0" w:color="auto"/>
        <w:bottom w:val="none" w:sz="0" w:space="0" w:color="auto"/>
        <w:right w:val="none" w:sz="0" w:space="0" w:color="auto"/>
      </w:divBdr>
    </w:div>
    <w:div w:id="1005280996">
      <w:bodyDiv w:val="1"/>
      <w:marLeft w:val="0"/>
      <w:marRight w:val="0"/>
      <w:marTop w:val="0"/>
      <w:marBottom w:val="0"/>
      <w:divBdr>
        <w:top w:val="none" w:sz="0" w:space="0" w:color="auto"/>
        <w:left w:val="none" w:sz="0" w:space="0" w:color="auto"/>
        <w:bottom w:val="none" w:sz="0" w:space="0" w:color="auto"/>
        <w:right w:val="none" w:sz="0" w:space="0" w:color="auto"/>
      </w:divBdr>
    </w:div>
    <w:div w:id="1009019815">
      <w:bodyDiv w:val="1"/>
      <w:marLeft w:val="0"/>
      <w:marRight w:val="0"/>
      <w:marTop w:val="0"/>
      <w:marBottom w:val="0"/>
      <w:divBdr>
        <w:top w:val="none" w:sz="0" w:space="0" w:color="auto"/>
        <w:left w:val="none" w:sz="0" w:space="0" w:color="auto"/>
        <w:bottom w:val="none" w:sz="0" w:space="0" w:color="auto"/>
        <w:right w:val="none" w:sz="0" w:space="0" w:color="auto"/>
      </w:divBdr>
    </w:div>
    <w:div w:id="1052970325">
      <w:bodyDiv w:val="1"/>
      <w:marLeft w:val="0"/>
      <w:marRight w:val="0"/>
      <w:marTop w:val="0"/>
      <w:marBottom w:val="0"/>
      <w:divBdr>
        <w:top w:val="none" w:sz="0" w:space="0" w:color="auto"/>
        <w:left w:val="none" w:sz="0" w:space="0" w:color="auto"/>
        <w:bottom w:val="none" w:sz="0" w:space="0" w:color="auto"/>
        <w:right w:val="none" w:sz="0" w:space="0" w:color="auto"/>
      </w:divBdr>
    </w:div>
    <w:div w:id="1089496509">
      <w:bodyDiv w:val="1"/>
      <w:marLeft w:val="0"/>
      <w:marRight w:val="0"/>
      <w:marTop w:val="0"/>
      <w:marBottom w:val="0"/>
      <w:divBdr>
        <w:top w:val="none" w:sz="0" w:space="0" w:color="auto"/>
        <w:left w:val="none" w:sz="0" w:space="0" w:color="auto"/>
        <w:bottom w:val="none" w:sz="0" w:space="0" w:color="auto"/>
        <w:right w:val="none" w:sz="0" w:space="0" w:color="auto"/>
      </w:divBdr>
    </w:div>
    <w:div w:id="1115709264">
      <w:bodyDiv w:val="1"/>
      <w:marLeft w:val="0"/>
      <w:marRight w:val="0"/>
      <w:marTop w:val="0"/>
      <w:marBottom w:val="0"/>
      <w:divBdr>
        <w:top w:val="none" w:sz="0" w:space="0" w:color="auto"/>
        <w:left w:val="none" w:sz="0" w:space="0" w:color="auto"/>
        <w:bottom w:val="none" w:sz="0" w:space="0" w:color="auto"/>
        <w:right w:val="none" w:sz="0" w:space="0" w:color="auto"/>
      </w:divBdr>
    </w:div>
    <w:div w:id="1129281486">
      <w:bodyDiv w:val="1"/>
      <w:marLeft w:val="0"/>
      <w:marRight w:val="0"/>
      <w:marTop w:val="0"/>
      <w:marBottom w:val="0"/>
      <w:divBdr>
        <w:top w:val="none" w:sz="0" w:space="0" w:color="auto"/>
        <w:left w:val="none" w:sz="0" w:space="0" w:color="auto"/>
        <w:bottom w:val="none" w:sz="0" w:space="0" w:color="auto"/>
        <w:right w:val="none" w:sz="0" w:space="0" w:color="auto"/>
      </w:divBdr>
    </w:div>
    <w:div w:id="1137062815">
      <w:bodyDiv w:val="1"/>
      <w:marLeft w:val="0"/>
      <w:marRight w:val="0"/>
      <w:marTop w:val="0"/>
      <w:marBottom w:val="0"/>
      <w:divBdr>
        <w:top w:val="none" w:sz="0" w:space="0" w:color="auto"/>
        <w:left w:val="none" w:sz="0" w:space="0" w:color="auto"/>
        <w:bottom w:val="none" w:sz="0" w:space="0" w:color="auto"/>
        <w:right w:val="none" w:sz="0" w:space="0" w:color="auto"/>
      </w:divBdr>
    </w:div>
    <w:div w:id="1241526412">
      <w:bodyDiv w:val="1"/>
      <w:marLeft w:val="0"/>
      <w:marRight w:val="0"/>
      <w:marTop w:val="0"/>
      <w:marBottom w:val="0"/>
      <w:divBdr>
        <w:top w:val="none" w:sz="0" w:space="0" w:color="auto"/>
        <w:left w:val="none" w:sz="0" w:space="0" w:color="auto"/>
        <w:bottom w:val="none" w:sz="0" w:space="0" w:color="auto"/>
        <w:right w:val="none" w:sz="0" w:space="0" w:color="auto"/>
      </w:divBdr>
    </w:div>
    <w:div w:id="1254900173">
      <w:bodyDiv w:val="1"/>
      <w:marLeft w:val="0"/>
      <w:marRight w:val="0"/>
      <w:marTop w:val="0"/>
      <w:marBottom w:val="0"/>
      <w:divBdr>
        <w:top w:val="none" w:sz="0" w:space="0" w:color="auto"/>
        <w:left w:val="none" w:sz="0" w:space="0" w:color="auto"/>
        <w:bottom w:val="none" w:sz="0" w:space="0" w:color="auto"/>
        <w:right w:val="none" w:sz="0" w:space="0" w:color="auto"/>
      </w:divBdr>
    </w:div>
    <w:div w:id="1302151882">
      <w:bodyDiv w:val="1"/>
      <w:marLeft w:val="0"/>
      <w:marRight w:val="0"/>
      <w:marTop w:val="0"/>
      <w:marBottom w:val="0"/>
      <w:divBdr>
        <w:top w:val="none" w:sz="0" w:space="0" w:color="auto"/>
        <w:left w:val="none" w:sz="0" w:space="0" w:color="auto"/>
        <w:bottom w:val="none" w:sz="0" w:space="0" w:color="auto"/>
        <w:right w:val="none" w:sz="0" w:space="0" w:color="auto"/>
      </w:divBdr>
    </w:div>
    <w:div w:id="1402941762">
      <w:bodyDiv w:val="1"/>
      <w:marLeft w:val="0"/>
      <w:marRight w:val="0"/>
      <w:marTop w:val="0"/>
      <w:marBottom w:val="0"/>
      <w:divBdr>
        <w:top w:val="none" w:sz="0" w:space="0" w:color="auto"/>
        <w:left w:val="none" w:sz="0" w:space="0" w:color="auto"/>
        <w:bottom w:val="none" w:sz="0" w:space="0" w:color="auto"/>
        <w:right w:val="none" w:sz="0" w:space="0" w:color="auto"/>
      </w:divBdr>
    </w:div>
    <w:div w:id="1450009680">
      <w:bodyDiv w:val="1"/>
      <w:marLeft w:val="0"/>
      <w:marRight w:val="0"/>
      <w:marTop w:val="0"/>
      <w:marBottom w:val="0"/>
      <w:divBdr>
        <w:top w:val="none" w:sz="0" w:space="0" w:color="auto"/>
        <w:left w:val="none" w:sz="0" w:space="0" w:color="auto"/>
        <w:bottom w:val="none" w:sz="0" w:space="0" w:color="auto"/>
        <w:right w:val="none" w:sz="0" w:space="0" w:color="auto"/>
      </w:divBdr>
    </w:div>
    <w:div w:id="1460420155">
      <w:bodyDiv w:val="1"/>
      <w:marLeft w:val="0"/>
      <w:marRight w:val="0"/>
      <w:marTop w:val="0"/>
      <w:marBottom w:val="0"/>
      <w:divBdr>
        <w:top w:val="none" w:sz="0" w:space="0" w:color="auto"/>
        <w:left w:val="none" w:sz="0" w:space="0" w:color="auto"/>
        <w:bottom w:val="none" w:sz="0" w:space="0" w:color="auto"/>
        <w:right w:val="none" w:sz="0" w:space="0" w:color="auto"/>
      </w:divBdr>
    </w:div>
    <w:div w:id="1468428343">
      <w:bodyDiv w:val="1"/>
      <w:marLeft w:val="0"/>
      <w:marRight w:val="0"/>
      <w:marTop w:val="0"/>
      <w:marBottom w:val="0"/>
      <w:divBdr>
        <w:top w:val="none" w:sz="0" w:space="0" w:color="auto"/>
        <w:left w:val="none" w:sz="0" w:space="0" w:color="auto"/>
        <w:bottom w:val="none" w:sz="0" w:space="0" w:color="auto"/>
        <w:right w:val="none" w:sz="0" w:space="0" w:color="auto"/>
      </w:divBdr>
    </w:div>
    <w:div w:id="1532106404">
      <w:bodyDiv w:val="1"/>
      <w:marLeft w:val="0"/>
      <w:marRight w:val="0"/>
      <w:marTop w:val="0"/>
      <w:marBottom w:val="0"/>
      <w:divBdr>
        <w:top w:val="none" w:sz="0" w:space="0" w:color="auto"/>
        <w:left w:val="none" w:sz="0" w:space="0" w:color="auto"/>
        <w:bottom w:val="none" w:sz="0" w:space="0" w:color="auto"/>
        <w:right w:val="none" w:sz="0" w:space="0" w:color="auto"/>
      </w:divBdr>
    </w:div>
    <w:div w:id="1577589402">
      <w:bodyDiv w:val="1"/>
      <w:marLeft w:val="0"/>
      <w:marRight w:val="0"/>
      <w:marTop w:val="0"/>
      <w:marBottom w:val="0"/>
      <w:divBdr>
        <w:top w:val="none" w:sz="0" w:space="0" w:color="auto"/>
        <w:left w:val="none" w:sz="0" w:space="0" w:color="auto"/>
        <w:bottom w:val="none" w:sz="0" w:space="0" w:color="auto"/>
        <w:right w:val="none" w:sz="0" w:space="0" w:color="auto"/>
      </w:divBdr>
    </w:div>
    <w:div w:id="1578396422">
      <w:bodyDiv w:val="1"/>
      <w:marLeft w:val="0"/>
      <w:marRight w:val="0"/>
      <w:marTop w:val="0"/>
      <w:marBottom w:val="0"/>
      <w:divBdr>
        <w:top w:val="none" w:sz="0" w:space="0" w:color="auto"/>
        <w:left w:val="none" w:sz="0" w:space="0" w:color="auto"/>
        <w:bottom w:val="none" w:sz="0" w:space="0" w:color="auto"/>
        <w:right w:val="none" w:sz="0" w:space="0" w:color="auto"/>
      </w:divBdr>
    </w:div>
    <w:div w:id="1583830931">
      <w:bodyDiv w:val="1"/>
      <w:marLeft w:val="0"/>
      <w:marRight w:val="0"/>
      <w:marTop w:val="0"/>
      <w:marBottom w:val="0"/>
      <w:divBdr>
        <w:top w:val="none" w:sz="0" w:space="0" w:color="auto"/>
        <w:left w:val="none" w:sz="0" w:space="0" w:color="auto"/>
        <w:bottom w:val="none" w:sz="0" w:space="0" w:color="auto"/>
        <w:right w:val="none" w:sz="0" w:space="0" w:color="auto"/>
      </w:divBdr>
    </w:div>
    <w:div w:id="1614440729">
      <w:bodyDiv w:val="1"/>
      <w:marLeft w:val="0"/>
      <w:marRight w:val="0"/>
      <w:marTop w:val="0"/>
      <w:marBottom w:val="0"/>
      <w:divBdr>
        <w:top w:val="none" w:sz="0" w:space="0" w:color="auto"/>
        <w:left w:val="none" w:sz="0" w:space="0" w:color="auto"/>
        <w:bottom w:val="none" w:sz="0" w:space="0" w:color="auto"/>
        <w:right w:val="none" w:sz="0" w:space="0" w:color="auto"/>
      </w:divBdr>
    </w:div>
    <w:div w:id="1620530645">
      <w:bodyDiv w:val="1"/>
      <w:marLeft w:val="0"/>
      <w:marRight w:val="0"/>
      <w:marTop w:val="0"/>
      <w:marBottom w:val="0"/>
      <w:divBdr>
        <w:top w:val="none" w:sz="0" w:space="0" w:color="auto"/>
        <w:left w:val="none" w:sz="0" w:space="0" w:color="auto"/>
        <w:bottom w:val="none" w:sz="0" w:space="0" w:color="auto"/>
        <w:right w:val="none" w:sz="0" w:space="0" w:color="auto"/>
      </w:divBdr>
    </w:div>
    <w:div w:id="1620839709">
      <w:bodyDiv w:val="1"/>
      <w:marLeft w:val="0"/>
      <w:marRight w:val="0"/>
      <w:marTop w:val="0"/>
      <w:marBottom w:val="0"/>
      <w:divBdr>
        <w:top w:val="none" w:sz="0" w:space="0" w:color="auto"/>
        <w:left w:val="none" w:sz="0" w:space="0" w:color="auto"/>
        <w:bottom w:val="none" w:sz="0" w:space="0" w:color="auto"/>
        <w:right w:val="none" w:sz="0" w:space="0" w:color="auto"/>
      </w:divBdr>
    </w:div>
    <w:div w:id="1634477953">
      <w:bodyDiv w:val="1"/>
      <w:marLeft w:val="0"/>
      <w:marRight w:val="0"/>
      <w:marTop w:val="0"/>
      <w:marBottom w:val="0"/>
      <w:divBdr>
        <w:top w:val="none" w:sz="0" w:space="0" w:color="auto"/>
        <w:left w:val="none" w:sz="0" w:space="0" w:color="auto"/>
        <w:bottom w:val="none" w:sz="0" w:space="0" w:color="auto"/>
        <w:right w:val="none" w:sz="0" w:space="0" w:color="auto"/>
      </w:divBdr>
    </w:div>
    <w:div w:id="1637759441">
      <w:bodyDiv w:val="1"/>
      <w:marLeft w:val="0"/>
      <w:marRight w:val="0"/>
      <w:marTop w:val="0"/>
      <w:marBottom w:val="0"/>
      <w:divBdr>
        <w:top w:val="none" w:sz="0" w:space="0" w:color="auto"/>
        <w:left w:val="none" w:sz="0" w:space="0" w:color="auto"/>
        <w:bottom w:val="none" w:sz="0" w:space="0" w:color="auto"/>
        <w:right w:val="none" w:sz="0" w:space="0" w:color="auto"/>
      </w:divBdr>
    </w:div>
    <w:div w:id="1647785202">
      <w:bodyDiv w:val="1"/>
      <w:marLeft w:val="0"/>
      <w:marRight w:val="0"/>
      <w:marTop w:val="0"/>
      <w:marBottom w:val="0"/>
      <w:divBdr>
        <w:top w:val="none" w:sz="0" w:space="0" w:color="auto"/>
        <w:left w:val="none" w:sz="0" w:space="0" w:color="auto"/>
        <w:bottom w:val="none" w:sz="0" w:space="0" w:color="auto"/>
        <w:right w:val="none" w:sz="0" w:space="0" w:color="auto"/>
      </w:divBdr>
    </w:div>
    <w:div w:id="1726175885">
      <w:bodyDiv w:val="1"/>
      <w:marLeft w:val="0"/>
      <w:marRight w:val="0"/>
      <w:marTop w:val="0"/>
      <w:marBottom w:val="0"/>
      <w:divBdr>
        <w:top w:val="none" w:sz="0" w:space="0" w:color="auto"/>
        <w:left w:val="none" w:sz="0" w:space="0" w:color="auto"/>
        <w:bottom w:val="none" w:sz="0" w:space="0" w:color="auto"/>
        <w:right w:val="none" w:sz="0" w:space="0" w:color="auto"/>
      </w:divBdr>
    </w:div>
    <w:div w:id="1782531463">
      <w:bodyDiv w:val="1"/>
      <w:marLeft w:val="0"/>
      <w:marRight w:val="0"/>
      <w:marTop w:val="0"/>
      <w:marBottom w:val="0"/>
      <w:divBdr>
        <w:top w:val="none" w:sz="0" w:space="0" w:color="auto"/>
        <w:left w:val="none" w:sz="0" w:space="0" w:color="auto"/>
        <w:bottom w:val="none" w:sz="0" w:space="0" w:color="auto"/>
        <w:right w:val="none" w:sz="0" w:space="0" w:color="auto"/>
      </w:divBdr>
    </w:div>
    <w:div w:id="1846901875">
      <w:bodyDiv w:val="1"/>
      <w:marLeft w:val="0"/>
      <w:marRight w:val="0"/>
      <w:marTop w:val="0"/>
      <w:marBottom w:val="0"/>
      <w:divBdr>
        <w:top w:val="none" w:sz="0" w:space="0" w:color="auto"/>
        <w:left w:val="none" w:sz="0" w:space="0" w:color="auto"/>
        <w:bottom w:val="none" w:sz="0" w:space="0" w:color="auto"/>
        <w:right w:val="none" w:sz="0" w:space="0" w:color="auto"/>
      </w:divBdr>
    </w:div>
    <w:div w:id="1915578679">
      <w:bodyDiv w:val="1"/>
      <w:marLeft w:val="0"/>
      <w:marRight w:val="0"/>
      <w:marTop w:val="0"/>
      <w:marBottom w:val="0"/>
      <w:divBdr>
        <w:top w:val="none" w:sz="0" w:space="0" w:color="auto"/>
        <w:left w:val="none" w:sz="0" w:space="0" w:color="auto"/>
        <w:bottom w:val="none" w:sz="0" w:space="0" w:color="auto"/>
        <w:right w:val="none" w:sz="0" w:space="0" w:color="auto"/>
      </w:divBdr>
    </w:div>
    <w:div w:id="1957441092">
      <w:bodyDiv w:val="1"/>
      <w:marLeft w:val="0"/>
      <w:marRight w:val="0"/>
      <w:marTop w:val="0"/>
      <w:marBottom w:val="0"/>
      <w:divBdr>
        <w:top w:val="none" w:sz="0" w:space="0" w:color="auto"/>
        <w:left w:val="none" w:sz="0" w:space="0" w:color="auto"/>
        <w:bottom w:val="none" w:sz="0" w:space="0" w:color="auto"/>
        <w:right w:val="none" w:sz="0" w:space="0" w:color="auto"/>
      </w:divBdr>
    </w:div>
    <w:div w:id="214304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A404E-9B75-4952-A12D-56852384D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12</Pages>
  <Words>3371</Words>
  <Characters>19219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shahilraj2016@gmail.com</dc:creator>
  <cp:keywords/>
  <dc:description/>
  <cp:lastModifiedBy>SDI 1180</cp:lastModifiedBy>
  <cp:revision>49</cp:revision>
  <dcterms:created xsi:type="dcterms:W3CDTF">2025-07-21T09:44:00Z</dcterms:created>
  <dcterms:modified xsi:type="dcterms:W3CDTF">2025-07-22T09:36:00Z</dcterms:modified>
</cp:coreProperties>
</file>