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BA48" w14:textId="2568DBB6" w:rsidR="00144977" w:rsidRPr="00144977" w:rsidRDefault="00144977" w:rsidP="00144977">
      <w:pPr>
        <w:spacing w:line="240" w:lineRule="auto"/>
        <w:rPr>
          <w:rFonts w:ascii="Times New Roman" w:eastAsia="Times New Roman" w:hAnsi="Times New Roman" w:cs="Times New Roman"/>
          <w:b/>
          <w:u w:val="single"/>
        </w:rPr>
      </w:pPr>
      <w:r w:rsidRPr="00144977">
        <w:rPr>
          <w:rFonts w:ascii="Times New Roman" w:eastAsia="Times New Roman" w:hAnsi="Times New Roman" w:cs="Times New Roman"/>
          <w:b/>
          <w:u w:val="single"/>
        </w:rPr>
        <w:t>Review Article</w:t>
      </w:r>
    </w:p>
    <w:p w14:paraId="191A6EF1" w14:textId="77777777" w:rsidR="00947D3A" w:rsidRDefault="00947D3A">
      <w:pPr>
        <w:spacing w:line="240" w:lineRule="auto"/>
        <w:jc w:val="both"/>
        <w:rPr>
          <w:rFonts w:ascii="Times New Roman" w:eastAsia="Times New Roman" w:hAnsi="Times New Roman" w:cs="Times New Roman"/>
          <w:b/>
        </w:rPr>
      </w:pPr>
    </w:p>
    <w:p w14:paraId="0E0A7B68" w14:textId="1606ACA8" w:rsidR="000C20B5" w:rsidRDefault="00432B77">
      <w:pPr>
        <w:spacing w:line="240" w:lineRule="auto"/>
        <w:jc w:val="both"/>
        <w:rPr>
          <w:rFonts w:ascii="Times New Roman" w:eastAsia="Times New Roman" w:hAnsi="Times New Roman" w:cs="Times New Roman"/>
          <w:b/>
        </w:rPr>
      </w:pPr>
      <w:r>
        <w:rPr>
          <w:rFonts w:ascii="Times New Roman" w:eastAsia="Times New Roman" w:hAnsi="Times New Roman" w:cs="Times New Roman"/>
          <w:b/>
        </w:rPr>
        <w:t>Smart and Sustainable: Review of AI-Driven Approaches in Biodegradable Food Packaging Systems</w:t>
      </w:r>
    </w:p>
    <w:p w14:paraId="24C58716" w14:textId="77777777" w:rsidR="008417EF" w:rsidRDefault="008417EF">
      <w:pPr>
        <w:spacing w:line="240" w:lineRule="auto"/>
        <w:jc w:val="both"/>
        <w:rPr>
          <w:rFonts w:ascii="Times New Roman" w:eastAsia="Times New Roman" w:hAnsi="Times New Roman" w:cs="Times New Roman"/>
          <w:b/>
        </w:rPr>
      </w:pPr>
    </w:p>
    <w:p w14:paraId="41E87173" w14:textId="77777777" w:rsidR="008417EF" w:rsidRDefault="008417EF">
      <w:pPr>
        <w:spacing w:line="240" w:lineRule="auto"/>
        <w:jc w:val="both"/>
        <w:rPr>
          <w:rFonts w:ascii="Times New Roman" w:eastAsia="Times New Roman" w:hAnsi="Times New Roman" w:cs="Times New Roman"/>
          <w:b/>
        </w:rPr>
      </w:pPr>
    </w:p>
    <w:p w14:paraId="140CF0DF" w14:textId="5137F95C" w:rsidR="008417EF" w:rsidRDefault="008417EF">
      <w:pPr>
        <w:spacing w:line="240" w:lineRule="auto"/>
        <w:jc w:val="both"/>
        <w:rPr>
          <w:rFonts w:ascii="Times New Roman" w:eastAsia="Times New Roman" w:hAnsi="Times New Roman" w:cs="Times New Roman"/>
          <w:b/>
        </w:rPr>
      </w:pPr>
    </w:p>
    <w:p w14:paraId="6B66176F" w14:textId="469DF56F" w:rsidR="00947D3A" w:rsidRDefault="00947D3A">
      <w:pPr>
        <w:spacing w:line="240" w:lineRule="auto"/>
        <w:jc w:val="both"/>
        <w:rPr>
          <w:rFonts w:ascii="Times New Roman" w:eastAsia="Times New Roman" w:hAnsi="Times New Roman" w:cs="Times New Roman"/>
          <w:b/>
        </w:rPr>
      </w:pPr>
    </w:p>
    <w:p w14:paraId="34DD83C2" w14:textId="31147A8D" w:rsidR="00947D3A" w:rsidRDefault="00947D3A">
      <w:pPr>
        <w:spacing w:line="240" w:lineRule="auto"/>
        <w:jc w:val="both"/>
        <w:rPr>
          <w:rFonts w:ascii="Times New Roman" w:eastAsia="Times New Roman" w:hAnsi="Times New Roman" w:cs="Times New Roman"/>
          <w:b/>
        </w:rPr>
      </w:pPr>
    </w:p>
    <w:p w14:paraId="79AE3B3A" w14:textId="2C230F44" w:rsidR="00947D3A" w:rsidRDefault="00947D3A">
      <w:pPr>
        <w:spacing w:line="240" w:lineRule="auto"/>
        <w:jc w:val="both"/>
        <w:rPr>
          <w:rFonts w:ascii="Times New Roman" w:eastAsia="Times New Roman" w:hAnsi="Times New Roman" w:cs="Times New Roman"/>
          <w:b/>
        </w:rPr>
      </w:pPr>
    </w:p>
    <w:p w14:paraId="580D6C75" w14:textId="77777777" w:rsidR="00947D3A" w:rsidRDefault="00947D3A">
      <w:pPr>
        <w:spacing w:line="240" w:lineRule="auto"/>
        <w:jc w:val="both"/>
        <w:rPr>
          <w:rFonts w:ascii="Times New Roman" w:eastAsia="Times New Roman" w:hAnsi="Times New Roman" w:cs="Times New Roman"/>
          <w:b/>
        </w:rPr>
      </w:pPr>
    </w:p>
    <w:p w14:paraId="2D42B361" w14:textId="77777777" w:rsidR="008417EF" w:rsidRDefault="008417EF">
      <w:pPr>
        <w:spacing w:line="240" w:lineRule="auto"/>
        <w:jc w:val="both"/>
        <w:rPr>
          <w:rFonts w:ascii="Times New Roman" w:eastAsia="Times New Roman" w:hAnsi="Times New Roman" w:cs="Times New Roman"/>
          <w:b/>
        </w:rPr>
      </w:pPr>
    </w:p>
    <w:p w14:paraId="5E69C9F9" w14:textId="4F81450C" w:rsidR="000C20B5" w:rsidRDefault="00432B77">
      <w:pPr>
        <w:spacing w:line="24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1B763ECF"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Biodegradable materials for food preservation are becoming more popular as a result of the growing need for environmentally friendly and sustainable packaging solutions. However, b</w:t>
      </w:r>
      <w:r>
        <w:rPr>
          <w:rFonts w:ascii="Times New Roman" w:eastAsia="Times New Roman" w:hAnsi="Times New Roman" w:cs="Times New Roman"/>
          <w:highlight w:val="white"/>
        </w:rPr>
        <w:t xml:space="preserve">ecause biopolymers have a wide range of characteristics and </w:t>
      </w:r>
      <w:proofErr w:type="spellStart"/>
      <w:r>
        <w:rPr>
          <w:rFonts w:ascii="Times New Roman" w:eastAsia="Times New Roman" w:hAnsi="Times New Roman" w:cs="Times New Roman"/>
          <w:highlight w:val="white"/>
        </w:rPr>
        <w:t>behaviours</w:t>
      </w:r>
      <w:proofErr w:type="spellEnd"/>
      <w:r>
        <w:rPr>
          <w:rFonts w:ascii="Times New Roman" w:eastAsia="Times New Roman" w:hAnsi="Times New Roman" w:cs="Times New Roman"/>
          <w:highlight w:val="white"/>
        </w:rPr>
        <w:t>, improving the sustainability, safety, and performance of such materials is still a difficult task. One promising way to speed up research and innovation in this field is through artifi</w:t>
      </w:r>
      <w:r>
        <w:rPr>
          <w:rFonts w:ascii="Times New Roman" w:eastAsia="Times New Roman" w:hAnsi="Times New Roman" w:cs="Times New Roman"/>
          <w:highlight w:val="white"/>
        </w:rPr>
        <w:t>cial intelligence (AI). The use of AI in the creation, formulation, and improvement of biodegradable packaging systems is examined in this review. Predicting material properties, designing polymer blends in reverse, integrating sensors into smart packaging</w:t>
      </w:r>
      <w:r>
        <w:rPr>
          <w:rFonts w:ascii="Times New Roman" w:eastAsia="Times New Roman" w:hAnsi="Times New Roman" w:cs="Times New Roman"/>
          <w:highlight w:val="white"/>
        </w:rPr>
        <w:t>, and automated quality control are some of the main uses. Case studies demonstrating effective applications of machine learning and deep learning methodologies in actual biodegradable packaging situations are also covered in the review. Limitations are al</w:t>
      </w:r>
      <w:r>
        <w:rPr>
          <w:rFonts w:ascii="Times New Roman" w:eastAsia="Times New Roman" w:hAnsi="Times New Roman" w:cs="Times New Roman"/>
          <w:highlight w:val="white"/>
        </w:rPr>
        <w:t xml:space="preserve">so critically </w:t>
      </w:r>
      <w:proofErr w:type="spellStart"/>
      <w:r>
        <w:rPr>
          <w:rFonts w:ascii="Times New Roman" w:eastAsia="Times New Roman" w:hAnsi="Times New Roman" w:cs="Times New Roman"/>
          <w:highlight w:val="white"/>
        </w:rPr>
        <w:t>analysed</w:t>
      </w:r>
      <w:proofErr w:type="spellEnd"/>
      <w:r>
        <w:rPr>
          <w:rFonts w:ascii="Times New Roman" w:eastAsia="Times New Roman" w:hAnsi="Times New Roman" w:cs="Times New Roman"/>
          <w:highlight w:val="white"/>
        </w:rPr>
        <w:t xml:space="preserve">, including regulatory barriers, model interpretability, and data scarcity. The study concludes by outlining potential future developments, highlighting how AI-driven technologies, digital twins, and autonomous labs could </w:t>
      </w:r>
      <w:proofErr w:type="spellStart"/>
      <w:r>
        <w:rPr>
          <w:rFonts w:ascii="Times New Roman" w:eastAsia="Times New Roman" w:hAnsi="Times New Roman" w:cs="Times New Roman"/>
          <w:highlight w:val="white"/>
        </w:rPr>
        <w:t>revolutionis</w:t>
      </w:r>
      <w:r>
        <w:rPr>
          <w:rFonts w:ascii="Times New Roman" w:eastAsia="Times New Roman" w:hAnsi="Times New Roman" w:cs="Times New Roman"/>
          <w:highlight w:val="white"/>
        </w:rPr>
        <w:t>e</w:t>
      </w:r>
      <w:proofErr w:type="spellEnd"/>
      <w:r>
        <w:rPr>
          <w:rFonts w:ascii="Times New Roman" w:eastAsia="Times New Roman" w:hAnsi="Times New Roman" w:cs="Times New Roman"/>
          <w:highlight w:val="white"/>
        </w:rPr>
        <w:t xml:space="preserve"> the sustainable packaging sector. This review offers a thorough grasp of how AI can facilitate the shift to intelligent, secure, and environmentally friendly food packaging systems by highlighting recent developments and potential future paths.</w:t>
      </w:r>
    </w:p>
    <w:p w14:paraId="22544D83" w14:textId="77777777" w:rsidR="000C20B5" w:rsidRDefault="00432B77">
      <w:pPr>
        <w:spacing w:line="240" w:lineRule="auto"/>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Artificial Intelligence, Biodegradable Packaging, Food Preservation, Sustainable Packaging, Biopolymers</w:t>
      </w:r>
    </w:p>
    <w:p w14:paraId="172E6AEA" w14:textId="77777777" w:rsidR="000C20B5" w:rsidRDefault="000C20B5">
      <w:pPr>
        <w:spacing w:line="240" w:lineRule="auto"/>
        <w:jc w:val="both"/>
        <w:rPr>
          <w:rFonts w:ascii="Times New Roman" w:eastAsia="Times New Roman" w:hAnsi="Times New Roman" w:cs="Times New Roman"/>
          <w:b/>
        </w:rPr>
      </w:pPr>
    </w:p>
    <w:p w14:paraId="6AC8620E" w14:textId="77777777" w:rsidR="000C20B5" w:rsidRDefault="00432B77">
      <w:pPr>
        <w:spacing w:line="24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14:paraId="2466A521"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Artificial intelligence, commonly shortened to AI, generally refers to any computational discipline that attempts to replicate or simulat</w:t>
      </w:r>
      <w:r>
        <w:rPr>
          <w:rFonts w:ascii="Times New Roman" w:eastAsia="Times New Roman" w:hAnsi="Times New Roman" w:cs="Times New Roman"/>
          <w:highlight w:val="white"/>
        </w:rPr>
        <w:t>e what people broadly describe as intelligence, judgment, or memory [1, 2]. Within that expanse, observers usually draw a line between weak AI, which is content to behave as if it understands, and strong AI, which claims to actually share the cognitive arc</w:t>
      </w:r>
      <w:r>
        <w:rPr>
          <w:rFonts w:ascii="Times New Roman" w:eastAsia="Times New Roman" w:hAnsi="Times New Roman" w:cs="Times New Roman"/>
          <w:highlight w:val="white"/>
        </w:rPr>
        <w:t>hitecture of a human mind [3]. The latter remains little more than a research ambition; no system in operation today is widely accepted as passing that philosophical threshold. Nonetheless, practical applications spring up in strikingly diverse contexts, f</w:t>
      </w:r>
      <w:r>
        <w:rPr>
          <w:rFonts w:ascii="Times New Roman" w:eastAsia="Times New Roman" w:hAnsi="Times New Roman" w:cs="Times New Roman"/>
          <w:highlight w:val="white"/>
        </w:rPr>
        <w:t>rom videogames and meteorology to assembly-line robotics and medical imaging [4-11]. Each setting takes advantage of techniques that range from reinforcement learning and fuzzy logic to swarm intelligence and rule-based expert systems [3]. Developers favor</w:t>
      </w:r>
      <w:r>
        <w:rPr>
          <w:rFonts w:ascii="Times New Roman" w:eastAsia="Times New Roman" w:hAnsi="Times New Roman" w:cs="Times New Roman"/>
          <w:highlight w:val="white"/>
        </w:rPr>
        <w:t xml:space="preserve"> these tools because they tend to lower costs, sharpen product quality, and boost the bottom line [7, 12</w:t>
      </w:r>
      <w:proofErr w:type="gramStart"/>
      <w:r>
        <w:rPr>
          <w:rFonts w:ascii="Times New Roman" w:eastAsia="Times New Roman" w:hAnsi="Times New Roman" w:cs="Times New Roman"/>
          <w:highlight w:val="white"/>
        </w:rPr>
        <w:t>].Food</w:t>
      </w:r>
      <w:proofErr w:type="gramEnd"/>
      <w:r>
        <w:rPr>
          <w:rFonts w:ascii="Times New Roman" w:eastAsia="Times New Roman" w:hAnsi="Times New Roman" w:cs="Times New Roman"/>
          <w:highlight w:val="white"/>
        </w:rPr>
        <w:t xml:space="preserve"> consumption is expected to increase from 59% to 98% by 2050 due to the world's growing population [13]. AI has therefore been used in a variety o</w:t>
      </w:r>
      <w:r>
        <w:rPr>
          <w:rFonts w:ascii="Times New Roman" w:eastAsia="Times New Roman" w:hAnsi="Times New Roman" w:cs="Times New Roman"/>
          <w:highlight w:val="white"/>
        </w:rPr>
        <w:t>f fields to meet this need for food, including supply chain management, food sorting, manufacturing development, food quality enhancement, and appropriate industrial hygiene [14–16]. According to Sharma, at least until 2021, the food processing and handlin</w:t>
      </w:r>
      <w:r>
        <w:rPr>
          <w:rFonts w:ascii="Times New Roman" w:eastAsia="Times New Roman" w:hAnsi="Times New Roman" w:cs="Times New Roman"/>
          <w:highlight w:val="white"/>
        </w:rPr>
        <w:t>g sectors are anticipated to expand at a CAGR of roughly 5% [15]. According to Funes and colleagues [17], ANN has been employed as a tool to help solve genuine complex problems in the food business. Correa et al. claim that ANN makes parameter classificati</w:t>
      </w:r>
      <w:r>
        <w:rPr>
          <w:rFonts w:ascii="Times New Roman" w:eastAsia="Times New Roman" w:hAnsi="Times New Roman" w:cs="Times New Roman"/>
          <w:highlight w:val="white"/>
        </w:rPr>
        <w:t xml:space="preserve">on and prediction easier, which has increased ANN </w:t>
      </w:r>
      <w:proofErr w:type="spellStart"/>
      <w:r>
        <w:rPr>
          <w:rFonts w:ascii="Times New Roman" w:eastAsia="Times New Roman" w:hAnsi="Times New Roman" w:cs="Times New Roman"/>
          <w:highlight w:val="white"/>
        </w:rPr>
        <w:t>utilisation</w:t>
      </w:r>
      <w:proofErr w:type="spellEnd"/>
      <w:r>
        <w:rPr>
          <w:rFonts w:ascii="Times New Roman" w:eastAsia="Times New Roman" w:hAnsi="Times New Roman" w:cs="Times New Roman"/>
          <w:highlight w:val="white"/>
        </w:rPr>
        <w:t xml:space="preserve"> demand in recent years.[18]</w:t>
      </w:r>
    </w:p>
    <w:p w14:paraId="10D9A826" w14:textId="77777777" w:rsidR="000C20B5" w:rsidRDefault="00432B77">
      <w:pPr>
        <w:numPr>
          <w:ilvl w:val="0"/>
          <w:numId w:val="9"/>
        </w:numPr>
        <w:spacing w:line="240" w:lineRule="auto"/>
        <w:ind w:left="18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Overview of Biodegradable Packaging Materials</w:t>
      </w:r>
    </w:p>
    <w:p w14:paraId="09148663"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food industry is seeing an increase in demand for biodegradable packaging due to the environmental impact of </w:t>
      </w:r>
      <w:r>
        <w:rPr>
          <w:rFonts w:ascii="Times New Roman" w:eastAsia="Times New Roman" w:hAnsi="Times New Roman" w:cs="Times New Roman"/>
          <w:highlight w:val="white"/>
        </w:rPr>
        <w:t xml:space="preserve">traditional plastic packaging, which is mostly made from non-renewable petrochemical sources. By allowing microorganisms to break down naturally into water, carbon dioxide (or methane), and biomass, </w:t>
      </w:r>
      <w:r>
        <w:rPr>
          <w:rFonts w:ascii="Times New Roman" w:eastAsia="Times New Roman" w:hAnsi="Times New Roman" w:cs="Times New Roman"/>
          <w:highlight w:val="white"/>
        </w:rPr>
        <w:lastRenderedPageBreak/>
        <w:t>biodegradable packaging materials can reduce ecological h</w:t>
      </w:r>
      <w:r>
        <w:rPr>
          <w:rFonts w:ascii="Times New Roman" w:eastAsia="Times New Roman" w:hAnsi="Times New Roman" w:cs="Times New Roman"/>
          <w:highlight w:val="white"/>
        </w:rPr>
        <w:t>arm and pollution in the environment. Usually, renewable biomass sources like proteins, polysaccharides, and microbial polyesters are used to make these materials.</w:t>
      </w:r>
    </w:p>
    <w:p w14:paraId="73742980" w14:textId="77777777" w:rsidR="000C20B5" w:rsidRDefault="00432B77">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PLA, or polylactic acid</w:t>
      </w:r>
    </w:p>
    <w:p w14:paraId="4A6913C7"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One of the most popular biodegradable polymers for food packaging i</w:t>
      </w:r>
      <w:r>
        <w:rPr>
          <w:rFonts w:ascii="Times New Roman" w:eastAsia="Times New Roman" w:hAnsi="Times New Roman" w:cs="Times New Roman"/>
          <w:highlight w:val="white"/>
        </w:rPr>
        <w:t xml:space="preserve">s PLA. It is made from renewable resources, such as sugarcane or maize starch, by fermentation of lactic acid and then </w:t>
      </w:r>
      <w:proofErr w:type="spellStart"/>
      <w:r>
        <w:rPr>
          <w:rFonts w:ascii="Times New Roman" w:eastAsia="Times New Roman" w:hAnsi="Times New Roman" w:cs="Times New Roman"/>
          <w:highlight w:val="white"/>
        </w:rPr>
        <w:t>polymerising</w:t>
      </w:r>
      <w:proofErr w:type="spellEnd"/>
      <w:r>
        <w:rPr>
          <w:rFonts w:ascii="Times New Roman" w:eastAsia="Times New Roman" w:hAnsi="Times New Roman" w:cs="Times New Roman"/>
          <w:highlight w:val="white"/>
        </w:rPr>
        <w:t xml:space="preserve"> it. PLA has limited barrier qualities and low heat resistance, but it has good mechanical strength and </w:t>
      </w:r>
      <w:proofErr w:type="gramStart"/>
      <w:r>
        <w:rPr>
          <w:rFonts w:ascii="Times New Roman" w:eastAsia="Times New Roman" w:hAnsi="Times New Roman" w:cs="Times New Roman"/>
          <w:highlight w:val="white"/>
        </w:rPr>
        <w:t>transparency[</w:t>
      </w:r>
      <w:proofErr w:type="gramEnd"/>
      <w:r>
        <w:rPr>
          <w:rFonts w:ascii="Times New Roman" w:eastAsia="Times New Roman" w:hAnsi="Times New Roman" w:cs="Times New Roman"/>
          <w:highlight w:val="white"/>
        </w:rPr>
        <w:t>19].</w:t>
      </w:r>
    </w:p>
    <w:p w14:paraId="3C2891EF" w14:textId="77777777" w:rsidR="000C20B5" w:rsidRDefault="00432B77">
      <w:pPr>
        <w:numPr>
          <w:ilvl w:val="0"/>
          <w:numId w:val="6"/>
        </w:numPr>
        <w:spacing w:line="240" w:lineRule="auto"/>
        <w:ind w:left="81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Sta</w:t>
      </w:r>
      <w:r>
        <w:rPr>
          <w:rFonts w:ascii="Times New Roman" w:eastAsia="Times New Roman" w:hAnsi="Times New Roman" w:cs="Times New Roman"/>
          <w:b/>
          <w:highlight w:val="white"/>
        </w:rPr>
        <w:t>rch-Based Films</w:t>
      </w:r>
    </w:p>
    <w:p w14:paraId="7B735317"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Starch is cheap, plentiful, and biodegradable. </w:t>
      </w:r>
      <w:proofErr w:type="spellStart"/>
      <w:r>
        <w:rPr>
          <w:rFonts w:ascii="Times New Roman" w:eastAsia="Times New Roman" w:hAnsi="Times New Roman" w:cs="Times New Roman"/>
          <w:highlight w:val="white"/>
        </w:rPr>
        <w:t>Gelatinisation</w:t>
      </w:r>
      <w:proofErr w:type="spellEnd"/>
      <w:r>
        <w:rPr>
          <w:rFonts w:ascii="Times New Roman" w:eastAsia="Times New Roman" w:hAnsi="Times New Roman" w:cs="Times New Roman"/>
          <w:highlight w:val="white"/>
        </w:rPr>
        <w:t xml:space="preserve"> and film-forming methods are used to create starch-based films. Nevertheless, their poor water </w:t>
      </w:r>
      <w:proofErr w:type="spellStart"/>
      <w:r>
        <w:rPr>
          <w:rFonts w:ascii="Times New Roman" w:eastAsia="Times New Roman" w:hAnsi="Times New Roman" w:cs="Times New Roman"/>
          <w:highlight w:val="white"/>
        </w:rPr>
        <w:t>vapour</w:t>
      </w:r>
      <w:proofErr w:type="spellEnd"/>
      <w:r>
        <w:rPr>
          <w:rFonts w:ascii="Times New Roman" w:eastAsia="Times New Roman" w:hAnsi="Times New Roman" w:cs="Times New Roman"/>
          <w:highlight w:val="white"/>
        </w:rPr>
        <w:t xml:space="preserve"> resistance is caused by their high hydrophilicity. Flexibility and performan</w:t>
      </w:r>
      <w:r>
        <w:rPr>
          <w:rFonts w:ascii="Times New Roman" w:eastAsia="Times New Roman" w:hAnsi="Times New Roman" w:cs="Times New Roman"/>
          <w:highlight w:val="white"/>
        </w:rPr>
        <w:t xml:space="preserve">ce can be improved by blending with additional biopolymers or by using </w:t>
      </w:r>
      <w:proofErr w:type="spellStart"/>
      <w:r>
        <w:rPr>
          <w:rFonts w:ascii="Times New Roman" w:eastAsia="Times New Roman" w:hAnsi="Times New Roman" w:cs="Times New Roman"/>
          <w:highlight w:val="white"/>
        </w:rPr>
        <w:t>plasticisers</w:t>
      </w:r>
      <w:proofErr w:type="spellEnd"/>
      <w:r>
        <w:rPr>
          <w:rFonts w:ascii="Times New Roman" w:eastAsia="Times New Roman" w:hAnsi="Times New Roman" w:cs="Times New Roman"/>
          <w:highlight w:val="white"/>
        </w:rPr>
        <w:t xml:space="preserve"> like </w:t>
      </w:r>
      <w:proofErr w:type="gramStart"/>
      <w:r>
        <w:rPr>
          <w:rFonts w:ascii="Times New Roman" w:eastAsia="Times New Roman" w:hAnsi="Times New Roman" w:cs="Times New Roman"/>
          <w:highlight w:val="white"/>
        </w:rPr>
        <w:t>glycerol[</w:t>
      </w:r>
      <w:proofErr w:type="gramEnd"/>
      <w:r>
        <w:rPr>
          <w:rFonts w:ascii="Times New Roman" w:eastAsia="Times New Roman" w:hAnsi="Times New Roman" w:cs="Times New Roman"/>
          <w:highlight w:val="white"/>
        </w:rPr>
        <w:t xml:space="preserve">20]. </w:t>
      </w:r>
    </w:p>
    <w:p w14:paraId="12478E52" w14:textId="77777777" w:rsidR="000C20B5" w:rsidRDefault="00432B77">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Cellulose and Derivatives</w:t>
      </w:r>
    </w:p>
    <w:p w14:paraId="5E2BA818"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most prevalent natural polymer, cellulose, is taken from plant or wood </w:t>
      </w:r>
      <w:proofErr w:type="spellStart"/>
      <w:r>
        <w:rPr>
          <w:rFonts w:ascii="Times New Roman" w:eastAsia="Times New Roman" w:hAnsi="Times New Roman" w:cs="Times New Roman"/>
          <w:highlight w:val="white"/>
        </w:rPr>
        <w:t>fibres</w:t>
      </w:r>
      <w:proofErr w:type="spellEnd"/>
      <w:r>
        <w:rPr>
          <w:rFonts w:ascii="Times New Roman" w:eastAsia="Times New Roman" w:hAnsi="Times New Roman" w:cs="Times New Roman"/>
          <w:highlight w:val="white"/>
        </w:rPr>
        <w:t>. Cellulose films have good gas barrier quali</w:t>
      </w:r>
      <w:r>
        <w:rPr>
          <w:rFonts w:ascii="Times New Roman" w:eastAsia="Times New Roman" w:hAnsi="Times New Roman" w:cs="Times New Roman"/>
          <w:highlight w:val="white"/>
        </w:rPr>
        <w:t xml:space="preserve">ties, transparency, and tensile strength. Methylcellulose and carboxymethylcellulose derivatives improve the ability to form films and are frequently used in </w:t>
      </w:r>
      <w:proofErr w:type="gramStart"/>
      <w:r>
        <w:rPr>
          <w:rFonts w:ascii="Times New Roman" w:eastAsia="Times New Roman" w:hAnsi="Times New Roman" w:cs="Times New Roman"/>
          <w:highlight w:val="white"/>
        </w:rPr>
        <w:t>coatings[</w:t>
      </w:r>
      <w:proofErr w:type="gramEnd"/>
      <w:r>
        <w:rPr>
          <w:rFonts w:ascii="Times New Roman" w:eastAsia="Times New Roman" w:hAnsi="Times New Roman" w:cs="Times New Roman"/>
          <w:highlight w:val="white"/>
        </w:rPr>
        <w:t>21]</w:t>
      </w:r>
    </w:p>
    <w:p w14:paraId="4BDC856C" w14:textId="77777777" w:rsidR="000C20B5" w:rsidRDefault="00432B77">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Chitosan</w:t>
      </w:r>
    </w:p>
    <w:p w14:paraId="65F75EDE"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Chitin, which is typically obtained from shellfish waste, is the precursor t</w:t>
      </w:r>
      <w:r>
        <w:rPr>
          <w:rFonts w:ascii="Times New Roman" w:eastAsia="Times New Roman" w:hAnsi="Times New Roman" w:cs="Times New Roman"/>
          <w:highlight w:val="white"/>
        </w:rPr>
        <w:t xml:space="preserve">o chitosan. Because of its innate antimicrobial and antifungal properties, it can be used in active food packaging. Because of its good film-forming qualities, chitosan films are frequently mixed with nanoparticles or essential oils to improve </w:t>
      </w:r>
      <w:proofErr w:type="gramStart"/>
      <w:r>
        <w:rPr>
          <w:rFonts w:ascii="Times New Roman" w:eastAsia="Times New Roman" w:hAnsi="Times New Roman" w:cs="Times New Roman"/>
          <w:highlight w:val="white"/>
        </w:rPr>
        <w:t>functionalit</w:t>
      </w:r>
      <w:r>
        <w:rPr>
          <w:rFonts w:ascii="Times New Roman" w:eastAsia="Times New Roman" w:hAnsi="Times New Roman" w:cs="Times New Roman"/>
          <w:highlight w:val="white"/>
        </w:rPr>
        <w:t>y[</w:t>
      </w:r>
      <w:proofErr w:type="gramEnd"/>
      <w:r>
        <w:rPr>
          <w:rFonts w:ascii="Times New Roman" w:eastAsia="Times New Roman" w:hAnsi="Times New Roman" w:cs="Times New Roman"/>
          <w:highlight w:val="white"/>
        </w:rPr>
        <w:t>22].</w:t>
      </w:r>
    </w:p>
    <w:p w14:paraId="5DFF544C" w14:textId="77777777" w:rsidR="000C20B5" w:rsidRDefault="00432B77">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Protein-Based Films</w:t>
      </w:r>
    </w:p>
    <w:p w14:paraId="2751C5CC"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Whey, soy, and gelatin are some of the proteins that can be used to make biodegradable films because they can form films and stop gas from getting through. But protein films don't work well on their own because they are sensitiv</w:t>
      </w:r>
      <w:r>
        <w:rPr>
          <w:rFonts w:ascii="Times New Roman" w:eastAsia="Times New Roman" w:hAnsi="Times New Roman" w:cs="Times New Roman"/>
          <w:highlight w:val="white"/>
        </w:rPr>
        <w:t xml:space="preserve">e to moisture and need to be cross-linked or mixed with other </w:t>
      </w:r>
      <w:proofErr w:type="gramStart"/>
      <w:r>
        <w:rPr>
          <w:rFonts w:ascii="Times New Roman" w:eastAsia="Times New Roman" w:hAnsi="Times New Roman" w:cs="Times New Roman"/>
          <w:highlight w:val="white"/>
        </w:rPr>
        <w:t>polymers[</w:t>
      </w:r>
      <w:proofErr w:type="gramEnd"/>
      <w:r>
        <w:rPr>
          <w:rFonts w:ascii="Times New Roman" w:eastAsia="Times New Roman" w:hAnsi="Times New Roman" w:cs="Times New Roman"/>
          <w:highlight w:val="white"/>
        </w:rPr>
        <w:t xml:space="preserve">23]. </w:t>
      </w:r>
    </w:p>
    <w:p w14:paraId="071DE2F4" w14:textId="77777777" w:rsidR="000C20B5" w:rsidRDefault="00432B77">
      <w:pPr>
        <w:numPr>
          <w:ilvl w:val="0"/>
          <w:numId w:val="6"/>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Polyhydroxyalkanoates (PHAs)</w:t>
      </w:r>
    </w:p>
    <w:p w14:paraId="209854D4"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Bacteria make PHAs, which are microbial polyesters, when there aren't enough nutrients. The most studied type is polyhydroxybutyrate (PHB). PHAs are </w:t>
      </w:r>
      <w:r>
        <w:rPr>
          <w:rFonts w:ascii="Times New Roman" w:eastAsia="Times New Roman" w:hAnsi="Times New Roman" w:cs="Times New Roman"/>
          <w:highlight w:val="white"/>
        </w:rPr>
        <w:t xml:space="preserve">more expensive than other biodegradable polymers, but they do a good job of keeping moisture and oxygen </w:t>
      </w:r>
      <w:proofErr w:type="gramStart"/>
      <w:r>
        <w:rPr>
          <w:rFonts w:ascii="Times New Roman" w:eastAsia="Times New Roman" w:hAnsi="Times New Roman" w:cs="Times New Roman"/>
          <w:highlight w:val="white"/>
        </w:rPr>
        <w:t>out[</w:t>
      </w:r>
      <w:proofErr w:type="gramEnd"/>
      <w:r>
        <w:rPr>
          <w:rFonts w:ascii="Times New Roman" w:eastAsia="Times New Roman" w:hAnsi="Times New Roman" w:cs="Times New Roman"/>
          <w:highlight w:val="white"/>
        </w:rPr>
        <w:t xml:space="preserve">24]. </w:t>
      </w:r>
    </w:p>
    <w:p w14:paraId="0EFB069C"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3. Role of Artificial Intelligence in Material Science</w:t>
      </w:r>
    </w:p>
    <w:p w14:paraId="4F394DFC"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Artificial Intelligence (AI) is changing the field of material science by speeding up t</w:t>
      </w:r>
      <w:r>
        <w:rPr>
          <w:rFonts w:ascii="Times New Roman" w:eastAsia="Times New Roman" w:hAnsi="Times New Roman" w:cs="Times New Roman"/>
          <w:highlight w:val="white"/>
        </w:rPr>
        <w:t>he discovery of new materials, improving the conditions for processing them, and forecasting how they will perform. This section talks about how different AI techniques, like machine learning (ML), deep learning (DL), and data-driven modelling, are changin</w:t>
      </w:r>
      <w:r>
        <w:rPr>
          <w:rFonts w:ascii="Times New Roman" w:eastAsia="Times New Roman" w:hAnsi="Times New Roman" w:cs="Times New Roman"/>
          <w:highlight w:val="white"/>
        </w:rPr>
        <w:t>g the old way of doing things through trial and error into a process that is more predictable and efficient.</w:t>
      </w:r>
    </w:p>
    <w:p w14:paraId="6471A90B" w14:textId="77777777" w:rsidR="000C20B5" w:rsidRDefault="00432B77">
      <w:pPr>
        <w:numPr>
          <w:ilvl w:val="0"/>
          <w:numId w:val="7"/>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AI for Accelerated Material Discovery</w:t>
      </w:r>
    </w:p>
    <w:p w14:paraId="776EE56E"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algorithms help find new materials with the right properties by looking at big sets of data and making pre</w:t>
      </w:r>
      <w:r>
        <w:rPr>
          <w:rFonts w:ascii="Times New Roman" w:eastAsia="Times New Roman" w:hAnsi="Times New Roman" w:cs="Times New Roman"/>
          <w:highlight w:val="white"/>
        </w:rPr>
        <w:t>dictions about which ones are most likely to work without having to do a lot of lab tests.</w:t>
      </w:r>
    </w:p>
    <w:p w14:paraId="7464B660"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Using ML models for high-throughput screening lets you quickly test out possible combinations of materials.</w:t>
      </w:r>
    </w:p>
    <w:p w14:paraId="56B5862C"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Bayesian optimization methods improve the selection of ca</w:t>
      </w:r>
      <w:r>
        <w:rPr>
          <w:rFonts w:ascii="Times New Roman" w:eastAsia="Times New Roman" w:hAnsi="Times New Roman" w:cs="Times New Roman"/>
          <w:highlight w:val="white"/>
        </w:rPr>
        <w:t>ndidates by concentrating on the design space's most promising areas [25,26].</w:t>
      </w:r>
    </w:p>
    <w:p w14:paraId="0CE92539"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B. Prediction of Material Properties</w:t>
      </w:r>
    </w:p>
    <w:p w14:paraId="6745AA03"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Using simulation or empirical data, machine learning models can be trained to forecast the mechanical, chemical, thermal, and physical </w:t>
      </w:r>
      <w:r>
        <w:rPr>
          <w:rFonts w:ascii="Times New Roman" w:eastAsia="Times New Roman" w:hAnsi="Times New Roman" w:cs="Times New Roman"/>
          <w:highlight w:val="white"/>
        </w:rPr>
        <w:t>characteristics of materials. This is especially helpful when creating biodegradable packaging with particular mechanical or barrier properties.</w:t>
      </w:r>
    </w:p>
    <w:p w14:paraId="769818AB"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For property prediction, supervised learning algorithms—such as decision trees and support vector machines—are </w:t>
      </w:r>
      <w:r>
        <w:rPr>
          <w:rFonts w:ascii="Times New Roman" w:eastAsia="Times New Roman" w:hAnsi="Times New Roman" w:cs="Times New Roman"/>
          <w:highlight w:val="white"/>
        </w:rPr>
        <w:t>employed.</w:t>
      </w:r>
    </w:p>
    <w:p w14:paraId="43F74152"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Model accuracy is improved through feature engineering based on material microstructure or molecular descriptors [27,28]</w:t>
      </w:r>
    </w:p>
    <w:p w14:paraId="7F91C186"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 Process Optimization in Material Synthesis</w:t>
      </w:r>
    </w:p>
    <w:p w14:paraId="15BA309C"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During synthesis or fabrication, AI helps determine the ideal processing parame</w:t>
      </w:r>
      <w:r>
        <w:rPr>
          <w:rFonts w:ascii="Times New Roman" w:eastAsia="Times New Roman" w:hAnsi="Times New Roman" w:cs="Times New Roman"/>
          <w:highlight w:val="white"/>
        </w:rPr>
        <w:t>ters, including temperature, pressure, time, and chemical composition. This enhances the consistency and quality of the material.</w:t>
      </w:r>
    </w:p>
    <w:p w14:paraId="22E79F20"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For multivariate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xml:space="preserve"> tasks, genetic algorithms (GAs) and reinforcement learning (RL) are commonly employed.</w:t>
      </w:r>
    </w:p>
    <w:p w14:paraId="2AD048EC"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improv</w:t>
      </w:r>
      <w:r>
        <w:rPr>
          <w:rFonts w:ascii="Times New Roman" w:eastAsia="Times New Roman" w:hAnsi="Times New Roman" w:cs="Times New Roman"/>
          <w:highlight w:val="white"/>
        </w:rPr>
        <w:t xml:space="preserve">es extrusion, film casting, and coating techniques in the processing of biodegradable </w:t>
      </w:r>
      <w:proofErr w:type="gramStart"/>
      <w:r>
        <w:rPr>
          <w:rFonts w:ascii="Times New Roman" w:eastAsia="Times New Roman" w:hAnsi="Times New Roman" w:cs="Times New Roman"/>
          <w:highlight w:val="white"/>
        </w:rPr>
        <w:t>polymers[</w:t>
      </w:r>
      <w:proofErr w:type="gramEnd"/>
      <w:r>
        <w:rPr>
          <w:rFonts w:ascii="Times New Roman" w:eastAsia="Times New Roman" w:hAnsi="Times New Roman" w:cs="Times New Roman"/>
          <w:highlight w:val="white"/>
        </w:rPr>
        <w:t>29,30].</w:t>
      </w:r>
    </w:p>
    <w:p w14:paraId="138A455A"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D. Microstructure Analysis and Image Recognition</w:t>
      </w:r>
    </w:p>
    <w:p w14:paraId="3A934957"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Quality control and defect detection are aided by the automated analysis of material microstructures </w:t>
      </w:r>
      <w:r>
        <w:rPr>
          <w:rFonts w:ascii="Times New Roman" w:eastAsia="Times New Roman" w:hAnsi="Times New Roman" w:cs="Times New Roman"/>
          <w:highlight w:val="white"/>
        </w:rPr>
        <w:t>from microscopy images made possible by deep learning techniques, particularly convolutional neural networks (CNNs).</w:t>
      </w:r>
    </w:p>
    <w:p w14:paraId="3F71588F"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AI is able to quantify porosity or dispersion in composite films, identify grain boundaries, and classify crystal </w:t>
      </w:r>
      <w:proofErr w:type="gramStart"/>
      <w:r>
        <w:rPr>
          <w:rFonts w:ascii="Times New Roman" w:eastAsia="Times New Roman" w:hAnsi="Times New Roman" w:cs="Times New Roman"/>
          <w:highlight w:val="white"/>
        </w:rPr>
        <w:t>structures[</w:t>
      </w:r>
      <w:proofErr w:type="gramEnd"/>
      <w:r>
        <w:rPr>
          <w:rFonts w:ascii="Times New Roman" w:eastAsia="Times New Roman" w:hAnsi="Times New Roman" w:cs="Times New Roman"/>
          <w:highlight w:val="white"/>
        </w:rPr>
        <w:t>31,32].</w:t>
      </w:r>
    </w:p>
    <w:p w14:paraId="7A5F4A80"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E. Vir</w:t>
      </w:r>
      <w:r>
        <w:rPr>
          <w:rFonts w:ascii="Times New Roman" w:eastAsia="Times New Roman" w:hAnsi="Times New Roman" w:cs="Times New Roman"/>
          <w:b/>
          <w:highlight w:val="white"/>
        </w:rPr>
        <w:t>tual Screening and Materials Informatics</w:t>
      </w:r>
    </w:p>
    <w:p w14:paraId="34BA0790"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Virtual screening of thousands of compounds for specific applications is made possible by AI in conjunction with materials informatics and databases such as Materials Project, AFLOW, and OQMD.</w:t>
      </w:r>
    </w:p>
    <w:p w14:paraId="5FC0EAEA"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When choosing sustaina</w:t>
      </w:r>
      <w:r>
        <w:rPr>
          <w:rFonts w:ascii="Times New Roman" w:eastAsia="Times New Roman" w:hAnsi="Times New Roman" w:cs="Times New Roman"/>
          <w:highlight w:val="white"/>
        </w:rPr>
        <w:t xml:space="preserve">ble, safe packaging materials, these tools help make well-informed </w:t>
      </w:r>
      <w:proofErr w:type="gramStart"/>
      <w:r>
        <w:rPr>
          <w:rFonts w:ascii="Times New Roman" w:eastAsia="Times New Roman" w:hAnsi="Times New Roman" w:cs="Times New Roman"/>
          <w:highlight w:val="white"/>
        </w:rPr>
        <w:t>decisions[</w:t>
      </w:r>
      <w:proofErr w:type="gramEnd"/>
      <w:r>
        <w:rPr>
          <w:rFonts w:ascii="Times New Roman" w:eastAsia="Times New Roman" w:hAnsi="Times New Roman" w:cs="Times New Roman"/>
          <w:highlight w:val="white"/>
        </w:rPr>
        <w:t>33,34].</w:t>
      </w:r>
    </w:p>
    <w:p w14:paraId="0700F76A"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F. Data Extraction from Scientific Literature</w:t>
      </w:r>
    </w:p>
    <w:p w14:paraId="4B206045"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Experimental data, synthesis pathways, and material properties are automatically extracted from thousands of journal articles</w:t>
      </w:r>
      <w:r>
        <w:rPr>
          <w:rFonts w:ascii="Times New Roman" w:eastAsia="Times New Roman" w:hAnsi="Times New Roman" w:cs="Times New Roman"/>
          <w:highlight w:val="white"/>
        </w:rPr>
        <w:t xml:space="preserve"> and patents using Natural Language Processing (NLP) techniques.</w:t>
      </w:r>
    </w:p>
    <w:p w14:paraId="341A0AD6"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This speeds up knowledge discovery and greatly enhances AI training </w:t>
      </w:r>
      <w:proofErr w:type="gramStart"/>
      <w:r>
        <w:rPr>
          <w:rFonts w:ascii="Times New Roman" w:eastAsia="Times New Roman" w:hAnsi="Times New Roman" w:cs="Times New Roman"/>
          <w:highlight w:val="white"/>
        </w:rPr>
        <w:t>datasets[</w:t>
      </w:r>
      <w:proofErr w:type="gramEnd"/>
      <w:r>
        <w:rPr>
          <w:rFonts w:ascii="Times New Roman" w:eastAsia="Times New Roman" w:hAnsi="Times New Roman" w:cs="Times New Roman"/>
          <w:highlight w:val="white"/>
        </w:rPr>
        <w:t xml:space="preserve">35]. </w:t>
      </w:r>
    </w:p>
    <w:p w14:paraId="661E906D"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G. Sustainability and Lifecycle Modeling</w:t>
      </w:r>
    </w:p>
    <w:p w14:paraId="3D9799E3"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By incorporating life-cycle assessment (LCA) data, artificial intel</w:t>
      </w:r>
      <w:r>
        <w:rPr>
          <w:rFonts w:ascii="Times New Roman" w:eastAsia="Times New Roman" w:hAnsi="Times New Roman" w:cs="Times New Roman"/>
          <w:highlight w:val="white"/>
        </w:rPr>
        <w:t>ligence (AI) can also be used to model the environmental effects and biodegradation potential of packaging materials.</w:t>
      </w:r>
    </w:p>
    <w:p w14:paraId="7BF76FB4" w14:textId="77777777" w:rsidR="000C20B5" w:rsidRDefault="00432B77">
      <w:pPr>
        <w:spacing w:line="240" w:lineRule="auto"/>
        <w:ind w:left="63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It encourages the creation of environmentally friendly and functional </w:t>
      </w:r>
      <w:proofErr w:type="gramStart"/>
      <w:r>
        <w:rPr>
          <w:rFonts w:ascii="Times New Roman" w:eastAsia="Times New Roman" w:hAnsi="Times New Roman" w:cs="Times New Roman"/>
          <w:highlight w:val="white"/>
        </w:rPr>
        <w:t>packaging[</w:t>
      </w:r>
      <w:proofErr w:type="gramEnd"/>
      <w:r>
        <w:rPr>
          <w:rFonts w:ascii="Times New Roman" w:eastAsia="Times New Roman" w:hAnsi="Times New Roman" w:cs="Times New Roman"/>
          <w:highlight w:val="white"/>
        </w:rPr>
        <w:t xml:space="preserve">36]. </w:t>
      </w:r>
    </w:p>
    <w:p w14:paraId="5E854F37"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4. AI Applications in Biodegradable Packaging</w:t>
      </w:r>
    </w:p>
    <w:p w14:paraId="3B3CD084"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de</w:t>
      </w:r>
      <w:r>
        <w:rPr>
          <w:rFonts w:ascii="Times New Roman" w:eastAsia="Times New Roman" w:hAnsi="Times New Roman" w:cs="Times New Roman"/>
          <w:highlight w:val="white"/>
        </w:rPr>
        <w:t xml:space="preserve">velopment of biodegradable packaging through the application of artificial intelligence (AI) has become a game-changer for the food sector. AI enables more intelligent formulation, performance prediction, design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and sustainability analysis of</w:t>
      </w:r>
      <w:r>
        <w:rPr>
          <w:rFonts w:ascii="Times New Roman" w:eastAsia="Times New Roman" w:hAnsi="Times New Roman" w:cs="Times New Roman"/>
          <w:highlight w:val="white"/>
        </w:rPr>
        <w:t xml:space="preserve"> biodegradable materials by </w:t>
      </w:r>
      <w:proofErr w:type="spellStart"/>
      <w:r>
        <w:rPr>
          <w:rFonts w:ascii="Times New Roman" w:eastAsia="Times New Roman" w:hAnsi="Times New Roman" w:cs="Times New Roman"/>
          <w:highlight w:val="white"/>
        </w:rPr>
        <w:t>utilising</w:t>
      </w:r>
      <w:proofErr w:type="spellEnd"/>
      <w:r>
        <w:rPr>
          <w:rFonts w:ascii="Times New Roman" w:eastAsia="Times New Roman" w:hAnsi="Times New Roman" w:cs="Times New Roman"/>
          <w:highlight w:val="white"/>
        </w:rPr>
        <w:t xml:space="preserve"> sophisticated algorithms. An extensive summary of the main AI applications in this field can be found below.</w:t>
      </w:r>
    </w:p>
    <w:p w14:paraId="27182222" w14:textId="77777777" w:rsidR="000C20B5" w:rsidRDefault="00432B77">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Formulation and Material Selection</w:t>
      </w:r>
    </w:p>
    <w:p w14:paraId="63E24572"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best biopolymer blends, </w:t>
      </w:r>
      <w:proofErr w:type="spellStart"/>
      <w:r>
        <w:rPr>
          <w:rFonts w:ascii="Times New Roman" w:eastAsia="Times New Roman" w:hAnsi="Times New Roman" w:cs="Times New Roman"/>
          <w:highlight w:val="white"/>
        </w:rPr>
        <w:t>plasticisers</w:t>
      </w:r>
      <w:proofErr w:type="spellEnd"/>
      <w:r>
        <w:rPr>
          <w:rFonts w:ascii="Times New Roman" w:eastAsia="Times New Roman" w:hAnsi="Times New Roman" w:cs="Times New Roman"/>
          <w:highlight w:val="white"/>
        </w:rPr>
        <w:t>, and functional additives to imp</w:t>
      </w:r>
      <w:r>
        <w:rPr>
          <w:rFonts w:ascii="Times New Roman" w:eastAsia="Times New Roman" w:hAnsi="Times New Roman" w:cs="Times New Roman"/>
          <w:highlight w:val="white"/>
        </w:rPr>
        <w:t>rove the mechanical, thermal, and barrier qualities of biodegradable films are found with the help of AI algorithms.</w:t>
      </w:r>
    </w:p>
    <w:p w14:paraId="7A8F111C"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compatibility of cellulose-based polymers, PLA, chitosan, and starch with various additives is predicted by machine learning (ML) model</w:t>
      </w:r>
      <w:r>
        <w:rPr>
          <w:rFonts w:ascii="Times New Roman" w:eastAsia="Times New Roman" w:hAnsi="Times New Roman" w:cs="Times New Roman"/>
          <w:highlight w:val="white"/>
        </w:rPr>
        <w:t>s like random forests and support vector machines.</w:t>
      </w:r>
    </w:p>
    <w:p w14:paraId="5D90522F"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Inverse design, in which ideal formulations are predicted by entering desired properties, is made possible by </w:t>
      </w:r>
      <w:proofErr w:type="gramStart"/>
      <w:r>
        <w:rPr>
          <w:rFonts w:ascii="Times New Roman" w:eastAsia="Times New Roman" w:hAnsi="Times New Roman" w:cs="Times New Roman"/>
          <w:highlight w:val="white"/>
        </w:rPr>
        <w:t>AI[</w:t>
      </w:r>
      <w:proofErr w:type="gramEnd"/>
      <w:r>
        <w:rPr>
          <w:rFonts w:ascii="Times New Roman" w:eastAsia="Times New Roman" w:hAnsi="Times New Roman" w:cs="Times New Roman"/>
          <w:highlight w:val="white"/>
        </w:rPr>
        <w:t>37].</w:t>
      </w:r>
    </w:p>
    <w:p w14:paraId="04ADCE63" w14:textId="77777777" w:rsidR="000C20B5" w:rsidRDefault="00432B77">
      <w:pPr>
        <w:numPr>
          <w:ilvl w:val="0"/>
          <w:numId w:val="8"/>
        </w:numPr>
        <w:spacing w:line="240" w:lineRule="auto"/>
        <w:jc w:val="both"/>
        <w:rPr>
          <w:rFonts w:ascii="Times New Roman" w:eastAsia="Times New Roman" w:hAnsi="Times New Roman" w:cs="Times New Roman"/>
          <w:b/>
        </w:rPr>
      </w:pPr>
      <w:r>
        <w:rPr>
          <w:rFonts w:ascii="Times New Roman" w:eastAsia="Times New Roman" w:hAnsi="Times New Roman" w:cs="Times New Roman"/>
          <w:b/>
        </w:rPr>
        <w:t>Prediction of Film Properties</w:t>
      </w:r>
    </w:p>
    <w:p w14:paraId="1AD3625E"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models forecast important material attributes like</w:t>
      </w:r>
    </w:p>
    <w:p w14:paraId="3A715EAE" w14:textId="77777777" w:rsidR="000C20B5" w:rsidRDefault="00432B77">
      <w:pPr>
        <w:numPr>
          <w:ilvl w:val="0"/>
          <w:numId w:val="5"/>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Young's modulus, elongation at break, and tensile strength</w:t>
      </w:r>
    </w:p>
    <w:p w14:paraId="2A4A0B56" w14:textId="77777777" w:rsidR="000C20B5" w:rsidRDefault="00432B77">
      <w:pPr>
        <w:numPr>
          <w:ilvl w:val="0"/>
          <w:numId w:val="5"/>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Oxygen transmission rate (OTR) and water </w:t>
      </w:r>
      <w:proofErr w:type="spellStart"/>
      <w:r>
        <w:rPr>
          <w:rFonts w:ascii="Times New Roman" w:eastAsia="Times New Roman" w:hAnsi="Times New Roman" w:cs="Times New Roman"/>
          <w:highlight w:val="white"/>
        </w:rPr>
        <w:t>vapour</w:t>
      </w:r>
      <w:proofErr w:type="spellEnd"/>
      <w:r>
        <w:rPr>
          <w:rFonts w:ascii="Times New Roman" w:eastAsia="Times New Roman" w:hAnsi="Times New Roman" w:cs="Times New Roman"/>
          <w:highlight w:val="white"/>
        </w:rPr>
        <w:t xml:space="preserve"> permeability (WVP)</w:t>
      </w:r>
    </w:p>
    <w:p w14:paraId="75A198B6" w14:textId="77777777" w:rsidR="000C20B5" w:rsidRDefault="00432B77">
      <w:pPr>
        <w:numPr>
          <w:ilvl w:val="0"/>
          <w:numId w:val="5"/>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Kinetics of degradation in diverse environmental settings</w:t>
      </w:r>
    </w:p>
    <w:p w14:paraId="536C8057"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Extensive experimental trials are not as necessary with these models.</w:t>
      </w:r>
    </w:p>
    <w:p w14:paraId="04847E1F" w14:textId="77777777" w:rsidR="000C20B5" w:rsidRDefault="00432B77">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St</w:t>
      </w:r>
      <w:r>
        <w:rPr>
          <w:rFonts w:ascii="Times New Roman" w:eastAsia="Times New Roman" w:hAnsi="Times New Roman" w:cs="Times New Roman"/>
          <w:b/>
          <w:highlight w:val="white"/>
        </w:rPr>
        <w:t>ructural Design Optimization</w:t>
      </w:r>
    </w:p>
    <w:p w14:paraId="69E7300B"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can simulate and optimize packaging design parameters such as:</w:t>
      </w:r>
    </w:p>
    <w:p w14:paraId="652B0C75" w14:textId="77777777" w:rsidR="000C20B5" w:rsidRDefault="00432B77">
      <w:pPr>
        <w:numPr>
          <w:ilvl w:val="0"/>
          <w:numId w:val="2"/>
        </w:numPr>
        <w:spacing w:line="240" w:lineRule="auto"/>
        <w:ind w:firstLine="0"/>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Thickness, layer arrangement, and porosity</w:t>
      </w:r>
    </w:p>
    <w:p w14:paraId="3F89C503" w14:textId="77777777" w:rsidR="000C20B5" w:rsidRDefault="00432B77">
      <w:pPr>
        <w:numPr>
          <w:ilvl w:val="0"/>
          <w:numId w:val="2"/>
        </w:numPr>
        <w:spacing w:line="240" w:lineRule="auto"/>
        <w:ind w:firstLine="0"/>
        <w:rPr>
          <w:rFonts w:ascii="Times New Roman" w:eastAsia="Times New Roman" w:hAnsi="Times New Roman" w:cs="Times New Roman"/>
          <w:highlight w:val="white"/>
        </w:rPr>
      </w:pPr>
      <w:r>
        <w:rPr>
          <w:rFonts w:ascii="Times New Roman" w:eastAsia="Times New Roman" w:hAnsi="Times New Roman" w:cs="Times New Roman"/>
          <w:highlight w:val="white"/>
        </w:rPr>
        <w:t>Surface coating uniformity</w:t>
      </w:r>
    </w:p>
    <w:p w14:paraId="2357DC22" w14:textId="77777777" w:rsidR="000C20B5" w:rsidRDefault="00432B77">
      <w:pPr>
        <w:numPr>
          <w:ilvl w:val="0"/>
          <w:numId w:val="2"/>
        </w:numPr>
        <w:spacing w:line="240" w:lineRule="auto"/>
        <w:ind w:firstLine="0"/>
        <w:rPr>
          <w:rFonts w:ascii="Times New Roman" w:eastAsia="Times New Roman" w:hAnsi="Times New Roman" w:cs="Times New Roman"/>
          <w:highlight w:val="white"/>
        </w:rPr>
      </w:pPr>
      <w:r>
        <w:rPr>
          <w:rFonts w:ascii="Times New Roman" w:eastAsia="Times New Roman" w:hAnsi="Times New Roman" w:cs="Times New Roman"/>
          <w:highlight w:val="white"/>
        </w:rPr>
        <w:t>Nanoparticle dispersion in bio-nanocomposites</w:t>
      </w:r>
    </w:p>
    <w:p w14:paraId="7CA4C83C"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Advanced algorithms like </w:t>
      </w:r>
      <w:r>
        <w:rPr>
          <w:rFonts w:ascii="Times New Roman" w:eastAsia="Times New Roman" w:hAnsi="Times New Roman" w:cs="Times New Roman"/>
          <w:b/>
          <w:highlight w:val="white"/>
        </w:rPr>
        <w:t>genetic algorithms (</w:t>
      </w:r>
      <w:r>
        <w:rPr>
          <w:rFonts w:ascii="Times New Roman" w:eastAsia="Times New Roman" w:hAnsi="Times New Roman" w:cs="Times New Roman"/>
          <w:b/>
          <w:highlight w:val="white"/>
        </w:rPr>
        <w:t>GAs)</w:t>
      </w:r>
      <w:r>
        <w:rPr>
          <w:rFonts w:ascii="Times New Roman" w:eastAsia="Times New Roman" w:hAnsi="Times New Roman" w:cs="Times New Roman"/>
          <w:highlight w:val="white"/>
        </w:rPr>
        <w:t xml:space="preserve"> and </w:t>
      </w:r>
      <w:r>
        <w:rPr>
          <w:rFonts w:ascii="Times New Roman" w:eastAsia="Times New Roman" w:hAnsi="Times New Roman" w:cs="Times New Roman"/>
          <w:b/>
          <w:highlight w:val="white"/>
        </w:rPr>
        <w:t>topology optimization</w:t>
      </w:r>
      <w:r>
        <w:rPr>
          <w:rFonts w:ascii="Times New Roman" w:eastAsia="Times New Roman" w:hAnsi="Times New Roman" w:cs="Times New Roman"/>
          <w:highlight w:val="white"/>
        </w:rPr>
        <w:t xml:space="preserve"> methods help design films with enhanced performance using minimal resources.</w:t>
      </w:r>
    </w:p>
    <w:p w14:paraId="58A2955D" w14:textId="77777777" w:rsidR="000C20B5" w:rsidRDefault="000C20B5">
      <w:pPr>
        <w:spacing w:line="240" w:lineRule="auto"/>
        <w:ind w:left="720"/>
        <w:jc w:val="both"/>
        <w:rPr>
          <w:rFonts w:ascii="Times New Roman" w:eastAsia="Times New Roman" w:hAnsi="Times New Roman" w:cs="Times New Roman"/>
          <w:highlight w:val="white"/>
        </w:rPr>
      </w:pPr>
    </w:p>
    <w:p w14:paraId="7048FC74" w14:textId="77777777" w:rsidR="000C20B5" w:rsidRDefault="00432B77">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Shelf Life and Spoilage Prediction</w:t>
      </w:r>
    </w:p>
    <w:p w14:paraId="3B09EF05"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Deep learning and sensor-integrated neural networks are two examples of AI models that are used to:</w:t>
      </w:r>
    </w:p>
    <w:p w14:paraId="0723567B"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Anticipate p</w:t>
      </w:r>
      <w:r>
        <w:rPr>
          <w:rFonts w:ascii="Times New Roman" w:eastAsia="Times New Roman" w:hAnsi="Times New Roman" w:cs="Times New Roman"/>
          <w:highlight w:val="white"/>
        </w:rPr>
        <w:t>atterns of food deterioration and microbial spoiling.</w:t>
      </w:r>
    </w:p>
    <w:p w14:paraId="71B960FB"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Make the best packaging material recommendations based on environmental factors and perishability.</w:t>
      </w:r>
    </w:p>
    <w:p w14:paraId="6FCA7524"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Control intelligent packaging systems that keep an eye on gases, humidity, and </w:t>
      </w:r>
      <w:proofErr w:type="gramStart"/>
      <w:r>
        <w:rPr>
          <w:rFonts w:ascii="Times New Roman" w:eastAsia="Times New Roman" w:hAnsi="Times New Roman" w:cs="Times New Roman"/>
          <w:highlight w:val="white"/>
        </w:rPr>
        <w:t>temperature[</w:t>
      </w:r>
      <w:proofErr w:type="gramEnd"/>
      <w:r>
        <w:rPr>
          <w:rFonts w:ascii="Times New Roman" w:eastAsia="Times New Roman" w:hAnsi="Times New Roman" w:cs="Times New Roman"/>
          <w:highlight w:val="white"/>
        </w:rPr>
        <w:t>38].</w:t>
      </w:r>
    </w:p>
    <w:p w14:paraId="44FCDEF0" w14:textId="77777777" w:rsidR="000C20B5" w:rsidRDefault="00432B77">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Sustainability and Environmental Impact Modeling</w:t>
      </w:r>
    </w:p>
    <w:p w14:paraId="34017694"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 helps with eco-efficiency modelling and life cycle assessment (LCA) by:</w:t>
      </w:r>
    </w:p>
    <w:p w14:paraId="372ED9FE" w14:textId="77777777" w:rsidR="000C20B5" w:rsidRDefault="00432B77">
      <w:pPr>
        <w:numPr>
          <w:ilvl w:val="0"/>
          <w:numId w:val="1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Calculating the biodegradation time and carbon footprint</w:t>
      </w:r>
    </w:p>
    <w:p w14:paraId="1B6DB107" w14:textId="77777777" w:rsidR="000C20B5" w:rsidRDefault="00432B77">
      <w:pPr>
        <w:numPr>
          <w:ilvl w:val="0"/>
          <w:numId w:val="1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Forecasting recyclability and end-of-life </w:t>
      </w:r>
      <w:proofErr w:type="spellStart"/>
      <w:r>
        <w:rPr>
          <w:rFonts w:ascii="Times New Roman" w:eastAsia="Times New Roman" w:hAnsi="Times New Roman" w:cs="Times New Roman"/>
          <w:highlight w:val="white"/>
        </w:rPr>
        <w:t>behaviour</w:t>
      </w:r>
      <w:proofErr w:type="spellEnd"/>
    </w:p>
    <w:p w14:paraId="5A2D2585" w14:textId="77777777" w:rsidR="000C20B5" w:rsidRDefault="00432B77">
      <w:pPr>
        <w:numPr>
          <w:ilvl w:val="0"/>
          <w:numId w:val="12"/>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Logistics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xml:space="preserve"> for a low environmental impact</w:t>
      </w:r>
    </w:p>
    <w:p w14:paraId="11054034"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Strategies for developing sustainable packaging are guided by these </w:t>
      </w:r>
      <w:proofErr w:type="gramStart"/>
      <w:r>
        <w:rPr>
          <w:rFonts w:ascii="Times New Roman" w:eastAsia="Times New Roman" w:hAnsi="Times New Roman" w:cs="Times New Roman"/>
          <w:highlight w:val="white"/>
        </w:rPr>
        <w:t>insights[</w:t>
      </w:r>
      <w:proofErr w:type="gramEnd"/>
      <w:r>
        <w:rPr>
          <w:rFonts w:ascii="Times New Roman" w:eastAsia="Times New Roman" w:hAnsi="Times New Roman" w:cs="Times New Roman"/>
          <w:highlight w:val="white"/>
        </w:rPr>
        <w:t>39]</w:t>
      </w:r>
    </w:p>
    <w:p w14:paraId="117CB90D" w14:textId="77777777" w:rsidR="000C20B5" w:rsidRDefault="00432B77">
      <w:pPr>
        <w:numPr>
          <w:ilvl w:val="0"/>
          <w:numId w:val="8"/>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Quality Control and Defect Detection</w:t>
      </w:r>
    </w:p>
    <w:p w14:paraId="78D3D700"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Applications of AI in quality control include:</w:t>
      </w:r>
    </w:p>
    <w:p w14:paraId="71EC0C70" w14:textId="77777777" w:rsidR="000C20B5" w:rsidRDefault="00432B77">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Convolutional neural networks (CNNs) and computer vision fo</w:t>
      </w:r>
      <w:r>
        <w:rPr>
          <w:rFonts w:ascii="Times New Roman" w:eastAsia="Times New Roman" w:hAnsi="Times New Roman" w:cs="Times New Roman"/>
          <w:highlight w:val="white"/>
        </w:rPr>
        <w:t>r visual inspection</w:t>
      </w:r>
    </w:p>
    <w:p w14:paraId="07A62531" w14:textId="77777777" w:rsidR="000C20B5" w:rsidRDefault="00432B77">
      <w:pPr>
        <w:numPr>
          <w:ilvl w:val="0"/>
          <w:numId w:val="1"/>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Real-time detection of film homogeneity, coating irregularities, and surface cracks</w:t>
      </w:r>
    </w:p>
    <w:p w14:paraId="0BED9010"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These systems decrease production waste and increase consistency.</w:t>
      </w:r>
    </w:p>
    <w:p w14:paraId="33BC5F53"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w:t>
      </w:r>
    </w:p>
    <w:p w14:paraId="5CA1BEC1"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5. Case Studies and Research Advances</w:t>
      </w:r>
    </w:p>
    <w:tbl>
      <w:tblPr>
        <w:tblStyle w:val="a"/>
        <w:tblpPr w:leftFromText="180" w:rightFromText="180" w:topFromText="180" w:bottomFromText="180" w:vertAnchor="text"/>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580"/>
        <w:gridCol w:w="2490"/>
        <w:gridCol w:w="2340"/>
      </w:tblGrid>
      <w:tr w:rsidR="000C20B5" w14:paraId="086F9C02" w14:textId="77777777">
        <w:tc>
          <w:tcPr>
            <w:tcW w:w="1950" w:type="dxa"/>
          </w:tcPr>
          <w:p w14:paraId="441FD684" w14:textId="77777777" w:rsidR="000C20B5" w:rsidRDefault="00432B77">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Case Study</w:t>
            </w:r>
          </w:p>
        </w:tc>
        <w:tc>
          <w:tcPr>
            <w:tcW w:w="2580" w:type="dxa"/>
          </w:tcPr>
          <w:p w14:paraId="14756F15" w14:textId="77777777" w:rsidR="000C20B5" w:rsidRDefault="00432B77">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AI Technique Used</w:t>
            </w:r>
          </w:p>
        </w:tc>
        <w:tc>
          <w:tcPr>
            <w:tcW w:w="2490" w:type="dxa"/>
          </w:tcPr>
          <w:p w14:paraId="78332608" w14:textId="77777777" w:rsidR="000C20B5" w:rsidRDefault="00432B77">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Application Area</w:t>
            </w:r>
          </w:p>
        </w:tc>
        <w:tc>
          <w:tcPr>
            <w:tcW w:w="2340" w:type="dxa"/>
          </w:tcPr>
          <w:p w14:paraId="5D4703F4" w14:textId="77777777" w:rsidR="000C20B5" w:rsidRDefault="00432B77">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Biodegradable Material</w:t>
            </w:r>
          </w:p>
        </w:tc>
      </w:tr>
      <w:tr w:rsidR="000C20B5" w14:paraId="69AFACC1" w14:textId="77777777">
        <w:tc>
          <w:tcPr>
            <w:tcW w:w="1950" w:type="dxa"/>
          </w:tcPr>
          <w:p w14:paraId="3CC0AF93"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1</w:t>
            </w:r>
          </w:p>
        </w:tc>
        <w:tc>
          <w:tcPr>
            <w:tcW w:w="2580" w:type="dxa"/>
          </w:tcPr>
          <w:p w14:paraId="471C72BE"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Machine Learning (Random Forest, Decision Trees)</w:t>
            </w:r>
          </w:p>
        </w:tc>
        <w:tc>
          <w:tcPr>
            <w:tcW w:w="2490" w:type="dxa"/>
          </w:tcPr>
          <w:p w14:paraId="296AC2C9"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Property prediction (e.g., tensile strength, water vapor permeability)</w:t>
            </w:r>
          </w:p>
        </w:tc>
        <w:tc>
          <w:tcPr>
            <w:tcW w:w="2340" w:type="dxa"/>
          </w:tcPr>
          <w:p w14:paraId="7FBF51BD"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Starch-based films</w:t>
            </w:r>
          </w:p>
        </w:tc>
      </w:tr>
      <w:tr w:rsidR="000C20B5" w14:paraId="2D503B76" w14:textId="77777777">
        <w:tc>
          <w:tcPr>
            <w:tcW w:w="1950" w:type="dxa"/>
          </w:tcPr>
          <w:p w14:paraId="138353F0"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2</w:t>
            </w:r>
          </w:p>
        </w:tc>
        <w:tc>
          <w:tcPr>
            <w:tcW w:w="2580" w:type="dxa"/>
          </w:tcPr>
          <w:p w14:paraId="3037E047"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Inverse Design using Machine Learning</w:t>
            </w:r>
          </w:p>
        </w:tc>
        <w:tc>
          <w:tcPr>
            <w:tcW w:w="2490" w:type="dxa"/>
          </w:tcPr>
          <w:p w14:paraId="6AA3BF35"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Formulation optimization</w:t>
            </w:r>
          </w:p>
        </w:tc>
        <w:tc>
          <w:tcPr>
            <w:tcW w:w="2340" w:type="dxa"/>
          </w:tcPr>
          <w:p w14:paraId="26EB5608"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PLA-based blends</w:t>
            </w:r>
          </w:p>
        </w:tc>
      </w:tr>
      <w:tr w:rsidR="000C20B5" w14:paraId="513084CE" w14:textId="77777777">
        <w:tc>
          <w:tcPr>
            <w:tcW w:w="1950" w:type="dxa"/>
          </w:tcPr>
          <w:p w14:paraId="7A05ED70"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3</w:t>
            </w:r>
          </w:p>
        </w:tc>
        <w:tc>
          <w:tcPr>
            <w:tcW w:w="2580" w:type="dxa"/>
          </w:tcPr>
          <w:p w14:paraId="5072DE25"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Deep Learning with Sensor Integration</w:t>
            </w:r>
          </w:p>
        </w:tc>
        <w:tc>
          <w:tcPr>
            <w:tcW w:w="2490" w:type="dxa"/>
          </w:tcPr>
          <w:p w14:paraId="61C1000A"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Food spoilage detection in real time</w:t>
            </w:r>
          </w:p>
        </w:tc>
        <w:tc>
          <w:tcPr>
            <w:tcW w:w="2340" w:type="dxa"/>
          </w:tcPr>
          <w:p w14:paraId="442B6E3A"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Smart biodegradable film with sensors</w:t>
            </w:r>
          </w:p>
        </w:tc>
      </w:tr>
      <w:tr w:rsidR="000C20B5" w14:paraId="2211FFD9" w14:textId="77777777">
        <w:tc>
          <w:tcPr>
            <w:tcW w:w="1950" w:type="dxa"/>
          </w:tcPr>
          <w:p w14:paraId="4D63B597"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4</w:t>
            </w:r>
          </w:p>
        </w:tc>
        <w:tc>
          <w:tcPr>
            <w:tcW w:w="2580" w:type="dxa"/>
          </w:tcPr>
          <w:p w14:paraId="053A4B22"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Convolutional Neural Networks (CNNs)</w:t>
            </w:r>
          </w:p>
        </w:tc>
        <w:tc>
          <w:tcPr>
            <w:tcW w:w="2490" w:type="dxa"/>
          </w:tcPr>
          <w:p w14:paraId="286112B2"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Automated defect detection during film production</w:t>
            </w:r>
          </w:p>
        </w:tc>
        <w:tc>
          <w:tcPr>
            <w:tcW w:w="2340" w:type="dxa"/>
          </w:tcPr>
          <w:p w14:paraId="2F170B1C"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PLA–starch </w:t>
            </w:r>
            <w:r>
              <w:rPr>
                <w:rFonts w:ascii="Times New Roman" w:eastAsia="Times New Roman" w:hAnsi="Times New Roman" w:cs="Times New Roman"/>
                <w:highlight w:val="white"/>
              </w:rPr>
              <w:t>composite films</w:t>
            </w:r>
          </w:p>
        </w:tc>
      </w:tr>
      <w:tr w:rsidR="000C20B5" w14:paraId="43AE4998" w14:textId="77777777">
        <w:tc>
          <w:tcPr>
            <w:tcW w:w="1950" w:type="dxa"/>
          </w:tcPr>
          <w:p w14:paraId="2790F708"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Case Study 5</w:t>
            </w:r>
          </w:p>
        </w:tc>
        <w:tc>
          <w:tcPr>
            <w:tcW w:w="2580" w:type="dxa"/>
          </w:tcPr>
          <w:p w14:paraId="7F61C784"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Multi-objective AI Optimization</w:t>
            </w:r>
          </w:p>
        </w:tc>
        <w:tc>
          <w:tcPr>
            <w:tcW w:w="2490" w:type="dxa"/>
          </w:tcPr>
          <w:p w14:paraId="65301C72"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Antimicrobial packaging formulation</w:t>
            </w:r>
          </w:p>
        </w:tc>
        <w:tc>
          <w:tcPr>
            <w:tcW w:w="2340" w:type="dxa"/>
          </w:tcPr>
          <w:p w14:paraId="01C0273F" w14:textId="77777777" w:rsidR="000C20B5" w:rsidRDefault="00432B77">
            <w:pPr>
              <w:spacing w:line="240" w:lineRule="auto"/>
              <w:rPr>
                <w:rFonts w:ascii="Times New Roman" w:eastAsia="Times New Roman" w:hAnsi="Times New Roman" w:cs="Times New Roman"/>
                <w:b/>
                <w:highlight w:val="white"/>
              </w:rPr>
            </w:pPr>
            <w:r>
              <w:rPr>
                <w:rFonts w:ascii="Times New Roman" w:eastAsia="Times New Roman" w:hAnsi="Times New Roman" w:cs="Times New Roman"/>
                <w:highlight w:val="white"/>
              </w:rPr>
              <w:t>Chitosan with natural additives</w:t>
            </w:r>
          </w:p>
        </w:tc>
      </w:tr>
    </w:tbl>
    <w:p w14:paraId="104A1E6C" w14:textId="77777777" w:rsidR="000C20B5" w:rsidRDefault="00432B77">
      <w:p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Table 1. Case Studies and Research Advances</w:t>
      </w:r>
    </w:p>
    <w:p w14:paraId="067DC352" w14:textId="77777777" w:rsidR="000C20B5" w:rsidRDefault="000C20B5">
      <w:pPr>
        <w:spacing w:line="240" w:lineRule="auto"/>
        <w:jc w:val="both"/>
        <w:rPr>
          <w:rFonts w:ascii="Times New Roman" w:eastAsia="Times New Roman" w:hAnsi="Times New Roman" w:cs="Times New Roman"/>
          <w:highlight w:val="white"/>
        </w:rPr>
      </w:pPr>
    </w:p>
    <w:p w14:paraId="21BAC91A"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Recent studies show how artificial intelligence (AI) can be used practically in </w:t>
      </w:r>
      <w:r>
        <w:rPr>
          <w:rFonts w:ascii="Times New Roman" w:eastAsia="Times New Roman" w:hAnsi="Times New Roman" w:cs="Times New Roman"/>
          <w:highlight w:val="white"/>
        </w:rPr>
        <w:t xml:space="preserve">biodegradable packaging. These studies show how artificial intelligence (AI) methods like computer vision, deep learning, and </w:t>
      </w:r>
      <w:r>
        <w:rPr>
          <w:rFonts w:ascii="Times New Roman" w:eastAsia="Times New Roman" w:hAnsi="Times New Roman" w:cs="Times New Roman"/>
          <w:highlight w:val="white"/>
        </w:rPr>
        <w:lastRenderedPageBreak/>
        <w:t>machine learning are being used to improve sustainability analysis, performance prediction, smart packaging integration, and mater</w:t>
      </w:r>
      <w:r>
        <w:rPr>
          <w:rFonts w:ascii="Times New Roman" w:eastAsia="Times New Roman" w:hAnsi="Times New Roman" w:cs="Times New Roman"/>
          <w:highlight w:val="white"/>
        </w:rPr>
        <w:t>ial design.</w:t>
      </w:r>
    </w:p>
    <w:p w14:paraId="15C1B9A6" w14:textId="77777777" w:rsidR="000C20B5" w:rsidRDefault="00432B77">
      <w:pPr>
        <w:numPr>
          <w:ilvl w:val="0"/>
          <w:numId w:val="10"/>
        </w:numPr>
        <w:spacing w:line="240" w:lineRule="auto"/>
        <w:jc w:val="both"/>
        <w:rPr>
          <w:rFonts w:ascii="Times New Roman" w:eastAsia="Times New Roman" w:hAnsi="Times New Roman" w:cs="Times New Roman"/>
          <w:b/>
        </w:rPr>
      </w:pPr>
      <w:r>
        <w:rPr>
          <w:rFonts w:ascii="Times New Roman" w:eastAsia="Times New Roman" w:hAnsi="Times New Roman" w:cs="Times New Roman"/>
          <w:b/>
        </w:rPr>
        <w:t>Predictive Modeling for Film Properties</w:t>
      </w:r>
    </w:p>
    <w:p w14:paraId="43FBC88E"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order to forecast the mechanical and barrier characteristics of starch-based films, [40] used machine learning algorithms, such as decision trees and random forests. Their model reduced the number of n</w:t>
      </w:r>
      <w:r>
        <w:rPr>
          <w:rFonts w:ascii="Times New Roman" w:eastAsia="Times New Roman" w:hAnsi="Times New Roman" w:cs="Times New Roman"/>
          <w:highlight w:val="white"/>
        </w:rPr>
        <w:t xml:space="preserve">ecessary physical experiments by accurately estimating tensile strength, elongation at break, and water </w:t>
      </w:r>
      <w:proofErr w:type="spellStart"/>
      <w:r>
        <w:rPr>
          <w:rFonts w:ascii="Times New Roman" w:eastAsia="Times New Roman" w:hAnsi="Times New Roman" w:cs="Times New Roman"/>
          <w:highlight w:val="white"/>
        </w:rPr>
        <w:t>vapour</w:t>
      </w:r>
      <w:proofErr w:type="spellEnd"/>
      <w:r>
        <w:rPr>
          <w:rFonts w:ascii="Times New Roman" w:eastAsia="Times New Roman" w:hAnsi="Times New Roman" w:cs="Times New Roman"/>
          <w:highlight w:val="white"/>
        </w:rPr>
        <w:t xml:space="preserve"> permeability based on ingredient composition and processing parameters.</w:t>
      </w:r>
    </w:p>
    <w:p w14:paraId="2D49D2B8" w14:textId="77777777" w:rsidR="000C20B5" w:rsidRDefault="00432B77">
      <w:pPr>
        <w:numPr>
          <w:ilvl w:val="0"/>
          <w:numId w:val="10"/>
        </w:numPr>
        <w:spacing w:line="240" w:lineRule="auto"/>
        <w:jc w:val="both"/>
        <w:rPr>
          <w:rFonts w:ascii="Times New Roman" w:eastAsia="Times New Roman" w:hAnsi="Times New Roman" w:cs="Times New Roman"/>
          <w:b/>
        </w:rPr>
      </w:pPr>
      <w:r>
        <w:rPr>
          <w:rFonts w:ascii="Times New Roman" w:eastAsia="Times New Roman" w:hAnsi="Times New Roman" w:cs="Times New Roman"/>
          <w:b/>
        </w:rPr>
        <w:t>Inverse Design of PLA-Based Films</w:t>
      </w:r>
    </w:p>
    <w:p w14:paraId="04259C3D"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An AI-powered inverse design framework </w:t>
      </w:r>
      <w:r>
        <w:rPr>
          <w:rFonts w:ascii="Times New Roman" w:eastAsia="Times New Roman" w:hAnsi="Times New Roman" w:cs="Times New Roman"/>
          <w:highlight w:val="white"/>
        </w:rPr>
        <w:t>for PLA-based biodegradable films was presented by [41]. In order to attain desired performance metrics such as mechanical strength, barrier qualities, and biodegradability, their machine learning model forecasted the best polymer combinations and additive</w:t>
      </w:r>
      <w:r>
        <w:rPr>
          <w:rFonts w:ascii="Times New Roman" w:eastAsia="Times New Roman" w:hAnsi="Times New Roman" w:cs="Times New Roman"/>
          <w:highlight w:val="white"/>
        </w:rPr>
        <w:t xml:space="preserve"> concentrations.</w:t>
      </w:r>
    </w:p>
    <w:p w14:paraId="31E776E6" w14:textId="77777777" w:rsidR="000C20B5" w:rsidRDefault="00432B77">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Smart Packaging with AI for Spoilage Detection</w:t>
      </w:r>
    </w:p>
    <w:p w14:paraId="17C92BE0"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order to detect spoilage in perishable foods, [42] created an AI-integrated smart packaging system that combines deep learning algorithms with biosensors. By effectively classifying food fr</w:t>
      </w:r>
      <w:r>
        <w:rPr>
          <w:rFonts w:ascii="Times New Roman" w:eastAsia="Times New Roman" w:hAnsi="Times New Roman" w:cs="Times New Roman"/>
          <w:highlight w:val="white"/>
        </w:rPr>
        <w:t>eshness levels from real-time sensor data, the model decreased food waste and enhanced supply chain security.</w:t>
      </w:r>
    </w:p>
    <w:p w14:paraId="1BA4ED72" w14:textId="77777777" w:rsidR="000C20B5" w:rsidRDefault="00432B77">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Quality Control Using Computer Vision</w:t>
      </w:r>
    </w:p>
    <w:p w14:paraId="2135E351"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Convolutional neural networks (CNNs) were employed by [43] to identify manufacturing flaws in PLA-starch bio</w:t>
      </w:r>
      <w:r>
        <w:rPr>
          <w:rFonts w:ascii="Times New Roman" w:eastAsia="Times New Roman" w:hAnsi="Times New Roman" w:cs="Times New Roman"/>
          <w:highlight w:val="white"/>
        </w:rPr>
        <w:t>degradable films. During production, the automated image-based inspection system found problems like pinholes, cracks, and inconsistent thickness, improving quality control and reducing material waste.</w:t>
      </w:r>
    </w:p>
    <w:p w14:paraId="2B5E570B" w14:textId="77777777" w:rsidR="000C20B5" w:rsidRDefault="00432B77">
      <w:pPr>
        <w:numPr>
          <w:ilvl w:val="0"/>
          <w:numId w:val="10"/>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AI for Life Cycle and Sustainability Assessment</w:t>
      </w:r>
    </w:p>
    <w:p w14:paraId="5D3E18D0"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[44] f</w:t>
      </w:r>
      <w:r>
        <w:rPr>
          <w:rFonts w:ascii="Times New Roman" w:eastAsia="Times New Roman" w:hAnsi="Times New Roman" w:cs="Times New Roman"/>
          <w:highlight w:val="white"/>
        </w:rPr>
        <w:t>orecasted the environmental effects of biopolymer-based packaging materials over their life cycle using machine learning models. This method made it possible to quickly assess resource usage and carbon footprints, facilitating data-driven choices for the c</w:t>
      </w:r>
      <w:r>
        <w:rPr>
          <w:rFonts w:ascii="Times New Roman" w:eastAsia="Times New Roman" w:hAnsi="Times New Roman" w:cs="Times New Roman"/>
          <w:highlight w:val="white"/>
        </w:rPr>
        <w:t>reation of sustainable packaging.</w:t>
      </w:r>
    </w:p>
    <w:p w14:paraId="324AB8E8" w14:textId="77777777" w:rsidR="000C20B5" w:rsidRDefault="00432B77">
      <w:pPr>
        <w:numPr>
          <w:ilvl w:val="0"/>
          <w:numId w:val="10"/>
        </w:numPr>
        <w:spacing w:line="240" w:lineRule="auto"/>
        <w:jc w:val="both"/>
        <w:rPr>
          <w:rFonts w:ascii="Times New Roman" w:eastAsia="Times New Roman" w:hAnsi="Times New Roman" w:cs="Times New Roman"/>
          <w:b/>
        </w:rPr>
      </w:pPr>
      <w:r>
        <w:rPr>
          <w:rFonts w:ascii="Times New Roman" w:eastAsia="Times New Roman" w:hAnsi="Times New Roman" w:cs="Times New Roman"/>
          <w:b/>
        </w:rPr>
        <w:t>Optimization of Antimicrobial Packaging</w:t>
      </w:r>
    </w:p>
    <w:p w14:paraId="77A471D9"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 order to optimize the composition of chitosan films infused with essential oils for antimicrobial packaging, [45] used AI models. The shelf life of fresh produce was increased by </w:t>
      </w:r>
      <w:r>
        <w:rPr>
          <w:rFonts w:ascii="Times New Roman" w:eastAsia="Times New Roman" w:hAnsi="Times New Roman" w:cs="Times New Roman"/>
          <w:highlight w:val="white"/>
        </w:rPr>
        <w:t>the AI-optimized formulations, which also enhanced film flexibility and microbial inhibition.</w:t>
      </w:r>
    </w:p>
    <w:p w14:paraId="7AB07C4D" w14:textId="77777777" w:rsidR="000C20B5" w:rsidRDefault="00432B77">
      <w:pPr>
        <w:spacing w:line="240" w:lineRule="auto"/>
        <w:rPr>
          <w:rFonts w:ascii="Times New Roman" w:eastAsia="Times New Roman" w:hAnsi="Times New Roman" w:cs="Times New Roman"/>
          <w:b/>
        </w:rPr>
      </w:pPr>
      <w:r>
        <w:rPr>
          <w:rFonts w:ascii="Times New Roman" w:eastAsia="Times New Roman" w:hAnsi="Times New Roman" w:cs="Times New Roman"/>
          <w:b/>
        </w:rPr>
        <w:t>6. Limitations and Challenges</w:t>
      </w:r>
    </w:p>
    <w:p w14:paraId="5F9D9A85"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Although there are many potential benefits to incorporating artificial intelligence (AI) into biodegradable packaging research and d</w:t>
      </w:r>
      <w:r>
        <w:rPr>
          <w:rFonts w:ascii="Times New Roman" w:eastAsia="Times New Roman" w:hAnsi="Times New Roman" w:cs="Times New Roman"/>
          <w:highlight w:val="white"/>
        </w:rPr>
        <w:t xml:space="preserve">evelopment, a number of restrictions and difficulties prevent its broad use and best use. For AI to </w:t>
      </w:r>
      <w:proofErr w:type="spellStart"/>
      <w:r>
        <w:rPr>
          <w:rFonts w:ascii="Times New Roman" w:eastAsia="Times New Roman" w:hAnsi="Times New Roman" w:cs="Times New Roman"/>
          <w:highlight w:val="white"/>
        </w:rPr>
        <w:t>realise</w:t>
      </w:r>
      <w:proofErr w:type="spellEnd"/>
      <w:r>
        <w:rPr>
          <w:rFonts w:ascii="Times New Roman" w:eastAsia="Times New Roman" w:hAnsi="Times New Roman" w:cs="Times New Roman"/>
          <w:highlight w:val="white"/>
        </w:rPr>
        <w:t xml:space="preserve"> its full potential in this field, these issues—which are caused by technical, data-related, financial, and regulatory factors—must be resolved.</w:t>
      </w:r>
    </w:p>
    <w:p w14:paraId="3C3DC698" w14:textId="77777777" w:rsidR="000C20B5" w:rsidRDefault="00432B77">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Data</w:t>
      </w:r>
      <w:r>
        <w:rPr>
          <w:rFonts w:ascii="Times New Roman" w:eastAsia="Times New Roman" w:hAnsi="Times New Roman" w:cs="Times New Roman"/>
          <w:b/>
          <w:highlight w:val="white"/>
        </w:rPr>
        <w:t xml:space="preserve"> Availability and Quality</w:t>
      </w:r>
    </w:p>
    <w:p w14:paraId="28F88CBD"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lack of extensive, high-quality, domain-specific datasets is a major barrier to AI-driven research on biodegradable packaging. The composition, source, and performance characteristics of biodegradable materials vary greatly, b</w:t>
      </w:r>
      <w:r>
        <w:rPr>
          <w:rFonts w:ascii="Times New Roman" w:eastAsia="Times New Roman" w:hAnsi="Times New Roman" w:cs="Times New Roman"/>
          <w:highlight w:val="white"/>
        </w:rPr>
        <w:t xml:space="preserve">ut the majority of the data that is currently available is fragmented, inconsistent, or proprietary. Effective model training and validation are hampered by the absence of comprehensive open-access databases and </w:t>
      </w:r>
      <w:proofErr w:type="spellStart"/>
      <w:r>
        <w:rPr>
          <w:rFonts w:ascii="Times New Roman" w:eastAsia="Times New Roman" w:hAnsi="Times New Roman" w:cs="Times New Roman"/>
          <w:highlight w:val="white"/>
        </w:rPr>
        <w:t>standardised</w:t>
      </w:r>
      <w:proofErr w:type="spellEnd"/>
      <w:r>
        <w:rPr>
          <w:rFonts w:ascii="Times New Roman" w:eastAsia="Times New Roman" w:hAnsi="Times New Roman" w:cs="Times New Roman"/>
          <w:highlight w:val="white"/>
        </w:rPr>
        <w:t xml:space="preserve"> experimental protocols [46].</w:t>
      </w:r>
    </w:p>
    <w:p w14:paraId="623BE821" w14:textId="77777777" w:rsidR="000C20B5" w:rsidRDefault="00432B77">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w:t>
      </w:r>
      <w:r>
        <w:rPr>
          <w:rFonts w:ascii="Times New Roman" w:eastAsia="Times New Roman" w:hAnsi="Times New Roman" w:cs="Times New Roman"/>
          <w:b/>
          <w:highlight w:val="white"/>
        </w:rPr>
        <w:t>mplexity of Material Behavior</w:t>
      </w:r>
    </w:p>
    <w:p w14:paraId="2F45200B"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Non-linear, multi-variable interactions between polymers, additives, environmental factors, and degradation pathways are frequently seen in biodegradable materials. It is still difficult to capture this complexity using tradit</w:t>
      </w:r>
      <w:r>
        <w:rPr>
          <w:rFonts w:ascii="Times New Roman" w:eastAsia="Times New Roman" w:hAnsi="Times New Roman" w:cs="Times New Roman"/>
          <w:highlight w:val="white"/>
        </w:rPr>
        <w:t xml:space="preserve">ional machine learning models, particularly when the physical mechanisms are poorly understood or there is insufficient data [47]. Because of this, AI models might not be as interpretable or </w:t>
      </w:r>
      <w:proofErr w:type="spellStart"/>
      <w:r>
        <w:rPr>
          <w:rFonts w:ascii="Times New Roman" w:eastAsia="Times New Roman" w:hAnsi="Times New Roman" w:cs="Times New Roman"/>
          <w:highlight w:val="white"/>
        </w:rPr>
        <w:t>generalisable</w:t>
      </w:r>
      <w:proofErr w:type="spellEnd"/>
      <w:r>
        <w:rPr>
          <w:rFonts w:ascii="Times New Roman" w:eastAsia="Times New Roman" w:hAnsi="Times New Roman" w:cs="Times New Roman"/>
          <w:highlight w:val="white"/>
        </w:rPr>
        <w:t xml:space="preserve"> to other material systems.</w:t>
      </w:r>
    </w:p>
    <w:p w14:paraId="09EB089C" w14:textId="77777777" w:rsidR="000C20B5" w:rsidRDefault="00432B77">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Lack of Interdisciplinar</w:t>
      </w:r>
      <w:r>
        <w:rPr>
          <w:rFonts w:ascii="Times New Roman" w:eastAsia="Times New Roman" w:hAnsi="Times New Roman" w:cs="Times New Roman"/>
          <w:b/>
          <w:highlight w:val="white"/>
        </w:rPr>
        <w:t>y Expertise</w:t>
      </w:r>
    </w:p>
    <w:p w14:paraId="18B60E82"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Successful implementation of AI in packaging requires </w:t>
      </w:r>
      <w:r>
        <w:rPr>
          <w:rFonts w:ascii="Times New Roman" w:eastAsia="Times New Roman" w:hAnsi="Times New Roman" w:cs="Times New Roman"/>
          <w:b/>
          <w:highlight w:val="white"/>
        </w:rPr>
        <w:t>collaboration between material scientists, data scientists, and food technologists</w:t>
      </w:r>
      <w:r>
        <w:rPr>
          <w:rFonts w:ascii="Times New Roman" w:eastAsia="Times New Roman" w:hAnsi="Times New Roman" w:cs="Times New Roman"/>
          <w:highlight w:val="white"/>
        </w:rPr>
        <w:t xml:space="preserve">. However, many research teams lack the </w:t>
      </w:r>
      <w:r>
        <w:rPr>
          <w:rFonts w:ascii="Times New Roman" w:eastAsia="Times New Roman" w:hAnsi="Times New Roman" w:cs="Times New Roman"/>
          <w:highlight w:val="white"/>
        </w:rPr>
        <w:lastRenderedPageBreak/>
        <w:t>necessary cross-disciplinary expertise, leading to either technicall</w:t>
      </w:r>
      <w:r>
        <w:rPr>
          <w:rFonts w:ascii="Times New Roman" w:eastAsia="Times New Roman" w:hAnsi="Times New Roman" w:cs="Times New Roman"/>
          <w:highlight w:val="white"/>
        </w:rPr>
        <w:t>y sound AI models that are poorly grounded in material science, or material-focused research that underutilized modern AI techniques [48].</w:t>
      </w:r>
    </w:p>
    <w:p w14:paraId="1B574FCB" w14:textId="77777777" w:rsidR="000C20B5" w:rsidRDefault="00432B77">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Economic and Computational Costs</w:t>
      </w:r>
    </w:p>
    <w:p w14:paraId="7F9CEBEB"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Many academic or small industrial settings may lack the computational resources and </w:t>
      </w:r>
      <w:r>
        <w:rPr>
          <w:rFonts w:ascii="Times New Roman" w:eastAsia="Times New Roman" w:hAnsi="Times New Roman" w:cs="Times New Roman"/>
          <w:highlight w:val="white"/>
        </w:rPr>
        <w:t>technical infrastructure necessary for the development, training, and validation of AI models, particularly those involving deep learning or ensemble techniques. Furthermore, experimental validation for AI-recommended formulations can be expensive, particu</w:t>
      </w:r>
      <w:r>
        <w:rPr>
          <w:rFonts w:ascii="Times New Roman" w:eastAsia="Times New Roman" w:hAnsi="Times New Roman" w:cs="Times New Roman"/>
          <w:highlight w:val="white"/>
        </w:rPr>
        <w:t>larly if testing is needed for a variety of food types or storage conditions [49].</w:t>
      </w:r>
    </w:p>
    <w:p w14:paraId="42139A05" w14:textId="77777777" w:rsidR="000C20B5" w:rsidRDefault="00432B77">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Model Interpretability and Transparency</w:t>
      </w:r>
    </w:p>
    <w:p w14:paraId="05089134"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Models need to be interpretable in order for AI adoption in the food packaging industry to gain credibility, particularly in situatio</w:t>
      </w:r>
      <w:r>
        <w:rPr>
          <w:rFonts w:ascii="Times New Roman" w:eastAsia="Times New Roman" w:hAnsi="Times New Roman" w:cs="Times New Roman"/>
          <w:highlight w:val="white"/>
        </w:rPr>
        <w:t>ns where safety or regulations are at stake. Nevertheless, a lot of powerful AI models (like deep neural networks) function as "black boxes," making it challenging to justify the reasoning behind specific formulations or design suggestions. Their applicati</w:t>
      </w:r>
      <w:r>
        <w:rPr>
          <w:rFonts w:ascii="Times New Roman" w:eastAsia="Times New Roman" w:hAnsi="Times New Roman" w:cs="Times New Roman"/>
          <w:highlight w:val="white"/>
        </w:rPr>
        <w:t>on in crucial decision-making and compliance procedures may be hampered by this lack of transparency [50]</w:t>
      </w:r>
    </w:p>
    <w:p w14:paraId="34B73422" w14:textId="77777777" w:rsidR="000C20B5" w:rsidRDefault="00432B77">
      <w:pPr>
        <w:numPr>
          <w:ilvl w:val="0"/>
          <w:numId w:val="11"/>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Regulatory and Ethical Concerns</w:t>
      </w:r>
    </w:p>
    <w:p w14:paraId="7357D7B0"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Innovations in packaging powered by AI frequently surpass current regulatory frameworks. Legal and moral dilemmas pert</w:t>
      </w:r>
      <w:r>
        <w:rPr>
          <w:rFonts w:ascii="Times New Roman" w:eastAsia="Times New Roman" w:hAnsi="Times New Roman" w:cs="Times New Roman"/>
          <w:highlight w:val="white"/>
        </w:rPr>
        <w:t>aining to food safety, labelling, or environmental claims may arise from unclear regulations governing AI-generated content or judgements. In order to maintain credibility and public trust, third-party certification or auditing may be necessary for the use</w:t>
      </w:r>
      <w:r>
        <w:rPr>
          <w:rFonts w:ascii="Times New Roman" w:eastAsia="Times New Roman" w:hAnsi="Times New Roman" w:cs="Times New Roman"/>
          <w:highlight w:val="white"/>
        </w:rPr>
        <w:t xml:space="preserve"> of AI in sustainability assessments [51].</w:t>
      </w:r>
    </w:p>
    <w:p w14:paraId="0BFA64E4" w14:textId="77777777" w:rsidR="000C20B5" w:rsidRDefault="000C20B5">
      <w:pPr>
        <w:spacing w:line="240" w:lineRule="auto"/>
        <w:rPr>
          <w:rFonts w:ascii="Times New Roman" w:eastAsia="Times New Roman" w:hAnsi="Times New Roman" w:cs="Times New Roman"/>
          <w:b/>
        </w:rPr>
      </w:pPr>
    </w:p>
    <w:p w14:paraId="1FFD2C50" w14:textId="77777777" w:rsidR="000C20B5" w:rsidRDefault="00432B77">
      <w:pPr>
        <w:spacing w:line="240" w:lineRule="auto"/>
        <w:rPr>
          <w:rFonts w:ascii="Times New Roman" w:eastAsia="Times New Roman" w:hAnsi="Times New Roman" w:cs="Times New Roman"/>
          <w:b/>
        </w:rPr>
      </w:pPr>
      <w:r>
        <w:rPr>
          <w:rFonts w:ascii="Times New Roman" w:eastAsia="Times New Roman" w:hAnsi="Times New Roman" w:cs="Times New Roman"/>
          <w:b/>
        </w:rPr>
        <w:t>7. Future Perspectives</w:t>
      </w:r>
    </w:p>
    <w:p w14:paraId="4E99B65A"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It is expected that as AI technology advances, its application to the field of biodegradable food packaging will become more profound. A more data-driven, sustainable, and networked </w:t>
      </w:r>
      <w:r>
        <w:rPr>
          <w:rFonts w:ascii="Times New Roman" w:eastAsia="Times New Roman" w:hAnsi="Times New Roman" w:cs="Times New Roman"/>
          <w:highlight w:val="white"/>
        </w:rPr>
        <w:t>approach to packaging innovation is suggested by emerging trends and research avenues.</w:t>
      </w:r>
    </w:p>
    <w:p w14:paraId="79F58ADC" w14:textId="77777777" w:rsidR="000C20B5" w:rsidRDefault="00432B77">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Creation of Unified AI–Material Databases</w:t>
      </w:r>
    </w:p>
    <w:p w14:paraId="5BDD16E7"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future of AI in material science depends heavily on </w:t>
      </w:r>
      <w:r>
        <w:rPr>
          <w:rFonts w:ascii="Times New Roman" w:eastAsia="Times New Roman" w:hAnsi="Times New Roman" w:cs="Times New Roman"/>
          <w:b/>
          <w:highlight w:val="white"/>
        </w:rPr>
        <w:t>well-structured, open-access datasets</w:t>
      </w:r>
      <w:r>
        <w:rPr>
          <w:rFonts w:ascii="Times New Roman" w:eastAsia="Times New Roman" w:hAnsi="Times New Roman" w:cs="Times New Roman"/>
          <w:highlight w:val="white"/>
        </w:rPr>
        <w:t xml:space="preserve">. Current efforts are fragmented, </w:t>
      </w:r>
      <w:r>
        <w:rPr>
          <w:rFonts w:ascii="Times New Roman" w:eastAsia="Times New Roman" w:hAnsi="Times New Roman" w:cs="Times New Roman"/>
          <w:highlight w:val="white"/>
        </w:rPr>
        <w:t>but future initiatives are expected to promote standardized experimental protocols and curated datasets for biodegradable polymers, facilitating high-fidelity model training and comparison [52].</w:t>
      </w:r>
    </w:p>
    <w:p w14:paraId="4BC474DC" w14:textId="77777777" w:rsidR="000C20B5" w:rsidRDefault="00432B77">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Digital Twin Technology for Packaging Design</w:t>
      </w:r>
    </w:p>
    <w:p w14:paraId="4AC3E6B3"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By simulating th</w:t>
      </w:r>
      <w:r>
        <w:rPr>
          <w:rFonts w:ascii="Times New Roman" w:eastAsia="Times New Roman" w:hAnsi="Times New Roman" w:cs="Times New Roman"/>
          <w:highlight w:val="white"/>
        </w:rPr>
        <w:t xml:space="preserve">e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of packaging materials in real time under different conditions, digital twins—virtual copies of physical systems—allow for iterative design improvements prior to physical prototyping. AI-trained digital twins could be used in future packaging l</w:t>
      </w:r>
      <w:r>
        <w:rPr>
          <w:rFonts w:ascii="Times New Roman" w:eastAsia="Times New Roman" w:hAnsi="Times New Roman" w:cs="Times New Roman"/>
          <w:highlight w:val="white"/>
        </w:rPr>
        <w:t xml:space="preserve">abs to expedite material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xml:space="preserve"> and discovery [53].</w:t>
      </w:r>
    </w:p>
    <w:p w14:paraId="58764581" w14:textId="77777777" w:rsidR="000C20B5" w:rsidRDefault="00432B77">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AI-Driven Biopolymer Design with Sustainability Metrics</w:t>
      </w:r>
    </w:p>
    <w:p w14:paraId="4C5555F5"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It is anticipated that future AI models will incorporate social, economic, and environmental sustainability metrics into algorithms for materi</w:t>
      </w:r>
      <w:r>
        <w:rPr>
          <w:rFonts w:ascii="Times New Roman" w:eastAsia="Times New Roman" w:hAnsi="Times New Roman" w:cs="Times New Roman"/>
          <w:highlight w:val="white"/>
        </w:rPr>
        <w:t xml:space="preserve">al </w:t>
      </w:r>
      <w:proofErr w:type="spellStart"/>
      <w:r>
        <w:rPr>
          <w:rFonts w:ascii="Times New Roman" w:eastAsia="Times New Roman" w:hAnsi="Times New Roman" w:cs="Times New Roman"/>
          <w:highlight w:val="white"/>
        </w:rPr>
        <w:t>optimisation</w:t>
      </w:r>
      <w:proofErr w:type="spellEnd"/>
      <w:r>
        <w:rPr>
          <w:rFonts w:ascii="Times New Roman" w:eastAsia="Times New Roman" w:hAnsi="Times New Roman" w:cs="Times New Roman"/>
          <w:highlight w:val="white"/>
        </w:rPr>
        <w:t>. This will guarantee that packaging materials are both practical and in line with more general environmental objectives [54].</w:t>
      </w:r>
    </w:p>
    <w:p w14:paraId="00CF67A8" w14:textId="77777777" w:rsidR="000C20B5" w:rsidRDefault="00432B77">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Federated Learning for Industrial Collaboration</w:t>
      </w:r>
    </w:p>
    <w:p w14:paraId="2FC84EBB"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Industries may be able to train predictive models on sensitive mat</w:t>
      </w:r>
      <w:r>
        <w:rPr>
          <w:rFonts w:ascii="Times New Roman" w:eastAsia="Times New Roman" w:hAnsi="Times New Roman" w:cs="Times New Roman"/>
          <w:highlight w:val="white"/>
        </w:rPr>
        <w:t xml:space="preserve">erial data using federated learning, a </w:t>
      </w:r>
      <w:proofErr w:type="spellStart"/>
      <w:r>
        <w:rPr>
          <w:rFonts w:ascii="Times New Roman" w:eastAsia="Times New Roman" w:hAnsi="Times New Roman" w:cs="Times New Roman"/>
          <w:highlight w:val="white"/>
        </w:rPr>
        <w:t>decentralised</w:t>
      </w:r>
      <w:proofErr w:type="spellEnd"/>
      <w:r>
        <w:rPr>
          <w:rFonts w:ascii="Times New Roman" w:eastAsia="Times New Roman" w:hAnsi="Times New Roman" w:cs="Times New Roman"/>
          <w:highlight w:val="white"/>
        </w:rPr>
        <w:t xml:space="preserve"> AI training technique, without disclosing proprietary formulations. This will preserve intellectual property rights and promote cooperation across industries [55].</w:t>
      </w:r>
    </w:p>
    <w:p w14:paraId="32812657" w14:textId="77777777" w:rsidR="000C20B5" w:rsidRDefault="00432B77">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Robotics and AI in Autonomous Packaging</w:t>
      </w:r>
      <w:r>
        <w:rPr>
          <w:rFonts w:ascii="Times New Roman" w:eastAsia="Times New Roman" w:hAnsi="Times New Roman" w:cs="Times New Roman"/>
          <w:b/>
          <w:highlight w:val="white"/>
        </w:rPr>
        <w:t xml:space="preserve"> Labs</w:t>
      </w:r>
    </w:p>
    <w:p w14:paraId="1FA8A4BF"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development of "self-driving laboratories" that create and test biodegradable packaging films on their own may result from the combination of AI, robotics, and automation. These labs can speed up time-to-market and drastically cut down on develop</w:t>
      </w:r>
      <w:r>
        <w:rPr>
          <w:rFonts w:ascii="Times New Roman" w:eastAsia="Times New Roman" w:hAnsi="Times New Roman" w:cs="Times New Roman"/>
          <w:highlight w:val="white"/>
        </w:rPr>
        <w:t>ment cycles [56].</w:t>
      </w:r>
    </w:p>
    <w:p w14:paraId="23C4FA02" w14:textId="77777777" w:rsidR="000C20B5" w:rsidRDefault="00432B77">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Integration of AI with Biodegradation Simulations</w:t>
      </w:r>
    </w:p>
    <w:p w14:paraId="56B7ECEA"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The prediction of actual packaging biodegradation </w:t>
      </w:r>
      <w:proofErr w:type="spellStart"/>
      <w:r>
        <w:rPr>
          <w:rFonts w:ascii="Times New Roman" w:eastAsia="Times New Roman" w:hAnsi="Times New Roman" w:cs="Times New Roman"/>
          <w:highlight w:val="white"/>
        </w:rPr>
        <w:t>behaviour</w:t>
      </w:r>
      <w:proofErr w:type="spellEnd"/>
      <w:r>
        <w:rPr>
          <w:rFonts w:ascii="Times New Roman" w:eastAsia="Times New Roman" w:hAnsi="Times New Roman" w:cs="Times New Roman"/>
          <w:highlight w:val="white"/>
        </w:rPr>
        <w:t xml:space="preserve"> under various environmental conditions may be aided by AI-based modelling of microbial activity, enzymatic degradation, and comp</w:t>
      </w:r>
      <w:r>
        <w:rPr>
          <w:rFonts w:ascii="Times New Roman" w:eastAsia="Times New Roman" w:hAnsi="Times New Roman" w:cs="Times New Roman"/>
          <w:highlight w:val="white"/>
        </w:rPr>
        <w:t>osting conditions [57].</w:t>
      </w:r>
    </w:p>
    <w:p w14:paraId="6908A875" w14:textId="77777777" w:rsidR="000C20B5" w:rsidRDefault="00432B77">
      <w:pPr>
        <w:numPr>
          <w:ilvl w:val="0"/>
          <w:numId w:val="4"/>
        </w:numPr>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Ethical AI Frameworks for Green Technology</w:t>
      </w:r>
    </w:p>
    <w:p w14:paraId="0C3371C4" w14:textId="77777777" w:rsidR="000C20B5" w:rsidRDefault="00432B77">
      <w:pPr>
        <w:spacing w:line="240" w:lineRule="auto"/>
        <w:ind w:left="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need for morally sound, open, and comprehensible models is increasing as AI is used to make decisions in sustainability evaluations. To guarantee that decisions pertaining to environmen</w:t>
      </w:r>
      <w:r>
        <w:rPr>
          <w:rFonts w:ascii="Times New Roman" w:eastAsia="Times New Roman" w:hAnsi="Times New Roman" w:cs="Times New Roman"/>
          <w:highlight w:val="white"/>
        </w:rPr>
        <w:t>tal impacts are reasonable and auditable, regulatory frameworks and ethical AI design principles will become crucial [58].</w:t>
      </w:r>
    </w:p>
    <w:p w14:paraId="087AEA0D" w14:textId="77777777" w:rsidR="00947D3A" w:rsidRDefault="00947D3A">
      <w:pPr>
        <w:spacing w:line="240" w:lineRule="auto"/>
        <w:jc w:val="both"/>
        <w:rPr>
          <w:rFonts w:ascii="Times New Roman" w:eastAsia="Times New Roman" w:hAnsi="Times New Roman" w:cs="Times New Roman"/>
          <w:b/>
          <w:highlight w:val="white"/>
        </w:rPr>
      </w:pPr>
    </w:p>
    <w:p w14:paraId="2CA016D7" w14:textId="261ED916" w:rsidR="000C20B5" w:rsidRDefault="00432B77">
      <w:pPr>
        <w:spacing w:line="240" w:lineRule="auto"/>
        <w:jc w:val="both"/>
        <w:rPr>
          <w:rFonts w:ascii="Times New Roman" w:eastAsia="Times New Roman" w:hAnsi="Times New Roman" w:cs="Times New Roman"/>
          <w:b/>
          <w:highlight w:val="white"/>
        </w:rPr>
      </w:pPr>
      <w:bookmarkStart w:id="0" w:name="_GoBack"/>
      <w:bookmarkEnd w:id="0"/>
      <w:r>
        <w:rPr>
          <w:rFonts w:ascii="Times New Roman" w:eastAsia="Times New Roman" w:hAnsi="Times New Roman" w:cs="Times New Roman"/>
          <w:b/>
          <w:highlight w:val="white"/>
        </w:rPr>
        <w:t>Conclusion</w:t>
      </w:r>
    </w:p>
    <w:p w14:paraId="1498F725"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intersection of artificial intelligence and biodegradable packaging represents a transformative shift in how sustainab</w:t>
      </w:r>
      <w:r>
        <w:rPr>
          <w:rFonts w:ascii="Times New Roman" w:eastAsia="Times New Roman" w:hAnsi="Times New Roman" w:cs="Times New Roman"/>
          <w:highlight w:val="white"/>
        </w:rPr>
        <w:t>le food preservation solutions are developed, optimized, and deployed. AI offers powerful tools for material selection, property prediction, smart packaging integration, and life cycle assessment—enabling faster innovation cycles and data-driven design dec</w:t>
      </w:r>
      <w:r>
        <w:rPr>
          <w:rFonts w:ascii="Times New Roman" w:eastAsia="Times New Roman" w:hAnsi="Times New Roman" w:cs="Times New Roman"/>
          <w:highlight w:val="white"/>
        </w:rPr>
        <w:t>isions. Despite challenges such as limited data availability, model transparency issues, and regulatory constraints, ongoing advancements in machine learning, automation, and interdisciplinary collaboration are steadily overcoming these barriers. Looking a</w:t>
      </w:r>
      <w:r>
        <w:rPr>
          <w:rFonts w:ascii="Times New Roman" w:eastAsia="Times New Roman" w:hAnsi="Times New Roman" w:cs="Times New Roman"/>
          <w:highlight w:val="white"/>
        </w:rPr>
        <w:t>head, the adoption of AI in this field is expected to drive not only technical efficiency but also environmental responsibility, paving the way for intelligent, safe, and eco-friendly packaging systems that align with global sustainability goals.</w:t>
      </w:r>
    </w:p>
    <w:p w14:paraId="6902934E" w14:textId="77777777" w:rsidR="003C6B8E" w:rsidRDefault="003C6B8E">
      <w:pPr>
        <w:spacing w:line="240" w:lineRule="auto"/>
        <w:jc w:val="both"/>
        <w:rPr>
          <w:rFonts w:ascii="Times New Roman" w:eastAsia="Times New Roman" w:hAnsi="Times New Roman" w:cs="Times New Roman"/>
          <w:highlight w:val="white"/>
        </w:rPr>
      </w:pPr>
    </w:p>
    <w:p w14:paraId="20CC1D14" w14:textId="77777777" w:rsidR="003C6B8E" w:rsidRDefault="003C6B8E">
      <w:pPr>
        <w:spacing w:line="240" w:lineRule="auto"/>
        <w:jc w:val="both"/>
        <w:rPr>
          <w:rFonts w:ascii="Times New Roman" w:eastAsia="Times New Roman" w:hAnsi="Times New Roman" w:cs="Times New Roman"/>
          <w:highlight w:val="white"/>
        </w:rPr>
      </w:pPr>
    </w:p>
    <w:p w14:paraId="5B927B90" w14:textId="77777777" w:rsidR="003C6B8E" w:rsidRDefault="003C6B8E">
      <w:pPr>
        <w:spacing w:line="240" w:lineRule="auto"/>
        <w:jc w:val="both"/>
        <w:rPr>
          <w:rFonts w:ascii="Times New Roman" w:eastAsia="Times New Roman" w:hAnsi="Times New Roman" w:cs="Times New Roman"/>
          <w:highlight w:val="white"/>
        </w:rPr>
      </w:pPr>
    </w:p>
    <w:p w14:paraId="627DD58E" w14:textId="77777777" w:rsidR="003C6B8E" w:rsidRDefault="003C6B8E">
      <w:pPr>
        <w:spacing w:line="240" w:lineRule="auto"/>
        <w:jc w:val="both"/>
        <w:rPr>
          <w:rFonts w:ascii="Times New Roman" w:eastAsia="Times New Roman" w:hAnsi="Times New Roman" w:cs="Times New Roman"/>
          <w:highlight w:val="white"/>
        </w:rPr>
      </w:pPr>
    </w:p>
    <w:p w14:paraId="2EDDB11B" w14:textId="77777777" w:rsidR="003C6B8E" w:rsidRDefault="003C6B8E">
      <w:pPr>
        <w:spacing w:line="240" w:lineRule="auto"/>
        <w:jc w:val="both"/>
        <w:rPr>
          <w:rFonts w:ascii="Times New Roman" w:eastAsia="Times New Roman" w:hAnsi="Times New Roman" w:cs="Times New Roman"/>
          <w:highlight w:val="white"/>
        </w:rPr>
      </w:pPr>
    </w:p>
    <w:p w14:paraId="767D1912" w14:textId="77777777" w:rsidR="003C6B8E" w:rsidRDefault="003C6B8E">
      <w:pPr>
        <w:spacing w:line="240" w:lineRule="auto"/>
        <w:jc w:val="both"/>
        <w:rPr>
          <w:rFonts w:ascii="Times New Roman" w:eastAsia="Times New Roman" w:hAnsi="Times New Roman" w:cs="Times New Roman"/>
          <w:highlight w:val="white"/>
        </w:rPr>
      </w:pPr>
    </w:p>
    <w:p w14:paraId="4286B319" w14:textId="77777777" w:rsidR="003C6B8E" w:rsidRPr="003C6B8E" w:rsidRDefault="003C6B8E" w:rsidP="003C6B8E">
      <w:pPr>
        <w:spacing w:line="240" w:lineRule="auto"/>
        <w:jc w:val="both"/>
        <w:rPr>
          <w:rFonts w:ascii="Times New Roman" w:eastAsia="Times New Roman" w:hAnsi="Times New Roman" w:cs="Times New Roman"/>
        </w:rPr>
      </w:pPr>
      <w:r w:rsidRPr="003C6B8E">
        <w:rPr>
          <w:rFonts w:ascii="Times New Roman" w:eastAsia="Times New Roman" w:hAnsi="Times New Roman" w:cs="Times New Roman"/>
        </w:rPr>
        <w:t>COMPETING INTERESTS DISCLAIMER:</w:t>
      </w:r>
    </w:p>
    <w:p w14:paraId="4FDF6B38" w14:textId="4491926F" w:rsidR="003C6B8E" w:rsidRDefault="003C6B8E" w:rsidP="003C6B8E">
      <w:pPr>
        <w:spacing w:line="240" w:lineRule="auto"/>
        <w:jc w:val="both"/>
        <w:rPr>
          <w:rFonts w:ascii="Times New Roman" w:eastAsia="Times New Roman" w:hAnsi="Times New Roman" w:cs="Times New Roman"/>
          <w:highlight w:val="white"/>
        </w:rPr>
      </w:pPr>
      <w:r w:rsidRPr="003C6B8E">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B4E1364" w14:textId="77777777" w:rsidR="000C20B5" w:rsidRDefault="000C20B5">
      <w:pPr>
        <w:spacing w:line="240" w:lineRule="auto"/>
        <w:jc w:val="both"/>
        <w:rPr>
          <w:rFonts w:ascii="Times New Roman" w:eastAsia="Times New Roman" w:hAnsi="Times New Roman" w:cs="Times New Roman"/>
          <w:highlight w:val="white"/>
        </w:rPr>
      </w:pPr>
    </w:p>
    <w:p w14:paraId="0D4AD213" w14:textId="77777777" w:rsidR="000C20B5" w:rsidRDefault="000C20B5">
      <w:pPr>
        <w:spacing w:line="240" w:lineRule="auto"/>
        <w:jc w:val="both"/>
        <w:rPr>
          <w:rFonts w:ascii="Times New Roman" w:eastAsia="Times New Roman" w:hAnsi="Times New Roman" w:cs="Times New Roman"/>
          <w:b/>
          <w:highlight w:val="white"/>
        </w:rPr>
      </w:pPr>
    </w:p>
    <w:p w14:paraId="0A69E837" w14:textId="77777777" w:rsidR="000C20B5" w:rsidRDefault="000C20B5">
      <w:pPr>
        <w:spacing w:line="240" w:lineRule="auto"/>
        <w:jc w:val="both"/>
        <w:rPr>
          <w:rFonts w:ascii="Times New Roman" w:eastAsia="Times New Roman" w:hAnsi="Times New Roman" w:cs="Times New Roman"/>
          <w:b/>
          <w:highlight w:val="white"/>
        </w:rPr>
      </w:pPr>
    </w:p>
    <w:p w14:paraId="1BFE3A22" w14:textId="77777777" w:rsidR="000C20B5" w:rsidRDefault="00432B77">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Reference </w:t>
      </w:r>
    </w:p>
    <w:p w14:paraId="0308EE04" w14:textId="77777777" w:rsidR="000C20B5" w:rsidRDefault="00432B77">
      <w:pPr>
        <w:numPr>
          <w:ilvl w:val="0"/>
          <w:numId w:val="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Krittanawo</w:t>
      </w:r>
      <w:r>
        <w:rPr>
          <w:rFonts w:ascii="Times New Roman" w:eastAsia="Times New Roman" w:hAnsi="Times New Roman" w:cs="Times New Roman"/>
        </w:rPr>
        <w:t>ng</w:t>
      </w:r>
      <w:proofErr w:type="spellEnd"/>
      <w:r>
        <w:rPr>
          <w:rFonts w:ascii="Times New Roman" w:eastAsia="Times New Roman" w:hAnsi="Times New Roman" w:cs="Times New Roman"/>
        </w:rPr>
        <w:t xml:space="preserve">, C., Zhang, H., Wang, Z., Aydar, M., &amp; Kitai, T. (2017). Artificial Intelligence in Precision Cardiovascular Medicine. </w:t>
      </w:r>
      <w:r>
        <w:rPr>
          <w:rFonts w:ascii="Times New Roman" w:eastAsia="Times New Roman" w:hAnsi="Times New Roman" w:cs="Times New Roman"/>
          <w:i/>
        </w:rPr>
        <w:t>Journal of the American College of Cardiology, 69</w:t>
      </w:r>
      <w:r>
        <w:rPr>
          <w:rFonts w:ascii="Times New Roman" w:eastAsia="Times New Roman" w:hAnsi="Times New Roman" w:cs="Times New Roman"/>
        </w:rPr>
        <w:t>(21), 2657–2664. https://doi.org/10.1016/j.jacc.2017.03.571</w:t>
      </w:r>
      <w:r>
        <w:rPr>
          <w:rFonts w:ascii="Times New Roman" w:eastAsia="Times New Roman" w:hAnsi="Times New Roman" w:cs="Times New Roman"/>
        </w:rPr>
        <w:br/>
      </w:r>
    </w:p>
    <w:p w14:paraId="089FC3C2"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Hamet, P., &amp; Tremblay, J</w:t>
      </w:r>
      <w:r>
        <w:rPr>
          <w:rFonts w:ascii="Times New Roman" w:eastAsia="Times New Roman" w:hAnsi="Times New Roman" w:cs="Times New Roman"/>
        </w:rPr>
        <w:t xml:space="preserve">. (2017). Artificial intelligence in medicine. </w:t>
      </w:r>
      <w:r>
        <w:rPr>
          <w:rFonts w:ascii="Times New Roman" w:eastAsia="Times New Roman" w:hAnsi="Times New Roman" w:cs="Times New Roman"/>
          <w:i/>
        </w:rPr>
        <w:t>Metabolism: Clinical and Experimental, 69</w:t>
      </w:r>
      <w:r>
        <w:rPr>
          <w:rFonts w:ascii="Times New Roman" w:eastAsia="Times New Roman" w:hAnsi="Times New Roman" w:cs="Times New Roman"/>
        </w:rPr>
        <w:t>, S36–S40.</w:t>
      </w:r>
      <w:hyperlink r:id="rId7">
        <w:r w:rsidR="000C20B5">
          <w:rPr>
            <w:rFonts w:ascii="Times New Roman" w:eastAsia="Times New Roman" w:hAnsi="Times New Roman" w:cs="Times New Roman"/>
          </w:rPr>
          <w:t xml:space="preserve"> </w:t>
        </w:r>
      </w:hyperlink>
      <w:hyperlink r:id="rId8">
        <w:r w:rsidR="000C20B5">
          <w:rPr>
            <w:rFonts w:ascii="Times New Roman" w:eastAsia="Times New Roman" w:hAnsi="Times New Roman" w:cs="Times New Roman"/>
            <w:color w:val="1155CC"/>
            <w:u w:val="single"/>
          </w:rPr>
          <w:t>https://doi.org/10.1016/j.metabol.2017.01.011</w:t>
        </w:r>
        <w:r w:rsidR="000C20B5">
          <w:rPr>
            <w:rFonts w:ascii="Times New Roman" w:eastAsia="Times New Roman" w:hAnsi="Times New Roman" w:cs="Times New Roman"/>
            <w:color w:val="1155CC"/>
            <w:u w:val="single"/>
          </w:rPr>
          <w:br/>
        </w:r>
      </w:hyperlink>
    </w:p>
    <w:p w14:paraId="742594B6"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Borana, J. (2016). Applications of artificial intelligence &amp; associated technologies. In </w:t>
      </w:r>
      <w:r>
        <w:rPr>
          <w:rFonts w:ascii="Times New Roman" w:eastAsia="Times New Roman" w:hAnsi="Times New Roman" w:cs="Times New Roman"/>
          <w:i/>
        </w:rPr>
        <w:t>Proceedings of International Conference on Emerging Technologies in Engineering, Biomedical, Management and Science (ETE</w:t>
      </w:r>
      <w:r>
        <w:rPr>
          <w:rFonts w:ascii="Times New Roman" w:eastAsia="Times New Roman" w:hAnsi="Times New Roman" w:cs="Times New Roman"/>
          <w:i/>
        </w:rPr>
        <w:t>BMS-2016)</w:t>
      </w:r>
      <w:r>
        <w:rPr>
          <w:rFonts w:ascii="Times New Roman" w:eastAsia="Times New Roman" w:hAnsi="Times New Roman" w:cs="Times New Roman"/>
        </w:rPr>
        <w:t xml:space="preserve"> (March 5–6).</w:t>
      </w:r>
      <w:r>
        <w:rPr>
          <w:rFonts w:ascii="Times New Roman" w:eastAsia="Times New Roman" w:hAnsi="Times New Roman" w:cs="Times New Roman"/>
        </w:rPr>
        <w:br/>
      </w:r>
    </w:p>
    <w:p w14:paraId="60C6F388" w14:textId="77777777" w:rsidR="000C20B5" w:rsidRDefault="00432B77">
      <w:pPr>
        <w:numPr>
          <w:ilvl w:val="0"/>
          <w:numId w:val="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Narvekar</w:t>
      </w:r>
      <w:proofErr w:type="spellEnd"/>
      <w:r>
        <w:rPr>
          <w:rFonts w:ascii="Times New Roman" w:eastAsia="Times New Roman" w:hAnsi="Times New Roman" w:cs="Times New Roman"/>
        </w:rPr>
        <w:t xml:space="preserve">, M., &amp; </w:t>
      </w:r>
      <w:proofErr w:type="spellStart"/>
      <w:r>
        <w:rPr>
          <w:rFonts w:ascii="Times New Roman" w:eastAsia="Times New Roman" w:hAnsi="Times New Roman" w:cs="Times New Roman"/>
        </w:rPr>
        <w:t>Fargose</w:t>
      </w:r>
      <w:proofErr w:type="spellEnd"/>
      <w:r>
        <w:rPr>
          <w:rFonts w:ascii="Times New Roman" w:eastAsia="Times New Roman" w:hAnsi="Times New Roman" w:cs="Times New Roman"/>
        </w:rPr>
        <w:t xml:space="preserve">, P. (2015). Daily weather forecasting using artificial neural network. </w:t>
      </w:r>
      <w:r>
        <w:rPr>
          <w:rFonts w:ascii="Times New Roman" w:eastAsia="Times New Roman" w:hAnsi="Times New Roman" w:cs="Times New Roman"/>
          <w:i/>
        </w:rPr>
        <w:t>International Journal of Computer Applications, 121</w:t>
      </w:r>
      <w:r>
        <w:rPr>
          <w:rFonts w:ascii="Times New Roman" w:eastAsia="Times New Roman" w:hAnsi="Times New Roman" w:cs="Times New Roman"/>
        </w:rPr>
        <w:t>(22), 9–13.</w:t>
      </w:r>
      <w:hyperlink r:id="rId9">
        <w:r w:rsidR="000C20B5">
          <w:rPr>
            <w:rFonts w:ascii="Times New Roman" w:eastAsia="Times New Roman" w:hAnsi="Times New Roman" w:cs="Times New Roman"/>
          </w:rPr>
          <w:t xml:space="preserve"> </w:t>
        </w:r>
      </w:hyperlink>
      <w:hyperlink r:id="rId10">
        <w:r w:rsidR="000C20B5">
          <w:rPr>
            <w:rFonts w:ascii="Times New Roman" w:eastAsia="Times New Roman" w:hAnsi="Times New Roman" w:cs="Times New Roman"/>
            <w:color w:val="1155CC"/>
            <w:u w:val="single"/>
          </w:rPr>
          <w:t>https://doi.org/10.5120/21830-5088</w:t>
        </w:r>
        <w:r w:rsidR="000C20B5">
          <w:rPr>
            <w:rFonts w:ascii="Times New Roman" w:eastAsia="Times New Roman" w:hAnsi="Times New Roman" w:cs="Times New Roman"/>
            <w:color w:val="1155CC"/>
            <w:u w:val="single"/>
          </w:rPr>
          <w:br/>
        </w:r>
      </w:hyperlink>
    </w:p>
    <w:p w14:paraId="4B7988D7"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Waltham, M., &amp; Moodley, D. (2016). An analysis of artificial intelligence techniques in multiplayer online battle arena game environments. </w:t>
      </w:r>
      <w:r>
        <w:rPr>
          <w:rFonts w:ascii="Times New Roman" w:eastAsia="Times New Roman" w:hAnsi="Times New Roman" w:cs="Times New Roman"/>
          <w:i/>
        </w:rPr>
        <w:t>ACM International Conference Proceeding Series</w:t>
      </w:r>
      <w:r>
        <w:rPr>
          <w:rFonts w:ascii="Times New Roman" w:eastAsia="Times New Roman" w:hAnsi="Times New Roman" w:cs="Times New Roman"/>
        </w:rPr>
        <w:t>.</w:t>
      </w:r>
      <w:hyperlink r:id="rId11">
        <w:r w:rsidR="000C20B5">
          <w:rPr>
            <w:rFonts w:ascii="Times New Roman" w:eastAsia="Times New Roman" w:hAnsi="Times New Roman" w:cs="Times New Roman"/>
          </w:rPr>
          <w:t xml:space="preserve"> </w:t>
        </w:r>
      </w:hyperlink>
      <w:hyperlink r:id="rId12">
        <w:r w:rsidR="000C20B5">
          <w:rPr>
            <w:rFonts w:ascii="Times New Roman" w:eastAsia="Times New Roman" w:hAnsi="Times New Roman" w:cs="Times New Roman"/>
            <w:color w:val="1155CC"/>
            <w:u w:val="single"/>
          </w:rPr>
          <w:t>https://doi.org/10.1145/2987491.2987513</w:t>
        </w:r>
        <w:r w:rsidR="000C20B5">
          <w:rPr>
            <w:rFonts w:ascii="Times New Roman" w:eastAsia="Times New Roman" w:hAnsi="Times New Roman" w:cs="Times New Roman"/>
            <w:color w:val="1155CC"/>
            <w:u w:val="single"/>
          </w:rPr>
          <w:br/>
        </w:r>
      </w:hyperlink>
    </w:p>
    <w:p w14:paraId="1083712E"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Iqbal, J., Khan, Z. H., &amp; Khalid, A. (2017). Prospects of robotics in the food industry. </w:t>
      </w:r>
      <w:r>
        <w:rPr>
          <w:rFonts w:ascii="Times New Roman" w:eastAsia="Times New Roman" w:hAnsi="Times New Roman" w:cs="Times New Roman"/>
          <w:i/>
        </w:rPr>
        <w:t>Food Sc</w:t>
      </w:r>
      <w:r>
        <w:rPr>
          <w:rFonts w:ascii="Times New Roman" w:eastAsia="Times New Roman" w:hAnsi="Times New Roman" w:cs="Times New Roman"/>
          <w:i/>
        </w:rPr>
        <w:t>ience and Technology, 37</w:t>
      </w:r>
      <w:r>
        <w:rPr>
          <w:rFonts w:ascii="Times New Roman" w:eastAsia="Times New Roman" w:hAnsi="Times New Roman" w:cs="Times New Roman"/>
        </w:rPr>
        <w:t>(2), 159–165.</w:t>
      </w:r>
      <w:hyperlink r:id="rId13">
        <w:r w:rsidR="000C20B5">
          <w:rPr>
            <w:rFonts w:ascii="Times New Roman" w:eastAsia="Times New Roman" w:hAnsi="Times New Roman" w:cs="Times New Roman"/>
          </w:rPr>
          <w:t xml:space="preserve"> </w:t>
        </w:r>
      </w:hyperlink>
      <w:hyperlink r:id="rId14">
        <w:r w:rsidR="000C20B5">
          <w:rPr>
            <w:rFonts w:ascii="Times New Roman" w:eastAsia="Times New Roman" w:hAnsi="Times New Roman" w:cs="Times New Roman"/>
            <w:color w:val="1155CC"/>
            <w:u w:val="single"/>
          </w:rPr>
          <w:t>https://doi.org/10.1590/1678-457X.14616</w:t>
        </w:r>
        <w:r w:rsidR="000C20B5">
          <w:rPr>
            <w:rFonts w:ascii="Times New Roman" w:eastAsia="Times New Roman" w:hAnsi="Times New Roman" w:cs="Times New Roman"/>
            <w:color w:val="1155CC"/>
            <w:u w:val="single"/>
          </w:rPr>
          <w:br/>
        </w:r>
      </w:hyperlink>
    </w:p>
    <w:p w14:paraId="1D99B9B8"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Ge, Z., Song, Z., Ding, S. X., &amp; Huang, B. (2017). Data min</w:t>
      </w:r>
      <w:r>
        <w:rPr>
          <w:rFonts w:ascii="Times New Roman" w:eastAsia="Times New Roman" w:hAnsi="Times New Roman" w:cs="Times New Roman"/>
        </w:rPr>
        <w:t xml:space="preserve">ing and analytics in the process industry: The role of machine learning. </w:t>
      </w:r>
      <w:r>
        <w:rPr>
          <w:rFonts w:ascii="Times New Roman" w:eastAsia="Times New Roman" w:hAnsi="Times New Roman" w:cs="Times New Roman"/>
          <w:i/>
        </w:rPr>
        <w:t>IEEE Access, 5</w:t>
      </w:r>
      <w:r>
        <w:rPr>
          <w:rFonts w:ascii="Times New Roman" w:eastAsia="Times New Roman" w:hAnsi="Times New Roman" w:cs="Times New Roman"/>
        </w:rPr>
        <w:t>, 20590–20616.</w:t>
      </w:r>
      <w:hyperlink r:id="rId15">
        <w:r w:rsidR="000C20B5">
          <w:rPr>
            <w:rFonts w:ascii="Times New Roman" w:eastAsia="Times New Roman" w:hAnsi="Times New Roman" w:cs="Times New Roman"/>
          </w:rPr>
          <w:t xml:space="preserve"> </w:t>
        </w:r>
      </w:hyperlink>
      <w:hyperlink r:id="rId16">
        <w:r w:rsidR="000C20B5">
          <w:rPr>
            <w:rFonts w:ascii="Times New Roman" w:eastAsia="Times New Roman" w:hAnsi="Times New Roman" w:cs="Times New Roman"/>
            <w:color w:val="1155CC"/>
            <w:u w:val="single"/>
          </w:rPr>
          <w:t>https://doi.org/10.1109/ACCESS.2017.2756872</w:t>
        </w:r>
        <w:r w:rsidR="000C20B5">
          <w:rPr>
            <w:rFonts w:ascii="Times New Roman" w:eastAsia="Times New Roman" w:hAnsi="Times New Roman" w:cs="Times New Roman"/>
            <w:color w:val="1155CC"/>
            <w:u w:val="single"/>
          </w:rPr>
          <w:br/>
        </w:r>
      </w:hyperlink>
    </w:p>
    <w:p w14:paraId="2D7690AD"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Allawi, M. F., Jaafar, O., Ehteram, M., Mohamad Hamzah, F., &amp; El-Shafie, A. (2018). Synchronizing artificial intelligence models for operating the dam and reservoir system. </w:t>
      </w:r>
      <w:r>
        <w:rPr>
          <w:rFonts w:ascii="Times New Roman" w:eastAsia="Times New Roman" w:hAnsi="Times New Roman" w:cs="Times New Roman"/>
          <w:i/>
        </w:rPr>
        <w:t>Water Resources Management, 32</w:t>
      </w:r>
      <w:r>
        <w:rPr>
          <w:rFonts w:ascii="Times New Roman" w:eastAsia="Times New Roman" w:hAnsi="Times New Roman" w:cs="Times New Roman"/>
        </w:rPr>
        <w:t>(10), 3373–3389. https://doi.org/10.</w:t>
      </w:r>
      <w:r>
        <w:rPr>
          <w:rFonts w:ascii="Times New Roman" w:eastAsia="Times New Roman" w:hAnsi="Times New Roman" w:cs="Times New Roman"/>
        </w:rPr>
        <w:t>1007/s11269-018-1996-3</w:t>
      </w:r>
      <w:r>
        <w:rPr>
          <w:rFonts w:ascii="Times New Roman" w:eastAsia="Times New Roman" w:hAnsi="Times New Roman" w:cs="Times New Roman"/>
        </w:rPr>
        <w:br/>
      </w:r>
    </w:p>
    <w:p w14:paraId="3899059B"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Kawakami, E., Tabata, J., </w:t>
      </w:r>
      <w:proofErr w:type="spellStart"/>
      <w:r>
        <w:rPr>
          <w:rFonts w:ascii="Times New Roman" w:eastAsia="Times New Roman" w:hAnsi="Times New Roman" w:cs="Times New Roman"/>
        </w:rPr>
        <w:t>Yanaihara</w:t>
      </w:r>
      <w:proofErr w:type="spellEnd"/>
      <w:r>
        <w:rPr>
          <w:rFonts w:ascii="Times New Roman" w:eastAsia="Times New Roman" w:hAnsi="Times New Roman" w:cs="Times New Roman"/>
        </w:rPr>
        <w:t>, N., Ishikawa, T., Koseki, K., Iida, Y., et al. (2019). Application of artificial intelligence for preoperative diagnostic and prognostic prediction in epithelial ovarian cancer based on blood bio</w:t>
      </w:r>
      <w:r>
        <w:rPr>
          <w:rFonts w:ascii="Times New Roman" w:eastAsia="Times New Roman" w:hAnsi="Times New Roman" w:cs="Times New Roman"/>
        </w:rPr>
        <w:t xml:space="preserve">markers. </w:t>
      </w:r>
      <w:r>
        <w:rPr>
          <w:rFonts w:ascii="Times New Roman" w:eastAsia="Times New Roman" w:hAnsi="Times New Roman" w:cs="Times New Roman"/>
          <w:i/>
        </w:rPr>
        <w:t>Clinical Cancer Research, 25</w:t>
      </w:r>
      <w:r>
        <w:rPr>
          <w:rFonts w:ascii="Times New Roman" w:eastAsia="Times New Roman" w:hAnsi="Times New Roman" w:cs="Times New Roman"/>
        </w:rPr>
        <w:t>(10), 3006–3015. https://doi.org/10.1158/1078-0432.CCR-18-3378</w:t>
      </w:r>
      <w:r>
        <w:rPr>
          <w:rFonts w:ascii="Times New Roman" w:eastAsia="Times New Roman" w:hAnsi="Times New Roman" w:cs="Times New Roman"/>
        </w:rPr>
        <w:br/>
      </w:r>
    </w:p>
    <w:p w14:paraId="6178CD18"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Nor Muhammad, N. A., &amp; Abdul Jalal, A. A. (2019). Artificial neural network-based ovarian cancer survivability prediction tool. </w:t>
      </w:r>
      <w:proofErr w:type="spellStart"/>
      <w:r>
        <w:rPr>
          <w:rFonts w:ascii="Times New Roman" w:eastAsia="Times New Roman" w:hAnsi="Times New Roman" w:cs="Times New Roman"/>
          <w:i/>
        </w:rPr>
        <w:t>DSx</w:t>
      </w:r>
      <w:proofErr w:type="spellEnd"/>
      <w:r>
        <w:rPr>
          <w:rFonts w:ascii="Times New Roman" w:eastAsia="Times New Roman" w:hAnsi="Times New Roman" w:cs="Times New Roman"/>
          <w:i/>
        </w:rPr>
        <w:t xml:space="preserve"> Conference</w:t>
      </w:r>
      <w:r>
        <w:rPr>
          <w:rFonts w:ascii="Times New Roman" w:eastAsia="Times New Roman" w:hAnsi="Times New Roman" w:cs="Times New Roman"/>
        </w:rPr>
        <w:t>. [Google Sch</w:t>
      </w:r>
      <w:r>
        <w:rPr>
          <w:rFonts w:ascii="Times New Roman" w:eastAsia="Times New Roman" w:hAnsi="Times New Roman" w:cs="Times New Roman"/>
        </w:rPr>
        <w:t>olar link]</w:t>
      </w:r>
      <w:r>
        <w:rPr>
          <w:rFonts w:ascii="Times New Roman" w:eastAsia="Times New Roman" w:hAnsi="Times New Roman" w:cs="Times New Roman"/>
        </w:rPr>
        <w:br/>
      </w:r>
    </w:p>
    <w:p w14:paraId="7260FDFD"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Ramakrishna, R. R., Hamid, Z. A., Zaki, W. M. D. W., </w:t>
      </w:r>
      <w:proofErr w:type="spellStart"/>
      <w:r>
        <w:rPr>
          <w:rFonts w:ascii="Times New Roman" w:eastAsia="Times New Roman" w:hAnsi="Times New Roman" w:cs="Times New Roman"/>
        </w:rPr>
        <w:t>Huddin</w:t>
      </w:r>
      <w:proofErr w:type="spellEnd"/>
      <w:r>
        <w:rPr>
          <w:rFonts w:ascii="Times New Roman" w:eastAsia="Times New Roman" w:hAnsi="Times New Roman" w:cs="Times New Roman"/>
        </w:rPr>
        <w:t xml:space="preserve">, A. B., &amp; Mathialagan, R. (2020). Stem cell imaging through convolutional neural networks: Current issues and future directions in artificial intelligence technology. </w:t>
      </w:r>
      <w:proofErr w:type="spellStart"/>
      <w:r>
        <w:rPr>
          <w:rFonts w:ascii="Times New Roman" w:eastAsia="Times New Roman" w:hAnsi="Times New Roman" w:cs="Times New Roman"/>
          <w:i/>
        </w:rPr>
        <w:t>PeerJ</w:t>
      </w:r>
      <w:proofErr w:type="spellEnd"/>
      <w:r>
        <w:rPr>
          <w:rFonts w:ascii="Times New Roman" w:eastAsia="Times New Roman" w:hAnsi="Times New Roman" w:cs="Times New Roman"/>
          <w:i/>
        </w:rPr>
        <w:t>, 8</w:t>
      </w:r>
      <w:r>
        <w:rPr>
          <w:rFonts w:ascii="Times New Roman" w:eastAsia="Times New Roman" w:hAnsi="Times New Roman" w:cs="Times New Roman"/>
        </w:rPr>
        <w:t>, e10346.</w:t>
      </w:r>
      <w:r>
        <w:rPr>
          <w:rFonts w:ascii="Times New Roman" w:eastAsia="Times New Roman" w:hAnsi="Times New Roman" w:cs="Times New Roman"/>
        </w:rPr>
        <w:t xml:space="preserve"> https://doi.org/10.7717/peerj.10346</w:t>
      </w:r>
      <w:r>
        <w:rPr>
          <w:rFonts w:ascii="Times New Roman" w:eastAsia="Times New Roman" w:hAnsi="Times New Roman" w:cs="Times New Roman"/>
        </w:rPr>
        <w:br/>
      </w:r>
    </w:p>
    <w:p w14:paraId="0DFCBECF" w14:textId="77777777" w:rsidR="000C20B5" w:rsidRDefault="00432B77">
      <w:pPr>
        <w:numPr>
          <w:ilvl w:val="0"/>
          <w:numId w:val="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Mahadevappa</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Groß</w:t>
      </w:r>
      <w:proofErr w:type="spellEnd"/>
      <w:r>
        <w:rPr>
          <w:rFonts w:ascii="Times New Roman" w:eastAsia="Times New Roman" w:hAnsi="Times New Roman" w:cs="Times New Roman"/>
        </w:rPr>
        <w:t xml:space="preserve">, F., &amp; Delgado, A. (2017). Fuzzy logic-based process control strategy for effective sheeting of wheat dough in small and medium-sized enterprises. </w:t>
      </w:r>
      <w:r>
        <w:rPr>
          <w:rFonts w:ascii="Times New Roman" w:eastAsia="Times New Roman" w:hAnsi="Times New Roman" w:cs="Times New Roman"/>
          <w:i/>
        </w:rPr>
        <w:t>Journal of Food Engineering, 199</w:t>
      </w:r>
      <w:r>
        <w:rPr>
          <w:rFonts w:ascii="Times New Roman" w:eastAsia="Times New Roman" w:hAnsi="Times New Roman" w:cs="Times New Roman"/>
        </w:rPr>
        <w:t>, 93–99. https://</w:t>
      </w:r>
      <w:r>
        <w:rPr>
          <w:rFonts w:ascii="Times New Roman" w:eastAsia="Times New Roman" w:hAnsi="Times New Roman" w:cs="Times New Roman"/>
        </w:rPr>
        <w:t>doi.org/10.1016/j.jfoodeng.2016.12.013</w:t>
      </w:r>
      <w:r>
        <w:rPr>
          <w:rFonts w:ascii="Times New Roman" w:eastAsia="Times New Roman" w:hAnsi="Times New Roman" w:cs="Times New Roman"/>
        </w:rPr>
        <w:br/>
      </w:r>
    </w:p>
    <w:p w14:paraId="3430D441"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Elferink, M., &amp; Schierhorn, F. (2016). Global demand for food is rising. Can we meet it? </w:t>
      </w:r>
      <w:r>
        <w:rPr>
          <w:rFonts w:ascii="Times New Roman" w:eastAsia="Times New Roman" w:hAnsi="Times New Roman" w:cs="Times New Roman"/>
          <w:i/>
        </w:rPr>
        <w:t>Harvard Business Review, 7</w:t>
      </w:r>
      <w:r>
        <w:rPr>
          <w:rFonts w:ascii="Times New Roman" w:eastAsia="Times New Roman" w:hAnsi="Times New Roman" w:cs="Times New Roman"/>
        </w:rPr>
        <w:t>(4), 1–7. [ResearchGate link]</w:t>
      </w:r>
      <w:r>
        <w:rPr>
          <w:rFonts w:ascii="Times New Roman" w:eastAsia="Times New Roman" w:hAnsi="Times New Roman" w:cs="Times New Roman"/>
        </w:rPr>
        <w:br/>
      </w:r>
    </w:p>
    <w:p w14:paraId="504B9F46"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Garver, K. (2018). 6 examples of artificial intelligence in the food </w:t>
      </w:r>
      <w:r>
        <w:rPr>
          <w:rFonts w:ascii="Times New Roman" w:eastAsia="Times New Roman" w:hAnsi="Times New Roman" w:cs="Times New Roman"/>
        </w:rPr>
        <w:t>industry. Retrieved from https://foodindustryexecutive.com/6-examples-of-artificial-intelligence-in-the-food-industry/</w:t>
      </w:r>
      <w:r>
        <w:rPr>
          <w:rFonts w:ascii="Times New Roman" w:eastAsia="Times New Roman" w:hAnsi="Times New Roman" w:cs="Times New Roman"/>
        </w:rPr>
        <w:br/>
      </w:r>
    </w:p>
    <w:p w14:paraId="002A1C39"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Sharma, S. (2019). How artificial intelligence is revolutionizing the food processing business? Retrieved from https://towardsdatascienc</w:t>
      </w:r>
      <w:r>
        <w:rPr>
          <w:rFonts w:ascii="Times New Roman" w:eastAsia="Times New Roman" w:hAnsi="Times New Roman" w:cs="Times New Roman"/>
        </w:rPr>
        <w:t>e.com/how-artificial-intelligence-is-revolutionizing-food-processing-business-d2a6440c03</w:t>
      </w:r>
      <w:r>
        <w:rPr>
          <w:rFonts w:ascii="Times New Roman" w:eastAsia="Times New Roman" w:hAnsi="Times New Roman" w:cs="Times New Roman"/>
        </w:rPr>
        <w:br/>
      </w:r>
    </w:p>
    <w:p w14:paraId="6A895760" w14:textId="77777777" w:rsidR="000C20B5" w:rsidRDefault="00432B77">
      <w:pPr>
        <w:numPr>
          <w:ilvl w:val="0"/>
          <w:numId w:val="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Utermohlen</w:t>
      </w:r>
      <w:proofErr w:type="spellEnd"/>
      <w:r>
        <w:rPr>
          <w:rFonts w:ascii="Times New Roman" w:eastAsia="Times New Roman" w:hAnsi="Times New Roman" w:cs="Times New Roman"/>
        </w:rPr>
        <w:t>, K. (2019). 4 applications of artificial intelligence in the food industry. Retrieved from https://heartbeat.fritz.ai/4-applications-of-artificial-intellig</w:t>
      </w:r>
      <w:r>
        <w:rPr>
          <w:rFonts w:ascii="Times New Roman" w:eastAsia="Times New Roman" w:hAnsi="Times New Roman" w:cs="Times New Roman"/>
        </w:rPr>
        <w:t>ence-ai-in-the-food-industry-e742d7c02948</w:t>
      </w:r>
      <w:r>
        <w:rPr>
          <w:rFonts w:ascii="Times New Roman" w:eastAsia="Times New Roman" w:hAnsi="Times New Roman" w:cs="Times New Roman"/>
        </w:rPr>
        <w:br/>
      </w:r>
    </w:p>
    <w:p w14:paraId="31E9DF36"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Funes, E., Allouche, Y., Beltrán, G., &amp; Jiménez, A. (2015). A review: Artificial neural networks as a tool for controlling the food industry process. </w:t>
      </w:r>
      <w:r>
        <w:rPr>
          <w:rFonts w:ascii="Times New Roman" w:eastAsia="Times New Roman" w:hAnsi="Times New Roman" w:cs="Times New Roman"/>
          <w:i/>
        </w:rPr>
        <w:t>Journal of Sensor Technology, 5</w:t>
      </w:r>
      <w:r>
        <w:rPr>
          <w:rFonts w:ascii="Times New Roman" w:eastAsia="Times New Roman" w:hAnsi="Times New Roman" w:cs="Times New Roman"/>
        </w:rPr>
        <w:t>(1), 28–43. https://doi.org/10.4</w:t>
      </w:r>
      <w:r>
        <w:rPr>
          <w:rFonts w:ascii="Times New Roman" w:eastAsia="Times New Roman" w:hAnsi="Times New Roman" w:cs="Times New Roman"/>
        </w:rPr>
        <w:t>236/jst.2015.51004</w:t>
      </w:r>
      <w:r>
        <w:rPr>
          <w:rFonts w:ascii="Times New Roman" w:eastAsia="Times New Roman" w:hAnsi="Times New Roman" w:cs="Times New Roman"/>
        </w:rPr>
        <w:br/>
      </w:r>
    </w:p>
    <w:p w14:paraId="7424DA9A"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Correa, D. A., Montero Castillo, P. M., &amp; Martelo, R. J. (2018). Neural networks in the food industry. </w:t>
      </w:r>
      <w:r>
        <w:rPr>
          <w:rFonts w:ascii="Times New Roman" w:eastAsia="Times New Roman" w:hAnsi="Times New Roman" w:cs="Times New Roman"/>
          <w:i/>
        </w:rPr>
        <w:t>Contemporary Engineering Sciences, 11</w:t>
      </w:r>
      <w:r>
        <w:rPr>
          <w:rFonts w:ascii="Times New Roman" w:eastAsia="Times New Roman" w:hAnsi="Times New Roman" w:cs="Times New Roman"/>
        </w:rPr>
        <w:t>(37), 1807–1826. https://doi.org/10.12988/ces.2018.84141</w:t>
      </w:r>
      <w:r>
        <w:rPr>
          <w:rFonts w:ascii="Times New Roman" w:eastAsia="Times New Roman" w:hAnsi="Times New Roman" w:cs="Times New Roman"/>
        </w:rPr>
        <w:br/>
      </w:r>
    </w:p>
    <w:p w14:paraId="44E34ACB" w14:textId="77777777" w:rsidR="000C20B5" w:rsidRDefault="00432B77">
      <w:pPr>
        <w:numPr>
          <w:ilvl w:val="0"/>
          <w:numId w:val="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Jamshidian</w:t>
      </w:r>
      <w:proofErr w:type="spellEnd"/>
      <w:r>
        <w:rPr>
          <w:rFonts w:ascii="Times New Roman" w:eastAsia="Times New Roman" w:hAnsi="Times New Roman" w:cs="Times New Roman"/>
        </w:rPr>
        <w:t>, M., et al. (2010). Poly-la</w:t>
      </w:r>
      <w:r>
        <w:rPr>
          <w:rFonts w:ascii="Times New Roman" w:eastAsia="Times New Roman" w:hAnsi="Times New Roman" w:cs="Times New Roman"/>
        </w:rPr>
        <w:t xml:space="preserve">ctic acid: Production, applications, nanocomposites, and release studies. </w:t>
      </w:r>
      <w:r>
        <w:rPr>
          <w:rFonts w:ascii="Times New Roman" w:eastAsia="Times New Roman" w:hAnsi="Times New Roman" w:cs="Times New Roman"/>
          <w:i/>
        </w:rPr>
        <w:t>Comprehensive Reviews in Food Science and Food Safety, 9</w:t>
      </w:r>
      <w:r>
        <w:rPr>
          <w:rFonts w:ascii="Times New Roman" w:eastAsia="Times New Roman" w:hAnsi="Times New Roman" w:cs="Times New Roman"/>
        </w:rPr>
        <w:t>(5), 552–571.</w:t>
      </w:r>
      <w:hyperlink r:id="rId17">
        <w:r w:rsidR="000C20B5">
          <w:rPr>
            <w:rFonts w:ascii="Times New Roman" w:eastAsia="Times New Roman" w:hAnsi="Times New Roman" w:cs="Times New Roman"/>
          </w:rPr>
          <w:t xml:space="preserve"> </w:t>
        </w:r>
      </w:hyperlink>
      <w:hyperlink r:id="rId18">
        <w:r w:rsidR="000C20B5">
          <w:rPr>
            <w:rFonts w:ascii="Times New Roman" w:eastAsia="Times New Roman" w:hAnsi="Times New Roman" w:cs="Times New Roman"/>
            <w:color w:val="1155CC"/>
            <w:u w:val="single"/>
          </w:rPr>
          <w:t>https://doi.org/10.1111/j.1541-4337.2010.00126.x</w:t>
        </w:r>
        <w:r w:rsidR="000C20B5">
          <w:rPr>
            <w:rFonts w:ascii="Times New Roman" w:eastAsia="Times New Roman" w:hAnsi="Times New Roman" w:cs="Times New Roman"/>
            <w:color w:val="1155CC"/>
            <w:u w:val="single"/>
          </w:rPr>
          <w:br/>
        </w:r>
      </w:hyperlink>
    </w:p>
    <w:p w14:paraId="5EB92988"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Mali, S., et al. (2006). Starch-based film and coatings for food packaging: A review. </w:t>
      </w:r>
      <w:r>
        <w:rPr>
          <w:rFonts w:ascii="Times New Roman" w:eastAsia="Times New Roman" w:hAnsi="Times New Roman" w:cs="Times New Roman"/>
          <w:i/>
        </w:rPr>
        <w:t xml:space="preserve">Starch - </w:t>
      </w:r>
      <w:proofErr w:type="spellStart"/>
      <w:r>
        <w:rPr>
          <w:rFonts w:ascii="Times New Roman" w:eastAsia="Times New Roman" w:hAnsi="Times New Roman" w:cs="Times New Roman"/>
          <w:i/>
        </w:rPr>
        <w:t>Stärke</w:t>
      </w:r>
      <w:proofErr w:type="spellEnd"/>
      <w:r>
        <w:rPr>
          <w:rFonts w:ascii="Times New Roman" w:eastAsia="Times New Roman" w:hAnsi="Times New Roman" w:cs="Times New Roman"/>
          <w:i/>
        </w:rPr>
        <w:t>, 58</w:t>
      </w:r>
      <w:r>
        <w:rPr>
          <w:rFonts w:ascii="Times New Roman" w:eastAsia="Times New Roman" w:hAnsi="Times New Roman" w:cs="Times New Roman"/>
        </w:rPr>
        <w:t>(6), 262–274.</w:t>
      </w:r>
      <w:hyperlink r:id="rId19">
        <w:r w:rsidR="000C20B5">
          <w:rPr>
            <w:rFonts w:ascii="Times New Roman" w:eastAsia="Times New Roman" w:hAnsi="Times New Roman" w:cs="Times New Roman"/>
          </w:rPr>
          <w:t xml:space="preserve"> </w:t>
        </w:r>
      </w:hyperlink>
      <w:hyperlink r:id="rId20">
        <w:r w:rsidR="000C20B5">
          <w:rPr>
            <w:rFonts w:ascii="Times New Roman" w:eastAsia="Times New Roman" w:hAnsi="Times New Roman" w:cs="Times New Roman"/>
            <w:color w:val="1155CC"/>
            <w:u w:val="single"/>
          </w:rPr>
          <w:t>https://doi.org/10.1002/star.200500343</w:t>
        </w:r>
        <w:r w:rsidR="000C20B5">
          <w:rPr>
            <w:rFonts w:ascii="Times New Roman" w:eastAsia="Times New Roman" w:hAnsi="Times New Roman" w:cs="Times New Roman"/>
            <w:color w:val="1155CC"/>
            <w:u w:val="single"/>
          </w:rPr>
          <w:br/>
        </w:r>
      </w:hyperlink>
    </w:p>
    <w:p w14:paraId="007B33CE"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Azeredo, H. M. C. (2009). Nanocomposites for food packaging applications. </w:t>
      </w:r>
      <w:r>
        <w:rPr>
          <w:rFonts w:ascii="Times New Roman" w:eastAsia="Times New Roman" w:hAnsi="Times New Roman" w:cs="Times New Roman"/>
          <w:i/>
        </w:rPr>
        <w:t>Food Research International, 42</w:t>
      </w:r>
      <w:r>
        <w:rPr>
          <w:rFonts w:ascii="Times New Roman" w:eastAsia="Times New Roman" w:hAnsi="Times New Roman" w:cs="Times New Roman"/>
        </w:rPr>
        <w:t>(9), 1240–1253.</w:t>
      </w:r>
      <w:hyperlink r:id="rId21">
        <w:r w:rsidR="000C20B5">
          <w:rPr>
            <w:rFonts w:ascii="Times New Roman" w:eastAsia="Times New Roman" w:hAnsi="Times New Roman" w:cs="Times New Roman"/>
          </w:rPr>
          <w:t xml:space="preserve"> </w:t>
        </w:r>
      </w:hyperlink>
      <w:hyperlink r:id="rId22">
        <w:r w:rsidR="000C20B5">
          <w:rPr>
            <w:rFonts w:ascii="Times New Roman" w:eastAsia="Times New Roman" w:hAnsi="Times New Roman" w:cs="Times New Roman"/>
            <w:color w:val="1155CC"/>
            <w:u w:val="single"/>
          </w:rPr>
          <w:t>https://doi.org/10.1016/j.foodres.2009.03.019</w:t>
        </w:r>
        <w:r w:rsidR="000C20B5">
          <w:rPr>
            <w:rFonts w:ascii="Times New Roman" w:eastAsia="Times New Roman" w:hAnsi="Times New Roman" w:cs="Times New Roman"/>
            <w:color w:val="1155CC"/>
            <w:u w:val="single"/>
          </w:rPr>
          <w:br/>
        </w:r>
      </w:hyperlink>
    </w:p>
    <w:p w14:paraId="117F20CF" w14:textId="77777777" w:rsidR="000C20B5" w:rsidRDefault="00432B77">
      <w:pPr>
        <w:numPr>
          <w:ilvl w:val="0"/>
          <w:numId w:val="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Elsabee</w:t>
      </w:r>
      <w:proofErr w:type="spellEnd"/>
      <w:r>
        <w:rPr>
          <w:rFonts w:ascii="Times New Roman" w:eastAsia="Times New Roman" w:hAnsi="Times New Roman" w:cs="Times New Roman"/>
        </w:rPr>
        <w:t>, M. Z., &amp; Abdou, E. S. (2013). Chitosan-based edible films and coatings:</w:t>
      </w:r>
      <w:r>
        <w:rPr>
          <w:rFonts w:ascii="Times New Roman" w:eastAsia="Times New Roman" w:hAnsi="Times New Roman" w:cs="Times New Roman"/>
        </w:rPr>
        <w:t xml:space="preserve"> A review. </w:t>
      </w:r>
      <w:r>
        <w:rPr>
          <w:rFonts w:ascii="Times New Roman" w:eastAsia="Times New Roman" w:hAnsi="Times New Roman" w:cs="Times New Roman"/>
          <w:i/>
        </w:rPr>
        <w:t>Materials Science and Engineering: C, 33</w:t>
      </w:r>
      <w:r>
        <w:rPr>
          <w:rFonts w:ascii="Times New Roman" w:eastAsia="Times New Roman" w:hAnsi="Times New Roman" w:cs="Times New Roman"/>
        </w:rPr>
        <w:t>(4), 1819–1841.</w:t>
      </w:r>
      <w:hyperlink r:id="rId23">
        <w:r w:rsidR="000C20B5">
          <w:rPr>
            <w:rFonts w:ascii="Times New Roman" w:eastAsia="Times New Roman" w:hAnsi="Times New Roman" w:cs="Times New Roman"/>
          </w:rPr>
          <w:t xml:space="preserve"> </w:t>
        </w:r>
      </w:hyperlink>
      <w:hyperlink r:id="rId24">
        <w:r w:rsidR="000C20B5">
          <w:rPr>
            <w:rFonts w:ascii="Times New Roman" w:eastAsia="Times New Roman" w:hAnsi="Times New Roman" w:cs="Times New Roman"/>
            <w:color w:val="1155CC"/>
            <w:u w:val="single"/>
          </w:rPr>
          <w:t>https://doi.org/10.1016/j.msec.2013.01.010</w:t>
        </w:r>
        <w:r w:rsidR="000C20B5">
          <w:rPr>
            <w:rFonts w:ascii="Times New Roman" w:eastAsia="Times New Roman" w:hAnsi="Times New Roman" w:cs="Times New Roman"/>
            <w:color w:val="1155CC"/>
            <w:u w:val="single"/>
          </w:rPr>
          <w:br/>
        </w:r>
      </w:hyperlink>
    </w:p>
    <w:p w14:paraId="551A56CD"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Galus, S., &amp; Lenart, </w:t>
      </w:r>
      <w:r>
        <w:rPr>
          <w:rFonts w:ascii="Times New Roman" w:eastAsia="Times New Roman" w:hAnsi="Times New Roman" w:cs="Times New Roman"/>
        </w:rPr>
        <w:t xml:space="preserve">A. (2013). Development and characterization of composite edible films based on sodium alginate and pectin. </w:t>
      </w:r>
      <w:r>
        <w:rPr>
          <w:rFonts w:ascii="Times New Roman" w:eastAsia="Times New Roman" w:hAnsi="Times New Roman" w:cs="Times New Roman"/>
          <w:i/>
        </w:rPr>
        <w:t>Journal of Food Engineering, 115</w:t>
      </w:r>
      <w:r>
        <w:rPr>
          <w:rFonts w:ascii="Times New Roman" w:eastAsia="Times New Roman" w:hAnsi="Times New Roman" w:cs="Times New Roman"/>
        </w:rPr>
        <w:t>(4), 459–465.</w:t>
      </w:r>
      <w:hyperlink r:id="rId25">
        <w:r w:rsidR="000C20B5">
          <w:rPr>
            <w:rFonts w:ascii="Times New Roman" w:eastAsia="Times New Roman" w:hAnsi="Times New Roman" w:cs="Times New Roman"/>
          </w:rPr>
          <w:t xml:space="preserve"> </w:t>
        </w:r>
      </w:hyperlink>
      <w:hyperlink r:id="rId26">
        <w:r w:rsidR="000C20B5">
          <w:rPr>
            <w:rFonts w:ascii="Times New Roman" w:eastAsia="Times New Roman" w:hAnsi="Times New Roman" w:cs="Times New Roman"/>
            <w:color w:val="1155CC"/>
            <w:u w:val="single"/>
          </w:rPr>
          <w:t>https://doi.org/10.1016/j.jfoodeng.2012.03.009</w:t>
        </w:r>
        <w:r w:rsidR="000C20B5">
          <w:rPr>
            <w:rFonts w:ascii="Times New Roman" w:eastAsia="Times New Roman" w:hAnsi="Times New Roman" w:cs="Times New Roman"/>
            <w:color w:val="1155CC"/>
            <w:u w:val="single"/>
          </w:rPr>
          <w:br/>
        </w:r>
      </w:hyperlink>
    </w:p>
    <w:p w14:paraId="6E80E540"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Laycock, B., et al. (2014). The </w:t>
      </w:r>
      <w:proofErr w:type="spellStart"/>
      <w:r>
        <w:rPr>
          <w:rFonts w:ascii="Times New Roman" w:eastAsia="Times New Roman" w:hAnsi="Times New Roman" w:cs="Times New Roman"/>
        </w:rPr>
        <w:t>chemomechanical</w:t>
      </w:r>
      <w:proofErr w:type="spellEnd"/>
      <w:r>
        <w:rPr>
          <w:rFonts w:ascii="Times New Roman" w:eastAsia="Times New Roman" w:hAnsi="Times New Roman" w:cs="Times New Roman"/>
        </w:rPr>
        <w:t xml:space="preserve"> properties of microbial polyhydroxyalkanoates: An overview. </w:t>
      </w:r>
      <w:r>
        <w:rPr>
          <w:rFonts w:ascii="Times New Roman" w:eastAsia="Times New Roman" w:hAnsi="Times New Roman" w:cs="Times New Roman"/>
          <w:i/>
        </w:rPr>
        <w:t>Progress in Polymer Science, 39</w:t>
      </w:r>
      <w:r>
        <w:rPr>
          <w:rFonts w:ascii="Times New Roman" w:eastAsia="Times New Roman" w:hAnsi="Times New Roman" w:cs="Times New Roman"/>
        </w:rPr>
        <w:t>(3), 397–442.</w:t>
      </w:r>
      <w:hyperlink r:id="rId27">
        <w:r w:rsidR="000C20B5">
          <w:rPr>
            <w:rFonts w:ascii="Times New Roman" w:eastAsia="Times New Roman" w:hAnsi="Times New Roman" w:cs="Times New Roman"/>
          </w:rPr>
          <w:t xml:space="preserve"> </w:t>
        </w:r>
      </w:hyperlink>
      <w:hyperlink r:id="rId28">
        <w:r w:rsidR="000C20B5">
          <w:rPr>
            <w:rFonts w:ascii="Times New Roman" w:eastAsia="Times New Roman" w:hAnsi="Times New Roman" w:cs="Times New Roman"/>
            <w:color w:val="1155CC"/>
            <w:u w:val="single"/>
          </w:rPr>
          <w:t>https://doi.org/10.1016/j.progpolymsci.2013.06.008</w:t>
        </w:r>
        <w:r w:rsidR="000C20B5">
          <w:rPr>
            <w:rFonts w:ascii="Times New Roman" w:eastAsia="Times New Roman" w:hAnsi="Times New Roman" w:cs="Times New Roman"/>
            <w:color w:val="1155CC"/>
            <w:u w:val="single"/>
          </w:rPr>
          <w:br/>
        </w:r>
      </w:hyperlink>
    </w:p>
    <w:p w14:paraId="61E7CAA0"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Butler, K. T., Davies, D. W., Cartwright, H., Isayev, O., &amp; Walsh, A. (2018). Machine learning for molecular and materials science. </w:t>
      </w:r>
      <w:r>
        <w:rPr>
          <w:rFonts w:ascii="Times New Roman" w:eastAsia="Times New Roman" w:hAnsi="Times New Roman" w:cs="Times New Roman"/>
          <w:i/>
        </w:rPr>
        <w:t>Nature, 559</w:t>
      </w:r>
      <w:r>
        <w:rPr>
          <w:rFonts w:ascii="Times New Roman" w:eastAsia="Times New Roman" w:hAnsi="Times New Roman" w:cs="Times New Roman"/>
        </w:rPr>
        <w:t>(7715), 547–555.</w:t>
      </w:r>
      <w:hyperlink r:id="rId29">
        <w:r w:rsidR="000C20B5">
          <w:rPr>
            <w:rFonts w:ascii="Times New Roman" w:eastAsia="Times New Roman" w:hAnsi="Times New Roman" w:cs="Times New Roman"/>
          </w:rPr>
          <w:t xml:space="preserve"> </w:t>
        </w:r>
      </w:hyperlink>
      <w:hyperlink r:id="rId30">
        <w:r w:rsidR="000C20B5">
          <w:rPr>
            <w:rFonts w:ascii="Times New Roman" w:eastAsia="Times New Roman" w:hAnsi="Times New Roman" w:cs="Times New Roman"/>
            <w:color w:val="1155CC"/>
            <w:u w:val="single"/>
          </w:rPr>
          <w:t>https://doi.org/10.1038/s41586-018-0337-2</w:t>
        </w:r>
        <w:r w:rsidR="000C20B5">
          <w:rPr>
            <w:rFonts w:ascii="Times New Roman" w:eastAsia="Times New Roman" w:hAnsi="Times New Roman" w:cs="Times New Roman"/>
            <w:color w:val="1155CC"/>
            <w:u w:val="single"/>
          </w:rPr>
          <w:br/>
        </w:r>
      </w:hyperlink>
    </w:p>
    <w:p w14:paraId="14553811"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Raccuglia, P., et al. (2016). Machine-learning-assisted materials discovery using failed experiments. </w:t>
      </w:r>
      <w:r>
        <w:rPr>
          <w:rFonts w:ascii="Times New Roman" w:eastAsia="Times New Roman" w:hAnsi="Times New Roman" w:cs="Times New Roman"/>
          <w:i/>
        </w:rPr>
        <w:t>Nature, 533</w:t>
      </w:r>
      <w:r>
        <w:rPr>
          <w:rFonts w:ascii="Times New Roman" w:eastAsia="Times New Roman" w:hAnsi="Times New Roman" w:cs="Times New Roman"/>
        </w:rPr>
        <w:t>(7601), 73–76.</w:t>
      </w:r>
      <w:hyperlink r:id="rId31">
        <w:r w:rsidR="000C20B5">
          <w:rPr>
            <w:rFonts w:ascii="Times New Roman" w:eastAsia="Times New Roman" w:hAnsi="Times New Roman" w:cs="Times New Roman"/>
          </w:rPr>
          <w:t xml:space="preserve"> </w:t>
        </w:r>
      </w:hyperlink>
      <w:hyperlink r:id="rId32">
        <w:r w:rsidR="000C20B5">
          <w:rPr>
            <w:rFonts w:ascii="Times New Roman" w:eastAsia="Times New Roman" w:hAnsi="Times New Roman" w:cs="Times New Roman"/>
            <w:color w:val="1155CC"/>
            <w:u w:val="single"/>
          </w:rPr>
          <w:t>https://doi.org/10.1038/nature17439</w:t>
        </w:r>
        <w:r w:rsidR="000C20B5">
          <w:rPr>
            <w:rFonts w:ascii="Times New Roman" w:eastAsia="Times New Roman" w:hAnsi="Times New Roman" w:cs="Times New Roman"/>
            <w:color w:val="1155CC"/>
            <w:u w:val="single"/>
          </w:rPr>
          <w:br/>
        </w:r>
      </w:hyperlink>
    </w:p>
    <w:p w14:paraId="245492C8"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Ward, L., et al. (2016). A general-purpose machine learning framework for predicting properties of inorganic materials. </w:t>
      </w:r>
      <w:proofErr w:type="spellStart"/>
      <w:r>
        <w:rPr>
          <w:rFonts w:ascii="Times New Roman" w:eastAsia="Times New Roman" w:hAnsi="Times New Roman" w:cs="Times New Roman"/>
          <w:i/>
        </w:rPr>
        <w:t>npj</w:t>
      </w:r>
      <w:proofErr w:type="spellEnd"/>
      <w:r>
        <w:rPr>
          <w:rFonts w:ascii="Times New Roman" w:eastAsia="Times New Roman" w:hAnsi="Times New Roman" w:cs="Times New Roman"/>
          <w:i/>
        </w:rPr>
        <w:t xml:space="preserve"> Computational Materials, 2</w:t>
      </w:r>
      <w:r>
        <w:rPr>
          <w:rFonts w:ascii="Times New Roman" w:eastAsia="Times New Roman" w:hAnsi="Times New Roman" w:cs="Times New Roman"/>
        </w:rPr>
        <w:t>, 16028.</w:t>
      </w:r>
      <w:hyperlink r:id="rId33">
        <w:r w:rsidR="000C20B5">
          <w:rPr>
            <w:rFonts w:ascii="Times New Roman" w:eastAsia="Times New Roman" w:hAnsi="Times New Roman" w:cs="Times New Roman"/>
          </w:rPr>
          <w:t xml:space="preserve"> </w:t>
        </w:r>
      </w:hyperlink>
      <w:hyperlink r:id="rId34">
        <w:r w:rsidR="000C20B5">
          <w:rPr>
            <w:rFonts w:ascii="Times New Roman" w:eastAsia="Times New Roman" w:hAnsi="Times New Roman" w:cs="Times New Roman"/>
            <w:color w:val="1155CC"/>
            <w:u w:val="single"/>
          </w:rPr>
          <w:t>https://doi.org/10.1038/npjcompumats.2016.28</w:t>
        </w:r>
        <w:r w:rsidR="000C20B5">
          <w:rPr>
            <w:rFonts w:ascii="Times New Roman" w:eastAsia="Times New Roman" w:hAnsi="Times New Roman" w:cs="Times New Roman"/>
            <w:color w:val="1155CC"/>
            <w:u w:val="single"/>
          </w:rPr>
          <w:br/>
        </w:r>
      </w:hyperlink>
    </w:p>
    <w:p w14:paraId="5B8FDBBF"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Ramprasad, R., Batra, R., Pilania, G., </w:t>
      </w:r>
      <w:proofErr w:type="spellStart"/>
      <w:r>
        <w:rPr>
          <w:rFonts w:ascii="Times New Roman" w:eastAsia="Times New Roman" w:hAnsi="Times New Roman" w:cs="Times New Roman"/>
        </w:rPr>
        <w:t>Mannodi-Kanakkithodi</w:t>
      </w:r>
      <w:proofErr w:type="spellEnd"/>
      <w:r>
        <w:rPr>
          <w:rFonts w:ascii="Times New Roman" w:eastAsia="Times New Roman" w:hAnsi="Times New Roman" w:cs="Times New Roman"/>
        </w:rPr>
        <w:t xml:space="preserve">, A., &amp; Kim, C. (2017). Machine </w:t>
      </w:r>
      <w:r>
        <w:rPr>
          <w:rFonts w:ascii="Times New Roman" w:eastAsia="Times New Roman" w:hAnsi="Times New Roman" w:cs="Times New Roman"/>
        </w:rPr>
        <w:t xml:space="preserve">learning in materials informatics: Recent applications and prospects. </w:t>
      </w:r>
      <w:proofErr w:type="spellStart"/>
      <w:r>
        <w:rPr>
          <w:rFonts w:ascii="Times New Roman" w:eastAsia="Times New Roman" w:hAnsi="Times New Roman" w:cs="Times New Roman"/>
          <w:i/>
        </w:rPr>
        <w:t>npj</w:t>
      </w:r>
      <w:proofErr w:type="spellEnd"/>
      <w:r>
        <w:rPr>
          <w:rFonts w:ascii="Times New Roman" w:eastAsia="Times New Roman" w:hAnsi="Times New Roman" w:cs="Times New Roman"/>
          <w:i/>
        </w:rPr>
        <w:t xml:space="preserve"> Computational Materials, 3</w:t>
      </w:r>
      <w:r>
        <w:rPr>
          <w:rFonts w:ascii="Times New Roman" w:eastAsia="Times New Roman" w:hAnsi="Times New Roman" w:cs="Times New Roman"/>
        </w:rPr>
        <w:t>, 54.</w:t>
      </w:r>
      <w:hyperlink r:id="rId35">
        <w:r w:rsidR="000C20B5">
          <w:rPr>
            <w:rFonts w:ascii="Times New Roman" w:eastAsia="Times New Roman" w:hAnsi="Times New Roman" w:cs="Times New Roman"/>
          </w:rPr>
          <w:t xml:space="preserve"> </w:t>
        </w:r>
      </w:hyperlink>
      <w:hyperlink r:id="rId36">
        <w:r w:rsidR="000C20B5">
          <w:rPr>
            <w:rFonts w:ascii="Times New Roman" w:eastAsia="Times New Roman" w:hAnsi="Times New Roman" w:cs="Times New Roman"/>
            <w:color w:val="1155CC"/>
            <w:u w:val="single"/>
          </w:rPr>
          <w:t>https://doi.org/10.1038/s41524-017-0056-5</w:t>
        </w:r>
        <w:r w:rsidR="000C20B5">
          <w:rPr>
            <w:rFonts w:ascii="Times New Roman" w:eastAsia="Times New Roman" w:hAnsi="Times New Roman" w:cs="Times New Roman"/>
            <w:color w:val="1155CC"/>
            <w:u w:val="single"/>
          </w:rPr>
          <w:br/>
        </w:r>
      </w:hyperlink>
    </w:p>
    <w:p w14:paraId="38EE071A" w14:textId="77777777" w:rsidR="000C20B5" w:rsidRDefault="00432B77">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Kim, E., et al. (2017). Materials synthesis insights from scientific literature via text extraction and machine learning. </w:t>
      </w:r>
      <w:r>
        <w:rPr>
          <w:rFonts w:ascii="Times New Roman" w:eastAsia="Times New Roman" w:hAnsi="Times New Roman" w:cs="Times New Roman"/>
          <w:i/>
        </w:rPr>
        <w:t>Chemistry of Materials, 29</w:t>
      </w:r>
      <w:r>
        <w:rPr>
          <w:rFonts w:ascii="Times New Roman" w:eastAsia="Times New Roman" w:hAnsi="Times New Roman" w:cs="Times New Roman"/>
        </w:rPr>
        <w:t>(21), 9436–9444.</w:t>
      </w:r>
      <w:hyperlink r:id="rId37">
        <w:r w:rsidR="000C20B5">
          <w:rPr>
            <w:rFonts w:ascii="Times New Roman" w:eastAsia="Times New Roman" w:hAnsi="Times New Roman" w:cs="Times New Roman"/>
          </w:rPr>
          <w:t xml:space="preserve"> </w:t>
        </w:r>
      </w:hyperlink>
      <w:hyperlink r:id="rId38">
        <w:r w:rsidR="000C20B5">
          <w:rPr>
            <w:rFonts w:ascii="Times New Roman" w:eastAsia="Times New Roman" w:hAnsi="Times New Roman" w:cs="Times New Roman"/>
            <w:color w:val="1155CC"/>
            <w:u w:val="single"/>
          </w:rPr>
          <w:t>https://doi.org/10.1021/acs.chemmater.7b03500</w:t>
        </w:r>
        <w:r w:rsidR="000C20B5">
          <w:rPr>
            <w:rFonts w:ascii="Times New Roman" w:eastAsia="Times New Roman" w:hAnsi="Times New Roman" w:cs="Times New Roman"/>
            <w:color w:val="1155CC"/>
            <w:u w:val="single"/>
          </w:rPr>
          <w:br/>
        </w:r>
      </w:hyperlink>
    </w:p>
    <w:p w14:paraId="1E934CAF" w14:textId="77777777" w:rsidR="000C20B5" w:rsidRDefault="00432B77">
      <w:pPr>
        <w:numPr>
          <w:ilvl w:val="0"/>
          <w:numId w:val="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Lookman</w:t>
      </w:r>
      <w:proofErr w:type="spellEnd"/>
      <w:r>
        <w:rPr>
          <w:rFonts w:ascii="Times New Roman" w:eastAsia="Times New Roman" w:hAnsi="Times New Roman" w:cs="Times New Roman"/>
        </w:rPr>
        <w:t xml:space="preserve">, T., et al. (2019). Active learning in materials science with emphasis on adaptive sampling using uncertainties for targeted design. </w:t>
      </w:r>
      <w:proofErr w:type="spellStart"/>
      <w:r>
        <w:rPr>
          <w:rFonts w:ascii="Times New Roman" w:eastAsia="Times New Roman" w:hAnsi="Times New Roman" w:cs="Times New Roman"/>
          <w:i/>
        </w:rPr>
        <w:t>npj</w:t>
      </w:r>
      <w:proofErr w:type="spellEnd"/>
      <w:r>
        <w:rPr>
          <w:rFonts w:ascii="Times New Roman" w:eastAsia="Times New Roman" w:hAnsi="Times New Roman" w:cs="Times New Roman"/>
          <w:i/>
        </w:rPr>
        <w:t xml:space="preserve"> Computatio</w:t>
      </w:r>
      <w:r>
        <w:rPr>
          <w:rFonts w:ascii="Times New Roman" w:eastAsia="Times New Roman" w:hAnsi="Times New Roman" w:cs="Times New Roman"/>
          <w:i/>
        </w:rPr>
        <w:t>nal Materials, 5</w:t>
      </w:r>
      <w:r>
        <w:rPr>
          <w:rFonts w:ascii="Times New Roman" w:eastAsia="Times New Roman" w:hAnsi="Times New Roman" w:cs="Times New Roman"/>
        </w:rPr>
        <w:t>, 21.</w:t>
      </w:r>
      <w:hyperlink r:id="rId39">
        <w:r w:rsidR="000C20B5">
          <w:rPr>
            <w:rFonts w:ascii="Times New Roman" w:eastAsia="Times New Roman" w:hAnsi="Times New Roman" w:cs="Times New Roman"/>
          </w:rPr>
          <w:t xml:space="preserve"> </w:t>
        </w:r>
      </w:hyperlink>
      <w:hyperlink r:id="rId40">
        <w:r w:rsidR="000C20B5">
          <w:rPr>
            <w:rFonts w:ascii="Times New Roman" w:eastAsia="Times New Roman" w:hAnsi="Times New Roman" w:cs="Times New Roman"/>
            <w:color w:val="1155CC"/>
            <w:u w:val="single"/>
          </w:rPr>
          <w:t>https://doi.org/10.1038/s41524-019-0153-8</w:t>
        </w:r>
      </w:hyperlink>
    </w:p>
    <w:p w14:paraId="13F1A00E" w14:textId="77777777" w:rsidR="000C20B5" w:rsidRDefault="000C20B5">
      <w:pPr>
        <w:spacing w:line="240" w:lineRule="auto"/>
        <w:jc w:val="both"/>
        <w:rPr>
          <w:rFonts w:ascii="Times New Roman" w:eastAsia="Times New Roman" w:hAnsi="Times New Roman" w:cs="Times New Roman"/>
        </w:rPr>
      </w:pPr>
    </w:p>
    <w:p w14:paraId="379601B1"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DeCost, B. L., Francis, T., &amp; Holm, E. A. (2017). Exploring the microstructure manifold: Image texture representations applied to ultrahigh carbon steel microstructures. </w:t>
      </w:r>
      <w:r>
        <w:rPr>
          <w:rFonts w:ascii="Times New Roman" w:eastAsia="Times New Roman" w:hAnsi="Times New Roman" w:cs="Times New Roman"/>
          <w:i/>
        </w:rPr>
        <w:t xml:space="preserve">Acta </w:t>
      </w:r>
      <w:proofErr w:type="spellStart"/>
      <w:r>
        <w:rPr>
          <w:rFonts w:ascii="Times New Roman" w:eastAsia="Times New Roman" w:hAnsi="Times New Roman" w:cs="Times New Roman"/>
          <w:i/>
        </w:rPr>
        <w:t>Materialia</w:t>
      </w:r>
      <w:proofErr w:type="spellEnd"/>
      <w:r>
        <w:rPr>
          <w:rFonts w:ascii="Times New Roman" w:eastAsia="Times New Roman" w:hAnsi="Times New Roman" w:cs="Times New Roman"/>
          <w:i/>
        </w:rPr>
        <w:t>, 133</w:t>
      </w:r>
      <w:r>
        <w:rPr>
          <w:rFonts w:ascii="Times New Roman" w:eastAsia="Times New Roman" w:hAnsi="Times New Roman" w:cs="Times New Roman"/>
        </w:rPr>
        <w:t>, 30–40.</w:t>
      </w:r>
      <w:hyperlink r:id="rId41">
        <w:r w:rsidR="000C20B5">
          <w:rPr>
            <w:rFonts w:ascii="Times New Roman" w:eastAsia="Times New Roman" w:hAnsi="Times New Roman" w:cs="Times New Roman"/>
          </w:rPr>
          <w:t xml:space="preserve"> </w:t>
        </w:r>
      </w:hyperlink>
      <w:hyperlink r:id="rId42">
        <w:r w:rsidR="000C20B5">
          <w:rPr>
            <w:rFonts w:ascii="Times New Roman" w:eastAsia="Times New Roman" w:hAnsi="Times New Roman" w:cs="Times New Roman"/>
            <w:color w:val="1155CC"/>
            <w:u w:val="single"/>
          </w:rPr>
          <w:t>https://doi.org/10.1016/j.actamat.2017.05.046</w:t>
        </w:r>
        <w:r w:rsidR="000C20B5">
          <w:rPr>
            <w:rFonts w:ascii="Times New Roman" w:eastAsia="Times New Roman" w:hAnsi="Times New Roman" w:cs="Times New Roman"/>
            <w:color w:val="1155CC"/>
            <w:u w:val="single"/>
          </w:rPr>
          <w:br/>
        </w:r>
      </w:hyperlink>
    </w:p>
    <w:p w14:paraId="10CBBD85"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Lubbers, N., et al. (2017). Inferring low-dimensional microstructure representations using convolutional neural networks. </w:t>
      </w:r>
      <w:r>
        <w:rPr>
          <w:rFonts w:ascii="Times New Roman" w:eastAsia="Times New Roman" w:hAnsi="Times New Roman" w:cs="Times New Roman"/>
          <w:i/>
        </w:rPr>
        <w:t>Physical Revie</w:t>
      </w:r>
      <w:r>
        <w:rPr>
          <w:rFonts w:ascii="Times New Roman" w:eastAsia="Times New Roman" w:hAnsi="Times New Roman" w:cs="Times New Roman"/>
          <w:i/>
        </w:rPr>
        <w:t>w E, 96</w:t>
      </w:r>
      <w:r>
        <w:rPr>
          <w:rFonts w:ascii="Times New Roman" w:eastAsia="Times New Roman" w:hAnsi="Times New Roman" w:cs="Times New Roman"/>
        </w:rPr>
        <w:t>(5), 053311.</w:t>
      </w:r>
      <w:hyperlink r:id="rId43">
        <w:r w:rsidR="000C20B5">
          <w:rPr>
            <w:rFonts w:ascii="Times New Roman" w:eastAsia="Times New Roman" w:hAnsi="Times New Roman" w:cs="Times New Roman"/>
          </w:rPr>
          <w:t xml:space="preserve"> </w:t>
        </w:r>
      </w:hyperlink>
      <w:hyperlink r:id="rId44">
        <w:r w:rsidR="000C20B5">
          <w:rPr>
            <w:rFonts w:ascii="Times New Roman" w:eastAsia="Times New Roman" w:hAnsi="Times New Roman" w:cs="Times New Roman"/>
            <w:color w:val="1155CC"/>
            <w:u w:val="single"/>
          </w:rPr>
          <w:t>https://doi.org/10.1103/PhysRevE.96.053311</w:t>
        </w:r>
        <w:r w:rsidR="000C20B5">
          <w:rPr>
            <w:rFonts w:ascii="Times New Roman" w:eastAsia="Times New Roman" w:hAnsi="Times New Roman" w:cs="Times New Roman"/>
            <w:color w:val="1155CC"/>
            <w:u w:val="single"/>
          </w:rPr>
          <w:br/>
        </w:r>
      </w:hyperlink>
    </w:p>
    <w:p w14:paraId="73323F1A"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Jain, A., et al. (2013). Commentary: The Materials Project: A materi</w:t>
      </w:r>
      <w:r>
        <w:rPr>
          <w:rFonts w:ascii="Times New Roman" w:eastAsia="Times New Roman" w:hAnsi="Times New Roman" w:cs="Times New Roman"/>
        </w:rPr>
        <w:t xml:space="preserve">als genome approach to accelerating materials innovation. </w:t>
      </w:r>
      <w:r>
        <w:rPr>
          <w:rFonts w:ascii="Times New Roman" w:eastAsia="Times New Roman" w:hAnsi="Times New Roman" w:cs="Times New Roman"/>
          <w:i/>
        </w:rPr>
        <w:t>APL Materials, 1</w:t>
      </w:r>
      <w:r>
        <w:rPr>
          <w:rFonts w:ascii="Times New Roman" w:eastAsia="Times New Roman" w:hAnsi="Times New Roman" w:cs="Times New Roman"/>
        </w:rPr>
        <w:t>(1), 011002.</w:t>
      </w:r>
      <w:hyperlink r:id="rId45">
        <w:r w:rsidR="000C20B5">
          <w:rPr>
            <w:rFonts w:ascii="Times New Roman" w:eastAsia="Times New Roman" w:hAnsi="Times New Roman" w:cs="Times New Roman"/>
          </w:rPr>
          <w:t xml:space="preserve"> </w:t>
        </w:r>
      </w:hyperlink>
      <w:hyperlink r:id="rId46">
        <w:r w:rsidR="000C20B5">
          <w:rPr>
            <w:rFonts w:ascii="Times New Roman" w:eastAsia="Times New Roman" w:hAnsi="Times New Roman" w:cs="Times New Roman"/>
            <w:color w:val="1155CC"/>
            <w:u w:val="single"/>
          </w:rPr>
          <w:t>https://doi.org/10.1063/1.4812323</w:t>
        </w:r>
        <w:r w:rsidR="000C20B5">
          <w:rPr>
            <w:rFonts w:ascii="Times New Roman" w:eastAsia="Times New Roman" w:hAnsi="Times New Roman" w:cs="Times New Roman"/>
            <w:color w:val="1155CC"/>
            <w:u w:val="single"/>
          </w:rPr>
          <w:br/>
        </w:r>
      </w:hyperlink>
    </w:p>
    <w:p w14:paraId="69ABB397" w14:textId="77777777" w:rsidR="000C20B5" w:rsidRDefault="00432B77">
      <w:pPr>
        <w:numPr>
          <w:ilvl w:val="0"/>
          <w:numId w:val="1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Curtarolo</w:t>
      </w:r>
      <w:proofErr w:type="spellEnd"/>
      <w:r>
        <w:rPr>
          <w:rFonts w:ascii="Times New Roman" w:eastAsia="Times New Roman" w:hAnsi="Times New Roman" w:cs="Times New Roman"/>
        </w:rPr>
        <w:t>, S., et al. (2012)</w:t>
      </w:r>
      <w:r>
        <w:rPr>
          <w:rFonts w:ascii="Times New Roman" w:eastAsia="Times New Roman" w:hAnsi="Times New Roman" w:cs="Times New Roman"/>
        </w:rPr>
        <w:t xml:space="preserve">. AFLOW: An automatic framework for high-throughput materials discovery. </w:t>
      </w:r>
      <w:r>
        <w:rPr>
          <w:rFonts w:ascii="Times New Roman" w:eastAsia="Times New Roman" w:hAnsi="Times New Roman" w:cs="Times New Roman"/>
          <w:i/>
        </w:rPr>
        <w:t>Computational Materials Science, 58</w:t>
      </w:r>
      <w:r>
        <w:rPr>
          <w:rFonts w:ascii="Times New Roman" w:eastAsia="Times New Roman" w:hAnsi="Times New Roman" w:cs="Times New Roman"/>
        </w:rPr>
        <w:t>, 218–226.</w:t>
      </w:r>
      <w:hyperlink r:id="rId47">
        <w:r w:rsidR="000C20B5">
          <w:rPr>
            <w:rFonts w:ascii="Times New Roman" w:eastAsia="Times New Roman" w:hAnsi="Times New Roman" w:cs="Times New Roman"/>
          </w:rPr>
          <w:t xml:space="preserve"> </w:t>
        </w:r>
      </w:hyperlink>
      <w:hyperlink r:id="rId48">
        <w:r w:rsidR="000C20B5">
          <w:rPr>
            <w:rFonts w:ascii="Times New Roman" w:eastAsia="Times New Roman" w:hAnsi="Times New Roman" w:cs="Times New Roman"/>
            <w:color w:val="1155CC"/>
            <w:u w:val="single"/>
          </w:rPr>
          <w:t>https://doi.org/10.1016/j.commatsci.2012.02.005</w:t>
        </w:r>
        <w:r w:rsidR="000C20B5">
          <w:rPr>
            <w:rFonts w:ascii="Times New Roman" w:eastAsia="Times New Roman" w:hAnsi="Times New Roman" w:cs="Times New Roman"/>
            <w:color w:val="1155CC"/>
            <w:u w:val="single"/>
          </w:rPr>
          <w:br/>
        </w:r>
      </w:hyperlink>
    </w:p>
    <w:p w14:paraId="7B159E77" w14:textId="77777777" w:rsidR="000C20B5" w:rsidRDefault="00432B77">
      <w:pPr>
        <w:numPr>
          <w:ilvl w:val="0"/>
          <w:numId w:val="13"/>
        </w:num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Tshitoyan</w:t>
      </w:r>
      <w:proofErr w:type="spellEnd"/>
      <w:r>
        <w:rPr>
          <w:rFonts w:ascii="Times New Roman" w:eastAsia="Times New Roman" w:hAnsi="Times New Roman" w:cs="Times New Roman"/>
        </w:rPr>
        <w:t xml:space="preserve">, V., et al. (2019). Unsupervised word embeddings capture latent knowledge from materials science literature. </w:t>
      </w:r>
      <w:r>
        <w:rPr>
          <w:rFonts w:ascii="Times New Roman" w:eastAsia="Times New Roman" w:hAnsi="Times New Roman" w:cs="Times New Roman"/>
          <w:i/>
        </w:rPr>
        <w:t>Nature, 571</w:t>
      </w:r>
      <w:r>
        <w:rPr>
          <w:rFonts w:ascii="Times New Roman" w:eastAsia="Times New Roman" w:hAnsi="Times New Roman" w:cs="Times New Roman"/>
        </w:rPr>
        <w:t>(7763), 95–98.</w:t>
      </w:r>
      <w:hyperlink r:id="rId49">
        <w:r w:rsidR="000C20B5">
          <w:rPr>
            <w:rFonts w:ascii="Times New Roman" w:eastAsia="Times New Roman" w:hAnsi="Times New Roman" w:cs="Times New Roman"/>
          </w:rPr>
          <w:t xml:space="preserve"> </w:t>
        </w:r>
      </w:hyperlink>
      <w:hyperlink r:id="rId50">
        <w:r w:rsidR="000C20B5">
          <w:rPr>
            <w:rFonts w:ascii="Times New Roman" w:eastAsia="Times New Roman" w:hAnsi="Times New Roman" w:cs="Times New Roman"/>
            <w:color w:val="1155CC"/>
            <w:u w:val="single"/>
          </w:rPr>
          <w:t>https://doi.org/10.1038/s41586-019-1335-8</w:t>
        </w:r>
        <w:r w:rsidR="000C20B5">
          <w:rPr>
            <w:rFonts w:ascii="Times New Roman" w:eastAsia="Times New Roman" w:hAnsi="Times New Roman" w:cs="Times New Roman"/>
            <w:color w:val="1155CC"/>
            <w:u w:val="single"/>
          </w:rPr>
          <w:br/>
        </w:r>
      </w:hyperlink>
    </w:p>
    <w:p w14:paraId="076D29AE"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Beloin-Saint-Pierre, D., Rugani, B., </w:t>
      </w:r>
      <w:proofErr w:type="spellStart"/>
      <w:r>
        <w:rPr>
          <w:rFonts w:ascii="Times New Roman" w:eastAsia="Times New Roman" w:hAnsi="Times New Roman" w:cs="Times New Roman"/>
        </w:rPr>
        <w:t>Lasvaux</w:t>
      </w:r>
      <w:proofErr w:type="spellEnd"/>
      <w:r>
        <w:rPr>
          <w:rFonts w:ascii="Times New Roman" w:eastAsia="Times New Roman" w:hAnsi="Times New Roman" w:cs="Times New Roman"/>
        </w:rPr>
        <w:t>, S., &amp; Popovici, E. (2020). Machine learning algorithms for the assessment of environmental impacts of building</w:t>
      </w:r>
      <w:r>
        <w:rPr>
          <w:rFonts w:ascii="Times New Roman" w:eastAsia="Times New Roman" w:hAnsi="Times New Roman" w:cs="Times New Roman"/>
        </w:rPr>
        <w:t xml:space="preserve"> materials. </w:t>
      </w:r>
      <w:r>
        <w:rPr>
          <w:rFonts w:ascii="Times New Roman" w:eastAsia="Times New Roman" w:hAnsi="Times New Roman" w:cs="Times New Roman"/>
          <w:i/>
        </w:rPr>
        <w:t>Journal of Cleaner Production, 249</w:t>
      </w:r>
      <w:r>
        <w:rPr>
          <w:rFonts w:ascii="Times New Roman" w:eastAsia="Times New Roman" w:hAnsi="Times New Roman" w:cs="Times New Roman"/>
        </w:rPr>
        <w:t>, 119415.</w:t>
      </w:r>
      <w:hyperlink r:id="rId51">
        <w:r w:rsidR="000C20B5">
          <w:rPr>
            <w:rFonts w:ascii="Times New Roman" w:eastAsia="Times New Roman" w:hAnsi="Times New Roman" w:cs="Times New Roman"/>
          </w:rPr>
          <w:t xml:space="preserve"> </w:t>
        </w:r>
      </w:hyperlink>
      <w:hyperlink r:id="rId52">
        <w:r w:rsidR="000C20B5">
          <w:rPr>
            <w:rFonts w:ascii="Times New Roman" w:eastAsia="Times New Roman" w:hAnsi="Times New Roman" w:cs="Times New Roman"/>
            <w:color w:val="1155CC"/>
            <w:u w:val="single"/>
          </w:rPr>
          <w:t>https://doi.org/10.1016/j.jclepro.2019.119415</w:t>
        </w:r>
        <w:r w:rsidR="000C20B5">
          <w:rPr>
            <w:rFonts w:ascii="Times New Roman" w:eastAsia="Times New Roman" w:hAnsi="Times New Roman" w:cs="Times New Roman"/>
            <w:color w:val="1155CC"/>
            <w:u w:val="single"/>
          </w:rPr>
          <w:br/>
        </w:r>
      </w:hyperlink>
    </w:p>
    <w:p w14:paraId="01E4A1CD"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Chen, C., Chang, Y., Wa</w:t>
      </w:r>
      <w:r>
        <w:rPr>
          <w:rFonts w:ascii="Times New Roman" w:eastAsia="Times New Roman" w:hAnsi="Times New Roman" w:cs="Times New Roman"/>
        </w:rPr>
        <w:t xml:space="preserve">ng, J., &amp; Liu, C. (2020). Machine-learning-enabled inverse design of polymer blends for biodegradable food packaging. </w:t>
      </w:r>
      <w:r>
        <w:rPr>
          <w:rFonts w:ascii="Times New Roman" w:eastAsia="Times New Roman" w:hAnsi="Times New Roman" w:cs="Times New Roman"/>
          <w:i/>
        </w:rPr>
        <w:t>Materials &amp; Design, 195</w:t>
      </w:r>
      <w:r>
        <w:rPr>
          <w:rFonts w:ascii="Times New Roman" w:eastAsia="Times New Roman" w:hAnsi="Times New Roman" w:cs="Times New Roman"/>
        </w:rPr>
        <w:t>, 109017.</w:t>
      </w:r>
      <w:hyperlink r:id="rId53">
        <w:r w:rsidR="000C20B5">
          <w:rPr>
            <w:rFonts w:ascii="Times New Roman" w:eastAsia="Times New Roman" w:hAnsi="Times New Roman" w:cs="Times New Roman"/>
          </w:rPr>
          <w:t xml:space="preserve"> </w:t>
        </w:r>
      </w:hyperlink>
      <w:hyperlink r:id="rId54">
        <w:r w:rsidR="000C20B5">
          <w:rPr>
            <w:rFonts w:ascii="Times New Roman" w:eastAsia="Times New Roman" w:hAnsi="Times New Roman" w:cs="Times New Roman"/>
            <w:color w:val="1155CC"/>
            <w:u w:val="single"/>
          </w:rPr>
          <w:t>https://doi.org/10.1016/j.matdes.2020.109017</w:t>
        </w:r>
        <w:r w:rsidR="000C20B5">
          <w:rPr>
            <w:rFonts w:ascii="Times New Roman" w:eastAsia="Times New Roman" w:hAnsi="Times New Roman" w:cs="Times New Roman"/>
            <w:color w:val="1155CC"/>
            <w:u w:val="single"/>
          </w:rPr>
          <w:br/>
        </w:r>
      </w:hyperlink>
    </w:p>
    <w:p w14:paraId="3B1FE1AE"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Lin, Q., Fu, Y., Wang, L., &amp; Liu, Y. (2021). AI-enabled spoilage prediction and food freshness evaluation using smart packaging sensors. </w:t>
      </w:r>
      <w:r>
        <w:rPr>
          <w:rFonts w:ascii="Times New Roman" w:eastAsia="Times New Roman" w:hAnsi="Times New Roman" w:cs="Times New Roman"/>
          <w:i/>
        </w:rPr>
        <w:t>Sensors and</w:t>
      </w:r>
      <w:r>
        <w:rPr>
          <w:rFonts w:ascii="Times New Roman" w:eastAsia="Times New Roman" w:hAnsi="Times New Roman" w:cs="Times New Roman"/>
          <w:i/>
        </w:rPr>
        <w:t xml:space="preserve"> Actuators B: Chemical, 341</w:t>
      </w:r>
      <w:r>
        <w:rPr>
          <w:rFonts w:ascii="Times New Roman" w:eastAsia="Times New Roman" w:hAnsi="Times New Roman" w:cs="Times New Roman"/>
        </w:rPr>
        <w:t>, 129881.</w:t>
      </w:r>
      <w:hyperlink r:id="rId55">
        <w:r w:rsidR="000C20B5">
          <w:rPr>
            <w:rFonts w:ascii="Times New Roman" w:eastAsia="Times New Roman" w:hAnsi="Times New Roman" w:cs="Times New Roman"/>
          </w:rPr>
          <w:t xml:space="preserve"> </w:t>
        </w:r>
      </w:hyperlink>
      <w:hyperlink r:id="rId56">
        <w:r w:rsidR="000C20B5">
          <w:rPr>
            <w:rFonts w:ascii="Times New Roman" w:eastAsia="Times New Roman" w:hAnsi="Times New Roman" w:cs="Times New Roman"/>
            <w:color w:val="1155CC"/>
            <w:u w:val="single"/>
          </w:rPr>
          <w:t>https://doi.org/10.1016/j.snb.2021.129881</w:t>
        </w:r>
        <w:r w:rsidR="000C20B5">
          <w:rPr>
            <w:rFonts w:ascii="Times New Roman" w:eastAsia="Times New Roman" w:hAnsi="Times New Roman" w:cs="Times New Roman"/>
            <w:color w:val="1155CC"/>
            <w:u w:val="single"/>
          </w:rPr>
          <w:br/>
        </w:r>
      </w:hyperlink>
    </w:p>
    <w:p w14:paraId="5121B07F"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Ma, X., Wang, Q., Zhang, J., &amp; Liu, Y. (2022). Predict</w:t>
      </w:r>
      <w:r>
        <w:rPr>
          <w:rFonts w:ascii="Times New Roman" w:eastAsia="Times New Roman" w:hAnsi="Times New Roman" w:cs="Times New Roman"/>
        </w:rPr>
        <w:t xml:space="preserve">ing mechanical and barrier properties of starch-based films using machine learning algorithms. </w:t>
      </w:r>
      <w:r>
        <w:rPr>
          <w:rFonts w:ascii="Times New Roman" w:eastAsia="Times New Roman" w:hAnsi="Times New Roman" w:cs="Times New Roman"/>
          <w:i/>
        </w:rPr>
        <w:t>Carbohydrate Polymers, 287</w:t>
      </w:r>
      <w:r>
        <w:rPr>
          <w:rFonts w:ascii="Times New Roman" w:eastAsia="Times New Roman" w:hAnsi="Times New Roman" w:cs="Times New Roman"/>
        </w:rPr>
        <w:t>, 119329.</w:t>
      </w:r>
      <w:hyperlink r:id="rId57">
        <w:r w:rsidR="000C20B5">
          <w:rPr>
            <w:rFonts w:ascii="Times New Roman" w:eastAsia="Times New Roman" w:hAnsi="Times New Roman" w:cs="Times New Roman"/>
          </w:rPr>
          <w:t xml:space="preserve"> </w:t>
        </w:r>
      </w:hyperlink>
      <w:hyperlink r:id="rId58">
        <w:r w:rsidR="000C20B5">
          <w:rPr>
            <w:rFonts w:ascii="Times New Roman" w:eastAsia="Times New Roman" w:hAnsi="Times New Roman" w:cs="Times New Roman"/>
            <w:color w:val="1155CC"/>
            <w:u w:val="single"/>
          </w:rPr>
          <w:t>https://doi.org/10.1016/j.carbpol.2022.119329</w:t>
        </w:r>
        <w:r w:rsidR="000C20B5">
          <w:rPr>
            <w:rFonts w:ascii="Times New Roman" w:eastAsia="Times New Roman" w:hAnsi="Times New Roman" w:cs="Times New Roman"/>
            <w:color w:val="1155CC"/>
            <w:u w:val="single"/>
          </w:rPr>
          <w:br/>
        </w:r>
      </w:hyperlink>
    </w:p>
    <w:p w14:paraId="147CD247"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Mansour, A. A., Abd-</w:t>
      </w:r>
      <w:proofErr w:type="spellStart"/>
      <w:r>
        <w:rPr>
          <w:rFonts w:ascii="Times New Roman" w:eastAsia="Times New Roman" w:hAnsi="Times New Roman" w:cs="Times New Roman"/>
        </w:rPr>
        <w:t>Elwahab</w:t>
      </w:r>
      <w:proofErr w:type="spellEnd"/>
      <w:r>
        <w:rPr>
          <w:rFonts w:ascii="Times New Roman" w:eastAsia="Times New Roman" w:hAnsi="Times New Roman" w:cs="Times New Roman"/>
        </w:rPr>
        <w:t xml:space="preserve">, M. G., &amp; Mohamed, M. A. (2021). Artificial intelligence applications in biopolymer-based packaging: A review. </w:t>
      </w:r>
      <w:r>
        <w:rPr>
          <w:rFonts w:ascii="Times New Roman" w:eastAsia="Times New Roman" w:hAnsi="Times New Roman" w:cs="Times New Roman"/>
          <w:i/>
        </w:rPr>
        <w:t>Food Packaging and Shelf Life, 30</w:t>
      </w:r>
      <w:r>
        <w:rPr>
          <w:rFonts w:ascii="Times New Roman" w:eastAsia="Times New Roman" w:hAnsi="Times New Roman" w:cs="Times New Roman"/>
        </w:rPr>
        <w:t>, 100743.</w:t>
      </w:r>
      <w:hyperlink r:id="rId59">
        <w:r w:rsidR="000C20B5">
          <w:rPr>
            <w:rFonts w:ascii="Times New Roman" w:eastAsia="Times New Roman" w:hAnsi="Times New Roman" w:cs="Times New Roman"/>
          </w:rPr>
          <w:t xml:space="preserve"> </w:t>
        </w:r>
      </w:hyperlink>
      <w:hyperlink r:id="rId60">
        <w:r w:rsidR="000C20B5">
          <w:rPr>
            <w:rFonts w:ascii="Times New Roman" w:eastAsia="Times New Roman" w:hAnsi="Times New Roman" w:cs="Times New Roman"/>
            <w:color w:val="1155CC"/>
            <w:u w:val="single"/>
          </w:rPr>
          <w:t>https://doi.org/10.1016/j.fpsl.2021.100743</w:t>
        </w:r>
        <w:r w:rsidR="000C20B5">
          <w:rPr>
            <w:rFonts w:ascii="Times New Roman" w:eastAsia="Times New Roman" w:hAnsi="Times New Roman" w:cs="Times New Roman"/>
            <w:color w:val="1155CC"/>
            <w:u w:val="single"/>
          </w:rPr>
          <w:br/>
        </w:r>
      </w:hyperlink>
    </w:p>
    <w:p w14:paraId="139BB4FA"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Singh, D., Sharma, R., &amp; Verma, A. (2022). AI-based quality inspection of biodegradable packaging films using </w:t>
      </w:r>
      <w:r>
        <w:rPr>
          <w:rFonts w:ascii="Times New Roman" w:eastAsia="Times New Roman" w:hAnsi="Times New Roman" w:cs="Times New Roman"/>
        </w:rPr>
        <w:t xml:space="preserve">CNNs. </w:t>
      </w:r>
      <w:r>
        <w:rPr>
          <w:rFonts w:ascii="Times New Roman" w:eastAsia="Times New Roman" w:hAnsi="Times New Roman" w:cs="Times New Roman"/>
          <w:i/>
        </w:rPr>
        <w:t>Materials Today: Proceedings, 57</w:t>
      </w:r>
      <w:r>
        <w:rPr>
          <w:rFonts w:ascii="Times New Roman" w:eastAsia="Times New Roman" w:hAnsi="Times New Roman" w:cs="Times New Roman"/>
        </w:rPr>
        <w:t>, 973–980.</w:t>
      </w:r>
      <w:hyperlink r:id="rId61">
        <w:r w:rsidR="000C20B5">
          <w:rPr>
            <w:rFonts w:ascii="Times New Roman" w:eastAsia="Times New Roman" w:hAnsi="Times New Roman" w:cs="Times New Roman"/>
          </w:rPr>
          <w:t xml:space="preserve"> </w:t>
        </w:r>
      </w:hyperlink>
      <w:hyperlink r:id="rId62">
        <w:r w:rsidR="000C20B5">
          <w:rPr>
            <w:rFonts w:ascii="Times New Roman" w:eastAsia="Times New Roman" w:hAnsi="Times New Roman" w:cs="Times New Roman"/>
            <w:color w:val="1155CC"/>
            <w:u w:val="single"/>
          </w:rPr>
          <w:t>https://doi.org/10.1016/j.matpr.2021.11.300</w:t>
        </w:r>
        <w:r w:rsidR="000C20B5">
          <w:rPr>
            <w:rFonts w:ascii="Times New Roman" w:eastAsia="Times New Roman" w:hAnsi="Times New Roman" w:cs="Times New Roman"/>
            <w:color w:val="1155CC"/>
            <w:u w:val="single"/>
          </w:rPr>
          <w:br/>
        </w:r>
      </w:hyperlink>
    </w:p>
    <w:p w14:paraId="577AA3B9"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Kim, C., Chandrasekaran, A., Huan, T</w:t>
      </w:r>
      <w:r>
        <w:rPr>
          <w:rFonts w:ascii="Times New Roman" w:eastAsia="Times New Roman" w:hAnsi="Times New Roman" w:cs="Times New Roman"/>
        </w:rPr>
        <w:t xml:space="preserve">. D., Das, D., &amp; Ramprasad, R. (2021). Polymer informatics: Opportunities and challenges. </w:t>
      </w:r>
      <w:r>
        <w:rPr>
          <w:rFonts w:ascii="Times New Roman" w:eastAsia="Times New Roman" w:hAnsi="Times New Roman" w:cs="Times New Roman"/>
          <w:i/>
        </w:rPr>
        <w:t>ACS Macro Letters, 10</w:t>
      </w:r>
      <w:r>
        <w:rPr>
          <w:rFonts w:ascii="Times New Roman" w:eastAsia="Times New Roman" w:hAnsi="Times New Roman" w:cs="Times New Roman"/>
        </w:rPr>
        <w:t>(9), 1115–1124.</w:t>
      </w:r>
      <w:hyperlink r:id="rId63">
        <w:r w:rsidR="000C20B5">
          <w:rPr>
            <w:rFonts w:ascii="Times New Roman" w:eastAsia="Times New Roman" w:hAnsi="Times New Roman" w:cs="Times New Roman"/>
          </w:rPr>
          <w:t xml:space="preserve"> </w:t>
        </w:r>
      </w:hyperlink>
      <w:hyperlink r:id="rId64">
        <w:r w:rsidR="000C20B5">
          <w:rPr>
            <w:rFonts w:ascii="Times New Roman" w:eastAsia="Times New Roman" w:hAnsi="Times New Roman" w:cs="Times New Roman"/>
            <w:color w:val="1155CC"/>
            <w:u w:val="single"/>
          </w:rPr>
          <w:t>https://doi.org/10.1021/acsmacrolett.1c00416</w:t>
        </w:r>
        <w:r w:rsidR="000C20B5">
          <w:rPr>
            <w:rFonts w:ascii="Times New Roman" w:eastAsia="Times New Roman" w:hAnsi="Times New Roman" w:cs="Times New Roman"/>
            <w:color w:val="1155CC"/>
            <w:u w:val="single"/>
          </w:rPr>
          <w:br/>
        </w:r>
      </w:hyperlink>
    </w:p>
    <w:p w14:paraId="16E7E64C"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Fuller, T. F., Thompson, M. A., &amp; Wagner, C. L. (2020). The role of digital twins in modern materials science. </w:t>
      </w:r>
      <w:r>
        <w:rPr>
          <w:rFonts w:ascii="Times New Roman" w:eastAsia="Times New Roman" w:hAnsi="Times New Roman" w:cs="Times New Roman"/>
          <w:i/>
        </w:rPr>
        <w:t>Nature Reviews Materials, 5</w:t>
      </w:r>
      <w:r>
        <w:rPr>
          <w:rFonts w:ascii="Times New Roman" w:eastAsia="Times New Roman" w:hAnsi="Times New Roman" w:cs="Times New Roman"/>
        </w:rPr>
        <w:t>(10), 618–620.</w:t>
      </w:r>
      <w:hyperlink r:id="rId65">
        <w:r w:rsidR="000C20B5">
          <w:rPr>
            <w:rFonts w:ascii="Times New Roman" w:eastAsia="Times New Roman" w:hAnsi="Times New Roman" w:cs="Times New Roman"/>
          </w:rPr>
          <w:t xml:space="preserve"> </w:t>
        </w:r>
      </w:hyperlink>
      <w:hyperlink r:id="rId66">
        <w:r w:rsidR="000C20B5">
          <w:rPr>
            <w:rFonts w:ascii="Times New Roman" w:eastAsia="Times New Roman" w:hAnsi="Times New Roman" w:cs="Times New Roman"/>
            <w:color w:val="1155CC"/>
            <w:u w:val="single"/>
          </w:rPr>
          <w:t>https://doi.org/10.1038/s41578-020-0203-0</w:t>
        </w:r>
        <w:r w:rsidR="000C20B5">
          <w:rPr>
            <w:rFonts w:ascii="Times New Roman" w:eastAsia="Times New Roman" w:hAnsi="Times New Roman" w:cs="Times New Roman"/>
            <w:color w:val="1155CC"/>
            <w:u w:val="single"/>
          </w:rPr>
          <w:br/>
        </w:r>
      </w:hyperlink>
    </w:p>
    <w:p w14:paraId="597AAF46"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Tran, H. V., Li, Y., Tsai, H.-L., &amp; Tavares, J. R. (2022). Machine learning-aided design of green polymers: Toward sustainable materials. </w:t>
      </w:r>
      <w:r>
        <w:rPr>
          <w:rFonts w:ascii="Times New Roman" w:eastAsia="Times New Roman" w:hAnsi="Times New Roman" w:cs="Times New Roman"/>
          <w:i/>
        </w:rPr>
        <w:t>Green Chemi</w:t>
      </w:r>
      <w:r>
        <w:rPr>
          <w:rFonts w:ascii="Times New Roman" w:eastAsia="Times New Roman" w:hAnsi="Times New Roman" w:cs="Times New Roman"/>
          <w:i/>
        </w:rPr>
        <w:t>stry, 24</w:t>
      </w:r>
      <w:r>
        <w:rPr>
          <w:rFonts w:ascii="Times New Roman" w:eastAsia="Times New Roman" w:hAnsi="Times New Roman" w:cs="Times New Roman"/>
        </w:rPr>
        <w:t>(1), 245–264.</w:t>
      </w:r>
      <w:hyperlink r:id="rId67">
        <w:r w:rsidR="000C20B5">
          <w:rPr>
            <w:rFonts w:ascii="Times New Roman" w:eastAsia="Times New Roman" w:hAnsi="Times New Roman" w:cs="Times New Roman"/>
          </w:rPr>
          <w:t xml:space="preserve"> </w:t>
        </w:r>
      </w:hyperlink>
      <w:hyperlink r:id="rId68">
        <w:r w:rsidR="000C20B5">
          <w:rPr>
            <w:rFonts w:ascii="Times New Roman" w:eastAsia="Times New Roman" w:hAnsi="Times New Roman" w:cs="Times New Roman"/>
            <w:color w:val="1155CC"/>
            <w:u w:val="single"/>
          </w:rPr>
          <w:t>https://doi.org/10.1039/D1GC03952F</w:t>
        </w:r>
        <w:r w:rsidR="000C20B5">
          <w:rPr>
            <w:rFonts w:ascii="Times New Roman" w:eastAsia="Times New Roman" w:hAnsi="Times New Roman" w:cs="Times New Roman"/>
            <w:color w:val="1155CC"/>
            <w:u w:val="single"/>
          </w:rPr>
          <w:br/>
        </w:r>
      </w:hyperlink>
    </w:p>
    <w:p w14:paraId="52A2FD13"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Yang, Q., Liu, Y., Chen, T., &amp; Tong, Y. (2019). Federated machine learning: Concept and applications. </w:t>
      </w:r>
      <w:r>
        <w:rPr>
          <w:rFonts w:ascii="Times New Roman" w:eastAsia="Times New Roman" w:hAnsi="Times New Roman" w:cs="Times New Roman"/>
          <w:i/>
        </w:rPr>
        <w:t>ACM Transactions on Intelligent Systems and Technology (TIST), 10</w:t>
      </w:r>
      <w:r>
        <w:rPr>
          <w:rFonts w:ascii="Times New Roman" w:eastAsia="Times New Roman" w:hAnsi="Times New Roman" w:cs="Times New Roman"/>
        </w:rPr>
        <w:t>(2), 12.</w:t>
      </w:r>
      <w:hyperlink r:id="rId69">
        <w:r w:rsidR="000C20B5">
          <w:rPr>
            <w:rFonts w:ascii="Times New Roman" w:eastAsia="Times New Roman" w:hAnsi="Times New Roman" w:cs="Times New Roman"/>
          </w:rPr>
          <w:t xml:space="preserve"> </w:t>
        </w:r>
      </w:hyperlink>
      <w:hyperlink r:id="rId70">
        <w:r w:rsidR="000C20B5">
          <w:rPr>
            <w:rFonts w:ascii="Times New Roman" w:eastAsia="Times New Roman" w:hAnsi="Times New Roman" w:cs="Times New Roman"/>
            <w:color w:val="1155CC"/>
            <w:u w:val="single"/>
          </w:rPr>
          <w:t>https://doi.org/10.1145/3298981</w:t>
        </w:r>
        <w:r w:rsidR="000C20B5">
          <w:rPr>
            <w:rFonts w:ascii="Times New Roman" w:eastAsia="Times New Roman" w:hAnsi="Times New Roman" w:cs="Times New Roman"/>
            <w:color w:val="1155CC"/>
            <w:u w:val="single"/>
          </w:rPr>
          <w:br/>
        </w:r>
      </w:hyperlink>
    </w:p>
    <w:p w14:paraId="51D3AA47"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MacLeod, B. P., Parlane, F. G., Morrissey, T. D., </w:t>
      </w:r>
      <w:proofErr w:type="spellStart"/>
      <w:r>
        <w:rPr>
          <w:rFonts w:ascii="Times New Roman" w:eastAsia="Times New Roman" w:hAnsi="Times New Roman" w:cs="Times New Roman"/>
        </w:rPr>
        <w:t>Häse</w:t>
      </w:r>
      <w:proofErr w:type="spellEnd"/>
      <w:r>
        <w:rPr>
          <w:rFonts w:ascii="Times New Roman" w:eastAsia="Times New Roman" w:hAnsi="Times New Roman" w:cs="Times New Roman"/>
        </w:rPr>
        <w:t xml:space="preserve">, F., Roch, L. M., Dettelbach, K. E., ... &amp; </w:t>
      </w:r>
      <w:proofErr w:type="spellStart"/>
      <w:r>
        <w:rPr>
          <w:rFonts w:ascii="Times New Roman" w:eastAsia="Times New Roman" w:hAnsi="Times New Roman" w:cs="Times New Roman"/>
        </w:rPr>
        <w:t>Aspuru-Guzik</w:t>
      </w:r>
      <w:proofErr w:type="spellEnd"/>
      <w:r>
        <w:rPr>
          <w:rFonts w:ascii="Times New Roman" w:eastAsia="Times New Roman" w:hAnsi="Times New Roman" w:cs="Times New Roman"/>
        </w:rPr>
        <w:t xml:space="preserve">, A. (2020). Self-driving laboratory for accelerated discovery of thin-film materials. </w:t>
      </w:r>
      <w:r>
        <w:rPr>
          <w:rFonts w:ascii="Times New Roman" w:eastAsia="Times New Roman" w:hAnsi="Times New Roman" w:cs="Times New Roman"/>
          <w:i/>
        </w:rPr>
        <w:t>Science Advances, 6</w:t>
      </w:r>
      <w:r>
        <w:rPr>
          <w:rFonts w:ascii="Times New Roman" w:eastAsia="Times New Roman" w:hAnsi="Times New Roman" w:cs="Times New Roman"/>
        </w:rPr>
        <w:t>(20), eaaz8867.</w:t>
      </w:r>
      <w:hyperlink r:id="rId71">
        <w:r w:rsidR="000C20B5">
          <w:rPr>
            <w:rFonts w:ascii="Times New Roman" w:eastAsia="Times New Roman" w:hAnsi="Times New Roman" w:cs="Times New Roman"/>
          </w:rPr>
          <w:t xml:space="preserve"> </w:t>
        </w:r>
      </w:hyperlink>
      <w:hyperlink r:id="rId72">
        <w:r w:rsidR="000C20B5">
          <w:rPr>
            <w:rFonts w:ascii="Times New Roman" w:eastAsia="Times New Roman" w:hAnsi="Times New Roman" w:cs="Times New Roman"/>
            <w:color w:val="1155CC"/>
            <w:u w:val="single"/>
          </w:rPr>
          <w:t>https://doi.org/10.1126/sciadv.aaz8867</w:t>
        </w:r>
        <w:r w:rsidR="000C20B5">
          <w:rPr>
            <w:rFonts w:ascii="Times New Roman" w:eastAsia="Times New Roman" w:hAnsi="Times New Roman" w:cs="Times New Roman"/>
            <w:color w:val="1155CC"/>
            <w:u w:val="single"/>
          </w:rPr>
          <w:br/>
        </w:r>
      </w:hyperlink>
    </w:p>
    <w:p w14:paraId="4038409B"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Sahu, A., Goswami, S., &amp; Das, M. (2021). Artificial intelligence-</w:t>
      </w:r>
      <w:r>
        <w:rPr>
          <w:rFonts w:ascii="Times New Roman" w:eastAsia="Times New Roman" w:hAnsi="Times New Roman" w:cs="Times New Roman"/>
        </w:rPr>
        <w:t xml:space="preserve">based prediction of biodegradability of novel polymers: A new frontier in sustainable packaging. </w:t>
      </w:r>
      <w:r>
        <w:rPr>
          <w:rFonts w:ascii="Times New Roman" w:eastAsia="Times New Roman" w:hAnsi="Times New Roman" w:cs="Times New Roman"/>
          <w:i/>
        </w:rPr>
        <w:t>Journal of Environmental Chemical Engineering, 9</w:t>
      </w:r>
      <w:r>
        <w:rPr>
          <w:rFonts w:ascii="Times New Roman" w:eastAsia="Times New Roman" w:hAnsi="Times New Roman" w:cs="Times New Roman"/>
        </w:rPr>
        <w:t>(5), 105839.</w:t>
      </w:r>
      <w:hyperlink r:id="rId73">
        <w:r w:rsidR="000C20B5">
          <w:rPr>
            <w:rFonts w:ascii="Times New Roman" w:eastAsia="Times New Roman" w:hAnsi="Times New Roman" w:cs="Times New Roman"/>
          </w:rPr>
          <w:t xml:space="preserve"> </w:t>
        </w:r>
      </w:hyperlink>
      <w:hyperlink r:id="rId74">
        <w:r w:rsidR="000C20B5">
          <w:rPr>
            <w:rFonts w:ascii="Times New Roman" w:eastAsia="Times New Roman" w:hAnsi="Times New Roman" w:cs="Times New Roman"/>
            <w:color w:val="1155CC"/>
            <w:u w:val="single"/>
          </w:rPr>
          <w:t>https://doi.org/10.1016/j.jece.2021.105839</w:t>
        </w:r>
        <w:r w:rsidR="000C20B5">
          <w:rPr>
            <w:rFonts w:ascii="Times New Roman" w:eastAsia="Times New Roman" w:hAnsi="Times New Roman" w:cs="Times New Roman"/>
            <w:color w:val="1155CC"/>
            <w:u w:val="single"/>
          </w:rPr>
          <w:br/>
        </w:r>
      </w:hyperlink>
    </w:p>
    <w:p w14:paraId="491359D8" w14:textId="77777777" w:rsidR="000C20B5" w:rsidRDefault="00432B77">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Jobin, A., Ienca, M., &amp; </w:t>
      </w:r>
      <w:proofErr w:type="spellStart"/>
      <w:r>
        <w:rPr>
          <w:rFonts w:ascii="Times New Roman" w:eastAsia="Times New Roman" w:hAnsi="Times New Roman" w:cs="Times New Roman"/>
        </w:rPr>
        <w:t>Vayena</w:t>
      </w:r>
      <w:proofErr w:type="spellEnd"/>
      <w:r>
        <w:rPr>
          <w:rFonts w:ascii="Times New Roman" w:eastAsia="Times New Roman" w:hAnsi="Times New Roman" w:cs="Times New Roman"/>
        </w:rPr>
        <w:t xml:space="preserve">, E. (2019). The global landscape of AI ethics guidelines. </w:t>
      </w:r>
      <w:r>
        <w:rPr>
          <w:rFonts w:ascii="Times New Roman" w:eastAsia="Times New Roman" w:hAnsi="Times New Roman" w:cs="Times New Roman"/>
          <w:i/>
        </w:rPr>
        <w:t>Nature Machine Intelligence, 1</w:t>
      </w:r>
      <w:r>
        <w:rPr>
          <w:rFonts w:ascii="Times New Roman" w:eastAsia="Times New Roman" w:hAnsi="Times New Roman" w:cs="Times New Roman"/>
        </w:rPr>
        <w:t>(9), 389–399.</w:t>
      </w:r>
      <w:hyperlink r:id="rId75">
        <w:r w:rsidR="000C20B5">
          <w:rPr>
            <w:rFonts w:ascii="Times New Roman" w:eastAsia="Times New Roman" w:hAnsi="Times New Roman" w:cs="Times New Roman"/>
          </w:rPr>
          <w:t xml:space="preserve"> </w:t>
        </w:r>
      </w:hyperlink>
      <w:hyperlink r:id="rId76">
        <w:r w:rsidR="000C20B5">
          <w:rPr>
            <w:rFonts w:ascii="Times New Roman" w:eastAsia="Times New Roman" w:hAnsi="Times New Roman" w:cs="Times New Roman"/>
            <w:color w:val="1155CC"/>
            <w:u w:val="single"/>
          </w:rPr>
          <w:t>https://doi.org/10.1038/s42256-019-0088-2</w:t>
        </w:r>
        <w:r w:rsidR="000C20B5">
          <w:rPr>
            <w:rFonts w:ascii="Times New Roman" w:eastAsia="Times New Roman" w:hAnsi="Times New Roman" w:cs="Times New Roman"/>
            <w:color w:val="1155CC"/>
            <w:u w:val="single"/>
          </w:rPr>
          <w:br/>
        </w:r>
      </w:hyperlink>
    </w:p>
    <w:p w14:paraId="066A7DA7" w14:textId="77777777" w:rsidR="000C20B5" w:rsidRDefault="00432B77">
      <w:pPr>
        <w:numPr>
          <w:ilvl w:val="0"/>
          <w:numId w:val="13"/>
        </w:numPr>
        <w:spacing w:line="240" w:lineRule="auto"/>
        <w:jc w:val="both"/>
      </w:pPr>
      <w:r>
        <w:rPr>
          <w:rFonts w:ascii="Times New Roman" w:eastAsia="Times New Roman" w:hAnsi="Times New Roman" w:cs="Times New Roman"/>
        </w:rPr>
        <w:t>Ma, X., Wang, Q., Zhang, J., &amp; Liu, Y. (2022). Predicting mechanical and barrier properties of starch-based films using machine learning algorit</w:t>
      </w:r>
      <w:r>
        <w:rPr>
          <w:rFonts w:ascii="Times New Roman" w:eastAsia="Times New Roman" w:hAnsi="Times New Roman" w:cs="Times New Roman"/>
        </w:rPr>
        <w:t xml:space="preserve">hms. </w:t>
      </w:r>
      <w:r>
        <w:rPr>
          <w:rFonts w:ascii="Times New Roman" w:eastAsia="Times New Roman" w:hAnsi="Times New Roman" w:cs="Times New Roman"/>
          <w:i/>
        </w:rPr>
        <w:t>Carbohydrate Polymers, 287</w:t>
      </w:r>
      <w:r>
        <w:rPr>
          <w:rFonts w:ascii="Times New Roman" w:eastAsia="Times New Roman" w:hAnsi="Times New Roman" w:cs="Times New Roman"/>
        </w:rPr>
        <w:t>, 119329.</w:t>
      </w:r>
      <w:hyperlink r:id="rId77">
        <w:r w:rsidR="000C20B5">
          <w:rPr>
            <w:rFonts w:ascii="Times New Roman" w:eastAsia="Times New Roman" w:hAnsi="Times New Roman" w:cs="Times New Roman"/>
          </w:rPr>
          <w:t xml:space="preserve"> </w:t>
        </w:r>
      </w:hyperlink>
      <w:hyperlink r:id="rId78">
        <w:r w:rsidR="000C20B5">
          <w:rPr>
            <w:rFonts w:ascii="Times New Roman" w:eastAsia="Times New Roman" w:hAnsi="Times New Roman" w:cs="Times New Roman"/>
            <w:color w:val="1155CC"/>
            <w:u w:val="single"/>
          </w:rPr>
          <w:t>https://doi.org/10.1016/j.carbpol.2022.119329</w:t>
        </w:r>
        <w:r w:rsidR="000C20B5">
          <w:rPr>
            <w:rFonts w:ascii="Times New Roman" w:eastAsia="Times New Roman" w:hAnsi="Times New Roman" w:cs="Times New Roman"/>
            <w:color w:val="1155CC"/>
            <w:u w:val="single"/>
          </w:rPr>
          <w:br/>
        </w:r>
      </w:hyperlink>
    </w:p>
    <w:p w14:paraId="3E631C67" w14:textId="77777777" w:rsidR="000C20B5" w:rsidRDefault="00432B77">
      <w:pPr>
        <w:numPr>
          <w:ilvl w:val="0"/>
          <w:numId w:val="13"/>
        </w:numPr>
        <w:spacing w:line="240" w:lineRule="auto"/>
        <w:jc w:val="both"/>
      </w:pPr>
      <w:r>
        <w:rPr>
          <w:rFonts w:ascii="Times New Roman" w:eastAsia="Times New Roman" w:hAnsi="Times New Roman" w:cs="Times New Roman"/>
        </w:rPr>
        <w:t>Singh, D., Sharma, R., &amp; Verma, A. (20</w:t>
      </w:r>
      <w:r>
        <w:rPr>
          <w:rFonts w:ascii="Times New Roman" w:eastAsia="Times New Roman" w:hAnsi="Times New Roman" w:cs="Times New Roman"/>
        </w:rPr>
        <w:t xml:space="preserve">22). AI-based quality inspection of biodegradable packaging films using CNNs. </w:t>
      </w:r>
      <w:r>
        <w:rPr>
          <w:rFonts w:ascii="Times New Roman" w:eastAsia="Times New Roman" w:hAnsi="Times New Roman" w:cs="Times New Roman"/>
          <w:i/>
        </w:rPr>
        <w:t>Materials Today: Proceedings, 57</w:t>
      </w:r>
      <w:r>
        <w:rPr>
          <w:rFonts w:ascii="Times New Roman" w:eastAsia="Times New Roman" w:hAnsi="Times New Roman" w:cs="Times New Roman"/>
        </w:rPr>
        <w:t>, 973–980.</w:t>
      </w:r>
      <w:hyperlink r:id="rId79">
        <w:r w:rsidR="000C20B5">
          <w:rPr>
            <w:rFonts w:ascii="Times New Roman" w:eastAsia="Times New Roman" w:hAnsi="Times New Roman" w:cs="Times New Roman"/>
          </w:rPr>
          <w:t xml:space="preserve"> </w:t>
        </w:r>
      </w:hyperlink>
      <w:hyperlink r:id="rId80">
        <w:r w:rsidR="000C20B5">
          <w:rPr>
            <w:rFonts w:ascii="Times New Roman" w:eastAsia="Times New Roman" w:hAnsi="Times New Roman" w:cs="Times New Roman"/>
            <w:color w:val="1155CC"/>
            <w:u w:val="single"/>
          </w:rPr>
          <w:t>https://doi.org/10.1016/j.matpr.2021.11.300</w:t>
        </w:r>
        <w:r w:rsidR="000C20B5">
          <w:rPr>
            <w:rFonts w:ascii="Times New Roman" w:eastAsia="Times New Roman" w:hAnsi="Times New Roman" w:cs="Times New Roman"/>
            <w:color w:val="1155CC"/>
            <w:u w:val="single"/>
          </w:rPr>
          <w:br/>
        </w:r>
      </w:hyperlink>
    </w:p>
    <w:p w14:paraId="7B455FC0" w14:textId="77777777" w:rsidR="000C20B5" w:rsidRDefault="00432B77">
      <w:pPr>
        <w:numPr>
          <w:ilvl w:val="0"/>
          <w:numId w:val="13"/>
        </w:numPr>
        <w:spacing w:line="240" w:lineRule="auto"/>
        <w:jc w:val="both"/>
      </w:pPr>
      <w:r>
        <w:rPr>
          <w:rFonts w:ascii="Times New Roman" w:eastAsia="Times New Roman" w:hAnsi="Times New Roman" w:cs="Times New Roman"/>
        </w:rPr>
        <w:t xml:space="preserve">Lin, Q., Fu, Y., Wang, L., &amp; Liu, Y. (2021). AI-enabled spoilage prediction and food freshness evaluation using smart packaging sensors. </w:t>
      </w:r>
      <w:r>
        <w:rPr>
          <w:rFonts w:ascii="Times New Roman" w:eastAsia="Times New Roman" w:hAnsi="Times New Roman" w:cs="Times New Roman"/>
          <w:i/>
        </w:rPr>
        <w:t>Sensors and Actuators B: Chemical, 341</w:t>
      </w:r>
      <w:r>
        <w:rPr>
          <w:rFonts w:ascii="Times New Roman" w:eastAsia="Times New Roman" w:hAnsi="Times New Roman" w:cs="Times New Roman"/>
        </w:rPr>
        <w:t>, 129881.</w:t>
      </w:r>
      <w:hyperlink r:id="rId81">
        <w:r w:rsidR="000C20B5">
          <w:rPr>
            <w:rFonts w:ascii="Times New Roman" w:eastAsia="Times New Roman" w:hAnsi="Times New Roman" w:cs="Times New Roman"/>
          </w:rPr>
          <w:t xml:space="preserve"> </w:t>
        </w:r>
      </w:hyperlink>
      <w:hyperlink r:id="rId82">
        <w:r w:rsidR="000C20B5">
          <w:rPr>
            <w:rFonts w:ascii="Times New Roman" w:eastAsia="Times New Roman" w:hAnsi="Times New Roman" w:cs="Times New Roman"/>
            <w:color w:val="1155CC"/>
            <w:u w:val="single"/>
          </w:rPr>
          <w:t>https://doi.org/10.1016/j.snb.2021.129881</w:t>
        </w:r>
        <w:r w:rsidR="000C20B5">
          <w:rPr>
            <w:rFonts w:ascii="Times New Roman" w:eastAsia="Times New Roman" w:hAnsi="Times New Roman" w:cs="Times New Roman"/>
            <w:color w:val="1155CC"/>
            <w:u w:val="single"/>
          </w:rPr>
          <w:br/>
        </w:r>
      </w:hyperlink>
    </w:p>
    <w:p w14:paraId="2F773BC4" w14:textId="77777777" w:rsidR="000C20B5" w:rsidRDefault="00432B77">
      <w:pPr>
        <w:numPr>
          <w:ilvl w:val="0"/>
          <w:numId w:val="13"/>
        </w:numPr>
        <w:spacing w:line="240" w:lineRule="auto"/>
        <w:jc w:val="both"/>
      </w:pPr>
      <w:r>
        <w:rPr>
          <w:rFonts w:ascii="Times New Roman" w:eastAsia="Times New Roman" w:hAnsi="Times New Roman" w:cs="Times New Roman"/>
        </w:rPr>
        <w:t>Kim, C., Chandrasekaran, A., Huan, T. D., Das, D., &amp; Ramprasad, R. (2021). Polymer informatics: Opportunities and cha</w:t>
      </w:r>
      <w:r>
        <w:rPr>
          <w:rFonts w:ascii="Times New Roman" w:eastAsia="Times New Roman" w:hAnsi="Times New Roman" w:cs="Times New Roman"/>
        </w:rPr>
        <w:t xml:space="preserve">llenges. </w:t>
      </w:r>
      <w:r>
        <w:rPr>
          <w:rFonts w:ascii="Times New Roman" w:eastAsia="Times New Roman" w:hAnsi="Times New Roman" w:cs="Times New Roman"/>
          <w:i/>
        </w:rPr>
        <w:t>ACS Macro Letters, 10</w:t>
      </w:r>
      <w:r>
        <w:rPr>
          <w:rFonts w:ascii="Times New Roman" w:eastAsia="Times New Roman" w:hAnsi="Times New Roman" w:cs="Times New Roman"/>
        </w:rPr>
        <w:t>(9), 1115–1124.</w:t>
      </w:r>
      <w:hyperlink r:id="rId83">
        <w:r w:rsidR="000C20B5">
          <w:rPr>
            <w:rFonts w:ascii="Times New Roman" w:eastAsia="Times New Roman" w:hAnsi="Times New Roman" w:cs="Times New Roman"/>
          </w:rPr>
          <w:t xml:space="preserve"> </w:t>
        </w:r>
      </w:hyperlink>
      <w:hyperlink r:id="rId84">
        <w:r w:rsidR="000C20B5">
          <w:rPr>
            <w:rFonts w:ascii="Times New Roman" w:eastAsia="Times New Roman" w:hAnsi="Times New Roman" w:cs="Times New Roman"/>
            <w:color w:val="1155CC"/>
            <w:u w:val="single"/>
          </w:rPr>
          <w:t>https://doi.org/10.1021/acsmacrolett.1c00416</w:t>
        </w:r>
        <w:r w:rsidR="000C20B5">
          <w:rPr>
            <w:rFonts w:ascii="Times New Roman" w:eastAsia="Times New Roman" w:hAnsi="Times New Roman" w:cs="Times New Roman"/>
            <w:color w:val="1155CC"/>
            <w:u w:val="single"/>
          </w:rPr>
          <w:br/>
        </w:r>
      </w:hyperlink>
    </w:p>
    <w:p w14:paraId="0C3CA127" w14:textId="77777777" w:rsidR="000C20B5" w:rsidRDefault="00432B77">
      <w:pPr>
        <w:numPr>
          <w:ilvl w:val="0"/>
          <w:numId w:val="13"/>
        </w:numPr>
        <w:spacing w:line="240" w:lineRule="auto"/>
        <w:jc w:val="both"/>
      </w:pPr>
      <w:r>
        <w:rPr>
          <w:rFonts w:ascii="Times New Roman" w:eastAsia="Times New Roman" w:hAnsi="Times New Roman" w:cs="Times New Roman"/>
        </w:rPr>
        <w:t>Fuller, T. F., Thompson, M. A., &amp; Wa</w:t>
      </w:r>
      <w:r>
        <w:rPr>
          <w:rFonts w:ascii="Times New Roman" w:eastAsia="Times New Roman" w:hAnsi="Times New Roman" w:cs="Times New Roman"/>
        </w:rPr>
        <w:t xml:space="preserve">gner, C. L. (2020). The role of digital twins in modern materials science. </w:t>
      </w:r>
      <w:r>
        <w:rPr>
          <w:rFonts w:ascii="Times New Roman" w:eastAsia="Times New Roman" w:hAnsi="Times New Roman" w:cs="Times New Roman"/>
          <w:i/>
        </w:rPr>
        <w:t>Nature Reviews Materials, 5</w:t>
      </w:r>
      <w:r>
        <w:rPr>
          <w:rFonts w:ascii="Times New Roman" w:eastAsia="Times New Roman" w:hAnsi="Times New Roman" w:cs="Times New Roman"/>
        </w:rPr>
        <w:t>(10), 618–620.</w:t>
      </w:r>
      <w:hyperlink r:id="rId85">
        <w:r w:rsidR="000C20B5">
          <w:rPr>
            <w:rFonts w:ascii="Times New Roman" w:eastAsia="Times New Roman" w:hAnsi="Times New Roman" w:cs="Times New Roman"/>
          </w:rPr>
          <w:t xml:space="preserve"> </w:t>
        </w:r>
      </w:hyperlink>
      <w:hyperlink r:id="rId86">
        <w:r w:rsidR="000C20B5">
          <w:rPr>
            <w:rFonts w:ascii="Times New Roman" w:eastAsia="Times New Roman" w:hAnsi="Times New Roman" w:cs="Times New Roman"/>
            <w:color w:val="1155CC"/>
            <w:u w:val="single"/>
          </w:rPr>
          <w:t>https://doi.org/10.1038/s41578-020-0203-0</w:t>
        </w:r>
        <w:r w:rsidR="000C20B5">
          <w:rPr>
            <w:rFonts w:ascii="Times New Roman" w:eastAsia="Times New Roman" w:hAnsi="Times New Roman" w:cs="Times New Roman"/>
            <w:color w:val="1155CC"/>
            <w:u w:val="single"/>
          </w:rPr>
          <w:br/>
        </w:r>
      </w:hyperlink>
    </w:p>
    <w:p w14:paraId="0CFF0B92" w14:textId="77777777" w:rsidR="000C20B5" w:rsidRDefault="00432B77">
      <w:pPr>
        <w:numPr>
          <w:ilvl w:val="0"/>
          <w:numId w:val="13"/>
        </w:numPr>
        <w:spacing w:line="240" w:lineRule="auto"/>
        <w:jc w:val="both"/>
      </w:pPr>
      <w:r>
        <w:rPr>
          <w:rFonts w:ascii="Times New Roman" w:eastAsia="Times New Roman" w:hAnsi="Times New Roman" w:cs="Times New Roman"/>
        </w:rPr>
        <w:t xml:space="preserve">Tran, H. V., Li, Y., Tsai, H.-L., &amp; Tavares, J. R. (2022). Machine learning-aided design of green polymers: Toward sustainable materials. </w:t>
      </w:r>
      <w:r>
        <w:rPr>
          <w:rFonts w:ascii="Times New Roman" w:eastAsia="Times New Roman" w:hAnsi="Times New Roman" w:cs="Times New Roman"/>
          <w:i/>
        </w:rPr>
        <w:t>Green Chemistry, 24</w:t>
      </w:r>
      <w:r>
        <w:rPr>
          <w:rFonts w:ascii="Times New Roman" w:eastAsia="Times New Roman" w:hAnsi="Times New Roman" w:cs="Times New Roman"/>
        </w:rPr>
        <w:t>(1), 245–264.</w:t>
      </w:r>
      <w:hyperlink r:id="rId87">
        <w:r w:rsidR="000C20B5">
          <w:rPr>
            <w:rFonts w:ascii="Times New Roman" w:eastAsia="Times New Roman" w:hAnsi="Times New Roman" w:cs="Times New Roman"/>
          </w:rPr>
          <w:t xml:space="preserve"> </w:t>
        </w:r>
      </w:hyperlink>
      <w:hyperlink r:id="rId88">
        <w:r w:rsidR="000C20B5">
          <w:rPr>
            <w:rFonts w:ascii="Times New Roman" w:eastAsia="Times New Roman" w:hAnsi="Times New Roman" w:cs="Times New Roman"/>
            <w:color w:val="1155CC"/>
            <w:u w:val="single"/>
          </w:rPr>
          <w:t>https://doi.org/10.1039/D1GC03952F</w:t>
        </w:r>
        <w:r w:rsidR="000C20B5">
          <w:rPr>
            <w:rFonts w:ascii="Times New Roman" w:eastAsia="Times New Roman" w:hAnsi="Times New Roman" w:cs="Times New Roman"/>
            <w:color w:val="1155CC"/>
            <w:u w:val="single"/>
          </w:rPr>
          <w:br/>
        </w:r>
      </w:hyperlink>
    </w:p>
    <w:p w14:paraId="2F6B8E92" w14:textId="77777777" w:rsidR="000C20B5" w:rsidRDefault="00432B77">
      <w:pPr>
        <w:numPr>
          <w:ilvl w:val="0"/>
          <w:numId w:val="13"/>
        </w:numPr>
        <w:spacing w:line="240" w:lineRule="auto"/>
        <w:jc w:val="both"/>
      </w:pPr>
      <w:r>
        <w:rPr>
          <w:rFonts w:ascii="Times New Roman" w:eastAsia="Times New Roman" w:hAnsi="Times New Roman" w:cs="Times New Roman"/>
        </w:rPr>
        <w:t xml:space="preserve">Yang, Q., Liu, Y., Chen, T., &amp; Tong, Y. (2019). Federated machine learning: Concept and applications. </w:t>
      </w:r>
      <w:r>
        <w:rPr>
          <w:rFonts w:ascii="Times New Roman" w:eastAsia="Times New Roman" w:hAnsi="Times New Roman" w:cs="Times New Roman"/>
          <w:i/>
        </w:rPr>
        <w:t>ACM Transactions on Intelligent Systems and Technology (TIST), 10</w:t>
      </w:r>
      <w:r>
        <w:rPr>
          <w:rFonts w:ascii="Times New Roman" w:eastAsia="Times New Roman" w:hAnsi="Times New Roman" w:cs="Times New Roman"/>
        </w:rPr>
        <w:t>(2),</w:t>
      </w:r>
      <w:r>
        <w:rPr>
          <w:rFonts w:ascii="Times New Roman" w:eastAsia="Times New Roman" w:hAnsi="Times New Roman" w:cs="Times New Roman"/>
        </w:rPr>
        <w:t xml:space="preserve"> 12.</w:t>
      </w:r>
      <w:hyperlink r:id="rId89">
        <w:r w:rsidR="000C20B5">
          <w:rPr>
            <w:rFonts w:ascii="Times New Roman" w:eastAsia="Times New Roman" w:hAnsi="Times New Roman" w:cs="Times New Roman"/>
          </w:rPr>
          <w:t xml:space="preserve"> </w:t>
        </w:r>
      </w:hyperlink>
      <w:hyperlink r:id="rId90">
        <w:r w:rsidR="000C20B5">
          <w:rPr>
            <w:rFonts w:ascii="Times New Roman" w:eastAsia="Times New Roman" w:hAnsi="Times New Roman" w:cs="Times New Roman"/>
            <w:color w:val="1155CC"/>
            <w:u w:val="single"/>
          </w:rPr>
          <w:t>https://doi.org/10.1145/3298981</w:t>
        </w:r>
        <w:r w:rsidR="000C20B5">
          <w:rPr>
            <w:rFonts w:ascii="Times New Roman" w:eastAsia="Times New Roman" w:hAnsi="Times New Roman" w:cs="Times New Roman"/>
            <w:color w:val="1155CC"/>
            <w:u w:val="single"/>
          </w:rPr>
          <w:br/>
        </w:r>
      </w:hyperlink>
    </w:p>
    <w:p w14:paraId="4C494929" w14:textId="77777777" w:rsidR="000C20B5" w:rsidRDefault="00432B77">
      <w:pPr>
        <w:numPr>
          <w:ilvl w:val="0"/>
          <w:numId w:val="13"/>
        </w:numPr>
        <w:spacing w:line="240" w:lineRule="auto"/>
        <w:jc w:val="both"/>
      </w:pPr>
      <w:r>
        <w:rPr>
          <w:rFonts w:ascii="Times New Roman" w:eastAsia="Times New Roman" w:hAnsi="Times New Roman" w:cs="Times New Roman"/>
        </w:rPr>
        <w:t xml:space="preserve">MacLeod, B. P., Parlane, F. G., Morrissey, T. D., </w:t>
      </w:r>
      <w:proofErr w:type="spellStart"/>
      <w:r>
        <w:rPr>
          <w:rFonts w:ascii="Times New Roman" w:eastAsia="Times New Roman" w:hAnsi="Times New Roman" w:cs="Times New Roman"/>
        </w:rPr>
        <w:t>Häse</w:t>
      </w:r>
      <w:proofErr w:type="spellEnd"/>
      <w:r>
        <w:rPr>
          <w:rFonts w:ascii="Times New Roman" w:eastAsia="Times New Roman" w:hAnsi="Times New Roman" w:cs="Times New Roman"/>
        </w:rPr>
        <w:t xml:space="preserve">, F., Roch, L. M., Dettelbach, K. E., ... &amp; </w:t>
      </w:r>
      <w:proofErr w:type="spellStart"/>
      <w:r>
        <w:rPr>
          <w:rFonts w:ascii="Times New Roman" w:eastAsia="Times New Roman" w:hAnsi="Times New Roman" w:cs="Times New Roman"/>
        </w:rPr>
        <w:t>Aspuru-Guzik</w:t>
      </w:r>
      <w:proofErr w:type="spellEnd"/>
      <w:r>
        <w:rPr>
          <w:rFonts w:ascii="Times New Roman" w:eastAsia="Times New Roman" w:hAnsi="Times New Roman" w:cs="Times New Roman"/>
        </w:rPr>
        <w:t>, A. (</w:t>
      </w:r>
      <w:r>
        <w:rPr>
          <w:rFonts w:ascii="Times New Roman" w:eastAsia="Times New Roman" w:hAnsi="Times New Roman" w:cs="Times New Roman"/>
        </w:rPr>
        <w:t xml:space="preserve">2020). Self-driving laboratory for accelerated discovery of thin-film materials. </w:t>
      </w:r>
      <w:r>
        <w:rPr>
          <w:rFonts w:ascii="Times New Roman" w:eastAsia="Times New Roman" w:hAnsi="Times New Roman" w:cs="Times New Roman"/>
          <w:i/>
        </w:rPr>
        <w:t>Science Advances, 6</w:t>
      </w:r>
      <w:r>
        <w:rPr>
          <w:rFonts w:ascii="Times New Roman" w:eastAsia="Times New Roman" w:hAnsi="Times New Roman" w:cs="Times New Roman"/>
        </w:rPr>
        <w:t>(20), eaaz8867.</w:t>
      </w:r>
      <w:hyperlink r:id="rId91">
        <w:r w:rsidR="000C20B5">
          <w:rPr>
            <w:rFonts w:ascii="Times New Roman" w:eastAsia="Times New Roman" w:hAnsi="Times New Roman" w:cs="Times New Roman"/>
          </w:rPr>
          <w:t xml:space="preserve"> </w:t>
        </w:r>
      </w:hyperlink>
      <w:hyperlink r:id="rId92">
        <w:r w:rsidR="000C20B5">
          <w:rPr>
            <w:rFonts w:ascii="Times New Roman" w:eastAsia="Times New Roman" w:hAnsi="Times New Roman" w:cs="Times New Roman"/>
            <w:color w:val="1155CC"/>
            <w:u w:val="single"/>
          </w:rPr>
          <w:t>https://doi.org/10.1126/sciadv.aaz8867</w:t>
        </w:r>
        <w:r w:rsidR="000C20B5">
          <w:rPr>
            <w:rFonts w:ascii="Times New Roman" w:eastAsia="Times New Roman" w:hAnsi="Times New Roman" w:cs="Times New Roman"/>
            <w:color w:val="1155CC"/>
            <w:u w:val="single"/>
          </w:rPr>
          <w:br/>
        </w:r>
      </w:hyperlink>
    </w:p>
    <w:p w14:paraId="328886BB" w14:textId="77777777" w:rsidR="000C20B5" w:rsidRDefault="00432B77">
      <w:pPr>
        <w:numPr>
          <w:ilvl w:val="0"/>
          <w:numId w:val="13"/>
        </w:numPr>
        <w:spacing w:line="240" w:lineRule="auto"/>
        <w:jc w:val="both"/>
      </w:pPr>
      <w:r>
        <w:rPr>
          <w:rFonts w:ascii="Times New Roman" w:eastAsia="Times New Roman" w:hAnsi="Times New Roman" w:cs="Times New Roman"/>
        </w:rPr>
        <w:t xml:space="preserve">Sahu, A., Goswami, S., &amp; Das, M. (2021). Artificial intelligence-based prediction of biodegradability of novel polymers: A new frontier in sustainable packaging. </w:t>
      </w:r>
      <w:r>
        <w:rPr>
          <w:rFonts w:ascii="Times New Roman" w:eastAsia="Times New Roman" w:hAnsi="Times New Roman" w:cs="Times New Roman"/>
          <w:i/>
        </w:rPr>
        <w:t>Journal of Environmental Chemical Engineering, 9</w:t>
      </w:r>
      <w:r>
        <w:rPr>
          <w:rFonts w:ascii="Times New Roman" w:eastAsia="Times New Roman" w:hAnsi="Times New Roman" w:cs="Times New Roman"/>
        </w:rPr>
        <w:t>(5), 105839.</w:t>
      </w:r>
      <w:hyperlink r:id="rId93">
        <w:r w:rsidR="000C20B5">
          <w:rPr>
            <w:rFonts w:ascii="Times New Roman" w:eastAsia="Times New Roman" w:hAnsi="Times New Roman" w:cs="Times New Roman"/>
          </w:rPr>
          <w:t xml:space="preserve"> </w:t>
        </w:r>
      </w:hyperlink>
      <w:hyperlink r:id="rId94">
        <w:r w:rsidR="000C20B5">
          <w:rPr>
            <w:rFonts w:ascii="Times New Roman" w:eastAsia="Times New Roman" w:hAnsi="Times New Roman" w:cs="Times New Roman"/>
            <w:color w:val="1155CC"/>
            <w:u w:val="single"/>
          </w:rPr>
          <w:t>https://doi.org/10.1016/j.jece.2021.105839</w:t>
        </w:r>
        <w:r w:rsidR="000C20B5">
          <w:rPr>
            <w:rFonts w:ascii="Times New Roman" w:eastAsia="Times New Roman" w:hAnsi="Times New Roman" w:cs="Times New Roman"/>
            <w:color w:val="1155CC"/>
            <w:u w:val="single"/>
          </w:rPr>
          <w:br/>
        </w:r>
      </w:hyperlink>
    </w:p>
    <w:p w14:paraId="3AA58FCC" w14:textId="77777777" w:rsidR="000C20B5" w:rsidRDefault="00432B77">
      <w:pPr>
        <w:numPr>
          <w:ilvl w:val="0"/>
          <w:numId w:val="13"/>
        </w:numPr>
        <w:spacing w:line="240" w:lineRule="auto"/>
        <w:jc w:val="both"/>
      </w:pPr>
      <w:r>
        <w:rPr>
          <w:rFonts w:ascii="Times New Roman" w:eastAsia="Times New Roman" w:hAnsi="Times New Roman" w:cs="Times New Roman"/>
        </w:rPr>
        <w:t xml:space="preserve">Jobin, A., Ienca, M., &amp; </w:t>
      </w:r>
      <w:proofErr w:type="spellStart"/>
      <w:r>
        <w:rPr>
          <w:rFonts w:ascii="Times New Roman" w:eastAsia="Times New Roman" w:hAnsi="Times New Roman" w:cs="Times New Roman"/>
        </w:rPr>
        <w:t>Vayena</w:t>
      </w:r>
      <w:proofErr w:type="spellEnd"/>
      <w:r>
        <w:rPr>
          <w:rFonts w:ascii="Times New Roman" w:eastAsia="Times New Roman" w:hAnsi="Times New Roman" w:cs="Times New Roman"/>
        </w:rPr>
        <w:t xml:space="preserve">, E. (2019). The global landscape of AI ethics guidelines. </w:t>
      </w:r>
      <w:r>
        <w:rPr>
          <w:rFonts w:ascii="Times New Roman" w:eastAsia="Times New Roman" w:hAnsi="Times New Roman" w:cs="Times New Roman"/>
          <w:i/>
        </w:rPr>
        <w:t>Nature Machine Intelligence, 1</w:t>
      </w:r>
      <w:r>
        <w:rPr>
          <w:rFonts w:ascii="Times New Roman" w:eastAsia="Times New Roman" w:hAnsi="Times New Roman" w:cs="Times New Roman"/>
        </w:rPr>
        <w:t>(9), 389–399.</w:t>
      </w:r>
      <w:hyperlink r:id="rId95">
        <w:r w:rsidR="000C20B5">
          <w:rPr>
            <w:rFonts w:ascii="Times New Roman" w:eastAsia="Times New Roman" w:hAnsi="Times New Roman" w:cs="Times New Roman"/>
          </w:rPr>
          <w:t xml:space="preserve"> </w:t>
        </w:r>
      </w:hyperlink>
      <w:hyperlink r:id="rId96">
        <w:r w:rsidR="000C20B5">
          <w:rPr>
            <w:rFonts w:ascii="Times New Roman" w:eastAsia="Times New Roman" w:hAnsi="Times New Roman" w:cs="Times New Roman"/>
            <w:color w:val="1155CC"/>
            <w:u w:val="single"/>
          </w:rPr>
          <w:t>https://doi.org/10.1038/s42256-019-0088-2</w:t>
        </w:r>
        <w:r w:rsidR="000C20B5">
          <w:rPr>
            <w:rFonts w:ascii="Times New Roman" w:eastAsia="Times New Roman" w:hAnsi="Times New Roman" w:cs="Times New Roman"/>
            <w:color w:val="1155CC"/>
            <w:u w:val="single"/>
          </w:rPr>
          <w:br/>
        </w:r>
      </w:hyperlink>
    </w:p>
    <w:p w14:paraId="7C8A531B" w14:textId="77777777" w:rsidR="000C20B5" w:rsidRDefault="00432B77">
      <w:pPr>
        <w:numPr>
          <w:ilvl w:val="0"/>
          <w:numId w:val="13"/>
        </w:numPr>
        <w:spacing w:line="240" w:lineRule="auto"/>
        <w:jc w:val="both"/>
      </w:pPr>
      <w:r>
        <w:rPr>
          <w:rFonts w:ascii="Times New Roman" w:eastAsia="Times New Roman" w:hAnsi="Times New Roman" w:cs="Times New Roman"/>
        </w:rPr>
        <w:lastRenderedPageBreak/>
        <w:t>Prakash, G., &amp; Immanuel, G. (2023). Development</w:t>
      </w:r>
      <w:r>
        <w:rPr>
          <w:rFonts w:ascii="Times New Roman" w:eastAsia="Times New Roman" w:hAnsi="Times New Roman" w:cs="Times New Roman"/>
        </w:rPr>
        <w:t xml:space="preserve"> and quality evaluation of edible sachet prepared with potato starch. </w:t>
      </w:r>
      <w:r>
        <w:rPr>
          <w:rFonts w:ascii="Times New Roman" w:eastAsia="Times New Roman" w:hAnsi="Times New Roman" w:cs="Times New Roman"/>
          <w:i/>
        </w:rPr>
        <w:t>Current Journal of Applied Science and Technology, 42</w:t>
      </w:r>
      <w:r>
        <w:rPr>
          <w:rFonts w:ascii="Times New Roman" w:eastAsia="Times New Roman" w:hAnsi="Times New Roman" w:cs="Times New Roman"/>
        </w:rPr>
        <w:t>(46), 182–196.</w:t>
      </w:r>
      <w:r>
        <w:rPr>
          <w:rFonts w:ascii="Times New Roman" w:eastAsia="Times New Roman" w:hAnsi="Times New Roman" w:cs="Times New Roman"/>
        </w:rPr>
        <w:br/>
      </w:r>
    </w:p>
    <w:p w14:paraId="61A33662" w14:textId="77777777" w:rsidR="000C20B5" w:rsidRDefault="00432B77">
      <w:pPr>
        <w:numPr>
          <w:ilvl w:val="0"/>
          <w:numId w:val="13"/>
        </w:numPr>
        <w:spacing w:line="240" w:lineRule="auto"/>
        <w:jc w:val="both"/>
      </w:pPr>
      <w:r>
        <w:rPr>
          <w:rFonts w:ascii="Times New Roman" w:eastAsia="Times New Roman" w:hAnsi="Times New Roman" w:cs="Times New Roman"/>
        </w:rPr>
        <w:t xml:space="preserve">Prakash, G., &amp; Mishra, R. K. (2023). Edible and bio-based food packaging: A review. </w:t>
      </w:r>
      <w:r>
        <w:rPr>
          <w:rFonts w:ascii="Times New Roman" w:eastAsia="Times New Roman" w:hAnsi="Times New Roman" w:cs="Times New Roman"/>
          <w:i/>
        </w:rPr>
        <w:t>The Pharma Innovation Journal, 12</w:t>
      </w:r>
      <w:r>
        <w:rPr>
          <w:rFonts w:ascii="Times New Roman" w:eastAsia="Times New Roman" w:hAnsi="Times New Roman" w:cs="Times New Roman"/>
        </w:rPr>
        <w:t>(7S), 1497–1505.</w:t>
      </w:r>
      <w:r>
        <w:rPr>
          <w:rFonts w:ascii="Times New Roman" w:eastAsia="Times New Roman" w:hAnsi="Times New Roman" w:cs="Times New Roman"/>
        </w:rPr>
        <w:br/>
      </w:r>
    </w:p>
    <w:p w14:paraId="4D6A25F1" w14:textId="77777777" w:rsidR="000C20B5" w:rsidRDefault="00432B77">
      <w:pPr>
        <w:numPr>
          <w:ilvl w:val="0"/>
          <w:numId w:val="13"/>
        </w:numPr>
        <w:spacing w:line="240" w:lineRule="auto"/>
        <w:jc w:val="both"/>
      </w:pPr>
      <w:r>
        <w:rPr>
          <w:rFonts w:ascii="Times New Roman" w:eastAsia="Times New Roman" w:hAnsi="Times New Roman" w:cs="Times New Roman"/>
        </w:rPr>
        <w:t xml:space="preserve">Prakash, G., Mishra, R. K., Meena, P., Pandey, D., &amp; Pandey, V. K. (2023). Application of computer-aided artificial intelligence techniques in the food industry. </w:t>
      </w:r>
      <w:r>
        <w:rPr>
          <w:rFonts w:ascii="Times New Roman" w:eastAsia="Times New Roman" w:hAnsi="Times New Roman" w:cs="Times New Roman"/>
          <w:i/>
        </w:rPr>
        <w:t>Current Journal of Applied Science and Technology, 42</w:t>
      </w:r>
      <w:r>
        <w:rPr>
          <w:rFonts w:ascii="Times New Roman" w:eastAsia="Times New Roman" w:hAnsi="Times New Roman" w:cs="Times New Roman"/>
        </w:rPr>
        <w:t>(34), 23–31. https://do</w:t>
      </w:r>
      <w:r>
        <w:rPr>
          <w:rFonts w:ascii="Times New Roman" w:eastAsia="Times New Roman" w:hAnsi="Times New Roman" w:cs="Times New Roman"/>
        </w:rPr>
        <w:t>i.org/10.9734/cjast/2023/v42i344230</w:t>
      </w:r>
      <w:r>
        <w:rPr>
          <w:rFonts w:ascii="Times New Roman" w:eastAsia="Times New Roman" w:hAnsi="Times New Roman" w:cs="Times New Roman"/>
        </w:rPr>
        <w:br/>
      </w:r>
    </w:p>
    <w:p w14:paraId="7C3E6E4E" w14:textId="77777777" w:rsidR="000C20B5" w:rsidRDefault="000C20B5">
      <w:pPr>
        <w:spacing w:line="240" w:lineRule="auto"/>
        <w:ind w:left="720"/>
        <w:jc w:val="both"/>
        <w:rPr>
          <w:rFonts w:ascii="Times New Roman" w:eastAsia="Times New Roman" w:hAnsi="Times New Roman" w:cs="Times New Roman"/>
          <w:highlight w:val="white"/>
        </w:rPr>
      </w:pPr>
    </w:p>
    <w:sectPr w:rsidR="000C20B5">
      <w:headerReference w:type="even" r:id="rId97"/>
      <w:headerReference w:type="default" r:id="rId98"/>
      <w:footerReference w:type="even" r:id="rId99"/>
      <w:footerReference w:type="default" r:id="rId100"/>
      <w:headerReference w:type="first" r:id="rId101"/>
      <w:footerReference w:type="first" r:id="rId10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EB881" w14:textId="77777777" w:rsidR="00432B77" w:rsidRDefault="00432B77">
      <w:pPr>
        <w:spacing w:line="240" w:lineRule="auto"/>
      </w:pPr>
      <w:r>
        <w:separator/>
      </w:r>
    </w:p>
  </w:endnote>
  <w:endnote w:type="continuationSeparator" w:id="0">
    <w:p w14:paraId="7B60F0D7" w14:textId="77777777" w:rsidR="00432B77" w:rsidRDefault="00432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C4BA" w14:textId="77777777" w:rsidR="00947D3A" w:rsidRDefault="0094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2C72" w14:textId="77777777" w:rsidR="000C20B5" w:rsidRDefault="000C20B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6FE1E" w14:textId="77777777" w:rsidR="00947D3A" w:rsidRDefault="0094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E9A71" w14:textId="77777777" w:rsidR="00432B77" w:rsidRDefault="00432B77">
      <w:pPr>
        <w:spacing w:line="240" w:lineRule="auto"/>
      </w:pPr>
      <w:r>
        <w:separator/>
      </w:r>
    </w:p>
  </w:footnote>
  <w:footnote w:type="continuationSeparator" w:id="0">
    <w:p w14:paraId="01B5E789" w14:textId="77777777" w:rsidR="00432B77" w:rsidRDefault="00432B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179B" w14:textId="35EE3A72" w:rsidR="00947D3A" w:rsidRDefault="00947D3A">
    <w:pPr>
      <w:pStyle w:val="Header"/>
    </w:pPr>
    <w:r>
      <w:rPr>
        <w:noProof/>
      </w:rPr>
      <w:pict w14:anchorId="5B8C7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541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36CE" w14:textId="26933BB3" w:rsidR="00947D3A" w:rsidRDefault="00947D3A">
    <w:pPr>
      <w:pStyle w:val="Header"/>
    </w:pPr>
    <w:r>
      <w:rPr>
        <w:noProof/>
      </w:rPr>
      <w:pict w14:anchorId="7142B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541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D676" w14:textId="6F2FAF22" w:rsidR="00947D3A" w:rsidRDefault="00947D3A">
    <w:pPr>
      <w:pStyle w:val="Header"/>
    </w:pPr>
    <w:r>
      <w:rPr>
        <w:noProof/>
      </w:rPr>
      <w:pict w14:anchorId="7ADC4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541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5739"/>
    <w:multiLevelType w:val="multilevel"/>
    <w:tmpl w:val="F57AF006"/>
    <w:lvl w:ilvl="0">
      <w:start w:val="3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AD54374"/>
    <w:multiLevelType w:val="multilevel"/>
    <w:tmpl w:val="FE6AD1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1E06908"/>
    <w:multiLevelType w:val="multilevel"/>
    <w:tmpl w:val="40C08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191A32"/>
    <w:multiLevelType w:val="multilevel"/>
    <w:tmpl w:val="56765A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6F3FE0"/>
    <w:multiLevelType w:val="multilevel"/>
    <w:tmpl w:val="600069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B735F7D"/>
    <w:multiLevelType w:val="multilevel"/>
    <w:tmpl w:val="FC4CAD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1CE4C03"/>
    <w:multiLevelType w:val="multilevel"/>
    <w:tmpl w:val="BCCEE2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65F7E6C"/>
    <w:multiLevelType w:val="multilevel"/>
    <w:tmpl w:val="A6B877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8E54BF2"/>
    <w:multiLevelType w:val="multilevel"/>
    <w:tmpl w:val="98DEE8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0A75ABC"/>
    <w:multiLevelType w:val="multilevel"/>
    <w:tmpl w:val="2E90A2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40413D2"/>
    <w:multiLevelType w:val="multilevel"/>
    <w:tmpl w:val="4B5205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7682AAE"/>
    <w:multiLevelType w:val="multilevel"/>
    <w:tmpl w:val="168C37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EDE62BE"/>
    <w:multiLevelType w:val="multilevel"/>
    <w:tmpl w:val="E0BAC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2"/>
  </w:num>
  <w:num w:numId="3">
    <w:abstractNumId w:val="3"/>
  </w:num>
  <w:num w:numId="4">
    <w:abstractNumId w:val="7"/>
  </w:num>
  <w:num w:numId="5">
    <w:abstractNumId w:val="10"/>
  </w:num>
  <w:num w:numId="6">
    <w:abstractNumId w:val="11"/>
  </w:num>
  <w:num w:numId="7">
    <w:abstractNumId w:val="6"/>
  </w:num>
  <w:num w:numId="8">
    <w:abstractNumId w:val="1"/>
  </w:num>
  <w:num w:numId="9">
    <w:abstractNumId w:val="2"/>
  </w:num>
  <w:num w:numId="10">
    <w:abstractNumId w:val="9"/>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B5"/>
    <w:rsid w:val="00022C88"/>
    <w:rsid w:val="000C20B5"/>
    <w:rsid w:val="00144977"/>
    <w:rsid w:val="002C5258"/>
    <w:rsid w:val="003C6B8E"/>
    <w:rsid w:val="00432B77"/>
    <w:rsid w:val="005F07B5"/>
    <w:rsid w:val="008417EF"/>
    <w:rsid w:val="00947D3A"/>
    <w:rsid w:val="00D25334"/>
    <w:rsid w:val="00E2266A"/>
    <w:rsid w:val="00E6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341A8"/>
  <w15:docId w15:val="{F794AA3F-6AD6-4405-9C86-1C4B008B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417EF"/>
    <w:rPr>
      <w:color w:val="0000FF" w:themeColor="hyperlink"/>
      <w:u w:val="single"/>
    </w:rPr>
  </w:style>
  <w:style w:type="character" w:styleId="UnresolvedMention">
    <w:name w:val="Unresolved Mention"/>
    <w:basedOn w:val="DefaultParagraphFont"/>
    <w:uiPriority w:val="99"/>
    <w:semiHidden/>
    <w:unhideWhenUsed/>
    <w:rsid w:val="008417EF"/>
    <w:rPr>
      <w:color w:val="605E5C"/>
      <w:shd w:val="clear" w:color="auto" w:fill="E1DFDD"/>
    </w:rPr>
  </w:style>
  <w:style w:type="paragraph" w:styleId="Header">
    <w:name w:val="header"/>
    <w:basedOn w:val="Normal"/>
    <w:link w:val="HeaderChar"/>
    <w:uiPriority w:val="99"/>
    <w:unhideWhenUsed/>
    <w:rsid w:val="00E2266A"/>
    <w:pPr>
      <w:tabs>
        <w:tab w:val="center" w:pos="4680"/>
        <w:tab w:val="right" w:pos="9360"/>
      </w:tabs>
      <w:spacing w:line="240" w:lineRule="auto"/>
    </w:pPr>
  </w:style>
  <w:style w:type="character" w:customStyle="1" w:styleId="HeaderChar">
    <w:name w:val="Header Char"/>
    <w:basedOn w:val="DefaultParagraphFont"/>
    <w:link w:val="Header"/>
    <w:uiPriority w:val="99"/>
    <w:rsid w:val="00E2266A"/>
  </w:style>
  <w:style w:type="paragraph" w:styleId="Footer">
    <w:name w:val="footer"/>
    <w:basedOn w:val="Normal"/>
    <w:link w:val="FooterChar"/>
    <w:uiPriority w:val="99"/>
    <w:unhideWhenUsed/>
    <w:rsid w:val="00E2266A"/>
    <w:pPr>
      <w:tabs>
        <w:tab w:val="center" w:pos="4680"/>
        <w:tab w:val="right" w:pos="9360"/>
      </w:tabs>
      <w:spacing w:line="240" w:lineRule="auto"/>
    </w:pPr>
  </w:style>
  <w:style w:type="character" w:customStyle="1" w:styleId="FooterChar">
    <w:name w:val="Footer Char"/>
    <w:basedOn w:val="DefaultParagraphFont"/>
    <w:link w:val="Footer"/>
    <w:uiPriority w:val="99"/>
    <w:rsid w:val="00E2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16/j.jfoodeng.2012.03.009" TargetMode="External"/><Relationship Id="rId21" Type="http://schemas.openxmlformats.org/officeDocument/2006/relationships/hyperlink" Target="https://doi.org/10.1016/j.foodres.2009.03.019" TargetMode="External"/><Relationship Id="rId42" Type="http://schemas.openxmlformats.org/officeDocument/2006/relationships/hyperlink" Target="https://doi.org/10.1016/j.actamat.2017.05.046" TargetMode="External"/><Relationship Id="rId47" Type="http://schemas.openxmlformats.org/officeDocument/2006/relationships/hyperlink" Target="https://doi.org/10.1016/j.commatsci.2012.02.005" TargetMode="External"/><Relationship Id="rId63" Type="http://schemas.openxmlformats.org/officeDocument/2006/relationships/hyperlink" Target="https://doi.org/10.1021/acsmacrolett.1c00416" TargetMode="External"/><Relationship Id="rId68" Type="http://schemas.openxmlformats.org/officeDocument/2006/relationships/hyperlink" Target="https://doi.org/10.1039/D1GC03952F" TargetMode="External"/><Relationship Id="rId84" Type="http://schemas.openxmlformats.org/officeDocument/2006/relationships/hyperlink" Target="https://doi.org/10.1021/acsmacrolett.1c00416" TargetMode="External"/><Relationship Id="rId89" Type="http://schemas.openxmlformats.org/officeDocument/2006/relationships/hyperlink" Target="https://doi.org/10.1145/3298981" TargetMode="External"/><Relationship Id="rId16" Type="http://schemas.openxmlformats.org/officeDocument/2006/relationships/hyperlink" Target="https://doi.org/10.1109/ACCESS.2017.2756872" TargetMode="External"/><Relationship Id="rId11" Type="http://schemas.openxmlformats.org/officeDocument/2006/relationships/hyperlink" Target="https://doi.org/10.1145/2987491.2987513" TargetMode="External"/><Relationship Id="rId32" Type="http://schemas.openxmlformats.org/officeDocument/2006/relationships/hyperlink" Target="https://doi.org/10.1038/nature17439" TargetMode="External"/><Relationship Id="rId37" Type="http://schemas.openxmlformats.org/officeDocument/2006/relationships/hyperlink" Target="https://doi.org/10.1021/acs.chemmater.7b03500" TargetMode="External"/><Relationship Id="rId53" Type="http://schemas.openxmlformats.org/officeDocument/2006/relationships/hyperlink" Target="https://doi.org/10.1016/j.matdes.2020.109017" TargetMode="External"/><Relationship Id="rId58" Type="http://schemas.openxmlformats.org/officeDocument/2006/relationships/hyperlink" Target="https://doi.org/10.1016/j.carbpol.2022.119329" TargetMode="External"/><Relationship Id="rId74" Type="http://schemas.openxmlformats.org/officeDocument/2006/relationships/hyperlink" Target="https://doi.org/10.1016/j.jece.2021.105839" TargetMode="External"/><Relationship Id="rId79" Type="http://schemas.openxmlformats.org/officeDocument/2006/relationships/hyperlink" Target="https://doi.org/10.1016/j.matpr.2021.11.300" TargetMode="External"/><Relationship Id="rId102"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hyperlink" Target="https://doi.org/10.1145/3298981" TargetMode="External"/><Relationship Id="rId95" Type="http://schemas.openxmlformats.org/officeDocument/2006/relationships/hyperlink" Target="https://doi.org/10.1038/s42256-019-0088-2" TargetMode="External"/><Relationship Id="rId22" Type="http://schemas.openxmlformats.org/officeDocument/2006/relationships/hyperlink" Target="https://doi.org/10.1016/j.foodres.2009.03.019" TargetMode="External"/><Relationship Id="rId27" Type="http://schemas.openxmlformats.org/officeDocument/2006/relationships/hyperlink" Target="https://doi.org/10.1016/j.progpolymsci.2013.06.008" TargetMode="External"/><Relationship Id="rId43" Type="http://schemas.openxmlformats.org/officeDocument/2006/relationships/hyperlink" Target="https://doi.org/10.1103/PhysRevE.96.053311" TargetMode="External"/><Relationship Id="rId48" Type="http://schemas.openxmlformats.org/officeDocument/2006/relationships/hyperlink" Target="https://doi.org/10.1016/j.commatsci.2012.02.005" TargetMode="External"/><Relationship Id="rId64" Type="http://schemas.openxmlformats.org/officeDocument/2006/relationships/hyperlink" Target="https://doi.org/10.1021/acsmacrolett.1c00416" TargetMode="External"/><Relationship Id="rId69" Type="http://schemas.openxmlformats.org/officeDocument/2006/relationships/hyperlink" Target="https://doi.org/10.1145/3298981" TargetMode="External"/><Relationship Id="rId80" Type="http://schemas.openxmlformats.org/officeDocument/2006/relationships/hyperlink" Target="https://doi.org/10.1016/j.matpr.2021.11.300" TargetMode="External"/><Relationship Id="rId85" Type="http://schemas.openxmlformats.org/officeDocument/2006/relationships/hyperlink" Target="https://doi.org/10.1038/s41578-020-0203-0" TargetMode="External"/><Relationship Id="rId12" Type="http://schemas.openxmlformats.org/officeDocument/2006/relationships/hyperlink" Target="https://doi.org/10.1145/2987491.2987513" TargetMode="External"/><Relationship Id="rId17" Type="http://schemas.openxmlformats.org/officeDocument/2006/relationships/hyperlink" Target="https://doi.org/10.1111/j.1541-4337.2010.00126.x" TargetMode="External"/><Relationship Id="rId25" Type="http://schemas.openxmlformats.org/officeDocument/2006/relationships/hyperlink" Target="https://doi.org/10.1016/j.jfoodeng.2012.03.009" TargetMode="External"/><Relationship Id="rId33" Type="http://schemas.openxmlformats.org/officeDocument/2006/relationships/hyperlink" Target="https://doi.org/10.1038/npjcompumats.2016.28" TargetMode="External"/><Relationship Id="rId38" Type="http://schemas.openxmlformats.org/officeDocument/2006/relationships/hyperlink" Target="https://doi.org/10.1021/acs.chemmater.7b03500" TargetMode="External"/><Relationship Id="rId46" Type="http://schemas.openxmlformats.org/officeDocument/2006/relationships/hyperlink" Target="https://doi.org/10.1063/1.4812323" TargetMode="External"/><Relationship Id="rId59" Type="http://schemas.openxmlformats.org/officeDocument/2006/relationships/hyperlink" Target="https://doi.org/10.1016/j.fpsl.2021.100743" TargetMode="External"/><Relationship Id="rId67" Type="http://schemas.openxmlformats.org/officeDocument/2006/relationships/hyperlink" Target="https://doi.org/10.1039/D1GC03952F" TargetMode="External"/><Relationship Id="rId103" Type="http://schemas.openxmlformats.org/officeDocument/2006/relationships/fontTable" Target="fontTable.xml"/><Relationship Id="rId20" Type="http://schemas.openxmlformats.org/officeDocument/2006/relationships/hyperlink" Target="https://doi.org/10.1002/star.200500343" TargetMode="External"/><Relationship Id="rId41" Type="http://schemas.openxmlformats.org/officeDocument/2006/relationships/hyperlink" Target="https://doi.org/10.1016/j.actamat.2017.05.046" TargetMode="External"/><Relationship Id="rId54" Type="http://schemas.openxmlformats.org/officeDocument/2006/relationships/hyperlink" Target="https://doi.org/10.1016/j.matdes.2020.109017" TargetMode="External"/><Relationship Id="rId62" Type="http://schemas.openxmlformats.org/officeDocument/2006/relationships/hyperlink" Target="https://doi.org/10.1016/j.matpr.2021.11.300" TargetMode="External"/><Relationship Id="rId70" Type="http://schemas.openxmlformats.org/officeDocument/2006/relationships/hyperlink" Target="https://doi.org/10.1145/3298981" TargetMode="External"/><Relationship Id="rId75" Type="http://schemas.openxmlformats.org/officeDocument/2006/relationships/hyperlink" Target="https://doi.org/10.1038/s42256-019-0088-2" TargetMode="External"/><Relationship Id="rId83" Type="http://schemas.openxmlformats.org/officeDocument/2006/relationships/hyperlink" Target="https://doi.org/10.1021/acsmacrolett.1c00416" TargetMode="External"/><Relationship Id="rId88" Type="http://schemas.openxmlformats.org/officeDocument/2006/relationships/hyperlink" Target="https://doi.org/10.1039/D1GC03952F" TargetMode="External"/><Relationship Id="rId91" Type="http://schemas.openxmlformats.org/officeDocument/2006/relationships/hyperlink" Target="https://doi.org/10.1126/sciadv.aaz8867" TargetMode="External"/><Relationship Id="rId96" Type="http://schemas.openxmlformats.org/officeDocument/2006/relationships/hyperlink" Target="https://doi.org/10.1038/s42256-019-0088-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9/ACCESS.2017.2756872" TargetMode="External"/><Relationship Id="rId23" Type="http://schemas.openxmlformats.org/officeDocument/2006/relationships/hyperlink" Target="https://doi.org/10.1016/j.msec.2013.01.010" TargetMode="External"/><Relationship Id="rId28" Type="http://schemas.openxmlformats.org/officeDocument/2006/relationships/hyperlink" Target="https://doi.org/10.1016/j.progpolymsci.2013.06.008" TargetMode="External"/><Relationship Id="rId36" Type="http://schemas.openxmlformats.org/officeDocument/2006/relationships/hyperlink" Target="https://doi.org/10.1038/s41524-017-0056-5" TargetMode="External"/><Relationship Id="rId49" Type="http://schemas.openxmlformats.org/officeDocument/2006/relationships/hyperlink" Target="https://doi.org/10.1038/s41586-019-1335-8" TargetMode="External"/><Relationship Id="rId57" Type="http://schemas.openxmlformats.org/officeDocument/2006/relationships/hyperlink" Target="https://doi.org/10.1016/j.carbpol.2022.119329" TargetMode="External"/><Relationship Id="rId10" Type="http://schemas.openxmlformats.org/officeDocument/2006/relationships/hyperlink" Target="https://doi.org/10.5120/21830-5088" TargetMode="External"/><Relationship Id="rId31" Type="http://schemas.openxmlformats.org/officeDocument/2006/relationships/hyperlink" Target="https://doi.org/10.1038/nature17439" TargetMode="External"/><Relationship Id="rId44" Type="http://schemas.openxmlformats.org/officeDocument/2006/relationships/hyperlink" Target="https://doi.org/10.1103/PhysRevE.96.053311" TargetMode="External"/><Relationship Id="rId52" Type="http://schemas.openxmlformats.org/officeDocument/2006/relationships/hyperlink" Target="https://doi.org/10.1016/j.jclepro.2019.119415" TargetMode="External"/><Relationship Id="rId60" Type="http://schemas.openxmlformats.org/officeDocument/2006/relationships/hyperlink" Target="https://doi.org/10.1016/j.fpsl.2021.100743" TargetMode="External"/><Relationship Id="rId65" Type="http://schemas.openxmlformats.org/officeDocument/2006/relationships/hyperlink" Target="https://doi.org/10.1038/s41578-020-0203-0" TargetMode="External"/><Relationship Id="rId73" Type="http://schemas.openxmlformats.org/officeDocument/2006/relationships/hyperlink" Target="https://doi.org/10.1016/j.jece.2021.105839" TargetMode="External"/><Relationship Id="rId78" Type="http://schemas.openxmlformats.org/officeDocument/2006/relationships/hyperlink" Target="https://doi.org/10.1016/j.carbpol.2022.119329" TargetMode="External"/><Relationship Id="rId81" Type="http://schemas.openxmlformats.org/officeDocument/2006/relationships/hyperlink" Target="https://doi.org/10.1016/j.snb.2021.129881" TargetMode="External"/><Relationship Id="rId86" Type="http://schemas.openxmlformats.org/officeDocument/2006/relationships/hyperlink" Target="https://doi.org/10.1038/s41578-020-0203-0" TargetMode="External"/><Relationship Id="rId94" Type="http://schemas.openxmlformats.org/officeDocument/2006/relationships/hyperlink" Target="https://doi.org/10.1016/j.jece.2021.105839"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5120/21830-5088" TargetMode="External"/><Relationship Id="rId13" Type="http://schemas.openxmlformats.org/officeDocument/2006/relationships/hyperlink" Target="https://doi.org/10.1590/1678-457X.14616" TargetMode="External"/><Relationship Id="rId18" Type="http://schemas.openxmlformats.org/officeDocument/2006/relationships/hyperlink" Target="https://doi.org/10.1111/j.1541-4337.2010.00126.x" TargetMode="External"/><Relationship Id="rId39" Type="http://schemas.openxmlformats.org/officeDocument/2006/relationships/hyperlink" Target="https://doi.org/10.1038/s41524-019-0153-8" TargetMode="External"/><Relationship Id="rId34" Type="http://schemas.openxmlformats.org/officeDocument/2006/relationships/hyperlink" Target="https://doi.org/10.1038/npjcompumats.2016.28" TargetMode="External"/><Relationship Id="rId50" Type="http://schemas.openxmlformats.org/officeDocument/2006/relationships/hyperlink" Target="https://doi.org/10.1038/s41586-019-1335-8" TargetMode="External"/><Relationship Id="rId55" Type="http://schemas.openxmlformats.org/officeDocument/2006/relationships/hyperlink" Target="https://doi.org/10.1016/j.snb.2021.129881" TargetMode="External"/><Relationship Id="rId76" Type="http://schemas.openxmlformats.org/officeDocument/2006/relationships/hyperlink" Target="https://doi.org/10.1038/s42256-019-0088-2"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hyperlink" Target="https://doi.org/10.1016/j.metabol.2017.01.011" TargetMode="External"/><Relationship Id="rId71" Type="http://schemas.openxmlformats.org/officeDocument/2006/relationships/hyperlink" Target="https://doi.org/10.1126/sciadv.aaz8867" TargetMode="External"/><Relationship Id="rId92" Type="http://schemas.openxmlformats.org/officeDocument/2006/relationships/hyperlink" Target="https://doi.org/10.1126/sciadv.aaz8867" TargetMode="External"/><Relationship Id="rId2" Type="http://schemas.openxmlformats.org/officeDocument/2006/relationships/styles" Target="styles.xml"/><Relationship Id="rId29" Type="http://schemas.openxmlformats.org/officeDocument/2006/relationships/hyperlink" Target="https://doi.org/10.1038/s41586-018-0337-2" TargetMode="External"/><Relationship Id="rId24" Type="http://schemas.openxmlformats.org/officeDocument/2006/relationships/hyperlink" Target="https://doi.org/10.1016/j.msec.2013.01.010" TargetMode="External"/><Relationship Id="rId40" Type="http://schemas.openxmlformats.org/officeDocument/2006/relationships/hyperlink" Target="https://doi.org/10.1038/s41524-019-0153-8" TargetMode="External"/><Relationship Id="rId45" Type="http://schemas.openxmlformats.org/officeDocument/2006/relationships/hyperlink" Target="https://doi.org/10.1063/1.4812323" TargetMode="External"/><Relationship Id="rId66" Type="http://schemas.openxmlformats.org/officeDocument/2006/relationships/hyperlink" Target="https://doi.org/10.1038/s41578-020-0203-0" TargetMode="External"/><Relationship Id="rId87" Type="http://schemas.openxmlformats.org/officeDocument/2006/relationships/hyperlink" Target="https://doi.org/10.1039/D1GC03952F" TargetMode="External"/><Relationship Id="rId61" Type="http://schemas.openxmlformats.org/officeDocument/2006/relationships/hyperlink" Target="https://doi.org/10.1016/j.matpr.2021.11.300" TargetMode="External"/><Relationship Id="rId82" Type="http://schemas.openxmlformats.org/officeDocument/2006/relationships/hyperlink" Target="https://doi.org/10.1016/j.snb.2021.129881" TargetMode="External"/><Relationship Id="rId19" Type="http://schemas.openxmlformats.org/officeDocument/2006/relationships/hyperlink" Target="https://doi.org/10.1002/star.200500343" TargetMode="External"/><Relationship Id="rId14" Type="http://schemas.openxmlformats.org/officeDocument/2006/relationships/hyperlink" Target="https://doi.org/10.1590/1678-457X.14616" TargetMode="External"/><Relationship Id="rId30" Type="http://schemas.openxmlformats.org/officeDocument/2006/relationships/hyperlink" Target="https://doi.org/10.1038/s41586-018-0337-2" TargetMode="External"/><Relationship Id="rId35" Type="http://schemas.openxmlformats.org/officeDocument/2006/relationships/hyperlink" Target="https://doi.org/10.1038/s41524-017-0056-5" TargetMode="External"/><Relationship Id="rId56" Type="http://schemas.openxmlformats.org/officeDocument/2006/relationships/hyperlink" Target="https://doi.org/10.1016/j.snb.2021.129881" TargetMode="External"/><Relationship Id="rId77" Type="http://schemas.openxmlformats.org/officeDocument/2006/relationships/hyperlink" Target="https://doi.org/10.1016/j.carbpol.2022.119329" TargetMode="External"/><Relationship Id="rId100" Type="http://schemas.openxmlformats.org/officeDocument/2006/relationships/footer" Target="footer2.xml"/><Relationship Id="rId8" Type="http://schemas.openxmlformats.org/officeDocument/2006/relationships/hyperlink" Target="https://doi.org/10.1016/j.metabol.2017.01.011" TargetMode="External"/><Relationship Id="rId51" Type="http://schemas.openxmlformats.org/officeDocument/2006/relationships/hyperlink" Target="https://doi.org/10.1016/j.jclepro.2019.119415" TargetMode="External"/><Relationship Id="rId72" Type="http://schemas.openxmlformats.org/officeDocument/2006/relationships/hyperlink" Target="https://doi.org/10.1126/sciadv.aaz8867" TargetMode="External"/><Relationship Id="rId93" Type="http://schemas.openxmlformats.org/officeDocument/2006/relationships/hyperlink" Target="https://doi.org/10.1016/j.jece.2021.105839" TargetMode="External"/><Relationship Id="rId9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6139</Words>
  <Characters>34997</Characters>
  <Application>Microsoft Office Word</Application>
  <DocSecurity>0</DocSecurity>
  <Lines>291</Lines>
  <Paragraphs>82</Paragraphs>
  <ScaleCrop>false</ScaleCrop>
  <Company/>
  <LinksUpToDate>false</LinksUpToDate>
  <CharactersWithSpaces>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21</cp:revision>
  <dcterms:created xsi:type="dcterms:W3CDTF">2025-08-02T10:29:00Z</dcterms:created>
  <dcterms:modified xsi:type="dcterms:W3CDTF">2025-08-02T11:29:00Z</dcterms:modified>
</cp:coreProperties>
</file>