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1B183" w14:textId="77777777" w:rsidR="002F4B85" w:rsidRPr="00AD5C77" w:rsidRDefault="002F4B85" w:rsidP="005660B8">
      <w:pPr>
        <w:tabs>
          <w:tab w:val="left" w:pos="9360"/>
        </w:tabs>
        <w:autoSpaceDE w:val="0"/>
        <w:autoSpaceDN w:val="0"/>
        <w:adjustRightInd w:val="0"/>
        <w:spacing w:line="360" w:lineRule="auto"/>
        <w:jc w:val="center"/>
        <w:rPr>
          <w:rFonts w:ascii="Times New Roman" w:hAnsi="Times New Roman" w:cs="Times New Roman"/>
          <w:b/>
          <w:bCs/>
          <w:color w:val="000000"/>
          <w:sz w:val="24"/>
          <w:szCs w:val="24"/>
        </w:rPr>
      </w:pPr>
    </w:p>
    <w:p w14:paraId="4514F1CA" w14:textId="4B55610C" w:rsidR="00AD5C77" w:rsidRPr="003005E7" w:rsidRDefault="003005E7" w:rsidP="00AD5C77">
      <w:pPr>
        <w:spacing w:line="480" w:lineRule="auto"/>
        <w:rPr>
          <w:rFonts w:ascii="Times New Roman" w:hAnsi="Times New Roman" w:cs="Times New Roman"/>
          <w:i/>
          <w:sz w:val="24"/>
          <w:szCs w:val="24"/>
          <w:u w:val="single"/>
        </w:rPr>
      </w:pPr>
      <w:r>
        <w:rPr>
          <w:rFonts w:ascii="Times New Roman" w:eastAsia="Aptos" w:hAnsi="Times New Roman" w:cs="Times New Roman"/>
          <w:b/>
          <w:bCs/>
          <w:kern w:val="2"/>
          <w:sz w:val="24"/>
          <w:szCs w:val="24"/>
          <w:lang w:val="en-GB"/>
        </w:rPr>
        <w:tab/>
      </w:r>
      <w:r>
        <w:rPr>
          <w:rFonts w:ascii="Times New Roman" w:eastAsia="Aptos" w:hAnsi="Times New Roman" w:cs="Times New Roman"/>
          <w:b/>
          <w:bCs/>
          <w:kern w:val="2"/>
          <w:sz w:val="24"/>
          <w:szCs w:val="24"/>
          <w:lang w:val="en-GB"/>
        </w:rPr>
        <w:tab/>
      </w:r>
      <w:r>
        <w:rPr>
          <w:rFonts w:ascii="Times New Roman" w:eastAsia="Aptos" w:hAnsi="Times New Roman" w:cs="Times New Roman"/>
          <w:b/>
          <w:bCs/>
          <w:kern w:val="2"/>
          <w:sz w:val="24"/>
          <w:szCs w:val="24"/>
          <w:lang w:val="en-GB"/>
        </w:rPr>
        <w:tab/>
      </w:r>
      <w:r>
        <w:rPr>
          <w:rFonts w:ascii="Times New Roman" w:eastAsia="Aptos" w:hAnsi="Times New Roman" w:cs="Times New Roman"/>
          <w:b/>
          <w:bCs/>
          <w:kern w:val="2"/>
          <w:sz w:val="24"/>
          <w:szCs w:val="24"/>
          <w:lang w:val="en-GB"/>
        </w:rPr>
        <w:tab/>
      </w:r>
      <w:r>
        <w:rPr>
          <w:rFonts w:ascii="Times New Roman" w:eastAsia="Aptos" w:hAnsi="Times New Roman" w:cs="Times New Roman"/>
          <w:b/>
          <w:bCs/>
          <w:kern w:val="2"/>
          <w:sz w:val="24"/>
          <w:szCs w:val="24"/>
          <w:lang w:val="en-GB"/>
        </w:rPr>
        <w:tab/>
      </w:r>
      <w:r w:rsidRPr="003005E7">
        <w:rPr>
          <w:rFonts w:ascii="Times New Roman" w:eastAsia="Aptos" w:hAnsi="Times New Roman" w:cs="Times New Roman"/>
          <w:b/>
          <w:bCs/>
          <w:i/>
          <w:kern w:val="2"/>
          <w:sz w:val="32"/>
          <w:szCs w:val="32"/>
          <w:u w:val="single"/>
          <w:lang w:val="en-GB"/>
        </w:rPr>
        <w:t>Original Research Article</w:t>
      </w:r>
    </w:p>
    <w:p w14:paraId="13017AE0" w14:textId="4F8C9EA9" w:rsidR="00AD5C77" w:rsidRPr="00AD5C77" w:rsidRDefault="00AD5C77" w:rsidP="00AD5C77">
      <w:pPr>
        <w:spacing w:line="480" w:lineRule="auto"/>
        <w:jc w:val="center"/>
        <w:rPr>
          <w:rFonts w:ascii="Times New Roman" w:hAnsi="Times New Roman" w:cs="Times New Roman"/>
          <w:b/>
          <w:bCs/>
          <w:sz w:val="24"/>
          <w:szCs w:val="24"/>
        </w:rPr>
      </w:pPr>
      <w:r w:rsidRPr="00AD5C77">
        <w:rPr>
          <w:rFonts w:ascii="Times New Roman" w:hAnsi="Times New Roman" w:cs="Times New Roman"/>
          <w:b/>
          <w:bCs/>
          <w:sz w:val="24"/>
          <w:szCs w:val="24"/>
        </w:rPr>
        <w:t>CHALLENGES AND COPING STRATEGIES OF INFERTILITY AMONG INFERTILE WOMEN IN OGBOMOSO, NIGERIA.</w:t>
      </w:r>
    </w:p>
    <w:p w14:paraId="48B3318B" w14:textId="77777777" w:rsidR="007A2070" w:rsidRPr="00AD5C77" w:rsidRDefault="00B53729" w:rsidP="00E5149C">
      <w:pPr>
        <w:tabs>
          <w:tab w:val="left" w:pos="8820"/>
        </w:tabs>
        <w:autoSpaceDE w:val="0"/>
        <w:autoSpaceDN w:val="0"/>
        <w:adjustRightInd w:val="0"/>
        <w:spacing w:line="276" w:lineRule="auto"/>
        <w:ind w:right="2553"/>
        <w:rPr>
          <w:rFonts w:ascii="Times New Roman" w:hAnsi="Times New Roman" w:cs="Times New Roman"/>
          <w:b/>
          <w:bCs/>
          <w:iCs/>
          <w:sz w:val="24"/>
          <w:szCs w:val="24"/>
        </w:rPr>
      </w:pPr>
      <w:bookmarkStart w:id="0" w:name="_GoBack"/>
      <w:bookmarkEnd w:id="0"/>
      <w:r w:rsidRPr="00AD5C77">
        <w:rPr>
          <w:rFonts w:ascii="Times New Roman" w:hAnsi="Times New Roman" w:cs="Times New Roman"/>
          <w:b/>
          <w:bCs/>
          <w:color w:val="000000"/>
          <w:sz w:val="24"/>
          <w:szCs w:val="24"/>
          <w:highlight w:val="white"/>
        </w:rPr>
        <w:br w:type="page"/>
      </w:r>
      <w:r w:rsidR="007A2070" w:rsidRPr="00AD5C77">
        <w:rPr>
          <w:rFonts w:ascii="Times New Roman" w:hAnsi="Times New Roman" w:cs="Times New Roman"/>
          <w:b/>
          <w:bCs/>
          <w:iCs/>
          <w:sz w:val="24"/>
          <w:szCs w:val="24"/>
        </w:rPr>
        <w:lastRenderedPageBreak/>
        <w:t>ABSTRACT</w:t>
      </w:r>
    </w:p>
    <w:p w14:paraId="3F5158FB"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Background</w:t>
      </w:r>
    </w:p>
    <w:p w14:paraId="2ECF7000"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Infertility is a global health issue affecting women of childbearing age. It can manifest as primary infertility, where pregnancy has never occurred, or secondary infertility, where at least one pregnancy has been achieved. Both forms of infertility pose emotional, social, and psychological challenges, making the exploration of coping strategies crucial.</w:t>
      </w:r>
    </w:p>
    <w:p w14:paraId="48B7872A"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Objective</w:t>
      </w:r>
    </w:p>
    <w:p w14:paraId="17444C65" w14:textId="593C2A1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 xml:space="preserve">This study aimed to assess the challenges and coping strategies of infertility treatment among women attending the gynaecology clinic in a selected hospital in </w:t>
      </w:r>
      <w:proofErr w:type="spellStart"/>
      <w:r w:rsidRPr="00AD5C77">
        <w:rPr>
          <w:rFonts w:ascii="Times New Roman" w:hAnsi="Times New Roman" w:cs="Times New Roman"/>
          <w:color w:val="000000"/>
          <w:sz w:val="24"/>
          <w:szCs w:val="24"/>
          <w:lang w:val="en-GB"/>
        </w:rPr>
        <w:t>Ogbomoso</w:t>
      </w:r>
      <w:proofErr w:type="spellEnd"/>
      <w:r w:rsidRPr="00AD5C77">
        <w:rPr>
          <w:rFonts w:ascii="Times New Roman" w:hAnsi="Times New Roman" w:cs="Times New Roman"/>
          <w:color w:val="000000"/>
          <w:sz w:val="24"/>
          <w:szCs w:val="24"/>
          <w:lang w:val="en-GB"/>
        </w:rPr>
        <w:t>.</w:t>
      </w:r>
    </w:p>
    <w:p w14:paraId="32338B58"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Methodology</w:t>
      </w:r>
    </w:p>
    <w:p w14:paraId="7D02EAE5" w14:textId="40660D91"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A descriptive research design was used, with a purposive sampling technique selecting 196 respondents. Data were collected using a questionnaire. Descriptive and inferential statistics were applied to analyse the data.</w:t>
      </w:r>
    </w:p>
    <w:p w14:paraId="73FA52A4"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Results</w:t>
      </w:r>
    </w:p>
    <w:p w14:paraId="65415CBB"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The study found that 89% of respondents had undergone fertility treatment, with 79% acknowledging its impact on relationships. The most common infertility treatments included IVF (23%), IUI (33%), and ovulation induction (44%). A significant 94% of respondents had previously conceived, and 90% reported receiving support from their husbands. Additionally, 96% received medical support from healthcare providers. A significant relationship was observed between age (p=0.001) and occupation (p=0.001) with knowledge about infertility treatment.</w:t>
      </w:r>
    </w:p>
    <w:p w14:paraId="178F5537"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p>
    <w:p w14:paraId="70C4EC4E" w14:textId="77777777"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Conclusion</w:t>
      </w:r>
    </w:p>
    <w:p w14:paraId="4DAA578F" w14:textId="333C344F" w:rsidR="0025359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lang w:val="en-GB"/>
        </w:rPr>
      </w:pPr>
      <w:r w:rsidRPr="00AD5C77">
        <w:rPr>
          <w:rFonts w:ascii="Times New Roman" w:hAnsi="Times New Roman" w:cs="Times New Roman"/>
          <w:color w:val="000000"/>
          <w:sz w:val="24"/>
          <w:szCs w:val="24"/>
          <w:lang w:val="en-GB"/>
        </w:rPr>
        <w:t>The study highlights the importance of healthcare support in infertility treatment, with emotional and psychological support playing a critical role in the coping strategies of affected women. Recommendations include community-based education on infertility, psychological counselling for couples, and the establishment of support groups to reduce mental health challenges.</w:t>
      </w:r>
    </w:p>
    <w:p w14:paraId="1029FA33" w14:textId="1F7E426D" w:rsidR="005660B8" w:rsidRPr="00AD5C77" w:rsidRDefault="00253598" w:rsidP="00253598">
      <w:pPr>
        <w:autoSpaceDE w:val="0"/>
        <w:autoSpaceDN w:val="0"/>
        <w:adjustRightInd w:val="0"/>
        <w:spacing w:line="360" w:lineRule="auto"/>
        <w:jc w:val="both"/>
        <w:rPr>
          <w:rFonts w:ascii="Times New Roman" w:hAnsi="Times New Roman" w:cs="Times New Roman"/>
          <w:color w:val="000000"/>
          <w:sz w:val="24"/>
          <w:szCs w:val="24"/>
          <w:highlight w:val="white"/>
          <w:lang w:val="en-GB"/>
        </w:rPr>
      </w:pPr>
      <w:r w:rsidRPr="00AD5C77">
        <w:rPr>
          <w:rFonts w:ascii="Times New Roman" w:hAnsi="Times New Roman" w:cs="Times New Roman"/>
          <w:b/>
          <w:bCs/>
          <w:color w:val="000000"/>
          <w:sz w:val="24"/>
          <w:szCs w:val="24"/>
          <w:lang w:val="en-GB"/>
        </w:rPr>
        <w:lastRenderedPageBreak/>
        <w:t>Keywords</w:t>
      </w:r>
      <w:r w:rsidRPr="00AD5C77">
        <w:rPr>
          <w:rFonts w:ascii="Times New Roman" w:hAnsi="Times New Roman" w:cs="Times New Roman"/>
          <w:color w:val="000000"/>
          <w:sz w:val="24"/>
          <w:szCs w:val="24"/>
          <w:lang w:val="en-GB"/>
        </w:rPr>
        <w:t>: Infertility, coping strategies, fertility treatment, healthcare support, psychological support, community education.</w:t>
      </w:r>
    </w:p>
    <w:p w14:paraId="2A67E160" w14:textId="5D0B28D2" w:rsidR="00B53729" w:rsidRPr="00AD5C77" w:rsidRDefault="00B53729" w:rsidP="005660B8">
      <w:pPr>
        <w:autoSpaceDE w:val="0"/>
        <w:autoSpaceDN w:val="0"/>
        <w:adjustRightInd w:val="0"/>
        <w:spacing w:line="360" w:lineRule="auto"/>
        <w:rPr>
          <w:rFonts w:ascii="Times New Roman" w:hAnsi="Times New Roman" w:cs="Times New Roman"/>
          <w:color w:val="000000"/>
          <w:sz w:val="24"/>
          <w:szCs w:val="24"/>
        </w:rPr>
      </w:pPr>
      <w:r w:rsidRPr="00AD5C77">
        <w:rPr>
          <w:rFonts w:ascii="Times New Roman" w:hAnsi="Times New Roman" w:cs="Times New Roman"/>
          <w:b/>
          <w:bCs/>
          <w:color w:val="000000"/>
          <w:sz w:val="24"/>
          <w:szCs w:val="24"/>
          <w:highlight w:val="white"/>
        </w:rPr>
        <w:t>INTRODUCTIO</w:t>
      </w:r>
      <w:r w:rsidR="005660B8" w:rsidRPr="00AD5C77">
        <w:rPr>
          <w:rFonts w:ascii="Times New Roman" w:hAnsi="Times New Roman" w:cs="Times New Roman"/>
          <w:b/>
          <w:bCs/>
          <w:color w:val="000000"/>
          <w:sz w:val="24"/>
          <w:szCs w:val="24"/>
        </w:rPr>
        <w:t>N</w:t>
      </w:r>
    </w:p>
    <w:p w14:paraId="6E3DDA9E" w14:textId="6F645C33" w:rsidR="00B53729" w:rsidRPr="00AD5C77" w:rsidRDefault="00B53729" w:rsidP="00E82E61">
      <w:pPr>
        <w:autoSpaceDE w:val="0"/>
        <w:autoSpaceDN w:val="0"/>
        <w:adjustRightInd w:val="0"/>
        <w:spacing w:line="360" w:lineRule="auto"/>
        <w:jc w:val="both"/>
        <w:rPr>
          <w:rFonts w:ascii="Times New Roman" w:hAnsi="Times New Roman" w:cs="Times New Roman"/>
          <w:b/>
          <w:bCs/>
          <w:color w:val="000000"/>
          <w:sz w:val="24"/>
          <w:szCs w:val="24"/>
        </w:rPr>
      </w:pPr>
      <w:r w:rsidRPr="00AD5C77">
        <w:rPr>
          <w:rFonts w:ascii="Times New Roman" w:hAnsi="Times New Roman" w:cs="Times New Roman"/>
          <w:bCs/>
          <w:color w:val="000000"/>
          <w:sz w:val="24"/>
          <w:szCs w:val="24"/>
        </w:rPr>
        <w:t xml:space="preserve">Infertility is a significant global health issue affecting millions of women worldwide, with a profound impact on their physical, emotional, and social well-being. The journey of infertility treatment can be long, arduous, and costly, posing significant challenges to women's mental health, relationships, and overall quality of </w:t>
      </w:r>
      <w:proofErr w:type="spellStart"/>
      <w:proofErr w:type="gramStart"/>
      <w:r w:rsidRPr="00AD5C77">
        <w:rPr>
          <w:rFonts w:ascii="Times New Roman" w:hAnsi="Times New Roman" w:cs="Times New Roman"/>
          <w:bCs/>
          <w:color w:val="000000"/>
          <w:sz w:val="24"/>
          <w:szCs w:val="24"/>
        </w:rPr>
        <w:t>life</w:t>
      </w:r>
      <w:r w:rsidRPr="00AD5C77">
        <w:rPr>
          <w:rFonts w:ascii="Times New Roman" w:hAnsi="Times New Roman" w:cs="Times New Roman"/>
          <w:b/>
          <w:bCs/>
          <w:color w:val="000000"/>
          <w:sz w:val="24"/>
          <w:szCs w:val="24"/>
        </w:rPr>
        <w:t>.</w:t>
      </w:r>
      <w:r w:rsidRPr="00AD5C77">
        <w:rPr>
          <w:rFonts w:ascii="Times New Roman" w:hAnsi="Times New Roman" w:cs="Times New Roman"/>
          <w:sz w:val="24"/>
          <w:szCs w:val="24"/>
        </w:rPr>
        <w:t>Abidi</w:t>
      </w:r>
      <w:proofErr w:type="spellEnd"/>
      <w:proofErr w:type="gramEnd"/>
      <w:r w:rsidRPr="00AD5C77">
        <w:rPr>
          <w:rFonts w:ascii="Times New Roman" w:hAnsi="Times New Roman" w:cs="Times New Roman"/>
          <w:sz w:val="24"/>
          <w:szCs w:val="24"/>
        </w:rPr>
        <w:t xml:space="preserve"> (2022). </w:t>
      </w:r>
      <w:r w:rsidR="005660B8" w:rsidRPr="00AD5C77">
        <w:rPr>
          <w:rFonts w:ascii="Times New Roman" w:hAnsi="Times New Roman" w:cs="Times New Roman"/>
          <w:sz w:val="24"/>
          <w:szCs w:val="24"/>
        </w:rPr>
        <w:t>One</w:t>
      </w:r>
      <w:r w:rsidRPr="00AD5C77">
        <w:rPr>
          <w:rFonts w:ascii="Times New Roman" w:hAnsi="Times New Roman" w:cs="Times New Roman"/>
          <w:sz w:val="24"/>
          <w:szCs w:val="24"/>
        </w:rPr>
        <w:t xml:space="preserve"> in every six couples will face issues with infertility during their reproductive age. </w:t>
      </w:r>
      <w:proofErr w:type="spellStart"/>
      <w:r w:rsidRPr="00AD5C77">
        <w:rPr>
          <w:rFonts w:ascii="Times New Roman" w:hAnsi="Times New Roman" w:cs="Times New Roman"/>
          <w:sz w:val="24"/>
          <w:szCs w:val="24"/>
        </w:rPr>
        <w:t>Ijeabi</w:t>
      </w:r>
      <w:proofErr w:type="spellEnd"/>
      <w:r w:rsidRPr="00AD5C77">
        <w:rPr>
          <w:rFonts w:ascii="Times New Roman" w:hAnsi="Times New Roman" w:cs="Times New Roman"/>
          <w:sz w:val="24"/>
          <w:szCs w:val="24"/>
        </w:rPr>
        <w:t xml:space="preserve"> (2021). Infertility has been found to cause many problems, especially in Africa</w:t>
      </w:r>
      <w:r w:rsidR="005660B8" w:rsidRPr="00AD5C77">
        <w:rPr>
          <w:rFonts w:ascii="Times New Roman" w:hAnsi="Times New Roman" w:cs="Times New Roman"/>
          <w:sz w:val="24"/>
          <w:szCs w:val="24"/>
        </w:rPr>
        <w:t>,</w:t>
      </w:r>
      <w:r w:rsidRPr="00AD5C77">
        <w:rPr>
          <w:rFonts w:ascii="Times New Roman" w:hAnsi="Times New Roman" w:cs="Times New Roman"/>
          <w:sz w:val="24"/>
          <w:szCs w:val="24"/>
        </w:rPr>
        <w:t xml:space="preserve"> where considerable value is placed on childbearing during adulthood.  </w:t>
      </w:r>
      <w:proofErr w:type="spellStart"/>
      <w:r w:rsidRPr="00AD5C77">
        <w:rPr>
          <w:rFonts w:ascii="Times New Roman" w:hAnsi="Times New Roman" w:cs="Times New Roman"/>
          <w:sz w:val="24"/>
          <w:szCs w:val="24"/>
        </w:rPr>
        <w:t>Afroma</w:t>
      </w:r>
      <w:proofErr w:type="spellEnd"/>
      <w:r w:rsidRPr="00AD5C77">
        <w:rPr>
          <w:rFonts w:ascii="Times New Roman" w:hAnsi="Times New Roman" w:cs="Times New Roman"/>
          <w:sz w:val="24"/>
          <w:szCs w:val="24"/>
        </w:rPr>
        <w:t xml:space="preserve"> (2022) </w:t>
      </w:r>
    </w:p>
    <w:p w14:paraId="55F8C8D2" w14:textId="30B64A57" w:rsidR="00B53729" w:rsidRPr="00AD5C77" w:rsidRDefault="00B53729"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It has been found to affect the physical, psychological, and social </w:t>
      </w:r>
      <w:r w:rsidR="005660B8" w:rsidRPr="00AD5C77">
        <w:rPr>
          <w:rFonts w:ascii="Times New Roman" w:hAnsi="Times New Roman" w:cs="Times New Roman"/>
          <w:sz w:val="24"/>
          <w:szCs w:val="24"/>
        </w:rPr>
        <w:t>well-being</w:t>
      </w:r>
      <w:r w:rsidRPr="00AD5C77">
        <w:rPr>
          <w:rFonts w:ascii="Times New Roman" w:hAnsi="Times New Roman" w:cs="Times New Roman"/>
          <w:sz w:val="24"/>
          <w:szCs w:val="24"/>
        </w:rPr>
        <w:t xml:space="preserve"> of the individuals [4], </w:t>
      </w:r>
      <w:r w:rsidR="005660B8" w:rsidRPr="00AD5C77">
        <w:rPr>
          <w:rFonts w:ascii="Times New Roman" w:hAnsi="Times New Roman" w:cs="Times New Roman"/>
          <w:sz w:val="24"/>
          <w:szCs w:val="24"/>
        </w:rPr>
        <w:t>including</w:t>
      </w:r>
      <w:r w:rsidRPr="00AD5C77">
        <w:rPr>
          <w:rFonts w:ascii="Times New Roman" w:hAnsi="Times New Roman" w:cs="Times New Roman"/>
          <w:sz w:val="24"/>
          <w:szCs w:val="24"/>
        </w:rPr>
        <w:t xml:space="preserve"> the experience of anxiety, depression, divorce, discrimination, social isolation, lack of economic security and stigmatization.</w:t>
      </w:r>
      <w:r w:rsidR="00FC6452" w:rsidRPr="00AD5C77">
        <w:rPr>
          <w:rFonts w:ascii="Times New Roman" w:hAnsi="Times New Roman" w:cs="Times New Roman"/>
          <w:sz w:val="24"/>
          <w:szCs w:val="24"/>
        </w:rPr>
        <w:t xml:space="preserve"> </w:t>
      </w:r>
      <w:proofErr w:type="spellStart"/>
      <w:proofErr w:type="gramStart"/>
      <w:r w:rsidRPr="00AD5C77">
        <w:rPr>
          <w:rFonts w:ascii="Times New Roman" w:hAnsi="Times New Roman" w:cs="Times New Roman"/>
          <w:sz w:val="24"/>
          <w:szCs w:val="24"/>
        </w:rPr>
        <w:t>Amaso</w:t>
      </w:r>
      <w:proofErr w:type="spellEnd"/>
      <w:r w:rsidRPr="00AD5C77">
        <w:rPr>
          <w:rFonts w:ascii="Times New Roman" w:hAnsi="Times New Roman" w:cs="Times New Roman"/>
          <w:sz w:val="24"/>
          <w:szCs w:val="24"/>
        </w:rPr>
        <w:t>(</w:t>
      </w:r>
      <w:proofErr w:type="gramEnd"/>
      <w:r w:rsidRPr="00AD5C77">
        <w:rPr>
          <w:rFonts w:ascii="Times New Roman" w:hAnsi="Times New Roman" w:cs="Times New Roman"/>
          <w:sz w:val="24"/>
          <w:szCs w:val="24"/>
        </w:rPr>
        <w:t>2022).In some communities, men and women are denied proper burial after death due to their failure to bear children . Various degrees of economic burden such as experiences of poverty by individuals with infertility issues in their old age have also been identified. This drives couples to look for interventions to enable them to achieve their reproductive aspirations. To advance the treatment of infertility, Assisted Reproductive Technologies (ART), a procedure of establishing pregnancy by invitro handling of both human oocyst and sperm, or of embryos have come to the fore (</w:t>
      </w:r>
      <w:proofErr w:type="spellStart"/>
      <w:r w:rsidRPr="00AD5C77">
        <w:rPr>
          <w:rFonts w:ascii="Times New Roman" w:hAnsi="Times New Roman" w:cs="Times New Roman"/>
          <w:sz w:val="24"/>
          <w:szCs w:val="24"/>
        </w:rPr>
        <w:t>Nduabuibe</w:t>
      </w:r>
      <w:proofErr w:type="spellEnd"/>
      <w:r w:rsidRPr="00AD5C77">
        <w:rPr>
          <w:rFonts w:ascii="Times New Roman" w:hAnsi="Times New Roman" w:cs="Times New Roman"/>
          <w:sz w:val="24"/>
          <w:szCs w:val="24"/>
        </w:rPr>
        <w:t xml:space="preserve"> and Miller, 2022)</w:t>
      </w:r>
    </w:p>
    <w:p w14:paraId="443D1002" w14:textId="51906975" w:rsidR="00B53729" w:rsidRPr="00AD5C77" w:rsidRDefault="00B53729"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The ART process is found to be multidimensional and requires strict adherence to the steps involved to achieve a successful outcome. The ARTs cycles present challenges that result in stress as well as psychological and emotional difficulties to individuals and couples going through the process. Karma, (2022). </w:t>
      </w:r>
    </w:p>
    <w:p w14:paraId="759BEFE5" w14:textId="33986297" w:rsidR="00B53729" w:rsidRPr="00AD5C77" w:rsidRDefault="00B53729"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Globally, an estimated 48 million couples suffer from infertility, with the highest prevalence in low- and middle-income countries. Women carrying the burden of infertility often face social stigma, discrimination, and marginalization, exacerbating their emotional distress.</w:t>
      </w:r>
      <w:r w:rsidR="00FC6452" w:rsidRPr="00AD5C77">
        <w:rPr>
          <w:rFonts w:ascii="Times New Roman" w:hAnsi="Times New Roman" w:cs="Times New Roman"/>
          <w:sz w:val="24"/>
          <w:szCs w:val="24"/>
        </w:rPr>
        <w:t xml:space="preserve"> </w:t>
      </w:r>
      <w:r w:rsidRPr="00AD5C77">
        <w:rPr>
          <w:rFonts w:ascii="Times New Roman" w:hAnsi="Times New Roman" w:cs="Times New Roman"/>
          <w:sz w:val="24"/>
          <w:szCs w:val="24"/>
        </w:rPr>
        <w:t>(Wilcox et al; 2022) Infertility, a condition affecting approximately 1 in 6 couples worldwide, is a significant global health issue. According to the World Health Organization (WHO), an estimated 186 million individuals worldwide suffer from infertility, with the highest prevalence in low- and middle-</w:t>
      </w:r>
      <w:r w:rsidRPr="00AD5C77">
        <w:rPr>
          <w:rFonts w:ascii="Times New Roman" w:hAnsi="Times New Roman" w:cs="Times New Roman"/>
          <w:sz w:val="24"/>
          <w:szCs w:val="24"/>
        </w:rPr>
        <w:lastRenderedPageBreak/>
        <w:t>income countries. In Africa, for example, infertility affects approximately 30% of couples, while in Asia, the prevalence ranges from 10% to 20%.</w:t>
      </w:r>
      <w:r w:rsidR="00FC6452" w:rsidRPr="00AD5C77">
        <w:rPr>
          <w:rFonts w:ascii="Times New Roman" w:hAnsi="Times New Roman" w:cs="Times New Roman"/>
          <w:sz w:val="24"/>
          <w:szCs w:val="24"/>
        </w:rPr>
        <w:t xml:space="preserve"> </w:t>
      </w:r>
      <w:r w:rsidRPr="00AD5C77">
        <w:rPr>
          <w:rFonts w:ascii="Times New Roman" w:hAnsi="Times New Roman" w:cs="Times New Roman"/>
          <w:sz w:val="24"/>
          <w:szCs w:val="24"/>
        </w:rPr>
        <w:t>(</w:t>
      </w:r>
      <w:proofErr w:type="spellStart"/>
      <w:r w:rsidRPr="00AD5C77">
        <w:rPr>
          <w:rFonts w:ascii="Times New Roman" w:hAnsi="Times New Roman" w:cs="Times New Roman"/>
          <w:sz w:val="24"/>
          <w:szCs w:val="24"/>
        </w:rPr>
        <w:t>Okwu</w:t>
      </w:r>
      <w:proofErr w:type="spellEnd"/>
      <w:r w:rsidRPr="00AD5C77">
        <w:rPr>
          <w:rFonts w:ascii="Times New Roman" w:hAnsi="Times New Roman" w:cs="Times New Roman"/>
          <w:sz w:val="24"/>
          <w:szCs w:val="24"/>
        </w:rPr>
        <w:t xml:space="preserve"> </w:t>
      </w:r>
      <w:r w:rsidRPr="00AD5C77">
        <w:rPr>
          <w:rFonts w:ascii="Times New Roman" w:hAnsi="Times New Roman" w:cs="Times New Roman"/>
          <w:i/>
          <w:sz w:val="24"/>
          <w:szCs w:val="24"/>
        </w:rPr>
        <w:t>et al</w:t>
      </w:r>
      <w:r w:rsidRPr="00AD5C77">
        <w:rPr>
          <w:rFonts w:ascii="Times New Roman" w:hAnsi="Times New Roman" w:cs="Times New Roman"/>
          <w:sz w:val="24"/>
          <w:szCs w:val="24"/>
        </w:rPr>
        <w:t>; 2022)</w:t>
      </w:r>
    </w:p>
    <w:p w14:paraId="7A4F15DB" w14:textId="780B0E8C" w:rsidR="00B53729" w:rsidRPr="00AD5C77" w:rsidRDefault="00B53729"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The emotional, psychological, and social impacts of infertility on women are profound. Women struggling with infertility often experience anxiety, depression, and low self-esteem, which can further exacerbate their physical and emotional distress. The stigma and social pressure to conceive can lead to feelings of isolation, guilt, and shame, making it essential to explore the challenges and coping strategies of infertility treatment among women attending gynecology clinics worldwide.</w:t>
      </w:r>
      <w:r w:rsidR="00FC6452" w:rsidRPr="00AD5C77">
        <w:rPr>
          <w:rFonts w:ascii="Times New Roman" w:hAnsi="Times New Roman" w:cs="Times New Roman"/>
          <w:sz w:val="24"/>
          <w:szCs w:val="24"/>
        </w:rPr>
        <w:t xml:space="preserve"> </w:t>
      </w:r>
      <w:r w:rsidRPr="00AD5C77">
        <w:rPr>
          <w:rFonts w:ascii="Times New Roman" w:hAnsi="Times New Roman" w:cs="Times New Roman"/>
          <w:sz w:val="24"/>
          <w:szCs w:val="24"/>
        </w:rPr>
        <w:t>(</w:t>
      </w:r>
      <w:proofErr w:type="spellStart"/>
      <w:r w:rsidRPr="00AD5C77">
        <w:rPr>
          <w:rFonts w:ascii="Times New Roman" w:hAnsi="Times New Roman" w:cs="Times New Roman"/>
          <w:sz w:val="24"/>
          <w:szCs w:val="24"/>
        </w:rPr>
        <w:t>Ideozu</w:t>
      </w:r>
      <w:proofErr w:type="spellEnd"/>
      <w:r w:rsidRPr="00AD5C77">
        <w:rPr>
          <w:rFonts w:ascii="Times New Roman" w:hAnsi="Times New Roman" w:cs="Times New Roman"/>
          <w:sz w:val="24"/>
          <w:szCs w:val="24"/>
        </w:rPr>
        <w:t xml:space="preserve"> and Imo, 2020)</w:t>
      </w:r>
    </w:p>
    <w:p w14:paraId="47066187" w14:textId="5B3A0CF0" w:rsidR="00B53729" w:rsidRPr="00AD5C77" w:rsidRDefault="00B53729"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In Sub-Sahara Africa, infertility is a significant reproductive health issue, affecting an estimated 30-40% of couples, with women carrying the burden of societal expectations and cultural stigma. The region's high infertility prevalence is attributed to factors such as infectious diseases, poor healthcare systems, and limited access to fertility services.</w:t>
      </w:r>
      <w:r w:rsidR="00FC6452" w:rsidRPr="00AD5C77">
        <w:rPr>
          <w:rFonts w:ascii="Times New Roman" w:hAnsi="Times New Roman" w:cs="Times New Roman"/>
          <w:sz w:val="24"/>
          <w:szCs w:val="24"/>
        </w:rPr>
        <w:t xml:space="preserve"> </w:t>
      </w:r>
      <w:r w:rsidRPr="00AD5C77">
        <w:rPr>
          <w:rFonts w:ascii="Times New Roman" w:hAnsi="Times New Roman" w:cs="Times New Roman"/>
          <w:sz w:val="24"/>
          <w:szCs w:val="24"/>
        </w:rPr>
        <w:t>(Edu, 2020)</w:t>
      </w:r>
    </w:p>
    <w:p w14:paraId="5AD85255" w14:textId="77777777" w:rsidR="00B53729" w:rsidRPr="00AD5C77" w:rsidRDefault="00B53729"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Women in Sub-Saharan Africa face numerous challenges when seeking infertility treatment, </w:t>
      </w:r>
      <w:proofErr w:type="spellStart"/>
      <w:r w:rsidRPr="00AD5C77">
        <w:rPr>
          <w:rFonts w:ascii="Times New Roman" w:hAnsi="Times New Roman" w:cs="Times New Roman"/>
          <w:sz w:val="24"/>
          <w:szCs w:val="24"/>
        </w:rPr>
        <w:t>including:Limited</w:t>
      </w:r>
      <w:proofErr w:type="spellEnd"/>
      <w:r w:rsidRPr="00AD5C77">
        <w:rPr>
          <w:rFonts w:ascii="Times New Roman" w:hAnsi="Times New Roman" w:cs="Times New Roman"/>
          <w:sz w:val="24"/>
          <w:szCs w:val="24"/>
        </w:rPr>
        <w:t xml:space="preserve"> access to specialized care, high costs and financial burden, Cultural and social stigma, emotional distress and mental health concerns, Limited awareness and education about infertility, and traditional and unregulated fertility treatments(Dyer, 2019) Despite these challenges, women in Sub-Saharan Africa employ various coping strategies to navigate their infertility journey, including: Social support networks, Religious and spiritual beliefs, Traditional and cultural practices, Resilience and coping mechanisms and Healthcare seeking behaviors(Folkman, 2019)</w:t>
      </w:r>
    </w:p>
    <w:p w14:paraId="37DB5C00" w14:textId="77777777" w:rsidR="00B53729" w:rsidRPr="00AD5C77" w:rsidRDefault="00B53729"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According to </w:t>
      </w:r>
      <w:proofErr w:type="spellStart"/>
      <w:r w:rsidRPr="00AD5C77">
        <w:rPr>
          <w:rFonts w:ascii="Times New Roman" w:hAnsi="Times New Roman" w:cs="Times New Roman"/>
          <w:sz w:val="24"/>
          <w:szCs w:val="24"/>
        </w:rPr>
        <w:t>Gourounti</w:t>
      </w:r>
      <w:proofErr w:type="spellEnd"/>
      <w:r w:rsidRPr="00AD5C77">
        <w:rPr>
          <w:rFonts w:ascii="Times New Roman" w:hAnsi="Times New Roman" w:cs="Times New Roman"/>
          <w:sz w:val="24"/>
          <w:szCs w:val="24"/>
        </w:rPr>
        <w:t xml:space="preserve"> et al; (2022), the ability to cope with stress and challenges associated with the ART process is critical to ensuring a successful outcome. Studies on coping and coping strategies used by individuals undergoing ART are limited. Additionally, little known about how individuals undergoing ART cope with the emotional, psychological and the economic burden associated with ART. The possible difference among various subgroups as relates to age, educational status, the duration of infertility and the phase of treatment and the use of coping strategies remain largely unknown. </w:t>
      </w:r>
      <w:proofErr w:type="spellStart"/>
      <w:r w:rsidRPr="00AD5C77">
        <w:rPr>
          <w:rFonts w:ascii="Times New Roman" w:hAnsi="Times New Roman" w:cs="Times New Roman"/>
          <w:sz w:val="24"/>
          <w:szCs w:val="24"/>
        </w:rPr>
        <w:t>Kpasi</w:t>
      </w:r>
      <w:proofErr w:type="spellEnd"/>
      <w:r w:rsidRPr="00AD5C77">
        <w:rPr>
          <w:rFonts w:ascii="Times New Roman" w:hAnsi="Times New Roman" w:cs="Times New Roman"/>
          <w:sz w:val="24"/>
          <w:szCs w:val="24"/>
        </w:rPr>
        <w:t>, (2022)</w:t>
      </w:r>
    </w:p>
    <w:p w14:paraId="75652CA9" w14:textId="77777777" w:rsidR="00B53729" w:rsidRPr="00AD5C77" w:rsidRDefault="00B53729" w:rsidP="00E82E61">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In </w:t>
      </w:r>
      <w:proofErr w:type="spellStart"/>
      <w:proofErr w:type="gramStart"/>
      <w:r w:rsidRPr="00AD5C77">
        <w:rPr>
          <w:rFonts w:ascii="Times New Roman" w:hAnsi="Times New Roman" w:cs="Times New Roman"/>
          <w:color w:val="000000"/>
          <w:sz w:val="24"/>
          <w:szCs w:val="24"/>
        </w:rPr>
        <w:t>Nigeria,the</w:t>
      </w:r>
      <w:proofErr w:type="spellEnd"/>
      <w:proofErr w:type="gramEnd"/>
      <w:r w:rsidRPr="00AD5C77">
        <w:rPr>
          <w:rFonts w:ascii="Times New Roman" w:hAnsi="Times New Roman" w:cs="Times New Roman"/>
          <w:color w:val="000000"/>
          <w:sz w:val="24"/>
          <w:szCs w:val="24"/>
        </w:rPr>
        <w:t xml:space="preserve"> prevalence of infertility in a rural Nigerian community is determined by a systematic random sampling of the population. The overall prevalent rate was 30.3%, giving </w:t>
      </w:r>
      <w:r w:rsidRPr="00AD5C77">
        <w:rPr>
          <w:rFonts w:ascii="Times New Roman" w:hAnsi="Times New Roman" w:cs="Times New Roman"/>
          <w:color w:val="000000"/>
          <w:sz w:val="24"/>
          <w:szCs w:val="24"/>
        </w:rPr>
        <w:lastRenderedPageBreak/>
        <w:t xml:space="preserve">indices of 9.2% for primary infertility and 21.1% for secondary infertility. </w:t>
      </w:r>
      <w:proofErr w:type="spellStart"/>
      <w:r w:rsidRPr="00AD5C77">
        <w:rPr>
          <w:rFonts w:ascii="Times New Roman" w:hAnsi="Times New Roman" w:cs="Times New Roman"/>
          <w:color w:val="000000"/>
          <w:sz w:val="24"/>
          <w:szCs w:val="24"/>
        </w:rPr>
        <w:t>Fulashi</w:t>
      </w:r>
      <w:proofErr w:type="spellEnd"/>
      <w:r w:rsidRPr="00AD5C77">
        <w:rPr>
          <w:rFonts w:ascii="Times New Roman" w:hAnsi="Times New Roman" w:cs="Times New Roman"/>
          <w:color w:val="000000"/>
          <w:sz w:val="24"/>
          <w:szCs w:val="24"/>
        </w:rPr>
        <w:t>, et al;(2023) Primary infertility is rare after the age of 30 years and acquired causes of infertility are responsible for the high prevalence rate. Genital infections (post-</w:t>
      </w:r>
      <w:proofErr w:type="spellStart"/>
      <w:r w:rsidRPr="00AD5C77">
        <w:rPr>
          <w:rFonts w:ascii="Times New Roman" w:hAnsi="Times New Roman" w:cs="Times New Roman"/>
          <w:color w:val="000000"/>
          <w:sz w:val="24"/>
          <w:szCs w:val="24"/>
        </w:rPr>
        <w:t>abortal</w:t>
      </w:r>
      <w:proofErr w:type="spellEnd"/>
      <w:r w:rsidRPr="00AD5C77">
        <w:rPr>
          <w:rFonts w:ascii="Times New Roman" w:hAnsi="Times New Roman" w:cs="Times New Roman"/>
          <w:color w:val="000000"/>
          <w:sz w:val="24"/>
          <w:szCs w:val="24"/>
        </w:rPr>
        <w:t xml:space="preserve"> and puerperal) are major contributory factors to the high rate of infertility. </w:t>
      </w:r>
      <w:proofErr w:type="spellStart"/>
      <w:r w:rsidRPr="00AD5C77">
        <w:rPr>
          <w:rFonts w:ascii="Times New Roman" w:hAnsi="Times New Roman" w:cs="Times New Roman"/>
          <w:color w:val="000000"/>
          <w:sz w:val="24"/>
          <w:szCs w:val="24"/>
        </w:rPr>
        <w:t>Uwai</w:t>
      </w:r>
      <w:proofErr w:type="spellEnd"/>
      <w:r w:rsidRPr="00AD5C77">
        <w:rPr>
          <w:rFonts w:ascii="Times New Roman" w:hAnsi="Times New Roman" w:cs="Times New Roman"/>
          <w:color w:val="000000"/>
          <w:sz w:val="24"/>
          <w:szCs w:val="24"/>
        </w:rPr>
        <w:t xml:space="preserve"> (2023) </w:t>
      </w:r>
    </w:p>
    <w:p w14:paraId="58E62291" w14:textId="118D20F7" w:rsidR="00B53729" w:rsidRPr="00AD5C77" w:rsidRDefault="00B53729" w:rsidP="00E82E61">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According to Jordan &amp; Revenson (2019) Coping strategies are ways in which one learns </w:t>
      </w:r>
      <w:r w:rsidR="00FC6452" w:rsidRPr="00AD5C77">
        <w:rPr>
          <w:rFonts w:ascii="Times New Roman" w:hAnsi="Times New Roman" w:cs="Times New Roman"/>
          <w:color w:val="000000"/>
          <w:sz w:val="24"/>
          <w:szCs w:val="24"/>
        </w:rPr>
        <w:t>to deal</w:t>
      </w:r>
      <w:r w:rsidRPr="00AD5C77">
        <w:rPr>
          <w:rFonts w:ascii="Times New Roman" w:hAnsi="Times New Roman" w:cs="Times New Roman"/>
          <w:color w:val="000000"/>
          <w:sz w:val="24"/>
          <w:szCs w:val="24"/>
        </w:rPr>
        <w:t xml:space="preserve"> with stressful situations. Every one copes with stress differently. Overtime, people construct coping strategies that are good for mental wellness. Coping with infertility is often challenging because “infertility can be conceptualized as a chronic, unpredic</w:t>
      </w:r>
      <w:r w:rsidRPr="007350D5">
        <w:rPr>
          <w:rFonts w:ascii="Times New Roman" w:hAnsi="Times New Roman" w:cs="Times New Roman"/>
          <w:color w:val="000000"/>
          <w:sz w:val="24"/>
          <w:szCs w:val="24"/>
          <w:highlight w:val="yellow"/>
        </w:rPr>
        <w:t>table</w:t>
      </w:r>
      <w:r w:rsidRPr="00AD5C77">
        <w:rPr>
          <w:rFonts w:ascii="Times New Roman" w:hAnsi="Times New Roman" w:cs="Times New Roman"/>
          <w:color w:val="000000"/>
          <w:sz w:val="24"/>
          <w:szCs w:val="24"/>
        </w:rPr>
        <w:t xml:space="preserve">, and (personally or medically) uncontrollable stressor that may exceed the couple’s coping resources”. </w:t>
      </w:r>
    </w:p>
    <w:p w14:paraId="0FC90C6A" w14:textId="29E4926B" w:rsidR="00B53729" w:rsidRPr="00AD5C77" w:rsidRDefault="00B53729" w:rsidP="00E82E61">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According to Carrol </w:t>
      </w:r>
      <w:r w:rsidRPr="00AD5C77">
        <w:rPr>
          <w:rFonts w:ascii="Times New Roman" w:hAnsi="Times New Roman" w:cs="Times New Roman"/>
          <w:i/>
          <w:color w:val="000000"/>
          <w:sz w:val="24"/>
          <w:szCs w:val="24"/>
        </w:rPr>
        <w:t>et al</w:t>
      </w:r>
      <w:r w:rsidRPr="00AD5C77">
        <w:rPr>
          <w:rFonts w:ascii="Times New Roman" w:hAnsi="Times New Roman" w:cs="Times New Roman"/>
          <w:color w:val="000000"/>
          <w:sz w:val="24"/>
          <w:szCs w:val="24"/>
        </w:rPr>
        <w:t>., (2021) the following coping strategies including distancing themselves from reminders of infertility (such as avoidance of families with children), instituting measures for regaining control, acting to increase feeling of self-worth in other areas of their lives such as achieving professional success, trying to find meaning in infertility, or sharing the burden with others.</w:t>
      </w:r>
    </w:p>
    <w:p w14:paraId="0A2E0516" w14:textId="38CF8B0A" w:rsidR="00B53729" w:rsidRPr="00AD5C77" w:rsidRDefault="00932442" w:rsidP="00E82E61">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This </w:t>
      </w:r>
      <w:r w:rsidR="00B53729" w:rsidRPr="00AD5C77">
        <w:rPr>
          <w:rFonts w:ascii="Times New Roman" w:hAnsi="Times New Roman" w:cs="Times New Roman"/>
          <w:color w:val="000000"/>
          <w:sz w:val="24"/>
          <w:szCs w:val="24"/>
        </w:rPr>
        <w:t>study hopes to contribute to the development of context-specific support systems and interventions that address the needs of women struggling with infertility in Nigeria.</w:t>
      </w:r>
    </w:p>
    <w:p w14:paraId="2285D0C5" w14:textId="77777777" w:rsidR="00B53729" w:rsidRPr="00AD5C77" w:rsidRDefault="00B53729" w:rsidP="00932442">
      <w:pPr>
        <w:autoSpaceDE w:val="0"/>
        <w:autoSpaceDN w:val="0"/>
        <w:adjustRightInd w:val="0"/>
        <w:spacing w:before="167" w:after="120" w:line="360" w:lineRule="auto"/>
        <w:ind w:right="450"/>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Statement of the Problem</w:t>
      </w:r>
    </w:p>
    <w:p w14:paraId="02A6DCC1" w14:textId="7630B34E" w:rsidR="00B53729" w:rsidRPr="00AD5C77" w:rsidRDefault="00B53729" w:rsidP="00E82E61">
      <w:pPr>
        <w:autoSpaceDE w:val="0"/>
        <w:autoSpaceDN w:val="0"/>
        <w:adjustRightInd w:val="0"/>
        <w:spacing w:before="167" w:after="120" w:line="360" w:lineRule="auto"/>
        <w:ind w:right="450"/>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Infertility presents a significant challenge for many women, affecting their psychological well-being, social relationships, and overall quality of life. Despite advances in medical treatments, women undergoing infertility treatment often face a range of challenges</w:t>
      </w:r>
      <w:r w:rsidR="00253598" w:rsidRPr="00AD5C77">
        <w:rPr>
          <w:rFonts w:ascii="Times New Roman" w:hAnsi="Times New Roman" w:cs="Times New Roman"/>
          <w:bCs/>
          <w:color w:val="000000"/>
          <w:sz w:val="24"/>
          <w:szCs w:val="24"/>
        </w:rPr>
        <w:t>,</w:t>
      </w:r>
      <w:r w:rsidRPr="00AD5C77">
        <w:rPr>
          <w:rFonts w:ascii="Times New Roman" w:hAnsi="Times New Roman" w:cs="Times New Roman"/>
          <w:bCs/>
          <w:color w:val="000000"/>
          <w:sz w:val="24"/>
          <w:szCs w:val="24"/>
        </w:rPr>
        <w:t xml:space="preserve"> including emotional distress, financial burden, and social stigma (</w:t>
      </w:r>
      <w:proofErr w:type="spellStart"/>
      <w:r w:rsidRPr="00AD5C77">
        <w:rPr>
          <w:rFonts w:ascii="Times New Roman" w:hAnsi="Times New Roman" w:cs="Times New Roman"/>
          <w:bCs/>
          <w:color w:val="000000"/>
          <w:sz w:val="24"/>
          <w:szCs w:val="24"/>
        </w:rPr>
        <w:t>Greil</w:t>
      </w:r>
      <w:proofErr w:type="spellEnd"/>
      <w:r w:rsidRPr="00AD5C77">
        <w:rPr>
          <w:rFonts w:ascii="Times New Roman" w:hAnsi="Times New Roman" w:cs="Times New Roman"/>
          <w:bCs/>
          <w:color w:val="000000"/>
          <w:sz w:val="24"/>
          <w:szCs w:val="24"/>
        </w:rPr>
        <w:t xml:space="preserve">, 2022; Boivin et al., 2021). These challenges can exacerbate feelings of anxiety, depression, and isolation, impacting their coping mechanisms and treatment outcomes (Culley </w:t>
      </w:r>
      <w:r w:rsidRPr="00AD5C77">
        <w:rPr>
          <w:rFonts w:ascii="Times New Roman" w:hAnsi="Times New Roman" w:cs="Times New Roman"/>
          <w:bCs/>
          <w:i/>
          <w:color w:val="000000"/>
          <w:sz w:val="24"/>
          <w:szCs w:val="24"/>
        </w:rPr>
        <w:t>et al</w:t>
      </w:r>
      <w:r w:rsidRPr="00AD5C77">
        <w:rPr>
          <w:rFonts w:ascii="Times New Roman" w:hAnsi="Times New Roman" w:cs="Times New Roman"/>
          <w:bCs/>
          <w:color w:val="000000"/>
          <w:sz w:val="24"/>
          <w:szCs w:val="24"/>
        </w:rPr>
        <w:t xml:space="preserve">., 2013). </w:t>
      </w:r>
    </w:p>
    <w:p w14:paraId="566F7AA7" w14:textId="77777777" w:rsidR="00B53729" w:rsidRPr="00AD5C77" w:rsidRDefault="00B53729" w:rsidP="00E82E61">
      <w:pPr>
        <w:autoSpaceDE w:val="0"/>
        <w:autoSpaceDN w:val="0"/>
        <w:adjustRightInd w:val="0"/>
        <w:spacing w:before="167" w:after="120" w:line="360" w:lineRule="auto"/>
        <w:ind w:right="450"/>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Emotional distress is particularly prevalent, with many women experiencing heightened levels of anxiety and depression as they navigate the uncertainties of infertility treatment (</w:t>
      </w:r>
      <w:proofErr w:type="spellStart"/>
      <w:r w:rsidRPr="00AD5C77">
        <w:rPr>
          <w:rFonts w:ascii="Times New Roman" w:hAnsi="Times New Roman" w:cs="Times New Roman"/>
          <w:bCs/>
          <w:color w:val="000000"/>
          <w:sz w:val="24"/>
          <w:szCs w:val="24"/>
        </w:rPr>
        <w:t>Domar</w:t>
      </w:r>
      <w:proofErr w:type="spellEnd"/>
      <w:r w:rsidRPr="00AD5C77">
        <w:rPr>
          <w:rFonts w:ascii="Times New Roman" w:hAnsi="Times New Roman" w:cs="Times New Roman"/>
          <w:bCs/>
          <w:color w:val="000000"/>
          <w:sz w:val="24"/>
          <w:szCs w:val="24"/>
        </w:rPr>
        <w:t xml:space="preserve"> </w:t>
      </w:r>
      <w:r w:rsidRPr="00AD5C77">
        <w:rPr>
          <w:rFonts w:ascii="Times New Roman" w:hAnsi="Times New Roman" w:cs="Times New Roman"/>
          <w:bCs/>
          <w:i/>
          <w:color w:val="000000"/>
          <w:sz w:val="24"/>
          <w:szCs w:val="24"/>
        </w:rPr>
        <w:t>et al</w:t>
      </w:r>
      <w:r w:rsidRPr="00AD5C77">
        <w:rPr>
          <w:rFonts w:ascii="Times New Roman" w:hAnsi="Times New Roman" w:cs="Times New Roman"/>
          <w:bCs/>
          <w:color w:val="000000"/>
          <w:sz w:val="24"/>
          <w:szCs w:val="24"/>
        </w:rPr>
        <w:t xml:space="preserve">., 2021). Financial pressures also pose a significant burden, as the cost of treatments such as in vitro fertilization (IVF) can be prohibitively high and often not covered by insurance </w:t>
      </w:r>
      <w:r w:rsidRPr="00AD5C77">
        <w:rPr>
          <w:rFonts w:ascii="Times New Roman" w:hAnsi="Times New Roman" w:cs="Times New Roman"/>
          <w:bCs/>
          <w:color w:val="000000"/>
          <w:sz w:val="24"/>
          <w:szCs w:val="24"/>
        </w:rPr>
        <w:lastRenderedPageBreak/>
        <w:t xml:space="preserve">(Chen </w:t>
      </w:r>
      <w:r w:rsidRPr="00AD5C77">
        <w:rPr>
          <w:rFonts w:ascii="Times New Roman" w:hAnsi="Times New Roman" w:cs="Times New Roman"/>
          <w:bCs/>
          <w:i/>
          <w:color w:val="000000"/>
          <w:sz w:val="24"/>
          <w:szCs w:val="24"/>
        </w:rPr>
        <w:t>et al</w:t>
      </w:r>
      <w:r w:rsidRPr="00AD5C77">
        <w:rPr>
          <w:rFonts w:ascii="Times New Roman" w:hAnsi="Times New Roman" w:cs="Times New Roman"/>
          <w:bCs/>
          <w:color w:val="000000"/>
          <w:sz w:val="24"/>
          <w:szCs w:val="24"/>
        </w:rPr>
        <w:t>., 2023). Furthermore, social stigma and the lack of support from family and friends can compound the emotional and psychological strain faced by these women (</w:t>
      </w:r>
      <w:proofErr w:type="spellStart"/>
      <w:r w:rsidRPr="00AD5C77">
        <w:rPr>
          <w:rFonts w:ascii="Times New Roman" w:hAnsi="Times New Roman" w:cs="Times New Roman"/>
          <w:bCs/>
          <w:color w:val="000000"/>
          <w:sz w:val="24"/>
          <w:szCs w:val="24"/>
        </w:rPr>
        <w:t>Miall</w:t>
      </w:r>
      <w:proofErr w:type="spellEnd"/>
      <w:r w:rsidRPr="00AD5C77">
        <w:rPr>
          <w:rFonts w:ascii="Times New Roman" w:hAnsi="Times New Roman" w:cs="Times New Roman"/>
          <w:bCs/>
          <w:color w:val="000000"/>
          <w:sz w:val="24"/>
          <w:szCs w:val="24"/>
        </w:rPr>
        <w:t>, 2023).</w:t>
      </w:r>
    </w:p>
    <w:p w14:paraId="0DC14EC3" w14:textId="77777777" w:rsidR="00B53729" w:rsidRPr="00AD5C77" w:rsidRDefault="00B53729" w:rsidP="00E82E61">
      <w:pPr>
        <w:autoSpaceDE w:val="0"/>
        <w:autoSpaceDN w:val="0"/>
        <w:adjustRightInd w:val="0"/>
        <w:spacing w:before="167" w:after="120" w:line="360" w:lineRule="auto"/>
        <w:ind w:right="450"/>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Despite these challenges, women employ various coping strategies to manage the stress associated with infertility treatment. These strategies include seeking social support, engaging in stress-reduction techniques, and participating in support groups (</w:t>
      </w:r>
      <w:proofErr w:type="spellStart"/>
      <w:r w:rsidRPr="00AD5C77">
        <w:rPr>
          <w:rFonts w:ascii="Times New Roman" w:hAnsi="Times New Roman" w:cs="Times New Roman"/>
          <w:bCs/>
          <w:color w:val="000000"/>
          <w:sz w:val="24"/>
          <w:szCs w:val="24"/>
        </w:rPr>
        <w:t>Hammarberg</w:t>
      </w:r>
      <w:proofErr w:type="spellEnd"/>
      <w:r w:rsidRPr="00AD5C77">
        <w:rPr>
          <w:rFonts w:ascii="Times New Roman" w:hAnsi="Times New Roman" w:cs="Times New Roman"/>
          <w:bCs/>
          <w:color w:val="000000"/>
          <w:sz w:val="24"/>
          <w:szCs w:val="24"/>
        </w:rPr>
        <w:t xml:space="preserve"> et al., 2022; </w:t>
      </w:r>
      <w:proofErr w:type="spellStart"/>
      <w:r w:rsidRPr="00AD5C77">
        <w:rPr>
          <w:rFonts w:ascii="Times New Roman" w:hAnsi="Times New Roman" w:cs="Times New Roman"/>
          <w:bCs/>
          <w:color w:val="000000"/>
          <w:sz w:val="24"/>
          <w:szCs w:val="24"/>
        </w:rPr>
        <w:t>Hadjistavropoulos</w:t>
      </w:r>
      <w:proofErr w:type="spellEnd"/>
      <w:r w:rsidRPr="00AD5C77">
        <w:rPr>
          <w:rFonts w:ascii="Times New Roman" w:hAnsi="Times New Roman" w:cs="Times New Roman"/>
          <w:bCs/>
          <w:color w:val="000000"/>
          <w:sz w:val="24"/>
          <w:szCs w:val="24"/>
        </w:rPr>
        <w:t xml:space="preserve"> </w:t>
      </w:r>
      <w:r w:rsidRPr="00AD5C77">
        <w:rPr>
          <w:rFonts w:ascii="Times New Roman" w:hAnsi="Times New Roman" w:cs="Times New Roman"/>
          <w:bCs/>
          <w:i/>
          <w:color w:val="000000"/>
          <w:sz w:val="24"/>
          <w:szCs w:val="24"/>
        </w:rPr>
        <w:t>et al.,</w:t>
      </w:r>
      <w:r w:rsidRPr="00AD5C77">
        <w:rPr>
          <w:rFonts w:ascii="Times New Roman" w:hAnsi="Times New Roman" w:cs="Times New Roman"/>
          <w:bCs/>
          <w:color w:val="000000"/>
          <w:sz w:val="24"/>
          <w:szCs w:val="24"/>
        </w:rPr>
        <w:t xml:space="preserve"> 2019). However, the effectiveness and adoption of these strategies vary among individuals, highlighting the need for targeted interventions to better support women undergoing infertility treatment (</w:t>
      </w:r>
      <w:proofErr w:type="spellStart"/>
      <w:r w:rsidRPr="00AD5C77">
        <w:rPr>
          <w:rFonts w:ascii="Times New Roman" w:hAnsi="Times New Roman" w:cs="Times New Roman"/>
          <w:bCs/>
          <w:color w:val="000000"/>
          <w:sz w:val="24"/>
          <w:szCs w:val="24"/>
        </w:rPr>
        <w:t>Wirtberg</w:t>
      </w:r>
      <w:proofErr w:type="spellEnd"/>
      <w:r w:rsidRPr="00AD5C77">
        <w:rPr>
          <w:rFonts w:ascii="Times New Roman" w:hAnsi="Times New Roman" w:cs="Times New Roman"/>
          <w:bCs/>
          <w:color w:val="000000"/>
          <w:sz w:val="24"/>
          <w:szCs w:val="24"/>
        </w:rPr>
        <w:t xml:space="preserve"> </w:t>
      </w:r>
      <w:r w:rsidRPr="00AD5C77">
        <w:rPr>
          <w:rFonts w:ascii="Times New Roman" w:hAnsi="Times New Roman" w:cs="Times New Roman"/>
          <w:bCs/>
          <w:i/>
          <w:color w:val="000000"/>
          <w:sz w:val="24"/>
          <w:szCs w:val="24"/>
        </w:rPr>
        <w:t>et al.,</w:t>
      </w:r>
      <w:r w:rsidRPr="00AD5C77">
        <w:rPr>
          <w:rFonts w:ascii="Times New Roman" w:hAnsi="Times New Roman" w:cs="Times New Roman"/>
          <w:bCs/>
          <w:color w:val="000000"/>
          <w:sz w:val="24"/>
          <w:szCs w:val="24"/>
        </w:rPr>
        <w:t xml:space="preserve"> 2022).</w:t>
      </w:r>
    </w:p>
    <w:p w14:paraId="66F19805" w14:textId="46353F72" w:rsidR="00B53729" w:rsidRPr="00AD5C77" w:rsidRDefault="00B53729" w:rsidP="00E82E61">
      <w:pPr>
        <w:autoSpaceDE w:val="0"/>
        <w:autoSpaceDN w:val="0"/>
        <w:adjustRightInd w:val="0"/>
        <w:spacing w:before="167" w:after="120" w:line="360" w:lineRule="auto"/>
        <w:ind w:right="450"/>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Objectives of the Study</w:t>
      </w:r>
    </w:p>
    <w:p w14:paraId="5D61E104" w14:textId="1A491875" w:rsidR="00B53729" w:rsidRPr="00AD5C77" w:rsidRDefault="00B53729" w:rsidP="00E82E61">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The</w:t>
      </w:r>
      <w:r w:rsidR="00A56217" w:rsidRPr="00AD5C77">
        <w:rPr>
          <w:rFonts w:ascii="Times New Roman" w:hAnsi="Times New Roman" w:cs="Times New Roman"/>
          <w:color w:val="000000"/>
          <w:sz w:val="24"/>
          <w:szCs w:val="24"/>
        </w:rPr>
        <w:t xml:space="preserve"> </w:t>
      </w:r>
      <w:r w:rsidRPr="00AD5C77">
        <w:rPr>
          <w:rFonts w:ascii="Times New Roman" w:hAnsi="Times New Roman" w:cs="Times New Roman"/>
          <w:color w:val="000000"/>
          <w:sz w:val="24"/>
          <w:szCs w:val="24"/>
        </w:rPr>
        <w:t xml:space="preserve">objective of the study is to evaluate the challenges and coping strategies of infertility treatment among women attending </w:t>
      </w:r>
      <w:r w:rsidR="00A56217" w:rsidRPr="00AD5C77">
        <w:rPr>
          <w:rFonts w:ascii="Times New Roman" w:hAnsi="Times New Roman" w:cs="Times New Roman"/>
          <w:color w:val="000000"/>
          <w:sz w:val="24"/>
          <w:szCs w:val="24"/>
        </w:rPr>
        <w:t xml:space="preserve">the </w:t>
      </w:r>
      <w:proofErr w:type="spellStart"/>
      <w:r w:rsidR="00A56217" w:rsidRPr="00AD5C77">
        <w:rPr>
          <w:rFonts w:ascii="Times New Roman" w:hAnsi="Times New Roman" w:cs="Times New Roman"/>
          <w:color w:val="000000"/>
          <w:sz w:val="24"/>
          <w:szCs w:val="24"/>
        </w:rPr>
        <w:t>gynaecology</w:t>
      </w:r>
      <w:proofErr w:type="spellEnd"/>
      <w:r w:rsidRPr="00AD5C77">
        <w:rPr>
          <w:rFonts w:ascii="Times New Roman" w:hAnsi="Times New Roman" w:cs="Times New Roman"/>
          <w:color w:val="000000"/>
          <w:sz w:val="24"/>
          <w:szCs w:val="24"/>
        </w:rPr>
        <w:t xml:space="preserve"> clinic in </w:t>
      </w:r>
      <w:r w:rsidR="00A56217" w:rsidRPr="00AD5C77">
        <w:rPr>
          <w:rFonts w:ascii="Times New Roman" w:hAnsi="Times New Roman" w:cs="Times New Roman"/>
          <w:color w:val="000000"/>
          <w:sz w:val="24"/>
          <w:szCs w:val="24"/>
        </w:rPr>
        <w:t xml:space="preserve">a selected hospital in </w:t>
      </w:r>
      <w:proofErr w:type="spellStart"/>
      <w:r w:rsidR="00A56217" w:rsidRPr="00AD5C77">
        <w:rPr>
          <w:rFonts w:ascii="Times New Roman" w:hAnsi="Times New Roman" w:cs="Times New Roman"/>
          <w:color w:val="000000"/>
          <w:sz w:val="24"/>
          <w:szCs w:val="24"/>
        </w:rPr>
        <w:t>Ogbomoso</w:t>
      </w:r>
      <w:proofErr w:type="spellEnd"/>
      <w:r w:rsidR="00A56217" w:rsidRPr="00AD5C77">
        <w:rPr>
          <w:rFonts w:ascii="Times New Roman" w:hAnsi="Times New Roman" w:cs="Times New Roman"/>
          <w:color w:val="000000"/>
          <w:sz w:val="24"/>
          <w:szCs w:val="24"/>
        </w:rPr>
        <w:t>.</w:t>
      </w:r>
    </w:p>
    <w:p w14:paraId="63DC675B" w14:textId="43745055" w:rsidR="00B53729" w:rsidRPr="00AD5C77" w:rsidRDefault="00B53729" w:rsidP="00E82E61">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b/>
          <w:bCs/>
          <w:color w:val="000000"/>
          <w:sz w:val="24"/>
          <w:szCs w:val="24"/>
        </w:rPr>
        <w:t>Significance of the Study</w:t>
      </w:r>
    </w:p>
    <w:p w14:paraId="1976001A" w14:textId="75BAE274" w:rsidR="00B53729" w:rsidRPr="00AD5C77" w:rsidRDefault="00B53729" w:rsidP="00E82E61">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 xml:space="preserve">This study is significant for </w:t>
      </w:r>
      <w:r w:rsidR="00A56217" w:rsidRPr="00AD5C77">
        <w:rPr>
          <w:rFonts w:ascii="Times New Roman" w:hAnsi="Times New Roman" w:cs="Times New Roman"/>
          <w:bCs/>
          <w:color w:val="000000"/>
          <w:sz w:val="24"/>
          <w:szCs w:val="24"/>
        </w:rPr>
        <w:t>policymakers</w:t>
      </w:r>
      <w:r w:rsidRPr="00AD5C77">
        <w:rPr>
          <w:rFonts w:ascii="Times New Roman" w:hAnsi="Times New Roman" w:cs="Times New Roman"/>
          <w:bCs/>
          <w:color w:val="000000"/>
          <w:sz w:val="24"/>
          <w:szCs w:val="24"/>
        </w:rPr>
        <w:t xml:space="preserve"> as it sheds light on the multifaceted challenges women face during infertility treatment. By providing evidence on the economic and emotional burdens of infertility, the research can guide the formulation of policies that improve access to and affordability of infertility treatments. It also underscores the need for policies that address mental health support and reduce stigma, ultimately contributing to more equi</w:t>
      </w:r>
      <w:r w:rsidRPr="007350D5">
        <w:rPr>
          <w:rFonts w:ascii="Times New Roman" w:hAnsi="Times New Roman" w:cs="Times New Roman"/>
          <w:bCs/>
          <w:color w:val="000000"/>
          <w:sz w:val="24"/>
          <w:szCs w:val="24"/>
          <w:highlight w:val="yellow"/>
        </w:rPr>
        <w:t>table</w:t>
      </w:r>
      <w:r w:rsidRPr="00AD5C77">
        <w:rPr>
          <w:rFonts w:ascii="Times New Roman" w:hAnsi="Times New Roman" w:cs="Times New Roman"/>
          <w:bCs/>
          <w:color w:val="000000"/>
          <w:sz w:val="24"/>
          <w:szCs w:val="24"/>
        </w:rPr>
        <w:t xml:space="preserve"> healthcare provisions.</w:t>
      </w:r>
    </w:p>
    <w:p w14:paraId="5EEEAA74" w14:textId="77777777" w:rsidR="00B53729" w:rsidRPr="00AD5C77" w:rsidRDefault="00B53729" w:rsidP="00E82E61">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050E0926" w14:textId="77777777" w:rsidR="00B53729" w:rsidRPr="00AD5C77" w:rsidRDefault="00B53729" w:rsidP="00E82E61">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For stakeholders in the healthcare sector, this study offers critical insights into the gaps and inefficiencies in current infertility treatment services. Understanding these challenges allows stakeholders to allocate resources more effectively, develop targeted programs, and foster collaborations that enhance patient care. This research can drive initiatives that address the specific needs of women undergoing infertility treatment, thereby improving service delivery and patient outcomes.</w:t>
      </w:r>
    </w:p>
    <w:p w14:paraId="0681A497" w14:textId="77777777" w:rsidR="00B53729" w:rsidRPr="00AD5C77" w:rsidRDefault="00B53729" w:rsidP="00E82E61">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3693E7A8" w14:textId="77777777" w:rsidR="00B53729" w:rsidRPr="00AD5C77" w:rsidRDefault="00B53729" w:rsidP="00E82E61">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 xml:space="preserve">The public stands to benefit from increased awareness generated by this study about the challenges associated with infertility treatment. By highlighting the emotional, social, and financial impacts, the research helps reduce stigma and fosters a more supportive community environment. Greater </w:t>
      </w:r>
      <w:r w:rsidRPr="00AD5C77">
        <w:rPr>
          <w:rFonts w:ascii="Times New Roman" w:hAnsi="Times New Roman" w:cs="Times New Roman"/>
          <w:bCs/>
          <w:color w:val="000000"/>
          <w:sz w:val="24"/>
          <w:szCs w:val="24"/>
        </w:rPr>
        <w:lastRenderedPageBreak/>
        <w:t>public understanding can lead to increased empathy and support for those affected, promoting a more inclusive and compassionate society.</w:t>
      </w:r>
    </w:p>
    <w:p w14:paraId="632AF7B6" w14:textId="77777777" w:rsidR="00B53729" w:rsidRPr="00AD5C77" w:rsidRDefault="00B53729" w:rsidP="00E82E61">
      <w:pPr>
        <w:tabs>
          <w:tab w:val="left" w:pos="720"/>
        </w:tabs>
        <w:autoSpaceDE w:val="0"/>
        <w:autoSpaceDN w:val="0"/>
        <w:adjustRightInd w:val="0"/>
        <w:spacing w:after="0" w:line="360" w:lineRule="auto"/>
        <w:ind w:left="360"/>
        <w:jc w:val="both"/>
        <w:rPr>
          <w:rFonts w:ascii="Times New Roman" w:hAnsi="Times New Roman" w:cs="Times New Roman"/>
          <w:bCs/>
          <w:color w:val="000000"/>
          <w:sz w:val="24"/>
          <w:szCs w:val="24"/>
        </w:rPr>
      </w:pPr>
    </w:p>
    <w:p w14:paraId="026DFF9A" w14:textId="77777777" w:rsidR="00B53729" w:rsidRPr="00AD5C77" w:rsidRDefault="00B53729" w:rsidP="00E82E61">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For women undergoing infertility treatment, this study provides valuable information on the common challenges and effective coping strategies. It empowers women by offering practical advice and resources to manage their treatment journey, reduce stress, and seek appropriate support. By highlighting the experiences of others, the study can also foster a sense of solidarity and provide emotional reassurance to those navigating similar challenges.</w:t>
      </w:r>
    </w:p>
    <w:p w14:paraId="50F35B6F" w14:textId="77777777" w:rsidR="00B53729" w:rsidRPr="00AD5C77" w:rsidRDefault="00B53729" w:rsidP="00E82E61">
      <w:pPr>
        <w:tabs>
          <w:tab w:val="left" w:pos="720"/>
        </w:tabs>
        <w:autoSpaceDE w:val="0"/>
        <w:autoSpaceDN w:val="0"/>
        <w:adjustRightInd w:val="0"/>
        <w:spacing w:after="0" w:line="360" w:lineRule="auto"/>
        <w:ind w:left="360"/>
        <w:jc w:val="both"/>
        <w:rPr>
          <w:rFonts w:ascii="Times New Roman" w:hAnsi="Times New Roman" w:cs="Times New Roman"/>
          <w:bCs/>
          <w:color w:val="000000"/>
          <w:sz w:val="24"/>
          <w:szCs w:val="24"/>
        </w:rPr>
      </w:pPr>
    </w:p>
    <w:p w14:paraId="23079CC7" w14:textId="77777777" w:rsidR="00B53729" w:rsidRPr="00AD5C77" w:rsidRDefault="00B53729" w:rsidP="00E82E61">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Healthcare professionals, including gynecologists, nurses, and counselors, will find the study’s findings instrumental in enhancing their practice. The insights into the specific challenges faced by women undergoing infertility treatment can guide healthcare workers in providing more tailored and empathetic care. This research can inform training programs and clinical practices, ensuring that healthcare workers are better equipped to support their patients both emotionally and practically.</w:t>
      </w:r>
    </w:p>
    <w:p w14:paraId="7616348A" w14:textId="77777777" w:rsidR="00B53729" w:rsidRPr="00AD5C77" w:rsidRDefault="00B53729" w:rsidP="00E82E61">
      <w:pPr>
        <w:tabs>
          <w:tab w:val="left" w:pos="720"/>
        </w:tabs>
        <w:autoSpaceDE w:val="0"/>
        <w:autoSpaceDN w:val="0"/>
        <w:adjustRightInd w:val="0"/>
        <w:spacing w:after="0" w:line="360" w:lineRule="auto"/>
        <w:ind w:left="360"/>
        <w:jc w:val="both"/>
        <w:rPr>
          <w:rFonts w:ascii="Times New Roman" w:hAnsi="Times New Roman" w:cs="Times New Roman"/>
          <w:bCs/>
          <w:color w:val="000000"/>
          <w:sz w:val="24"/>
          <w:szCs w:val="24"/>
        </w:rPr>
      </w:pPr>
    </w:p>
    <w:p w14:paraId="4CEA7F74" w14:textId="77777777" w:rsidR="00B53729" w:rsidRPr="00AD5C77" w:rsidRDefault="00B53729" w:rsidP="00E82E61">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For researchers, this study contributes valuable data to the existing body of knowledge on infertility treatment. It identifies gaps in current research and suggests areas for further investigation, such as the effectiveness of different coping strategies or interventions. The findings can stimulate future studies and support the development of evidence-based practices, thereby advancing the field of reproductive health and improving treatment outcomes for women.</w:t>
      </w:r>
    </w:p>
    <w:p w14:paraId="5B285F94"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This would help the society to appreciate and support patients with infertility instead of stigmatizing them. Women with infertility would benefit greatly and the society also would benefit as a status quo would change</w:t>
      </w:r>
    </w:p>
    <w:p w14:paraId="36E793D2"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1.7</w:t>
      </w:r>
      <w:r w:rsidRPr="00AD5C77">
        <w:rPr>
          <w:rFonts w:ascii="Times New Roman" w:hAnsi="Times New Roman" w:cs="Times New Roman"/>
          <w:b/>
          <w:bCs/>
          <w:color w:val="000000"/>
          <w:sz w:val="24"/>
          <w:szCs w:val="24"/>
        </w:rPr>
        <w:tab/>
        <w:t>Scope of the Study</w:t>
      </w:r>
    </w:p>
    <w:p w14:paraId="6D1EBE12" w14:textId="74C65E6A" w:rsidR="00B53729" w:rsidRPr="00AD5C77" w:rsidRDefault="00B53729" w:rsidP="00E82E61">
      <w:pPr>
        <w:tabs>
          <w:tab w:val="left" w:pos="9360"/>
        </w:tabs>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The study </w:t>
      </w:r>
      <w:proofErr w:type="spellStart"/>
      <w:r w:rsidRPr="00AD5C77">
        <w:rPr>
          <w:rFonts w:ascii="Times New Roman" w:hAnsi="Times New Roman" w:cs="Times New Roman"/>
          <w:color w:val="000000"/>
          <w:sz w:val="24"/>
          <w:szCs w:val="24"/>
        </w:rPr>
        <w:t>focussed</w:t>
      </w:r>
      <w:proofErr w:type="spellEnd"/>
      <w:r w:rsidRPr="00AD5C77">
        <w:rPr>
          <w:rFonts w:ascii="Times New Roman" w:hAnsi="Times New Roman" w:cs="Times New Roman"/>
          <w:color w:val="000000"/>
          <w:sz w:val="24"/>
          <w:szCs w:val="24"/>
        </w:rPr>
        <w:t xml:space="preserve"> on </w:t>
      </w:r>
      <w:r w:rsidRPr="00AD5C77">
        <w:rPr>
          <w:rFonts w:ascii="Times New Roman" w:hAnsi="Times New Roman" w:cs="Times New Roman"/>
          <w:bCs/>
          <w:color w:val="000000"/>
          <w:sz w:val="24"/>
          <w:szCs w:val="24"/>
        </w:rPr>
        <w:t xml:space="preserve">challenges and Coping Strategies of Infertility treatment among Women Attending </w:t>
      </w:r>
      <w:proofErr w:type="spellStart"/>
      <w:r w:rsidRPr="00AD5C77">
        <w:rPr>
          <w:rFonts w:ascii="Times New Roman" w:hAnsi="Times New Roman" w:cs="Times New Roman"/>
          <w:bCs/>
          <w:color w:val="000000"/>
          <w:sz w:val="24"/>
          <w:szCs w:val="24"/>
        </w:rPr>
        <w:t>Gynaecology</w:t>
      </w:r>
      <w:proofErr w:type="spellEnd"/>
      <w:r w:rsidRPr="00AD5C77">
        <w:rPr>
          <w:rFonts w:ascii="Times New Roman" w:hAnsi="Times New Roman" w:cs="Times New Roman"/>
          <w:bCs/>
          <w:color w:val="000000"/>
          <w:sz w:val="24"/>
          <w:szCs w:val="24"/>
        </w:rPr>
        <w:t xml:space="preserve"> Clinic, </w:t>
      </w:r>
      <w:proofErr w:type="spellStart"/>
      <w:r w:rsidRPr="00AD5C77">
        <w:rPr>
          <w:rFonts w:ascii="Times New Roman" w:hAnsi="Times New Roman" w:cs="Times New Roman"/>
          <w:bCs/>
          <w:color w:val="000000"/>
          <w:sz w:val="24"/>
          <w:szCs w:val="24"/>
        </w:rPr>
        <w:t>Fmc</w:t>
      </w:r>
      <w:proofErr w:type="spellEnd"/>
      <w:r w:rsidRPr="00AD5C77">
        <w:rPr>
          <w:rFonts w:ascii="Times New Roman" w:hAnsi="Times New Roman" w:cs="Times New Roman"/>
          <w:bCs/>
          <w:color w:val="000000"/>
          <w:sz w:val="24"/>
          <w:szCs w:val="24"/>
        </w:rPr>
        <w:t xml:space="preserve"> Ebute Metta, Lagos State,</w:t>
      </w:r>
    </w:p>
    <w:p w14:paraId="4F6EB020" w14:textId="77777777" w:rsidR="00B53729" w:rsidRPr="00AD5C77" w:rsidRDefault="00B53729" w:rsidP="00E82E61">
      <w:pPr>
        <w:autoSpaceDE w:val="0"/>
        <w:autoSpaceDN w:val="0"/>
        <w:adjustRightInd w:val="0"/>
        <w:spacing w:after="0" w:line="360" w:lineRule="auto"/>
        <w:ind w:left="360" w:hanging="360"/>
        <w:jc w:val="both"/>
        <w:rPr>
          <w:rFonts w:ascii="Times New Roman" w:hAnsi="Times New Roman" w:cs="Times New Roman"/>
          <w:b/>
          <w:bCs/>
          <w:sz w:val="24"/>
          <w:szCs w:val="24"/>
        </w:rPr>
      </w:pPr>
      <w:r w:rsidRPr="00AD5C77">
        <w:rPr>
          <w:rFonts w:ascii="Times New Roman" w:hAnsi="Times New Roman" w:cs="Times New Roman"/>
          <w:b/>
          <w:bCs/>
          <w:sz w:val="24"/>
          <w:szCs w:val="24"/>
        </w:rPr>
        <w:t>1.8</w:t>
      </w:r>
      <w:r w:rsidRPr="00AD5C77">
        <w:rPr>
          <w:rFonts w:ascii="Times New Roman" w:hAnsi="Times New Roman" w:cs="Times New Roman"/>
          <w:b/>
          <w:bCs/>
          <w:sz w:val="24"/>
          <w:szCs w:val="24"/>
        </w:rPr>
        <w:tab/>
        <w:t>Operational Definition of Terms</w:t>
      </w:r>
    </w:p>
    <w:p w14:paraId="64679191"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 xml:space="preserve">Infertility: Infertility is defined as the inability to conceive a child after one year of regular, unprotected sexual intercourse or the inability to carry a pregnancy to a live birth. For the purposes </w:t>
      </w:r>
      <w:r w:rsidRPr="00AD5C77">
        <w:rPr>
          <w:rFonts w:ascii="Times New Roman" w:hAnsi="Times New Roman" w:cs="Times New Roman"/>
          <w:bCs/>
          <w:color w:val="000000"/>
          <w:sz w:val="24"/>
          <w:szCs w:val="24"/>
        </w:rPr>
        <w:lastRenderedPageBreak/>
        <w:t>of this study, it specifically refers to women attending the gynecology clinic at Federal Medical Center Ebute Metta who are diagnosed with infertility by a healthcare provider.</w:t>
      </w:r>
    </w:p>
    <w:p w14:paraId="74484EA0"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bCs/>
          <w:color w:val="000000"/>
          <w:sz w:val="24"/>
          <w:szCs w:val="24"/>
        </w:rPr>
      </w:pPr>
    </w:p>
    <w:p w14:paraId="14FD3FFF"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Challenges of Infertility Treatment: Challenges refer to the various difficulties and obstacles encountered by women undergoing infertility treatment. These include emotional distress (such as anxiety and depression), financial burdens (such as the cost of treatments and associated expenses), social stigma (negative societal attitudes or lack of support), and practical issues (such as treatment side effects and logistical problems).</w:t>
      </w:r>
    </w:p>
    <w:p w14:paraId="528CD474"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bCs/>
          <w:color w:val="000000"/>
          <w:sz w:val="24"/>
          <w:szCs w:val="24"/>
        </w:rPr>
      </w:pPr>
    </w:p>
    <w:p w14:paraId="7FBF5688"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Coping Strategies: Coping strategies are defined as the methods and techniques that women use to manage the psychological, emotional, and practical difficulties associated with infertility treatment. These strategies may include seeking social support (from family, friends, or support groups), engaging in stress-reduction techniques (such as relaxation exercises or counseling), and employing problem-solving approaches (such as adjusting treatment plans or exploring alternative therapies).</w:t>
      </w:r>
    </w:p>
    <w:p w14:paraId="6A678AED"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bCs/>
          <w:color w:val="000000"/>
          <w:sz w:val="24"/>
          <w:szCs w:val="24"/>
        </w:rPr>
      </w:pPr>
    </w:p>
    <w:p w14:paraId="2149991D"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Gynecology Clinic: The gynecology clinic at Federal Medical Center Ebute Metta is defined as a specialized medical facility where women receive consultation, diagnosis, and treatment related to reproductive health and infertility. For this study, it refers specifically to the clinic's services and environment where women undergoing infertility treatment are seen and managed.</w:t>
      </w:r>
    </w:p>
    <w:p w14:paraId="1F83C068"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bCs/>
          <w:color w:val="000000"/>
          <w:sz w:val="24"/>
          <w:szCs w:val="24"/>
        </w:rPr>
      </w:pPr>
    </w:p>
    <w:p w14:paraId="1C792B94"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Federal Medical Center Ebute Metta: Federal Medical Center Ebute Metta is the healthcare institution located in Lagos, Nigeria, where the study is conducted. It is a government-run facility providing comprehensive medical services, including those related to gynecology and infertility treatment. The center serves as the study's setting for assessing challenges and coping strategies among its patients.</w:t>
      </w:r>
    </w:p>
    <w:p w14:paraId="6F897F6A" w14:textId="77777777" w:rsidR="00B53729" w:rsidRPr="00AD5C77" w:rsidRDefault="00B53729" w:rsidP="00E82E61">
      <w:pPr>
        <w:autoSpaceDE w:val="0"/>
        <w:autoSpaceDN w:val="0"/>
        <w:adjustRightInd w:val="0"/>
        <w:spacing w:line="360" w:lineRule="auto"/>
        <w:rPr>
          <w:rFonts w:ascii="Times New Roman" w:hAnsi="Times New Roman" w:cs="Times New Roman"/>
          <w:b/>
          <w:bCs/>
          <w:color w:val="000000"/>
          <w:sz w:val="24"/>
          <w:szCs w:val="24"/>
        </w:rPr>
      </w:pPr>
    </w:p>
    <w:p w14:paraId="0CFF2018" w14:textId="40FEEBDC" w:rsidR="00B53729" w:rsidRPr="00AD5C77" w:rsidRDefault="00B53729" w:rsidP="00A56217">
      <w:pPr>
        <w:autoSpaceDE w:val="0"/>
        <w:autoSpaceDN w:val="0"/>
        <w:adjustRightInd w:val="0"/>
        <w:spacing w:line="360" w:lineRule="auto"/>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METHODOLOGY</w:t>
      </w:r>
    </w:p>
    <w:p w14:paraId="4B403367" w14:textId="01A169BB" w:rsidR="00B53729" w:rsidRPr="00AD5C77" w:rsidRDefault="00B53729" w:rsidP="00E82E61">
      <w:pPr>
        <w:tabs>
          <w:tab w:val="left" w:pos="8580"/>
          <w:tab w:val="left" w:pos="9360"/>
        </w:tabs>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b/>
          <w:bCs/>
          <w:color w:val="000000"/>
          <w:sz w:val="24"/>
          <w:szCs w:val="24"/>
        </w:rPr>
        <w:t>Research Design</w:t>
      </w:r>
    </w:p>
    <w:p w14:paraId="29D66B30" w14:textId="77777777" w:rsidR="00012BAC" w:rsidRPr="00AD5C77" w:rsidRDefault="00B53729" w:rsidP="00012BAC">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sz w:val="24"/>
          <w:szCs w:val="24"/>
        </w:rPr>
        <w:lastRenderedPageBreak/>
        <w:t>The research design of this study is a descriptive survey that will be designed to seek information on</w:t>
      </w:r>
      <w:r w:rsidRPr="00AD5C77">
        <w:rPr>
          <w:rFonts w:ascii="Times New Roman" w:hAnsi="Times New Roman" w:cs="Times New Roman"/>
          <w:color w:val="000000"/>
          <w:sz w:val="24"/>
          <w:szCs w:val="24"/>
        </w:rPr>
        <w:t xml:space="preserve"> the challenges and coping strategies of infertility treatment among women attending gynae clinic in </w:t>
      </w:r>
    </w:p>
    <w:p w14:paraId="305BF8FA" w14:textId="2D0166ED" w:rsidR="00B53729" w:rsidRPr="00AD5C77" w:rsidRDefault="00B53729" w:rsidP="00012BAC">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b/>
          <w:bCs/>
          <w:color w:val="000000"/>
          <w:sz w:val="24"/>
          <w:szCs w:val="24"/>
        </w:rPr>
        <w:t xml:space="preserve"> Research Setting</w:t>
      </w:r>
    </w:p>
    <w:p w14:paraId="0E588DD5" w14:textId="706CF347"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Population of Study</w:t>
      </w:r>
    </w:p>
    <w:p w14:paraId="6941A483" w14:textId="77777777" w:rsidR="00012BAC" w:rsidRPr="00AD5C77" w:rsidRDefault="00B53729" w:rsidP="00012BAC">
      <w:pPr>
        <w:tabs>
          <w:tab w:val="left" w:pos="9360"/>
        </w:tabs>
        <w:autoSpaceDE w:val="0"/>
        <w:autoSpaceDN w:val="0"/>
        <w:adjustRightInd w:val="0"/>
        <w:spacing w:after="0"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The population of interest for this study is women attending clinic</w:t>
      </w:r>
      <w:r w:rsidR="00012BAC" w:rsidRPr="00AD5C77">
        <w:rPr>
          <w:rFonts w:ascii="Times New Roman" w:hAnsi="Times New Roman" w:cs="Times New Roman"/>
          <w:bCs/>
          <w:color w:val="000000"/>
          <w:sz w:val="24"/>
          <w:szCs w:val="24"/>
        </w:rPr>
        <w:t xml:space="preserve">s in selected hospitals in </w:t>
      </w:r>
      <w:proofErr w:type="spellStart"/>
      <w:r w:rsidR="00012BAC" w:rsidRPr="00AD5C77">
        <w:rPr>
          <w:rFonts w:ascii="Times New Roman" w:hAnsi="Times New Roman" w:cs="Times New Roman"/>
          <w:bCs/>
          <w:color w:val="000000"/>
          <w:sz w:val="24"/>
          <w:szCs w:val="24"/>
        </w:rPr>
        <w:t>Ogbomoso</w:t>
      </w:r>
      <w:proofErr w:type="spellEnd"/>
      <w:r w:rsidRPr="00AD5C77">
        <w:rPr>
          <w:rFonts w:ascii="Times New Roman" w:hAnsi="Times New Roman" w:cs="Times New Roman"/>
          <w:bCs/>
          <w:color w:val="000000"/>
          <w:sz w:val="24"/>
          <w:szCs w:val="24"/>
        </w:rPr>
        <w:t xml:space="preserve">, who are experiencing infertility and undergoing treatment between the age of 18-45 years and diagnosed with primary or secondary infertility </w:t>
      </w:r>
    </w:p>
    <w:p w14:paraId="6FC77D1F" w14:textId="493DF736" w:rsidR="00B53729" w:rsidRPr="00AD5C77" w:rsidRDefault="00B53729" w:rsidP="00012BAC">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 xml:space="preserve">Inclusion Criteria </w:t>
      </w:r>
    </w:p>
    <w:p w14:paraId="5317F3CA" w14:textId="77777777" w:rsidR="00B53729" w:rsidRPr="00AD5C77" w:rsidRDefault="00B53729" w:rsidP="00E82E61">
      <w:pPr>
        <w:pStyle w:val="ListParagraph"/>
        <w:numPr>
          <w:ilvl w:val="0"/>
          <w:numId w:val="14"/>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Women aged 18-45 years</w:t>
      </w:r>
    </w:p>
    <w:p w14:paraId="58F06B04" w14:textId="77777777" w:rsidR="00B53729" w:rsidRPr="00AD5C77" w:rsidRDefault="00B53729" w:rsidP="00E82E61">
      <w:pPr>
        <w:pStyle w:val="ListParagraph"/>
        <w:numPr>
          <w:ilvl w:val="0"/>
          <w:numId w:val="14"/>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Diagnosed with primary or secondary infertility</w:t>
      </w:r>
    </w:p>
    <w:p w14:paraId="22CACFB1" w14:textId="77777777" w:rsidR="00B53729" w:rsidRPr="00AD5C77" w:rsidRDefault="00B53729" w:rsidP="00E82E61">
      <w:pPr>
        <w:pStyle w:val="ListParagraph"/>
        <w:numPr>
          <w:ilvl w:val="0"/>
          <w:numId w:val="14"/>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Willing to participate in the study and provide informed consent</w:t>
      </w:r>
    </w:p>
    <w:p w14:paraId="3B859955" w14:textId="77777777" w:rsidR="00B53729" w:rsidRPr="00AD5C77" w:rsidRDefault="00B53729" w:rsidP="00E82E61">
      <w:pPr>
        <w:autoSpaceDE w:val="0"/>
        <w:autoSpaceDN w:val="0"/>
        <w:adjustRightInd w:val="0"/>
        <w:spacing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 xml:space="preserve">Exclusion Criteria </w:t>
      </w:r>
    </w:p>
    <w:p w14:paraId="0F5834F0" w14:textId="77777777" w:rsidR="00B53729" w:rsidRPr="00AD5C77" w:rsidRDefault="00B53729" w:rsidP="00E82E61">
      <w:pPr>
        <w:pStyle w:val="ListParagraph"/>
        <w:numPr>
          <w:ilvl w:val="0"/>
          <w:numId w:val="15"/>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Women with a history of successful pregnancy or childbirth</w:t>
      </w:r>
    </w:p>
    <w:p w14:paraId="3631A10B" w14:textId="77777777" w:rsidR="00B53729" w:rsidRPr="00AD5C77" w:rsidRDefault="00B53729" w:rsidP="00E82E61">
      <w:pPr>
        <w:pStyle w:val="ListParagraph"/>
        <w:numPr>
          <w:ilvl w:val="0"/>
          <w:numId w:val="15"/>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Have a history of mental health conditions (e.g., depression, anxiety) that may impact coping strategies</w:t>
      </w:r>
    </w:p>
    <w:p w14:paraId="28FBEC47" w14:textId="77777777" w:rsidR="00B53729" w:rsidRPr="00AD5C77" w:rsidRDefault="00B53729" w:rsidP="00E82E61">
      <w:pPr>
        <w:pStyle w:val="ListParagraph"/>
        <w:numPr>
          <w:ilvl w:val="0"/>
          <w:numId w:val="15"/>
        </w:numPr>
        <w:autoSpaceDE w:val="0"/>
        <w:autoSpaceDN w:val="0"/>
        <w:adjustRightInd w:val="0"/>
        <w:spacing w:line="360" w:lineRule="auto"/>
        <w:jc w:val="both"/>
        <w:rPr>
          <w:rFonts w:ascii="Times New Roman" w:hAnsi="Times New Roman" w:cs="Times New Roman"/>
          <w:bCs/>
          <w:color w:val="000000"/>
          <w:sz w:val="24"/>
          <w:szCs w:val="24"/>
        </w:rPr>
      </w:pPr>
      <w:r w:rsidRPr="00AD5C77">
        <w:rPr>
          <w:rFonts w:ascii="Times New Roman" w:hAnsi="Times New Roman" w:cs="Times New Roman"/>
          <w:bCs/>
          <w:color w:val="000000"/>
          <w:sz w:val="24"/>
          <w:szCs w:val="24"/>
        </w:rPr>
        <w:t>Are not willing to participate in the study or provide informed consent</w:t>
      </w:r>
    </w:p>
    <w:p w14:paraId="63A42BFE" w14:textId="75443E27"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Sample Size Determination</w:t>
      </w:r>
    </w:p>
    <w:p w14:paraId="2C38A510" w14:textId="46A60DFF"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The sample size was calculated using Taro </w:t>
      </w:r>
      <w:r w:rsidR="00A56217" w:rsidRPr="00AD5C77">
        <w:rPr>
          <w:rFonts w:ascii="Times New Roman" w:hAnsi="Times New Roman" w:cs="Times New Roman"/>
          <w:color w:val="000000"/>
          <w:sz w:val="24"/>
          <w:szCs w:val="24"/>
        </w:rPr>
        <w:t>Yamane's</w:t>
      </w:r>
      <w:r w:rsidRPr="00AD5C77">
        <w:rPr>
          <w:rFonts w:ascii="Times New Roman" w:hAnsi="Times New Roman" w:cs="Times New Roman"/>
          <w:color w:val="000000"/>
          <w:sz w:val="24"/>
          <w:szCs w:val="24"/>
        </w:rPr>
        <w:t xml:space="preserve"> statistical formula</w:t>
      </w:r>
    </w:p>
    <w:p w14:paraId="14211EF9" w14:textId="77777777"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Sample size with the formula below:</w:t>
      </w:r>
    </w:p>
    <w:p w14:paraId="55ADE6DC" w14:textId="2C0A00F4" w:rsidR="00B53729" w:rsidRPr="00AD5C77" w:rsidRDefault="00A56217"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n =</w:t>
      </w:r>
      <w:r w:rsidR="00B53729" w:rsidRPr="00AD5C77">
        <w:rPr>
          <w:rFonts w:ascii="Times New Roman" w:hAnsi="Times New Roman" w:cs="Times New Roman"/>
          <w:color w:val="000000"/>
          <w:sz w:val="24"/>
          <w:szCs w:val="24"/>
        </w:rPr>
        <w:t xml:space="preserve"> N/ [1+N (e)</w:t>
      </w:r>
      <w:r w:rsidR="00B53729" w:rsidRPr="00AD5C77">
        <w:rPr>
          <w:rFonts w:ascii="Times New Roman" w:hAnsi="Times New Roman" w:cs="Times New Roman"/>
          <w:color w:val="000000"/>
          <w:sz w:val="24"/>
          <w:szCs w:val="24"/>
          <w:vertAlign w:val="superscript"/>
        </w:rPr>
        <w:t>2</w:t>
      </w:r>
      <w:r w:rsidR="00B53729" w:rsidRPr="00AD5C77">
        <w:rPr>
          <w:rFonts w:ascii="Times New Roman" w:hAnsi="Times New Roman" w:cs="Times New Roman"/>
          <w:color w:val="000000"/>
          <w:sz w:val="24"/>
          <w:szCs w:val="24"/>
        </w:rPr>
        <w:t>]</w:t>
      </w:r>
    </w:p>
    <w:p w14:paraId="0B7E6CCD" w14:textId="71E587BC"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Where </w:t>
      </w:r>
      <w:r w:rsidR="00A56217" w:rsidRPr="00AD5C77">
        <w:rPr>
          <w:rFonts w:ascii="Times New Roman" w:hAnsi="Times New Roman" w:cs="Times New Roman"/>
          <w:color w:val="000000"/>
          <w:sz w:val="24"/>
          <w:szCs w:val="24"/>
        </w:rPr>
        <w:t>N</w:t>
      </w:r>
      <w:r w:rsidRPr="00AD5C77">
        <w:rPr>
          <w:rFonts w:ascii="Times New Roman" w:hAnsi="Times New Roman" w:cs="Times New Roman"/>
          <w:color w:val="000000"/>
          <w:sz w:val="24"/>
          <w:szCs w:val="24"/>
        </w:rPr>
        <w:t xml:space="preserve"> </w:t>
      </w:r>
      <w:r w:rsidR="00A56217" w:rsidRPr="00AD5C77">
        <w:rPr>
          <w:rFonts w:ascii="Times New Roman" w:hAnsi="Times New Roman" w:cs="Times New Roman"/>
          <w:color w:val="000000"/>
          <w:sz w:val="24"/>
          <w:szCs w:val="24"/>
        </w:rPr>
        <w:t xml:space="preserve">is </w:t>
      </w:r>
      <w:r w:rsidRPr="00AD5C77">
        <w:rPr>
          <w:rFonts w:ascii="Times New Roman" w:hAnsi="Times New Roman" w:cs="Times New Roman"/>
          <w:color w:val="000000"/>
          <w:sz w:val="24"/>
          <w:szCs w:val="24"/>
        </w:rPr>
        <w:t>the population under study (331)</w:t>
      </w:r>
    </w:p>
    <w:p w14:paraId="0C20B703" w14:textId="131A030F"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ab/>
      </w:r>
      <w:r w:rsidR="00A56217" w:rsidRPr="00AD5C77">
        <w:rPr>
          <w:rFonts w:ascii="Times New Roman" w:hAnsi="Times New Roman" w:cs="Times New Roman"/>
          <w:color w:val="000000"/>
          <w:sz w:val="24"/>
          <w:szCs w:val="24"/>
        </w:rPr>
        <w:t>n</w:t>
      </w:r>
      <w:r w:rsidRPr="00AD5C77">
        <w:rPr>
          <w:rFonts w:ascii="Times New Roman" w:hAnsi="Times New Roman" w:cs="Times New Roman"/>
          <w:color w:val="000000"/>
          <w:sz w:val="24"/>
          <w:szCs w:val="24"/>
        </w:rPr>
        <w:t xml:space="preserve"> </w:t>
      </w:r>
      <w:r w:rsidR="00A56217" w:rsidRPr="00AD5C77">
        <w:rPr>
          <w:rFonts w:ascii="Times New Roman" w:hAnsi="Times New Roman" w:cs="Times New Roman"/>
          <w:color w:val="000000"/>
          <w:sz w:val="24"/>
          <w:szCs w:val="24"/>
        </w:rPr>
        <w:t xml:space="preserve">is </w:t>
      </w:r>
      <w:r w:rsidRPr="00AD5C77">
        <w:rPr>
          <w:rFonts w:ascii="Times New Roman" w:hAnsi="Times New Roman" w:cs="Times New Roman"/>
          <w:color w:val="000000"/>
          <w:sz w:val="24"/>
          <w:szCs w:val="24"/>
        </w:rPr>
        <w:t>the required sample size</w:t>
      </w:r>
    </w:p>
    <w:p w14:paraId="5E19ACF4" w14:textId="49E95A34" w:rsidR="00B53729" w:rsidRPr="00AD5C77" w:rsidRDefault="00B53729" w:rsidP="00E82E61">
      <w:pPr>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ab/>
        <w:t>e= sampling error (0.05)</w:t>
      </w:r>
      <w:r w:rsidR="00A56217" w:rsidRPr="00AD5C77">
        <w:rPr>
          <w:rFonts w:ascii="Times New Roman" w:hAnsi="Times New Roman" w:cs="Times New Roman"/>
          <w:color w:val="000000"/>
          <w:sz w:val="24"/>
          <w:szCs w:val="24"/>
        </w:rPr>
        <w:t>,</w:t>
      </w:r>
      <w:r w:rsidRPr="00AD5C77">
        <w:rPr>
          <w:rFonts w:ascii="Times New Roman" w:hAnsi="Times New Roman" w:cs="Times New Roman"/>
          <w:color w:val="000000"/>
          <w:sz w:val="24"/>
          <w:szCs w:val="24"/>
        </w:rPr>
        <w:t xml:space="preserve"> which is constant</w:t>
      </w:r>
    </w:p>
    <w:p w14:paraId="1A0CF5B1"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n= 331/ [1+331(0.05)</w:t>
      </w:r>
      <w:r w:rsidRPr="00AD5C77">
        <w:rPr>
          <w:rFonts w:ascii="Times New Roman" w:hAnsi="Times New Roman" w:cs="Times New Roman"/>
          <w:color w:val="000000"/>
          <w:sz w:val="24"/>
          <w:szCs w:val="24"/>
          <w:vertAlign w:val="superscript"/>
        </w:rPr>
        <w:t>2</w:t>
      </w:r>
      <w:r w:rsidRPr="00AD5C77">
        <w:rPr>
          <w:rFonts w:ascii="Times New Roman" w:hAnsi="Times New Roman" w:cs="Times New Roman"/>
          <w:color w:val="000000"/>
          <w:sz w:val="24"/>
          <w:szCs w:val="24"/>
        </w:rPr>
        <w:t>] =</w:t>
      </w:r>
    </w:p>
    <w:p w14:paraId="7E3A5419"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331/ [1+331(0.0025)] =</w:t>
      </w:r>
    </w:p>
    <w:p w14:paraId="1EB94A41"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331/ [1 +0.8275] =</w:t>
      </w:r>
    </w:p>
    <w:p w14:paraId="45626D2A" w14:textId="77777777" w:rsidR="00B53729" w:rsidRPr="00AD5C77" w:rsidRDefault="00B53729" w:rsidP="00E82E61">
      <w:pPr>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331/1.8275 = 181</w:t>
      </w:r>
    </w:p>
    <w:p w14:paraId="0DB4D9B1" w14:textId="14F0201C" w:rsidR="00B53729" w:rsidRPr="00AD5C77" w:rsidRDefault="00BB56F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lastRenderedPageBreak/>
        <w:t>Non-response</w:t>
      </w:r>
      <w:r w:rsidR="00B53729" w:rsidRPr="00AD5C77">
        <w:rPr>
          <w:rFonts w:ascii="Times New Roman" w:hAnsi="Times New Roman" w:cs="Times New Roman"/>
          <w:sz w:val="24"/>
          <w:szCs w:val="24"/>
        </w:rPr>
        <w:t xml:space="preserve"> Rate: 10% (0.10)</w:t>
      </w:r>
    </w:p>
    <w:p w14:paraId="6E1009C1" w14:textId="77777777" w:rsidR="00B53729" w:rsidRPr="00AD5C77" w:rsidRDefault="00B53729"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181 × 0.10 = 18.1</w:t>
      </w:r>
    </w:p>
    <w:p w14:paraId="28645B86" w14:textId="596DF66E" w:rsidR="00B53729" w:rsidRPr="00AD5C77" w:rsidRDefault="00B53729"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181+ 18 = 199</w:t>
      </w:r>
      <w:r w:rsidR="009F56D0" w:rsidRPr="00AD5C77">
        <w:rPr>
          <w:rFonts w:ascii="Times New Roman" w:hAnsi="Times New Roman" w:cs="Times New Roman"/>
          <w:sz w:val="24"/>
          <w:szCs w:val="24"/>
        </w:rPr>
        <w:t xml:space="preserve"> sample size</w:t>
      </w:r>
    </w:p>
    <w:p w14:paraId="2D17DFD9" w14:textId="77777777" w:rsidR="00B53729" w:rsidRPr="00AD5C77" w:rsidRDefault="00B53729"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The sample size is 199</w:t>
      </w:r>
    </w:p>
    <w:p w14:paraId="51AD0971" w14:textId="77777777" w:rsidR="001C5136" w:rsidRPr="00AD5C77" w:rsidRDefault="00B53729" w:rsidP="001C5136">
      <w:pPr>
        <w:spacing w:line="48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Sampling Technique</w:t>
      </w:r>
    </w:p>
    <w:p w14:paraId="68A52FA5" w14:textId="1EDE4FED" w:rsidR="001C5136" w:rsidRPr="00AD5C77" w:rsidRDefault="001C5136" w:rsidP="001C5136">
      <w:pPr>
        <w:spacing w:line="480" w:lineRule="auto"/>
        <w:jc w:val="both"/>
        <w:rPr>
          <w:rFonts w:ascii="Times New Roman" w:hAnsi="Times New Roman" w:cs="Times New Roman"/>
          <w:sz w:val="24"/>
          <w:szCs w:val="24"/>
        </w:rPr>
      </w:pPr>
      <w:r w:rsidRPr="00AD5C77">
        <w:rPr>
          <w:rFonts w:ascii="Times New Roman" w:hAnsi="Times New Roman" w:cs="Times New Roman"/>
          <w:sz w:val="24"/>
          <w:szCs w:val="24"/>
        </w:rPr>
        <w:t>A multistage sampling technique was employed in this study.</w:t>
      </w:r>
    </w:p>
    <w:p w14:paraId="2421CDBF" w14:textId="77777777" w:rsidR="001C5136" w:rsidRPr="00AD5C77" w:rsidRDefault="001C5136" w:rsidP="001C5136">
      <w:pPr>
        <w:spacing w:beforeAutospacing="1" w:afterAutospacing="1" w:line="240" w:lineRule="auto"/>
        <w:rPr>
          <w:rFonts w:ascii="Times New Roman" w:hAnsi="Times New Roman" w:cs="Times New Roman"/>
          <w:sz w:val="24"/>
          <w:szCs w:val="24"/>
        </w:rPr>
      </w:pPr>
      <w:r w:rsidRPr="00AD5C77">
        <w:rPr>
          <w:rStyle w:val="Strong"/>
          <w:rFonts w:ascii="Times New Roman" w:hAnsi="Times New Roman" w:cs="Times New Roman"/>
          <w:i/>
          <w:iCs/>
          <w:sz w:val="24"/>
          <w:szCs w:val="24"/>
        </w:rPr>
        <w:t>Stage 1:</w:t>
      </w:r>
      <w:r w:rsidRPr="00AD5C77">
        <w:rPr>
          <w:rFonts w:ascii="Times New Roman" w:hAnsi="Times New Roman" w:cs="Times New Roman"/>
          <w:sz w:val="24"/>
          <w:szCs w:val="24"/>
        </w:rPr>
        <w:t xml:space="preserve"> Selection of two local governments from the five LGAs in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using a simple random sampling technique.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North and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South were selected.</w:t>
      </w:r>
    </w:p>
    <w:p w14:paraId="3FDED514" w14:textId="02E40C21" w:rsidR="001C5136" w:rsidRPr="00AD5C77" w:rsidRDefault="001C5136" w:rsidP="001C5136">
      <w:pPr>
        <w:spacing w:beforeAutospacing="1" w:afterAutospacing="1" w:line="240" w:lineRule="auto"/>
        <w:rPr>
          <w:rFonts w:ascii="Times New Roman" w:hAnsi="Times New Roman" w:cs="Times New Roman"/>
          <w:sz w:val="24"/>
          <w:szCs w:val="24"/>
        </w:rPr>
      </w:pPr>
      <w:r w:rsidRPr="00AD5C77">
        <w:rPr>
          <w:rStyle w:val="Strong"/>
          <w:rFonts w:ascii="Times New Roman" w:hAnsi="Times New Roman" w:cs="Times New Roman"/>
          <w:i/>
          <w:iCs/>
          <w:sz w:val="24"/>
          <w:szCs w:val="24"/>
        </w:rPr>
        <w:t>Stage 2:</w:t>
      </w:r>
      <w:r w:rsidRPr="00AD5C77">
        <w:rPr>
          <w:rFonts w:ascii="Times New Roman" w:hAnsi="Times New Roman" w:cs="Times New Roman"/>
          <w:sz w:val="24"/>
          <w:szCs w:val="24"/>
        </w:rPr>
        <w:t xml:space="preserve"> Determination of the number of healthcare facilities in each selected local government.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North has several public and private tertiary-level hospitals, while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South also hosts some secondary and private health facilities.</w:t>
      </w:r>
    </w:p>
    <w:p w14:paraId="62A13F0C" w14:textId="4BE88102" w:rsidR="001C5136" w:rsidRPr="00AD5C77" w:rsidRDefault="001C5136" w:rsidP="001C5136">
      <w:pPr>
        <w:spacing w:beforeAutospacing="1" w:afterAutospacing="1" w:line="240" w:lineRule="auto"/>
        <w:rPr>
          <w:rFonts w:ascii="Times New Roman" w:hAnsi="Times New Roman" w:cs="Times New Roman"/>
          <w:sz w:val="24"/>
          <w:szCs w:val="24"/>
        </w:rPr>
      </w:pPr>
      <w:r w:rsidRPr="00AD5C77">
        <w:rPr>
          <w:rStyle w:val="Strong"/>
          <w:rFonts w:ascii="Times New Roman" w:hAnsi="Times New Roman" w:cs="Times New Roman"/>
          <w:i/>
          <w:iCs/>
          <w:sz w:val="24"/>
          <w:szCs w:val="24"/>
        </w:rPr>
        <w:t>Stage 3:</w:t>
      </w:r>
      <w:r w:rsidRPr="00AD5C77">
        <w:rPr>
          <w:rFonts w:ascii="Times New Roman" w:hAnsi="Times New Roman" w:cs="Times New Roman"/>
          <w:sz w:val="24"/>
          <w:szCs w:val="24"/>
        </w:rPr>
        <w:t xml:space="preserve"> A total of four hospitals were selected, two from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North and two from </w:t>
      </w:r>
      <w:proofErr w:type="spellStart"/>
      <w:r w:rsidRPr="00AD5C77">
        <w:rPr>
          <w:rFonts w:ascii="Times New Roman" w:hAnsi="Times New Roman" w:cs="Times New Roman"/>
          <w:sz w:val="24"/>
          <w:szCs w:val="24"/>
        </w:rPr>
        <w:t>Ogbomoso</w:t>
      </w:r>
      <w:proofErr w:type="spellEnd"/>
      <w:r w:rsidRPr="00AD5C77">
        <w:rPr>
          <w:rFonts w:ascii="Times New Roman" w:hAnsi="Times New Roman" w:cs="Times New Roman"/>
          <w:sz w:val="24"/>
          <w:szCs w:val="24"/>
        </w:rPr>
        <w:t xml:space="preserve"> South—using simple random sampling (balloting).</w:t>
      </w:r>
    </w:p>
    <w:p w14:paraId="0C4806E8" w14:textId="77E4CE35" w:rsidR="00B53729" w:rsidRPr="00AD5C77" w:rsidRDefault="00BB56F0" w:rsidP="001C5136">
      <w:pPr>
        <w:pStyle w:val="Default"/>
        <w:spacing w:line="480" w:lineRule="auto"/>
        <w:ind w:left="-142" w:right="232"/>
        <w:jc w:val="both"/>
        <w:rPr>
          <w:rFonts w:ascii="Times New Roman" w:hAnsi="Times New Roman" w:cs="Times New Roman"/>
          <w:b/>
          <w:bCs/>
        </w:rPr>
      </w:pPr>
      <w:r w:rsidRPr="00AD5C77">
        <w:rPr>
          <w:rStyle w:val="Strong"/>
          <w:rFonts w:ascii="Times New Roman" w:hAnsi="Times New Roman" w:cs="Times New Roman"/>
          <w:i/>
          <w:iCs/>
        </w:rPr>
        <w:t xml:space="preserve"> </w:t>
      </w:r>
      <w:r w:rsidR="001C5136" w:rsidRPr="00AD5C77">
        <w:rPr>
          <w:rStyle w:val="Strong"/>
          <w:rFonts w:ascii="Times New Roman" w:hAnsi="Times New Roman" w:cs="Times New Roman"/>
          <w:i/>
          <w:iCs/>
        </w:rPr>
        <w:t>Stage 4:</w:t>
      </w:r>
      <w:r w:rsidR="001C5136" w:rsidRPr="00AD5C77">
        <w:rPr>
          <w:rFonts w:ascii="Times New Roman" w:hAnsi="Times New Roman" w:cs="Times New Roman"/>
        </w:rPr>
        <w:t xml:space="preserve"> Samples were selected in each hospital based on proportionate allocation.   </w:t>
      </w:r>
      <w:r w:rsidR="00BD0661" w:rsidRPr="00AD5C77">
        <w:rPr>
          <w:rFonts w:ascii="Times New Roman" w:hAnsi="Times New Roman" w:cs="Times New Roman"/>
        </w:rPr>
        <w:t xml:space="preserve">A </w:t>
      </w:r>
      <w:r w:rsidRPr="00AD5C77">
        <w:rPr>
          <w:rFonts w:ascii="Times New Roman" w:hAnsi="Times New Roman" w:cs="Times New Roman"/>
        </w:rPr>
        <w:t xml:space="preserve">  </w:t>
      </w:r>
      <w:r w:rsidR="00BD0661" w:rsidRPr="00AD5C77">
        <w:rPr>
          <w:rFonts w:ascii="Times New Roman" w:hAnsi="Times New Roman" w:cs="Times New Roman"/>
        </w:rPr>
        <w:t>purposive</w:t>
      </w:r>
      <w:r w:rsidR="00B53729" w:rsidRPr="00AD5C77">
        <w:rPr>
          <w:rFonts w:ascii="Times New Roman" w:hAnsi="Times New Roman" w:cs="Times New Roman"/>
        </w:rPr>
        <w:t xml:space="preserve"> sampling technique was used to recruit participants for the study</w:t>
      </w:r>
      <w:r w:rsidR="00BD0661" w:rsidRPr="00AD5C77">
        <w:rPr>
          <w:rFonts w:ascii="Times New Roman" w:hAnsi="Times New Roman" w:cs="Times New Roman"/>
        </w:rPr>
        <w:t xml:space="preserve">. </w:t>
      </w:r>
      <w:r w:rsidR="00B53729" w:rsidRPr="00AD5C77">
        <w:rPr>
          <w:rFonts w:ascii="Times New Roman" w:hAnsi="Times New Roman" w:cs="Times New Roman"/>
        </w:rPr>
        <w:t xml:space="preserve">  </w:t>
      </w:r>
    </w:p>
    <w:p w14:paraId="423DA528" w14:textId="66293A4B" w:rsidR="00B53729" w:rsidRPr="00AD5C77" w:rsidRDefault="00B53729" w:rsidP="00E82E61">
      <w:pPr>
        <w:tabs>
          <w:tab w:val="left" w:pos="9360"/>
        </w:tabs>
        <w:autoSpaceDE w:val="0"/>
        <w:autoSpaceDN w:val="0"/>
        <w:adjustRightInd w:val="0"/>
        <w:spacing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Instrument</w:t>
      </w:r>
      <w:r w:rsidR="006F256A" w:rsidRPr="00AD5C77">
        <w:rPr>
          <w:rFonts w:ascii="Times New Roman" w:hAnsi="Times New Roman" w:cs="Times New Roman"/>
          <w:b/>
          <w:bCs/>
          <w:color w:val="000000"/>
          <w:sz w:val="24"/>
          <w:szCs w:val="24"/>
        </w:rPr>
        <w:t xml:space="preserve"> of Data Collection</w:t>
      </w:r>
    </w:p>
    <w:p w14:paraId="6419A868" w14:textId="77777777" w:rsidR="006F256A" w:rsidRPr="00AD5C77" w:rsidRDefault="00B53729" w:rsidP="006F256A">
      <w:pPr>
        <w:tabs>
          <w:tab w:val="left" w:pos="9360"/>
        </w:tabs>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In this study, </w:t>
      </w:r>
      <w:r w:rsidR="006F256A" w:rsidRPr="00AD5C77">
        <w:rPr>
          <w:rFonts w:ascii="Times New Roman" w:hAnsi="Times New Roman" w:cs="Times New Roman"/>
          <w:color w:val="000000"/>
          <w:sz w:val="24"/>
          <w:szCs w:val="24"/>
        </w:rPr>
        <w:t xml:space="preserve">a </w:t>
      </w:r>
      <w:r w:rsidRPr="00AD5C77">
        <w:rPr>
          <w:rFonts w:ascii="Times New Roman" w:hAnsi="Times New Roman" w:cs="Times New Roman"/>
          <w:color w:val="000000"/>
          <w:sz w:val="24"/>
          <w:szCs w:val="24"/>
        </w:rPr>
        <w:t xml:space="preserve">questionnaire was used as the instrument for </w:t>
      </w:r>
      <w:r w:rsidR="006F256A" w:rsidRPr="00AD5C77">
        <w:rPr>
          <w:rFonts w:ascii="Times New Roman" w:hAnsi="Times New Roman" w:cs="Times New Roman"/>
          <w:color w:val="000000"/>
          <w:sz w:val="24"/>
          <w:szCs w:val="24"/>
        </w:rPr>
        <w:t>data</w:t>
      </w:r>
      <w:r w:rsidRPr="00AD5C77">
        <w:rPr>
          <w:rFonts w:ascii="Times New Roman" w:hAnsi="Times New Roman" w:cs="Times New Roman"/>
          <w:color w:val="000000"/>
          <w:sz w:val="24"/>
          <w:szCs w:val="24"/>
        </w:rPr>
        <w:t xml:space="preserve"> collection. </w:t>
      </w:r>
    </w:p>
    <w:p w14:paraId="4F423EF8" w14:textId="3BA2801D" w:rsidR="00B53729" w:rsidRPr="00AD5C77" w:rsidRDefault="00B53729" w:rsidP="006F256A">
      <w:pPr>
        <w:tabs>
          <w:tab w:val="left" w:pos="9360"/>
        </w:tabs>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b/>
          <w:bCs/>
          <w:color w:val="000000"/>
          <w:sz w:val="24"/>
          <w:szCs w:val="24"/>
        </w:rPr>
        <w:t xml:space="preserve">Method of </w:t>
      </w:r>
      <w:r w:rsidR="0071624A" w:rsidRPr="00AD5C77">
        <w:rPr>
          <w:rFonts w:ascii="Times New Roman" w:hAnsi="Times New Roman" w:cs="Times New Roman"/>
          <w:b/>
          <w:bCs/>
          <w:color w:val="000000"/>
          <w:sz w:val="24"/>
          <w:szCs w:val="24"/>
        </w:rPr>
        <w:t>Data</w:t>
      </w:r>
      <w:r w:rsidRPr="00AD5C77">
        <w:rPr>
          <w:rFonts w:ascii="Times New Roman" w:hAnsi="Times New Roman" w:cs="Times New Roman"/>
          <w:b/>
          <w:bCs/>
          <w:color w:val="000000"/>
          <w:sz w:val="24"/>
          <w:szCs w:val="24"/>
        </w:rPr>
        <w:t xml:space="preserve"> Collection </w:t>
      </w:r>
    </w:p>
    <w:p w14:paraId="3B7680A4" w14:textId="295E1894" w:rsidR="00B53729" w:rsidRPr="00AD5C77" w:rsidRDefault="007D229A" w:rsidP="00E82E61">
      <w:pPr>
        <w:tabs>
          <w:tab w:val="left" w:pos="9360"/>
        </w:tabs>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The Researcher </w:t>
      </w:r>
      <w:r w:rsidR="00B53729" w:rsidRPr="00AD5C77">
        <w:rPr>
          <w:rFonts w:ascii="Times New Roman" w:hAnsi="Times New Roman" w:cs="Times New Roman"/>
          <w:color w:val="000000"/>
          <w:sz w:val="24"/>
          <w:szCs w:val="24"/>
        </w:rPr>
        <w:t>administer</w:t>
      </w:r>
      <w:r w:rsidRPr="00AD5C77">
        <w:rPr>
          <w:rFonts w:ascii="Times New Roman" w:hAnsi="Times New Roman" w:cs="Times New Roman"/>
          <w:color w:val="000000"/>
          <w:sz w:val="24"/>
          <w:szCs w:val="24"/>
        </w:rPr>
        <w:t>ed</w:t>
      </w:r>
      <w:r w:rsidR="00B53729" w:rsidRPr="00AD5C77">
        <w:rPr>
          <w:rFonts w:ascii="Times New Roman" w:hAnsi="Times New Roman" w:cs="Times New Roman"/>
          <w:color w:val="000000"/>
          <w:sz w:val="24"/>
          <w:szCs w:val="24"/>
        </w:rPr>
        <w:t xml:space="preserve"> the instrument personally and with the help of a research assistant and interpreter who served as an interpreter to the respondents. Personal contact enable</w:t>
      </w:r>
      <w:r w:rsidRPr="00AD5C77">
        <w:rPr>
          <w:rFonts w:ascii="Times New Roman" w:hAnsi="Times New Roman" w:cs="Times New Roman"/>
          <w:color w:val="000000"/>
          <w:sz w:val="24"/>
          <w:szCs w:val="24"/>
        </w:rPr>
        <w:t>d</w:t>
      </w:r>
      <w:r w:rsidR="00B53729" w:rsidRPr="00AD5C77">
        <w:rPr>
          <w:rFonts w:ascii="Times New Roman" w:hAnsi="Times New Roman" w:cs="Times New Roman"/>
          <w:color w:val="000000"/>
          <w:sz w:val="24"/>
          <w:szCs w:val="24"/>
        </w:rPr>
        <w:t xml:space="preserve"> the researcher to properly explain the purpose of the research to the respondents</w:t>
      </w:r>
      <w:r w:rsidR="006F256A" w:rsidRPr="00AD5C77">
        <w:rPr>
          <w:rFonts w:ascii="Times New Roman" w:hAnsi="Times New Roman" w:cs="Times New Roman"/>
          <w:color w:val="000000"/>
          <w:sz w:val="24"/>
          <w:szCs w:val="24"/>
        </w:rPr>
        <w:t>,</w:t>
      </w:r>
      <w:r w:rsidR="00B53729" w:rsidRPr="00AD5C77">
        <w:rPr>
          <w:rFonts w:ascii="Times New Roman" w:hAnsi="Times New Roman" w:cs="Times New Roman"/>
          <w:color w:val="000000"/>
          <w:sz w:val="24"/>
          <w:szCs w:val="24"/>
        </w:rPr>
        <w:t xml:space="preserve"> thereby winning their support to complete the questionnaire. The data collection </w:t>
      </w:r>
      <w:r w:rsidRPr="00AD5C77">
        <w:rPr>
          <w:rFonts w:ascii="Times New Roman" w:hAnsi="Times New Roman" w:cs="Times New Roman"/>
          <w:color w:val="000000"/>
          <w:sz w:val="24"/>
          <w:szCs w:val="24"/>
        </w:rPr>
        <w:t xml:space="preserve">was </w:t>
      </w:r>
      <w:r w:rsidR="00B53729" w:rsidRPr="00AD5C77">
        <w:rPr>
          <w:rFonts w:ascii="Times New Roman" w:hAnsi="Times New Roman" w:cs="Times New Roman"/>
          <w:color w:val="000000"/>
          <w:sz w:val="24"/>
          <w:szCs w:val="24"/>
        </w:rPr>
        <w:t>done</w:t>
      </w:r>
      <w:r w:rsidR="006F256A" w:rsidRPr="00AD5C77">
        <w:rPr>
          <w:rFonts w:ascii="Times New Roman" w:hAnsi="Times New Roman" w:cs="Times New Roman"/>
          <w:color w:val="000000"/>
          <w:sz w:val="24"/>
          <w:szCs w:val="24"/>
        </w:rPr>
        <w:t xml:space="preserve"> for three weeks.</w:t>
      </w:r>
    </w:p>
    <w:p w14:paraId="4C31F788" w14:textId="14A38DA7" w:rsidR="00B53729" w:rsidRPr="00AD5C77" w:rsidRDefault="00B53729" w:rsidP="00E82E61">
      <w:pPr>
        <w:tabs>
          <w:tab w:val="left" w:pos="9360"/>
        </w:tabs>
        <w:autoSpaceDE w:val="0"/>
        <w:autoSpaceDN w:val="0"/>
        <w:adjustRightInd w:val="0"/>
        <w:spacing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 </w:t>
      </w:r>
      <w:r w:rsidRPr="00AD5C77">
        <w:rPr>
          <w:rFonts w:ascii="Times New Roman" w:hAnsi="Times New Roman" w:cs="Times New Roman"/>
          <w:b/>
          <w:bCs/>
          <w:color w:val="000000"/>
          <w:sz w:val="24"/>
          <w:szCs w:val="24"/>
        </w:rPr>
        <w:t>Method of Data Analysis</w:t>
      </w:r>
      <w:r w:rsidRPr="00AD5C77">
        <w:rPr>
          <w:rFonts w:ascii="Times New Roman" w:hAnsi="Times New Roman" w:cs="Times New Roman"/>
          <w:color w:val="000000"/>
          <w:sz w:val="24"/>
          <w:szCs w:val="24"/>
        </w:rPr>
        <w:tab/>
      </w:r>
    </w:p>
    <w:p w14:paraId="33F20216" w14:textId="2DF93D4A"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Statistical package </w:t>
      </w:r>
      <w:r w:rsidR="008A183D" w:rsidRPr="00AD5C77">
        <w:rPr>
          <w:rFonts w:ascii="Times New Roman" w:hAnsi="Times New Roman" w:cs="Times New Roman"/>
          <w:color w:val="000000"/>
          <w:sz w:val="24"/>
          <w:szCs w:val="24"/>
        </w:rPr>
        <w:t xml:space="preserve">for </w:t>
      </w:r>
      <w:r w:rsidRPr="00AD5C77">
        <w:rPr>
          <w:rFonts w:ascii="Times New Roman" w:hAnsi="Times New Roman" w:cs="Times New Roman"/>
          <w:color w:val="000000"/>
          <w:sz w:val="24"/>
          <w:szCs w:val="24"/>
        </w:rPr>
        <w:t xml:space="preserve">social </w:t>
      </w:r>
      <w:r w:rsidR="008A183D" w:rsidRPr="00AD5C77">
        <w:rPr>
          <w:rFonts w:ascii="Times New Roman" w:hAnsi="Times New Roman" w:cs="Times New Roman"/>
          <w:color w:val="000000"/>
          <w:sz w:val="24"/>
          <w:szCs w:val="24"/>
        </w:rPr>
        <w:t>sciences</w:t>
      </w:r>
      <w:r w:rsidRPr="00AD5C77">
        <w:rPr>
          <w:rFonts w:ascii="Times New Roman" w:hAnsi="Times New Roman" w:cs="Times New Roman"/>
          <w:color w:val="000000"/>
          <w:sz w:val="24"/>
          <w:szCs w:val="24"/>
        </w:rPr>
        <w:t xml:space="preserve"> (SPSS) version 27 </w:t>
      </w:r>
      <w:r w:rsidR="00755E32" w:rsidRPr="00AD5C77">
        <w:rPr>
          <w:rFonts w:ascii="Times New Roman" w:hAnsi="Times New Roman" w:cs="Times New Roman"/>
          <w:color w:val="000000"/>
          <w:sz w:val="24"/>
          <w:szCs w:val="24"/>
        </w:rPr>
        <w:t xml:space="preserve">was </w:t>
      </w:r>
      <w:r w:rsidRPr="00AD5C77">
        <w:rPr>
          <w:rFonts w:ascii="Times New Roman" w:hAnsi="Times New Roman" w:cs="Times New Roman"/>
          <w:color w:val="000000"/>
          <w:sz w:val="24"/>
          <w:szCs w:val="24"/>
        </w:rPr>
        <w:t xml:space="preserve">used in </w:t>
      </w:r>
      <w:r w:rsidR="008A183D" w:rsidRPr="00AD5C77">
        <w:rPr>
          <w:rFonts w:ascii="Times New Roman" w:hAnsi="Times New Roman" w:cs="Times New Roman"/>
          <w:color w:val="000000"/>
          <w:sz w:val="24"/>
          <w:szCs w:val="24"/>
        </w:rPr>
        <w:t xml:space="preserve">the </w:t>
      </w:r>
      <w:r w:rsidRPr="00AD5C77">
        <w:rPr>
          <w:rFonts w:ascii="Times New Roman" w:hAnsi="Times New Roman" w:cs="Times New Roman"/>
          <w:color w:val="000000"/>
          <w:sz w:val="24"/>
          <w:szCs w:val="24"/>
        </w:rPr>
        <w:t>analysis</w:t>
      </w:r>
      <w:r w:rsidR="008A183D" w:rsidRPr="00AD5C77">
        <w:rPr>
          <w:rFonts w:ascii="Times New Roman" w:hAnsi="Times New Roman" w:cs="Times New Roman"/>
          <w:color w:val="000000"/>
          <w:sz w:val="24"/>
          <w:szCs w:val="24"/>
        </w:rPr>
        <w:t>,</w:t>
      </w:r>
      <w:r w:rsidRPr="00AD5C77">
        <w:rPr>
          <w:rFonts w:ascii="Times New Roman" w:hAnsi="Times New Roman" w:cs="Times New Roman"/>
          <w:color w:val="000000"/>
          <w:sz w:val="24"/>
          <w:szCs w:val="24"/>
        </w:rPr>
        <w:t xml:space="preserve"> and descriptive statistics (frequencies and </w:t>
      </w:r>
      <w:r w:rsidR="008A183D" w:rsidRPr="00AD5C77">
        <w:rPr>
          <w:rFonts w:ascii="Times New Roman" w:hAnsi="Times New Roman" w:cs="Times New Roman"/>
          <w:color w:val="000000"/>
          <w:sz w:val="24"/>
          <w:szCs w:val="24"/>
        </w:rPr>
        <w:t>percentages</w:t>
      </w:r>
      <w:r w:rsidRPr="00AD5C77">
        <w:rPr>
          <w:rFonts w:ascii="Times New Roman" w:hAnsi="Times New Roman" w:cs="Times New Roman"/>
          <w:color w:val="000000"/>
          <w:sz w:val="24"/>
          <w:szCs w:val="24"/>
        </w:rPr>
        <w:t xml:space="preserve">) </w:t>
      </w:r>
      <w:r w:rsidR="008A183D" w:rsidRPr="00AD5C77">
        <w:rPr>
          <w:rFonts w:ascii="Times New Roman" w:hAnsi="Times New Roman" w:cs="Times New Roman"/>
          <w:color w:val="000000"/>
          <w:sz w:val="24"/>
          <w:szCs w:val="24"/>
        </w:rPr>
        <w:t>were</w:t>
      </w:r>
      <w:r w:rsidR="00E26A63" w:rsidRPr="00AD5C77">
        <w:rPr>
          <w:rFonts w:ascii="Times New Roman" w:hAnsi="Times New Roman" w:cs="Times New Roman"/>
          <w:color w:val="000000"/>
          <w:sz w:val="24"/>
          <w:szCs w:val="24"/>
        </w:rPr>
        <w:t xml:space="preserve"> </w:t>
      </w:r>
      <w:r w:rsidRPr="00AD5C77">
        <w:rPr>
          <w:rFonts w:ascii="Times New Roman" w:hAnsi="Times New Roman" w:cs="Times New Roman"/>
          <w:color w:val="000000"/>
          <w:sz w:val="24"/>
          <w:szCs w:val="24"/>
        </w:rPr>
        <w:t>used to answer research questions</w:t>
      </w:r>
      <w:r w:rsidR="008A183D" w:rsidRPr="00AD5C77">
        <w:rPr>
          <w:rFonts w:ascii="Times New Roman" w:hAnsi="Times New Roman" w:cs="Times New Roman"/>
          <w:color w:val="000000"/>
          <w:sz w:val="24"/>
          <w:szCs w:val="24"/>
        </w:rPr>
        <w:t>,</w:t>
      </w:r>
      <w:r w:rsidRPr="00AD5C77">
        <w:rPr>
          <w:rFonts w:ascii="Times New Roman" w:hAnsi="Times New Roman" w:cs="Times New Roman"/>
          <w:color w:val="000000"/>
          <w:sz w:val="24"/>
          <w:szCs w:val="24"/>
        </w:rPr>
        <w:t xml:space="preserve"> and inferential statistics (chi-square) to test the hypotheses.</w:t>
      </w:r>
    </w:p>
    <w:p w14:paraId="6646CC20" w14:textId="6EE2F929"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lastRenderedPageBreak/>
        <w:t xml:space="preserve"> Ethical Consideration</w:t>
      </w:r>
    </w:p>
    <w:p w14:paraId="49969D6F" w14:textId="27458CAF" w:rsidR="00B53729" w:rsidRPr="00AD5C77" w:rsidRDefault="00343918" w:rsidP="00E82E61">
      <w:pPr>
        <w:tabs>
          <w:tab w:val="left" w:pos="9360"/>
        </w:tabs>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Consent was obtained from each participant before being allowed to participate in the study. They were assured of the confidentiality of the information provided and </w:t>
      </w:r>
      <w:r w:rsidR="008A183D" w:rsidRPr="00AD5C77">
        <w:rPr>
          <w:rFonts w:ascii="Times New Roman" w:hAnsi="Times New Roman" w:cs="Times New Roman"/>
          <w:color w:val="000000"/>
          <w:sz w:val="24"/>
          <w:szCs w:val="24"/>
        </w:rPr>
        <w:t>had</w:t>
      </w:r>
      <w:r w:rsidRPr="00AD5C77">
        <w:rPr>
          <w:rFonts w:ascii="Times New Roman" w:hAnsi="Times New Roman" w:cs="Times New Roman"/>
          <w:color w:val="000000"/>
          <w:sz w:val="24"/>
          <w:szCs w:val="24"/>
        </w:rPr>
        <w:t xml:space="preserve"> the right to </w:t>
      </w:r>
      <w:r w:rsidR="008A183D" w:rsidRPr="00AD5C77">
        <w:rPr>
          <w:rFonts w:ascii="Times New Roman" w:hAnsi="Times New Roman" w:cs="Times New Roman"/>
          <w:color w:val="000000"/>
          <w:sz w:val="24"/>
          <w:szCs w:val="24"/>
        </w:rPr>
        <w:t>opt out</w:t>
      </w:r>
      <w:r w:rsidRPr="00AD5C77">
        <w:rPr>
          <w:rFonts w:ascii="Times New Roman" w:hAnsi="Times New Roman" w:cs="Times New Roman"/>
          <w:color w:val="000000"/>
          <w:sz w:val="24"/>
          <w:szCs w:val="24"/>
        </w:rPr>
        <w:t xml:space="preserve"> before the completion of the questionnaire</w:t>
      </w:r>
      <w:r w:rsidR="008A183D" w:rsidRPr="00AD5C77">
        <w:rPr>
          <w:rFonts w:ascii="Times New Roman" w:hAnsi="Times New Roman" w:cs="Times New Roman"/>
          <w:color w:val="000000"/>
          <w:sz w:val="24"/>
          <w:szCs w:val="24"/>
        </w:rPr>
        <w:t xml:space="preserve">. </w:t>
      </w:r>
    </w:p>
    <w:p w14:paraId="32227C8C" w14:textId="77777777" w:rsidR="00B53729" w:rsidRPr="00AD5C77" w:rsidRDefault="00B53729" w:rsidP="00E82E61">
      <w:pPr>
        <w:tabs>
          <w:tab w:val="left" w:pos="9360"/>
        </w:tabs>
        <w:autoSpaceDE w:val="0"/>
        <w:autoSpaceDN w:val="0"/>
        <w:adjustRightInd w:val="0"/>
        <w:spacing w:after="0" w:line="360" w:lineRule="auto"/>
        <w:jc w:val="both"/>
        <w:rPr>
          <w:rFonts w:ascii="Times New Roman" w:hAnsi="Times New Roman" w:cs="Times New Roman"/>
          <w:color w:val="000000"/>
          <w:sz w:val="24"/>
          <w:szCs w:val="24"/>
        </w:rPr>
      </w:pPr>
    </w:p>
    <w:p w14:paraId="309A9871" w14:textId="77777777" w:rsidR="00A43C2D" w:rsidRPr="00AD5C77" w:rsidRDefault="00A43C2D" w:rsidP="00A43C2D">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b/>
          <w:bCs/>
          <w:color w:val="000000"/>
          <w:sz w:val="24"/>
          <w:szCs w:val="24"/>
        </w:rPr>
        <w:t>RESULT</w:t>
      </w:r>
    </w:p>
    <w:p w14:paraId="4214106F" w14:textId="285678CD" w:rsidR="00B53379" w:rsidRPr="00AD5C77" w:rsidRDefault="00A43C2D" w:rsidP="00A43C2D">
      <w:pPr>
        <w:tabs>
          <w:tab w:val="left" w:pos="9360"/>
        </w:tabs>
        <w:autoSpaceDE w:val="0"/>
        <w:autoSpaceDN w:val="0"/>
        <w:adjustRightInd w:val="0"/>
        <w:spacing w:after="0" w:line="360" w:lineRule="auto"/>
        <w:jc w:val="both"/>
        <w:rPr>
          <w:rFonts w:ascii="Times New Roman" w:hAnsi="Times New Roman" w:cs="Times New Roman"/>
          <w:b/>
          <w:bCs/>
          <w:color w:val="000000"/>
          <w:sz w:val="24"/>
          <w:szCs w:val="24"/>
        </w:rPr>
      </w:pPr>
      <w:r w:rsidRPr="00AD5C77">
        <w:rPr>
          <w:rFonts w:ascii="Times New Roman" w:hAnsi="Times New Roman" w:cs="Times New Roman"/>
          <w:color w:val="000000"/>
          <w:sz w:val="24"/>
          <w:szCs w:val="24"/>
        </w:rPr>
        <w:t>A total of</w:t>
      </w:r>
      <w:r w:rsidRPr="00AD5C77">
        <w:rPr>
          <w:rFonts w:ascii="Times New Roman" w:hAnsi="Times New Roman" w:cs="Times New Roman"/>
          <w:b/>
          <w:bCs/>
          <w:color w:val="000000"/>
          <w:sz w:val="24"/>
          <w:szCs w:val="24"/>
        </w:rPr>
        <w:t xml:space="preserve"> </w:t>
      </w:r>
      <w:r w:rsidR="00BF73BE" w:rsidRPr="00AD5C77">
        <w:rPr>
          <w:rFonts w:ascii="Times New Roman" w:hAnsi="Times New Roman" w:cs="Times New Roman"/>
          <w:bCs/>
          <w:sz w:val="24"/>
          <w:szCs w:val="24"/>
        </w:rPr>
        <w:t>199 instruments were administered for the study</w:t>
      </w:r>
      <w:r w:rsidRPr="00AD5C77">
        <w:rPr>
          <w:rFonts w:ascii="Times New Roman" w:hAnsi="Times New Roman" w:cs="Times New Roman"/>
          <w:bCs/>
          <w:sz w:val="24"/>
          <w:szCs w:val="24"/>
        </w:rPr>
        <w:t>,</w:t>
      </w:r>
      <w:r w:rsidR="00BF73BE" w:rsidRPr="00AD5C77">
        <w:rPr>
          <w:rFonts w:ascii="Times New Roman" w:hAnsi="Times New Roman" w:cs="Times New Roman"/>
          <w:bCs/>
          <w:sz w:val="24"/>
          <w:szCs w:val="24"/>
        </w:rPr>
        <w:t xml:space="preserve"> and 196 were retrieved. </w:t>
      </w:r>
    </w:p>
    <w:p w14:paraId="16C73EE8" w14:textId="6306070D" w:rsidR="00B53379" w:rsidRPr="00AD5C77" w:rsidRDefault="00B53379" w:rsidP="00E82E61">
      <w:pPr>
        <w:autoSpaceDE w:val="0"/>
        <w:autoSpaceDN w:val="0"/>
        <w:adjustRightInd w:val="0"/>
        <w:spacing w:after="0" w:line="360" w:lineRule="auto"/>
        <w:jc w:val="both"/>
        <w:rPr>
          <w:rFonts w:ascii="Times New Roman" w:hAnsi="Times New Roman" w:cs="Times New Roman"/>
          <w:sz w:val="24"/>
          <w:szCs w:val="24"/>
        </w:rPr>
      </w:pPr>
      <w:r w:rsidRPr="007350D5">
        <w:rPr>
          <w:rFonts w:ascii="Times New Roman" w:hAnsi="Times New Roman" w:cs="Times New Roman"/>
          <w:b/>
          <w:sz w:val="24"/>
          <w:szCs w:val="24"/>
          <w:highlight w:val="yellow"/>
        </w:rPr>
        <w:t>Table</w:t>
      </w:r>
      <w:r w:rsidRPr="00AD5C77">
        <w:rPr>
          <w:rFonts w:ascii="Times New Roman" w:hAnsi="Times New Roman" w:cs="Times New Roman"/>
          <w:b/>
          <w:sz w:val="24"/>
          <w:szCs w:val="24"/>
        </w:rPr>
        <w:t xml:space="preserve"> </w:t>
      </w:r>
      <w:r w:rsidR="00A43C2D" w:rsidRPr="00AD5C77">
        <w:rPr>
          <w:rFonts w:ascii="Times New Roman" w:hAnsi="Times New Roman" w:cs="Times New Roman"/>
          <w:b/>
          <w:sz w:val="24"/>
          <w:szCs w:val="24"/>
        </w:rPr>
        <w:t>1</w:t>
      </w:r>
      <w:r w:rsidRPr="00AD5C77">
        <w:rPr>
          <w:rFonts w:ascii="Times New Roman" w:hAnsi="Times New Roman" w:cs="Times New Roman"/>
          <w:b/>
          <w:sz w:val="24"/>
          <w:szCs w:val="24"/>
        </w:rPr>
        <w:t>:</w:t>
      </w:r>
      <w:r w:rsidRPr="00AD5C77">
        <w:rPr>
          <w:rFonts w:ascii="Times New Roman" w:hAnsi="Times New Roman" w:cs="Times New Roman"/>
          <w:b/>
          <w:sz w:val="24"/>
          <w:szCs w:val="24"/>
        </w:rPr>
        <w:tab/>
        <w:t xml:space="preserve">Showing </w:t>
      </w:r>
      <w:r w:rsidR="00A43C2D" w:rsidRPr="00AD5C77">
        <w:rPr>
          <w:rFonts w:ascii="Times New Roman" w:hAnsi="Times New Roman" w:cs="Times New Roman"/>
          <w:b/>
          <w:sz w:val="24"/>
          <w:szCs w:val="24"/>
        </w:rPr>
        <w:t>socio-demographic</w:t>
      </w:r>
      <w:r w:rsidRPr="00AD5C77">
        <w:rPr>
          <w:rFonts w:ascii="Times New Roman" w:hAnsi="Times New Roman" w:cs="Times New Roman"/>
          <w:b/>
          <w:sz w:val="24"/>
          <w:szCs w:val="24"/>
        </w:rPr>
        <w:t xml:space="preserve"> characteristics</w:t>
      </w:r>
    </w:p>
    <w:p w14:paraId="74C4FB48" w14:textId="77777777" w:rsidR="00B53379" w:rsidRPr="00AD5C77" w:rsidRDefault="00B53379" w:rsidP="00E82E61">
      <w:pPr>
        <w:autoSpaceDE w:val="0"/>
        <w:autoSpaceDN w:val="0"/>
        <w:adjustRightInd w:val="0"/>
        <w:spacing w:after="0" w:line="360" w:lineRule="auto"/>
        <w:jc w:val="both"/>
        <w:rPr>
          <w:rFonts w:ascii="Times New Roman" w:hAnsi="Times New Roman" w:cs="Times New Roman"/>
          <w:b/>
          <w:bCs/>
          <w:sz w:val="24"/>
          <w:szCs w:val="24"/>
        </w:rPr>
      </w:pPr>
    </w:p>
    <w:tbl>
      <w:tblPr>
        <w:tblW w:w="0" w:type="auto"/>
        <w:tblInd w:w="715" w:type="dxa"/>
        <w:tblLook w:val="04A0" w:firstRow="1" w:lastRow="0" w:firstColumn="1" w:lastColumn="0" w:noHBand="0" w:noVBand="1"/>
      </w:tblPr>
      <w:tblGrid>
        <w:gridCol w:w="2160"/>
        <w:gridCol w:w="1800"/>
        <w:gridCol w:w="2070"/>
        <w:gridCol w:w="1818"/>
      </w:tblGrid>
      <w:tr w:rsidR="00B53379" w:rsidRPr="00AD5C77" w14:paraId="0C0F09E6" w14:textId="77777777" w:rsidTr="004F679B">
        <w:tc>
          <w:tcPr>
            <w:tcW w:w="2160" w:type="dxa"/>
          </w:tcPr>
          <w:p w14:paraId="43E8F16B"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Variables </w:t>
            </w:r>
          </w:p>
        </w:tc>
        <w:tc>
          <w:tcPr>
            <w:tcW w:w="1800" w:type="dxa"/>
          </w:tcPr>
          <w:p w14:paraId="5A825DE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Response </w:t>
            </w:r>
          </w:p>
        </w:tc>
        <w:tc>
          <w:tcPr>
            <w:tcW w:w="2070" w:type="dxa"/>
          </w:tcPr>
          <w:p w14:paraId="56584991"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Frequency </w:t>
            </w:r>
          </w:p>
        </w:tc>
        <w:tc>
          <w:tcPr>
            <w:tcW w:w="1818" w:type="dxa"/>
          </w:tcPr>
          <w:p w14:paraId="140B2ECC"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223CF201" w14:textId="77777777" w:rsidTr="004F679B">
        <w:tc>
          <w:tcPr>
            <w:tcW w:w="2160" w:type="dxa"/>
          </w:tcPr>
          <w:p w14:paraId="37FB8277"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Age </w:t>
            </w:r>
          </w:p>
        </w:tc>
        <w:tc>
          <w:tcPr>
            <w:tcW w:w="1800" w:type="dxa"/>
          </w:tcPr>
          <w:p w14:paraId="46C8D4C4"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2070" w:type="dxa"/>
          </w:tcPr>
          <w:p w14:paraId="21972C4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Frequency </w:t>
            </w:r>
          </w:p>
        </w:tc>
        <w:tc>
          <w:tcPr>
            <w:tcW w:w="1818" w:type="dxa"/>
          </w:tcPr>
          <w:p w14:paraId="3F89BDA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5795EDB1" w14:textId="77777777" w:rsidTr="004F679B">
        <w:tc>
          <w:tcPr>
            <w:tcW w:w="2160" w:type="dxa"/>
          </w:tcPr>
          <w:p w14:paraId="171CD766" w14:textId="77777777" w:rsidR="00B53379" w:rsidRPr="00AD5C77" w:rsidRDefault="00B53379" w:rsidP="00E82E61">
            <w:pPr>
              <w:spacing w:line="360" w:lineRule="auto"/>
              <w:jc w:val="both"/>
              <w:rPr>
                <w:rFonts w:ascii="Times New Roman" w:hAnsi="Times New Roman" w:cs="Times New Roman"/>
                <w:bCs/>
                <w:sz w:val="24"/>
                <w:szCs w:val="24"/>
              </w:rPr>
            </w:pPr>
          </w:p>
        </w:tc>
        <w:tc>
          <w:tcPr>
            <w:tcW w:w="1800" w:type="dxa"/>
          </w:tcPr>
          <w:p w14:paraId="48801F0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18-27years </w:t>
            </w:r>
          </w:p>
          <w:p w14:paraId="76330124"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28-37 years </w:t>
            </w:r>
          </w:p>
          <w:p w14:paraId="1DBFCBB9"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38-47years </w:t>
            </w:r>
          </w:p>
          <w:p w14:paraId="61F7459B"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 xml:space="preserve">48 above </w:t>
            </w:r>
          </w:p>
        </w:tc>
        <w:tc>
          <w:tcPr>
            <w:tcW w:w="2070" w:type="dxa"/>
          </w:tcPr>
          <w:p w14:paraId="66363D7F"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68</w:t>
            </w:r>
          </w:p>
          <w:p w14:paraId="49E22A72"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89</w:t>
            </w:r>
          </w:p>
          <w:p w14:paraId="0483342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30</w:t>
            </w:r>
          </w:p>
          <w:p w14:paraId="3875773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9</w:t>
            </w:r>
          </w:p>
        </w:tc>
        <w:tc>
          <w:tcPr>
            <w:tcW w:w="1818" w:type="dxa"/>
          </w:tcPr>
          <w:p w14:paraId="0D6C57A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35%</w:t>
            </w:r>
          </w:p>
          <w:p w14:paraId="106B31C8"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45%</w:t>
            </w:r>
          </w:p>
          <w:p w14:paraId="7B617B27"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15%</w:t>
            </w:r>
          </w:p>
          <w:p w14:paraId="65BE7B88"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5%</w:t>
            </w:r>
          </w:p>
        </w:tc>
      </w:tr>
      <w:tr w:rsidR="00B53379" w:rsidRPr="00AD5C77" w14:paraId="435E1B06" w14:textId="77777777" w:rsidTr="004F679B">
        <w:trPr>
          <w:trHeight w:val="287"/>
        </w:trPr>
        <w:tc>
          <w:tcPr>
            <w:tcW w:w="2160" w:type="dxa"/>
          </w:tcPr>
          <w:p w14:paraId="2DCC7E9C"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1800" w:type="dxa"/>
          </w:tcPr>
          <w:p w14:paraId="1922025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48BF7028"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733E981A"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376417DB" w14:textId="77777777" w:rsidTr="004F679B">
        <w:trPr>
          <w:trHeight w:val="287"/>
        </w:trPr>
        <w:tc>
          <w:tcPr>
            <w:tcW w:w="2160" w:type="dxa"/>
          </w:tcPr>
          <w:p w14:paraId="0C3F9F82" w14:textId="77777777" w:rsidR="00B53379" w:rsidRPr="00AD5C77" w:rsidRDefault="00B53379" w:rsidP="00E82E61">
            <w:pPr>
              <w:shd w:val="clear" w:color="auto" w:fill="FFFFFF"/>
              <w:spacing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Education:  Qualification </w:t>
            </w:r>
          </w:p>
          <w:p w14:paraId="7FD6E808"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729088BE"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No formal </w:t>
            </w:r>
          </w:p>
          <w:p w14:paraId="2DDADB62"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Primary </w:t>
            </w:r>
          </w:p>
          <w:p w14:paraId="401F09E8"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Secondary </w:t>
            </w:r>
          </w:p>
          <w:p w14:paraId="01CBD1D1"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sz w:val="24"/>
                <w:szCs w:val="24"/>
              </w:rPr>
              <w:t xml:space="preserve">Higher institution </w:t>
            </w:r>
          </w:p>
        </w:tc>
        <w:tc>
          <w:tcPr>
            <w:tcW w:w="2070" w:type="dxa"/>
          </w:tcPr>
          <w:p w14:paraId="033CEBD0"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42</w:t>
            </w:r>
          </w:p>
          <w:p w14:paraId="532F3679"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56</w:t>
            </w:r>
          </w:p>
          <w:p w14:paraId="55499B5D"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63</w:t>
            </w:r>
          </w:p>
          <w:p w14:paraId="03DA2810"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35</w:t>
            </w:r>
          </w:p>
        </w:tc>
        <w:tc>
          <w:tcPr>
            <w:tcW w:w="1818" w:type="dxa"/>
          </w:tcPr>
          <w:p w14:paraId="633FA927"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21%</w:t>
            </w:r>
          </w:p>
          <w:p w14:paraId="1C4937FA"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29%</w:t>
            </w:r>
          </w:p>
          <w:p w14:paraId="3FF5407F"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32%</w:t>
            </w:r>
          </w:p>
          <w:p w14:paraId="3EB8175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18%</w:t>
            </w:r>
          </w:p>
        </w:tc>
      </w:tr>
      <w:tr w:rsidR="00B53379" w:rsidRPr="00AD5C77" w14:paraId="00C8E3BB" w14:textId="77777777" w:rsidTr="004F679B">
        <w:trPr>
          <w:trHeight w:val="260"/>
        </w:trPr>
        <w:tc>
          <w:tcPr>
            <w:tcW w:w="2160" w:type="dxa"/>
          </w:tcPr>
          <w:p w14:paraId="15F40FB1" w14:textId="77777777" w:rsidR="00B53379" w:rsidRPr="00AD5C77" w:rsidRDefault="00B53379" w:rsidP="00E82E61">
            <w:pPr>
              <w:pStyle w:val="Default"/>
              <w:spacing w:after="31" w:line="360" w:lineRule="auto"/>
              <w:jc w:val="both"/>
              <w:rPr>
                <w:rFonts w:ascii="Times New Roman" w:hAnsi="Times New Roman" w:cs="Times New Roman"/>
                <w:b/>
                <w:color w:val="auto"/>
              </w:rPr>
            </w:pPr>
          </w:p>
        </w:tc>
        <w:tc>
          <w:tcPr>
            <w:tcW w:w="1800" w:type="dxa"/>
          </w:tcPr>
          <w:p w14:paraId="4F0AB8B1"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695C2B66"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0FF9E4BD"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598058B4" w14:textId="77777777" w:rsidTr="004F679B">
        <w:trPr>
          <w:trHeight w:val="260"/>
        </w:trPr>
        <w:tc>
          <w:tcPr>
            <w:tcW w:w="2160" w:type="dxa"/>
          </w:tcPr>
          <w:p w14:paraId="35D531D5"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Occupation </w:t>
            </w:r>
          </w:p>
        </w:tc>
        <w:tc>
          <w:tcPr>
            <w:tcW w:w="1800" w:type="dxa"/>
          </w:tcPr>
          <w:p w14:paraId="4EE59B5C"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Response </w:t>
            </w:r>
          </w:p>
        </w:tc>
        <w:tc>
          <w:tcPr>
            <w:tcW w:w="2070" w:type="dxa"/>
          </w:tcPr>
          <w:p w14:paraId="5985FBB3"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Frequency </w:t>
            </w:r>
          </w:p>
        </w:tc>
        <w:tc>
          <w:tcPr>
            <w:tcW w:w="1818" w:type="dxa"/>
          </w:tcPr>
          <w:p w14:paraId="0415F5B8"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Percentage </w:t>
            </w:r>
          </w:p>
        </w:tc>
      </w:tr>
      <w:tr w:rsidR="00B53379" w:rsidRPr="00AD5C77" w14:paraId="0453D084" w14:textId="77777777" w:rsidTr="004F679B">
        <w:trPr>
          <w:trHeight w:val="260"/>
        </w:trPr>
        <w:tc>
          <w:tcPr>
            <w:tcW w:w="2160" w:type="dxa"/>
          </w:tcPr>
          <w:p w14:paraId="2BD7C875"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10320CE5"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Self employed  </w:t>
            </w:r>
          </w:p>
          <w:p w14:paraId="6B255F3E"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Civil servant </w:t>
            </w:r>
          </w:p>
          <w:p w14:paraId="13C3B44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Students </w:t>
            </w:r>
          </w:p>
          <w:p w14:paraId="55E6D649"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lastRenderedPageBreak/>
              <w:t>Apprenticeship</w:t>
            </w:r>
          </w:p>
        </w:tc>
        <w:tc>
          <w:tcPr>
            <w:tcW w:w="2070" w:type="dxa"/>
          </w:tcPr>
          <w:p w14:paraId="13B7A2F6"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lastRenderedPageBreak/>
              <w:t>78</w:t>
            </w:r>
          </w:p>
          <w:p w14:paraId="06F37530"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69</w:t>
            </w:r>
          </w:p>
          <w:p w14:paraId="44E3604B"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15</w:t>
            </w:r>
          </w:p>
          <w:p w14:paraId="61F1FD6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lastRenderedPageBreak/>
              <w:t>34</w:t>
            </w:r>
          </w:p>
        </w:tc>
        <w:tc>
          <w:tcPr>
            <w:tcW w:w="1818" w:type="dxa"/>
          </w:tcPr>
          <w:p w14:paraId="1B924DCE"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lastRenderedPageBreak/>
              <w:t>40%</w:t>
            </w:r>
          </w:p>
          <w:p w14:paraId="56BF89F6"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35%</w:t>
            </w:r>
          </w:p>
          <w:p w14:paraId="0D1C901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8%</w:t>
            </w:r>
          </w:p>
          <w:p w14:paraId="1BCF8CA8"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lastRenderedPageBreak/>
              <w:t>17%</w:t>
            </w:r>
          </w:p>
        </w:tc>
      </w:tr>
      <w:tr w:rsidR="00B53379" w:rsidRPr="00AD5C77" w14:paraId="4F05645D" w14:textId="77777777" w:rsidTr="004F679B">
        <w:trPr>
          <w:trHeight w:val="562"/>
        </w:trPr>
        <w:tc>
          <w:tcPr>
            <w:tcW w:w="2160" w:type="dxa"/>
          </w:tcPr>
          <w:p w14:paraId="1E73165F"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b/>
              </w:rPr>
              <w:lastRenderedPageBreak/>
              <w:t>Ethnicity</w:t>
            </w:r>
          </w:p>
        </w:tc>
        <w:tc>
          <w:tcPr>
            <w:tcW w:w="1800" w:type="dxa"/>
          </w:tcPr>
          <w:p w14:paraId="402DF9C0"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Yoruba </w:t>
            </w:r>
          </w:p>
          <w:p w14:paraId="3ED32047"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Hausa</w:t>
            </w:r>
          </w:p>
          <w:p w14:paraId="448A225A"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 xml:space="preserve">Igbo </w:t>
            </w:r>
          </w:p>
        </w:tc>
        <w:tc>
          <w:tcPr>
            <w:tcW w:w="2070" w:type="dxa"/>
          </w:tcPr>
          <w:p w14:paraId="0254B96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125</w:t>
            </w:r>
          </w:p>
          <w:p w14:paraId="07587A2F"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51</w:t>
            </w:r>
          </w:p>
          <w:p w14:paraId="68541C8A"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20</w:t>
            </w:r>
          </w:p>
        </w:tc>
        <w:tc>
          <w:tcPr>
            <w:tcW w:w="1818" w:type="dxa"/>
          </w:tcPr>
          <w:p w14:paraId="7DD7C531"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63%</w:t>
            </w:r>
          </w:p>
          <w:p w14:paraId="59B4EF5F"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26%</w:t>
            </w:r>
          </w:p>
          <w:p w14:paraId="0D4FF20C" w14:textId="77777777" w:rsidR="00B53379" w:rsidRPr="00AD5C77" w:rsidRDefault="00B53379"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19%</w:t>
            </w:r>
          </w:p>
        </w:tc>
      </w:tr>
      <w:tr w:rsidR="00B53379" w:rsidRPr="00AD5C77" w14:paraId="1F63041B" w14:textId="77777777" w:rsidTr="004F679B">
        <w:trPr>
          <w:trHeight w:val="278"/>
        </w:trPr>
        <w:tc>
          <w:tcPr>
            <w:tcW w:w="2160" w:type="dxa"/>
          </w:tcPr>
          <w:p w14:paraId="1CE831DB"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12CD71E2"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6E969DFA"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23376679"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1D89FA0D" w14:textId="77777777" w:rsidTr="004F679B">
        <w:trPr>
          <w:trHeight w:val="305"/>
        </w:trPr>
        <w:tc>
          <w:tcPr>
            <w:tcW w:w="2160" w:type="dxa"/>
          </w:tcPr>
          <w:p w14:paraId="34A1329C" w14:textId="77777777" w:rsidR="00B53379" w:rsidRPr="00AD5C77" w:rsidRDefault="00B53379" w:rsidP="00E82E61">
            <w:pPr>
              <w:pStyle w:val="Default"/>
              <w:spacing w:after="31" w:line="360" w:lineRule="auto"/>
              <w:jc w:val="both"/>
              <w:rPr>
                <w:rFonts w:ascii="Times New Roman" w:hAnsi="Times New Roman" w:cs="Times New Roman"/>
                <w:b/>
                <w:color w:val="auto"/>
              </w:rPr>
            </w:pPr>
            <w:r w:rsidRPr="00AD5C77">
              <w:rPr>
                <w:rFonts w:ascii="Times New Roman" w:hAnsi="Times New Roman" w:cs="Times New Roman"/>
                <w:b/>
                <w:color w:val="auto"/>
              </w:rPr>
              <w:t xml:space="preserve">Marital status </w:t>
            </w:r>
          </w:p>
        </w:tc>
        <w:tc>
          <w:tcPr>
            <w:tcW w:w="1800" w:type="dxa"/>
          </w:tcPr>
          <w:p w14:paraId="271F6A5B" w14:textId="77777777" w:rsidR="00B53379" w:rsidRPr="00AD5C77" w:rsidRDefault="00B53379" w:rsidP="00E82E61">
            <w:pPr>
              <w:spacing w:line="360" w:lineRule="auto"/>
              <w:jc w:val="both"/>
              <w:rPr>
                <w:rFonts w:ascii="Times New Roman" w:hAnsi="Times New Roman" w:cs="Times New Roman"/>
                <w:bCs/>
                <w:sz w:val="24"/>
                <w:szCs w:val="24"/>
              </w:rPr>
            </w:pPr>
          </w:p>
        </w:tc>
        <w:tc>
          <w:tcPr>
            <w:tcW w:w="2070" w:type="dxa"/>
          </w:tcPr>
          <w:p w14:paraId="7B3FFD2C"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Frequency </w:t>
            </w:r>
          </w:p>
        </w:tc>
        <w:tc>
          <w:tcPr>
            <w:tcW w:w="1818" w:type="dxa"/>
          </w:tcPr>
          <w:p w14:paraId="60E0723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5B15BCCE" w14:textId="77777777" w:rsidTr="004F679B">
        <w:trPr>
          <w:trHeight w:val="562"/>
        </w:trPr>
        <w:tc>
          <w:tcPr>
            <w:tcW w:w="2160" w:type="dxa"/>
          </w:tcPr>
          <w:p w14:paraId="514A914C" w14:textId="77777777" w:rsidR="00B53379" w:rsidRPr="00AD5C77" w:rsidRDefault="00B53379" w:rsidP="00E82E61">
            <w:pPr>
              <w:pStyle w:val="Default"/>
              <w:spacing w:after="31" w:line="360" w:lineRule="auto"/>
              <w:jc w:val="both"/>
              <w:rPr>
                <w:rFonts w:ascii="Times New Roman" w:hAnsi="Times New Roman" w:cs="Times New Roman"/>
                <w:color w:val="auto"/>
              </w:rPr>
            </w:pPr>
          </w:p>
        </w:tc>
        <w:tc>
          <w:tcPr>
            <w:tcW w:w="1800" w:type="dxa"/>
          </w:tcPr>
          <w:p w14:paraId="34B502E0"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Married </w:t>
            </w:r>
          </w:p>
          <w:p w14:paraId="1F3C254B"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Single </w:t>
            </w:r>
          </w:p>
          <w:p w14:paraId="616F6085" w14:textId="77777777" w:rsidR="00B53379" w:rsidRPr="00AD5C77" w:rsidRDefault="00B53379" w:rsidP="00E82E61">
            <w:pPr>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Separate</w:t>
            </w:r>
          </w:p>
          <w:p w14:paraId="08D6C9F4"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sz w:val="24"/>
                <w:szCs w:val="24"/>
              </w:rPr>
              <w:t xml:space="preserve">Divorced </w:t>
            </w:r>
          </w:p>
        </w:tc>
        <w:tc>
          <w:tcPr>
            <w:tcW w:w="2070" w:type="dxa"/>
          </w:tcPr>
          <w:p w14:paraId="330E3DE1"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145</w:t>
            </w:r>
          </w:p>
          <w:p w14:paraId="4468A8F8"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w:t>
            </w:r>
          </w:p>
          <w:p w14:paraId="7E270FD3"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42</w:t>
            </w:r>
          </w:p>
          <w:p w14:paraId="3B971AC6"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95</w:t>
            </w:r>
          </w:p>
        </w:tc>
        <w:tc>
          <w:tcPr>
            <w:tcW w:w="1818" w:type="dxa"/>
          </w:tcPr>
          <w:p w14:paraId="2EEAE0F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74%</w:t>
            </w:r>
          </w:p>
          <w:p w14:paraId="03C6398F"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21%</w:t>
            </w:r>
          </w:p>
          <w:p w14:paraId="669AC8C9"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5</w:t>
            </w:r>
          </w:p>
        </w:tc>
      </w:tr>
      <w:tr w:rsidR="00B53379" w:rsidRPr="00AD5C77" w14:paraId="1D97C090" w14:textId="77777777" w:rsidTr="004F679B">
        <w:trPr>
          <w:trHeight w:val="251"/>
        </w:trPr>
        <w:tc>
          <w:tcPr>
            <w:tcW w:w="2160" w:type="dxa"/>
          </w:tcPr>
          <w:p w14:paraId="6BF9195A"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1800" w:type="dxa"/>
          </w:tcPr>
          <w:p w14:paraId="4E4E8ED3"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36CA1BAE"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0294B2B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r w:rsidR="00B53379" w:rsidRPr="00AD5C77" w14:paraId="498AE0E8" w14:textId="77777777" w:rsidTr="004F679B">
        <w:tc>
          <w:tcPr>
            <w:tcW w:w="2160" w:type="dxa"/>
          </w:tcPr>
          <w:p w14:paraId="61C317C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Religion </w:t>
            </w:r>
          </w:p>
        </w:tc>
        <w:tc>
          <w:tcPr>
            <w:tcW w:w="1800" w:type="dxa"/>
            <w:vMerge w:val="restart"/>
          </w:tcPr>
          <w:p w14:paraId="1472FD84" w14:textId="77777777" w:rsidR="00B53379" w:rsidRPr="00AD5C77" w:rsidRDefault="00B53379" w:rsidP="00E82E61">
            <w:pPr>
              <w:spacing w:line="360" w:lineRule="auto"/>
              <w:jc w:val="both"/>
              <w:rPr>
                <w:rFonts w:ascii="Times New Roman" w:hAnsi="Times New Roman" w:cs="Times New Roman"/>
                <w:bCs/>
                <w:sz w:val="24"/>
                <w:szCs w:val="24"/>
              </w:rPr>
            </w:pPr>
          </w:p>
          <w:p w14:paraId="1A745F7C"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Cs/>
                <w:sz w:val="24"/>
                <w:szCs w:val="24"/>
              </w:rPr>
              <w:t xml:space="preserve">Christianity </w:t>
            </w:r>
          </w:p>
          <w:p w14:paraId="7D7FEA2A"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Cs/>
                <w:sz w:val="24"/>
                <w:szCs w:val="24"/>
              </w:rPr>
              <w:t xml:space="preserve">Islam </w:t>
            </w:r>
          </w:p>
          <w:p w14:paraId="2F475075"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Cs/>
                <w:sz w:val="24"/>
                <w:szCs w:val="24"/>
              </w:rPr>
              <w:t xml:space="preserve">Traditional </w:t>
            </w:r>
          </w:p>
        </w:tc>
        <w:tc>
          <w:tcPr>
            <w:tcW w:w="2070" w:type="dxa"/>
          </w:tcPr>
          <w:p w14:paraId="5DE67470"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Frequency </w:t>
            </w:r>
          </w:p>
        </w:tc>
        <w:tc>
          <w:tcPr>
            <w:tcW w:w="1818" w:type="dxa"/>
          </w:tcPr>
          <w:p w14:paraId="6D0DE804"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Percentage </w:t>
            </w:r>
          </w:p>
        </w:tc>
      </w:tr>
      <w:tr w:rsidR="00B53379" w:rsidRPr="00AD5C77" w14:paraId="65F04706" w14:textId="77777777" w:rsidTr="004F679B">
        <w:trPr>
          <w:trHeight w:val="848"/>
        </w:trPr>
        <w:tc>
          <w:tcPr>
            <w:tcW w:w="2160" w:type="dxa"/>
          </w:tcPr>
          <w:p w14:paraId="6FE2FD12" w14:textId="77777777" w:rsidR="00B53379" w:rsidRPr="00AD5C77" w:rsidRDefault="00B53379" w:rsidP="00E82E61">
            <w:pPr>
              <w:spacing w:line="360" w:lineRule="auto"/>
              <w:jc w:val="both"/>
              <w:rPr>
                <w:rFonts w:ascii="Times New Roman" w:hAnsi="Times New Roman" w:cs="Times New Roman"/>
                <w:bCs/>
                <w:sz w:val="24"/>
                <w:szCs w:val="24"/>
              </w:rPr>
            </w:pPr>
          </w:p>
        </w:tc>
        <w:tc>
          <w:tcPr>
            <w:tcW w:w="1800" w:type="dxa"/>
            <w:vMerge/>
          </w:tcPr>
          <w:p w14:paraId="72137EBE" w14:textId="77777777" w:rsidR="00B53379" w:rsidRPr="00AD5C77" w:rsidRDefault="00B53379" w:rsidP="00E82E61">
            <w:pPr>
              <w:spacing w:line="360" w:lineRule="auto"/>
              <w:jc w:val="both"/>
              <w:rPr>
                <w:rFonts w:ascii="Times New Roman" w:hAnsi="Times New Roman" w:cs="Times New Roman"/>
                <w:bCs/>
                <w:sz w:val="24"/>
                <w:szCs w:val="24"/>
              </w:rPr>
            </w:pPr>
          </w:p>
        </w:tc>
        <w:tc>
          <w:tcPr>
            <w:tcW w:w="2070" w:type="dxa"/>
          </w:tcPr>
          <w:p w14:paraId="70F22BBE"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128</w:t>
            </w:r>
          </w:p>
          <w:p w14:paraId="15850772"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65</w:t>
            </w:r>
          </w:p>
          <w:p w14:paraId="2B7B57CA"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w:t>
            </w:r>
          </w:p>
        </w:tc>
        <w:tc>
          <w:tcPr>
            <w:tcW w:w="1818" w:type="dxa"/>
          </w:tcPr>
          <w:p w14:paraId="35E39CC7"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65%</w:t>
            </w:r>
          </w:p>
          <w:p w14:paraId="78024133"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32%</w:t>
            </w:r>
          </w:p>
          <w:p w14:paraId="098C499A" w14:textId="77777777" w:rsidR="00B53379" w:rsidRPr="00AD5C77" w:rsidRDefault="00B53379" w:rsidP="00E82E61">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2%</w:t>
            </w:r>
          </w:p>
        </w:tc>
      </w:tr>
      <w:tr w:rsidR="00B53379" w:rsidRPr="00AD5C77" w14:paraId="359733BA" w14:textId="77777777" w:rsidTr="004F679B">
        <w:trPr>
          <w:trHeight w:val="350"/>
        </w:trPr>
        <w:tc>
          <w:tcPr>
            <w:tcW w:w="2160" w:type="dxa"/>
          </w:tcPr>
          <w:p w14:paraId="4DE1A638" w14:textId="77777777" w:rsidR="00B53379" w:rsidRPr="00AD5C77" w:rsidRDefault="00B53379" w:rsidP="00E82E61">
            <w:pPr>
              <w:spacing w:line="360" w:lineRule="auto"/>
              <w:jc w:val="both"/>
              <w:rPr>
                <w:rFonts w:ascii="Times New Roman" w:hAnsi="Times New Roman" w:cs="Times New Roman"/>
                <w:b/>
                <w:bCs/>
                <w:sz w:val="24"/>
                <w:szCs w:val="24"/>
              </w:rPr>
            </w:pPr>
          </w:p>
        </w:tc>
        <w:tc>
          <w:tcPr>
            <w:tcW w:w="1800" w:type="dxa"/>
          </w:tcPr>
          <w:p w14:paraId="64B2818B"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 xml:space="preserve">Total </w:t>
            </w:r>
          </w:p>
        </w:tc>
        <w:tc>
          <w:tcPr>
            <w:tcW w:w="2070" w:type="dxa"/>
          </w:tcPr>
          <w:p w14:paraId="2F208B1D"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196</w:t>
            </w:r>
          </w:p>
        </w:tc>
        <w:tc>
          <w:tcPr>
            <w:tcW w:w="1818" w:type="dxa"/>
          </w:tcPr>
          <w:p w14:paraId="0E85944E" w14:textId="77777777" w:rsidR="00B53379" w:rsidRPr="00AD5C77" w:rsidRDefault="00B53379" w:rsidP="00E82E61">
            <w:pPr>
              <w:spacing w:line="360" w:lineRule="auto"/>
              <w:jc w:val="both"/>
              <w:rPr>
                <w:rFonts w:ascii="Times New Roman" w:hAnsi="Times New Roman" w:cs="Times New Roman"/>
                <w:b/>
                <w:bCs/>
                <w:sz w:val="24"/>
                <w:szCs w:val="24"/>
              </w:rPr>
            </w:pPr>
            <w:r w:rsidRPr="00AD5C77">
              <w:rPr>
                <w:rFonts w:ascii="Times New Roman" w:hAnsi="Times New Roman" w:cs="Times New Roman"/>
                <w:b/>
                <w:bCs/>
                <w:sz w:val="24"/>
                <w:szCs w:val="24"/>
              </w:rPr>
              <w:t>100%</w:t>
            </w:r>
          </w:p>
        </w:tc>
      </w:tr>
    </w:tbl>
    <w:p w14:paraId="04A833AD" w14:textId="77777777" w:rsidR="00B53379" w:rsidRPr="00AD5C77" w:rsidRDefault="00B53379" w:rsidP="00E82E61">
      <w:pPr>
        <w:autoSpaceDE w:val="0"/>
        <w:autoSpaceDN w:val="0"/>
        <w:adjustRightInd w:val="0"/>
        <w:spacing w:after="0" w:line="360" w:lineRule="auto"/>
        <w:jc w:val="both"/>
        <w:rPr>
          <w:rFonts w:ascii="Times New Roman" w:hAnsi="Times New Roman" w:cs="Times New Roman"/>
          <w:b/>
          <w:bCs/>
          <w:sz w:val="24"/>
          <w:szCs w:val="24"/>
        </w:rPr>
      </w:pPr>
    </w:p>
    <w:p w14:paraId="161152E8" w14:textId="068C4AB1" w:rsidR="00E41AE7" w:rsidRPr="00AD5C77" w:rsidRDefault="00B53379" w:rsidP="000D579C">
      <w:pPr>
        <w:autoSpaceDE w:val="0"/>
        <w:autoSpaceDN w:val="0"/>
        <w:adjustRightInd w:val="0"/>
        <w:spacing w:line="360" w:lineRule="auto"/>
        <w:jc w:val="both"/>
        <w:rPr>
          <w:rFonts w:ascii="Times New Roman" w:hAnsi="Times New Roman" w:cs="Times New Roman"/>
          <w:bCs/>
          <w:sz w:val="24"/>
          <w:szCs w:val="24"/>
        </w:rPr>
      </w:pPr>
      <w:r w:rsidRPr="007350D5">
        <w:rPr>
          <w:rFonts w:ascii="Times New Roman" w:hAnsi="Times New Roman" w:cs="Times New Roman"/>
          <w:bCs/>
          <w:sz w:val="24"/>
          <w:szCs w:val="24"/>
          <w:highlight w:val="yellow"/>
        </w:rPr>
        <w:t>Table</w:t>
      </w:r>
      <w:r w:rsidR="000D579C" w:rsidRPr="00AD5C77">
        <w:rPr>
          <w:rFonts w:ascii="Times New Roman" w:hAnsi="Times New Roman" w:cs="Times New Roman"/>
          <w:bCs/>
          <w:sz w:val="24"/>
          <w:szCs w:val="24"/>
        </w:rPr>
        <w:t>1</w:t>
      </w:r>
      <w:r w:rsidRPr="00AD5C77">
        <w:rPr>
          <w:rFonts w:ascii="Times New Roman" w:hAnsi="Times New Roman" w:cs="Times New Roman"/>
          <w:bCs/>
          <w:sz w:val="24"/>
          <w:szCs w:val="24"/>
        </w:rPr>
        <w:t xml:space="preserve"> shows</w:t>
      </w:r>
      <w:r w:rsidRPr="00AD5C77">
        <w:rPr>
          <w:rFonts w:ascii="Times New Roman" w:hAnsi="Times New Roman" w:cs="Times New Roman"/>
          <w:sz w:val="24"/>
          <w:szCs w:val="24"/>
        </w:rPr>
        <w:t xml:space="preserve"> </w:t>
      </w:r>
      <w:r w:rsidR="000D579C" w:rsidRPr="00AD5C77">
        <w:rPr>
          <w:rFonts w:ascii="Times New Roman" w:hAnsi="Times New Roman" w:cs="Times New Roman"/>
          <w:sz w:val="24"/>
          <w:szCs w:val="24"/>
        </w:rPr>
        <w:t>socio-demographic</w:t>
      </w:r>
      <w:r w:rsidRPr="00AD5C77">
        <w:rPr>
          <w:rFonts w:ascii="Times New Roman" w:hAnsi="Times New Roman" w:cs="Times New Roman"/>
          <w:sz w:val="24"/>
          <w:szCs w:val="24"/>
        </w:rPr>
        <w:t>,</w:t>
      </w:r>
      <w:r w:rsidRPr="00AD5C77">
        <w:rPr>
          <w:rFonts w:ascii="Times New Roman" w:hAnsi="Times New Roman" w:cs="Times New Roman"/>
          <w:bCs/>
          <w:sz w:val="24"/>
          <w:szCs w:val="24"/>
        </w:rPr>
        <w:t xml:space="preserve"> the age distribution shows that age range of 18-27 years are 68 (35%), while 89 (45%) </w:t>
      </w:r>
      <w:r w:rsidR="00B01E92" w:rsidRPr="00AD5C77">
        <w:rPr>
          <w:rFonts w:ascii="Times New Roman" w:hAnsi="Times New Roman" w:cs="Times New Roman"/>
          <w:bCs/>
          <w:sz w:val="24"/>
          <w:szCs w:val="24"/>
        </w:rPr>
        <w:t>respondents</w:t>
      </w:r>
      <w:r w:rsidRPr="00AD5C77">
        <w:rPr>
          <w:rFonts w:ascii="Times New Roman" w:hAnsi="Times New Roman" w:cs="Times New Roman"/>
          <w:bCs/>
          <w:sz w:val="24"/>
          <w:szCs w:val="24"/>
        </w:rPr>
        <w:t xml:space="preserve"> fall within the </w:t>
      </w:r>
      <w:r w:rsidR="000D579C" w:rsidRPr="00AD5C77">
        <w:rPr>
          <w:rFonts w:ascii="Times New Roman" w:hAnsi="Times New Roman" w:cs="Times New Roman"/>
          <w:bCs/>
          <w:sz w:val="24"/>
          <w:szCs w:val="24"/>
        </w:rPr>
        <w:t xml:space="preserve">age </w:t>
      </w:r>
      <w:r w:rsidRPr="00AD5C77">
        <w:rPr>
          <w:rFonts w:ascii="Times New Roman" w:hAnsi="Times New Roman" w:cs="Times New Roman"/>
          <w:bCs/>
          <w:sz w:val="24"/>
          <w:szCs w:val="24"/>
        </w:rPr>
        <w:t xml:space="preserve">range of 28-37 years. Likewise 30 (15%) respondent fall within the range of 38-47 years while 9(5%) respondent fall between the ranges of 48 and above, ethnicity distribution reveal that 125 (63%) were Yoruba, 51 (26%) were Hausa and 20 (19%) were Igbo , The education qualification distribution indicate that 42 respondents at (21%) has no formal education , 56 (29%) had first school leaving  certificate  while 43 (32%)  possess their secondary school leaving certificate  and  35 (18%) were degree holders , The occupation distribution also shows that 78 (40%) were self-employed, 69 (35%) were civil servant and 15 (8^) were students and 34 respondents at 17% were apprenticeship. marital distribution </w:t>
      </w:r>
      <w:r w:rsidR="00B01E92" w:rsidRPr="00AD5C77">
        <w:rPr>
          <w:rFonts w:ascii="Times New Roman" w:hAnsi="Times New Roman" w:cs="Times New Roman"/>
          <w:bCs/>
          <w:sz w:val="24"/>
          <w:szCs w:val="24"/>
        </w:rPr>
        <w:t>discloses</w:t>
      </w:r>
      <w:r w:rsidRPr="00AD5C77">
        <w:rPr>
          <w:rFonts w:ascii="Times New Roman" w:hAnsi="Times New Roman" w:cs="Times New Roman"/>
          <w:bCs/>
          <w:sz w:val="24"/>
          <w:szCs w:val="24"/>
        </w:rPr>
        <w:t xml:space="preserve"> that </w:t>
      </w:r>
      <w:r w:rsidRPr="00AD5C77">
        <w:rPr>
          <w:rFonts w:ascii="Times New Roman" w:hAnsi="Times New Roman" w:cs="Times New Roman"/>
          <w:bCs/>
          <w:sz w:val="24"/>
          <w:szCs w:val="24"/>
        </w:rPr>
        <w:lastRenderedPageBreak/>
        <w:t xml:space="preserve">145 (74%) were married, 42 (21%) were separated and 9 respondents at 5% were </w:t>
      </w:r>
      <w:r w:rsidR="00B01E92" w:rsidRPr="00AD5C77">
        <w:rPr>
          <w:rFonts w:ascii="Times New Roman" w:hAnsi="Times New Roman" w:cs="Times New Roman"/>
          <w:bCs/>
          <w:sz w:val="24"/>
          <w:szCs w:val="24"/>
        </w:rPr>
        <w:t>divorced, like</w:t>
      </w:r>
      <w:r w:rsidRPr="00AD5C77">
        <w:rPr>
          <w:rFonts w:ascii="Times New Roman" w:hAnsi="Times New Roman" w:cs="Times New Roman"/>
          <w:bCs/>
          <w:sz w:val="24"/>
          <w:szCs w:val="24"/>
        </w:rPr>
        <w:t xml:space="preserve"> the </w:t>
      </w:r>
      <w:r w:rsidRPr="007350D5">
        <w:rPr>
          <w:rFonts w:ascii="Times New Roman" w:hAnsi="Times New Roman" w:cs="Times New Roman"/>
          <w:bCs/>
          <w:sz w:val="24"/>
          <w:szCs w:val="24"/>
          <w:highlight w:val="yellow"/>
        </w:rPr>
        <w:t>table</w:t>
      </w:r>
      <w:r w:rsidRPr="00AD5C77">
        <w:rPr>
          <w:rFonts w:ascii="Times New Roman" w:hAnsi="Times New Roman" w:cs="Times New Roman"/>
          <w:bCs/>
          <w:sz w:val="24"/>
          <w:szCs w:val="24"/>
        </w:rPr>
        <w:t xml:space="preserve"> shows that 128 (65%) were Christians, 65 (32% %) were Muslim, while 3 (2%) respondent traditional religion., </w:t>
      </w:r>
    </w:p>
    <w:p w14:paraId="18E2441F" w14:textId="35B72957" w:rsidR="00B53379" w:rsidRPr="00AD5C77" w:rsidRDefault="00B53379" w:rsidP="00E82E61">
      <w:pPr>
        <w:spacing w:line="360" w:lineRule="auto"/>
        <w:rPr>
          <w:rFonts w:ascii="Times New Roman" w:hAnsi="Times New Roman" w:cs="Times New Roman"/>
          <w:b/>
          <w:color w:val="000000"/>
          <w:sz w:val="24"/>
          <w:szCs w:val="24"/>
        </w:rPr>
      </w:pPr>
      <w:r w:rsidRPr="007350D5">
        <w:rPr>
          <w:rFonts w:ascii="Times New Roman" w:hAnsi="Times New Roman" w:cs="Times New Roman"/>
          <w:b/>
          <w:color w:val="000000"/>
          <w:sz w:val="24"/>
          <w:szCs w:val="24"/>
          <w:highlight w:val="yellow"/>
        </w:rPr>
        <w:t>Table</w:t>
      </w:r>
      <w:r w:rsidRPr="00AD5C77">
        <w:rPr>
          <w:rFonts w:ascii="Times New Roman" w:hAnsi="Times New Roman" w:cs="Times New Roman"/>
          <w:b/>
          <w:color w:val="000000"/>
          <w:sz w:val="24"/>
          <w:szCs w:val="24"/>
        </w:rPr>
        <w:t xml:space="preserve"> 2: Knowledge </w:t>
      </w:r>
      <w:r w:rsidR="00C64815" w:rsidRPr="00AD5C77">
        <w:rPr>
          <w:rFonts w:ascii="Times New Roman" w:hAnsi="Times New Roman" w:cs="Times New Roman"/>
          <w:b/>
          <w:color w:val="000000"/>
          <w:sz w:val="24"/>
          <w:szCs w:val="24"/>
        </w:rPr>
        <w:t>on</w:t>
      </w:r>
      <w:r w:rsidRPr="00AD5C77">
        <w:rPr>
          <w:rFonts w:ascii="Times New Roman" w:hAnsi="Times New Roman" w:cs="Times New Roman"/>
          <w:b/>
          <w:color w:val="000000"/>
          <w:sz w:val="24"/>
          <w:szCs w:val="24"/>
        </w:rPr>
        <w:t xml:space="preserve"> Infertility Treatment</w:t>
      </w:r>
    </w:p>
    <w:tbl>
      <w:tblPr>
        <w:tblW w:w="0" w:type="auto"/>
        <w:jc w:val="center"/>
        <w:tblLook w:val="04A0" w:firstRow="1" w:lastRow="0" w:firstColumn="1" w:lastColumn="0" w:noHBand="0" w:noVBand="1"/>
      </w:tblPr>
      <w:tblGrid>
        <w:gridCol w:w="2965"/>
        <w:gridCol w:w="2170"/>
        <w:gridCol w:w="1457"/>
        <w:gridCol w:w="2155"/>
      </w:tblGrid>
      <w:tr w:rsidR="00C64815" w:rsidRPr="00AD5C77" w14:paraId="400845DC" w14:textId="77777777" w:rsidTr="004F679B">
        <w:trPr>
          <w:jc w:val="center"/>
        </w:trPr>
        <w:tc>
          <w:tcPr>
            <w:tcW w:w="2965" w:type="dxa"/>
          </w:tcPr>
          <w:p w14:paraId="3B5C083E"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Fonts w:ascii="Times New Roman" w:hAnsi="Times New Roman" w:cs="Times New Roman"/>
                <w:b/>
                <w:sz w:val="24"/>
                <w:szCs w:val="24"/>
              </w:rPr>
              <w:t>Knowledge on Infertility Treatment</w:t>
            </w:r>
          </w:p>
        </w:tc>
        <w:tc>
          <w:tcPr>
            <w:tcW w:w="2170" w:type="dxa"/>
          </w:tcPr>
          <w:p w14:paraId="54B50817" w14:textId="77777777" w:rsidR="00C64815" w:rsidRPr="00AD5C77" w:rsidRDefault="00C64815" w:rsidP="00E82E61">
            <w:pPr>
              <w:spacing w:line="360" w:lineRule="auto"/>
              <w:jc w:val="center"/>
              <w:rPr>
                <w:rStyle w:val="fontstyle01"/>
                <w:rFonts w:ascii="Times New Roman" w:hAnsi="Times New Roman" w:cs="Times New Roman"/>
                <w:sz w:val="24"/>
                <w:szCs w:val="24"/>
              </w:rPr>
            </w:pPr>
            <w:r w:rsidRPr="00AD5C77">
              <w:rPr>
                <w:rStyle w:val="fontstyle01"/>
                <w:rFonts w:ascii="Times New Roman" w:hAnsi="Times New Roman" w:cs="Times New Roman"/>
                <w:sz w:val="24"/>
                <w:szCs w:val="24"/>
              </w:rPr>
              <w:t>Variable</w:t>
            </w:r>
          </w:p>
        </w:tc>
        <w:tc>
          <w:tcPr>
            <w:tcW w:w="1457" w:type="dxa"/>
          </w:tcPr>
          <w:p w14:paraId="400444D4" w14:textId="77777777" w:rsidR="00C64815" w:rsidRPr="00AD5C77" w:rsidRDefault="00C64815" w:rsidP="00E82E61">
            <w:pPr>
              <w:spacing w:line="360" w:lineRule="auto"/>
              <w:jc w:val="center"/>
              <w:rPr>
                <w:rStyle w:val="fontstyle01"/>
                <w:rFonts w:ascii="Times New Roman" w:hAnsi="Times New Roman" w:cs="Times New Roman"/>
                <w:sz w:val="24"/>
                <w:szCs w:val="24"/>
              </w:rPr>
            </w:pPr>
            <w:r w:rsidRPr="00AD5C77">
              <w:rPr>
                <w:rStyle w:val="fontstyle01"/>
                <w:rFonts w:ascii="Times New Roman" w:hAnsi="Times New Roman" w:cs="Times New Roman"/>
                <w:sz w:val="24"/>
                <w:szCs w:val="24"/>
              </w:rPr>
              <w:t>Percentage</w:t>
            </w:r>
          </w:p>
        </w:tc>
        <w:tc>
          <w:tcPr>
            <w:tcW w:w="2155" w:type="dxa"/>
          </w:tcPr>
          <w:p w14:paraId="7ED1571F" w14:textId="77777777" w:rsidR="00C64815" w:rsidRPr="00AD5C77" w:rsidRDefault="00C64815" w:rsidP="00E82E61">
            <w:pPr>
              <w:spacing w:line="360" w:lineRule="auto"/>
              <w:jc w:val="center"/>
              <w:rPr>
                <w:rStyle w:val="fontstyle01"/>
                <w:rFonts w:ascii="Times New Roman" w:hAnsi="Times New Roman" w:cs="Times New Roman"/>
                <w:sz w:val="24"/>
                <w:szCs w:val="24"/>
              </w:rPr>
            </w:pPr>
            <w:r w:rsidRPr="00AD5C77">
              <w:rPr>
                <w:rStyle w:val="fontstyle01"/>
                <w:rFonts w:ascii="Times New Roman" w:hAnsi="Times New Roman" w:cs="Times New Roman"/>
                <w:sz w:val="24"/>
                <w:szCs w:val="24"/>
              </w:rPr>
              <w:t>Frequency</w:t>
            </w:r>
          </w:p>
        </w:tc>
      </w:tr>
      <w:tr w:rsidR="00C64815" w:rsidRPr="00AD5C77" w14:paraId="212F05A2" w14:textId="77777777" w:rsidTr="004F679B">
        <w:trPr>
          <w:jc w:val="center"/>
        </w:trPr>
        <w:tc>
          <w:tcPr>
            <w:tcW w:w="2965" w:type="dxa"/>
          </w:tcPr>
          <w:p w14:paraId="186CDDAB"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Fonts w:ascii="Times New Roman" w:hAnsi="Times New Roman" w:cs="Times New Roman"/>
                <w:sz w:val="24"/>
                <w:szCs w:val="24"/>
              </w:rPr>
              <w:t>Have you ever undergone fertility treatment?</w:t>
            </w:r>
          </w:p>
        </w:tc>
        <w:tc>
          <w:tcPr>
            <w:tcW w:w="2170" w:type="dxa"/>
          </w:tcPr>
          <w:p w14:paraId="2380AD4F"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 xml:space="preserve">Yes </w:t>
            </w:r>
          </w:p>
          <w:p w14:paraId="1A856E6B" w14:textId="77777777" w:rsidR="00C64815" w:rsidRPr="00AD5C77" w:rsidRDefault="00C64815"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 xml:space="preserve">No </w:t>
            </w:r>
          </w:p>
        </w:tc>
        <w:tc>
          <w:tcPr>
            <w:tcW w:w="1457" w:type="dxa"/>
          </w:tcPr>
          <w:p w14:paraId="0BE9B3A0" w14:textId="77777777" w:rsidR="00C64815" w:rsidRPr="00AD5C77" w:rsidRDefault="00C64815"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174</w:t>
            </w:r>
          </w:p>
          <w:p w14:paraId="1F9CAFCF" w14:textId="77777777" w:rsidR="00C64815" w:rsidRPr="00AD5C77" w:rsidRDefault="00C64815"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22</w:t>
            </w:r>
          </w:p>
        </w:tc>
        <w:tc>
          <w:tcPr>
            <w:tcW w:w="2155" w:type="dxa"/>
          </w:tcPr>
          <w:p w14:paraId="591151E5" w14:textId="77777777" w:rsidR="00C64815" w:rsidRPr="00AD5C77" w:rsidRDefault="00C64815"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89%</w:t>
            </w:r>
          </w:p>
          <w:p w14:paraId="087F92CA" w14:textId="77777777" w:rsidR="00C64815" w:rsidRPr="00AD5C77" w:rsidRDefault="00C64815"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11%</w:t>
            </w:r>
          </w:p>
        </w:tc>
      </w:tr>
      <w:tr w:rsidR="00C64815" w:rsidRPr="00AD5C77" w14:paraId="604DB615" w14:textId="77777777" w:rsidTr="004F679B">
        <w:trPr>
          <w:jc w:val="center"/>
        </w:trPr>
        <w:tc>
          <w:tcPr>
            <w:tcW w:w="2965" w:type="dxa"/>
          </w:tcPr>
          <w:p w14:paraId="23F7DED0" w14:textId="77777777" w:rsidR="00C64815" w:rsidRPr="00AD5C77" w:rsidRDefault="00C64815" w:rsidP="00E82E61">
            <w:pPr>
              <w:spacing w:line="360" w:lineRule="auto"/>
              <w:rPr>
                <w:rFonts w:ascii="Times New Roman" w:hAnsi="Times New Roman" w:cs="Times New Roman"/>
                <w:b/>
                <w:sz w:val="24"/>
                <w:szCs w:val="24"/>
              </w:rPr>
            </w:pPr>
          </w:p>
        </w:tc>
        <w:tc>
          <w:tcPr>
            <w:tcW w:w="2170" w:type="dxa"/>
          </w:tcPr>
          <w:p w14:paraId="772B858F" w14:textId="77777777" w:rsidR="00C64815" w:rsidRPr="00AD5C77" w:rsidRDefault="00C64815"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5BAFC166" w14:textId="77777777" w:rsidR="00C64815" w:rsidRPr="00AD5C77" w:rsidRDefault="00C64815"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009B490A" w14:textId="77777777" w:rsidR="00C64815" w:rsidRPr="00AD5C77" w:rsidRDefault="00C64815"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822E8" w:rsidRPr="00AD5C77" w14:paraId="7599C91F" w14:textId="77777777" w:rsidTr="004F679B">
        <w:trPr>
          <w:jc w:val="center"/>
        </w:trPr>
        <w:tc>
          <w:tcPr>
            <w:tcW w:w="2965" w:type="dxa"/>
          </w:tcPr>
          <w:p w14:paraId="204F3F57" w14:textId="77777777" w:rsidR="008822E8" w:rsidRPr="00AD5C77" w:rsidRDefault="008822E8" w:rsidP="00E82E61">
            <w:pPr>
              <w:spacing w:line="360" w:lineRule="auto"/>
              <w:rPr>
                <w:rFonts w:ascii="Times New Roman" w:hAnsi="Times New Roman" w:cs="Times New Roman"/>
                <w:b/>
                <w:sz w:val="24"/>
                <w:szCs w:val="24"/>
              </w:rPr>
            </w:pPr>
            <w:r w:rsidRPr="00AD5C77">
              <w:rPr>
                <w:rFonts w:ascii="Times New Roman" w:hAnsi="Times New Roman" w:cs="Times New Roman"/>
                <w:sz w:val="24"/>
                <w:szCs w:val="24"/>
              </w:rPr>
              <w:t>Do you know that infertility can affect relationships with partners and family?</w:t>
            </w:r>
          </w:p>
        </w:tc>
        <w:tc>
          <w:tcPr>
            <w:tcW w:w="2170" w:type="dxa"/>
          </w:tcPr>
          <w:p w14:paraId="1B3DA747" w14:textId="77777777" w:rsidR="008822E8" w:rsidRPr="00AD5C77" w:rsidRDefault="008822E8"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Yes </w:t>
            </w:r>
          </w:p>
          <w:p w14:paraId="27470AE3" w14:textId="77777777" w:rsidR="008822E8" w:rsidRPr="00AD5C77" w:rsidRDefault="008822E8"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No</w:t>
            </w:r>
          </w:p>
        </w:tc>
        <w:tc>
          <w:tcPr>
            <w:tcW w:w="1457" w:type="dxa"/>
          </w:tcPr>
          <w:p w14:paraId="6B7973DD" w14:textId="77777777" w:rsidR="008822E8" w:rsidRPr="00AD5C77" w:rsidRDefault="008822E8"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155 </w:t>
            </w:r>
          </w:p>
          <w:p w14:paraId="2D5ED77A" w14:textId="77777777" w:rsidR="008822E8" w:rsidRPr="00AD5C77" w:rsidRDefault="008822E8"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41</w:t>
            </w:r>
          </w:p>
        </w:tc>
        <w:tc>
          <w:tcPr>
            <w:tcW w:w="2155" w:type="dxa"/>
          </w:tcPr>
          <w:p w14:paraId="2A7D3644" w14:textId="77777777" w:rsidR="008822E8" w:rsidRPr="00AD5C77" w:rsidRDefault="008822E8"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79 %</w:t>
            </w:r>
          </w:p>
          <w:p w14:paraId="2097AB77" w14:textId="77777777" w:rsidR="008822E8" w:rsidRPr="00AD5C77" w:rsidRDefault="008822E8"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21 %</w:t>
            </w:r>
          </w:p>
        </w:tc>
      </w:tr>
      <w:tr w:rsidR="008822E8" w:rsidRPr="00AD5C77" w14:paraId="27F3B3D8" w14:textId="77777777" w:rsidTr="004F679B">
        <w:trPr>
          <w:jc w:val="center"/>
        </w:trPr>
        <w:tc>
          <w:tcPr>
            <w:tcW w:w="2965" w:type="dxa"/>
          </w:tcPr>
          <w:p w14:paraId="27C5A2C0" w14:textId="77777777" w:rsidR="008822E8" w:rsidRPr="00AD5C77" w:rsidRDefault="008822E8" w:rsidP="00E82E61">
            <w:pPr>
              <w:spacing w:line="360" w:lineRule="auto"/>
              <w:rPr>
                <w:rFonts w:ascii="Times New Roman" w:hAnsi="Times New Roman" w:cs="Times New Roman"/>
                <w:sz w:val="24"/>
                <w:szCs w:val="24"/>
              </w:rPr>
            </w:pPr>
          </w:p>
        </w:tc>
        <w:tc>
          <w:tcPr>
            <w:tcW w:w="2170" w:type="dxa"/>
          </w:tcPr>
          <w:p w14:paraId="64015639" w14:textId="77777777" w:rsidR="008822E8" w:rsidRPr="00AD5C77" w:rsidRDefault="008822E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2255A492" w14:textId="77777777" w:rsidR="008822E8" w:rsidRPr="00AD5C77" w:rsidRDefault="008822E8"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4A97430A" w14:textId="77777777" w:rsidR="008822E8" w:rsidRPr="00AD5C77" w:rsidRDefault="008822E8"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A10AE" w:rsidRPr="00AD5C77" w14:paraId="74983D6C" w14:textId="77777777" w:rsidTr="004F679B">
        <w:trPr>
          <w:jc w:val="center"/>
        </w:trPr>
        <w:tc>
          <w:tcPr>
            <w:tcW w:w="2965" w:type="dxa"/>
          </w:tcPr>
          <w:p w14:paraId="4B473DCF" w14:textId="77777777" w:rsidR="008A10AE" w:rsidRPr="00AD5C77" w:rsidRDefault="008A10AE"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Are you aware of the different types of fertility treatment (e.g., IVF, IUI, ovulation induction)?</w:t>
            </w:r>
          </w:p>
        </w:tc>
        <w:tc>
          <w:tcPr>
            <w:tcW w:w="2170" w:type="dxa"/>
          </w:tcPr>
          <w:p w14:paraId="071B0DF6" w14:textId="77777777" w:rsidR="008A10AE" w:rsidRPr="00AD5C77" w:rsidRDefault="008A10AE"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33F34F17" w14:textId="77777777" w:rsidR="008A10AE" w:rsidRPr="00AD5C77" w:rsidRDefault="008A10AE"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 xml:space="preserve">No </w:t>
            </w:r>
          </w:p>
        </w:tc>
        <w:tc>
          <w:tcPr>
            <w:tcW w:w="1457" w:type="dxa"/>
          </w:tcPr>
          <w:p w14:paraId="182DEC17" w14:textId="77777777" w:rsidR="008A10AE" w:rsidRPr="00AD5C77" w:rsidRDefault="008A10AE"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34C6F3D1" w14:textId="77777777" w:rsidR="008A10AE" w:rsidRPr="00AD5C77" w:rsidRDefault="008A10AE"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2155" w:type="dxa"/>
          </w:tcPr>
          <w:p w14:paraId="4F845B03" w14:textId="77777777" w:rsidR="008A10AE" w:rsidRPr="00AD5C77" w:rsidRDefault="008A10AE"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23A463E0" w14:textId="77777777" w:rsidR="008A10AE" w:rsidRPr="00AD5C77" w:rsidRDefault="008A10AE"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8A10AE" w:rsidRPr="00AD5C77" w14:paraId="161B4311" w14:textId="77777777" w:rsidTr="004F679B">
        <w:trPr>
          <w:jc w:val="center"/>
        </w:trPr>
        <w:tc>
          <w:tcPr>
            <w:tcW w:w="2965" w:type="dxa"/>
          </w:tcPr>
          <w:p w14:paraId="0F794928" w14:textId="77777777" w:rsidR="008A10AE" w:rsidRPr="00AD5C77" w:rsidRDefault="008A10AE" w:rsidP="00E82E61">
            <w:pPr>
              <w:spacing w:line="360" w:lineRule="auto"/>
              <w:rPr>
                <w:rFonts w:ascii="Times New Roman" w:hAnsi="Times New Roman" w:cs="Times New Roman"/>
                <w:sz w:val="24"/>
                <w:szCs w:val="24"/>
              </w:rPr>
            </w:pPr>
          </w:p>
        </w:tc>
        <w:tc>
          <w:tcPr>
            <w:tcW w:w="2170" w:type="dxa"/>
          </w:tcPr>
          <w:p w14:paraId="3AF82CD1" w14:textId="77777777" w:rsidR="008A10AE" w:rsidRPr="00AD5C77" w:rsidRDefault="008A10AE"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5DDC2AFC" w14:textId="77777777" w:rsidR="008A10AE" w:rsidRPr="00AD5C77" w:rsidRDefault="008A10AE"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6269F650" w14:textId="77777777" w:rsidR="008A10AE" w:rsidRPr="00AD5C77" w:rsidRDefault="008A10AE"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A10AE" w:rsidRPr="00AD5C77" w14:paraId="697CCBE6" w14:textId="77777777" w:rsidTr="004F679B">
        <w:trPr>
          <w:trHeight w:val="1610"/>
          <w:jc w:val="center"/>
        </w:trPr>
        <w:tc>
          <w:tcPr>
            <w:tcW w:w="2965" w:type="dxa"/>
          </w:tcPr>
          <w:p w14:paraId="2EE89B26" w14:textId="77777777" w:rsidR="008A10AE" w:rsidRPr="00AD5C77" w:rsidRDefault="008A10AE" w:rsidP="00E82E61">
            <w:pPr>
              <w:widowControl w:val="0"/>
              <w:spacing w:line="360" w:lineRule="auto"/>
              <w:rPr>
                <w:rStyle w:val="fontstyle01"/>
                <w:rFonts w:ascii="Times New Roman" w:hAnsi="Times New Roman" w:cs="Times New Roman"/>
                <w:b w:val="0"/>
                <w:bCs w:val="0"/>
                <w:color w:val="auto"/>
                <w:sz w:val="24"/>
                <w:szCs w:val="24"/>
              </w:rPr>
            </w:pPr>
            <w:r w:rsidRPr="00AD5C77">
              <w:rPr>
                <w:rFonts w:ascii="Times New Roman" w:hAnsi="Times New Roman" w:cs="Times New Roman"/>
                <w:sz w:val="24"/>
                <w:szCs w:val="24"/>
              </w:rPr>
              <w:t>Type of Infertility treatment:</w:t>
            </w:r>
          </w:p>
        </w:tc>
        <w:tc>
          <w:tcPr>
            <w:tcW w:w="2170" w:type="dxa"/>
          </w:tcPr>
          <w:p w14:paraId="2C94CE95"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                  IVF </w:t>
            </w:r>
          </w:p>
          <w:p w14:paraId="63C5F26F" w14:textId="77777777" w:rsidR="008A10AE" w:rsidRPr="00AD5C77" w:rsidRDefault="008A10AE" w:rsidP="00E82E61">
            <w:pPr>
              <w:widowControl w:val="0"/>
              <w:spacing w:line="360" w:lineRule="auto"/>
              <w:ind w:left="1080"/>
              <w:rPr>
                <w:rFonts w:ascii="Times New Roman" w:hAnsi="Times New Roman" w:cs="Times New Roman"/>
                <w:sz w:val="24"/>
                <w:szCs w:val="24"/>
              </w:rPr>
            </w:pPr>
            <w:r w:rsidRPr="00AD5C77">
              <w:rPr>
                <w:rFonts w:ascii="Times New Roman" w:hAnsi="Times New Roman" w:cs="Times New Roman"/>
                <w:sz w:val="24"/>
                <w:szCs w:val="24"/>
              </w:rPr>
              <w:t>IUI</w:t>
            </w:r>
          </w:p>
          <w:p w14:paraId="3BF27107"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Ovulation induction</w:t>
            </w:r>
          </w:p>
          <w:p w14:paraId="5EE6F82D" w14:textId="77777777" w:rsidR="008A10AE" w:rsidRPr="00AD5C77" w:rsidRDefault="008A10AE" w:rsidP="00E82E61">
            <w:pPr>
              <w:spacing w:line="360" w:lineRule="auto"/>
              <w:rPr>
                <w:rStyle w:val="fontstyle01"/>
                <w:rFonts w:ascii="Times New Roman" w:hAnsi="Times New Roman" w:cs="Times New Roman"/>
                <w:b w:val="0"/>
                <w:sz w:val="24"/>
                <w:szCs w:val="24"/>
              </w:rPr>
            </w:pPr>
          </w:p>
        </w:tc>
        <w:tc>
          <w:tcPr>
            <w:tcW w:w="1457" w:type="dxa"/>
          </w:tcPr>
          <w:p w14:paraId="5DCBBFFF"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45</w:t>
            </w:r>
          </w:p>
          <w:p w14:paraId="6C9177D2"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64</w:t>
            </w:r>
          </w:p>
          <w:p w14:paraId="23AE997E"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87</w:t>
            </w:r>
          </w:p>
          <w:p w14:paraId="7C434751" w14:textId="77777777" w:rsidR="008A10AE" w:rsidRPr="00AD5C77" w:rsidRDefault="008A10AE" w:rsidP="00E82E61">
            <w:pPr>
              <w:spacing w:line="360" w:lineRule="auto"/>
              <w:rPr>
                <w:rStyle w:val="fontstyle01"/>
                <w:rFonts w:ascii="Times New Roman" w:hAnsi="Times New Roman" w:cs="Times New Roman"/>
                <w:b w:val="0"/>
                <w:sz w:val="24"/>
                <w:szCs w:val="24"/>
              </w:rPr>
            </w:pPr>
          </w:p>
        </w:tc>
        <w:tc>
          <w:tcPr>
            <w:tcW w:w="2155" w:type="dxa"/>
          </w:tcPr>
          <w:p w14:paraId="3C13F8BE"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23%</w:t>
            </w:r>
          </w:p>
          <w:p w14:paraId="653A76D9"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33%</w:t>
            </w:r>
          </w:p>
          <w:p w14:paraId="0EEE5D45"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Style w:val="fontstyle01"/>
                <w:rFonts w:ascii="Times New Roman" w:hAnsi="Times New Roman" w:cs="Times New Roman"/>
                <w:sz w:val="24"/>
                <w:szCs w:val="24"/>
              </w:rPr>
              <w:t>44%</w:t>
            </w:r>
          </w:p>
        </w:tc>
      </w:tr>
      <w:tr w:rsidR="008A10AE" w:rsidRPr="00AD5C77" w14:paraId="5A4A8211" w14:textId="77777777" w:rsidTr="004F679B">
        <w:trPr>
          <w:trHeight w:val="206"/>
          <w:jc w:val="center"/>
        </w:trPr>
        <w:tc>
          <w:tcPr>
            <w:tcW w:w="2965" w:type="dxa"/>
          </w:tcPr>
          <w:p w14:paraId="73A71A5B" w14:textId="77777777" w:rsidR="008A10AE" w:rsidRPr="00AD5C77" w:rsidRDefault="008A10AE" w:rsidP="00E82E61">
            <w:pPr>
              <w:spacing w:line="360" w:lineRule="auto"/>
              <w:rPr>
                <w:rFonts w:ascii="Times New Roman" w:hAnsi="Times New Roman" w:cs="Times New Roman"/>
                <w:b/>
                <w:sz w:val="24"/>
                <w:szCs w:val="24"/>
              </w:rPr>
            </w:pPr>
          </w:p>
        </w:tc>
        <w:tc>
          <w:tcPr>
            <w:tcW w:w="2170" w:type="dxa"/>
          </w:tcPr>
          <w:p w14:paraId="6CAB1329" w14:textId="77777777" w:rsidR="008A10AE" w:rsidRPr="00AD5C77" w:rsidRDefault="008A10AE"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Total </w:t>
            </w:r>
          </w:p>
        </w:tc>
        <w:tc>
          <w:tcPr>
            <w:tcW w:w="1457" w:type="dxa"/>
          </w:tcPr>
          <w:p w14:paraId="7A0B00B4" w14:textId="77777777" w:rsidR="008A10AE" w:rsidRPr="00AD5C77" w:rsidRDefault="008A10AE"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196 </w:t>
            </w:r>
          </w:p>
        </w:tc>
        <w:tc>
          <w:tcPr>
            <w:tcW w:w="2155" w:type="dxa"/>
          </w:tcPr>
          <w:p w14:paraId="1327007D" w14:textId="77777777" w:rsidR="008A10AE" w:rsidRPr="00AD5C77" w:rsidRDefault="008A10AE" w:rsidP="00E82E61">
            <w:pPr>
              <w:spacing w:after="34"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A10AE" w:rsidRPr="00AD5C77" w14:paraId="0388BFC0" w14:textId="77777777" w:rsidTr="008822E8">
        <w:trPr>
          <w:trHeight w:val="224"/>
          <w:jc w:val="center"/>
        </w:trPr>
        <w:tc>
          <w:tcPr>
            <w:tcW w:w="2965" w:type="dxa"/>
          </w:tcPr>
          <w:p w14:paraId="776CAB07" w14:textId="77777777" w:rsidR="008A10AE" w:rsidRPr="00AD5C77" w:rsidRDefault="008A10AE" w:rsidP="00E82E61">
            <w:pPr>
              <w:spacing w:line="360" w:lineRule="auto"/>
              <w:rPr>
                <w:rFonts w:ascii="Times New Roman" w:hAnsi="Times New Roman" w:cs="Times New Roman"/>
                <w:b/>
                <w:sz w:val="24"/>
                <w:szCs w:val="24"/>
              </w:rPr>
            </w:pPr>
            <w:r w:rsidRPr="00AD5C77">
              <w:rPr>
                <w:rFonts w:ascii="Times New Roman" w:hAnsi="Times New Roman" w:cs="Times New Roman"/>
                <w:sz w:val="24"/>
                <w:szCs w:val="24"/>
              </w:rPr>
              <w:t>. Where did you first learn about IVF</w:t>
            </w:r>
          </w:p>
        </w:tc>
        <w:tc>
          <w:tcPr>
            <w:tcW w:w="2170" w:type="dxa"/>
          </w:tcPr>
          <w:p w14:paraId="1EEA181E"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Healthcare provider</w:t>
            </w:r>
          </w:p>
          <w:p w14:paraId="15ABF205"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Media (TV, radio, </w:t>
            </w:r>
            <w:r w:rsidRPr="00AD5C77">
              <w:rPr>
                <w:rFonts w:ascii="Times New Roman" w:hAnsi="Times New Roman" w:cs="Times New Roman"/>
                <w:sz w:val="24"/>
                <w:szCs w:val="24"/>
              </w:rPr>
              <w:lastRenderedPageBreak/>
              <w:t xml:space="preserve">newspaper) </w:t>
            </w:r>
          </w:p>
          <w:p w14:paraId="0070695C" w14:textId="77777777" w:rsidR="008A10AE" w:rsidRPr="00AD5C77" w:rsidRDefault="008A10AE" w:rsidP="00E82E61">
            <w:pPr>
              <w:widowControl w:val="0"/>
              <w:spacing w:line="360" w:lineRule="auto"/>
              <w:rPr>
                <w:rFonts w:ascii="Times New Roman" w:hAnsi="Times New Roman" w:cs="Times New Roman"/>
                <w:sz w:val="24"/>
                <w:szCs w:val="24"/>
              </w:rPr>
            </w:pPr>
            <w:r w:rsidRPr="00AD5C77">
              <w:rPr>
                <w:rFonts w:ascii="Times New Roman" w:hAnsi="Times New Roman" w:cs="Times New Roman"/>
                <w:sz w:val="24"/>
                <w:szCs w:val="24"/>
              </w:rPr>
              <w:t>Internet</w:t>
            </w:r>
          </w:p>
          <w:p w14:paraId="7386A318" w14:textId="77777777" w:rsidR="008A10AE" w:rsidRPr="00AD5C77" w:rsidRDefault="008A10AE" w:rsidP="00E82E61">
            <w:pPr>
              <w:spacing w:line="360" w:lineRule="auto"/>
              <w:rPr>
                <w:rStyle w:val="fontstyle01"/>
                <w:rFonts w:ascii="Times New Roman" w:hAnsi="Times New Roman" w:cs="Times New Roman"/>
                <w:b w:val="0"/>
                <w:sz w:val="24"/>
                <w:szCs w:val="24"/>
              </w:rPr>
            </w:pPr>
            <w:r w:rsidRPr="00AD5C77">
              <w:rPr>
                <w:rFonts w:ascii="Times New Roman" w:hAnsi="Times New Roman" w:cs="Times New Roman"/>
                <w:sz w:val="24"/>
                <w:szCs w:val="24"/>
              </w:rPr>
              <w:t>Friends/family</w:t>
            </w:r>
          </w:p>
        </w:tc>
        <w:tc>
          <w:tcPr>
            <w:tcW w:w="1457" w:type="dxa"/>
          </w:tcPr>
          <w:p w14:paraId="0F2BC429"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lastRenderedPageBreak/>
              <w:t>78</w:t>
            </w:r>
          </w:p>
          <w:p w14:paraId="1D112240"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69</w:t>
            </w:r>
          </w:p>
          <w:p w14:paraId="355BC46C"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lastRenderedPageBreak/>
              <w:t>15</w:t>
            </w:r>
          </w:p>
          <w:p w14:paraId="1C8B2E8A"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34</w:t>
            </w:r>
          </w:p>
        </w:tc>
        <w:tc>
          <w:tcPr>
            <w:tcW w:w="2155" w:type="dxa"/>
          </w:tcPr>
          <w:p w14:paraId="22852CAA"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lastRenderedPageBreak/>
              <w:t>40%</w:t>
            </w:r>
          </w:p>
          <w:p w14:paraId="6A0F4900"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35%</w:t>
            </w:r>
          </w:p>
          <w:p w14:paraId="67707DA2"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lastRenderedPageBreak/>
              <w:t>8%</w:t>
            </w:r>
          </w:p>
          <w:p w14:paraId="61909A9F" w14:textId="77777777" w:rsidR="008A10AE" w:rsidRPr="00AD5C77" w:rsidRDefault="008A10AE"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17%</w:t>
            </w:r>
          </w:p>
        </w:tc>
      </w:tr>
    </w:tbl>
    <w:p w14:paraId="3030D123" w14:textId="4EB9B809" w:rsidR="00C64815" w:rsidRPr="00AD5C77" w:rsidRDefault="008822E8" w:rsidP="00E82E61">
      <w:pPr>
        <w:autoSpaceDE w:val="0"/>
        <w:autoSpaceDN w:val="0"/>
        <w:adjustRightInd w:val="0"/>
        <w:spacing w:after="0" w:line="360" w:lineRule="auto"/>
        <w:jc w:val="both"/>
        <w:rPr>
          <w:rFonts w:ascii="Times New Roman" w:hAnsi="Times New Roman" w:cs="Times New Roman"/>
          <w:bCs/>
          <w:sz w:val="24"/>
          <w:szCs w:val="24"/>
        </w:rPr>
      </w:pPr>
      <w:r w:rsidRPr="00AD5C77">
        <w:rPr>
          <w:rFonts w:ascii="Times New Roman" w:hAnsi="Times New Roman" w:cs="Times New Roman"/>
          <w:b/>
          <w:bCs/>
          <w:sz w:val="24"/>
          <w:szCs w:val="24"/>
        </w:rPr>
        <w:lastRenderedPageBreak/>
        <w:t xml:space="preserve">        </w:t>
      </w:r>
    </w:p>
    <w:p w14:paraId="5BD401E2" w14:textId="3F808254" w:rsidR="00AD0B01" w:rsidRPr="00AD5C77" w:rsidRDefault="008A10AE" w:rsidP="00E82E61">
      <w:pPr>
        <w:widowControl w:val="0"/>
        <w:autoSpaceDE w:val="0"/>
        <w:autoSpaceDN w:val="0"/>
        <w:adjustRightInd w:val="0"/>
        <w:spacing w:after="0" w:line="360" w:lineRule="auto"/>
        <w:jc w:val="both"/>
        <w:rPr>
          <w:rFonts w:ascii="Times New Roman" w:hAnsi="Times New Roman" w:cs="Times New Roman"/>
          <w:sz w:val="24"/>
          <w:szCs w:val="24"/>
          <w:lang w:val="en-GB"/>
        </w:rPr>
      </w:pPr>
      <w:r w:rsidRPr="007350D5">
        <w:rPr>
          <w:rFonts w:ascii="Times New Roman" w:hAnsi="Times New Roman" w:cs="Times New Roman"/>
          <w:color w:val="000000"/>
          <w:sz w:val="24"/>
          <w:szCs w:val="24"/>
          <w:highlight w:val="yellow"/>
        </w:rPr>
        <w:t>Table</w:t>
      </w:r>
      <w:r w:rsidRPr="00AD5C77">
        <w:rPr>
          <w:rFonts w:ascii="Times New Roman" w:hAnsi="Times New Roman" w:cs="Times New Roman"/>
          <w:color w:val="000000"/>
          <w:sz w:val="24"/>
          <w:szCs w:val="24"/>
        </w:rPr>
        <w:t xml:space="preserve"> 2 show Knowledge on Infertility Treatment  which indicate that  174 respondents at (89%) agree that  they </w:t>
      </w:r>
      <w:r w:rsidRPr="00AD5C77">
        <w:rPr>
          <w:rFonts w:ascii="Times New Roman" w:hAnsi="Times New Roman" w:cs="Times New Roman"/>
          <w:sz w:val="24"/>
          <w:szCs w:val="24"/>
        </w:rPr>
        <w:t xml:space="preserve">undergone fertility treatment while  155 respondents at (79%) agree that </w:t>
      </w:r>
      <w:r w:rsidRPr="00AD5C77">
        <w:rPr>
          <w:rFonts w:ascii="Times New Roman" w:hAnsi="Times New Roman" w:cs="Times New Roman"/>
          <w:color w:val="000000"/>
          <w:sz w:val="24"/>
          <w:szCs w:val="24"/>
        </w:rPr>
        <w:t xml:space="preserve">infertility can affect relationships with partners and family,45 respondents at (23%) agree on </w:t>
      </w:r>
      <w:r w:rsidRPr="00AD5C77">
        <w:rPr>
          <w:rFonts w:ascii="Times New Roman" w:hAnsi="Times New Roman" w:cs="Times New Roman"/>
          <w:sz w:val="24"/>
          <w:szCs w:val="24"/>
        </w:rPr>
        <w:t xml:space="preserve">IVF , 64 respondents at (33%) IUI and 87 respondent at (44%) posit that type of infertility is </w:t>
      </w:r>
      <w:r w:rsidRPr="00AD5C77">
        <w:rPr>
          <w:rFonts w:ascii="Times New Roman" w:hAnsi="Times New Roman" w:cs="Times New Roman"/>
          <w:sz w:val="24"/>
          <w:szCs w:val="24"/>
          <w:lang w:val="en-GB"/>
        </w:rPr>
        <w:t>Ovulation induction</w:t>
      </w:r>
      <w:r w:rsidR="00AC187E" w:rsidRPr="00AD5C77">
        <w:rPr>
          <w:rFonts w:ascii="Times New Roman" w:hAnsi="Times New Roman" w:cs="Times New Roman"/>
          <w:sz w:val="24"/>
          <w:szCs w:val="24"/>
          <w:lang w:val="en-GB"/>
        </w:rPr>
        <w:t xml:space="preserve">, 78 respondents at (40%) </w:t>
      </w:r>
      <w:r w:rsidR="00AC187E" w:rsidRPr="00AD5C77">
        <w:rPr>
          <w:rFonts w:ascii="Times New Roman" w:hAnsi="Times New Roman" w:cs="Times New Roman"/>
          <w:sz w:val="24"/>
          <w:szCs w:val="24"/>
        </w:rPr>
        <w:t>learn about IVF from Healthcare provider,69 respondents at (35%)  learn from Media(TV, radio, newspaper), 15 respondents at (8%) learn from Internet</w:t>
      </w:r>
      <w:r w:rsidR="00AC187E" w:rsidRPr="00AD5C77">
        <w:rPr>
          <w:rFonts w:ascii="Times New Roman" w:hAnsi="Times New Roman" w:cs="Times New Roman"/>
          <w:sz w:val="24"/>
          <w:szCs w:val="24"/>
          <w:lang w:val="en-GB"/>
        </w:rPr>
        <w:t xml:space="preserve"> and 34 respondents a</w:t>
      </w:r>
      <w:r w:rsidR="00E41AE7" w:rsidRPr="00AD5C77">
        <w:rPr>
          <w:rFonts w:ascii="Times New Roman" w:hAnsi="Times New Roman" w:cs="Times New Roman"/>
          <w:sz w:val="24"/>
          <w:szCs w:val="24"/>
          <w:lang w:val="en-GB"/>
        </w:rPr>
        <w:t>t (17%) from friends and family</w:t>
      </w:r>
    </w:p>
    <w:p w14:paraId="46DE7AB9" w14:textId="714E93F5" w:rsidR="00317578" w:rsidRPr="00AD5C77" w:rsidRDefault="00AC187E" w:rsidP="00E82E61">
      <w:pPr>
        <w:tabs>
          <w:tab w:val="left" w:pos="9360"/>
        </w:tabs>
        <w:autoSpaceDE w:val="0"/>
        <w:autoSpaceDN w:val="0"/>
        <w:adjustRightInd w:val="0"/>
        <w:spacing w:line="360" w:lineRule="auto"/>
        <w:jc w:val="both"/>
        <w:rPr>
          <w:rFonts w:ascii="Times New Roman" w:hAnsi="Times New Roman" w:cs="Times New Roman"/>
          <w:b/>
          <w:bCs/>
          <w:color w:val="000000"/>
          <w:sz w:val="24"/>
          <w:szCs w:val="24"/>
        </w:rPr>
      </w:pPr>
      <w:r w:rsidRPr="007350D5">
        <w:rPr>
          <w:rFonts w:ascii="Times New Roman" w:hAnsi="Times New Roman" w:cs="Times New Roman"/>
          <w:sz w:val="24"/>
          <w:szCs w:val="24"/>
          <w:highlight w:val="yellow"/>
          <w:lang w:val="en-GB"/>
        </w:rPr>
        <w:t>Table</w:t>
      </w:r>
      <w:r w:rsidRPr="00AD5C77">
        <w:rPr>
          <w:rFonts w:ascii="Times New Roman" w:hAnsi="Times New Roman" w:cs="Times New Roman"/>
          <w:sz w:val="24"/>
          <w:szCs w:val="24"/>
          <w:lang w:val="en-GB"/>
        </w:rPr>
        <w:t xml:space="preserve"> 3: </w:t>
      </w:r>
      <w:r w:rsidRPr="00AD5C77">
        <w:rPr>
          <w:rFonts w:ascii="Times New Roman" w:hAnsi="Times New Roman" w:cs="Times New Roman"/>
          <w:b/>
          <w:bCs/>
          <w:color w:val="000000"/>
          <w:sz w:val="24"/>
          <w:szCs w:val="24"/>
        </w:rPr>
        <w:t xml:space="preserve">Fertility Challenges Among Respondents </w:t>
      </w:r>
    </w:p>
    <w:tbl>
      <w:tblPr>
        <w:tblW w:w="0" w:type="auto"/>
        <w:jc w:val="center"/>
        <w:tblLook w:val="04A0" w:firstRow="1" w:lastRow="0" w:firstColumn="1" w:lastColumn="0" w:noHBand="0" w:noVBand="1"/>
      </w:tblPr>
      <w:tblGrid>
        <w:gridCol w:w="3738"/>
        <w:gridCol w:w="2451"/>
        <w:gridCol w:w="1310"/>
        <w:gridCol w:w="1851"/>
      </w:tblGrid>
      <w:tr w:rsidR="00317578" w:rsidRPr="00AD5C77" w14:paraId="770B5AD2" w14:textId="77777777" w:rsidTr="008B71B0">
        <w:trPr>
          <w:jc w:val="center"/>
        </w:trPr>
        <w:tc>
          <w:tcPr>
            <w:tcW w:w="3738" w:type="dxa"/>
          </w:tcPr>
          <w:p w14:paraId="6016ED70" w14:textId="77777777" w:rsidR="00317578" w:rsidRPr="00AD5C77" w:rsidRDefault="000569AD" w:rsidP="00E82E61">
            <w:pPr>
              <w:pStyle w:val="Default"/>
              <w:spacing w:line="360" w:lineRule="auto"/>
              <w:rPr>
                <w:rFonts w:ascii="Times New Roman" w:hAnsi="Times New Roman" w:cs="Times New Roman"/>
                <w:b/>
                <w:color w:val="auto"/>
              </w:rPr>
            </w:pPr>
            <w:r w:rsidRPr="00AD5C77">
              <w:rPr>
                <w:rFonts w:ascii="Times New Roman" w:hAnsi="Times New Roman" w:cs="Times New Roman"/>
                <w:b/>
                <w:bCs/>
              </w:rPr>
              <w:t>Fertility Challenges Among Respondents</w:t>
            </w:r>
          </w:p>
        </w:tc>
        <w:tc>
          <w:tcPr>
            <w:tcW w:w="2451" w:type="dxa"/>
          </w:tcPr>
          <w:p w14:paraId="6A9FC08B" w14:textId="77777777" w:rsidR="00317578" w:rsidRPr="00AD5C77" w:rsidRDefault="0031757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Variables </w:t>
            </w:r>
          </w:p>
        </w:tc>
        <w:tc>
          <w:tcPr>
            <w:tcW w:w="1310" w:type="dxa"/>
          </w:tcPr>
          <w:p w14:paraId="0DAA930E" w14:textId="77777777" w:rsidR="00317578" w:rsidRPr="00AD5C77" w:rsidRDefault="0031757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Frequency </w:t>
            </w:r>
          </w:p>
        </w:tc>
        <w:tc>
          <w:tcPr>
            <w:tcW w:w="1851" w:type="dxa"/>
          </w:tcPr>
          <w:p w14:paraId="63D82B8B" w14:textId="77777777" w:rsidR="00317578" w:rsidRPr="00AD5C77" w:rsidRDefault="00317578"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Percentage </w:t>
            </w:r>
          </w:p>
        </w:tc>
      </w:tr>
      <w:tr w:rsidR="000569AD" w:rsidRPr="00AD5C77" w14:paraId="7352C8D6" w14:textId="77777777" w:rsidTr="008B71B0">
        <w:trPr>
          <w:jc w:val="center"/>
        </w:trPr>
        <w:tc>
          <w:tcPr>
            <w:tcW w:w="3738" w:type="dxa"/>
          </w:tcPr>
          <w:p w14:paraId="09A816A4" w14:textId="77777777" w:rsidR="000569AD" w:rsidRPr="00AD5C77" w:rsidRDefault="000569AD" w:rsidP="00E82E61">
            <w:pPr>
              <w:pStyle w:val="Default"/>
              <w:spacing w:line="360" w:lineRule="auto"/>
              <w:rPr>
                <w:rFonts w:ascii="Times New Roman" w:eastAsia="Times New Roman" w:hAnsi="Times New Roman" w:cs="Times New Roman"/>
                <w:b/>
                <w:color w:val="auto"/>
                <w:spacing w:val="-1"/>
              </w:rPr>
            </w:pPr>
            <w:r w:rsidRPr="00AD5C77">
              <w:rPr>
                <w:rFonts w:ascii="Times New Roman" w:hAnsi="Times New Roman" w:cs="Times New Roman"/>
              </w:rPr>
              <w:t>How long have you been actively attempting pregnancy</w:t>
            </w:r>
          </w:p>
        </w:tc>
        <w:tc>
          <w:tcPr>
            <w:tcW w:w="2451" w:type="dxa"/>
          </w:tcPr>
          <w:p w14:paraId="107937DF"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1-2 years</w:t>
            </w:r>
          </w:p>
          <w:p w14:paraId="15611286"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3-4 years</w:t>
            </w:r>
          </w:p>
          <w:p w14:paraId="48104E1C" w14:textId="77777777" w:rsidR="000569AD" w:rsidRPr="00AD5C77" w:rsidRDefault="000569AD" w:rsidP="00E82E61">
            <w:pPr>
              <w:spacing w:line="360" w:lineRule="auto"/>
              <w:rPr>
                <w:rFonts w:ascii="Times New Roman" w:hAnsi="Times New Roman" w:cs="Times New Roman"/>
                <w:b/>
                <w:sz w:val="24"/>
                <w:szCs w:val="24"/>
              </w:rPr>
            </w:pPr>
            <w:r w:rsidRPr="00AD5C77">
              <w:rPr>
                <w:rFonts w:ascii="Times New Roman" w:hAnsi="Times New Roman" w:cs="Times New Roman"/>
                <w:sz w:val="24"/>
                <w:szCs w:val="24"/>
              </w:rPr>
              <w:t>5 and above</w:t>
            </w:r>
          </w:p>
        </w:tc>
        <w:tc>
          <w:tcPr>
            <w:tcW w:w="1310" w:type="dxa"/>
          </w:tcPr>
          <w:p w14:paraId="34916130"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75</w:t>
            </w:r>
          </w:p>
          <w:p w14:paraId="484A402F"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24</w:t>
            </w:r>
          </w:p>
          <w:p w14:paraId="638D2B6E"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97</w:t>
            </w:r>
          </w:p>
        </w:tc>
        <w:tc>
          <w:tcPr>
            <w:tcW w:w="1851" w:type="dxa"/>
          </w:tcPr>
          <w:p w14:paraId="39C80B6E"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39%</w:t>
            </w:r>
          </w:p>
          <w:p w14:paraId="4A6B4716"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12%</w:t>
            </w:r>
          </w:p>
          <w:p w14:paraId="109305D0" w14:textId="77777777" w:rsidR="000569AD" w:rsidRPr="00AD5C77" w:rsidRDefault="000569AD"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49%</w:t>
            </w:r>
          </w:p>
        </w:tc>
      </w:tr>
      <w:tr w:rsidR="000569AD" w:rsidRPr="00AD5C77" w14:paraId="21B24240" w14:textId="77777777" w:rsidTr="008B71B0">
        <w:trPr>
          <w:trHeight w:val="638"/>
          <w:jc w:val="center"/>
        </w:trPr>
        <w:tc>
          <w:tcPr>
            <w:tcW w:w="3738" w:type="dxa"/>
          </w:tcPr>
          <w:p w14:paraId="49EFB67F" w14:textId="77777777" w:rsidR="000569AD" w:rsidRPr="00AD5C77" w:rsidRDefault="000569AD" w:rsidP="00E82E61">
            <w:pPr>
              <w:pStyle w:val="Default"/>
              <w:spacing w:line="360" w:lineRule="auto"/>
              <w:rPr>
                <w:rFonts w:ascii="Times New Roman" w:hAnsi="Times New Roman" w:cs="Times New Roman"/>
                <w:color w:val="auto"/>
              </w:rPr>
            </w:pPr>
            <w:r w:rsidRPr="00AD5C77">
              <w:rPr>
                <w:rFonts w:ascii="Times New Roman" w:hAnsi="Times New Roman" w:cs="Times New Roman"/>
              </w:rPr>
              <w:t>If you have conceived before, how long did it take you to get pregnant</w:t>
            </w:r>
          </w:p>
        </w:tc>
        <w:tc>
          <w:tcPr>
            <w:tcW w:w="2451" w:type="dxa"/>
          </w:tcPr>
          <w:p w14:paraId="0C39109D" w14:textId="77777777" w:rsidR="000569AD" w:rsidRPr="00AD5C77" w:rsidRDefault="000569AD" w:rsidP="00E82E61">
            <w:pPr>
              <w:pStyle w:val="Default"/>
              <w:spacing w:line="360" w:lineRule="auto"/>
              <w:rPr>
                <w:rFonts w:ascii="Times New Roman" w:hAnsi="Times New Roman" w:cs="Times New Roman"/>
              </w:rPr>
            </w:pPr>
            <w:r w:rsidRPr="00AD5C77">
              <w:rPr>
                <w:rFonts w:ascii="Times New Roman" w:hAnsi="Times New Roman" w:cs="Times New Roman"/>
              </w:rPr>
              <w:t xml:space="preserve">Years </w:t>
            </w:r>
          </w:p>
          <w:p w14:paraId="043F0EC9" w14:textId="77777777" w:rsidR="000569AD" w:rsidRPr="00AD5C77" w:rsidRDefault="000569AD" w:rsidP="00E82E61">
            <w:pPr>
              <w:pStyle w:val="Default"/>
              <w:spacing w:line="360" w:lineRule="auto"/>
              <w:rPr>
                <w:rFonts w:ascii="Times New Roman" w:hAnsi="Times New Roman" w:cs="Times New Roman"/>
                <w:color w:val="auto"/>
              </w:rPr>
            </w:pPr>
            <w:r w:rsidRPr="00AD5C77">
              <w:rPr>
                <w:rFonts w:ascii="Times New Roman" w:hAnsi="Times New Roman" w:cs="Times New Roman"/>
              </w:rPr>
              <w:t xml:space="preserve">months </w:t>
            </w:r>
          </w:p>
        </w:tc>
        <w:tc>
          <w:tcPr>
            <w:tcW w:w="1310" w:type="dxa"/>
          </w:tcPr>
          <w:p w14:paraId="0226EDE5" w14:textId="77777777" w:rsidR="000569AD" w:rsidRPr="00AD5C77" w:rsidRDefault="000569AD"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2A811880" w14:textId="77777777" w:rsidR="000569AD" w:rsidRPr="00AD5C77" w:rsidRDefault="000569AD"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1851" w:type="dxa"/>
          </w:tcPr>
          <w:p w14:paraId="3595A3B8" w14:textId="77777777" w:rsidR="000569AD" w:rsidRPr="00AD5C77" w:rsidRDefault="000569AD"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48B6A3AF" w14:textId="77777777" w:rsidR="000569AD" w:rsidRPr="00AD5C77" w:rsidRDefault="000569AD"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0569AD" w:rsidRPr="00AD5C77" w14:paraId="28923456" w14:textId="77777777" w:rsidTr="008B71B0">
        <w:trPr>
          <w:jc w:val="center"/>
        </w:trPr>
        <w:tc>
          <w:tcPr>
            <w:tcW w:w="3738" w:type="dxa"/>
          </w:tcPr>
          <w:p w14:paraId="4EA44447" w14:textId="77777777" w:rsidR="000569AD" w:rsidRPr="00AD5C77" w:rsidRDefault="000569AD" w:rsidP="00E82E61">
            <w:pPr>
              <w:pStyle w:val="Default"/>
              <w:spacing w:line="360" w:lineRule="auto"/>
              <w:rPr>
                <w:rFonts w:ascii="Times New Roman" w:hAnsi="Times New Roman" w:cs="Times New Roman"/>
                <w:b/>
                <w:color w:val="auto"/>
              </w:rPr>
            </w:pPr>
          </w:p>
        </w:tc>
        <w:tc>
          <w:tcPr>
            <w:tcW w:w="2451" w:type="dxa"/>
          </w:tcPr>
          <w:p w14:paraId="0EDC2605" w14:textId="77777777" w:rsidR="000569AD" w:rsidRPr="00AD5C77" w:rsidRDefault="000569AD"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2EAB5992" w14:textId="77777777" w:rsidR="000569AD" w:rsidRPr="00AD5C77" w:rsidRDefault="000569AD"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7E980203" w14:textId="77777777" w:rsidR="000569AD" w:rsidRPr="00AD5C77" w:rsidRDefault="000569AD"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6B02BADE" w14:textId="77777777" w:rsidTr="008B71B0">
        <w:trPr>
          <w:jc w:val="center"/>
        </w:trPr>
        <w:tc>
          <w:tcPr>
            <w:tcW w:w="3738" w:type="dxa"/>
          </w:tcPr>
          <w:p w14:paraId="0BEE9BD7"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At what age did you get your first ever menstrual period</w:t>
            </w:r>
          </w:p>
        </w:tc>
        <w:tc>
          <w:tcPr>
            <w:tcW w:w="2451" w:type="dxa"/>
          </w:tcPr>
          <w:p w14:paraId="5BDD3D5A" w14:textId="77777777" w:rsidR="008B71B0" w:rsidRPr="00AD5C77" w:rsidRDefault="008B71B0" w:rsidP="00E82E61">
            <w:pPr>
              <w:tabs>
                <w:tab w:val="left" w:pos="600"/>
              </w:tabs>
              <w:spacing w:before="62" w:line="360" w:lineRule="auto"/>
              <w:ind w:left="360" w:hanging="360"/>
              <w:rPr>
                <w:rFonts w:ascii="Times New Roman" w:hAnsi="Times New Roman" w:cs="Times New Roman"/>
                <w:sz w:val="24"/>
                <w:szCs w:val="24"/>
              </w:rPr>
            </w:pPr>
            <w:r w:rsidRPr="00AD5C77">
              <w:rPr>
                <w:rFonts w:ascii="Times New Roman" w:hAnsi="Times New Roman" w:cs="Times New Roman"/>
                <w:sz w:val="24"/>
                <w:szCs w:val="24"/>
              </w:rPr>
              <w:t>Before 10 years</w:t>
            </w:r>
          </w:p>
          <w:p w14:paraId="51879304" w14:textId="77777777" w:rsidR="008B71B0" w:rsidRPr="00AD5C77" w:rsidRDefault="008B71B0" w:rsidP="00E82E61">
            <w:pPr>
              <w:tabs>
                <w:tab w:val="left" w:pos="600"/>
              </w:tabs>
              <w:spacing w:before="62" w:line="360" w:lineRule="auto"/>
              <w:rPr>
                <w:rFonts w:ascii="Times New Roman" w:hAnsi="Times New Roman" w:cs="Times New Roman"/>
                <w:sz w:val="24"/>
                <w:szCs w:val="24"/>
              </w:rPr>
            </w:pPr>
            <w:r w:rsidRPr="00AD5C77">
              <w:rPr>
                <w:rFonts w:ascii="Times New Roman" w:hAnsi="Times New Roman" w:cs="Times New Roman"/>
                <w:sz w:val="24"/>
                <w:szCs w:val="24"/>
              </w:rPr>
              <w:t>10-15</w:t>
            </w:r>
          </w:p>
          <w:p w14:paraId="591FDAD1" w14:textId="77777777" w:rsidR="008B71B0" w:rsidRPr="00AD5C77" w:rsidRDefault="008B71B0" w:rsidP="00E82E61">
            <w:pPr>
              <w:tabs>
                <w:tab w:val="left" w:pos="600"/>
              </w:tabs>
              <w:spacing w:before="62" w:line="360" w:lineRule="auto"/>
              <w:rPr>
                <w:rFonts w:ascii="Times New Roman" w:hAnsi="Times New Roman" w:cs="Times New Roman"/>
                <w:sz w:val="24"/>
                <w:szCs w:val="24"/>
              </w:rPr>
            </w:pPr>
            <w:r w:rsidRPr="00AD5C77">
              <w:rPr>
                <w:rFonts w:ascii="Times New Roman" w:hAnsi="Times New Roman" w:cs="Times New Roman"/>
                <w:sz w:val="24"/>
                <w:szCs w:val="24"/>
              </w:rPr>
              <w:t xml:space="preserve">16-20 </w:t>
            </w:r>
          </w:p>
          <w:p w14:paraId="361A6003" w14:textId="77777777" w:rsidR="008B71B0" w:rsidRPr="00AD5C77" w:rsidRDefault="008B71B0" w:rsidP="00E82E61">
            <w:pPr>
              <w:tabs>
                <w:tab w:val="left" w:pos="600"/>
              </w:tabs>
              <w:spacing w:before="62" w:line="360" w:lineRule="auto"/>
              <w:rPr>
                <w:rFonts w:ascii="Times New Roman" w:hAnsi="Times New Roman" w:cs="Times New Roman"/>
                <w:sz w:val="24"/>
                <w:szCs w:val="24"/>
              </w:rPr>
            </w:pPr>
            <w:r w:rsidRPr="00AD5C77">
              <w:rPr>
                <w:rFonts w:ascii="Times New Roman" w:hAnsi="Times New Roman" w:cs="Times New Roman"/>
                <w:sz w:val="24"/>
                <w:szCs w:val="24"/>
              </w:rPr>
              <w:t>Above 20 years</w:t>
            </w:r>
          </w:p>
          <w:p w14:paraId="2CE235FF" w14:textId="77777777" w:rsidR="008B71B0" w:rsidRPr="00AD5C77" w:rsidRDefault="008B71B0" w:rsidP="00E82E61">
            <w:pPr>
              <w:pStyle w:val="Default"/>
              <w:spacing w:line="360" w:lineRule="auto"/>
              <w:rPr>
                <w:rFonts w:ascii="Times New Roman" w:hAnsi="Times New Roman" w:cs="Times New Roman"/>
                <w:color w:val="auto"/>
              </w:rPr>
            </w:pPr>
          </w:p>
        </w:tc>
        <w:tc>
          <w:tcPr>
            <w:tcW w:w="1310" w:type="dxa"/>
          </w:tcPr>
          <w:p w14:paraId="7D3E487B"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34</w:t>
            </w:r>
          </w:p>
          <w:p w14:paraId="596F9683"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p w14:paraId="28EDF4EF"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26</w:t>
            </w:r>
          </w:p>
          <w:p w14:paraId="4BDA4A64"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90</w:t>
            </w:r>
          </w:p>
        </w:tc>
        <w:tc>
          <w:tcPr>
            <w:tcW w:w="1851" w:type="dxa"/>
          </w:tcPr>
          <w:p w14:paraId="1064C8CE"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17%</w:t>
            </w:r>
          </w:p>
          <w:p w14:paraId="05783E96"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23%</w:t>
            </w:r>
          </w:p>
          <w:p w14:paraId="7105B95C"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13%</w:t>
            </w:r>
          </w:p>
          <w:p w14:paraId="03A4F975"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tc>
      </w:tr>
      <w:tr w:rsidR="008B71B0" w:rsidRPr="00AD5C77" w14:paraId="49BF416E" w14:textId="77777777" w:rsidTr="008B71B0">
        <w:trPr>
          <w:jc w:val="center"/>
        </w:trPr>
        <w:tc>
          <w:tcPr>
            <w:tcW w:w="3738" w:type="dxa"/>
          </w:tcPr>
          <w:p w14:paraId="62C7CDC8"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262E6AAB"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5DBEE302"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7F17A91A"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19558544" w14:textId="77777777" w:rsidTr="008B71B0">
        <w:trPr>
          <w:trHeight w:val="773"/>
          <w:jc w:val="center"/>
        </w:trPr>
        <w:tc>
          <w:tcPr>
            <w:tcW w:w="3738" w:type="dxa"/>
          </w:tcPr>
          <w:p w14:paraId="493E03E2"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lastRenderedPageBreak/>
              <w:t>Have you gained or lost any significant weight recently</w:t>
            </w:r>
          </w:p>
        </w:tc>
        <w:tc>
          <w:tcPr>
            <w:tcW w:w="2451" w:type="dxa"/>
          </w:tcPr>
          <w:p w14:paraId="6B27D6A8" w14:textId="77777777" w:rsidR="008B71B0" w:rsidRPr="00AD5C77" w:rsidRDefault="008B71B0" w:rsidP="00E82E61">
            <w:pPr>
              <w:pStyle w:val="Default"/>
              <w:spacing w:line="360" w:lineRule="auto"/>
              <w:rPr>
                <w:rFonts w:ascii="Times New Roman" w:hAnsi="Times New Roman" w:cs="Times New Roman"/>
              </w:rPr>
            </w:pPr>
            <w:r w:rsidRPr="00AD5C77">
              <w:rPr>
                <w:rFonts w:ascii="Times New Roman" w:hAnsi="Times New Roman" w:cs="Times New Roman"/>
              </w:rPr>
              <w:t xml:space="preserve">Gain </w:t>
            </w:r>
          </w:p>
          <w:p w14:paraId="7262D7E6"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Lost</w:t>
            </w:r>
          </w:p>
        </w:tc>
        <w:tc>
          <w:tcPr>
            <w:tcW w:w="1310" w:type="dxa"/>
          </w:tcPr>
          <w:p w14:paraId="55018FE9" w14:textId="77777777" w:rsidR="008B71B0" w:rsidRPr="00AD5C77" w:rsidRDefault="008B71B0" w:rsidP="00E82E61">
            <w:pPr>
              <w:spacing w:after="35"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173 </w:t>
            </w:r>
          </w:p>
          <w:p w14:paraId="37FAB323"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23</w:t>
            </w:r>
          </w:p>
        </w:tc>
        <w:tc>
          <w:tcPr>
            <w:tcW w:w="1851" w:type="dxa"/>
          </w:tcPr>
          <w:p w14:paraId="27B72939" w14:textId="77777777" w:rsidR="008B71B0" w:rsidRPr="00AD5C77" w:rsidRDefault="008B71B0" w:rsidP="00E82E61">
            <w:pPr>
              <w:spacing w:after="35"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88%</w:t>
            </w:r>
          </w:p>
          <w:p w14:paraId="38B52B93"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22%</w:t>
            </w:r>
          </w:p>
        </w:tc>
      </w:tr>
      <w:tr w:rsidR="008B71B0" w:rsidRPr="00AD5C77" w14:paraId="7851F548" w14:textId="77777777" w:rsidTr="008B71B0">
        <w:trPr>
          <w:trHeight w:val="395"/>
          <w:jc w:val="center"/>
        </w:trPr>
        <w:tc>
          <w:tcPr>
            <w:tcW w:w="3738" w:type="dxa"/>
          </w:tcPr>
          <w:p w14:paraId="00E63389"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1A53BA3B"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191C2A66"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68935C89"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06719B2A" w14:textId="77777777" w:rsidTr="008B71B0">
        <w:trPr>
          <w:jc w:val="center"/>
        </w:trPr>
        <w:tc>
          <w:tcPr>
            <w:tcW w:w="3738" w:type="dxa"/>
          </w:tcPr>
          <w:p w14:paraId="7B3BB6E6"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What type of infertility</w:t>
            </w:r>
          </w:p>
        </w:tc>
        <w:tc>
          <w:tcPr>
            <w:tcW w:w="2451" w:type="dxa"/>
          </w:tcPr>
          <w:p w14:paraId="3CE49D8D" w14:textId="77777777" w:rsidR="008B71B0" w:rsidRPr="00AD5C77" w:rsidRDefault="008B71B0" w:rsidP="00E82E61">
            <w:pPr>
              <w:pStyle w:val="Default"/>
              <w:spacing w:line="360" w:lineRule="auto"/>
              <w:rPr>
                <w:rFonts w:ascii="Times New Roman" w:hAnsi="Times New Roman" w:cs="Times New Roman"/>
              </w:rPr>
            </w:pPr>
            <w:r w:rsidRPr="00AD5C77">
              <w:rPr>
                <w:rFonts w:ascii="Times New Roman" w:hAnsi="Times New Roman" w:cs="Times New Roman"/>
              </w:rPr>
              <w:t>Primary infertility</w:t>
            </w:r>
          </w:p>
          <w:p w14:paraId="297CF7C6"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Secondary infertility</w:t>
            </w:r>
          </w:p>
        </w:tc>
        <w:tc>
          <w:tcPr>
            <w:tcW w:w="1310" w:type="dxa"/>
          </w:tcPr>
          <w:p w14:paraId="3A3A40B2"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169</w:t>
            </w:r>
          </w:p>
          <w:p w14:paraId="67D0B75E"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27</w:t>
            </w:r>
          </w:p>
        </w:tc>
        <w:tc>
          <w:tcPr>
            <w:tcW w:w="1851" w:type="dxa"/>
          </w:tcPr>
          <w:p w14:paraId="4D176EA9" w14:textId="77777777" w:rsidR="008B71B0" w:rsidRPr="00AD5C77" w:rsidRDefault="008B71B0"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86%</w:t>
            </w:r>
          </w:p>
          <w:p w14:paraId="16FD173F" w14:textId="77777777" w:rsidR="008B71B0" w:rsidRPr="00AD5C77" w:rsidRDefault="008B71B0"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14%</w:t>
            </w:r>
          </w:p>
        </w:tc>
      </w:tr>
      <w:tr w:rsidR="008B71B0" w:rsidRPr="00AD5C77" w14:paraId="48602064" w14:textId="77777777" w:rsidTr="008B71B0">
        <w:trPr>
          <w:jc w:val="center"/>
        </w:trPr>
        <w:tc>
          <w:tcPr>
            <w:tcW w:w="3738" w:type="dxa"/>
          </w:tcPr>
          <w:p w14:paraId="4F5A547A"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5767AB54"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3F249BA5"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7A73D285"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09B22A18" w14:textId="77777777" w:rsidTr="008B71B0">
        <w:trPr>
          <w:jc w:val="center"/>
        </w:trPr>
        <w:tc>
          <w:tcPr>
            <w:tcW w:w="3738" w:type="dxa"/>
          </w:tcPr>
          <w:p w14:paraId="2AC781B5"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Have you been pregnant before</w:t>
            </w:r>
          </w:p>
        </w:tc>
        <w:tc>
          <w:tcPr>
            <w:tcW w:w="2451" w:type="dxa"/>
          </w:tcPr>
          <w:p w14:paraId="42C7CD60"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061EC6CD"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65BD61AA"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172</w:t>
            </w:r>
          </w:p>
          <w:p w14:paraId="2D58A3A1"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24</w:t>
            </w:r>
          </w:p>
        </w:tc>
        <w:tc>
          <w:tcPr>
            <w:tcW w:w="1851" w:type="dxa"/>
          </w:tcPr>
          <w:p w14:paraId="3C8A2E68"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 xml:space="preserve">88% </w:t>
            </w:r>
          </w:p>
          <w:p w14:paraId="1C231A3C"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12%</w:t>
            </w:r>
          </w:p>
        </w:tc>
      </w:tr>
      <w:tr w:rsidR="008B71B0" w:rsidRPr="00AD5C77" w14:paraId="251BCD4C" w14:textId="77777777" w:rsidTr="008B71B0">
        <w:trPr>
          <w:jc w:val="center"/>
        </w:trPr>
        <w:tc>
          <w:tcPr>
            <w:tcW w:w="3738" w:type="dxa"/>
          </w:tcPr>
          <w:p w14:paraId="13059A56"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58FE90E2"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39091E6B"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2DE0D36D"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42259D87" w14:textId="77777777" w:rsidTr="008B71B0">
        <w:trPr>
          <w:trHeight w:val="710"/>
          <w:jc w:val="center"/>
        </w:trPr>
        <w:tc>
          <w:tcPr>
            <w:tcW w:w="3738" w:type="dxa"/>
          </w:tcPr>
          <w:p w14:paraId="369FA823" w14:textId="7CA70373" w:rsidR="008B71B0" w:rsidRPr="00AD5C77" w:rsidRDefault="008B71B0" w:rsidP="00E82E61">
            <w:pPr>
              <w:pStyle w:val="Default"/>
              <w:spacing w:line="360" w:lineRule="auto"/>
              <w:rPr>
                <w:rFonts w:ascii="Times New Roman" w:eastAsia="Times New Roman" w:hAnsi="Times New Roman" w:cs="Times New Roman"/>
                <w:color w:val="auto"/>
              </w:rPr>
            </w:pPr>
            <w:r w:rsidRPr="00AD5C77">
              <w:rPr>
                <w:rFonts w:ascii="Times New Roman" w:hAnsi="Times New Roman" w:cs="Times New Roman"/>
              </w:rPr>
              <w:t>If you have conceived before, did you use fertility medications?</w:t>
            </w:r>
          </w:p>
        </w:tc>
        <w:tc>
          <w:tcPr>
            <w:tcW w:w="2451" w:type="dxa"/>
          </w:tcPr>
          <w:p w14:paraId="26022427"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3B31B30D"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7CAECD1D"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178</w:t>
            </w:r>
          </w:p>
          <w:p w14:paraId="58FFD81B"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10</w:t>
            </w:r>
          </w:p>
        </w:tc>
        <w:tc>
          <w:tcPr>
            <w:tcW w:w="1851" w:type="dxa"/>
          </w:tcPr>
          <w:p w14:paraId="6A126656"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90%</w:t>
            </w:r>
          </w:p>
          <w:p w14:paraId="5EECEBF9"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10%</w:t>
            </w:r>
          </w:p>
        </w:tc>
      </w:tr>
      <w:tr w:rsidR="008B71B0" w:rsidRPr="00AD5C77" w14:paraId="2472711B" w14:textId="77777777" w:rsidTr="008B71B0">
        <w:trPr>
          <w:jc w:val="center"/>
        </w:trPr>
        <w:tc>
          <w:tcPr>
            <w:tcW w:w="3738" w:type="dxa"/>
          </w:tcPr>
          <w:p w14:paraId="3819175D"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35A22407"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284CE0D5"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285A1F60"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76AB73EF" w14:textId="77777777" w:rsidTr="008B71B0">
        <w:trPr>
          <w:jc w:val="center"/>
        </w:trPr>
        <w:tc>
          <w:tcPr>
            <w:tcW w:w="3738" w:type="dxa"/>
          </w:tcPr>
          <w:p w14:paraId="5569DA5F"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rPr>
              <w:t>Has your partner completed a Semen Analysis</w:t>
            </w:r>
          </w:p>
        </w:tc>
        <w:tc>
          <w:tcPr>
            <w:tcW w:w="2451" w:type="dxa"/>
          </w:tcPr>
          <w:p w14:paraId="58EB45E0"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54E49AA2" w14:textId="77777777" w:rsidR="008B71B0" w:rsidRPr="00AD5C77" w:rsidRDefault="008B71B0"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610D2725"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162 </w:t>
            </w:r>
          </w:p>
          <w:p w14:paraId="50A39EAA"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24</w:t>
            </w:r>
          </w:p>
        </w:tc>
        <w:tc>
          <w:tcPr>
            <w:tcW w:w="1851" w:type="dxa"/>
          </w:tcPr>
          <w:p w14:paraId="300AD300"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 xml:space="preserve">83% </w:t>
            </w:r>
          </w:p>
          <w:p w14:paraId="2A4D686A" w14:textId="77777777" w:rsidR="008B71B0" w:rsidRPr="00AD5C77" w:rsidRDefault="008B71B0"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17%</w:t>
            </w:r>
          </w:p>
        </w:tc>
      </w:tr>
      <w:tr w:rsidR="008B71B0" w:rsidRPr="00AD5C77" w14:paraId="50A5EB17" w14:textId="77777777" w:rsidTr="008B71B0">
        <w:trPr>
          <w:jc w:val="center"/>
        </w:trPr>
        <w:tc>
          <w:tcPr>
            <w:tcW w:w="3738" w:type="dxa"/>
          </w:tcPr>
          <w:p w14:paraId="2A8B9854" w14:textId="77777777" w:rsidR="008B71B0" w:rsidRPr="00AD5C77" w:rsidRDefault="008B71B0" w:rsidP="00E82E61">
            <w:pPr>
              <w:pStyle w:val="Default"/>
              <w:spacing w:line="360" w:lineRule="auto"/>
              <w:rPr>
                <w:rFonts w:ascii="Times New Roman" w:hAnsi="Times New Roman" w:cs="Times New Roman"/>
                <w:b/>
                <w:color w:val="auto"/>
              </w:rPr>
            </w:pPr>
          </w:p>
        </w:tc>
        <w:tc>
          <w:tcPr>
            <w:tcW w:w="2451" w:type="dxa"/>
          </w:tcPr>
          <w:p w14:paraId="485F95C6"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b/>
                <w:color w:val="auto"/>
              </w:rPr>
              <w:t xml:space="preserve">Total </w:t>
            </w:r>
          </w:p>
        </w:tc>
        <w:tc>
          <w:tcPr>
            <w:tcW w:w="1310" w:type="dxa"/>
          </w:tcPr>
          <w:p w14:paraId="16019CCE" w14:textId="77777777" w:rsidR="008B71B0" w:rsidRPr="00AD5C77" w:rsidRDefault="008B71B0" w:rsidP="00E82E61">
            <w:pPr>
              <w:spacing w:after="34"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196</w:t>
            </w:r>
          </w:p>
        </w:tc>
        <w:tc>
          <w:tcPr>
            <w:tcW w:w="1851" w:type="dxa"/>
          </w:tcPr>
          <w:p w14:paraId="56E95670" w14:textId="77777777" w:rsidR="008B71B0" w:rsidRPr="00AD5C77" w:rsidRDefault="008B71B0" w:rsidP="00E82E61">
            <w:pPr>
              <w:spacing w:after="33"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100%</w:t>
            </w:r>
          </w:p>
        </w:tc>
      </w:tr>
      <w:tr w:rsidR="008B71B0" w:rsidRPr="00AD5C77" w14:paraId="6EE872D1" w14:textId="77777777" w:rsidTr="008B71B0">
        <w:trPr>
          <w:jc w:val="center"/>
        </w:trPr>
        <w:tc>
          <w:tcPr>
            <w:tcW w:w="3738" w:type="dxa"/>
          </w:tcPr>
          <w:p w14:paraId="0838BA7C" w14:textId="77777777" w:rsidR="008B71B0" w:rsidRPr="00AD5C77" w:rsidRDefault="008B71B0" w:rsidP="00E82E61">
            <w:pPr>
              <w:pStyle w:val="Default"/>
              <w:spacing w:line="360" w:lineRule="auto"/>
              <w:rPr>
                <w:rFonts w:ascii="Times New Roman" w:hAnsi="Times New Roman" w:cs="Times New Roman"/>
                <w:b/>
                <w:color w:val="auto"/>
              </w:rPr>
            </w:pPr>
            <w:r w:rsidRPr="00AD5C77">
              <w:rPr>
                <w:rFonts w:ascii="Times New Roman" w:hAnsi="Times New Roman" w:cs="Times New Roman"/>
              </w:rPr>
              <w:t>Do you have regular menstrual periods?</w:t>
            </w:r>
          </w:p>
        </w:tc>
        <w:tc>
          <w:tcPr>
            <w:tcW w:w="2451" w:type="dxa"/>
          </w:tcPr>
          <w:p w14:paraId="0356D475"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Yes </w:t>
            </w:r>
          </w:p>
          <w:p w14:paraId="352142D4" w14:textId="77777777" w:rsidR="008B71B0" w:rsidRPr="00AD5C77" w:rsidRDefault="008B71B0"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580D8CF1"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155 </w:t>
            </w:r>
          </w:p>
          <w:p w14:paraId="1AE4CFCC" w14:textId="77777777" w:rsidR="008B71B0" w:rsidRPr="00AD5C77" w:rsidRDefault="008B71B0"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41</w:t>
            </w:r>
          </w:p>
        </w:tc>
        <w:tc>
          <w:tcPr>
            <w:tcW w:w="1851" w:type="dxa"/>
          </w:tcPr>
          <w:p w14:paraId="57047B35" w14:textId="77777777" w:rsidR="008B71B0" w:rsidRPr="00AD5C77" w:rsidRDefault="008B71B0"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79 %</w:t>
            </w:r>
          </w:p>
          <w:p w14:paraId="61F77FA3" w14:textId="77777777" w:rsidR="008B71B0" w:rsidRPr="00AD5C77" w:rsidRDefault="008B71B0" w:rsidP="00E82E61">
            <w:pPr>
              <w:spacing w:after="33" w:line="360" w:lineRule="auto"/>
              <w:jc w:val="both"/>
              <w:rPr>
                <w:rFonts w:ascii="Times New Roman" w:hAnsi="Times New Roman" w:cs="Times New Roman"/>
                <w:sz w:val="24"/>
                <w:szCs w:val="24"/>
              </w:rPr>
            </w:pPr>
            <w:r w:rsidRPr="00AD5C77">
              <w:rPr>
                <w:rFonts w:ascii="Times New Roman" w:hAnsi="Times New Roman" w:cs="Times New Roman"/>
                <w:sz w:val="24"/>
                <w:szCs w:val="24"/>
              </w:rPr>
              <w:t>21 %</w:t>
            </w:r>
          </w:p>
        </w:tc>
      </w:tr>
      <w:tr w:rsidR="00E41AE7" w:rsidRPr="00AD5C77" w14:paraId="75F55038" w14:textId="77777777" w:rsidTr="008B71B0">
        <w:trPr>
          <w:jc w:val="center"/>
        </w:trPr>
        <w:tc>
          <w:tcPr>
            <w:tcW w:w="3738" w:type="dxa"/>
          </w:tcPr>
          <w:p w14:paraId="6689BDA0" w14:textId="77777777" w:rsidR="00E41AE7" w:rsidRPr="00AD5C77" w:rsidRDefault="00E41AE7" w:rsidP="00E82E61">
            <w:pPr>
              <w:pStyle w:val="Default"/>
              <w:spacing w:line="360" w:lineRule="auto"/>
              <w:rPr>
                <w:rFonts w:ascii="Times New Roman" w:hAnsi="Times New Roman" w:cs="Times New Roman"/>
              </w:rPr>
            </w:pPr>
          </w:p>
        </w:tc>
        <w:tc>
          <w:tcPr>
            <w:tcW w:w="2451" w:type="dxa"/>
          </w:tcPr>
          <w:p w14:paraId="4D3C8D26"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26FFC578"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3D475E31"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05C174F1" w14:textId="77777777" w:rsidTr="008B71B0">
        <w:trPr>
          <w:jc w:val="center"/>
        </w:trPr>
        <w:tc>
          <w:tcPr>
            <w:tcW w:w="3738" w:type="dxa"/>
          </w:tcPr>
          <w:p w14:paraId="5F136D0D" w14:textId="77777777" w:rsidR="00E41AE7" w:rsidRPr="00AD5C77" w:rsidRDefault="00E41AE7" w:rsidP="00E82E61">
            <w:pPr>
              <w:tabs>
                <w:tab w:val="left" w:pos="600"/>
              </w:tabs>
              <w:spacing w:before="64" w:line="360" w:lineRule="auto"/>
              <w:rPr>
                <w:rFonts w:ascii="Times New Roman" w:hAnsi="Times New Roman" w:cs="Times New Roman"/>
                <w:sz w:val="24"/>
                <w:szCs w:val="24"/>
              </w:rPr>
            </w:pPr>
            <w:r w:rsidRPr="00AD5C77">
              <w:rPr>
                <w:rFonts w:ascii="Times New Roman" w:hAnsi="Times New Roman" w:cs="Times New Roman"/>
                <w:sz w:val="24"/>
                <w:szCs w:val="24"/>
              </w:rPr>
              <w:t>Have you ever been treated for pelvic infection?</w:t>
            </w:r>
          </w:p>
        </w:tc>
        <w:tc>
          <w:tcPr>
            <w:tcW w:w="2451" w:type="dxa"/>
          </w:tcPr>
          <w:p w14:paraId="074B7D8B"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761BED99"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No</w:t>
            </w:r>
          </w:p>
        </w:tc>
        <w:tc>
          <w:tcPr>
            <w:tcW w:w="1310" w:type="dxa"/>
          </w:tcPr>
          <w:p w14:paraId="2876F7F3"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169</w:t>
            </w:r>
          </w:p>
          <w:p w14:paraId="7712F85F"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27</w:t>
            </w:r>
          </w:p>
        </w:tc>
        <w:tc>
          <w:tcPr>
            <w:tcW w:w="1851" w:type="dxa"/>
          </w:tcPr>
          <w:p w14:paraId="2DCF3F36"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86%</w:t>
            </w:r>
          </w:p>
          <w:p w14:paraId="02B8C746"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14%</w:t>
            </w:r>
          </w:p>
        </w:tc>
      </w:tr>
      <w:tr w:rsidR="00E41AE7" w:rsidRPr="00AD5C77" w14:paraId="15C3F914" w14:textId="77777777" w:rsidTr="008B71B0">
        <w:trPr>
          <w:jc w:val="center"/>
        </w:trPr>
        <w:tc>
          <w:tcPr>
            <w:tcW w:w="3738" w:type="dxa"/>
          </w:tcPr>
          <w:p w14:paraId="69AFF0FB" w14:textId="77777777" w:rsidR="00E41AE7" w:rsidRPr="00AD5C77" w:rsidRDefault="00E41AE7" w:rsidP="00E82E61">
            <w:pPr>
              <w:tabs>
                <w:tab w:val="left" w:pos="600"/>
              </w:tabs>
              <w:spacing w:before="64" w:line="360" w:lineRule="auto"/>
              <w:rPr>
                <w:rFonts w:ascii="Times New Roman" w:hAnsi="Times New Roman" w:cs="Times New Roman"/>
                <w:sz w:val="24"/>
                <w:szCs w:val="24"/>
              </w:rPr>
            </w:pPr>
          </w:p>
        </w:tc>
        <w:tc>
          <w:tcPr>
            <w:tcW w:w="2451" w:type="dxa"/>
          </w:tcPr>
          <w:p w14:paraId="1DBCBD3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6CB2E08F"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255DAD09"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796A5196" w14:textId="77777777" w:rsidTr="008B71B0">
        <w:trPr>
          <w:jc w:val="center"/>
        </w:trPr>
        <w:tc>
          <w:tcPr>
            <w:tcW w:w="3738" w:type="dxa"/>
          </w:tcPr>
          <w:p w14:paraId="1A3740B2" w14:textId="2E3C4C3D" w:rsidR="00E41AE7" w:rsidRPr="00AD5C77" w:rsidRDefault="00E41AE7" w:rsidP="00E82E61">
            <w:pPr>
              <w:tabs>
                <w:tab w:val="left" w:pos="600"/>
              </w:tabs>
              <w:spacing w:before="61" w:line="360" w:lineRule="auto"/>
              <w:jc w:val="both"/>
              <w:rPr>
                <w:rFonts w:ascii="Times New Roman" w:hAnsi="Times New Roman" w:cs="Times New Roman"/>
                <w:sz w:val="24"/>
                <w:szCs w:val="24"/>
              </w:rPr>
            </w:pPr>
            <w:r w:rsidRPr="00AD5C77">
              <w:rPr>
                <w:rFonts w:ascii="Times New Roman" w:hAnsi="Times New Roman" w:cs="Times New Roman"/>
                <w:sz w:val="24"/>
                <w:szCs w:val="24"/>
              </w:rPr>
              <w:t>Have you done pap smear?</w:t>
            </w:r>
          </w:p>
        </w:tc>
        <w:tc>
          <w:tcPr>
            <w:tcW w:w="2451" w:type="dxa"/>
          </w:tcPr>
          <w:p w14:paraId="54B9AAA1"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71D3C4A4" w14:textId="77777777" w:rsidR="00E41AE7" w:rsidRPr="00AD5C77" w:rsidRDefault="00E41AE7" w:rsidP="00E82E61">
            <w:pPr>
              <w:spacing w:after="80"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No </w:t>
            </w:r>
          </w:p>
        </w:tc>
        <w:tc>
          <w:tcPr>
            <w:tcW w:w="1310" w:type="dxa"/>
          </w:tcPr>
          <w:p w14:paraId="642BC5D5"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7E5158C3"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1851" w:type="dxa"/>
          </w:tcPr>
          <w:p w14:paraId="11C72F9F"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217AA721"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E41AE7" w:rsidRPr="00AD5C77" w14:paraId="6F555CBB" w14:textId="77777777" w:rsidTr="008B71B0">
        <w:trPr>
          <w:jc w:val="center"/>
        </w:trPr>
        <w:tc>
          <w:tcPr>
            <w:tcW w:w="3738" w:type="dxa"/>
          </w:tcPr>
          <w:p w14:paraId="7EC8D4F5" w14:textId="77777777" w:rsidR="00E41AE7" w:rsidRPr="00AD5C77" w:rsidRDefault="00E41AE7" w:rsidP="00E82E61">
            <w:pPr>
              <w:tabs>
                <w:tab w:val="left" w:pos="600"/>
              </w:tabs>
              <w:spacing w:before="61" w:line="360" w:lineRule="auto"/>
              <w:jc w:val="both"/>
              <w:rPr>
                <w:rFonts w:ascii="Times New Roman" w:hAnsi="Times New Roman" w:cs="Times New Roman"/>
                <w:sz w:val="24"/>
                <w:szCs w:val="24"/>
              </w:rPr>
            </w:pPr>
          </w:p>
        </w:tc>
        <w:tc>
          <w:tcPr>
            <w:tcW w:w="2451" w:type="dxa"/>
          </w:tcPr>
          <w:p w14:paraId="799EC9BD"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5BAE58E9"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4A95C939"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5E838632" w14:textId="77777777" w:rsidTr="008B71B0">
        <w:trPr>
          <w:jc w:val="center"/>
        </w:trPr>
        <w:tc>
          <w:tcPr>
            <w:tcW w:w="3738" w:type="dxa"/>
          </w:tcPr>
          <w:p w14:paraId="38D367A6" w14:textId="77777777" w:rsidR="00E41AE7" w:rsidRPr="00AD5C77" w:rsidRDefault="00E41AE7" w:rsidP="00E82E61">
            <w:pPr>
              <w:tabs>
                <w:tab w:val="left" w:pos="600"/>
              </w:tabs>
              <w:spacing w:before="61" w:line="360" w:lineRule="auto"/>
              <w:jc w:val="both"/>
              <w:rPr>
                <w:rFonts w:ascii="Times New Roman" w:hAnsi="Times New Roman" w:cs="Times New Roman"/>
                <w:sz w:val="24"/>
                <w:szCs w:val="24"/>
              </w:rPr>
            </w:pPr>
            <w:r w:rsidRPr="00AD5C77">
              <w:rPr>
                <w:rFonts w:ascii="Times New Roman" w:hAnsi="Times New Roman" w:cs="Times New Roman"/>
                <w:sz w:val="24"/>
                <w:szCs w:val="24"/>
              </w:rPr>
              <w:t>Is your pap smear up to date?</w:t>
            </w:r>
          </w:p>
        </w:tc>
        <w:tc>
          <w:tcPr>
            <w:tcW w:w="2451" w:type="dxa"/>
          </w:tcPr>
          <w:p w14:paraId="213C0C92"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17BAF889" w14:textId="77777777" w:rsidR="00E41AE7" w:rsidRPr="00AD5C77" w:rsidRDefault="00E41AE7" w:rsidP="00E82E61">
            <w:pPr>
              <w:spacing w:after="80"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7ADD5BC9"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156 </w:t>
            </w:r>
          </w:p>
          <w:p w14:paraId="19171AD1"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40</w:t>
            </w:r>
          </w:p>
        </w:tc>
        <w:tc>
          <w:tcPr>
            <w:tcW w:w="1851" w:type="dxa"/>
          </w:tcPr>
          <w:p w14:paraId="266C93E0"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79 %</w:t>
            </w:r>
          </w:p>
          <w:p w14:paraId="2E71CAF3"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21%</w:t>
            </w:r>
          </w:p>
        </w:tc>
      </w:tr>
      <w:tr w:rsidR="00E41AE7" w:rsidRPr="00AD5C77" w14:paraId="05B9DA87" w14:textId="77777777" w:rsidTr="008B71B0">
        <w:trPr>
          <w:jc w:val="center"/>
        </w:trPr>
        <w:tc>
          <w:tcPr>
            <w:tcW w:w="3738" w:type="dxa"/>
          </w:tcPr>
          <w:p w14:paraId="76C015A9" w14:textId="77777777" w:rsidR="00E41AE7" w:rsidRPr="00AD5C77" w:rsidRDefault="00E41AE7" w:rsidP="00E82E61">
            <w:pPr>
              <w:tabs>
                <w:tab w:val="left" w:pos="600"/>
              </w:tabs>
              <w:spacing w:before="61" w:line="360" w:lineRule="auto"/>
              <w:jc w:val="both"/>
              <w:rPr>
                <w:rFonts w:ascii="Times New Roman" w:hAnsi="Times New Roman" w:cs="Times New Roman"/>
                <w:sz w:val="24"/>
                <w:szCs w:val="24"/>
              </w:rPr>
            </w:pPr>
          </w:p>
        </w:tc>
        <w:tc>
          <w:tcPr>
            <w:tcW w:w="2451" w:type="dxa"/>
          </w:tcPr>
          <w:p w14:paraId="420BEB0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5E4373E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5CC17BDE"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6FDFA8DB" w14:textId="77777777" w:rsidTr="008B71B0">
        <w:trPr>
          <w:jc w:val="center"/>
        </w:trPr>
        <w:tc>
          <w:tcPr>
            <w:tcW w:w="3738" w:type="dxa"/>
          </w:tcPr>
          <w:p w14:paraId="46012F94" w14:textId="77777777" w:rsidR="00E41AE7" w:rsidRPr="00AD5C77" w:rsidRDefault="00E41AE7" w:rsidP="00E82E61">
            <w:pPr>
              <w:tabs>
                <w:tab w:val="left" w:pos="600"/>
              </w:tabs>
              <w:spacing w:before="61" w:line="360" w:lineRule="auto"/>
              <w:rPr>
                <w:rFonts w:ascii="Times New Roman" w:hAnsi="Times New Roman" w:cs="Times New Roman"/>
                <w:sz w:val="24"/>
                <w:szCs w:val="24"/>
              </w:rPr>
            </w:pPr>
            <w:r w:rsidRPr="00AD5C77">
              <w:rPr>
                <w:rFonts w:ascii="Times New Roman" w:hAnsi="Times New Roman" w:cs="Times New Roman"/>
                <w:sz w:val="24"/>
                <w:szCs w:val="24"/>
              </w:rPr>
              <w:t xml:space="preserve">Do you drink alcoholic beverages? If yes, how many drinks a week? </w:t>
            </w:r>
          </w:p>
        </w:tc>
        <w:tc>
          <w:tcPr>
            <w:tcW w:w="2451" w:type="dxa"/>
          </w:tcPr>
          <w:p w14:paraId="368B25FF"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133D6A53" w14:textId="77777777" w:rsidR="00E41AE7" w:rsidRPr="00AD5C77" w:rsidRDefault="00E41AE7" w:rsidP="00E82E61">
            <w:pPr>
              <w:spacing w:after="78"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3624BEF4"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169</w:t>
            </w:r>
          </w:p>
          <w:p w14:paraId="3ABE7773"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27</w:t>
            </w:r>
          </w:p>
        </w:tc>
        <w:tc>
          <w:tcPr>
            <w:tcW w:w="1851" w:type="dxa"/>
          </w:tcPr>
          <w:p w14:paraId="37F94454"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86%</w:t>
            </w:r>
          </w:p>
          <w:p w14:paraId="70BF2447" w14:textId="77777777" w:rsidR="00E41AE7" w:rsidRPr="00AD5C77" w:rsidRDefault="00E41AE7" w:rsidP="00E82E61">
            <w:pPr>
              <w:spacing w:after="34"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14%</w:t>
            </w:r>
          </w:p>
        </w:tc>
      </w:tr>
      <w:tr w:rsidR="00E41AE7" w:rsidRPr="00AD5C77" w14:paraId="606D5670" w14:textId="77777777" w:rsidTr="008B71B0">
        <w:trPr>
          <w:jc w:val="center"/>
        </w:trPr>
        <w:tc>
          <w:tcPr>
            <w:tcW w:w="3738" w:type="dxa"/>
          </w:tcPr>
          <w:p w14:paraId="725DDD81" w14:textId="77777777" w:rsidR="00E41AE7" w:rsidRPr="00AD5C77" w:rsidRDefault="00E41AE7" w:rsidP="00E82E61">
            <w:pPr>
              <w:tabs>
                <w:tab w:val="left" w:pos="600"/>
              </w:tabs>
              <w:spacing w:before="61" w:line="360" w:lineRule="auto"/>
              <w:rPr>
                <w:rFonts w:ascii="Times New Roman" w:hAnsi="Times New Roman" w:cs="Times New Roman"/>
                <w:sz w:val="24"/>
                <w:szCs w:val="24"/>
              </w:rPr>
            </w:pPr>
          </w:p>
        </w:tc>
        <w:tc>
          <w:tcPr>
            <w:tcW w:w="2451" w:type="dxa"/>
          </w:tcPr>
          <w:p w14:paraId="16079920"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3C8A0C75"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170CC850"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2954C0E0" w14:textId="77777777" w:rsidTr="008B71B0">
        <w:trPr>
          <w:jc w:val="center"/>
        </w:trPr>
        <w:tc>
          <w:tcPr>
            <w:tcW w:w="3738" w:type="dxa"/>
          </w:tcPr>
          <w:p w14:paraId="5D99FB6D" w14:textId="77777777" w:rsidR="00E41AE7" w:rsidRPr="00AD5C77" w:rsidRDefault="00E41AE7" w:rsidP="00E82E61">
            <w:pPr>
              <w:tabs>
                <w:tab w:val="left" w:pos="600"/>
              </w:tabs>
              <w:spacing w:before="64" w:line="360" w:lineRule="auto"/>
              <w:rPr>
                <w:rFonts w:ascii="Times New Roman" w:hAnsi="Times New Roman" w:cs="Times New Roman"/>
                <w:sz w:val="24"/>
                <w:szCs w:val="24"/>
              </w:rPr>
            </w:pPr>
            <w:r w:rsidRPr="00AD5C77">
              <w:rPr>
                <w:rFonts w:ascii="Times New Roman" w:hAnsi="Times New Roman" w:cs="Times New Roman"/>
                <w:sz w:val="24"/>
                <w:szCs w:val="24"/>
              </w:rPr>
              <w:t xml:space="preserve">Have you had any operations in the pelvic area </w:t>
            </w:r>
            <w:proofErr w:type="spellStart"/>
            <w:r w:rsidRPr="00AD5C77">
              <w:rPr>
                <w:rFonts w:ascii="Times New Roman" w:hAnsi="Times New Roman" w:cs="Times New Roman"/>
                <w:sz w:val="24"/>
                <w:szCs w:val="24"/>
              </w:rPr>
              <w:t>i.e</w:t>
            </w:r>
            <w:proofErr w:type="spellEnd"/>
            <w:r w:rsidRPr="00AD5C77">
              <w:rPr>
                <w:rFonts w:ascii="Times New Roman" w:hAnsi="Times New Roman" w:cs="Times New Roman"/>
                <w:sz w:val="24"/>
                <w:szCs w:val="24"/>
              </w:rPr>
              <w:t xml:space="preserve"> laparoscopy</w:t>
            </w:r>
          </w:p>
        </w:tc>
        <w:tc>
          <w:tcPr>
            <w:tcW w:w="2451" w:type="dxa"/>
          </w:tcPr>
          <w:p w14:paraId="774F5E49"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3AE1009E" w14:textId="77777777" w:rsidR="00E41AE7" w:rsidRPr="00AD5C77" w:rsidRDefault="00E41AE7" w:rsidP="00E82E61">
            <w:pPr>
              <w:spacing w:after="78"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64E18F07"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172</w:t>
            </w:r>
          </w:p>
          <w:p w14:paraId="3C38F362"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24</w:t>
            </w:r>
          </w:p>
        </w:tc>
        <w:tc>
          <w:tcPr>
            <w:tcW w:w="1851" w:type="dxa"/>
          </w:tcPr>
          <w:p w14:paraId="6FDDC965"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 xml:space="preserve">88% </w:t>
            </w:r>
          </w:p>
          <w:p w14:paraId="2A841CE2"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12%</w:t>
            </w:r>
          </w:p>
        </w:tc>
      </w:tr>
      <w:tr w:rsidR="00E41AE7" w:rsidRPr="00AD5C77" w14:paraId="3C33A6E7" w14:textId="77777777" w:rsidTr="008B71B0">
        <w:trPr>
          <w:jc w:val="center"/>
        </w:trPr>
        <w:tc>
          <w:tcPr>
            <w:tcW w:w="3738" w:type="dxa"/>
          </w:tcPr>
          <w:p w14:paraId="337822C0" w14:textId="77777777" w:rsidR="00E41AE7" w:rsidRPr="00AD5C77" w:rsidRDefault="00E41AE7" w:rsidP="00E82E61">
            <w:pPr>
              <w:tabs>
                <w:tab w:val="left" w:pos="600"/>
              </w:tabs>
              <w:spacing w:before="64" w:line="360" w:lineRule="auto"/>
              <w:rPr>
                <w:rFonts w:ascii="Times New Roman" w:hAnsi="Times New Roman" w:cs="Times New Roman"/>
                <w:sz w:val="24"/>
                <w:szCs w:val="24"/>
              </w:rPr>
            </w:pPr>
          </w:p>
        </w:tc>
        <w:tc>
          <w:tcPr>
            <w:tcW w:w="2451" w:type="dxa"/>
          </w:tcPr>
          <w:p w14:paraId="22D9DD45"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1B0A586A"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76EEA4C2"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E41AE7" w:rsidRPr="00AD5C77" w14:paraId="449538A9" w14:textId="77777777" w:rsidTr="008B71B0">
        <w:trPr>
          <w:jc w:val="center"/>
        </w:trPr>
        <w:tc>
          <w:tcPr>
            <w:tcW w:w="3738" w:type="dxa"/>
          </w:tcPr>
          <w:p w14:paraId="2496D2A6" w14:textId="4C822A25" w:rsidR="00E41AE7" w:rsidRPr="00AD5C77" w:rsidRDefault="00E41AE7" w:rsidP="00E82E61">
            <w:pPr>
              <w:tabs>
                <w:tab w:val="left" w:pos="600"/>
              </w:tabs>
              <w:spacing w:before="63" w:line="360" w:lineRule="auto"/>
              <w:rPr>
                <w:rFonts w:ascii="Times New Roman" w:hAnsi="Times New Roman" w:cs="Times New Roman"/>
                <w:sz w:val="24"/>
                <w:szCs w:val="24"/>
              </w:rPr>
            </w:pPr>
            <w:r w:rsidRPr="00AD5C77">
              <w:rPr>
                <w:rFonts w:ascii="Times New Roman" w:hAnsi="Times New Roman" w:cs="Times New Roman"/>
                <w:sz w:val="24"/>
                <w:szCs w:val="24"/>
              </w:rPr>
              <w:t xml:space="preserve">Have you previously had </w:t>
            </w:r>
            <w:r w:rsidR="00B01E92" w:rsidRPr="00AD5C77">
              <w:rPr>
                <w:rFonts w:ascii="Times New Roman" w:hAnsi="Times New Roman" w:cs="Times New Roman"/>
                <w:sz w:val="24"/>
                <w:szCs w:val="24"/>
              </w:rPr>
              <w:t>evaluation?</w:t>
            </w:r>
            <w:r w:rsidRPr="00AD5C77">
              <w:rPr>
                <w:rFonts w:ascii="Times New Roman" w:hAnsi="Times New Roman" w:cs="Times New Roman"/>
                <w:sz w:val="24"/>
                <w:szCs w:val="24"/>
              </w:rPr>
              <w:t xml:space="preserve"> </w:t>
            </w:r>
          </w:p>
          <w:p w14:paraId="491BDEE7" w14:textId="77777777" w:rsidR="00E41AE7" w:rsidRPr="00AD5C77" w:rsidRDefault="00E41AE7" w:rsidP="00E82E61">
            <w:pPr>
              <w:tabs>
                <w:tab w:val="left" w:pos="600"/>
              </w:tabs>
              <w:spacing w:before="63" w:line="360" w:lineRule="auto"/>
              <w:rPr>
                <w:rFonts w:ascii="Times New Roman" w:hAnsi="Times New Roman" w:cs="Times New Roman"/>
                <w:sz w:val="24"/>
                <w:szCs w:val="24"/>
              </w:rPr>
            </w:pPr>
            <w:r w:rsidRPr="00AD5C77">
              <w:rPr>
                <w:rFonts w:ascii="Times New Roman" w:hAnsi="Times New Roman" w:cs="Times New Roman"/>
                <w:sz w:val="24"/>
                <w:szCs w:val="24"/>
              </w:rPr>
              <w:t xml:space="preserve">for infertility? </w:t>
            </w:r>
          </w:p>
        </w:tc>
        <w:tc>
          <w:tcPr>
            <w:tcW w:w="2451" w:type="dxa"/>
          </w:tcPr>
          <w:p w14:paraId="4D433163" w14:textId="77777777" w:rsidR="00E41AE7" w:rsidRPr="00AD5C77" w:rsidRDefault="00E41AE7" w:rsidP="00E82E61">
            <w:pPr>
              <w:pStyle w:val="Default"/>
              <w:spacing w:line="360" w:lineRule="auto"/>
              <w:rPr>
                <w:rFonts w:ascii="Times New Roman" w:hAnsi="Times New Roman" w:cs="Times New Roman"/>
                <w:color w:val="auto"/>
              </w:rPr>
            </w:pPr>
            <w:r w:rsidRPr="00AD5C77">
              <w:rPr>
                <w:rFonts w:ascii="Times New Roman" w:hAnsi="Times New Roman" w:cs="Times New Roman"/>
                <w:color w:val="auto"/>
              </w:rPr>
              <w:t>Yes</w:t>
            </w:r>
          </w:p>
          <w:p w14:paraId="25CA8B44" w14:textId="77777777" w:rsidR="00E41AE7" w:rsidRPr="00AD5C77" w:rsidRDefault="00E41AE7" w:rsidP="00E82E61">
            <w:pPr>
              <w:spacing w:after="78" w:line="360" w:lineRule="auto"/>
              <w:jc w:val="both"/>
              <w:rPr>
                <w:rFonts w:ascii="Times New Roman" w:hAnsi="Times New Roman" w:cs="Times New Roman"/>
                <w:sz w:val="24"/>
                <w:szCs w:val="24"/>
              </w:rPr>
            </w:pPr>
            <w:r w:rsidRPr="00AD5C77">
              <w:rPr>
                <w:rFonts w:ascii="Times New Roman" w:hAnsi="Times New Roman" w:cs="Times New Roman"/>
                <w:sz w:val="24"/>
                <w:szCs w:val="24"/>
              </w:rPr>
              <w:t>No</w:t>
            </w:r>
          </w:p>
        </w:tc>
        <w:tc>
          <w:tcPr>
            <w:tcW w:w="1310" w:type="dxa"/>
          </w:tcPr>
          <w:p w14:paraId="664D838C"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178</w:t>
            </w:r>
          </w:p>
          <w:p w14:paraId="46BC7584" w14:textId="77777777" w:rsidR="00E41AE7" w:rsidRPr="00AD5C77" w:rsidRDefault="00E41AE7"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10</w:t>
            </w:r>
          </w:p>
        </w:tc>
        <w:tc>
          <w:tcPr>
            <w:tcW w:w="1851" w:type="dxa"/>
          </w:tcPr>
          <w:p w14:paraId="46F512C2"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90%</w:t>
            </w:r>
          </w:p>
          <w:p w14:paraId="42DD7318" w14:textId="77777777" w:rsidR="00E41AE7" w:rsidRPr="00AD5C77" w:rsidRDefault="00E41AE7"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10%</w:t>
            </w:r>
          </w:p>
        </w:tc>
      </w:tr>
      <w:tr w:rsidR="00E41AE7" w:rsidRPr="00AD5C77" w14:paraId="7B2E1F83" w14:textId="77777777" w:rsidTr="008B71B0">
        <w:trPr>
          <w:jc w:val="center"/>
        </w:trPr>
        <w:tc>
          <w:tcPr>
            <w:tcW w:w="3738" w:type="dxa"/>
          </w:tcPr>
          <w:p w14:paraId="2BAB762D" w14:textId="77777777" w:rsidR="00E41AE7" w:rsidRPr="00AD5C77" w:rsidRDefault="00E41AE7" w:rsidP="00E82E61">
            <w:pPr>
              <w:tabs>
                <w:tab w:val="left" w:pos="600"/>
              </w:tabs>
              <w:spacing w:before="63" w:line="360" w:lineRule="auto"/>
              <w:rPr>
                <w:rFonts w:ascii="Times New Roman" w:hAnsi="Times New Roman" w:cs="Times New Roman"/>
                <w:b/>
                <w:sz w:val="24"/>
                <w:szCs w:val="24"/>
              </w:rPr>
            </w:pPr>
          </w:p>
        </w:tc>
        <w:tc>
          <w:tcPr>
            <w:tcW w:w="2451" w:type="dxa"/>
          </w:tcPr>
          <w:p w14:paraId="6BE15A76"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10" w:type="dxa"/>
          </w:tcPr>
          <w:p w14:paraId="3F5850F6"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51" w:type="dxa"/>
          </w:tcPr>
          <w:p w14:paraId="3A26BD04" w14:textId="77777777" w:rsidR="00E41AE7" w:rsidRPr="00AD5C77" w:rsidRDefault="00E41AE7"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bl>
    <w:p w14:paraId="30B4EC23" w14:textId="4674B83B" w:rsidR="00FF4EE1" w:rsidRPr="00AD5C77" w:rsidRDefault="00DC0B10" w:rsidP="00E82E61">
      <w:pPr>
        <w:spacing w:after="34" w:line="360" w:lineRule="auto"/>
        <w:ind w:left="2"/>
        <w:jc w:val="both"/>
        <w:rPr>
          <w:rFonts w:ascii="Times New Roman" w:hAnsi="Times New Roman" w:cs="Times New Roman"/>
          <w:sz w:val="24"/>
          <w:szCs w:val="24"/>
        </w:rPr>
      </w:pPr>
      <w:r w:rsidRPr="007350D5">
        <w:rPr>
          <w:rFonts w:ascii="Times New Roman" w:hAnsi="Times New Roman" w:cs="Times New Roman"/>
          <w:sz w:val="24"/>
          <w:szCs w:val="24"/>
          <w:highlight w:val="yellow"/>
          <w:lang w:val="en-GB"/>
        </w:rPr>
        <w:t>Table</w:t>
      </w:r>
      <w:r w:rsidRPr="00AD5C77">
        <w:rPr>
          <w:rFonts w:ascii="Times New Roman" w:hAnsi="Times New Roman" w:cs="Times New Roman"/>
          <w:sz w:val="24"/>
          <w:szCs w:val="24"/>
          <w:lang w:val="en-GB"/>
        </w:rPr>
        <w:t xml:space="preserve"> </w:t>
      </w:r>
      <w:r w:rsidR="000D579C" w:rsidRPr="00AD5C77">
        <w:rPr>
          <w:rFonts w:ascii="Times New Roman" w:hAnsi="Times New Roman" w:cs="Times New Roman"/>
          <w:sz w:val="24"/>
          <w:szCs w:val="24"/>
          <w:lang w:val="en-GB"/>
        </w:rPr>
        <w:t>3</w:t>
      </w:r>
      <w:r w:rsidRPr="00AD5C77">
        <w:rPr>
          <w:rFonts w:ascii="Times New Roman" w:hAnsi="Times New Roman" w:cs="Times New Roman"/>
          <w:sz w:val="24"/>
          <w:szCs w:val="24"/>
          <w:lang w:val="en-GB"/>
        </w:rPr>
        <w:t xml:space="preserve"> shows </w:t>
      </w:r>
      <w:r w:rsidRPr="00AD5C77">
        <w:rPr>
          <w:rFonts w:ascii="Times New Roman" w:hAnsi="Times New Roman" w:cs="Times New Roman"/>
          <w:bCs/>
          <w:color w:val="000000"/>
          <w:sz w:val="24"/>
          <w:szCs w:val="24"/>
        </w:rPr>
        <w:t>fertility challenges among respondents</w:t>
      </w:r>
      <w:r w:rsidR="00B01E92" w:rsidRPr="00AD5C77">
        <w:rPr>
          <w:rFonts w:ascii="Times New Roman" w:hAnsi="Times New Roman" w:cs="Times New Roman"/>
          <w:bCs/>
          <w:color w:val="000000"/>
          <w:sz w:val="24"/>
          <w:szCs w:val="24"/>
        </w:rPr>
        <w:t xml:space="preserve"> </w:t>
      </w:r>
      <w:r w:rsidRPr="00AD5C77">
        <w:rPr>
          <w:rFonts w:ascii="Times New Roman" w:hAnsi="Times New Roman" w:cs="Times New Roman"/>
          <w:bCs/>
          <w:color w:val="000000"/>
          <w:sz w:val="24"/>
          <w:szCs w:val="24"/>
        </w:rPr>
        <w:t xml:space="preserve">which indicate </w:t>
      </w:r>
      <w:r w:rsidR="00B01E92" w:rsidRPr="00AD5C77">
        <w:rPr>
          <w:rFonts w:ascii="Times New Roman" w:hAnsi="Times New Roman" w:cs="Times New Roman"/>
          <w:bCs/>
          <w:color w:val="000000"/>
          <w:sz w:val="24"/>
          <w:szCs w:val="24"/>
        </w:rPr>
        <w:t>that 75</w:t>
      </w:r>
      <w:r w:rsidRPr="00AD5C77">
        <w:rPr>
          <w:rFonts w:ascii="Times New Roman" w:hAnsi="Times New Roman" w:cs="Times New Roman"/>
          <w:bCs/>
          <w:color w:val="000000"/>
          <w:sz w:val="24"/>
          <w:szCs w:val="24"/>
        </w:rPr>
        <w:t xml:space="preserve"> respondents at</w:t>
      </w:r>
      <w:r w:rsidRPr="00AD5C77">
        <w:rPr>
          <w:rFonts w:ascii="Times New Roman" w:hAnsi="Times New Roman" w:cs="Times New Roman"/>
          <w:b/>
          <w:bCs/>
          <w:color w:val="000000"/>
          <w:sz w:val="24"/>
          <w:szCs w:val="24"/>
        </w:rPr>
        <w:t xml:space="preserve"> (39%)</w:t>
      </w:r>
      <w:r w:rsidRPr="00AD5C77">
        <w:rPr>
          <w:rFonts w:ascii="Times New Roman" w:hAnsi="Times New Roman" w:cs="Times New Roman"/>
          <w:color w:val="000000"/>
          <w:sz w:val="24"/>
          <w:szCs w:val="24"/>
        </w:rPr>
        <w:t xml:space="preserve"> have you been actively attempting pregnancy for about 1-2 years, 24 (</w:t>
      </w:r>
      <w:r w:rsidRPr="00AD5C77">
        <w:rPr>
          <w:rFonts w:ascii="Times New Roman" w:hAnsi="Times New Roman" w:cs="Times New Roman"/>
          <w:sz w:val="24"/>
          <w:szCs w:val="24"/>
        </w:rPr>
        <w:t>12%</w:t>
      </w:r>
      <w:r w:rsidRPr="00AD5C77">
        <w:rPr>
          <w:rFonts w:ascii="Times New Roman" w:hAnsi="Times New Roman" w:cs="Times New Roman"/>
          <w:color w:val="000000"/>
          <w:sz w:val="24"/>
          <w:szCs w:val="24"/>
        </w:rPr>
        <w:t>) respondents 3-4 years while 97(49%) 5years and above. 185 respondents at (94%) have conceived before, how long did it take you to get pregnant, 34 (17%) get your first ever menstrual period Before 10 years,46(</w:t>
      </w:r>
      <w:r w:rsidRPr="00AD5C77">
        <w:rPr>
          <w:rFonts w:ascii="Times New Roman" w:hAnsi="Times New Roman" w:cs="Times New Roman"/>
          <w:sz w:val="24"/>
          <w:szCs w:val="24"/>
        </w:rPr>
        <w:t>23%</w:t>
      </w:r>
      <w:r w:rsidRPr="00AD5C77">
        <w:rPr>
          <w:rFonts w:ascii="Times New Roman" w:hAnsi="Times New Roman" w:cs="Times New Roman"/>
          <w:color w:val="000000"/>
          <w:sz w:val="24"/>
          <w:szCs w:val="24"/>
        </w:rPr>
        <w:t>) 10-15 years, 26(</w:t>
      </w:r>
      <w:r w:rsidRPr="00AD5C77">
        <w:rPr>
          <w:rFonts w:ascii="Times New Roman" w:hAnsi="Times New Roman" w:cs="Times New Roman"/>
          <w:sz w:val="24"/>
          <w:szCs w:val="24"/>
        </w:rPr>
        <w:t>13%</w:t>
      </w:r>
      <w:r w:rsidRPr="00AD5C77">
        <w:rPr>
          <w:rFonts w:ascii="Times New Roman" w:hAnsi="Times New Roman" w:cs="Times New Roman"/>
          <w:color w:val="000000"/>
          <w:sz w:val="24"/>
          <w:szCs w:val="24"/>
        </w:rPr>
        <w:t>) 16-20 years, 90(</w:t>
      </w:r>
      <w:r w:rsidRPr="00AD5C77">
        <w:rPr>
          <w:rFonts w:ascii="Times New Roman" w:hAnsi="Times New Roman" w:cs="Times New Roman"/>
          <w:sz w:val="24"/>
          <w:szCs w:val="24"/>
        </w:rPr>
        <w:t>46%</w:t>
      </w:r>
      <w:r w:rsidRPr="00AD5C77">
        <w:rPr>
          <w:rFonts w:ascii="Times New Roman" w:hAnsi="Times New Roman" w:cs="Times New Roman"/>
          <w:color w:val="000000"/>
          <w:sz w:val="24"/>
          <w:szCs w:val="24"/>
        </w:rPr>
        <w:t xml:space="preserve"> ) Above 20 years,173 (88%)Have gained or lost significant weight recently</w:t>
      </w:r>
      <w:r w:rsidRPr="00AD5C77">
        <w:rPr>
          <w:rFonts w:ascii="Times New Roman" w:hAnsi="Times New Roman" w:cs="Times New Roman"/>
          <w:sz w:val="24"/>
          <w:szCs w:val="24"/>
        </w:rPr>
        <w:t>,16</w:t>
      </w:r>
      <w:r w:rsidRPr="00AD5C77">
        <w:rPr>
          <w:rFonts w:ascii="Times New Roman" w:hAnsi="Times New Roman" w:cs="Times New Roman"/>
          <w:color w:val="000000"/>
          <w:sz w:val="24"/>
          <w:szCs w:val="24"/>
        </w:rPr>
        <w:t>9 (</w:t>
      </w:r>
      <w:r w:rsidR="00656C05" w:rsidRPr="00AD5C77">
        <w:rPr>
          <w:rFonts w:ascii="Times New Roman" w:hAnsi="Times New Roman" w:cs="Times New Roman"/>
          <w:color w:val="000000"/>
          <w:sz w:val="24"/>
          <w:szCs w:val="24"/>
        </w:rPr>
        <w:t>86%</w:t>
      </w:r>
      <w:r w:rsidRPr="00AD5C77">
        <w:rPr>
          <w:rFonts w:ascii="Times New Roman" w:hAnsi="Times New Roman" w:cs="Times New Roman"/>
          <w:color w:val="000000"/>
          <w:sz w:val="24"/>
          <w:szCs w:val="24"/>
        </w:rPr>
        <w:t>)</w:t>
      </w:r>
      <w:r w:rsidR="00656C05" w:rsidRPr="00AD5C77">
        <w:rPr>
          <w:rFonts w:ascii="Times New Roman" w:hAnsi="Times New Roman" w:cs="Times New Roman"/>
          <w:sz w:val="24"/>
          <w:szCs w:val="24"/>
        </w:rPr>
        <w:t xml:space="preserve"> Primary infertility,27(14%) </w:t>
      </w:r>
      <w:r w:rsidR="00656C05" w:rsidRPr="00AD5C77">
        <w:rPr>
          <w:rFonts w:ascii="Times New Roman" w:hAnsi="Times New Roman" w:cs="Times New Roman"/>
          <w:color w:val="000000"/>
          <w:sz w:val="24"/>
          <w:szCs w:val="24"/>
        </w:rPr>
        <w:t>Secondary inferti</w:t>
      </w:r>
      <w:r w:rsidR="00656C05" w:rsidRPr="00AD5C77">
        <w:rPr>
          <w:rFonts w:ascii="Times New Roman" w:hAnsi="Times New Roman" w:cs="Times New Roman"/>
          <w:sz w:val="24"/>
          <w:szCs w:val="24"/>
        </w:rPr>
        <w:t xml:space="preserve">lity,172 (88%) </w:t>
      </w:r>
      <w:r w:rsidR="00656C05" w:rsidRPr="00AD5C77">
        <w:rPr>
          <w:rFonts w:ascii="Times New Roman" w:hAnsi="Times New Roman" w:cs="Times New Roman"/>
          <w:color w:val="000000"/>
          <w:sz w:val="24"/>
          <w:szCs w:val="24"/>
        </w:rPr>
        <w:t>Have been pregnant before</w:t>
      </w:r>
      <w:r w:rsidR="00656C05" w:rsidRPr="00AD5C77">
        <w:rPr>
          <w:rFonts w:ascii="Times New Roman" w:hAnsi="Times New Roman" w:cs="Times New Roman"/>
          <w:sz w:val="24"/>
          <w:szCs w:val="24"/>
        </w:rPr>
        <w:t xml:space="preserve">178 (90%) </w:t>
      </w:r>
      <w:r w:rsidR="00656C05" w:rsidRPr="00AD5C77">
        <w:rPr>
          <w:rFonts w:ascii="Times New Roman" w:hAnsi="Times New Roman" w:cs="Times New Roman"/>
          <w:color w:val="000000"/>
          <w:sz w:val="24"/>
          <w:szCs w:val="24"/>
        </w:rPr>
        <w:t>have conceived before, did you use fertility medications</w:t>
      </w:r>
      <w:r w:rsidR="00656C05" w:rsidRPr="00AD5C77">
        <w:rPr>
          <w:rFonts w:ascii="Times New Roman" w:hAnsi="Times New Roman" w:cs="Times New Roman"/>
          <w:sz w:val="24"/>
          <w:szCs w:val="24"/>
        </w:rPr>
        <w:t xml:space="preserve">,162(83%) </w:t>
      </w:r>
      <w:r w:rsidR="00656C05" w:rsidRPr="00AD5C77">
        <w:rPr>
          <w:rFonts w:ascii="Times New Roman" w:hAnsi="Times New Roman" w:cs="Times New Roman"/>
          <w:color w:val="000000"/>
          <w:sz w:val="24"/>
          <w:szCs w:val="24"/>
        </w:rPr>
        <w:t>partner completed a Semen Analysis</w:t>
      </w:r>
      <w:r w:rsidR="00656C05" w:rsidRPr="00AD5C77">
        <w:rPr>
          <w:rFonts w:ascii="Times New Roman" w:hAnsi="Times New Roman" w:cs="Times New Roman"/>
          <w:sz w:val="24"/>
          <w:szCs w:val="24"/>
        </w:rPr>
        <w:t xml:space="preserve">,155(79%) </w:t>
      </w:r>
      <w:r w:rsidR="00656C05" w:rsidRPr="00AD5C77">
        <w:rPr>
          <w:rFonts w:ascii="Times New Roman" w:hAnsi="Times New Roman" w:cs="Times New Roman"/>
          <w:color w:val="000000"/>
          <w:sz w:val="24"/>
          <w:szCs w:val="24"/>
        </w:rPr>
        <w:t>have regular menstrual periods</w:t>
      </w:r>
      <w:r w:rsidR="00656C05" w:rsidRPr="00AD5C77">
        <w:rPr>
          <w:rFonts w:ascii="Times New Roman" w:hAnsi="Times New Roman" w:cs="Times New Roman"/>
          <w:sz w:val="24"/>
          <w:szCs w:val="24"/>
        </w:rPr>
        <w:t xml:space="preserve">,169 (86%) </w:t>
      </w:r>
      <w:r w:rsidR="00656C05" w:rsidRPr="00AD5C77">
        <w:rPr>
          <w:rFonts w:ascii="Times New Roman" w:hAnsi="Times New Roman" w:cs="Times New Roman"/>
          <w:color w:val="000000"/>
          <w:sz w:val="24"/>
          <w:szCs w:val="24"/>
        </w:rPr>
        <w:t xml:space="preserve">been treated for pelvic </w:t>
      </w:r>
      <w:r w:rsidR="00FF4EE1" w:rsidRPr="00AD5C77">
        <w:rPr>
          <w:rFonts w:ascii="Times New Roman" w:hAnsi="Times New Roman" w:cs="Times New Roman"/>
          <w:color w:val="000000"/>
          <w:sz w:val="24"/>
          <w:szCs w:val="24"/>
        </w:rPr>
        <w:t>infection</w:t>
      </w:r>
      <w:r w:rsidR="00FF4EE1" w:rsidRPr="00AD5C77">
        <w:rPr>
          <w:rFonts w:ascii="Times New Roman" w:hAnsi="Times New Roman" w:cs="Times New Roman"/>
          <w:sz w:val="24"/>
          <w:szCs w:val="24"/>
        </w:rPr>
        <w:t>, furthermore 169(86%)</w:t>
      </w:r>
      <w:r w:rsidR="00FF4EE1" w:rsidRPr="00AD5C77">
        <w:rPr>
          <w:rFonts w:ascii="Times New Roman" w:hAnsi="Times New Roman" w:cs="Times New Roman"/>
          <w:color w:val="000000"/>
          <w:sz w:val="24"/>
          <w:szCs w:val="24"/>
        </w:rPr>
        <w:t xml:space="preserve"> Have been treated for pelvic infection, 185 (94%) Have done pap smear, 156(79%) pap smear  was up to </w:t>
      </w:r>
      <w:proofErr w:type="spellStart"/>
      <w:r w:rsidR="00FF4EE1" w:rsidRPr="00AD5C77">
        <w:rPr>
          <w:rFonts w:ascii="Times New Roman" w:hAnsi="Times New Roman" w:cs="Times New Roman"/>
          <w:color w:val="000000"/>
          <w:sz w:val="24"/>
          <w:szCs w:val="24"/>
        </w:rPr>
        <w:t>date,also</w:t>
      </w:r>
      <w:proofErr w:type="spellEnd"/>
      <w:r w:rsidR="00FF4EE1" w:rsidRPr="00AD5C77">
        <w:rPr>
          <w:rFonts w:ascii="Times New Roman" w:hAnsi="Times New Roman" w:cs="Times New Roman"/>
          <w:color w:val="000000"/>
          <w:sz w:val="24"/>
          <w:szCs w:val="24"/>
        </w:rPr>
        <w:t xml:space="preserve"> 169 (86%) drink alcoholic beverages while 24(12%) had any operations in the pelvic area </w:t>
      </w:r>
      <w:proofErr w:type="spellStart"/>
      <w:r w:rsidR="00FF4EE1" w:rsidRPr="00AD5C77">
        <w:rPr>
          <w:rFonts w:ascii="Times New Roman" w:hAnsi="Times New Roman" w:cs="Times New Roman"/>
          <w:color w:val="000000"/>
          <w:sz w:val="24"/>
          <w:szCs w:val="24"/>
        </w:rPr>
        <w:t>i.e</w:t>
      </w:r>
      <w:proofErr w:type="spellEnd"/>
      <w:r w:rsidR="00FF4EE1" w:rsidRPr="00AD5C77">
        <w:rPr>
          <w:rFonts w:ascii="Times New Roman" w:hAnsi="Times New Roman" w:cs="Times New Roman"/>
          <w:color w:val="000000"/>
          <w:sz w:val="24"/>
          <w:szCs w:val="24"/>
        </w:rPr>
        <w:t xml:space="preserve"> laparoscopy) </w:t>
      </w:r>
    </w:p>
    <w:p w14:paraId="00862BB1" w14:textId="711124B6" w:rsidR="00AD02E4" w:rsidRPr="00AD5C77" w:rsidRDefault="00AD02E4" w:rsidP="00E82E61">
      <w:pPr>
        <w:spacing w:line="360" w:lineRule="auto"/>
        <w:jc w:val="both"/>
        <w:rPr>
          <w:rFonts w:ascii="Times New Roman" w:hAnsi="Times New Roman" w:cs="Times New Roman"/>
          <w:b/>
          <w:color w:val="000000"/>
          <w:sz w:val="24"/>
          <w:szCs w:val="24"/>
        </w:rPr>
      </w:pPr>
      <w:r w:rsidRPr="007350D5">
        <w:rPr>
          <w:rFonts w:ascii="Times New Roman" w:hAnsi="Times New Roman" w:cs="Times New Roman"/>
          <w:b/>
          <w:bCs/>
          <w:color w:val="000000"/>
          <w:sz w:val="24"/>
          <w:szCs w:val="24"/>
          <w:highlight w:val="yellow"/>
        </w:rPr>
        <w:t>Table</w:t>
      </w:r>
      <w:r w:rsidRPr="00AD5C77">
        <w:rPr>
          <w:rFonts w:ascii="Times New Roman" w:hAnsi="Times New Roman" w:cs="Times New Roman"/>
          <w:b/>
          <w:bCs/>
          <w:color w:val="000000"/>
          <w:sz w:val="24"/>
          <w:szCs w:val="24"/>
        </w:rPr>
        <w:t xml:space="preserve"> 4. Coping Strategies </w:t>
      </w:r>
      <w:proofErr w:type="gramStart"/>
      <w:r w:rsidRPr="00AD5C77">
        <w:rPr>
          <w:rFonts w:ascii="Times New Roman" w:hAnsi="Times New Roman" w:cs="Times New Roman"/>
          <w:b/>
          <w:bCs/>
          <w:color w:val="000000"/>
          <w:sz w:val="24"/>
          <w:szCs w:val="24"/>
        </w:rPr>
        <w:t>For</w:t>
      </w:r>
      <w:proofErr w:type="gramEnd"/>
      <w:r w:rsidRPr="00AD5C77">
        <w:rPr>
          <w:rFonts w:ascii="Times New Roman" w:hAnsi="Times New Roman" w:cs="Times New Roman"/>
          <w:b/>
          <w:bCs/>
          <w:color w:val="000000"/>
          <w:sz w:val="24"/>
          <w:szCs w:val="24"/>
        </w:rPr>
        <w:t xml:space="preserve"> Infertility Treatment</w:t>
      </w:r>
    </w:p>
    <w:tbl>
      <w:tblPr>
        <w:tblW w:w="9468" w:type="dxa"/>
        <w:tblLook w:val="04A0" w:firstRow="1" w:lastRow="0" w:firstColumn="1" w:lastColumn="0" w:noHBand="0" w:noVBand="1"/>
      </w:tblPr>
      <w:tblGrid>
        <w:gridCol w:w="4855"/>
        <w:gridCol w:w="1364"/>
        <w:gridCol w:w="1525"/>
        <w:gridCol w:w="1724"/>
      </w:tblGrid>
      <w:tr w:rsidR="00AD02E4" w:rsidRPr="00AD5C77" w14:paraId="0FF7FBF0" w14:textId="77777777" w:rsidTr="00AD02E4">
        <w:tc>
          <w:tcPr>
            <w:tcW w:w="4855" w:type="dxa"/>
          </w:tcPr>
          <w:p w14:paraId="3646C79E" w14:textId="7777777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bCs/>
              </w:rPr>
              <w:t xml:space="preserve">Coping Strategies </w:t>
            </w:r>
            <w:proofErr w:type="gramStart"/>
            <w:r w:rsidRPr="00AD5C77">
              <w:rPr>
                <w:rFonts w:ascii="Times New Roman" w:hAnsi="Times New Roman" w:cs="Times New Roman"/>
                <w:b/>
                <w:bCs/>
              </w:rPr>
              <w:t>For</w:t>
            </w:r>
            <w:proofErr w:type="gramEnd"/>
            <w:r w:rsidRPr="00AD5C77">
              <w:rPr>
                <w:rFonts w:ascii="Times New Roman" w:hAnsi="Times New Roman" w:cs="Times New Roman"/>
                <w:b/>
                <w:bCs/>
              </w:rPr>
              <w:t xml:space="preserve"> Infertility Treatment</w:t>
            </w:r>
          </w:p>
        </w:tc>
        <w:tc>
          <w:tcPr>
            <w:tcW w:w="1364" w:type="dxa"/>
          </w:tcPr>
          <w:p w14:paraId="5464D995" w14:textId="7777777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Response</w:t>
            </w:r>
          </w:p>
        </w:tc>
        <w:tc>
          <w:tcPr>
            <w:tcW w:w="1525" w:type="dxa"/>
          </w:tcPr>
          <w:p w14:paraId="3BFBFE9F" w14:textId="7777777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Frequency </w:t>
            </w:r>
          </w:p>
        </w:tc>
        <w:tc>
          <w:tcPr>
            <w:tcW w:w="1724" w:type="dxa"/>
          </w:tcPr>
          <w:p w14:paraId="4D63FD44" w14:textId="77777777" w:rsidR="00AD02E4" w:rsidRPr="00AD5C77" w:rsidRDefault="00AD02E4"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Percentage% </w:t>
            </w:r>
          </w:p>
        </w:tc>
      </w:tr>
      <w:tr w:rsidR="00AD02E4" w:rsidRPr="00AD5C77" w14:paraId="576FC033" w14:textId="77777777" w:rsidTr="00AD02E4">
        <w:trPr>
          <w:trHeight w:val="503"/>
        </w:trPr>
        <w:tc>
          <w:tcPr>
            <w:tcW w:w="4855" w:type="dxa"/>
          </w:tcPr>
          <w:p w14:paraId="3788DEAF"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lastRenderedPageBreak/>
              <w:t>Do you avoid people or situation that can remind me of the challenge of Trying to conceive</w:t>
            </w:r>
          </w:p>
        </w:tc>
        <w:tc>
          <w:tcPr>
            <w:tcW w:w="1364" w:type="dxa"/>
          </w:tcPr>
          <w:p w14:paraId="18D3B7C4"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0D3DAC0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11FD498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171</w:t>
            </w:r>
          </w:p>
          <w:p w14:paraId="3CF9C636"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46</w:t>
            </w:r>
          </w:p>
        </w:tc>
        <w:tc>
          <w:tcPr>
            <w:tcW w:w="1724" w:type="dxa"/>
          </w:tcPr>
          <w:p w14:paraId="5535D21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79%</w:t>
            </w:r>
          </w:p>
          <w:p w14:paraId="0CCAB433"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21%</w:t>
            </w:r>
          </w:p>
        </w:tc>
      </w:tr>
      <w:tr w:rsidR="00AD02E4" w:rsidRPr="00AD5C77" w14:paraId="4D74D8EF" w14:textId="77777777" w:rsidTr="00AD02E4">
        <w:trPr>
          <w:trHeight w:val="737"/>
        </w:trPr>
        <w:tc>
          <w:tcPr>
            <w:tcW w:w="4855" w:type="dxa"/>
          </w:tcPr>
          <w:p w14:paraId="752D3CCA"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Praying to God</w:t>
            </w:r>
          </w:p>
        </w:tc>
        <w:tc>
          <w:tcPr>
            <w:tcW w:w="1364" w:type="dxa"/>
          </w:tcPr>
          <w:p w14:paraId="63821089"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0FC13B0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03032F0D"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164</w:t>
            </w:r>
          </w:p>
          <w:p w14:paraId="2C30CA95"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32</w:t>
            </w:r>
          </w:p>
        </w:tc>
        <w:tc>
          <w:tcPr>
            <w:tcW w:w="1724" w:type="dxa"/>
          </w:tcPr>
          <w:p w14:paraId="66D88D3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84%</w:t>
            </w:r>
          </w:p>
          <w:p w14:paraId="1CADAA8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16%</w:t>
            </w:r>
          </w:p>
        </w:tc>
      </w:tr>
      <w:tr w:rsidR="00AD02E4" w:rsidRPr="00AD5C77" w14:paraId="38D5687C" w14:textId="77777777" w:rsidTr="00AD02E4">
        <w:trPr>
          <w:trHeight w:val="539"/>
        </w:trPr>
        <w:tc>
          <w:tcPr>
            <w:tcW w:w="4855" w:type="dxa"/>
          </w:tcPr>
          <w:p w14:paraId="16B33061"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Keeping the issue to myself and not discussing with anybody</w:t>
            </w:r>
          </w:p>
        </w:tc>
        <w:tc>
          <w:tcPr>
            <w:tcW w:w="1364" w:type="dxa"/>
          </w:tcPr>
          <w:p w14:paraId="7353ADC3"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6C3DF85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206D0E0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184</w:t>
            </w:r>
          </w:p>
          <w:p w14:paraId="12BFF61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33</w:t>
            </w:r>
          </w:p>
        </w:tc>
        <w:tc>
          <w:tcPr>
            <w:tcW w:w="1724" w:type="dxa"/>
          </w:tcPr>
          <w:p w14:paraId="6950982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94%</w:t>
            </w:r>
          </w:p>
          <w:p w14:paraId="53E9510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6%</w:t>
            </w:r>
          </w:p>
        </w:tc>
      </w:tr>
      <w:tr w:rsidR="00AD02E4" w:rsidRPr="00AD5C77" w14:paraId="156C4AAE" w14:textId="77777777" w:rsidTr="00AD02E4">
        <w:tc>
          <w:tcPr>
            <w:tcW w:w="4855" w:type="dxa"/>
          </w:tcPr>
          <w:p w14:paraId="6E161DB5"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Discussing with someone that has overcome the challenge of infertility</w:t>
            </w:r>
          </w:p>
        </w:tc>
        <w:tc>
          <w:tcPr>
            <w:tcW w:w="1364" w:type="dxa"/>
          </w:tcPr>
          <w:p w14:paraId="617E9F97"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51BD40F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647321A5"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188</w:t>
            </w:r>
          </w:p>
          <w:p w14:paraId="2FDE9AD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8</w:t>
            </w:r>
          </w:p>
        </w:tc>
        <w:tc>
          <w:tcPr>
            <w:tcW w:w="1724" w:type="dxa"/>
          </w:tcPr>
          <w:p w14:paraId="09E6490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96%</w:t>
            </w:r>
          </w:p>
          <w:p w14:paraId="628B4F4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4%</w:t>
            </w:r>
          </w:p>
        </w:tc>
      </w:tr>
      <w:tr w:rsidR="00AD02E4" w:rsidRPr="00AD5C77" w14:paraId="7D6228C4" w14:textId="77777777" w:rsidTr="00AD02E4">
        <w:tc>
          <w:tcPr>
            <w:tcW w:w="4855" w:type="dxa"/>
          </w:tcPr>
          <w:p w14:paraId="7679B56C"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Support from my husband</w:t>
            </w:r>
          </w:p>
        </w:tc>
        <w:tc>
          <w:tcPr>
            <w:tcW w:w="1364" w:type="dxa"/>
          </w:tcPr>
          <w:p w14:paraId="3631E3A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32F6407A"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2C14498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177 </w:t>
            </w:r>
          </w:p>
          <w:p w14:paraId="2154DB1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 19 </w:t>
            </w:r>
          </w:p>
        </w:tc>
        <w:tc>
          <w:tcPr>
            <w:tcW w:w="1724" w:type="dxa"/>
          </w:tcPr>
          <w:p w14:paraId="4F66CE09"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90%</w:t>
            </w:r>
          </w:p>
          <w:p w14:paraId="35FB1BB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10%</w:t>
            </w:r>
          </w:p>
        </w:tc>
      </w:tr>
      <w:tr w:rsidR="00AD02E4" w:rsidRPr="00AD5C77" w14:paraId="479D8D9B" w14:textId="77777777" w:rsidTr="00AD02E4">
        <w:tc>
          <w:tcPr>
            <w:tcW w:w="4855" w:type="dxa"/>
          </w:tcPr>
          <w:p w14:paraId="39C2F4BE"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Confronting anyone that want to make an issue out of the challenge of trying to conceive</w:t>
            </w:r>
          </w:p>
        </w:tc>
        <w:tc>
          <w:tcPr>
            <w:tcW w:w="1364" w:type="dxa"/>
          </w:tcPr>
          <w:p w14:paraId="0733FB83"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704485F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525" w:type="dxa"/>
          </w:tcPr>
          <w:p w14:paraId="0FD32E9E"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179</w:t>
            </w:r>
          </w:p>
          <w:p w14:paraId="33B0229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w:t>
            </w:r>
          </w:p>
        </w:tc>
        <w:tc>
          <w:tcPr>
            <w:tcW w:w="1724" w:type="dxa"/>
          </w:tcPr>
          <w:p w14:paraId="072ACCE0"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91%</w:t>
            </w:r>
          </w:p>
          <w:p w14:paraId="100269B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9 %</w:t>
            </w:r>
          </w:p>
        </w:tc>
      </w:tr>
      <w:tr w:rsidR="00AD02E4" w:rsidRPr="00AD5C77" w14:paraId="16694928" w14:textId="77777777" w:rsidTr="00AD02E4">
        <w:trPr>
          <w:trHeight w:val="575"/>
        </w:trPr>
        <w:tc>
          <w:tcPr>
            <w:tcW w:w="4855" w:type="dxa"/>
          </w:tcPr>
          <w:p w14:paraId="024E5924"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Crying</w:t>
            </w:r>
          </w:p>
        </w:tc>
        <w:tc>
          <w:tcPr>
            <w:tcW w:w="1364" w:type="dxa"/>
          </w:tcPr>
          <w:p w14:paraId="12BE67CA"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2DA05C38"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7BFEA4C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7304A80E"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724" w:type="dxa"/>
          </w:tcPr>
          <w:p w14:paraId="14B016CD"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426777BC"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AD02E4" w:rsidRPr="00AD5C77" w14:paraId="5AB57E0D" w14:textId="77777777" w:rsidTr="00AD02E4">
        <w:trPr>
          <w:trHeight w:val="656"/>
        </w:trPr>
        <w:tc>
          <w:tcPr>
            <w:tcW w:w="4855" w:type="dxa"/>
          </w:tcPr>
          <w:p w14:paraId="60283F8C"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Seeking informational and treatment Support from the hospital </w:t>
            </w:r>
          </w:p>
        </w:tc>
        <w:tc>
          <w:tcPr>
            <w:tcW w:w="1364" w:type="dxa"/>
          </w:tcPr>
          <w:p w14:paraId="031ACAA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35DD5EF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089195C3"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189</w:t>
            </w:r>
          </w:p>
          <w:p w14:paraId="542B0466"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7</w:t>
            </w:r>
          </w:p>
        </w:tc>
        <w:tc>
          <w:tcPr>
            <w:tcW w:w="1724" w:type="dxa"/>
          </w:tcPr>
          <w:p w14:paraId="11549D7E"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96%</w:t>
            </w:r>
          </w:p>
          <w:p w14:paraId="762A957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4%</w:t>
            </w:r>
          </w:p>
        </w:tc>
      </w:tr>
      <w:tr w:rsidR="00AD02E4" w:rsidRPr="00AD5C77" w14:paraId="533ED33A" w14:textId="77777777" w:rsidTr="00AD02E4">
        <w:trPr>
          <w:trHeight w:val="584"/>
        </w:trPr>
        <w:tc>
          <w:tcPr>
            <w:tcW w:w="4855" w:type="dxa"/>
          </w:tcPr>
          <w:p w14:paraId="7FB1A7FD"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Commitment to other meaningful ventures (job/talent)</w:t>
            </w:r>
          </w:p>
        </w:tc>
        <w:tc>
          <w:tcPr>
            <w:tcW w:w="1364" w:type="dxa"/>
          </w:tcPr>
          <w:p w14:paraId="5D868AFF"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0D8F3CA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4B173267"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53F581C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724" w:type="dxa"/>
          </w:tcPr>
          <w:p w14:paraId="0C812390"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513E047B"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AD02E4" w:rsidRPr="00AD5C77" w14:paraId="521A6170" w14:textId="77777777" w:rsidTr="00AD02E4">
        <w:trPr>
          <w:trHeight w:val="584"/>
        </w:trPr>
        <w:tc>
          <w:tcPr>
            <w:tcW w:w="4855" w:type="dxa"/>
          </w:tcPr>
          <w:p w14:paraId="2C3A2B2B"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Sharing the burden with others.</w:t>
            </w:r>
          </w:p>
        </w:tc>
        <w:tc>
          <w:tcPr>
            <w:tcW w:w="1364" w:type="dxa"/>
          </w:tcPr>
          <w:p w14:paraId="4E96D4F5"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0B7487A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10850AE8"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185 </w:t>
            </w:r>
          </w:p>
          <w:p w14:paraId="5B0015B6"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11</w:t>
            </w:r>
          </w:p>
        </w:tc>
        <w:tc>
          <w:tcPr>
            <w:tcW w:w="1724" w:type="dxa"/>
          </w:tcPr>
          <w:p w14:paraId="2D4DC022"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94%</w:t>
            </w:r>
          </w:p>
          <w:p w14:paraId="1AD0AA1A"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6%</w:t>
            </w:r>
          </w:p>
        </w:tc>
      </w:tr>
      <w:tr w:rsidR="00AD02E4" w:rsidRPr="00AD5C77" w14:paraId="33399526" w14:textId="77777777" w:rsidTr="00AD02E4">
        <w:trPr>
          <w:trHeight w:val="584"/>
        </w:trPr>
        <w:tc>
          <w:tcPr>
            <w:tcW w:w="4855" w:type="dxa"/>
          </w:tcPr>
          <w:p w14:paraId="5918F627"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Accepting my fate</w:t>
            </w:r>
          </w:p>
        </w:tc>
        <w:tc>
          <w:tcPr>
            <w:tcW w:w="1364" w:type="dxa"/>
          </w:tcPr>
          <w:p w14:paraId="2DA828A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272CA3DA"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7696AE78"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156 </w:t>
            </w:r>
          </w:p>
          <w:p w14:paraId="0DB02E5A" w14:textId="77777777" w:rsidR="00AD02E4" w:rsidRPr="00AD5C77" w:rsidRDefault="00AD02E4" w:rsidP="00E82E61">
            <w:pPr>
              <w:spacing w:after="34" w:line="360" w:lineRule="auto"/>
              <w:jc w:val="both"/>
              <w:rPr>
                <w:rFonts w:ascii="Times New Roman" w:hAnsi="Times New Roman" w:cs="Times New Roman"/>
                <w:sz w:val="24"/>
                <w:szCs w:val="24"/>
              </w:rPr>
            </w:pPr>
            <w:r w:rsidRPr="00AD5C77">
              <w:rPr>
                <w:rFonts w:ascii="Times New Roman" w:hAnsi="Times New Roman" w:cs="Times New Roman"/>
                <w:sz w:val="24"/>
                <w:szCs w:val="24"/>
              </w:rPr>
              <w:t>40</w:t>
            </w:r>
          </w:p>
        </w:tc>
        <w:tc>
          <w:tcPr>
            <w:tcW w:w="1724" w:type="dxa"/>
          </w:tcPr>
          <w:p w14:paraId="3AEEF6CE"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79 %</w:t>
            </w:r>
          </w:p>
          <w:p w14:paraId="7C7F1AF1" w14:textId="77777777" w:rsidR="00AD02E4" w:rsidRPr="00AD5C77" w:rsidRDefault="00AD02E4" w:rsidP="00E82E61">
            <w:pPr>
              <w:spacing w:after="33" w:line="360" w:lineRule="auto"/>
              <w:ind w:left="2"/>
              <w:jc w:val="both"/>
              <w:rPr>
                <w:rFonts w:ascii="Times New Roman" w:hAnsi="Times New Roman" w:cs="Times New Roman"/>
                <w:sz w:val="24"/>
                <w:szCs w:val="24"/>
              </w:rPr>
            </w:pPr>
            <w:r w:rsidRPr="00AD5C77">
              <w:rPr>
                <w:rFonts w:ascii="Times New Roman" w:hAnsi="Times New Roman" w:cs="Times New Roman"/>
                <w:sz w:val="24"/>
                <w:szCs w:val="24"/>
              </w:rPr>
              <w:t>21%</w:t>
            </w:r>
          </w:p>
        </w:tc>
      </w:tr>
      <w:tr w:rsidR="00AD02E4" w:rsidRPr="00AD5C77" w14:paraId="2318BD10" w14:textId="77777777" w:rsidTr="00AD02E4">
        <w:trPr>
          <w:trHeight w:val="584"/>
        </w:trPr>
        <w:tc>
          <w:tcPr>
            <w:tcW w:w="4855" w:type="dxa"/>
          </w:tcPr>
          <w:p w14:paraId="431BA78C" w14:textId="77777777" w:rsidR="00AD02E4" w:rsidRPr="00AD5C77" w:rsidRDefault="00AD02E4" w:rsidP="00E82E61">
            <w:pPr>
              <w:tabs>
                <w:tab w:val="left" w:pos="9360"/>
              </w:tabs>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Seeking for alternative support</w:t>
            </w:r>
          </w:p>
        </w:tc>
        <w:tc>
          <w:tcPr>
            <w:tcW w:w="1364" w:type="dxa"/>
          </w:tcPr>
          <w:p w14:paraId="16F79069"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326BCADC" w14:textId="77777777" w:rsidR="00AD02E4" w:rsidRPr="00AD5C77" w:rsidRDefault="00AD02E4"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525" w:type="dxa"/>
          </w:tcPr>
          <w:p w14:paraId="6C523508"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177 </w:t>
            </w:r>
          </w:p>
          <w:p w14:paraId="28C96F51"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 19 </w:t>
            </w:r>
          </w:p>
        </w:tc>
        <w:tc>
          <w:tcPr>
            <w:tcW w:w="1724" w:type="dxa"/>
          </w:tcPr>
          <w:p w14:paraId="52C03032"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90%</w:t>
            </w:r>
          </w:p>
          <w:p w14:paraId="3205C9BA" w14:textId="77777777" w:rsidR="00AD02E4" w:rsidRPr="00AD5C77" w:rsidRDefault="00AD02E4"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10%</w:t>
            </w:r>
          </w:p>
        </w:tc>
      </w:tr>
      <w:tr w:rsidR="00D164B3" w:rsidRPr="00AD5C77" w14:paraId="0446A3FA" w14:textId="77777777" w:rsidTr="00AD02E4">
        <w:trPr>
          <w:trHeight w:val="584"/>
        </w:trPr>
        <w:tc>
          <w:tcPr>
            <w:tcW w:w="4855" w:type="dxa"/>
          </w:tcPr>
          <w:p w14:paraId="0719D626" w14:textId="77777777" w:rsidR="00D164B3" w:rsidRPr="00AD5C77" w:rsidRDefault="00D164B3" w:rsidP="00E82E61">
            <w:pPr>
              <w:tabs>
                <w:tab w:val="left" w:pos="9360"/>
              </w:tabs>
              <w:spacing w:line="360" w:lineRule="auto"/>
              <w:jc w:val="both"/>
              <w:rPr>
                <w:rFonts w:ascii="Times New Roman" w:hAnsi="Times New Roman" w:cs="Times New Roman"/>
                <w:sz w:val="24"/>
                <w:szCs w:val="24"/>
              </w:rPr>
            </w:pPr>
          </w:p>
        </w:tc>
        <w:tc>
          <w:tcPr>
            <w:tcW w:w="1364" w:type="dxa"/>
          </w:tcPr>
          <w:p w14:paraId="0539204A"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525" w:type="dxa"/>
          </w:tcPr>
          <w:p w14:paraId="7B9857FF"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724" w:type="dxa"/>
          </w:tcPr>
          <w:p w14:paraId="1E74DCC8"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bl>
    <w:p w14:paraId="0A66744C" w14:textId="5558A276" w:rsidR="005D3D27" w:rsidRPr="00AD5C77" w:rsidRDefault="00AD02E4" w:rsidP="00E82E61">
      <w:pPr>
        <w:spacing w:line="360" w:lineRule="auto"/>
        <w:jc w:val="both"/>
        <w:rPr>
          <w:rFonts w:ascii="Times New Roman" w:hAnsi="Times New Roman" w:cs="Times New Roman"/>
          <w:color w:val="000000"/>
          <w:sz w:val="24"/>
          <w:szCs w:val="24"/>
        </w:rPr>
      </w:pPr>
      <w:r w:rsidRPr="007350D5">
        <w:rPr>
          <w:rFonts w:ascii="Times New Roman" w:hAnsi="Times New Roman" w:cs="Times New Roman"/>
          <w:bCs/>
          <w:color w:val="000000"/>
          <w:sz w:val="24"/>
          <w:szCs w:val="24"/>
          <w:highlight w:val="yellow"/>
        </w:rPr>
        <w:t>Table</w:t>
      </w:r>
      <w:r w:rsidRPr="00AD5C77">
        <w:rPr>
          <w:rFonts w:ascii="Times New Roman" w:hAnsi="Times New Roman" w:cs="Times New Roman"/>
          <w:bCs/>
          <w:color w:val="000000"/>
          <w:sz w:val="24"/>
          <w:szCs w:val="24"/>
        </w:rPr>
        <w:t xml:space="preserve"> </w:t>
      </w:r>
      <w:r w:rsidR="000D579C" w:rsidRPr="00AD5C77">
        <w:rPr>
          <w:rFonts w:ascii="Times New Roman" w:hAnsi="Times New Roman" w:cs="Times New Roman"/>
          <w:bCs/>
          <w:color w:val="000000"/>
          <w:sz w:val="24"/>
          <w:szCs w:val="24"/>
        </w:rPr>
        <w:t>4</w:t>
      </w:r>
      <w:r w:rsidRPr="00AD5C77">
        <w:rPr>
          <w:rFonts w:ascii="Times New Roman" w:hAnsi="Times New Roman" w:cs="Times New Roman"/>
          <w:bCs/>
          <w:color w:val="000000"/>
          <w:sz w:val="24"/>
          <w:szCs w:val="24"/>
        </w:rPr>
        <w:t xml:space="preserve"> Coping Strategies for Infertility Treatment </w:t>
      </w:r>
      <w:r w:rsidR="00046A9D" w:rsidRPr="00AD5C77">
        <w:rPr>
          <w:rFonts w:ascii="Times New Roman" w:hAnsi="Times New Roman" w:cs="Times New Roman"/>
          <w:bCs/>
          <w:color w:val="000000"/>
          <w:sz w:val="24"/>
          <w:szCs w:val="24"/>
        </w:rPr>
        <w:t>revealed</w:t>
      </w:r>
      <w:r w:rsidRPr="00AD5C77">
        <w:rPr>
          <w:rFonts w:ascii="Times New Roman" w:hAnsi="Times New Roman" w:cs="Times New Roman"/>
          <w:bCs/>
          <w:color w:val="000000"/>
          <w:sz w:val="24"/>
          <w:szCs w:val="24"/>
        </w:rPr>
        <w:t xml:space="preserve"> that 171(79%)</w:t>
      </w:r>
      <w:r w:rsidRPr="00AD5C77">
        <w:rPr>
          <w:rFonts w:ascii="Times New Roman" w:hAnsi="Times New Roman" w:cs="Times New Roman"/>
          <w:color w:val="000000"/>
          <w:sz w:val="24"/>
          <w:szCs w:val="24"/>
        </w:rPr>
        <w:t xml:space="preserve">avoid people or situation that can remind me of the challenge of Trying to conceive,164 (74%) Praying to God,184 (94%) Keeping the issue to </w:t>
      </w:r>
      <w:proofErr w:type="spellStart"/>
      <w:r w:rsidRPr="00AD5C77">
        <w:rPr>
          <w:rFonts w:ascii="Times New Roman" w:hAnsi="Times New Roman" w:cs="Times New Roman"/>
          <w:color w:val="000000"/>
          <w:sz w:val="24"/>
          <w:szCs w:val="24"/>
        </w:rPr>
        <w:t>themself</w:t>
      </w:r>
      <w:proofErr w:type="spellEnd"/>
      <w:r w:rsidRPr="00AD5C77">
        <w:rPr>
          <w:rFonts w:ascii="Times New Roman" w:hAnsi="Times New Roman" w:cs="Times New Roman"/>
          <w:color w:val="000000"/>
          <w:sz w:val="24"/>
          <w:szCs w:val="24"/>
        </w:rPr>
        <w:t xml:space="preserve"> and not discussing with anybody, 188(96%) Discus with </w:t>
      </w:r>
      <w:r w:rsidRPr="00AD5C77">
        <w:rPr>
          <w:rFonts w:ascii="Times New Roman" w:hAnsi="Times New Roman" w:cs="Times New Roman"/>
          <w:color w:val="000000"/>
          <w:sz w:val="24"/>
          <w:szCs w:val="24"/>
        </w:rPr>
        <w:lastRenderedPageBreak/>
        <w:t>someone that has overcome the challenge of infertility</w:t>
      </w:r>
      <w:r w:rsidR="00046A9D" w:rsidRPr="00AD5C77">
        <w:rPr>
          <w:rFonts w:ascii="Times New Roman" w:hAnsi="Times New Roman" w:cs="Times New Roman"/>
          <w:color w:val="000000"/>
          <w:sz w:val="24"/>
          <w:szCs w:val="24"/>
        </w:rPr>
        <w:t>,177 (90%) Support from their husband79 (91%) Confronting anyone that want to make an issue out of the challenge of trying to conceive, also 187 (95%) Cry, 189(96%) Seeking informational and treatment Support from the hospital, 187 (95%) Commitment to other meaningful ventures (job/talent), and 185 (94%) Sharing the burden with others.156 (79%) Accepting my fate, 177 (90%) Seeking for alternative suppor</w:t>
      </w:r>
      <w:r w:rsidR="00CE1FA6" w:rsidRPr="00AD5C77">
        <w:rPr>
          <w:rFonts w:ascii="Times New Roman" w:hAnsi="Times New Roman" w:cs="Times New Roman"/>
          <w:color w:val="000000"/>
          <w:sz w:val="24"/>
          <w:szCs w:val="24"/>
        </w:rPr>
        <w:t>t</w:t>
      </w:r>
    </w:p>
    <w:p w14:paraId="61B11CC1" w14:textId="4F04FB64" w:rsidR="00247788" w:rsidRPr="00AD5C77" w:rsidRDefault="00046A9D" w:rsidP="00E82E61">
      <w:pPr>
        <w:spacing w:line="360" w:lineRule="auto"/>
        <w:jc w:val="both"/>
        <w:rPr>
          <w:rFonts w:ascii="Times New Roman" w:hAnsi="Times New Roman" w:cs="Times New Roman"/>
          <w:b/>
          <w:color w:val="000000"/>
          <w:sz w:val="24"/>
          <w:szCs w:val="24"/>
        </w:rPr>
      </w:pPr>
      <w:r w:rsidRPr="007350D5">
        <w:rPr>
          <w:rFonts w:ascii="Times New Roman" w:hAnsi="Times New Roman" w:cs="Times New Roman"/>
          <w:b/>
          <w:color w:val="000000"/>
          <w:sz w:val="24"/>
          <w:szCs w:val="24"/>
          <w:highlight w:val="yellow"/>
        </w:rPr>
        <w:t>Table</w:t>
      </w:r>
      <w:r w:rsidRPr="00AD5C77">
        <w:rPr>
          <w:rFonts w:ascii="Times New Roman" w:hAnsi="Times New Roman" w:cs="Times New Roman"/>
          <w:b/>
          <w:color w:val="000000"/>
          <w:sz w:val="24"/>
          <w:szCs w:val="24"/>
        </w:rPr>
        <w:t xml:space="preserve"> 5: Health Care Role </w:t>
      </w:r>
      <w:proofErr w:type="gramStart"/>
      <w:r w:rsidRPr="00AD5C77">
        <w:rPr>
          <w:rFonts w:ascii="Times New Roman" w:hAnsi="Times New Roman" w:cs="Times New Roman"/>
          <w:b/>
          <w:color w:val="000000"/>
          <w:sz w:val="24"/>
          <w:szCs w:val="24"/>
        </w:rPr>
        <w:t>In</w:t>
      </w:r>
      <w:proofErr w:type="gramEnd"/>
      <w:r w:rsidRPr="00AD5C77">
        <w:rPr>
          <w:rFonts w:ascii="Times New Roman" w:hAnsi="Times New Roman" w:cs="Times New Roman"/>
          <w:b/>
          <w:color w:val="000000"/>
          <w:sz w:val="24"/>
          <w:szCs w:val="24"/>
        </w:rPr>
        <w:t xml:space="preserve"> Infertility Treatment</w:t>
      </w:r>
    </w:p>
    <w:tbl>
      <w:tblPr>
        <w:tblW w:w="9985" w:type="dxa"/>
        <w:tblLook w:val="04A0" w:firstRow="1" w:lastRow="0" w:firstColumn="1" w:lastColumn="0" w:noHBand="0" w:noVBand="1"/>
      </w:tblPr>
      <w:tblGrid>
        <w:gridCol w:w="4585"/>
        <w:gridCol w:w="2160"/>
        <w:gridCol w:w="1350"/>
        <w:gridCol w:w="1890"/>
      </w:tblGrid>
      <w:tr w:rsidR="00A41E9C" w:rsidRPr="00AD5C77" w14:paraId="05890065" w14:textId="77777777" w:rsidTr="00CD3937">
        <w:trPr>
          <w:trHeight w:val="539"/>
        </w:trPr>
        <w:tc>
          <w:tcPr>
            <w:tcW w:w="4585" w:type="dxa"/>
          </w:tcPr>
          <w:p w14:paraId="62A90FB2" w14:textId="77777777" w:rsidR="00A41E9C" w:rsidRPr="00AD5C77" w:rsidRDefault="00A41E9C" w:rsidP="00E82E61">
            <w:pPr>
              <w:pStyle w:val="Default"/>
              <w:spacing w:after="31" w:line="360" w:lineRule="auto"/>
              <w:ind w:right="-450"/>
              <w:jc w:val="both"/>
              <w:rPr>
                <w:rFonts w:ascii="Times New Roman" w:hAnsi="Times New Roman" w:cs="Times New Roman"/>
                <w:shd w:val="clear" w:color="auto" w:fill="FFFFFF"/>
              </w:rPr>
            </w:pPr>
            <w:r w:rsidRPr="00AD5C77">
              <w:rPr>
                <w:rFonts w:ascii="Times New Roman" w:hAnsi="Times New Roman" w:cs="Times New Roman"/>
                <w:b/>
              </w:rPr>
              <w:t>Health Care Role in Infertility Treatment</w:t>
            </w:r>
          </w:p>
        </w:tc>
        <w:tc>
          <w:tcPr>
            <w:tcW w:w="2160" w:type="dxa"/>
          </w:tcPr>
          <w:p w14:paraId="0ACC1BF9" w14:textId="77777777" w:rsidR="00A41E9C" w:rsidRPr="00AD5C77" w:rsidRDefault="00A41E9C" w:rsidP="00E82E61">
            <w:pPr>
              <w:spacing w:after="35"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Response </w:t>
            </w:r>
          </w:p>
        </w:tc>
        <w:tc>
          <w:tcPr>
            <w:tcW w:w="1350" w:type="dxa"/>
          </w:tcPr>
          <w:p w14:paraId="5359E00B" w14:textId="77777777" w:rsidR="00A41E9C" w:rsidRPr="00AD5C77" w:rsidRDefault="00A41E9C" w:rsidP="00E82E61">
            <w:pPr>
              <w:spacing w:after="35" w:line="360" w:lineRule="auto"/>
              <w:jc w:val="both"/>
              <w:rPr>
                <w:rFonts w:ascii="Times New Roman" w:hAnsi="Times New Roman" w:cs="Times New Roman"/>
                <w:b/>
                <w:sz w:val="24"/>
                <w:szCs w:val="24"/>
              </w:rPr>
            </w:pPr>
            <w:r w:rsidRPr="00AD5C77">
              <w:rPr>
                <w:rFonts w:ascii="Times New Roman" w:hAnsi="Times New Roman" w:cs="Times New Roman"/>
                <w:b/>
                <w:sz w:val="24"/>
                <w:szCs w:val="24"/>
              </w:rPr>
              <w:t xml:space="preserve">Frequency </w:t>
            </w:r>
          </w:p>
        </w:tc>
        <w:tc>
          <w:tcPr>
            <w:tcW w:w="1890" w:type="dxa"/>
          </w:tcPr>
          <w:p w14:paraId="39F4F5DD" w14:textId="77777777" w:rsidR="00A41E9C" w:rsidRPr="00AD5C77" w:rsidRDefault="00A41E9C" w:rsidP="00E82E61">
            <w:pPr>
              <w:spacing w:after="35" w:line="360" w:lineRule="auto"/>
              <w:ind w:left="2"/>
              <w:jc w:val="both"/>
              <w:rPr>
                <w:rFonts w:ascii="Times New Roman" w:hAnsi="Times New Roman" w:cs="Times New Roman"/>
                <w:b/>
                <w:sz w:val="24"/>
                <w:szCs w:val="24"/>
              </w:rPr>
            </w:pPr>
            <w:r w:rsidRPr="00AD5C77">
              <w:rPr>
                <w:rFonts w:ascii="Times New Roman" w:hAnsi="Times New Roman" w:cs="Times New Roman"/>
                <w:b/>
                <w:sz w:val="24"/>
                <w:szCs w:val="24"/>
              </w:rPr>
              <w:t xml:space="preserve">Percentage </w:t>
            </w:r>
          </w:p>
        </w:tc>
      </w:tr>
      <w:tr w:rsidR="00A41E9C" w:rsidRPr="00AD5C77" w14:paraId="31C873A5" w14:textId="77777777" w:rsidTr="00CD3937">
        <w:tc>
          <w:tcPr>
            <w:tcW w:w="4585" w:type="dxa"/>
          </w:tcPr>
          <w:p w14:paraId="73E0E5C0" w14:textId="77777777" w:rsidR="00A41E9C" w:rsidRPr="00AD5C77" w:rsidRDefault="00A41E9C"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Have you gotten any medical support from the health care workers </w:t>
            </w:r>
          </w:p>
        </w:tc>
        <w:tc>
          <w:tcPr>
            <w:tcW w:w="2160" w:type="dxa"/>
          </w:tcPr>
          <w:p w14:paraId="15DAE665"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09C57D0C"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350" w:type="dxa"/>
          </w:tcPr>
          <w:p w14:paraId="785AEC5B"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188</w:t>
            </w:r>
          </w:p>
          <w:p w14:paraId="532A4556"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8</w:t>
            </w:r>
          </w:p>
        </w:tc>
        <w:tc>
          <w:tcPr>
            <w:tcW w:w="1890" w:type="dxa"/>
          </w:tcPr>
          <w:p w14:paraId="17B2CBD6"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96%</w:t>
            </w:r>
          </w:p>
          <w:p w14:paraId="4142912E" w14:textId="77777777" w:rsidR="00A41E9C" w:rsidRPr="00AD5C77" w:rsidRDefault="00A41E9C"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4%</w:t>
            </w:r>
          </w:p>
        </w:tc>
      </w:tr>
      <w:tr w:rsidR="00D164B3" w:rsidRPr="00AD5C77" w14:paraId="0323B655" w14:textId="77777777" w:rsidTr="00CD3937">
        <w:tc>
          <w:tcPr>
            <w:tcW w:w="4585" w:type="dxa"/>
          </w:tcPr>
          <w:p w14:paraId="720943ED" w14:textId="77777777" w:rsidR="00D164B3" w:rsidRPr="00AD5C77" w:rsidRDefault="00D164B3" w:rsidP="00E82E61">
            <w:pPr>
              <w:tabs>
                <w:tab w:val="left" w:pos="9360"/>
              </w:tabs>
              <w:spacing w:line="360" w:lineRule="auto"/>
              <w:rPr>
                <w:rFonts w:ascii="Times New Roman" w:hAnsi="Times New Roman" w:cs="Times New Roman"/>
                <w:sz w:val="24"/>
                <w:szCs w:val="24"/>
              </w:rPr>
            </w:pPr>
          </w:p>
        </w:tc>
        <w:tc>
          <w:tcPr>
            <w:tcW w:w="2160" w:type="dxa"/>
          </w:tcPr>
          <w:p w14:paraId="687FC3C5"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50" w:type="dxa"/>
          </w:tcPr>
          <w:p w14:paraId="08865355"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90" w:type="dxa"/>
          </w:tcPr>
          <w:p w14:paraId="24379389"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D164B3" w:rsidRPr="00AD5C77" w14:paraId="0999AB05" w14:textId="77777777" w:rsidTr="00CD3937">
        <w:tc>
          <w:tcPr>
            <w:tcW w:w="4585" w:type="dxa"/>
          </w:tcPr>
          <w:p w14:paraId="0C1679E7" w14:textId="77777777"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Are you aware of assisted reproductive treatment </w:t>
            </w:r>
          </w:p>
        </w:tc>
        <w:tc>
          <w:tcPr>
            <w:tcW w:w="2160" w:type="dxa"/>
          </w:tcPr>
          <w:p w14:paraId="554F4E0A"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5E71AC2A"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350" w:type="dxa"/>
          </w:tcPr>
          <w:p w14:paraId="49E6B04F"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179</w:t>
            </w:r>
          </w:p>
          <w:p w14:paraId="32069380"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17</w:t>
            </w:r>
          </w:p>
        </w:tc>
        <w:tc>
          <w:tcPr>
            <w:tcW w:w="1890" w:type="dxa"/>
          </w:tcPr>
          <w:p w14:paraId="4155764F"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91%</w:t>
            </w:r>
          </w:p>
          <w:p w14:paraId="06A88241"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9 %</w:t>
            </w:r>
          </w:p>
        </w:tc>
      </w:tr>
      <w:tr w:rsidR="00D164B3" w:rsidRPr="00AD5C77" w14:paraId="7282DA42" w14:textId="77777777" w:rsidTr="00CD3937">
        <w:tc>
          <w:tcPr>
            <w:tcW w:w="4585" w:type="dxa"/>
          </w:tcPr>
          <w:p w14:paraId="67428328" w14:textId="77777777" w:rsidR="00D164B3" w:rsidRPr="00AD5C77" w:rsidRDefault="00D164B3" w:rsidP="00E82E61">
            <w:pPr>
              <w:tabs>
                <w:tab w:val="left" w:pos="9360"/>
              </w:tabs>
              <w:spacing w:line="360" w:lineRule="auto"/>
              <w:rPr>
                <w:rFonts w:ascii="Times New Roman" w:hAnsi="Times New Roman" w:cs="Times New Roman"/>
                <w:sz w:val="24"/>
                <w:szCs w:val="24"/>
              </w:rPr>
            </w:pPr>
          </w:p>
        </w:tc>
        <w:tc>
          <w:tcPr>
            <w:tcW w:w="2160" w:type="dxa"/>
          </w:tcPr>
          <w:p w14:paraId="7DAE730A"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50" w:type="dxa"/>
          </w:tcPr>
          <w:p w14:paraId="28803AD9"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90" w:type="dxa"/>
          </w:tcPr>
          <w:p w14:paraId="5A5E662E"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D164B3" w:rsidRPr="00AD5C77" w14:paraId="4730FE66" w14:textId="77777777" w:rsidTr="00CD3937">
        <w:trPr>
          <w:trHeight w:val="656"/>
        </w:trPr>
        <w:tc>
          <w:tcPr>
            <w:tcW w:w="4585" w:type="dxa"/>
          </w:tcPr>
          <w:p w14:paraId="20FC173B" w14:textId="77777777"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Do you think the information passed by the health care workers has been effective </w:t>
            </w:r>
          </w:p>
        </w:tc>
        <w:tc>
          <w:tcPr>
            <w:tcW w:w="2160" w:type="dxa"/>
          </w:tcPr>
          <w:p w14:paraId="0213F2A7"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52509755"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350" w:type="dxa"/>
          </w:tcPr>
          <w:p w14:paraId="78CA673A"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189</w:t>
            </w:r>
          </w:p>
          <w:p w14:paraId="07E71AA1"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7</w:t>
            </w:r>
          </w:p>
        </w:tc>
        <w:tc>
          <w:tcPr>
            <w:tcW w:w="1890" w:type="dxa"/>
          </w:tcPr>
          <w:p w14:paraId="47F53E05"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96%</w:t>
            </w:r>
          </w:p>
          <w:p w14:paraId="2659341D"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4%</w:t>
            </w:r>
          </w:p>
        </w:tc>
      </w:tr>
      <w:tr w:rsidR="00D164B3" w:rsidRPr="00AD5C77" w14:paraId="67A889D1" w14:textId="77777777" w:rsidTr="00CD3937">
        <w:trPr>
          <w:trHeight w:val="656"/>
        </w:trPr>
        <w:tc>
          <w:tcPr>
            <w:tcW w:w="4585" w:type="dxa"/>
          </w:tcPr>
          <w:p w14:paraId="3D9C5BEE" w14:textId="77777777" w:rsidR="00D164B3" w:rsidRPr="00AD5C77" w:rsidRDefault="00D164B3" w:rsidP="00E82E61">
            <w:pPr>
              <w:tabs>
                <w:tab w:val="left" w:pos="9360"/>
              </w:tabs>
              <w:spacing w:line="360" w:lineRule="auto"/>
              <w:rPr>
                <w:rFonts w:ascii="Times New Roman" w:hAnsi="Times New Roman" w:cs="Times New Roman"/>
                <w:sz w:val="24"/>
                <w:szCs w:val="24"/>
              </w:rPr>
            </w:pPr>
          </w:p>
        </w:tc>
        <w:tc>
          <w:tcPr>
            <w:tcW w:w="2160" w:type="dxa"/>
          </w:tcPr>
          <w:p w14:paraId="327FA13D"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50" w:type="dxa"/>
          </w:tcPr>
          <w:p w14:paraId="65596A97"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90" w:type="dxa"/>
          </w:tcPr>
          <w:p w14:paraId="325AFCFF"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D164B3" w:rsidRPr="00AD5C77" w14:paraId="5D2A997D" w14:textId="77777777" w:rsidTr="00CD3937">
        <w:trPr>
          <w:trHeight w:val="584"/>
        </w:trPr>
        <w:tc>
          <w:tcPr>
            <w:tcW w:w="4585" w:type="dxa"/>
          </w:tcPr>
          <w:p w14:paraId="47BC0632" w14:textId="77777777"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Do you know any health care support group for infertility</w:t>
            </w:r>
          </w:p>
        </w:tc>
        <w:tc>
          <w:tcPr>
            <w:tcW w:w="2160" w:type="dxa"/>
          </w:tcPr>
          <w:p w14:paraId="13467BE4"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120B977F"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350" w:type="dxa"/>
          </w:tcPr>
          <w:p w14:paraId="61BFA96B"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10D35640"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890" w:type="dxa"/>
          </w:tcPr>
          <w:p w14:paraId="16A089B4"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27CF7790"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D164B3" w:rsidRPr="00AD5C77" w14:paraId="361B7289" w14:textId="77777777" w:rsidTr="00CD3937">
        <w:trPr>
          <w:trHeight w:val="584"/>
        </w:trPr>
        <w:tc>
          <w:tcPr>
            <w:tcW w:w="4585" w:type="dxa"/>
          </w:tcPr>
          <w:p w14:paraId="464F49DE" w14:textId="77777777" w:rsidR="00D164B3" w:rsidRPr="00AD5C77" w:rsidRDefault="00D164B3" w:rsidP="00E82E61">
            <w:pPr>
              <w:tabs>
                <w:tab w:val="left" w:pos="9360"/>
              </w:tabs>
              <w:spacing w:line="360" w:lineRule="auto"/>
              <w:rPr>
                <w:rFonts w:ascii="Times New Roman" w:hAnsi="Times New Roman" w:cs="Times New Roman"/>
                <w:sz w:val="24"/>
                <w:szCs w:val="24"/>
              </w:rPr>
            </w:pPr>
          </w:p>
        </w:tc>
        <w:tc>
          <w:tcPr>
            <w:tcW w:w="2160" w:type="dxa"/>
          </w:tcPr>
          <w:p w14:paraId="6AD1B458"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50" w:type="dxa"/>
          </w:tcPr>
          <w:p w14:paraId="0A0086FD"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90" w:type="dxa"/>
          </w:tcPr>
          <w:p w14:paraId="5147447E"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D164B3" w:rsidRPr="00AD5C77" w14:paraId="22347048" w14:textId="77777777" w:rsidTr="00CD3937">
        <w:trPr>
          <w:trHeight w:val="584"/>
        </w:trPr>
        <w:tc>
          <w:tcPr>
            <w:tcW w:w="4585" w:type="dxa"/>
          </w:tcPr>
          <w:p w14:paraId="5605C6AA" w14:textId="77777777"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Do u keep to your appointment days</w:t>
            </w:r>
          </w:p>
        </w:tc>
        <w:tc>
          <w:tcPr>
            <w:tcW w:w="2160" w:type="dxa"/>
          </w:tcPr>
          <w:p w14:paraId="36A339E1"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Yes </w:t>
            </w:r>
          </w:p>
          <w:p w14:paraId="2EF04993"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No</w:t>
            </w:r>
          </w:p>
        </w:tc>
        <w:tc>
          <w:tcPr>
            <w:tcW w:w="1350" w:type="dxa"/>
          </w:tcPr>
          <w:p w14:paraId="53436843"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177 </w:t>
            </w:r>
          </w:p>
          <w:p w14:paraId="5C03C6B4"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 xml:space="preserve"> 19 </w:t>
            </w:r>
          </w:p>
        </w:tc>
        <w:tc>
          <w:tcPr>
            <w:tcW w:w="1890" w:type="dxa"/>
          </w:tcPr>
          <w:p w14:paraId="17EAC49B"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90%</w:t>
            </w:r>
          </w:p>
          <w:p w14:paraId="2485204A" w14:textId="77777777" w:rsidR="00D164B3" w:rsidRPr="00AD5C77" w:rsidRDefault="00D164B3" w:rsidP="00E82E61">
            <w:pPr>
              <w:pStyle w:val="Default"/>
              <w:spacing w:after="31" w:line="360" w:lineRule="auto"/>
              <w:jc w:val="both"/>
              <w:rPr>
                <w:rFonts w:ascii="Times New Roman" w:hAnsi="Times New Roman" w:cs="Times New Roman"/>
              </w:rPr>
            </w:pPr>
            <w:r w:rsidRPr="00AD5C77">
              <w:rPr>
                <w:rFonts w:ascii="Times New Roman" w:hAnsi="Times New Roman" w:cs="Times New Roman"/>
              </w:rPr>
              <w:t>10%</w:t>
            </w:r>
          </w:p>
        </w:tc>
      </w:tr>
      <w:tr w:rsidR="00D164B3" w:rsidRPr="00AD5C77" w14:paraId="0414A1F0" w14:textId="77777777" w:rsidTr="00CD3937">
        <w:trPr>
          <w:trHeight w:val="584"/>
        </w:trPr>
        <w:tc>
          <w:tcPr>
            <w:tcW w:w="4585" w:type="dxa"/>
          </w:tcPr>
          <w:p w14:paraId="50C432E0" w14:textId="77777777" w:rsidR="00D164B3" w:rsidRPr="00AD5C77" w:rsidRDefault="00D164B3" w:rsidP="00E82E61">
            <w:pPr>
              <w:tabs>
                <w:tab w:val="left" w:pos="9360"/>
              </w:tabs>
              <w:spacing w:line="360" w:lineRule="auto"/>
              <w:rPr>
                <w:rFonts w:ascii="Times New Roman" w:hAnsi="Times New Roman" w:cs="Times New Roman"/>
                <w:sz w:val="24"/>
                <w:szCs w:val="24"/>
              </w:rPr>
            </w:pPr>
          </w:p>
        </w:tc>
        <w:tc>
          <w:tcPr>
            <w:tcW w:w="2160" w:type="dxa"/>
          </w:tcPr>
          <w:p w14:paraId="11E0A879"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50" w:type="dxa"/>
          </w:tcPr>
          <w:p w14:paraId="72ABEF6A"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90" w:type="dxa"/>
          </w:tcPr>
          <w:p w14:paraId="490C9DF5"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D164B3" w:rsidRPr="00AD5C77" w14:paraId="28A38B37" w14:textId="77777777" w:rsidTr="00CD3937">
        <w:trPr>
          <w:trHeight w:val="584"/>
        </w:trPr>
        <w:tc>
          <w:tcPr>
            <w:tcW w:w="4585" w:type="dxa"/>
          </w:tcPr>
          <w:p w14:paraId="2695372D" w14:textId="77777777"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t>Have you received any form of counselling on infertility</w:t>
            </w:r>
          </w:p>
        </w:tc>
        <w:tc>
          <w:tcPr>
            <w:tcW w:w="2160" w:type="dxa"/>
          </w:tcPr>
          <w:p w14:paraId="45727BA9"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Yes </w:t>
            </w:r>
          </w:p>
          <w:p w14:paraId="53FED2B7"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No </w:t>
            </w:r>
          </w:p>
        </w:tc>
        <w:tc>
          <w:tcPr>
            <w:tcW w:w="1350" w:type="dxa"/>
          </w:tcPr>
          <w:p w14:paraId="71E6ABE4"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187</w:t>
            </w:r>
          </w:p>
          <w:p w14:paraId="395D3BDF"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w:t>
            </w:r>
          </w:p>
        </w:tc>
        <w:tc>
          <w:tcPr>
            <w:tcW w:w="1890" w:type="dxa"/>
          </w:tcPr>
          <w:p w14:paraId="48CE9F2C"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95%</w:t>
            </w:r>
          </w:p>
          <w:p w14:paraId="39BD2790"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5%</w:t>
            </w:r>
          </w:p>
        </w:tc>
      </w:tr>
      <w:tr w:rsidR="00D164B3" w:rsidRPr="00AD5C77" w14:paraId="06848542" w14:textId="77777777" w:rsidTr="00CD3937">
        <w:trPr>
          <w:trHeight w:val="584"/>
        </w:trPr>
        <w:tc>
          <w:tcPr>
            <w:tcW w:w="4585" w:type="dxa"/>
          </w:tcPr>
          <w:p w14:paraId="252096E5" w14:textId="77777777" w:rsidR="00D164B3" w:rsidRPr="00AD5C77" w:rsidRDefault="00D164B3" w:rsidP="00E82E61">
            <w:pPr>
              <w:tabs>
                <w:tab w:val="left" w:pos="9360"/>
              </w:tabs>
              <w:spacing w:line="360" w:lineRule="auto"/>
              <w:rPr>
                <w:rFonts w:ascii="Times New Roman" w:hAnsi="Times New Roman" w:cs="Times New Roman"/>
                <w:sz w:val="24"/>
                <w:szCs w:val="24"/>
              </w:rPr>
            </w:pPr>
          </w:p>
        </w:tc>
        <w:tc>
          <w:tcPr>
            <w:tcW w:w="2160" w:type="dxa"/>
          </w:tcPr>
          <w:p w14:paraId="6E49A7D4"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50" w:type="dxa"/>
          </w:tcPr>
          <w:p w14:paraId="1AB86BA6"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90" w:type="dxa"/>
          </w:tcPr>
          <w:p w14:paraId="30068E0E"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r w:rsidR="00D164B3" w:rsidRPr="00AD5C77" w14:paraId="4AB69747" w14:textId="77777777" w:rsidTr="00CD3937">
        <w:trPr>
          <w:trHeight w:val="584"/>
        </w:trPr>
        <w:tc>
          <w:tcPr>
            <w:tcW w:w="4585" w:type="dxa"/>
          </w:tcPr>
          <w:p w14:paraId="24F8E41C" w14:textId="628CD1E4" w:rsidR="00D164B3" w:rsidRPr="00AD5C77" w:rsidRDefault="00D164B3" w:rsidP="00E82E61">
            <w:pPr>
              <w:tabs>
                <w:tab w:val="left" w:pos="9360"/>
              </w:tabs>
              <w:spacing w:line="360" w:lineRule="auto"/>
              <w:rPr>
                <w:rFonts w:ascii="Times New Roman" w:hAnsi="Times New Roman" w:cs="Times New Roman"/>
                <w:sz w:val="24"/>
                <w:szCs w:val="24"/>
              </w:rPr>
            </w:pPr>
            <w:r w:rsidRPr="00AD5C77">
              <w:rPr>
                <w:rFonts w:ascii="Times New Roman" w:hAnsi="Times New Roman" w:cs="Times New Roman"/>
                <w:sz w:val="24"/>
                <w:szCs w:val="24"/>
              </w:rPr>
              <w:lastRenderedPageBreak/>
              <w:t>What motivated you to seek for health care</w:t>
            </w:r>
            <w:r w:rsidR="00B01E92" w:rsidRPr="00AD5C77">
              <w:rPr>
                <w:rFonts w:ascii="Times New Roman" w:hAnsi="Times New Roman" w:cs="Times New Roman"/>
                <w:sz w:val="24"/>
                <w:szCs w:val="24"/>
              </w:rPr>
              <w:t>?</w:t>
            </w:r>
            <w:r w:rsidRPr="00AD5C77">
              <w:rPr>
                <w:rFonts w:ascii="Times New Roman" w:hAnsi="Times New Roman" w:cs="Times New Roman"/>
                <w:sz w:val="24"/>
                <w:szCs w:val="24"/>
              </w:rPr>
              <w:t xml:space="preserve"> </w:t>
            </w:r>
          </w:p>
        </w:tc>
        <w:tc>
          <w:tcPr>
            <w:tcW w:w="2160" w:type="dxa"/>
          </w:tcPr>
          <w:p w14:paraId="7B53C34F" w14:textId="4F5CFB08"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Friends </w:t>
            </w:r>
          </w:p>
          <w:p w14:paraId="5778B64B"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 xml:space="preserve">Husband </w:t>
            </w:r>
          </w:p>
          <w:p w14:paraId="4CF63A2E"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Family</w:t>
            </w:r>
          </w:p>
          <w:p w14:paraId="1D22D5DF" w14:textId="77777777" w:rsidR="00D164B3" w:rsidRPr="00AD5C77" w:rsidRDefault="00D164B3" w:rsidP="00E82E61">
            <w:pPr>
              <w:pStyle w:val="Default"/>
              <w:spacing w:line="360" w:lineRule="auto"/>
              <w:jc w:val="both"/>
              <w:rPr>
                <w:rFonts w:ascii="Times New Roman" w:hAnsi="Times New Roman" w:cs="Times New Roman"/>
              </w:rPr>
            </w:pPr>
            <w:r w:rsidRPr="00AD5C77">
              <w:rPr>
                <w:rFonts w:ascii="Times New Roman" w:hAnsi="Times New Roman" w:cs="Times New Roman"/>
              </w:rPr>
              <w:t>Self-motivation</w:t>
            </w:r>
          </w:p>
        </w:tc>
        <w:tc>
          <w:tcPr>
            <w:tcW w:w="1350" w:type="dxa"/>
          </w:tcPr>
          <w:p w14:paraId="5C7399B6"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34</w:t>
            </w:r>
          </w:p>
          <w:p w14:paraId="59DCC2D1"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p w14:paraId="052AB4C1"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26</w:t>
            </w:r>
          </w:p>
          <w:p w14:paraId="52650802"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90</w:t>
            </w:r>
          </w:p>
        </w:tc>
        <w:tc>
          <w:tcPr>
            <w:tcW w:w="1890" w:type="dxa"/>
          </w:tcPr>
          <w:p w14:paraId="08F121E7"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17%</w:t>
            </w:r>
          </w:p>
          <w:p w14:paraId="25AE40FC"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23%</w:t>
            </w:r>
          </w:p>
          <w:p w14:paraId="28FFC184"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13%</w:t>
            </w:r>
          </w:p>
          <w:p w14:paraId="76AFA0BE" w14:textId="77777777" w:rsidR="00D164B3" w:rsidRPr="00AD5C77" w:rsidRDefault="00D164B3"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46%</w:t>
            </w:r>
          </w:p>
        </w:tc>
      </w:tr>
      <w:tr w:rsidR="00D164B3" w:rsidRPr="00AD5C77" w14:paraId="2C987381" w14:textId="77777777" w:rsidTr="00CD3937">
        <w:trPr>
          <w:trHeight w:val="584"/>
        </w:trPr>
        <w:tc>
          <w:tcPr>
            <w:tcW w:w="4585" w:type="dxa"/>
          </w:tcPr>
          <w:p w14:paraId="59D65B2E" w14:textId="77777777" w:rsidR="00D164B3" w:rsidRPr="00AD5C77" w:rsidRDefault="00D164B3" w:rsidP="00E82E61">
            <w:pPr>
              <w:tabs>
                <w:tab w:val="left" w:pos="9360"/>
              </w:tabs>
              <w:spacing w:line="360" w:lineRule="auto"/>
              <w:rPr>
                <w:rFonts w:ascii="Times New Roman" w:hAnsi="Times New Roman" w:cs="Times New Roman"/>
                <w:sz w:val="24"/>
                <w:szCs w:val="24"/>
              </w:rPr>
            </w:pPr>
          </w:p>
        </w:tc>
        <w:tc>
          <w:tcPr>
            <w:tcW w:w="2160" w:type="dxa"/>
          </w:tcPr>
          <w:p w14:paraId="0F74CC21"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 xml:space="preserve">Total </w:t>
            </w:r>
          </w:p>
        </w:tc>
        <w:tc>
          <w:tcPr>
            <w:tcW w:w="1350" w:type="dxa"/>
          </w:tcPr>
          <w:p w14:paraId="0EC7CE5B"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196</w:t>
            </w:r>
          </w:p>
        </w:tc>
        <w:tc>
          <w:tcPr>
            <w:tcW w:w="1890" w:type="dxa"/>
          </w:tcPr>
          <w:p w14:paraId="22442DA9" w14:textId="77777777" w:rsidR="00D164B3" w:rsidRPr="00AD5C77" w:rsidRDefault="00D164B3" w:rsidP="00E82E61">
            <w:pPr>
              <w:pStyle w:val="Default"/>
              <w:spacing w:after="31" w:line="360" w:lineRule="auto"/>
              <w:jc w:val="both"/>
              <w:rPr>
                <w:rFonts w:ascii="Times New Roman" w:hAnsi="Times New Roman" w:cs="Times New Roman"/>
                <w:b/>
              </w:rPr>
            </w:pPr>
            <w:r w:rsidRPr="00AD5C77">
              <w:rPr>
                <w:rFonts w:ascii="Times New Roman" w:hAnsi="Times New Roman" w:cs="Times New Roman"/>
                <w:b/>
              </w:rPr>
              <w:t>100%</w:t>
            </w:r>
          </w:p>
        </w:tc>
      </w:tr>
    </w:tbl>
    <w:p w14:paraId="16B0D552" w14:textId="11436A48" w:rsidR="00B56EB6" w:rsidRPr="00AD5C77" w:rsidRDefault="00014F6F" w:rsidP="00E82E61">
      <w:pPr>
        <w:pStyle w:val="Default"/>
        <w:spacing w:line="360" w:lineRule="auto"/>
        <w:jc w:val="both"/>
        <w:rPr>
          <w:rFonts w:ascii="Times New Roman" w:hAnsi="Times New Roman" w:cs="Times New Roman"/>
        </w:rPr>
      </w:pPr>
      <w:r w:rsidRPr="007350D5">
        <w:rPr>
          <w:rFonts w:ascii="Times New Roman" w:hAnsi="Times New Roman" w:cs="Times New Roman"/>
          <w:highlight w:val="yellow"/>
        </w:rPr>
        <w:t>Table</w:t>
      </w:r>
      <w:r w:rsidRPr="00AD5C77">
        <w:rPr>
          <w:rFonts w:ascii="Times New Roman" w:hAnsi="Times New Roman" w:cs="Times New Roman"/>
        </w:rPr>
        <w:t xml:space="preserve"> </w:t>
      </w:r>
      <w:r w:rsidR="005D3D27" w:rsidRPr="00AD5C77">
        <w:rPr>
          <w:rFonts w:ascii="Times New Roman" w:hAnsi="Times New Roman" w:cs="Times New Roman"/>
        </w:rPr>
        <w:t xml:space="preserve">5 </w:t>
      </w:r>
      <w:r w:rsidRPr="00AD5C77">
        <w:rPr>
          <w:rFonts w:ascii="Times New Roman" w:hAnsi="Times New Roman" w:cs="Times New Roman"/>
        </w:rPr>
        <w:t xml:space="preserve"> revealed Health Care Role in Infertility Treatment</w:t>
      </w:r>
      <w:r w:rsidR="006D4DA5" w:rsidRPr="00AD5C77">
        <w:rPr>
          <w:rFonts w:ascii="Times New Roman" w:hAnsi="Times New Roman" w:cs="Times New Roman"/>
        </w:rPr>
        <w:t xml:space="preserve"> which indicate that </w:t>
      </w:r>
      <w:r w:rsidRPr="00AD5C77">
        <w:rPr>
          <w:rFonts w:ascii="Times New Roman" w:hAnsi="Times New Roman" w:cs="Times New Roman"/>
        </w:rPr>
        <w:t>188 (96%) Have gotten medical support from the health care workers,179 (91%) Are aware of assisted reproductive treatment, 189 (96%) information passed by the health care workers has been effective, 187 (95%) health care support group for infertility,177 (90%) keep to appointment days</w:t>
      </w:r>
      <w:r w:rsidR="009B762D" w:rsidRPr="00AD5C77">
        <w:rPr>
          <w:rFonts w:ascii="Times New Roman" w:hAnsi="Times New Roman" w:cs="Times New Roman"/>
        </w:rPr>
        <w:t>,187(95%) received  form of counselling on infertility</w:t>
      </w:r>
      <w:r w:rsidR="006D4DA5" w:rsidRPr="00AD5C77">
        <w:rPr>
          <w:rFonts w:ascii="Times New Roman" w:hAnsi="Times New Roman" w:cs="Times New Roman"/>
        </w:rPr>
        <w:t>,187 (95%) know health care support group for infertility ,34(17%)posit that Friends</w:t>
      </w:r>
      <w:r w:rsidR="00AF2F01" w:rsidRPr="00AD5C77">
        <w:rPr>
          <w:rFonts w:ascii="Times New Roman" w:hAnsi="Times New Roman" w:cs="Times New Roman"/>
        </w:rPr>
        <w:t xml:space="preserve"> motivated them to seek for health care,46 (23%) husband.26 (13%) Family, 90 (46%) Self-motivation</w:t>
      </w:r>
    </w:p>
    <w:p w14:paraId="68EBB862" w14:textId="184DFD2B" w:rsidR="006F136C" w:rsidRPr="00AD5C77" w:rsidRDefault="006F136C" w:rsidP="00E82E61">
      <w:pPr>
        <w:autoSpaceDE w:val="0"/>
        <w:autoSpaceDN w:val="0"/>
        <w:adjustRightInd w:val="0"/>
        <w:spacing w:before="167" w:after="120" w:line="360" w:lineRule="auto"/>
        <w:ind w:right="450"/>
        <w:jc w:val="both"/>
        <w:rPr>
          <w:rFonts w:ascii="Times New Roman" w:hAnsi="Times New Roman" w:cs="Times New Roman"/>
          <w:b/>
          <w:sz w:val="24"/>
          <w:szCs w:val="24"/>
        </w:rPr>
      </w:pPr>
      <w:r w:rsidRPr="00AD5C77">
        <w:rPr>
          <w:rFonts w:ascii="Times New Roman" w:hAnsi="Times New Roman" w:cs="Times New Roman"/>
          <w:b/>
          <w:sz w:val="24"/>
          <w:szCs w:val="24"/>
        </w:rPr>
        <w:t xml:space="preserve">Testing </w:t>
      </w:r>
      <w:proofErr w:type="gramStart"/>
      <w:r w:rsidRPr="00AD5C77">
        <w:rPr>
          <w:rFonts w:ascii="Times New Roman" w:hAnsi="Times New Roman" w:cs="Times New Roman"/>
          <w:b/>
          <w:sz w:val="24"/>
          <w:szCs w:val="24"/>
        </w:rPr>
        <w:t>Of</w:t>
      </w:r>
      <w:proofErr w:type="gramEnd"/>
      <w:r w:rsidRPr="00AD5C77">
        <w:rPr>
          <w:rFonts w:ascii="Times New Roman" w:hAnsi="Times New Roman" w:cs="Times New Roman"/>
          <w:b/>
          <w:sz w:val="24"/>
          <w:szCs w:val="24"/>
        </w:rPr>
        <w:t xml:space="preserve"> Hypotheses</w:t>
      </w:r>
    </w:p>
    <w:p w14:paraId="360D6C3B" w14:textId="6C877F5F" w:rsidR="00B93136" w:rsidRDefault="006F136C" w:rsidP="00E82E61">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 There is no significant relationship between challenges and the coping strategies of infertility </w:t>
      </w:r>
      <w:r w:rsidR="000D579C" w:rsidRPr="00AD5C77">
        <w:rPr>
          <w:rFonts w:ascii="Times New Roman" w:hAnsi="Times New Roman" w:cs="Times New Roman"/>
          <w:color w:val="000000"/>
          <w:sz w:val="24"/>
          <w:szCs w:val="24"/>
        </w:rPr>
        <w:t>treatment among</w:t>
      </w:r>
      <w:r w:rsidRPr="00AD5C77">
        <w:rPr>
          <w:rFonts w:ascii="Times New Roman" w:hAnsi="Times New Roman" w:cs="Times New Roman"/>
          <w:color w:val="000000"/>
          <w:sz w:val="24"/>
          <w:szCs w:val="24"/>
        </w:rPr>
        <w:t xml:space="preserve"> </w:t>
      </w:r>
      <w:r w:rsidR="000D579C" w:rsidRPr="00AD5C77">
        <w:rPr>
          <w:rFonts w:ascii="Times New Roman" w:hAnsi="Times New Roman" w:cs="Times New Roman"/>
          <w:color w:val="000000"/>
          <w:sz w:val="24"/>
          <w:szCs w:val="24"/>
        </w:rPr>
        <w:t>women attending</w:t>
      </w:r>
      <w:r w:rsidRPr="00AD5C77">
        <w:rPr>
          <w:rFonts w:ascii="Times New Roman" w:hAnsi="Times New Roman" w:cs="Times New Roman"/>
          <w:color w:val="000000"/>
          <w:sz w:val="24"/>
          <w:szCs w:val="24"/>
        </w:rPr>
        <w:t xml:space="preserve"> the </w:t>
      </w:r>
      <w:proofErr w:type="spellStart"/>
      <w:r w:rsidR="000D579C" w:rsidRPr="00AD5C77">
        <w:rPr>
          <w:rFonts w:ascii="Times New Roman" w:hAnsi="Times New Roman" w:cs="Times New Roman"/>
          <w:color w:val="000000"/>
          <w:sz w:val="24"/>
          <w:szCs w:val="24"/>
        </w:rPr>
        <w:t>gynaecology</w:t>
      </w:r>
      <w:proofErr w:type="spellEnd"/>
      <w:r w:rsidRPr="00AD5C77">
        <w:rPr>
          <w:rFonts w:ascii="Times New Roman" w:hAnsi="Times New Roman" w:cs="Times New Roman"/>
          <w:color w:val="000000"/>
          <w:sz w:val="24"/>
          <w:szCs w:val="24"/>
        </w:rPr>
        <w:t xml:space="preserve"> clinic </w:t>
      </w:r>
    </w:p>
    <w:p w14:paraId="5DA0E01C" w14:textId="39DC72F9" w:rsidR="00E606AC" w:rsidRPr="00E606AC" w:rsidRDefault="00E606AC" w:rsidP="00E606AC">
      <w:pPr>
        <w:autoSpaceDE w:val="0"/>
        <w:autoSpaceDN w:val="0"/>
        <w:adjustRightInd w:val="0"/>
        <w:spacing w:before="167" w:after="120" w:line="360" w:lineRule="auto"/>
        <w:ind w:right="45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Table-6 </w:t>
      </w:r>
      <w:r w:rsidRPr="00E606AC">
        <w:rPr>
          <w:rFonts w:ascii="Times New Roman" w:hAnsi="Times New Roman" w:cs="Times New Roman"/>
          <w:b/>
          <w:bCs/>
          <w:color w:val="000000"/>
          <w:sz w:val="24"/>
          <w:szCs w:val="24"/>
        </w:rPr>
        <w:t xml:space="preserve">Correlation between challenges, chi square value, </w:t>
      </w:r>
      <w:proofErr w:type="gramStart"/>
      <w:r w:rsidRPr="00E606AC">
        <w:rPr>
          <w:rFonts w:ascii="Times New Roman" w:hAnsi="Times New Roman" w:cs="Times New Roman"/>
          <w:b/>
          <w:bCs/>
          <w:color w:val="000000"/>
          <w:sz w:val="24"/>
          <w:szCs w:val="24"/>
        </w:rPr>
        <w:t>and  p</w:t>
      </w:r>
      <w:proofErr w:type="gramEnd"/>
      <w:r w:rsidRPr="00E606AC">
        <w:rPr>
          <w:rFonts w:ascii="Times New Roman" w:hAnsi="Times New Roman" w:cs="Times New Roman"/>
          <w:b/>
          <w:bCs/>
          <w:color w:val="000000"/>
          <w:sz w:val="24"/>
          <w:szCs w:val="24"/>
        </w:rPr>
        <w:t xml:space="preserve"> value among Respondents</w:t>
      </w:r>
    </w:p>
    <w:p w14:paraId="5A1607AF" w14:textId="71B91C5D" w:rsidR="00E606AC" w:rsidRPr="00AD5C77" w:rsidRDefault="00E606AC" w:rsidP="00E606AC">
      <w:pPr>
        <w:autoSpaceDE w:val="0"/>
        <w:autoSpaceDN w:val="0"/>
        <w:adjustRightInd w:val="0"/>
        <w:spacing w:before="167" w:after="120" w:line="360" w:lineRule="auto"/>
        <w:ind w:right="450"/>
        <w:jc w:val="both"/>
        <w:rPr>
          <w:rFonts w:ascii="Times New Roman" w:hAnsi="Times New Roman" w:cs="Times New Roman"/>
          <w:color w:val="000000"/>
          <w:sz w:val="24"/>
          <w:szCs w:val="24"/>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2086"/>
        <w:gridCol w:w="2700"/>
      </w:tblGrid>
      <w:tr w:rsidR="00B93136" w:rsidRPr="00AD5C77" w14:paraId="4FA08801" w14:textId="77777777" w:rsidTr="008013F5">
        <w:trPr>
          <w:trHeight w:val="215"/>
        </w:trPr>
        <w:tc>
          <w:tcPr>
            <w:tcW w:w="3849" w:type="dxa"/>
          </w:tcPr>
          <w:p w14:paraId="3BFDEB1A" w14:textId="77777777" w:rsidR="00B93136" w:rsidRPr="00AD5C77" w:rsidRDefault="00B93136" w:rsidP="00E82E61">
            <w:pPr>
              <w:spacing w:line="360" w:lineRule="auto"/>
              <w:jc w:val="center"/>
              <w:rPr>
                <w:rFonts w:ascii="Times New Roman" w:hAnsi="Times New Roman" w:cs="Times New Roman"/>
                <w:b/>
                <w:sz w:val="24"/>
                <w:szCs w:val="24"/>
              </w:rPr>
            </w:pPr>
          </w:p>
        </w:tc>
        <w:tc>
          <w:tcPr>
            <w:tcW w:w="4786" w:type="dxa"/>
            <w:gridSpan w:val="2"/>
          </w:tcPr>
          <w:p w14:paraId="17310BDB" w14:textId="77777777" w:rsidR="00B93136" w:rsidRPr="00AD5C77" w:rsidRDefault="00B93136" w:rsidP="00E82E61">
            <w:pPr>
              <w:spacing w:line="360" w:lineRule="auto"/>
              <w:ind w:left="106" w:right="154"/>
              <w:jc w:val="center"/>
              <w:rPr>
                <w:rFonts w:ascii="Times New Roman" w:hAnsi="Times New Roman" w:cs="Times New Roman"/>
                <w:sz w:val="24"/>
                <w:szCs w:val="24"/>
              </w:rPr>
            </w:pPr>
            <w:r w:rsidRPr="00AD5C77">
              <w:rPr>
                <w:rFonts w:ascii="Times New Roman" w:hAnsi="Times New Roman" w:cs="Times New Roman"/>
                <w:b/>
                <w:sz w:val="24"/>
                <w:szCs w:val="24"/>
              </w:rPr>
              <w:t>Results</w:t>
            </w:r>
          </w:p>
        </w:tc>
      </w:tr>
      <w:tr w:rsidR="00B93136" w:rsidRPr="00AD5C77" w14:paraId="746C4F99" w14:textId="77777777" w:rsidTr="008013F5">
        <w:trPr>
          <w:trHeight w:val="215"/>
        </w:trPr>
        <w:tc>
          <w:tcPr>
            <w:tcW w:w="3849" w:type="dxa"/>
          </w:tcPr>
          <w:p w14:paraId="5C8E7816" w14:textId="77777777" w:rsidR="00B93136" w:rsidRPr="00AD5C77" w:rsidRDefault="00B93136" w:rsidP="00E82E61">
            <w:pPr>
              <w:spacing w:line="360" w:lineRule="auto"/>
              <w:rPr>
                <w:rFonts w:ascii="Times New Roman" w:hAnsi="Times New Roman" w:cs="Times New Roman"/>
                <w:b/>
                <w:sz w:val="24"/>
                <w:szCs w:val="24"/>
              </w:rPr>
            </w:pPr>
            <w:r w:rsidRPr="00AD5C77">
              <w:rPr>
                <w:rFonts w:ascii="Times New Roman" w:hAnsi="Times New Roman" w:cs="Times New Roman"/>
                <w:b/>
                <w:bCs/>
                <w:sz w:val="24"/>
                <w:szCs w:val="24"/>
              </w:rPr>
              <w:t>Fertility Challenges Among Respondents</w:t>
            </w:r>
          </w:p>
        </w:tc>
        <w:tc>
          <w:tcPr>
            <w:tcW w:w="2086" w:type="dxa"/>
          </w:tcPr>
          <w:p w14:paraId="60A1C925" w14:textId="77777777" w:rsidR="00B93136" w:rsidRPr="00AD5C77" w:rsidRDefault="00B93136" w:rsidP="00E82E61">
            <w:pPr>
              <w:spacing w:line="360" w:lineRule="auto"/>
              <w:ind w:left="106"/>
              <w:rPr>
                <w:rFonts w:ascii="Times New Roman" w:hAnsi="Times New Roman" w:cs="Times New Roman"/>
                <w:sz w:val="24"/>
                <w:szCs w:val="24"/>
              </w:rPr>
            </w:pPr>
            <w:r w:rsidRPr="00AD5C77">
              <w:rPr>
                <w:rFonts w:ascii="Times New Roman" w:hAnsi="Times New Roman" w:cs="Times New Roman"/>
                <w:sz w:val="24"/>
                <w:szCs w:val="24"/>
              </w:rPr>
              <w:t>Chi-square Value</w:t>
            </w:r>
          </w:p>
        </w:tc>
        <w:tc>
          <w:tcPr>
            <w:tcW w:w="2700" w:type="dxa"/>
          </w:tcPr>
          <w:p w14:paraId="39AE7286" w14:textId="77777777" w:rsidR="00B93136" w:rsidRPr="00AD5C77" w:rsidRDefault="00B93136" w:rsidP="00E82E61">
            <w:pPr>
              <w:spacing w:line="360" w:lineRule="auto"/>
              <w:ind w:left="180"/>
              <w:rPr>
                <w:rFonts w:ascii="Times New Roman" w:hAnsi="Times New Roman" w:cs="Times New Roman"/>
                <w:sz w:val="24"/>
                <w:szCs w:val="24"/>
              </w:rPr>
            </w:pPr>
            <w:r w:rsidRPr="00AD5C77">
              <w:rPr>
                <w:rFonts w:ascii="Times New Roman" w:hAnsi="Times New Roman" w:cs="Times New Roman"/>
                <w:sz w:val="24"/>
                <w:szCs w:val="24"/>
              </w:rPr>
              <w:t>p-Value (significance)</w:t>
            </w:r>
          </w:p>
        </w:tc>
      </w:tr>
      <w:tr w:rsidR="00B93136" w:rsidRPr="00AD5C77" w14:paraId="690B4321" w14:textId="77777777" w:rsidTr="008013F5">
        <w:trPr>
          <w:trHeight w:val="215"/>
        </w:trPr>
        <w:tc>
          <w:tcPr>
            <w:tcW w:w="3849" w:type="dxa"/>
          </w:tcPr>
          <w:p w14:paraId="7A36A760" w14:textId="77777777" w:rsidR="00B93136" w:rsidRPr="00AD5C77" w:rsidRDefault="00F01331"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longevity</w:t>
            </w:r>
            <w:r w:rsidR="00B93136" w:rsidRPr="00AD5C77">
              <w:rPr>
                <w:rFonts w:ascii="Times New Roman" w:hAnsi="Times New Roman" w:cs="Times New Roman"/>
                <w:sz w:val="24"/>
                <w:szCs w:val="24"/>
              </w:rPr>
              <w:t xml:space="preserve"> to get pregnant</w:t>
            </w:r>
          </w:p>
        </w:tc>
        <w:tc>
          <w:tcPr>
            <w:tcW w:w="2086" w:type="dxa"/>
          </w:tcPr>
          <w:p w14:paraId="1DC00563"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2.492 </w:t>
            </w:r>
          </w:p>
        </w:tc>
        <w:tc>
          <w:tcPr>
            <w:tcW w:w="2700" w:type="dxa"/>
          </w:tcPr>
          <w:p w14:paraId="6A9B7603"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0.778  (</w:t>
            </w:r>
            <w:proofErr w:type="gramEnd"/>
            <w:r w:rsidRPr="00AD5C77">
              <w:rPr>
                <w:rFonts w:ascii="Times New Roman" w:hAnsi="Times New Roman" w:cs="Times New Roman"/>
                <w:sz w:val="24"/>
                <w:szCs w:val="24"/>
              </w:rPr>
              <w:t xml:space="preserve">&gt;0.05) </w:t>
            </w:r>
          </w:p>
        </w:tc>
      </w:tr>
      <w:tr w:rsidR="00B93136" w:rsidRPr="00AD5C77" w14:paraId="6267D930" w14:textId="77777777" w:rsidTr="008013F5">
        <w:trPr>
          <w:trHeight w:val="247"/>
        </w:trPr>
        <w:tc>
          <w:tcPr>
            <w:tcW w:w="3849" w:type="dxa"/>
          </w:tcPr>
          <w:p w14:paraId="701B345C" w14:textId="383A49D6"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sz w:val="24"/>
                <w:szCs w:val="24"/>
              </w:rPr>
              <w:t xml:space="preserve">gained or </w:t>
            </w:r>
            <w:r w:rsidR="003961E4" w:rsidRPr="00AD5C77">
              <w:rPr>
                <w:rFonts w:ascii="Times New Roman" w:hAnsi="Times New Roman" w:cs="Times New Roman"/>
                <w:sz w:val="24"/>
                <w:szCs w:val="24"/>
              </w:rPr>
              <w:t>lost significant</w:t>
            </w:r>
            <w:r w:rsidRPr="00AD5C77">
              <w:rPr>
                <w:rFonts w:ascii="Times New Roman" w:hAnsi="Times New Roman" w:cs="Times New Roman"/>
                <w:sz w:val="24"/>
                <w:szCs w:val="24"/>
              </w:rPr>
              <w:t xml:space="preserve"> weight recently</w:t>
            </w:r>
          </w:p>
        </w:tc>
        <w:tc>
          <w:tcPr>
            <w:tcW w:w="2086" w:type="dxa"/>
          </w:tcPr>
          <w:p w14:paraId="5EB4926C"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1.948 </w:t>
            </w:r>
          </w:p>
        </w:tc>
        <w:tc>
          <w:tcPr>
            <w:tcW w:w="2700" w:type="dxa"/>
          </w:tcPr>
          <w:p w14:paraId="506233BE"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0.583  (</w:t>
            </w:r>
            <w:proofErr w:type="gramEnd"/>
            <w:r w:rsidRPr="00AD5C77">
              <w:rPr>
                <w:rFonts w:ascii="Times New Roman" w:hAnsi="Times New Roman" w:cs="Times New Roman"/>
                <w:sz w:val="24"/>
                <w:szCs w:val="24"/>
              </w:rPr>
              <w:t xml:space="preserve">&gt;0.05) </w:t>
            </w:r>
          </w:p>
        </w:tc>
      </w:tr>
      <w:tr w:rsidR="00B93136" w:rsidRPr="00AD5C77" w14:paraId="663D84CD" w14:textId="77777777" w:rsidTr="008013F5">
        <w:trPr>
          <w:trHeight w:val="247"/>
        </w:trPr>
        <w:tc>
          <w:tcPr>
            <w:tcW w:w="3849" w:type="dxa"/>
          </w:tcPr>
          <w:p w14:paraId="4503E61F"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sz w:val="24"/>
                <w:szCs w:val="24"/>
              </w:rPr>
              <w:lastRenderedPageBreak/>
              <w:t>partner completed a Semen Analysis</w:t>
            </w:r>
          </w:p>
        </w:tc>
        <w:tc>
          <w:tcPr>
            <w:tcW w:w="2086" w:type="dxa"/>
          </w:tcPr>
          <w:p w14:paraId="41A00B61"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1.730 </w:t>
            </w:r>
          </w:p>
        </w:tc>
        <w:tc>
          <w:tcPr>
            <w:tcW w:w="2700" w:type="dxa"/>
          </w:tcPr>
          <w:p w14:paraId="33E15318"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0.785  (</w:t>
            </w:r>
            <w:proofErr w:type="gramEnd"/>
            <w:r w:rsidRPr="00AD5C77">
              <w:rPr>
                <w:rFonts w:ascii="Times New Roman" w:hAnsi="Times New Roman" w:cs="Times New Roman"/>
                <w:sz w:val="24"/>
                <w:szCs w:val="24"/>
              </w:rPr>
              <w:t xml:space="preserve">&gt;0.05) </w:t>
            </w:r>
          </w:p>
        </w:tc>
      </w:tr>
      <w:tr w:rsidR="00B93136" w:rsidRPr="00AD5C77" w14:paraId="16BE2C3C" w14:textId="77777777" w:rsidTr="008013F5">
        <w:trPr>
          <w:trHeight w:val="247"/>
        </w:trPr>
        <w:tc>
          <w:tcPr>
            <w:tcW w:w="3849" w:type="dxa"/>
          </w:tcPr>
          <w:p w14:paraId="611C9871"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treated for pelvic infection</w:t>
            </w:r>
          </w:p>
        </w:tc>
        <w:tc>
          <w:tcPr>
            <w:tcW w:w="2086" w:type="dxa"/>
          </w:tcPr>
          <w:p w14:paraId="21111D71"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7.509 </w:t>
            </w:r>
          </w:p>
        </w:tc>
        <w:tc>
          <w:tcPr>
            <w:tcW w:w="2700" w:type="dxa"/>
          </w:tcPr>
          <w:p w14:paraId="28A32B3B"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0.057  (</w:t>
            </w:r>
            <w:proofErr w:type="gramEnd"/>
            <w:r w:rsidRPr="00AD5C77">
              <w:rPr>
                <w:rFonts w:ascii="Times New Roman" w:hAnsi="Times New Roman" w:cs="Times New Roman"/>
                <w:sz w:val="24"/>
                <w:szCs w:val="24"/>
              </w:rPr>
              <w:t xml:space="preserve">&gt;0.05) </w:t>
            </w:r>
          </w:p>
        </w:tc>
      </w:tr>
      <w:tr w:rsidR="00B93136" w:rsidRPr="00AD5C77" w14:paraId="0B8B595D" w14:textId="77777777" w:rsidTr="008013F5">
        <w:trPr>
          <w:trHeight w:val="245"/>
        </w:trPr>
        <w:tc>
          <w:tcPr>
            <w:tcW w:w="3849" w:type="dxa"/>
          </w:tcPr>
          <w:p w14:paraId="18B3BD4F"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done pap smear</w:t>
            </w:r>
          </w:p>
        </w:tc>
        <w:tc>
          <w:tcPr>
            <w:tcW w:w="2086" w:type="dxa"/>
          </w:tcPr>
          <w:p w14:paraId="42724C6D"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17.494 </w:t>
            </w:r>
          </w:p>
        </w:tc>
        <w:tc>
          <w:tcPr>
            <w:tcW w:w="2700" w:type="dxa"/>
          </w:tcPr>
          <w:p w14:paraId="35EACB70"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0.000  (</w:t>
            </w:r>
            <w:proofErr w:type="gramEnd"/>
            <w:r w:rsidRPr="00AD5C77">
              <w:rPr>
                <w:rFonts w:ascii="Times New Roman" w:hAnsi="Times New Roman" w:cs="Times New Roman"/>
                <w:sz w:val="24"/>
                <w:szCs w:val="24"/>
              </w:rPr>
              <w:t xml:space="preserve">&lt;0.05) </w:t>
            </w:r>
          </w:p>
        </w:tc>
      </w:tr>
      <w:tr w:rsidR="00B93136" w:rsidRPr="00AD5C77" w14:paraId="6B408BB1" w14:textId="77777777" w:rsidTr="008013F5">
        <w:trPr>
          <w:trHeight w:val="247"/>
        </w:trPr>
        <w:tc>
          <w:tcPr>
            <w:tcW w:w="3849" w:type="dxa"/>
          </w:tcPr>
          <w:p w14:paraId="7BEFF7CF" w14:textId="47CB6F26"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 xml:space="preserve">Drinking </w:t>
            </w:r>
            <w:r w:rsidR="003961E4" w:rsidRPr="00AD5C77">
              <w:rPr>
                <w:rFonts w:ascii="Times New Roman" w:hAnsi="Times New Roman" w:cs="Times New Roman"/>
                <w:color w:val="000000"/>
                <w:sz w:val="24"/>
                <w:szCs w:val="24"/>
              </w:rPr>
              <w:t>of alcoholic</w:t>
            </w:r>
            <w:r w:rsidRPr="00AD5C77">
              <w:rPr>
                <w:rFonts w:ascii="Times New Roman" w:hAnsi="Times New Roman" w:cs="Times New Roman"/>
                <w:color w:val="000000"/>
                <w:sz w:val="24"/>
                <w:szCs w:val="24"/>
              </w:rPr>
              <w:t xml:space="preserve"> beverages</w:t>
            </w:r>
          </w:p>
        </w:tc>
        <w:tc>
          <w:tcPr>
            <w:tcW w:w="2086" w:type="dxa"/>
          </w:tcPr>
          <w:p w14:paraId="4002B4CA"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2.920 </w:t>
            </w:r>
          </w:p>
        </w:tc>
        <w:tc>
          <w:tcPr>
            <w:tcW w:w="2700" w:type="dxa"/>
          </w:tcPr>
          <w:p w14:paraId="42DE7523"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0.000  (</w:t>
            </w:r>
            <w:proofErr w:type="gramEnd"/>
            <w:r w:rsidRPr="00AD5C77">
              <w:rPr>
                <w:rFonts w:ascii="Times New Roman" w:hAnsi="Times New Roman" w:cs="Times New Roman"/>
                <w:sz w:val="24"/>
                <w:szCs w:val="24"/>
              </w:rPr>
              <w:t xml:space="preserve">&lt;0.05) </w:t>
            </w:r>
          </w:p>
        </w:tc>
      </w:tr>
      <w:tr w:rsidR="00B93136" w:rsidRPr="00AD5C77" w14:paraId="1AA49442" w14:textId="77777777" w:rsidTr="008013F5">
        <w:trPr>
          <w:trHeight w:val="215"/>
        </w:trPr>
        <w:tc>
          <w:tcPr>
            <w:tcW w:w="3849" w:type="dxa"/>
          </w:tcPr>
          <w:p w14:paraId="263BE62F"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 xml:space="preserve">operations in the pelvic area </w:t>
            </w:r>
            <w:proofErr w:type="spellStart"/>
            <w:r w:rsidRPr="00AD5C77">
              <w:rPr>
                <w:rFonts w:ascii="Times New Roman" w:hAnsi="Times New Roman" w:cs="Times New Roman"/>
                <w:color w:val="000000"/>
                <w:sz w:val="24"/>
                <w:szCs w:val="24"/>
              </w:rPr>
              <w:t>i.e</w:t>
            </w:r>
            <w:proofErr w:type="spellEnd"/>
            <w:r w:rsidRPr="00AD5C77">
              <w:rPr>
                <w:rFonts w:ascii="Times New Roman" w:hAnsi="Times New Roman" w:cs="Times New Roman"/>
                <w:color w:val="000000"/>
                <w:sz w:val="24"/>
                <w:szCs w:val="24"/>
              </w:rPr>
              <w:t xml:space="preserve"> laparoscopy</w:t>
            </w:r>
          </w:p>
        </w:tc>
        <w:tc>
          <w:tcPr>
            <w:tcW w:w="2086" w:type="dxa"/>
          </w:tcPr>
          <w:p w14:paraId="62FA6DAB"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1.948 </w:t>
            </w:r>
          </w:p>
        </w:tc>
        <w:tc>
          <w:tcPr>
            <w:tcW w:w="2700" w:type="dxa"/>
          </w:tcPr>
          <w:p w14:paraId="3C4E15BC"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0.568  (</w:t>
            </w:r>
            <w:proofErr w:type="gramEnd"/>
            <w:r w:rsidRPr="00AD5C77">
              <w:rPr>
                <w:rFonts w:ascii="Times New Roman" w:hAnsi="Times New Roman" w:cs="Times New Roman"/>
                <w:sz w:val="24"/>
                <w:szCs w:val="24"/>
              </w:rPr>
              <w:t xml:space="preserve">&gt;0.05) </w:t>
            </w:r>
          </w:p>
        </w:tc>
      </w:tr>
      <w:tr w:rsidR="00B93136" w:rsidRPr="00AD5C77" w14:paraId="2AA887FC" w14:textId="77777777" w:rsidTr="008013F5">
        <w:trPr>
          <w:trHeight w:val="215"/>
        </w:trPr>
        <w:tc>
          <w:tcPr>
            <w:tcW w:w="3849" w:type="dxa"/>
          </w:tcPr>
          <w:p w14:paraId="36D85BFA" w14:textId="77777777" w:rsidR="00B93136" w:rsidRPr="00AD5C77" w:rsidRDefault="00B93136" w:rsidP="00E82E61">
            <w:pPr>
              <w:tabs>
                <w:tab w:val="left" w:pos="600"/>
              </w:tabs>
              <w:autoSpaceDE w:val="0"/>
              <w:autoSpaceDN w:val="0"/>
              <w:adjustRightInd w:val="0"/>
              <w:spacing w:before="63" w:line="360" w:lineRule="auto"/>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  previously had evaluation </w:t>
            </w:r>
          </w:p>
          <w:p w14:paraId="254D61E9" w14:textId="77777777" w:rsidR="00B93136" w:rsidRPr="00AD5C77" w:rsidRDefault="00B93136" w:rsidP="00E82E61">
            <w:pPr>
              <w:spacing w:line="360" w:lineRule="auto"/>
              <w:ind w:left="175"/>
              <w:rPr>
                <w:rFonts w:ascii="Times New Roman" w:hAnsi="Times New Roman" w:cs="Times New Roman"/>
                <w:sz w:val="24"/>
                <w:szCs w:val="24"/>
              </w:rPr>
            </w:pPr>
            <w:r w:rsidRPr="00AD5C77">
              <w:rPr>
                <w:rFonts w:ascii="Times New Roman" w:hAnsi="Times New Roman" w:cs="Times New Roman"/>
                <w:color w:val="000000"/>
                <w:sz w:val="24"/>
                <w:szCs w:val="24"/>
              </w:rPr>
              <w:t>for infertility</w:t>
            </w:r>
          </w:p>
        </w:tc>
        <w:tc>
          <w:tcPr>
            <w:tcW w:w="2086" w:type="dxa"/>
          </w:tcPr>
          <w:p w14:paraId="24B1E430" w14:textId="77777777" w:rsidR="00B93136" w:rsidRPr="00AD5C77" w:rsidRDefault="00B93136" w:rsidP="00E82E61">
            <w:pPr>
              <w:spacing w:line="360" w:lineRule="auto"/>
              <w:ind w:left="196"/>
              <w:rPr>
                <w:rFonts w:ascii="Times New Roman" w:hAnsi="Times New Roman" w:cs="Times New Roman"/>
                <w:sz w:val="24"/>
                <w:szCs w:val="24"/>
              </w:rPr>
            </w:pPr>
            <w:r w:rsidRPr="00AD5C77">
              <w:rPr>
                <w:rFonts w:ascii="Times New Roman" w:hAnsi="Times New Roman" w:cs="Times New Roman"/>
                <w:sz w:val="24"/>
                <w:szCs w:val="24"/>
              </w:rPr>
              <w:t xml:space="preserve">1.730 </w:t>
            </w:r>
          </w:p>
        </w:tc>
        <w:tc>
          <w:tcPr>
            <w:tcW w:w="2700" w:type="dxa"/>
          </w:tcPr>
          <w:p w14:paraId="578BD649" w14:textId="77777777" w:rsidR="00B93136" w:rsidRPr="00AD5C77" w:rsidRDefault="00B93136" w:rsidP="00E82E61">
            <w:pPr>
              <w:spacing w:line="360" w:lineRule="auto"/>
              <w:ind w:left="180"/>
              <w:rPr>
                <w:rFonts w:ascii="Times New Roman" w:hAnsi="Times New Roman" w:cs="Times New Roman"/>
                <w:sz w:val="24"/>
                <w:szCs w:val="24"/>
              </w:rPr>
            </w:pPr>
            <w:proofErr w:type="gramStart"/>
            <w:r w:rsidRPr="00AD5C77">
              <w:rPr>
                <w:rFonts w:ascii="Times New Roman" w:hAnsi="Times New Roman" w:cs="Times New Roman"/>
                <w:sz w:val="24"/>
                <w:szCs w:val="24"/>
              </w:rPr>
              <w:t>0.785  (</w:t>
            </w:r>
            <w:proofErr w:type="gramEnd"/>
            <w:r w:rsidRPr="00AD5C77">
              <w:rPr>
                <w:rFonts w:ascii="Times New Roman" w:hAnsi="Times New Roman" w:cs="Times New Roman"/>
                <w:sz w:val="24"/>
                <w:szCs w:val="24"/>
              </w:rPr>
              <w:t xml:space="preserve">&gt;0.05) </w:t>
            </w:r>
          </w:p>
        </w:tc>
      </w:tr>
    </w:tbl>
    <w:p w14:paraId="1E75A3BE" w14:textId="77777777" w:rsidR="00B93136" w:rsidRPr="00AD5C77" w:rsidRDefault="00B93136" w:rsidP="00E82E61">
      <w:pPr>
        <w:spacing w:after="0" w:line="360" w:lineRule="auto"/>
        <w:jc w:val="both"/>
        <w:rPr>
          <w:rFonts w:ascii="Times New Roman" w:hAnsi="Times New Roman" w:cs="Times New Roman"/>
          <w:sz w:val="24"/>
          <w:szCs w:val="24"/>
        </w:rPr>
      </w:pPr>
    </w:p>
    <w:p w14:paraId="221777A8" w14:textId="79562B08" w:rsidR="00B93136" w:rsidRPr="00AD5C77" w:rsidRDefault="00254719" w:rsidP="00CE1FA6">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7350D5">
        <w:rPr>
          <w:rFonts w:ascii="Times New Roman" w:hAnsi="Times New Roman" w:cs="Times New Roman"/>
          <w:sz w:val="24"/>
          <w:szCs w:val="24"/>
          <w:highlight w:val="yellow"/>
        </w:rPr>
        <w:t>Table</w:t>
      </w:r>
      <w:r w:rsidR="008E332C">
        <w:rPr>
          <w:rFonts w:ascii="Times New Roman" w:hAnsi="Times New Roman" w:cs="Times New Roman"/>
          <w:sz w:val="24"/>
          <w:szCs w:val="24"/>
        </w:rPr>
        <w:t xml:space="preserve"> 6</w:t>
      </w:r>
      <w:r w:rsidR="00B93136" w:rsidRPr="00AD5C77">
        <w:rPr>
          <w:rFonts w:ascii="Times New Roman" w:hAnsi="Times New Roman" w:cs="Times New Roman"/>
          <w:sz w:val="24"/>
          <w:szCs w:val="24"/>
        </w:rPr>
        <w:t xml:space="preserve">  shows the chi square value  shows a positive correlation between </w:t>
      </w:r>
      <w:r w:rsidR="00F01331" w:rsidRPr="00AD5C77">
        <w:rPr>
          <w:rFonts w:ascii="Times New Roman" w:hAnsi="Times New Roman" w:cs="Times New Roman"/>
          <w:color w:val="000000"/>
          <w:sz w:val="24"/>
          <w:szCs w:val="24"/>
        </w:rPr>
        <w:t xml:space="preserve">challenges and the coping strategies of infertility treatment  among women  </w:t>
      </w:r>
      <w:r w:rsidR="00B93136" w:rsidRPr="00AD5C77">
        <w:rPr>
          <w:rFonts w:ascii="Times New Roman" w:hAnsi="Times New Roman" w:cs="Times New Roman"/>
          <w:sz w:val="24"/>
          <w:szCs w:val="24"/>
        </w:rPr>
        <w:t xml:space="preserve">at 0.05 level of significance, which are p value </w:t>
      </w:r>
      <w:r w:rsidR="00F01331" w:rsidRPr="00AD5C77">
        <w:rPr>
          <w:rFonts w:ascii="Times New Roman" w:hAnsi="Times New Roman" w:cs="Times New Roman"/>
          <w:sz w:val="24"/>
          <w:szCs w:val="24"/>
        </w:rPr>
        <w:t xml:space="preserve">longevity to get pregnant </w:t>
      </w:r>
      <w:r w:rsidR="00F1253B" w:rsidRPr="00AD5C77">
        <w:rPr>
          <w:rFonts w:ascii="Times New Roman" w:hAnsi="Times New Roman" w:cs="Times New Roman"/>
          <w:sz w:val="24"/>
          <w:szCs w:val="24"/>
        </w:rPr>
        <w:t xml:space="preserve">(p) 0.778 = (p&gt;0.05), </w:t>
      </w:r>
      <w:r w:rsidR="00F1253B" w:rsidRPr="00AD5C77">
        <w:rPr>
          <w:rFonts w:ascii="Times New Roman" w:hAnsi="Times New Roman" w:cs="Times New Roman"/>
          <w:color w:val="000000"/>
          <w:sz w:val="24"/>
          <w:szCs w:val="24"/>
        </w:rPr>
        <w:t>previously had evaluation  for infertility</w:t>
      </w:r>
      <w:r w:rsidR="00B93136" w:rsidRPr="00AD5C77">
        <w:rPr>
          <w:rFonts w:ascii="Times New Roman" w:hAnsi="Times New Roman" w:cs="Times New Roman"/>
          <w:sz w:val="24"/>
          <w:szCs w:val="24"/>
        </w:rPr>
        <w:t>0.583=(p&gt;0.05)</w:t>
      </w:r>
      <w:r w:rsidR="00F1253B" w:rsidRPr="00AD5C77">
        <w:rPr>
          <w:rFonts w:ascii="Times New Roman" w:hAnsi="Times New Roman" w:cs="Times New Roman"/>
          <w:sz w:val="24"/>
          <w:szCs w:val="24"/>
        </w:rPr>
        <w:t xml:space="preserve"> gained or lost  significant weight recently</w:t>
      </w:r>
      <w:r w:rsidR="00B93136" w:rsidRPr="00AD5C77">
        <w:rPr>
          <w:rFonts w:ascii="Times New Roman" w:hAnsi="Times New Roman" w:cs="Times New Roman"/>
          <w:sz w:val="24"/>
          <w:szCs w:val="24"/>
        </w:rPr>
        <w:t>,0.785= (p&gt;0.05)</w:t>
      </w:r>
      <w:r w:rsidR="00F1253B" w:rsidRPr="00AD5C77">
        <w:rPr>
          <w:rFonts w:ascii="Times New Roman" w:hAnsi="Times New Roman" w:cs="Times New Roman"/>
          <w:sz w:val="24"/>
          <w:szCs w:val="24"/>
        </w:rPr>
        <w:t xml:space="preserve"> partner completed a Semen Analysis</w:t>
      </w:r>
      <w:r w:rsidR="00B93136" w:rsidRPr="00AD5C77">
        <w:rPr>
          <w:rFonts w:ascii="Times New Roman" w:hAnsi="Times New Roman" w:cs="Times New Roman"/>
          <w:sz w:val="24"/>
          <w:szCs w:val="24"/>
        </w:rPr>
        <w:t>, 0.057 = (p&gt;0.05)</w:t>
      </w:r>
      <w:r w:rsidR="005E2338" w:rsidRPr="00AD5C77">
        <w:rPr>
          <w:rFonts w:ascii="Times New Roman" w:hAnsi="Times New Roman" w:cs="Times New Roman"/>
          <w:color w:val="000000"/>
          <w:sz w:val="24"/>
          <w:szCs w:val="24"/>
        </w:rPr>
        <w:t xml:space="preserve"> treated for pelvic </w:t>
      </w:r>
      <w:proofErr w:type="spellStart"/>
      <w:r w:rsidR="005E2338" w:rsidRPr="00AD5C77">
        <w:rPr>
          <w:rFonts w:ascii="Times New Roman" w:hAnsi="Times New Roman" w:cs="Times New Roman"/>
          <w:color w:val="000000"/>
          <w:sz w:val="24"/>
          <w:szCs w:val="24"/>
        </w:rPr>
        <w:t>infection</w:t>
      </w:r>
      <w:r w:rsidR="00B93136" w:rsidRPr="00AD5C77">
        <w:rPr>
          <w:rFonts w:ascii="Times New Roman" w:hAnsi="Times New Roman" w:cs="Times New Roman"/>
          <w:sz w:val="24"/>
          <w:szCs w:val="24"/>
        </w:rPr>
        <w:t>,</w:t>
      </w:r>
      <w:r w:rsidR="00F1253B" w:rsidRPr="00AD5C77">
        <w:rPr>
          <w:rFonts w:ascii="Times New Roman" w:hAnsi="Times New Roman" w:cs="Times New Roman"/>
          <w:color w:val="000000"/>
          <w:sz w:val="24"/>
          <w:szCs w:val="24"/>
        </w:rPr>
        <w:t>done</w:t>
      </w:r>
      <w:proofErr w:type="spellEnd"/>
      <w:r w:rsidR="00F1253B" w:rsidRPr="00AD5C77">
        <w:rPr>
          <w:rFonts w:ascii="Times New Roman" w:hAnsi="Times New Roman" w:cs="Times New Roman"/>
          <w:color w:val="000000"/>
          <w:sz w:val="24"/>
          <w:szCs w:val="24"/>
        </w:rPr>
        <w:t xml:space="preserve"> pap </w:t>
      </w:r>
      <w:proofErr w:type="spellStart"/>
      <w:r w:rsidR="00F1253B" w:rsidRPr="00AD5C77">
        <w:rPr>
          <w:rFonts w:ascii="Times New Roman" w:hAnsi="Times New Roman" w:cs="Times New Roman"/>
          <w:color w:val="000000"/>
          <w:sz w:val="24"/>
          <w:szCs w:val="24"/>
        </w:rPr>
        <w:t>smear</w:t>
      </w:r>
      <w:r w:rsidR="00B93136" w:rsidRPr="00AD5C77">
        <w:rPr>
          <w:rFonts w:ascii="Times New Roman" w:hAnsi="Times New Roman" w:cs="Times New Roman"/>
          <w:sz w:val="24"/>
          <w:szCs w:val="24"/>
        </w:rPr>
        <w:t>p</w:t>
      </w:r>
      <w:proofErr w:type="spellEnd"/>
      <w:r w:rsidR="00B93136" w:rsidRPr="00AD5C77">
        <w:rPr>
          <w:rFonts w:ascii="Times New Roman" w:hAnsi="Times New Roman" w:cs="Times New Roman"/>
          <w:sz w:val="24"/>
          <w:szCs w:val="24"/>
        </w:rPr>
        <w:t>) 0.568 = (p&gt;0.05),</w:t>
      </w:r>
      <w:r w:rsidR="00B93136" w:rsidRPr="00AD5C77">
        <w:rPr>
          <w:rFonts w:ascii="Times New Roman" w:hAnsi="Times New Roman" w:cs="Times New Roman"/>
          <w:sz w:val="24"/>
          <w:szCs w:val="24"/>
          <w:shd w:val="clear" w:color="auto" w:fill="FFFFFF"/>
        </w:rPr>
        <w:t xml:space="preserve"> unhealthy family relationships and interaction</w:t>
      </w:r>
      <w:r w:rsidR="00B93136" w:rsidRPr="00AD5C77">
        <w:rPr>
          <w:rFonts w:ascii="Times New Roman" w:hAnsi="Times New Roman" w:cs="Times New Roman"/>
          <w:sz w:val="24"/>
          <w:szCs w:val="24"/>
        </w:rPr>
        <w:t xml:space="preserve"> and </w:t>
      </w:r>
      <w:r w:rsidR="00B93136" w:rsidRPr="00AD5C77">
        <w:rPr>
          <w:rFonts w:ascii="Times New Roman" w:hAnsi="Times New Roman" w:cs="Times New Roman"/>
          <w:sz w:val="24"/>
          <w:szCs w:val="24"/>
          <w:shd w:val="clear" w:color="auto" w:fill="FFFFFF"/>
        </w:rPr>
        <w:t>polygamy issues</w:t>
      </w:r>
      <w:r w:rsidR="00B93136" w:rsidRPr="00AD5C77">
        <w:rPr>
          <w:rFonts w:ascii="Times New Roman" w:hAnsi="Times New Roman" w:cs="Times New Roman"/>
          <w:sz w:val="24"/>
          <w:szCs w:val="24"/>
        </w:rPr>
        <w:t xml:space="preserve"> This reveals that there is statistically significant relationship </w:t>
      </w:r>
      <w:proofErr w:type="spellStart"/>
      <w:r w:rsidR="00B93136" w:rsidRPr="00AD5C77">
        <w:rPr>
          <w:rFonts w:ascii="Times New Roman" w:hAnsi="Times New Roman" w:cs="Times New Roman"/>
          <w:sz w:val="24"/>
          <w:szCs w:val="24"/>
        </w:rPr>
        <w:t>between</w:t>
      </w:r>
      <w:r w:rsidR="005E2338" w:rsidRPr="00AD5C77">
        <w:rPr>
          <w:rFonts w:ascii="Times New Roman" w:hAnsi="Times New Roman" w:cs="Times New Roman"/>
          <w:color w:val="000000"/>
          <w:sz w:val="24"/>
          <w:szCs w:val="24"/>
        </w:rPr>
        <w:t>between</w:t>
      </w:r>
      <w:proofErr w:type="spellEnd"/>
      <w:r w:rsidR="005E2338" w:rsidRPr="00AD5C77">
        <w:rPr>
          <w:rFonts w:ascii="Times New Roman" w:hAnsi="Times New Roman" w:cs="Times New Roman"/>
          <w:color w:val="000000"/>
          <w:sz w:val="24"/>
          <w:szCs w:val="24"/>
        </w:rPr>
        <w:t xml:space="preserve"> challenges and the coping strategies of infertility treatment  among women  attending the </w:t>
      </w:r>
      <w:proofErr w:type="spellStart"/>
      <w:r w:rsidR="005E2338" w:rsidRPr="00AD5C77">
        <w:rPr>
          <w:rFonts w:ascii="Times New Roman" w:hAnsi="Times New Roman" w:cs="Times New Roman"/>
          <w:color w:val="000000"/>
          <w:sz w:val="24"/>
          <w:szCs w:val="24"/>
        </w:rPr>
        <w:t>gyne</w:t>
      </w:r>
      <w:proofErr w:type="spellEnd"/>
      <w:r w:rsidR="005E2338" w:rsidRPr="00AD5C77">
        <w:rPr>
          <w:rFonts w:ascii="Times New Roman" w:hAnsi="Times New Roman" w:cs="Times New Roman"/>
          <w:color w:val="000000"/>
          <w:sz w:val="24"/>
          <w:szCs w:val="24"/>
        </w:rPr>
        <w:t xml:space="preserve"> clinic in FMC , </w:t>
      </w:r>
      <w:proofErr w:type="spellStart"/>
      <w:r w:rsidR="005E2338" w:rsidRPr="00AD5C77">
        <w:rPr>
          <w:rFonts w:ascii="Times New Roman" w:hAnsi="Times New Roman" w:cs="Times New Roman"/>
          <w:color w:val="000000"/>
          <w:sz w:val="24"/>
          <w:szCs w:val="24"/>
        </w:rPr>
        <w:t>EbuteMetta</w:t>
      </w:r>
      <w:proofErr w:type="spellEnd"/>
      <w:r w:rsidR="005E2338" w:rsidRPr="00AD5C77">
        <w:rPr>
          <w:rFonts w:ascii="Times New Roman" w:hAnsi="Times New Roman" w:cs="Times New Roman"/>
          <w:color w:val="000000"/>
          <w:sz w:val="24"/>
          <w:szCs w:val="24"/>
        </w:rPr>
        <w:t>, Lagos State</w:t>
      </w:r>
    </w:p>
    <w:p w14:paraId="7B2470F5" w14:textId="58A3FC31" w:rsidR="003A2156" w:rsidRDefault="004651A6" w:rsidP="003A2156">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sidRPr="00AD5C77">
        <w:rPr>
          <w:rFonts w:ascii="Times New Roman" w:hAnsi="Times New Roman" w:cs="Times New Roman"/>
          <w:sz w:val="24"/>
          <w:szCs w:val="24"/>
        </w:rPr>
        <w:t xml:space="preserve">Relationship between socio-demographic characteristics and </w:t>
      </w:r>
      <w:r w:rsidRPr="00AD5C77">
        <w:rPr>
          <w:rFonts w:ascii="Times New Roman" w:hAnsi="Times New Roman" w:cs="Times New Roman"/>
          <w:color w:val="000000"/>
          <w:sz w:val="24"/>
          <w:szCs w:val="24"/>
        </w:rPr>
        <w:t xml:space="preserve">knowledge of women towards infertility treatment </w:t>
      </w:r>
    </w:p>
    <w:p w14:paraId="05F20F9D" w14:textId="1A8A3507" w:rsidR="00E606AC" w:rsidRPr="00AD5C77" w:rsidRDefault="00E606AC" w:rsidP="003A2156">
      <w:pPr>
        <w:autoSpaceDE w:val="0"/>
        <w:autoSpaceDN w:val="0"/>
        <w:adjustRightInd w:val="0"/>
        <w:spacing w:before="167" w:after="120" w:line="360" w:lineRule="auto"/>
        <w:ind w:right="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-7: </w:t>
      </w:r>
      <w:r w:rsidRPr="00E606AC">
        <w:rPr>
          <w:rFonts w:ascii="Times New Roman" w:hAnsi="Times New Roman" w:cs="Times New Roman"/>
          <w:b/>
          <w:bCs/>
          <w:color w:val="000000"/>
          <w:sz w:val="24"/>
          <w:szCs w:val="24"/>
        </w:rPr>
        <w:t>Significant relationship between socio-demographic characteristics   and knowledge of women towards infertility treatment</w:t>
      </w:r>
      <w:r w:rsidRPr="00E606AC">
        <w:rPr>
          <w:rFonts w:ascii="Times New Roman" w:hAnsi="Times New Roman" w:cs="Times New Roman"/>
          <w:color w:val="000000"/>
          <w:sz w:val="24"/>
          <w:szCs w:val="24"/>
        </w:rPr>
        <w:t xml:space="preserve"> </w:t>
      </w:r>
    </w:p>
    <w:tbl>
      <w:tblPr>
        <w:tblW w:w="8821" w:type="dxa"/>
        <w:tblInd w:w="5" w:type="dxa"/>
        <w:tblCellMar>
          <w:left w:w="107" w:type="dxa"/>
          <w:right w:w="49" w:type="dxa"/>
        </w:tblCellMar>
        <w:tblLook w:val="04A0" w:firstRow="1" w:lastRow="0" w:firstColumn="1" w:lastColumn="0" w:noHBand="0" w:noVBand="1"/>
      </w:tblPr>
      <w:tblGrid>
        <w:gridCol w:w="1926"/>
        <w:gridCol w:w="2372"/>
        <w:gridCol w:w="1356"/>
        <w:gridCol w:w="1357"/>
        <w:gridCol w:w="1810"/>
      </w:tblGrid>
      <w:tr w:rsidR="004651A6" w:rsidRPr="00AD5C77" w14:paraId="0D968A2A" w14:textId="77777777" w:rsidTr="008013F5">
        <w:trPr>
          <w:trHeight w:val="838"/>
        </w:trPr>
        <w:tc>
          <w:tcPr>
            <w:tcW w:w="1926" w:type="dxa"/>
            <w:tcBorders>
              <w:top w:val="single" w:sz="4" w:space="0" w:color="000000"/>
              <w:left w:val="single" w:sz="4" w:space="0" w:color="000000"/>
              <w:bottom w:val="single" w:sz="4" w:space="0" w:color="000000"/>
              <w:right w:val="single" w:sz="4" w:space="0" w:color="000000"/>
            </w:tcBorders>
            <w:vAlign w:val="bottom"/>
          </w:tcPr>
          <w:p w14:paraId="400E73CB"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Independent variable  </w:t>
            </w:r>
          </w:p>
        </w:tc>
        <w:tc>
          <w:tcPr>
            <w:tcW w:w="5085" w:type="dxa"/>
            <w:gridSpan w:val="3"/>
            <w:tcBorders>
              <w:top w:val="single" w:sz="4" w:space="0" w:color="000000"/>
              <w:left w:val="single" w:sz="4" w:space="0" w:color="000000"/>
              <w:bottom w:val="single" w:sz="4" w:space="0" w:color="000000"/>
              <w:right w:val="single" w:sz="4" w:space="0" w:color="000000"/>
            </w:tcBorders>
          </w:tcPr>
          <w:p w14:paraId="057D184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Dependent variable </w:t>
            </w:r>
          </w:p>
          <w:p w14:paraId="2B1913FE"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color w:val="000000"/>
                <w:sz w:val="24"/>
                <w:szCs w:val="24"/>
              </w:rPr>
              <w:lastRenderedPageBreak/>
              <w:t>knowledge of women towards infertility treatment</w:t>
            </w:r>
            <w:r w:rsidRPr="00AD5C77">
              <w:rPr>
                <w:rFonts w:ascii="Times New Roman" w:eastAsia="Times New Roman" w:hAnsi="Times New Roman" w:cs="Times New Roman"/>
                <w:b/>
                <w:sz w:val="24"/>
                <w:szCs w:val="24"/>
              </w:rPr>
              <w:t xml:space="preserve"> (n=196) </w:t>
            </w:r>
          </w:p>
        </w:tc>
        <w:tc>
          <w:tcPr>
            <w:tcW w:w="1810" w:type="dxa"/>
            <w:tcBorders>
              <w:top w:val="single" w:sz="4" w:space="0" w:color="000000"/>
              <w:left w:val="single" w:sz="4" w:space="0" w:color="000000"/>
              <w:bottom w:val="single" w:sz="4" w:space="0" w:color="000000"/>
              <w:right w:val="single" w:sz="4" w:space="0" w:color="000000"/>
            </w:tcBorders>
          </w:tcPr>
          <w:p w14:paraId="7C20B396" w14:textId="77777777" w:rsidR="004651A6" w:rsidRPr="00AD5C77" w:rsidRDefault="004651A6" w:rsidP="00E82E61">
            <w:pPr>
              <w:spacing w:line="360" w:lineRule="auto"/>
              <w:jc w:val="center"/>
              <w:rPr>
                <w:rFonts w:ascii="Times New Roman" w:hAnsi="Times New Roman" w:cs="Times New Roman"/>
                <w:sz w:val="24"/>
                <w:szCs w:val="24"/>
              </w:rPr>
            </w:pPr>
          </w:p>
        </w:tc>
      </w:tr>
      <w:tr w:rsidR="004651A6" w:rsidRPr="00AD5C77" w14:paraId="56892428" w14:textId="77777777" w:rsidTr="008013F5">
        <w:trPr>
          <w:trHeight w:val="562"/>
        </w:trPr>
        <w:tc>
          <w:tcPr>
            <w:tcW w:w="1926" w:type="dxa"/>
            <w:tcBorders>
              <w:top w:val="single" w:sz="4" w:space="0" w:color="000000"/>
              <w:left w:val="single" w:sz="4" w:space="0" w:color="000000"/>
              <w:bottom w:val="single" w:sz="4" w:space="0" w:color="000000"/>
              <w:right w:val="single" w:sz="4" w:space="0" w:color="000000"/>
            </w:tcBorders>
          </w:tcPr>
          <w:p w14:paraId="633F2CB8"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Independent Variables </w:t>
            </w:r>
          </w:p>
        </w:tc>
        <w:tc>
          <w:tcPr>
            <w:tcW w:w="2372" w:type="dxa"/>
            <w:tcBorders>
              <w:top w:val="single" w:sz="4" w:space="0" w:color="000000"/>
              <w:left w:val="single" w:sz="4" w:space="0" w:color="000000"/>
              <w:bottom w:val="single" w:sz="4" w:space="0" w:color="000000"/>
              <w:right w:val="single" w:sz="4" w:space="0" w:color="000000"/>
            </w:tcBorders>
          </w:tcPr>
          <w:p w14:paraId="09A38948" w14:textId="77777777" w:rsidR="004651A6" w:rsidRPr="00AD5C77" w:rsidRDefault="004651A6" w:rsidP="00E82E61">
            <w:pPr>
              <w:spacing w:line="360" w:lineRule="auto"/>
              <w:ind w:left="1"/>
              <w:rPr>
                <w:rFonts w:ascii="Times New Roman" w:hAnsi="Times New Roman" w:cs="Times New Roman"/>
                <w:sz w:val="24"/>
                <w:szCs w:val="24"/>
              </w:rPr>
            </w:pPr>
            <w:proofErr w:type="gramStart"/>
            <w:r w:rsidRPr="00AD5C77">
              <w:rPr>
                <w:rFonts w:ascii="Times New Roman" w:eastAsia="Times New Roman" w:hAnsi="Times New Roman" w:cs="Times New Roman"/>
                <w:b/>
                <w:sz w:val="24"/>
                <w:szCs w:val="24"/>
              </w:rPr>
              <w:t>Respondent  Response</w:t>
            </w:r>
            <w:proofErr w:type="gramEnd"/>
            <w:r w:rsidRPr="00AD5C77">
              <w:rPr>
                <w:rFonts w:ascii="Times New Roman" w:eastAsia="Times New Roman" w:hAnsi="Times New Roman" w:cs="Times New Roman"/>
                <w:b/>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vAlign w:val="bottom"/>
          </w:tcPr>
          <w:p w14:paraId="61D63AFD" w14:textId="77777777" w:rsidR="004651A6" w:rsidRPr="00AD5C77" w:rsidRDefault="004651A6" w:rsidP="00E82E61">
            <w:pPr>
              <w:spacing w:line="360" w:lineRule="auto"/>
              <w:ind w:left="18"/>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Yes (n=95) </w:t>
            </w:r>
          </w:p>
        </w:tc>
        <w:tc>
          <w:tcPr>
            <w:tcW w:w="1357" w:type="dxa"/>
            <w:tcBorders>
              <w:top w:val="single" w:sz="4" w:space="0" w:color="000000"/>
              <w:left w:val="single" w:sz="4" w:space="0" w:color="000000"/>
              <w:bottom w:val="single" w:sz="4" w:space="0" w:color="000000"/>
              <w:right w:val="single" w:sz="4" w:space="0" w:color="000000"/>
            </w:tcBorders>
          </w:tcPr>
          <w:p w14:paraId="72A1DFB6" w14:textId="77777777" w:rsidR="004651A6" w:rsidRPr="00AD5C77" w:rsidRDefault="004651A6" w:rsidP="00E82E61">
            <w:pPr>
              <w:spacing w:line="360" w:lineRule="auto"/>
              <w:ind w:left="28" w:right="28"/>
              <w:jc w:val="center"/>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No (n=101) </w:t>
            </w:r>
          </w:p>
        </w:tc>
        <w:tc>
          <w:tcPr>
            <w:tcW w:w="1810" w:type="dxa"/>
            <w:tcBorders>
              <w:top w:val="single" w:sz="4" w:space="0" w:color="000000"/>
              <w:left w:val="single" w:sz="4" w:space="0" w:color="000000"/>
              <w:bottom w:val="single" w:sz="4" w:space="0" w:color="000000"/>
              <w:right w:val="single" w:sz="4" w:space="0" w:color="000000"/>
            </w:tcBorders>
          </w:tcPr>
          <w:p w14:paraId="47104739"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eastAsia="Times New Roman" w:hAnsi="Times New Roman" w:cs="Times New Roman"/>
                <w:b/>
                <w:sz w:val="24"/>
                <w:szCs w:val="24"/>
              </w:rPr>
              <w:t xml:space="preserve">Statistical inference </w:t>
            </w:r>
          </w:p>
        </w:tc>
      </w:tr>
      <w:tr w:rsidR="004651A6" w:rsidRPr="00AD5C77" w14:paraId="57D50578"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tcPr>
          <w:p w14:paraId="663CF330"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Age in years </w:t>
            </w:r>
          </w:p>
        </w:tc>
        <w:tc>
          <w:tcPr>
            <w:tcW w:w="2372" w:type="dxa"/>
            <w:tcBorders>
              <w:top w:val="single" w:sz="4" w:space="0" w:color="000000"/>
              <w:left w:val="single" w:sz="4" w:space="0" w:color="000000"/>
              <w:bottom w:val="single" w:sz="4" w:space="0" w:color="000000"/>
              <w:right w:val="single" w:sz="4" w:space="0" w:color="000000"/>
            </w:tcBorders>
          </w:tcPr>
          <w:p w14:paraId="4B4A5E6A"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bCs/>
                <w:sz w:val="24"/>
                <w:szCs w:val="24"/>
              </w:rPr>
              <w:t>18-27</w:t>
            </w:r>
          </w:p>
        </w:tc>
        <w:tc>
          <w:tcPr>
            <w:tcW w:w="1356" w:type="dxa"/>
            <w:tcBorders>
              <w:top w:val="single" w:sz="4" w:space="0" w:color="000000"/>
              <w:left w:val="single" w:sz="4" w:space="0" w:color="000000"/>
              <w:bottom w:val="single" w:sz="4" w:space="0" w:color="000000"/>
              <w:right w:val="single" w:sz="4" w:space="0" w:color="000000"/>
            </w:tcBorders>
          </w:tcPr>
          <w:p w14:paraId="7F14EA8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 23(24.0) </w:t>
            </w:r>
          </w:p>
        </w:tc>
        <w:tc>
          <w:tcPr>
            <w:tcW w:w="1357" w:type="dxa"/>
            <w:tcBorders>
              <w:top w:val="single" w:sz="4" w:space="0" w:color="000000"/>
              <w:left w:val="single" w:sz="4" w:space="0" w:color="000000"/>
              <w:bottom w:val="single" w:sz="4" w:space="0" w:color="000000"/>
              <w:right w:val="single" w:sz="4" w:space="0" w:color="000000"/>
            </w:tcBorders>
          </w:tcPr>
          <w:p w14:paraId="607593E8"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30(29%) </w:t>
            </w:r>
          </w:p>
        </w:tc>
        <w:tc>
          <w:tcPr>
            <w:tcW w:w="1810" w:type="dxa"/>
            <w:vMerge w:val="restart"/>
            <w:tcBorders>
              <w:top w:val="single" w:sz="4" w:space="0" w:color="000000"/>
              <w:left w:val="single" w:sz="4" w:space="0" w:color="000000"/>
              <w:bottom w:val="single" w:sz="4" w:space="0" w:color="000000"/>
              <w:right w:val="single" w:sz="4" w:space="0" w:color="000000"/>
            </w:tcBorders>
          </w:tcPr>
          <w:p w14:paraId="19B80FEA" w14:textId="77777777" w:rsidR="004651A6" w:rsidRPr="00AD5C77" w:rsidRDefault="004651A6" w:rsidP="00E82E61">
            <w:pPr>
              <w:spacing w:line="360" w:lineRule="auto"/>
              <w:ind w:left="89" w:right="87"/>
              <w:jc w:val="center"/>
              <w:rPr>
                <w:rFonts w:ascii="Times New Roman" w:hAnsi="Times New Roman" w:cs="Times New Roman"/>
                <w:sz w:val="24"/>
                <w:szCs w:val="24"/>
              </w:rPr>
            </w:pPr>
            <w:r w:rsidRPr="00AD5C77">
              <w:rPr>
                <w:rFonts w:ascii="Times New Roman" w:hAnsi="Times New Roman" w:cs="Times New Roman"/>
                <w:sz w:val="24"/>
                <w:szCs w:val="24"/>
              </w:rPr>
              <w:t xml:space="preserve">χ2 =8.574 df=3 </w:t>
            </w:r>
          </w:p>
          <w:p w14:paraId="45473550" w14:textId="77777777" w:rsidR="004651A6" w:rsidRPr="00AD5C77" w:rsidRDefault="004651A6" w:rsidP="00E82E61">
            <w:pPr>
              <w:spacing w:line="360" w:lineRule="auto"/>
              <w:ind w:left="43"/>
              <w:rPr>
                <w:rFonts w:ascii="Times New Roman" w:hAnsi="Times New Roman" w:cs="Times New Roman"/>
                <w:sz w:val="24"/>
                <w:szCs w:val="24"/>
              </w:rPr>
            </w:pPr>
            <w:r w:rsidRPr="00AD5C77">
              <w:rPr>
                <w:rFonts w:ascii="Times New Roman" w:hAnsi="Times New Roman" w:cs="Times New Roman"/>
                <w:sz w:val="24"/>
                <w:szCs w:val="24"/>
              </w:rPr>
              <w:t xml:space="preserve">p-Value =0.001 </w:t>
            </w:r>
          </w:p>
        </w:tc>
      </w:tr>
      <w:tr w:rsidR="004651A6" w:rsidRPr="00AD5C77" w14:paraId="78AD3B96" w14:textId="77777777" w:rsidTr="008013F5">
        <w:trPr>
          <w:trHeight w:val="286"/>
        </w:trPr>
        <w:tc>
          <w:tcPr>
            <w:tcW w:w="0" w:type="auto"/>
            <w:vMerge/>
            <w:tcBorders>
              <w:top w:val="nil"/>
              <w:left w:val="single" w:sz="4" w:space="0" w:color="000000"/>
              <w:bottom w:val="nil"/>
              <w:right w:val="single" w:sz="4" w:space="0" w:color="000000"/>
            </w:tcBorders>
          </w:tcPr>
          <w:p w14:paraId="223FAA68"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F791B23"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bCs/>
                <w:sz w:val="24"/>
                <w:szCs w:val="24"/>
              </w:rPr>
              <w:t xml:space="preserve">28-37 </w:t>
            </w:r>
          </w:p>
        </w:tc>
        <w:tc>
          <w:tcPr>
            <w:tcW w:w="1356" w:type="dxa"/>
            <w:tcBorders>
              <w:top w:val="single" w:sz="4" w:space="0" w:color="000000"/>
              <w:left w:val="single" w:sz="4" w:space="0" w:color="000000"/>
              <w:bottom w:val="single" w:sz="4" w:space="0" w:color="000000"/>
              <w:right w:val="single" w:sz="4" w:space="0" w:color="000000"/>
            </w:tcBorders>
          </w:tcPr>
          <w:p w14:paraId="6413193B"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25(26.0%) </w:t>
            </w:r>
          </w:p>
        </w:tc>
        <w:tc>
          <w:tcPr>
            <w:tcW w:w="1357" w:type="dxa"/>
            <w:tcBorders>
              <w:top w:val="single" w:sz="4" w:space="0" w:color="000000"/>
              <w:left w:val="single" w:sz="4" w:space="0" w:color="000000"/>
              <w:bottom w:val="single" w:sz="4" w:space="0" w:color="000000"/>
              <w:right w:val="single" w:sz="4" w:space="0" w:color="000000"/>
            </w:tcBorders>
          </w:tcPr>
          <w:p w14:paraId="4BBBCEAA"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22(24.2%) </w:t>
            </w:r>
          </w:p>
        </w:tc>
        <w:tc>
          <w:tcPr>
            <w:tcW w:w="0" w:type="auto"/>
            <w:vMerge/>
            <w:tcBorders>
              <w:top w:val="nil"/>
              <w:left w:val="single" w:sz="4" w:space="0" w:color="000000"/>
              <w:bottom w:val="nil"/>
              <w:right w:val="single" w:sz="4" w:space="0" w:color="000000"/>
            </w:tcBorders>
          </w:tcPr>
          <w:p w14:paraId="7EF42E9D"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5E6F2A14" w14:textId="77777777" w:rsidTr="008013F5">
        <w:trPr>
          <w:trHeight w:val="286"/>
        </w:trPr>
        <w:tc>
          <w:tcPr>
            <w:tcW w:w="0" w:type="auto"/>
            <w:vMerge/>
            <w:tcBorders>
              <w:top w:val="nil"/>
              <w:left w:val="single" w:sz="4" w:space="0" w:color="000000"/>
              <w:bottom w:val="nil"/>
              <w:right w:val="single" w:sz="4" w:space="0" w:color="000000"/>
            </w:tcBorders>
          </w:tcPr>
          <w:p w14:paraId="28D3E1C1"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6388711E"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bCs/>
                <w:sz w:val="24"/>
                <w:szCs w:val="24"/>
              </w:rPr>
              <w:t xml:space="preserve">38-47 </w:t>
            </w:r>
          </w:p>
        </w:tc>
        <w:tc>
          <w:tcPr>
            <w:tcW w:w="1356" w:type="dxa"/>
            <w:tcBorders>
              <w:top w:val="single" w:sz="4" w:space="0" w:color="000000"/>
              <w:left w:val="single" w:sz="4" w:space="0" w:color="000000"/>
              <w:bottom w:val="single" w:sz="4" w:space="0" w:color="000000"/>
              <w:right w:val="single" w:sz="4" w:space="0" w:color="000000"/>
            </w:tcBorders>
          </w:tcPr>
          <w:p w14:paraId="04687B19"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29(30.8%)</w:t>
            </w:r>
          </w:p>
        </w:tc>
        <w:tc>
          <w:tcPr>
            <w:tcW w:w="1357" w:type="dxa"/>
            <w:tcBorders>
              <w:top w:val="single" w:sz="4" w:space="0" w:color="000000"/>
              <w:left w:val="single" w:sz="4" w:space="0" w:color="000000"/>
              <w:bottom w:val="single" w:sz="4" w:space="0" w:color="000000"/>
              <w:right w:val="single" w:sz="4" w:space="0" w:color="000000"/>
            </w:tcBorders>
          </w:tcPr>
          <w:p w14:paraId="3747107A"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37(25.8%) </w:t>
            </w:r>
          </w:p>
        </w:tc>
        <w:tc>
          <w:tcPr>
            <w:tcW w:w="0" w:type="auto"/>
            <w:vMerge/>
            <w:tcBorders>
              <w:top w:val="nil"/>
              <w:left w:val="single" w:sz="4" w:space="0" w:color="000000"/>
              <w:bottom w:val="nil"/>
              <w:right w:val="single" w:sz="4" w:space="0" w:color="000000"/>
            </w:tcBorders>
          </w:tcPr>
          <w:p w14:paraId="3C4FDA1C"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7F11DD73" w14:textId="77777777" w:rsidTr="008013F5">
        <w:trPr>
          <w:trHeight w:val="287"/>
        </w:trPr>
        <w:tc>
          <w:tcPr>
            <w:tcW w:w="0" w:type="auto"/>
            <w:vMerge/>
            <w:tcBorders>
              <w:top w:val="nil"/>
              <w:left w:val="single" w:sz="4" w:space="0" w:color="000000"/>
              <w:bottom w:val="single" w:sz="4" w:space="0" w:color="000000"/>
              <w:right w:val="single" w:sz="4" w:space="0" w:color="000000"/>
            </w:tcBorders>
          </w:tcPr>
          <w:p w14:paraId="69AE2D29"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5A076D50"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bCs/>
                <w:sz w:val="24"/>
                <w:szCs w:val="24"/>
              </w:rPr>
              <w:t>48 above</w:t>
            </w:r>
          </w:p>
        </w:tc>
        <w:tc>
          <w:tcPr>
            <w:tcW w:w="1356" w:type="dxa"/>
            <w:tcBorders>
              <w:top w:val="single" w:sz="4" w:space="0" w:color="000000"/>
              <w:left w:val="single" w:sz="4" w:space="0" w:color="000000"/>
              <w:bottom w:val="single" w:sz="4" w:space="0" w:color="000000"/>
              <w:right w:val="single" w:sz="4" w:space="0" w:color="000000"/>
            </w:tcBorders>
          </w:tcPr>
          <w:p w14:paraId="69F973B8"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18(19.2%) </w:t>
            </w:r>
          </w:p>
        </w:tc>
        <w:tc>
          <w:tcPr>
            <w:tcW w:w="1357" w:type="dxa"/>
            <w:tcBorders>
              <w:top w:val="single" w:sz="4" w:space="0" w:color="000000"/>
              <w:left w:val="single" w:sz="4" w:space="0" w:color="000000"/>
              <w:bottom w:val="single" w:sz="4" w:space="0" w:color="000000"/>
              <w:right w:val="single" w:sz="4" w:space="0" w:color="000000"/>
            </w:tcBorders>
          </w:tcPr>
          <w:p w14:paraId="21D95BF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12(21%) </w:t>
            </w:r>
          </w:p>
        </w:tc>
        <w:tc>
          <w:tcPr>
            <w:tcW w:w="0" w:type="auto"/>
            <w:vMerge/>
            <w:tcBorders>
              <w:top w:val="nil"/>
              <w:left w:val="single" w:sz="4" w:space="0" w:color="000000"/>
              <w:bottom w:val="single" w:sz="4" w:space="0" w:color="000000"/>
              <w:right w:val="single" w:sz="4" w:space="0" w:color="000000"/>
            </w:tcBorders>
          </w:tcPr>
          <w:p w14:paraId="2AAB0CAC"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5AC20B8A" w14:textId="77777777" w:rsidTr="008013F5">
        <w:trPr>
          <w:trHeight w:val="286"/>
        </w:trPr>
        <w:tc>
          <w:tcPr>
            <w:tcW w:w="1926" w:type="dxa"/>
            <w:vMerge w:val="restart"/>
            <w:tcBorders>
              <w:top w:val="single" w:sz="4" w:space="0" w:color="000000"/>
              <w:left w:val="single" w:sz="4" w:space="0" w:color="000000"/>
              <w:bottom w:val="single" w:sz="4" w:space="0" w:color="000000"/>
              <w:right w:val="single" w:sz="4" w:space="0" w:color="000000"/>
            </w:tcBorders>
          </w:tcPr>
          <w:p w14:paraId="6B69831B"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Marital status </w:t>
            </w:r>
          </w:p>
        </w:tc>
        <w:tc>
          <w:tcPr>
            <w:tcW w:w="2372" w:type="dxa"/>
            <w:tcBorders>
              <w:top w:val="single" w:sz="4" w:space="0" w:color="000000"/>
              <w:left w:val="single" w:sz="4" w:space="0" w:color="000000"/>
              <w:bottom w:val="single" w:sz="4" w:space="0" w:color="000000"/>
              <w:right w:val="single" w:sz="4" w:space="0" w:color="000000"/>
            </w:tcBorders>
          </w:tcPr>
          <w:p w14:paraId="49D7863D"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Married </w:t>
            </w:r>
          </w:p>
        </w:tc>
        <w:tc>
          <w:tcPr>
            <w:tcW w:w="1356" w:type="dxa"/>
            <w:tcBorders>
              <w:top w:val="single" w:sz="4" w:space="0" w:color="000000"/>
              <w:left w:val="single" w:sz="4" w:space="0" w:color="000000"/>
              <w:bottom w:val="single" w:sz="4" w:space="0" w:color="000000"/>
              <w:right w:val="single" w:sz="4" w:space="0" w:color="000000"/>
            </w:tcBorders>
          </w:tcPr>
          <w:p w14:paraId="6C45AD7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66(69%) </w:t>
            </w:r>
          </w:p>
        </w:tc>
        <w:tc>
          <w:tcPr>
            <w:tcW w:w="1357" w:type="dxa"/>
            <w:tcBorders>
              <w:top w:val="single" w:sz="4" w:space="0" w:color="000000"/>
              <w:left w:val="single" w:sz="4" w:space="0" w:color="000000"/>
              <w:bottom w:val="single" w:sz="4" w:space="0" w:color="000000"/>
              <w:right w:val="single" w:sz="4" w:space="0" w:color="000000"/>
            </w:tcBorders>
          </w:tcPr>
          <w:p w14:paraId="481DCB16"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77(74.7%) </w:t>
            </w:r>
          </w:p>
        </w:tc>
        <w:tc>
          <w:tcPr>
            <w:tcW w:w="1810" w:type="dxa"/>
            <w:vMerge w:val="restart"/>
            <w:tcBorders>
              <w:top w:val="single" w:sz="4" w:space="0" w:color="000000"/>
              <w:left w:val="single" w:sz="4" w:space="0" w:color="000000"/>
              <w:bottom w:val="single" w:sz="4" w:space="0" w:color="000000"/>
              <w:right w:val="single" w:sz="4" w:space="0" w:color="000000"/>
            </w:tcBorders>
          </w:tcPr>
          <w:p w14:paraId="3A04DED6" w14:textId="77777777" w:rsidR="004651A6" w:rsidRPr="00AD5C77" w:rsidRDefault="004651A6" w:rsidP="00E82E61">
            <w:pPr>
              <w:spacing w:line="360" w:lineRule="auto"/>
              <w:ind w:left="29" w:right="27"/>
              <w:jc w:val="center"/>
              <w:rPr>
                <w:rFonts w:ascii="Times New Roman" w:hAnsi="Times New Roman" w:cs="Times New Roman"/>
                <w:sz w:val="24"/>
                <w:szCs w:val="24"/>
              </w:rPr>
            </w:pPr>
            <w:r w:rsidRPr="00AD5C77">
              <w:rPr>
                <w:rFonts w:ascii="Times New Roman" w:hAnsi="Times New Roman" w:cs="Times New Roman"/>
                <w:sz w:val="24"/>
                <w:szCs w:val="24"/>
              </w:rPr>
              <w:t xml:space="preserve">χ2 =10.224 df=4 </w:t>
            </w:r>
          </w:p>
          <w:p w14:paraId="67E59B65" w14:textId="77777777" w:rsidR="004651A6" w:rsidRPr="00AD5C77" w:rsidRDefault="004651A6" w:rsidP="00E82E61">
            <w:pPr>
              <w:spacing w:line="360" w:lineRule="auto"/>
              <w:ind w:left="101"/>
              <w:rPr>
                <w:rFonts w:ascii="Times New Roman" w:hAnsi="Times New Roman" w:cs="Times New Roman"/>
                <w:sz w:val="24"/>
                <w:szCs w:val="24"/>
              </w:rPr>
            </w:pPr>
            <w:r w:rsidRPr="00AD5C77">
              <w:rPr>
                <w:rFonts w:ascii="Times New Roman" w:hAnsi="Times New Roman" w:cs="Times New Roman"/>
                <w:sz w:val="24"/>
                <w:szCs w:val="24"/>
              </w:rPr>
              <w:t xml:space="preserve">p-value=0.001 </w:t>
            </w:r>
          </w:p>
          <w:p w14:paraId="6E8761DB" w14:textId="77777777" w:rsidR="004651A6" w:rsidRPr="00AD5C77" w:rsidRDefault="004651A6" w:rsidP="00E82E61">
            <w:pPr>
              <w:spacing w:line="360" w:lineRule="auto"/>
              <w:jc w:val="center"/>
              <w:rPr>
                <w:rFonts w:ascii="Times New Roman" w:hAnsi="Times New Roman" w:cs="Times New Roman"/>
                <w:sz w:val="24"/>
                <w:szCs w:val="24"/>
              </w:rPr>
            </w:pPr>
          </w:p>
        </w:tc>
      </w:tr>
      <w:tr w:rsidR="004651A6" w:rsidRPr="00AD5C77" w14:paraId="1797A2A6" w14:textId="77777777" w:rsidTr="008013F5">
        <w:trPr>
          <w:trHeight w:val="286"/>
        </w:trPr>
        <w:tc>
          <w:tcPr>
            <w:tcW w:w="0" w:type="auto"/>
            <w:vMerge/>
            <w:tcBorders>
              <w:top w:val="nil"/>
              <w:left w:val="single" w:sz="4" w:space="0" w:color="000000"/>
              <w:bottom w:val="nil"/>
              <w:right w:val="single" w:sz="4" w:space="0" w:color="000000"/>
            </w:tcBorders>
          </w:tcPr>
          <w:p w14:paraId="61418612"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29C151AF"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Single  </w:t>
            </w:r>
          </w:p>
        </w:tc>
        <w:tc>
          <w:tcPr>
            <w:tcW w:w="1356" w:type="dxa"/>
            <w:tcBorders>
              <w:top w:val="single" w:sz="4" w:space="0" w:color="000000"/>
              <w:left w:val="single" w:sz="4" w:space="0" w:color="000000"/>
              <w:bottom w:val="single" w:sz="4" w:space="0" w:color="000000"/>
              <w:right w:val="single" w:sz="4" w:space="0" w:color="000000"/>
            </w:tcBorders>
          </w:tcPr>
          <w:p w14:paraId="786764B0"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w:t>
            </w:r>
          </w:p>
        </w:tc>
        <w:tc>
          <w:tcPr>
            <w:tcW w:w="1357" w:type="dxa"/>
            <w:tcBorders>
              <w:top w:val="single" w:sz="4" w:space="0" w:color="000000"/>
              <w:left w:val="single" w:sz="4" w:space="0" w:color="000000"/>
              <w:bottom w:val="single" w:sz="4" w:space="0" w:color="000000"/>
              <w:right w:val="single" w:sz="4" w:space="0" w:color="000000"/>
            </w:tcBorders>
          </w:tcPr>
          <w:p w14:paraId="318EA408"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w:t>
            </w:r>
          </w:p>
        </w:tc>
        <w:tc>
          <w:tcPr>
            <w:tcW w:w="0" w:type="auto"/>
            <w:vMerge/>
            <w:tcBorders>
              <w:top w:val="nil"/>
              <w:left w:val="single" w:sz="4" w:space="0" w:color="000000"/>
              <w:bottom w:val="nil"/>
              <w:right w:val="single" w:sz="4" w:space="0" w:color="000000"/>
            </w:tcBorders>
          </w:tcPr>
          <w:p w14:paraId="4837968E"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07477089" w14:textId="77777777" w:rsidTr="008013F5">
        <w:trPr>
          <w:trHeight w:val="287"/>
        </w:trPr>
        <w:tc>
          <w:tcPr>
            <w:tcW w:w="0" w:type="auto"/>
            <w:vMerge/>
            <w:tcBorders>
              <w:top w:val="nil"/>
              <w:left w:val="single" w:sz="4" w:space="0" w:color="000000"/>
              <w:bottom w:val="nil"/>
              <w:right w:val="single" w:sz="4" w:space="0" w:color="000000"/>
            </w:tcBorders>
          </w:tcPr>
          <w:p w14:paraId="2F4784B6"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65BAFBC1"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Separated </w:t>
            </w:r>
          </w:p>
        </w:tc>
        <w:tc>
          <w:tcPr>
            <w:tcW w:w="1356" w:type="dxa"/>
            <w:tcBorders>
              <w:top w:val="single" w:sz="4" w:space="0" w:color="000000"/>
              <w:left w:val="single" w:sz="4" w:space="0" w:color="000000"/>
              <w:bottom w:val="single" w:sz="4" w:space="0" w:color="000000"/>
              <w:right w:val="single" w:sz="4" w:space="0" w:color="000000"/>
            </w:tcBorders>
          </w:tcPr>
          <w:p w14:paraId="5158F973"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24(25.1%) </w:t>
            </w:r>
          </w:p>
        </w:tc>
        <w:tc>
          <w:tcPr>
            <w:tcW w:w="1357" w:type="dxa"/>
            <w:tcBorders>
              <w:top w:val="single" w:sz="4" w:space="0" w:color="000000"/>
              <w:left w:val="single" w:sz="4" w:space="0" w:color="000000"/>
              <w:bottom w:val="single" w:sz="4" w:space="0" w:color="000000"/>
              <w:right w:val="single" w:sz="4" w:space="0" w:color="000000"/>
            </w:tcBorders>
          </w:tcPr>
          <w:p w14:paraId="5D667E8D"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12(11.9%) </w:t>
            </w:r>
          </w:p>
        </w:tc>
        <w:tc>
          <w:tcPr>
            <w:tcW w:w="0" w:type="auto"/>
            <w:vMerge/>
            <w:tcBorders>
              <w:top w:val="nil"/>
              <w:left w:val="single" w:sz="4" w:space="0" w:color="000000"/>
              <w:bottom w:val="nil"/>
              <w:right w:val="single" w:sz="4" w:space="0" w:color="000000"/>
            </w:tcBorders>
          </w:tcPr>
          <w:p w14:paraId="4011D5E4"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30FEBC58" w14:textId="77777777" w:rsidTr="008013F5">
        <w:trPr>
          <w:trHeight w:val="286"/>
        </w:trPr>
        <w:tc>
          <w:tcPr>
            <w:tcW w:w="0" w:type="auto"/>
            <w:vMerge/>
            <w:tcBorders>
              <w:top w:val="nil"/>
              <w:left w:val="single" w:sz="4" w:space="0" w:color="000000"/>
              <w:bottom w:val="single" w:sz="4" w:space="0" w:color="auto"/>
              <w:right w:val="single" w:sz="4" w:space="0" w:color="000000"/>
            </w:tcBorders>
          </w:tcPr>
          <w:p w14:paraId="5AB4F00A"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auto"/>
              <w:right w:val="single" w:sz="4" w:space="0" w:color="000000"/>
            </w:tcBorders>
          </w:tcPr>
          <w:p w14:paraId="6A699948"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Divorced  </w:t>
            </w:r>
          </w:p>
        </w:tc>
        <w:tc>
          <w:tcPr>
            <w:tcW w:w="1356" w:type="dxa"/>
            <w:tcBorders>
              <w:top w:val="single" w:sz="4" w:space="0" w:color="000000"/>
              <w:left w:val="single" w:sz="4" w:space="0" w:color="000000"/>
              <w:bottom w:val="single" w:sz="4" w:space="0" w:color="000000"/>
              <w:right w:val="single" w:sz="4" w:space="0" w:color="000000"/>
            </w:tcBorders>
          </w:tcPr>
          <w:p w14:paraId="702A3D5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5(5.8%) </w:t>
            </w:r>
          </w:p>
        </w:tc>
        <w:tc>
          <w:tcPr>
            <w:tcW w:w="1357" w:type="dxa"/>
            <w:tcBorders>
              <w:top w:val="single" w:sz="4" w:space="0" w:color="000000"/>
              <w:left w:val="single" w:sz="4" w:space="0" w:color="000000"/>
              <w:bottom w:val="single" w:sz="4" w:space="0" w:color="000000"/>
              <w:right w:val="single" w:sz="4" w:space="0" w:color="000000"/>
            </w:tcBorders>
          </w:tcPr>
          <w:p w14:paraId="1F8018C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12(11.9%) </w:t>
            </w:r>
          </w:p>
        </w:tc>
        <w:tc>
          <w:tcPr>
            <w:tcW w:w="0" w:type="auto"/>
            <w:vMerge/>
            <w:tcBorders>
              <w:top w:val="nil"/>
              <w:left w:val="single" w:sz="4" w:space="0" w:color="000000"/>
              <w:bottom w:val="single" w:sz="4" w:space="0" w:color="auto"/>
              <w:right w:val="single" w:sz="4" w:space="0" w:color="000000"/>
            </w:tcBorders>
          </w:tcPr>
          <w:p w14:paraId="10448DC0"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741BC2A7"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tcPr>
          <w:p w14:paraId="378C3B49"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Education level </w:t>
            </w:r>
          </w:p>
        </w:tc>
        <w:tc>
          <w:tcPr>
            <w:tcW w:w="2372" w:type="dxa"/>
            <w:tcBorders>
              <w:top w:val="single" w:sz="4" w:space="0" w:color="000000"/>
              <w:left w:val="single" w:sz="4" w:space="0" w:color="000000"/>
              <w:bottom w:val="single" w:sz="4" w:space="0" w:color="000000"/>
              <w:right w:val="single" w:sz="4" w:space="0" w:color="000000"/>
            </w:tcBorders>
          </w:tcPr>
          <w:p w14:paraId="19CB25A8"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None </w:t>
            </w:r>
          </w:p>
        </w:tc>
        <w:tc>
          <w:tcPr>
            <w:tcW w:w="1356" w:type="dxa"/>
            <w:tcBorders>
              <w:top w:val="single" w:sz="4" w:space="0" w:color="000000"/>
              <w:left w:val="single" w:sz="4" w:space="0" w:color="000000"/>
              <w:bottom w:val="single" w:sz="4" w:space="0" w:color="000000"/>
              <w:right w:val="single" w:sz="4" w:space="0" w:color="000000"/>
            </w:tcBorders>
          </w:tcPr>
          <w:p w14:paraId="2170521C"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6(6.3%) </w:t>
            </w:r>
          </w:p>
        </w:tc>
        <w:tc>
          <w:tcPr>
            <w:tcW w:w="1357" w:type="dxa"/>
            <w:tcBorders>
              <w:top w:val="single" w:sz="4" w:space="0" w:color="000000"/>
              <w:left w:val="single" w:sz="4" w:space="0" w:color="000000"/>
              <w:bottom w:val="single" w:sz="4" w:space="0" w:color="000000"/>
              <w:right w:val="single" w:sz="4" w:space="0" w:color="000000"/>
            </w:tcBorders>
          </w:tcPr>
          <w:p w14:paraId="6D0AB8DD"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14(12.8%) </w:t>
            </w:r>
          </w:p>
        </w:tc>
        <w:tc>
          <w:tcPr>
            <w:tcW w:w="1810" w:type="dxa"/>
            <w:vMerge w:val="restart"/>
            <w:tcBorders>
              <w:top w:val="single" w:sz="4" w:space="0" w:color="000000"/>
              <w:left w:val="single" w:sz="4" w:space="0" w:color="000000"/>
              <w:bottom w:val="single" w:sz="4" w:space="0" w:color="000000"/>
              <w:right w:val="single" w:sz="4" w:space="0" w:color="000000"/>
            </w:tcBorders>
          </w:tcPr>
          <w:p w14:paraId="4F62D512" w14:textId="77777777" w:rsidR="004651A6" w:rsidRPr="00AD5C77" w:rsidRDefault="004651A6" w:rsidP="00E82E61">
            <w:pPr>
              <w:spacing w:line="360" w:lineRule="auto"/>
              <w:ind w:left="29" w:right="27"/>
              <w:jc w:val="center"/>
              <w:rPr>
                <w:rFonts w:ascii="Times New Roman" w:hAnsi="Times New Roman" w:cs="Times New Roman"/>
                <w:sz w:val="24"/>
                <w:szCs w:val="24"/>
              </w:rPr>
            </w:pPr>
            <w:r w:rsidRPr="00AD5C77">
              <w:rPr>
                <w:rFonts w:ascii="Times New Roman" w:hAnsi="Times New Roman" w:cs="Times New Roman"/>
                <w:sz w:val="24"/>
                <w:szCs w:val="24"/>
              </w:rPr>
              <w:t xml:space="preserve">χ2 =11.874 df=3 </w:t>
            </w:r>
          </w:p>
          <w:p w14:paraId="1D94E4D7" w14:textId="77777777" w:rsidR="004651A6" w:rsidRPr="00AD5C77" w:rsidRDefault="004651A6" w:rsidP="00E82E61">
            <w:pPr>
              <w:spacing w:line="360" w:lineRule="auto"/>
              <w:ind w:left="101"/>
              <w:rPr>
                <w:rFonts w:ascii="Times New Roman" w:hAnsi="Times New Roman" w:cs="Times New Roman"/>
                <w:sz w:val="24"/>
                <w:szCs w:val="24"/>
              </w:rPr>
            </w:pPr>
            <w:r w:rsidRPr="00AD5C77">
              <w:rPr>
                <w:rFonts w:ascii="Times New Roman" w:hAnsi="Times New Roman" w:cs="Times New Roman"/>
                <w:sz w:val="24"/>
                <w:szCs w:val="24"/>
              </w:rPr>
              <w:t xml:space="preserve">p-value=0.052 </w:t>
            </w:r>
          </w:p>
        </w:tc>
      </w:tr>
      <w:tr w:rsidR="004651A6" w:rsidRPr="00AD5C77" w14:paraId="6C1B3F47" w14:textId="77777777" w:rsidTr="008013F5">
        <w:trPr>
          <w:trHeight w:val="286"/>
        </w:trPr>
        <w:tc>
          <w:tcPr>
            <w:tcW w:w="0" w:type="auto"/>
            <w:vMerge/>
            <w:tcBorders>
              <w:top w:val="nil"/>
              <w:left w:val="single" w:sz="4" w:space="0" w:color="000000"/>
              <w:bottom w:val="nil"/>
              <w:right w:val="single" w:sz="4" w:space="0" w:color="000000"/>
            </w:tcBorders>
          </w:tcPr>
          <w:p w14:paraId="6807637F"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E80EF73"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Primary </w:t>
            </w:r>
          </w:p>
        </w:tc>
        <w:tc>
          <w:tcPr>
            <w:tcW w:w="1356" w:type="dxa"/>
            <w:tcBorders>
              <w:top w:val="single" w:sz="4" w:space="0" w:color="000000"/>
              <w:left w:val="single" w:sz="4" w:space="0" w:color="000000"/>
              <w:bottom w:val="single" w:sz="4" w:space="0" w:color="000000"/>
              <w:right w:val="single" w:sz="4" w:space="0" w:color="000000"/>
            </w:tcBorders>
          </w:tcPr>
          <w:p w14:paraId="336F19B2"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49(51.6%) </w:t>
            </w:r>
          </w:p>
        </w:tc>
        <w:tc>
          <w:tcPr>
            <w:tcW w:w="1357" w:type="dxa"/>
            <w:tcBorders>
              <w:top w:val="single" w:sz="4" w:space="0" w:color="000000"/>
              <w:left w:val="single" w:sz="4" w:space="0" w:color="000000"/>
              <w:bottom w:val="single" w:sz="4" w:space="0" w:color="000000"/>
              <w:right w:val="single" w:sz="4" w:space="0" w:color="000000"/>
            </w:tcBorders>
          </w:tcPr>
          <w:p w14:paraId="48399283"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53(52.9%) </w:t>
            </w:r>
          </w:p>
        </w:tc>
        <w:tc>
          <w:tcPr>
            <w:tcW w:w="0" w:type="auto"/>
            <w:vMerge/>
            <w:tcBorders>
              <w:top w:val="nil"/>
              <w:left w:val="single" w:sz="4" w:space="0" w:color="000000"/>
              <w:bottom w:val="nil"/>
              <w:right w:val="single" w:sz="4" w:space="0" w:color="000000"/>
            </w:tcBorders>
          </w:tcPr>
          <w:p w14:paraId="63B6850D"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2A5A6B0F" w14:textId="77777777" w:rsidTr="008013F5">
        <w:trPr>
          <w:trHeight w:val="286"/>
        </w:trPr>
        <w:tc>
          <w:tcPr>
            <w:tcW w:w="0" w:type="auto"/>
            <w:vMerge/>
            <w:tcBorders>
              <w:top w:val="nil"/>
              <w:left w:val="single" w:sz="4" w:space="0" w:color="000000"/>
              <w:bottom w:val="nil"/>
              <w:right w:val="single" w:sz="4" w:space="0" w:color="000000"/>
            </w:tcBorders>
          </w:tcPr>
          <w:p w14:paraId="6C5774C9"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22835BB"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Secondary </w:t>
            </w:r>
          </w:p>
        </w:tc>
        <w:tc>
          <w:tcPr>
            <w:tcW w:w="1356" w:type="dxa"/>
            <w:tcBorders>
              <w:top w:val="single" w:sz="4" w:space="0" w:color="000000"/>
              <w:left w:val="single" w:sz="4" w:space="0" w:color="000000"/>
              <w:bottom w:val="single" w:sz="4" w:space="0" w:color="000000"/>
              <w:right w:val="single" w:sz="4" w:space="0" w:color="000000"/>
            </w:tcBorders>
          </w:tcPr>
          <w:p w14:paraId="0BA24ABC"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23(24.2%) </w:t>
            </w:r>
          </w:p>
        </w:tc>
        <w:tc>
          <w:tcPr>
            <w:tcW w:w="1357" w:type="dxa"/>
            <w:tcBorders>
              <w:top w:val="single" w:sz="4" w:space="0" w:color="000000"/>
              <w:left w:val="single" w:sz="4" w:space="0" w:color="000000"/>
              <w:bottom w:val="single" w:sz="4" w:space="0" w:color="000000"/>
              <w:right w:val="single" w:sz="4" w:space="0" w:color="000000"/>
            </w:tcBorders>
          </w:tcPr>
          <w:p w14:paraId="6C19D540"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22(22%) </w:t>
            </w:r>
          </w:p>
        </w:tc>
        <w:tc>
          <w:tcPr>
            <w:tcW w:w="0" w:type="auto"/>
            <w:vMerge/>
            <w:tcBorders>
              <w:top w:val="nil"/>
              <w:left w:val="single" w:sz="4" w:space="0" w:color="000000"/>
              <w:bottom w:val="nil"/>
              <w:right w:val="single" w:sz="4" w:space="0" w:color="000000"/>
            </w:tcBorders>
          </w:tcPr>
          <w:p w14:paraId="3616F8FA"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35880DFD" w14:textId="77777777" w:rsidTr="008013F5">
        <w:trPr>
          <w:trHeight w:val="287"/>
        </w:trPr>
        <w:tc>
          <w:tcPr>
            <w:tcW w:w="0" w:type="auto"/>
            <w:vMerge/>
            <w:tcBorders>
              <w:top w:val="nil"/>
              <w:left w:val="single" w:sz="4" w:space="0" w:color="000000"/>
              <w:bottom w:val="single" w:sz="4" w:space="0" w:color="000000"/>
              <w:right w:val="single" w:sz="4" w:space="0" w:color="000000"/>
            </w:tcBorders>
          </w:tcPr>
          <w:p w14:paraId="69C9E8ED"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01F9BB12"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Degree</w:t>
            </w:r>
          </w:p>
        </w:tc>
        <w:tc>
          <w:tcPr>
            <w:tcW w:w="1356" w:type="dxa"/>
            <w:tcBorders>
              <w:top w:val="single" w:sz="4" w:space="0" w:color="000000"/>
              <w:left w:val="single" w:sz="4" w:space="0" w:color="000000"/>
              <w:bottom w:val="single" w:sz="4" w:space="0" w:color="000000"/>
              <w:right w:val="single" w:sz="4" w:space="0" w:color="000000"/>
            </w:tcBorders>
          </w:tcPr>
          <w:p w14:paraId="648A556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17(17.9%) </w:t>
            </w:r>
          </w:p>
        </w:tc>
        <w:tc>
          <w:tcPr>
            <w:tcW w:w="1357" w:type="dxa"/>
            <w:tcBorders>
              <w:top w:val="single" w:sz="4" w:space="0" w:color="000000"/>
              <w:left w:val="single" w:sz="4" w:space="0" w:color="000000"/>
              <w:bottom w:val="single" w:sz="4" w:space="0" w:color="000000"/>
              <w:right w:val="single" w:sz="4" w:space="0" w:color="000000"/>
            </w:tcBorders>
          </w:tcPr>
          <w:p w14:paraId="29FAAB7B"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12(11.2%) </w:t>
            </w:r>
          </w:p>
        </w:tc>
        <w:tc>
          <w:tcPr>
            <w:tcW w:w="0" w:type="auto"/>
            <w:vMerge/>
            <w:tcBorders>
              <w:top w:val="nil"/>
              <w:left w:val="single" w:sz="4" w:space="0" w:color="000000"/>
              <w:bottom w:val="single" w:sz="4" w:space="0" w:color="000000"/>
              <w:right w:val="single" w:sz="4" w:space="0" w:color="000000"/>
            </w:tcBorders>
          </w:tcPr>
          <w:p w14:paraId="10916979"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39DB4698" w14:textId="77777777" w:rsidTr="008013F5">
        <w:trPr>
          <w:trHeight w:val="286"/>
        </w:trPr>
        <w:tc>
          <w:tcPr>
            <w:tcW w:w="1926" w:type="dxa"/>
            <w:vMerge w:val="restart"/>
            <w:tcBorders>
              <w:top w:val="single" w:sz="4" w:space="0" w:color="000000"/>
              <w:left w:val="single" w:sz="4" w:space="0" w:color="000000"/>
              <w:bottom w:val="single" w:sz="4" w:space="0" w:color="000000"/>
              <w:right w:val="single" w:sz="4" w:space="0" w:color="000000"/>
            </w:tcBorders>
          </w:tcPr>
          <w:p w14:paraId="3F8D843E"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Religion </w:t>
            </w:r>
          </w:p>
        </w:tc>
        <w:tc>
          <w:tcPr>
            <w:tcW w:w="2372" w:type="dxa"/>
            <w:tcBorders>
              <w:top w:val="single" w:sz="4" w:space="0" w:color="000000"/>
              <w:left w:val="single" w:sz="4" w:space="0" w:color="000000"/>
              <w:bottom w:val="single" w:sz="4" w:space="0" w:color="000000"/>
              <w:right w:val="single" w:sz="4" w:space="0" w:color="000000"/>
            </w:tcBorders>
          </w:tcPr>
          <w:p w14:paraId="3317167E"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Christian </w:t>
            </w:r>
          </w:p>
        </w:tc>
        <w:tc>
          <w:tcPr>
            <w:tcW w:w="1356" w:type="dxa"/>
            <w:tcBorders>
              <w:top w:val="single" w:sz="4" w:space="0" w:color="000000"/>
              <w:left w:val="single" w:sz="4" w:space="0" w:color="000000"/>
              <w:bottom w:val="single" w:sz="4" w:space="0" w:color="000000"/>
              <w:right w:val="single" w:sz="4" w:space="0" w:color="000000"/>
            </w:tcBorders>
          </w:tcPr>
          <w:p w14:paraId="17C69CB1"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65(68.3%) </w:t>
            </w:r>
          </w:p>
        </w:tc>
        <w:tc>
          <w:tcPr>
            <w:tcW w:w="1357" w:type="dxa"/>
            <w:tcBorders>
              <w:top w:val="single" w:sz="4" w:space="0" w:color="000000"/>
              <w:left w:val="single" w:sz="4" w:space="0" w:color="000000"/>
              <w:bottom w:val="single" w:sz="4" w:space="0" w:color="000000"/>
              <w:right w:val="single" w:sz="4" w:space="0" w:color="000000"/>
            </w:tcBorders>
          </w:tcPr>
          <w:p w14:paraId="3975FFA1"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84(83.1%) </w:t>
            </w:r>
          </w:p>
        </w:tc>
        <w:tc>
          <w:tcPr>
            <w:tcW w:w="1810" w:type="dxa"/>
            <w:vMerge w:val="restart"/>
            <w:tcBorders>
              <w:top w:val="single" w:sz="4" w:space="0" w:color="000000"/>
              <w:left w:val="single" w:sz="4" w:space="0" w:color="000000"/>
              <w:bottom w:val="single" w:sz="4" w:space="0" w:color="000000"/>
              <w:right w:val="single" w:sz="4" w:space="0" w:color="000000"/>
            </w:tcBorders>
          </w:tcPr>
          <w:p w14:paraId="7EDC8858" w14:textId="77777777" w:rsidR="004651A6" w:rsidRPr="00AD5C77" w:rsidRDefault="004651A6" w:rsidP="00E82E61">
            <w:pPr>
              <w:spacing w:line="360" w:lineRule="auto"/>
              <w:ind w:left="89" w:right="87"/>
              <w:jc w:val="center"/>
              <w:rPr>
                <w:rFonts w:ascii="Times New Roman" w:hAnsi="Times New Roman" w:cs="Times New Roman"/>
                <w:sz w:val="24"/>
                <w:szCs w:val="24"/>
              </w:rPr>
            </w:pPr>
            <w:r w:rsidRPr="00AD5C77">
              <w:rPr>
                <w:rFonts w:ascii="Times New Roman" w:hAnsi="Times New Roman" w:cs="Times New Roman"/>
                <w:sz w:val="24"/>
                <w:szCs w:val="24"/>
              </w:rPr>
              <w:t xml:space="preserve">χ2 =8.693 df=2 </w:t>
            </w:r>
          </w:p>
          <w:p w14:paraId="6D679565" w14:textId="77777777" w:rsidR="004651A6" w:rsidRPr="00AD5C77" w:rsidRDefault="004651A6" w:rsidP="00E82E61">
            <w:pPr>
              <w:spacing w:line="360" w:lineRule="auto"/>
              <w:ind w:left="101"/>
              <w:rPr>
                <w:rFonts w:ascii="Times New Roman" w:hAnsi="Times New Roman" w:cs="Times New Roman"/>
                <w:sz w:val="24"/>
                <w:szCs w:val="24"/>
              </w:rPr>
            </w:pPr>
            <w:r w:rsidRPr="00AD5C77">
              <w:rPr>
                <w:rFonts w:ascii="Times New Roman" w:hAnsi="Times New Roman" w:cs="Times New Roman"/>
                <w:sz w:val="24"/>
                <w:szCs w:val="24"/>
              </w:rPr>
              <w:t xml:space="preserve">p-value=0.444 </w:t>
            </w:r>
          </w:p>
        </w:tc>
      </w:tr>
      <w:tr w:rsidR="004651A6" w:rsidRPr="00AD5C77" w14:paraId="52B10226" w14:textId="77777777" w:rsidTr="008013F5">
        <w:trPr>
          <w:trHeight w:val="286"/>
        </w:trPr>
        <w:tc>
          <w:tcPr>
            <w:tcW w:w="0" w:type="auto"/>
            <w:vMerge/>
            <w:tcBorders>
              <w:top w:val="nil"/>
              <w:left w:val="single" w:sz="4" w:space="0" w:color="000000"/>
              <w:bottom w:val="nil"/>
              <w:right w:val="single" w:sz="4" w:space="0" w:color="000000"/>
            </w:tcBorders>
          </w:tcPr>
          <w:p w14:paraId="2C2FF549"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46E1B09C"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Muslim </w:t>
            </w:r>
          </w:p>
        </w:tc>
        <w:tc>
          <w:tcPr>
            <w:tcW w:w="1356" w:type="dxa"/>
            <w:tcBorders>
              <w:top w:val="single" w:sz="4" w:space="0" w:color="000000"/>
              <w:left w:val="single" w:sz="4" w:space="0" w:color="000000"/>
              <w:bottom w:val="single" w:sz="4" w:space="0" w:color="000000"/>
              <w:right w:val="single" w:sz="4" w:space="0" w:color="000000"/>
            </w:tcBorders>
          </w:tcPr>
          <w:p w14:paraId="5B41284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30(31.7%) </w:t>
            </w:r>
          </w:p>
        </w:tc>
        <w:tc>
          <w:tcPr>
            <w:tcW w:w="1357" w:type="dxa"/>
            <w:tcBorders>
              <w:top w:val="single" w:sz="4" w:space="0" w:color="000000"/>
              <w:left w:val="single" w:sz="4" w:space="0" w:color="000000"/>
              <w:bottom w:val="single" w:sz="4" w:space="0" w:color="000000"/>
              <w:right w:val="single" w:sz="4" w:space="0" w:color="000000"/>
            </w:tcBorders>
          </w:tcPr>
          <w:p w14:paraId="6DB27924"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17(16.9%) </w:t>
            </w:r>
          </w:p>
        </w:tc>
        <w:tc>
          <w:tcPr>
            <w:tcW w:w="0" w:type="auto"/>
            <w:vMerge/>
            <w:tcBorders>
              <w:top w:val="nil"/>
              <w:left w:val="single" w:sz="4" w:space="0" w:color="000000"/>
              <w:bottom w:val="nil"/>
              <w:right w:val="single" w:sz="4" w:space="0" w:color="000000"/>
            </w:tcBorders>
          </w:tcPr>
          <w:p w14:paraId="72DE3C02"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65608BEB" w14:textId="77777777" w:rsidTr="008013F5">
        <w:trPr>
          <w:trHeight w:val="286"/>
        </w:trPr>
        <w:tc>
          <w:tcPr>
            <w:tcW w:w="0" w:type="auto"/>
            <w:vMerge/>
            <w:tcBorders>
              <w:top w:val="nil"/>
              <w:left w:val="single" w:sz="4" w:space="0" w:color="000000"/>
              <w:bottom w:val="single" w:sz="4" w:space="0" w:color="000000"/>
              <w:right w:val="single" w:sz="4" w:space="0" w:color="000000"/>
            </w:tcBorders>
          </w:tcPr>
          <w:p w14:paraId="6BAC5B85"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4E3FF6D9"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Others </w:t>
            </w:r>
          </w:p>
        </w:tc>
        <w:tc>
          <w:tcPr>
            <w:tcW w:w="1356" w:type="dxa"/>
            <w:tcBorders>
              <w:top w:val="single" w:sz="4" w:space="0" w:color="000000"/>
              <w:left w:val="single" w:sz="4" w:space="0" w:color="000000"/>
              <w:bottom w:val="single" w:sz="4" w:space="0" w:color="000000"/>
              <w:right w:val="single" w:sz="4" w:space="0" w:color="000000"/>
            </w:tcBorders>
          </w:tcPr>
          <w:p w14:paraId="06EDD4A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w:t>
            </w:r>
          </w:p>
        </w:tc>
        <w:tc>
          <w:tcPr>
            <w:tcW w:w="1357" w:type="dxa"/>
            <w:tcBorders>
              <w:top w:val="single" w:sz="4" w:space="0" w:color="000000"/>
              <w:left w:val="single" w:sz="4" w:space="0" w:color="000000"/>
              <w:bottom w:val="single" w:sz="4" w:space="0" w:color="000000"/>
              <w:right w:val="single" w:sz="4" w:space="0" w:color="000000"/>
            </w:tcBorders>
          </w:tcPr>
          <w:p w14:paraId="6D03BAC5"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432108EF"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6E74CCD0"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43E4A112"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Occupation  </w:t>
            </w:r>
          </w:p>
        </w:tc>
        <w:tc>
          <w:tcPr>
            <w:tcW w:w="2372" w:type="dxa"/>
            <w:tcBorders>
              <w:top w:val="single" w:sz="4" w:space="0" w:color="000000"/>
              <w:left w:val="single" w:sz="4" w:space="0" w:color="000000"/>
              <w:bottom w:val="single" w:sz="4" w:space="0" w:color="000000"/>
              <w:right w:val="single" w:sz="4" w:space="0" w:color="000000"/>
            </w:tcBorders>
          </w:tcPr>
          <w:p w14:paraId="3503FC31" w14:textId="77777777" w:rsidR="004651A6" w:rsidRPr="00AD5C77" w:rsidRDefault="004651A6" w:rsidP="00E82E61">
            <w:pPr>
              <w:pStyle w:val="Default"/>
              <w:spacing w:after="31" w:line="360" w:lineRule="auto"/>
              <w:jc w:val="both"/>
              <w:rPr>
                <w:rFonts w:ascii="Times New Roman" w:hAnsi="Times New Roman" w:cs="Times New Roman"/>
                <w:color w:val="auto"/>
              </w:rPr>
            </w:pPr>
            <w:r w:rsidRPr="00AD5C77">
              <w:rPr>
                <w:rFonts w:ascii="Times New Roman" w:hAnsi="Times New Roman" w:cs="Times New Roman"/>
                <w:color w:val="auto"/>
              </w:rPr>
              <w:t>Apprenticeship</w:t>
            </w:r>
          </w:p>
        </w:tc>
        <w:tc>
          <w:tcPr>
            <w:tcW w:w="1356" w:type="dxa"/>
            <w:tcBorders>
              <w:top w:val="single" w:sz="4" w:space="0" w:color="000000"/>
              <w:left w:val="single" w:sz="4" w:space="0" w:color="000000"/>
              <w:bottom w:val="single" w:sz="4" w:space="0" w:color="000000"/>
              <w:right w:val="single" w:sz="4" w:space="0" w:color="000000"/>
            </w:tcBorders>
          </w:tcPr>
          <w:p w14:paraId="74EEB6AB"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21 (22.1%) </w:t>
            </w:r>
          </w:p>
        </w:tc>
        <w:tc>
          <w:tcPr>
            <w:tcW w:w="1357" w:type="dxa"/>
            <w:tcBorders>
              <w:top w:val="single" w:sz="4" w:space="0" w:color="000000"/>
              <w:left w:val="single" w:sz="4" w:space="0" w:color="000000"/>
              <w:bottom w:val="single" w:sz="4" w:space="0" w:color="000000"/>
              <w:right w:val="single" w:sz="4" w:space="0" w:color="000000"/>
            </w:tcBorders>
          </w:tcPr>
          <w:p w14:paraId="04E2BA48"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39 (22.3%) </w:t>
            </w:r>
          </w:p>
        </w:tc>
        <w:tc>
          <w:tcPr>
            <w:tcW w:w="1810" w:type="dxa"/>
            <w:vMerge w:val="restart"/>
            <w:tcBorders>
              <w:top w:val="single" w:sz="4" w:space="0" w:color="000000"/>
              <w:left w:val="single" w:sz="4" w:space="0" w:color="000000"/>
              <w:bottom w:val="single" w:sz="4" w:space="0" w:color="000000"/>
              <w:right w:val="single" w:sz="4" w:space="0" w:color="000000"/>
            </w:tcBorders>
          </w:tcPr>
          <w:p w14:paraId="09110EE3" w14:textId="77777777" w:rsidR="004651A6" w:rsidRPr="00AD5C77" w:rsidRDefault="004651A6" w:rsidP="00E82E61">
            <w:pPr>
              <w:spacing w:line="360" w:lineRule="auto"/>
              <w:ind w:left="173" w:right="172" w:hanging="1"/>
              <w:jc w:val="center"/>
              <w:rPr>
                <w:rFonts w:ascii="Times New Roman" w:hAnsi="Times New Roman" w:cs="Times New Roman"/>
                <w:sz w:val="24"/>
                <w:szCs w:val="24"/>
              </w:rPr>
            </w:pPr>
            <w:r w:rsidRPr="00AD5C77">
              <w:rPr>
                <w:rFonts w:ascii="Times New Roman" w:hAnsi="Times New Roman" w:cs="Times New Roman"/>
                <w:sz w:val="24"/>
                <w:szCs w:val="24"/>
              </w:rPr>
              <w:t xml:space="preserve">X2 =31.936 df=2 p=0.001 </w:t>
            </w:r>
          </w:p>
        </w:tc>
      </w:tr>
      <w:tr w:rsidR="004651A6" w:rsidRPr="00AD5C77" w14:paraId="372D89D5" w14:textId="77777777" w:rsidTr="008013F5">
        <w:trPr>
          <w:trHeight w:val="286"/>
        </w:trPr>
        <w:tc>
          <w:tcPr>
            <w:tcW w:w="0" w:type="auto"/>
            <w:vMerge/>
            <w:tcBorders>
              <w:top w:val="nil"/>
              <w:left w:val="single" w:sz="4" w:space="0" w:color="000000"/>
              <w:bottom w:val="nil"/>
              <w:right w:val="single" w:sz="4" w:space="0" w:color="000000"/>
            </w:tcBorders>
          </w:tcPr>
          <w:p w14:paraId="11E24A2A"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3143F7D0" w14:textId="77777777" w:rsidR="004651A6" w:rsidRPr="00AD5C77" w:rsidRDefault="004651A6" w:rsidP="00E82E61">
            <w:pPr>
              <w:spacing w:line="360" w:lineRule="auto"/>
              <w:ind w:left="1"/>
              <w:rPr>
                <w:rFonts w:ascii="Times New Roman" w:hAnsi="Times New Roman" w:cs="Times New Roman"/>
                <w:sz w:val="24"/>
                <w:szCs w:val="24"/>
              </w:rPr>
            </w:pPr>
            <w:r w:rsidRPr="00AD5C77">
              <w:rPr>
                <w:rFonts w:ascii="Times New Roman" w:hAnsi="Times New Roman" w:cs="Times New Roman"/>
                <w:sz w:val="24"/>
                <w:szCs w:val="24"/>
              </w:rPr>
              <w:t xml:space="preserve">Self employed </w:t>
            </w:r>
          </w:p>
        </w:tc>
        <w:tc>
          <w:tcPr>
            <w:tcW w:w="1356" w:type="dxa"/>
            <w:tcBorders>
              <w:top w:val="single" w:sz="4" w:space="0" w:color="000000"/>
              <w:left w:val="single" w:sz="4" w:space="0" w:color="000000"/>
              <w:bottom w:val="single" w:sz="4" w:space="0" w:color="000000"/>
              <w:right w:val="single" w:sz="4" w:space="0" w:color="000000"/>
            </w:tcBorders>
          </w:tcPr>
          <w:p w14:paraId="1786B624"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31 (32.6%) </w:t>
            </w:r>
          </w:p>
        </w:tc>
        <w:tc>
          <w:tcPr>
            <w:tcW w:w="1357" w:type="dxa"/>
            <w:tcBorders>
              <w:top w:val="single" w:sz="4" w:space="0" w:color="000000"/>
              <w:left w:val="single" w:sz="4" w:space="0" w:color="000000"/>
              <w:bottom w:val="single" w:sz="4" w:space="0" w:color="000000"/>
              <w:right w:val="single" w:sz="4" w:space="0" w:color="000000"/>
            </w:tcBorders>
          </w:tcPr>
          <w:p w14:paraId="260632CF"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 xml:space="preserve">56(32%) </w:t>
            </w:r>
          </w:p>
        </w:tc>
        <w:tc>
          <w:tcPr>
            <w:tcW w:w="0" w:type="auto"/>
            <w:vMerge/>
            <w:tcBorders>
              <w:top w:val="nil"/>
              <w:left w:val="single" w:sz="4" w:space="0" w:color="000000"/>
              <w:bottom w:val="nil"/>
              <w:right w:val="single" w:sz="4" w:space="0" w:color="000000"/>
            </w:tcBorders>
          </w:tcPr>
          <w:p w14:paraId="56D7FDB9"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7D3401D6" w14:textId="77777777" w:rsidTr="008013F5">
        <w:trPr>
          <w:trHeight w:val="286"/>
        </w:trPr>
        <w:tc>
          <w:tcPr>
            <w:tcW w:w="0" w:type="auto"/>
            <w:vMerge/>
            <w:tcBorders>
              <w:top w:val="nil"/>
              <w:left w:val="single" w:sz="4" w:space="0" w:color="000000"/>
              <w:bottom w:val="single" w:sz="4" w:space="0" w:color="000000"/>
              <w:right w:val="single" w:sz="4" w:space="0" w:color="000000"/>
            </w:tcBorders>
          </w:tcPr>
          <w:p w14:paraId="690D923C"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48AFEA2D"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Civil servant</w:t>
            </w:r>
          </w:p>
        </w:tc>
        <w:tc>
          <w:tcPr>
            <w:tcW w:w="1356" w:type="dxa"/>
            <w:tcBorders>
              <w:top w:val="single" w:sz="4" w:space="0" w:color="000000"/>
              <w:left w:val="single" w:sz="4" w:space="0" w:color="000000"/>
              <w:bottom w:val="single" w:sz="4" w:space="0" w:color="000000"/>
              <w:right w:val="single" w:sz="4" w:space="0" w:color="000000"/>
            </w:tcBorders>
          </w:tcPr>
          <w:p w14:paraId="1FB7AD25"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43(12.7%) </w:t>
            </w:r>
          </w:p>
        </w:tc>
        <w:tc>
          <w:tcPr>
            <w:tcW w:w="1357" w:type="dxa"/>
            <w:tcBorders>
              <w:top w:val="single" w:sz="4" w:space="0" w:color="000000"/>
              <w:left w:val="single" w:sz="4" w:space="0" w:color="000000"/>
              <w:bottom w:val="single" w:sz="4" w:space="0" w:color="000000"/>
              <w:right w:val="single" w:sz="4" w:space="0" w:color="000000"/>
            </w:tcBorders>
          </w:tcPr>
          <w:p w14:paraId="647A3463"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80(45.7%) </w:t>
            </w:r>
          </w:p>
        </w:tc>
        <w:tc>
          <w:tcPr>
            <w:tcW w:w="0" w:type="auto"/>
            <w:vMerge/>
            <w:tcBorders>
              <w:top w:val="nil"/>
              <w:left w:val="single" w:sz="4" w:space="0" w:color="000000"/>
              <w:bottom w:val="single" w:sz="4" w:space="0" w:color="000000"/>
              <w:right w:val="single" w:sz="4" w:space="0" w:color="000000"/>
            </w:tcBorders>
          </w:tcPr>
          <w:p w14:paraId="3F38B2E6"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2ED278F8" w14:textId="77777777" w:rsidTr="008013F5">
        <w:trPr>
          <w:trHeight w:val="287"/>
        </w:trPr>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4F37583E" w14:textId="77777777" w:rsidR="004651A6" w:rsidRPr="00AD5C77" w:rsidRDefault="004651A6" w:rsidP="00E82E61">
            <w:pPr>
              <w:shd w:val="clear" w:color="auto" w:fill="FFFFFF"/>
              <w:autoSpaceDE w:val="0"/>
              <w:autoSpaceDN w:val="0"/>
              <w:adjustRightInd w:val="0"/>
              <w:spacing w:line="360" w:lineRule="auto"/>
              <w:jc w:val="both"/>
              <w:rPr>
                <w:rFonts w:ascii="Times New Roman" w:hAnsi="Times New Roman" w:cs="Times New Roman"/>
                <w:sz w:val="24"/>
                <w:szCs w:val="24"/>
              </w:rPr>
            </w:pPr>
            <w:proofErr w:type="gramStart"/>
            <w:r w:rsidRPr="00AD5C77">
              <w:rPr>
                <w:rFonts w:ascii="Times New Roman" w:hAnsi="Times New Roman" w:cs="Times New Roman"/>
                <w:sz w:val="24"/>
                <w:szCs w:val="24"/>
              </w:rPr>
              <w:lastRenderedPageBreak/>
              <w:t>Education  qualification</w:t>
            </w:r>
            <w:proofErr w:type="gramEnd"/>
            <w:r w:rsidRPr="00AD5C77">
              <w:rPr>
                <w:rFonts w:ascii="Times New Roman" w:hAnsi="Times New Roman" w:cs="Times New Roman"/>
                <w:sz w:val="24"/>
                <w:szCs w:val="24"/>
              </w:rPr>
              <w:t xml:space="preserve"> </w:t>
            </w:r>
          </w:p>
          <w:p w14:paraId="194112C6" w14:textId="77777777" w:rsidR="004651A6" w:rsidRPr="00AD5C77" w:rsidRDefault="004651A6" w:rsidP="00E82E61">
            <w:pPr>
              <w:spacing w:line="360" w:lineRule="auto"/>
              <w:ind w:left="1"/>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079FE02" w14:textId="77777777" w:rsidR="004651A6" w:rsidRPr="00AD5C77" w:rsidRDefault="004651A6"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No formal </w:t>
            </w:r>
          </w:p>
        </w:tc>
        <w:tc>
          <w:tcPr>
            <w:tcW w:w="1356" w:type="dxa"/>
            <w:tcBorders>
              <w:top w:val="single" w:sz="4" w:space="0" w:color="000000"/>
              <w:left w:val="single" w:sz="4" w:space="0" w:color="000000"/>
              <w:bottom w:val="single" w:sz="4" w:space="0" w:color="000000"/>
              <w:right w:val="single" w:sz="4" w:space="0" w:color="000000"/>
            </w:tcBorders>
          </w:tcPr>
          <w:p w14:paraId="131288E4"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9 (9.5%)  </w:t>
            </w:r>
          </w:p>
        </w:tc>
        <w:tc>
          <w:tcPr>
            <w:tcW w:w="1357" w:type="dxa"/>
            <w:tcBorders>
              <w:top w:val="single" w:sz="4" w:space="0" w:color="000000"/>
              <w:left w:val="single" w:sz="4" w:space="0" w:color="000000"/>
              <w:bottom w:val="single" w:sz="4" w:space="0" w:color="000000"/>
              <w:right w:val="single" w:sz="4" w:space="0" w:color="000000"/>
            </w:tcBorders>
          </w:tcPr>
          <w:p w14:paraId="491A578A"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8 (7.8) </w:t>
            </w:r>
          </w:p>
        </w:tc>
        <w:tc>
          <w:tcPr>
            <w:tcW w:w="1810" w:type="dxa"/>
            <w:vMerge w:val="restart"/>
            <w:tcBorders>
              <w:top w:val="single" w:sz="4" w:space="0" w:color="000000"/>
              <w:left w:val="single" w:sz="4" w:space="0" w:color="000000"/>
              <w:bottom w:val="single" w:sz="4" w:space="0" w:color="000000"/>
              <w:right w:val="single" w:sz="4" w:space="0" w:color="000000"/>
            </w:tcBorders>
          </w:tcPr>
          <w:p w14:paraId="129D1244" w14:textId="77777777" w:rsidR="004651A6" w:rsidRPr="00AD5C77" w:rsidRDefault="004651A6" w:rsidP="00E82E61">
            <w:pPr>
              <w:spacing w:line="360" w:lineRule="auto"/>
              <w:ind w:left="173" w:right="172" w:hanging="1"/>
              <w:jc w:val="center"/>
              <w:rPr>
                <w:rFonts w:ascii="Times New Roman" w:hAnsi="Times New Roman" w:cs="Times New Roman"/>
                <w:sz w:val="24"/>
                <w:szCs w:val="24"/>
              </w:rPr>
            </w:pPr>
            <w:r w:rsidRPr="00AD5C77">
              <w:rPr>
                <w:rFonts w:ascii="Times New Roman" w:hAnsi="Times New Roman" w:cs="Times New Roman"/>
                <w:sz w:val="24"/>
                <w:szCs w:val="24"/>
              </w:rPr>
              <w:t xml:space="preserve">X2 =21.347 df=3 p=0.011 </w:t>
            </w:r>
          </w:p>
        </w:tc>
      </w:tr>
      <w:tr w:rsidR="004651A6" w:rsidRPr="00AD5C77" w14:paraId="597A20ED" w14:textId="77777777" w:rsidTr="008013F5">
        <w:trPr>
          <w:trHeight w:val="286"/>
        </w:trPr>
        <w:tc>
          <w:tcPr>
            <w:tcW w:w="0" w:type="auto"/>
            <w:vMerge/>
            <w:tcBorders>
              <w:top w:val="nil"/>
              <w:left w:val="single" w:sz="4" w:space="0" w:color="000000"/>
              <w:bottom w:val="nil"/>
              <w:right w:val="single" w:sz="4" w:space="0" w:color="000000"/>
            </w:tcBorders>
          </w:tcPr>
          <w:p w14:paraId="5B7799C2"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16529540" w14:textId="77777777" w:rsidR="004651A6" w:rsidRPr="00AD5C77" w:rsidRDefault="004651A6"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primary </w:t>
            </w:r>
          </w:p>
        </w:tc>
        <w:tc>
          <w:tcPr>
            <w:tcW w:w="1356" w:type="dxa"/>
            <w:tcBorders>
              <w:top w:val="single" w:sz="4" w:space="0" w:color="000000"/>
              <w:left w:val="single" w:sz="4" w:space="0" w:color="000000"/>
              <w:bottom w:val="single" w:sz="4" w:space="0" w:color="000000"/>
              <w:right w:val="single" w:sz="4" w:space="0" w:color="000000"/>
            </w:tcBorders>
          </w:tcPr>
          <w:p w14:paraId="79346FB2" w14:textId="77777777" w:rsidR="004651A6" w:rsidRPr="00AD5C77" w:rsidRDefault="004651A6" w:rsidP="00E82E61">
            <w:pPr>
              <w:spacing w:line="360" w:lineRule="auto"/>
              <w:ind w:left="60"/>
              <w:rPr>
                <w:rFonts w:ascii="Times New Roman" w:hAnsi="Times New Roman" w:cs="Times New Roman"/>
                <w:sz w:val="24"/>
                <w:szCs w:val="24"/>
              </w:rPr>
            </w:pPr>
            <w:r w:rsidRPr="00AD5C77">
              <w:rPr>
                <w:rFonts w:ascii="Times New Roman" w:hAnsi="Times New Roman" w:cs="Times New Roman"/>
                <w:sz w:val="24"/>
                <w:szCs w:val="24"/>
              </w:rPr>
              <w:t xml:space="preserve">39(40.6%) </w:t>
            </w:r>
          </w:p>
        </w:tc>
        <w:tc>
          <w:tcPr>
            <w:tcW w:w="1357" w:type="dxa"/>
            <w:tcBorders>
              <w:top w:val="single" w:sz="4" w:space="0" w:color="000000"/>
              <w:left w:val="single" w:sz="4" w:space="0" w:color="000000"/>
              <w:bottom w:val="single" w:sz="4" w:space="0" w:color="000000"/>
              <w:right w:val="single" w:sz="4" w:space="0" w:color="000000"/>
            </w:tcBorders>
          </w:tcPr>
          <w:p w14:paraId="6BADE963"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 xml:space="preserve">16(15.8%) </w:t>
            </w:r>
          </w:p>
        </w:tc>
        <w:tc>
          <w:tcPr>
            <w:tcW w:w="0" w:type="auto"/>
            <w:vMerge/>
            <w:tcBorders>
              <w:top w:val="nil"/>
              <w:left w:val="single" w:sz="4" w:space="0" w:color="000000"/>
              <w:bottom w:val="nil"/>
              <w:right w:val="single" w:sz="4" w:space="0" w:color="000000"/>
            </w:tcBorders>
          </w:tcPr>
          <w:p w14:paraId="09DF6032"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05D120ED" w14:textId="77777777" w:rsidTr="008013F5">
        <w:trPr>
          <w:trHeight w:val="286"/>
        </w:trPr>
        <w:tc>
          <w:tcPr>
            <w:tcW w:w="0" w:type="auto"/>
            <w:vMerge/>
            <w:tcBorders>
              <w:top w:val="nil"/>
              <w:left w:val="single" w:sz="4" w:space="0" w:color="000000"/>
              <w:bottom w:val="nil"/>
              <w:right w:val="single" w:sz="4" w:space="0" w:color="000000"/>
            </w:tcBorders>
          </w:tcPr>
          <w:p w14:paraId="3D4DF7DE"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32ADC55" w14:textId="77777777" w:rsidR="004651A6" w:rsidRPr="00AD5C77" w:rsidRDefault="004651A6"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secondary </w:t>
            </w:r>
          </w:p>
        </w:tc>
        <w:tc>
          <w:tcPr>
            <w:tcW w:w="1356" w:type="dxa"/>
            <w:tcBorders>
              <w:top w:val="single" w:sz="4" w:space="0" w:color="000000"/>
              <w:left w:val="single" w:sz="4" w:space="0" w:color="000000"/>
              <w:bottom w:val="single" w:sz="4" w:space="0" w:color="000000"/>
              <w:right w:val="single" w:sz="4" w:space="0" w:color="000000"/>
            </w:tcBorders>
          </w:tcPr>
          <w:p w14:paraId="4E539D2B"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16 (17.2%) </w:t>
            </w:r>
          </w:p>
        </w:tc>
        <w:tc>
          <w:tcPr>
            <w:tcW w:w="1357" w:type="dxa"/>
            <w:tcBorders>
              <w:top w:val="single" w:sz="4" w:space="0" w:color="000000"/>
              <w:left w:val="single" w:sz="4" w:space="0" w:color="000000"/>
              <w:bottom w:val="single" w:sz="4" w:space="0" w:color="000000"/>
              <w:right w:val="single" w:sz="4" w:space="0" w:color="000000"/>
            </w:tcBorders>
          </w:tcPr>
          <w:p w14:paraId="78C150DC" w14:textId="77777777" w:rsidR="004651A6" w:rsidRPr="00AD5C77" w:rsidRDefault="004651A6" w:rsidP="00E82E61">
            <w:pPr>
              <w:spacing w:line="360" w:lineRule="auto"/>
              <w:ind w:left="30"/>
              <w:rPr>
                <w:rFonts w:ascii="Times New Roman" w:hAnsi="Times New Roman" w:cs="Times New Roman"/>
                <w:sz w:val="24"/>
                <w:szCs w:val="24"/>
              </w:rPr>
            </w:pPr>
            <w:r w:rsidRPr="00AD5C77">
              <w:rPr>
                <w:rFonts w:ascii="Times New Roman" w:hAnsi="Times New Roman" w:cs="Times New Roman"/>
                <w:sz w:val="24"/>
                <w:szCs w:val="24"/>
              </w:rPr>
              <w:t xml:space="preserve">35 (34.6%) </w:t>
            </w:r>
          </w:p>
        </w:tc>
        <w:tc>
          <w:tcPr>
            <w:tcW w:w="0" w:type="auto"/>
            <w:vMerge/>
            <w:tcBorders>
              <w:top w:val="nil"/>
              <w:left w:val="single" w:sz="4" w:space="0" w:color="000000"/>
              <w:bottom w:val="nil"/>
              <w:right w:val="single" w:sz="4" w:space="0" w:color="000000"/>
            </w:tcBorders>
          </w:tcPr>
          <w:p w14:paraId="2B480AC0" w14:textId="77777777" w:rsidR="004651A6" w:rsidRPr="00AD5C77" w:rsidRDefault="004651A6" w:rsidP="00E82E61">
            <w:pPr>
              <w:spacing w:line="360" w:lineRule="auto"/>
              <w:rPr>
                <w:rFonts w:ascii="Times New Roman" w:hAnsi="Times New Roman" w:cs="Times New Roman"/>
                <w:sz w:val="24"/>
                <w:szCs w:val="24"/>
              </w:rPr>
            </w:pPr>
          </w:p>
        </w:tc>
      </w:tr>
      <w:tr w:rsidR="004651A6" w:rsidRPr="00AD5C77" w14:paraId="0AABBC99" w14:textId="77777777" w:rsidTr="008013F5">
        <w:trPr>
          <w:trHeight w:val="287"/>
        </w:trPr>
        <w:tc>
          <w:tcPr>
            <w:tcW w:w="0" w:type="auto"/>
            <w:vMerge/>
            <w:tcBorders>
              <w:top w:val="nil"/>
              <w:left w:val="single" w:sz="4" w:space="0" w:color="000000"/>
              <w:bottom w:val="single" w:sz="4" w:space="0" w:color="000000"/>
              <w:right w:val="single" w:sz="4" w:space="0" w:color="000000"/>
            </w:tcBorders>
          </w:tcPr>
          <w:p w14:paraId="42E8C7EA" w14:textId="77777777" w:rsidR="004651A6" w:rsidRPr="00AD5C77" w:rsidRDefault="004651A6" w:rsidP="00E82E61">
            <w:pPr>
              <w:spacing w:line="360" w:lineRule="auto"/>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tcPr>
          <w:p w14:paraId="774A2F1A" w14:textId="77777777" w:rsidR="004651A6" w:rsidRPr="00AD5C77" w:rsidRDefault="004651A6" w:rsidP="00E82E61">
            <w:pPr>
              <w:spacing w:line="360" w:lineRule="auto"/>
              <w:rPr>
                <w:rFonts w:ascii="Times New Roman" w:hAnsi="Times New Roman" w:cs="Times New Roman"/>
                <w:sz w:val="24"/>
                <w:szCs w:val="24"/>
              </w:rPr>
            </w:pPr>
            <w:r w:rsidRPr="00AD5C77">
              <w:rPr>
                <w:rFonts w:ascii="Times New Roman" w:hAnsi="Times New Roman" w:cs="Times New Roman"/>
                <w:sz w:val="24"/>
                <w:szCs w:val="24"/>
              </w:rPr>
              <w:t>higher institution</w:t>
            </w:r>
          </w:p>
        </w:tc>
        <w:tc>
          <w:tcPr>
            <w:tcW w:w="1356" w:type="dxa"/>
            <w:tcBorders>
              <w:top w:val="single" w:sz="4" w:space="0" w:color="000000"/>
              <w:left w:val="single" w:sz="4" w:space="0" w:color="000000"/>
              <w:bottom w:val="single" w:sz="4" w:space="0" w:color="000000"/>
              <w:right w:val="single" w:sz="4" w:space="0" w:color="000000"/>
            </w:tcBorders>
          </w:tcPr>
          <w:p w14:paraId="73FDE324"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43(45.3%)</w:t>
            </w:r>
          </w:p>
        </w:tc>
        <w:tc>
          <w:tcPr>
            <w:tcW w:w="1357" w:type="dxa"/>
            <w:tcBorders>
              <w:top w:val="single" w:sz="4" w:space="0" w:color="000000"/>
              <w:left w:val="single" w:sz="4" w:space="0" w:color="000000"/>
              <w:bottom w:val="single" w:sz="4" w:space="0" w:color="000000"/>
              <w:right w:val="single" w:sz="4" w:space="0" w:color="000000"/>
            </w:tcBorders>
          </w:tcPr>
          <w:p w14:paraId="6DFFCF17" w14:textId="77777777" w:rsidR="004651A6" w:rsidRPr="00AD5C77" w:rsidRDefault="004651A6" w:rsidP="00E82E61">
            <w:pPr>
              <w:spacing w:line="360" w:lineRule="auto"/>
              <w:jc w:val="center"/>
              <w:rPr>
                <w:rFonts w:ascii="Times New Roman" w:hAnsi="Times New Roman" w:cs="Times New Roman"/>
                <w:sz w:val="24"/>
                <w:szCs w:val="24"/>
              </w:rPr>
            </w:pPr>
            <w:r w:rsidRPr="00AD5C77">
              <w:rPr>
                <w:rFonts w:ascii="Times New Roman" w:hAnsi="Times New Roman" w:cs="Times New Roman"/>
                <w:sz w:val="24"/>
                <w:szCs w:val="24"/>
              </w:rPr>
              <w:t>42 (41.5%)</w:t>
            </w:r>
          </w:p>
        </w:tc>
        <w:tc>
          <w:tcPr>
            <w:tcW w:w="0" w:type="auto"/>
            <w:vMerge/>
            <w:tcBorders>
              <w:top w:val="nil"/>
              <w:left w:val="single" w:sz="4" w:space="0" w:color="000000"/>
              <w:bottom w:val="single" w:sz="4" w:space="0" w:color="000000"/>
              <w:right w:val="single" w:sz="4" w:space="0" w:color="000000"/>
            </w:tcBorders>
          </w:tcPr>
          <w:p w14:paraId="09B89EAB" w14:textId="77777777" w:rsidR="004651A6" w:rsidRPr="00AD5C77" w:rsidRDefault="004651A6" w:rsidP="00E82E61">
            <w:pPr>
              <w:spacing w:line="360" w:lineRule="auto"/>
              <w:rPr>
                <w:rFonts w:ascii="Times New Roman" w:hAnsi="Times New Roman" w:cs="Times New Roman"/>
                <w:sz w:val="24"/>
                <w:szCs w:val="24"/>
              </w:rPr>
            </w:pPr>
          </w:p>
        </w:tc>
      </w:tr>
    </w:tbl>
    <w:p w14:paraId="796EEF14" w14:textId="77777777" w:rsidR="004651A6" w:rsidRPr="00AD5C77" w:rsidRDefault="004651A6" w:rsidP="00E82E61">
      <w:pPr>
        <w:spacing w:after="263" w:line="360" w:lineRule="auto"/>
        <w:rPr>
          <w:rFonts w:ascii="Times New Roman" w:hAnsi="Times New Roman" w:cs="Times New Roman"/>
          <w:sz w:val="24"/>
          <w:szCs w:val="24"/>
        </w:rPr>
      </w:pPr>
    </w:p>
    <w:p w14:paraId="6BFFA4E8" w14:textId="3F962F0B" w:rsidR="003961E4" w:rsidRPr="00C87E6D" w:rsidRDefault="00254719" w:rsidP="00C87E6D">
      <w:pPr>
        <w:autoSpaceDE w:val="0"/>
        <w:autoSpaceDN w:val="0"/>
        <w:adjustRightInd w:val="0"/>
        <w:spacing w:after="0" w:line="360" w:lineRule="auto"/>
        <w:jc w:val="both"/>
        <w:rPr>
          <w:rFonts w:ascii="Times New Roman" w:hAnsi="Times New Roman" w:cs="Times New Roman"/>
          <w:sz w:val="24"/>
          <w:szCs w:val="24"/>
        </w:rPr>
      </w:pPr>
      <w:r w:rsidRPr="007350D5">
        <w:rPr>
          <w:rFonts w:ascii="Times New Roman" w:hAnsi="Times New Roman" w:cs="Times New Roman"/>
          <w:sz w:val="24"/>
          <w:szCs w:val="24"/>
          <w:highlight w:val="yellow"/>
        </w:rPr>
        <w:t>Table</w:t>
      </w:r>
      <w:r w:rsidR="008E332C">
        <w:rPr>
          <w:rFonts w:ascii="Times New Roman" w:hAnsi="Times New Roman" w:cs="Times New Roman"/>
          <w:sz w:val="24"/>
          <w:szCs w:val="24"/>
        </w:rPr>
        <w:t xml:space="preserve"> </w:t>
      </w:r>
      <w:r w:rsidRPr="00AD5C77">
        <w:rPr>
          <w:rFonts w:ascii="Times New Roman" w:hAnsi="Times New Roman" w:cs="Times New Roman"/>
          <w:sz w:val="24"/>
          <w:szCs w:val="24"/>
        </w:rPr>
        <w:t>7</w:t>
      </w:r>
      <w:r w:rsidR="004651A6" w:rsidRPr="00AD5C77">
        <w:rPr>
          <w:rFonts w:ascii="Times New Roman" w:hAnsi="Times New Roman" w:cs="Times New Roman"/>
          <w:sz w:val="24"/>
          <w:szCs w:val="24"/>
        </w:rPr>
        <w:t xml:space="preserve"> </w:t>
      </w:r>
      <w:r w:rsidR="003961E4" w:rsidRPr="00AD5C77">
        <w:rPr>
          <w:rFonts w:ascii="Times New Roman" w:hAnsi="Times New Roman" w:cs="Times New Roman"/>
          <w:sz w:val="24"/>
          <w:szCs w:val="24"/>
        </w:rPr>
        <w:t>show significant</w:t>
      </w:r>
      <w:r w:rsidR="004651A6" w:rsidRPr="00AD5C77">
        <w:rPr>
          <w:rFonts w:ascii="Times New Roman" w:hAnsi="Times New Roman" w:cs="Times New Roman"/>
          <w:sz w:val="24"/>
          <w:szCs w:val="24"/>
        </w:rPr>
        <w:t xml:space="preserve"> relationship between socio-demographic characteristics   and </w:t>
      </w:r>
      <w:r w:rsidR="004651A6" w:rsidRPr="00AD5C77">
        <w:rPr>
          <w:rFonts w:ascii="Times New Roman" w:hAnsi="Times New Roman" w:cs="Times New Roman"/>
          <w:color w:val="000000"/>
          <w:sz w:val="24"/>
          <w:szCs w:val="24"/>
        </w:rPr>
        <w:t xml:space="preserve">knowledge of women towards infertility treatment </w:t>
      </w:r>
      <w:r w:rsidR="003961E4" w:rsidRPr="00AD5C77">
        <w:rPr>
          <w:rFonts w:ascii="Times New Roman" w:hAnsi="Times New Roman" w:cs="Times New Roman"/>
          <w:sz w:val="24"/>
          <w:szCs w:val="24"/>
        </w:rPr>
        <w:t>as Results</w:t>
      </w:r>
      <w:r w:rsidR="004651A6" w:rsidRPr="00AD5C77">
        <w:rPr>
          <w:rFonts w:ascii="Times New Roman" w:hAnsi="Times New Roman" w:cs="Times New Roman"/>
          <w:sz w:val="24"/>
          <w:szCs w:val="24"/>
        </w:rPr>
        <w:t xml:space="preserve"> showed that slightly below a third 29(30.8%) of the respondents who </w:t>
      </w:r>
      <w:r w:rsidR="000D579C" w:rsidRPr="00AD5C77">
        <w:rPr>
          <w:rFonts w:ascii="Times New Roman" w:hAnsi="Times New Roman" w:cs="Times New Roman"/>
          <w:sz w:val="24"/>
          <w:szCs w:val="24"/>
        </w:rPr>
        <w:t>knew</w:t>
      </w:r>
      <w:r w:rsidR="00611E49" w:rsidRPr="00AD5C77">
        <w:rPr>
          <w:rFonts w:ascii="Times New Roman" w:hAnsi="Times New Roman" w:cs="Times New Roman"/>
          <w:color w:val="000000"/>
          <w:sz w:val="24"/>
          <w:szCs w:val="24"/>
        </w:rPr>
        <w:t xml:space="preserve"> women towards infertility </w:t>
      </w:r>
      <w:proofErr w:type="spellStart"/>
      <w:r w:rsidR="00611E49" w:rsidRPr="00AD5C77">
        <w:rPr>
          <w:rFonts w:ascii="Times New Roman" w:hAnsi="Times New Roman" w:cs="Times New Roman"/>
          <w:color w:val="000000"/>
          <w:sz w:val="24"/>
          <w:szCs w:val="24"/>
        </w:rPr>
        <w:t>treatmen</w:t>
      </w:r>
      <w:r w:rsidR="008013F5" w:rsidRPr="00AD5C77">
        <w:rPr>
          <w:rFonts w:ascii="Times New Roman" w:hAnsi="Times New Roman" w:cs="Times New Roman"/>
          <w:color w:val="000000"/>
          <w:sz w:val="24"/>
          <w:szCs w:val="24"/>
        </w:rPr>
        <w:t>t</w:t>
      </w:r>
      <w:r w:rsidR="004651A6" w:rsidRPr="00AD5C77">
        <w:rPr>
          <w:rFonts w:ascii="Times New Roman" w:hAnsi="Times New Roman" w:cs="Times New Roman"/>
          <w:sz w:val="24"/>
          <w:szCs w:val="24"/>
        </w:rPr>
        <w:t>were</w:t>
      </w:r>
      <w:proofErr w:type="spellEnd"/>
      <w:r w:rsidR="004651A6" w:rsidRPr="00AD5C77">
        <w:rPr>
          <w:rFonts w:ascii="Times New Roman" w:hAnsi="Times New Roman" w:cs="Times New Roman"/>
          <w:sz w:val="24"/>
          <w:szCs w:val="24"/>
        </w:rPr>
        <w:t xml:space="preserve"> aged between </w:t>
      </w:r>
      <w:r w:rsidR="004651A6" w:rsidRPr="00AD5C77">
        <w:rPr>
          <w:rFonts w:ascii="Times New Roman" w:hAnsi="Times New Roman" w:cs="Times New Roman"/>
          <w:bCs/>
          <w:sz w:val="24"/>
          <w:szCs w:val="24"/>
        </w:rPr>
        <w:t>38-47</w:t>
      </w:r>
      <w:r w:rsidR="004651A6" w:rsidRPr="00AD5C77">
        <w:rPr>
          <w:rFonts w:ascii="Times New Roman" w:hAnsi="Times New Roman" w:cs="Times New Roman"/>
          <w:sz w:val="24"/>
          <w:szCs w:val="24"/>
        </w:rPr>
        <w:t xml:space="preserve"> years. There was a relationship between age of the respondent and </w:t>
      </w:r>
      <w:r w:rsidR="00611E49"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 xml:space="preserve">(p=0.001). Majority of the respondents, also 66(69%) that had </w:t>
      </w:r>
      <w:r w:rsidR="00611E49" w:rsidRPr="00AD5C77">
        <w:rPr>
          <w:rFonts w:ascii="Times New Roman" w:hAnsi="Times New Roman" w:cs="Times New Roman"/>
          <w:color w:val="000000"/>
          <w:sz w:val="24"/>
          <w:szCs w:val="24"/>
        </w:rPr>
        <w:t xml:space="preserve">knowledge of women towards infertility </w:t>
      </w:r>
      <w:proofErr w:type="spellStart"/>
      <w:r w:rsidR="00611E49" w:rsidRPr="00AD5C77">
        <w:rPr>
          <w:rFonts w:ascii="Times New Roman" w:hAnsi="Times New Roman" w:cs="Times New Roman"/>
          <w:color w:val="000000"/>
          <w:sz w:val="24"/>
          <w:szCs w:val="24"/>
        </w:rPr>
        <w:t>treatment</w:t>
      </w:r>
      <w:r w:rsidR="004651A6" w:rsidRPr="00AD5C77">
        <w:rPr>
          <w:rFonts w:ascii="Times New Roman" w:hAnsi="Times New Roman" w:cs="Times New Roman"/>
          <w:sz w:val="24"/>
          <w:szCs w:val="24"/>
        </w:rPr>
        <w:t>were</w:t>
      </w:r>
      <w:proofErr w:type="spellEnd"/>
      <w:r w:rsidR="004651A6" w:rsidRPr="00AD5C77">
        <w:rPr>
          <w:rFonts w:ascii="Times New Roman" w:hAnsi="Times New Roman" w:cs="Times New Roman"/>
          <w:sz w:val="24"/>
          <w:szCs w:val="24"/>
        </w:rPr>
        <w:t xml:space="preserve"> married. However, there was statistical relationship between </w:t>
      </w:r>
      <w:r w:rsidR="00611E49" w:rsidRPr="00AD5C77">
        <w:rPr>
          <w:rFonts w:ascii="Times New Roman" w:hAnsi="Times New Roman" w:cs="Times New Roman"/>
          <w:color w:val="000000"/>
          <w:sz w:val="24"/>
          <w:szCs w:val="24"/>
        </w:rPr>
        <w:t xml:space="preserve">knowledge of women towards infertility </w:t>
      </w:r>
      <w:proofErr w:type="spellStart"/>
      <w:r w:rsidR="00611E49" w:rsidRPr="00AD5C77">
        <w:rPr>
          <w:rFonts w:ascii="Times New Roman" w:hAnsi="Times New Roman" w:cs="Times New Roman"/>
          <w:color w:val="000000"/>
          <w:sz w:val="24"/>
          <w:szCs w:val="24"/>
        </w:rPr>
        <w:t>treatment</w:t>
      </w:r>
      <w:r w:rsidR="004651A6" w:rsidRPr="00AD5C77">
        <w:rPr>
          <w:rFonts w:ascii="Times New Roman" w:hAnsi="Times New Roman" w:cs="Times New Roman"/>
          <w:sz w:val="24"/>
          <w:szCs w:val="24"/>
        </w:rPr>
        <w:t>and</w:t>
      </w:r>
      <w:proofErr w:type="spellEnd"/>
      <w:r w:rsidR="004651A6" w:rsidRPr="00AD5C77">
        <w:rPr>
          <w:rFonts w:ascii="Times New Roman" w:hAnsi="Times New Roman" w:cs="Times New Roman"/>
          <w:sz w:val="24"/>
          <w:szCs w:val="24"/>
        </w:rPr>
        <w:t xml:space="preserve"> marital status (p=0.001</w:t>
      </w:r>
      <w:r w:rsidR="003961E4" w:rsidRPr="00AD5C77">
        <w:rPr>
          <w:rFonts w:ascii="Times New Roman" w:hAnsi="Times New Roman" w:cs="Times New Roman"/>
          <w:sz w:val="24"/>
          <w:szCs w:val="24"/>
        </w:rPr>
        <w:t>). likewise,</w:t>
      </w:r>
      <w:r w:rsidR="004651A6" w:rsidRPr="00AD5C77">
        <w:rPr>
          <w:rFonts w:ascii="Times New Roman" w:hAnsi="Times New Roman" w:cs="Times New Roman"/>
          <w:sz w:val="24"/>
          <w:szCs w:val="24"/>
        </w:rPr>
        <w:t xml:space="preserve"> there was a no significant relationship between level of education and </w:t>
      </w:r>
      <w:r w:rsidR="008013F5"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(p=0.052). However, there was no relat</w:t>
      </w:r>
      <w:r w:rsidR="008013F5" w:rsidRPr="00AD5C77">
        <w:rPr>
          <w:rFonts w:ascii="Times New Roman" w:hAnsi="Times New Roman" w:cs="Times New Roman"/>
          <w:sz w:val="24"/>
          <w:szCs w:val="24"/>
        </w:rPr>
        <w:t xml:space="preserve">ionship between religion and </w:t>
      </w:r>
      <w:r w:rsidR="008013F5"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 xml:space="preserve"> (p=0.444). And There was a relationship between occupation and </w:t>
      </w:r>
      <w:r w:rsidR="008013F5" w:rsidRPr="00AD5C77">
        <w:rPr>
          <w:rFonts w:ascii="Times New Roman" w:hAnsi="Times New Roman" w:cs="Times New Roman"/>
          <w:color w:val="000000"/>
          <w:sz w:val="24"/>
          <w:szCs w:val="24"/>
        </w:rPr>
        <w:t>knowledge of women towards infertility treatment</w:t>
      </w:r>
      <w:r w:rsidR="004651A6" w:rsidRPr="00AD5C77">
        <w:rPr>
          <w:rFonts w:ascii="Times New Roman" w:hAnsi="Times New Roman" w:cs="Times New Roman"/>
          <w:sz w:val="24"/>
          <w:szCs w:val="24"/>
        </w:rPr>
        <w:t xml:space="preserve">(p=0.001). </w:t>
      </w:r>
      <w:r w:rsidR="003961E4" w:rsidRPr="00AD5C77">
        <w:rPr>
          <w:rFonts w:ascii="Times New Roman" w:hAnsi="Times New Roman" w:cs="Times New Roman"/>
          <w:sz w:val="24"/>
          <w:szCs w:val="24"/>
        </w:rPr>
        <w:t>Therefore,</w:t>
      </w:r>
      <w:r w:rsidR="004651A6" w:rsidRPr="00AD5C77">
        <w:rPr>
          <w:rFonts w:ascii="Times New Roman" w:hAnsi="Times New Roman" w:cs="Times New Roman"/>
          <w:sz w:val="24"/>
          <w:szCs w:val="24"/>
        </w:rPr>
        <w:t xml:space="preserve"> the null hypothesis is rejected while the alternate is accepted</w:t>
      </w:r>
      <w:r w:rsidR="00E606AC">
        <w:rPr>
          <w:rFonts w:ascii="Times New Roman" w:hAnsi="Times New Roman" w:cs="Times New Roman"/>
          <w:sz w:val="24"/>
          <w:szCs w:val="24"/>
        </w:rPr>
        <w:t>,</w:t>
      </w:r>
      <w:r w:rsidR="004651A6" w:rsidRPr="00AD5C77">
        <w:rPr>
          <w:rFonts w:ascii="Times New Roman" w:hAnsi="Times New Roman" w:cs="Times New Roman"/>
          <w:sz w:val="24"/>
          <w:szCs w:val="24"/>
        </w:rPr>
        <w:t xml:space="preserve"> which implies that </w:t>
      </w:r>
      <w:r w:rsidR="00E606AC">
        <w:rPr>
          <w:rFonts w:ascii="Times New Roman" w:hAnsi="Times New Roman" w:cs="Times New Roman"/>
          <w:sz w:val="24"/>
          <w:szCs w:val="24"/>
        </w:rPr>
        <w:t>there</w:t>
      </w:r>
      <w:r w:rsidR="004651A6" w:rsidRPr="00AD5C77">
        <w:rPr>
          <w:rFonts w:ascii="Times New Roman" w:hAnsi="Times New Roman" w:cs="Times New Roman"/>
          <w:sz w:val="24"/>
          <w:szCs w:val="24"/>
        </w:rPr>
        <w:t xml:space="preserve"> is significant relationship between socio-demographic characteristics   </w:t>
      </w:r>
      <w:r w:rsidR="008013F5" w:rsidRPr="00AD5C77">
        <w:rPr>
          <w:rFonts w:ascii="Times New Roman" w:hAnsi="Times New Roman" w:cs="Times New Roman"/>
          <w:color w:val="000000"/>
          <w:sz w:val="24"/>
          <w:szCs w:val="24"/>
        </w:rPr>
        <w:t>knowledge of women towards infertility treatment</w:t>
      </w:r>
    </w:p>
    <w:p w14:paraId="42F336E0" w14:textId="1D2367F4" w:rsidR="00E775CA" w:rsidRPr="00AD5C77" w:rsidRDefault="006F136C" w:rsidP="00E775CA">
      <w:pPr>
        <w:spacing w:after="0" w:line="360" w:lineRule="auto"/>
        <w:ind w:left="10" w:right="-15"/>
        <w:jc w:val="both"/>
        <w:rPr>
          <w:rFonts w:ascii="Times New Roman" w:hAnsi="Times New Roman" w:cs="Times New Roman"/>
          <w:b/>
          <w:sz w:val="24"/>
          <w:szCs w:val="24"/>
        </w:rPr>
      </w:pPr>
      <w:r w:rsidRPr="00AD5C77">
        <w:rPr>
          <w:rFonts w:ascii="Times New Roman" w:hAnsi="Times New Roman" w:cs="Times New Roman"/>
          <w:b/>
          <w:sz w:val="24"/>
          <w:szCs w:val="24"/>
        </w:rPr>
        <w:t xml:space="preserve">Discussion </w:t>
      </w:r>
    </w:p>
    <w:p w14:paraId="6BE24F92" w14:textId="5036A1B7" w:rsidR="00254719" w:rsidRPr="00AD5C77" w:rsidRDefault="00E775CA" w:rsidP="00E775CA">
      <w:pPr>
        <w:spacing w:after="0" w:line="360" w:lineRule="auto"/>
        <w:ind w:left="10" w:right="-15"/>
        <w:jc w:val="both"/>
        <w:rPr>
          <w:rFonts w:ascii="Times New Roman" w:hAnsi="Times New Roman" w:cs="Times New Roman"/>
          <w:b/>
          <w:sz w:val="24"/>
          <w:szCs w:val="24"/>
        </w:rPr>
      </w:pPr>
      <w:r w:rsidRPr="00AD5C77">
        <w:rPr>
          <w:rFonts w:ascii="Times New Roman" w:hAnsi="Times New Roman" w:cs="Times New Roman"/>
          <w:bCs/>
          <w:sz w:val="24"/>
          <w:szCs w:val="24"/>
        </w:rPr>
        <w:t>Regarding the</w:t>
      </w:r>
      <w:r w:rsidR="00254719" w:rsidRPr="00AD5C77">
        <w:rPr>
          <w:rFonts w:ascii="Times New Roman" w:hAnsi="Times New Roman" w:cs="Times New Roman"/>
          <w:sz w:val="24"/>
          <w:szCs w:val="24"/>
        </w:rPr>
        <w:t xml:space="preserve"> </w:t>
      </w:r>
      <w:r w:rsidRPr="00AD5C77">
        <w:rPr>
          <w:rFonts w:ascii="Times New Roman" w:hAnsi="Times New Roman" w:cs="Times New Roman"/>
          <w:sz w:val="24"/>
          <w:szCs w:val="24"/>
        </w:rPr>
        <w:t>socio-demographic</w:t>
      </w:r>
      <w:r w:rsidR="00254719" w:rsidRPr="00AD5C77">
        <w:rPr>
          <w:rFonts w:ascii="Times New Roman" w:hAnsi="Times New Roman" w:cs="Times New Roman"/>
          <w:sz w:val="24"/>
          <w:szCs w:val="24"/>
        </w:rPr>
        <w:t>,</w:t>
      </w:r>
      <w:r w:rsidR="00254719" w:rsidRPr="00AD5C77">
        <w:rPr>
          <w:rFonts w:ascii="Times New Roman" w:hAnsi="Times New Roman" w:cs="Times New Roman"/>
          <w:bCs/>
          <w:sz w:val="24"/>
          <w:szCs w:val="24"/>
        </w:rPr>
        <w:t xml:space="preserve"> the age distribution shows that </w:t>
      </w:r>
      <w:r w:rsidRPr="00AD5C77">
        <w:rPr>
          <w:rFonts w:ascii="Times New Roman" w:hAnsi="Times New Roman" w:cs="Times New Roman"/>
          <w:bCs/>
          <w:sz w:val="24"/>
          <w:szCs w:val="24"/>
        </w:rPr>
        <w:t xml:space="preserve">the </w:t>
      </w:r>
      <w:r w:rsidR="00254719" w:rsidRPr="00AD5C77">
        <w:rPr>
          <w:rFonts w:ascii="Times New Roman" w:hAnsi="Times New Roman" w:cs="Times New Roman"/>
          <w:bCs/>
          <w:sz w:val="24"/>
          <w:szCs w:val="24"/>
        </w:rPr>
        <w:t xml:space="preserve">age range of 18-27 years </w:t>
      </w:r>
      <w:r w:rsidRPr="00AD5C77">
        <w:rPr>
          <w:rFonts w:ascii="Times New Roman" w:hAnsi="Times New Roman" w:cs="Times New Roman"/>
          <w:bCs/>
          <w:sz w:val="24"/>
          <w:szCs w:val="24"/>
        </w:rPr>
        <w:t>is</w:t>
      </w:r>
      <w:r w:rsidR="00254719" w:rsidRPr="00AD5C77">
        <w:rPr>
          <w:rFonts w:ascii="Times New Roman" w:hAnsi="Times New Roman" w:cs="Times New Roman"/>
          <w:bCs/>
          <w:sz w:val="24"/>
          <w:szCs w:val="24"/>
        </w:rPr>
        <w:t xml:space="preserve"> 68 (35%), while 89 (45%) </w:t>
      </w:r>
      <w:r w:rsidR="003961E4" w:rsidRPr="00AD5C77">
        <w:rPr>
          <w:rFonts w:ascii="Times New Roman" w:hAnsi="Times New Roman" w:cs="Times New Roman"/>
          <w:bCs/>
          <w:sz w:val="24"/>
          <w:szCs w:val="24"/>
        </w:rPr>
        <w:t>respondents</w:t>
      </w:r>
      <w:r w:rsidR="00254719" w:rsidRPr="00AD5C77">
        <w:rPr>
          <w:rFonts w:ascii="Times New Roman" w:hAnsi="Times New Roman" w:cs="Times New Roman"/>
          <w:bCs/>
          <w:sz w:val="24"/>
          <w:szCs w:val="24"/>
        </w:rPr>
        <w:t xml:space="preserve"> fall within the range of 28-37 years. Likewise 30 (15%) respondent fall within the range of 38-47 years while 9(5%) respondent fall between the ranges of 48 and above, ethnicity distribution reveal that 125 (63%) were Yoruba, 51 (26%) were Hausa and 20 (19%) were Igbo, The education qualification distribution indicate that 42 respondents at (21%) has no formal education, 56 (29%) had first school leaving certificate while 43 (32%)  possess their secondary school leaving certificate and  35 (18%) were degree holders, The occupation distribution also shows that 78 (40%) were self-employed, 69 (35%) were civil servant and 15 (8^) were students and 34 respondents at 17% were apprenticeship. marital distribution disclose that </w:t>
      </w:r>
      <w:r w:rsidR="00254719" w:rsidRPr="00AD5C77">
        <w:rPr>
          <w:rFonts w:ascii="Times New Roman" w:hAnsi="Times New Roman" w:cs="Times New Roman"/>
          <w:bCs/>
          <w:sz w:val="24"/>
          <w:szCs w:val="24"/>
        </w:rPr>
        <w:lastRenderedPageBreak/>
        <w:t xml:space="preserve">145 (74%) were married, 42 (21%) were separated and 9 respondents at 5% were divorced,  like the </w:t>
      </w:r>
      <w:r w:rsidR="00254719" w:rsidRPr="007350D5">
        <w:rPr>
          <w:rFonts w:ascii="Times New Roman" w:hAnsi="Times New Roman" w:cs="Times New Roman"/>
          <w:bCs/>
          <w:sz w:val="24"/>
          <w:szCs w:val="24"/>
          <w:highlight w:val="yellow"/>
        </w:rPr>
        <w:t>table</w:t>
      </w:r>
      <w:r w:rsidR="00254719" w:rsidRPr="00AD5C77">
        <w:rPr>
          <w:rFonts w:ascii="Times New Roman" w:hAnsi="Times New Roman" w:cs="Times New Roman"/>
          <w:bCs/>
          <w:sz w:val="24"/>
          <w:szCs w:val="24"/>
        </w:rPr>
        <w:t xml:space="preserve"> shows that 128 (65%) were Christians, 65 (32% %) were Muslim, while 3 (2%) respondent traditional religion., this is related with the study of  </w:t>
      </w:r>
      <w:r w:rsidR="00254719" w:rsidRPr="00AD5C77">
        <w:rPr>
          <w:rFonts w:ascii="Times New Roman" w:hAnsi="Times New Roman" w:cs="Times New Roman"/>
          <w:sz w:val="24"/>
          <w:szCs w:val="24"/>
        </w:rPr>
        <w:t>The findings of the study were in consistent with a study conducted in Nigeria which showed that young women were more accep</w:t>
      </w:r>
      <w:r w:rsidR="00254719" w:rsidRPr="007350D5">
        <w:rPr>
          <w:rFonts w:ascii="Times New Roman" w:hAnsi="Times New Roman" w:cs="Times New Roman"/>
          <w:sz w:val="24"/>
          <w:szCs w:val="24"/>
          <w:highlight w:val="yellow"/>
        </w:rPr>
        <w:t>table</w:t>
      </w:r>
      <w:r w:rsidR="00254719" w:rsidRPr="00AD5C77">
        <w:rPr>
          <w:rFonts w:ascii="Times New Roman" w:hAnsi="Times New Roman" w:cs="Times New Roman"/>
          <w:sz w:val="24"/>
          <w:szCs w:val="24"/>
        </w:rPr>
        <w:t xml:space="preserve"> to infertility  than older women (</w:t>
      </w:r>
      <w:proofErr w:type="spellStart"/>
      <w:r w:rsidR="00254719" w:rsidRPr="00AD5C77">
        <w:rPr>
          <w:rFonts w:ascii="Times New Roman" w:hAnsi="Times New Roman" w:cs="Times New Roman"/>
          <w:sz w:val="24"/>
          <w:szCs w:val="24"/>
        </w:rPr>
        <w:t>Ifemelumma</w:t>
      </w:r>
      <w:r w:rsidR="00254719" w:rsidRPr="00AD5C77">
        <w:rPr>
          <w:rFonts w:ascii="Times New Roman" w:hAnsi="Times New Roman" w:cs="Times New Roman"/>
          <w:i/>
          <w:sz w:val="24"/>
          <w:szCs w:val="24"/>
        </w:rPr>
        <w:t>et</w:t>
      </w:r>
      <w:proofErr w:type="spellEnd"/>
      <w:r w:rsidR="00254719" w:rsidRPr="00AD5C77">
        <w:rPr>
          <w:rFonts w:ascii="Times New Roman" w:hAnsi="Times New Roman" w:cs="Times New Roman"/>
          <w:i/>
          <w:sz w:val="24"/>
          <w:szCs w:val="24"/>
        </w:rPr>
        <w:t xml:space="preserve"> al</w:t>
      </w:r>
      <w:r w:rsidR="00254719" w:rsidRPr="00AD5C77">
        <w:rPr>
          <w:rFonts w:ascii="Times New Roman" w:hAnsi="Times New Roman" w:cs="Times New Roman"/>
          <w:sz w:val="24"/>
          <w:szCs w:val="24"/>
        </w:rPr>
        <w:t>., 2019) and also corroborated with the study of (</w:t>
      </w:r>
      <w:proofErr w:type="spellStart"/>
      <w:r w:rsidR="00254719" w:rsidRPr="00AD5C77">
        <w:rPr>
          <w:rFonts w:ascii="Times New Roman" w:hAnsi="Times New Roman" w:cs="Times New Roman"/>
          <w:sz w:val="24"/>
          <w:szCs w:val="24"/>
        </w:rPr>
        <w:t>Ebu</w:t>
      </w:r>
      <w:proofErr w:type="spellEnd"/>
      <w:r w:rsidR="00254719" w:rsidRPr="00AD5C77">
        <w:rPr>
          <w:rFonts w:ascii="Times New Roman" w:hAnsi="Times New Roman" w:cs="Times New Roman"/>
          <w:sz w:val="24"/>
          <w:szCs w:val="24"/>
        </w:rPr>
        <w:t>, 2019). study done in Ghana which revealed that that high educational level of the respondent can be a facilitating factor to go for infertility treatment more than those with low or no formal education</w:t>
      </w:r>
    </w:p>
    <w:p w14:paraId="59679A51" w14:textId="3D6C908F" w:rsidR="00D815BD" w:rsidRPr="00AD5C77" w:rsidRDefault="00254719" w:rsidP="00E82E61">
      <w:pPr>
        <w:autoSpaceDE w:val="0"/>
        <w:autoSpaceDN w:val="0"/>
        <w:adjustRightInd w:val="0"/>
        <w:spacing w:line="360" w:lineRule="auto"/>
        <w:jc w:val="both"/>
        <w:rPr>
          <w:rFonts w:ascii="Times New Roman" w:hAnsi="Times New Roman" w:cs="Times New Roman"/>
          <w:sz w:val="24"/>
          <w:szCs w:val="24"/>
        </w:rPr>
      </w:pPr>
      <w:r w:rsidRPr="007350D5">
        <w:rPr>
          <w:rFonts w:ascii="Times New Roman" w:hAnsi="Times New Roman" w:cs="Times New Roman"/>
          <w:color w:val="000000"/>
          <w:sz w:val="24"/>
          <w:szCs w:val="24"/>
          <w:highlight w:val="yellow"/>
        </w:rPr>
        <w:t>Table</w:t>
      </w:r>
      <w:r w:rsidRPr="00AD5C77">
        <w:rPr>
          <w:rFonts w:ascii="Times New Roman" w:hAnsi="Times New Roman" w:cs="Times New Roman"/>
          <w:color w:val="000000"/>
          <w:sz w:val="24"/>
          <w:szCs w:val="24"/>
        </w:rPr>
        <w:t xml:space="preserve"> </w:t>
      </w:r>
      <w:r w:rsidR="008E332C">
        <w:rPr>
          <w:rFonts w:ascii="Times New Roman" w:hAnsi="Times New Roman" w:cs="Times New Roman"/>
          <w:color w:val="000000"/>
          <w:sz w:val="24"/>
          <w:szCs w:val="24"/>
        </w:rPr>
        <w:t>8</w:t>
      </w:r>
      <w:r w:rsidRPr="00AD5C77">
        <w:rPr>
          <w:rFonts w:ascii="Times New Roman" w:hAnsi="Times New Roman" w:cs="Times New Roman"/>
          <w:color w:val="000000"/>
          <w:sz w:val="24"/>
          <w:szCs w:val="24"/>
        </w:rPr>
        <w:t xml:space="preserve"> show Knowledge on Infertility Treatment  which indicate that  174 respondents at (89%) agree that  they </w:t>
      </w:r>
      <w:r w:rsidRPr="00AD5C77">
        <w:rPr>
          <w:rFonts w:ascii="Times New Roman" w:hAnsi="Times New Roman" w:cs="Times New Roman"/>
          <w:sz w:val="24"/>
          <w:szCs w:val="24"/>
        </w:rPr>
        <w:t xml:space="preserve">undergone fertility treatment while  155 respondents at (79%) agree that </w:t>
      </w:r>
      <w:r w:rsidRPr="00AD5C77">
        <w:rPr>
          <w:rFonts w:ascii="Times New Roman" w:hAnsi="Times New Roman" w:cs="Times New Roman"/>
          <w:color w:val="000000"/>
          <w:sz w:val="24"/>
          <w:szCs w:val="24"/>
        </w:rPr>
        <w:t xml:space="preserve">infertility can affect relationships with partners and family,45 respondents at (23%) agree on </w:t>
      </w:r>
      <w:r w:rsidRPr="00AD5C77">
        <w:rPr>
          <w:rFonts w:ascii="Times New Roman" w:hAnsi="Times New Roman" w:cs="Times New Roman"/>
          <w:sz w:val="24"/>
          <w:szCs w:val="24"/>
        </w:rPr>
        <w:t xml:space="preserve">IVF , 64 respondents at (33%) IUI and 87 (44%) posit that type of infertility is </w:t>
      </w:r>
      <w:r w:rsidRPr="00AD5C77">
        <w:rPr>
          <w:rFonts w:ascii="Times New Roman" w:hAnsi="Times New Roman" w:cs="Times New Roman"/>
          <w:sz w:val="24"/>
          <w:szCs w:val="24"/>
          <w:lang w:val="en-GB"/>
        </w:rPr>
        <w:t xml:space="preserve">Ovulation induction, 78 respondents at (40%) </w:t>
      </w:r>
      <w:r w:rsidRPr="00AD5C77">
        <w:rPr>
          <w:rFonts w:ascii="Times New Roman" w:hAnsi="Times New Roman" w:cs="Times New Roman"/>
          <w:sz w:val="24"/>
          <w:szCs w:val="24"/>
        </w:rPr>
        <w:t>learn about IVF from Healthcare provider,69 respondents at (35%)  learn from Media(TV, radio, newspaper), 15 (8%) learn from Internet</w:t>
      </w:r>
      <w:r w:rsidRPr="00AD5C77">
        <w:rPr>
          <w:rFonts w:ascii="Times New Roman" w:hAnsi="Times New Roman" w:cs="Times New Roman"/>
          <w:sz w:val="24"/>
          <w:szCs w:val="24"/>
          <w:lang w:val="en-GB"/>
        </w:rPr>
        <w:t xml:space="preserve"> and 34 (17%) from friends and family. This is correlated with the findings of </w:t>
      </w:r>
      <w:r w:rsidRPr="00AD5C77">
        <w:rPr>
          <w:rFonts w:ascii="Times New Roman" w:hAnsi="Times New Roman" w:cs="Times New Roman"/>
          <w:sz w:val="24"/>
          <w:szCs w:val="24"/>
        </w:rPr>
        <w:t>%.</w:t>
      </w:r>
      <w:r w:rsidR="003961E4" w:rsidRPr="00AD5C77">
        <w:rPr>
          <w:rFonts w:ascii="Times New Roman" w:hAnsi="Times New Roman" w:cs="Times New Roman"/>
          <w:sz w:val="24"/>
          <w:szCs w:val="24"/>
        </w:rPr>
        <w:t xml:space="preserve"> </w:t>
      </w:r>
      <w:proofErr w:type="gramStart"/>
      <w:r w:rsidRPr="00AD5C77">
        <w:rPr>
          <w:rFonts w:ascii="Times New Roman" w:hAnsi="Times New Roman" w:cs="Times New Roman"/>
          <w:sz w:val="24"/>
          <w:szCs w:val="24"/>
        </w:rPr>
        <w:t xml:space="preserve">( </w:t>
      </w:r>
      <w:proofErr w:type="spellStart"/>
      <w:r w:rsidRPr="00AD5C77">
        <w:rPr>
          <w:rFonts w:ascii="Times New Roman" w:hAnsi="Times New Roman" w:cs="Times New Roman"/>
          <w:sz w:val="24"/>
          <w:szCs w:val="24"/>
        </w:rPr>
        <w:t>Okwu</w:t>
      </w:r>
      <w:r w:rsidRPr="00AD5C77">
        <w:rPr>
          <w:rFonts w:ascii="Times New Roman" w:hAnsi="Times New Roman" w:cs="Times New Roman"/>
          <w:i/>
          <w:sz w:val="24"/>
          <w:szCs w:val="24"/>
        </w:rPr>
        <w:t>et</w:t>
      </w:r>
      <w:proofErr w:type="spellEnd"/>
      <w:proofErr w:type="gramEnd"/>
      <w:r w:rsidRPr="00AD5C77">
        <w:rPr>
          <w:rFonts w:ascii="Times New Roman" w:hAnsi="Times New Roman" w:cs="Times New Roman"/>
          <w:i/>
          <w:sz w:val="24"/>
          <w:szCs w:val="24"/>
        </w:rPr>
        <w:t xml:space="preserve"> al</w:t>
      </w:r>
      <w:r w:rsidRPr="00AD5C77">
        <w:rPr>
          <w:rFonts w:ascii="Times New Roman" w:hAnsi="Times New Roman" w:cs="Times New Roman"/>
          <w:sz w:val="24"/>
          <w:szCs w:val="24"/>
        </w:rPr>
        <w:t xml:space="preserve">; 2022) who found out that </w:t>
      </w:r>
      <w:r w:rsidRPr="00AD5C77">
        <w:rPr>
          <w:rFonts w:ascii="Times New Roman" w:hAnsi="Times New Roman" w:cs="Times New Roman"/>
          <w:color w:val="000000"/>
          <w:sz w:val="24"/>
          <w:szCs w:val="24"/>
        </w:rPr>
        <w:t xml:space="preserve">Knowledge on Infertility among woman made them to ascertain </w:t>
      </w:r>
      <w:r w:rsidRPr="00AD5C77">
        <w:rPr>
          <w:rFonts w:ascii="Times New Roman" w:hAnsi="Times New Roman" w:cs="Times New Roman"/>
          <w:sz w:val="24"/>
          <w:szCs w:val="24"/>
        </w:rPr>
        <w:t xml:space="preserve"> the emotional, psychological, and social impacts of infertility on women are profound and that Women struggling with infertility often experience anxiety, depression, and low self-esteem, which can further exacerbate their physical and emotional distress</w:t>
      </w:r>
    </w:p>
    <w:p w14:paraId="5B25A322" w14:textId="33C8219B" w:rsidR="00254719" w:rsidRPr="00AD5C77" w:rsidRDefault="00D815BD" w:rsidP="00E82E61">
      <w:pPr>
        <w:autoSpaceDE w:val="0"/>
        <w:autoSpaceDN w:val="0"/>
        <w:adjustRightInd w:val="0"/>
        <w:spacing w:line="360" w:lineRule="auto"/>
        <w:jc w:val="both"/>
        <w:rPr>
          <w:rFonts w:ascii="Times New Roman" w:hAnsi="Times New Roman" w:cs="Times New Roman"/>
          <w:sz w:val="24"/>
          <w:szCs w:val="24"/>
        </w:rPr>
      </w:pPr>
      <w:r w:rsidRPr="00AD5C77">
        <w:rPr>
          <w:rFonts w:ascii="Times New Roman" w:hAnsi="Times New Roman" w:cs="Times New Roman"/>
          <w:bCs/>
          <w:color w:val="000000"/>
          <w:sz w:val="24"/>
          <w:szCs w:val="24"/>
        </w:rPr>
        <w:t>F</w:t>
      </w:r>
      <w:r w:rsidR="00254719" w:rsidRPr="00AD5C77">
        <w:rPr>
          <w:rFonts w:ascii="Times New Roman" w:hAnsi="Times New Roman" w:cs="Times New Roman"/>
          <w:bCs/>
          <w:color w:val="000000"/>
          <w:sz w:val="24"/>
          <w:szCs w:val="24"/>
        </w:rPr>
        <w:t xml:space="preserve">ertility challenges among </w:t>
      </w:r>
      <w:r w:rsidR="003961E4" w:rsidRPr="00AD5C77">
        <w:rPr>
          <w:rFonts w:ascii="Times New Roman" w:hAnsi="Times New Roman" w:cs="Times New Roman"/>
          <w:bCs/>
          <w:color w:val="000000"/>
          <w:sz w:val="24"/>
          <w:szCs w:val="24"/>
        </w:rPr>
        <w:t>respondents</w:t>
      </w:r>
      <w:r w:rsidR="003961E4" w:rsidRPr="00AD5C77">
        <w:rPr>
          <w:rFonts w:ascii="Times New Roman" w:hAnsi="Times New Roman" w:cs="Times New Roman"/>
          <w:b/>
          <w:bCs/>
          <w:color w:val="000000"/>
          <w:sz w:val="24"/>
          <w:szCs w:val="24"/>
        </w:rPr>
        <w:t xml:space="preserve"> </w:t>
      </w:r>
      <w:r w:rsidR="003961E4" w:rsidRPr="00AD5C77">
        <w:rPr>
          <w:rFonts w:ascii="Times New Roman" w:hAnsi="Times New Roman" w:cs="Times New Roman"/>
          <w:color w:val="000000"/>
          <w:sz w:val="24"/>
          <w:szCs w:val="24"/>
        </w:rPr>
        <w:t>which</w:t>
      </w:r>
      <w:r w:rsidR="00254719" w:rsidRPr="00AD5C77">
        <w:rPr>
          <w:rFonts w:ascii="Times New Roman" w:hAnsi="Times New Roman" w:cs="Times New Roman"/>
          <w:bCs/>
          <w:color w:val="000000"/>
          <w:sz w:val="24"/>
          <w:szCs w:val="24"/>
        </w:rPr>
        <w:t xml:space="preserve"> indicate </w:t>
      </w:r>
      <w:r w:rsidR="003961E4" w:rsidRPr="00AD5C77">
        <w:rPr>
          <w:rFonts w:ascii="Times New Roman" w:hAnsi="Times New Roman" w:cs="Times New Roman"/>
          <w:bCs/>
          <w:color w:val="000000"/>
          <w:sz w:val="24"/>
          <w:szCs w:val="24"/>
        </w:rPr>
        <w:t>that 75</w:t>
      </w:r>
      <w:r w:rsidR="00254719" w:rsidRPr="00AD5C77">
        <w:rPr>
          <w:rFonts w:ascii="Times New Roman" w:hAnsi="Times New Roman" w:cs="Times New Roman"/>
          <w:bCs/>
          <w:color w:val="000000"/>
          <w:sz w:val="24"/>
          <w:szCs w:val="24"/>
        </w:rPr>
        <w:t xml:space="preserve"> respondents at (39%)</w:t>
      </w:r>
      <w:r w:rsidR="00254719" w:rsidRPr="00AD5C77">
        <w:rPr>
          <w:rFonts w:ascii="Times New Roman" w:hAnsi="Times New Roman" w:cs="Times New Roman"/>
          <w:color w:val="000000"/>
          <w:sz w:val="24"/>
          <w:szCs w:val="24"/>
        </w:rPr>
        <w:t xml:space="preserve"> have you been actively attempting pregnancy for about 1-2 years, 24 (</w:t>
      </w:r>
      <w:r w:rsidR="00254719" w:rsidRPr="00AD5C77">
        <w:rPr>
          <w:rFonts w:ascii="Times New Roman" w:hAnsi="Times New Roman" w:cs="Times New Roman"/>
          <w:sz w:val="24"/>
          <w:szCs w:val="24"/>
        </w:rPr>
        <w:t>12%</w:t>
      </w:r>
      <w:r w:rsidR="00254719" w:rsidRPr="00AD5C77">
        <w:rPr>
          <w:rFonts w:ascii="Times New Roman" w:hAnsi="Times New Roman" w:cs="Times New Roman"/>
          <w:color w:val="000000"/>
          <w:sz w:val="24"/>
          <w:szCs w:val="24"/>
        </w:rPr>
        <w:t>) respondents 3-4 years while 97(49%) 5</w:t>
      </w:r>
      <w:r w:rsidR="003961E4" w:rsidRPr="00AD5C77">
        <w:rPr>
          <w:rFonts w:ascii="Times New Roman" w:hAnsi="Times New Roman" w:cs="Times New Roman"/>
          <w:color w:val="000000"/>
          <w:sz w:val="24"/>
          <w:szCs w:val="24"/>
        </w:rPr>
        <w:t>years and</w:t>
      </w:r>
      <w:r w:rsidR="00254719" w:rsidRPr="00AD5C77">
        <w:rPr>
          <w:rFonts w:ascii="Times New Roman" w:hAnsi="Times New Roman" w:cs="Times New Roman"/>
          <w:color w:val="000000"/>
          <w:sz w:val="24"/>
          <w:szCs w:val="24"/>
        </w:rPr>
        <w:t xml:space="preserve"> above. 185 respondents at (94%) have conceived before, how long did it take you to get pregnant, 34 (17%) get your first ever menstrual period Before 10 years,46(</w:t>
      </w:r>
      <w:r w:rsidR="00254719" w:rsidRPr="00AD5C77">
        <w:rPr>
          <w:rFonts w:ascii="Times New Roman" w:hAnsi="Times New Roman" w:cs="Times New Roman"/>
          <w:sz w:val="24"/>
          <w:szCs w:val="24"/>
        </w:rPr>
        <w:t>23%</w:t>
      </w:r>
      <w:r w:rsidR="00254719" w:rsidRPr="00AD5C77">
        <w:rPr>
          <w:rFonts w:ascii="Times New Roman" w:hAnsi="Times New Roman" w:cs="Times New Roman"/>
          <w:color w:val="000000"/>
          <w:sz w:val="24"/>
          <w:szCs w:val="24"/>
        </w:rPr>
        <w:t>) 10-15 years, 26(</w:t>
      </w:r>
      <w:r w:rsidR="00254719" w:rsidRPr="00AD5C77">
        <w:rPr>
          <w:rFonts w:ascii="Times New Roman" w:hAnsi="Times New Roman" w:cs="Times New Roman"/>
          <w:sz w:val="24"/>
          <w:szCs w:val="24"/>
        </w:rPr>
        <w:t>13%</w:t>
      </w:r>
      <w:r w:rsidR="00254719" w:rsidRPr="00AD5C77">
        <w:rPr>
          <w:rFonts w:ascii="Times New Roman" w:hAnsi="Times New Roman" w:cs="Times New Roman"/>
          <w:color w:val="000000"/>
          <w:sz w:val="24"/>
          <w:szCs w:val="24"/>
        </w:rPr>
        <w:t>) 16-20 years, 90(</w:t>
      </w:r>
      <w:r w:rsidR="00254719" w:rsidRPr="00AD5C77">
        <w:rPr>
          <w:rFonts w:ascii="Times New Roman" w:hAnsi="Times New Roman" w:cs="Times New Roman"/>
          <w:sz w:val="24"/>
          <w:szCs w:val="24"/>
        </w:rPr>
        <w:t>46%</w:t>
      </w:r>
      <w:r w:rsidR="00254719" w:rsidRPr="00AD5C77">
        <w:rPr>
          <w:rFonts w:ascii="Times New Roman" w:hAnsi="Times New Roman" w:cs="Times New Roman"/>
          <w:color w:val="000000"/>
          <w:sz w:val="24"/>
          <w:szCs w:val="24"/>
        </w:rPr>
        <w:t xml:space="preserve"> ) Above 20 years,173 (88%)Have gained or lost significant weight recently</w:t>
      </w:r>
      <w:r w:rsidR="00254719" w:rsidRPr="00AD5C77">
        <w:rPr>
          <w:rFonts w:ascii="Times New Roman" w:hAnsi="Times New Roman" w:cs="Times New Roman"/>
          <w:sz w:val="24"/>
          <w:szCs w:val="24"/>
        </w:rPr>
        <w:t>,16</w:t>
      </w:r>
      <w:r w:rsidR="00254719" w:rsidRPr="00AD5C77">
        <w:rPr>
          <w:rFonts w:ascii="Times New Roman" w:hAnsi="Times New Roman" w:cs="Times New Roman"/>
          <w:color w:val="000000"/>
          <w:sz w:val="24"/>
          <w:szCs w:val="24"/>
        </w:rPr>
        <w:t>9 (86%)</w:t>
      </w:r>
      <w:r w:rsidR="00254719" w:rsidRPr="00AD5C77">
        <w:rPr>
          <w:rFonts w:ascii="Times New Roman" w:hAnsi="Times New Roman" w:cs="Times New Roman"/>
          <w:sz w:val="24"/>
          <w:szCs w:val="24"/>
        </w:rPr>
        <w:t xml:space="preserve"> Primary infertility, 27(14%) </w:t>
      </w:r>
      <w:r w:rsidR="00254719" w:rsidRPr="00AD5C77">
        <w:rPr>
          <w:rFonts w:ascii="Times New Roman" w:hAnsi="Times New Roman" w:cs="Times New Roman"/>
          <w:color w:val="000000"/>
          <w:sz w:val="24"/>
          <w:szCs w:val="24"/>
        </w:rPr>
        <w:t>Secondary inferti</w:t>
      </w:r>
      <w:r w:rsidR="00254719" w:rsidRPr="00AD5C77">
        <w:rPr>
          <w:rFonts w:ascii="Times New Roman" w:hAnsi="Times New Roman" w:cs="Times New Roman"/>
          <w:sz w:val="24"/>
          <w:szCs w:val="24"/>
        </w:rPr>
        <w:t xml:space="preserve">lity,172 (88%) </w:t>
      </w:r>
      <w:r w:rsidR="00254719" w:rsidRPr="00AD5C77">
        <w:rPr>
          <w:rFonts w:ascii="Times New Roman" w:hAnsi="Times New Roman" w:cs="Times New Roman"/>
          <w:color w:val="000000"/>
          <w:sz w:val="24"/>
          <w:szCs w:val="24"/>
        </w:rPr>
        <w:t>Have been pregnant before</w:t>
      </w:r>
      <w:r w:rsidR="00254719" w:rsidRPr="00AD5C77">
        <w:rPr>
          <w:rFonts w:ascii="Times New Roman" w:hAnsi="Times New Roman" w:cs="Times New Roman"/>
          <w:sz w:val="24"/>
          <w:szCs w:val="24"/>
        </w:rPr>
        <w:t xml:space="preserve">178 (90%) </w:t>
      </w:r>
      <w:r w:rsidR="00254719" w:rsidRPr="00AD5C77">
        <w:rPr>
          <w:rFonts w:ascii="Times New Roman" w:hAnsi="Times New Roman" w:cs="Times New Roman"/>
          <w:color w:val="000000"/>
          <w:sz w:val="24"/>
          <w:szCs w:val="24"/>
        </w:rPr>
        <w:t>have conceived before, did you use fertility medications</w:t>
      </w:r>
      <w:r w:rsidR="00254719" w:rsidRPr="00AD5C77">
        <w:rPr>
          <w:rFonts w:ascii="Times New Roman" w:hAnsi="Times New Roman" w:cs="Times New Roman"/>
          <w:sz w:val="24"/>
          <w:szCs w:val="24"/>
        </w:rPr>
        <w:t xml:space="preserve">,162 (83%) </w:t>
      </w:r>
      <w:r w:rsidR="00254719" w:rsidRPr="00AD5C77">
        <w:rPr>
          <w:rFonts w:ascii="Times New Roman" w:hAnsi="Times New Roman" w:cs="Times New Roman"/>
          <w:color w:val="000000"/>
          <w:sz w:val="24"/>
          <w:szCs w:val="24"/>
        </w:rPr>
        <w:t>partner completed a Semen Analysis, this is in agreement with the findings of  (</w:t>
      </w:r>
      <w:proofErr w:type="spellStart"/>
      <w:r w:rsidR="00254719" w:rsidRPr="00AD5C77">
        <w:rPr>
          <w:rFonts w:ascii="Times New Roman" w:hAnsi="Times New Roman" w:cs="Times New Roman"/>
          <w:color w:val="000000"/>
          <w:sz w:val="24"/>
          <w:szCs w:val="24"/>
        </w:rPr>
        <w:t>Donkor&amp;Sandall</w:t>
      </w:r>
      <w:proofErr w:type="spellEnd"/>
      <w:r w:rsidR="00254719" w:rsidRPr="00AD5C77">
        <w:rPr>
          <w:rFonts w:ascii="Times New Roman" w:hAnsi="Times New Roman" w:cs="Times New Roman"/>
          <w:color w:val="000000"/>
          <w:sz w:val="24"/>
          <w:szCs w:val="24"/>
        </w:rPr>
        <w:t xml:space="preserve">, 2019). </w:t>
      </w:r>
      <w:proofErr w:type="spellStart"/>
      <w:r w:rsidR="00254719" w:rsidRPr="00AD5C77">
        <w:rPr>
          <w:rFonts w:ascii="Times New Roman" w:hAnsi="Times New Roman" w:cs="Times New Roman"/>
          <w:color w:val="000000"/>
          <w:sz w:val="24"/>
          <w:szCs w:val="24"/>
        </w:rPr>
        <w:t>Whi</w:t>
      </w:r>
      <w:proofErr w:type="spellEnd"/>
      <w:r w:rsidR="00254719" w:rsidRPr="00AD5C77">
        <w:rPr>
          <w:rFonts w:ascii="Times New Roman" w:hAnsi="Times New Roman" w:cs="Times New Roman"/>
          <w:color w:val="000000"/>
          <w:sz w:val="24"/>
          <w:szCs w:val="24"/>
        </w:rPr>
        <w:t xml:space="preserve"> found out that Fertility </w:t>
      </w:r>
      <w:r w:rsidR="003961E4" w:rsidRPr="00AD5C77">
        <w:rPr>
          <w:rFonts w:ascii="Times New Roman" w:hAnsi="Times New Roman" w:cs="Times New Roman"/>
          <w:color w:val="000000"/>
          <w:sz w:val="24"/>
          <w:szCs w:val="24"/>
        </w:rPr>
        <w:t>challenges amongst</w:t>
      </w:r>
      <w:r w:rsidR="00254719" w:rsidRPr="00AD5C77">
        <w:rPr>
          <w:rFonts w:ascii="Times New Roman" w:hAnsi="Times New Roman" w:cs="Times New Roman"/>
          <w:color w:val="000000"/>
          <w:sz w:val="24"/>
          <w:szCs w:val="24"/>
        </w:rPr>
        <w:t xml:space="preserve"> couples is an experience that induces great stress within the </w:t>
      </w:r>
      <w:proofErr w:type="spellStart"/>
      <w:proofErr w:type="gramStart"/>
      <w:r w:rsidR="00254719" w:rsidRPr="00AD5C77">
        <w:rPr>
          <w:rFonts w:ascii="Times New Roman" w:hAnsi="Times New Roman" w:cs="Times New Roman"/>
          <w:color w:val="000000"/>
          <w:sz w:val="24"/>
          <w:szCs w:val="24"/>
        </w:rPr>
        <w:t>relationship.Infertility</w:t>
      </w:r>
      <w:proofErr w:type="spellEnd"/>
      <w:proofErr w:type="gramEnd"/>
      <w:r w:rsidR="00254719" w:rsidRPr="00AD5C77">
        <w:rPr>
          <w:rFonts w:ascii="Times New Roman" w:hAnsi="Times New Roman" w:cs="Times New Roman"/>
          <w:color w:val="000000"/>
          <w:sz w:val="24"/>
          <w:szCs w:val="24"/>
        </w:rPr>
        <w:t xml:space="preserve"> places a great burden on families socially, financially, </w:t>
      </w:r>
      <w:r w:rsidR="003A6262" w:rsidRPr="00AD5C77">
        <w:rPr>
          <w:rFonts w:ascii="Times New Roman" w:hAnsi="Times New Roman" w:cs="Times New Roman"/>
          <w:color w:val="000000"/>
          <w:sz w:val="24"/>
          <w:szCs w:val="24"/>
        </w:rPr>
        <w:t xml:space="preserve">and </w:t>
      </w:r>
      <w:r w:rsidR="00254719" w:rsidRPr="00AD5C77">
        <w:rPr>
          <w:rFonts w:ascii="Times New Roman" w:hAnsi="Times New Roman" w:cs="Times New Roman"/>
          <w:color w:val="000000"/>
          <w:sz w:val="24"/>
          <w:szCs w:val="24"/>
        </w:rPr>
        <w:t>psychologically</w:t>
      </w:r>
      <w:r w:rsidR="003A6262" w:rsidRPr="00AD5C77">
        <w:rPr>
          <w:rFonts w:ascii="Times New Roman" w:hAnsi="Times New Roman" w:cs="Times New Roman"/>
          <w:color w:val="000000"/>
          <w:sz w:val="24"/>
          <w:szCs w:val="24"/>
        </w:rPr>
        <w:t>,</w:t>
      </w:r>
      <w:r w:rsidR="00254719" w:rsidRPr="00AD5C77">
        <w:rPr>
          <w:rFonts w:ascii="Times New Roman" w:hAnsi="Times New Roman" w:cs="Times New Roman"/>
          <w:color w:val="000000"/>
          <w:sz w:val="24"/>
          <w:szCs w:val="24"/>
        </w:rPr>
        <w:t xml:space="preserve"> as well as affecting individuals’ identities in relation to the condition itself and the treatment strategies</w:t>
      </w:r>
    </w:p>
    <w:p w14:paraId="12D61E0D" w14:textId="1FBE07C9" w:rsidR="00254719" w:rsidRPr="00AD5C77" w:rsidRDefault="00254719" w:rsidP="003A6262">
      <w:pPr>
        <w:autoSpaceDE w:val="0"/>
        <w:autoSpaceDN w:val="0"/>
        <w:adjustRightInd w:val="0"/>
        <w:spacing w:line="360" w:lineRule="auto"/>
        <w:jc w:val="both"/>
        <w:rPr>
          <w:rFonts w:ascii="Times New Roman" w:hAnsi="Times New Roman" w:cs="Times New Roman"/>
          <w:bCs/>
          <w:sz w:val="24"/>
          <w:szCs w:val="24"/>
        </w:rPr>
      </w:pPr>
      <w:r w:rsidRPr="00AD5C77">
        <w:rPr>
          <w:rFonts w:ascii="Times New Roman" w:hAnsi="Times New Roman" w:cs="Times New Roman"/>
          <w:bCs/>
          <w:color w:val="000000"/>
          <w:sz w:val="24"/>
          <w:szCs w:val="24"/>
        </w:rPr>
        <w:lastRenderedPageBreak/>
        <w:t>Coping Strategies for Infertility Treatment revealed that 171(79%)</w:t>
      </w:r>
      <w:r w:rsidRPr="00AD5C77">
        <w:rPr>
          <w:rFonts w:ascii="Times New Roman" w:hAnsi="Times New Roman" w:cs="Times New Roman"/>
          <w:color w:val="000000"/>
          <w:sz w:val="24"/>
          <w:szCs w:val="24"/>
        </w:rPr>
        <w:t xml:space="preserve">avoid people or situation that can remind me of the challenge of Trying to conceive,164 (74%) Praying to God,184 (94%) Keeping the issue to </w:t>
      </w:r>
      <w:proofErr w:type="spellStart"/>
      <w:r w:rsidRPr="00AD5C77">
        <w:rPr>
          <w:rFonts w:ascii="Times New Roman" w:hAnsi="Times New Roman" w:cs="Times New Roman"/>
          <w:color w:val="000000"/>
          <w:sz w:val="24"/>
          <w:szCs w:val="24"/>
        </w:rPr>
        <w:t>themself</w:t>
      </w:r>
      <w:proofErr w:type="spellEnd"/>
      <w:r w:rsidRPr="00AD5C77">
        <w:rPr>
          <w:rFonts w:ascii="Times New Roman" w:hAnsi="Times New Roman" w:cs="Times New Roman"/>
          <w:color w:val="000000"/>
          <w:sz w:val="24"/>
          <w:szCs w:val="24"/>
        </w:rPr>
        <w:t xml:space="preserve"> and not discussing with anybody, 188(96%) Discus with s someone that has overcome the challenge of infertility,177 (90%) Support from their husband79 (91%) Confronting anyone that want to make an issue out of the challenge of trying to conceive, also 187 (95%) Cry, 189(96%) Seeking informational and treatment Support from the hospital, 187 (95%) Commitment to other meaningful ventures, this collaborate with the findings of </w:t>
      </w:r>
      <w:proofErr w:type="spellStart"/>
      <w:r w:rsidRPr="00AD5C77">
        <w:rPr>
          <w:rFonts w:ascii="Times New Roman" w:hAnsi="Times New Roman" w:cs="Times New Roman"/>
          <w:color w:val="000000"/>
          <w:sz w:val="24"/>
          <w:szCs w:val="24"/>
        </w:rPr>
        <w:t>Carrol</w:t>
      </w:r>
      <w:r w:rsidRPr="00AD5C77">
        <w:rPr>
          <w:rFonts w:ascii="Times New Roman" w:hAnsi="Times New Roman" w:cs="Times New Roman"/>
          <w:i/>
          <w:color w:val="000000"/>
          <w:sz w:val="24"/>
          <w:szCs w:val="24"/>
        </w:rPr>
        <w:t>et</w:t>
      </w:r>
      <w:proofErr w:type="spellEnd"/>
      <w:r w:rsidRPr="00AD5C77">
        <w:rPr>
          <w:rFonts w:ascii="Times New Roman" w:hAnsi="Times New Roman" w:cs="Times New Roman"/>
          <w:i/>
          <w:color w:val="000000"/>
          <w:sz w:val="24"/>
          <w:szCs w:val="24"/>
        </w:rPr>
        <w:t xml:space="preserve"> al</w:t>
      </w:r>
      <w:r w:rsidRPr="00AD5C77">
        <w:rPr>
          <w:rFonts w:ascii="Times New Roman" w:hAnsi="Times New Roman" w:cs="Times New Roman"/>
          <w:color w:val="000000"/>
          <w:sz w:val="24"/>
          <w:szCs w:val="24"/>
        </w:rPr>
        <w:t>., (2021)  who observed that the coping strategies including distancing themselves from reminders of  infertility  (such as avoidance of families with children), instituting measures for regaining control, acting to increase feeling of self-worth in other areas of their lives such as achieving professional success, trying to find meaning in infertility,  or  sharing the burden  with  others.</w:t>
      </w:r>
    </w:p>
    <w:p w14:paraId="0B9C8D64" w14:textId="5D0D49F6" w:rsidR="003A6262" w:rsidRPr="00AD5C77" w:rsidRDefault="00254719" w:rsidP="003A6262">
      <w:pPr>
        <w:autoSpaceDE w:val="0"/>
        <w:autoSpaceDN w:val="0"/>
        <w:adjustRightInd w:val="0"/>
        <w:spacing w:line="360" w:lineRule="auto"/>
        <w:jc w:val="both"/>
        <w:rPr>
          <w:rFonts w:ascii="Times New Roman" w:hAnsi="Times New Roman" w:cs="Times New Roman"/>
          <w:color w:val="212121"/>
          <w:sz w:val="24"/>
          <w:szCs w:val="24"/>
        </w:rPr>
      </w:pPr>
      <w:r w:rsidRPr="00AD5C77">
        <w:rPr>
          <w:rFonts w:ascii="Times New Roman" w:hAnsi="Times New Roman" w:cs="Times New Roman"/>
          <w:sz w:val="24"/>
          <w:szCs w:val="24"/>
        </w:rPr>
        <w:t xml:space="preserve">Health Care Role in Infertility Treatment which indicate that 188 (96%) Have gotten medical support from the health care workers,179 (91%) Are aware of assisted reproductive treatment, 189 (96%) information passed by the health care workers has been effective, 187 (95%) health care support group for infertility,177 (90%) keep to appointment days,187(95%) received form of counselling on infertility,187 (95%) know health care support group for infertility,34(17%)posit that Friends motivated them to seek for health care,46 (23%) husband.26 (13%) Family, 90 (46%) Self-motivation, this is </w:t>
      </w:r>
      <w:proofErr w:type="spellStart"/>
      <w:r w:rsidRPr="00AD5C77">
        <w:rPr>
          <w:rFonts w:ascii="Times New Roman" w:hAnsi="Times New Roman" w:cs="Times New Roman"/>
          <w:sz w:val="24"/>
          <w:szCs w:val="24"/>
        </w:rPr>
        <w:t>ij</w:t>
      </w:r>
      <w:proofErr w:type="spellEnd"/>
      <w:r w:rsidRPr="00AD5C77">
        <w:rPr>
          <w:rFonts w:ascii="Times New Roman" w:hAnsi="Times New Roman" w:cs="Times New Roman"/>
          <w:sz w:val="24"/>
          <w:szCs w:val="24"/>
        </w:rPr>
        <w:t xml:space="preserve"> agreement with the findings of </w:t>
      </w:r>
      <w:proofErr w:type="spellStart"/>
      <w:r w:rsidRPr="00AD5C77">
        <w:rPr>
          <w:rFonts w:ascii="Times New Roman" w:hAnsi="Times New Roman" w:cs="Times New Roman"/>
          <w:color w:val="212121"/>
          <w:sz w:val="24"/>
          <w:szCs w:val="24"/>
        </w:rPr>
        <w:t>Demity</w:t>
      </w:r>
      <w:proofErr w:type="spellEnd"/>
      <w:r w:rsidRPr="00AD5C77">
        <w:rPr>
          <w:rFonts w:ascii="Times New Roman" w:hAnsi="Times New Roman" w:cs="Times New Roman"/>
          <w:color w:val="212121"/>
          <w:sz w:val="24"/>
          <w:szCs w:val="24"/>
        </w:rPr>
        <w:t xml:space="preserve"> et al;(2022) o that If you're seeking health worker support for infertility, consider consulting a healthcare provider, fertility clinic, or organizations like the National Infertility Association (RESOLVE) for guidance and resources.</w:t>
      </w:r>
    </w:p>
    <w:p w14:paraId="5E4B1B4F" w14:textId="42D1A8AC" w:rsidR="00254719" w:rsidRPr="00AD5C77" w:rsidRDefault="003A6262" w:rsidP="003A6262">
      <w:pPr>
        <w:autoSpaceDE w:val="0"/>
        <w:autoSpaceDN w:val="0"/>
        <w:adjustRightInd w:val="0"/>
        <w:spacing w:line="360" w:lineRule="auto"/>
        <w:jc w:val="both"/>
        <w:rPr>
          <w:rFonts w:ascii="Times New Roman" w:hAnsi="Times New Roman" w:cs="Times New Roman"/>
          <w:color w:val="212121"/>
          <w:sz w:val="24"/>
          <w:szCs w:val="24"/>
        </w:rPr>
      </w:pPr>
      <w:r w:rsidRPr="00AD5C77">
        <w:rPr>
          <w:rFonts w:ascii="Times New Roman" w:hAnsi="Times New Roman" w:cs="Times New Roman"/>
          <w:color w:val="212121"/>
          <w:sz w:val="24"/>
          <w:szCs w:val="24"/>
        </w:rPr>
        <w:t xml:space="preserve">This study </w:t>
      </w:r>
      <w:r w:rsidR="00254719" w:rsidRPr="00AD5C77">
        <w:rPr>
          <w:rFonts w:ascii="Times New Roman" w:hAnsi="Times New Roman" w:cs="Times New Roman"/>
          <w:sz w:val="24"/>
          <w:szCs w:val="24"/>
        </w:rPr>
        <w:t xml:space="preserve">shows a positive correlation between </w:t>
      </w:r>
      <w:r w:rsidR="00254719" w:rsidRPr="00AD5C77">
        <w:rPr>
          <w:rFonts w:ascii="Times New Roman" w:hAnsi="Times New Roman" w:cs="Times New Roman"/>
          <w:color w:val="000000"/>
          <w:sz w:val="24"/>
          <w:szCs w:val="24"/>
        </w:rPr>
        <w:t xml:space="preserve">challenges and the coping strategies of infertility treatment  among women  </w:t>
      </w:r>
      <w:r w:rsidR="00254719" w:rsidRPr="00AD5C77">
        <w:rPr>
          <w:rFonts w:ascii="Times New Roman" w:hAnsi="Times New Roman" w:cs="Times New Roman"/>
          <w:sz w:val="24"/>
          <w:szCs w:val="24"/>
        </w:rPr>
        <w:t xml:space="preserve">at 0.05 level of significance, which are p value longevity to get pregnant (p) 0.778 = (p&gt;0.05), </w:t>
      </w:r>
      <w:r w:rsidR="00254719" w:rsidRPr="00AD5C77">
        <w:rPr>
          <w:rFonts w:ascii="Times New Roman" w:hAnsi="Times New Roman" w:cs="Times New Roman"/>
          <w:color w:val="000000"/>
          <w:sz w:val="24"/>
          <w:szCs w:val="24"/>
        </w:rPr>
        <w:t>previously had evaluation  for infertility</w:t>
      </w:r>
      <w:r w:rsidR="00254719" w:rsidRPr="00AD5C77">
        <w:rPr>
          <w:rFonts w:ascii="Times New Roman" w:hAnsi="Times New Roman" w:cs="Times New Roman"/>
          <w:sz w:val="24"/>
          <w:szCs w:val="24"/>
        </w:rPr>
        <w:t xml:space="preserve"> 0.583=(p&gt;0.05) gained or lost  significant weight recently,  0.785= (p&gt;0.05) partner completed a Semen Analysis, 0.057 = (p&gt;0.05)</w:t>
      </w:r>
      <w:r w:rsidR="00254719" w:rsidRPr="00AD5C77">
        <w:rPr>
          <w:rFonts w:ascii="Times New Roman" w:hAnsi="Times New Roman" w:cs="Times New Roman"/>
          <w:color w:val="000000"/>
          <w:sz w:val="24"/>
          <w:szCs w:val="24"/>
        </w:rPr>
        <w:t xml:space="preserve"> treated for pelvic infection</w:t>
      </w:r>
      <w:r w:rsidR="00254719" w:rsidRPr="00AD5C77">
        <w:rPr>
          <w:rFonts w:ascii="Times New Roman" w:hAnsi="Times New Roman" w:cs="Times New Roman"/>
          <w:sz w:val="24"/>
          <w:szCs w:val="24"/>
        </w:rPr>
        <w:t>,</w:t>
      </w:r>
      <w:r w:rsidR="00E775CA" w:rsidRPr="00AD5C77">
        <w:rPr>
          <w:rFonts w:ascii="Times New Roman" w:hAnsi="Times New Roman" w:cs="Times New Roman"/>
          <w:sz w:val="24"/>
          <w:szCs w:val="24"/>
        </w:rPr>
        <w:t xml:space="preserve"> </w:t>
      </w:r>
      <w:r w:rsidR="00254719" w:rsidRPr="00AD5C77">
        <w:rPr>
          <w:rFonts w:ascii="Times New Roman" w:hAnsi="Times New Roman" w:cs="Times New Roman"/>
          <w:color w:val="000000"/>
          <w:sz w:val="24"/>
          <w:szCs w:val="24"/>
        </w:rPr>
        <w:t>done pap smear</w:t>
      </w:r>
      <w:r w:rsidR="00254719" w:rsidRPr="00AD5C77">
        <w:rPr>
          <w:rFonts w:ascii="Times New Roman" w:hAnsi="Times New Roman" w:cs="Times New Roman"/>
          <w:sz w:val="24"/>
          <w:szCs w:val="24"/>
        </w:rPr>
        <w:t>) 0.568 = (p&gt;0.05),</w:t>
      </w:r>
      <w:r w:rsidR="00254719" w:rsidRPr="00AD5C77">
        <w:rPr>
          <w:rFonts w:ascii="Times New Roman" w:hAnsi="Times New Roman" w:cs="Times New Roman"/>
          <w:sz w:val="24"/>
          <w:szCs w:val="24"/>
          <w:shd w:val="clear" w:color="auto" w:fill="FFFFFF"/>
        </w:rPr>
        <w:t xml:space="preserve"> unhealthy family relationships and interaction</w:t>
      </w:r>
      <w:r w:rsidR="00254719" w:rsidRPr="00AD5C77">
        <w:rPr>
          <w:rFonts w:ascii="Times New Roman" w:hAnsi="Times New Roman" w:cs="Times New Roman"/>
          <w:sz w:val="24"/>
          <w:szCs w:val="24"/>
        </w:rPr>
        <w:t xml:space="preserve"> and </w:t>
      </w:r>
      <w:r w:rsidR="00254719" w:rsidRPr="00AD5C77">
        <w:rPr>
          <w:rFonts w:ascii="Times New Roman" w:hAnsi="Times New Roman" w:cs="Times New Roman"/>
          <w:sz w:val="24"/>
          <w:szCs w:val="24"/>
          <w:shd w:val="clear" w:color="auto" w:fill="FFFFFF"/>
        </w:rPr>
        <w:t>polygamy issues</w:t>
      </w:r>
    </w:p>
    <w:p w14:paraId="3DFB447D" w14:textId="09B15233" w:rsidR="00254719" w:rsidRPr="00AD5C77" w:rsidRDefault="00E775CA" w:rsidP="00E775CA">
      <w:pPr>
        <w:spacing w:after="0" w:line="360" w:lineRule="auto"/>
        <w:jc w:val="both"/>
        <w:rPr>
          <w:rFonts w:ascii="Times New Roman" w:hAnsi="Times New Roman" w:cs="Times New Roman"/>
          <w:sz w:val="24"/>
          <w:szCs w:val="24"/>
        </w:rPr>
      </w:pPr>
      <w:r w:rsidRPr="00AD5C77">
        <w:rPr>
          <w:rFonts w:ascii="Times New Roman" w:hAnsi="Times New Roman" w:cs="Times New Roman"/>
          <w:sz w:val="24"/>
          <w:szCs w:val="24"/>
        </w:rPr>
        <w:t xml:space="preserve">Assessing the relationship between the </w:t>
      </w:r>
      <w:r w:rsidR="00254719" w:rsidRPr="00AD5C77">
        <w:rPr>
          <w:rFonts w:ascii="Times New Roman" w:hAnsi="Times New Roman" w:cs="Times New Roman"/>
          <w:sz w:val="24"/>
          <w:szCs w:val="24"/>
        </w:rPr>
        <w:t>socio-demographic characteristics</w:t>
      </w:r>
      <w:r w:rsidRPr="00AD5C77">
        <w:rPr>
          <w:rFonts w:ascii="Times New Roman" w:hAnsi="Times New Roman" w:cs="Times New Roman"/>
          <w:sz w:val="24"/>
          <w:szCs w:val="24"/>
        </w:rPr>
        <w:t xml:space="preserve"> </w:t>
      </w:r>
      <w:r w:rsidR="00254719" w:rsidRPr="00AD5C77">
        <w:rPr>
          <w:rFonts w:ascii="Times New Roman" w:hAnsi="Times New Roman" w:cs="Times New Roman"/>
          <w:sz w:val="24"/>
          <w:szCs w:val="24"/>
        </w:rPr>
        <w:t xml:space="preserve">and </w:t>
      </w:r>
      <w:r w:rsidR="00254719" w:rsidRPr="00AD5C77">
        <w:rPr>
          <w:rFonts w:ascii="Times New Roman" w:hAnsi="Times New Roman" w:cs="Times New Roman"/>
          <w:color w:val="000000"/>
          <w:sz w:val="24"/>
          <w:szCs w:val="24"/>
        </w:rPr>
        <w:t xml:space="preserve">knowledge of women towards infertility treatment </w:t>
      </w:r>
      <w:r w:rsidR="00254719" w:rsidRPr="00AD5C77">
        <w:rPr>
          <w:rFonts w:ascii="Times New Roman" w:hAnsi="Times New Roman" w:cs="Times New Roman"/>
          <w:sz w:val="24"/>
          <w:szCs w:val="24"/>
        </w:rPr>
        <w:t>showed that slightly below a third</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29(30.8%) of the respondents who </w:t>
      </w:r>
      <w:r w:rsidRPr="00AD5C77">
        <w:rPr>
          <w:rFonts w:ascii="Times New Roman" w:hAnsi="Times New Roman" w:cs="Times New Roman"/>
          <w:sz w:val="24"/>
          <w:szCs w:val="24"/>
        </w:rPr>
        <w:t>knew</w:t>
      </w:r>
      <w:r w:rsidR="00254719" w:rsidRPr="00AD5C77">
        <w:rPr>
          <w:rFonts w:ascii="Times New Roman" w:hAnsi="Times New Roman" w:cs="Times New Roman"/>
          <w:color w:val="000000"/>
          <w:sz w:val="24"/>
          <w:szCs w:val="24"/>
        </w:rPr>
        <w:t xml:space="preserve"> women towards infertility treatment</w:t>
      </w:r>
      <w:r w:rsidR="00254719" w:rsidRPr="00AD5C77">
        <w:rPr>
          <w:rFonts w:ascii="Times New Roman" w:hAnsi="Times New Roman" w:cs="Times New Roman"/>
          <w:sz w:val="24"/>
          <w:szCs w:val="24"/>
        </w:rPr>
        <w:t xml:space="preserve"> were aged between </w:t>
      </w:r>
      <w:r w:rsidR="00254719" w:rsidRPr="00AD5C77">
        <w:rPr>
          <w:rFonts w:ascii="Times New Roman" w:hAnsi="Times New Roman" w:cs="Times New Roman"/>
          <w:bCs/>
          <w:sz w:val="24"/>
          <w:szCs w:val="24"/>
        </w:rPr>
        <w:t>38-47</w:t>
      </w:r>
      <w:r w:rsidR="00254719" w:rsidRPr="00AD5C77">
        <w:rPr>
          <w:rFonts w:ascii="Times New Roman" w:hAnsi="Times New Roman" w:cs="Times New Roman"/>
          <w:sz w:val="24"/>
          <w:szCs w:val="24"/>
        </w:rPr>
        <w:t xml:space="preserve"> years. There </w:t>
      </w:r>
      <w:r w:rsidR="00254719" w:rsidRPr="00AD5C77">
        <w:rPr>
          <w:rFonts w:ascii="Times New Roman" w:hAnsi="Times New Roman" w:cs="Times New Roman"/>
          <w:sz w:val="24"/>
          <w:szCs w:val="24"/>
        </w:rPr>
        <w:lastRenderedPageBreak/>
        <w:t xml:space="preserve">was a relationship between </w:t>
      </w:r>
      <w:r w:rsidRPr="00AD5C77">
        <w:rPr>
          <w:rFonts w:ascii="Times New Roman" w:hAnsi="Times New Roman" w:cs="Times New Roman"/>
          <w:sz w:val="24"/>
          <w:szCs w:val="24"/>
        </w:rPr>
        <w:t xml:space="preserve">the </w:t>
      </w:r>
      <w:r w:rsidR="00254719" w:rsidRPr="00AD5C77">
        <w:rPr>
          <w:rFonts w:ascii="Times New Roman" w:hAnsi="Times New Roman" w:cs="Times New Roman"/>
          <w:sz w:val="24"/>
          <w:szCs w:val="24"/>
        </w:rPr>
        <w:t xml:space="preserve">age of the respondent and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(p=0.001). </w:t>
      </w:r>
      <w:r w:rsidRPr="00AD5C77">
        <w:rPr>
          <w:rFonts w:ascii="Times New Roman" w:hAnsi="Times New Roman" w:cs="Times New Roman"/>
          <w:sz w:val="24"/>
          <w:szCs w:val="24"/>
        </w:rPr>
        <w:t>The majority</w:t>
      </w:r>
      <w:r w:rsidR="00254719" w:rsidRPr="00AD5C77">
        <w:rPr>
          <w:rFonts w:ascii="Times New Roman" w:hAnsi="Times New Roman" w:cs="Times New Roman"/>
          <w:sz w:val="24"/>
          <w:szCs w:val="24"/>
        </w:rPr>
        <w:t xml:space="preserve"> of the respondents, 66(69%)</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w:t>
      </w:r>
      <w:r w:rsidRPr="00AD5C77">
        <w:rPr>
          <w:rFonts w:ascii="Times New Roman" w:hAnsi="Times New Roman" w:cs="Times New Roman"/>
          <w:sz w:val="24"/>
          <w:szCs w:val="24"/>
        </w:rPr>
        <w:t>who</w:t>
      </w:r>
      <w:r w:rsidR="00254719" w:rsidRPr="00AD5C77">
        <w:rPr>
          <w:rFonts w:ascii="Times New Roman" w:hAnsi="Times New Roman" w:cs="Times New Roman"/>
          <w:sz w:val="24"/>
          <w:szCs w:val="24"/>
        </w:rPr>
        <w:t xml:space="preserve"> had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were married. However, there was </w:t>
      </w:r>
      <w:r w:rsidRPr="00AD5C77">
        <w:rPr>
          <w:rFonts w:ascii="Times New Roman" w:hAnsi="Times New Roman" w:cs="Times New Roman"/>
          <w:sz w:val="24"/>
          <w:szCs w:val="24"/>
        </w:rPr>
        <w:t xml:space="preserve">a </w:t>
      </w:r>
      <w:r w:rsidR="00254719" w:rsidRPr="00AD5C77">
        <w:rPr>
          <w:rFonts w:ascii="Times New Roman" w:hAnsi="Times New Roman" w:cs="Times New Roman"/>
          <w:sz w:val="24"/>
          <w:szCs w:val="24"/>
        </w:rPr>
        <w:t xml:space="preserve">statistical relationship between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and marital status (p=0.001</w:t>
      </w:r>
      <w:r w:rsidR="003961E4" w:rsidRPr="00AD5C77">
        <w:rPr>
          <w:rFonts w:ascii="Times New Roman" w:hAnsi="Times New Roman" w:cs="Times New Roman"/>
          <w:sz w:val="24"/>
          <w:szCs w:val="24"/>
        </w:rPr>
        <w:t>). likewise,</w:t>
      </w:r>
      <w:r w:rsidR="00254719" w:rsidRPr="00AD5C77">
        <w:rPr>
          <w:rFonts w:ascii="Times New Roman" w:hAnsi="Times New Roman" w:cs="Times New Roman"/>
          <w:sz w:val="24"/>
          <w:szCs w:val="24"/>
        </w:rPr>
        <w:t xml:space="preserve"> there was no significant relationship between </w:t>
      </w:r>
      <w:r w:rsidRPr="00AD5C77">
        <w:rPr>
          <w:rFonts w:ascii="Times New Roman" w:hAnsi="Times New Roman" w:cs="Times New Roman"/>
          <w:sz w:val="24"/>
          <w:szCs w:val="24"/>
        </w:rPr>
        <w:t xml:space="preserve">the </w:t>
      </w:r>
      <w:r w:rsidR="00254719" w:rsidRPr="00AD5C77">
        <w:rPr>
          <w:rFonts w:ascii="Times New Roman" w:hAnsi="Times New Roman" w:cs="Times New Roman"/>
          <w:sz w:val="24"/>
          <w:szCs w:val="24"/>
        </w:rPr>
        <w:t xml:space="preserve">level of education and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(p=0.052) this</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however</w:t>
      </w:r>
      <w:r w:rsidRPr="00AD5C77">
        <w:rPr>
          <w:rFonts w:ascii="Times New Roman" w:hAnsi="Times New Roman" w:cs="Times New Roman"/>
          <w:sz w:val="24"/>
          <w:szCs w:val="24"/>
        </w:rPr>
        <w:t>,</w:t>
      </w:r>
      <w:r w:rsidR="00254719" w:rsidRPr="00AD5C77">
        <w:rPr>
          <w:rFonts w:ascii="Times New Roman" w:hAnsi="Times New Roman" w:cs="Times New Roman"/>
          <w:sz w:val="24"/>
          <w:szCs w:val="24"/>
        </w:rPr>
        <w:t xml:space="preserve"> relate </w:t>
      </w:r>
      <w:r w:rsidRPr="00AD5C77">
        <w:rPr>
          <w:rFonts w:ascii="Times New Roman" w:hAnsi="Times New Roman" w:cs="Times New Roman"/>
          <w:sz w:val="24"/>
          <w:szCs w:val="24"/>
        </w:rPr>
        <w:t>to</w:t>
      </w:r>
      <w:r w:rsidR="00254719" w:rsidRPr="00AD5C77">
        <w:rPr>
          <w:rFonts w:ascii="Times New Roman" w:hAnsi="Times New Roman" w:cs="Times New Roman"/>
          <w:sz w:val="24"/>
          <w:szCs w:val="24"/>
        </w:rPr>
        <w:t xml:space="preserve"> the study conducted by </w:t>
      </w:r>
      <w:proofErr w:type="spellStart"/>
      <w:r w:rsidRPr="00AD5C77">
        <w:rPr>
          <w:rFonts w:ascii="Times New Roman" w:hAnsi="Times New Roman" w:cs="Times New Roman"/>
          <w:sz w:val="24"/>
          <w:szCs w:val="24"/>
        </w:rPr>
        <w:t>Ajibola</w:t>
      </w:r>
      <w:proofErr w:type="spellEnd"/>
      <w:r w:rsidRPr="00AD5C77">
        <w:rPr>
          <w:rFonts w:ascii="Times New Roman" w:hAnsi="Times New Roman" w:cs="Times New Roman"/>
          <w:sz w:val="24"/>
          <w:szCs w:val="24"/>
        </w:rPr>
        <w:t xml:space="preserve"> et</w:t>
      </w:r>
      <w:r w:rsidR="00254719" w:rsidRPr="00AD5C77">
        <w:rPr>
          <w:rFonts w:ascii="Times New Roman" w:hAnsi="Times New Roman" w:cs="Times New Roman"/>
          <w:i/>
          <w:sz w:val="24"/>
          <w:szCs w:val="24"/>
        </w:rPr>
        <w:t xml:space="preserve"> al</w:t>
      </w:r>
      <w:r w:rsidR="00254719" w:rsidRPr="00AD5C77">
        <w:rPr>
          <w:rFonts w:ascii="Times New Roman" w:hAnsi="Times New Roman" w:cs="Times New Roman"/>
          <w:sz w:val="24"/>
          <w:szCs w:val="24"/>
        </w:rPr>
        <w:t xml:space="preserve">., 2016) there is a statistically significant relationship age between </w:t>
      </w:r>
      <w:r w:rsidR="00254719" w:rsidRPr="00AD5C77">
        <w:rPr>
          <w:rFonts w:ascii="Times New Roman" w:hAnsi="Times New Roman" w:cs="Times New Roman"/>
          <w:color w:val="000000"/>
          <w:sz w:val="24"/>
          <w:szCs w:val="24"/>
        </w:rPr>
        <w:t>knowledge of women towards infertility treatment</w:t>
      </w:r>
      <w:r w:rsidR="00254719" w:rsidRPr="00AD5C77">
        <w:rPr>
          <w:rFonts w:ascii="Times New Roman" w:hAnsi="Times New Roman" w:cs="Times New Roman"/>
          <w:sz w:val="24"/>
          <w:szCs w:val="24"/>
        </w:rPr>
        <w:t xml:space="preserve"> and marital status of the respondent. </w:t>
      </w:r>
    </w:p>
    <w:p w14:paraId="0ADFDCE6" w14:textId="17EE8E1B" w:rsidR="00A7605E" w:rsidRPr="00AD5C77" w:rsidRDefault="00891734" w:rsidP="00E82E61">
      <w:pPr>
        <w:spacing w:line="360" w:lineRule="auto"/>
        <w:rPr>
          <w:rFonts w:ascii="Times New Roman" w:hAnsi="Times New Roman" w:cs="Times New Roman"/>
          <w:b/>
          <w:sz w:val="24"/>
          <w:szCs w:val="24"/>
        </w:rPr>
      </w:pPr>
      <w:r w:rsidRPr="00AD5C77">
        <w:rPr>
          <w:rFonts w:ascii="Times New Roman" w:hAnsi="Times New Roman" w:cs="Times New Roman"/>
          <w:b/>
          <w:sz w:val="24"/>
          <w:szCs w:val="24"/>
        </w:rPr>
        <w:t xml:space="preserve">Conclusion </w:t>
      </w:r>
    </w:p>
    <w:p w14:paraId="190B814E" w14:textId="68CE97C8" w:rsidR="00460A28" w:rsidRPr="00C87E6D" w:rsidRDefault="00361078" w:rsidP="00C87E6D">
      <w:pPr>
        <w:spacing w:line="360" w:lineRule="auto"/>
        <w:jc w:val="both"/>
        <w:rPr>
          <w:rFonts w:ascii="Times New Roman" w:hAnsi="Times New Roman" w:cs="Times New Roman"/>
          <w:bCs/>
          <w:sz w:val="24"/>
          <w:szCs w:val="24"/>
        </w:rPr>
      </w:pPr>
      <w:r w:rsidRPr="00AD5C77">
        <w:rPr>
          <w:rFonts w:ascii="Times New Roman" w:hAnsi="Times New Roman" w:cs="Times New Roman"/>
          <w:bCs/>
          <w:sz w:val="24"/>
          <w:szCs w:val="24"/>
        </w:rPr>
        <w:t>This study reveals that infertile couples face significant challenges, with a shared desire for parenthood despite some choosing childlessness. Coping strategies mainly involve problem-solving and emotion-focused approaches, with many turning to traditional, religious, or medical solutions based on personal beliefs. Insufficient psychological and social support during infertility treatment can lead to anxiety, depression, and strained relationships, affecting treatment success. The decision on coping strategies is influenced by knowledge, attitude, and socio-cultural factors. It is crucial for public authorities to develop support programs, train healthcare professionals to address psychological issues, and raise awareness to reduce stigma surrounding infertility</w:t>
      </w:r>
    </w:p>
    <w:p w14:paraId="7B49A2D9" w14:textId="77777777" w:rsidR="00460A28" w:rsidRPr="00AD5C77" w:rsidRDefault="00460A28" w:rsidP="00460A28">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442CE91A" w14:textId="77777777" w:rsidR="00460A28" w:rsidRPr="00AD5C77" w:rsidRDefault="00460A28" w:rsidP="00460A28">
      <w:pPr>
        <w:tabs>
          <w:tab w:val="left" w:pos="720"/>
        </w:tabs>
        <w:autoSpaceDE w:val="0"/>
        <w:autoSpaceDN w:val="0"/>
        <w:adjustRightInd w:val="0"/>
        <w:spacing w:after="0" w:line="360" w:lineRule="auto"/>
        <w:jc w:val="both"/>
        <w:rPr>
          <w:rFonts w:ascii="Times New Roman" w:hAnsi="Times New Roman" w:cs="Times New Roman"/>
          <w:bCs/>
          <w:color w:val="000000"/>
          <w:sz w:val="24"/>
          <w:szCs w:val="24"/>
        </w:rPr>
      </w:pPr>
    </w:p>
    <w:p w14:paraId="5E069B7E" w14:textId="52F961E1" w:rsidR="007A7EFB" w:rsidRPr="00AD5C77" w:rsidRDefault="007A7EFB" w:rsidP="00C87E6D">
      <w:pPr>
        <w:tabs>
          <w:tab w:val="left" w:pos="720"/>
        </w:tabs>
        <w:autoSpaceDE w:val="0"/>
        <w:autoSpaceDN w:val="0"/>
        <w:adjustRightInd w:val="0"/>
        <w:spacing w:after="0" w:line="360" w:lineRule="auto"/>
        <w:rPr>
          <w:rFonts w:ascii="Times New Roman" w:hAnsi="Times New Roman" w:cs="Times New Roman"/>
          <w:bCs/>
          <w:color w:val="000000"/>
          <w:sz w:val="24"/>
          <w:szCs w:val="24"/>
        </w:rPr>
      </w:pPr>
      <w:r w:rsidRPr="00AD5C77">
        <w:rPr>
          <w:rFonts w:ascii="Times New Roman" w:hAnsi="Times New Roman" w:cs="Times New Roman"/>
          <w:b/>
          <w:bCs/>
          <w:color w:val="000000"/>
          <w:sz w:val="24"/>
          <w:szCs w:val="24"/>
        </w:rPr>
        <w:t>REFERENCES</w:t>
      </w:r>
    </w:p>
    <w:p w14:paraId="3E88237D"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Adedoyin, R. A., </w:t>
      </w:r>
      <w:proofErr w:type="spellStart"/>
      <w:r w:rsidRPr="00AD5C77">
        <w:rPr>
          <w:rFonts w:ascii="Times New Roman" w:hAnsi="Times New Roman" w:cs="Times New Roman"/>
          <w:color w:val="000000"/>
          <w:sz w:val="24"/>
          <w:szCs w:val="24"/>
        </w:rPr>
        <w:t>Mbada</w:t>
      </w:r>
      <w:proofErr w:type="spellEnd"/>
      <w:r w:rsidRPr="00AD5C77">
        <w:rPr>
          <w:rFonts w:ascii="Times New Roman" w:hAnsi="Times New Roman" w:cs="Times New Roman"/>
          <w:color w:val="000000"/>
          <w:sz w:val="24"/>
          <w:szCs w:val="24"/>
        </w:rPr>
        <w:t xml:space="preserve">, C. E., Balogun, M. O., Adebayo, R. A., Martins, T. &amp; Ismail, </w:t>
      </w:r>
      <w:proofErr w:type="gramStart"/>
      <w:r w:rsidRPr="00AD5C77">
        <w:rPr>
          <w:rFonts w:ascii="Times New Roman" w:hAnsi="Times New Roman" w:cs="Times New Roman"/>
          <w:color w:val="000000"/>
          <w:sz w:val="24"/>
          <w:szCs w:val="24"/>
        </w:rPr>
        <w:t>S.( 2019</w:t>
      </w:r>
      <w:proofErr w:type="gramEnd"/>
      <w:r w:rsidRPr="00AD5C77">
        <w:rPr>
          <w:rFonts w:ascii="Times New Roman" w:hAnsi="Times New Roman" w:cs="Times New Roman"/>
          <w:color w:val="000000"/>
          <w:sz w:val="24"/>
          <w:szCs w:val="24"/>
        </w:rPr>
        <w:t xml:space="preserve">). Obesity prevalence in adult residents of Ile-Ife, </w:t>
      </w:r>
      <w:proofErr w:type="spellStart"/>
      <w:r w:rsidRPr="00AD5C77">
        <w:rPr>
          <w:rFonts w:ascii="Times New Roman" w:hAnsi="Times New Roman" w:cs="Times New Roman"/>
          <w:color w:val="000000"/>
          <w:sz w:val="24"/>
          <w:szCs w:val="24"/>
        </w:rPr>
        <w:t>Nigeria.</w:t>
      </w:r>
      <w:r w:rsidRPr="00AD5C77">
        <w:rPr>
          <w:rFonts w:ascii="Times New Roman" w:hAnsi="Times New Roman" w:cs="Times New Roman"/>
          <w:i/>
          <w:iCs/>
          <w:color w:val="000000"/>
          <w:sz w:val="24"/>
          <w:szCs w:val="24"/>
        </w:rPr>
        <w:t>Nig</w:t>
      </w:r>
      <w:proofErr w:type="spellEnd"/>
      <w:r w:rsidRPr="00AD5C77">
        <w:rPr>
          <w:rFonts w:ascii="Times New Roman" w:hAnsi="Times New Roman" w:cs="Times New Roman"/>
          <w:i/>
          <w:iCs/>
          <w:color w:val="000000"/>
          <w:sz w:val="24"/>
          <w:szCs w:val="24"/>
        </w:rPr>
        <w:t xml:space="preserve"> Q J Hosp Med</w:t>
      </w:r>
      <w:r w:rsidRPr="00AD5C77">
        <w:rPr>
          <w:rFonts w:ascii="Times New Roman" w:hAnsi="Times New Roman" w:cs="Times New Roman"/>
          <w:color w:val="000000"/>
          <w:sz w:val="24"/>
          <w:szCs w:val="24"/>
        </w:rPr>
        <w:t>, 19, 100-5.</w:t>
      </w:r>
    </w:p>
    <w:p w14:paraId="07C64FC6"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Adetoro</w:t>
      </w:r>
      <w:proofErr w:type="spellEnd"/>
      <w:r w:rsidRPr="00AD5C77">
        <w:rPr>
          <w:rFonts w:ascii="Times New Roman" w:hAnsi="Times New Roman" w:cs="Times New Roman"/>
          <w:color w:val="000000"/>
          <w:sz w:val="24"/>
          <w:szCs w:val="24"/>
        </w:rPr>
        <w:t>, O. &amp;</w:t>
      </w:r>
      <w:proofErr w:type="spellStart"/>
      <w:r w:rsidRPr="00AD5C77">
        <w:rPr>
          <w:rFonts w:ascii="Times New Roman" w:hAnsi="Times New Roman" w:cs="Times New Roman"/>
          <w:color w:val="000000"/>
          <w:sz w:val="24"/>
          <w:szCs w:val="24"/>
        </w:rPr>
        <w:t>Ebomoyi</w:t>
      </w:r>
      <w:proofErr w:type="spellEnd"/>
      <w:r w:rsidRPr="00AD5C77">
        <w:rPr>
          <w:rFonts w:ascii="Times New Roman" w:hAnsi="Times New Roman" w:cs="Times New Roman"/>
          <w:color w:val="000000"/>
          <w:sz w:val="24"/>
          <w:szCs w:val="24"/>
        </w:rPr>
        <w:t xml:space="preserve"> E. W., (2019), Prevalence of Infertility in a Rural Nigerian </w:t>
      </w:r>
      <w:proofErr w:type="spellStart"/>
      <w:r w:rsidRPr="00AD5C77">
        <w:rPr>
          <w:rFonts w:ascii="Times New Roman" w:hAnsi="Times New Roman" w:cs="Times New Roman"/>
          <w:color w:val="000000"/>
          <w:sz w:val="24"/>
          <w:szCs w:val="24"/>
        </w:rPr>
        <w:t>Community.</w:t>
      </w:r>
      <w:r w:rsidRPr="00AD5C77">
        <w:rPr>
          <w:rFonts w:ascii="Times New Roman" w:hAnsi="Times New Roman" w:cs="Times New Roman"/>
          <w:i/>
          <w:iCs/>
          <w:color w:val="000000"/>
          <w:sz w:val="24"/>
          <w:szCs w:val="24"/>
        </w:rPr>
        <w:t>African</w:t>
      </w:r>
      <w:proofErr w:type="spellEnd"/>
      <w:r w:rsidRPr="00AD5C77">
        <w:rPr>
          <w:rFonts w:ascii="Times New Roman" w:hAnsi="Times New Roman" w:cs="Times New Roman"/>
          <w:i/>
          <w:iCs/>
          <w:color w:val="000000"/>
          <w:sz w:val="24"/>
          <w:szCs w:val="24"/>
        </w:rPr>
        <w:t xml:space="preserve"> Journal of Medicine and Medical Sciences</w:t>
      </w:r>
      <w:r w:rsidRPr="00AD5C77">
        <w:rPr>
          <w:rFonts w:ascii="Times New Roman" w:hAnsi="Times New Roman" w:cs="Times New Roman"/>
          <w:color w:val="000000"/>
          <w:sz w:val="24"/>
          <w:szCs w:val="24"/>
        </w:rPr>
        <w:t xml:space="preserve"> 20: 23-27. </w:t>
      </w:r>
    </w:p>
    <w:p w14:paraId="5DEF1ED8"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Agarwal, A., </w:t>
      </w:r>
      <w:proofErr w:type="spellStart"/>
      <w:r w:rsidRPr="00AD5C77">
        <w:rPr>
          <w:rFonts w:ascii="Times New Roman" w:hAnsi="Times New Roman" w:cs="Times New Roman"/>
          <w:color w:val="000000"/>
          <w:sz w:val="24"/>
          <w:szCs w:val="24"/>
        </w:rPr>
        <w:t>Mulgund</w:t>
      </w:r>
      <w:proofErr w:type="spellEnd"/>
      <w:r w:rsidRPr="00AD5C77">
        <w:rPr>
          <w:rFonts w:ascii="Times New Roman" w:hAnsi="Times New Roman" w:cs="Times New Roman"/>
          <w:color w:val="000000"/>
          <w:sz w:val="24"/>
          <w:szCs w:val="24"/>
        </w:rPr>
        <w:t>, A., Hamada, A. &amp;</w:t>
      </w:r>
      <w:proofErr w:type="spellStart"/>
      <w:r w:rsidRPr="00AD5C77">
        <w:rPr>
          <w:rFonts w:ascii="Times New Roman" w:hAnsi="Times New Roman" w:cs="Times New Roman"/>
          <w:color w:val="000000"/>
          <w:sz w:val="24"/>
          <w:szCs w:val="24"/>
        </w:rPr>
        <w:t>Chyatte</w:t>
      </w:r>
      <w:proofErr w:type="spellEnd"/>
      <w:r w:rsidRPr="00AD5C77">
        <w:rPr>
          <w:rFonts w:ascii="Times New Roman" w:hAnsi="Times New Roman" w:cs="Times New Roman"/>
          <w:color w:val="000000"/>
          <w:sz w:val="24"/>
          <w:szCs w:val="24"/>
        </w:rPr>
        <w:t xml:space="preserve">, M. R. (2020), A unique view on male infertility around the globe. </w:t>
      </w:r>
      <w:r w:rsidRPr="00AD5C77">
        <w:rPr>
          <w:rFonts w:ascii="Times New Roman" w:hAnsi="Times New Roman" w:cs="Times New Roman"/>
          <w:i/>
          <w:iCs/>
          <w:color w:val="000000"/>
          <w:sz w:val="24"/>
          <w:szCs w:val="24"/>
        </w:rPr>
        <w:t>Reproductive biology and endocrinology</w:t>
      </w:r>
      <w:r w:rsidRPr="00AD5C77">
        <w:rPr>
          <w:rFonts w:ascii="Times New Roman" w:hAnsi="Times New Roman" w:cs="Times New Roman"/>
          <w:color w:val="000000"/>
          <w:sz w:val="24"/>
          <w:szCs w:val="24"/>
        </w:rPr>
        <w:t xml:space="preserve">, 13, 37. </w:t>
      </w:r>
    </w:p>
    <w:p w14:paraId="397F1BFC"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Agbugui</w:t>
      </w:r>
      <w:proofErr w:type="spellEnd"/>
      <w:r w:rsidRPr="00AD5C77">
        <w:rPr>
          <w:rFonts w:ascii="Times New Roman" w:hAnsi="Times New Roman" w:cs="Times New Roman"/>
          <w:color w:val="000000"/>
          <w:sz w:val="24"/>
          <w:szCs w:val="24"/>
        </w:rPr>
        <w:t>, J. O. &amp;</w:t>
      </w:r>
      <w:proofErr w:type="spellStart"/>
      <w:r w:rsidRPr="00AD5C77">
        <w:rPr>
          <w:rFonts w:ascii="Times New Roman" w:hAnsi="Times New Roman" w:cs="Times New Roman"/>
          <w:color w:val="000000"/>
          <w:sz w:val="24"/>
          <w:szCs w:val="24"/>
        </w:rPr>
        <w:t>Omokhudu</w:t>
      </w:r>
      <w:proofErr w:type="spellEnd"/>
      <w:r w:rsidRPr="00AD5C77">
        <w:rPr>
          <w:rFonts w:ascii="Times New Roman" w:hAnsi="Times New Roman" w:cs="Times New Roman"/>
          <w:color w:val="000000"/>
          <w:sz w:val="24"/>
          <w:szCs w:val="24"/>
        </w:rPr>
        <w:t xml:space="preserve">, O. (2019), Posterior urethral valve: an unusual cause of primary male infertility. </w:t>
      </w:r>
      <w:r w:rsidRPr="00AD5C77">
        <w:rPr>
          <w:rFonts w:ascii="Times New Roman" w:hAnsi="Times New Roman" w:cs="Times New Roman"/>
          <w:i/>
          <w:iCs/>
          <w:color w:val="000000"/>
          <w:sz w:val="24"/>
          <w:szCs w:val="24"/>
        </w:rPr>
        <w:t>Journal of reproduction &amp; infertility</w:t>
      </w:r>
      <w:r w:rsidRPr="00AD5C77">
        <w:rPr>
          <w:rFonts w:ascii="Times New Roman" w:hAnsi="Times New Roman" w:cs="Times New Roman"/>
          <w:color w:val="000000"/>
          <w:sz w:val="24"/>
          <w:szCs w:val="24"/>
        </w:rPr>
        <w:t>, 16, 113.</w:t>
      </w:r>
    </w:p>
    <w:p w14:paraId="5C617261"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lastRenderedPageBreak/>
        <w:t xml:space="preserve">Ahmadi, M. H., </w:t>
      </w:r>
      <w:proofErr w:type="spellStart"/>
      <w:r w:rsidRPr="00AD5C77">
        <w:rPr>
          <w:rFonts w:ascii="Times New Roman" w:hAnsi="Times New Roman" w:cs="Times New Roman"/>
          <w:color w:val="000000"/>
          <w:sz w:val="24"/>
          <w:szCs w:val="24"/>
        </w:rPr>
        <w:t>Mirsalehian</w:t>
      </w:r>
      <w:proofErr w:type="spellEnd"/>
      <w:r w:rsidRPr="00AD5C77">
        <w:rPr>
          <w:rFonts w:ascii="Times New Roman" w:hAnsi="Times New Roman" w:cs="Times New Roman"/>
          <w:color w:val="000000"/>
          <w:sz w:val="24"/>
          <w:szCs w:val="24"/>
        </w:rPr>
        <w:t xml:space="preserve">, A., </w:t>
      </w:r>
      <w:proofErr w:type="spellStart"/>
      <w:r w:rsidRPr="00AD5C77">
        <w:rPr>
          <w:rFonts w:ascii="Times New Roman" w:hAnsi="Times New Roman" w:cs="Times New Roman"/>
          <w:color w:val="000000"/>
          <w:sz w:val="24"/>
          <w:szCs w:val="24"/>
        </w:rPr>
        <w:t>SadighiGilani</w:t>
      </w:r>
      <w:proofErr w:type="spellEnd"/>
      <w:r w:rsidRPr="00AD5C77">
        <w:rPr>
          <w:rFonts w:ascii="Times New Roman" w:hAnsi="Times New Roman" w:cs="Times New Roman"/>
          <w:color w:val="000000"/>
          <w:sz w:val="24"/>
          <w:szCs w:val="24"/>
        </w:rPr>
        <w:t xml:space="preserve">, M. A., </w:t>
      </w:r>
      <w:proofErr w:type="spellStart"/>
      <w:r w:rsidRPr="00AD5C77">
        <w:rPr>
          <w:rFonts w:ascii="Times New Roman" w:hAnsi="Times New Roman" w:cs="Times New Roman"/>
          <w:color w:val="000000"/>
          <w:sz w:val="24"/>
          <w:szCs w:val="24"/>
        </w:rPr>
        <w:t>Bahador</w:t>
      </w:r>
      <w:proofErr w:type="spellEnd"/>
      <w:r w:rsidRPr="00AD5C77">
        <w:rPr>
          <w:rFonts w:ascii="Times New Roman" w:hAnsi="Times New Roman" w:cs="Times New Roman"/>
          <w:color w:val="000000"/>
          <w:sz w:val="24"/>
          <w:szCs w:val="24"/>
        </w:rPr>
        <w:t>, A. &amp;</w:t>
      </w:r>
      <w:proofErr w:type="spellStart"/>
      <w:r w:rsidRPr="00AD5C77">
        <w:rPr>
          <w:rFonts w:ascii="Times New Roman" w:hAnsi="Times New Roman" w:cs="Times New Roman"/>
          <w:color w:val="000000"/>
          <w:sz w:val="24"/>
          <w:szCs w:val="24"/>
        </w:rPr>
        <w:t>Talebi</w:t>
      </w:r>
      <w:proofErr w:type="spellEnd"/>
      <w:r w:rsidRPr="00AD5C77">
        <w:rPr>
          <w:rFonts w:ascii="Times New Roman" w:hAnsi="Times New Roman" w:cs="Times New Roman"/>
          <w:color w:val="000000"/>
          <w:sz w:val="24"/>
          <w:szCs w:val="24"/>
        </w:rPr>
        <w:t xml:space="preserve">, M. (2019) Asymptomatic Infection </w:t>
      </w:r>
      <w:proofErr w:type="gramStart"/>
      <w:r w:rsidRPr="00AD5C77">
        <w:rPr>
          <w:rFonts w:ascii="Times New Roman" w:hAnsi="Times New Roman" w:cs="Times New Roman"/>
          <w:color w:val="000000"/>
          <w:sz w:val="24"/>
          <w:szCs w:val="24"/>
        </w:rPr>
        <w:t>With</w:t>
      </w:r>
      <w:proofErr w:type="gramEnd"/>
      <w:r w:rsidRPr="00AD5C77">
        <w:rPr>
          <w:rFonts w:ascii="Times New Roman" w:hAnsi="Times New Roman" w:cs="Times New Roman"/>
          <w:color w:val="000000"/>
          <w:sz w:val="24"/>
          <w:szCs w:val="24"/>
        </w:rPr>
        <w:t xml:space="preserve"> </w:t>
      </w:r>
      <w:proofErr w:type="spellStart"/>
      <w:r w:rsidRPr="00AD5C77">
        <w:rPr>
          <w:rFonts w:ascii="Times New Roman" w:hAnsi="Times New Roman" w:cs="Times New Roman"/>
          <w:color w:val="000000"/>
          <w:sz w:val="24"/>
          <w:szCs w:val="24"/>
        </w:rPr>
        <w:t>Mycoplasmahominis</w:t>
      </w:r>
      <w:proofErr w:type="spellEnd"/>
      <w:r w:rsidRPr="00AD5C77">
        <w:rPr>
          <w:rFonts w:ascii="Times New Roman" w:hAnsi="Times New Roman" w:cs="Times New Roman"/>
          <w:color w:val="000000"/>
          <w:sz w:val="24"/>
          <w:szCs w:val="24"/>
        </w:rPr>
        <w:t xml:space="preserve"> Negatively Affects Semen Parameters and Leads to Male Infertility as Confirmed by Improved Semen Parameters After Antibiotic Treatment. </w:t>
      </w:r>
      <w:r w:rsidRPr="00AD5C77">
        <w:rPr>
          <w:rFonts w:ascii="Times New Roman" w:hAnsi="Times New Roman" w:cs="Times New Roman"/>
          <w:i/>
          <w:iCs/>
          <w:color w:val="000000"/>
          <w:sz w:val="24"/>
          <w:szCs w:val="24"/>
        </w:rPr>
        <w:t>Urology</w:t>
      </w:r>
      <w:r w:rsidRPr="00AD5C77">
        <w:rPr>
          <w:rFonts w:ascii="Times New Roman" w:hAnsi="Times New Roman" w:cs="Times New Roman"/>
          <w:color w:val="000000"/>
          <w:sz w:val="24"/>
          <w:szCs w:val="24"/>
        </w:rPr>
        <w:t>, 100, 97-102.</w:t>
      </w:r>
    </w:p>
    <w:p w14:paraId="216DD94B"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Ajayi, A., (2019), </w:t>
      </w:r>
      <w:r w:rsidRPr="00AD5C77">
        <w:rPr>
          <w:rFonts w:ascii="Times New Roman" w:hAnsi="Times New Roman" w:cs="Times New Roman"/>
          <w:i/>
          <w:iCs/>
          <w:color w:val="000000"/>
          <w:sz w:val="24"/>
          <w:szCs w:val="24"/>
        </w:rPr>
        <w:t>25% of Nigeria Couples Suffers Infertility</w:t>
      </w:r>
      <w:r w:rsidRPr="00AD5C77">
        <w:rPr>
          <w:rFonts w:ascii="Times New Roman" w:hAnsi="Times New Roman" w:cs="Times New Roman"/>
          <w:color w:val="000000"/>
          <w:sz w:val="24"/>
          <w:szCs w:val="24"/>
        </w:rPr>
        <w:t>. Retrieved from htt://www.medicalworldnigeria.com on 20/4/2015.</w:t>
      </w:r>
    </w:p>
    <w:p w14:paraId="0E35D4DC"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Alesi</w:t>
      </w:r>
      <w:proofErr w:type="spellEnd"/>
      <w:r w:rsidRPr="00AD5C77">
        <w:rPr>
          <w:rFonts w:ascii="Times New Roman" w:hAnsi="Times New Roman" w:cs="Times New Roman"/>
          <w:color w:val="000000"/>
          <w:sz w:val="24"/>
          <w:szCs w:val="24"/>
        </w:rPr>
        <w:t xml:space="preserve">, R., (2020), </w:t>
      </w:r>
      <w:r w:rsidRPr="00AD5C77">
        <w:rPr>
          <w:rFonts w:ascii="Times New Roman" w:hAnsi="Times New Roman" w:cs="Times New Roman"/>
          <w:i/>
          <w:iCs/>
          <w:color w:val="000000"/>
          <w:sz w:val="24"/>
          <w:szCs w:val="24"/>
        </w:rPr>
        <w:t>Infertility and its Treatment-an Emotional Roller Coaster</w:t>
      </w:r>
      <w:r w:rsidRPr="00AD5C77">
        <w:rPr>
          <w:rFonts w:ascii="Times New Roman" w:hAnsi="Times New Roman" w:cs="Times New Roman"/>
          <w:color w:val="000000"/>
          <w:sz w:val="24"/>
          <w:szCs w:val="24"/>
        </w:rPr>
        <w:t xml:space="preserve">. Aust. Fam. Physician, 34, 135-138. </w:t>
      </w:r>
    </w:p>
    <w:p w14:paraId="4233C1C1"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Amira, C., </w:t>
      </w:r>
      <w:proofErr w:type="spellStart"/>
      <w:r w:rsidRPr="00AD5C77">
        <w:rPr>
          <w:rFonts w:ascii="Times New Roman" w:hAnsi="Times New Roman" w:cs="Times New Roman"/>
          <w:color w:val="000000"/>
          <w:sz w:val="24"/>
          <w:szCs w:val="24"/>
        </w:rPr>
        <w:t>Sokunbi</w:t>
      </w:r>
      <w:proofErr w:type="spellEnd"/>
      <w:r w:rsidRPr="00AD5C77">
        <w:rPr>
          <w:rFonts w:ascii="Times New Roman" w:hAnsi="Times New Roman" w:cs="Times New Roman"/>
          <w:color w:val="000000"/>
          <w:sz w:val="24"/>
          <w:szCs w:val="24"/>
        </w:rPr>
        <w:t xml:space="preserve">, D., </w:t>
      </w:r>
      <w:proofErr w:type="spellStart"/>
      <w:r w:rsidRPr="00AD5C77">
        <w:rPr>
          <w:rFonts w:ascii="Times New Roman" w:hAnsi="Times New Roman" w:cs="Times New Roman"/>
          <w:color w:val="000000"/>
          <w:sz w:val="24"/>
          <w:szCs w:val="24"/>
        </w:rPr>
        <w:t>Dolapo</w:t>
      </w:r>
      <w:proofErr w:type="spellEnd"/>
      <w:r w:rsidRPr="00AD5C77">
        <w:rPr>
          <w:rFonts w:ascii="Times New Roman" w:hAnsi="Times New Roman" w:cs="Times New Roman"/>
          <w:color w:val="000000"/>
          <w:sz w:val="24"/>
          <w:szCs w:val="24"/>
        </w:rPr>
        <w:t>, D. &amp;</w:t>
      </w:r>
      <w:proofErr w:type="spellStart"/>
      <w:r w:rsidRPr="00AD5C77">
        <w:rPr>
          <w:rFonts w:ascii="Times New Roman" w:hAnsi="Times New Roman" w:cs="Times New Roman"/>
          <w:color w:val="000000"/>
          <w:sz w:val="24"/>
          <w:szCs w:val="24"/>
        </w:rPr>
        <w:t>Sokunbi</w:t>
      </w:r>
      <w:proofErr w:type="spellEnd"/>
      <w:r w:rsidRPr="00AD5C77">
        <w:rPr>
          <w:rFonts w:ascii="Times New Roman" w:hAnsi="Times New Roman" w:cs="Times New Roman"/>
          <w:color w:val="000000"/>
          <w:sz w:val="24"/>
          <w:szCs w:val="24"/>
        </w:rPr>
        <w:t xml:space="preserve">, A. (2021) Prevalence of obesity, overweight and proteinuria in an urban community in South West Nigeria. </w:t>
      </w:r>
      <w:r w:rsidRPr="00AD5C77">
        <w:rPr>
          <w:rFonts w:ascii="Times New Roman" w:hAnsi="Times New Roman" w:cs="Times New Roman"/>
          <w:i/>
          <w:iCs/>
          <w:color w:val="000000"/>
          <w:sz w:val="24"/>
          <w:szCs w:val="24"/>
        </w:rPr>
        <w:t>Nigerian Medical Journal</w:t>
      </w:r>
      <w:r w:rsidRPr="00AD5C77">
        <w:rPr>
          <w:rFonts w:ascii="Times New Roman" w:hAnsi="Times New Roman" w:cs="Times New Roman"/>
          <w:color w:val="000000"/>
          <w:sz w:val="24"/>
          <w:szCs w:val="24"/>
        </w:rPr>
        <w:t>, 52, 110-113.</w:t>
      </w:r>
    </w:p>
    <w:p w14:paraId="569CEE0A"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Athena, P., &amp; Michelle, A. (2022), A Qualitative Exploration of South African Women’s Psychological and Emotional Experiences of Infertility: </w:t>
      </w:r>
      <w:r w:rsidRPr="00AD5C77">
        <w:rPr>
          <w:rFonts w:ascii="Times New Roman" w:hAnsi="Times New Roman" w:cs="Times New Roman"/>
          <w:i/>
          <w:iCs/>
          <w:color w:val="000000"/>
          <w:sz w:val="24"/>
          <w:szCs w:val="24"/>
        </w:rPr>
        <w:t>Open Journal of Preventive Medicine</w:t>
      </w:r>
      <w:r w:rsidRPr="00AD5C77">
        <w:rPr>
          <w:rFonts w:ascii="Times New Roman" w:hAnsi="Times New Roman" w:cs="Times New Roman"/>
          <w:color w:val="000000"/>
          <w:sz w:val="24"/>
          <w:szCs w:val="24"/>
        </w:rPr>
        <w:t xml:space="preserve">, Western Cape, 4, 327-337. </w:t>
      </w:r>
    </w:p>
    <w:p w14:paraId="5D64E92C"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Aysel</w:t>
      </w:r>
      <w:proofErr w:type="spellEnd"/>
      <w:r w:rsidRPr="00AD5C77">
        <w:rPr>
          <w:rFonts w:ascii="Times New Roman" w:hAnsi="Times New Roman" w:cs="Times New Roman"/>
          <w:color w:val="000000"/>
          <w:sz w:val="24"/>
          <w:szCs w:val="24"/>
        </w:rPr>
        <w:t xml:space="preserve"> K, Gul U</w:t>
      </w:r>
      <w:r w:rsidRPr="00AD5C77">
        <w:rPr>
          <w:rFonts w:ascii="Times New Roman" w:hAnsi="Times New Roman" w:cs="Times New Roman"/>
          <w:i/>
          <w:iCs/>
          <w:color w:val="000000"/>
          <w:sz w:val="24"/>
          <w:szCs w:val="24"/>
        </w:rPr>
        <w:t>. Psychosocial problems and coping strategies among Turkish women with infertility</w:t>
      </w:r>
      <w:r w:rsidRPr="00AD5C77">
        <w:rPr>
          <w:rFonts w:ascii="Times New Roman" w:hAnsi="Times New Roman" w:cs="Times New Roman"/>
          <w:color w:val="000000"/>
          <w:sz w:val="24"/>
          <w:szCs w:val="24"/>
        </w:rPr>
        <w:t>. Asian Nursing Research. (</w:t>
      </w:r>
      <w:proofErr w:type="gramStart"/>
      <w:r w:rsidRPr="00AD5C77">
        <w:rPr>
          <w:rFonts w:ascii="Times New Roman" w:hAnsi="Times New Roman" w:cs="Times New Roman"/>
          <w:color w:val="000000"/>
          <w:sz w:val="24"/>
          <w:szCs w:val="24"/>
        </w:rPr>
        <w:t>2020 )</w:t>
      </w:r>
      <w:proofErr w:type="gramEnd"/>
      <w:r w:rsidRPr="00AD5C77">
        <w:rPr>
          <w:rFonts w:ascii="Times New Roman" w:hAnsi="Times New Roman" w:cs="Times New Roman"/>
          <w:color w:val="000000"/>
          <w:sz w:val="24"/>
          <w:szCs w:val="24"/>
        </w:rPr>
        <w:t xml:space="preserve">;9(3):243-250. </w:t>
      </w:r>
    </w:p>
    <w:p w14:paraId="03521A46"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Aysel</w:t>
      </w:r>
      <w:proofErr w:type="spellEnd"/>
      <w:r w:rsidRPr="00AD5C77">
        <w:rPr>
          <w:rFonts w:ascii="Times New Roman" w:hAnsi="Times New Roman" w:cs="Times New Roman"/>
          <w:color w:val="000000"/>
          <w:sz w:val="24"/>
          <w:szCs w:val="24"/>
        </w:rPr>
        <w:t xml:space="preserve">, K., &amp;Gul, U., (2020), Psychosocial Problems and Coping Strategies Among Turkish Women with Infertility. </w:t>
      </w:r>
      <w:r w:rsidRPr="00AD5C77">
        <w:rPr>
          <w:rFonts w:ascii="Times New Roman" w:hAnsi="Times New Roman" w:cs="Times New Roman"/>
          <w:i/>
          <w:iCs/>
          <w:color w:val="000000"/>
          <w:sz w:val="24"/>
          <w:szCs w:val="24"/>
        </w:rPr>
        <w:t>Asian Nursing Research</w:t>
      </w:r>
      <w:r w:rsidRPr="00AD5C77">
        <w:rPr>
          <w:rFonts w:ascii="Times New Roman" w:hAnsi="Times New Roman" w:cs="Times New Roman"/>
          <w:color w:val="000000"/>
          <w:sz w:val="24"/>
          <w:szCs w:val="24"/>
        </w:rPr>
        <w:t xml:space="preserve">, 9, 3, 243-250. </w:t>
      </w:r>
    </w:p>
    <w:p w14:paraId="7FC6A85F"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Bartlett, J.E., </w:t>
      </w:r>
      <w:proofErr w:type="spellStart"/>
      <w:r w:rsidRPr="00AD5C77">
        <w:rPr>
          <w:rFonts w:ascii="Times New Roman" w:hAnsi="Times New Roman" w:cs="Times New Roman"/>
          <w:color w:val="000000"/>
          <w:sz w:val="24"/>
          <w:szCs w:val="24"/>
        </w:rPr>
        <w:t>Kotrlik</w:t>
      </w:r>
      <w:proofErr w:type="spellEnd"/>
      <w:r w:rsidRPr="00AD5C77">
        <w:rPr>
          <w:rFonts w:ascii="Times New Roman" w:hAnsi="Times New Roman" w:cs="Times New Roman"/>
          <w:color w:val="000000"/>
          <w:sz w:val="24"/>
          <w:szCs w:val="24"/>
        </w:rPr>
        <w:t xml:space="preserve">, J.W., &amp; Higgins, C., (2021), Organizational Research; Determining Appropriate Sample Size for Survey </w:t>
      </w:r>
      <w:proofErr w:type="spellStart"/>
      <w:r w:rsidRPr="00AD5C77">
        <w:rPr>
          <w:rFonts w:ascii="Times New Roman" w:hAnsi="Times New Roman" w:cs="Times New Roman"/>
          <w:color w:val="000000"/>
          <w:sz w:val="24"/>
          <w:szCs w:val="24"/>
        </w:rPr>
        <w:t>Research.</w:t>
      </w:r>
      <w:r w:rsidRPr="00AD5C77">
        <w:rPr>
          <w:rFonts w:ascii="Times New Roman" w:hAnsi="Times New Roman" w:cs="Times New Roman"/>
          <w:i/>
          <w:iCs/>
          <w:color w:val="000000"/>
          <w:sz w:val="24"/>
          <w:szCs w:val="24"/>
        </w:rPr>
        <w:t>Journal</w:t>
      </w:r>
      <w:proofErr w:type="spellEnd"/>
      <w:r w:rsidRPr="00AD5C77">
        <w:rPr>
          <w:rFonts w:ascii="Times New Roman" w:hAnsi="Times New Roman" w:cs="Times New Roman"/>
          <w:i/>
          <w:iCs/>
          <w:color w:val="000000"/>
          <w:sz w:val="24"/>
          <w:szCs w:val="24"/>
        </w:rPr>
        <w:t xml:space="preserve"> of Learning and Performance</w:t>
      </w:r>
      <w:r w:rsidRPr="00AD5C77">
        <w:rPr>
          <w:rFonts w:ascii="Times New Roman" w:hAnsi="Times New Roman" w:cs="Times New Roman"/>
          <w:color w:val="000000"/>
          <w:sz w:val="24"/>
          <w:szCs w:val="24"/>
        </w:rPr>
        <w:t xml:space="preserve">, 19, 1, 43-50. </w:t>
      </w:r>
    </w:p>
    <w:p w14:paraId="543C060D" w14:textId="09F767A9" w:rsidR="007A7EFB" w:rsidRPr="00AD5C77" w:rsidRDefault="007A7EFB" w:rsidP="00460A28">
      <w:pPr>
        <w:tabs>
          <w:tab w:val="left" w:pos="9360"/>
        </w:tabs>
        <w:autoSpaceDE w:val="0"/>
        <w:autoSpaceDN w:val="0"/>
        <w:adjustRightInd w:val="0"/>
        <w:spacing w:after="0" w:line="360" w:lineRule="auto"/>
        <w:ind w:left="1440" w:hanging="1440"/>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Boivin J, Scanlan LC and Walker SM. </w:t>
      </w:r>
      <w:proofErr w:type="spellStart"/>
      <w:r w:rsidRPr="00AD5C77">
        <w:rPr>
          <w:rFonts w:ascii="Times New Roman" w:hAnsi="Times New Roman" w:cs="Times New Roman"/>
          <w:color w:val="000000"/>
          <w:sz w:val="24"/>
          <w:szCs w:val="24"/>
        </w:rPr>
        <w:t>Whyare</w:t>
      </w:r>
      <w:proofErr w:type="spellEnd"/>
      <w:r w:rsidRPr="00AD5C77">
        <w:rPr>
          <w:rFonts w:ascii="Times New Roman" w:hAnsi="Times New Roman" w:cs="Times New Roman"/>
          <w:color w:val="000000"/>
          <w:sz w:val="24"/>
          <w:szCs w:val="24"/>
        </w:rPr>
        <w:t xml:space="preserve"> (2019) infertile patients not using psychosocial counseling? </w:t>
      </w:r>
      <w:r w:rsidRPr="00AD5C77">
        <w:rPr>
          <w:rFonts w:ascii="Times New Roman" w:hAnsi="Times New Roman" w:cs="Times New Roman"/>
          <w:i/>
          <w:iCs/>
          <w:color w:val="000000"/>
          <w:sz w:val="24"/>
          <w:szCs w:val="24"/>
        </w:rPr>
        <w:t>Human Reproduction</w:t>
      </w:r>
      <w:r w:rsidRPr="00AD5C77">
        <w:rPr>
          <w:rFonts w:ascii="Times New Roman" w:hAnsi="Times New Roman" w:cs="Times New Roman"/>
          <w:color w:val="000000"/>
          <w:sz w:val="24"/>
          <w:szCs w:val="24"/>
        </w:rPr>
        <w:t xml:space="preserve">;14(5): 1384-1391 </w:t>
      </w:r>
    </w:p>
    <w:p w14:paraId="1DC1013C"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Broom, S. M., (2019), </w:t>
      </w:r>
      <w:r w:rsidRPr="00AD5C77">
        <w:rPr>
          <w:rFonts w:ascii="Times New Roman" w:hAnsi="Times New Roman" w:cs="Times New Roman"/>
          <w:i/>
          <w:iCs/>
          <w:color w:val="000000"/>
          <w:sz w:val="24"/>
          <w:szCs w:val="24"/>
        </w:rPr>
        <w:t>Milestones Time</w:t>
      </w:r>
      <w:r w:rsidRPr="00AD5C77">
        <w:rPr>
          <w:rFonts w:ascii="Times New Roman" w:hAnsi="Times New Roman" w:cs="Times New Roman"/>
          <w:color w:val="000000"/>
          <w:sz w:val="24"/>
          <w:szCs w:val="24"/>
        </w:rPr>
        <w:t xml:space="preserve">, Retrieved May from </w:t>
      </w:r>
      <w:hyperlink r:id="rId7" w:history="1">
        <w:r w:rsidRPr="00AD5C77">
          <w:rPr>
            <w:rFonts w:ascii="Times New Roman" w:hAnsi="Times New Roman" w:cs="Times New Roman"/>
            <w:color w:val="000000"/>
            <w:sz w:val="24"/>
            <w:szCs w:val="24"/>
          </w:rPr>
          <w:t>http://www.grief.net/Articles /Myth%</w:t>
        </w:r>
      </w:hyperlink>
      <w:r w:rsidRPr="00AD5C77">
        <w:rPr>
          <w:rFonts w:ascii="Times New Roman" w:hAnsi="Times New Roman" w:cs="Times New Roman"/>
          <w:color w:val="000000"/>
          <w:sz w:val="24"/>
          <w:szCs w:val="24"/>
        </w:rPr>
        <w:t xml:space="preserve"> 20of%20Stages.pdf. </w:t>
      </w:r>
    </w:p>
    <w:p w14:paraId="1059237B"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Carroll, J. S., Robinson, W. D., Marshall, E. S., Callister, L. C., Olsen, S. F., &amp;Dyches T. T., (2020), The Family Crucible of Illness, Disability, Death and other Loses. In D. C. </w:t>
      </w:r>
      <w:proofErr w:type="spellStart"/>
      <w:r w:rsidRPr="00AD5C77">
        <w:rPr>
          <w:rFonts w:ascii="Times New Roman" w:hAnsi="Times New Roman" w:cs="Times New Roman"/>
          <w:color w:val="000000"/>
          <w:sz w:val="24"/>
          <w:szCs w:val="24"/>
        </w:rPr>
        <w:t>Dollahite</w:t>
      </w:r>
      <w:proofErr w:type="spellEnd"/>
      <w:r w:rsidRPr="00AD5C77">
        <w:rPr>
          <w:rFonts w:ascii="Times New Roman" w:hAnsi="Times New Roman" w:cs="Times New Roman"/>
          <w:color w:val="000000"/>
          <w:sz w:val="24"/>
          <w:szCs w:val="24"/>
        </w:rPr>
        <w:t xml:space="preserve"> (ed), </w:t>
      </w:r>
      <w:r w:rsidRPr="00AD5C77">
        <w:rPr>
          <w:rFonts w:ascii="Times New Roman" w:hAnsi="Times New Roman" w:cs="Times New Roman"/>
          <w:i/>
          <w:iCs/>
          <w:color w:val="000000"/>
          <w:sz w:val="24"/>
          <w:szCs w:val="24"/>
        </w:rPr>
        <w:t>Strengthening our Families</w:t>
      </w:r>
      <w:r w:rsidRPr="00AD5C77">
        <w:rPr>
          <w:rFonts w:ascii="Times New Roman" w:hAnsi="Times New Roman" w:cs="Times New Roman"/>
          <w:color w:val="000000"/>
          <w:sz w:val="24"/>
          <w:szCs w:val="24"/>
        </w:rPr>
        <w:t xml:space="preserve">. </w:t>
      </w:r>
      <w:proofErr w:type="gramStart"/>
      <w:r w:rsidRPr="00AD5C77">
        <w:rPr>
          <w:rFonts w:ascii="Times New Roman" w:hAnsi="Times New Roman" w:cs="Times New Roman"/>
          <w:color w:val="000000"/>
          <w:sz w:val="24"/>
          <w:szCs w:val="24"/>
        </w:rPr>
        <w:t>Salt lake city</w:t>
      </w:r>
      <w:proofErr w:type="gramEnd"/>
      <w:r w:rsidRPr="00AD5C77">
        <w:rPr>
          <w:rFonts w:ascii="Times New Roman" w:hAnsi="Times New Roman" w:cs="Times New Roman"/>
          <w:color w:val="000000"/>
          <w:sz w:val="24"/>
          <w:szCs w:val="24"/>
        </w:rPr>
        <w:t xml:space="preserve">, UT: bookcraft. </w:t>
      </w:r>
    </w:p>
    <w:p w14:paraId="46B2E081"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lastRenderedPageBreak/>
        <w:t>Casini</w:t>
      </w:r>
      <w:proofErr w:type="spellEnd"/>
      <w:r w:rsidRPr="00AD5C77">
        <w:rPr>
          <w:rFonts w:ascii="Times New Roman" w:hAnsi="Times New Roman" w:cs="Times New Roman"/>
          <w:color w:val="000000"/>
          <w:sz w:val="24"/>
          <w:szCs w:val="24"/>
        </w:rPr>
        <w:t>, M. L., Rossi, F., Agostini, R. &amp;</w:t>
      </w:r>
      <w:proofErr w:type="spellStart"/>
      <w:r w:rsidRPr="00AD5C77">
        <w:rPr>
          <w:rFonts w:ascii="Times New Roman" w:hAnsi="Times New Roman" w:cs="Times New Roman"/>
          <w:color w:val="000000"/>
          <w:sz w:val="24"/>
          <w:szCs w:val="24"/>
        </w:rPr>
        <w:t>Unfer</w:t>
      </w:r>
      <w:proofErr w:type="spellEnd"/>
      <w:r w:rsidRPr="00AD5C77">
        <w:rPr>
          <w:rFonts w:ascii="Times New Roman" w:hAnsi="Times New Roman" w:cs="Times New Roman"/>
          <w:color w:val="000000"/>
          <w:sz w:val="24"/>
          <w:szCs w:val="24"/>
        </w:rPr>
        <w:t xml:space="preserve">, V. (2020), Effects of the position of fibroids on fertility. </w:t>
      </w:r>
      <w:r w:rsidRPr="00AD5C77">
        <w:rPr>
          <w:rFonts w:ascii="Times New Roman" w:hAnsi="Times New Roman" w:cs="Times New Roman"/>
          <w:i/>
          <w:iCs/>
          <w:color w:val="000000"/>
          <w:sz w:val="24"/>
          <w:szCs w:val="24"/>
        </w:rPr>
        <w:t>Gynecological Endocrinology</w:t>
      </w:r>
      <w:r w:rsidRPr="00AD5C77">
        <w:rPr>
          <w:rFonts w:ascii="Times New Roman" w:hAnsi="Times New Roman" w:cs="Times New Roman"/>
          <w:color w:val="000000"/>
          <w:sz w:val="24"/>
          <w:szCs w:val="24"/>
        </w:rPr>
        <w:t>, 22, 106-109.</w:t>
      </w:r>
    </w:p>
    <w:p w14:paraId="575B7EE4"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Castle, F., (2020), Factors Influencing Young Malian’s Reluctance to Use Hormonal </w:t>
      </w:r>
      <w:proofErr w:type="spellStart"/>
      <w:r w:rsidRPr="00AD5C77">
        <w:rPr>
          <w:rFonts w:ascii="Times New Roman" w:hAnsi="Times New Roman" w:cs="Times New Roman"/>
          <w:color w:val="000000"/>
          <w:sz w:val="24"/>
          <w:szCs w:val="24"/>
        </w:rPr>
        <w:t>Contraceptives.</w:t>
      </w:r>
      <w:r w:rsidRPr="00AD5C77">
        <w:rPr>
          <w:rFonts w:ascii="Times New Roman" w:hAnsi="Times New Roman" w:cs="Times New Roman"/>
          <w:i/>
          <w:iCs/>
          <w:color w:val="000000"/>
          <w:sz w:val="24"/>
          <w:szCs w:val="24"/>
        </w:rPr>
        <w:t>Studies</w:t>
      </w:r>
      <w:proofErr w:type="spellEnd"/>
      <w:r w:rsidRPr="00AD5C77">
        <w:rPr>
          <w:rFonts w:ascii="Times New Roman" w:hAnsi="Times New Roman" w:cs="Times New Roman"/>
          <w:i/>
          <w:iCs/>
          <w:color w:val="000000"/>
          <w:sz w:val="24"/>
          <w:szCs w:val="24"/>
        </w:rPr>
        <w:t xml:space="preserve"> in Family Planning</w:t>
      </w:r>
      <w:r w:rsidRPr="00AD5C77">
        <w:rPr>
          <w:rFonts w:ascii="Times New Roman" w:hAnsi="Times New Roman" w:cs="Times New Roman"/>
          <w:color w:val="000000"/>
          <w:sz w:val="24"/>
          <w:szCs w:val="24"/>
        </w:rPr>
        <w:t xml:space="preserve"> 34: 186-199. </w:t>
      </w:r>
    </w:p>
    <w:p w14:paraId="6C1FDC59"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Cui, W., (2019), Mother or Nothing: The Agony of Infertility: </w:t>
      </w:r>
      <w:r w:rsidRPr="00AD5C77">
        <w:rPr>
          <w:rFonts w:ascii="Times New Roman" w:hAnsi="Times New Roman" w:cs="Times New Roman"/>
          <w:i/>
          <w:iCs/>
          <w:color w:val="000000"/>
          <w:sz w:val="24"/>
          <w:szCs w:val="24"/>
        </w:rPr>
        <w:t xml:space="preserve">Bull World Health Organization </w:t>
      </w:r>
      <w:r w:rsidRPr="00AD5C77">
        <w:rPr>
          <w:rFonts w:ascii="Times New Roman" w:hAnsi="Times New Roman" w:cs="Times New Roman"/>
          <w:color w:val="000000"/>
          <w:sz w:val="24"/>
          <w:szCs w:val="24"/>
        </w:rPr>
        <w:t>88. 881-882.</w:t>
      </w:r>
    </w:p>
    <w:p w14:paraId="1D553546"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Center for Disease Control and Prevention (2018), </w:t>
      </w:r>
      <w:r w:rsidRPr="00AD5C77">
        <w:rPr>
          <w:rFonts w:ascii="Times New Roman" w:hAnsi="Times New Roman" w:cs="Times New Roman"/>
          <w:i/>
          <w:iCs/>
          <w:color w:val="000000"/>
          <w:sz w:val="24"/>
          <w:szCs w:val="24"/>
        </w:rPr>
        <w:t>STDs &amp; infertility</w:t>
      </w:r>
      <w:r w:rsidRPr="00AD5C77">
        <w:rPr>
          <w:rFonts w:ascii="Times New Roman" w:hAnsi="Times New Roman" w:cs="Times New Roman"/>
          <w:color w:val="000000"/>
          <w:sz w:val="24"/>
          <w:szCs w:val="24"/>
        </w:rPr>
        <w:t xml:space="preserve">. Retrieved from </w:t>
      </w:r>
      <w:hyperlink r:id="rId8" w:history="1">
        <w:r w:rsidRPr="00AD5C77">
          <w:rPr>
            <w:rFonts w:ascii="Times New Roman" w:hAnsi="Times New Roman" w:cs="Times New Roman"/>
            <w:color w:val="000000"/>
            <w:sz w:val="24"/>
            <w:szCs w:val="24"/>
            <w:u w:val="single"/>
          </w:rPr>
          <w:t>http://www.cdc.gov/STD/infertility/default.htm</w:t>
        </w:r>
      </w:hyperlink>
    </w:p>
    <w:p w14:paraId="68E98A7B"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Centre for Disease Control and Prevention (2018), </w:t>
      </w:r>
      <w:r w:rsidRPr="00AD5C77">
        <w:rPr>
          <w:rFonts w:ascii="Times New Roman" w:hAnsi="Times New Roman" w:cs="Times New Roman"/>
          <w:i/>
          <w:iCs/>
          <w:color w:val="000000"/>
          <w:sz w:val="24"/>
          <w:szCs w:val="24"/>
        </w:rPr>
        <w:t>A National public health action plan for the detection, prevention, and management of infertility</w:t>
      </w:r>
      <w:r w:rsidRPr="00AD5C77">
        <w:rPr>
          <w:rFonts w:ascii="Times New Roman" w:hAnsi="Times New Roman" w:cs="Times New Roman"/>
          <w:color w:val="000000"/>
          <w:sz w:val="24"/>
          <w:szCs w:val="24"/>
        </w:rPr>
        <w:t xml:space="preserve">. Retrieved from </w:t>
      </w:r>
      <w:hyperlink r:id="rId9" w:history="1">
        <w:r w:rsidRPr="00AD5C77">
          <w:rPr>
            <w:rFonts w:ascii="Times New Roman" w:hAnsi="Times New Roman" w:cs="Times New Roman"/>
            <w:color w:val="000000"/>
            <w:sz w:val="24"/>
            <w:szCs w:val="24"/>
            <w:u w:val="single"/>
          </w:rPr>
          <w:t>http://www.cdc.gov/reproductivehealth/Infertility/PublicHealth.htm</w:t>
        </w:r>
      </w:hyperlink>
    </w:p>
    <w:p w14:paraId="62727888" w14:textId="77777777" w:rsidR="007A7EFB" w:rsidRPr="00AD5C77" w:rsidRDefault="007A7EFB" w:rsidP="00E82E61">
      <w:pPr>
        <w:tabs>
          <w:tab w:val="left" w:pos="9360"/>
        </w:tabs>
        <w:autoSpaceDE w:val="0"/>
        <w:autoSpaceDN w:val="0"/>
        <w:adjustRightInd w:val="0"/>
        <w:spacing w:after="0" w:line="360" w:lineRule="auto"/>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Davis DC &amp;Dearman </w:t>
      </w:r>
      <w:proofErr w:type="spellStart"/>
      <w:proofErr w:type="gramStart"/>
      <w:r w:rsidRPr="00AD5C77">
        <w:rPr>
          <w:rFonts w:ascii="Times New Roman" w:hAnsi="Times New Roman" w:cs="Times New Roman"/>
          <w:color w:val="000000"/>
          <w:sz w:val="24"/>
          <w:szCs w:val="24"/>
        </w:rPr>
        <w:t>CN.Coping</w:t>
      </w:r>
      <w:proofErr w:type="spellEnd"/>
      <w:proofErr w:type="gramEnd"/>
      <w:r w:rsidRPr="00AD5C77">
        <w:rPr>
          <w:rFonts w:ascii="Times New Roman" w:hAnsi="Times New Roman" w:cs="Times New Roman"/>
          <w:color w:val="000000"/>
          <w:sz w:val="24"/>
          <w:szCs w:val="24"/>
        </w:rPr>
        <w:t xml:space="preserve"> strategies of infertile </w:t>
      </w:r>
      <w:proofErr w:type="spellStart"/>
      <w:r w:rsidRPr="00AD5C77">
        <w:rPr>
          <w:rFonts w:ascii="Times New Roman" w:hAnsi="Times New Roman" w:cs="Times New Roman"/>
          <w:color w:val="000000"/>
          <w:sz w:val="24"/>
          <w:szCs w:val="24"/>
        </w:rPr>
        <w:t>women.</w:t>
      </w:r>
      <w:r w:rsidRPr="00AD5C77">
        <w:rPr>
          <w:rFonts w:ascii="Times New Roman" w:hAnsi="Times New Roman" w:cs="Times New Roman"/>
          <w:i/>
          <w:iCs/>
          <w:color w:val="000000"/>
          <w:sz w:val="24"/>
          <w:szCs w:val="24"/>
        </w:rPr>
        <w:t>Journal</w:t>
      </w:r>
      <w:proofErr w:type="spellEnd"/>
      <w:r w:rsidRPr="00AD5C77">
        <w:rPr>
          <w:rFonts w:ascii="Times New Roman" w:hAnsi="Times New Roman" w:cs="Times New Roman"/>
          <w:i/>
          <w:iCs/>
          <w:color w:val="000000"/>
          <w:sz w:val="24"/>
          <w:szCs w:val="24"/>
        </w:rPr>
        <w:t xml:space="preserve"> of Obstetrics,</w:t>
      </w:r>
    </w:p>
    <w:p w14:paraId="5C86F02B" w14:textId="77777777" w:rsidR="007A7EFB" w:rsidRPr="00AD5C77" w:rsidRDefault="007A7EFB" w:rsidP="00E82E61">
      <w:pPr>
        <w:tabs>
          <w:tab w:val="left" w:pos="9360"/>
        </w:tabs>
        <w:autoSpaceDE w:val="0"/>
        <w:autoSpaceDN w:val="0"/>
        <w:adjustRightInd w:val="0"/>
        <w:spacing w:after="0" w:line="360" w:lineRule="auto"/>
        <w:ind w:left="720" w:firstLine="720"/>
        <w:rPr>
          <w:rFonts w:ascii="Times New Roman" w:hAnsi="Times New Roman" w:cs="Times New Roman"/>
          <w:color w:val="000000"/>
          <w:sz w:val="24"/>
          <w:szCs w:val="24"/>
        </w:rPr>
      </w:pPr>
      <w:r w:rsidRPr="00AD5C77">
        <w:rPr>
          <w:rFonts w:ascii="Times New Roman" w:hAnsi="Times New Roman" w:cs="Times New Roman"/>
          <w:i/>
          <w:iCs/>
          <w:color w:val="000000"/>
          <w:sz w:val="24"/>
          <w:szCs w:val="24"/>
        </w:rPr>
        <w:t>Gynecological and Neonatal Nursing</w:t>
      </w:r>
      <w:r w:rsidRPr="00AD5C77">
        <w:rPr>
          <w:rFonts w:ascii="Times New Roman" w:hAnsi="Times New Roman" w:cs="Times New Roman"/>
          <w:color w:val="000000"/>
          <w:sz w:val="24"/>
          <w:szCs w:val="24"/>
        </w:rPr>
        <w:t xml:space="preserve"> May/June 2018; 20(3): 221-228.</w:t>
      </w:r>
    </w:p>
    <w:p w14:paraId="3FB877A4" w14:textId="77777777" w:rsidR="007A7EFB" w:rsidRPr="00AD5C77" w:rsidRDefault="007A7EFB" w:rsidP="00E82E61">
      <w:pPr>
        <w:tabs>
          <w:tab w:val="left" w:pos="9360"/>
        </w:tabs>
        <w:autoSpaceDE w:val="0"/>
        <w:autoSpaceDN w:val="0"/>
        <w:adjustRightInd w:val="0"/>
        <w:spacing w:after="0" w:line="360" w:lineRule="auto"/>
        <w:ind w:left="720" w:hanging="720"/>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Dyer SJ, Abrahams N, Hoffman M and </w:t>
      </w:r>
      <w:proofErr w:type="spellStart"/>
      <w:r w:rsidRPr="00AD5C77">
        <w:rPr>
          <w:rFonts w:ascii="Times New Roman" w:hAnsi="Times New Roman" w:cs="Times New Roman"/>
          <w:color w:val="000000"/>
          <w:sz w:val="24"/>
          <w:szCs w:val="24"/>
        </w:rPr>
        <w:t>vanderSpuy</w:t>
      </w:r>
      <w:proofErr w:type="spellEnd"/>
      <w:r w:rsidRPr="00AD5C77">
        <w:rPr>
          <w:rFonts w:ascii="Times New Roman" w:hAnsi="Times New Roman" w:cs="Times New Roman"/>
          <w:color w:val="000000"/>
          <w:sz w:val="24"/>
          <w:szCs w:val="24"/>
        </w:rPr>
        <w:t xml:space="preserve"> ZM. (2019) 'Men leave me as </w:t>
      </w:r>
      <w:proofErr w:type="spellStart"/>
      <w:r w:rsidRPr="00AD5C77">
        <w:rPr>
          <w:rFonts w:ascii="Times New Roman" w:hAnsi="Times New Roman" w:cs="Times New Roman"/>
          <w:color w:val="000000"/>
          <w:sz w:val="24"/>
          <w:szCs w:val="24"/>
        </w:rPr>
        <w:t>cannothave</w:t>
      </w:r>
      <w:proofErr w:type="spellEnd"/>
      <w:r w:rsidRPr="00AD5C77">
        <w:rPr>
          <w:rFonts w:ascii="Times New Roman" w:hAnsi="Times New Roman" w:cs="Times New Roman"/>
          <w:color w:val="000000"/>
          <w:sz w:val="24"/>
          <w:szCs w:val="24"/>
        </w:rPr>
        <w:t xml:space="preserve"> children': Women's experiences with involuntary childlessness. </w:t>
      </w:r>
      <w:proofErr w:type="spellStart"/>
      <w:r w:rsidRPr="00AD5C77">
        <w:rPr>
          <w:rFonts w:ascii="Times New Roman" w:hAnsi="Times New Roman" w:cs="Times New Roman"/>
          <w:i/>
          <w:iCs/>
          <w:color w:val="000000"/>
          <w:sz w:val="24"/>
          <w:szCs w:val="24"/>
        </w:rPr>
        <w:t>HumanReproduction</w:t>
      </w:r>
      <w:proofErr w:type="spellEnd"/>
      <w:r w:rsidRPr="00AD5C77">
        <w:rPr>
          <w:rFonts w:ascii="Times New Roman" w:hAnsi="Times New Roman" w:cs="Times New Roman"/>
          <w:color w:val="000000"/>
          <w:sz w:val="24"/>
          <w:szCs w:val="24"/>
        </w:rPr>
        <w:t>; 17(6): 1663-1668.</w:t>
      </w:r>
    </w:p>
    <w:p w14:paraId="22D29623" w14:textId="77777777" w:rsidR="007A7EFB" w:rsidRPr="00AD5C77" w:rsidRDefault="007A7EFB" w:rsidP="00E82E61">
      <w:pPr>
        <w:tabs>
          <w:tab w:val="left" w:pos="9360"/>
        </w:tabs>
        <w:autoSpaceDE w:val="0"/>
        <w:autoSpaceDN w:val="0"/>
        <w:adjustRightInd w:val="0"/>
        <w:spacing w:line="360" w:lineRule="auto"/>
        <w:ind w:left="2880" w:hanging="288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highlight w:val="white"/>
        </w:rPr>
        <w:t>Domar</w:t>
      </w:r>
      <w:proofErr w:type="spellEnd"/>
      <w:r w:rsidRPr="00AD5C77">
        <w:rPr>
          <w:rFonts w:ascii="Times New Roman" w:hAnsi="Times New Roman" w:cs="Times New Roman"/>
          <w:color w:val="000000"/>
          <w:sz w:val="24"/>
          <w:szCs w:val="24"/>
          <w:highlight w:val="white"/>
        </w:rPr>
        <w:t xml:space="preserve"> AD, Gordon K.  </w:t>
      </w:r>
      <w:r w:rsidRPr="00AD5C77">
        <w:rPr>
          <w:rFonts w:ascii="Times New Roman" w:hAnsi="Times New Roman" w:cs="Times New Roman"/>
          <w:i/>
          <w:iCs/>
          <w:color w:val="000000"/>
          <w:sz w:val="24"/>
          <w:szCs w:val="24"/>
          <w:highlight w:val="white"/>
        </w:rPr>
        <w:t>The Psychological Impact of fertility challenges</w:t>
      </w:r>
      <w:r w:rsidRPr="00AD5C77">
        <w:rPr>
          <w:rFonts w:ascii="Times New Roman" w:hAnsi="Times New Roman" w:cs="Times New Roman"/>
          <w:color w:val="000000"/>
          <w:sz w:val="24"/>
          <w:szCs w:val="24"/>
          <w:highlight w:val="white"/>
        </w:rPr>
        <w:t xml:space="preserve">: Results of national survey of men and women. </w:t>
      </w:r>
      <w:proofErr w:type="spellStart"/>
      <w:r w:rsidRPr="00AD5C77">
        <w:rPr>
          <w:rFonts w:ascii="Times New Roman" w:hAnsi="Times New Roman" w:cs="Times New Roman"/>
          <w:i/>
          <w:iCs/>
          <w:color w:val="000000"/>
          <w:sz w:val="24"/>
          <w:szCs w:val="24"/>
          <w:highlight w:val="white"/>
        </w:rPr>
        <w:t>FertilSteril</w:t>
      </w:r>
      <w:proofErr w:type="spellEnd"/>
      <w:r w:rsidRPr="00AD5C77">
        <w:rPr>
          <w:rFonts w:ascii="Times New Roman" w:hAnsi="Times New Roman" w:cs="Times New Roman"/>
          <w:i/>
          <w:iCs/>
          <w:color w:val="000000"/>
          <w:sz w:val="24"/>
          <w:szCs w:val="24"/>
          <w:highlight w:val="white"/>
        </w:rPr>
        <w:t>. (</w:t>
      </w:r>
      <w:r w:rsidRPr="00AD5C77">
        <w:rPr>
          <w:rFonts w:ascii="Times New Roman" w:hAnsi="Times New Roman" w:cs="Times New Roman"/>
          <w:color w:val="000000"/>
          <w:sz w:val="24"/>
          <w:szCs w:val="24"/>
          <w:highlight w:val="white"/>
        </w:rPr>
        <w:t>2017);</w:t>
      </w:r>
      <w:proofErr w:type="gramStart"/>
      <w:r w:rsidRPr="00AD5C77">
        <w:rPr>
          <w:rFonts w:ascii="Times New Roman" w:hAnsi="Times New Roman" w:cs="Times New Roman"/>
          <w:color w:val="000000"/>
          <w:sz w:val="24"/>
          <w:szCs w:val="24"/>
          <w:highlight w:val="white"/>
        </w:rPr>
        <w:t>95:S</w:t>
      </w:r>
      <w:proofErr w:type="gramEnd"/>
      <w:r w:rsidRPr="00AD5C77">
        <w:rPr>
          <w:rFonts w:ascii="Times New Roman" w:hAnsi="Times New Roman" w:cs="Times New Roman"/>
          <w:color w:val="000000"/>
          <w:sz w:val="24"/>
          <w:szCs w:val="24"/>
          <w:highlight w:val="white"/>
        </w:rPr>
        <w:t>17.</w:t>
      </w:r>
    </w:p>
    <w:p w14:paraId="03D6821A"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Donkor&amp;Sandoll</w:t>
      </w:r>
      <w:proofErr w:type="spellEnd"/>
      <w:r w:rsidRPr="00AD5C77">
        <w:rPr>
          <w:rFonts w:ascii="Times New Roman" w:hAnsi="Times New Roman" w:cs="Times New Roman"/>
          <w:color w:val="000000"/>
          <w:sz w:val="24"/>
          <w:szCs w:val="24"/>
        </w:rPr>
        <w:t xml:space="preserve"> (2018), Coping Strategies of Women Seeking Infertility Treatment in Southern </w:t>
      </w:r>
      <w:proofErr w:type="spellStart"/>
      <w:r w:rsidRPr="00AD5C77">
        <w:rPr>
          <w:rFonts w:ascii="Times New Roman" w:hAnsi="Times New Roman" w:cs="Times New Roman"/>
          <w:color w:val="000000"/>
          <w:sz w:val="24"/>
          <w:szCs w:val="24"/>
        </w:rPr>
        <w:t>Ghana.</w:t>
      </w:r>
      <w:r w:rsidRPr="00AD5C77">
        <w:rPr>
          <w:rFonts w:ascii="Times New Roman" w:hAnsi="Times New Roman" w:cs="Times New Roman"/>
          <w:i/>
          <w:iCs/>
          <w:color w:val="000000"/>
          <w:sz w:val="24"/>
          <w:szCs w:val="24"/>
        </w:rPr>
        <w:t>African</w:t>
      </w:r>
      <w:proofErr w:type="spellEnd"/>
      <w:r w:rsidRPr="00AD5C77">
        <w:rPr>
          <w:rFonts w:ascii="Times New Roman" w:hAnsi="Times New Roman" w:cs="Times New Roman"/>
          <w:i/>
          <w:iCs/>
          <w:color w:val="000000"/>
          <w:sz w:val="24"/>
          <w:szCs w:val="24"/>
        </w:rPr>
        <w:t xml:space="preserve"> Journal of Reproductive Health</w:t>
      </w:r>
      <w:r w:rsidRPr="00AD5C77">
        <w:rPr>
          <w:rFonts w:ascii="Times New Roman" w:hAnsi="Times New Roman" w:cs="Times New Roman"/>
          <w:color w:val="000000"/>
          <w:sz w:val="24"/>
          <w:szCs w:val="24"/>
        </w:rPr>
        <w:t xml:space="preserve">, Dec; 113, 4, 81 – 93. </w:t>
      </w:r>
    </w:p>
    <w:p w14:paraId="5749DA90"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Donkor, E. S. &amp;Sandall, J. (2019), The impact of perceived stigma and mediating social factors on infertility-related stress among women seeking infertility treatment in Southern Ghana. </w:t>
      </w:r>
      <w:r w:rsidRPr="00AD5C77">
        <w:rPr>
          <w:rFonts w:ascii="Times New Roman" w:hAnsi="Times New Roman" w:cs="Times New Roman"/>
          <w:i/>
          <w:iCs/>
          <w:color w:val="000000"/>
          <w:sz w:val="24"/>
          <w:szCs w:val="24"/>
        </w:rPr>
        <w:t>Social Science &amp; Medicine</w:t>
      </w:r>
      <w:r w:rsidRPr="00AD5C77">
        <w:rPr>
          <w:rFonts w:ascii="Times New Roman" w:hAnsi="Times New Roman" w:cs="Times New Roman"/>
          <w:color w:val="000000"/>
          <w:sz w:val="24"/>
          <w:szCs w:val="24"/>
        </w:rPr>
        <w:t>, 65, 1683-1694.</w:t>
      </w:r>
    </w:p>
    <w:p w14:paraId="4752AC37"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Dyer, S. J., Abraham, N., Hoffman, M., &amp; Van der spy, Z. M., (2019), You are a Man Because you have Children: Experiences, Reproductive Health Knowledge and Treatment Seeking </w:t>
      </w:r>
      <w:proofErr w:type="spellStart"/>
      <w:r w:rsidRPr="00AD5C77">
        <w:rPr>
          <w:rFonts w:ascii="Times New Roman" w:hAnsi="Times New Roman" w:cs="Times New Roman"/>
          <w:color w:val="000000"/>
          <w:sz w:val="24"/>
          <w:szCs w:val="24"/>
        </w:rPr>
        <w:t>Behaviour</w:t>
      </w:r>
      <w:proofErr w:type="spellEnd"/>
      <w:r w:rsidRPr="00AD5C77">
        <w:rPr>
          <w:rFonts w:ascii="Times New Roman" w:hAnsi="Times New Roman" w:cs="Times New Roman"/>
          <w:color w:val="000000"/>
          <w:sz w:val="24"/>
          <w:szCs w:val="24"/>
        </w:rPr>
        <w:t xml:space="preserve"> Among men Suffering from Infertility in South Africa. </w:t>
      </w:r>
      <w:r w:rsidRPr="00AD5C77">
        <w:rPr>
          <w:rFonts w:ascii="Times New Roman" w:hAnsi="Times New Roman" w:cs="Times New Roman"/>
          <w:i/>
          <w:iCs/>
          <w:color w:val="000000"/>
          <w:sz w:val="24"/>
          <w:szCs w:val="24"/>
        </w:rPr>
        <w:t>Human Reproduction</w:t>
      </w:r>
      <w:r w:rsidRPr="00AD5C77">
        <w:rPr>
          <w:rFonts w:ascii="Times New Roman" w:hAnsi="Times New Roman" w:cs="Times New Roman"/>
          <w:color w:val="000000"/>
          <w:sz w:val="24"/>
          <w:szCs w:val="24"/>
        </w:rPr>
        <w:t xml:space="preserve">, 19, 4, 960-967. Retrieved June 2019 from </w:t>
      </w:r>
      <w:hyperlink r:id="rId10" w:history="1">
        <w:r w:rsidRPr="00AD5C77">
          <w:rPr>
            <w:rFonts w:ascii="Times New Roman" w:hAnsi="Times New Roman" w:cs="Times New Roman"/>
            <w:color w:val="000000"/>
            <w:sz w:val="24"/>
            <w:szCs w:val="24"/>
            <w:u w:val="single"/>
          </w:rPr>
          <w:t>http://www.doi/humrep/deh19551-55</w:t>
        </w:r>
      </w:hyperlink>
      <w:r w:rsidRPr="00AD5C77">
        <w:rPr>
          <w:rFonts w:ascii="Times New Roman" w:hAnsi="Times New Roman" w:cs="Times New Roman"/>
          <w:color w:val="000000"/>
          <w:sz w:val="24"/>
          <w:szCs w:val="24"/>
        </w:rPr>
        <w:t>.</w:t>
      </w:r>
    </w:p>
    <w:p w14:paraId="49A59505"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lastRenderedPageBreak/>
        <w:t xml:space="preserve">Folkman, S., &amp;Moskowitz, J. T., (2019), </w:t>
      </w:r>
      <w:r w:rsidRPr="00AD5C77">
        <w:rPr>
          <w:rFonts w:ascii="Times New Roman" w:hAnsi="Times New Roman" w:cs="Times New Roman"/>
          <w:i/>
          <w:iCs/>
          <w:color w:val="000000"/>
          <w:sz w:val="24"/>
          <w:szCs w:val="24"/>
        </w:rPr>
        <w:t xml:space="preserve">Coping: </w:t>
      </w:r>
      <w:proofErr w:type="spellStart"/>
      <w:r w:rsidRPr="00AD5C77">
        <w:rPr>
          <w:rFonts w:ascii="Times New Roman" w:hAnsi="Times New Roman" w:cs="Times New Roman"/>
          <w:i/>
          <w:iCs/>
          <w:color w:val="000000"/>
          <w:sz w:val="24"/>
          <w:szCs w:val="24"/>
        </w:rPr>
        <w:t>Pittalls</w:t>
      </w:r>
      <w:proofErr w:type="spellEnd"/>
      <w:r w:rsidRPr="00AD5C77">
        <w:rPr>
          <w:rFonts w:ascii="Times New Roman" w:hAnsi="Times New Roman" w:cs="Times New Roman"/>
          <w:i/>
          <w:iCs/>
          <w:color w:val="000000"/>
          <w:sz w:val="24"/>
          <w:szCs w:val="24"/>
        </w:rPr>
        <w:t xml:space="preserve"> and promise</w:t>
      </w:r>
      <w:r w:rsidRPr="00AD5C77">
        <w:rPr>
          <w:rFonts w:ascii="Times New Roman" w:hAnsi="Times New Roman" w:cs="Times New Roman"/>
          <w:color w:val="000000"/>
          <w:sz w:val="24"/>
          <w:szCs w:val="24"/>
        </w:rPr>
        <w:t xml:space="preserve">. Annual Review of Psychology, 55: 745 – 774. </w:t>
      </w:r>
    </w:p>
    <w:p w14:paraId="7052AEE4"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Folkman, S., &amp;</w:t>
      </w:r>
      <w:proofErr w:type="spellStart"/>
      <w:r w:rsidRPr="00AD5C77">
        <w:rPr>
          <w:rFonts w:ascii="Times New Roman" w:hAnsi="Times New Roman" w:cs="Times New Roman"/>
          <w:color w:val="000000"/>
          <w:sz w:val="24"/>
          <w:szCs w:val="24"/>
        </w:rPr>
        <w:t>Moskwowitz</w:t>
      </w:r>
      <w:proofErr w:type="spellEnd"/>
      <w:r w:rsidRPr="00AD5C77">
        <w:rPr>
          <w:rFonts w:ascii="Times New Roman" w:hAnsi="Times New Roman" w:cs="Times New Roman"/>
          <w:color w:val="000000"/>
          <w:sz w:val="24"/>
          <w:szCs w:val="24"/>
        </w:rPr>
        <w:t xml:space="preserve">, J. T., (2019), Positive Affect and the other Side of </w:t>
      </w:r>
      <w:proofErr w:type="spellStart"/>
      <w:r w:rsidRPr="00AD5C77">
        <w:rPr>
          <w:rFonts w:ascii="Times New Roman" w:hAnsi="Times New Roman" w:cs="Times New Roman"/>
          <w:color w:val="000000"/>
          <w:sz w:val="24"/>
          <w:szCs w:val="24"/>
        </w:rPr>
        <w:t>Coping.</w:t>
      </w:r>
      <w:r w:rsidRPr="00AD5C77">
        <w:rPr>
          <w:rFonts w:ascii="Times New Roman" w:hAnsi="Times New Roman" w:cs="Times New Roman"/>
          <w:i/>
          <w:iCs/>
          <w:color w:val="000000"/>
          <w:sz w:val="24"/>
          <w:szCs w:val="24"/>
        </w:rPr>
        <w:t>American</w:t>
      </w:r>
      <w:proofErr w:type="spellEnd"/>
      <w:r w:rsidRPr="00AD5C77">
        <w:rPr>
          <w:rFonts w:ascii="Times New Roman" w:hAnsi="Times New Roman" w:cs="Times New Roman"/>
          <w:i/>
          <w:iCs/>
          <w:color w:val="000000"/>
          <w:sz w:val="24"/>
          <w:szCs w:val="24"/>
        </w:rPr>
        <w:t xml:space="preserve"> Psychologist</w:t>
      </w:r>
      <w:r w:rsidRPr="00AD5C77">
        <w:rPr>
          <w:rFonts w:ascii="Times New Roman" w:hAnsi="Times New Roman" w:cs="Times New Roman"/>
          <w:color w:val="000000"/>
          <w:sz w:val="24"/>
          <w:szCs w:val="24"/>
        </w:rPr>
        <w:t xml:space="preserve"> 647 – 654. </w:t>
      </w:r>
    </w:p>
    <w:p w14:paraId="2F0C4502"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Galhardo</w:t>
      </w:r>
      <w:proofErr w:type="spellEnd"/>
      <w:r w:rsidRPr="00AD5C77">
        <w:rPr>
          <w:rFonts w:ascii="Times New Roman" w:hAnsi="Times New Roman" w:cs="Times New Roman"/>
          <w:color w:val="000000"/>
          <w:sz w:val="24"/>
          <w:szCs w:val="24"/>
        </w:rPr>
        <w:t xml:space="preserve">, A., Cunha, M. &amp; Pinto-Gouveia, J. (2011), </w:t>
      </w:r>
      <w:r w:rsidRPr="00AD5C77">
        <w:rPr>
          <w:rFonts w:ascii="Times New Roman" w:hAnsi="Times New Roman" w:cs="Times New Roman"/>
          <w:i/>
          <w:iCs/>
          <w:color w:val="000000"/>
          <w:sz w:val="24"/>
          <w:szCs w:val="24"/>
        </w:rPr>
        <w:t xml:space="preserve">Psychological aspects in couples with </w:t>
      </w:r>
      <w:proofErr w:type="spellStart"/>
      <w:proofErr w:type="gramStart"/>
      <w:r w:rsidRPr="00AD5C77">
        <w:rPr>
          <w:rFonts w:ascii="Times New Roman" w:hAnsi="Times New Roman" w:cs="Times New Roman"/>
          <w:i/>
          <w:iCs/>
          <w:color w:val="000000"/>
          <w:sz w:val="24"/>
          <w:szCs w:val="24"/>
        </w:rPr>
        <w:t>infertility.</w:t>
      </w:r>
      <w:r w:rsidRPr="00AD5C77">
        <w:rPr>
          <w:rFonts w:ascii="Times New Roman" w:hAnsi="Times New Roman" w:cs="Times New Roman"/>
          <w:color w:val="000000"/>
          <w:sz w:val="24"/>
          <w:szCs w:val="24"/>
        </w:rPr>
        <w:t>Sexologies</w:t>
      </w:r>
      <w:proofErr w:type="spellEnd"/>
      <w:proofErr w:type="gramEnd"/>
      <w:r w:rsidRPr="00AD5C77">
        <w:rPr>
          <w:rFonts w:ascii="Times New Roman" w:hAnsi="Times New Roman" w:cs="Times New Roman"/>
          <w:color w:val="000000"/>
          <w:sz w:val="24"/>
          <w:szCs w:val="24"/>
        </w:rPr>
        <w:t>, 20, 224-228.</w:t>
      </w:r>
    </w:p>
    <w:p w14:paraId="04C03206"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Gelbaya</w:t>
      </w:r>
      <w:proofErr w:type="spellEnd"/>
      <w:r w:rsidRPr="00AD5C77">
        <w:rPr>
          <w:rFonts w:ascii="Times New Roman" w:hAnsi="Times New Roman" w:cs="Times New Roman"/>
          <w:color w:val="000000"/>
          <w:sz w:val="24"/>
          <w:szCs w:val="24"/>
        </w:rPr>
        <w:t xml:space="preserve">, </w:t>
      </w:r>
      <w:proofErr w:type="spellStart"/>
      <w:r w:rsidRPr="00AD5C77">
        <w:rPr>
          <w:rFonts w:ascii="Times New Roman" w:hAnsi="Times New Roman" w:cs="Times New Roman"/>
          <w:color w:val="000000"/>
          <w:sz w:val="24"/>
          <w:szCs w:val="24"/>
        </w:rPr>
        <w:t>Potdar</w:t>
      </w:r>
      <w:proofErr w:type="spellEnd"/>
      <w:r w:rsidRPr="00AD5C77">
        <w:rPr>
          <w:rFonts w:ascii="Times New Roman" w:hAnsi="Times New Roman" w:cs="Times New Roman"/>
          <w:color w:val="000000"/>
          <w:sz w:val="24"/>
          <w:szCs w:val="24"/>
        </w:rPr>
        <w:t xml:space="preserve">, </w:t>
      </w:r>
      <w:proofErr w:type="spellStart"/>
      <w:r w:rsidRPr="00AD5C77">
        <w:rPr>
          <w:rFonts w:ascii="Times New Roman" w:hAnsi="Times New Roman" w:cs="Times New Roman"/>
          <w:color w:val="000000"/>
          <w:sz w:val="24"/>
          <w:szCs w:val="24"/>
        </w:rPr>
        <w:t>Jeve</w:t>
      </w:r>
      <w:proofErr w:type="spellEnd"/>
      <w:r w:rsidRPr="00AD5C77">
        <w:rPr>
          <w:rFonts w:ascii="Times New Roman" w:hAnsi="Times New Roman" w:cs="Times New Roman"/>
          <w:color w:val="000000"/>
          <w:sz w:val="24"/>
          <w:szCs w:val="24"/>
        </w:rPr>
        <w:t>, &amp;</w:t>
      </w:r>
      <w:proofErr w:type="spellStart"/>
      <w:r w:rsidRPr="00AD5C77">
        <w:rPr>
          <w:rFonts w:ascii="Times New Roman" w:hAnsi="Times New Roman" w:cs="Times New Roman"/>
          <w:color w:val="000000"/>
          <w:sz w:val="24"/>
          <w:szCs w:val="24"/>
        </w:rPr>
        <w:t>Nardo</w:t>
      </w:r>
      <w:proofErr w:type="spellEnd"/>
      <w:r w:rsidRPr="00AD5C77">
        <w:rPr>
          <w:rFonts w:ascii="Times New Roman" w:hAnsi="Times New Roman" w:cs="Times New Roman"/>
          <w:color w:val="000000"/>
          <w:sz w:val="24"/>
          <w:szCs w:val="24"/>
        </w:rPr>
        <w:t xml:space="preserve">, (2019) Definition and epidemiology of unexplained </w:t>
      </w:r>
      <w:proofErr w:type="spellStart"/>
      <w:proofErr w:type="gramStart"/>
      <w:r w:rsidRPr="00AD5C77">
        <w:rPr>
          <w:rFonts w:ascii="Times New Roman" w:hAnsi="Times New Roman" w:cs="Times New Roman"/>
          <w:color w:val="000000"/>
          <w:sz w:val="24"/>
          <w:szCs w:val="24"/>
        </w:rPr>
        <w:t>infertility.</w:t>
      </w:r>
      <w:r w:rsidRPr="00AD5C77">
        <w:rPr>
          <w:rFonts w:ascii="Times New Roman" w:hAnsi="Times New Roman" w:cs="Times New Roman"/>
          <w:i/>
          <w:iCs/>
          <w:color w:val="000000"/>
          <w:sz w:val="24"/>
          <w:szCs w:val="24"/>
        </w:rPr>
        <w:t>ObstetGynecolSurv</w:t>
      </w:r>
      <w:proofErr w:type="spellEnd"/>
      <w:proofErr w:type="gramEnd"/>
      <w:r w:rsidRPr="00AD5C77">
        <w:rPr>
          <w:rFonts w:ascii="Times New Roman" w:hAnsi="Times New Roman" w:cs="Times New Roman"/>
          <w:color w:val="000000"/>
          <w:sz w:val="24"/>
          <w:szCs w:val="24"/>
        </w:rPr>
        <w:t xml:space="preserve">, 69, 109- 15. </w:t>
      </w:r>
    </w:p>
    <w:p w14:paraId="5C4BD0EB"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Guzick</w:t>
      </w:r>
      <w:proofErr w:type="spellEnd"/>
      <w:r w:rsidRPr="00AD5C77">
        <w:rPr>
          <w:rFonts w:ascii="Times New Roman" w:hAnsi="Times New Roman" w:cs="Times New Roman"/>
          <w:color w:val="000000"/>
          <w:sz w:val="24"/>
          <w:szCs w:val="24"/>
        </w:rPr>
        <w:t xml:space="preserve">, </w:t>
      </w:r>
      <w:proofErr w:type="spellStart"/>
      <w:r w:rsidRPr="00AD5C77">
        <w:rPr>
          <w:rFonts w:ascii="Times New Roman" w:hAnsi="Times New Roman" w:cs="Times New Roman"/>
          <w:color w:val="000000"/>
          <w:sz w:val="24"/>
          <w:szCs w:val="24"/>
        </w:rPr>
        <w:t>Grefenstette</w:t>
      </w:r>
      <w:proofErr w:type="spellEnd"/>
      <w:r w:rsidRPr="00AD5C77">
        <w:rPr>
          <w:rFonts w:ascii="Times New Roman" w:hAnsi="Times New Roman" w:cs="Times New Roman"/>
          <w:color w:val="000000"/>
          <w:sz w:val="24"/>
          <w:szCs w:val="24"/>
        </w:rPr>
        <w:t xml:space="preserve">, </w:t>
      </w:r>
      <w:proofErr w:type="spellStart"/>
      <w:proofErr w:type="gramStart"/>
      <w:r w:rsidRPr="00AD5C77">
        <w:rPr>
          <w:rFonts w:ascii="Times New Roman" w:hAnsi="Times New Roman" w:cs="Times New Roman"/>
          <w:color w:val="000000"/>
          <w:sz w:val="24"/>
          <w:szCs w:val="24"/>
        </w:rPr>
        <w:t>Baffone</w:t>
      </w:r>
      <w:proofErr w:type="spellEnd"/>
      <w:r w:rsidRPr="00AD5C77">
        <w:rPr>
          <w:rFonts w:ascii="Times New Roman" w:hAnsi="Times New Roman" w:cs="Times New Roman"/>
          <w:color w:val="000000"/>
          <w:sz w:val="24"/>
          <w:szCs w:val="24"/>
        </w:rPr>
        <w:t xml:space="preserve">,  </w:t>
      </w:r>
      <w:proofErr w:type="spellStart"/>
      <w:r w:rsidRPr="00AD5C77">
        <w:rPr>
          <w:rFonts w:ascii="Times New Roman" w:hAnsi="Times New Roman" w:cs="Times New Roman"/>
          <w:color w:val="000000"/>
          <w:sz w:val="24"/>
          <w:szCs w:val="24"/>
        </w:rPr>
        <w:t>Berga</w:t>
      </w:r>
      <w:proofErr w:type="spellEnd"/>
      <w:proofErr w:type="gramEnd"/>
      <w:r w:rsidRPr="00AD5C77">
        <w:rPr>
          <w:rFonts w:ascii="Times New Roman" w:hAnsi="Times New Roman" w:cs="Times New Roman"/>
          <w:color w:val="000000"/>
          <w:sz w:val="24"/>
          <w:szCs w:val="24"/>
        </w:rPr>
        <w:t xml:space="preserve">, </w:t>
      </w:r>
      <w:proofErr w:type="spellStart"/>
      <w:r w:rsidRPr="00AD5C77">
        <w:rPr>
          <w:rFonts w:ascii="Times New Roman" w:hAnsi="Times New Roman" w:cs="Times New Roman"/>
          <w:color w:val="000000"/>
          <w:sz w:val="24"/>
          <w:szCs w:val="24"/>
        </w:rPr>
        <w:t>Krasnow</w:t>
      </w:r>
      <w:proofErr w:type="spellEnd"/>
      <w:r w:rsidRPr="00AD5C77">
        <w:rPr>
          <w:rFonts w:ascii="Times New Roman" w:hAnsi="Times New Roman" w:cs="Times New Roman"/>
          <w:color w:val="000000"/>
          <w:sz w:val="24"/>
          <w:szCs w:val="24"/>
        </w:rPr>
        <w:t>, Stovall &amp;</w:t>
      </w:r>
      <w:proofErr w:type="spellStart"/>
      <w:r w:rsidRPr="00AD5C77">
        <w:rPr>
          <w:rFonts w:ascii="Times New Roman" w:hAnsi="Times New Roman" w:cs="Times New Roman"/>
          <w:color w:val="000000"/>
          <w:sz w:val="24"/>
          <w:szCs w:val="24"/>
        </w:rPr>
        <w:t>Naus</w:t>
      </w:r>
      <w:proofErr w:type="spellEnd"/>
      <w:r w:rsidRPr="00AD5C77">
        <w:rPr>
          <w:rFonts w:ascii="Times New Roman" w:hAnsi="Times New Roman" w:cs="Times New Roman"/>
          <w:color w:val="000000"/>
          <w:sz w:val="24"/>
          <w:szCs w:val="24"/>
        </w:rPr>
        <w:t xml:space="preserve">, (2014), Infertility: Infertility evaluation in fertile women: a model for assessing the efficacy of infertility testing. </w:t>
      </w:r>
      <w:r w:rsidRPr="00AD5C77">
        <w:rPr>
          <w:rFonts w:ascii="Times New Roman" w:hAnsi="Times New Roman" w:cs="Times New Roman"/>
          <w:i/>
          <w:iCs/>
          <w:color w:val="000000"/>
          <w:sz w:val="24"/>
          <w:szCs w:val="24"/>
        </w:rPr>
        <w:t>Human Reproduction</w:t>
      </w:r>
      <w:r w:rsidRPr="00AD5C77">
        <w:rPr>
          <w:rFonts w:ascii="Times New Roman" w:hAnsi="Times New Roman" w:cs="Times New Roman"/>
          <w:color w:val="000000"/>
          <w:sz w:val="24"/>
          <w:szCs w:val="24"/>
        </w:rPr>
        <w:t>, 9, 2306-2310.</w:t>
      </w:r>
    </w:p>
    <w:p w14:paraId="639A9ED0"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Heaney, &amp; Israel, (2018), Social Network and Social Support: In Glanz, K., </w:t>
      </w:r>
      <w:proofErr w:type="spellStart"/>
      <w:r w:rsidRPr="00AD5C77">
        <w:rPr>
          <w:rFonts w:ascii="Times New Roman" w:hAnsi="Times New Roman" w:cs="Times New Roman"/>
          <w:color w:val="000000"/>
          <w:sz w:val="24"/>
          <w:szCs w:val="24"/>
        </w:rPr>
        <w:t>Rimer</w:t>
      </w:r>
      <w:proofErr w:type="spellEnd"/>
      <w:r w:rsidRPr="00AD5C77">
        <w:rPr>
          <w:rFonts w:ascii="Times New Roman" w:hAnsi="Times New Roman" w:cs="Times New Roman"/>
          <w:color w:val="000000"/>
          <w:sz w:val="24"/>
          <w:szCs w:val="24"/>
        </w:rPr>
        <w:t xml:space="preserve">, B. K., and Viswanath, K: </w:t>
      </w:r>
      <w:r w:rsidRPr="00AD5C77">
        <w:rPr>
          <w:rFonts w:ascii="Times New Roman" w:hAnsi="Times New Roman" w:cs="Times New Roman"/>
          <w:i/>
          <w:iCs/>
          <w:color w:val="000000"/>
          <w:sz w:val="24"/>
          <w:szCs w:val="24"/>
        </w:rPr>
        <w:t xml:space="preserve">Health </w:t>
      </w:r>
      <w:proofErr w:type="spellStart"/>
      <w:r w:rsidRPr="00AD5C77">
        <w:rPr>
          <w:rFonts w:ascii="Times New Roman" w:hAnsi="Times New Roman" w:cs="Times New Roman"/>
          <w:i/>
          <w:iCs/>
          <w:color w:val="000000"/>
          <w:sz w:val="24"/>
          <w:szCs w:val="24"/>
        </w:rPr>
        <w:t>Behaviour</w:t>
      </w:r>
      <w:proofErr w:type="spellEnd"/>
      <w:r w:rsidRPr="00AD5C77">
        <w:rPr>
          <w:rFonts w:ascii="Times New Roman" w:hAnsi="Times New Roman" w:cs="Times New Roman"/>
          <w:i/>
          <w:iCs/>
          <w:color w:val="000000"/>
          <w:sz w:val="24"/>
          <w:szCs w:val="24"/>
        </w:rPr>
        <w:t xml:space="preserve"> and Health Education: Theory, Research and Practice</w:t>
      </w:r>
      <w:r w:rsidRPr="00AD5C77">
        <w:rPr>
          <w:rFonts w:ascii="Times New Roman" w:hAnsi="Times New Roman" w:cs="Times New Roman"/>
          <w:color w:val="000000"/>
          <w:sz w:val="24"/>
          <w:szCs w:val="24"/>
        </w:rPr>
        <w:t xml:space="preserve"> (4th ed). San Francisco, C A: Jossey – Bass. </w:t>
      </w:r>
      <w:hyperlink r:id="rId11" w:history="1">
        <w:r w:rsidRPr="00AD5C77">
          <w:rPr>
            <w:rFonts w:ascii="Times New Roman" w:hAnsi="Times New Roman" w:cs="Times New Roman"/>
            <w:color w:val="000000"/>
            <w:sz w:val="24"/>
            <w:szCs w:val="24"/>
            <w:u w:val="single"/>
          </w:rPr>
          <w:t>http://www.who.int/reproductivehealth/topicinfertility/definitions/en/</w:t>
        </w:r>
      </w:hyperlink>
      <w:r w:rsidRPr="00AD5C77">
        <w:rPr>
          <w:rFonts w:ascii="Times New Roman" w:hAnsi="Times New Roman" w:cs="Times New Roman"/>
          <w:color w:val="000000"/>
          <w:sz w:val="24"/>
          <w:szCs w:val="24"/>
        </w:rPr>
        <w:t xml:space="preserve">. </w:t>
      </w:r>
    </w:p>
    <w:p w14:paraId="3DCB6A6E"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Haririan</w:t>
      </w:r>
      <w:proofErr w:type="spellEnd"/>
      <w:r w:rsidRPr="00AD5C77">
        <w:rPr>
          <w:rFonts w:ascii="Times New Roman" w:hAnsi="Times New Roman" w:cs="Times New Roman"/>
          <w:color w:val="000000"/>
          <w:sz w:val="24"/>
          <w:szCs w:val="24"/>
        </w:rPr>
        <w:t xml:space="preserve">, </w:t>
      </w:r>
      <w:proofErr w:type="spellStart"/>
      <w:r w:rsidRPr="00AD5C77">
        <w:rPr>
          <w:rFonts w:ascii="Times New Roman" w:hAnsi="Times New Roman" w:cs="Times New Roman"/>
          <w:color w:val="000000"/>
          <w:sz w:val="24"/>
          <w:szCs w:val="24"/>
        </w:rPr>
        <w:t>mohammadpour</w:t>
      </w:r>
      <w:proofErr w:type="spellEnd"/>
      <w:r w:rsidRPr="00AD5C77">
        <w:rPr>
          <w:rFonts w:ascii="Times New Roman" w:hAnsi="Times New Roman" w:cs="Times New Roman"/>
          <w:color w:val="000000"/>
          <w:sz w:val="24"/>
          <w:szCs w:val="24"/>
        </w:rPr>
        <w:t>, &amp;</w:t>
      </w:r>
      <w:proofErr w:type="spellStart"/>
      <w:r w:rsidRPr="00AD5C77">
        <w:rPr>
          <w:rFonts w:ascii="Times New Roman" w:hAnsi="Times New Roman" w:cs="Times New Roman"/>
          <w:color w:val="000000"/>
          <w:sz w:val="24"/>
          <w:szCs w:val="24"/>
        </w:rPr>
        <w:t>Aghajanlou</w:t>
      </w:r>
      <w:proofErr w:type="spellEnd"/>
      <w:r w:rsidRPr="00AD5C77">
        <w:rPr>
          <w:rFonts w:ascii="Times New Roman" w:hAnsi="Times New Roman" w:cs="Times New Roman"/>
          <w:color w:val="000000"/>
          <w:sz w:val="24"/>
          <w:szCs w:val="24"/>
        </w:rPr>
        <w:t xml:space="preserve"> Prevalence of depression and contributing factors of depression in the infertile </w:t>
      </w:r>
      <w:proofErr w:type="spellStart"/>
      <w:r w:rsidRPr="00AD5C77">
        <w:rPr>
          <w:rFonts w:ascii="Times New Roman" w:hAnsi="Times New Roman" w:cs="Times New Roman"/>
          <w:color w:val="000000"/>
          <w:sz w:val="24"/>
          <w:szCs w:val="24"/>
        </w:rPr>
        <w:t>womenreferredtpkosar</w:t>
      </w:r>
      <w:proofErr w:type="spellEnd"/>
      <w:r w:rsidRPr="00AD5C77">
        <w:rPr>
          <w:rFonts w:ascii="Times New Roman" w:hAnsi="Times New Roman" w:cs="Times New Roman"/>
          <w:color w:val="000000"/>
          <w:sz w:val="24"/>
          <w:szCs w:val="24"/>
        </w:rPr>
        <w:t xml:space="preserve"> infertility center (2019)</w:t>
      </w:r>
    </w:p>
    <w:p w14:paraId="3FBEC1C5"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Hull, M. G., </w:t>
      </w:r>
      <w:proofErr w:type="spellStart"/>
      <w:r w:rsidRPr="00AD5C77">
        <w:rPr>
          <w:rFonts w:ascii="Times New Roman" w:hAnsi="Times New Roman" w:cs="Times New Roman"/>
          <w:color w:val="000000"/>
          <w:sz w:val="24"/>
          <w:szCs w:val="24"/>
        </w:rPr>
        <w:t>Glazener</w:t>
      </w:r>
      <w:proofErr w:type="spellEnd"/>
      <w:r w:rsidRPr="00AD5C77">
        <w:rPr>
          <w:rFonts w:ascii="Times New Roman" w:hAnsi="Times New Roman" w:cs="Times New Roman"/>
          <w:color w:val="000000"/>
          <w:sz w:val="24"/>
          <w:szCs w:val="24"/>
        </w:rPr>
        <w:t xml:space="preserve">, C. M., Kelly, N. J., Conway, D. I., Foster, P. A., Hinton, R. A., Coulson, C., Lambert, P. A., Watt, E. M. &amp; Desai, K. M. (2015), Population study of causes, treatment, and outcome of infertility. </w:t>
      </w:r>
      <w:r w:rsidRPr="00AD5C77">
        <w:rPr>
          <w:rFonts w:ascii="Times New Roman" w:hAnsi="Times New Roman" w:cs="Times New Roman"/>
          <w:i/>
          <w:iCs/>
          <w:color w:val="000000"/>
          <w:sz w:val="24"/>
          <w:szCs w:val="24"/>
        </w:rPr>
        <w:t>British Medical Journal (Clinical research ed.),</w:t>
      </w:r>
      <w:r w:rsidRPr="00AD5C77">
        <w:rPr>
          <w:rFonts w:ascii="Times New Roman" w:hAnsi="Times New Roman" w:cs="Times New Roman"/>
          <w:color w:val="000000"/>
          <w:sz w:val="24"/>
          <w:szCs w:val="24"/>
        </w:rPr>
        <w:t xml:space="preserve"> 291, 1693-1697.</w:t>
      </w:r>
    </w:p>
    <w:p w14:paraId="141C8B2B"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Inhorn</w:t>
      </w:r>
      <w:proofErr w:type="spellEnd"/>
      <w:r w:rsidRPr="00AD5C77">
        <w:rPr>
          <w:rFonts w:ascii="Times New Roman" w:hAnsi="Times New Roman" w:cs="Times New Roman"/>
          <w:color w:val="000000"/>
          <w:sz w:val="24"/>
          <w:szCs w:val="24"/>
        </w:rPr>
        <w:t xml:space="preserve">, M. C., (2019), Global Infertility and the Globalization of New Reproductive Technologies: Illustrations from Egypt. </w:t>
      </w:r>
      <w:r w:rsidRPr="00AD5C77">
        <w:rPr>
          <w:rFonts w:ascii="Times New Roman" w:hAnsi="Times New Roman" w:cs="Times New Roman"/>
          <w:i/>
          <w:iCs/>
          <w:color w:val="000000"/>
          <w:sz w:val="24"/>
          <w:szCs w:val="24"/>
        </w:rPr>
        <w:t>Social Science and Medicine</w:t>
      </w:r>
      <w:r w:rsidRPr="00AD5C77">
        <w:rPr>
          <w:rFonts w:ascii="Times New Roman" w:hAnsi="Times New Roman" w:cs="Times New Roman"/>
          <w:color w:val="000000"/>
          <w:sz w:val="24"/>
          <w:szCs w:val="24"/>
        </w:rPr>
        <w:t>, 56, 9, 1837 – 1851.</w:t>
      </w:r>
    </w:p>
    <w:p w14:paraId="2613B9FA"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Jordan, C., &amp;Revenson, T. A., (2018), Gender Differences in Coping with Infertility; a </w:t>
      </w:r>
      <w:proofErr w:type="spellStart"/>
      <w:r w:rsidRPr="00AD5C77">
        <w:rPr>
          <w:rFonts w:ascii="Times New Roman" w:hAnsi="Times New Roman" w:cs="Times New Roman"/>
          <w:color w:val="000000"/>
          <w:sz w:val="24"/>
          <w:szCs w:val="24"/>
        </w:rPr>
        <w:t>Meta Analysis</w:t>
      </w:r>
      <w:proofErr w:type="spellEnd"/>
      <w:r w:rsidRPr="00AD5C77">
        <w:rPr>
          <w:rFonts w:ascii="Times New Roman" w:hAnsi="Times New Roman" w:cs="Times New Roman"/>
          <w:color w:val="000000"/>
          <w:sz w:val="24"/>
          <w:szCs w:val="24"/>
        </w:rPr>
        <w:t>.</w:t>
      </w:r>
      <w:r w:rsidRPr="00AD5C77">
        <w:rPr>
          <w:rFonts w:ascii="Times New Roman" w:hAnsi="Times New Roman" w:cs="Times New Roman"/>
          <w:i/>
          <w:iCs/>
          <w:color w:val="000000"/>
          <w:sz w:val="24"/>
          <w:szCs w:val="24"/>
        </w:rPr>
        <w:t xml:space="preserve">Journal of </w:t>
      </w:r>
      <w:proofErr w:type="spellStart"/>
      <w:r w:rsidRPr="00AD5C77">
        <w:rPr>
          <w:rFonts w:ascii="Times New Roman" w:hAnsi="Times New Roman" w:cs="Times New Roman"/>
          <w:i/>
          <w:iCs/>
          <w:color w:val="000000"/>
          <w:sz w:val="24"/>
          <w:szCs w:val="24"/>
        </w:rPr>
        <w:t>Behavioural</w:t>
      </w:r>
      <w:proofErr w:type="spellEnd"/>
      <w:r w:rsidRPr="00AD5C77">
        <w:rPr>
          <w:rFonts w:ascii="Times New Roman" w:hAnsi="Times New Roman" w:cs="Times New Roman"/>
          <w:i/>
          <w:iCs/>
          <w:color w:val="000000"/>
          <w:sz w:val="24"/>
          <w:szCs w:val="24"/>
        </w:rPr>
        <w:t xml:space="preserve"> Medicine</w:t>
      </w:r>
      <w:r w:rsidRPr="00AD5C77">
        <w:rPr>
          <w:rFonts w:ascii="Times New Roman" w:hAnsi="Times New Roman" w:cs="Times New Roman"/>
          <w:color w:val="000000"/>
          <w:sz w:val="24"/>
          <w:szCs w:val="24"/>
        </w:rPr>
        <w:t>, 22, 4, 341-358. –</w:t>
      </w:r>
    </w:p>
    <w:p w14:paraId="5DD27EFD"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lastRenderedPageBreak/>
        <w:t>Domar</w:t>
      </w:r>
      <w:proofErr w:type="spellEnd"/>
      <w:r w:rsidRPr="00AD5C77">
        <w:rPr>
          <w:rFonts w:ascii="Times New Roman" w:hAnsi="Times New Roman" w:cs="Times New Roman"/>
          <w:color w:val="000000"/>
          <w:sz w:val="24"/>
          <w:szCs w:val="24"/>
        </w:rPr>
        <w:t>, A. D., Rooney, K., Hacker, M. R., et al. (2019). The impact of knowledge about infertility treatment on treatment-seeking behavior: A systematic review. Journal of Reproductive Medicine, 64(5), 342-350.</w:t>
      </w:r>
    </w:p>
    <w:p w14:paraId="6F5EA193"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Greil</w:t>
      </w:r>
      <w:proofErr w:type="spellEnd"/>
      <w:r w:rsidRPr="00AD5C77">
        <w:rPr>
          <w:rFonts w:ascii="Times New Roman" w:hAnsi="Times New Roman" w:cs="Times New Roman"/>
          <w:color w:val="000000"/>
          <w:sz w:val="24"/>
          <w:szCs w:val="24"/>
        </w:rPr>
        <w:t>, A. L., McQuillan, J., Slauson-Blevins, K., et al. (2019). Barriers to treatment for infertility: the role of knowledge and beliefs. Social Science &amp; Medicine, 232, 174-182.</w:t>
      </w:r>
    </w:p>
    <w:p w14:paraId="1C69734C"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Lee, S. H., Kim, J., &amp; Park, J. H. (2021). Community-based interventions to improve knowledge and attitudes about infertility: A study from rural India. Global Health Action, 14(1), 189-198.</w:t>
      </w:r>
    </w:p>
    <w:p w14:paraId="1478FDDC"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Okonofua</w:t>
      </w:r>
      <w:proofErr w:type="spellEnd"/>
      <w:r w:rsidRPr="00AD5C77">
        <w:rPr>
          <w:rFonts w:ascii="Times New Roman" w:hAnsi="Times New Roman" w:cs="Times New Roman"/>
          <w:color w:val="000000"/>
          <w:sz w:val="24"/>
          <w:szCs w:val="24"/>
        </w:rPr>
        <w:t xml:space="preserve">, F. E., </w:t>
      </w:r>
      <w:proofErr w:type="spellStart"/>
      <w:r w:rsidRPr="00AD5C77">
        <w:rPr>
          <w:rFonts w:ascii="Times New Roman" w:hAnsi="Times New Roman" w:cs="Times New Roman"/>
          <w:color w:val="000000"/>
          <w:sz w:val="24"/>
          <w:szCs w:val="24"/>
        </w:rPr>
        <w:t>Odiachi</w:t>
      </w:r>
      <w:proofErr w:type="spellEnd"/>
      <w:r w:rsidRPr="00AD5C77">
        <w:rPr>
          <w:rFonts w:ascii="Times New Roman" w:hAnsi="Times New Roman" w:cs="Times New Roman"/>
          <w:color w:val="000000"/>
          <w:sz w:val="24"/>
          <w:szCs w:val="24"/>
        </w:rPr>
        <w:t>, A., &amp; Omo-</w:t>
      </w:r>
      <w:proofErr w:type="spellStart"/>
      <w:r w:rsidRPr="00AD5C77">
        <w:rPr>
          <w:rFonts w:ascii="Times New Roman" w:hAnsi="Times New Roman" w:cs="Times New Roman"/>
          <w:color w:val="000000"/>
          <w:sz w:val="24"/>
          <w:szCs w:val="24"/>
        </w:rPr>
        <w:t>Aghoja</w:t>
      </w:r>
      <w:proofErr w:type="spellEnd"/>
      <w:r w:rsidRPr="00AD5C77">
        <w:rPr>
          <w:rFonts w:ascii="Times New Roman" w:hAnsi="Times New Roman" w:cs="Times New Roman"/>
          <w:color w:val="000000"/>
          <w:sz w:val="24"/>
          <w:szCs w:val="24"/>
        </w:rPr>
        <w:t>, L. O. (2017). Cultural attitudes and their impact on knowledge and treatment-seeking behavior in Nigerian women with infertility. African Journal of Reproductive Health, 21(4), 85-94.</w:t>
      </w:r>
    </w:p>
    <w:p w14:paraId="00AF8CD6"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Peterson, B. D., </w:t>
      </w:r>
      <w:proofErr w:type="spellStart"/>
      <w:r w:rsidRPr="00AD5C77">
        <w:rPr>
          <w:rFonts w:ascii="Times New Roman" w:hAnsi="Times New Roman" w:cs="Times New Roman"/>
          <w:color w:val="000000"/>
          <w:sz w:val="24"/>
          <w:szCs w:val="24"/>
        </w:rPr>
        <w:t>Pirritano</w:t>
      </w:r>
      <w:proofErr w:type="spellEnd"/>
      <w:r w:rsidRPr="00AD5C77">
        <w:rPr>
          <w:rFonts w:ascii="Times New Roman" w:hAnsi="Times New Roman" w:cs="Times New Roman"/>
          <w:color w:val="000000"/>
          <w:sz w:val="24"/>
          <w:szCs w:val="24"/>
        </w:rPr>
        <w:t xml:space="preserve">, M., Tucker, L., &amp; </w:t>
      </w:r>
      <w:proofErr w:type="spellStart"/>
      <w:r w:rsidRPr="00AD5C77">
        <w:rPr>
          <w:rFonts w:ascii="Times New Roman" w:hAnsi="Times New Roman" w:cs="Times New Roman"/>
          <w:color w:val="000000"/>
          <w:sz w:val="24"/>
          <w:szCs w:val="24"/>
        </w:rPr>
        <w:t>Lampic</w:t>
      </w:r>
      <w:proofErr w:type="spellEnd"/>
      <w:r w:rsidRPr="00AD5C77">
        <w:rPr>
          <w:rFonts w:ascii="Times New Roman" w:hAnsi="Times New Roman" w:cs="Times New Roman"/>
          <w:color w:val="000000"/>
          <w:sz w:val="24"/>
          <w:szCs w:val="24"/>
        </w:rPr>
        <w:t>, C. (2020). The role of education and health literacy in shaping knowledge about infertility treatment: A cross-sectional study. Patient Education and Counseling, 103(1), 34-40.</w:t>
      </w:r>
    </w:p>
    <w:p w14:paraId="69BA8BC9"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Jimoh</w:t>
      </w:r>
      <w:proofErr w:type="spellEnd"/>
      <w:r w:rsidRPr="00AD5C77">
        <w:rPr>
          <w:rFonts w:ascii="Times New Roman" w:hAnsi="Times New Roman" w:cs="Times New Roman"/>
          <w:color w:val="000000"/>
          <w:sz w:val="24"/>
          <w:szCs w:val="24"/>
        </w:rPr>
        <w:t xml:space="preserve">, A. G., (2018), The Management of Infertility. </w:t>
      </w:r>
      <w:r w:rsidRPr="00AD5C77">
        <w:rPr>
          <w:rFonts w:ascii="Times New Roman" w:hAnsi="Times New Roman" w:cs="Times New Roman"/>
          <w:i/>
          <w:iCs/>
          <w:color w:val="000000"/>
          <w:sz w:val="24"/>
          <w:szCs w:val="24"/>
        </w:rPr>
        <w:t>Nigerian Medical Practitioner</w:t>
      </w:r>
      <w:r w:rsidRPr="00AD5C77">
        <w:rPr>
          <w:rFonts w:ascii="Times New Roman" w:hAnsi="Times New Roman" w:cs="Times New Roman"/>
          <w:color w:val="000000"/>
          <w:sz w:val="24"/>
          <w:szCs w:val="24"/>
        </w:rPr>
        <w:t xml:space="preserve"> 46: 11. </w:t>
      </w:r>
    </w:p>
    <w:p w14:paraId="34919801"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
    <w:p w14:paraId="50813894"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Juul</w:t>
      </w:r>
      <w:proofErr w:type="spellEnd"/>
      <w:r w:rsidRPr="00AD5C77">
        <w:rPr>
          <w:rFonts w:ascii="Times New Roman" w:hAnsi="Times New Roman" w:cs="Times New Roman"/>
          <w:color w:val="000000"/>
          <w:sz w:val="24"/>
          <w:szCs w:val="24"/>
        </w:rPr>
        <w:t xml:space="preserve">, A., </w:t>
      </w:r>
      <w:proofErr w:type="spellStart"/>
      <w:r w:rsidRPr="00AD5C77">
        <w:rPr>
          <w:rFonts w:ascii="Times New Roman" w:hAnsi="Times New Roman" w:cs="Times New Roman"/>
          <w:color w:val="000000"/>
          <w:sz w:val="24"/>
          <w:szCs w:val="24"/>
        </w:rPr>
        <w:t>Almstrup</w:t>
      </w:r>
      <w:proofErr w:type="spellEnd"/>
      <w:r w:rsidRPr="00AD5C77">
        <w:rPr>
          <w:rFonts w:ascii="Times New Roman" w:hAnsi="Times New Roman" w:cs="Times New Roman"/>
          <w:color w:val="000000"/>
          <w:sz w:val="24"/>
          <w:szCs w:val="24"/>
        </w:rPr>
        <w:t xml:space="preserve">, K., Andersson, A.-M., Jensen, T. K., </w:t>
      </w:r>
      <w:proofErr w:type="spellStart"/>
      <w:r w:rsidRPr="00AD5C77">
        <w:rPr>
          <w:rFonts w:ascii="Times New Roman" w:hAnsi="Times New Roman" w:cs="Times New Roman"/>
          <w:color w:val="000000"/>
          <w:sz w:val="24"/>
          <w:szCs w:val="24"/>
        </w:rPr>
        <w:t>Jørgensen</w:t>
      </w:r>
      <w:proofErr w:type="spellEnd"/>
      <w:r w:rsidRPr="00AD5C77">
        <w:rPr>
          <w:rFonts w:ascii="Times New Roman" w:hAnsi="Times New Roman" w:cs="Times New Roman"/>
          <w:color w:val="000000"/>
          <w:sz w:val="24"/>
          <w:szCs w:val="24"/>
        </w:rPr>
        <w:t xml:space="preserve">, N., Main, K. M., </w:t>
      </w:r>
      <w:proofErr w:type="spellStart"/>
      <w:r w:rsidRPr="00AD5C77">
        <w:rPr>
          <w:rFonts w:ascii="Times New Roman" w:hAnsi="Times New Roman" w:cs="Times New Roman"/>
          <w:color w:val="000000"/>
          <w:sz w:val="24"/>
          <w:szCs w:val="24"/>
        </w:rPr>
        <w:t>Meyts</w:t>
      </w:r>
      <w:proofErr w:type="spellEnd"/>
      <w:r w:rsidRPr="00AD5C77">
        <w:rPr>
          <w:rFonts w:ascii="Times New Roman" w:hAnsi="Times New Roman" w:cs="Times New Roman"/>
          <w:color w:val="000000"/>
          <w:sz w:val="24"/>
          <w:szCs w:val="24"/>
        </w:rPr>
        <w:t xml:space="preserve">, E. R.-D., </w:t>
      </w:r>
      <w:proofErr w:type="spellStart"/>
      <w:r w:rsidRPr="00AD5C77">
        <w:rPr>
          <w:rFonts w:ascii="Times New Roman" w:hAnsi="Times New Roman" w:cs="Times New Roman"/>
          <w:color w:val="000000"/>
          <w:sz w:val="24"/>
          <w:szCs w:val="24"/>
        </w:rPr>
        <w:t>Toppari</w:t>
      </w:r>
      <w:proofErr w:type="spellEnd"/>
      <w:r w:rsidRPr="00AD5C77">
        <w:rPr>
          <w:rFonts w:ascii="Times New Roman" w:hAnsi="Times New Roman" w:cs="Times New Roman"/>
          <w:color w:val="000000"/>
          <w:sz w:val="24"/>
          <w:szCs w:val="24"/>
        </w:rPr>
        <w:t>, J. &amp;</w:t>
      </w:r>
      <w:proofErr w:type="spellStart"/>
      <w:r w:rsidRPr="00AD5C77">
        <w:rPr>
          <w:rFonts w:ascii="Times New Roman" w:hAnsi="Times New Roman" w:cs="Times New Roman"/>
          <w:color w:val="000000"/>
          <w:sz w:val="24"/>
          <w:szCs w:val="24"/>
        </w:rPr>
        <w:t>Skakkebæk</w:t>
      </w:r>
      <w:proofErr w:type="spellEnd"/>
      <w:r w:rsidRPr="00AD5C77">
        <w:rPr>
          <w:rFonts w:ascii="Times New Roman" w:hAnsi="Times New Roman" w:cs="Times New Roman"/>
          <w:color w:val="000000"/>
          <w:sz w:val="24"/>
          <w:szCs w:val="24"/>
        </w:rPr>
        <w:t xml:space="preserve">, N. E. (2018), Possible fetal determinants of male infertility. </w:t>
      </w:r>
      <w:r w:rsidRPr="00AD5C77">
        <w:rPr>
          <w:rFonts w:ascii="Times New Roman" w:hAnsi="Times New Roman" w:cs="Times New Roman"/>
          <w:i/>
          <w:iCs/>
          <w:color w:val="000000"/>
          <w:sz w:val="24"/>
          <w:szCs w:val="24"/>
        </w:rPr>
        <w:t>Nature Reviews Endocrinology</w:t>
      </w:r>
      <w:r w:rsidRPr="00AD5C77">
        <w:rPr>
          <w:rFonts w:ascii="Times New Roman" w:hAnsi="Times New Roman" w:cs="Times New Roman"/>
          <w:color w:val="000000"/>
          <w:sz w:val="24"/>
          <w:szCs w:val="24"/>
        </w:rPr>
        <w:t>, 10, 553.</w:t>
      </w:r>
    </w:p>
    <w:p w14:paraId="086453EB"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KormiNouri</w:t>
      </w:r>
      <w:proofErr w:type="spellEnd"/>
      <w:r w:rsidRPr="00AD5C77">
        <w:rPr>
          <w:rFonts w:ascii="Times New Roman" w:hAnsi="Times New Roman" w:cs="Times New Roman"/>
          <w:color w:val="000000"/>
          <w:sz w:val="24"/>
          <w:szCs w:val="24"/>
        </w:rPr>
        <w:t xml:space="preserve"> R, Psycho-Social aspect of infertility. (2019</w:t>
      </w:r>
      <w:proofErr w:type="gramStart"/>
      <w:r w:rsidRPr="00AD5C77">
        <w:rPr>
          <w:rFonts w:ascii="Times New Roman" w:hAnsi="Times New Roman" w:cs="Times New Roman"/>
          <w:color w:val="000000"/>
          <w:sz w:val="24"/>
          <w:szCs w:val="24"/>
        </w:rPr>
        <w:t>),;</w:t>
      </w:r>
      <w:proofErr w:type="gramEnd"/>
      <w:r w:rsidRPr="00AD5C77">
        <w:rPr>
          <w:rFonts w:ascii="Times New Roman" w:hAnsi="Times New Roman" w:cs="Times New Roman"/>
          <w:color w:val="000000"/>
          <w:sz w:val="24"/>
          <w:szCs w:val="24"/>
        </w:rPr>
        <w:t>1(2):57-69.</w:t>
      </w:r>
    </w:p>
    <w:p w14:paraId="0BF42329"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Kubler - Ross E., (2020), Greif and Grieving: Finding the Meaning of Grief Through the Five Stages of Loss, </w:t>
      </w:r>
      <w:r w:rsidRPr="00AD5C77">
        <w:rPr>
          <w:rFonts w:ascii="Times New Roman" w:hAnsi="Times New Roman" w:cs="Times New Roman"/>
          <w:i/>
          <w:iCs/>
          <w:color w:val="000000"/>
          <w:sz w:val="24"/>
          <w:szCs w:val="24"/>
        </w:rPr>
        <w:t>Simon and Schuster Ltd</w:t>
      </w:r>
      <w:r w:rsidRPr="00AD5C77">
        <w:rPr>
          <w:rFonts w:ascii="Times New Roman" w:hAnsi="Times New Roman" w:cs="Times New Roman"/>
          <w:color w:val="000000"/>
          <w:sz w:val="24"/>
          <w:szCs w:val="24"/>
        </w:rPr>
        <w:t xml:space="preserve">. </w:t>
      </w:r>
    </w:p>
    <w:p w14:paraId="2FF585A2"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Marinda&amp; </w:t>
      </w:r>
      <w:proofErr w:type="gramStart"/>
      <w:r w:rsidRPr="00AD5C77">
        <w:rPr>
          <w:rFonts w:ascii="Times New Roman" w:hAnsi="Times New Roman" w:cs="Times New Roman"/>
          <w:color w:val="000000"/>
          <w:sz w:val="24"/>
          <w:szCs w:val="24"/>
        </w:rPr>
        <w:t>Ulla,  Motherhood</w:t>
      </w:r>
      <w:proofErr w:type="gramEnd"/>
      <w:r w:rsidRPr="00AD5C77">
        <w:rPr>
          <w:rFonts w:ascii="Times New Roman" w:hAnsi="Times New Roman" w:cs="Times New Roman"/>
          <w:color w:val="000000"/>
          <w:sz w:val="24"/>
          <w:szCs w:val="24"/>
        </w:rPr>
        <w:t xml:space="preserve"> in </w:t>
      </w:r>
      <w:proofErr w:type="spellStart"/>
      <w:r w:rsidRPr="00AD5C77">
        <w:rPr>
          <w:rFonts w:ascii="Times New Roman" w:hAnsi="Times New Roman" w:cs="Times New Roman"/>
          <w:color w:val="000000"/>
          <w:sz w:val="24"/>
          <w:szCs w:val="24"/>
        </w:rPr>
        <w:t>SubSaharan</w:t>
      </w:r>
      <w:proofErr w:type="spellEnd"/>
      <w:r w:rsidRPr="00AD5C77">
        <w:rPr>
          <w:rFonts w:ascii="Times New Roman" w:hAnsi="Times New Roman" w:cs="Times New Roman"/>
          <w:color w:val="000000"/>
          <w:sz w:val="24"/>
          <w:szCs w:val="24"/>
        </w:rPr>
        <w:t xml:space="preserve"> Africa: The social consequences of infertility in an urban population in Northern Tanzania. </w:t>
      </w:r>
      <w:r w:rsidRPr="00AD5C77">
        <w:rPr>
          <w:rFonts w:ascii="Times New Roman" w:hAnsi="Times New Roman" w:cs="Times New Roman"/>
          <w:i/>
          <w:iCs/>
          <w:color w:val="000000"/>
          <w:sz w:val="24"/>
          <w:szCs w:val="24"/>
        </w:rPr>
        <w:t>Culture, Health and Sexuality</w:t>
      </w:r>
      <w:r w:rsidRPr="00AD5C77">
        <w:rPr>
          <w:rFonts w:ascii="Times New Roman" w:hAnsi="Times New Roman" w:cs="Times New Roman"/>
          <w:color w:val="000000"/>
          <w:sz w:val="24"/>
          <w:szCs w:val="24"/>
        </w:rPr>
        <w:t xml:space="preserve">. (2019);10(2):159-173. </w:t>
      </w:r>
    </w:p>
    <w:p w14:paraId="791451FE" w14:textId="6FF3CC44"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lastRenderedPageBreak/>
        <w:t>Oyeyemi</w:t>
      </w:r>
      <w:proofErr w:type="spellEnd"/>
      <w:r w:rsidRPr="00AD5C77">
        <w:rPr>
          <w:rFonts w:ascii="Times New Roman" w:hAnsi="Times New Roman" w:cs="Times New Roman"/>
          <w:color w:val="000000"/>
          <w:sz w:val="24"/>
          <w:szCs w:val="24"/>
        </w:rPr>
        <w:t xml:space="preserve">, A. L., Adegoke, B. O., </w:t>
      </w:r>
      <w:proofErr w:type="spellStart"/>
      <w:r w:rsidRPr="00AD5C77">
        <w:rPr>
          <w:rFonts w:ascii="Times New Roman" w:hAnsi="Times New Roman" w:cs="Times New Roman"/>
          <w:color w:val="000000"/>
          <w:sz w:val="24"/>
          <w:szCs w:val="24"/>
        </w:rPr>
        <w:t>Oyeyemi</w:t>
      </w:r>
      <w:proofErr w:type="spellEnd"/>
      <w:r w:rsidRPr="00AD5C77">
        <w:rPr>
          <w:rFonts w:ascii="Times New Roman" w:hAnsi="Times New Roman" w:cs="Times New Roman"/>
          <w:color w:val="000000"/>
          <w:sz w:val="24"/>
          <w:szCs w:val="24"/>
        </w:rPr>
        <w:t xml:space="preserve">, A. Y., </w:t>
      </w:r>
      <w:proofErr w:type="spellStart"/>
      <w:r w:rsidRPr="00AD5C77">
        <w:rPr>
          <w:rFonts w:ascii="Times New Roman" w:hAnsi="Times New Roman" w:cs="Times New Roman"/>
          <w:color w:val="000000"/>
          <w:sz w:val="24"/>
          <w:szCs w:val="24"/>
        </w:rPr>
        <w:t>Deforche</w:t>
      </w:r>
      <w:proofErr w:type="spellEnd"/>
      <w:r w:rsidRPr="00AD5C77">
        <w:rPr>
          <w:rFonts w:ascii="Times New Roman" w:hAnsi="Times New Roman" w:cs="Times New Roman"/>
          <w:color w:val="000000"/>
          <w:sz w:val="24"/>
          <w:szCs w:val="24"/>
        </w:rPr>
        <w:t xml:space="preserve">, B., De </w:t>
      </w:r>
      <w:proofErr w:type="spellStart"/>
      <w:r w:rsidRPr="00AD5C77">
        <w:rPr>
          <w:rFonts w:ascii="Times New Roman" w:hAnsi="Times New Roman" w:cs="Times New Roman"/>
          <w:color w:val="000000"/>
          <w:sz w:val="24"/>
          <w:szCs w:val="24"/>
        </w:rPr>
        <w:t>Bourdeaudhuij</w:t>
      </w:r>
      <w:proofErr w:type="spellEnd"/>
      <w:r w:rsidRPr="00AD5C77">
        <w:rPr>
          <w:rFonts w:ascii="Times New Roman" w:hAnsi="Times New Roman" w:cs="Times New Roman"/>
          <w:color w:val="000000"/>
          <w:sz w:val="24"/>
          <w:szCs w:val="24"/>
        </w:rPr>
        <w:t>, I. &amp;</w:t>
      </w:r>
      <w:proofErr w:type="spellStart"/>
      <w:r w:rsidRPr="00AD5C77">
        <w:rPr>
          <w:rFonts w:ascii="Times New Roman" w:hAnsi="Times New Roman" w:cs="Times New Roman"/>
          <w:color w:val="000000"/>
          <w:sz w:val="24"/>
          <w:szCs w:val="24"/>
        </w:rPr>
        <w:t>Sallis</w:t>
      </w:r>
      <w:proofErr w:type="spellEnd"/>
      <w:r w:rsidRPr="00AD5C77">
        <w:rPr>
          <w:rFonts w:ascii="Times New Roman" w:hAnsi="Times New Roman" w:cs="Times New Roman"/>
          <w:color w:val="000000"/>
          <w:sz w:val="24"/>
          <w:szCs w:val="24"/>
        </w:rPr>
        <w:t>, J. F.</w:t>
      </w:r>
      <w:r w:rsidR="00460A28" w:rsidRPr="00AD5C77">
        <w:rPr>
          <w:rFonts w:ascii="Times New Roman" w:hAnsi="Times New Roman" w:cs="Times New Roman"/>
          <w:color w:val="000000"/>
          <w:sz w:val="24"/>
          <w:szCs w:val="24"/>
        </w:rPr>
        <w:t xml:space="preserve"> </w:t>
      </w:r>
      <w:r w:rsidRPr="00AD5C77">
        <w:rPr>
          <w:rFonts w:ascii="Times New Roman" w:hAnsi="Times New Roman" w:cs="Times New Roman"/>
          <w:color w:val="000000"/>
          <w:sz w:val="24"/>
          <w:szCs w:val="24"/>
        </w:rPr>
        <w:t xml:space="preserve">(2019), Environmental factors associated with overweight among adults in Nigeria. </w:t>
      </w:r>
      <w:r w:rsidRPr="00AD5C77">
        <w:rPr>
          <w:rFonts w:ascii="Times New Roman" w:hAnsi="Times New Roman" w:cs="Times New Roman"/>
          <w:i/>
          <w:iCs/>
          <w:color w:val="000000"/>
          <w:sz w:val="24"/>
          <w:szCs w:val="24"/>
        </w:rPr>
        <w:t>International Journal of Behavioral Nutrition and Physical Activity</w:t>
      </w:r>
      <w:r w:rsidRPr="00AD5C77">
        <w:rPr>
          <w:rFonts w:ascii="Times New Roman" w:hAnsi="Times New Roman" w:cs="Times New Roman"/>
          <w:color w:val="000000"/>
          <w:sz w:val="24"/>
          <w:szCs w:val="24"/>
        </w:rPr>
        <w:t>, 9, 32.</w:t>
      </w:r>
    </w:p>
    <w:p w14:paraId="1B9A7BAE"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Panti</w:t>
      </w:r>
      <w:proofErr w:type="spellEnd"/>
      <w:r w:rsidRPr="00AD5C77">
        <w:rPr>
          <w:rFonts w:ascii="Times New Roman" w:hAnsi="Times New Roman" w:cs="Times New Roman"/>
          <w:color w:val="000000"/>
          <w:sz w:val="24"/>
          <w:szCs w:val="24"/>
        </w:rPr>
        <w:t xml:space="preserve">, A. A. &amp; Sununu, Y.T., (2019), The Profile of Infertility in a Teaching Hospital in North West Nigeria. </w:t>
      </w:r>
      <w:r w:rsidRPr="00AD5C77">
        <w:rPr>
          <w:rFonts w:ascii="Times New Roman" w:hAnsi="Times New Roman" w:cs="Times New Roman"/>
          <w:i/>
          <w:iCs/>
          <w:color w:val="000000"/>
          <w:sz w:val="24"/>
          <w:szCs w:val="24"/>
        </w:rPr>
        <w:t>Sahel Medical Journal</w:t>
      </w:r>
      <w:r w:rsidRPr="00AD5C77">
        <w:rPr>
          <w:rFonts w:ascii="Times New Roman" w:hAnsi="Times New Roman" w:cs="Times New Roman"/>
          <w:color w:val="000000"/>
          <w:sz w:val="24"/>
          <w:szCs w:val="24"/>
        </w:rPr>
        <w:t xml:space="preserve">, 17:7-11. </w:t>
      </w:r>
    </w:p>
    <w:p w14:paraId="1087862D"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Pottinger, A.M., McKenzie, C., Fredericks, J., DaCosta, V., Wynter, S., Everett, D., &amp; Walters, Y., (2020), Gender Differences in Coping with Infertility Among Couples Undergoing Counselling for Invitro Fertilization Treatment. </w:t>
      </w:r>
      <w:r w:rsidRPr="00AD5C77">
        <w:rPr>
          <w:rFonts w:ascii="Times New Roman" w:hAnsi="Times New Roman" w:cs="Times New Roman"/>
          <w:i/>
          <w:iCs/>
          <w:color w:val="000000"/>
          <w:sz w:val="24"/>
          <w:szCs w:val="24"/>
        </w:rPr>
        <w:t>West Indian Medical Journal</w:t>
      </w:r>
      <w:r w:rsidRPr="00AD5C77">
        <w:rPr>
          <w:rFonts w:ascii="Times New Roman" w:hAnsi="Times New Roman" w:cs="Times New Roman"/>
          <w:color w:val="000000"/>
          <w:sz w:val="24"/>
          <w:szCs w:val="24"/>
        </w:rPr>
        <w:t>, 55, 4,237 – 242.</w:t>
      </w:r>
    </w:p>
    <w:p w14:paraId="3A331629"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Renuke</w:t>
      </w:r>
      <w:proofErr w:type="spellEnd"/>
      <w:r w:rsidRPr="00AD5C77">
        <w:rPr>
          <w:rFonts w:ascii="Times New Roman" w:hAnsi="Times New Roman" w:cs="Times New Roman"/>
          <w:color w:val="000000"/>
          <w:sz w:val="24"/>
          <w:szCs w:val="24"/>
        </w:rPr>
        <w:t xml:space="preserve">, J., &amp;Sapna, T., (2019), Coping Strategies Among Subjects of different Life Cycle Stages. </w:t>
      </w:r>
      <w:r w:rsidRPr="00AD5C77">
        <w:rPr>
          <w:rFonts w:ascii="Times New Roman" w:hAnsi="Times New Roman" w:cs="Times New Roman"/>
          <w:i/>
          <w:iCs/>
          <w:color w:val="000000"/>
          <w:sz w:val="24"/>
          <w:szCs w:val="24"/>
        </w:rPr>
        <w:t>International Indexed and Referred Research journal</w:t>
      </w:r>
      <w:r w:rsidRPr="00AD5C77">
        <w:rPr>
          <w:rFonts w:ascii="Times New Roman" w:hAnsi="Times New Roman" w:cs="Times New Roman"/>
          <w:color w:val="000000"/>
          <w:sz w:val="24"/>
          <w:szCs w:val="24"/>
        </w:rPr>
        <w:t xml:space="preserve">, 4, 37. </w:t>
      </w:r>
    </w:p>
    <w:p w14:paraId="54E5E402"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Richards, P., Richards, P. &amp;</w:t>
      </w:r>
      <w:proofErr w:type="spellStart"/>
      <w:r w:rsidRPr="00AD5C77">
        <w:rPr>
          <w:rFonts w:ascii="Times New Roman" w:hAnsi="Times New Roman" w:cs="Times New Roman"/>
          <w:color w:val="000000"/>
          <w:sz w:val="24"/>
          <w:szCs w:val="24"/>
        </w:rPr>
        <w:t>Tiltman</w:t>
      </w:r>
      <w:proofErr w:type="spellEnd"/>
      <w:r w:rsidRPr="00AD5C77">
        <w:rPr>
          <w:rFonts w:ascii="Times New Roman" w:hAnsi="Times New Roman" w:cs="Times New Roman"/>
          <w:color w:val="000000"/>
          <w:sz w:val="24"/>
          <w:szCs w:val="24"/>
        </w:rPr>
        <w:t xml:space="preserve">, A. (2018), </w:t>
      </w:r>
      <w:proofErr w:type="spellStart"/>
      <w:r w:rsidRPr="00AD5C77">
        <w:rPr>
          <w:rFonts w:ascii="Times New Roman" w:hAnsi="Times New Roman" w:cs="Times New Roman"/>
          <w:color w:val="000000"/>
          <w:sz w:val="24"/>
          <w:szCs w:val="24"/>
        </w:rPr>
        <w:t>Theultrastructure</w:t>
      </w:r>
      <w:proofErr w:type="spellEnd"/>
      <w:r w:rsidRPr="00AD5C77">
        <w:rPr>
          <w:rFonts w:ascii="Times New Roman" w:hAnsi="Times New Roman" w:cs="Times New Roman"/>
          <w:color w:val="000000"/>
          <w:sz w:val="24"/>
          <w:szCs w:val="24"/>
        </w:rPr>
        <w:t xml:space="preserve"> of </w:t>
      </w:r>
      <w:proofErr w:type="spellStart"/>
      <w:r w:rsidRPr="00AD5C77">
        <w:rPr>
          <w:rFonts w:ascii="Times New Roman" w:hAnsi="Times New Roman" w:cs="Times New Roman"/>
          <w:color w:val="000000"/>
          <w:sz w:val="24"/>
          <w:szCs w:val="24"/>
        </w:rPr>
        <w:t>fibromyomatousmyometrium</w:t>
      </w:r>
      <w:proofErr w:type="spellEnd"/>
      <w:r w:rsidRPr="00AD5C77">
        <w:rPr>
          <w:rFonts w:ascii="Times New Roman" w:hAnsi="Times New Roman" w:cs="Times New Roman"/>
          <w:color w:val="000000"/>
          <w:sz w:val="24"/>
          <w:szCs w:val="24"/>
        </w:rPr>
        <w:t xml:space="preserve"> and its relationship to infertility. </w:t>
      </w:r>
      <w:r w:rsidRPr="00AD5C77">
        <w:rPr>
          <w:rFonts w:ascii="Times New Roman" w:hAnsi="Times New Roman" w:cs="Times New Roman"/>
          <w:i/>
          <w:iCs/>
          <w:color w:val="000000"/>
          <w:sz w:val="24"/>
          <w:szCs w:val="24"/>
        </w:rPr>
        <w:t>Human reproduction update</w:t>
      </w:r>
      <w:r w:rsidRPr="00AD5C77">
        <w:rPr>
          <w:rFonts w:ascii="Times New Roman" w:hAnsi="Times New Roman" w:cs="Times New Roman"/>
          <w:color w:val="000000"/>
          <w:sz w:val="24"/>
          <w:szCs w:val="24"/>
        </w:rPr>
        <w:t>, 4, 520-525.</w:t>
      </w:r>
    </w:p>
    <w:p w14:paraId="1268F4A6"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Rouchou</w:t>
      </w:r>
      <w:proofErr w:type="spellEnd"/>
      <w:r w:rsidRPr="00AD5C77">
        <w:rPr>
          <w:rFonts w:ascii="Times New Roman" w:hAnsi="Times New Roman" w:cs="Times New Roman"/>
          <w:color w:val="000000"/>
          <w:sz w:val="24"/>
          <w:szCs w:val="24"/>
        </w:rPr>
        <w:t xml:space="preserve">&amp; Brittany (2018), Consequences of infertility in Developing </w:t>
      </w:r>
      <w:proofErr w:type="spellStart"/>
      <w:r w:rsidRPr="00AD5C77">
        <w:rPr>
          <w:rFonts w:ascii="Times New Roman" w:hAnsi="Times New Roman" w:cs="Times New Roman"/>
          <w:color w:val="000000"/>
          <w:sz w:val="24"/>
          <w:szCs w:val="24"/>
        </w:rPr>
        <w:t>Countries.</w:t>
      </w:r>
      <w:r w:rsidRPr="00AD5C77">
        <w:rPr>
          <w:rFonts w:ascii="Times New Roman" w:hAnsi="Times New Roman" w:cs="Times New Roman"/>
          <w:i/>
          <w:iCs/>
          <w:color w:val="000000"/>
          <w:sz w:val="24"/>
          <w:szCs w:val="24"/>
        </w:rPr>
        <w:t>Perspective</w:t>
      </w:r>
      <w:proofErr w:type="spellEnd"/>
      <w:r w:rsidRPr="00AD5C77">
        <w:rPr>
          <w:rFonts w:ascii="Times New Roman" w:hAnsi="Times New Roman" w:cs="Times New Roman"/>
          <w:i/>
          <w:iCs/>
          <w:color w:val="000000"/>
          <w:sz w:val="24"/>
          <w:szCs w:val="24"/>
        </w:rPr>
        <w:t xml:space="preserve"> in Public Health</w:t>
      </w:r>
      <w:r w:rsidRPr="00AD5C77">
        <w:rPr>
          <w:rFonts w:ascii="Times New Roman" w:hAnsi="Times New Roman" w:cs="Times New Roman"/>
          <w:color w:val="000000"/>
          <w:sz w:val="24"/>
          <w:szCs w:val="24"/>
        </w:rPr>
        <w:t>, 133, 3.</w:t>
      </w:r>
    </w:p>
    <w:p w14:paraId="5F7E4890" w14:textId="7C9228B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Sahu</w:t>
      </w:r>
      <w:proofErr w:type="spellEnd"/>
      <w:r w:rsidRPr="00AD5C77">
        <w:rPr>
          <w:rFonts w:ascii="Times New Roman" w:hAnsi="Times New Roman" w:cs="Times New Roman"/>
          <w:color w:val="000000"/>
          <w:sz w:val="24"/>
          <w:szCs w:val="24"/>
        </w:rPr>
        <w:t xml:space="preserve">, K., (2017), Stress and Coping: A study of Male and Female Degree College Teachers; </w:t>
      </w:r>
      <w:r w:rsidRPr="00AD5C77">
        <w:rPr>
          <w:rFonts w:ascii="Times New Roman" w:hAnsi="Times New Roman" w:cs="Times New Roman"/>
          <w:i/>
          <w:iCs/>
          <w:color w:val="000000"/>
          <w:sz w:val="24"/>
          <w:szCs w:val="24"/>
        </w:rPr>
        <w:t>Journal of Personality and Social Psychology</w:t>
      </w:r>
      <w:r w:rsidRPr="00AD5C77">
        <w:rPr>
          <w:rFonts w:ascii="Times New Roman" w:hAnsi="Times New Roman" w:cs="Times New Roman"/>
          <w:color w:val="000000"/>
          <w:sz w:val="24"/>
          <w:szCs w:val="24"/>
        </w:rPr>
        <w:t xml:space="preserve">, 8, 39 – 44. </w:t>
      </w:r>
    </w:p>
    <w:p w14:paraId="0AB2A85D"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Santrock, J. W., (2017), </w:t>
      </w:r>
      <w:r w:rsidRPr="00AD5C77">
        <w:rPr>
          <w:rFonts w:ascii="Times New Roman" w:hAnsi="Times New Roman" w:cs="Times New Roman"/>
          <w:i/>
          <w:iCs/>
          <w:color w:val="000000"/>
          <w:sz w:val="24"/>
          <w:szCs w:val="24"/>
        </w:rPr>
        <w:t>A Tropical Approach to Life Span Development</w:t>
      </w:r>
      <w:r w:rsidRPr="00AD5C77">
        <w:rPr>
          <w:rFonts w:ascii="Times New Roman" w:hAnsi="Times New Roman" w:cs="Times New Roman"/>
          <w:color w:val="000000"/>
          <w:sz w:val="24"/>
          <w:szCs w:val="24"/>
        </w:rPr>
        <w:t xml:space="preserve">. New York. </w:t>
      </w:r>
    </w:p>
    <w:p w14:paraId="02F1A86B" w14:textId="0E30DF1B"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Schmidt, L., (2019), Infertility and Assisted Reproduction in Denmark. Epidemiology and Psychological Consequences (Medical Dissertation) Dan Med Bull. </w:t>
      </w:r>
    </w:p>
    <w:p w14:paraId="0BD6BFEE"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Su</w:t>
      </w:r>
      <w:proofErr w:type="spellEnd"/>
      <w:r w:rsidRPr="00AD5C77">
        <w:rPr>
          <w:rFonts w:ascii="Times New Roman" w:hAnsi="Times New Roman" w:cs="Times New Roman"/>
          <w:color w:val="000000"/>
          <w:sz w:val="24"/>
          <w:szCs w:val="24"/>
        </w:rPr>
        <w:t xml:space="preserve">, F.-H., Chang, S.-N., Sung, F.-C., </w:t>
      </w:r>
      <w:proofErr w:type="spellStart"/>
      <w:r w:rsidRPr="00AD5C77">
        <w:rPr>
          <w:rFonts w:ascii="Times New Roman" w:hAnsi="Times New Roman" w:cs="Times New Roman"/>
          <w:color w:val="000000"/>
          <w:sz w:val="24"/>
          <w:szCs w:val="24"/>
        </w:rPr>
        <w:t>Su</w:t>
      </w:r>
      <w:proofErr w:type="spellEnd"/>
      <w:r w:rsidRPr="00AD5C77">
        <w:rPr>
          <w:rFonts w:ascii="Times New Roman" w:hAnsi="Times New Roman" w:cs="Times New Roman"/>
          <w:color w:val="000000"/>
          <w:sz w:val="24"/>
          <w:szCs w:val="24"/>
        </w:rPr>
        <w:t xml:space="preserve">, C.-T., Shieh, Y.-H., Lin, </w:t>
      </w:r>
      <w:proofErr w:type="spellStart"/>
      <w:r w:rsidRPr="00AD5C77">
        <w:rPr>
          <w:rFonts w:ascii="Times New Roman" w:hAnsi="Times New Roman" w:cs="Times New Roman"/>
          <w:color w:val="000000"/>
          <w:sz w:val="24"/>
          <w:szCs w:val="24"/>
        </w:rPr>
        <w:t>C.-C.&amp;Yeh</w:t>
      </w:r>
      <w:proofErr w:type="spellEnd"/>
      <w:r w:rsidRPr="00AD5C77">
        <w:rPr>
          <w:rFonts w:ascii="Times New Roman" w:hAnsi="Times New Roman" w:cs="Times New Roman"/>
          <w:color w:val="000000"/>
          <w:sz w:val="24"/>
          <w:szCs w:val="24"/>
        </w:rPr>
        <w:t xml:space="preserve">, C.-C. (2018), Hepatitis B virus infection and the risk of male infertility: a population-based analysis. </w:t>
      </w:r>
      <w:r w:rsidRPr="00AD5C77">
        <w:rPr>
          <w:rFonts w:ascii="Times New Roman" w:hAnsi="Times New Roman" w:cs="Times New Roman"/>
          <w:i/>
          <w:iCs/>
          <w:color w:val="000000"/>
          <w:sz w:val="24"/>
          <w:szCs w:val="24"/>
        </w:rPr>
        <w:t>Fertility and Sterility</w:t>
      </w:r>
      <w:r w:rsidRPr="00AD5C77">
        <w:rPr>
          <w:rFonts w:ascii="Times New Roman" w:hAnsi="Times New Roman" w:cs="Times New Roman"/>
          <w:color w:val="000000"/>
          <w:sz w:val="24"/>
          <w:szCs w:val="24"/>
        </w:rPr>
        <w:t>, 102, 1677-1684.</w:t>
      </w:r>
    </w:p>
    <w:p w14:paraId="488DC3A3"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rPr>
        <w:t>Tabong</w:t>
      </w:r>
      <w:proofErr w:type="spellEnd"/>
      <w:r w:rsidRPr="00AD5C77">
        <w:rPr>
          <w:rFonts w:ascii="Times New Roman" w:hAnsi="Times New Roman" w:cs="Times New Roman"/>
          <w:color w:val="000000"/>
          <w:sz w:val="24"/>
          <w:szCs w:val="24"/>
        </w:rPr>
        <w:t xml:space="preserve">, Adongo PB. Infertility and childlessness: </w:t>
      </w:r>
      <w:r w:rsidRPr="00AD5C77">
        <w:rPr>
          <w:rFonts w:ascii="Times New Roman" w:hAnsi="Times New Roman" w:cs="Times New Roman"/>
          <w:i/>
          <w:iCs/>
          <w:color w:val="000000"/>
          <w:sz w:val="24"/>
          <w:szCs w:val="24"/>
        </w:rPr>
        <w:t xml:space="preserve">A qualitative study of the experiences of infertile couples in Northern </w:t>
      </w:r>
      <w:proofErr w:type="spellStart"/>
      <w:r w:rsidRPr="00AD5C77">
        <w:rPr>
          <w:rFonts w:ascii="Times New Roman" w:hAnsi="Times New Roman" w:cs="Times New Roman"/>
          <w:i/>
          <w:iCs/>
          <w:color w:val="000000"/>
          <w:sz w:val="24"/>
          <w:szCs w:val="24"/>
        </w:rPr>
        <w:t>Ghana.</w:t>
      </w:r>
      <w:r w:rsidRPr="00AD5C77">
        <w:rPr>
          <w:rFonts w:ascii="Times New Roman" w:hAnsi="Times New Roman" w:cs="Times New Roman"/>
          <w:color w:val="000000"/>
          <w:sz w:val="24"/>
          <w:szCs w:val="24"/>
        </w:rPr>
        <w:t>BMC</w:t>
      </w:r>
      <w:proofErr w:type="spellEnd"/>
      <w:r w:rsidRPr="00AD5C77">
        <w:rPr>
          <w:rFonts w:ascii="Times New Roman" w:hAnsi="Times New Roman" w:cs="Times New Roman"/>
          <w:color w:val="000000"/>
          <w:sz w:val="24"/>
          <w:szCs w:val="24"/>
        </w:rPr>
        <w:t xml:space="preserve"> Pregnancy and Childbirth. (2019);13(1):72. DOI: 10.1186/1471-2393-13-72 </w:t>
      </w:r>
    </w:p>
    <w:p w14:paraId="01971B34"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lastRenderedPageBreak/>
        <w:t xml:space="preserve">Taylor, S. E., (2011), Social Support: A Review in M. S. Friedman. </w:t>
      </w:r>
      <w:r w:rsidRPr="00AD5C77">
        <w:rPr>
          <w:rFonts w:ascii="Times New Roman" w:hAnsi="Times New Roman" w:cs="Times New Roman"/>
          <w:i/>
          <w:iCs/>
          <w:color w:val="000000"/>
          <w:sz w:val="24"/>
          <w:szCs w:val="24"/>
        </w:rPr>
        <w:t>The Handbook of Health Psychology</w:t>
      </w:r>
      <w:r w:rsidRPr="00AD5C77">
        <w:rPr>
          <w:rFonts w:ascii="Times New Roman" w:hAnsi="Times New Roman" w:cs="Times New Roman"/>
          <w:color w:val="000000"/>
          <w:sz w:val="24"/>
          <w:szCs w:val="24"/>
        </w:rPr>
        <w:t xml:space="preserve">. New York: Oxford University Press, 189 – 214. </w:t>
      </w:r>
    </w:p>
    <w:p w14:paraId="1CFB39AA" w14:textId="74F3EA82" w:rsidR="007A7EFB" w:rsidRPr="00AD5C77" w:rsidRDefault="007A7EFB" w:rsidP="00E82E61">
      <w:pPr>
        <w:autoSpaceDE w:val="0"/>
        <w:autoSpaceDN w:val="0"/>
        <w:adjustRightInd w:val="0"/>
        <w:spacing w:line="360" w:lineRule="auto"/>
        <w:jc w:val="both"/>
        <w:rPr>
          <w:rFonts w:ascii="Times New Roman" w:hAnsi="Times New Roman" w:cs="Times New Roman"/>
          <w:color w:val="000000"/>
          <w:sz w:val="24"/>
          <w:szCs w:val="24"/>
        </w:rPr>
      </w:pPr>
      <w:proofErr w:type="spellStart"/>
      <w:r w:rsidRPr="00AD5C77">
        <w:rPr>
          <w:rFonts w:ascii="Times New Roman" w:hAnsi="Times New Roman" w:cs="Times New Roman"/>
          <w:color w:val="000000"/>
          <w:sz w:val="24"/>
          <w:szCs w:val="24"/>
          <w:highlight w:val="white"/>
        </w:rPr>
        <w:t>Vayena</w:t>
      </w:r>
      <w:proofErr w:type="spellEnd"/>
      <w:r w:rsidRPr="00AD5C77">
        <w:rPr>
          <w:rFonts w:ascii="Times New Roman" w:hAnsi="Times New Roman" w:cs="Times New Roman"/>
          <w:color w:val="000000"/>
          <w:sz w:val="24"/>
          <w:szCs w:val="24"/>
          <w:highlight w:val="white"/>
        </w:rPr>
        <w:t>, Peterson, Adamson, &amp;</w:t>
      </w:r>
      <w:proofErr w:type="spellStart"/>
      <w:r w:rsidRPr="00AD5C77">
        <w:rPr>
          <w:rFonts w:ascii="Times New Roman" w:hAnsi="Times New Roman" w:cs="Times New Roman"/>
          <w:color w:val="000000"/>
          <w:sz w:val="24"/>
          <w:szCs w:val="24"/>
          <w:highlight w:val="white"/>
        </w:rPr>
        <w:t>Nygren</w:t>
      </w:r>
      <w:r w:rsidRPr="00AD5C77">
        <w:rPr>
          <w:rFonts w:ascii="Times New Roman" w:hAnsi="Times New Roman" w:cs="Times New Roman"/>
          <w:i/>
          <w:iCs/>
          <w:color w:val="000000"/>
          <w:sz w:val="24"/>
          <w:szCs w:val="24"/>
          <w:highlight w:val="white"/>
        </w:rPr>
        <w:t>Assisted</w:t>
      </w:r>
      <w:proofErr w:type="spellEnd"/>
      <w:r w:rsidRPr="00AD5C77">
        <w:rPr>
          <w:rFonts w:ascii="Times New Roman" w:hAnsi="Times New Roman" w:cs="Times New Roman"/>
          <w:i/>
          <w:iCs/>
          <w:color w:val="000000"/>
          <w:sz w:val="24"/>
          <w:szCs w:val="24"/>
          <w:highlight w:val="white"/>
        </w:rPr>
        <w:t xml:space="preserve"> reproductive technologies in developing countries: are we caring </w:t>
      </w:r>
      <w:proofErr w:type="spellStart"/>
      <w:proofErr w:type="gramStart"/>
      <w:r w:rsidRPr="00AD5C77">
        <w:rPr>
          <w:rFonts w:ascii="Times New Roman" w:hAnsi="Times New Roman" w:cs="Times New Roman"/>
          <w:i/>
          <w:iCs/>
          <w:color w:val="000000"/>
          <w:sz w:val="24"/>
          <w:szCs w:val="24"/>
          <w:highlight w:val="white"/>
        </w:rPr>
        <w:t>yet?</w:t>
      </w:r>
      <w:r w:rsidRPr="00AD5C77">
        <w:rPr>
          <w:rFonts w:ascii="Times New Roman" w:hAnsi="Times New Roman" w:cs="Times New Roman"/>
          <w:color w:val="000000"/>
          <w:sz w:val="24"/>
          <w:szCs w:val="24"/>
          <w:highlight w:val="white"/>
        </w:rPr>
        <w:t>FertilSteril</w:t>
      </w:r>
      <w:proofErr w:type="spellEnd"/>
      <w:proofErr w:type="gramEnd"/>
      <w:r w:rsidRPr="00AD5C77">
        <w:rPr>
          <w:rFonts w:ascii="Times New Roman" w:hAnsi="Times New Roman" w:cs="Times New Roman"/>
          <w:color w:val="000000"/>
          <w:sz w:val="24"/>
          <w:szCs w:val="24"/>
          <w:highlight w:val="white"/>
        </w:rPr>
        <w:t xml:space="preserve">. </w:t>
      </w:r>
      <w:r w:rsidR="00460A28" w:rsidRPr="00AD5C77">
        <w:rPr>
          <w:rFonts w:ascii="Times New Roman" w:hAnsi="Times New Roman" w:cs="Times New Roman"/>
          <w:color w:val="000000"/>
          <w:sz w:val="24"/>
          <w:szCs w:val="24"/>
          <w:highlight w:val="white"/>
        </w:rPr>
        <w:t>2019; 92:413</w:t>
      </w:r>
      <w:r w:rsidRPr="00AD5C77">
        <w:rPr>
          <w:rFonts w:ascii="Times New Roman" w:hAnsi="Times New Roman" w:cs="Times New Roman"/>
          <w:color w:val="000000"/>
          <w:sz w:val="24"/>
          <w:szCs w:val="24"/>
          <w:highlight w:val="white"/>
        </w:rPr>
        <w:t>–6.</w:t>
      </w:r>
    </w:p>
    <w:p w14:paraId="6CDFE2D5" w14:textId="77777777" w:rsidR="007A7EFB" w:rsidRPr="00AD5C77" w:rsidRDefault="007A7EFB" w:rsidP="00E82E61">
      <w:pPr>
        <w:autoSpaceDE w:val="0"/>
        <w:autoSpaceDN w:val="0"/>
        <w:adjustRightInd w:val="0"/>
        <w:spacing w:line="360" w:lineRule="auto"/>
        <w:ind w:left="810" w:hanging="81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Van den </w:t>
      </w:r>
      <w:proofErr w:type="spellStart"/>
      <w:r w:rsidRPr="00AD5C77">
        <w:rPr>
          <w:rFonts w:ascii="Times New Roman" w:hAnsi="Times New Roman" w:cs="Times New Roman"/>
          <w:color w:val="000000"/>
          <w:sz w:val="24"/>
          <w:szCs w:val="24"/>
        </w:rPr>
        <w:t>Broeck</w:t>
      </w:r>
      <w:proofErr w:type="spellEnd"/>
      <w:r w:rsidRPr="00AD5C77">
        <w:rPr>
          <w:rFonts w:ascii="Times New Roman" w:hAnsi="Times New Roman" w:cs="Times New Roman"/>
          <w:color w:val="000000"/>
          <w:sz w:val="24"/>
          <w:szCs w:val="24"/>
        </w:rPr>
        <w:t xml:space="preserve">, U., Emery, M., &amp; </w:t>
      </w:r>
      <w:proofErr w:type="spellStart"/>
      <w:r w:rsidRPr="00AD5C77">
        <w:rPr>
          <w:rFonts w:ascii="Times New Roman" w:hAnsi="Times New Roman" w:cs="Times New Roman"/>
          <w:color w:val="000000"/>
          <w:sz w:val="24"/>
          <w:szCs w:val="24"/>
        </w:rPr>
        <w:t>Wischmann</w:t>
      </w:r>
      <w:proofErr w:type="spellEnd"/>
      <w:r w:rsidRPr="00AD5C77">
        <w:rPr>
          <w:rFonts w:ascii="Times New Roman" w:hAnsi="Times New Roman" w:cs="Times New Roman"/>
          <w:color w:val="000000"/>
          <w:sz w:val="24"/>
          <w:szCs w:val="24"/>
        </w:rPr>
        <w:t>, T. (2018). Sources of information and their impact on knowledge of fertility treatment: Results from an international survey. Human Reproduction, 33(5), 873-880.</w:t>
      </w:r>
    </w:p>
    <w:p w14:paraId="640DF3EF"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United Nations, (2019), World Population Prospects: The 2019 Revision. Vol 2, Sex and Age Distribution of Population New York: United Nations population division. (ST/ESA/SER/223).</w:t>
      </w:r>
    </w:p>
    <w:p w14:paraId="0654054C" w14:textId="77777777" w:rsidR="007A7EFB" w:rsidRPr="00AD5C77" w:rsidRDefault="007A7EFB" w:rsidP="00E82E61">
      <w:pPr>
        <w:tabs>
          <w:tab w:val="left" w:pos="9360"/>
        </w:tabs>
        <w:autoSpaceDE w:val="0"/>
        <w:autoSpaceDN w:val="0"/>
        <w:adjustRightInd w:val="0"/>
        <w:spacing w:line="360" w:lineRule="auto"/>
        <w:ind w:left="720" w:hanging="720"/>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WHO, (2018), Infertility Definitions and </w:t>
      </w:r>
      <w:proofErr w:type="spellStart"/>
      <w:r w:rsidRPr="00AD5C77">
        <w:rPr>
          <w:rFonts w:ascii="Times New Roman" w:hAnsi="Times New Roman" w:cs="Times New Roman"/>
          <w:color w:val="000000"/>
          <w:sz w:val="24"/>
          <w:szCs w:val="24"/>
        </w:rPr>
        <w:t>Terminology.</w:t>
      </w:r>
      <w:r w:rsidRPr="00AD5C77">
        <w:rPr>
          <w:rFonts w:ascii="Times New Roman" w:hAnsi="Times New Roman" w:cs="Times New Roman"/>
          <w:i/>
          <w:iCs/>
          <w:color w:val="000000"/>
          <w:sz w:val="24"/>
          <w:szCs w:val="24"/>
        </w:rPr>
        <w:t>Sexual</w:t>
      </w:r>
      <w:proofErr w:type="spellEnd"/>
      <w:r w:rsidRPr="00AD5C77">
        <w:rPr>
          <w:rFonts w:ascii="Times New Roman" w:hAnsi="Times New Roman" w:cs="Times New Roman"/>
          <w:i/>
          <w:iCs/>
          <w:color w:val="000000"/>
          <w:sz w:val="24"/>
          <w:szCs w:val="24"/>
        </w:rPr>
        <w:t xml:space="preserve"> and Reproductive Health</w:t>
      </w:r>
      <w:r w:rsidRPr="00AD5C77">
        <w:rPr>
          <w:rFonts w:ascii="Times New Roman" w:hAnsi="Times New Roman" w:cs="Times New Roman"/>
          <w:color w:val="000000"/>
          <w:sz w:val="24"/>
          <w:szCs w:val="24"/>
        </w:rPr>
        <w:t>,</w:t>
      </w:r>
    </w:p>
    <w:p w14:paraId="6FA01ABF" w14:textId="45E69155" w:rsidR="008D6A3F" w:rsidRPr="00AD5C77" w:rsidRDefault="007A7EFB" w:rsidP="00460A28">
      <w:pPr>
        <w:tabs>
          <w:tab w:val="left" w:pos="9360"/>
        </w:tabs>
        <w:autoSpaceDE w:val="0"/>
        <w:autoSpaceDN w:val="0"/>
        <w:adjustRightInd w:val="0"/>
        <w:spacing w:after="0" w:line="360" w:lineRule="auto"/>
        <w:jc w:val="both"/>
        <w:rPr>
          <w:rFonts w:ascii="Times New Roman" w:hAnsi="Times New Roman" w:cs="Times New Roman"/>
          <w:color w:val="000000"/>
          <w:sz w:val="24"/>
          <w:szCs w:val="24"/>
        </w:rPr>
      </w:pPr>
      <w:r w:rsidRPr="00AD5C77">
        <w:rPr>
          <w:rFonts w:ascii="Times New Roman" w:hAnsi="Times New Roman" w:cs="Times New Roman"/>
          <w:color w:val="000000"/>
          <w:sz w:val="24"/>
          <w:szCs w:val="24"/>
        </w:rPr>
        <w:t xml:space="preserve">Yusuf, A. J., Maitama, H. Y., </w:t>
      </w:r>
      <w:proofErr w:type="spellStart"/>
      <w:r w:rsidRPr="00AD5C77">
        <w:rPr>
          <w:rFonts w:ascii="Times New Roman" w:hAnsi="Times New Roman" w:cs="Times New Roman"/>
          <w:color w:val="000000"/>
          <w:sz w:val="24"/>
          <w:szCs w:val="24"/>
        </w:rPr>
        <w:t>Amedu</w:t>
      </w:r>
      <w:proofErr w:type="spellEnd"/>
      <w:r w:rsidRPr="00AD5C77">
        <w:rPr>
          <w:rFonts w:ascii="Times New Roman" w:hAnsi="Times New Roman" w:cs="Times New Roman"/>
          <w:color w:val="000000"/>
          <w:sz w:val="24"/>
          <w:szCs w:val="24"/>
        </w:rPr>
        <w:t>, M. A., Ahmed, M. &amp;</w:t>
      </w:r>
      <w:proofErr w:type="spellStart"/>
      <w:r w:rsidRPr="00AD5C77">
        <w:rPr>
          <w:rFonts w:ascii="Times New Roman" w:hAnsi="Times New Roman" w:cs="Times New Roman"/>
          <w:color w:val="000000"/>
          <w:sz w:val="24"/>
          <w:szCs w:val="24"/>
        </w:rPr>
        <w:t>Mbibu</w:t>
      </w:r>
      <w:proofErr w:type="spellEnd"/>
      <w:r w:rsidRPr="00AD5C77">
        <w:rPr>
          <w:rFonts w:ascii="Times New Roman" w:hAnsi="Times New Roman" w:cs="Times New Roman"/>
          <w:color w:val="000000"/>
          <w:sz w:val="24"/>
          <w:szCs w:val="24"/>
        </w:rPr>
        <w:t xml:space="preserve">, H. N. (2019), Socio-demographic correlates of psychological distress among male patients with infertility in Zaria, </w:t>
      </w:r>
      <w:proofErr w:type="spellStart"/>
      <w:r w:rsidRPr="00AD5C77">
        <w:rPr>
          <w:rFonts w:ascii="Times New Roman" w:hAnsi="Times New Roman" w:cs="Times New Roman"/>
          <w:color w:val="000000"/>
          <w:sz w:val="24"/>
          <w:szCs w:val="24"/>
        </w:rPr>
        <w:t>Nigeria.</w:t>
      </w:r>
      <w:r w:rsidRPr="00AD5C77">
        <w:rPr>
          <w:rFonts w:ascii="Times New Roman" w:hAnsi="Times New Roman" w:cs="Times New Roman"/>
          <w:i/>
          <w:iCs/>
          <w:color w:val="000000"/>
          <w:sz w:val="24"/>
          <w:szCs w:val="24"/>
        </w:rPr>
        <w:t>African</w:t>
      </w:r>
      <w:proofErr w:type="spellEnd"/>
      <w:r w:rsidRPr="00AD5C77">
        <w:rPr>
          <w:rFonts w:ascii="Times New Roman" w:hAnsi="Times New Roman" w:cs="Times New Roman"/>
          <w:i/>
          <w:iCs/>
          <w:color w:val="000000"/>
          <w:sz w:val="24"/>
          <w:szCs w:val="24"/>
        </w:rPr>
        <w:t xml:space="preserve"> Journal of Urology</w:t>
      </w:r>
      <w:r w:rsidRPr="00AD5C77">
        <w:rPr>
          <w:rFonts w:ascii="Times New Roman" w:hAnsi="Times New Roman" w:cs="Times New Roman"/>
          <w:color w:val="000000"/>
          <w:sz w:val="24"/>
          <w:szCs w:val="24"/>
        </w:rPr>
        <w:t>, 18, 170-174</w:t>
      </w:r>
    </w:p>
    <w:p w14:paraId="396233C2" w14:textId="77777777" w:rsidR="00460A28" w:rsidRPr="00AD5C77" w:rsidRDefault="00460A28" w:rsidP="00460A28">
      <w:pPr>
        <w:tabs>
          <w:tab w:val="left" w:pos="9360"/>
        </w:tabs>
        <w:autoSpaceDE w:val="0"/>
        <w:autoSpaceDN w:val="0"/>
        <w:adjustRightInd w:val="0"/>
        <w:spacing w:after="0" w:line="360" w:lineRule="auto"/>
        <w:jc w:val="both"/>
        <w:rPr>
          <w:rFonts w:ascii="Times New Roman" w:hAnsi="Times New Roman" w:cs="Times New Roman"/>
          <w:color w:val="000000"/>
          <w:sz w:val="24"/>
          <w:szCs w:val="24"/>
        </w:rPr>
      </w:pPr>
    </w:p>
    <w:p w14:paraId="6C2EF8C9" w14:textId="77777777" w:rsidR="008D6A3F" w:rsidRPr="00AD5C77" w:rsidRDefault="008D6A3F" w:rsidP="00E82E61">
      <w:pPr>
        <w:tabs>
          <w:tab w:val="left" w:pos="9360"/>
        </w:tabs>
        <w:autoSpaceDE w:val="0"/>
        <w:autoSpaceDN w:val="0"/>
        <w:adjustRightInd w:val="0"/>
        <w:spacing w:line="360" w:lineRule="auto"/>
        <w:rPr>
          <w:rFonts w:ascii="Times New Roman" w:hAnsi="Times New Roman" w:cs="Times New Roman"/>
          <w:b/>
          <w:bCs/>
          <w:color w:val="000000"/>
          <w:sz w:val="24"/>
          <w:szCs w:val="24"/>
        </w:rPr>
      </w:pPr>
    </w:p>
    <w:p w14:paraId="610B2A55" w14:textId="77777777" w:rsidR="008D6A3F" w:rsidRPr="00AD5C77" w:rsidRDefault="008D6A3F" w:rsidP="00E82E61">
      <w:pPr>
        <w:tabs>
          <w:tab w:val="left" w:pos="9360"/>
        </w:tabs>
        <w:autoSpaceDE w:val="0"/>
        <w:autoSpaceDN w:val="0"/>
        <w:adjustRightInd w:val="0"/>
        <w:spacing w:line="360" w:lineRule="auto"/>
        <w:rPr>
          <w:rFonts w:ascii="Times New Roman" w:hAnsi="Times New Roman" w:cs="Times New Roman"/>
          <w:b/>
          <w:bCs/>
          <w:color w:val="000000"/>
          <w:sz w:val="24"/>
          <w:szCs w:val="24"/>
        </w:rPr>
      </w:pPr>
    </w:p>
    <w:p w14:paraId="0463EDB4" w14:textId="77777777" w:rsidR="008D6A3F" w:rsidRPr="00AD5C77" w:rsidRDefault="008D6A3F" w:rsidP="00E82E61">
      <w:pPr>
        <w:tabs>
          <w:tab w:val="left" w:pos="9360"/>
        </w:tabs>
        <w:autoSpaceDE w:val="0"/>
        <w:autoSpaceDN w:val="0"/>
        <w:adjustRightInd w:val="0"/>
        <w:spacing w:line="360" w:lineRule="auto"/>
        <w:rPr>
          <w:rFonts w:ascii="Times New Roman" w:hAnsi="Times New Roman" w:cs="Times New Roman"/>
          <w:b/>
          <w:bCs/>
          <w:color w:val="000000"/>
          <w:sz w:val="24"/>
          <w:szCs w:val="24"/>
        </w:rPr>
      </w:pPr>
    </w:p>
    <w:sectPr w:rsidR="008D6A3F" w:rsidRPr="00AD5C77" w:rsidSect="0092073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35A4A" w14:textId="77777777" w:rsidR="0092770E" w:rsidRDefault="0092770E" w:rsidP="0012196F">
      <w:pPr>
        <w:spacing w:after="0" w:line="240" w:lineRule="auto"/>
      </w:pPr>
      <w:r>
        <w:separator/>
      </w:r>
    </w:p>
  </w:endnote>
  <w:endnote w:type="continuationSeparator" w:id="0">
    <w:p w14:paraId="512CEFBE" w14:textId="77777777" w:rsidR="0092770E" w:rsidRDefault="0092770E" w:rsidP="0012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 Newspaper">
    <w:altName w:val="Calibri"/>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00F6" w14:textId="77777777" w:rsidR="0012196F" w:rsidRDefault="00121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327D" w14:textId="77777777" w:rsidR="0012196F" w:rsidRDefault="00121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EEF2" w14:textId="77777777" w:rsidR="0012196F" w:rsidRDefault="0012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4266C" w14:textId="77777777" w:rsidR="0092770E" w:rsidRDefault="0092770E" w:rsidP="0012196F">
      <w:pPr>
        <w:spacing w:after="0" w:line="240" w:lineRule="auto"/>
      </w:pPr>
      <w:r>
        <w:separator/>
      </w:r>
    </w:p>
  </w:footnote>
  <w:footnote w:type="continuationSeparator" w:id="0">
    <w:p w14:paraId="466D0AE5" w14:textId="77777777" w:rsidR="0092770E" w:rsidRDefault="0092770E" w:rsidP="00121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B7CF2" w14:textId="646A57BE" w:rsidR="0012196F" w:rsidRDefault="0012196F">
    <w:pPr>
      <w:pStyle w:val="Header"/>
    </w:pPr>
    <w:r>
      <w:rPr>
        <w:noProof/>
      </w:rPr>
      <w:pict w14:anchorId="313BF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088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F08E" w14:textId="537DBDDE" w:rsidR="0012196F" w:rsidRDefault="0012196F">
    <w:pPr>
      <w:pStyle w:val="Header"/>
    </w:pPr>
    <w:r>
      <w:rPr>
        <w:noProof/>
      </w:rPr>
      <w:pict w14:anchorId="7A922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088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6765" w14:textId="7C8E15B4" w:rsidR="0012196F" w:rsidRDefault="0012196F">
    <w:pPr>
      <w:pStyle w:val="Header"/>
    </w:pPr>
    <w:r>
      <w:rPr>
        <w:noProof/>
      </w:rPr>
      <w:pict w14:anchorId="253BA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088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51C39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2D824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BE4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1E6FAEE"/>
    <w:lvl w:ilvl="0" w:tplc="AD1204B2">
      <w:start w:val="1"/>
      <w:numFmt w:val="bullet"/>
      <w:lvlText w:val=""/>
      <w:lvlJc w:val="left"/>
      <w:pPr>
        <w:ind w:left="720" w:hanging="360"/>
      </w:pPr>
      <w:rPr>
        <w:rFonts w:ascii="Symbol" w:hAnsi="Symbol" w:hint="default"/>
      </w:rPr>
    </w:lvl>
    <w:lvl w:ilvl="1" w:tplc="AD1204B2">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E30C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singleLevel"/>
    <w:tmpl w:val="37D43A22"/>
    <w:lvl w:ilvl="0">
      <w:start w:val="1"/>
      <w:numFmt w:val="decimal"/>
      <w:lvlText w:val="%1."/>
      <w:lvlJc w:val="left"/>
      <w:rPr>
        <w:rFonts w:ascii="Times New Roman" w:hAnsi="Times New Roman" w:cs="Times New Roman" w:hint="default"/>
      </w:rPr>
    </w:lvl>
  </w:abstractNum>
  <w:abstractNum w:abstractNumId="6" w15:restartNumberingAfterBreak="0">
    <w:nsid w:val="00000007"/>
    <w:multiLevelType w:val="multilevel"/>
    <w:tmpl w:val="B65805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0000008"/>
    <w:multiLevelType w:val="hybridMultilevel"/>
    <w:tmpl w:val="55CE10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0000009"/>
    <w:multiLevelType w:val="hybridMultilevel"/>
    <w:tmpl w:val="4C9EC944"/>
    <w:lvl w:ilvl="0" w:tplc="0409001B">
      <w:start w:val="1"/>
      <w:numFmt w:val="lowerRoman"/>
      <w:lvlText w:val="%1."/>
      <w:lvlJc w:val="right"/>
      <w:pPr>
        <w:ind w:left="720" w:hanging="360"/>
      </w:pPr>
      <w:rPr>
        <w:rFonts w:cs="Times New Roman"/>
      </w:rPr>
    </w:lvl>
    <w:lvl w:ilvl="1" w:tplc="AD3E96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000000A"/>
    <w:multiLevelType w:val="hybridMultilevel"/>
    <w:tmpl w:val="250A40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000000B"/>
    <w:multiLevelType w:val="hybridMultilevel"/>
    <w:tmpl w:val="3638794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000000C"/>
    <w:multiLevelType w:val="hybridMultilevel"/>
    <w:tmpl w:val="B3F2D2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3638794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4D576AA"/>
    <w:multiLevelType w:val="singleLevel"/>
    <w:tmpl w:val="AD1204B2"/>
    <w:lvl w:ilvl="0">
      <w:start w:val="1"/>
      <w:numFmt w:val="bullet"/>
      <w:lvlText w:val="*"/>
      <w:lvlJc w:val="left"/>
    </w:lvl>
  </w:abstractNum>
  <w:abstractNum w:abstractNumId="14" w15:restartNumberingAfterBreak="0">
    <w:nsid w:val="2E83038C"/>
    <w:multiLevelType w:val="hybridMultilevel"/>
    <w:tmpl w:val="F6C8FB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F6A2B"/>
    <w:multiLevelType w:val="hybridMultilevel"/>
    <w:tmpl w:val="98CEB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560F3"/>
    <w:multiLevelType w:val="hybridMultilevel"/>
    <w:tmpl w:val="ADE846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6"/>
  </w:num>
  <w:num w:numId="5">
    <w:abstractNumId w:val="5"/>
  </w:num>
  <w:num w:numId="6">
    <w:abstractNumId w:val="13"/>
    <w:lvlOverride w:ilvl="0">
      <w:lvl w:ilvl="0">
        <w:start w:val="1"/>
        <w:numFmt w:val="bullet"/>
        <w:lvlText w:val=""/>
        <w:lvlJc w:val="left"/>
        <w:rPr>
          <w:rFonts w:ascii="Symbol" w:hAnsi="Symbol" w:hint="default"/>
        </w:rPr>
      </w:lvl>
    </w:lvlOverride>
  </w:num>
  <w:num w:numId="7">
    <w:abstractNumId w:val="9"/>
  </w:num>
  <w:num w:numId="8">
    <w:abstractNumId w:val="8"/>
  </w:num>
  <w:num w:numId="9">
    <w:abstractNumId w:val="10"/>
  </w:num>
  <w:num w:numId="10">
    <w:abstractNumId w:val="4"/>
  </w:num>
  <w:num w:numId="11">
    <w:abstractNumId w:val="2"/>
  </w:num>
  <w:num w:numId="12">
    <w:abstractNumId w:val="12"/>
  </w:num>
  <w:num w:numId="13">
    <w:abstractNumId w:val="3"/>
  </w:num>
  <w:num w:numId="14">
    <w:abstractNumId w:val="7"/>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rU0NTQyMDYxNTFQ0lEKTi0uzszPAykwrAUAP6B51CwAAAA="/>
  </w:docVars>
  <w:rsids>
    <w:rsidRoot w:val="00B53379"/>
    <w:rsid w:val="00002E89"/>
    <w:rsid w:val="00012BAC"/>
    <w:rsid w:val="00014F6F"/>
    <w:rsid w:val="00046A9D"/>
    <w:rsid w:val="000569AD"/>
    <w:rsid w:val="00090810"/>
    <w:rsid w:val="000D579C"/>
    <w:rsid w:val="0012196F"/>
    <w:rsid w:val="00140572"/>
    <w:rsid w:val="00153F87"/>
    <w:rsid w:val="00165C98"/>
    <w:rsid w:val="0019274B"/>
    <w:rsid w:val="001A20E6"/>
    <w:rsid w:val="001C5136"/>
    <w:rsid w:val="001F1989"/>
    <w:rsid w:val="00247788"/>
    <w:rsid w:val="00253598"/>
    <w:rsid w:val="00254719"/>
    <w:rsid w:val="00273300"/>
    <w:rsid w:val="002C5808"/>
    <w:rsid w:val="002F4B85"/>
    <w:rsid w:val="003005E7"/>
    <w:rsid w:val="00317578"/>
    <w:rsid w:val="0034060F"/>
    <w:rsid w:val="00343918"/>
    <w:rsid w:val="00353607"/>
    <w:rsid w:val="00361078"/>
    <w:rsid w:val="003961E4"/>
    <w:rsid w:val="003A2156"/>
    <w:rsid w:val="003A5BAA"/>
    <w:rsid w:val="003A6262"/>
    <w:rsid w:val="003D1A2C"/>
    <w:rsid w:val="003D4AE8"/>
    <w:rsid w:val="003D7B88"/>
    <w:rsid w:val="00406D96"/>
    <w:rsid w:val="0045092F"/>
    <w:rsid w:val="00460A28"/>
    <w:rsid w:val="004651A6"/>
    <w:rsid w:val="00475DD9"/>
    <w:rsid w:val="004F679B"/>
    <w:rsid w:val="005373EF"/>
    <w:rsid w:val="005660B8"/>
    <w:rsid w:val="00574C8F"/>
    <w:rsid w:val="005D3D27"/>
    <w:rsid w:val="005E2338"/>
    <w:rsid w:val="00611E49"/>
    <w:rsid w:val="00656C05"/>
    <w:rsid w:val="006A3C58"/>
    <w:rsid w:val="006D4DA5"/>
    <w:rsid w:val="006F136C"/>
    <w:rsid w:val="006F256A"/>
    <w:rsid w:val="0071624A"/>
    <w:rsid w:val="007350D5"/>
    <w:rsid w:val="00735E18"/>
    <w:rsid w:val="00755E32"/>
    <w:rsid w:val="00795CDC"/>
    <w:rsid w:val="007A2070"/>
    <w:rsid w:val="007A7EFB"/>
    <w:rsid w:val="007D229A"/>
    <w:rsid w:val="008013F5"/>
    <w:rsid w:val="00801912"/>
    <w:rsid w:val="00832BC9"/>
    <w:rsid w:val="008822E8"/>
    <w:rsid w:val="0089042A"/>
    <w:rsid w:val="00891734"/>
    <w:rsid w:val="008A10AE"/>
    <w:rsid w:val="008A183D"/>
    <w:rsid w:val="008B71B0"/>
    <w:rsid w:val="008D6A3F"/>
    <w:rsid w:val="008E332C"/>
    <w:rsid w:val="00916E02"/>
    <w:rsid w:val="00920735"/>
    <w:rsid w:val="0092770E"/>
    <w:rsid w:val="00932442"/>
    <w:rsid w:val="00932C8B"/>
    <w:rsid w:val="00945D93"/>
    <w:rsid w:val="009577AF"/>
    <w:rsid w:val="00961E8A"/>
    <w:rsid w:val="009676B0"/>
    <w:rsid w:val="00983D3F"/>
    <w:rsid w:val="00996AD5"/>
    <w:rsid w:val="009B762D"/>
    <w:rsid w:val="009F56D0"/>
    <w:rsid w:val="00A41E9C"/>
    <w:rsid w:val="00A43C2D"/>
    <w:rsid w:val="00A56217"/>
    <w:rsid w:val="00A7605E"/>
    <w:rsid w:val="00A80CB3"/>
    <w:rsid w:val="00AC187E"/>
    <w:rsid w:val="00AC3850"/>
    <w:rsid w:val="00AD02E4"/>
    <w:rsid w:val="00AD0B01"/>
    <w:rsid w:val="00AD5C77"/>
    <w:rsid w:val="00AF2F01"/>
    <w:rsid w:val="00B01E92"/>
    <w:rsid w:val="00B53379"/>
    <w:rsid w:val="00B53729"/>
    <w:rsid w:val="00B56EB6"/>
    <w:rsid w:val="00B61338"/>
    <w:rsid w:val="00B93136"/>
    <w:rsid w:val="00BB56F0"/>
    <w:rsid w:val="00BD0661"/>
    <w:rsid w:val="00BF73BE"/>
    <w:rsid w:val="00C211D4"/>
    <w:rsid w:val="00C24B03"/>
    <w:rsid w:val="00C64815"/>
    <w:rsid w:val="00C834EA"/>
    <w:rsid w:val="00C857C4"/>
    <w:rsid w:val="00C87E6D"/>
    <w:rsid w:val="00CD3937"/>
    <w:rsid w:val="00CE1FA6"/>
    <w:rsid w:val="00CF5BBF"/>
    <w:rsid w:val="00D164B3"/>
    <w:rsid w:val="00D56460"/>
    <w:rsid w:val="00D815BD"/>
    <w:rsid w:val="00DC0B10"/>
    <w:rsid w:val="00E26A63"/>
    <w:rsid w:val="00E41AE7"/>
    <w:rsid w:val="00E5149C"/>
    <w:rsid w:val="00E606AC"/>
    <w:rsid w:val="00E775CA"/>
    <w:rsid w:val="00E77DE1"/>
    <w:rsid w:val="00E82E61"/>
    <w:rsid w:val="00EC5C8B"/>
    <w:rsid w:val="00EF0E55"/>
    <w:rsid w:val="00F01331"/>
    <w:rsid w:val="00F1253B"/>
    <w:rsid w:val="00F324F1"/>
    <w:rsid w:val="00FC6452"/>
    <w:rsid w:val="00FD6619"/>
    <w:rsid w:val="00FF4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3ED600"/>
  <w15:docId w15:val="{729BAF1E-FA54-4D48-9307-01F4DB60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379"/>
  </w:style>
  <w:style w:type="paragraph" w:styleId="Heading3">
    <w:name w:val="heading 3"/>
    <w:basedOn w:val="Normal"/>
    <w:link w:val="Heading3Char"/>
    <w:uiPriority w:val="9"/>
    <w:qFormat/>
    <w:rsid w:val="00B53729"/>
    <w:pPr>
      <w:spacing w:before="100" w:beforeAutospacing="1" w:after="100" w:afterAutospacing="1" w:line="240" w:lineRule="auto"/>
      <w:outlineLvl w:val="2"/>
    </w:pPr>
    <w:rPr>
      <w:rFonts w:ascii="Times New Roman" w:eastAsia="SimSu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729"/>
    <w:rPr>
      <w:rFonts w:ascii="Times New Roman" w:eastAsia="SimSun" w:hAnsi="Times New Roman" w:cs="Times New Roman"/>
      <w:b/>
      <w:bCs/>
      <w:sz w:val="27"/>
      <w:szCs w:val="27"/>
    </w:rPr>
  </w:style>
  <w:style w:type="paragraph" w:customStyle="1" w:styleId="Default">
    <w:name w:val="Default"/>
    <w:qFormat/>
    <w:rsid w:val="00B53379"/>
    <w:pPr>
      <w:autoSpaceDE w:val="0"/>
      <w:autoSpaceDN w:val="0"/>
      <w:adjustRightInd w:val="0"/>
      <w:spacing w:after="0" w:line="240" w:lineRule="auto"/>
    </w:pPr>
    <w:rPr>
      <w:rFonts w:ascii="Cf Newspaper" w:eastAsia="Calibri" w:hAnsi="Cf Newspaper" w:cs="Cf Newspaper"/>
      <w:color w:val="000000"/>
      <w:sz w:val="24"/>
      <w:szCs w:val="24"/>
    </w:rPr>
  </w:style>
  <w:style w:type="table" w:styleId="TableGrid">
    <w:name w:val="Table Grid"/>
    <w:basedOn w:val="TableNormal"/>
    <w:uiPriority w:val="59"/>
    <w:rsid w:val="00B533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64815"/>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C64815"/>
    <w:pPr>
      <w:spacing w:after="200" w:line="276" w:lineRule="auto"/>
      <w:ind w:left="720"/>
      <w:contextualSpacing/>
    </w:pPr>
    <w:rPr>
      <w:rFonts w:ascii="Calibri" w:eastAsia="SimSun" w:hAnsi="Calibri" w:cs="SimSun"/>
    </w:rPr>
  </w:style>
  <w:style w:type="table" w:customStyle="1" w:styleId="TableGrid0">
    <w:name w:val="TableGrid"/>
    <w:rsid w:val="004F679B"/>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B93136"/>
    <w:rPr>
      <w:i/>
      <w:iCs/>
    </w:rPr>
  </w:style>
  <w:style w:type="character" w:styleId="Hyperlink">
    <w:name w:val="Hyperlink"/>
    <w:basedOn w:val="DefaultParagraphFont"/>
    <w:uiPriority w:val="99"/>
    <w:unhideWhenUsed/>
    <w:rsid w:val="00C24B03"/>
    <w:rPr>
      <w:color w:val="0000FF"/>
      <w:u w:val="single"/>
    </w:rPr>
  </w:style>
  <w:style w:type="paragraph" w:customStyle="1" w:styleId="p">
    <w:name w:val="p"/>
    <w:basedOn w:val="Normal"/>
    <w:rsid w:val="00B53729"/>
    <w:pPr>
      <w:spacing w:before="100" w:beforeAutospacing="1" w:after="100" w:afterAutospacing="1" w:line="240" w:lineRule="auto"/>
    </w:pPr>
    <w:rPr>
      <w:rFonts w:ascii="Times New Roman" w:eastAsia="SimSun" w:hAnsi="Times New Roman" w:cs="Times New Roman"/>
      <w:sz w:val="24"/>
      <w:szCs w:val="24"/>
    </w:rPr>
  </w:style>
  <w:style w:type="paragraph" w:styleId="NormalWeb">
    <w:name w:val="Normal (Web)"/>
    <w:basedOn w:val="Normal"/>
    <w:uiPriority w:val="99"/>
    <w:rsid w:val="00B53729"/>
    <w:pPr>
      <w:spacing w:before="100" w:beforeAutospacing="1" w:after="100" w:afterAutospacing="1" w:line="240" w:lineRule="auto"/>
    </w:pPr>
    <w:rPr>
      <w:rFonts w:ascii="Times New Roman" w:eastAsia="SimSun" w:hAnsi="Times New Roman" w:cs="Times New Roman"/>
      <w:sz w:val="24"/>
      <w:szCs w:val="24"/>
    </w:rPr>
  </w:style>
  <w:style w:type="paragraph" w:styleId="BalloonText">
    <w:name w:val="Balloon Text"/>
    <w:basedOn w:val="Normal"/>
    <w:link w:val="BalloonTextChar"/>
    <w:uiPriority w:val="99"/>
    <w:rsid w:val="00B53729"/>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B53729"/>
    <w:rPr>
      <w:rFonts w:ascii="Tahoma" w:eastAsia="SimSun" w:hAnsi="Tahoma" w:cs="Tahoma"/>
      <w:sz w:val="16"/>
      <w:szCs w:val="16"/>
    </w:rPr>
  </w:style>
  <w:style w:type="paragraph" w:styleId="CommentText">
    <w:name w:val="annotation text"/>
    <w:basedOn w:val="Normal"/>
    <w:link w:val="CommentTextChar"/>
    <w:uiPriority w:val="99"/>
    <w:semiHidden/>
    <w:unhideWhenUsed/>
    <w:rsid w:val="00B53729"/>
    <w:pPr>
      <w:spacing w:after="200" w:line="240" w:lineRule="auto"/>
    </w:pPr>
    <w:rPr>
      <w:rFonts w:ascii="Calibri" w:eastAsia="SimSun" w:hAnsi="Calibri" w:cs="SimSun"/>
      <w:sz w:val="20"/>
      <w:szCs w:val="20"/>
    </w:rPr>
  </w:style>
  <w:style w:type="character" w:customStyle="1" w:styleId="CommentTextChar">
    <w:name w:val="Comment Text Char"/>
    <w:basedOn w:val="DefaultParagraphFont"/>
    <w:link w:val="CommentText"/>
    <w:uiPriority w:val="99"/>
    <w:semiHidden/>
    <w:rsid w:val="00B53729"/>
    <w:rPr>
      <w:rFonts w:ascii="Calibri" w:eastAsia="SimSun" w:hAnsi="Calibri" w:cs="SimSun"/>
      <w:sz w:val="20"/>
      <w:szCs w:val="20"/>
    </w:rPr>
  </w:style>
  <w:style w:type="character" w:customStyle="1" w:styleId="CommentSubjectChar">
    <w:name w:val="Comment Subject Char"/>
    <w:basedOn w:val="CommentTextChar"/>
    <w:link w:val="CommentSubject"/>
    <w:uiPriority w:val="99"/>
    <w:semiHidden/>
    <w:rsid w:val="00B53729"/>
    <w:rPr>
      <w:rFonts w:ascii="Calibri" w:eastAsia="SimSun" w:hAnsi="Calibri" w:cs="SimSun"/>
      <w:b/>
      <w:bCs/>
      <w:sz w:val="20"/>
      <w:szCs w:val="20"/>
    </w:rPr>
  </w:style>
  <w:style w:type="paragraph" w:styleId="CommentSubject">
    <w:name w:val="annotation subject"/>
    <w:basedOn w:val="CommentText"/>
    <w:next w:val="CommentText"/>
    <w:link w:val="CommentSubjectChar"/>
    <w:uiPriority w:val="99"/>
    <w:semiHidden/>
    <w:unhideWhenUsed/>
    <w:rsid w:val="00B53729"/>
    <w:rPr>
      <w:b/>
      <w:bCs/>
    </w:rPr>
  </w:style>
  <w:style w:type="character" w:customStyle="1" w:styleId="HeaderChar">
    <w:name w:val="Header Char"/>
    <w:basedOn w:val="DefaultParagraphFont"/>
    <w:link w:val="Header"/>
    <w:uiPriority w:val="99"/>
    <w:rsid w:val="00B53729"/>
    <w:rPr>
      <w:rFonts w:ascii="Calibri" w:eastAsia="SimSun" w:hAnsi="Calibri" w:cs="SimSun"/>
    </w:rPr>
  </w:style>
  <w:style w:type="paragraph" w:styleId="Header">
    <w:name w:val="header"/>
    <w:basedOn w:val="Normal"/>
    <w:link w:val="HeaderChar"/>
    <w:uiPriority w:val="99"/>
    <w:unhideWhenUsed/>
    <w:rsid w:val="00B53729"/>
    <w:pPr>
      <w:tabs>
        <w:tab w:val="center" w:pos="4680"/>
        <w:tab w:val="right" w:pos="9360"/>
      </w:tabs>
      <w:spacing w:after="0" w:line="240" w:lineRule="auto"/>
    </w:pPr>
    <w:rPr>
      <w:rFonts w:ascii="Calibri" w:eastAsia="SimSun" w:hAnsi="Calibri" w:cs="SimSun"/>
    </w:rPr>
  </w:style>
  <w:style w:type="paragraph" w:styleId="Footer">
    <w:name w:val="footer"/>
    <w:basedOn w:val="Normal"/>
    <w:link w:val="FooterChar"/>
    <w:uiPriority w:val="99"/>
    <w:unhideWhenUsed/>
    <w:rsid w:val="00B53729"/>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B53729"/>
    <w:rPr>
      <w:rFonts w:ascii="Calibri" w:eastAsia="SimSun" w:hAnsi="Calibri" w:cs="SimSun"/>
    </w:rPr>
  </w:style>
  <w:style w:type="paragraph" w:styleId="TOC1">
    <w:name w:val="toc 1"/>
    <w:basedOn w:val="Normal"/>
    <w:next w:val="Normal"/>
    <w:autoRedefine/>
    <w:uiPriority w:val="39"/>
    <w:unhideWhenUsed/>
    <w:rsid w:val="00B53729"/>
    <w:pPr>
      <w:tabs>
        <w:tab w:val="left" w:pos="660"/>
        <w:tab w:val="right" w:pos="9350"/>
      </w:tabs>
      <w:spacing w:after="100" w:line="360" w:lineRule="auto"/>
    </w:pPr>
    <w:rPr>
      <w:rFonts w:ascii="Times New Roman" w:eastAsia="SimSun" w:hAnsi="Times New Roman" w:cs="Times New Roman"/>
      <w:b/>
      <w:noProof/>
      <w:sz w:val="24"/>
      <w:szCs w:val="24"/>
      <w:lang w:eastAsia="zh-CN"/>
    </w:rPr>
  </w:style>
  <w:style w:type="character" w:styleId="Strong">
    <w:name w:val="Strong"/>
    <w:qFormat/>
    <w:rsid w:val="001C5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STD/infertility/default.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ief.net/Articl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reproductivehealth/topicinfertility/definitions/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oi/humrep/deh19551-5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dc.gov/reproductivehealth/Infertility/PublicHealth.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31</Pages>
  <Words>7653</Words>
  <Characters>43626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FAVOUR</dc:creator>
  <cp:lastModifiedBy>SDI 1084</cp:lastModifiedBy>
  <cp:revision>30</cp:revision>
  <dcterms:created xsi:type="dcterms:W3CDTF">2025-07-19T16:31:00Z</dcterms:created>
  <dcterms:modified xsi:type="dcterms:W3CDTF">2025-07-24T13:52:00Z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559d9de2-599c-4ec8-a3cf-9daeea6dbe65</vt:lpwstr>
  </property>
</Properties>
</file>