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89867" w14:textId="77777777" w:rsidR="00754C9A" w:rsidRDefault="00754C9A" w:rsidP="00441B6F">
      <w:pPr>
        <w:pStyle w:val="Title"/>
        <w:spacing w:after="0"/>
        <w:jc w:val="both"/>
        <w:rPr>
          <w:rFonts w:ascii="Arial" w:hAnsi="Arial" w:cs="Arial"/>
        </w:rPr>
      </w:pPr>
    </w:p>
    <w:p w14:paraId="65BB07EA" w14:textId="6F0C7459" w:rsidR="00BA5D6D" w:rsidRPr="00F124AF" w:rsidRDefault="00BA5D6D" w:rsidP="00BA5D6D">
      <w:pPr>
        <w:pStyle w:val="NoSpacing"/>
        <w:jc w:val="right"/>
        <w:rPr>
          <w:rFonts w:ascii="Arial" w:hAnsi="Arial" w:cs="Arial"/>
          <w:sz w:val="24"/>
          <w:szCs w:val="24"/>
        </w:rPr>
      </w:pPr>
      <w:r w:rsidRPr="00BA5D6D">
        <w:rPr>
          <w:rFonts w:ascii="Arial" w:hAnsi="Arial" w:cs="Arial"/>
          <w:b/>
          <w:bCs/>
          <w:sz w:val="36"/>
          <w:szCs w:val="36"/>
        </w:rPr>
        <w:t xml:space="preserve">Online Marketing Strategies Used </w:t>
      </w:r>
      <w:proofErr w:type="gramStart"/>
      <w:r w:rsidRPr="00BA5D6D">
        <w:rPr>
          <w:rFonts w:ascii="Arial" w:hAnsi="Arial" w:cs="Arial"/>
          <w:b/>
          <w:bCs/>
          <w:sz w:val="36"/>
          <w:szCs w:val="36"/>
        </w:rPr>
        <w:t>By</w:t>
      </w:r>
      <w:proofErr w:type="gramEnd"/>
      <w:r w:rsidRPr="00BA5D6D">
        <w:rPr>
          <w:rFonts w:ascii="Arial" w:hAnsi="Arial" w:cs="Arial"/>
          <w:b/>
          <w:bCs/>
          <w:sz w:val="36"/>
          <w:szCs w:val="36"/>
        </w:rPr>
        <w:t xml:space="preserve"> Food And Catering Establishments In Conner, Apayao: Basis For Effective Marketing Program</w:t>
      </w:r>
    </w:p>
    <w:p w14:paraId="621C3120" w14:textId="61C9D329" w:rsidR="00A258C3" w:rsidRPr="00BA5D6D" w:rsidRDefault="00231920" w:rsidP="00BA5D6D">
      <w:pPr>
        <w:pStyle w:val="Author"/>
        <w:spacing w:line="240" w:lineRule="auto"/>
        <w:rPr>
          <w:rFonts w:ascii="Arial" w:hAnsi="Arial" w:cs="Arial"/>
          <w:bCs/>
          <w:iCs/>
          <w:kern w:val="28"/>
          <w:sz w:val="36"/>
        </w:rPr>
      </w:pPr>
      <w:r>
        <w:rPr>
          <w:rFonts w:ascii="Arial" w:hAnsi="Arial" w:cs="Arial"/>
          <w:bCs/>
          <w:iCs/>
          <w:kern w:val="28"/>
          <w:sz w:val="36"/>
        </w:rPr>
        <w:t xml:space="preserve"> </w:t>
      </w:r>
    </w:p>
    <w:p w14:paraId="41E5B768" w14:textId="1B520FF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4B9F6E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6115B4" w14:textId="77777777" w:rsidTr="001E44FE">
        <w:tc>
          <w:tcPr>
            <w:tcW w:w="9576" w:type="dxa"/>
            <w:shd w:val="clear" w:color="auto" w:fill="F2F2F2"/>
          </w:tcPr>
          <w:p w14:paraId="5D5A2273" w14:textId="2889FD58" w:rsidR="00BA5D6D" w:rsidRPr="00BA5D6D" w:rsidRDefault="00BA5D6D" w:rsidP="00BA5D6D">
            <w:pPr>
              <w:pStyle w:val="NoSpacing"/>
              <w:jc w:val="both"/>
              <w:rPr>
                <w:rFonts w:ascii="Arial" w:hAnsi="Arial" w:cs="Arial"/>
                <w:sz w:val="20"/>
                <w:szCs w:val="20"/>
              </w:rPr>
            </w:pPr>
            <w:r w:rsidRPr="00BA5D6D">
              <w:rPr>
                <w:rFonts w:ascii="Arial" w:hAnsi="Arial" w:cs="Arial"/>
                <w:sz w:val="20"/>
                <w:szCs w:val="20"/>
              </w:rPr>
              <w:t>It is well-known that traditional (offline) marketing strategies are already widely used by different establishments around the world and there are al</w:t>
            </w:r>
            <w:bookmarkStart w:id="0" w:name="_GoBack"/>
            <w:bookmarkEnd w:id="0"/>
            <w:r w:rsidRPr="00BA5D6D">
              <w:rPr>
                <w:rFonts w:ascii="Arial" w:hAnsi="Arial" w:cs="Arial"/>
                <w:sz w:val="20"/>
                <w:szCs w:val="20"/>
              </w:rPr>
              <w:t>most no new options for fostering competition. Here comes online marketing with almost unlimited possibilities and options. With the voluminous growth of internet users and the growing trend of online marketing, it seems indispensable to run a business without an online presence. This is due to the fact that “consuming in shops” is changing to “online consuming”. Different establishments nowadays are using different online marketing strategies to attract prospective consumers. This paper focuses on the Online marketing strategies used by food and catering establishments in Conner, Apayao: Basis for Effective Marketing Program. A Quantitative Research method was used in this study. The research is conducted based on the pre-identified food establishment, catering, restaurants and canteen in Conner Apayao. The results show that Facebook is an effective platform for promoting Food and Catering establishments, and that discounts are the most successful marketing method for persuading clients. Furthermore, the efficiency of online marketing methods has successfully boosted the number of visitors to their website, generating conversion, patronage, and revenue, while additionally enhancing brand visibility and awareness. The study also discovered that there is no significant variation in the efficiency of internet marketing techniques whether grouped by management type or years in operation</w:t>
            </w:r>
          </w:p>
          <w:p w14:paraId="5ADBF55F" w14:textId="20520FF5" w:rsidR="00505F06" w:rsidRPr="00BA1B01" w:rsidRDefault="00BA5D6D" w:rsidP="00441B6F">
            <w:pPr>
              <w:pStyle w:val="Body"/>
              <w:spacing w:after="0"/>
              <w:rPr>
                <w:rFonts w:ascii="Arial" w:eastAsia="Calibri" w:hAnsi="Arial" w:cs="Arial"/>
                <w:szCs w:val="22"/>
              </w:rPr>
            </w:pPr>
            <w:r>
              <w:rPr>
                <w:rFonts w:ascii="Arial" w:eastAsia="Calibri" w:hAnsi="Arial" w:cs="Arial"/>
              </w:rPr>
              <w:t xml:space="preserve"> </w:t>
            </w:r>
          </w:p>
        </w:tc>
      </w:tr>
    </w:tbl>
    <w:p w14:paraId="7E8A6C35" w14:textId="77777777" w:rsidR="00636EB2" w:rsidRDefault="00636EB2" w:rsidP="00441B6F">
      <w:pPr>
        <w:pStyle w:val="Body"/>
        <w:spacing w:after="0"/>
        <w:rPr>
          <w:rFonts w:ascii="Arial" w:hAnsi="Arial" w:cs="Arial"/>
          <w:i/>
        </w:rPr>
      </w:pPr>
    </w:p>
    <w:p w14:paraId="40A5BAE2" w14:textId="49794E55" w:rsidR="00BA5D6D" w:rsidRPr="00BA5D6D" w:rsidRDefault="00A24E7E" w:rsidP="00BA5D6D">
      <w:pPr>
        <w:pStyle w:val="NoSpacing"/>
        <w:jc w:val="both"/>
        <w:rPr>
          <w:rFonts w:ascii="Arial" w:hAnsi="Arial" w:cs="Arial"/>
          <w:i/>
          <w:sz w:val="20"/>
          <w:szCs w:val="20"/>
        </w:rPr>
      </w:pPr>
      <w:r w:rsidRPr="00BA5D6D">
        <w:rPr>
          <w:rFonts w:ascii="Arial" w:hAnsi="Arial" w:cs="Arial"/>
          <w:i/>
          <w:sz w:val="20"/>
          <w:szCs w:val="20"/>
        </w:rPr>
        <w:t xml:space="preserve">Keywords: </w:t>
      </w:r>
      <w:r w:rsidR="00BA5D6D" w:rsidRPr="00BA5D6D">
        <w:rPr>
          <w:rFonts w:ascii="Arial" w:hAnsi="Arial" w:cs="Arial"/>
          <w:i/>
          <w:sz w:val="20"/>
          <w:szCs w:val="20"/>
        </w:rPr>
        <w:t>Online marketing, strategies, food, catering</w:t>
      </w:r>
    </w:p>
    <w:p w14:paraId="1F663AF2" w14:textId="30FF540F" w:rsidR="00A24E7E" w:rsidRDefault="00A24E7E" w:rsidP="00441B6F">
      <w:pPr>
        <w:pStyle w:val="Body"/>
        <w:spacing w:after="0"/>
        <w:rPr>
          <w:rFonts w:ascii="Arial" w:hAnsi="Arial" w:cs="Arial"/>
          <w:i/>
        </w:rPr>
      </w:pPr>
    </w:p>
    <w:p w14:paraId="2FF01BF9" w14:textId="77777777" w:rsidR="00790ADA" w:rsidRDefault="00790ADA" w:rsidP="00441B6F">
      <w:pPr>
        <w:pStyle w:val="Body"/>
        <w:spacing w:after="0"/>
        <w:rPr>
          <w:rFonts w:ascii="Arial" w:hAnsi="Arial" w:cs="Arial"/>
          <w:i/>
        </w:rPr>
      </w:pPr>
    </w:p>
    <w:p w14:paraId="0163D8DB" w14:textId="77777777" w:rsidR="0024282C" w:rsidRDefault="0024282C" w:rsidP="00441B6F">
      <w:pPr>
        <w:pStyle w:val="Body"/>
        <w:spacing w:after="0"/>
        <w:rPr>
          <w:rFonts w:ascii="Arial" w:hAnsi="Arial" w:cs="Arial"/>
          <w:b/>
          <w:i/>
          <w:sz w:val="18"/>
        </w:rPr>
      </w:pPr>
    </w:p>
    <w:p w14:paraId="4731C293" w14:textId="77777777" w:rsidR="00BA5D6D" w:rsidRDefault="00BA5D6D" w:rsidP="00441B6F">
      <w:pPr>
        <w:pStyle w:val="Body"/>
        <w:spacing w:after="0"/>
        <w:rPr>
          <w:rFonts w:ascii="Arial" w:hAnsi="Arial" w:cs="Arial"/>
          <w:b/>
          <w:i/>
          <w:sz w:val="18"/>
        </w:rPr>
      </w:pPr>
    </w:p>
    <w:p w14:paraId="76C109C9" w14:textId="77777777" w:rsidR="00BA5D6D" w:rsidRDefault="00BA5D6D" w:rsidP="00441B6F">
      <w:pPr>
        <w:pStyle w:val="Body"/>
        <w:spacing w:after="0"/>
        <w:rPr>
          <w:rFonts w:ascii="Arial" w:hAnsi="Arial" w:cs="Arial"/>
          <w:b/>
          <w:i/>
          <w:sz w:val="18"/>
        </w:rPr>
      </w:pPr>
    </w:p>
    <w:p w14:paraId="20EA389F" w14:textId="77777777" w:rsidR="00BA5D6D" w:rsidRDefault="00BA5D6D" w:rsidP="00441B6F">
      <w:pPr>
        <w:pStyle w:val="Body"/>
        <w:spacing w:after="0"/>
        <w:rPr>
          <w:rFonts w:ascii="Arial" w:hAnsi="Arial" w:cs="Arial"/>
          <w:b/>
          <w:i/>
          <w:sz w:val="18"/>
        </w:rPr>
      </w:pPr>
    </w:p>
    <w:p w14:paraId="1F3E34CB" w14:textId="77777777" w:rsidR="00BA5D6D" w:rsidRDefault="00BA5D6D" w:rsidP="00441B6F">
      <w:pPr>
        <w:pStyle w:val="Body"/>
        <w:spacing w:after="0"/>
        <w:rPr>
          <w:rFonts w:ascii="Arial" w:hAnsi="Arial" w:cs="Arial"/>
          <w:b/>
          <w:i/>
          <w:sz w:val="18"/>
        </w:rPr>
      </w:pPr>
    </w:p>
    <w:p w14:paraId="138A5CBC" w14:textId="77777777" w:rsidR="00BA5D6D" w:rsidRDefault="00BA5D6D" w:rsidP="00441B6F">
      <w:pPr>
        <w:pStyle w:val="Body"/>
        <w:spacing w:after="0"/>
        <w:rPr>
          <w:rFonts w:ascii="Arial" w:hAnsi="Arial" w:cs="Arial"/>
          <w:b/>
          <w:i/>
          <w:sz w:val="18"/>
        </w:rPr>
      </w:pPr>
    </w:p>
    <w:p w14:paraId="4667A007" w14:textId="77777777" w:rsidR="00BA5D6D" w:rsidRDefault="00BA5D6D" w:rsidP="00441B6F">
      <w:pPr>
        <w:pStyle w:val="Body"/>
        <w:spacing w:after="0"/>
        <w:rPr>
          <w:rFonts w:ascii="Arial" w:hAnsi="Arial" w:cs="Arial"/>
          <w:b/>
          <w:i/>
          <w:sz w:val="18"/>
        </w:rPr>
      </w:pPr>
    </w:p>
    <w:p w14:paraId="4368991D" w14:textId="77777777" w:rsidR="00BA5D6D" w:rsidRDefault="00BA5D6D" w:rsidP="00441B6F">
      <w:pPr>
        <w:pStyle w:val="Body"/>
        <w:spacing w:after="0"/>
        <w:rPr>
          <w:rFonts w:ascii="Arial" w:hAnsi="Arial" w:cs="Arial"/>
          <w:i/>
          <w:sz w:val="18"/>
        </w:rPr>
      </w:pPr>
    </w:p>
    <w:p w14:paraId="6E82E774" w14:textId="77777777" w:rsidR="00505F06" w:rsidRPr="00A24E7E" w:rsidRDefault="00505F06" w:rsidP="00441B6F">
      <w:pPr>
        <w:pStyle w:val="Body"/>
        <w:spacing w:after="0"/>
        <w:rPr>
          <w:rFonts w:ascii="Arial" w:hAnsi="Arial" w:cs="Arial"/>
          <w:i/>
        </w:rPr>
      </w:pPr>
    </w:p>
    <w:p w14:paraId="2EF63931" w14:textId="3BB3B10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6FCC8F8" w14:textId="77777777" w:rsidR="00790ADA" w:rsidRPr="00FB3A86" w:rsidRDefault="00790ADA" w:rsidP="00441B6F">
      <w:pPr>
        <w:pStyle w:val="AbstHead"/>
        <w:spacing w:after="0"/>
        <w:jc w:val="both"/>
        <w:rPr>
          <w:rFonts w:ascii="Arial" w:hAnsi="Arial" w:cs="Arial"/>
        </w:rPr>
      </w:pPr>
    </w:p>
    <w:p w14:paraId="1550D1BB" w14:textId="2D6009D2" w:rsidR="00BA5D6D" w:rsidRPr="00BA5D6D" w:rsidRDefault="00BA5D6D" w:rsidP="00BA5D6D">
      <w:pPr>
        <w:pStyle w:val="NoSpacing"/>
        <w:ind w:firstLine="720"/>
        <w:jc w:val="both"/>
        <w:rPr>
          <w:rFonts w:ascii="Arial" w:hAnsi="Arial" w:cs="Arial"/>
          <w:sz w:val="20"/>
          <w:szCs w:val="20"/>
        </w:rPr>
      </w:pPr>
      <w:r w:rsidRPr="00BA5D6D">
        <w:rPr>
          <w:rFonts w:ascii="Arial" w:hAnsi="Arial" w:cs="Arial"/>
          <w:sz w:val="20"/>
          <w:szCs w:val="20"/>
        </w:rPr>
        <w:t>Digitalization is the adaptation of a system, method, etc. to be operated using computers and the internet, which is presently a trend in this era. People currently use various online applications to buy what they want, which also serve as a platform to advertise their products.</w:t>
      </w:r>
      <w:r w:rsidRPr="00BA5D6D">
        <w:rPr>
          <w:rFonts w:ascii="Arial" w:hAnsi="Arial" w:cs="Arial"/>
          <w:sz w:val="20"/>
          <w:szCs w:val="20"/>
        </w:rPr>
        <w:tab/>
      </w:r>
      <w:r>
        <w:rPr>
          <w:rFonts w:ascii="Arial" w:hAnsi="Arial" w:cs="Arial"/>
          <w:sz w:val="20"/>
          <w:szCs w:val="20"/>
        </w:rPr>
        <w:t xml:space="preserve"> </w:t>
      </w:r>
      <w:r w:rsidRPr="00BA5D6D">
        <w:rPr>
          <w:rFonts w:ascii="Arial" w:hAnsi="Arial" w:cs="Arial"/>
          <w:sz w:val="20"/>
          <w:szCs w:val="20"/>
        </w:rPr>
        <w:t>Marketing is the process of generating and gratifying demand for goods, services, and event suppliers</w:t>
      </w:r>
      <w:r w:rsidR="008333C7">
        <w:rPr>
          <w:rFonts w:ascii="Arial" w:hAnsi="Arial" w:cs="Arial"/>
          <w:sz w:val="20"/>
          <w:szCs w:val="20"/>
        </w:rPr>
        <w:t xml:space="preserve"> (</w:t>
      </w:r>
      <w:proofErr w:type="spellStart"/>
      <w:r w:rsidR="008333C7" w:rsidRPr="00FD1358">
        <w:rPr>
          <w:rFonts w:ascii="Arial" w:hAnsi="Arial" w:cs="Arial"/>
          <w:sz w:val="20"/>
          <w:szCs w:val="20"/>
        </w:rPr>
        <w:t>Bockhorni</w:t>
      </w:r>
      <w:proofErr w:type="spellEnd"/>
      <w:r w:rsidR="008333C7" w:rsidRPr="00FD1358">
        <w:rPr>
          <w:rFonts w:ascii="Arial" w:hAnsi="Arial" w:cs="Arial"/>
          <w:sz w:val="20"/>
          <w:szCs w:val="20"/>
        </w:rPr>
        <w:t>, 2014</w:t>
      </w:r>
      <w:r w:rsidR="008333C7">
        <w:rPr>
          <w:rFonts w:ascii="Arial" w:hAnsi="Arial" w:cs="Arial"/>
          <w:sz w:val="20"/>
          <w:szCs w:val="20"/>
        </w:rPr>
        <w:t>)</w:t>
      </w:r>
      <w:r w:rsidRPr="00BA5D6D">
        <w:rPr>
          <w:rFonts w:ascii="Arial" w:hAnsi="Arial" w:cs="Arial"/>
          <w:sz w:val="20"/>
          <w:szCs w:val="20"/>
        </w:rPr>
        <w:t xml:space="preserve">. If all proceeds according to plan, this demand should translate into sales and revenue. </w:t>
      </w:r>
      <w:r w:rsidR="00B31468">
        <w:rPr>
          <w:rFonts w:ascii="Arial" w:hAnsi="Arial" w:cs="Arial"/>
          <w:sz w:val="20"/>
          <w:szCs w:val="20"/>
        </w:rPr>
        <w:t xml:space="preserve">In addition, marketing </w:t>
      </w:r>
      <w:r w:rsidRPr="00BA5D6D">
        <w:rPr>
          <w:rFonts w:ascii="Arial" w:hAnsi="Arial" w:cs="Arial"/>
          <w:sz w:val="20"/>
          <w:szCs w:val="20"/>
        </w:rPr>
        <w:t xml:space="preserve">defined marketing as the "science and art of exploring, creating, and delivering value to satisfy the needs of a target market while making a profit." </w:t>
      </w:r>
      <w:r w:rsidR="00062C29">
        <w:rPr>
          <w:rFonts w:ascii="Arial" w:hAnsi="Arial" w:cs="Arial"/>
          <w:sz w:val="20"/>
          <w:szCs w:val="20"/>
        </w:rPr>
        <w:t>(</w:t>
      </w:r>
      <w:proofErr w:type="gramStart"/>
      <w:r w:rsidR="00062C29" w:rsidRPr="00FD1358">
        <w:rPr>
          <w:rFonts w:ascii="Arial" w:hAnsi="Arial" w:cs="Arial"/>
          <w:sz w:val="20"/>
          <w:szCs w:val="20"/>
        </w:rPr>
        <w:t>Gopal</w:t>
      </w:r>
      <w:r w:rsidR="00062C29" w:rsidRPr="00BA5D6D">
        <w:rPr>
          <w:rFonts w:ascii="Arial" w:hAnsi="Arial" w:cs="Arial"/>
          <w:sz w:val="20"/>
          <w:szCs w:val="20"/>
        </w:rPr>
        <w:t xml:space="preserve"> </w:t>
      </w:r>
      <w:r w:rsidR="00062C29">
        <w:rPr>
          <w:rFonts w:ascii="Arial" w:hAnsi="Arial" w:cs="Arial"/>
          <w:sz w:val="20"/>
          <w:szCs w:val="20"/>
        </w:rPr>
        <w:t xml:space="preserve"> et</w:t>
      </w:r>
      <w:proofErr w:type="gramEnd"/>
      <w:r w:rsidR="00062C29">
        <w:rPr>
          <w:rFonts w:ascii="Arial" w:hAnsi="Arial" w:cs="Arial"/>
          <w:sz w:val="20"/>
          <w:szCs w:val="20"/>
        </w:rPr>
        <w:t xml:space="preserve">. al, 2006). </w:t>
      </w:r>
      <w:r w:rsidRPr="00BA5D6D">
        <w:rPr>
          <w:rFonts w:ascii="Arial" w:hAnsi="Arial" w:cs="Arial"/>
          <w:sz w:val="20"/>
          <w:szCs w:val="20"/>
        </w:rPr>
        <w:t xml:space="preserve">Marketing identifies </w:t>
      </w:r>
      <w:r w:rsidRPr="00BA5D6D">
        <w:rPr>
          <w:rFonts w:ascii="Arial" w:hAnsi="Arial" w:cs="Arial"/>
          <w:sz w:val="20"/>
          <w:szCs w:val="20"/>
        </w:rPr>
        <w:lastRenderedPageBreak/>
        <w:t>unmet wants and requirements. Additionally, marketing defines, measures, and quantifies the market's scale and profit potential</w:t>
      </w:r>
      <w:r w:rsidR="00062C29">
        <w:rPr>
          <w:rFonts w:ascii="Arial" w:hAnsi="Arial" w:cs="Arial"/>
          <w:sz w:val="20"/>
          <w:szCs w:val="20"/>
        </w:rPr>
        <w:t xml:space="preserve"> (</w:t>
      </w:r>
      <w:r w:rsidR="00062C29" w:rsidRPr="007125C8">
        <w:rPr>
          <w:rFonts w:ascii="Arial" w:hAnsi="Arial" w:cs="Arial"/>
          <w:sz w:val="20"/>
          <w:szCs w:val="20"/>
        </w:rPr>
        <w:t>Bajpai</w:t>
      </w:r>
      <w:r w:rsidR="00062C29">
        <w:rPr>
          <w:rFonts w:ascii="Arial" w:hAnsi="Arial" w:cs="Arial"/>
          <w:sz w:val="20"/>
          <w:szCs w:val="20"/>
        </w:rPr>
        <w:t xml:space="preserve"> et. al, 2012)</w:t>
      </w:r>
      <w:r w:rsidRPr="00BA5D6D">
        <w:rPr>
          <w:rFonts w:ascii="Arial" w:hAnsi="Arial" w:cs="Arial"/>
          <w:sz w:val="20"/>
          <w:szCs w:val="20"/>
        </w:rPr>
        <w:t xml:space="preserve">.  </w:t>
      </w:r>
    </w:p>
    <w:p w14:paraId="588AA80E" w14:textId="77777777" w:rsidR="00BA5D6D" w:rsidRPr="00BA5D6D" w:rsidRDefault="00BA5D6D" w:rsidP="00BA5D6D">
      <w:pPr>
        <w:pStyle w:val="NoSpacing"/>
        <w:jc w:val="both"/>
        <w:rPr>
          <w:rFonts w:ascii="Arial" w:hAnsi="Arial" w:cs="Arial"/>
          <w:sz w:val="20"/>
          <w:szCs w:val="20"/>
        </w:rPr>
      </w:pPr>
    </w:p>
    <w:p w14:paraId="3FFE681D" w14:textId="3B20AFA2" w:rsidR="00BA5D6D" w:rsidRPr="00BA5D6D" w:rsidRDefault="00BA5D6D" w:rsidP="00BA5D6D">
      <w:pPr>
        <w:pStyle w:val="NoSpacing"/>
        <w:ind w:firstLine="720"/>
        <w:jc w:val="both"/>
        <w:rPr>
          <w:rFonts w:ascii="Arial" w:hAnsi="Arial" w:cs="Arial"/>
          <w:sz w:val="20"/>
          <w:szCs w:val="20"/>
        </w:rPr>
      </w:pPr>
      <w:r w:rsidRPr="00BA5D6D">
        <w:rPr>
          <w:rFonts w:ascii="Arial" w:hAnsi="Arial" w:cs="Arial"/>
          <w:sz w:val="20"/>
          <w:szCs w:val="20"/>
        </w:rPr>
        <w:t>A marketing strategy is a long-term plan for achieving a company/establishment’s goal by understanding the needs of customers and creating a distinct and sustainable competitive advantage</w:t>
      </w:r>
      <w:r w:rsidR="00B31468">
        <w:rPr>
          <w:rFonts w:ascii="Arial" w:hAnsi="Arial" w:cs="Arial"/>
          <w:sz w:val="20"/>
          <w:szCs w:val="20"/>
        </w:rPr>
        <w:t xml:space="preserve"> (</w:t>
      </w:r>
      <w:r w:rsidR="00B31468" w:rsidRPr="00FD1358">
        <w:rPr>
          <w:rFonts w:ascii="Arial" w:hAnsi="Arial" w:cs="Arial"/>
          <w:sz w:val="20"/>
          <w:szCs w:val="20"/>
        </w:rPr>
        <w:t>Constantinides, 2002</w:t>
      </w:r>
      <w:r w:rsidR="00B31468">
        <w:rPr>
          <w:rFonts w:ascii="Arial" w:hAnsi="Arial" w:cs="Arial"/>
          <w:sz w:val="20"/>
          <w:szCs w:val="20"/>
        </w:rPr>
        <w:t>)</w:t>
      </w:r>
      <w:r w:rsidRPr="00BA5D6D">
        <w:rPr>
          <w:rFonts w:ascii="Arial" w:hAnsi="Arial" w:cs="Arial"/>
          <w:sz w:val="20"/>
          <w:szCs w:val="20"/>
        </w:rPr>
        <w:t>. It encompasses everything from determining who the customers are and deciding what channels to use to reach those customers, this also defines how the company positions itself in the marketplace, the types of products it will produce, the strategic partners to make, and the type of advertising and promotion it undertakes</w:t>
      </w:r>
      <w:r w:rsidR="00062C29">
        <w:rPr>
          <w:rFonts w:ascii="Arial" w:hAnsi="Arial" w:cs="Arial"/>
          <w:sz w:val="20"/>
          <w:szCs w:val="20"/>
        </w:rPr>
        <w:t xml:space="preserve"> (</w:t>
      </w:r>
      <w:r w:rsidR="00062C29" w:rsidRPr="007125C8">
        <w:rPr>
          <w:rFonts w:ascii="Arial" w:hAnsi="Arial" w:cs="Arial"/>
          <w:sz w:val="20"/>
          <w:szCs w:val="20"/>
        </w:rPr>
        <w:t>Herget</w:t>
      </w:r>
      <w:r w:rsidR="00062C29">
        <w:rPr>
          <w:rFonts w:ascii="Arial" w:hAnsi="Arial" w:cs="Arial"/>
          <w:sz w:val="20"/>
          <w:szCs w:val="20"/>
        </w:rPr>
        <w:t xml:space="preserve"> et. al, 2015)</w:t>
      </w:r>
      <w:r w:rsidRPr="00BA5D6D">
        <w:rPr>
          <w:rFonts w:ascii="Arial" w:hAnsi="Arial" w:cs="Arial"/>
          <w:sz w:val="20"/>
          <w:szCs w:val="20"/>
        </w:rPr>
        <w:t>.</w:t>
      </w:r>
      <w:r>
        <w:rPr>
          <w:rFonts w:ascii="Arial" w:hAnsi="Arial" w:cs="Arial"/>
          <w:sz w:val="20"/>
          <w:szCs w:val="20"/>
        </w:rPr>
        <w:t xml:space="preserve"> </w:t>
      </w:r>
      <w:r w:rsidRPr="00BA5D6D">
        <w:rPr>
          <w:rFonts w:ascii="Arial" w:hAnsi="Arial" w:cs="Arial"/>
          <w:sz w:val="20"/>
          <w:szCs w:val="20"/>
        </w:rPr>
        <w:t>Online marketing is the use of the internet to advertise a business and its products and services. This can be accomplished through email marketing, website content and design digital advertising, social media, online content, influencer marketing, blogging, video/podcasting, online ads and sponsorship, and paid promotions</w:t>
      </w:r>
      <w:r w:rsidR="00062C29">
        <w:rPr>
          <w:rFonts w:ascii="Arial" w:hAnsi="Arial" w:cs="Arial"/>
          <w:sz w:val="20"/>
          <w:szCs w:val="20"/>
        </w:rPr>
        <w:t xml:space="preserve"> (</w:t>
      </w:r>
      <w:proofErr w:type="spellStart"/>
      <w:r w:rsidR="00062C29" w:rsidRPr="008333C7">
        <w:rPr>
          <w:rFonts w:ascii="Arial" w:hAnsi="Arial" w:cs="Arial"/>
          <w:sz w:val="20"/>
          <w:szCs w:val="20"/>
        </w:rPr>
        <w:t>Kozinets</w:t>
      </w:r>
      <w:proofErr w:type="spellEnd"/>
      <w:r w:rsidR="00062C29" w:rsidRPr="008333C7">
        <w:rPr>
          <w:rFonts w:ascii="Arial" w:hAnsi="Arial" w:cs="Arial"/>
          <w:sz w:val="20"/>
          <w:szCs w:val="20"/>
        </w:rPr>
        <w:t>,</w:t>
      </w:r>
      <w:r w:rsidR="00062C29">
        <w:rPr>
          <w:rFonts w:ascii="Arial" w:hAnsi="Arial" w:cs="Arial"/>
          <w:sz w:val="20"/>
          <w:szCs w:val="20"/>
        </w:rPr>
        <w:t xml:space="preserve"> </w:t>
      </w:r>
      <w:r w:rsidR="00062C29" w:rsidRPr="008333C7">
        <w:rPr>
          <w:rFonts w:ascii="Arial" w:hAnsi="Arial" w:cs="Arial"/>
          <w:sz w:val="20"/>
          <w:szCs w:val="20"/>
        </w:rPr>
        <w:t>2002</w:t>
      </w:r>
      <w:r w:rsidR="00062C29">
        <w:rPr>
          <w:rFonts w:ascii="Arial" w:hAnsi="Arial" w:cs="Arial"/>
          <w:sz w:val="20"/>
          <w:szCs w:val="20"/>
        </w:rPr>
        <w:t>)</w:t>
      </w:r>
      <w:r w:rsidRPr="00BA5D6D">
        <w:rPr>
          <w:rFonts w:ascii="Arial" w:hAnsi="Arial" w:cs="Arial"/>
          <w:sz w:val="20"/>
          <w:szCs w:val="20"/>
        </w:rPr>
        <w:t>. Online marketing efforts often attempt to improve sales, raise brand awareness, or attract and keep customers</w:t>
      </w:r>
      <w:r w:rsidR="00062C29">
        <w:rPr>
          <w:rFonts w:ascii="Arial" w:hAnsi="Arial" w:cs="Arial"/>
          <w:sz w:val="20"/>
          <w:szCs w:val="20"/>
        </w:rPr>
        <w:t xml:space="preserve"> (</w:t>
      </w:r>
      <w:proofErr w:type="spellStart"/>
      <w:r w:rsidR="00062C29" w:rsidRPr="007125C8">
        <w:rPr>
          <w:rFonts w:ascii="Arial" w:hAnsi="Arial" w:cs="Arial"/>
          <w:sz w:val="20"/>
          <w:szCs w:val="20"/>
        </w:rPr>
        <w:t>Schwarzl</w:t>
      </w:r>
      <w:proofErr w:type="spellEnd"/>
      <w:r w:rsidR="00062C29" w:rsidRPr="007125C8">
        <w:rPr>
          <w:rFonts w:ascii="Arial" w:hAnsi="Arial" w:cs="Arial"/>
          <w:sz w:val="20"/>
          <w:szCs w:val="20"/>
        </w:rPr>
        <w:t xml:space="preserve"> &amp; Grabowska,</w:t>
      </w:r>
      <w:r w:rsidR="00062C29">
        <w:rPr>
          <w:rFonts w:ascii="Arial" w:hAnsi="Arial" w:cs="Arial"/>
          <w:sz w:val="20"/>
          <w:szCs w:val="20"/>
        </w:rPr>
        <w:t xml:space="preserve"> </w:t>
      </w:r>
      <w:r w:rsidR="00062C29" w:rsidRPr="007125C8">
        <w:rPr>
          <w:rFonts w:ascii="Arial" w:hAnsi="Arial" w:cs="Arial"/>
          <w:sz w:val="20"/>
          <w:szCs w:val="20"/>
        </w:rPr>
        <w:t>2015</w:t>
      </w:r>
      <w:r w:rsidR="00062C29">
        <w:rPr>
          <w:rFonts w:ascii="Arial" w:hAnsi="Arial" w:cs="Arial"/>
          <w:sz w:val="20"/>
          <w:szCs w:val="20"/>
        </w:rPr>
        <w:t>)</w:t>
      </w:r>
      <w:r w:rsidRPr="00BA5D6D">
        <w:rPr>
          <w:rFonts w:ascii="Arial" w:hAnsi="Arial" w:cs="Arial"/>
          <w:sz w:val="20"/>
          <w:szCs w:val="20"/>
        </w:rPr>
        <w:t xml:space="preserve">. </w:t>
      </w:r>
    </w:p>
    <w:p w14:paraId="1DECEB8A" w14:textId="77777777" w:rsidR="00BA5D6D" w:rsidRPr="00BA5D6D" w:rsidRDefault="00BA5D6D" w:rsidP="00BA5D6D">
      <w:pPr>
        <w:pStyle w:val="NoSpacing"/>
        <w:jc w:val="both"/>
        <w:rPr>
          <w:rFonts w:ascii="Arial" w:hAnsi="Arial" w:cs="Arial"/>
          <w:sz w:val="20"/>
          <w:szCs w:val="20"/>
        </w:rPr>
      </w:pPr>
    </w:p>
    <w:p w14:paraId="2CE81BE6" w14:textId="1AED7488" w:rsidR="00BA5D6D" w:rsidRPr="00BA5D6D" w:rsidRDefault="00BA5D6D" w:rsidP="00BA5D6D">
      <w:pPr>
        <w:pStyle w:val="NoSpacing"/>
        <w:jc w:val="both"/>
        <w:rPr>
          <w:rFonts w:ascii="Arial" w:hAnsi="Arial" w:cs="Arial"/>
          <w:sz w:val="20"/>
          <w:szCs w:val="20"/>
        </w:rPr>
      </w:pPr>
      <w:r w:rsidRPr="00BA5D6D">
        <w:rPr>
          <w:rFonts w:ascii="Arial" w:hAnsi="Arial" w:cs="Arial"/>
          <w:sz w:val="20"/>
          <w:szCs w:val="20"/>
        </w:rPr>
        <w:tab/>
        <w:t>It is important for a business to identify the online marketing platform that is available in the location where the business is situated. Choosing the right marketing platform online will result in the most beneficial outcomes, whether that strategy involves the use of a website, a social media platform, or an online application</w:t>
      </w:r>
      <w:r w:rsidR="00062C29">
        <w:rPr>
          <w:rFonts w:ascii="Arial" w:hAnsi="Arial" w:cs="Arial"/>
          <w:sz w:val="20"/>
          <w:szCs w:val="20"/>
        </w:rPr>
        <w:t xml:space="preserve"> (</w:t>
      </w:r>
      <w:r w:rsidR="00062C29" w:rsidRPr="007125C8">
        <w:rPr>
          <w:rFonts w:ascii="Arial" w:hAnsi="Arial" w:cs="Arial"/>
          <w:sz w:val="20"/>
          <w:szCs w:val="20"/>
        </w:rPr>
        <w:t>Naik</w:t>
      </w:r>
      <w:r w:rsidR="00062C29">
        <w:rPr>
          <w:rFonts w:ascii="Arial" w:hAnsi="Arial" w:cs="Arial"/>
          <w:sz w:val="20"/>
          <w:szCs w:val="20"/>
        </w:rPr>
        <w:t xml:space="preserve"> </w:t>
      </w:r>
      <w:r w:rsidR="00062C29" w:rsidRPr="007125C8">
        <w:rPr>
          <w:rFonts w:ascii="Arial" w:hAnsi="Arial" w:cs="Arial"/>
          <w:sz w:val="20"/>
          <w:szCs w:val="20"/>
        </w:rPr>
        <w:t>&amp; Raman, 2003</w:t>
      </w:r>
      <w:r w:rsidR="00062C29">
        <w:rPr>
          <w:rFonts w:ascii="Arial" w:hAnsi="Arial" w:cs="Arial"/>
          <w:sz w:val="20"/>
          <w:szCs w:val="20"/>
        </w:rPr>
        <w:t>)</w:t>
      </w:r>
      <w:r w:rsidRPr="00BA5D6D">
        <w:rPr>
          <w:rFonts w:ascii="Arial" w:hAnsi="Arial" w:cs="Arial"/>
          <w:sz w:val="20"/>
          <w:szCs w:val="20"/>
        </w:rPr>
        <w:t>.</w:t>
      </w:r>
      <w:r>
        <w:rPr>
          <w:rFonts w:ascii="Arial" w:hAnsi="Arial" w:cs="Arial"/>
          <w:sz w:val="20"/>
          <w:szCs w:val="20"/>
        </w:rPr>
        <w:t xml:space="preserve"> </w:t>
      </w:r>
      <w:r w:rsidRPr="00BA5D6D">
        <w:rPr>
          <w:rFonts w:ascii="Arial" w:hAnsi="Arial" w:cs="Arial"/>
          <w:sz w:val="20"/>
          <w:szCs w:val="20"/>
        </w:rPr>
        <w:t>Using Internet marketing strategies to communicate with clients today can ultimately raise the establishment's profile, increase its scope in the business industry, and result in greater revenue</w:t>
      </w:r>
      <w:r w:rsidR="00062C29">
        <w:rPr>
          <w:rFonts w:ascii="Arial" w:hAnsi="Arial" w:cs="Arial"/>
          <w:sz w:val="20"/>
          <w:szCs w:val="20"/>
        </w:rPr>
        <w:t xml:space="preserve"> (</w:t>
      </w:r>
      <w:proofErr w:type="spellStart"/>
      <w:r w:rsidR="00062C29" w:rsidRPr="007125C8">
        <w:rPr>
          <w:rFonts w:ascii="Arial" w:hAnsi="Arial" w:cs="Arial"/>
          <w:sz w:val="20"/>
          <w:szCs w:val="20"/>
        </w:rPr>
        <w:t>Peresadko</w:t>
      </w:r>
      <w:proofErr w:type="spellEnd"/>
      <w:r w:rsidR="00062C29">
        <w:rPr>
          <w:rFonts w:ascii="Arial" w:hAnsi="Arial" w:cs="Arial"/>
          <w:sz w:val="20"/>
          <w:szCs w:val="20"/>
        </w:rPr>
        <w:t xml:space="preserve"> et. al, 2014)</w:t>
      </w:r>
      <w:r w:rsidRPr="00BA5D6D">
        <w:rPr>
          <w:rFonts w:ascii="Arial" w:hAnsi="Arial" w:cs="Arial"/>
          <w:sz w:val="20"/>
          <w:szCs w:val="20"/>
        </w:rPr>
        <w:t>. This approach will assist the business in interacting with its customers, providing them with novel ways to advertise a product, food services, and event activities.</w:t>
      </w:r>
    </w:p>
    <w:p w14:paraId="5F831753" w14:textId="77777777" w:rsidR="00BA5D6D" w:rsidRPr="00BA5D6D" w:rsidRDefault="00BA5D6D" w:rsidP="00BA5D6D">
      <w:pPr>
        <w:pStyle w:val="NoSpacing"/>
        <w:jc w:val="both"/>
        <w:rPr>
          <w:rFonts w:ascii="Arial" w:hAnsi="Arial" w:cs="Arial"/>
          <w:sz w:val="20"/>
          <w:szCs w:val="20"/>
        </w:rPr>
      </w:pPr>
    </w:p>
    <w:p w14:paraId="4322C403" w14:textId="77777777" w:rsidR="00BA5D6D" w:rsidRPr="00BA5D6D" w:rsidRDefault="00BA5D6D" w:rsidP="00BA5D6D">
      <w:pPr>
        <w:pStyle w:val="NoSpacing"/>
        <w:ind w:firstLine="720"/>
        <w:jc w:val="both"/>
        <w:rPr>
          <w:rFonts w:ascii="Arial" w:hAnsi="Arial" w:cs="Arial"/>
          <w:sz w:val="20"/>
          <w:szCs w:val="20"/>
        </w:rPr>
      </w:pPr>
      <w:r w:rsidRPr="00BA5D6D">
        <w:rPr>
          <w:rFonts w:ascii="Arial" w:hAnsi="Arial" w:cs="Arial"/>
          <w:sz w:val="20"/>
          <w:szCs w:val="20"/>
        </w:rPr>
        <w:t>Now that Conner, Apayao has a reliable internet connection, about 75% of its residents use their phones to communicate, market, sell, or place orders for food items and services to business owners in the various enterprises.</w:t>
      </w:r>
    </w:p>
    <w:p w14:paraId="27C68068" w14:textId="77777777" w:rsidR="00BA5D6D" w:rsidRPr="00BA5D6D" w:rsidRDefault="00BA5D6D" w:rsidP="00BA5D6D">
      <w:pPr>
        <w:pStyle w:val="NoSpacing"/>
        <w:jc w:val="both"/>
        <w:rPr>
          <w:rFonts w:ascii="Arial" w:hAnsi="Arial" w:cs="Arial"/>
          <w:sz w:val="20"/>
          <w:szCs w:val="20"/>
        </w:rPr>
      </w:pPr>
      <w:r w:rsidRPr="00BA5D6D">
        <w:rPr>
          <w:rFonts w:ascii="Arial" w:hAnsi="Arial" w:cs="Arial"/>
          <w:sz w:val="20"/>
          <w:szCs w:val="20"/>
        </w:rPr>
        <w:t>With this, researchers aim to identify and assess the online marketing strategies employed by food and catering enterprises in Conner, Apayao, to provide a basis for an effective marketing program specific to restaurant and catering business owners in the municipality.</w:t>
      </w:r>
    </w:p>
    <w:p w14:paraId="0B4B7078" w14:textId="77777777" w:rsidR="00790ADA" w:rsidRPr="00FB3A86" w:rsidRDefault="00790ADA" w:rsidP="00441B6F">
      <w:pPr>
        <w:pStyle w:val="Body"/>
        <w:spacing w:after="0"/>
        <w:rPr>
          <w:rFonts w:ascii="Arial" w:hAnsi="Arial" w:cs="Arial"/>
        </w:rPr>
      </w:pPr>
    </w:p>
    <w:p w14:paraId="68266BE1" w14:textId="404A47B2"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 xml:space="preserve"> methodology</w:t>
      </w:r>
      <w:r w:rsidR="007F7B32">
        <w:rPr>
          <w:rFonts w:ascii="Arial" w:hAnsi="Arial" w:cs="Arial"/>
        </w:rPr>
        <w:t xml:space="preserve"> </w:t>
      </w:r>
    </w:p>
    <w:p w14:paraId="25059119" w14:textId="77777777" w:rsidR="00790ADA" w:rsidRPr="00FB3A86" w:rsidRDefault="00790ADA" w:rsidP="00441B6F">
      <w:pPr>
        <w:pStyle w:val="AbstHead"/>
        <w:spacing w:after="0"/>
        <w:jc w:val="both"/>
        <w:rPr>
          <w:rFonts w:ascii="Arial" w:hAnsi="Arial" w:cs="Arial"/>
        </w:rPr>
      </w:pPr>
    </w:p>
    <w:p w14:paraId="63913242" w14:textId="52920BB8" w:rsidR="00BA5D6D" w:rsidRPr="00BA5D6D" w:rsidRDefault="00BA5D6D" w:rsidP="00BA5D6D">
      <w:pPr>
        <w:pStyle w:val="NoSpacing"/>
        <w:jc w:val="both"/>
        <w:rPr>
          <w:rFonts w:ascii="Arial" w:hAnsi="Arial" w:cs="Arial"/>
          <w:bCs/>
          <w:sz w:val="20"/>
          <w:szCs w:val="20"/>
        </w:rPr>
      </w:pPr>
      <w:r w:rsidRPr="00F124AF">
        <w:rPr>
          <w:rFonts w:ascii="Arial" w:hAnsi="Arial" w:cs="Arial"/>
          <w:b/>
          <w:sz w:val="24"/>
          <w:szCs w:val="24"/>
        </w:rPr>
        <w:t xml:space="preserve"> </w:t>
      </w:r>
      <w:r>
        <w:rPr>
          <w:rFonts w:ascii="Arial" w:hAnsi="Arial" w:cs="Arial"/>
          <w:b/>
          <w:sz w:val="24"/>
          <w:szCs w:val="24"/>
        </w:rPr>
        <w:tab/>
      </w:r>
      <w:r w:rsidRPr="00BA5D6D">
        <w:rPr>
          <w:rFonts w:ascii="Arial" w:hAnsi="Arial" w:cs="Arial"/>
          <w:bCs/>
          <w:sz w:val="20"/>
          <w:szCs w:val="20"/>
        </w:rPr>
        <w:t xml:space="preserve">The study used quantitative methods of research, using a survey questionnaire to gather data on Online Marketing Strategies used by Food and Catering Establishments in Conner, Apayao, it provides a full description of the basis for the marketing prof the effective approach to the marketing model, online platform, and marketing strategies. The study </w:t>
      </w:r>
      <w:r>
        <w:rPr>
          <w:rFonts w:ascii="Arial" w:hAnsi="Arial" w:cs="Arial"/>
          <w:bCs/>
          <w:sz w:val="20"/>
          <w:szCs w:val="20"/>
        </w:rPr>
        <w:t>wa</w:t>
      </w:r>
      <w:r w:rsidRPr="00BA5D6D">
        <w:rPr>
          <w:rFonts w:ascii="Arial" w:hAnsi="Arial" w:cs="Arial"/>
          <w:bCs/>
          <w:sz w:val="20"/>
          <w:szCs w:val="20"/>
        </w:rPr>
        <w:t xml:space="preserve">s conducted based on the pre-identified food establishments, Catering Services, Restaurants, and Canteen around Conner, Apayao., specifically, barangay </w:t>
      </w:r>
      <w:proofErr w:type="spellStart"/>
      <w:r w:rsidRPr="00BA5D6D">
        <w:rPr>
          <w:rFonts w:ascii="Arial" w:hAnsi="Arial" w:cs="Arial"/>
          <w:bCs/>
          <w:sz w:val="20"/>
          <w:szCs w:val="20"/>
        </w:rPr>
        <w:t>Caglayan</w:t>
      </w:r>
      <w:proofErr w:type="spellEnd"/>
      <w:r w:rsidRPr="00BA5D6D">
        <w:rPr>
          <w:rFonts w:ascii="Arial" w:hAnsi="Arial" w:cs="Arial"/>
          <w:bCs/>
          <w:sz w:val="20"/>
          <w:szCs w:val="20"/>
        </w:rPr>
        <w:t xml:space="preserve">, </w:t>
      </w:r>
      <w:proofErr w:type="spellStart"/>
      <w:r w:rsidRPr="00BA5D6D">
        <w:rPr>
          <w:rFonts w:ascii="Arial" w:hAnsi="Arial" w:cs="Arial"/>
          <w:bCs/>
          <w:sz w:val="20"/>
          <w:szCs w:val="20"/>
        </w:rPr>
        <w:t>Ripang</w:t>
      </w:r>
      <w:proofErr w:type="spellEnd"/>
      <w:r w:rsidRPr="00BA5D6D">
        <w:rPr>
          <w:rFonts w:ascii="Arial" w:hAnsi="Arial" w:cs="Arial"/>
          <w:bCs/>
          <w:sz w:val="20"/>
          <w:szCs w:val="20"/>
        </w:rPr>
        <w:t xml:space="preserve">, </w:t>
      </w:r>
      <w:proofErr w:type="spellStart"/>
      <w:r w:rsidRPr="00BA5D6D">
        <w:rPr>
          <w:rFonts w:ascii="Arial" w:hAnsi="Arial" w:cs="Arial"/>
          <w:bCs/>
          <w:sz w:val="20"/>
          <w:szCs w:val="20"/>
        </w:rPr>
        <w:t>Malama</w:t>
      </w:r>
      <w:proofErr w:type="spellEnd"/>
      <w:r w:rsidRPr="00BA5D6D">
        <w:rPr>
          <w:rFonts w:ascii="Arial" w:hAnsi="Arial" w:cs="Arial"/>
          <w:bCs/>
          <w:sz w:val="20"/>
          <w:szCs w:val="20"/>
        </w:rPr>
        <w:t xml:space="preserve">, and Han-Han.  </w:t>
      </w:r>
    </w:p>
    <w:p w14:paraId="544203D6" w14:textId="77777777" w:rsidR="00BA5D6D" w:rsidRPr="00BA5D6D" w:rsidRDefault="00BA5D6D" w:rsidP="00BA5D6D">
      <w:pPr>
        <w:pStyle w:val="NoSpacing"/>
        <w:jc w:val="both"/>
        <w:rPr>
          <w:rFonts w:ascii="Arial" w:hAnsi="Arial" w:cs="Arial"/>
          <w:bCs/>
          <w:sz w:val="20"/>
          <w:szCs w:val="20"/>
        </w:rPr>
      </w:pPr>
    </w:p>
    <w:p w14:paraId="27523685" w14:textId="4FC8B838" w:rsidR="00BA5D6D" w:rsidRPr="00BA5D6D" w:rsidRDefault="00BA5D6D" w:rsidP="00BA5D6D">
      <w:pPr>
        <w:pStyle w:val="NoSpacing"/>
        <w:jc w:val="both"/>
        <w:rPr>
          <w:rFonts w:ascii="Arial" w:hAnsi="Arial" w:cs="Arial"/>
          <w:bCs/>
          <w:sz w:val="20"/>
          <w:szCs w:val="20"/>
        </w:rPr>
      </w:pPr>
      <w:r w:rsidRPr="00BA5D6D">
        <w:rPr>
          <w:rFonts w:ascii="Arial" w:hAnsi="Arial" w:cs="Arial"/>
          <w:bCs/>
          <w:sz w:val="20"/>
          <w:szCs w:val="20"/>
        </w:rPr>
        <w:tab/>
        <w:t xml:space="preserve">The study used a researcher-created questionnaire; employing a researcher-created questionnaire was more beneficial because of the relevancy of the questions and the choices made at the researcher’s location because some of the online platforms were not available in the area. </w:t>
      </w:r>
      <w:r w:rsidRPr="00BA5D6D">
        <w:rPr>
          <w:rFonts w:ascii="Arial" w:hAnsi="Arial" w:cs="Arial"/>
          <w:bCs/>
          <w:sz w:val="20"/>
          <w:szCs w:val="20"/>
          <w:lang w:eastAsia="en-PH"/>
        </w:rPr>
        <w:t xml:space="preserve">A close-end survey questionnaire was used as an instrument to gather data for the </w:t>
      </w:r>
      <w:proofErr w:type="spellStart"/>
      <w:proofErr w:type="gramStart"/>
      <w:r w:rsidRPr="00BA5D6D">
        <w:rPr>
          <w:rFonts w:ascii="Arial" w:hAnsi="Arial" w:cs="Arial"/>
          <w:bCs/>
          <w:sz w:val="20"/>
          <w:szCs w:val="20"/>
          <w:lang w:eastAsia="en-PH"/>
        </w:rPr>
        <w:t>study.</w:t>
      </w:r>
      <w:r w:rsidRPr="00BA5D6D">
        <w:rPr>
          <w:rFonts w:ascii="Arial" w:hAnsi="Arial" w:cs="Arial"/>
          <w:bCs/>
          <w:sz w:val="20"/>
          <w:szCs w:val="20"/>
        </w:rPr>
        <w:t>The</w:t>
      </w:r>
      <w:proofErr w:type="spellEnd"/>
      <w:proofErr w:type="gramEnd"/>
      <w:r w:rsidRPr="00BA5D6D">
        <w:rPr>
          <w:rFonts w:ascii="Arial" w:hAnsi="Arial" w:cs="Arial"/>
          <w:bCs/>
          <w:sz w:val="20"/>
          <w:szCs w:val="20"/>
        </w:rPr>
        <w:t xml:space="preserve"> respondents’ consent and approval were obtained before releasing the questionnaires. The total amount of data was tallied and then used for mean, frequency, percentage analysis, and rank. The researchers personally administered the survey questionnaire to the respondents to ensure immediate retrieval of the answered questionnaires.</w:t>
      </w:r>
    </w:p>
    <w:p w14:paraId="2B10CC81" w14:textId="4FA15200" w:rsidR="00BA5D6D" w:rsidRPr="00BA5D6D" w:rsidRDefault="00BA5D6D" w:rsidP="00BA5D6D">
      <w:pPr>
        <w:spacing w:after="120"/>
        <w:ind w:firstLine="720"/>
        <w:jc w:val="both"/>
        <w:textAlignment w:val="baseline"/>
        <w:rPr>
          <w:rFonts w:ascii="Arial" w:hAnsi="Arial" w:cs="Arial"/>
          <w:lang w:val="en-PH" w:eastAsia="en-PH"/>
        </w:rPr>
      </w:pPr>
      <w:r w:rsidRPr="00BA5D6D">
        <w:rPr>
          <w:rFonts w:ascii="Arial" w:hAnsi="Arial" w:cs="Arial"/>
          <w:bCs/>
          <w:lang w:val="en-PH" w:eastAsia="en-PH"/>
        </w:rPr>
        <w:lastRenderedPageBreak/>
        <w:t>Frequency, percentage analysis, and ranking were used to describe the profile of respondents. The Mean is used to determine the level of effectiveness of online marketing strategies used by food and catering establishments in</w:t>
      </w:r>
      <w:r w:rsidRPr="00BA5D6D">
        <w:rPr>
          <w:rFonts w:ascii="Arial" w:hAnsi="Arial" w:cs="Arial"/>
          <w:lang w:val="en-PH" w:eastAsia="en-PH"/>
        </w:rPr>
        <w:t xml:space="preserve"> Conner, Apayao as perceived by the respondents utilizing the 5- point Likert Scale below. </w:t>
      </w:r>
    </w:p>
    <w:p w14:paraId="3E82356C" w14:textId="77777777" w:rsidR="00BA5D6D" w:rsidRPr="00574378" w:rsidRDefault="00BA5D6D" w:rsidP="00BA5D6D">
      <w:pPr>
        <w:spacing w:after="120"/>
        <w:jc w:val="both"/>
        <w:textAlignment w:val="baseline"/>
        <w:rPr>
          <w:rFonts w:ascii="Arial" w:hAnsi="Arial" w:cs="Arial"/>
          <w:b/>
          <w:bCs/>
        </w:rPr>
      </w:pPr>
      <w:r w:rsidRPr="00574378">
        <w:rPr>
          <w:rFonts w:ascii="Arial" w:hAnsi="Arial" w:cs="Arial"/>
          <w:b/>
          <w:bCs/>
          <w:lang w:eastAsia="en-PH"/>
        </w:rPr>
        <w:t xml:space="preserve">Table 1. </w:t>
      </w:r>
      <w:bookmarkStart w:id="1" w:name="_Hlk138254067"/>
      <w:r w:rsidRPr="00574378">
        <w:rPr>
          <w:rFonts w:ascii="Arial" w:hAnsi="Arial" w:cs="Arial"/>
          <w:b/>
          <w:bCs/>
        </w:rPr>
        <w:t>5 points Likert Criterion Scale</w:t>
      </w:r>
      <w:bookmarkEnd w:id="1"/>
    </w:p>
    <w:tbl>
      <w:tblPr>
        <w:tblW w:w="8613" w:type="dxa"/>
        <w:tblBorders>
          <w:top w:val="single" w:sz="4" w:space="0" w:color="auto"/>
          <w:bottom w:val="single" w:sz="4" w:space="0" w:color="auto"/>
        </w:tblBorders>
        <w:tblLook w:val="04A0" w:firstRow="1" w:lastRow="0" w:firstColumn="1" w:lastColumn="0" w:noHBand="0" w:noVBand="1"/>
      </w:tblPr>
      <w:tblGrid>
        <w:gridCol w:w="2611"/>
        <w:gridCol w:w="2611"/>
        <w:gridCol w:w="3391"/>
      </w:tblGrid>
      <w:tr w:rsidR="00BA5D6D" w:rsidRPr="00BA5D6D" w14:paraId="4AD2CADB" w14:textId="77777777" w:rsidTr="00153DD3">
        <w:trPr>
          <w:trHeight w:val="362"/>
        </w:trPr>
        <w:tc>
          <w:tcPr>
            <w:tcW w:w="2611" w:type="dxa"/>
            <w:tcBorders>
              <w:top w:val="single" w:sz="4" w:space="0" w:color="auto"/>
              <w:bottom w:val="single" w:sz="4" w:space="0" w:color="auto"/>
            </w:tcBorders>
            <w:shd w:val="clear" w:color="auto" w:fill="auto"/>
          </w:tcPr>
          <w:p w14:paraId="244851CB" w14:textId="77777777" w:rsidR="00BA5D6D" w:rsidRPr="00BA5D6D" w:rsidRDefault="00BA5D6D" w:rsidP="00153DD3">
            <w:pPr>
              <w:spacing w:after="120"/>
              <w:jc w:val="both"/>
              <w:textAlignment w:val="baseline"/>
              <w:rPr>
                <w:rFonts w:ascii="Arial" w:hAnsi="Arial" w:cs="Arial"/>
                <w:lang w:eastAsia="en-PH"/>
              </w:rPr>
            </w:pPr>
            <w:bookmarkStart w:id="2" w:name="_Hlk137581473"/>
            <w:r w:rsidRPr="00BA5D6D">
              <w:rPr>
                <w:rFonts w:ascii="Arial" w:hAnsi="Arial" w:cs="Arial"/>
                <w:lang w:eastAsia="en-PH"/>
              </w:rPr>
              <w:t>Scale</w:t>
            </w:r>
          </w:p>
        </w:tc>
        <w:tc>
          <w:tcPr>
            <w:tcW w:w="2611" w:type="dxa"/>
            <w:tcBorders>
              <w:top w:val="single" w:sz="4" w:space="0" w:color="auto"/>
              <w:bottom w:val="single" w:sz="4" w:space="0" w:color="auto"/>
            </w:tcBorders>
            <w:shd w:val="clear" w:color="auto" w:fill="auto"/>
          </w:tcPr>
          <w:p w14:paraId="05769F42"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Mean Scale</w:t>
            </w:r>
          </w:p>
        </w:tc>
        <w:tc>
          <w:tcPr>
            <w:tcW w:w="3391" w:type="dxa"/>
            <w:tcBorders>
              <w:top w:val="single" w:sz="4" w:space="0" w:color="auto"/>
              <w:bottom w:val="single" w:sz="4" w:space="0" w:color="auto"/>
            </w:tcBorders>
            <w:shd w:val="clear" w:color="auto" w:fill="auto"/>
          </w:tcPr>
          <w:p w14:paraId="32C85788"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Verbal Interpretation</w:t>
            </w:r>
          </w:p>
        </w:tc>
      </w:tr>
      <w:tr w:rsidR="00BA5D6D" w:rsidRPr="00BA5D6D" w14:paraId="6A88B10B" w14:textId="77777777" w:rsidTr="00153DD3">
        <w:trPr>
          <w:trHeight w:val="362"/>
        </w:trPr>
        <w:tc>
          <w:tcPr>
            <w:tcW w:w="2611" w:type="dxa"/>
            <w:tcBorders>
              <w:top w:val="single" w:sz="4" w:space="0" w:color="auto"/>
            </w:tcBorders>
            <w:shd w:val="clear" w:color="auto" w:fill="auto"/>
          </w:tcPr>
          <w:p w14:paraId="13BD1438"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5</w:t>
            </w:r>
          </w:p>
        </w:tc>
        <w:tc>
          <w:tcPr>
            <w:tcW w:w="2611" w:type="dxa"/>
            <w:tcBorders>
              <w:top w:val="single" w:sz="4" w:space="0" w:color="auto"/>
            </w:tcBorders>
            <w:shd w:val="clear" w:color="auto" w:fill="auto"/>
          </w:tcPr>
          <w:p w14:paraId="57BD67F5"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rPr>
              <w:t>4.21 – 5.00</w:t>
            </w:r>
          </w:p>
        </w:tc>
        <w:tc>
          <w:tcPr>
            <w:tcW w:w="3391" w:type="dxa"/>
            <w:tcBorders>
              <w:top w:val="single" w:sz="4" w:space="0" w:color="auto"/>
            </w:tcBorders>
            <w:shd w:val="clear" w:color="auto" w:fill="auto"/>
          </w:tcPr>
          <w:p w14:paraId="184A0403"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Extremely Effective</w:t>
            </w:r>
          </w:p>
        </w:tc>
      </w:tr>
      <w:tr w:rsidR="00BA5D6D" w:rsidRPr="00BA5D6D" w14:paraId="072738C7" w14:textId="77777777" w:rsidTr="00153DD3">
        <w:trPr>
          <w:trHeight w:val="362"/>
        </w:trPr>
        <w:tc>
          <w:tcPr>
            <w:tcW w:w="2611" w:type="dxa"/>
            <w:shd w:val="clear" w:color="auto" w:fill="auto"/>
          </w:tcPr>
          <w:p w14:paraId="18FCD78D"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4</w:t>
            </w:r>
          </w:p>
        </w:tc>
        <w:tc>
          <w:tcPr>
            <w:tcW w:w="2611" w:type="dxa"/>
            <w:shd w:val="clear" w:color="auto" w:fill="auto"/>
          </w:tcPr>
          <w:p w14:paraId="36E60CEC"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rPr>
              <w:t>3.41 – 4.20</w:t>
            </w:r>
          </w:p>
        </w:tc>
        <w:tc>
          <w:tcPr>
            <w:tcW w:w="3391" w:type="dxa"/>
            <w:shd w:val="clear" w:color="auto" w:fill="auto"/>
          </w:tcPr>
          <w:p w14:paraId="328A8543"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Very Effective</w:t>
            </w:r>
          </w:p>
        </w:tc>
      </w:tr>
      <w:tr w:rsidR="00BA5D6D" w:rsidRPr="00BA5D6D" w14:paraId="08A49CF8" w14:textId="77777777" w:rsidTr="00153DD3">
        <w:trPr>
          <w:trHeight w:val="373"/>
        </w:trPr>
        <w:tc>
          <w:tcPr>
            <w:tcW w:w="2611" w:type="dxa"/>
            <w:shd w:val="clear" w:color="auto" w:fill="auto"/>
          </w:tcPr>
          <w:p w14:paraId="06B9F12E"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3</w:t>
            </w:r>
          </w:p>
        </w:tc>
        <w:tc>
          <w:tcPr>
            <w:tcW w:w="2611" w:type="dxa"/>
            <w:shd w:val="clear" w:color="auto" w:fill="auto"/>
          </w:tcPr>
          <w:p w14:paraId="26661EBF"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rPr>
              <w:t>2.61 – 3.40</w:t>
            </w:r>
          </w:p>
        </w:tc>
        <w:tc>
          <w:tcPr>
            <w:tcW w:w="3391" w:type="dxa"/>
            <w:shd w:val="clear" w:color="auto" w:fill="auto"/>
          </w:tcPr>
          <w:p w14:paraId="36B63F3B"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Effective</w:t>
            </w:r>
          </w:p>
        </w:tc>
      </w:tr>
      <w:tr w:rsidR="00BA5D6D" w:rsidRPr="00BA5D6D" w14:paraId="22FB1CA7" w14:textId="77777777" w:rsidTr="00153DD3">
        <w:trPr>
          <w:trHeight w:val="362"/>
        </w:trPr>
        <w:tc>
          <w:tcPr>
            <w:tcW w:w="2611" w:type="dxa"/>
            <w:shd w:val="clear" w:color="auto" w:fill="auto"/>
          </w:tcPr>
          <w:p w14:paraId="2E26841A"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2</w:t>
            </w:r>
          </w:p>
        </w:tc>
        <w:tc>
          <w:tcPr>
            <w:tcW w:w="2611" w:type="dxa"/>
            <w:shd w:val="clear" w:color="auto" w:fill="auto"/>
          </w:tcPr>
          <w:p w14:paraId="16A6A128"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rPr>
              <w:t>1.81 – 2.60</w:t>
            </w:r>
          </w:p>
        </w:tc>
        <w:tc>
          <w:tcPr>
            <w:tcW w:w="3391" w:type="dxa"/>
            <w:shd w:val="clear" w:color="auto" w:fill="auto"/>
          </w:tcPr>
          <w:p w14:paraId="1181287E"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Somewhat Effective</w:t>
            </w:r>
          </w:p>
        </w:tc>
      </w:tr>
      <w:tr w:rsidR="00BA5D6D" w:rsidRPr="00BA5D6D" w14:paraId="4B1534FF" w14:textId="77777777" w:rsidTr="00153DD3">
        <w:trPr>
          <w:trHeight w:val="362"/>
        </w:trPr>
        <w:tc>
          <w:tcPr>
            <w:tcW w:w="2611" w:type="dxa"/>
            <w:shd w:val="clear" w:color="auto" w:fill="auto"/>
          </w:tcPr>
          <w:p w14:paraId="1686F2F6"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1</w:t>
            </w:r>
          </w:p>
        </w:tc>
        <w:tc>
          <w:tcPr>
            <w:tcW w:w="2611" w:type="dxa"/>
            <w:shd w:val="clear" w:color="auto" w:fill="auto"/>
          </w:tcPr>
          <w:p w14:paraId="522374FF"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rPr>
              <w:t>1.00 – 1.80</w:t>
            </w:r>
          </w:p>
        </w:tc>
        <w:tc>
          <w:tcPr>
            <w:tcW w:w="3391" w:type="dxa"/>
            <w:shd w:val="clear" w:color="auto" w:fill="auto"/>
          </w:tcPr>
          <w:p w14:paraId="354C4C3B" w14:textId="77777777" w:rsidR="00BA5D6D" w:rsidRPr="00BA5D6D" w:rsidRDefault="00BA5D6D" w:rsidP="00153DD3">
            <w:pPr>
              <w:spacing w:after="120"/>
              <w:jc w:val="both"/>
              <w:textAlignment w:val="baseline"/>
              <w:rPr>
                <w:rFonts w:ascii="Arial" w:hAnsi="Arial" w:cs="Arial"/>
                <w:lang w:eastAsia="en-PH"/>
              </w:rPr>
            </w:pPr>
            <w:r w:rsidRPr="00BA5D6D">
              <w:rPr>
                <w:rFonts w:ascii="Arial" w:hAnsi="Arial" w:cs="Arial"/>
                <w:lang w:eastAsia="en-PH"/>
              </w:rPr>
              <w:t>Not Effective</w:t>
            </w:r>
          </w:p>
        </w:tc>
      </w:tr>
      <w:bookmarkEnd w:id="2"/>
    </w:tbl>
    <w:p w14:paraId="079EF202" w14:textId="77777777" w:rsidR="00BA5D6D" w:rsidRPr="00BA5D6D" w:rsidRDefault="00BA5D6D" w:rsidP="00BA5D6D">
      <w:pPr>
        <w:rPr>
          <w:rFonts w:ascii="Arial" w:hAnsi="Arial" w:cs="Arial"/>
          <w:vanish/>
        </w:rPr>
      </w:pPr>
    </w:p>
    <w:p w14:paraId="77B6E242" w14:textId="77777777" w:rsidR="00BA5D6D" w:rsidRPr="00BA5D6D" w:rsidRDefault="00BA5D6D" w:rsidP="00BA5D6D">
      <w:pPr>
        <w:pStyle w:val="NoSpacing"/>
        <w:jc w:val="both"/>
        <w:rPr>
          <w:rFonts w:ascii="Arial" w:hAnsi="Arial" w:cs="Arial"/>
          <w:b/>
          <w:sz w:val="20"/>
          <w:szCs w:val="20"/>
        </w:rPr>
      </w:pPr>
    </w:p>
    <w:p w14:paraId="3E12EC45" w14:textId="58BA60A5" w:rsidR="00BA5D6D" w:rsidRPr="00BA5D6D" w:rsidRDefault="00BA5D6D" w:rsidP="00BA5D6D">
      <w:pPr>
        <w:spacing w:after="120"/>
        <w:ind w:firstLine="720"/>
        <w:jc w:val="both"/>
        <w:textAlignment w:val="baseline"/>
        <w:rPr>
          <w:rFonts w:ascii="Arial" w:hAnsi="Arial" w:cs="Arial"/>
          <w:lang w:eastAsia="en-PH"/>
        </w:rPr>
      </w:pPr>
      <w:r w:rsidRPr="00BA5D6D">
        <w:rPr>
          <w:rFonts w:ascii="Arial" w:hAnsi="Arial" w:cs="Arial"/>
          <w:lang w:eastAsia="en-PH"/>
        </w:rPr>
        <w:t>ANOVA and T-test were used to determine the difference in the level of effectiveness of online marketing strategies of food and catering establishments in Conner, Apayao as perceived by the respondents when grouped according to profiles.</w:t>
      </w:r>
    </w:p>
    <w:p w14:paraId="321A9437" w14:textId="77777777" w:rsidR="00790ADA" w:rsidRPr="00FB3A86" w:rsidRDefault="00790ADA" w:rsidP="00441B6F">
      <w:pPr>
        <w:pStyle w:val="Body"/>
        <w:spacing w:after="0"/>
        <w:rPr>
          <w:rFonts w:ascii="Arial" w:hAnsi="Arial" w:cs="Arial"/>
        </w:rPr>
      </w:pPr>
    </w:p>
    <w:p w14:paraId="2556368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775939B" w14:textId="77777777" w:rsidR="00790ADA" w:rsidRPr="00FB3A86" w:rsidRDefault="00790ADA" w:rsidP="00441B6F">
      <w:pPr>
        <w:pStyle w:val="Head1"/>
        <w:spacing w:after="0"/>
        <w:jc w:val="both"/>
        <w:rPr>
          <w:rFonts w:ascii="Arial" w:hAnsi="Arial" w:cs="Arial"/>
        </w:rPr>
      </w:pPr>
    </w:p>
    <w:p w14:paraId="35DE65FF" w14:textId="21C667C4" w:rsidR="00574378" w:rsidRPr="00574378" w:rsidRDefault="00574378" w:rsidP="00574378">
      <w:pPr>
        <w:pStyle w:val="ListParagraph"/>
        <w:numPr>
          <w:ilvl w:val="1"/>
          <w:numId w:val="33"/>
        </w:numPr>
        <w:contextualSpacing/>
        <w:jc w:val="both"/>
        <w:textAlignment w:val="baseline"/>
        <w:rPr>
          <w:rFonts w:ascii="Arial" w:hAnsi="Arial" w:cs="Arial"/>
          <w:b/>
          <w:bCs/>
          <w:lang w:eastAsia="en-PH"/>
        </w:rPr>
      </w:pPr>
      <w:r w:rsidRPr="00574378">
        <w:rPr>
          <w:rFonts w:ascii="Arial" w:hAnsi="Arial" w:cs="Arial"/>
          <w:b/>
          <w:bCs/>
          <w:lang w:eastAsia="en-PH"/>
        </w:rPr>
        <w:t>Profile of the Respondents</w:t>
      </w:r>
    </w:p>
    <w:p w14:paraId="3FD7F65E" w14:textId="77777777" w:rsidR="00574378" w:rsidRPr="00574378" w:rsidRDefault="00574378" w:rsidP="00574378">
      <w:pPr>
        <w:pStyle w:val="ListParagraph"/>
        <w:suppressAutoHyphens w:val="0"/>
        <w:spacing w:after="0" w:line="240" w:lineRule="auto"/>
        <w:ind w:left="1080"/>
        <w:contextualSpacing/>
        <w:jc w:val="both"/>
        <w:textAlignment w:val="baseline"/>
        <w:rPr>
          <w:rFonts w:ascii="Arial" w:hAnsi="Arial" w:cs="Arial"/>
          <w:b/>
          <w:bCs/>
          <w:sz w:val="20"/>
          <w:szCs w:val="20"/>
          <w:lang w:eastAsia="en-PH"/>
        </w:rPr>
      </w:pPr>
    </w:p>
    <w:p w14:paraId="2FFBAB99" w14:textId="77777777" w:rsidR="00574378" w:rsidRPr="00574378" w:rsidRDefault="00574378" w:rsidP="00574378">
      <w:pPr>
        <w:jc w:val="both"/>
        <w:textAlignment w:val="baseline"/>
        <w:rPr>
          <w:rFonts w:ascii="Arial" w:hAnsi="Arial" w:cs="Arial"/>
          <w:b/>
          <w:bCs/>
          <w:i/>
          <w:iCs/>
          <w:lang w:eastAsia="en-PH"/>
        </w:rPr>
      </w:pPr>
      <w:r w:rsidRPr="00574378">
        <w:rPr>
          <w:rFonts w:ascii="Arial" w:hAnsi="Arial" w:cs="Arial"/>
          <w:b/>
          <w:bCs/>
          <w:i/>
          <w:iCs/>
          <w:lang w:eastAsia="en-PH"/>
        </w:rPr>
        <w:t xml:space="preserve">Table 2. </w:t>
      </w:r>
      <w:bookmarkStart w:id="3" w:name="_Hlk138254205"/>
      <w:r w:rsidRPr="00574378">
        <w:rPr>
          <w:rFonts w:ascii="Arial" w:hAnsi="Arial" w:cs="Arial"/>
          <w:b/>
          <w:bCs/>
          <w:i/>
          <w:iCs/>
          <w:lang w:eastAsia="en-PH"/>
        </w:rPr>
        <w:t xml:space="preserve">Business Types </w:t>
      </w:r>
      <w:bookmarkEnd w:id="3"/>
    </w:p>
    <w:tbl>
      <w:tblPr>
        <w:tblW w:w="8487" w:type="dxa"/>
        <w:tblInd w:w="60" w:type="dxa"/>
        <w:tblBorders>
          <w:top w:val="single" w:sz="4" w:space="0" w:color="auto"/>
          <w:bottom w:val="single" w:sz="4" w:space="0" w:color="auto"/>
        </w:tblBorders>
        <w:tblLayout w:type="fixed"/>
        <w:tblLook w:val="04A0" w:firstRow="1" w:lastRow="0" w:firstColumn="1" w:lastColumn="0" w:noHBand="0" w:noVBand="1"/>
      </w:tblPr>
      <w:tblGrid>
        <w:gridCol w:w="2400"/>
        <w:gridCol w:w="2981"/>
        <w:gridCol w:w="3106"/>
      </w:tblGrid>
      <w:tr w:rsidR="00574378" w:rsidRPr="00574378" w14:paraId="647FB18D" w14:textId="77777777" w:rsidTr="00153DD3">
        <w:trPr>
          <w:trHeight w:val="270"/>
        </w:trPr>
        <w:tc>
          <w:tcPr>
            <w:tcW w:w="2400" w:type="dxa"/>
            <w:tcBorders>
              <w:top w:val="single" w:sz="4" w:space="0" w:color="auto"/>
              <w:bottom w:val="single" w:sz="4" w:space="0" w:color="auto"/>
            </w:tcBorders>
            <w:shd w:val="clear" w:color="auto" w:fill="auto"/>
          </w:tcPr>
          <w:p w14:paraId="64F2DCC1"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Indicators</w:t>
            </w:r>
          </w:p>
        </w:tc>
        <w:tc>
          <w:tcPr>
            <w:tcW w:w="2981" w:type="dxa"/>
            <w:tcBorders>
              <w:top w:val="single" w:sz="4" w:space="0" w:color="auto"/>
              <w:bottom w:val="single" w:sz="4" w:space="0" w:color="auto"/>
            </w:tcBorders>
            <w:shd w:val="clear" w:color="auto" w:fill="auto"/>
          </w:tcPr>
          <w:p w14:paraId="540BBF97"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Frequency</w:t>
            </w:r>
          </w:p>
        </w:tc>
        <w:tc>
          <w:tcPr>
            <w:tcW w:w="3106" w:type="dxa"/>
            <w:tcBorders>
              <w:top w:val="single" w:sz="4" w:space="0" w:color="auto"/>
              <w:bottom w:val="single" w:sz="4" w:space="0" w:color="auto"/>
            </w:tcBorders>
            <w:shd w:val="clear" w:color="auto" w:fill="auto"/>
          </w:tcPr>
          <w:p w14:paraId="61C1D7C6"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Percentage</w:t>
            </w:r>
          </w:p>
        </w:tc>
      </w:tr>
      <w:tr w:rsidR="00574378" w:rsidRPr="00574378" w14:paraId="4612452F" w14:textId="77777777" w:rsidTr="00153DD3">
        <w:trPr>
          <w:trHeight w:val="303"/>
        </w:trPr>
        <w:tc>
          <w:tcPr>
            <w:tcW w:w="2400" w:type="dxa"/>
            <w:tcBorders>
              <w:top w:val="single" w:sz="4" w:space="0" w:color="auto"/>
            </w:tcBorders>
            <w:shd w:val="clear" w:color="auto" w:fill="auto"/>
          </w:tcPr>
          <w:p w14:paraId="11CB5A46"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Food Establishment</w:t>
            </w:r>
          </w:p>
        </w:tc>
        <w:tc>
          <w:tcPr>
            <w:tcW w:w="2981" w:type="dxa"/>
            <w:tcBorders>
              <w:top w:val="single" w:sz="4" w:space="0" w:color="auto"/>
            </w:tcBorders>
            <w:shd w:val="clear" w:color="auto" w:fill="auto"/>
          </w:tcPr>
          <w:p w14:paraId="4152E00F"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13</w:t>
            </w:r>
          </w:p>
        </w:tc>
        <w:tc>
          <w:tcPr>
            <w:tcW w:w="3106" w:type="dxa"/>
            <w:tcBorders>
              <w:top w:val="single" w:sz="4" w:space="0" w:color="auto"/>
            </w:tcBorders>
            <w:shd w:val="clear" w:color="auto" w:fill="auto"/>
          </w:tcPr>
          <w:p w14:paraId="236A74DF"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43.33%</w:t>
            </w:r>
          </w:p>
        </w:tc>
      </w:tr>
      <w:tr w:rsidR="00574378" w:rsidRPr="00574378" w14:paraId="62BB2B08" w14:textId="77777777" w:rsidTr="00153DD3">
        <w:trPr>
          <w:trHeight w:val="270"/>
        </w:trPr>
        <w:tc>
          <w:tcPr>
            <w:tcW w:w="2400" w:type="dxa"/>
            <w:shd w:val="clear" w:color="auto" w:fill="auto"/>
          </w:tcPr>
          <w:p w14:paraId="45F5026D"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Catering</w:t>
            </w:r>
          </w:p>
        </w:tc>
        <w:tc>
          <w:tcPr>
            <w:tcW w:w="2981" w:type="dxa"/>
            <w:shd w:val="clear" w:color="auto" w:fill="auto"/>
          </w:tcPr>
          <w:p w14:paraId="636AEE15"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4</w:t>
            </w:r>
          </w:p>
        </w:tc>
        <w:tc>
          <w:tcPr>
            <w:tcW w:w="3106" w:type="dxa"/>
            <w:shd w:val="clear" w:color="auto" w:fill="auto"/>
          </w:tcPr>
          <w:p w14:paraId="183C7758"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13.33%</w:t>
            </w:r>
          </w:p>
        </w:tc>
      </w:tr>
      <w:tr w:rsidR="00574378" w:rsidRPr="00574378" w14:paraId="15255DC3" w14:textId="77777777" w:rsidTr="00153DD3">
        <w:trPr>
          <w:trHeight w:val="270"/>
        </w:trPr>
        <w:tc>
          <w:tcPr>
            <w:tcW w:w="2400" w:type="dxa"/>
            <w:shd w:val="clear" w:color="auto" w:fill="auto"/>
          </w:tcPr>
          <w:p w14:paraId="416EB75C"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Canteen</w:t>
            </w:r>
          </w:p>
        </w:tc>
        <w:tc>
          <w:tcPr>
            <w:tcW w:w="2981" w:type="dxa"/>
            <w:shd w:val="clear" w:color="auto" w:fill="auto"/>
          </w:tcPr>
          <w:p w14:paraId="4F7D1C03"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w:t>
            </w:r>
          </w:p>
        </w:tc>
        <w:tc>
          <w:tcPr>
            <w:tcW w:w="3106" w:type="dxa"/>
            <w:shd w:val="clear" w:color="auto" w:fill="auto"/>
          </w:tcPr>
          <w:p w14:paraId="0DA885E5"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6.67%</w:t>
            </w:r>
          </w:p>
        </w:tc>
      </w:tr>
      <w:tr w:rsidR="00574378" w:rsidRPr="00574378" w14:paraId="4801E828" w14:textId="77777777" w:rsidTr="00153DD3">
        <w:trPr>
          <w:trHeight w:val="270"/>
        </w:trPr>
        <w:tc>
          <w:tcPr>
            <w:tcW w:w="2400" w:type="dxa"/>
            <w:shd w:val="clear" w:color="auto" w:fill="auto"/>
          </w:tcPr>
          <w:p w14:paraId="558AC4D3"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Restaurant</w:t>
            </w:r>
          </w:p>
        </w:tc>
        <w:tc>
          <w:tcPr>
            <w:tcW w:w="2981" w:type="dxa"/>
            <w:shd w:val="clear" w:color="auto" w:fill="auto"/>
          </w:tcPr>
          <w:p w14:paraId="47ADBB54"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11</w:t>
            </w:r>
          </w:p>
        </w:tc>
        <w:tc>
          <w:tcPr>
            <w:tcW w:w="3106" w:type="dxa"/>
            <w:shd w:val="clear" w:color="auto" w:fill="auto"/>
          </w:tcPr>
          <w:p w14:paraId="6EF855D6"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36.67%</w:t>
            </w:r>
          </w:p>
        </w:tc>
      </w:tr>
      <w:tr w:rsidR="00574378" w:rsidRPr="00574378" w14:paraId="02BE2F57" w14:textId="77777777" w:rsidTr="00153DD3">
        <w:trPr>
          <w:trHeight w:val="201"/>
        </w:trPr>
        <w:tc>
          <w:tcPr>
            <w:tcW w:w="2400" w:type="dxa"/>
            <w:shd w:val="clear" w:color="auto" w:fill="auto"/>
          </w:tcPr>
          <w:p w14:paraId="0C34124A"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TOTAL</w:t>
            </w:r>
          </w:p>
        </w:tc>
        <w:tc>
          <w:tcPr>
            <w:tcW w:w="2981" w:type="dxa"/>
            <w:shd w:val="clear" w:color="auto" w:fill="auto"/>
          </w:tcPr>
          <w:p w14:paraId="44AE467F"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30</w:t>
            </w:r>
          </w:p>
        </w:tc>
        <w:tc>
          <w:tcPr>
            <w:tcW w:w="3106" w:type="dxa"/>
            <w:shd w:val="clear" w:color="auto" w:fill="auto"/>
          </w:tcPr>
          <w:p w14:paraId="6CD35704"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100%</w:t>
            </w:r>
          </w:p>
        </w:tc>
      </w:tr>
    </w:tbl>
    <w:p w14:paraId="552ACBE2" w14:textId="77777777" w:rsidR="00574378" w:rsidRPr="00574378" w:rsidRDefault="00574378" w:rsidP="00574378">
      <w:pPr>
        <w:jc w:val="both"/>
        <w:textAlignment w:val="baseline"/>
        <w:rPr>
          <w:rFonts w:ascii="Arial" w:hAnsi="Arial" w:cs="Arial"/>
          <w:lang w:val="en-PH" w:eastAsia="en-PH"/>
        </w:rPr>
      </w:pPr>
    </w:p>
    <w:p w14:paraId="65DC8E8B" w14:textId="77777777" w:rsidR="00574378" w:rsidRPr="00574378" w:rsidRDefault="00574378" w:rsidP="00574378">
      <w:pPr>
        <w:spacing w:after="120"/>
        <w:ind w:firstLine="650"/>
        <w:jc w:val="both"/>
        <w:textAlignment w:val="baseline"/>
        <w:rPr>
          <w:rFonts w:ascii="Arial" w:hAnsi="Arial" w:cs="Arial"/>
          <w:lang w:val="en-PH" w:eastAsia="en-PH"/>
        </w:rPr>
      </w:pPr>
      <w:r w:rsidRPr="00574378">
        <w:rPr>
          <w:rFonts w:ascii="Arial" w:hAnsi="Arial" w:cs="Arial"/>
          <w:lang w:val="en-PH" w:eastAsia="en-PH"/>
        </w:rPr>
        <w:t xml:space="preserve">As shown in Table 2, food establishments have the highest percentage of 43.33% in business types, food establishments are </w:t>
      </w:r>
      <w:proofErr w:type="spellStart"/>
      <w:r w:rsidRPr="00574378">
        <w:rPr>
          <w:rFonts w:ascii="Arial" w:hAnsi="Arial" w:cs="Arial"/>
          <w:lang w:val="en-PH" w:eastAsia="en-PH"/>
        </w:rPr>
        <w:t>panciteria</w:t>
      </w:r>
      <w:proofErr w:type="spellEnd"/>
      <w:r w:rsidRPr="00574378">
        <w:rPr>
          <w:rFonts w:ascii="Arial" w:hAnsi="Arial" w:cs="Arial"/>
          <w:lang w:val="en-PH" w:eastAsia="en-PH"/>
        </w:rPr>
        <w:t>, burger and fries’ stalls, milk tea houses, pizza, and bakery shops. Restaurants come in second with 36.67%. There are various types of restaurants, including fine dining, cafés, coffee shops, specialty restaurants, buffet restaurants, food trucks, casual dining, fast food, and fast-casual restaurants. These restaurants are typically served by waiters or waitresses. 13.33% owned a catering business, this shows that Conner Apayao is venturing into other businesses aside from the usual food establishment around the area. Canteen, having 6.67</w:t>
      </w:r>
      <w:proofErr w:type="gramStart"/>
      <w:r w:rsidRPr="00574378">
        <w:rPr>
          <w:rFonts w:ascii="Arial" w:hAnsi="Arial" w:cs="Arial"/>
          <w:lang w:val="en-PH" w:eastAsia="en-PH"/>
        </w:rPr>
        <w:t>% ,is</w:t>
      </w:r>
      <w:proofErr w:type="gramEnd"/>
      <w:r w:rsidRPr="00574378">
        <w:rPr>
          <w:rFonts w:ascii="Arial" w:hAnsi="Arial" w:cs="Arial"/>
          <w:lang w:val="en-PH" w:eastAsia="en-PH"/>
        </w:rPr>
        <w:t xml:space="preserve"> the smallest number of food and catering establishments in Conner Apayao, this means that in the food industry, food establishments are more evolved in Conner Apayao. Therefore, most of our respondents owned and have a food establishment based on our survey. </w:t>
      </w:r>
    </w:p>
    <w:p w14:paraId="59555B7D" w14:textId="77777777" w:rsidR="00574378" w:rsidRPr="00574378" w:rsidRDefault="00574378" w:rsidP="00574378">
      <w:pPr>
        <w:jc w:val="both"/>
        <w:textAlignment w:val="baseline"/>
        <w:rPr>
          <w:rFonts w:ascii="Arial" w:hAnsi="Arial" w:cs="Arial"/>
          <w:b/>
          <w:bCs/>
          <w:i/>
          <w:iCs/>
          <w:color w:val="FF0000"/>
          <w:lang w:val="en-PH" w:eastAsia="en-PH"/>
        </w:rPr>
      </w:pPr>
      <w:r w:rsidRPr="00574378">
        <w:rPr>
          <w:rFonts w:ascii="Arial" w:hAnsi="Arial" w:cs="Arial"/>
          <w:b/>
          <w:bCs/>
          <w:i/>
          <w:iCs/>
          <w:lang w:val="en-PH" w:eastAsia="en-PH"/>
        </w:rPr>
        <w:t xml:space="preserve">Table 3. Management Types </w:t>
      </w:r>
    </w:p>
    <w:tbl>
      <w:tblPr>
        <w:tblW w:w="8465" w:type="dxa"/>
        <w:tblInd w:w="60" w:type="dxa"/>
        <w:tblBorders>
          <w:top w:val="single" w:sz="4" w:space="0" w:color="auto"/>
          <w:bottom w:val="single" w:sz="4" w:space="0" w:color="auto"/>
        </w:tblBorders>
        <w:tblLook w:val="04A0" w:firstRow="1" w:lastRow="0" w:firstColumn="1" w:lastColumn="0" w:noHBand="0" w:noVBand="1"/>
      </w:tblPr>
      <w:tblGrid>
        <w:gridCol w:w="3173"/>
        <w:gridCol w:w="2840"/>
        <w:gridCol w:w="2452"/>
      </w:tblGrid>
      <w:tr w:rsidR="00574378" w:rsidRPr="00574378" w14:paraId="2353A7EE" w14:textId="77777777" w:rsidTr="00153DD3">
        <w:trPr>
          <w:trHeight w:val="255"/>
        </w:trPr>
        <w:tc>
          <w:tcPr>
            <w:tcW w:w="3173" w:type="dxa"/>
            <w:tcBorders>
              <w:top w:val="single" w:sz="4" w:space="0" w:color="auto"/>
              <w:bottom w:val="single" w:sz="4" w:space="0" w:color="auto"/>
            </w:tcBorders>
            <w:shd w:val="clear" w:color="auto" w:fill="auto"/>
          </w:tcPr>
          <w:p w14:paraId="3AA3A0F4"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Indicators</w:t>
            </w:r>
          </w:p>
        </w:tc>
        <w:tc>
          <w:tcPr>
            <w:tcW w:w="2840" w:type="dxa"/>
            <w:tcBorders>
              <w:top w:val="single" w:sz="4" w:space="0" w:color="auto"/>
              <w:bottom w:val="single" w:sz="4" w:space="0" w:color="auto"/>
            </w:tcBorders>
            <w:shd w:val="clear" w:color="auto" w:fill="auto"/>
          </w:tcPr>
          <w:p w14:paraId="3262829D"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Frequency</w:t>
            </w:r>
          </w:p>
        </w:tc>
        <w:tc>
          <w:tcPr>
            <w:tcW w:w="2452" w:type="dxa"/>
            <w:tcBorders>
              <w:top w:val="single" w:sz="4" w:space="0" w:color="auto"/>
              <w:bottom w:val="single" w:sz="4" w:space="0" w:color="auto"/>
            </w:tcBorders>
            <w:shd w:val="clear" w:color="auto" w:fill="auto"/>
          </w:tcPr>
          <w:p w14:paraId="08398FF0"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Percentage</w:t>
            </w:r>
          </w:p>
        </w:tc>
      </w:tr>
      <w:tr w:rsidR="00574378" w:rsidRPr="00574378" w14:paraId="225AAE0B" w14:textId="77777777" w:rsidTr="00153DD3">
        <w:trPr>
          <w:trHeight w:val="326"/>
        </w:trPr>
        <w:tc>
          <w:tcPr>
            <w:tcW w:w="3173" w:type="dxa"/>
            <w:tcBorders>
              <w:top w:val="single" w:sz="4" w:space="0" w:color="auto"/>
            </w:tcBorders>
            <w:shd w:val="clear" w:color="auto" w:fill="auto"/>
          </w:tcPr>
          <w:p w14:paraId="5B5E22B6"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Sole Proprietorship</w:t>
            </w:r>
          </w:p>
        </w:tc>
        <w:tc>
          <w:tcPr>
            <w:tcW w:w="2840" w:type="dxa"/>
            <w:tcBorders>
              <w:top w:val="single" w:sz="4" w:space="0" w:color="auto"/>
            </w:tcBorders>
            <w:shd w:val="clear" w:color="auto" w:fill="auto"/>
          </w:tcPr>
          <w:p w14:paraId="4566845F"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23</w:t>
            </w:r>
          </w:p>
        </w:tc>
        <w:tc>
          <w:tcPr>
            <w:tcW w:w="2452" w:type="dxa"/>
            <w:tcBorders>
              <w:top w:val="single" w:sz="4" w:space="0" w:color="auto"/>
            </w:tcBorders>
            <w:shd w:val="clear" w:color="auto" w:fill="auto"/>
          </w:tcPr>
          <w:p w14:paraId="08F10BB4"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76.67%</w:t>
            </w:r>
          </w:p>
        </w:tc>
      </w:tr>
      <w:tr w:rsidR="00574378" w:rsidRPr="00574378" w14:paraId="227956A5" w14:textId="77777777" w:rsidTr="00153DD3">
        <w:trPr>
          <w:trHeight w:val="255"/>
        </w:trPr>
        <w:tc>
          <w:tcPr>
            <w:tcW w:w="3173" w:type="dxa"/>
            <w:shd w:val="clear" w:color="auto" w:fill="auto"/>
          </w:tcPr>
          <w:p w14:paraId="0BD39193"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lastRenderedPageBreak/>
              <w:t>Partnership</w:t>
            </w:r>
          </w:p>
        </w:tc>
        <w:tc>
          <w:tcPr>
            <w:tcW w:w="2840" w:type="dxa"/>
            <w:shd w:val="clear" w:color="auto" w:fill="auto"/>
          </w:tcPr>
          <w:p w14:paraId="4E846302"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4</w:t>
            </w:r>
          </w:p>
        </w:tc>
        <w:tc>
          <w:tcPr>
            <w:tcW w:w="2452" w:type="dxa"/>
            <w:shd w:val="clear" w:color="auto" w:fill="auto"/>
          </w:tcPr>
          <w:p w14:paraId="47D71CD1"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13.33%</w:t>
            </w:r>
          </w:p>
        </w:tc>
      </w:tr>
      <w:tr w:rsidR="00574378" w:rsidRPr="00574378" w14:paraId="6EC8332D" w14:textId="77777777" w:rsidTr="00153DD3">
        <w:trPr>
          <w:trHeight w:val="255"/>
        </w:trPr>
        <w:tc>
          <w:tcPr>
            <w:tcW w:w="3173" w:type="dxa"/>
            <w:shd w:val="clear" w:color="auto" w:fill="auto"/>
          </w:tcPr>
          <w:p w14:paraId="23FDADD1"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Franchising</w:t>
            </w:r>
          </w:p>
        </w:tc>
        <w:tc>
          <w:tcPr>
            <w:tcW w:w="2840" w:type="dxa"/>
            <w:shd w:val="clear" w:color="auto" w:fill="auto"/>
          </w:tcPr>
          <w:p w14:paraId="5601F567"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3</w:t>
            </w:r>
          </w:p>
        </w:tc>
        <w:tc>
          <w:tcPr>
            <w:tcW w:w="2452" w:type="dxa"/>
            <w:shd w:val="clear" w:color="auto" w:fill="auto"/>
          </w:tcPr>
          <w:p w14:paraId="24305F64"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10%</w:t>
            </w:r>
          </w:p>
        </w:tc>
      </w:tr>
      <w:tr w:rsidR="00574378" w:rsidRPr="00574378" w14:paraId="3E61499D" w14:textId="77777777" w:rsidTr="00153DD3">
        <w:trPr>
          <w:trHeight w:val="190"/>
        </w:trPr>
        <w:tc>
          <w:tcPr>
            <w:tcW w:w="3173" w:type="dxa"/>
            <w:shd w:val="clear" w:color="auto" w:fill="auto"/>
          </w:tcPr>
          <w:p w14:paraId="116039DD"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TOTAL</w:t>
            </w:r>
          </w:p>
        </w:tc>
        <w:tc>
          <w:tcPr>
            <w:tcW w:w="2840" w:type="dxa"/>
            <w:shd w:val="clear" w:color="auto" w:fill="auto"/>
          </w:tcPr>
          <w:p w14:paraId="33989825"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30</w:t>
            </w:r>
          </w:p>
        </w:tc>
        <w:tc>
          <w:tcPr>
            <w:tcW w:w="2452" w:type="dxa"/>
            <w:shd w:val="clear" w:color="auto" w:fill="auto"/>
          </w:tcPr>
          <w:p w14:paraId="00119A83"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100%</w:t>
            </w:r>
          </w:p>
        </w:tc>
      </w:tr>
    </w:tbl>
    <w:p w14:paraId="3551E474" w14:textId="77777777" w:rsidR="00574378" w:rsidRPr="00574378" w:rsidRDefault="00574378" w:rsidP="00574378">
      <w:pPr>
        <w:ind w:left="60"/>
        <w:jc w:val="center"/>
        <w:textAlignment w:val="baseline"/>
        <w:rPr>
          <w:rFonts w:ascii="Arial" w:hAnsi="Arial" w:cs="Arial"/>
          <w:lang w:val="en-PH" w:eastAsia="en-PH"/>
        </w:rPr>
      </w:pPr>
    </w:p>
    <w:p w14:paraId="21B60425" w14:textId="77777777" w:rsidR="00574378" w:rsidRPr="00574378" w:rsidRDefault="00574378" w:rsidP="00574378">
      <w:pPr>
        <w:spacing w:after="120"/>
        <w:ind w:left="62"/>
        <w:jc w:val="both"/>
        <w:textAlignment w:val="baseline"/>
        <w:rPr>
          <w:rFonts w:ascii="Arial" w:hAnsi="Arial" w:cs="Arial"/>
          <w:lang w:val="en-PH" w:eastAsia="en-PH"/>
        </w:rPr>
      </w:pPr>
      <w:r w:rsidRPr="00574378">
        <w:rPr>
          <w:rFonts w:ascii="Arial" w:hAnsi="Arial" w:cs="Arial"/>
          <w:lang w:val="en-PH" w:eastAsia="en-PH"/>
        </w:rPr>
        <w:t> </w:t>
      </w:r>
      <w:r w:rsidRPr="00574378">
        <w:rPr>
          <w:rFonts w:ascii="Arial" w:hAnsi="Arial" w:cs="Arial"/>
          <w:lang w:val="en-PH" w:eastAsia="en-PH"/>
        </w:rPr>
        <w:tab/>
        <w:t>According to Table 3, A total of 30 respondents were asked what management types they used in their business. The highest percentage is sole proprietorship having 76.67%, these are catering, canteen, food establishments, and restaurants which means that business owners with these types of ownership are owned by one person. 13.33% of the respondents are in partnership, it is a business or firm owned and run by two or more partners, or this is an association of two or more people as partners in business and 10% entered into franchising.</w:t>
      </w:r>
    </w:p>
    <w:p w14:paraId="5EC9B64A" w14:textId="77777777" w:rsidR="00574378" w:rsidRPr="00574378" w:rsidRDefault="00574378" w:rsidP="00574378">
      <w:pPr>
        <w:spacing w:after="120"/>
        <w:ind w:left="62"/>
        <w:jc w:val="both"/>
        <w:textAlignment w:val="baseline"/>
        <w:rPr>
          <w:rFonts w:ascii="Arial" w:hAnsi="Arial" w:cs="Arial"/>
          <w:b/>
          <w:bCs/>
          <w:lang w:val="en-PH" w:eastAsia="en-PH"/>
        </w:rPr>
      </w:pPr>
      <w:r w:rsidRPr="00574378">
        <w:rPr>
          <w:rFonts w:ascii="Arial" w:hAnsi="Arial" w:cs="Arial"/>
          <w:b/>
          <w:bCs/>
          <w:i/>
          <w:iCs/>
          <w:lang w:val="en-PH" w:eastAsia="en-PH"/>
        </w:rPr>
        <w:t>Table 4. Years of Operation</w:t>
      </w:r>
    </w:p>
    <w:tbl>
      <w:tblPr>
        <w:tblW w:w="0" w:type="auto"/>
        <w:tblInd w:w="60" w:type="dxa"/>
        <w:tblBorders>
          <w:top w:val="single" w:sz="4" w:space="0" w:color="auto"/>
          <w:bottom w:val="single" w:sz="4" w:space="0" w:color="auto"/>
        </w:tblBorders>
        <w:tblLook w:val="04A0" w:firstRow="1" w:lastRow="0" w:firstColumn="1" w:lastColumn="0" w:noHBand="0" w:noVBand="1"/>
      </w:tblPr>
      <w:tblGrid>
        <w:gridCol w:w="2509"/>
        <w:gridCol w:w="2804"/>
        <w:gridCol w:w="3051"/>
      </w:tblGrid>
      <w:tr w:rsidR="00574378" w:rsidRPr="00574378" w14:paraId="2F2788E7" w14:textId="77777777" w:rsidTr="00153DD3">
        <w:trPr>
          <w:trHeight w:val="431"/>
        </w:trPr>
        <w:tc>
          <w:tcPr>
            <w:tcW w:w="2573" w:type="dxa"/>
            <w:tcBorders>
              <w:top w:val="single" w:sz="4" w:space="0" w:color="auto"/>
              <w:bottom w:val="single" w:sz="4" w:space="0" w:color="auto"/>
            </w:tcBorders>
            <w:shd w:val="clear" w:color="auto" w:fill="auto"/>
          </w:tcPr>
          <w:p w14:paraId="7B630D38"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Indicators</w:t>
            </w:r>
          </w:p>
        </w:tc>
        <w:tc>
          <w:tcPr>
            <w:tcW w:w="2880" w:type="dxa"/>
            <w:tcBorders>
              <w:top w:val="single" w:sz="4" w:space="0" w:color="auto"/>
              <w:bottom w:val="single" w:sz="4" w:space="0" w:color="auto"/>
            </w:tcBorders>
            <w:shd w:val="clear" w:color="auto" w:fill="auto"/>
          </w:tcPr>
          <w:p w14:paraId="21FF2378"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b/>
                <w:bCs/>
                <w:lang w:val="en-PH" w:eastAsia="en-PH"/>
              </w:rPr>
              <w:t>Frequency</w:t>
            </w:r>
          </w:p>
        </w:tc>
        <w:tc>
          <w:tcPr>
            <w:tcW w:w="3136" w:type="dxa"/>
            <w:tcBorders>
              <w:top w:val="single" w:sz="4" w:space="0" w:color="auto"/>
              <w:bottom w:val="single" w:sz="4" w:space="0" w:color="auto"/>
            </w:tcBorders>
            <w:shd w:val="clear" w:color="auto" w:fill="auto"/>
          </w:tcPr>
          <w:p w14:paraId="54006B77"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b/>
                <w:bCs/>
                <w:lang w:val="en-PH" w:eastAsia="en-PH"/>
              </w:rPr>
              <w:t>Percentage</w:t>
            </w:r>
          </w:p>
        </w:tc>
      </w:tr>
      <w:tr w:rsidR="00574378" w:rsidRPr="00574378" w14:paraId="3BAE7CEF" w14:textId="77777777" w:rsidTr="00153DD3">
        <w:trPr>
          <w:trHeight w:val="431"/>
        </w:trPr>
        <w:tc>
          <w:tcPr>
            <w:tcW w:w="2573" w:type="dxa"/>
            <w:tcBorders>
              <w:top w:val="single" w:sz="4" w:space="0" w:color="auto"/>
            </w:tcBorders>
            <w:shd w:val="clear" w:color="auto" w:fill="auto"/>
          </w:tcPr>
          <w:p w14:paraId="1ABBC323"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Below 3 years</w:t>
            </w:r>
          </w:p>
        </w:tc>
        <w:tc>
          <w:tcPr>
            <w:tcW w:w="2880" w:type="dxa"/>
            <w:tcBorders>
              <w:top w:val="single" w:sz="4" w:space="0" w:color="auto"/>
            </w:tcBorders>
            <w:shd w:val="clear" w:color="auto" w:fill="auto"/>
          </w:tcPr>
          <w:p w14:paraId="3039D88D"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12</w:t>
            </w:r>
          </w:p>
        </w:tc>
        <w:tc>
          <w:tcPr>
            <w:tcW w:w="3136" w:type="dxa"/>
            <w:tcBorders>
              <w:top w:val="single" w:sz="4" w:space="0" w:color="auto"/>
            </w:tcBorders>
            <w:shd w:val="clear" w:color="auto" w:fill="auto"/>
            <w:vAlign w:val="bottom"/>
          </w:tcPr>
          <w:p w14:paraId="363573F6"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rPr>
              <w:t>40.00</w:t>
            </w:r>
          </w:p>
        </w:tc>
      </w:tr>
      <w:tr w:rsidR="00574378" w:rsidRPr="00574378" w14:paraId="77025DB1" w14:textId="77777777" w:rsidTr="00153DD3">
        <w:trPr>
          <w:trHeight w:val="431"/>
        </w:trPr>
        <w:tc>
          <w:tcPr>
            <w:tcW w:w="2573" w:type="dxa"/>
            <w:shd w:val="clear" w:color="auto" w:fill="auto"/>
          </w:tcPr>
          <w:p w14:paraId="2FFBAB20"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3-6 years</w:t>
            </w:r>
          </w:p>
        </w:tc>
        <w:tc>
          <w:tcPr>
            <w:tcW w:w="2880" w:type="dxa"/>
            <w:shd w:val="clear" w:color="auto" w:fill="auto"/>
          </w:tcPr>
          <w:p w14:paraId="64E0BD58"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11</w:t>
            </w:r>
          </w:p>
        </w:tc>
        <w:tc>
          <w:tcPr>
            <w:tcW w:w="3136" w:type="dxa"/>
            <w:shd w:val="clear" w:color="auto" w:fill="auto"/>
            <w:vAlign w:val="bottom"/>
          </w:tcPr>
          <w:p w14:paraId="1CCCC731"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eastAsia="en-PH"/>
              </w:rPr>
              <w:t>36.67</w:t>
            </w:r>
          </w:p>
        </w:tc>
      </w:tr>
      <w:tr w:rsidR="00574378" w:rsidRPr="00574378" w14:paraId="4CCD0315" w14:textId="77777777" w:rsidTr="00153DD3">
        <w:trPr>
          <w:trHeight w:val="444"/>
        </w:trPr>
        <w:tc>
          <w:tcPr>
            <w:tcW w:w="2573" w:type="dxa"/>
            <w:shd w:val="clear" w:color="auto" w:fill="auto"/>
          </w:tcPr>
          <w:p w14:paraId="30D146AA"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7-9 years</w:t>
            </w:r>
          </w:p>
        </w:tc>
        <w:tc>
          <w:tcPr>
            <w:tcW w:w="2880" w:type="dxa"/>
            <w:shd w:val="clear" w:color="auto" w:fill="auto"/>
          </w:tcPr>
          <w:p w14:paraId="6790A8DE"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6</w:t>
            </w:r>
          </w:p>
        </w:tc>
        <w:tc>
          <w:tcPr>
            <w:tcW w:w="3136" w:type="dxa"/>
            <w:shd w:val="clear" w:color="auto" w:fill="auto"/>
            <w:vAlign w:val="bottom"/>
          </w:tcPr>
          <w:p w14:paraId="33AB46EF"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eastAsia="en-PH"/>
              </w:rPr>
              <w:t>20.00</w:t>
            </w:r>
          </w:p>
        </w:tc>
      </w:tr>
      <w:tr w:rsidR="00574378" w:rsidRPr="00574378" w14:paraId="3E026D16" w14:textId="77777777" w:rsidTr="00153DD3">
        <w:trPr>
          <w:trHeight w:val="431"/>
        </w:trPr>
        <w:tc>
          <w:tcPr>
            <w:tcW w:w="2573" w:type="dxa"/>
            <w:shd w:val="clear" w:color="auto" w:fill="auto"/>
          </w:tcPr>
          <w:p w14:paraId="6FFC28AC"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 xml:space="preserve">10 years above </w:t>
            </w:r>
          </w:p>
        </w:tc>
        <w:tc>
          <w:tcPr>
            <w:tcW w:w="2880" w:type="dxa"/>
            <w:shd w:val="clear" w:color="auto" w:fill="auto"/>
          </w:tcPr>
          <w:p w14:paraId="37B14BD7"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w:t>
            </w:r>
          </w:p>
        </w:tc>
        <w:tc>
          <w:tcPr>
            <w:tcW w:w="3136" w:type="dxa"/>
            <w:shd w:val="clear" w:color="auto" w:fill="auto"/>
            <w:vAlign w:val="bottom"/>
          </w:tcPr>
          <w:p w14:paraId="27B74C9A"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rPr>
              <w:t>3.33</w:t>
            </w:r>
          </w:p>
        </w:tc>
      </w:tr>
      <w:tr w:rsidR="00574378" w:rsidRPr="00574378" w14:paraId="50DA3436" w14:textId="77777777" w:rsidTr="00153DD3">
        <w:trPr>
          <w:trHeight w:val="431"/>
        </w:trPr>
        <w:tc>
          <w:tcPr>
            <w:tcW w:w="2573" w:type="dxa"/>
            <w:shd w:val="clear" w:color="auto" w:fill="auto"/>
          </w:tcPr>
          <w:p w14:paraId="7E1FC738"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TOTAL</w:t>
            </w:r>
          </w:p>
        </w:tc>
        <w:tc>
          <w:tcPr>
            <w:tcW w:w="2880" w:type="dxa"/>
            <w:shd w:val="clear" w:color="auto" w:fill="auto"/>
          </w:tcPr>
          <w:p w14:paraId="242AB491"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30</w:t>
            </w:r>
          </w:p>
        </w:tc>
        <w:tc>
          <w:tcPr>
            <w:tcW w:w="3136" w:type="dxa"/>
            <w:shd w:val="clear" w:color="auto" w:fill="auto"/>
          </w:tcPr>
          <w:p w14:paraId="155DF705"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100</w:t>
            </w:r>
          </w:p>
        </w:tc>
      </w:tr>
    </w:tbl>
    <w:p w14:paraId="5E11DAB3" w14:textId="77777777" w:rsidR="00574378" w:rsidRPr="00574378" w:rsidRDefault="00574378" w:rsidP="00574378">
      <w:pPr>
        <w:jc w:val="both"/>
        <w:textAlignment w:val="baseline"/>
        <w:rPr>
          <w:rFonts w:ascii="Arial" w:hAnsi="Arial" w:cs="Arial"/>
          <w:lang w:val="en-PH" w:eastAsia="en-PH"/>
        </w:rPr>
      </w:pPr>
    </w:p>
    <w:p w14:paraId="6DFFF21F" w14:textId="77777777" w:rsidR="00574378" w:rsidRDefault="00574378" w:rsidP="00574378">
      <w:pPr>
        <w:spacing w:after="120"/>
        <w:ind w:left="62" w:firstLine="658"/>
        <w:jc w:val="both"/>
        <w:textAlignment w:val="baseline"/>
        <w:rPr>
          <w:rFonts w:ascii="Arial" w:hAnsi="Arial" w:cs="Arial"/>
          <w:lang w:val="en-PH" w:eastAsia="en-PH"/>
        </w:rPr>
      </w:pPr>
      <w:r w:rsidRPr="00574378">
        <w:rPr>
          <w:rFonts w:ascii="Arial" w:hAnsi="Arial" w:cs="Arial"/>
          <w:lang w:val="en-PH" w:eastAsia="en-PH"/>
        </w:rPr>
        <w:t>As can be gleaned from the table, the data reveals the frequency and percentage of establishments falling into different ranges of years of operation. Among the total 30 establishments studied, 40.00% have been operating for less than 3 years, indicating a significant portion of relatively new businesses in the industry. These establishments are likely to be in their early stages of development and may face unique challenges associated with establishing their brand, building a customer base, and refining their operations. 36.67% of the establishments have been in operation for 3 to 6 years. This range indicates a significant number of businesses that have overcome the initial startup phase and have managed to sustain their operations for a moderate duration. A smaller percentage, 20.00%, represents establishments that have been operating for 7 to 9 years. These businesses have demonstrated a higher level of longevity and are likely to have established a more solid foundation within the industry. Only 3.33% of the establishments have been operating for 10 years or more. This indicates a relatively low presence of businesses with long-standing operations in the area. These businesses likely have extensive experience, a well-established reputation, and a deep understanding of the market dynamics. Their extended years of operation may have contributed to building a strong brand image and a loyal customer.</w:t>
      </w:r>
    </w:p>
    <w:p w14:paraId="08A11ECE" w14:textId="5FB8AE3E" w:rsidR="00574378" w:rsidRDefault="00574378" w:rsidP="00574378">
      <w:pPr>
        <w:spacing w:after="120"/>
        <w:ind w:left="62" w:firstLine="658"/>
        <w:jc w:val="both"/>
        <w:textAlignment w:val="baseline"/>
        <w:rPr>
          <w:rFonts w:ascii="Arial" w:hAnsi="Arial" w:cs="Arial"/>
          <w:lang w:val="en-PH" w:eastAsia="en-PH"/>
        </w:rPr>
      </w:pPr>
    </w:p>
    <w:p w14:paraId="3F5E3A7C" w14:textId="77777777" w:rsidR="00574378" w:rsidRPr="00574378" w:rsidRDefault="00574378" w:rsidP="00574378">
      <w:pPr>
        <w:spacing w:after="120"/>
        <w:ind w:left="62" w:firstLine="658"/>
        <w:jc w:val="both"/>
        <w:textAlignment w:val="baseline"/>
        <w:rPr>
          <w:rFonts w:ascii="Arial" w:hAnsi="Arial" w:cs="Arial"/>
          <w:lang w:val="en-PH" w:eastAsia="en-PH"/>
        </w:rPr>
      </w:pPr>
    </w:p>
    <w:p w14:paraId="0EF87B16" w14:textId="77777777" w:rsidR="00574378" w:rsidRPr="00574378" w:rsidRDefault="00574378" w:rsidP="00574378">
      <w:pPr>
        <w:jc w:val="both"/>
        <w:textAlignment w:val="baseline"/>
        <w:rPr>
          <w:rFonts w:ascii="Arial" w:hAnsi="Arial" w:cs="Arial"/>
          <w:b/>
          <w:bCs/>
          <w:i/>
          <w:iCs/>
          <w:lang w:val="en-PH" w:eastAsia="en-PH"/>
        </w:rPr>
      </w:pPr>
      <w:r w:rsidRPr="00574378">
        <w:rPr>
          <w:rFonts w:ascii="Arial" w:hAnsi="Arial" w:cs="Arial"/>
          <w:b/>
          <w:bCs/>
          <w:i/>
          <w:iCs/>
          <w:lang w:val="en-PH" w:eastAsia="en-PH"/>
        </w:rPr>
        <w:t>Table 5. Number of Employees</w:t>
      </w:r>
    </w:p>
    <w:tbl>
      <w:tblPr>
        <w:tblW w:w="0" w:type="auto"/>
        <w:tblInd w:w="60" w:type="dxa"/>
        <w:tblBorders>
          <w:top w:val="single" w:sz="4" w:space="0" w:color="auto"/>
          <w:bottom w:val="single" w:sz="4" w:space="0" w:color="auto"/>
        </w:tblBorders>
        <w:tblLook w:val="04A0" w:firstRow="1" w:lastRow="0" w:firstColumn="1" w:lastColumn="0" w:noHBand="0" w:noVBand="1"/>
      </w:tblPr>
      <w:tblGrid>
        <w:gridCol w:w="2910"/>
        <w:gridCol w:w="2843"/>
        <w:gridCol w:w="2611"/>
      </w:tblGrid>
      <w:tr w:rsidR="00574378" w:rsidRPr="00574378" w14:paraId="25C78B6E" w14:textId="77777777" w:rsidTr="00153DD3">
        <w:tc>
          <w:tcPr>
            <w:tcW w:w="3201" w:type="dxa"/>
            <w:tcBorders>
              <w:top w:val="single" w:sz="4" w:space="0" w:color="auto"/>
              <w:bottom w:val="single" w:sz="4" w:space="0" w:color="auto"/>
            </w:tcBorders>
            <w:shd w:val="clear" w:color="auto" w:fill="auto"/>
          </w:tcPr>
          <w:p w14:paraId="6D96BD27"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Indicators</w:t>
            </w:r>
          </w:p>
        </w:tc>
        <w:tc>
          <w:tcPr>
            <w:tcW w:w="3118" w:type="dxa"/>
            <w:tcBorders>
              <w:top w:val="single" w:sz="4" w:space="0" w:color="auto"/>
              <w:bottom w:val="single" w:sz="4" w:space="0" w:color="auto"/>
            </w:tcBorders>
            <w:shd w:val="clear" w:color="auto" w:fill="auto"/>
          </w:tcPr>
          <w:p w14:paraId="4AE369EB"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b/>
                <w:bCs/>
                <w:lang w:val="en-PH" w:eastAsia="en-PH"/>
              </w:rPr>
              <w:t>Frequency</w:t>
            </w:r>
          </w:p>
        </w:tc>
        <w:tc>
          <w:tcPr>
            <w:tcW w:w="2835" w:type="dxa"/>
            <w:tcBorders>
              <w:top w:val="single" w:sz="4" w:space="0" w:color="auto"/>
              <w:bottom w:val="single" w:sz="4" w:space="0" w:color="auto"/>
            </w:tcBorders>
            <w:shd w:val="clear" w:color="auto" w:fill="auto"/>
          </w:tcPr>
          <w:p w14:paraId="116333D1"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b/>
                <w:bCs/>
                <w:lang w:val="en-PH" w:eastAsia="en-PH"/>
              </w:rPr>
              <w:t>Percentage</w:t>
            </w:r>
          </w:p>
        </w:tc>
      </w:tr>
      <w:tr w:rsidR="00574378" w:rsidRPr="00574378" w14:paraId="53F07011" w14:textId="77777777" w:rsidTr="00153DD3">
        <w:tc>
          <w:tcPr>
            <w:tcW w:w="3201" w:type="dxa"/>
            <w:tcBorders>
              <w:top w:val="single" w:sz="4" w:space="0" w:color="auto"/>
            </w:tcBorders>
            <w:shd w:val="clear" w:color="auto" w:fill="auto"/>
          </w:tcPr>
          <w:p w14:paraId="733CBEC5"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1-3 Employees</w:t>
            </w:r>
          </w:p>
        </w:tc>
        <w:tc>
          <w:tcPr>
            <w:tcW w:w="3118" w:type="dxa"/>
            <w:tcBorders>
              <w:top w:val="single" w:sz="4" w:space="0" w:color="auto"/>
            </w:tcBorders>
            <w:shd w:val="clear" w:color="auto" w:fill="auto"/>
          </w:tcPr>
          <w:p w14:paraId="7C6F742A"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23</w:t>
            </w:r>
          </w:p>
        </w:tc>
        <w:tc>
          <w:tcPr>
            <w:tcW w:w="2835" w:type="dxa"/>
            <w:tcBorders>
              <w:top w:val="single" w:sz="4" w:space="0" w:color="auto"/>
            </w:tcBorders>
            <w:shd w:val="clear" w:color="auto" w:fill="auto"/>
            <w:vAlign w:val="bottom"/>
          </w:tcPr>
          <w:p w14:paraId="5AC85EF9"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eastAsia="en-PH"/>
              </w:rPr>
              <w:t>76.67</w:t>
            </w:r>
          </w:p>
        </w:tc>
      </w:tr>
      <w:tr w:rsidR="00574378" w:rsidRPr="00574378" w14:paraId="21B92533" w14:textId="77777777" w:rsidTr="00153DD3">
        <w:tc>
          <w:tcPr>
            <w:tcW w:w="3201" w:type="dxa"/>
            <w:shd w:val="clear" w:color="auto" w:fill="auto"/>
          </w:tcPr>
          <w:p w14:paraId="4A080E72" w14:textId="77777777" w:rsidR="00574378" w:rsidRPr="00574378" w:rsidRDefault="00574378" w:rsidP="00153DD3">
            <w:pPr>
              <w:spacing w:after="120"/>
              <w:textAlignment w:val="baseline"/>
              <w:rPr>
                <w:rFonts w:ascii="Arial" w:hAnsi="Arial" w:cs="Arial"/>
                <w:lang w:val="en-PH" w:eastAsia="en-PH"/>
              </w:rPr>
            </w:pPr>
            <w:r w:rsidRPr="00574378">
              <w:rPr>
                <w:rFonts w:ascii="Arial" w:hAnsi="Arial" w:cs="Arial"/>
                <w:lang w:val="en-PH" w:eastAsia="en-PH"/>
              </w:rPr>
              <w:t>3-6 Employees</w:t>
            </w:r>
          </w:p>
        </w:tc>
        <w:tc>
          <w:tcPr>
            <w:tcW w:w="3118" w:type="dxa"/>
            <w:shd w:val="clear" w:color="auto" w:fill="auto"/>
          </w:tcPr>
          <w:p w14:paraId="321F1630"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7</w:t>
            </w:r>
          </w:p>
        </w:tc>
        <w:tc>
          <w:tcPr>
            <w:tcW w:w="2835" w:type="dxa"/>
            <w:shd w:val="clear" w:color="auto" w:fill="auto"/>
            <w:vAlign w:val="bottom"/>
          </w:tcPr>
          <w:p w14:paraId="6DA3030E"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eastAsia="en-PH"/>
              </w:rPr>
              <w:t>23.33</w:t>
            </w:r>
          </w:p>
        </w:tc>
      </w:tr>
      <w:tr w:rsidR="00574378" w:rsidRPr="00574378" w14:paraId="77824EB3" w14:textId="77777777" w:rsidTr="00153DD3">
        <w:tc>
          <w:tcPr>
            <w:tcW w:w="3201" w:type="dxa"/>
            <w:shd w:val="clear" w:color="auto" w:fill="auto"/>
          </w:tcPr>
          <w:p w14:paraId="56D4EBC5"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lastRenderedPageBreak/>
              <w:t>TOTAL</w:t>
            </w:r>
          </w:p>
        </w:tc>
        <w:tc>
          <w:tcPr>
            <w:tcW w:w="3118" w:type="dxa"/>
            <w:shd w:val="clear" w:color="auto" w:fill="auto"/>
          </w:tcPr>
          <w:p w14:paraId="4165C107"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30</w:t>
            </w:r>
          </w:p>
        </w:tc>
        <w:tc>
          <w:tcPr>
            <w:tcW w:w="2835" w:type="dxa"/>
            <w:shd w:val="clear" w:color="auto" w:fill="auto"/>
          </w:tcPr>
          <w:p w14:paraId="77AB08EC" w14:textId="77777777" w:rsidR="00574378" w:rsidRPr="00574378" w:rsidRDefault="00574378" w:rsidP="00153DD3">
            <w:pPr>
              <w:spacing w:after="120"/>
              <w:jc w:val="center"/>
              <w:textAlignment w:val="baseline"/>
              <w:rPr>
                <w:rFonts w:ascii="Arial" w:hAnsi="Arial" w:cs="Arial"/>
                <w:b/>
                <w:bCs/>
                <w:lang w:val="en-PH" w:eastAsia="en-PH"/>
              </w:rPr>
            </w:pPr>
            <w:r w:rsidRPr="00574378">
              <w:rPr>
                <w:rFonts w:ascii="Arial" w:hAnsi="Arial" w:cs="Arial"/>
                <w:b/>
                <w:bCs/>
                <w:lang w:val="en-PH" w:eastAsia="en-PH"/>
              </w:rPr>
              <w:t>100</w:t>
            </w:r>
          </w:p>
        </w:tc>
      </w:tr>
    </w:tbl>
    <w:p w14:paraId="5D122ABA" w14:textId="77777777" w:rsidR="00574378" w:rsidRPr="00574378" w:rsidRDefault="00574378" w:rsidP="00574378">
      <w:pPr>
        <w:spacing w:after="120"/>
        <w:jc w:val="both"/>
        <w:textAlignment w:val="baseline"/>
        <w:rPr>
          <w:rFonts w:ascii="Arial" w:hAnsi="Arial" w:cs="Arial"/>
          <w:lang w:val="en-PH" w:eastAsia="en-PH"/>
        </w:rPr>
      </w:pPr>
    </w:p>
    <w:p w14:paraId="1CFE0B99" w14:textId="77777777" w:rsidR="00574378" w:rsidRPr="00574378" w:rsidRDefault="00574378" w:rsidP="00574378">
      <w:pPr>
        <w:spacing w:after="120"/>
        <w:ind w:firstLine="720"/>
        <w:jc w:val="both"/>
        <w:textAlignment w:val="baseline"/>
        <w:rPr>
          <w:rFonts w:ascii="Arial" w:hAnsi="Arial" w:cs="Arial"/>
          <w:lang w:val="en-PH" w:eastAsia="en-PH"/>
        </w:rPr>
      </w:pPr>
      <w:r w:rsidRPr="00574378">
        <w:rPr>
          <w:rFonts w:ascii="Arial" w:hAnsi="Arial" w:cs="Arial"/>
          <w:lang w:val="en-PH" w:eastAsia="en-PH"/>
        </w:rPr>
        <w:t>As shown in the table, the majority of food and catering businesses in Conner, Apayao, have either 1-3 or 3-6 employees, with a percentage of 76.67% employing 1-3 staff in their establishment, indicating a significant presence of businesses operating with a small team, allowing for efficient service and task distribution. Following that, 23.33% of establishments employ 3-6 people. This establishment will almost certainly have slightly larger employees to handle more responsibilities and greater-scale operations.</w:t>
      </w:r>
    </w:p>
    <w:p w14:paraId="590FA0E1" w14:textId="0AA743C6" w:rsidR="00574378" w:rsidRPr="00574378" w:rsidRDefault="00574378" w:rsidP="00574378">
      <w:pPr>
        <w:pStyle w:val="ListParagraph"/>
        <w:numPr>
          <w:ilvl w:val="1"/>
          <w:numId w:val="33"/>
        </w:numPr>
        <w:spacing w:after="120"/>
        <w:contextualSpacing/>
        <w:jc w:val="both"/>
        <w:textAlignment w:val="baseline"/>
        <w:rPr>
          <w:rFonts w:ascii="Arial" w:hAnsi="Arial" w:cs="Arial"/>
          <w:b/>
          <w:bCs/>
          <w:sz w:val="20"/>
          <w:szCs w:val="20"/>
          <w:lang w:eastAsia="en-PH"/>
        </w:rPr>
      </w:pPr>
      <w:r w:rsidRPr="00574378">
        <w:rPr>
          <w:rFonts w:ascii="Arial" w:hAnsi="Arial" w:cs="Arial"/>
          <w:b/>
          <w:bCs/>
          <w:sz w:val="20"/>
          <w:szCs w:val="20"/>
          <w:lang w:eastAsia="en-PH"/>
        </w:rPr>
        <w:t>Online Platform used in Promoting Business</w:t>
      </w:r>
    </w:p>
    <w:p w14:paraId="479BCFB3" w14:textId="77777777" w:rsidR="00574378" w:rsidRPr="00574378" w:rsidRDefault="00574378" w:rsidP="00574378">
      <w:pPr>
        <w:jc w:val="both"/>
        <w:textAlignment w:val="baseline"/>
        <w:rPr>
          <w:rFonts w:ascii="Arial" w:hAnsi="Arial" w:cs="Arial"/>
          <w:b/>
          <w:bCs/>
          <w:i/>
          <w:iCs/>
          <w:lang w:eastAsia="en-PH"/>
        </w:rPr>
      </w:pPr>
      <w:r w:rsidRPr="00574378">
        <w:rPr>
          <w:rFonts w:ascii="Arial" w:hAnsi="Arial" w:cs="Arial"/>
          <w:b/>
          <w:bCs/>
          <w:i/>
          <w:iCs/>
          <w:lang w:eastAsia="en-PH"/>
        </w:rPr>
        <w:t xml:space="preserve">Table 6. </w:t>
      </w:r>
      <w:bookmarkStart w:id="4" w:name="_Hlk138254436"/>
      <w:r w:rsidRPr="00574378">
        <w:rPr>
          <w:rFonts w:ascii="Arial" w:hAnsi="Arial" w:cs="Arial"/>
          <w:b/>
          <w:bCs/>
          <w:i/>
          <w:iCs/>
          <w:lang w:eastAsia="en-PH"/>
        </w:rPr>
        <w:t>Different Online Platform used in Promoting Business</w:t>
      </w:r>
      <w:bookmarkEnd w:id="4"/>
    </w:p>
    <w:tbl>
      <w:tblPr>
        <w:tblpPr w:leftFromText="180" w:rightFromText="180" w:vertAnchor="text" w:horzAnchor="margin" w:tblpY="82"/>
        <w:tblW w:w="0" w:type="auto"/>
        <w:tblBorders>
          <w:top w:val="single" w:sz="4" w:space="0" w:color="auto"/>
          <w:bottom w:val="single" w:sz="4" w:space="0" w:color="auto"/>
        </w:tblBorders>
        <w:tblLook w:val="0000" w:firstRow="0" w:lastRow="0" w:firstColumn="0" w:lastColumn="0" w:noHBand="0" w:noVBand="0"/>
      </w:tblPr>
      <w:tblGrid>
        <w:gridCol w:w="2765"/>
        <w:gridCol w:w="2788"/>
        <w:gridCol w:w="2871"/>
      </w:tblGrid>
      <w:tr w:rsidR="00574378" w:rsidRPr="00574378" w14:paraId="7FF506DC" w14:textId="77777777" w:rsidTr="00153DD3">
        <w:trPr>
          <w:trHeight w:val="161"/>
        </w:trPr>
        <w:tc>
          <w:tcPr>
            <w:tcW w:w="2795" w:type="dxa"/>
            <w:tcBorders>
              <w:top w:val="single" w:sz="4" w:space="0" w:color="auto"/>
              <w:bottom w:val="single" w:sz="4" w:space="0" w:color="auto"/>
            </w:tcBorders>
            <w:shd w:val="clear" w:color="auto" w:fill="auto"/>
          </w:tcPr>
          <w:p w14:paraId="3F7BD873" w14:textId="77777777" w:rsidR="00574378" w:rsidRPr="00574378" w:rsidRDefault="00574378" w:rsidP="00153DD3">
            <w:pPr>
              <w:spacing w:after="120"/>
              <w:ind w:left="108"/>
              <w:jc w:val="center"/>
              <w:textAlignment w:val="baseline"/>
              <w:rPr>
                <w:rFonts w:ascii="Arial" w:hAnsi="Arial" w:cs="Arial"/>
                <w:b/>
                <w:bCs/>
                <w:lang w:val="en-PH" w:eastAsia="en-PH"/>
              </w:rPr>
            </w:pPr>
            <w:r w:rsidRPr="00574378">
              <w:rPr>
                <w:rFonts w:ascii="Arial" w:hAnsi="Arial" w:cs="Arial"/>
                <w:b/>
                <w:bCs/>
                <w:lang w:val="en-PH" w:eastAsia="en-PH"/>
              </w:rPr>
              <w:t>Indicator</w:t>
            </w:r>
          </w:p>
        </w:tc>
        <w:tc>
          <w:tcPr>
            <w:tcW w:w="2819" w:type="dxa"/>
            <w:tcBorders>
              <w:top w:val="single" w:sz="4" w:space="0" w:color="auto"/>
              <w:bottom w:val="single" w:sz="4" w:space="0" w:color="auto"/>
            </w:tcBorders>
            <w:shd w:val="clear" w:color="auto" w:fill="auto"/>
          </w:tcPr>
          <w:p w14:paraId="0D2B8621" w14:textId="77777777" w:rsidR="00574378" w:rsidRPr="00574378" w:rsidRDefault="00574378" w:rsidP="00153DD3">
            <w:pPr>
              <w:spacing w:after="120"/>
              <w:ind w:left="108"/>
              <w:jc w:val="center"/>
              <w:textAlignment w:val="baseline"/>
              <w:rPr>
                <w:rFonts w:ascii="Arial" w:hAnsi="Arial" w:cs="Arial"/>
                <w:b/>
                <w:bCs/>
                <w:lang w:val="en-PH" w:eastAsia="en-PH"/>
              </w:rPr>
            </w:pPr>
            <w:r w:rsidRPr="00574378">
              <w:rPr>
                <w:rFonts w:ascii="Arial" w:hAnsi="Arial" w:cs="Arial"/>
                <w:b/>
                <w:bCs/>
                <w:lang w:val="en-PH" w:eastAsia="en-PH"/>
              </w:rPr>
              <w:t>Frequency</w:t>
            </w:r>
          </w:p>
        </w:tc>
        <w:tc>
          <w:tcPr>
            <w:tcW w:w="2915" w:type="dxa"/>
            <w:tcBorders>
              <w:top w:val="single" w:sz="4" w:space="0" w:color="auto"/>
              <w:bottom w:val="single" w:sz="4" w:space="0" w:color="auto"/>
            </w:tcBorders>
            <w:shd w:val="clear" w:color="auto" w:fill="auto"/>
          </w:tcPr>
          <w:p w14:paraId="59C54500" w14:textId="77777777" w:rsidR="00574378" w:rsidRPr="00574378" w:rsidRDefault="00574378" w:rsidP="00153DD3">
            <w:pPr>
              <w:spacing w:after="120"/>
              <w:ind w:left="108"/>
              <w:jc w:val="center"/>
              <w:textAlignment w:val="baseline"/>
              <w:rPr>
                <w:rFonts w:ascii="Arial" w:hAnsi="Arial" w:cs="Arial"/>
                <w:b/>
                <w:bCs/>
                <w:lang w:val="en-PH" w:eastAsia="en-PH"/>
              </w:rPr>
            </w:pPr>
            <w:r w:rsidRPr="00574378">
              <w:rPr>
                <w:rFonts w:ascii="Arial" w:hAnsi="Arial" w:cs="Arial"/>
                <w:b/>
                <w:bCs/>
                <w:lang w:val="en-PH" w:eastAsia="en-PH"/>
              </w:rPr>
              <w:t>Rank</w:t>
            </w:r>
          </w:p>
        </w:tc>
      </w:tr>
      <w:tr w:rsidR="00574378" w:rsidRPr="00574378" w14:paraId="3F220D1A" w14:textId="77777777" w:rsidTr="00153DD3">
        <w:tblPrEx>
          <w:tblLook w:val="04A0" w:firstRow="1" w:lastRow="0" w:firstColumn="1" w:lastColumn="0" w:noHBand="0" w:noVBand="1"/>
        </w:tblPrEx>
        <w:trPr>
          <w:trHeight w:val="433"/>
        </w:trPr>
        <w:tc>
          <w:tcPr>
            <w:tcW w:w="2795" w:type="dxa"/>
            <w:tcBorders>
              <w:top w:val="single" w:sz="4" w:space="0" w:color="auto"/>
            </w:tcBorders>
            <w:shd w:val="clear" w:color="auto" w:fill="auto"/>
          </w:tcPr>
          <w:p w14:paraId="76151B68"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Facebook</w:t>
            </w:r>
          </w:p>
        </w:tc>
        <w:tc>
          <w:tcPr>
            <w:tcW w:w="2819" w:type="dxa"/>
            <w:tcBorders>
              <w:top w:val="single" w:sz="4" w:space="0" w:color="auto"/>
            </w:tcBorders>
            <w:shd w:val="clear" w:color="auto" w:fill="auto"/>
          </w:tcPr>
          <w:p w14:paraId="22C95DCB"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22</w:t>
            </w:r>
          </w:p>
        </w:tc>
        <w:tc>
          <w:tcPr>
            <w:tcW w:w="2915" w:type="dxa"/>
            <w:tcBorders>
              <w:top w:val="single" w:sz="4" w:space="0" w:color="auto"/>
            </w:tcBorders>
            <w:shd w:val="clear" w:color="auto" w:fill="auto"/>
          </w:tcPr>
          <w:p w14:paraId="221FF5B6"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w:t>
            </w:r>
            <w:r w:rsidRPr="00574378">
              <w:rPr>
                <w:rFonts w:ascii="Arial" w:hAnsi="Arial" w:cs="Arial"/>
                <w:vertAlign w:val="superscript"/>
                <w:lang w:val="en-PH" w:eastAsia="en-PH"/>
              </w:rPr>
              <w:t>st</w:t>
            </w:r>
          </w:p>
        </w:tc>
      </w:tr>
      <w:tr w:rsidR="00574378" w:rsidRPr="00574378" w14:paraId="1B14D8F0" w14:textId="77777777" w:rsidTr="00153DD3">
        <w:tblPrEx>
          <w:tblLook w:val="04A0" w:firstRow="1" w:lastRow="0" w:firstColumn="1" w:lastColumn="0" w:noHBand="0" w:noVBand="1"/>
        </w:tblPrEx>
        <w:trPr>
          <w:trHeight w:val="753"/>
        </w:trPr>
        <w:tc>
          <w:tcPr>
            <w:tcW w:w="2795" w:type="dxa"/>
            <w:shd w:val="clear" w:color="auto" w:fill="auto"/>
          </w:tcPr>
          <w:p w14:paraId="185D6AF3"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Both Facebook and Local Collaboration</w:t>
            </w:r>
          </w:p>
        </w:tc>
        <w:tc>
          <w:tcPr>
            <w:tcW w:w="2819" w:type="dxa"/>
            <w:shd w:val="clear" w:color="auto" w:fill="auto"/>
          </w:tcPr>
          <w:p w14:paraId="52DCB136"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4</w:t>
            </w:r>
          </w:p>
        </w:tc>
        <w:tc>
          <w:tcPr>
            <w:tcW w:w="2915" w:type="dxa"/>
            <w:shd w:val="clear" w:color="auto" w:fill="auto"/>
          </w:tcPr>
          <w:p w14:paraId="778742A6"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w:t>
            </w:r>
            <w:r w:rsidRPr="00574378">
              <w:rPr>
                <w:rFonts w:ascii="Arial" w:hAnsi="Arial" w:cs="Arial"/>
                <w:vertAlign w:val="superscript"/>
                <w:lang w:val="en-PH" w:eastAsia="en-PH"/>
              </w:rPr>
              <w:t>nd</w:t>
            </w:r>
            <w:r w:rsidRPr="00574378">
              <w:rPr>
                <w:rFonts w:ascii="Arial" w:hAnsi="Arial" w:cs="Arial"/>
                <w:lang w:val="en-PH" w:eastAsia="en-PH"/>
              </w:rPr>
              <w:t xml:space="preserve"> </w:t>
            </w:r>
          </w:p>
        </w:tc>
      </w:tr>
      <w:tr w:rsidR="00574378" w:rsidRPr="00574378" w14:paraId="5CEBF67C" w14:textId="77777777" w:rsidTr="00153DD3">
        <w:tblPrEx>
          <w:tblLook w:val="04A0" w:firstRow="1" w:lastRow="0" w:firstColumn="1" w:lastColumn="0" w:noHBand="0" w:noVBand="1"/>
        </w:tblPrEx>
        <w:trPr>
          <w:trHeight w:val="739"/>
        </w:trPr>
        <w:tc>
          <w:tcPr>
            <w:tcW w:w="2795" w:type="dxa"/>
            <w:shd w:val="clear" w:color="auto" w:fill="auto"/>
          </w:tcPr>
          <w:p w14:paraId="09D321C5"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 xml:space="preserve">Both Facebook and Instagram </w:t>
            </w:r>
          </w:p>
        </w:tc>
        <w:tc>
          <w:tcPr>
            <w:tcW w:w="2819" w:type="dxa"/>
            <w:shd w:val="clear" w:color="auto" w:fill="auto"/>
          </w:tcPr>
          <w:p w14:paraId="03C326FC"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w:t>
            </w:r>
          </w:p>
        </w:tc>
        <w:tc>
          <w:tcPr>
            <w:tcW w:w="2915" w:type="dxa"/>
            <w:shd w:val="clear" w:color="auto" w:fill="auto"/>
          </w:tcPr>
          <w:p w14:paraId="70BB4FA9"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3</w:t>
            </w:r>
            <w:r w:rsidRPr="00574378">
              <w:rPr>
                <w:rFonts w:ascii="Arial" w:hAnsi="Arial" w:cs="Arial"/>
                <w:vertAlign w:val="superscript"/>
                <w:lang w:val="en-PH" w:eastAsia="en-PH"/>
              </w:rPr>
              <w:t>rd</w:t>
            </w:r>
            <w:r w:rsidRPr="00574378">
              <w:rPr>
                <w:rFonts w:ascii="Arial" w:hAnsi="Arial" w:cs="Arial"/>
                <w:lang w:val="en-PH" w:eastAsia="en-PH"/>
              </w:rPr>
              <w:t xml:space="preserve"> </w:t>
            </w:r>
          </w:p>
        </w:tc>
      </w:tr>
      <w:tr w:rsidR="00574378" w:rsidRPr="00574378" w14:paraId="5A386046" w14:textId="77777777" w:rsidTr="00153DD3">
        <w:tblPrEx>
          <w:tblLook w:val="04A0" w:firstRow="1" w:lastRow="0" w:firstColumn="1" w:lastColumn="0" w:noHBand="0" w:noVBand="1"/>
        </w:tblPrEx>
        <w:trPr>
          <w:trHeight w:val="433"/>
        </w:trPr>
        <w:tc>
          <w:tcPr>
            <w:tcW w:w="2795" w:type="dxa"/>
            <w:shd w:val="clear" w:color="auto" w:fill="auto"/>
          </w:tcPr>
          <w:p w14:paraId="635BE90F"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 xml:space="preserve">Both Facebook and </w:t>
            </w:r>
            <w:proofErr w:type="spellStart"/>
            <w:r w:rsidRPr="00574378">
              <w:rPr>
                <w:rFonts w:ascii="Arial" w:hAnsi="Arial" w:cs="Arial"/>
                <w:bCs/>
                <w:lang w:val="en-PH" w:eastAsia="en-PH"/>
              </w:rPr>
              <w:t>Tiktok</w:t>
            </w:r>
            <w:proofErr w:type="spellEnd"/>
          </w:p>
        </w:tc>
        <w:tc>
          <w:tcPr>
            <w:tcW w:w="2819" w:type="dxa"/>
            <w:shd w:val="clear" w:color="auto" w:fill="auto"/>
          </w:tcPr>
          <w:p w14:paraId="5808C182"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w:t>
            </w:r>
          </w:p>
        </w:tc>
        <w:tc>
          <w:tcPr>
            <w:tcW w:w="2915" w:type="dxa"/>
            <w:shd w:val="clear" w:color="auto" w:fill="auto"/>
          </w:tcPr>
          <w:p w14:paraId="62F488FE"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4</w:t>
            </w:r>
            <w:r w:rsidRPr="00574378">
              <w:rPr>
                <w:rFonts w:ascii="Arial" w:hAnsi="Arial" w:cs="Arial"/>
                <w:vertAlign w:val="superscript"/>
                <w:lang w:val="en-PH" w:eastAsia="en-PH"/>
              </w:rPr>
              <w:t>th</w:t>
            </w:r>
            <w:r w:rsidRPr="00574378">
              <w:rPr>
                <w:rFonts w:ascii="Arial" w:hAnsi="Arial" w:cs="Arial"/>
                <w:lang w:val="en-PH" w:eastAsia="en-PH"/>
              </w:rPr>
              <w:t xml:space="preserve"> </w:t>
            </w:r>
          </w:p>
        </w:tc>
      </w:tr>
      <w:tr w:rsidR="00574378" w:rsidRPr="00574378" w14:paraId="60380430" w14:textId="77777777" w:rsidTr="00153DD3">
        <w:tblPrEx>
          <w:tblLook w:val="04A0" w:firstRow="1" w:lastRow="0" w:firstColumn="1" w:lastColumn="0" w:noHBand="0" w:noVBand="1"/>
        </w:tblPrEx>
        <w:trPr>
          <w:trHeight w:val="753"/>
        </w:trPr>
        <w:tc>
          <w:tcPr>
            <w:tcW w:w="2795" w:type="dxa"/>
            <w:shd w:val="clear" w:color="auto" w:fill="auto"/>
          </w:tcPr>
          <w:p w14:paraId="3FD23BC4"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Both Facebook and Advertising campaign</w:t>
            </w:r>
          </w:p>
        </w:tc>
        <w:tc>
          <w:tcPr>
            <w:tcW w:w="2819" w:type="dxa"/>
            <w:shd w:val="clear" w:color="auto" w:fill="auto"/>
          </w:tcPr>
          <w:p w14:paraId="7F4B9BFA"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w:t>
            </w:r>
          </w:p>
        </w:tc>
        <w:tc>
          <w:tcPr>
            <w:tcW w:w="2915" w:type="dxa"/>
            <w:shd w:val="clear" w:color="auto" w:fill="auto"/>
          </w:tcPr>
          <w:p w14:paraId="12ABB47E"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4</w:t>
            </w:r>
            <w:r w:rsidRPr="00574378">
              <w:rPr>
                <w:rFonts w:ascii="Arial" w:hAnsi="Arial" w:cs="Arial"/>
                <w:vertAlign w:val="superscript"/>
                <w:lang w:val="en-PH" w:eastAsia="en-PH"/>
              </w:rPr>
              <w:t>th</w:t>
            </w:r>
          </w:p>
        </w:tc>
      </w:tr>
    </w:tbl>
    <w:p w14:paraId="60058B0A" w14:textId="77777777" w:rsidR="00574378" w:rsidRPr="00574378" w:rsidRDefault="00574378" w:rsidP="00574378">
      <w:pPr>
        <w:spacing w:after="120"/>
        <w:ind w:left="62" w:right="6" w:firstLine="658"/>
        <w:jc w:val="both"/>
        <w:textAlignment w:val="baseline"/>
        <w:rPr>
          <w:rFonts w:ascii="Arial" w:hAnsi="Arial" w:cs="Arial"/>
          <w:bCs/>
          <w:lang w:eastAsia="en-PH"/>
        </w:rPr>
      </w:pPr>
    </w:p>
    <w:p w14:paraId="4FB3E429" w14:textId="77777777" w:rsidR="00574378" w:rsidRPr="00574378" w:rsidRDefault="00574378" w:rsidP="00574378">
      <w:pPr>
        <w:spacing w:after="120"/>
        <w:ind w:left="62" w:right="6" w:firstLine="658"/>
        <w:jc w:val="both"/>
        <w:textAlignment w:val="baseline"/>
        <w:rPr>
          <w:rFonts w:ascii="Arial" w:hAnsi="Arial" w:cs="Arial"/>
          <w:bCs/>
          <w:lang w:eastAsia="en-PH"/>
        </w:rPr>
      </w:pPr>
      <w:r w:rsidRPr="00574378">
        <w:rPr>
          <w:rFonts w:ascii="Arial" w:hAnsi="Arial" w:cs="Arial"/>
          <w:bCs/>
          <w:lang w:eastAsia="en-PH"/>
        </w:rPr>
        <w:t>As shown in Table 6, Facebook is always used as an effective platform for promoting businesses, with the 30 establishments surveyed it ranked first (1</w:t>
      </w:r>
      <w:r w:rsidRPr="00574378">
        <w:rPr>
          <w:rFonts w:ascii="Arial" w:hAnsi="Arial" w:cs="Arial"/>
          <w:bCs/>
          <w:vertAlign w:val="superscript"/>
          <w:lang w:eastAsia="en-PH"/>
        </w:rPr>
        <w:t>st</w:t>
      </w:r>
      <w:r w:rsidRPr="00574378">
        <w:rPr>
          <w:rFonts w:ascii="Arial" w:hAnsi="Arial" w:cs="Arial"/>
          <w:bCs/>
          <w:lang w:eastAsia="en-PH"/>
        </w:rPr>
        <w:t xml:space="preserve">). In the study of Bajpai, Pandey, and </w:t>
      </w:r>
      <w:proofErr w:type="spellStart"/>
      <w:r w:rsidRPr="00574378">
        <w:rPr>
          <w:rFonts w:ascii="Arial" w:hAnsi="Arial" w:cs="Arial"/>
          <w:bCs/>
          <w:lang w:eastAsia="en-PH"/>
        </w:rPr>
        <w:t>Shriwas</w:t>
      </w:r>
      <w:proofErr w:type="spellEnd"/>
      <w:r w:rsidRPr="00574378">
        <w:rPr>
          <w:rFonts w:ascii="Arial" w:hAnsi="Arial" w:cs="Arial"/>
          <w:bCs/>
          <w:lang w:eastAsia="en-PH"/>
        </w:rPr>
        <w:t xml:space="preserve"> (2012), it examined how viral marketing especially on Facebook, marks its place through social networking sites. They have found that the taste of success could be achieved for the Facebook marketing environment by going for direct marketing with intelligent strategies. They also pointed out that Facebook will be the most suitable platform for brand marketers. Another reference is from Gupta, Chaturvedi, and Hada (2018), they stated that social media has put a strong foot in media marketing. They found that social networking site, especially Facebook has been the first choice for retailers to minimize the cost and maximize the coverage of advertisement. One of the success stories that Facebook is the most used as a platform in promoting business is the story of Church Chicken, this is one of the world's third-largest chicken restaurants, they post online ads through Facebook and this results in over 592,000 store visits with an 800% ROI. Each visit Cost the company an average of $1.14. The ROI of the campaign was four times the team's return goal. This shows how powerful and appealing Facebook platforms are, and according to oosga.com, with the latest data published in January 2023, Facebook has now around 90.2 million Facebook users in the Philippines. With male users account for around 46.45% and female users account for around 53.55%. This indicates that there is a widespread adoption of Facebook as a marketing tool among food and catering businesses. Both Facebook and local collaboration followed the rank with 4 establishments; these are </w:t>
      </w:r>
      <w:proofErr w:type="spellStart"/>
      <w:r w:rsidRPr="00574378">
        <w:rPr>
          <w:rFonts w:ascii="Arial" w:hAnsi="Arial" w:cs="Arial"/>
          <w:bCs/>
          <w:lang w:eastAsia="en-PH"/>
        </w:rPr>
        <w:t>pansiteria</w:t>
      </w:r>
      <w:proofErr w:type="spellEnd"/>
      <w:r w:rsidRPr="00574378">
        <w:rPr>
          <w:rFonts w:ascii="Arial" w:hAnsi="Arial" w:cs="Arial"/>
          <w:bCs/>
          <w:lang w:eastAsia="en-PH"/>
        </w:rPr>
        <w:t xml:space="preserve">, eatery, catering services, and snack house. Collaboration is a powerful tool for all small business owners, regardless of the industry or the type of business you have. It is the connections you form with others, and the different ways you collaborate with those people you formed connections with, that will help you grow your business to new levels. </w:t>
      </w:r>
      <w:r w:rsidRPr="00574378">
        <w:rPr>
          <w:rFonts w:ascii="Arial" w:hAnsi="Arial" w:cs="Arial"/>
          <w:bCs/>
          <w:lang w:eastAsia="en-PH"/>
        </w:rPr>
        <w:lastRenderedPageBreak/>
        <w:t xml:space="preserve">Local collaboration is an avenue for local business owners to help them promote each other’s businesses. Local collaboration is also now the evolving online marketing platform that business owners used. Both Facebook and Instagram rank third, with 2 establishments utilizing this visual-centric platform. Facebook, </w:t>
      </w:r>
      <w:proofErr w:type="spellStart"/>
      <w:r w:rsidRPr="00574378">
        <w:rPr>
          <w:rFonts w:ascii="Arial" w:hAnsi="Arial" w:cs="Arial"/>
          <w:bCs/>
          <w:lang w:eastAsia="en-PH"/>
        </w:rPr>
        <w:t>Tiktok</w:t>
      </w:r>
      <w:proofErr w:type="spellEnd"/>
      <w:r w:rsidRPr="00574378">
        <w:rPr>
          <w:rFonts w:ascii="Arial" w:hAnsi="Arial" w:cs="Arial"/>
          <w:bCs/>
          <w:lang w:eastAsia="en-PH"/>
        </w:rPr>
        <w:t xml:space="preserve"> and </w:t>
      </w:r>
      <w:proofErr w:type="spellStart"/>
      <w:r w:rsidRPr="00574378">
        <w:rPr>
          <w:rFonts w:ascii="Arial" w:hAnsi="Arial" w:cs="Arial"/>
          <w:bCs/>
          <w:lang w:eastAsia="en-PH"/>
        </w:rPr>
        <w:t>and</w:t>
      </w:r>
      <w:proofErr w:type="spellEnd"/>
      <w:r w:rsidRPr="00574378">
        <w:rPr>
          <w:rFonts w:ascii="Arial" w:hAnsi="Arial" w:cs="Arial"/>
          <w:bCs/>
          <w:lang w:eastAsia="en-PH"/>
        </w:rPr>
        <w:t xml:space="preserve"> advertising campaigns tied in fourth place, with 1 establishment each using these platforms. The result implies that Facebook is the dominant platform for promoting food and catering businesses in Conner, Apayao. However, it's worth noting that a smaller number of establishments also utilize other platforms such as local collaborations, Instagram, TikTok, and advertising campaigns. This indicates a diverse marketing approach among businesses, with each platform offering unique benefits and targeting different segments of the audience.</w:t>
      </w:r>
    </w:p>
    <w:p w14:paraId="4344D774" w14:textId="77777777" w:rsidR="00574378" w:rsidRPr="00574378" w:rsidRDefault="00574378" w:rsidP="00574378">
      <w:pPr>
        <w:pStyle w:val="NoSpacing"/>
        <w:jc w:val="both"/>
        <w:rPr>
          <w:rFonts w:ascii="Arial" w:hAnsi="Arial" w:cs="Arial"/>
          <w:sz w:val="20"/>
          <w:szCs w:val="20"/>
        </w:rPr>
      </w:pPr>
    </w:p>
    <w:p w14:paraId="430A5FD2" w14:textId="16F67C2C" w:rsidR="00574378" w:rsidRPr="00574378" w:rsidRDefault="00574378" w:rsidP="00574378">
      <w:pPr>
        <w:pStyle w:val="ListParagraph"/>
        <w:numPr>
          <w:ilvl w:val="1"/>
          <w:numId w:val="33"/>
        </w:numPr>
        <w:spacing w:after="120" w:line="360" w:lineRule="auto"/>
        <w:contextualSpacing/>
        <w:jc w:val="both"/>
        <w:textAlignment w:val="baseline"/>
        <w:rPr>
          <w:rFonts w:ascii="Arial" w:hAnsi="Arial" w:cs="Arial"/>
          <w:b/>
          <w:sz w:val="20"/>
          <w:szCs w:val="20"/>
          <w:lang w:eastAsia="en-PH"/>
        </w:rPr>
      </w:pPr>
      <w:r w:rsidRPr="00574378">
        <w:rPr>
          <w:rFonts w:ascii="Arial" w:hAnsi="Arial" w:cs="Arial"/>
          <w:b/>
          <w:sz w:val="20"/>
          <w:szCs w:val="20"/>
          <w:lang w:eastAsia="en-PH"/>
        </w:rPr>
        <w:t>Marketing Strategies Utilized in convincing customers</w:t>
      </w:r>
    </w:p>
    <w:p w14:paraId="000ADD99" w14:textId="77777777" w:rsidR="00574378" w:rsidRPr="00574378" w:rsidRDefault="00574378" w:rsidP="00574378">
      <w:pPr>
        <w:jc w:val="both"/>
        <w:textAlignment w:val="baseline"/>
        <w:rPr>
          <w:rFonts w:ascii="Arial" w:hAnsi="Arial" w:cs="Arial"/>
          <w:b/>
          <w:i/>
          <w:iCs/>
          <w:lang w:eastAsia="en-PH"/>
        </w:rPr>
      </w:pPr>
      <w:r w:rsidRPr="00574378">
        <w:rPr>
          <w:rFonts w:ascii="Arial" w:hAnsi="Arial" w:cs="Arial"/>
          <w:b/>
          <w:lang w:eastAsia="en-PH"/>
        </w:rPr>
        <w:t xml:space="preserve">Table 7. </w:t>
      </w:r>
      <w:bookmarkStart w:id="5" w:name="_Hlk138254472"/>
      <w:r w:rsidRPr="00574378">
        <w:rPr>
          <w:rFonts w:ascii="Arial" w:hAnsi="Arial" w:cs="Arial"/>
          <w:b/>
          <w:i/>
          <w:iCs/>
          <w:lang w:eastAsia="en-PH"/>
        </w:rPr>
        <w:t xml:space="preserve">Different marketing strategies </w:t>
      </w:r>
      <w:bookmarkEnd w:id="5"/>
    </w:p>
    <w:tbl>
      <w:tblPr>
        <w:tblpPr w:leftFromText="180" w:rightFromText="180" w:vertAnchor="text" w:horzAnchor="margin" w:tblpY="82"/>
        <w:tblW w:w="0" w:type="auto"/>
        <w:tblBorders>
          <w:top w:val="single" w:sz="4" w:space="0" w:color="auto"/>
          <w:bottom w:val="single" w:sz="4" w:space="0" w:color="auto"/>
        </w:tblBorders>
        <w:tblLook w:val="0000" w:firstRow="0" w:lastRow="0" w:firstColumn="0" w:lastColumn="0" w:noHBand="0" w:noVBand="0"/>
      </w:tblPr>
      <w:tblGrid>
        <w:gridCol w:w="2780"/>
        <w:gridCol w:w="2957"/>
        <w:gridCol w:w="2687"/>
      </w:tblGrid>
      <w:tr w:rsidR="00574378" w:rsidRPr="00574378" w14:paraId="4096CECC" w14:textId="77777777" w:rsidTr="00153DD3">
        <w:trPr>
          <w:trHeight w:val="152"/>
        </w:trPr>
        <w:tc>
          <w:tcPr>
            <w:tcW w:w="3029" w:type="dxa"/>
            <w:tcBorders>
              <w:top w:val="single" w:sz="4" w:space="0" w:color="auto"/>
              <w:bottom w:val="single" w:sz="4" w:space="0" w:color="auto"/>
            </w:tcBorders>
            <w:shd w:val="clear" w:color="auto" w:fill="auto"/>
          </w:tcPr>
          <w:p w14:paraId="3BE3F60C" w14:textId="77777777" w:rsidR="00574378" w:rsidRPr="00574378" w:rsidRDefault="00574378" w:rsidP="00153DD3">
            <w:pPr>
              <w:spacing w:after="120"/>
              <w:ind w:left="108"/>
              <w:jc w:val="center"/>
              <w:textAlignment w:val="baseline"/>
              <w:rPr>
                <w:rFonts w:ascii="Arial" w:hAnsi="Arial" w:cs="Arial"/>
                <w:b/>
                <w:bCs/>
                <w:lang w:val="en-PH" w:eastAsia="en-PH"/>
              </w:rPr>
            </w:pPr>
            <w:r w:rsidRPr="00574378">
              <w:rPr>
                <w:rFonts w:ascii="Arial" w:hAnsi="Arial" w:cs="Arial"/>
                <w:b/>
                <w:bCs/>
                <w:lang w:val="en-PH" w:eastAsia="en-PH"/>
              </w:rPr>
              <w:t>Indicator</w:t>
            </w:r>
          </w:p>
        </w:tc>
        <w:tc>
          <w:tcPr>
            <w:tcW w:w="3208" w:type="dxa"/>
            <w:tcBorders>
              <w:top w:val="single" w:sz="4" w:space="0" w:color="auto"/>
              <w:bottom w:val="single" w:sz="4" w:space="0" w:color="auto"/>
            </w:tcBorders>
            <w:shd w:val="clear" w:color="auto" w:fill="auto"/>
          </w:tcPr>
          <w:p w14:paraId="3362FE6E" w14:textId="77777777" w:rsidR="00574378" w:rsidRPr="00574378" w:rsidRDefault="00574378" w:rsidP="00153DD3">
            <w:pPr>
              <w:spacing w:after="120"/>
              <w:ind w:left="108"/>
              <w:jc w:val="center"/>
              <w:textAlignment w:val="baseline"/>
              <w:rPr>
                <w:rFonts w:ascii="Arial" w:hAnsi="Arial" w:cs="Arial"/>
                <w:b/>
                <w:bCs/>
                <w:lang w:val="en-PH" w:eastAsia="en-PH"/>
              </w:rPr>
            </w:pPr>
            <w:r w:rsidRPr="00574378">
              <w:rPr>
                <w:rFonts w:ascii="Arial" w:hAnsi="Arial" w:cs="Arial"/>
                <w:b/>
                <w:bCs/>
                <w:lang w:val="en-PH" w:eastAsia="en-PH"/>
              </w:rPr>
              <w:t>Frequency</w:t>
            </w:r>
          </w:p>
        </w:tc>
        <w:tc>
          <w:tcPr>
            <w:tcW w:w="2977" w:type="dxa"/>
            <w:tcBorders>
              <w:top w:val="single" w:sz="4" w:space="0" w:color="auto"/>
              <w:bottom w:val="single" w:sz="4" w:space="0" w:color="auto"/>
            </w:tcBorders>
            <w:shd w:val="clear" w:color="auto" w:fill="auto"/>
          </w:tcPr>
          <w:p w14:paraId="77C7A1CB" w14:textId="77777777" w:rsidR="00574378" w:rsidRPr="00574378" w:rsidRDefault="00574378" w:rsidP="00153DD3">
            <w:pPr>
              <w:spacing w:after="120"/>
              <w:ind w:left="108"/>
              <w:jc w:val="center"/>
              <w:textAlignment w:val="baseline"/>
              <w:rPr>
                <w:rFonts w:ascii="Arial" w:hAnsi="Arial" w:cs="Arial"/>
                <w:b/>
                <w:bCs/>
                <w:lang w:val="en-PH" w:eastAsia="en-PH"/>
              </w:rPr>
            </w:pPr>
            <w:r w:rsidRPr="00574378">
              <w:rPr>
                <w:rFonts w:ascii="Arial" w:hAnsi="Arial" w:cs="Arial"/>
                <w:b/>
                <w:bCs/>
                <w:lang w:val="en-PH" w:eastAsia="en-PH"/>
              </w:rPr>
              <w:t>Rank</w:t>
            </w:r>
          </w:p>
        </w:tc>
      </w:tr>
      <w:tr w:rsidR="00574378" w:rsidRPr="00574378" w14:paraId="707B0673" w14:textId="77777777" w:rsidTr="00153DD3">
        <w:tblPrEx>
          <w:tblLook w:val="04A0" w:firstRow="1" w:lastRow="0" w:firstColumn="1" w:lastColumn="0" w:noHBand="0" w:noVBand="1"/>
        </w:tblPrEx>
        <w:tc>
          <w:tcPr>
            <w:tcW w:w="3029" w:type="dxa"/>
            <w:tcBorders>
              <w:top w:val="single" w:sz="4" w:space="0" w:color="auto"/>
            </w:tcBorders>
            <w:shd w:val="clear" w:color="auto" w:fill="auto"/>
          </w:tcPr>
          <w:p w14:paraId="7488513B"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Discount</w:t>
            </w:r>
          </w:p>
        </w:tc>
        <w:tc>
          <w:tcPr>
            <w:tcW w:w="3208" w:type="dxa"/>
            <w:tcBorders>
              <w:top w:val="single" w:sz="4" w:space="0" w:color="auto"/>
            </w:tcBorders>
            <w:shd w:val="clear" w:color="auto" w:fill="auto"/>
          </w:tcPr>
          <w:p w14:paraId="2CA13E91"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18</w:t>
            </w:r>
          </w:p>
        </w:tc>
        <w:tc>
          <w:tcPr>
            <w:tcW w:w="2977" w:type="dxa"/>
            <w:tcBorders>
              <w:top w:val="single" w:sz="4" w:space="0" w:color="auto"/>
            </w:tcBorders>
            <w:shd w:val="clear" w:color="auto" w:fill="auto"/>
          </w:tcPr>
          <w:p w14:paraId="40EA1D83"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w:t>
            </w:r>
            <w:r w:rsidRPr="00574378">
              <w:rPr>
                <w:rFonts w:ascii="Arial" w:hAnsi="Arial" w:cs="Arial"/>
                <w:vertAlign w:val="superscript"/>
                <w:lang w:val="en-PH" w:eastAsia="en-PH"/>
              </w:rPr>
              <w:t>st</w:t>
            </w:r>
            <w:r w:rsidRPr="00574378">
              <w:rPr>
                <w:rFonts w:ascii="Arial" w:hAnsi="Arial" w:cs="Arial"/>
                <w:lang w:val="en-PH" w:eastAsia="en-PH"/>
              </w:rPr>
              <w:t xml:space="preserve"> </w:t>
            </w:r>
          </w:p>
        </w:tc>
      </w:tr>
      <w:tr w:rsidR="00574378" w:rsidRPr="00574378" w14:paraId="29884F5C" w14:textId="77777777" w:rsidTr="00153DD3">
        <w:tblPrEx>
          <w:tblLook w:val="04A0" w:firstRow="1" w:lastRow="0" w:firstColumn="1" w:lastColumn="0" w:noHBand="0" w:noVBand="1"/>
        </w:tblPrEx>
        <w:tc>
          <w:tcPr>
            <w:tcW w:w="3029" w:type="dxa"/>
            <w:shd w:val="clear" w:color="auto" w:fill="auto"/>
          </w:tcPr>
          <w:p w14:paraId="3AB35E24"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Sale</w:t>
            </w:r>
          </w:p>
        </w:tc>
        <w:tc>
          <w:tcPr>
            <w:tcW w:w="3208" w:type="dxa"/>
            <w:shd w:val="clear" w:color="auto" w:fill="auto"/>
          </w:tcPr>
          <w:p w14:paraId="0E2F685E"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15</w:t>
            </w:r>
          </w:p>
        </w:tc>
        <w:tc>
          <w:tcPr>
            <w:tcW w:w="2977" w:type="dxa"/>
            <w:shd w:val="clear" w:color="auto" w:fill="auto"/>
          </w:tcPr>
          <w:p w14:paraId="4BC39718"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w:t>
            </w:r>
            <w:r w:rsidRPr="00574378">
              <w:rPr>
                <w:rFonts w:ascii="Arial" w:hAnsi="Arial" w:cs="Arial"/>
                <w:vertAlign w:val="superscript"/>
                <w:lang w:val="en-PH" w:eastAsia="en-PH"/>
              </w:rPr>
              <w:t>nd</w:t>
            </w:r>
            <w:r w:rsidRPr="00574378">
              <w:rPr>
                <w:rFonts w:ascii="Arial" w:hAnsi="Arial" w:cs="Arial"/>
                <w:lang w:val="en-PH" w:eastAsia="en-PH"/>
              </w:rPr>
              <w:t xml:space="preserve"> </w:t>
            </w:r>
          </w:p>
        </w:tc>
      </w:tr>
      <w:tr w:rsidR="00574378" w:rsidRPr="00574378" w14:paraId="60473A2B" w14:textId="77777777" w:rsidTr="00153DD3">
        <w:tblPrEx>
          <w:tblLook w:val="04A0" w:firstRow="1" w:lastRow="0" w:firstColumn="1" w:lastColumn="0" w:noHBand="0" w:noVBand="1"/>
        </w:tblPrEx>
        <w:tc>
          <w:tcPr>
            <w:tcW w:w="3029" w:type="dxa"/>
            <w:shd w:val="clear" w:color="auto" w:fill="auto"/>
          </w:tcPr>
          <w:p w14:paraId="6D593584"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Freebies</w:t>
            </w:r>
          </w:p>
        </w:tc>
        <w:tc>
          <w:tcPr>
            <w:tcW w:w="3208" w:type="dxa"/>
            <w:shd w:val="clear" w:color="auto" w:fill="auto"/>
          </w:tcPr>
          <w:p w14:paraId="1266F288"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10</w:t>
            </w:r>
          </w:p>
        </w:tc>
        <w:tc>
          <w:tcPr>
            <w:tcW w:w="2977" w:type="dxa"/>
            <w:shd w:val="clear" w:color="auto" w:fill="auto"/>
          </w:tcPr>
          <w:p w14:paraId="1272FC56"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3</w:t>
            </w:r>
            <w:r w:rsidRPr="00574378">
              <w:rPr>
                <w:rFonts w:ascii="Arial" w:hAnsi="Arial" w:cs="Arial"/>
                <w:vertAlign w:val="superscript"/>
                <w:lang w:val="en-PH" w:eastAsia="en-PH"/>
              </w:rPr>
              <w:t>rd</w:t>
            </w:r>
            <w:r w:rsidRPr="00574378">
              <w:rPr>
                <w:rFonts w:ascii="Arial" w:hAnsi="Arial" w:cs="Arial"/>
                <w:lang w:val="en-PH" w:eastAsia="en-PH"/>
              </w:rPr>
              <w:t xml:space="preserve"> </w:t>
            </w:r>
          </w:p>
        </w:tc>
      </w:tr>
      <w:tr w:rsidR="00574378" w:rsidRPr="00574378" w14:paraId="67070169" w14:textId="77777777" w:rsidTr="00153DD3">
        <w:tblPrEx>
          <w:tblLook w:val="04A0" w:firstRow="1" w:lastRow="0" w:firstColumn="1" w:lastColumn="0" w:noHBand="0" w:noVBand="1"/>
        </w:tblPrEx>
        <w:tc>
          <w:tcPr>
            <w:tcW w:w="3029" w:type="dxa"/>
            <w:shd w:val="clear" w:color="auto" w:fill="auto"/>
          </w:tcPr>
          <w:p w14:paraId="278F760A" w14:textId="77777777" w:rsidR="00574378" w:rsidRPr="00574378" w:rsidRDefault="00574378" w:rsidP="00153DD3">
            <w:pPr>
              <w:spacing w:after="120"/>
              <w:textAlignment w:val="baseline"/>
              <w:rPr>
                <w:rFonts w:ascii="Arial" w:hAnsi="Arial" w:cs="Arial"/>
                <w:bCs/>
                <w:lang w:val="en-PH" w:eastAsia="en-PH"/>
              </w:rPr>
            </w:pPr>
            <w:r w:rsidRPr="00574378">
              <w:rPr>
                <w:rFonts w:ascii="Arial" w:hAnsi="Arial" w:cs="Arial"/>
                <w:bCs/>
                <w:lang w:val="en-PH" w:eastAsia="en-PH"/>
              </w:rPr>
              <w:t xml:space="preserve">Free </w:t>
            </w:r>
            <w:proofErr w:type="spellStart"/>
            <w:r w:rsidRPr="00574378">
              <w:rPr>
                <w:rFonts w:ascii="Arial" w:hAnsi="Arial" w:cs="Arial"/>
                <w:bCs/>
                <w:lang w:val="en-PH" w:eastAsia="en-PH"/>
              </w:rPr>
              <w:t>Wifi</w:t>
            </w:r>
            <w:proofErr w:type="spellEnd"/>
            <w:r w:rsidRPr="00574378">
              <w:rPr>
                <w:rFonts w:ascii="Arial" w:hAnsi="Arial" w:cs="Arial"/>
                <w:bCs/>
                <w:lang w:val="en-PH" w:eastAsia="en-PH"/>
              </w:rPr>
              <w:t xml:space="preserve"> and Loyalty Program</w:t>
            </w:r>
          </w:p>
        </w:tc>
        <w:tc>
          <w:tcPr>
            <w:tcW w:w="3208" w:type="dxa"/>
            <w:shd w:val="clear" w:color="auto" w:fill="auto"/>
          </w:tcPr>
          <w:p w14:paraId="45B01F1F"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2</w:t>
            </w:r>
          </w:p>
        </w:tc>
        <w:tc>
          <w:tcPr>
            <w:tcW w:w="2977" w:type="dxa"/>
            <w:shd w:val="clear" w:color="auto" w:fill="auto"/>
          </w:tcPr>
          <w:p w14:paraId="10A6B8AA" w14:textId="77777777" w:rsidR="00574378" w:rsidRPr="00574378" w:rsidRDefault="00574378" w:rsidP="00153DD3">
            <w:pPr>
              <w:spacing w:after="120"/>
              <w:jc w:val="center"/>
              <w:textAlignment w:val="baseline"/>
              <w:rPr>
                <w:rFonts w:ascii="Arial" w:hAnsi="Arial" w:cs="Arial"/>
                <w:lang w:val="en-PH" w:eastAsia="en-PH"/>
              </w:rPr>
            </w:pPr>
            <w:r w:rsidRPr="00574378">
              <w:rPr>
                <w:rFonts w:ascii="Arial" w:hAnsi="Arial" w:cs="Arial"/>
                <w:lang w:val="en-PH" w:eastAsia="en-PH"/>
              </w:rPr>
              <w:t>4</w:t>
            </w:r>
            <w:r w:rsidRPr="00574378">
              <w:rPr>
                <w:rFonts w:ascii="Arial" w:hAnsi="Arial" w:cs="Arial"/>
                <w:vertAlign w:val="superscript"/>
                <w:lang w:val="en-PH" w:eastAsia="en-PH"/>
              </w:rPr>
              <w:t>th</w:t>
            </w:r>
            <w:r w:rsidRPr="00574378">
              <w:rPr>
                <w:rFonts w:ascii="Arial" w:hAnsi="Arial" w:cs="Arial"/>
                <w:lang w:val="en-PH" w:eastAsia="en-PH"/>
              </w:rPr>
              <w:t xml:space="preserve"> </w:t>
            </w:r>
          </w:p>
        </w:tc>
      </w:tr>
    </w:tbl>
    <w:p w14:paraId="12CE0711" w14:textId="77777777" w:rsidR="00574378" w:rsidRPr="00574378" w:rsidRDefault="00574378" w:rsidP="00574378">
      <w:pPr>
        <w:spacing w:after="120"/>
        <w:ind w:right="6"/>
        <w:jc w:val="both"/>
        <w:textAlignment w:val="baseline"/>
        <w:rPr>
          <w:rFonts w:ascii="Arial" w:hAnsi="Arial" w:cs="Arial"/>
          <w:bCs/>
          <w:lang w:eastAsia="en-PH"/>
        </w:rPr>
      </w:pPr>
    </w:p>
    <w:p w14:paraId="04F1DC90" w14:textId="77777777" w:rsidR="00574378" w:rsidRPr="00574378" w:rsidRDefault="00574378" w:rsidP="00574378">
      <w:pPr>
        <w:spacing w:after="120"/>
        <w:ind w:right="6" w:firstLine="720"/>
        <w:jc w:val="both"/>
        <w:textAlignment w:val="baseline"/>
        <w:rPr>
          <w:rFonts w:ascii="Arial" w:hAnsi="Arial" w:cs="Arial"/>
          <w:bCs/>
          <w:lang w:eastAsia="en-PH"/>
        </w:rPr>
      </w:pPr>
      <w:r w:rsidRPr="00574378">
        <w:rPr>
          <w:rFonts w:ascii="Arial" w:hAnsi="Arial" w:cs="Arial"/>
          <w:bCs/>
          <w:lang w:eastAsia="en-PH"/>
        </w:rPr>
        <w:t>As shown in Table 7, it reveals that discounts are always used as a marketing strategy, with 18 establishments implementing this approach. Discounts offer a reduced price or percentage off the regular price of products or services, incentivizing customers to make a purchase. Second most popular strategy is sales, with 15 establishments utilizing this approach.  The third-ranked strategy is offering freebies, which 10 establishments use. Freebies are complimentary items or additional products given to customers as a promotional offer. Providing free Wi-Fi ranks fourth, with 3 establishments implementing this strategy. Loyalty programs is the fifth-ranked strategy, with 2 establishments employing this approach. The result indicates that the most common marketing strategies used by food and catering businesses in Conner, Apayao include discounts, sales, and freebies. These strategies are aimed at attracting customers, creating a sense of value, and fostering customer loyalty. By understanding these popular strategies, businesses can develop effective marketing campaigns to engage and persuade customers effectively.</w:t>
      </w:r>
    </w:p>
    <w:p w14:paraId="4DA73B6E" w14:textId="77777777" w:rsidR="00574378" w:rsidRPr="00574378" w:rsidRDefault="00574378" w:rsidP="00574378">
      <w:pPr>
        <w:pStyle w:val="ListParagraph"/>
        <w:suppressAutoHyphens w:val="0"/>
        <w:spacing w:after="120" w:line="240" w:lineRule="auto"/>
        <w:ind w:left="0"/>
        <w:contextualSpacing/>
        <w:jc w:val="both"/>
        <w:textAlignment w:val="baseline"/>
        <w:rPr>
          <w:rFonts w:ascii="Arial" w:hAnsi="Arial" w:cs="Arial"/>
          <w:b/>
          <w:bCs/>
          <w:sz w:val="20"/>
          <w:szCs w:val="20"/>
          <w:lang w:eastAsia="en-PH"/>
        </w:rPr>
      </w:pPr>
      <w:bookmarkStart w:id="6" w:name="_Hlk137121730"/>
    </w:p>
    <w:p w14:paraId="239FD0DE" w14:textId="64AB7527" w:rsidR="00574378" w:rsidRPr="00574378" w:rsidRDefault="00574378" w:rsidP="00574378">
      <w:pPr>
        <w:pStyle w:val="ListParagraph"/>
        <w:numPr>
          <w:ilvl w:val="1"/>
          <w:numId w:val="33"/>
        </w:numPr>
        <w:spacing w:after="120"/>
        <w:contextualSpacing/>
        <w:jc w:val="both"/>
        <w:textAlignment w:val="baseline"/>
        <w:rPr>
          <w:rFonts w:ascii="Arial" w:hAnsi="Arial" w:cs="Arial"/>
          <w:b/>
          <w:bCs/>
          <w:sz w:val="20"/>
          <w:szCs w:val="20"/>
          <w:lang w:eastAsia="en-PH"/>
        </w:rPr>
      </w:pPr>
      <w:r w:rsidRPr="00574378">
        <w:rPr>
          <w:rFonts w:ascii="Arial" w:hAnsi="Arial" w:cs="Arial"/>
          <w:b/>
          <w:bCs/>
          <w:sz w:val="20"/>
          <w:szCs w:val="20"/>
          <w:lang w:eastAsia="en-PH"/>
        </w:rPr>
        <w:t>Level of the effectiveness of online marketing strategies</w:t>
      </w:r>
    </w:p>
    <w:bookmarkEnd w:id="6"/>
    <w:p w14:paraId="451C8953" w14:textId="77777777" w:rsidR="00574378" w:rsidRPr="00574378" w:rsidRDefault="00574378" w:rsidP="00574378">
      <w:pPr>
        <w:spacing w:after="120"/>
        <w:jc w:val="both"/>
        <w:textAlignment w:val="baseline"/>
        <w:rPr>
          <w:rFonts w:ascii="Arial" w:hAnsi="Arial" w:cs="Arial"/>
          <w:b/>
          <w:bCs/>
          <w:i/>
          <w:iCs/>
          <w:lang w:eastAsia="en-PH"/>
        </w:rPr>
      </w:pPr>
      <w:r w:rsidRPr="00574378">
        <w:rPr>
          <w:rFonts w:ascii="Arial" w:hAnsi="Arial" w:cs="Arial"/>
          <w:b/>
          <w:bCs/>
          <w:i/>
          <w:iCs/>
          <w:lang w:eastAsia="en-PH"/>
        </w:rPr>
        <w:t xml:space="preserve">Table 8.  </w:t>
      </w:r>
      <w:bookmarkStart w:id="7" w:name="_Hlk138254548"/>
      <w:r w:rsidRPr="00574378">
        <w:rPr>
          <w:rFonts w:ascii="Arial" w:hAnsi="Arial" w:cs="Arial"/>
          <w:b/>
          <w:bCs/>
          <w:i/>
          <w:iCs/>
          <w:lang w:eastAsia="en-PH"/>
        </w:rPr>
        <w:t>Online Marketing Strategies</w:t>
      </w:r>
      <w:bookmarkEnd w:id="7"/>
    </w:p>
    <w:tbl>
      <w:tblPr>
        <w:tblW w:w="0" w:type="auto"/>
        <w:tblInd w:w="60" w:type="dxa"/>
        <w:tblBorders>
          <w:top w:val="single" w:sz="4" w:space="0" w:color="auto"/>
        </w:tblBorders>
        <w:tblLook w:val="04A0" w:firstRow="1" w:lastRow="0" w:firstColumn="1" w:lastColumn="0" w:noHBand="0" w:noVBand="1"/>
      </w:tblPr>
      <w:tblGrid>
        <w:gridCol w:w="4905"/>
        <w:gridCol w:w="1731"/>
        <w:gridCol w:w="1728"/>
      </w:tblGrid>
      <w:tr w:rsidR="00574378" w:rsidRPr="00574378" w14:paraId="0574A69A" w14:textId="77777777" w:rsidTr="00574378">
        <w:tc>
          <w:tcPr>
            <w:tcW w:w="4905" w:type="dxa"/>
            <w:shd w:val="clear" w:color="auto" w:fill="auto"/>
          </w:tcPr>
          <w:p w14:paraId="72CD033A" w14:textId="77777777" w:rsidR="00574378" w:rsidRPr="00574378" w:rsidRDefault="00574378" w:rsidP="00153DD3">
            <w:pPr>
              <w:spacing w:after="120"/>
              <w:ind w:left="60"/>
              <w:textAlignment w:val="baseline"/>
              <w:rPr>
                <w:rFonts w:ascii="Arial" w:hAnsi="Arial" w:cs="Arial"/>
                <w:b/>
                <w:bCs/>
                <w:lang w:eastAsia="en-PH"/>
              </w:rPr>
            </w:pPr>
            <w:r w:rsidRPr="00574378">
              <w:rPr>
                <w:rFonts w:ascii="Arial" w:hAnsi="Arial" w:cs="Arial"/>
                <w:b/>
                <w:bCs/>
                <w:lang w:eastAsia="en-PH"/>
              </w:rPr>
              <w:t>Level of the effectiveness of online marketing strategies</w:t>
            </w:r>
          </w:p>
        </w:tc>
        <w:tc>
          <w:tcPr>
            <w:tcW w:w="1731" w:type="dxa"/>
            <w:shd w:val="clear" w:color="auto" w:fill="auto"/>
          </w:tcPr>
          <w:p w14:paraId="3E01AC40" w14:textId="77777777" w:rsidR="00574378" w:rsidRPr="00574378" w:rsidRDefault="00574378" w:rsidP="00153DD3">
            <w:pPr>
              <w:spacing w:after="120"/>
              <w:jc w:val="both"/>
              <w:textAlignment w:val="baseline"/>
              <w:rPr>
                <w:rFonts w:ascii="Arial" w:hAnsi="Arial" w:cs="Arial"/>
                <w:b/>
                <w:bCs/>
                <w:lang w:eastAsia="en-PH"/>
              </w:rPr>
            </w:pPr>
            <w:r w:rsidRPr="00574378">
              <w:rPr>
                <w:rFonts w:ascii="Arial" w:hAnsi="Arial" w:cs="Arial"/>
                <w:b/>
                <w:bCs/>
                <w:lang w:eastAsia="en-PH"/>
              </w:rPr>
              <w:t>Mean</w:t>
            </w:r>
          </w:p>
        </w:tc>
        <w:tc>
          <w:tcPr>
            <w:tcW w:w="1728" w:type="dxa"/>
            <w:shd w:val="clear" w:color="auto" w:fill="auto"/>
          </w:tcPr>
          <w:p w14:paraId="6139E78B" w14:textId="77777777" w:rsidR="00574378" w:rsidRPr="00574378" w:rsidRDefault="00574378" w:rsidP="00153DD3">
            <w:pPr>
              <w:spacing w:after="120"/>
              <w:jc w:val="center"/>
              <w:textAlignment w:val="baseline"/>
              <w:rPr>
                <w:rFonts w:ascii="Arial" w:hAnsi="Arial" w:cs="Arial"/>
                <w:b/>
                <w:bCs/>
                <w:lang w:eastAsia="en-PH"/>
              </w:rPr>
            </w:pPr>
            <w:r w:rsidRPr="00574378">
              <w:rPr>
                <w:rFonts w:ascii="Arial" w:hAnsi="Arial" w:cs="Arial"/>
                <w:b/>
                <w:bCs/>
                <w:lang w:eastAsia="en-PH"/>
              </w:rPr>
              <w:t>Descriptive Interpretation</w:t>
            </w:r>
          </w:p>
        </w:tc>
      </w:tr>
      <w:tr w:rsidR="00574378" w:rsidRPr="00574378" w14:paraId="792C0038" w14:textId="77777777" w:rsidTr="00574378">
        <w:tc>
          <w:tcPr>
            <w:tcW w:w="4905" w:type="dxa"/>
            <w:shd w:val="clear" w:color="auto" w:fill="auto"/>
          </w:tcPr>
          <w:p w14:paraId="67281305" w14:textId="77777777" w:rsidR="00574378" w:rsidRPr="00574378" w:rsidRDefault="00574378" w:rsidP="00574378">
            <w:pPr>
              <w:pStyle w:val="ListParagraph"/>
              <w:numPr>
                <w:ilvl w:val="0"/>
                <w:numId w:val="31"/>
              </w:numPr>
              <w:suppressAutoHyphens w:val="0"/>
              <w:spacing w:after="120" w:line="240" w:lineRule="auto"/>
              <w:contextualSpacing/>
              <w:jc w:val="both"/>
              <w:rPr>
                <w:rFonts w:ascii="Arial" w:hAnsi="Arial" w:cs="Arial"/>
                <w:sz w:val="20"/>
                <w:szCs w:val="20"/>
              </w:rPr>
            </w:pPr>
            <w:r w:rsidRPr="00574378">
              <w:rPr>
                <w:rFonts w:ascii="Arial" w:hAnsi="Arial" w:cs="Arial"/>
                <w:sz w:val="20"/>
                <w:szCs w:val="20"/>
              </w:rPr>
              <w:t>It increases the number of visitors to our page since implementing online platforms for the promotion</w:t>
            </w:r>
          </w:p>
        </w:tc>
        <w:tc>
          <w:tcPr>
            <w:tcW w:w="1731" w:type="dxa"/>
            <w:shd w:val="clear" w:color="auto" w:fill="auto"/>
          </w:tcPr>
          <w:p w14:paraId="076EA60C" w14:textId="77777777" w:rsidR="00574378" w:rsidRPr="00574378" w:rsidRDefault="00574378" w:rsidP="00153DD3">
            <w:pPr>
              <w:spacing w:after="120"/>
              <w:jc w:val="center"/>
              <w:textAlignment w:val="baseline"/>
              <w:rPr>
                <w:rFonts w:ascii="Arial" w:hAnsi="Arial" w:cs="Arial"/>
                <w:lang w:eastAsia="en-PH"/>
              </w:rPr>
            </w:pPr>
            <w:r w:rsidRPr="00574378">
              <w:rPr>
                <w:rFonts w:ascii="Arial" w:hAnsi="Arial" w:cs="Arial"/>
                <w:lang w:eastAsia="en-PH"/>
              </w:rPr>
              <w:t>2.83</w:t>
            </w:r>
          </w:p>
        </w:tc>
        <w:tc>
          <w:tcPr>
            <w:tcW w:w="1728" w:type="dxa"/>
            <w:shd w:val="clear" w:color="auto" w:fill="auto"/>
          </w:tcPr>
          <w:p w14:paraId="3AE4DE2C" w14:textId="77777777" w:rsidR="00574378" w:rsidRPr="00574378" w:rsidRDefault="00574378" w:rsidP="00153DD3">
            <w:pPr>
              <w:spacing w:after="120"/>
              <w:jc w:val="both"/>
              <w:textAlignment w:val="baseline"/>
              <w:rPr>
                <w:rFonts w:ascii="Arial" w:hAnsi="Arial" w:cs="Arial"/>
                <w:lang w:eastAsia="en-PH"/>
              </w:rPr>
            </w:pPr>
            <w:r w:rsidRPr="00574378">
              <w:rPr>
                <w:rFonts w:ascii="Arial" w:hAnsi="Arial" w:cs="Arial"/>
                <w:lang w:eastAsia="en-PH"/>
              </w:rPr>
              <w:t>Effective</w:t>
            </w:r>
          </w:p>
        </w:tc>
      </w:tr>
      <w:tr w:rsidR="00574378" w:rsidRPr="00574378" w14:paraId="3D270F9E" w14:textId="77777777" w:rsidTr="00574378">
        <w:tc>
          <w:tcPr>
            <w:tcW w:w="4905" w:type="dxa"/>
            <w:shd w:val="clear" w:color="auto" w:fill="auto"/>
          </w:tcPr>
          <w:p w14:paraId="28115410" w14:textId="77777777" w:rsidR="00574378" w:rsidRPr="00574378" w:rsidRDefault="00574378" w:rsidP="00574378">
            <w:pPr>
              <w:pStyle w:val="ListParagraph"/>
              <w:numPr>
                <w:ilvl w:val="0"/>
                <w:numId w:val="31"/>
              </w:numPr>
              <w:suppressAutoHyphens w:val="0"/>
              <w:spacing w:after="120" w:line="240" w:lineRule="auto"/>
              <w:contextualSpacing/>
              <w:jc w:val="both"/>
              <w:textAlignment w:val="baseline"/>
              <w:rPr>
                <w:rFonts w:ascii="Arial" w:hAnsi="Arial" w:cs="Arial"/>
                <w:sz w:val="20"/>
                <w:szCs w:val="20"/>
                <w:lang w:eastAsia="en-PH"/>
              </w:rPr>
            </w:pPr>
            <w:r w:rsidRPr="00574378">
              <w:rPr>
                <w:rFonts w:ascii="Arial" w:hAnsi="Arial" w:cs="Arial"/>
                <w:sz w:val="20"/>
                <w:szCs w:val="20"/>
              </w:rPr>
              <w:t>It increases conversions (online orders, reservations, inquiries) as a result of our online platform promotions</w:t>
            </w:r>
          </w:p>
        </w:tc>
        <w:tc>
          <w:tcPr>
            <w:tcW w:w="1731" w:type="dxa"/>
            <w:shd w:val="clear" w:color="auto" w:fill="auto"/>
          </w:tcPr>
          <w:p w14:paraId="3BD2BD0F" w14:textId="77777777" w:rsidR="00574378" w:rsidRPr="00574378" w:rsidRDefault="00574378" w:rsidP="00153DD3">
            <w:pPr>
              <w:spacing w:after="120"/>
              <w:jc w:val="center"/>
              <w:textAlignment w:val="baseline"/>
              <w:rPr>
                <w:rFonts w:ascii="Arial" w:hAnsi="Arial" w:cs="Arial"/>
                <w:lang w:eastAsia="en-PH"/>
              </w:rPr>
            </w:pPr>
            <w:r w:rsidRPr="00574378">
              <w:rPr>
                <w:rFonts w:ascii="Arial" w:hAnsi="Arial" w:cs="Arial"/>
                <w:lang w:eastAsia="en-PH"/>
              </w:rPr>
              <w:t>2.96</w:t>
            </w:r>
          </w:p>
        </w:tc>
        <w:tc>
          <w:tcPr>
            <w:tcW w:w="1728" w:type="dxa"/>
            <w:shd w:val="clear" w:color="auto" w:fill="auto"/>
          </w:tcPr>
          <w:p w14:paraId="1EABBAB9" w14:textId="77777777" w:rsidR="00574378" w:rsidRPr="00574378" w:rsidRDefault="00574378" w:rsidP="00153DD3">
            <w:pPr>
              <w:spacing w:after="120"/>
              <w:jc w:val="both"/>
              <w:textAlignment w:val="baseline"/>
              <w:rPr>
                <w:rFonts w:ascii="Arial" w:hAnsi="Arial" w:cs="Arial"/>
                <w:lang w:eastAsia="en-PH"/>
              </w:rPr>
            </w:pPr>
            <w:r w:rsidRPr="00574378">
              <w:rPr>
                <w:rFonts w:ascii="Arial" w:hAnsi="Arial" w:cs="Arial"/>
                <w:lang w:eastAsia="en-PH"/>
              </w:rPr>
              <w:t>Effective</w:t>
            </w:r>
          </w:p>
        </w:tc>
      </w:tr>
      <w:tr w:rsidR="00574378" w:rsidRPr="00574378" w14:paraId="2D00C61D" w14:textId="77777777" w:rsidTr="00574378">
        <w:tc>
          <w:tcPr>
            <w:tcW w:w="4905" w:type="dxa"/>
            <w:shd w:val="clear" w:color="auto" w:fill="auto"/>
          </w:tcPr>
          <w:p w14:paraId="1E8EF405" w14:textId="77777777" w:rsidR="00574378" w:rsidRPr="00574378" w:rsidRDefault="00574378" w:rsidP="00574378">
            <w:pPr>
              <w:pStyle w:val="ListParagraph"/>
              <w:numPr>
                <w:ilvl w:val="0"/>
                <w:numId w:val="31"/>
              </w:numPr>
              <w:suppressAutoHyphens w:val="0"/>
              <w:spacing w:after="120" w:line="240" w:lineRule="auto"/>
              <w:contextualSpacing/>
              <w:jc w:val="both"/>
              <w:rPr>
                <w:rFonts w:ascii="Arial" w:hAnsi="Arial" w:cs="Arial"/>
                <w:sz w:val="20"/>
                <w:szCs w:val="20"/>
              </w:rPr>
            </w:pPr>
            <w:r w:rsidRPr="00574378">
              <w:rPr>
                <w:rFonts w:ascii="Arial" w:hAnsi="Arial" w:cs="Arial"/>
                <w:sz w:val="20"/>
                <w:szCs w:val="20"/>
              </w:rPr>
              <w:lastRenderedPageBreak/>
              <w:t>It increases the patronage of our establishment</w:t>
            </w:r>
          </w:p>
        </w:tc>
        <w:tc>
          <w:tcPr>
            <w:tcW w:w="1731" w:type="dxa"/>
            <w:shd w:val="clear" w:color="auto" w:fill="auto"/>
          </w:tcPr>
          <w:p w14:paraId="6D343290" w14:textId="77777777" w:rsidR="00574378" w:rsidRPr="00574378" w:rsidRDefault="00574378" w:rsidP="00153DD3">
            <w:pPr>
              <w:spacing w:after="120"/>
              <w:jc w:val="center"/>
              <w:textAlignment w:val="baseline"/>
              <w:rPr>
                <w:rFonts w:ascii="Arial" w:hAnsi="Arial" w:cs="Arial"/>
                <w:lang w:eastAsia="en-PH"/>
              </w:rPr>
            </w:pPr>
            <w:r w:rsidRPr="00574378">
              <w:rPr>
                <w:rFonts w:ascii="Arial" w:hAnsi="Arial" w:cs="Arial"/>
                <w:lang w:eastAsia="en-PH"/>
              </w:rPr>
              <w:t>3.20</w:t>
            </w:r>
          </w:p>
        </w:tc>
        <w:tc>
          <w:tcPr>
            <w:tcW w:w="1728" w:type="dxa"/>
            <w:shd w:val="clear" w:color="auto" w:fill="auto"/>
          </w:tcPr>
          <w:p w14:paraId="0684BAD9" w14:textId="77777777" w:rsidR="00574378" w:rsidRPr="00574378" w:rsidRDefault="00574378" w:rsidP="00153DD3">
            <w:pPr>
              <w:spacing w:after="120"/>
              <w:jc w:val="both"/>
              <w:textAlignment w:val="baseline"/>
              <w:rPr>
                <w:rFonts w:ascii="Arial" w:hAnsi="Arial" w:cs="Arial"/>
                <w:lang w:eastAsia="en-PH"/>
              </w:rPr>
            </w:pPr>
            <w:r w:rsidRPr="00574378">
              <w:rPr>
                <w:rFonts w:ascii="Arial" w:hAnsi="Arial" w:cs="Arial"/>
                <w:lang w:eastAsia="en-PH"/>
              </w:rPr>
              <w:t>Effective</w:t>
            </w:r>
          </w:p>
        </w:tc>
      </w:tr>
      <w:tr w:rsidR="00574378" w:rsidRPr="00574378" w14:paraId="15902588" w14:textId="77777777" w:rsidTr="00574378">
        <w:tc>
          <w:tcPr>
            <w:tcW w:w="4905" w:type="dxa"/>
            <w:shd w:val="clear" w:color="auto" w:fill="auto"/>
          </w:tcPr>
          <w:p w14:paraId="11BD119E" w14:textId="77777777" w:rsidR="00574378" w:rsidRPr="00574378" w:rsidRDefault="00574378" w:rsidP="00574378">
            <w:pPr>
              <w:pStyle w:val="ListParagraph"/>
              <w:numPr>
                <w:ilvl w:val="0"/>
                <w:numId w:val="31"/>
              </w:numPr>
              <w:suppressAutoHyphens w:val="0"/>
              <w:spacing w:after="120" w:line="240" w:lineRule="auto"/>
              <w:contextualSpacing/>
              <w:jc w:val="both"/>
              <w:rPr>
                <w:rFonts w:ascii="Arial" w:hAnsi="Arial" w:cs="Arial"/>
                <w:sz w:val="20"/>
                <w:szCs w:val="20"/>
              </w:rPr>
            </w:pPr>
            <w:r w:rsidRPr="00574378">
              <w:rPr>
                <w:rFonts w:ascii="Arial" w:hAnsi="Arial" w:cs="Arial"/>
                <w:sz w:val="20"/>
                <w:szCs w:val="20"/>
              </w:rPr>
              <w:t>It enhances our brand visibility and awareness</w:t>
            </w:r>
          </w:p>
        </w:tc>
        <w:tc>
          <w:tcPr>
            <w:tcW w:w="1731" w:type="dxa"/>
            <w:shd w:val="clear" w:color="auto" w:fill="auto"/>
          </w:tcPr>
          <w:p w14:paraId="1D598E07" w14:textId="77777777" w:rsidR="00574378" w:rsidRPr="00574378" w:rsidRDefault="00574378" w:rsidP="00153DD3">
            <w:pPr>
              <w:spacing w:after="120"/>
              <w:jc w:val="center"/>
              <w:textAlignment w:val="baseline"/>
              <w:rPr>
                <w:rFonts w:ascii="Arial" w:hAnsi="Arial" w:cs="Arial"/>
                <w:lang w:eastAsia="en-PH"/>
              </w:rPr>
            </w:pPr>
            <w:r w:rsidRPr="00574378">
              <w:rPr>
                <w:rFonts w:ascii="Arial" w:hAnsi="Arial" w:cs="Arial"/>
                <w:lang w:eastAsia="en-PH"/>
              </w:rPr>
              <w:t>3.16</w:t>
            </w:r>
          </w:p>
        </w:tc>
        <w:tc>
          <w:tcPr>
            <w:tcW w:w="1728" w:type="dxa"/>
            <w:shd w:val="clear" w:color="auto" w:fill="auto"/>
          </w:tcPr>
          <w:p w14:paraId="0FAA5BCB" w14:textId="77777777" w:rsidR="00574378" w:rsidRPr="00574378" w:rsidRDefault="00574378" w:rsidP="00153DD3">
            <w:pPr>
              <w:spacing w:after="120"/>
              <w:jc w:val="both"/>
              <w:textAlignment w:val="baseline"/>
              <w:rPr>
                <w:rFonts w:ascii="Arial" w:hAnsi="Arial" w:cs="Arial"/>
                <w:lang w:eastAsia="en-PH"/>
              </w:rPr>
            </w:pPr>
            <w:r w:rsidRPr="00574378">
              <w:rPr>
                <w:rFonts w:ascii="Arial" w:hAnsi="Arial" w:cs="Arial"/>
                <w:lang w:eastAsia="en-PH"/>
              </w:rPr>
              <w:t>Effective</w:t>
            </w:r>
          </w:p>
        </w:tc>
      </w:tr>
      <w:tr w:rsidR="00574378" w:rsidRPr="00574378" w14:paraId="7E9BD99D" w14:textId="77777777" w:rsidTr="00574378">
        <w:tc>
          <w:tcPr>
            <w:tcW w:w="4905" w:type="dxa"/>
            <w:shd w:val="clear" w:color="auto" w:fill="auto"/>
          </w:tcPr>
          <w:p w14:paraId="000B616D" w14:textId="77777777" w:rsidR="00574378" w:rsidRPr="00574378" w:rsidRDefault="00574378" w:rsidP="00153DD3">
            <w:pPr>
              <w:pStyle w:val="ListParagraph"/>
              <w:numPr>
                <w:ilvl w:val="0"/>
                <w:numId w:val="31"/>
              </w:numPr>
              <w:suppressAutoHyphens w:val="0"/>
              <w:spacing w:after="120" w:line="240" w:lineRule="auto"/>
              <w:contextualSpacing/>
              <w:jc w:val="both"/>
              <w:textAlignment w:val="baseline"/>
              <w:rPr>
                <w:rFonts w:ascii="Arial" w:hAnsi="Arial" w:cs="Arial"/>
                <w:sz w:val="20"/>
                <w:szCs w:val="20"/>
              </w:rPr>
            </w:pPr>
            <w:r w:rsidRPr="00574378">
              <w:rPr>
                <w:rFonts w:ascii="Arial" w:hAnsi="Arial" w:cs="Arial"/>
                <w:sz w:val="20"/>
                <w:szCs w:val="20"/>
              </w:rPr>
              <w:t>It increases the revenue of our establishment</w:t>
            </w:r>
          </w:p>
        </w:tc>
        <w:tc>
          <w:tcPr>
            <w:tcW w:w="1731" w:type="dxa"/>
            <w:shd w:val="clear" w:color="auto" w:fill="auto"/>
          </w:tcPr>
          <w:p w14:paraId="4FA5495F" w14:textId="77777777" w:rsidR="00574378" w:rsidRPr="00574378" w:rsidRDefault="00574378" w:rsidP="00153DD3">
            <w:pPr>
              <w:spacing w:after="120"/>
              <w:jc w:val="center"/>
              <w:textAlignment w:val="baseline"/>
              <w:rPr>
                <w:rFonts w:ascii="Arial" w:hAnsi="Arial" w:cs="Arial"/>
                <w:lang w:eastAsia="en-PH"/>
              </w:rPr>
            </w:pPr>
            <w:r w:rsidRPr="00574378">
              <w:rPr>
                <w:rFonts w:ascii="Arial" w:hAnsi="Arial" w:cs="Arial"/>
                <w:lang w:eastAsia="en-PH"/>
              </w:rPr>
              <w:t>2.96</w:t>
            </w:r>
          </w:p>
        </w:tc>
        <w:tc>
          <w:tcPr>
            <w:tcW w:w="1728" w:type="dxa"/>
            <w:shd w:val="clear" w:color="auto" w:fill="auto"/>
          </w:tcPr>
          <w:p w14:paraId="12FC92E3" w14:textId="77777777" w:rsidR="00574378" w:rsidRPr="00574378" w:rsidRDefault="00574378" w:rsidP="00153DD3">
            <w:pPr>
              <w:spacing w:after="120"/>
              <w:jc w:val="both"/>
              <w:textAlignment w:val="baseline"/>
              <w:rPr>
                <w:rFonts w:ascii="Arial" w:hAnsi="Arial" w:cs="Arial"/>
                <w:lang w:eastAsia="en-PH"/>
              </w:rPr>
            </w:pPr>
            <w:r w:rsidRPr="00574378">
              <w:rPr>
                <w:rFonts w:ascii="Arial" w:hAnsi="Arial" w:cs="Arial"/>
                <w:lang w:eastAsia="en-PH"/>
              </w:rPr>
              <w:t>Effective</w:t>
            </w:r>
          </w:p>
        </w:tc>
      </w:tr>
      <w:tr w:rsidR="00574378" w:rsidRPr="00574378" w14:paraId="023C47D7" w14:textId="77777777" w:rsidTr="00574378">
        <w:tc>
          <w:tcPr>
            <w:tcW w:w="4905" w:type="dxa"/>
            <w:shd w:val="clear" w:color="auto" w:fill="auto"/>
          </w:tcPr>
          <w:p w14:paraId="3BF8635B" w14:textId="77777777" w:rsidR="00574378" w:rsidRPr="00574378" w:rsidRDefault="00574378" w:rsidP="00153DD3">
            <w:pPr>
              <w:pStyle w:val="ListParagraph"/>
              <w:numPr>
                <w:ilvl w:val="0"/>
                <w:numId w:val="31"/>
              </w:numPr>
              <w:suppressAutoHyphens w:val="0"/>
              <w:spacing w:after="120" w:line="240" w:lineRule="auto"/>
              <w:contextualSpacing/>
              <w:jc w:val="both"/>
              <w:textAlignment w:val="baseline"/>
              <w:rPr>
                <w:rFonts w:ascii="Arial" w:hAnsi="Arial" w:cs="Arial"/>
                <w:sz w:val="20"/>
                <w:szCs w:val="20"/>
              </w:rPr>
            </w:pPr>
            <w:r w:rsidRPr="00574378">
              <w:rPr>
                <w:rFonts w:ascii="Arial" w:hAnsi="Arial" w:cs="Arial"/>
                <w:sz w:val="20"/>
                <w:szCs w:val="20"/>
              </w:rPr>
              <w:t>It increases our visibility and attracts potential customers who have not discovered our establishment</w:t>
            </w:r>
          </w:p>
        </w:tc>
        <w:tc>
          <w:tcPr>
            <w:tcW w:w="1731" w:type="dxa"/>
            <w:shd w:val="clear" w:color="auto" w:fill="auto"/>
          </w:tcPr>
          <w:p w14:paraId="430875B2" w14:textId="77777777" w:rsidR="00574378" w:rsidRPr="00574378" w:rsidRDefault="00574378" w:rsidP="00153DD3">
            <w:pPr>
              <w:spacing w:after="120"/>
              <w:jc w:val="center"/>
              <w:textAlignment w:val="baseline"/>
              <w:rPr>
                <w:rFonts w:ascii="Arial" w:hAnsi="Arial" w:cs="Arial"/>
                <w:lang w:eastAsia="en-PH"/>
              </w:rPr>
            </w:pPr>
            <w:r w:rsidRPr="00574378">
              <w:rPr>
                <w:rFonts w:ascii="Arial" w:hAnsi="Arial" w:cs="Arial"/>
                <w:lang w:eastAsia="en-PH"/>
              </w:rPr>
              <w:t>3.66</w:t>
            </w:r>
          </w:p>
        </w:tc>
        <w:tc>
          <w:tcPr>
            <w:tcW w:w="1728" w:type="dxa"/>
            <w:shd w:val="clear" w:color="auto" w:fill="auto"/>
          </w:tcPr>
          <w:p w14:paraId="36980D20" w14:textId="77777777" w:rsidR="00574378" w:rsidRPr="00574378" w:rsidRDefault="00574378" w:rsidP="00153DD3">
            <w:pPr>
              <w:spacing w:after="120"/>
              <w:jc w:val="both"/>
              <w:textAlignment w:val="baseline"/>
              <w:rPr>
                <w:rFonts w:ascii="Arial" w:hAnsi="Arial" w:cs="Arial"/>
                <w:lang w:eastAsia="en-PH"/>
              </w:rPr>
            </w:pPr>
            <w:r w:rsidRPr="00574378">
              <w:rPr>
                <w:rFonts w:ascii="Arial" w:hAnsi="Arial" w:cs="Arial"/>
                <w:lang w:eastAsia="en-PH"/>
              </w:rPr>
              <w:t>Very Effective</w:t>
            </w:r>
          </w:p>
        </w:tc>
      </w:tr>
      <w:tr w:rsidR="00574378" w:rsidRPr="00574378" w14:paraId="21B3B5B6" w14:textId="77777777" w:rsidTr="00574378">
        <w:tc>
          <w:tcPr>
            <w:tcW w:w="4905" w:type="dxa"/>
            <w:shd w:val="clear" w:color="auto" w:fill="auto"/>
          </w:tcPr>
          <w:p w14:paraId="5D9CB3F5" w14:textId="77777777" w:rsidR="00574378" w:rsidRPr="00574378" w:rsidRDefault="00574378" w:rsidP="00574378">
            <w:pPr>
              <w:pStyle w:val="ListParagraph"/>
              <w:suppressAutoHyphens w:val="0"/>
              <w:spacing w:after="120" w:line="240" w:lineRule="auto"/>
              <w:ind w:left="360" w:hanging="360"/>
              <w:contextualSpacing/>
              <w:jc w:val="both"/>
              <w:rPr>
                <w:rFonts w:ascii="Arial" w:hAnsi="Arial" w:cs="Arial"/>
                <w:sz w:val="20"/>
                <w:szCs w:val="20"/>
              </w:rPr>
            </w:pPr>
            <w:r w:rsidRPr="00574378">
              <w:rPr>
                <w:rFonts w:ascii="Arial" w:hAnsi="Arial" w:cs="Arial"/>
                <w:sz w:val="20"/>
                <w:szCs w:val="20"/>
              </w:rPr>
              <w:t>Weighted Mean</w:t>
            </w:r>
          </w:p>
        </w:tc>
        <w:tc>
          <w:tcPr>
            <w:tcW w:w="1731" w:type="dxa"/>
            <w:shd w:val="clear" w:color="auto" w:fill="auto"/>
          </w:tcPr>
          <w:p w14:paraId="5FB0A854" w14:textId="77777777" w:rsidR="00574378" w:rsidRPr="00574378" w:rsidRDefault="00574378" w:rsidP="00153DD3">
            <w:pPr>
              <w:spacing w:after="120"/>
              <w:jc w:val="center"/>
              <w:textAlignment w:val="baseline"/>
              <w:rPr>
                <w:rFonts w:ascii="Arial" w:hAnsi="Arial" w:cs="Arial"/>
                <w:lang w:eastAsia="en-PH"/>
              </w:rPr>
            </w:pPr>
            <w:r w:rsidRPr="00574378">
              <w:rPr>
                <w:rFonts w:ascii="Arial" w:hAnsi="Arial" w:cs="Arial"/>
                <w:lang w:eastAsia="en-PH"/>
              </w:rPr>
              <w:t>3.13</w:t>
            </w:r>
          </w:p>
        </w:tc>
        <w:tc>
          <w:tcPr>
            <w:tcW w:w="1728" w:type="dxa"/>
            <w:shd w:val="clear" w:color="auto" w:fill="auto"/>
          </w:tcPr>
          <w:p w14:paraId="173685B2" w14:textId="77777777" w:rsidR="00574378" w:rsidRPr="00574378" w:rsidRDefault="00574378" w:rsidP="00153DD3">
            <w:pPr>
              <w:spacing w:after="120"/>
              <w:jc w:val="both"/>
              <w:textAlignment w:val="baseline"/>
              <w:rPr>
                <w:rFonts w:ascii="Arial" w:hAnsi="Arial" w:cs="Arial"/>
                <w:lang w:eastAsia="en-PH"/>
              </w:rPr>
            </w:pPr>
            <w:r w:rsidRPr="00574378">
              <w:rPr>
                <w:rFonts w:ascii="Arial" w:hAnsi="Arial" w:cs="Arial"/>
                <w:lang w:eastAsia="en-PH"/>
              </w:rPr>
              <w:t>Effective</w:t>
            </w:r>
          </w:p>
        </w:tc>
      </w:tr>
    </w:tbl>
    <w:p w14:paraId="55FCA161" w14:textId="77777777" w:rsidR="00574378" w:rsidRPr="00574378" w:rsidRDefault="00574378" w:rsidP="00574378">
      <w:pPr>
        <w:rPr>
          <w:rFonts w:ascii="Arial" w:hAnsi="Arial" w:cs="Arial"/>
          <w:vanish/>
        </w:rPr>
      </w:pPr>
    </w:p>
    <w:p w14:paraId="57C7F14F" w14:textId="77777777" w:rsidR="00574378" w:rsidRPr="00574378" w:rsidRDefault="00574378" w:rsidP="00574378">
      <w:pPr>
        <w:jc w:val="both"/>
        <w:rPr>
          <w:rFonts w:ascii="Arial" w:hAnsi="Arial" w:cs="Arial"/>
        </w:rPr>
      </w:pPr>
    </w:p>
    <w:p w14:paraId="0E98BD10" w14:textId="77777777" w:rsidR="00574378" w:rsidRPr="00574378" w:rsidRDefault="00574378" w:rsidP="00574378">
      <w:pPr>
        <w:pStyle w:val="NoSpacing"/>
        <w:jc w:val="both"/>
        <w:rPr>
          <w:rFonts w:ascii="Arial" w:hAnsi="Arial" w:cs="Arial"/>
          <w:sz w:val="20"/>
          <w:szCs w:val="20"/>
        </w:rPr>
      </w:pPr>
    </w:p>
    <w:p w14:paraId="1499D2B3" w14:textId="77777777" w:rsidR="00574378" w:rsidRPr="00574378" w:rsidRDefault="00574378" w:rsidP="00574378">
      <w:pPr>
        <w:ind w:firstLine="720"/>
        <w:jc w:val="both"/>
        <w:rPr>
          <w:rFonts w:ascii="Arial" w:hAnsi="Arial" w:cs="Arial"/>
        </w:rPr>
      </w:pPr>
      <w:r w:rsidRPr="00574378">
        <w:rPr>
          <w:rFonts w:ascii="Arial" w:hAnsi="Arial" w:cs="Arial"/>
        </w:rPr>
        <w:t>As can be seen in the table, the establishment’s online marketing strategies have proven to be effective across multiple dimensions. Firstly, they have successfully increased the number of visitors to their webpage, indicating a positive impact on attracting individuals to explore their online presence. The strategies have also shown effectiveness in driving conversions, such as online orders, reservations, and inquiries, with a mean of 2.96. This highlights their ability to encourage potential customers to engage with the organization's offerings.</w:t>
      </w:r>
    </w:p>
    <w:p w14:paraId="6C34E63B" w14:textId="77777777" w:rsidR="00574378" w:rsidRPr="00574378" w:rsidRDefault="00574378" w:rsidP="00574378">
      <w:pPr>
        <w:ind w:firstLine="720"/>
        <w:jc w:val="both"/>
        <w:rPr>
          <w:rFonts w:ascii="Arial" w:hAnsi="Arial" w:cs="Arial"/>
        </w:rPr>
      </w:pPr>
      <w:r w:rsidRPr="00574378">
        <w:rPr>
          <w:rFonts w:ascii="Arial" w:hAnsi="Arial" w:cs="Arial"/>
        </w:rPr>
        <w:t>Additionally, the online marketing strategies have effectively increased the patronage of the establishment, with a mean of 3.20. This indicates their success in attracting and retaining customers, leading to higher levels of customer loyalty and support. Furthermore, the strategies have enhanced the organization's brand visibility and awareness, with a mean of 3.16. This suggests that the promotional activities on online platforms have successfully increased the organization's presence and recognition among the target audience, potentially leading to a broader customer base and improved market position.</w:t>
      </w:r>
    </w:p>
    <w:p w14:paraId="44715108" w14:textId="77777777" w:rsidR="00574378" w:rsidRPr="00574378" w:rsidRDefault="00574378" w:rsidP="00574378">
      <w:pPr>
        <w:ind w:firstLine="720"/>
        <w:jc w:val="both"/>
        <w:rPr>
          <w:rFonts w:ascii="Arial" w:hAnsi="Arial" w:cs="Arial"/>
        </w:rPr>
      </w:pPr>
      <w:r w:rsidRPr="00574378">
        <w:rPr>
          <w:rFonts w:ascii="Arial" w:hAnsi="Arial" w:cs="Arial"/>
        </w:rPr>
        <w:t>Overall, the organization's online marketing strategies have had a positive impact on revenue generation, as indicated by a mean of 2.96. This suggests that the strategies have effectively contributed to increased sales and customer spending, resulting in financial growth. Moreover, the strategies have been highly effective in expanding the organization's visibility and attracting previously unaware customers, with a mean of 3.66. This highlights their success in reaching new audience segments and creating opportunities for further growth.</w:t>
      </w:r>
    </w:p>
    <w:p w14:paraId="4A3E7373" w14:textId="77777777" w:rsidR="00574378" w:rsidRDefault="00574378" w:rsidP="00574378">
      <w:pPr>
        <w:ind w:firstLine="720"/>
        <w:jc w:val="both"/>
        <w:rPr>
          <w:rFonts w:ascii="Arial" w:hAnsi="Arial" w:cs="Arial"/>
        </w:rPr>
      </w:pPr>
      <w:r w:rsidRPr="00574378">
        <w:rPr>
          <w:rFonts w:ascii="Arial" w:hAnsi="Arial" w:cs="Arial"/>
        </w:rPr>
        <w:t>The result implies that the organization's online marketing strategies have demonstrated their effectiveness in increasing webpage visitors, driving conversions, enhancing patronage, improving brand visibility, and boosting revenue. These findings underscore the value of the implemented strategies in driving growth and success for the organization. The data support the continuation and further optimization of these strategies to capitalize on their positive impact and achieve even greater outcomes in the future.</w:t>
      </w:r>
    </w:p>
    <w:p w14:paraId="3CFE4137" w14:textId="77777777" w:rsidR="00574378" w:rsidRPr="00574378" w:rsidRDefault="00574378" w:rsidP="00574378">
      <w:pPr>
        <w:ind w:firstLine="720"/>
        <w:jc w:val="both"/>
        <w:rPr>
          <w:rFonts w:ascii="Arial" w:hAnsi="Arial" w:cs="Arial"/>
        </w:rPr>
      </w:pPr>
    </w:p>
    <w:p w14:paraId="58DFF0EC" w14:textId="6F918022" w:rsidR="00574378" w:rsidRDefault="00574378" w:rsidP="00574378">
      <w:pPr>
        <w:pStyle w:val="ListParagraph"/>
        <w:numPr>
          <w:ilvl w:val="1"/>
          <w:numId w:val="33"/>
        </w:numPr>
        <w:spacing w:after="0" w:line="240" w:lineRule="auto"/>
        <w:contextualSpacing/>
        <w:jc w:val="both"/>
        <w:rPr>
          <w:rFonts w:ascii="Arial" w:hAnsi="Arial" w:cs="Arial"/>
          <w:b/>
          <w:bCs/>
          <w:sz w:val="20"/>
          <w:szCs w:val="20"/>
        </w:rPr>
      </w:pPr>
      <w:bookmarkStart w:id="8" w:name="_Hlk138254632"/>
      <w:r w:rsidRPr="00574378">
        <w:rPr>
          <w:rFonts w:ascii="Arial" w:hAnsi="Arial" w:cs="Arial"/>
          <w:b/>
          <w:bCs/>
          <w:sz w:val="20"/>
          <w:szCs w:val="20"/>
        </w:rPr>
        <w:t>Significant difference in the level of effectiveness of online marketing strategies of food and catering establishments in Conner, Apayao as perceived by the respondents when grouped according to profiles</w:t>
      </w:r>
    </w:p>
    <w:p w14:paraId="5B1AF32A" w14:textId="77777777" w:rsidR="00574378" w:rsidRPr="00574378" w:rsidRDefault="00574378" w:rsidP="00574378">
      <w:pPr>
        <w:pStyle w:val="ListParagraph"/>
        <w:spacing w:after="0" w:line="240" w:lineRule="auto"/>
        <w:ind w:left="360"/>
        <w:contextualSpacing/>
        <w:jc w:val="both"/>
        <w:rPr>
          <w:rFonts w:ascii="Arial" w:hAnsi="Arial" w:cs="Arial"/>
          <w:b/>
          <w:bCs/>
          <w:sz w:val="20"/>
          <w:szCs w:val="20"/>
        </w:rPr>
      </w:pPr>
    </w:p>
    <w:bookmarkEnd w:id="8"/>
    <w:p w14:paraId="222A6806" w14:textId="6692A287" w:rsidR="00574378" w:rsidRPr="00574378" w:rsidRDefault="00574378" w:rsidP="00574378">
      <w:pPr>
        <w:rPr>
          <w:rFonts w:ascii="Arial" w:hAnsi="Arial" w:cs="Arial"/>
          <w:b/>
          <w:bCs/>
        </w:rPr>
      </w:pPr>
      <w:r>
        <w:rPr>
          <w:rFonts w:ascii="Arial" w:hAnsi="Arial" w:cs="Arial"/>
          <w:b/>
          <w:bCs/>
        </w:rPr>
        <w:t xml:space="preserve">Table 9. </w:t>
      </w:r>
      <w:r w:rsidRPr="00574378">
        <w:rPr>
          <w:rFonts w:ascii="Arial" w:hAnsi="Arial" w:cs="Arial"/>
          <w:b/>
          <w:bCs/>
        </w:rPr>
        <w:t>ANOVA</w:t>
      </w:r>
    </w:p>
    <w:tbl>
      <w:tblPr>
        <w:tblW w:w="8411" w:type="dxa"/>
        <w:jc w:val="center"/>
        <w:tblBorders>
          <w:top w:val="single" w:sz="4" w:space="0" w:color="auto"/>
          <w:bottom w:val="single" w:sz="4" w:space="0" w:color="auto"/>
        </w:tblBorders>
        <w:tblLook w:val="04A0" w:firstRow="1" w:lastRow="0" w:firstColumn="1" w:lastColumn="0" w:noHBand="0" w:noVBand="1"/>
      </w:tblPr>
      <w:tblGrid>
        <w:gridCol w:w="2425"/>
        <w:gridCol w:w="599"/>
        <w:gridCol w:w="797"/>
        <w:gridCol w:w="964"/>
        <w:gridCol w:w="909"/>
        <w:gridCol w:w="629"/>
        <w:gridCol w:w="971"/>
        <w:gridCol w:w="1117"/>
      </w:tblGrid>
      <w:tr w:rsidR="00574378" w:rsidRPr="00574378" w14:paraId="44AAD1AD" w14:textId="77777777" w:rsidTr="00153DD3">
        <w:trPr>
          <w:trHeight w:val="321"/>
          <w:jc w:val="center"/>
        </w:trPr>
        <w:tc>
          <w:tcPr>
            <w:tcW w:w="2425" w:type="dxa"/>
            <w:tcBorders>
              <w:top w:val="single" w:sz="4" w:space="0" w:color="auto"/>
              <w:bottom w:val="single" w:sz="4" w:space="0" w:color="auto"/>
            </w:tcBorders>
            <w:shd w:val="clear" w:color="auto" w:fill="auto"/>
            <w:vAlign w:val="center"/>
          </w:tcPr>
          <w:p w14:paraId="4FE5834C" w14:textId="77777777" w:rsidR="00574378" w:rsidRPr="00574378" w:rsidRDefault="00574378" w:rsidP="00153DD3">
            <w:pPr>
              <w:rPr>
                <w:rFonts w:ascii="Arial" w:hAnsi="Arial" w:cs="Arial"/>
                <w:b/>
                <w:bCs/>
              </w:rPr>
            </w:pPr>
            <w:r w:rsidRPr="00574378">
              <w:rPr>
                <w:rFonts w:ascii="Arial" w:hAnsi="Arial" w:cs="Arial"/>
                <w:b/>
                <w:bCs/>
              </w:rPr>
              <w:t>Indicator</w:t>
            </w:r>
          </w:p>
        </w:tc>
        <w:tc>
          <w:tcPr>
            <w:tcW w:w="599" w:type="dxa"/>
            <w:tcBorders>
              <w:top w:val="single" w:sz="4" w:space="0" w:color="auto"/>
              <w:bottom w:val="single" w:sz="4" w:space="0" w:color="auto"/>
            </w:tcBorders>
            <w:shd w:val="clear" w:color="auto" w:fill="auto"/>
            <w:vAlign w:val="center"/>
          </w:tcPr>
          <w:p w14:paraId="32EAE1A3" w14:textId="77777777" w:rsidR="00574378" w:rsidRPr="00574378" w:rsidRDefault="00574378" w:rsidP="00153DD3">
            <w:pPr>
              <w:jc w:val="center"/>
              <w:rPr>
                <w:rFonts w:ascii="Arial" w:hAnsi="Arial" w:cs="Arial"/>
              </w:rPr>
            </w:pPr>
            <w:r w:rsidRPr="00574378">
              <w:rPr>
                <w:rFonts w:ascii="Arial" w:hAnsi="Arial" w:cs="Arial"/>
                <w:b/>
                <w:bCs/>
              </w:rPr>
              <w:t>N</w:t>
            </w:r>
          </w:p>
        </w:tc>
        <w:tc>
          <w:tcPr>
            <w:tcW w:w="797" w:type="dxa"/>
            <w:tcBorders>
              <w:top w:val="single" w:sz="4" w:space="0" w:color="auto"/>
              <w:bottom w:val="single" w:sz="4" w:space="0" w:color="auto"/>
            </w:tcBorders>
            <w:shd w:val="clear" w:color="auto" w:fill="auto"/>
            <w:vAlign w:val="center"/>
          </w:tcPr>
          <w:p w14:paraId="77DEFAAF" w14:textId="77777777" w:rsidR="00574378" w:rsidRPr="00574378" w:rsidRDefault="00574378" w:rsidP="00153DD3">
            <w:pPr>
              <w:jc w:val="center"/>
              <w:rPr>
                <w:rFonts w:ascii="Arial" w:hAnsi="Arial" w:cs="Arial"/>
              </w:rPr>
            </w:pPr>
            <w:r w:rsidRPr="00574378">
              <w:rPr>
                <w:rFonts w:ascii="Arial" w:hAnsi="Arial" w:cs="Arial"/>
                <w:b/>
                <w:bCs/>
              </w:rPr>
              <w:t>Mean</w:t>
            </w:r>
          </w:p>
        </w:tc>
        <w:tc>
          <w:tcPr>
            <w:tcW w:w="964" w:type="dxa"/>
            <w:tcBorders>
              <w:top w:val="single" w:sz="4" w:space="0" w:color="auto"/>
              <w:bottom w:val="single" w:sz="4" w:space="0" w:color="auto"/>
            </w:tcBorders>
            <w:shd w:val="clear" w:color="auto" w:fill="auto"/>
            <w:vAlign w:val="center"/>
          </w:tcPr>
          <w:p w14:paraId="40440EEC" w14:textId="77777777" w:rsidR="00574378" w:rsidRPr="00574378" w:rsidRDefault="00574378" w:rsidP="00153DD3">
            <w:pPr>
              <w:jc w:val="center"/>
              <w:rPr>
                <w:rFonts w:ascii="Arial" w:hAnsi="Arial" w:cs="Arial"/>
              </w:rPr>
            </w:pPr>
            <w:r w:rsidRPr="00574378">
              <w:rPr>
                <w:rFonts w:ascii="Arial" w:hAnsi="Arial" w:cs="Arial"/>
                <w:b/>
                <w:bCs/>
              </w:rPr>
              <w:t>Std. Dev.</w:t>
            </w:r>
          </w:p>
        </w:tc>
        <w:tc>
          <w:tcPr>
            <w:tcW w:w="909" w:type="dxa"/>
            <w:tcBorders>
              <w:top w:val="single" w:sz="4" w:space="0" w:color="auto"/>
              <w:bottom w:val="single" w:sz="4" w:space="0" w:color="auto"/>
            </w:tcBorders>
            <w:shd w:val="clear" w:color="auto" w:fill="auto"/>
            <w:vAlign w:val="center"/>
          </w:tcPr>
          <w:p w14:paraId="0DFD5D9D" w14:textId="77777777" w:rsidR="00574378" w:rsidRPr="00574378" w:rsidRDefault="00574378" w:rsidP="00153DD3">
            <w:pPr>
              <w:jc w:val="center"/>
              <w:rPr>
                <w:rFonts w:ascii="Arial" w:hAnsi="Arial" w:cs="Arial"/>
              </w:rPr>
            </w:pPr>
            <w:r w:rsidRPr="00574378">
              <w:rPr>
                <w:rFonts w:ascii="Arial" w:hAnsi="Arial" w:cs="Arial"/>
                <w:b/>
                <w:bCs/>
              </w:rPr>
              <w:t>F</w:t>
            </w:r>
          </w:p>
        </w:tc>
        <w:tc>
          <w:tcPr>
            <w:tcW w:w="629" w:type="dxa"/>
            <w:tcBorders>
              <w:top w:val="single" w:sz="4" w:space="0" w:color="auto"/>
              <w:bottom w:val="single" w:sz="4" w:space="0" w:color="auto"/>
            </w:tcBorders>
            <w:shd w:val="clear" w:color="auto" w:fill="auto"/>
            <w:vAlign w:val="center"/>
          </w:tcPr>
          <w:p w14:paraId="4BFCF666" w14:textId="77777777" w:rsidR="00574378" w:rsidRPr="00574378" w:rsidRDefault="00574378" w:rsidP="00153DD3">
            <w:pPr>
              <w:jc w:val="center"/>
              <w:rPr>
                <w:rFonts w:ascii="Arial" w:hAnsi="Arial" w:cs="Arial"/>
              </w:rPr>
            </w:pPr>
            <w:r w:rsidRPr="00574378">
              <w:rPr>
                <w:rFonts w:ascii="Arial" w:hAnsi="Arial" w:cs="Arial"/>
                <w:b/>
                <w:bCs/>
              </w:rPr>
              <w:t>df</w:t>
            </w:r>
          </w:p>
        </w:tc>
        <w:tc>
          <w:tcPr>
            <w:tcW w:w="971" w:type="dxa"/>
            <w:tcBorders>
              <w:top w:val="single" w:sz="4" w:space="0" w:color="auto"/>
              <w:bottom w:val="single" w:sz="4" w:space="0" w:color="auto"/>
            </w:tcBorders>
            <w:shd w:val="clear" w:color="auto" w:fill="auto"/>
            <w:vAlign w:val="center"/>
          </w:tcPr>
          <w:p w14:paraId="428580E5" w14:textId="77777777" w:rsidR="00574378" w:rsidRPr="00574378" w:rsidRDefault="00574378" w:rsidP="00153DD3">
            <w:pPr>
              <w:jc w:val="center"/>
              <w:rPr>
                <w:rFonts w:ascii="Arial" w:hAnsi="Arial" w:cs="Arial"/>
              </w:rPr>
            </w:pPr>
            <w:r w:rsidRPr="00574378">
              <w:rPr>
                <w:rFonts w:ascii="Arial" w:hAnsi="Arial" w:cs="Arial"/>
                <w:b/>
                <w:bCs/>
              </w:rPr>
              <w:t>P-Value</w:t>
            </w:r>
          </w:p>
        </w:tc>
        <w:tc>
          <w:tcPr>
            <w:tcW w:w="1114" w:type="dxa"/>
            <w:tcBorders>
              <w:top w:val="single" w:sz="4" w:space="0" w:color="auto"/>
              <w:bottom w:val="single" w:sz="4" w:space="0" w:color="auto"/>
            </w:tcBorders>
            <w:shd w:val="clear" w:color="auto" w:fill="auto"/>
            <w:vAlign w:val="center"/>
          </w:tcPr>
          <w:p w14:paraId="16AEA2DE" w14:textId="77777777" w:rsidR="00574378" w:rsidRPr="00574378" w:rsidRDefault="00574378" w:rsidP="00153DD3">
            <w:pPr>
              <w:rPr>
                <w:rFonts w:ascii="Arial" w:hAnsi="Arial" w:cs="Arial"/>
              </w:rPr>
            </w:pPr>
            <w:r w:rsidRPr="00574378">
              <w:rPr>
                <w:rFonts w:ascii="Arial" w:hAnsi="Arial" w:cs="Arial"/>
                <w:b/>
                <w:bCs/>
                <w:color w:val="000000"/>
              </w:rPr>
              <w:t>Decision</w:t>
            </w:r>
          </w:p>
        </w:tc>
      </w:tr>
      <w:tr w:rsidR="00574378" w:rsidRPr="00574378" w14:paraId="2D4EACA8" w14:textId="77777777" w:rsidTr="00153DD3">
        <w:trPr>
          <w:trHeight w:val="321"/>
          <w:jc w:val="center"/>
        </w:trPr>
        <w:tc>
          <w:tcPr>
            <w:tcW w:w="8411" w:type="dxa"/>
            <w:gridSpan w:val="8"/>
            <w:tcBorders>
              <w:top w:val="single" w:sz="4" w:space="0" w:color="auto"/>
            </w:tcBorders>
            <w:shd w:val="clear" w:color="auto" w:fill="auto"/>
          </w:tcPr>
          <w:p w14:paraId="683AA812" w14:textId="77777777" w:rsidR="00574378" w:rsidRPr="00574378" w:rsidRDefault="00574378" w:rsidP="00153DD3">
            <w:pPr>
              <w:rPr>
                <w:rFonts w:ascii="Arial" w:hAnsi="Arial" w:cs="Arial"/>
              </w:rPr>
            </w:pPr>
            <w:r w:rsidRPr="00574378">
              <w:rPr>
                <w:rFonts w:ascii="Arial" w:hAnsi="Arial" w:cs="Arial"/>
                <w:b/>
                <w:bCs/>
              </w:rPr>
              <w:t>Management type</w:t>
            </w:r>
          </w:p>
        </w:tc>
      </w:tr>
      <w:tr w:rsidR="00574378" w:rsidRPr="00574378" w14:paraId="2048CA7B" w14:textId="77777777" w:rsidTr="00153DD3">
        <w:trPr>
          <w:trHeight w:val="321"/>
          <w:jc w:val="center"/>
        </w:trPr>
        <w:tc>
          <w:tcPr>
            <w:tcW w:w="2425" w:type="dxa"/>
            <w:shd w:val="clear" w:color="auto" w:fill="auto"/>
            <w:vAlign w:val="center"/>
          </w:tcPr>
          <w:p w14:paraId="3E427502" w14:textId="77777777" w:rsidR="00574378" w:rsidRPr="00574378" w:rsidRDefault="00574378" w:rsidP="00153DD3">
            <w:pPr>
              <w:ind w:left="252"/>
              <w:rPr>
                <w:rFonts w:ascii="Arial" w:hAnsi="Arial" w:cs="Arial"/>
              </w:rPr>
            </w:pPr>
            <w:r w:rsidRPr="00574378">
              <w:rPr>
                <w:rFonts w:ascii="Arial" w:hAnsi="Arial" w:cs="Arial"/>
                <w:bCs/>
              </w:rPr>
              <w:t>Sole Proprietorship</w:t>
            </w:r>
          </w:p>
        </w:tc>
        <w:tc>
          <w:tcPr>
            <w:tcW w:w="599" w:type="dxa"/>
            <w:shd w:val="clear" w:color="auto" w:fill="auto"/>
          </w:tcPr>
          <w:p w14:paraId="168FAE9D" w14:textId="77777777" w:rsidR="00574378" w:rsidRPr="00574378" w:rsidRDefault="00574378" w:rsidP="00153DD3">
            <w:pPr>
              <w:jc w:val="center"/>
              <w:rPr>
                <w:rFonts w:ascii="Arial" w:hAnsi="Arial" w:cs="Arial"/>
              </w:rPr>
            </w:pPr>
            <w:r w:rsidRPr="00574378">
              <w:rPr>
                <w:rFonts w:ascii="Arial" w:hAnsi="Arial" w:cs="Arial"/>
              </w:rPr>
              <w:t>25</w:t>
            </w:r>
          </w:p>
        </w:tc>
        <w:tc>
          <w:tcPr>
            <w:tcW w:w="797" w:type="dxa"/>
            <w:shd w:val="clear" w:color="auto" w:fill="auto"/>
          </w:tcPr>
          <w:p w14:paraId="212A6B31" w14:textId="77777777" w:rsidR="00574378" w:rsidRPr="00574378" w:rsidRDefault="00574378" w:rsidP="00153DD3">
            <w:pPr>
              <w:jc w:val="center"/>
              <w:rPr>
                <w:rFonts w:ascii="Arial" w:hAnsi="Arial" w:cs="Arial"/>
              </w:rPr>
            </w:pPr>
            <w:r w:rsidRPr="00574378">
              <w:rPr>
                <w:rFonts w:ascii="Arial" w:hAnsi="Arial" w:cs="Arial"/>
              </w:rPr>
              <w:t>2.30</w:t>
            </w:r>
          </w:p>
        </w:tc>
        <w:tc>
          <w:tcPr>
            <w:tcW w:w="964" w:type="dxa"/>
            <w:shd w:val="clear" w:color="auto" w:fill="auto"/>
          </w:tcPr>
          <w:p w14:paraId="735F0C71" w14:textId="77777777" w:rsidR="00574378" w:rsidRPr="00574378" w:rsidRDefault="00574378" w:rsidP="00153DD3">
            <w:pPr>
              <w:jc w:val="center"/>
              <w:rPr>
                <w:rFonts w:ascii="Arial" w:hAnsi="Arial" w:cs="Arial"/>
              </w:rPr>
            </w:pPr>
            <w:r w:rsidRPr="00574378">
              <w:rPr>
                <w:rFonts w:ascii="Arial" w:hAnsi="Arial" w:cs="Arial"/>
              </w:rPr>
              <w:t>1.24</w:t>
            </w:r>
          </w:p>
        </w:tc>
        <w:tc>
          <w:tcPr>
            <w:tcW w:w="909" w:type="dxa"/>
            <w:vMerge w:val="restart"/>
            <w:shd w:val="clear" w:color="auto" w:fill="auto"/>
            <w:vAlign w:val="center"/>
          </w:tcPr>
          <w:p w14:paraId="206D3C7F" w14:textId="77777777" w:rsidR="00574378" w:rsidRPr="00574378" w:rsidRDefault="00574378" w:rsidP="00153DD3">
            <w:pPr>
              <w:jc w:val="center"/>
              <w:rPr>
                <w:rFonts w:ascii="Arial" w:hAnsi="Arial" w:cs="Arial"/>
              </w:rPr>
            </w:pPr>
            <w:r w:rsidRPr="00574378">
              <w:rPr>
                <w:rFonts w:ascii="Arial" w:hAnsi="Arial" w:cs="Arial"/>
              </w:rPr>
              <w:t>2.97</w:t>
            </w:r>
          </w:p>
        </w:tc>
        <w:tc>
          <w:tcPr>
            <w:tcW w:w="629" w:type="dxa"/>
            <w:vMerge w:val="restart"/>
            <w:shd w:val="clear" w:color="auto" w:fill="auto"/>
            <w:vAlign w:val="center"/>
          </w:tcPr>
          <w:p w14:paraId="19B687EA" w14:textId="77777777" w:rsidR="00574378" w:rsidRPr="00574378" w:rsidRDefault="00574378" w:rsidP="00153DD3">
            <w:pPr>
              <w:jc w:val="center"/>
              <w:rPr>
                <w:rFonts w:ascii="Arial" w:hAnsi="Arial" w:cs="Arial"/>
              </w:rPr>
            </w:pPr>
            <w:r w:rsidRPr="00574378">
              <w:rPr>
                <w:rFonts w:ascii="Arial" w:hAnsi="Arial" w:cs="Arial"/>
              </w:rPr>
              <w:t>2</w:t>
            </w:r>
          </w:p>
        </w:tc>
        <w:tc>
          <w:tcPr>
            <w:tcW w:w="971" w:type="dxa"/>
            <w:vMerge w:val="restart"/>
            <w:shd w:val="clear" w:color="auto" w:fill="auto"/>
            <w:vAlign w:val="center"/>
          </w:tcPr>
          <w:p w14:paraId="0A88E331" w14:textId="77777777" w:rsidR="00574378" w:rsidRPr="00574378" w:rsidRDefault="00574378" w:rsidP="00153DD3">
            <w:pPr>
              <w:jc w:val="center"/>
              <w:rPr>
                <w:rFonts w:ascii="Arial" w:hAnsi="Arial" w:cs="Arial"/>
              </w:rPr>
            </w:pPr>
            <w:r w:rsidRPr="00574378">
              <w:rPr>
                <w:rFonts w:ascii="Arial" w:hAnsi="Arial" w:cs="Arial"/>
              </w:rPr>
              <w:t>0.068</w:t>
            </w:r>
          </w:p>
        </w:tc>
        <w:tc>
          <w:tcPr>
            <w:tcW w:w="1114" w:type="dxa"/>
            <w:vMerge w:val="restart"/>
            <w:shd w:val="clear" w:color="auto" w:fill="auto"/>
            <w:vAlign w:val="center"/>
          </w:tcPr>
          <w:p w14:paraId="408097B5" w14:textId="77777777" w:rsidR="00574378" w:rsidRPr="00574378" w:rsidRDefault="00574378" w:rsidP="00153DD3">
            <w:pPr>
              <w:rPr>
                <w:rFonts w:ascii="Arial" w:hAnsi="Arial" w:cs="Arial"/>
              </w:rPr>
            </w:pPr>
            <w:r w:rsidRPr="00574378">
              <w:rPr>
                <w:rFonts w:ascii="Arial" w:hAnsi="Arial" w:cs="Arial"/>
              </w:rPr>
              <w:t>Accept H</w:t>
            </w:r>
            <w:r w:rsidRPr="00574378">
              <w:rPr>
                <w:rFonts w:ascii="Arial" w:hAnsi="Arial" w:cs="Arial"/>
                <w:vertAlign w:val="subscript"/>
              </w:rPr>
              <w:t>o</w:t>
            </w:r>
          </w:p>
        </w:tc>
      </w:tr>
      <w:tr w:rsidR="00574378" w:rsidRPr="00574378" w14:paraId="33878EB7" w14:textId="77777777" w:rsidTr="00153DD3">
        <w:trPr>
          <w:trHeight w:val="321"/>
          <w:jc w:val="center"/>
        </w:trPr>
        <w:tc>
          <w:tcPr>
            <w:tcW w:w="2425" w:type="dxa"/>
            <w:shd w:val="clear" w:color="auto" w:fill="auto"/>
            <w:vAlign w:val="center"/>
          </w:tcPr>
          <w:p w14:paraId="238C8E5A" w14:textId="77777777" w:rsidR="00574378" w:rsidRPr="00574378" w:rsidRDefault="00574378" w:rsidP="00153DD3">
            <w:pPr>
              <w:ind w:left="252"/>
              <w:rPr>
                <w:rFonts w:ascii="Arial" w:hAnsi="Arial" w:cs="Arial"/>
                <w:color w:val="000000"/>
              </w:rPr>
            </w:pPr>
            <w:r w:rsidRPr="00574378">
              <w:rPr>
                <w:rFonts w:ascii="Arial" w:hAnsi="Arial" w:cs="Arial"/>
                <w:bCs/>
              </w:rPr>
              <w:t>Partnership</w:t>
            </w:r>
          </w:p>
        </w:tc>
        <w:tc>
          <w:tcPr>
            <w:tcW w:w="599" w:type="dxa"/>
            <w:shd w:val="clear" w:color="auto" w:fill="auto"/>
          </w:tcPr>
          <w:p w14:paraId="623DD8FA" w14:textId="77777777" w:rsidR="00574378" w:rsidRPr="00574378" w:rsidRDefault="00574378" w:rsidP="00153DD3">
            <w:pPr>
              <w:jc w:val="center"/>
              <w:rPr>
                <w:rFonts w:ascii="Arial" w:hAnsi="Arial" w:cs="Arial"/>
              </w:rPr>
            </w:pPr>
            <w:r w:rsidRPr="00574378">
              <w:rPr>
                <w:rFonts w:ascii="Arial" w:hAnsi="Arial" w:cs="Arial"/>
              </w:rPr>
              <w:t>3</w:t>
            </w:r>
          </w:p>
        </w:tc>
        <w:tc>
          <w:tcPr>
            <w:tcW w:w="797" w:type="dxa"/>
            <w:shd w:val="clear" w:color="auto" w:fill="auto"/>
          </w:tcPr>
          <w:p w14:paraId="79B9D731" w14:textId="77777777" w:rsidR="00574378" w:rsidRPr="00574378" w:rsidRDefault="00574378" w:rsidP="00153DD3">
            <w:pPr>
              <w:jc w:val="center"/>
              <w:rPr>
                <w:rFonts w:ascii="Arial" w:hAnsi="Arial" w:cs="Arial"/>
              </w:rPr>
            </w:pPr>
            <w:r w:rsidRPr="00574378">
              <w:rPr>
                <w:rFonts w:ascii="Arial" w:hAnsi="Arial" w:cs="Arial"/>
              </w:rPr>
              <w:t>3.50</w:t>
            </w:r>
          </w:p>
        </w:tc>
        <w:tc>
          <w:tcPr>
            <w:tcW w:w="964" w:type="dxa"/>
            <w:shd w:val="clear" w:color="auto" w:fill="auto"/>
          </w:tcPr>
          <w:p w14:paraId="698173FA" w14:textId="77777777" w:rsidR="00574378" w:rsidRPr="00574378" w:rsidRDefault="00574378" w:rsidP="00153DD3">
            <w:pPr>
              <w:jc w:val="center"/>
              <w:rPr>
                <w:rFonts w:ascii="Arial" w:hAnsi="Arial" w:cs="Arial"/>
              </w:rPr>
            </w:pPr>
            <w:r w:rsidRPr="00574378">
              <w:rPr>
                <w:rFonts w:ascii="Arial" w:hAnsi="Arial" w:cs="Arial"/>
              </w:rPr>
              <w:t>0.87</w:t>
            </w:r>
          </w:p>
        </w:tc>
        <w:tc>
          <w:tcPr>
            <w:tcW w:w="909" w:type="dxa"/>
            <w:vMerge/>
            <w:shd w:val="clear" w:color="auto" w:fill="auto"/>
            <w:vAlign w:val="center"/>
          </w:tcPr>
          <w:p w14:paraId="264B1D5B" w14:textId="77777777" w:rsidR="00574378" w:rsidRPr="00574378" w:rsidRDefault="00574378" w:rsidP="00153DD3">
            <w:pPr>
              <w:jc w:val="center"/>
              <w:rPr>
                <w:rFonts w:ascii="Arial" w:hAnsi="Arial" w:cs="Arial"/>
              </w:rPr>
            </w:pPr>
          </w:p>
        </w:tc>
        <w:tc>
          <w:tcPr>
            <w:tcW w:w="629" w:type="dxa"/>
            <w:vMerge/>
            <w:shd w:val="clear" w:color="auto" w:fill="auto"/>
            <w:vAlign w:val="center"/>
          </w:tcPr>
          <w:p w14:paraId="2AB1F63D" w14:textId="77777777" w:rsidR="00574378" w:rsidRPr="00574378" w:rsidRDefault="00574378" w:rsidP="00153DD3">
            <w:pPr>
              <w:jc w:val="center"/>
              <w:rPr>
                <w:rFonts w:ascii="Arial" w:hAnsi="Arial" w:cs="Arial"/>
              </w:rPr>
            </w:pPr>
          </w:p>
        </w:tc>
        <w:tc>
          <w:tcPr>
            <w:tcW w:w="971" w:type="dxa"/>
            <w:vMerge/>
            <w:shd w:val="clear" w:color="auto" w:fill="auto"/>
            <w:vAlign w:val="center"/>
          </w:tcPr>
          <w:p w14:paraId="08405542" w14:textId="77777777" w:rsidR="00574378" w:rsidRPr="00574378" w:rsidRDefault="00574378" w:rsidP="00153DD3">
            <w:pPr>
              <w:jc w:val="center"/>
              <w:rPr>
                <w:rFonts w:ascii="Arial" w:hAnsi="Arial" w:cs="Arial"/>
              </w:rPr>
            </w:pPr>
          </w:p>
        </w:tc>
        <w:tc>
          <w:tcPr>
            <w:tcW w:w="1114" w:type="dxa"/>
            <w:vMerge/>
            <w:shd w:val="clear" w:color="auto" w:fill="auto"/>
            <w:vAlign w:val="center"/>
          </w:tcPr>
          <w:p w14:paraId="27138950" w14:textId="77777777" w:rsidR="00574378" w:rsidRPr="00574378" w:rsidRDefault="00574378" w:rsidP="00153DD3">
            <w:pPr>
              <w:rPr>
                <w:rFonts w:ascii="Arial" w:hAnsi="Arial" w:cs="Arial"/>
              </w:rPr>
            </w:pPr>
          </w:p>
        </w:tc>
      </w:tr>
      <w:tr w:rsidR="00574378" w:rsidRPr="00574378" w14:paraId="75B875BF" w14:textId="77777777" w:rsidTr="00153DD3">
        <w:trPr>
          <w:trHeight w:val="321"/>
          <w:jc w:val="center"/>
        </w:trPr>
        <w:tc>
          <w:tcPr>
            <w:tcW w:w="2425" w:type="dxa"/>
            <w:shd w:val="clear" w:color="auto" w:fill="auto"/>
            <w:vAlign w:val="center"/>
          </w:tcPr>
          <w:p w14:paraId="727AD559" w14:textId="77777777" w:rsidR="00574378" w:rsidRPr="00574378" w:rsidRDefault="00574378" w:rsidP="00153DD3">
            <w:pPr>
              <w:ind w:left="252"/>
              <w:rPr>
                <w:rFonts w:ascii="Arial" w:hAnsi="Arial" w:cs="Arial"/>
                <w:color w:val="000000"/>
              </w:rPr>
            </w:pPr>
            <w:r w:rsidRPr="00574378">
              <w:rPr>
                <w:rFonts w:ascii="Arial" w:hAnsi="Arial" w:cs="Arial"/>
                <w:bCs/>
              </w:rPr>
              <w:t>Franchising</w:t>
            </w:r>
          </w:p>
        </w:tc>
        <w:tc>
          <w:tcPr>
            <w:tcW w:w="599" w:type="dxa"/>
            <w:shd w:val="clear" w:color="auto" w:fill="auto"/>
          </w:tcPr>
          <w:p w14:paraId="6D57B37C" w14:textId="77777777" w:rsidR="00574378" w:rsidRPr="00574378" w:rsidRDefault="00574378" w:rsidP="00153DD3">
            <w:pPr>
              <w:jc w:val="center"/>
              <w:rPr>
                <w:rFonts w:ascii="Arial" w:hAnsi="Arial" w:cs="Arial"/>
              </w:rPr>
            </w:pPr>
            <w:r w:rsidRPr="00574378">
              <w:rPr>
                <w:rFonts w:ascii="Arial" w:hAnsi="Arial" w:cs="Arial"/>
              </w:rPr>
              <w:t>2</w:t>
            </w:r>
          </w:p>
        </w:tc>
        <w:tc>
          <w:tcPr>
            <w:tcW w:w="797" w:type="dxa"/>
            <w:shd w:val="clear" w:color="auto" w:fill="auto"/>
          </w:tcPr>
          <w:p w14:paraId="588D9B80" w14:textId="77777777" w:rsidR="00574378" w:rsidRPr="00574378" w:rsidRDefault="00574378" w:rsidP="00153DD3">
            <w:pPr>
              <w:jc w:val="center"/>
              <w:rPr>
                <w:rFonts w:ascii="Arial" w:hAnsi="Arial" w:cs="Arial"/>
              </w:rPr>
            </w:pPr>
            <w:r w:rsidRPr="00574378">
              <w:rPr>
                <w:rFonts w:ascii="Arial" w:hAnsi="Arial" w:cs="Arial"/>
              </w:rPr>
              <w:t>4.00</w:t>
            </w:r>
          </w:p>
        </w:tc>
        <w:tc>
          <w:tcPr>
            <w:tcW w:w="964" w:type="dxa"/>
            <w:shd w:val="clear" w:color="auto" w:fill="auto"/>
          </w:tcPr>
          <w:p w14:paraId="4B93564A" w14:textId="77777777" w:rsidR="00574378" w:rsidRPr="00574378" w:rsidRDefault="00574378" w:rsidP="00153DD3">
            <w:pPr>
              <w:jc w:val="center"/>
              <w:rPr>
                <w:rFonts w:ascii="Arial" w:hAnsi="Arial" w:cs="Arial"/>
              </w:rPr>
            </w:pPr>
            <w:r w:rsidRPr="00574378">
              <w:rPr>
                <w:rFonts w:ascii="Arial" w:hAnsi="Arial" w:cs="Arial"/>
              </w:rPr>
              <w:t>0.00</w:t>
            </w:r>
          </w:p>
        </w:tc>
        <w:tc>
          <w:tcPr>
            <w:tcW w:w="909" w:type="dxa"/>
            <w:vMerge/>
            <w:shd w:val="clear" w:color="auto" w:fill="auto"/>
            <w:vAlign w:val="center"/>
          </w:tcPr>
          <w:p w14:paraId="6E623816" w14:textId="77777777" w:rsidR="00574378" w:rsidRPr="00574378" w:rsidRDefault="00574378" w:rsidP="00153DD3">
            <w:pPr>
              <w:jc w:val="center"/>
              <w:rPr>
                <w:rFonts w:ascii="Arial" w:hAnsi="Arial" w:cs="Arial"/>
              </w:rPr>
            </w:pPr>
          </w:p>
        </w:tc>
        <w:tc>
          <w:tcPr>
            <w:tcW w:w="629" w:type="dxa"/>
            <w:shd w:val="clear" w:color="auto" w:fill="auto"/>
            <w:vAlign w:val="center"/>
          </w:tcPr>
          <w:p w14:paraId="490E90B7" w14:textId="77777777" w:rsidR="00574378" w:rsidRPr="00574378" w:rsidRDefault="00574378" w:rsidP="00153DD3">
            <w:pPr>
              <w:jc w:val="center"/>
              <w:rPr>
                <w:rFonts w:ascii="Arial" w:hAnsi="Arial" w:cs="Arial"/>
              </w:rPr>
            </w:pPr>
            <w:r w:rsidRPr="00574378">
              <w:rPr>
                <w:rFonts w:ascii="Arial" w:hAnsi="Arial" w:cs="Arial"/>
              </w:rPr>
              <w:t>27</w:t>
            </w:r>
          </w:p>
        </w:tc>
        <w:tc>
          <w:tcPr>
            <w:tcW w:w="971" w:type="dxa"/>
            <w:vMerge/>
            <w:shd w:val="clear" w:color="auto" w:fill="auto"/>
            <w:vAlign w:val="center"/>
          </w:tcPr>
          <w:p w14:paraId="4ED28589" w14:textId="77777777" w:rsidR="00574378" w:rsidRPr="00574378" w:rsidRDefault="00574378" w:rsidP="00153DD3">
            <w:pPr>
              <w:jc w:val="center"/>
              <w:rPr>
                <w:rFonts w:ascii="Arial" w:hAnsi="Arial" w:cs="Arial"/>
              </w:rPr>
            </w:pPr>
          </w:p>
        </w:tc>
        <w:tc>
          <w:tcPr>
            <w:tcW w:w="1114" w:type="dxa"/>
            <w:vMerge/>
            <w:shd w:val="clear" w:color="auto" w:fill="auto"/>
            <w:vAlign w:val="center"/>
          </w:tcPr>
          <w:p w14:paraId="7D59B66D" w14:textId="77777777" w:rsidR="00574378" w:rsidRPr="00574378" w:rsidRDefault="00574378" w:rsidP="00153DD3">
            <w:pPr>
              <w:rPr>
                <w:rFonts w:ascii="Arial" w:hAnsi="Arial" w:cs="Arial"/>
              </w:rPr>
            </w:pPr>
          </w:p>
        </w:tc>
      </w:tr>
      <w:tr w:rsidR="00574378" w:rsidRPr="00574378" w14:paraId="0B4272F0" w14:textId="77777777" w:rsidTr="00153DD3">
        <w:tblPrEx>
          <w:jc w:val="left"/>
        </w:tblPrEx>
        <w:trPr>
          <w:trHeight w:val="321"/>
        </w:trPr>
        <w:tc>
          <w:tcPr>
            <w:tcW w:w="8411" w:type="dxa"/>
            <w:gridSpan w:val="8"/>
            <w:shd w:val="clear" w:color="auto" w:fill="auto"/>
            <w:vAlign w:val="center"/>
          </w:tcPr>
          <w:p w14:paraId="408A0DDB" w14:textId="77777777" w:rsidR="00574378" w:rsidRPr="00574378" w:rsidRDefault="00574378" w:rsidP="00153DD3">
            <w:pPr>
              <w:rPr>
                <w:rFonts w:ascii="Arial" w:hAnsi="Arial" w:cs="Arial"/>
              </w:rPr>
            </w:pPr>
            <w:r w:rsidRPr="00574378">
              <w:rPr>
                <w:rFonts w:ascii="Arial" w:hAnsi="Arial" w:cs="Arial"/>
                <w:b/>
                <w:bCs/>
                <w:color w:val="000000"/>
              </w:rPr>
              <w:lastRenderedPageBreak/>
              <w:t>Year in operation</w:t>
            </w:r>
          </w:p>
        </w:tc>
      </w:tr>
      <w:tr w:rsidR="00574378" w:rsidRPr="00574378" w14:paraId="1F3C95F4" w14:textId="77777777" w:rsidTr="00153DD3">
        <w:tblPrEx>
          <w:jc w:val="left"/>
        </w:tblPrEx>
        <w:trPr>
          <w:trHeight w:val="321"/>
        </w:trPr>
        <w:tc>
          <w:tcPr>
            <w:tcW w:w="2425" w:type="dxa"/>
            <w:shd w:val="clear" w:color="auto" w:fill="auto"/>
          </w:tcPr>
          <w:p w14:paraId="0F4015A4" w14:textId="77777777" w:rsidR="00574378" w:rsidRPr="00574378" w:rsidRDefault="00574378" w:rsidP="00153DD3">
            <w:pPr>
              <w:ind w:firstLine="252"/>
              <w:rPr>
                <w:rFonts w:ascii="Arial" w:hAnsi="Arial" w:cs="Arial"/>
              </w:rPr>
            </w:pPr>
            <w:r w:rsidRPr="00574378">
              <w:rPr>
                <w:rFonts w:ascii="Arial" w:hAnsi="Arial" w:cs="Arial"/>
              </w:rPr>
              <w:t>below 3 years</w:t>
            </w:r>
          </w:p>
        </w:tc>
        <w:tc>
          <w:tcPr>
            <w:tcW w:w="599" w:type="dxa"/>
            <w:shd w:val="clear" w:color="auto" w:fill="auto"/>
          </w:tcPr>
          <w:p w14:paraId="288AEDC0" w14:textId="77777777" w:rsidR="00574378" w:rsidRPr="00574378" w:rsidRDefault="00574378" w:rsidP="00153DD3">
            <w:pPr>
              <w:jc w:val="center"/>
              <w:rPr>
                <w:rFonts w:ascii="Arial" w:hAnsi="Arial" w:cs="Arial"/>
              </w:rPr>
            </w:pPr>
            <w:r w:rsidRPr="00574378">
              <w:rPr>
                <w:rFonts w:ascii="Arial" w:hAnsi="Arial" w:cs="Arial"/>
              </w:rPr>
              <w:t>12</w:t>
            </w:r>
          </w:p>
        </w:tc>
        <w:tc>
          <w:tcPr>
            <w:tcW w:w="797" w:type="dxa"/>
            <w:shd w:val="clear" w:color="auto" w:fill="auto"/>
          </w:tcPr>
          <w:p w14:paraId="74CFA8ED" w14:textId="77777777" w:rsidR="00574378" w:rsidRPr="00574378" w:rsidRDefault="00574378" w:rsidP="00153DD3">
            <w:pPr>
              <w:jc w:val="center"/>
              <w:rPr>
                <w:rFonts w:ascii="Arial" w:hAnsi="Arial" w:cs="Arial"/>
              </w:rPr>
            </w:pPr>
            <w:r w:rsidRPr="00574378">
              <w:rPr>
                <w:rFonts w:ascii="Arial" w:hAnsi="Arial" w:cs="Arial"/>
              </w:rPr>
              <w:t>2.83</w:t>
            </w:r>
          </w:p>
        </w:tc>
        <w:tc>
          <w:tcPr>
            <w:tcW w:w="964" w:type="dxa"/>
            <w:shd w:val="clear" w:color="auto" w:fill="auto"/>
          </w:tcPr>
          <w:p w14:paraId="5D90858E" w14:textId="77777777" w:rsidR="00574378" w:rsidRPr="00574378" w:rsidRDefault="00574378" w:rsidP="00153DD3">
            <w:pPr>
              <w:jc w:val="center"/>
              <w:rPr>
                <w:rFonts w:ascii="Arial" w:hAnsi="Arial" w:cs="Arial"/>
              </w:rPr>
            </w:pPr>
            <w:r w:rsidRPr="00574378">
              <w:rPr>
                <w:rFonts w:ascii="Arial" w:hAnsi="Arial" w:cs="Arial"/>
              </w:rPr>
              <w:t>1.27</w:t>
            </w:r>
          </w:p>
        </w:tc>
        <w:tc>
          <w:tcPr>
            <w:tcW w:w="909" w:type="dxa"/>
            <w:vMerge w:val="restart"/>
            <w:shd w:val="clear" w:color="auto" w:fill="auto"/>
            <w:vAlign w:val="center"/>
          </w:tcPr>
          <w:p w14:paraId="0C60835D" w14:textId="77777777" w:rsidR="00574378" w:rsidRPr="00574378" w:rsidRDefault="00574378" w:rsidP="00153DD3">
            <w:pPr>
              <w:jc w:val="center"/>
              <w:rPr>
                <w:rFonts w:ascii="Arial" w:hAnsi="Arial" w:cs="Arial"/>
              </w:rPr>
            </w:pPr>
            <w:r w:rsidRPr="00574378">
              <w:rPr>
                <w:rFonts w:ascii="Arial" w:hAnsi="Arial" w:cs="Arial"/>
              </w:rPr>
              <w:t>1.28</w:t>
            </w:r>
          </w:p>
        </w:tc>
        <w:tc>
          <w:tcPr>
            <w:tcW w:w="629" w:type="dxa"/>
            <w:vMerge w:val="restart"/>
            <w:shd w:val="clear" w:color="auto" w:fill="auto"/>
            <w:vAlign w:val="center"/>
          </w:tcPr>
          <w:p w14:paraId="6D9C340A" w14:textId="77777777" w:rsidR="00574378" w:rsidRPr="00574378" w:rsidRDefault="00574378" w:rsidP="00153DD3">
            <w:pPr>
              <w:jc w:val="center"/>
              <w:rPr>
                <w:rFonts w:ascii="Arial" w:hAnsi="Arial" w:cs="Arial"/>
              </w:rPr>
            </w:pPr>
            <w:r w:rsidRPr="00574378">
              <w:rPr>
                <w:rFonts w:ascii="Arial" w:hAnsi="Arial" w:cs="Arial"/>
              </w:rPr>
              <w:t>3</w:t>
            </w:r>
          </w:p>
        </w:tc>
        <w:tc>
          <w:tcPr>
            <w:tcW w:w="971" w:type="dxa"/>
            <w:vMerge w:val="restart"/>
            <w:shd w:val="clear" w:color="auto" w:fill="auto"/>
            <w:vAlign w:val="center"/>
          </w:tcPr>
          <w:p w14:paraId="1C8558C0" w14:textId="77777777" w:rsidR="00574378" w:rsidRPr="00574378" w:rsidRDefault="00574378" w:rsidP="00153DD3">
            <w:pPr>
              <w:jc w:val="center"/>
              <w:rPr>
                <w:rFonts w:ascii="Arial" w:hAnsi="Arial" w:cs="Arial"/>
              </w:rPr>
            </w:pPr>
            <w:r w:rsidRPr="00574378">
              <w:rPr>
                <w:rFonts w:ascii="Arial" w:hAnsi="Arial" w:cs="Arial"/>
              </w:rPr>
              <w:t>0.302</w:t>
            </w:r>
          </w:p>
        </w:tc>
        <w:tc>
          <w:tcPr>
            <w:tcW w:w="1114" w:type="dxa"/>
            <w:vMerge w:val="restart"/>
            <w:shd w:val="clear" w:color="auto" w:fill="auto"/>
            <w:vAlign w:val="center"/>
          </w:tcPr>
          <w:p w14:paraId="42AA6DA1" w14:textId="77777777" w:rsidR="00574378" w:rsidRPr="00574378" w:rsidRDefault="00574378" w:rsidP="00153DD3">
            <w:pPr>
              <w:rPr>
                <w:rFonts w:ascii="Arial" w:hAnsi="Arial" w:cs="Arial"/>
              </w:rPr>
            </w:pPr>
            <w:r w:rsidRPr="00574378">
              <w:rPr>
                <w:rFonts w:ascii="Arial" w:hAnsi="Arial" w:cs="Arial"/>
              </w:rPr>
              <w:t>Accept H</w:t>
            </w:r>
            <w:r w:rsidRPr="00574378">
              <w:rPr>
                <w:rFonts w:ascii="Arial" w:hAnsi="Arial" w:cs="Arial"/>
                <w:vertAlign w:val="subscript"/>
              </w:rPr>
              <w:t>o</w:t>
            </w:r>
          </w:p>
        </w:tc>
      </w:tr>
      <w:tr w:rsidR="00574378" w:rsidRPr="00574378" w14:paraId="54D5197B" w14:textId="77777777" w:rsidTr="00153DD3">
        <w:tblPrEx>
          <w:jc w:val="left"/>
        </w:tblPrEx>
        <w:trPr>
          <w:trHeight w:val="321"/>
        </w:trPr>
        <w:tc>
          <w:tcPr>
            <w:tcW w:w="2425" w:type="dxa"/>
            <w:shd w:val="clear" w:color="auto" w:fill="auto"/>
          </w:tcPr>
          <w:p w14:paraId="72516AA9" w14:textId="77777777" w:rsidR="00574378" w:rsidRPr="00574378" w:rsidRDefault="00574378" w:rsidP="00153DD3">
            <w:pPr>
              <w:ind w:firstLine="252"/>
              <w:rPr>
                <w:rFonts w:ascii="Arial" w:hAnsi="Arial" w:cs="Arial"/>
              </w:rPr>
            </w:pPr>
            <w:r w:rsidRPr="00574378">
              <w:rPr>
                <w:rFonts w:ascii="Arial" w:hAnsi="Arial" w:cs="Arial"/>
              </w:rPr>
              <w:t>3-6 years</w:t>
            </w:r>
          </w:p>
        </w:tc>
        <w:tc>
          <w:tcPr>
            <w:tcW w:w="599" w:type="dxa"/>
            <w:shd w:val="clear" w:color="auto" w:fill="auto"/>
          </w:tcPr>
          <w:p w14:paraId="3875B800" w14:textId="77777777" w:rsidR="00574378" w:rsidRPr="00574378" w:rsidRDefault="00574378" w:rsidP="00153DD3">
            <w:pPr>
              <w:jc w:val="center"/>
              <w:rPr>
                <w:rFonts w:ascii="Arial" w:hAnsi="Arial" w:cs="Arial"/>
              </w:rPr>
            </w:pPr>
            <w:r w:rsidRPr="00574378">
              <w:rPr>
                <w:rFonts w:ascii="Arial" w:hAnsi="Arial" w:cs="Arial"/>
              </w:rPr>
              <w:t>11</w:t>
            </w:r>
          </w:p>
        </w:tc>
        <w:tc>
          <w:tcPr>
            <w:tcW w:w="797" w:type="dxa"/>
            <w:shd w:val="clear" w:color="auto" w:fill="auto"/>
          </w:tcPr>
          <w:p w14:paraId="1720B357" w14:textId="77777777" w:rsidR="00574378" w:rsidRPr="00574378" w:rsidRDefault="00574378" w:rsidP="00153DD3">
            <w:pPr>
              <w:jc w:val="center"/>
              <w:rPr>
                <w:rFonts w:ascii="Arial" w:hAnsi="Arial" w:cs="Arial"/>
              </w:rPr>
            </w:pPr>
            <w:r w:rsidRPr="00574378">
              <w:rPr>
                <w:rFonts w:ascii="Arial" w:hAnsi="Arial" w:cs="Arial"/>
              </w:rPr>
              <w:t>2.14</w:t>
            </w:r>
          </w:p>
        </w:tc>
        <w:tc>
          <w:tcPr>
            <w:tcW w:w="964" w:type="dxa"/>
            <w:shd w:val="clear" w:color="auto" w:fill="auto"/>
          </w:tcPr>
          <w:p w14:paraId="5C8CD430" w14:textId="77777777" w:rsidR="00574378" w:rsidRPr="00574378" w:rsidRDefault="00574378" w:rsidP="00153DD3">
            <w:pPr>
              <w:jc w:val="center"/>
              <w:rPr>
                <w:rFonts w:ascii="Arial" w:hAnsi="Arial" w:cs="Arial"/>
              </w:rPr>
            </w:pPr>
            <w:r w:rsidRPr="00574378">
              <w:rPr>
                <w:rFonts w:ascii="Arial" w:hAnsi="Arial" w:cs="Arial"/>
              </w:rPr>
              <w:t>1.14</w:t>
            </w:r>
          </w:p>
        </w:tc>
        <w:tc>
          <w:tcPr>
            <w:tcW w:w="909" w:type="dxa"/>
            <w:vMerge/>
            <w:shd w:val="clear" w:color="auto" w:fill="auto"/>
            <w:vAlign w:val="center"/>
          </w:tcPr>
          <w:p w14:paraId="21B52F7F" w14:textId="77777777" w:rsidR="00574378" w:rsidRPr="00574378" w:rsidRDefault="00574378" w:rsidP="00153DD3">
            <w:pPr>
              <w:jc w:val="center"/>
              <w:rPr>
                <w:rFonts w:ascii="Arial" w:hAnsi="Arial" w:cs="Arial"/>
              </w:rPr>
            </w:pPr>
          </w:p>
        </w:tc>
        <w:tc>
          <w:tcPr>
            <w:tcW w:w="629" w:type="dxa"/>
            <w:vMerge/>
            <w:shd w:val="clear" w:color="auto" w:fill="auto"/>
            <w:vAlign w:val="center"/>
          </w:tcPr>
          <w:p w14:paraId="3EEBF0DB" w14:textId="77777777" w:rsidR="00574378" w:rsidRPr="00574378" w:rsidRDefault="00574378" w:rsidP="00153DD3">
            <w:pPr>
              <w:rPr>
                <w:rFonts w:ascii="Arial" w:hAnsi="Arial" w:cs="Arial"/>
              </w:rPr>
            </w:pPr>
          </w:p>
        </w:tc>
        <w:tc>
          <w:tcPr>
            <w:tcW w:w="971" w:type="dxa"/>
            <w:vMerge/>
            <w:shd w:val="clear" w:color="auto" w:fill="auto"/>
            <w:vAlign w:val="center"/>
          </w:tcPr>
          <w:p w14:paraId="7C83D39A" w14:textId="77777777" w:rsidR="00574378" w:rsidRPr="00574378" w:rsidRDefault="00574378" w:rsidP="00153DD3">
            <w:pPr>
              <w:jc w:val="center"/>
              <w:rPr>
                <w:rFonts w:ascii="Arial" w:hAnsi="Arial" w:cs="Arial"/>
              </w:rPr>
            </w:pPr>
          </w:p>
        </w:tc>
        <w:tc>
          <w:tcPr>
            <w:tcW w:w="1114" w:type="dxa"/>
            <w:vMerge/>
            <w:shd w:val="clear" w:color="auto" w:fill="auto"/>
            <w:vAlign w:val="center"/>
          </w:tcPr>
          <w:p w14:paraId="6859B72D" w14:textId="77777777" w:rsidR="00574378" w:rsidRPr="00574378" w:rsidRDefault="00574378" w:rsidP="00153DD3">
            <w:pPr>
              <w:rPr>
                <w:rFonts w:ascii="Arial" w:hAnsi="Arial" w:cs="Arial"/>
              </w:rPr>
            </w:pPr>
          </w:p>
        </w:tc>
      </w:tr>
      <w:tr w:rsidR="00574378" w:rsidRPr="00574378" w14:paraId="48BC4B1F" w14:textId="77777777" w:rsidTr="00153DD3">
        <w:tblPrEx>
          <w:jc w:val="left"/>
        </w:tblPrEx>
        <w:trPr>
          <w:trHeight w:val="321"/>
        </w:trPr>
        <w:tc>
          <w:tcPr>
            <w:tcW w:w="2425" w:type="dxa"/>
            <w:shd w:val="clear" w:color="auto" w:fill="auto"/>
          </w:tcPr>
          <w:p w14:paraId="0E3F5F40" w14:textId="77777777" w:rsidR="00574378" w:rsidRPr="00574378" w:rsidRDefault="00574378" w:rsidP="00153DD3">
            <w:pPr>
              <w:ind w:firstLine="252"/>
              <w:rPr>
                <w:rFonts w:ascii="Arial" w:hAnsi="Arial" w:cs="Arial"/>
              </w:rPr>
            </w:pPr>
            <w:r w:rsidRPr="00574378">
              <w:rPr>
                <w:rFonts w:ascii="Arial" w:hAnsi="Arial" w:cs="Arial"/>
              </w:rPr>
              <w:t>7-9 years</w:t>
            </w:r>
          </w:p>
        </w:tc>
        <w:tc>
          <w:tcPr>
            <w:tcW w:w="599" w:type="dxa"/>
            <w:shd w:val="clear" w:color="auto" w:fill="auto"/>
          </w:tcPr>
          <w:p w14:paraId="3035CC61" w14:textId="77777777" w:rsidR="00574378" w:rsidRPr="00574378" w:rsidRDefault="00574378" w:rsidP="00153DD3">
            <w:pPr>
              <w:jc w:val="center"/>
              <w:rPr>
                <w:rFonts w:ascii="Arial" w:hAnsi="Arial" w:cs="Arial"/>
              </w:rPr>
            </w:pPr>
            <w:r w:rsidRPr="00574378">
              <w:rPr>
                <w:rFonts w:ascii="Arial" w:hAnsi="Arial" w:cs="Arial"/>
              </w:rPr>
              <w:t>6</w:t>
            </w:r>
          </w:p>
        </w:tc>
        <w:tc>
          <w:tcPr>
            <w:tcW w:w="797" w:type="dxa"/>
            <w:shd w:val="clear" w:color="auto" w:fill="auto"/>
          </w:tcPr>
          <w:p w14:paraId="1AEE6C93" w14:textId="77777777" w:rsidR="00574378" w:rsidRPr="00574378" w:rsidRDefault="00574378" w:rsidP="00153DD3">
            <w:pPr>
              <w:jc w:val="center"/>
              <w:rPr>
                <w:rFonts w:ascii="Arial" w:hAnsi="Arial" w:cs="Arial"/>
              </w:rPr>
            </w:pPr>
            <w:r w:rsidRPr="00574378">
              <w:rPr>
                <w:rFonts w:ascii="Arial" w:hAnsi="Arial" w:cs="Arial"/>
              </w:rPr>
              <w:t>2.92</w:t>
            </w:r>
          </w:p>
        </w:tc>
        <w:tc>
          <w:tcPr>
            <w:tcW w:w="964" w:type="dxa"/>
            <w:shd w:val="clear" w:color="auto" w:fill="auto"/>
          </w:tcPr>
          <w:p w14:paraId="47C7F3E1" w14:textId="77777777" w:rsidR="00574378" w:rsidRPr="00574378" w:rsidRDefault="00574378" w:rsidP="00153DD3">
            <w:pPr>
              <w:jc w:val="center"/>
              <w:rPr>
                <w:rFonts w:ascii="Arial" w:hAnsi="Arial" w:cs="Arial"/>
              </w:rPr>
            </w:pPr>
            <w:r w:rsidRPr="00574378">
              <w:rPr>
                <w:rFonts w:ascii="Arial" w:hAnsi="Arial" w:cs="Arial"/>
              </w:rPr>
              <w:t>1.43</w:t>
            </w:r>
          </w:p>
        </w:tc>
        <w:tc>
          <w:tcPr>
            <w:tcW w:w="909" w:type="dxa"/>
            <w:vMerge/>
            <w:shd w:val="clear" w:color="auto" w:fill="auto"/>
            <w:vAlign w:val="center"/>
          </w:tcPr>
          <w:p w14:paraId="5CE3EC95" w14:textId="77777777" w:rsidR="00574378" w:rsidRPr="00574378" w:rsidRDefault="00574378" w:rsidP="00153DD3">
            <w:pPr>
              <w:jc w:val="center"/>
              <w:rPr>
                <w:rFonts w:ascii="Arial" w:hAnsi="Arial" w:cs="Arial"/>
              </w:rPr>
            </w:pPr>
          </w:p>
        </w:tc>
        <w:tc>
          <w:tcPr>
            <w:tcW w:w="629" w:type="dxa"/>
            <w:vMerge w:val="restart"/>
            <w:shd w:val="clear" w:color="auto" w:fill="auto"/>
            <w:vAlign w:val="center"/>
          </w:tcPr>
          <w:p w14:paraId="2EF7F4E9" w14:textId="77777777" w:rsidR="00574378" w:rsidRPr="00574378" w:rsidRDefault="00574378" w:rsidP="00153DD3">
            <w:pPr>
              <w:jc w:val="center"/>
              <w:rPr>
                <w:rFonts w:ascii="Arial" w:hAnsi="Arial" w:cs="Arial"/>
              </w:rPr>
            </w:pPr>
            <w:r w:rsidRPr="00574378">
              <w:rPr>
                <w:rFonts w:ascii="Arial" w:hAnsi="Arial" w:cs="Arial"/>
              </w:rPr>
              <w:t>26</w:t>
            </w:r>
          </w:p>
        </w:tc>
        <w:tc>
          <w:tcPr>
            <w:tcW w:w="971" w:type="dxa"/>
            <w:vMerge/>
            <w:shd w:val="clear" w:color="auto" w:fill="auto"/>
            <w:vAlign w:val="center"/>
          </w:tcPr>
          <w:p w14:paraId="797B4DE1" w14:textId="77777777" w:rsidR="00574378" w:rsidRPr="00574378" w:rsidRDefault="00574378" w:rsidP="00153DD3">
            <w:pPr>
              <w:jc w:val="center"/>
              <w:rPr>
                <w:rFonts w:ascii="Arial" w:hAnsi="Arial" w:cs="Arial"/>
              </w:rPr>
            </w:pPr>
          </w:p>
        </w:tc>
        <w:tc>
          <w:tcPr>
            <w:tcW w:w="1114" w:type="dxa"/>
            <w:vMerge/>
            <w:shd w:val="clear" w:color="auto" w:fill="auto"/>
            <w:vAlign w:val="center"/>
          </w:tcPr>
          <w:p w14:paraId="0A67BCA2" w14:textId="77777777" w:rsidR="00574378" w:rsidRPr="00574378" w:rsidRDefault="00574378" w:rsidP="00153DD3">
            <w:pPr>
              <w:rPr>
                <w:rFonts w:ascii="Arial" w:hAnsi="Arial" w:cs="Arial"/>
              </w:rPr>
            </w:pPr>
          </w:p>
        </w:tc>
      </w:tr>
      <w:tr w:rsidR="00574378" w:rsidRPr="00574378" w14:paraId="667275BC" w14:textId="77777777" w:rsidTr="00153DD3">
        <w:tblPrEx>
          <w:jc w:val="left"/>
        </w:tblPrEx>
        <w:trPr>
          <w:trHeight w:val="321"/>
        </w:trPr>
        <w:tc>
          <w:tcPr>
            <w:tcW w:w="2425" w:type="dxa"/>
            <w:shd w:val="clear" w:color="auto" w:fill="auto"/>
          </w:tcPr>
          <w:p w14:paraId="7A9ACDE8" w14:textId="77777777" w:rsidR="00574378" w:rsidRPr="00574378" w:rsidRDefault="00574378" w:rsidP="00153DD3">
            <w:pPr>
              <w:ind w:firstLine="252"/>
              <w:rPr>
                <w:rFonts w:ascii="Arial" w:hAnsi="Arial" w:cs="Arial"/>
                <w:color w:val="000000"/>
              </w:rPr>
            </w:pPr>
            <w:r w:rsidRPr="00574378">
              <w:rPr>
                <w:rFonts w:ascii="Arial" w:hAnsi="Arial" w:cs="Arial"/>
              </w:rPr>
              <w:t>10 – above years</w:t>
            </w:r>
          </w:p>
        </w:tc>
        <w:tc>
          <w:tcPr>
            <w:tcW w:w="599" w:type="dxa"/>
            <w:shd w:val="clear" w:color="auto" w:fill="auto"/>
          </w:tcPr>
          <w:p w14:paraId="1FDA41D5" w14:textId="77777777" w:rsidR="00574378" w:rsidRPr="00574378" w:rsidRDefault="00574378" w:rsidP="00153DD3">
            <w:pPr>
              <w:jc w:val="center"/>
              <w:rPr>
                <w:rFonts w:ascii="Arial" w:hAnsi="Arial" w:cs="Arial"/>
              </w:rPr>
            </w:pPr>
            <w:r w:rsidRPr="00574378">
              <w:rPr>
                <w:rFonts w:ascii="Arial" w:hAnsi="Arial" w:cs="Arial"/>
              </w:rPr>
              <w:t>1</w:t>
            </w:r>
          </w:p>
        </w:tc>
        <w:tc>
          <w:tcPr>
            <w:tcW w:w="797" w:type="dxa"/>
            <w:shd w:val="clear" w:color="auto" w:fill="auto"/>
          </w:tcPr>
          <w:p w14:paraId="131C484C" w14:textId="77777777" w:rsidR="00574378" w:rsidRPr="00574378" w:rsidRDefault="00574378" w:rsidP="00153DD3">
            <w:pPr>
              <w:jc w:val="center"/>
              <w:rPr>
                <w:rFonts w:ascii="Arial" w:hAnsi="Arial" w:cs="Arial"/>
              </w:rPr>
            </w:pPr>
            <w:r w:rsidRPr="00574378">
              <w:rPr>
                <w:rFonts w:ascii="Arial" w:hAnsi="Arial" w:cs="Arial"/>
              </w:rPr>
              <w:t>1.00</w:t>
            </w:r>
          </w:p>
        </w:tc>
        <w:tc>
          <w:tcPr>
            <w:tcW w:w="964" w:type="dxa"/>
            <w:shd w:val="clear" w:color="auto" w:fill="auto"/>
          </w:tcPr>
          <w:p w14:paraId="3F0E3CC3" w14:textId="77777777" w:rsidR="00574378" w:rsidRPr="00574378" w:rsidRDefault="00574378" w:rsidP="00153DD3">
            <w:pPr>
              <w:jc w:val="center"/>
              <w:rPr>
                <w:rFonts w:ascii="Arial" w:hAnsi="Arial" w:cs="Arial"/>
              </w:rPr>
            </w:pPr>
            <w:r w:rsidRPr="00574378">
              <w:rPr>
                <w:rFonts w:ascii="Arial" w:hAnsi="Arial" w:cs="Arial"/>
              </w:rPr>
              <w:t>0.00</w:t>
            </w:r>
          </w:p>
        </w:tc>
        <w:tc>
          <w:tcPr>
            <w:tcW w:w="909" w:type="dxa"/>
            <w:vMerge/>
            <w:shd w:val="clear" w:color="auto" w:fill="auto"/>
            <w:vAlign w:val="center"/>
          </w:tcPr>
          <w:p w14:paraId="203DE4AD" w14:textId="77777777" w:rsidR="00574378" w:rsidRPr="00574378" w:rsidRDefault="00574378" w:rsidP="00153DD3">
            <w:pPr>
              <w:jc w:val="center"/>
              <w:rPr>
                <w:rFonts w:ascii="Arial" w:hAnsi="Arial" w:cs="Arial"/>
              </w:rPr>
            </w:pPr>
          </w:p>
        </w:tc>
        <w:tc>
          <w:tcPr>
            <w:tcW w:w="629" w:type="dxa"/>
            <w:vMerge/>
            <w:shd w:val="clear" w:color="auto" w:fill="auto"/>
            <w:vAlign w:val="center"/>
          </w:tcPr>
          <w:p w14:paraId="017A808A" w14:textId="77777777" w:rsidR="00574378" w:rsidRPr="00574378" w:rsidRDefault="00574378" w:rsidP="00153DD3">
            <w:pPr>
              <w:jc w:val="center"/>
              <w:rPr>
                <w:rFonts w:ascii="Arial" w:hAnsi="Arial" w:cs="Arial"/>
              </w:rPr>
            </w:pPr>
          </w:p>
        </w:tc>
        <w:tc>
          <w:tcPr>
            <w:tcW w:w="971" w:type="dxa"/>
            <w:vMerge/>
            <w:shd w:val="clear" w:color="auto" w:fill="auto"/>
            <w:vAlign w:val="center"/>
          </w:tcPr>
          <w:p w14:paraId="53A1F0BE" w14:textId="77777777" w:rsidR="00574378" w:rsidRPr="00574378" w:rsidRDefault="00574378" w:rsidP="00153DD3">
            <w:pPr>
              <w:jc w:val="center"/>
              <w:rPr>
                <w:rFonts w:ascii="Arial" w:hAnsi="Arial" w:cs="Arial"/>
              </w:rPr>
            </w:pPr>
          </w:p>
        </w:tc>
        <w:tc>
          <w:tcPr>
            <w:tcW w:w="1114" w:type="dxa"/>
            <w:vMerge/>
            <w:shd w:val="clear" w:color="auto" w:fill="auto"/>
            <w:vAlign w:val="center"/>
          </w:tcPr>
          <w:p w14:paraId="069D953A" w14:textId="77777777" w:rsidR="00574378" w:rsidRPr="00574378" w:rsidRDefault="00574378" w:rsidP="00153DD3">
            <w:pPr>
              <w:rPr>
                <w:rFonts w:ascii="Arial" w:hAnsi="Arial" w:cs="Arial"/>
              </w:rPr>
            </w:pPr>
          </w:p>
        </w:tc>
      </w:tr>
    </w:tbl>
    <w:p w14:paraId="501B98D1" w14:textId="77777777" w:rsidR="00574378" w:rsidRPr="00574378" w:rsidRDefault="00574378" w:rsidP="00574378">
      <w:pPr>
        <w:rPr>
          <w:rFonts w:ascii="Arial" w:hAnsi="Arial" w:cs="Arial"/>
        </w:rPr>
      </w:pPr>
    </w:p>
    <w:p w14:paraId="4DC27CDE" w14:textId="77777777" w:rsidR="00574378" w:rsidRPr="00574378" w:rsidRDefault="00574378" w:rsidP="00574378">
      <w:pPr>
        <w:spacing w:after="120"/>
        <w:ind w:left="68" w:right="6"/>
        <w:jc w:val="both"/>
        <w:rPr>
          <w:rFonts w:ascii="Arial" w:hAnsi="Arial" w:cs="Arial"/>
        </w:rPr>
      </w:pPr>
      <w:r w:rsidRPr="00574378">
        <w:rPr>
          <w:rFonts w:ascii="Arial" w:hAnsi="Arial" w:cs="Arial"/>
        </w:rPr>
        <w:t>The ANOVA results in the table above were used to examine the significant difference in the effectiveness of online marketing strategies among food and catering establishments in Conner, Apayao, based on their management type. The findings indicate that when the respondents were grouped by management type, there was no significant difference in the effectiveness of online marketing strategies, as evidenced by a p-value of 0.068, which exceeds the predetermined alpha level of 0.05. This suggests that the management type does not have a significant impact on the effectiveness of online marketing strategies employed by these establishments.</w:t>
      </w:r>
    </w:p>
    <w:p w14:paraId="393D1C8D" w14:textId="77777777" w:rsidR="00574378" w:rsidRPr="00574378" w:rsidRDefault="00574378" w:rsidP="00574378">
      <w:pPr>
        <w:spacing w:after="120"/>
        <w:ind w:left="68" w:right="6" w:firstLine="720"/>
        <w:jc w:val="both"/>
        <w:rPr>
          <w:rFonts w:ascii="Arial" w:hAnsi="Arial" w:cs="Arial"/>
        </w:rPr>
      </w:pPr>
      <w:r w:rsidRPr="00574378">
        <w:rPr>
          <w:rFonts w:ascii="Arial" w:hAnsi="Arial" w:cs="Arial"/>
        </w:rPr>
        <w:t>Similarly, when the establishments were grouped based on their years in operation, the results revealed no significant difference in the effectiveness of online marketing strategies, with a p-value of 0.302, which is higher than the set alpha level. Consequently, the null hypothesis is accepted, indicating that establishments across different years in operation possess similar levels of effectiveness in their online marketing strategies.</w:t>
      </w:r>
    </w:p>
    <w:p w14:paraId="787D2722" w14:textId="77777777" w:rsidR="00574378" w:rsidRPr="00574378" w:rsidRDefault="00574378" w:rsidP="00574378">
      <w:pPr>
        <w:spacing w:after="120"/>
        <w:ind w:left="68" w:right="6" w:firstLine="720"/>
        <w:jc w:val="both"/>
        <w:rPr>
          <w:rFonts w:ascii="Arial" w:hAnsi="Arial" w:cs="Arial"/>
        </w:rPr>
      </w:pPr>
      <w:r w:rsidRPr="00574378">
        <w:rPr>
          <w:rFonts w:ascii="Arial" w:hAnsi="Arial" w:cs="Arial"/>
        </w:rPr>
        <w:t>These findings suggest that neither the management type nor the years in operation significantly influence the effectiveness of online marketing strategies employed by food and catering establishments in Conner, Apayao.</w:t>
      </w:r>
    </w:p>
    <w:p w14:paraId="7453425A" w14:textId="2CF4D0D0" w:rsidR="00574378" w:rsidRPr="00574378" w:rsidRDefault="00574378" w:rsidP="00574378">
      <w:pPr>
        <w:spacing w:after="120"/>
        <w:ind w:right="6"/>
        <w:jc w:val="both"/>
        <w:rPr>
          <w:rFonts w:ascii="Arial" w:hAnsi="Arial" w:cs="Arial"/>
          <w:b/>
          <w:bCs/>
        </w:rPr>
      </w:pPr>
      <w:r>
        <w:rPr>
          <w:rFonts w:ascii="Arial" w:hAnsi="Arial" w:cs="Arial"/>
          <w:b/>
          <w:bCs/>
        </w:rPr>
        <w:t xml:space="preserve">Table 10. </w:t>
      </w:r>
      <w:r w:rsidRPr="00574378">
        <w:rPr>
          <w:rFonts w:ascii="Arial" w:hAnsi="Arial" w:cs="Arial"/>
          <w:b/>
          <w:bCs/>
        </w:rPr>
        <w:t>T-test</w:t>
      </w:r>
    </w:p>
    <w:tbl>
      <w:tblPr>
        <w:tblW w:w="8683" w:type="dxa"/>
        <w:jc w:val="center"/>
        <w:tblBorders>
          <w:top w:val="single" w:sz="4" w:space="0" w:color="auto"/>
          <w:bottom w:val="single" w:sz="4" w:space="0" w:color="auto"/>
        </w:tblBorders>
        <w:tblLook w:val="04A0" w:firstRow="1" w:lastRow="0" w:firstColumn="1" w:lastColumn="0" w:noHBand="0" w:noVBand="1"/>
      </w:tblPr>
      <w:tblGrid>
        <w:gridCol w:w="1620"/>
        <w:gridCol w:w="810"/>
        <w:gridCol w:w="990"/>
        <w:gridCol w:w="1170"/>
        <w:gridCol w:w="1261"/>
        <w:gridCol w:w="661"/>
        <w:gridCol w:w="1023"/>
        <w:gridCol w:w="1148"/>
      </w:tblGrid>
      <w:tr w:rsidR="00574378" w:rsidRPr="00574378" w14:paraId="50F8F1F0" w14:textId="77777777" w:rsidTr="00153DD3">
        <w:trPr>
          <w:trHeight w:val="353"/>
          <w:jc w:val="center"/>
        </w:trPr>
        <w:tc>
          <w:tcPr>
            <w:tcW w:w="1620" w:type="dxa"/>
            <w:tcBorders>
              <w:top w:val="single" w:sz="4" w:space="0" w:color="auto"/>
              <w:bottom w:val="single" w:sz="4" w:space="0" w:color="auto"/>
            </w:tcBorders>
            <w:shd w:val="clear" w:color="auto" w:fill="auto"/>
          </w:tcPr>
          <w:p w14:paraId="39257267" w14:textId="77777777" w:rsidR="00574378" w:rsidRPr="00574378" w:rsidRDefault="00574378" w:rsidP="00153DD3">
            <w:pPr>
              <w:jc w:val="center"/>
              <w:rPr>
                <w:rFonts w:ascii="Arial" w:hAnsi="Arial" w:cs="Arial"/>
                <w:b/>
                <w:bCs/>
              </w:rPr>
            </w:pPr>
            <w:r w:rsidRPr="00574378">
              <w:rPr>
                <w:rFonts w:ascii="Arial" w:hAnsi="Arial" w:cs="Arial"/>
                <w:b/>
                <w:bCs/>
              </w:rPr>
              <w:t>Indicator</w:t>
            </w:r>
          </w:p>
        </w:tc>
        <w:tc>
          <w:tcPr>
            <w:tcW w:w="810" w:type="dxa"/>
            <w:tcBorders>
              <w:top w:val="single" w:sz="4" w:space="0" w:color="auto"/>
              <w:bottom w:val="single" w:sz="4" w:space="0" w:color="auto"/>
            </w:tcBorders>
            <w:shd w:val="clear" w:color="auto" w:fill="auto"/>
          </w:tcPr>
          <w:p w14:paraId="6CA2AF0F" w14:textId="77777777" w:rsidR="00574378" w:rsidRPr="00574378" w:rsidRDefault="00574378" w:rsidP="00153DD3">
            <w:pPr>
              <w:jc w:val="center"/>
              <w:rPr>
                <w:rFonts w:ascii="Arial" w:hAnsi="Arial" w:cs="Arial"/>
                <w:b/>
                <w:bCs/>
              </w:rPr>
            </w:pPr>
            <w:r w:rsidRPr="00574378">
              <w:rPr>
                <w:rFonts w:ascii="Arial" w:hAnsi="Arial" w:cs="Arial"/>
                <w:b/>
                <w:bCs/>
              </w:rPr>
              <w:t>N</w:t>
            </w:r>
          </w:p>
        </w:tc>
        <w:tc>
          <w:tcPr>
            <w:tcW w:w="990" w:type="dxa"/>
            <w:tcBorders>
              <w:top w:val="single" w:sz="4" w:space="0" w:color="auto"/>
              <w:bottom w:val="single" w:sz="4" w:space="0" w:color="auto"/>
            </w:tcBorders>
            <w:shd w:val="clear" w:color="auto" w:fill="auto"/>
          </w:tcPr>
          <w:p w14:paraId="3822C3E4" w14:textId="77777777" w:rsidR="00574378" w:rsidRPr="00574378" w:rsidRDefault="00574378" w:rsidP="00153DD3">
            <w:pPr>
              <w:jc w:val="center"/>
              <w:rPr>
                <w:rFonts w:ascii="Arial" w:hAnsi="Arial" w:cs="Arial"/>
                <w:b/>
                <w:bCs/>
              </w:rPr>
            </w:pPr>
            <w:r w:rsidRPr="00574378">
              <w:rPr>
                <w:rFonts w:ascii="Arial" w:hAnsi="Arial" w:cs="Arial"/>
                <w:b/>
                <w:bCs/>
              </w:rPr>
              <w:t>Mean</w:t>
            </w:r>
          </w:p>
        </w:tc>
        <w:tc>
          <w:tcPr>
            <w:tcW w:w="1170" w:type="dxa"/>
            <w:tcBorders>
              <w:top w:val="single" w:sz="4" w:space="0" w:color="auto"/>
              <w:bottom w:val="single" w:sz="4" w:space="0" w:color="auto"/>
            </w:tcBorders>
            <w:shd w:val="clear" w:color="auto" w:fill="auto"/>
            <w:vAlign w:val="center"/>
          </w:tcPr>
          <w:p w14:paraId="28C1DBF8" w14:textId="77777777" w:rsidR="00574378" w:rsidRPr="00574378" w:rsidRDefault="00574378" w:rsidP="00153DD3">
            <w:pPr>
              <w:jc w:val="center"/>
              <w:rPr>
                <w:rFonts w:ascii="Arial" w:hAnsi="Arial" w:cs="Arial"/>
                <w:b/>
                <w:bCs/>
              </w:rPr>
            </w:pPr>
            <w:r w:rsidRPr="00574378">
              <w:rPr>
                <w:rFonts w:ascii="Arial" w:hAnsi="Arial" w:cs="Arial"/>
                <w:b/>
                <w:bCs/>
              </w:rPr>
              <w:t>Std. Dev.</w:t>
            </w:r>
          </w:p>
        </w:tc>
        <w:tc>
          <w:tcPr>
            <w:tcW w:w="1261" w:type="dxa"/>
            <w:tcBorders>
              <w:top w:val="single" w:sz="4" w:space="0" w:color="auto"/>
              <w:bottom w:val="single" w:sz="4" w:space="0" w:color="auto"/>
            </w:tcBorders>
            <w:shd w:val="clear" w:color="auto" w:fill="auto"/>
            <w:vAlign w:val="center"/>
          </w:tcPr>
          <w:p w14:paraId="30208047" w14:textId="77777777" w:rsidR="00574378" w:rsidRPr="00574378" w:rsidRDefault="00574378" w:rsidP="00153DD3">
            <w:pPr>
              <w:jc w:val="center"/>
              <w:rPr>
                <w:rFonts w:ascii="Arial" w:hAnsi="Arial" w:cs="Arial"/>
                <w:b/>
                <w:bCs/>
              </w:rPr>
            </w:pPr>
            <w:r w:rsidRPr="00574378">
              <w:rPr>
                <w:rFonts w:ascii="Arial" w:hAnsi="Arial" w:cs="Arial"/>
                <w:b/>
                <w:bCs/>
              </w:rPr>
              <w:t>t-tabular</w:t>
            </w:r>
          </w:p>
        </w:tc>
        <w:tc>
          <w:tcPr>
            <w:tcW w:w="661" w:type="dxa"/>
            <w:tcBorders>
              <w:top w:val="single" w:sz="4" w:space="0" w:color="auto"/>
              <w:bottom w:val="single" w:sz="4" w:space="0" w:color="auto"/>
            </w:tcBorders>
            <w:shd w:val="clear" w:color="auto" w:fill="auto"/>
          </w:tcPr>
          <w:p w14:paraId="69E5ECB2" w14:textId="77777777" w:rsidR="00574378" w:rsidRPr="00574378" w:rsidRDefault="00574378" w:rsidP="00153DD3">
            <w:pPr>
              <w:jc w:val="center"/>
              <w:rPr>
                <w:rFonts w:ascii="Arial" w:hAnsi="Arial" w:cs="Arial"/>
                <w:b/>
                <w:bCs/>
              </w:rPr>
            </w:pPr>
            <w:r w:rsidRPr="00574378">
              <w:rPr>
                <w:rFonts w:ascii="Arial" w:hAnsi="Arial" w:cs="Arial"/>
                <w:b/>
                <w:bCs/>
              </w:rPr>
              <w:t>df</w:t>
            </w:r>
          </w:p>
        </w:tc>
        <w:tc>
          <w:tcPr>
            <w:tcW w:w="1023" w:type="dxa"/>
            <w:tcBorders>
              <w:top w:val="single" w:sz="4" w:space="0" w:color="auto"/>
              <w:bottom w:val="single" w:sz="4" w:space="0" w:color="auto"/>
            </w:tcBorders>
            <w:shd w:val="clear" w:color="auto" w:fill="auto"/>
            <w:vAlign w:val="center"/>
          </w:tcPr>
          <w:p w14:paraId="34B65EC1" w14:textId="77777777" w:rsidR="00574378" w:rsidRPr="00574378" w:rsidRDefault="00574378" w:rsidP="00153DD3">
            <w:pPr>
              <w:jc w:val="center"/>
              <w:rPr>
                <w:rFonts w:ascii="Arial" w:hAnsi="Arial" w:cs="Arial"/>
                <w:b/>
                <w:bCs/>
              </w:rPr>
            </w:pPr>
            <w:r w:rsidRPr="00574378">
              <w:rPr>
                <w:rFonts w:ascii="Arial" w:hAnsi="Arial" w:cs="Arial"/>
                <w:b/>
                <w:bCs/>
              </w:rPr>
              <w:t>P-Value</w:t>
            </w:r>
          </w:p>
        </w:tc>
        <w:tc>
          <w:tcPr>
            <w:tcW w:w="1148" w:type="dxa"/>
            <w:tcBorders>
              <w:top w:val="single" w:sz="4" w:space="0" w:color="auto"/>
              <w:bottom w:val="single" w:sz="4" w:space="0" w:color="auto"/>
            </w:tcBorders>
            <w:shd w:val="clear" w:color="auto" w:fill="auto"/>
          </w:tcPr>
          <w:p w14:paraId="535DCFC7" w14:textId="77777777" w:rsidR="00574378" w:rsidRPr="00574378" w:rsidRDefault="00574378" w:rsidP="00153DD3">
            <w:pPr>
              <w:jc w:val="center"/>
              <w:rPr>
                <w:rFonts w:ascii="Arial" w:hAnsi="Arial" w:cs="Arial"/>
                <w:b/>
                <w:bCs/>
              </w:rPr>
            </w:pPr>
            <w:r w:rsidRPr="00574378">
              <w:rPr>
                <w:rFonts w:ascii="Arial" w:hAnsi="Arial" w:cs="Arial"/>
                <w:b/>
                <w:bCs/>
                <w:color w:val="000000"/>
              </w:rPr>
              <w:t>Decision</w:t>
            </w:r>
          </w:p>
        </w:tc>
      </w:tr>
      <w:tr w:rsidR="00574378" w:rsidRPr="00574378" w14:paraId="650DAFC7" w14:textId="77777777" w:rsidTr="00153DD3">
        <w:trPr>
          <w:trHeight w:val="377"/>
          <w:jc w:val="center"/>
        </w:trPr>
        <w:tc>
          <w:tcPr>
            <w:tcW w:w="1620" w:type="dxa"/>
            <w:tcBorders>
              <w:top w:val="single" w:sz="4" w:space="0" w:color="auto"/>
            </w:tcBorders>
            <w:shd w:val="clear" w:color="auto" w:fill="auto"/>
          </w:tcPr>
          <w:p w14:paraId="79666C8F" w14:textId="77777777" w:rsidR="00574378" w:rsidRPr="00574378" w:rsidRDefault="00574378" w:rsidP="00153DD3">
            <w:pPr>
              <w:rPr>
                <w:rFonts w:ascii="Arial" w:hAnsi="Arial" w:cs="Arial"/>
              </w:rPr>
            </w:pPr>
            <w:r w:rsidRPr="00574378">
              <w:rPr>
                <w:rFonts w:ascii="Arial" w:hAnsi="Arial" w:cs="Arial"/>
              </w:rPr>
              <w:t>1-3 employees</w:t>
            </w:r>
          </w:p>
        </w:tc>
        <w:tc>
          <w:tcPr>
            <w:tcW w:w="810" w:type="dxa"/>
            <w:tcBorders>
              <w:top w:val="single" w:sz="4" w:space="0" w:color="auto"/>
            </w:tcBorders>
            <w:shd w:val="clear" w:color="auto" w:fill="auto"/>
          </w:tcPr>
          <w:p w14:paraId="695FAB20" w14:textId="77777777" w:rsidR="00574378" w:rsidRPr="00574378" w:rsidRDefault="00574378" w:rsidP="00153DD3">
            <w:pPr>
              <w:jc w:val="center"/>
              <w:rPr>
                <w:rFonts w:ascii="Arial" w:hAnsi="Arial" w:cs="Arial"/>
              </w:rPr>
            </w:pPr>
            <w:r w:rsidRPr="00574378">
              <w:rPr>
                <w:rFonts w:ascii="Arial" w:hAnsi="Arial" w:cs="Arial"/>
              </w:rPr>
              <w:t>23</w:t>
            </w:r>
          </w:p>
        </w:tc>
        <w:tc>
          <w:tcPr>
            <w:tcW w:w="990" w:type="dxa"/>
            <w:tcBorders>
              <w:top w:val="single" w:sz="4" w:space="0" w:color="auto"/>
            </w:tcBorders>
            <w:shd w:val="clear" w:color="auto" w:fill="auto"/>
            <w:vAlign w:val="center"/>
          </w:tcPr>
          <w:p w14:paraId="1634CA29" w14:textId="77777777" w:rsidR="00574378" w:rsidRPr="00574378" w:rsidRDefault="00574378" w:rsidP="00153DD3">
            <w:pPr>
              <w:jc w:val="center"/>
              <w:rPr>
                <w:rFonts w:ascii="Arial" w:hAnsi="Arial" w:cs="Arial"/>
              </w:rPr>
            </w:pPr>
            <w:r w:rsidRPr="00574378">
              <w:rPr>
                <w:rFonts w:ascii="Arial" w:hAnsi="Arial" w:cs="Arial"/>
              </w:rPr>
              <w:t>2.53</w:t>
            </w:r>
          </w:p>
        </w:tc>
        <w:tc>
          <w:tcPr>
            <w:tcW w:w="1170" w:type="dxa"/>
            <w:tcBorders>
              <w:top w:val="single" w:sz="4" w:space="0" w:color="auto"/>
            </w:tcBorders>
            <w:shd w:val="clear" w:color="auto" w:fill="auto"/>
            <w:vAlign w:val="center"/>
          </w:tcPr>
          <w:p w14:paraId="023C5114" w14:textId="77777777" w:rsidR="00574378" w:rsidRPr="00574378" w:rsidRDefault="00574378" w:rsidP="00153DD3">
            <w:pPr>
              <w:jc w:val="center"/>
              <w:rPr>
                <w:rFonts w:ascii="Arial" w:hAnsi="Arial" w:cs="Arial"/>
              </w:rPr>
            </w:pPr>
            <w:r w:rsidRPr="00574378">
              <w:rPr>
                <w:rFonts w:ascii="Arial" w:hAnsi="Arial" w:cs="Arial"/>
              </w:rPr>
              <w:t>1.27</w:t>
            </w:r>
          </w:p>
        </w:tc>
        <w:tc>
          <w:tcPr>
            <w:tcW w:w="1261" w:type="dxa"/>
            <w:vMerge w:val="restart"/>
            <w:tcBorders>
              <w:top w:val="single" w:sz="4" w:space="0" w:color="auto"/>
            </w:tcBorders>
            <w:shd w:val="clear" w:color="auto" w:fill="auto"/>
            <w:vAlign w:val="center"/>
          </w:tcPr>
          <w:p w14:paraId="5EFF18FF" w14:textId="77777777" w:rsidR="00574378" w:rsidRPr="00574378" w:rsidRDefault="00574378" w:rsidP="00153DD3">
            <w:pPr>
              <w:jc w:val="center"/>
              <w:rPr>
                <w:rFonts w:ascii="Arial" w:hAnsi="Arial" w:cs="Arial"/>
              </w:rPr>
            </w:pPr>
            <w:r w:rsidRPr="00574378">
              <w:rPr>
                <w:rFonts w:ascii="Arial" w:hAnsi="Arial" w:cs="Arial"/>
              </w:rPr>
              <w:t>15.07</w:t>
            </w:r>
          </w:p>
        </w:tc>
        <w:tc>
          <w:tcPr>
            <w:tcW w:w="661" w:type="dxa"/>
            <w:vMerge w:val="restart"/>
            <w:tcBorders>
              <w:top w:val="single" w:sz="4" w:space="0" w:color="auto"/>
            </w:tcBorders>
            <w:shd w:val="clear" w:color="auto" w:fill="auto"/>
            <w:vAlign w:val="center"/>
          </w:tcPr>
          <w:p w14:paraId="7B6ED955" w14:textId="77777777" w:rsidR="00574378" w:rsidRPr="00574378" w:rsidRDefault="00574378" w:rsidP="00153DD3">
            <w:pPr>
              <w:jc w:val="center"/>
              <w:rPr>
                <w:rFonts w:ascii="Arial" w:hAnsi="Arial" w:cs="Arial"/>
              </w:rPr>
            </w:pPr>
            <w:r w:rsidRPr="00574378">
              <w:rPr>
                <w:rFonts w:ascii="Arial" w:hAnsi="Arial" w:cs="Arial"/>
              </w:rPr>
              <w:t>29</w:t>
            </w:r>
          </w:p>
        </w:tc>
        <w:tc>
          <w:tcPr>
            <w:tcW w:w="1023" w:type="dxa"/>
            <w:vMerge w:val="restart"/>
            <w:tcBorders>
              <w:top w:val="single" w:sz="4" w:space="0" w:color="auto"/>
            </w:tcBorders>
            <w:shd w:val="clear" w:color="auto" w:fill="auto"/>
            <w:vAlign w:val="center"/>
          </w:tcPr>
          <w:p w14:paraId="66949BE5" w14:textId="77777777" w:rsidR="00574378" w:rsidRPr="00574378" w:rsidRDefault="00574378" w:rsidP="00153DD3">
            <w:pPr>
              <w:jc w:val="center"/>
              <w:rPr>
                <w:rFonts w:ascii="Arial" w:hAnsi="Arial" w:cs="Arial"/>
              </w:rPr>
            </w:pPr>
            <w:r w:rsidRPr="00574378">
              <w:rPr>
                <w:rFonts w:ascii="Arial" w:hAnsi="Arial" w:cs="Arial"/>
              </w:rPr>
              <w:t>0.00</w:t>
            </w:r>
          </w:p>
        </w:tc>
        <w:tc>
          <w:tcPr>
            <w:tcW w:w="1148" w:type="dxa"/>
            <w:vMerge w:val="restart"/>
            <w:tcBorders>
              <w:top w:val="single" w:sz="4" w:space="0" w:color="auto"/>
            </w:tcBorders>
            <w:shd w:val="clear" w:color="auto" w:fill="auto"/>
            <w:vAlign w:val="center"/>
          </w:tcPr>
          <w:p w14:paraId="6E2D9082" w14:textId="77777777" w:rsidR="00574378" w:rsidRPr="00574378" w:rsidRDefault="00574378" w:rsidP="00153DD3">
            <w:pPr>
              <w:jc w:val="center"/>
              <w:rPr>
                <w:rFonts w:ascii="Arial" w:hAnsi="Arial" w:cs="Arial"/>
              </w:rPr>
            </w:pPr>
            <w:r w:rsidRPr="00574378">
              <w:rPr>
                <w:rFonts w:ascii="Arial" w:hAnsi="Arial" w:cs="Arial"/>
              </w:rPr>
              <w:t>Reject H</w:t>
            </w:r>
            <w:r w:rsidRPr="00574378">
              <w:rPr>
                <w:rFonts w:ascii="Arial" w:hAnsi="Arial" w:cs="Arial"/>
                <w:vertAlign w:val="subscript"/>
              </w:rPr>
              <w:t>o</w:t>
            </w:r>
          </w:p>
        </w:tc>
      </w:tr>
      <w:tr w:rsidR="00574378" w:rsidRPr="00574378" w14:paraId="6252DD7C" w14:textId="77777777" w:rsidTr="00153DD3">
        <w:trPr>
          <w:trHeight w:val="338"/>
          <w:jc w:val="center"/>
        </w:trPr>
        <w:tc>
          <w:tcPr>
            <w:tcW w:w="1620" w:type="dxa"/>
            <w:shd w:val="clear" w:color="auto" w:fill="auto"/>
          </w:tcPr>
          <w:p w14:paraId="591D5C81" w14:textId="77777777" w:rsidR="00574378" w:rsidRPr="00574378" w:rsidRDefault="00574378" w:rsidP="00153DD3">
            <w:pPr>
              <w:rPr>
                <w:rFonts w:ascii="Arial" w:hAnsi="Arial" w:cs="Arial"/>
              </w:rPr>
            </w:pPr>
            <w:r w:rsidRPr="00574378">
              <w:rPr>
                <w:rFonts w:ascii="Arial" w:hAnsi="Arial" w:cs="Arial"/>
              </w:rPr>
              <w:t>4-6 employees</w:t>
            </w:r>
          </w:p>
        </w:tc>
        <w:tc>
          <w:tcPr>
            <w:tcW w:w="810" w:type="dxa"/>
            <w:shd w:val="clear" w:color="auto" w:fill="auto"/>
          </w:tcPr>
          <w:p w14:paraId="56729A54" w14:textId="77777777" w:rsidR="00574378" w:rsidRPr="00574378" w:rsidRDefault="00574378" w:rsidP="00153DD3">
            <w:pPr>
              <w:jc w:val="center"/>
              <w:rPr>
                <w:rFonts w:ascii="Arial" w:hAnsi="Arial" w:cs="Arial"/>
              </w:rPr>
            </w:pPr>
            <w:r w:rsidRPr="00574378">
              <w:rPr>
                <w:rFonts w:ascii="Arial" w:hAnsi="Arial" w:cs="Arial"/>
              </w:rPr>
              <w:t>7</w:t>
            </w:r>
          </w:p>
        </w:tc>
        <w:tc>
          <w:tcPr>
            <w:tcW w:w="990" w:type="dxa"/>
            <w:shd w:val="clear" w:color="auto" w:fill="auto"/>
          </w:tcPr>
          <w:p w14:paraId="05975DB7" w14:textId="77777777" w:rsidR="00574378" w:rsidRPr="00574378" w:rsidRDefault="00574378" w:rsidP="00153DD3">
            <w:pPr>
              <w:jc w:val="center"/>
              <w:rPr>
                <w:rFonts w:ascii="Arial" w:hAnsi="Arial" w:cs="Arial"/>
              </w:rPr>
            </w:pPr>
            <w:r w:rsidRPr="00574378">
              <w:rPr>
                <w:rFonts w:ascii="Arial" w:hAnsi="Arial" w:cs="Arial"/>
              </w:rPr>
              <w:t>1.23</w:t>
            </w:r>
          </w:p>
        </w:tc>
        <w:tc>
          <w:tcPr>
            <w:tcW w:w="1170" w:type="dxa"/>
            <w:shd w:val="clear" w:color="auto" w:fill="auto"/>
          </w:tcPr>
          <w:p w14:paraId="1AF2D6C0" w14:textId="77777777" w:rsidR="00574378" w:rsidRPr="00574378" w:rsidRDefault="00574378" w:rsidP="00153DD3">
            <w:pPr>
              <w:jc w:val="center"/>
              <w:rPr>
                <w:rFonts w:ascii="Arial" w:hAnsi="Arial" w:cs="Arial"/>
              </w:rPr>
            </w:pPr>
            <w:r w:rsidRPr="00574378">
              <w:rPr>
                <w:rFonts w:ascii="Arial" w:hAnsi="Arial" w:cs="Arial"/>
              </w:rPr>
              <w:t>0.43</w:t>
            </w:r>
          </w:p>
        </w:tc>
        <w:tc>
          <w:tcPr>
            <w:tcW w:w="1261" w:type="dxa"/>
            <w:vMerge/>
            <w:shd w:val="clear" w:color="auto" w:fill="auto"/>
          </w:tcPr>
          <w:p w14:paraId="71255019" w14:textId="77777777" w:rsidR="00574378" w:rsidRPr="00574378" w:rsidRDefault="00574378" w:rsidP="00153DD3">
            <w:pPr>
              <w:jc w:val="center"/>
              <w:rPr>
                <w:rFonts w:ascii="Arial" w:hAnsi="Arial" w:cs="Arial"/>
              </w:rPr>
            </w:pPr>
          </w:p>
        </w:tc>
        <w:tc>
          <w:tcPr>
            <w:tcW w:w="661" w:type="dxa"/>
            <w:vMerge/>
            <w:shd w:val="clear" w:color="auto" w:fill="auto"/>
          </w:tcPr>
          <w:p w14:paraId="3F7ED2CE" w14:textId="77777777" w:rsidR="00574378" w:rsidRPr="00574378" w:rsidRDefault="00574378" w:rsidP="00153DD3">
            <w:pPr>
              <w:jc w:val="center"/>
              <w:rPr>
                <w:rFonts w:ascii="Arial" w:hAnsi="Arial" w:cs="Arial"/>
              </w:rPr>
            </w:pPr>
          </w:p>
        </w:tc>
        <w:tc>
          <w:tcPr>
            <w:tcW w:w="1023" w:type="dxa"/>
            <w:vMerge/>
            <w:shd w:val="clear" w:color="auto" w:fill="auto"/>
          </w:tcPr>
          <w:p w14:paraId="7F6A0F42" w14:textId="77777777" w:rsidR="00574378" w:rsidRPr="00574378" w:rsidRDefault="00574378" w:rsidP="00153DD3">
            <w:pPr>
              <w:jc w:val="center"/>
              <w:rPr>
                <w:rFonts w:ascii="Arial" w:hAnsi="Arial" w:cs="Arial"/>
              </w:rPr>
            </w:pPr>
          </w:p>
        </w:tc>
        <w:tc>
          <w:tcPr>
            <w:tcW w:w="1148" w:type="dxa"/>
            <w:vMerge/>
            <w:shd w:val="clear" w:color="auto" w:fill="auto"/>
          </w:tcPr>
          <w:p w14:paraId="22D862CB" w14:textId="77777777" w:rsidR="00574378" w:rsidRPr="00574378" w:rsidRDefault="00574378" w:rsidP="00153DD3">
            <w:pPr>
              <w:rPr>
                <w:rFonts w:ascii="Arial" w:hAnsi="Arial" w:cs="Arial"/>
              </w:rPr>
            </w:pPr>
          </w:p>
        </w:tc>
      </w:tr>
    </w:tbl>
    <w:p w14:paraId="2007D2CA" w14:textId="77777777" w:rsidR="00574378" w:rsidRPr="00574378" w:rsidRDefault="00574378" w:rsidP="00574378">
      <w:pPr>
        <w:pStyle w:val="NoSpacing"/>
        <w:ind w:firstLine="720"/>
        <w:jc w:val="both"/>
        <w:rPr>
          <w:rFonts w:ascii="Arial" w:hAnsi="Arial" w:cs="Arial"/>
          <w:sz w:val="20"/>
          <w:szCs w:val="20"/>
        </w:rPr>
      </w:pPr>
    </w:p>
    <w:p w14:paraId="672E42B5" w14:textId="77777777" w:rsidR="00574378" w:rsidRPr="00574378" w:rsidRDefault="00574378" w:rsidP="00574378">
      <w:pPr>
        <w:pStyle w:val="NoSpacing"/>
        <w:ind w:firstLine="720"/>
        <w:jc w:val="both"/>
        <w:rPr>
          <w:rFonts w:ascii="Arial" w:hAnsi="Arial" w:cs="Arial"/>
          <w:sz w:val="20"/>
          <w:szCs w:val="20"/>
        </w:rPr>
      </w:pPr>
      <w:r w:rsidRPr="00574378">
        <w:rPr>
          <w:rFonts w:ascii="Arial" w:hAnsi="Arial" w:cs="Arial"/>
          <w:sz w:val="20"/>
          <w:szCs w:val="20"/>
        </w:rPr>
        <w:t>The table reveals that there is a significant difference in the effectiveness of online marketing strategies among food and catering establishments in Conner, Apayao when grouped according to the number of employees. This is supported by the probability value of 0.00 which is lower than the set alpha of 0.05 thus, the null hypothesis is rejected. This implies that there is a significant relationship in the effectiveness of online marketing strategies among food and catering establishments in Conner, Apayao when grouped according to the number of employees.</w:t>
      </w:r>
    </w:p>
    <w:p w14:paraId="74C203D9" w14:textId="77777777" w:rsidR="00574378" w:rsidRPr="00574378" w:rsidRDefault="00574378" w:rsidP="00574378">
      <w:pPr>
        <w:ind w:right="6"/>
        <w:jc w:val="both"/>
        <w:rPr>
          <w:rFonts w:ascii="Arial" w:hAnsi="Arial" w:cs="Arial"/>
        </w:rPr>
      </w:pPr>
    </w:p>
    <w:p w14:paraId="521AA3D3" w14:textId="19C78CE0" w:rsidR="00574378" w:rsidRPr="00B350A5" w:rsidRDefault="00B350A5" w:rsidP="00B350A5">
      <w:pPr>
        <w:ind w:left="90"/>
        <w:contextualSpacing/>
        <w:jc w:val="both"/>
        <w:rPr>
          <w:rFonts w:ascii="Arial" w:hAnsi="Arial" w:cs="Arial"/>
          <w:b/>
          <w:bCs/>
          <w:lang w:eastAsia="en-PH"/>
        </w:rPr>
      </w:pPr>
      <w:r>
        <w:rPr>
          <w:rFonts w:ascii="Arial" w:hAnsi="Arial" w:cs="Arial"/>
          <w:b/>
          <w:bCs/>
          <w:lang w:eastAsia="en-PH"/>
        </w:rPr>
        <w:t>TABLE</w:t>
      </w:r>
      <w:r w:rsidR="00406D13">
        <w:rPr>
          <w:rFonts w:ascii="Arial" w:hAnsi="Arial" w:cs="Arial"/>
          <w:b/>
          <w:bCs/>
          <w:lang w:eastAsia="en-PH"/>
        </w:rPr>
        <w:t xml:space="preserve"> 11.</w:t>
      </w:r>
      <w:r>
        <w:rPr>
          <w:rFonts w:ascii="Arial" w:hAnsi="Arial" w:cs="Arial"/>
          <w:b/>
          <w:bCs/>
          <w:lang w:eastAsia="en-PH"/>
        </w:rPr>
        <w:t xml:space="preserve"> </w:t>
      </w:r>
      <w:r w:rsidR="00574378" w:rsidRPr="00B350A5">
        <w:rPr>
          <w:rFonts w:ascii="Arial" w:hAnsi="Arial" w:cs="Arial"/>
          <w:b/>
          <w:bCs/>
          <w:lang w:eastAsia="en-PH"/>
        </w:rPr>
        <w:t>Proposed marketing program for food and catering establishments in Conner, Apayao</w:t>
      </w:r>
    </w:p>
    <w:p w14:paraId="630BC991" w14:textId="77777777" w:rsidR="00574378" w:rsidRPr="00574378" w:rsidRDefault="00574378" w:rsidP="00574378">
      <w:pPr>
        <w:pStyle w:val="ListParagraph"/>
        <w:suppressAutoHyphens w:val="0"/>
        <w:spacing w:after="120" w:line="240" w:lineRule="auto"/>
        <w:ind w:left="0"/>
        <w:contextualSpacing/>
        <w:jc w:val="both"/>
        <w:rPr>
          <w:rFonts w:ascii="Arial" w:hAnsi="Arial" w:cs="Arial"/>
          <w:b/>
          <w:bCs/>
          <w:sz w:val="20"/>
          <w:szCs w:val="20"/>
          <w:lang w:eastAsia="en-PH"/>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679"/>
        <w:gridCol w:w="1409"/>
        <w:gridCol w:w="1570"/>
        <w:gridCol w:w="1622"/>
      </w:tblGrid>
      <w:tr w:rsidR="00574378" w:rsidRPr="00574378" w14:paraId="3B3BA12C" w14:textId="77777777" w:rsidTr="00153DD3">
        <w:tc>
          <w:tcPr>
            <w:tcW w:w="1922" w:type="dxa"/>
            <w:shd w:val="clear" w:color="auto" w:fill="auto"/>
          </w:tcPr>
          <w:p w14:paraId="56409970"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Propose Plan</w:t>
            </w:r>
          </w:p>
        </w:tc>
        <w:tc>
          <w:tcPr>
            <w:tcW w:w="1684" w:type="dxa"/>
            <w:shd w:val="clear" w:color="auto" w:fill="auto"/>
          </w:tcPr>
          <w:p w14:paraId="074B4EC2"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Objective</w:t>
            </w:r>
          </w:p>
        </w:tc>
        <w:tc>
          <w:tcPr>
            <w:tcW w:w="1419" w:type="dxa"/>
            <w:shd w:val="clear" w:color="auto" w:fill="auto"/>
          </w:tcPr>
          <w:p w14:paraId="6F191F9F"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Specific Activity</w:t>
            </w:r>
          </w:p>
        </w:tc>
        <w:tc>
          <w:tcPr>
            <w:tcW w:w="1574" w:type="dxa"/>
            <w:shd w:val="clear" w:color="auto" w:fill="auto"/>
          </w:tcPr>
          <w:p w14:paraId="31DF0AFA"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Person Involve</w:t>
            </w:r>
          </w:p>
        </w:tc>
        <w:tc>
          <w:tcPr>
            <w:tcW w:w="1623" w:type="dxa"/>
            <w:shd w:val="clear" w:color="auto" w:fill="auto"/>
          </w:tcPr>
          <w:p w14:paraId="54B4E82B"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Expected Outcome</w:t>
            </w:r>
          </w:p>
        </w:tc>
      </w:tr>
      <w:tr w:rsidR="00574378" w:rsidRPr="00574378" w14:paraId="638FE840" w14:textId="77777777" w:rsidTr="00153DD3">
        <w:tc>
          <w:tcPr>
            <w:tcW w:w="1922" w:type="dxa"/>
            <w:shd w:val="clear" w:color="auto" w:fill="auto"/>
          </w:tcPr>
          <w:p w14:paraId="79A2EFDF"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 xml:space="preserve">Seminar and Training workshop on online platforms  </w:t>
            </w:r>
          </w:p>
        </w:tc>
        <w:tc>
          <w:tcPr>
            <w:tcW w:w="1684" w:type="dxa"/>
            <w:shd w:val="clear" w:color="auto" w:fill="auto"/>
          </w:tcPr>
          <w:p w14:paraId="7AD92483"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 xml:space="preserve">To introduce, educate, and update online platforms for food and </w:t>
            </w:r>
            <w:r w:rsidRPr="00574378">
              <w:rPr>
                <w:rFonts w:ascii="Arial" w:hAnsi="Arial" w:cs="Arial"/>
                <w:sz w:val="20"/>
                <w:szCs w:val="20"/>
                <w:lang w:eastAsia="en-PH"/>
              </w:rPr>
              <w:lastRenderedPageBreak/>
              <w:t>catering industry owners in Conner, Apayao.</w:t>
            </w:r>
          </w:p>
        </w:tc>
        <w:tc>
          <w:tcPr>
            <w:tcW w:w="1419" w:type="dxa"/>
            <w:shd w:val="clear" w:color="auto" w:fill="auto"/>
          </w:tcPr>
          <w:p w14:paraId="775AA202" w14:textId="77777777" w:rsidR="00574378" w:rsidRPr="00574378" w:rsidRDefault="00574378" w:rsidP="00153DD3">
            <w:pPr>
              <w:rPr>
                <w:rFonts w:ascii="Arial" w:hAnsi="Arial" w:cs="Arial"/>
              </w:rPr>
            </w:pPr>
            <w:r w:rsidRPr="00574378">
              <w:rPr>
                <w:rFonts w:ascii="Arial" w:hAnsi="Arial" w:cs="Arial"/>
              </w:rPr>
              <w:lastRenderedPageBreak/>
              <w:t xml:space="preserve">Seminars </w:t>
            </w:r>
          </w:p>
          <w:p w14:paraId="6B0620A2"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rPr>
              <w:t>Training and Workshop</w:t>
            </w:r>
          </w:p>
        </w:tc>
        <w:tc>
          <w:tcPr>
            <w:tcW w:w="1574" w:type="dxa"/>
            <w:shd w:val="clear" w:color="auto" w:fill="auto"/>
          </w:tcPr>
          <w:p w14:paraId="651ED512" w14:textId="77777777" w:rsidR="00574378" w:rsidRPr="00574378" w:rsidRDefault="00574378" w:rsidP="00153DD3">
            <w:pPr>
              <w:rPr>
                <w:rFonts w:ascii="Arial" w:hAnsi="Arial" w:cs="Arial"/>
              </w:rPr>
            </w:pPr>
            <w:r w:rsidRPr="00574378">
              <w:rPr>
                <w:rFonts w:ascii="Arial" w:hAnsi="Arial" w:cs="Arial"/>
              </w:rPr>
              <w:t xml:space="preserve">Resource Speakers and </w:t>
            </w:r>
          </w:p>
          <w:p w14:paraId="6AE0F4DE"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rPr>
              <w:t xml:space="preserve">Food establishment and catering </w:t>
            </w:r>
            <w:r w:rsidRPr="00574378">
              <w:rPr>
                <w:rFonts w:ascii="Arial" w:hAnsi="Arial" w:cs="Arial"/>
                <w:sz w:val="20"/>
                <w:szCs w:val="20"/>
              </w:rPr>
              <w:lastRenderedPageBreak/>
              <w:t>owners</w:t>
            </w:r>
          </w:p>
        </w:tc>
        <w:tc>
          <w:tcPr>
            <w:tcW w:w="1623" w:type="dxa"/>
            <w:shd w:val="clear" w:color="auto" w:fill="auto"/>
          </w:tcPr>
          <w:p w14:paraId="531EE6FA"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lastRenderedPageBreak/>
              <w:t xml:space="preserve">Developed Facebook Page Website, Content marketing, and </w:t>
            </w:r>
            <w:r w:rsidRPr="00574378">
              <w:rPr>
                <w:rFonts w:ascii="Arial" w:hAnsi="Arial" w:cs="Arial"/>
                <w:sz w:val="20"/>
                <w:szCs w:val="20"/>
                <w:lang w:eastAsia="en-PH"/>
              </w:rPr>
              <w:lastRenderedPageBreak/>
              <w:t>collaborated with other food and catering establishment</w:t>
            </w:r>
          </w:p>
        </w:tc>
      </w:tr>
      <w:tr w:rsidR="00574378" w:rsidRPr="00574378" w14:paraId="60048A16" w14:textId="77777777" w:rsidTr="00153DD3">
        <w:tc>
          <w:tcPr>
            <w:tcW w:w="1922" w:type="dxa"/>
            <w:tcBorders>
              <w:top w:val="single" w:sz="4" w:space="0" w:color="auto"/>
              <w:left w:val="single" w:sz="4" w:space="0" w:color="auto"/>
              <w:bottom w:val="single" w:sz="4" w:space="0" w:color="auto"/>
              <w:right w:val="single" w:sz="4" w:space="0" w:color="auto"/>
            </w:tcBorders>
            <w:shd w:val="clear" w:color="auto" w:fill="auto"/>
          </w:tcPr>
          <w:p w14:paraId="22CDBA84"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lastRenderedPageBreak/>
              <w:t>Seminar and training on the different marketing strategies</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9791692"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To support the Food and Catering Establishment in grasping the significance of marketing in influencing clients</w:t>
            </w:r>
          </w:p>
          <w:p w14:paraId="4563B6DB" w14:textId="77777777" w:rsidR="00574378" w:rsidRPr="00574378" w:rsidRDefault="00574378" w:rsidP="00153DD3">
            <w:pPr>
              <w:pStyle w:val="ListParagraph"/>
              <w:ind w:left="0"/>
              <w:jc w:val="both"/>
              <w:rPr>
                <w:rFonts w:ascii="Arial" w:hAnsi="Arial" w:cs="Arial"/>
                <w:sz w:val="20"/>
                <w:szCs w:val="20"/>
                <w:lang w:eastAsia="en-PH"/>
              </w:rPr>
            </w:pPr>
          </w:p>
          <w:p w14:paraId="1D6AC4E8"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Introduce different strategies for advertising that food and catering establishments might use to become well-known in the town.</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2410A77D" w14:textId="77777777" w:rsidR="00574378" w:rsidRPr="00574378" w:rsidRDefault="00574378" w:rsidP="00153DD3">
            <w:pPr>
              <w:rPr>
                <w:rFonts w:ascii="Arial" w:hAnsi="Arial" w:cs="Arial"/>
              </w:rPr>
            </w:pPr>
            <w:r w:rsidRPr="00574378">
              <w:rPr>
                <w:rFonts w:ascii="Arial" w:hAnsi="Arial" w:cs="Arial"/>
              </w:rPr>
              <w:t xml:space="preserve">Seminars </w:t>
            </w:r>
          </w:p>
          <w:p w14:paraId="2DF62A85" w14:textId="77777777" w:rsidR="00574378" w:rsidRPr="00574378" w:rsidRDefault="00574378" w:rsidP="00153DD3">
            <w:pPr>
              <w:rPr>
                <w:rFonts w:ascii="Arial" w:hAnsi="Arial" w:cs="Arial"/>
              </w:rPr>
            </w:pPr>
            <w:r w:rsidRPr="00574378">
              <w:rPr>
                <w:rFonts w:ascii="Arial" w:hAnsi="Arial" w:cs="Arial"/>
              </w:rPr>
              <w:t>Training and Workshop</w:t>
            </w: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57CA0E6D" w14:textId="77777777" w:rsidR="00574378" w:rsidRPr="00574378" w:rsidRDefault="00574378" w:rsidP="00153DD3">
            <w:pPr>
              <w:rPr>
                <w:rFonts w:ascii="Arial" w:hAnsi="Arial" w:cs="Arial"/>
              </w:rPr>
            </w:pPr>
            <w:r w:rsidRPr="00574378">
              <w:rPr>
                <w:rFonts w:ascii="Arial" w:hAnsi="Arial" w:cs="Arial"/>
              </w:rPr>
              <w:t xml:space="preserve">Resource Speakers and </w:t>
            </w:r>
          </w:p>
          <w:p w14:paraId="7D984AD4" w14:textId="77777777" w:rsidR="00574378" w:rsidRPr="00574378" w:rsidRDefault="00574378" w:rsidP="00153DD3">
            <w:pPr>
              <w:rPr>
                <w:rFonts w:ascii="Arial" w:hAnsi="Arial" w:cs="Arial"/>
              </w:rPr>
            </w:pPr>
            <w:r w:rsidRPr="00574378">
              <w:rPr>
                <w:rFonts w:ascii="Arial" w:hAnsi="Arial" w:cs="Arial"/>
              </w:rPr>
              <w:t>Food establishment and catering owners</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567BA20C" w14:textId="77777777" w:rsidR="00574378" w:rsidRPr="00574378" w:rsidRDefault="00574378" w:rsidP="00153DD3">
            <w:pPr>
              <w:pStyle w:val="ListParagraph"/>
              <w:ind w:left="0"/>
              <w:jc w:val="both"/>
              <w:rPr>
                <w:rFonts w:ascii="Arial" w:hAnsi="Arial" w:cs="Arial"/>
                <w:sz w:val="20"/>
                <w:szCs w:val="20"/>
                <w:lang w:eastAsia="en-PH"/>
              </w:rPr>
            </w:pPr>
            <w:r w:rsidRPr="00574378">
              <w:rPr>
                <w:rFonts w:ascii="Arial" w:hAnsi="Arial" w:cs="Arial"/>
                <w:sz w:val="20"/>
                <w:szCs w:val="20"/>
                <w:lang w:eastAsia="en-PH"/>
              </w:rPr>
              <w:t xml:space="preserve">Created and posted marketing strategies on the establishment’s online platform (Sales, Discount, Freebies, Happy Hour, Free </w:t>
            </w:r>
            <w:proofErr w:type="spellStart"/>
            <w:r w:rsidRPr="00574378">
              <w:rPr>
                <w:rFonts w:ascii="Arial" w:hAnsi="Arial" w:cs="Arial"/>
                <w:sz w:val="20"/>
                <w:szCs w:val="20"/>
                <w:lang w:eastAsia="en-PH"/>
              </w:rPr>
              <w:t>Wifi</w:t>
            </w:r>
            <w:proofErr w:type="spellEnd"/>
            <w:r w:rsidRPr="00574378">
              <w:rPr>
                <w:rFonts w:ascii="Arial" w:hAnsi="Arial" w:cs="Arial"/>
                <w:sz w:val="20"/>
                <w:szCs w:val="20"/>
                <w:lang w:eastAsia="en-PH"/>
              </w:rPr>
              <w:t xml:space="preserve"> and Loyalty Program)</w:t>
            </w:r>
          </w:p>
        </w:tc>
      </w:tr>
    </w:tbl>
    <w:p w14:paraId="75CEA94B" w14:textId="77777777" w:rsidR="00E053D0" w:rsidRDefault="00E053D0" w:rsidP="00441B6F">
      <w:pPr>
        <w:pStyle w:val="Body"/>
        <w:spacing w:after="0"/>
        <w:rPr>
          <w:rFonts w:ascii="Arial" w:hAnsi="Arial" w:cs="Arial"/>
        </w:rPr>
      </w:pPr>
    </w:p>
    <w:p w14:paraId="1441A5D3" w14:textId="77777777" w:rsidR="00790ADA" w:rsidRPr="00FB3A86" w:rsidRDefault="00790ADA" w:rsidP="00441B6F">
      <w:pPr>
        <w:pStyle w:val="Body"/>
        <w:spacing w:after="0"/>
        <w:rPr>
          <w:rFonts w:ascii="Arial" w:hAnsi="Arial" w:cs="Arial"/>
        </w:rPr>
      </w:pPr>
    </w:p>
    <w:p w14:paraId="358341A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7799D40" w14:textId="77777777" w:rsidR="00790ADA" w:rsidRPr="00FB3A86" w:rsidRDefault="00790ADA" w:rsidP="00441B6F">
      <w:pPr>
        <w:pStyle w:val="ConcHead"/>
        <w:spacing w:after="0"/>
        <w:jc w:val="both"/>
        <w:rPr>
          <w:rFonts w:ascii="Arial" w:hAnsi="Arial" w:cs="Arial"/>
        </w:rPr>
      </w:pPr>
    </w:p>
    <w:p w14:paraId="0C1F4A68" w14:textId="60D601AA" w:rsidR="00574378" w:rsidRPr="00574378" w:rsidRDefault="00574378" w:rsidP="00574378">
      <w:pPr>
        <w:ind w:firstLine="720"/>
        <w:jc w:val="both"/>
        <w:rPr>
          <w:rFonts w:ascii="Arial" w:hAnsi="Arial" w:cs="Arial"/>
          <w:b/>
        </w:rPr>
      </w:pPr>
      <w:r w:rsidRPr="00574378">
        <w:rPr>
          <w:rStyle w:val="eop"/>
          <w:rFonts w:ascii="Arial" w:hAnsi="Arial" w:cs="Arial"/>
          <w:color w:val="000000"/>
        </w:rPr>
        <w:t xml:space="preserve">The findings provide valuable insights into the business landscape of Conner, Apayao. Food establishments, including </w:t>
      </w:r>
      <w:proofErr w:type="spellStart"/>
      <w:r w:rsidRPr="00574378">
        <w:rPr>
          <w:rStyle w:val="eop"/>
          <w:rFonts w:ascii="Arial" w:hAnsi="Arial" w:cs="Arial"/>
          <w:color w:val="000000"/>
        </w:rPr>
        <w:t>panciterias</w:t>
      </w:r>
      <w:proofErr w:type="spellEnd"/>
      <w:r w:rsidRPr="00574378">
        <w:rPr>
          <w:rStyle w:val="eop"/>
          <w:rFonts w:ascii="Arial" w:hAnsi="Arial" w:cs="Arial"/>
          <w:color w:val="000000"/>
        </w:rPr>
        <w:t>, burger and fries’ stalls, milk tea houses, pizza shops, and bakeries, dominate the area, followed by restaurants, catering businesses, and canteens. Sole proprietorship is the most common type of ownership, and a significant number of establishments are relatively new, operating for less than 3 years. Employment trends show that most establishments have a small team of 1-3 employees. The preferred online marketing platform is Facebook, while other platforms like Instagram, TikTok, and advertising campaigns are utilized to a lesser extent. Discounts, sales, freebies, free Wi-Fi, and loyalty programs are the primary marketing strategies employed. Overall, the establishment's online marketing strategies have been highly effective in increasing webpage visitors, driving conversions, enhancing patronage, and improving brand visibility. While the management type and years in operation do not significantly impact the effectiveness of online marketing strategies, the number of employees plays a significant role. These findings highlight the importance of understanding the local business landscape and tailoring marketing strategies to attract customers effectively in the food and catering industry in Conner, Apayao</w:t>
      </w:r>
    </w:p>
    <w:p w14:paraId="0C6C0F31" w14:textId="77777777" w:rsidR="00790ADA" w:rsidRPr="00574378" w:rsidRDefault="00790ADA" w:rsidP="00441B6F">
      <w:pPr>
        <w:pStyle w:val="Body"/>
        <w:spacing w:after="0"/>
        <w:rPr>
          <w:rFonts w:ascii="Arial" w:hAnsi="Arial" w:cs="Arial"/>
        </w:rPr>
      </w:pPr>
    </w:p>
    <w:p w14:paraId="113A4BDC" w14:textId="77777777" w:rsidR="008333C7" w:rsidRPr="002440BF" w:rsidRDefault="008333C7" w:rsidP="008333C7">
      <w:pPr>
        <w:rPr>
          <w:b/>
          <w:bCs/>
          <w:sz w:val="22"/>
          <w:szCs w:val="22"/>
        </w:rPr>
      </w:pPr>
      <w:r w:rsidRPr="002440BF">
        <w:rPr>
          <w:b/>
          <w:bCs/>
          <w:sz w:val="22"/>
          <w:szCs w:val="22"/>
        </w:rPr>
        <w:lastRenderedPageBreak/>
        <w:t xml:space="preserve">DISCLAIMER (ARTIFICIAL INTELLIGENCE) </w:t>
      </w:r>
    </w:p>
    <w:p w14:paraId="047CE4EF" w14:textId="77777777" w:rsidR="008333C7" w:rsidRDefault="008333C7" w:rsidP="008333C7"/>
    <w:p w14:paraId="4667462B" w14:textId="77777777" w:rsidR="008333C7" w:rsidRPr="00315186" w:rsidRDefault="008333C7" w:rsidP="008333C7">
      <w:r w:rsidRPr="002440BF">
        <w:t>I acknowledge that I have not used ChatGPT or Copilot for refining some of the sections in the document.</w:t>
      </w:r>
    </w:p>
    <w:p w14:paraId="02FBB2F2" w14:textId="77777777" w:rsidR="008333C7" w:rsidRDefault="008333C7" w:rsidP="008333C7">
      <w:pPr>
        <w:pStyle w:val="ReferHead"/>
        <w:spacing w:after="0"/>
        <w:jc w:val="both"/>
        <w:rPr>
          <w:rFonts w:ascii="Arial" w:hAnsi="Arial" w:cs="Arial"/>
          <w:b w:val="0"/>
          <w:caps w:val="0"/>
          <w:sz w:val="20"/>
        </w:rPr>
      </w:pPr>
    </w:p>
    <w:p w14:paraId="0D0CA0CB" w14:textId="77777777" w:rsidR="008333C7" w:rsidRDefault="008333C7" w:rsidP="008333C7">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38814C0A" w14:textId="77777777" w:rsidR="008333C7" w:rsidRPr="002B685A" w:rsidRDefault="008333C7" w:rsidP="008333C7">
      <w:pPr>
        <w:pStyle w:val="ReferHead"/>
        <w:spacing w:after="0"/>
        <w:jc w:val="both"/>
        <w:rPr>
          <w:rFonts w:ascii="Arial" w:hAnsi="Arial" w:cs="Arial"/>
          <w:bCs/>
        </w:rPr>
      </w:pPr>
    </w:p>
    <w:p w14:paraId="534EE042" w14:textId="77777777" w:rsidR="008333C7" w:rsidRPr="00F469F0" w:rsidRDefault="008333C7" w:rsidP="008333C7">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13FE1D38" w14:textId="77777777" w:rsidR="008333C7" w:rsidRDefault="008333C7" w:rsidP="008333C7">
      <w:pPr>
        <w:pStyle w:val="ReferHead"/>
        <w:spacing w:after="0"/>
        <w:jc w:val="both"/>
        <w:rPr>
          <w:rFonts w:ascii="Arial" w:hAnsi="Arial" w:cs="Arial"/>
          <w:b w:val="0"/>
          <w:caps w:val="0"/>
          <w:sz w:val="20"/>
        </w:rPr>
      </w:pPr>
    </w:p>
    <w:p w14:paraId="16B3ADA3" w14:textId="77777777" w:rsidR="008333C7" w:rsidRDefault="008333C7" w:rsidP="008333C7">
      <w:pPr>
        <w:pStyle w:val="ReferHead"/>
        <w:spacing w:after="0"/>
        <w:jc w:val="both"/>
        <w:rPr>
          <w:rFonts w:ascii="Arial" w:hAnsi="Arial" w:cs="Arial"/>
          <w:b w:val="0"/>
          <w:caps w:val="0"/>
          <w:sz w:val="20"/>
        </w:rPr>
      </w:pPr>
    </w:p>
    <w:p w14:paraId="0618F3DA" w14:textId="60F8668D" w:rsidR="008333C7" w:rsidRDefault="008333C7" w:rsidP="008333C7">
      <w:pPr>
        <w:pStyle w:val="ReferHead"/>
        <w:spacing w:after="0"/>
        <w:jc w:val="both"/>
        <w:rPr>
          <w:rFonts w:ascii="Arial" w:hAnsi="Arial" w:cs="Arial"/>
          <w:bCs/>
        </w:rPr>
      </w:pPr>
      <w:r>
        <w:rPr>
          <w:rFonts w:ascii="Arial" w:hAnsi="Arial" w:cs="Arial"/>
          <w:bCs/>
        </w:rPr>
        <w:t>Ethical approval (WHEREVER applicable)</w:t>
      </w:r>
    </w:p>
    <w:p w14:paraId="064F9710" w14:textId="77777777" w:rsidR="008333C7" w:rsidRPr="002B685A" w:rsidRDefault="008333C7" w:rsidP="008333C7">
      <w:pPr>
        <w:pStyle w:val="ReferHead"/>
        <w:spacing w:after="0"/>
        <w:jc w:val="both"/>
        <w:rPr>
          <w:rFonts w:ascii="Arial" w:hAnsi="Arial" w:cs="Arial"/>
          <w:bCs/>
        </w:rPr>
      </w:pPr>
    </w:p>
    <w:p w14:paraId="36630260" w14:textId="77777777" w:rsidR="008333C7" w:rsidRDefault="008333C7" w:rsidP="008333C7">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5C0A58BA" w14:textId="77777777" w:rsidR="00860000" w:rsidRDefault="00860000" w:rsidP="00441B6F">
      <w:pPr>
        <w:pStyle w:val="ReferHead"/>
        <w:spacing w:after="0"/>
        <w:jc w:val="both"/>
        <w:rPr>
          <w:rFonts w:ascii="Arial" w:hAnsi="Arial" w:cs="Arial"/>
        </w:rPr>
      </w:pPr>
    </w:p>
    <w:p w14:paraId="13FAD03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1245AB" w14:textId="77777777" w:rsidR="00790ADA" w:rsidRPr="00FB3A86" w:rsidRDefault="00790ADA" w:rsidP="00441B6F">
      <w:pPr>
        <w:pStyle w:val="ReferHead"/>
        <w:spacing w:after="0"/>
        <w:jc w:val="both"/>
        <w:rPr>
          <w:rFonts w:ascii="Arial" w:hAnsi="Arial" w:cs="Arial"/>
        </w:rPr>
      </w:pPr>
    </w:p>
    <w:p w14:paraId="6CD3B1F3" w14:textId="77777777" w:rsidR="00062C29" w:rsidRDefault="00062C29" w:rsidP="00062C29">
      <w:pPr>
        <w:pStyle w:val="ListParagraph"/>
        <w:numPr>
          <w:ilvl w:val="0"/>
          <w:numId w:val="34"/>
        </w:numPr>
        <w:spacing w:line="240" w:lineRule="auto"/>
        <w:jc w:val="both"/>
        <w:rPr>
          <w:rFonts w:ascii="Arial" w:hAnsi="Arial" w:cs="Arial"/>
          <w:sz w:val="20"/>
          <w:szCs w:val="20"/>
        </w:rPr>
      </w:pPr>
      <w:bookmarkStart w:id="9" w:name="_Hlk181890414"/>
      <w:proofErr w:type="spellStart"/>
      <w:r w:rsidRPr="00FD1358">
        <w:rPr>
          <w:rFonts w:ascii="Arial" w:hAnsi="Arial" w:cs="Arial"/>
          <w:sz w:val="20"/>
          <w:szCs w:val="20"/>
        </w:rPr>
        <w:t>Bockhorni</w:t>
      </w:r>
      <w:proofErr w:type="spellEnd"/>
      <w:r w:rsidRPr="00FD1358">
        <w:rPr>
          <w:rFonts w:ascii="Arial" w:hAnsi="Arial" w:cs="Arial"/>
          <w:sz w:val="20"/>
          <w:szCs w:val="20"/>
        </w:rPr>
        <w:t xml:space="preserve">, M. (2014). Customer Journey </w:t>
      </w:r>
      <w:proofErr w:type="spellStart"/>
      <w:r w:rsidRPr="00FD1358">
        <w:rPr>
          <w:rFonts w:ascii="Arial" w:hAnsi="Arial" w:cs="Arial"/>
          <w:sz w:val="20"/>
          <w:szCs w:val="20"/>
        </w:rPr>
        <w:t>optimieren</w:t>
      </w:r>
      <w:proofErr w:type="spellEnd"/>
      <w:r w:rsidRPr="00FD1358">
        <w:rPr>
          <w:rFonts w:ascii="Arial" w:hAnsi="Arial" w:cs="Arial"/>
          <w:sz w:val="20"/>
          <w:szCs w:val="20"/>
        </w:rPr>
        <w:t>-Touchpoint-</w:t>
      </w:r>
      <w:proofErr w:type="spellStart"/>
      <w:r w:rsidRPr="00FD1358">
        <w:rPr>
          <w:rFonts w:ascii="Arial" w:hAnsi="Arial" w:cs="Arial"/>
          <w:sz w:val="20"/>
          <w:szCs w:val="20"/>
        </w:rPr>
        <w:t>Analyse</w:t>
      </w:r>
      <w:proofErr w:type="spellEnd"/>
      <w:r w:rsidRPr="00FD1358">
        <w:rPr>
          <w:rFonts w:ascii="Arial" w:hAnsi="Arial" w:cs="Arial"/>
          <w:sz w:val="20"/>
          <w:szCs w:val="20"/>
        </w:rPr>
        <w:t xml:space="preserve"> </w:t>
      </w:r>
      <w:proofErr w:type="spellStart"/>
      <w:r w:rsidRPr="00FD1358">
        <w:rPr>
          <w:rFonts w:ascii="Arial" w:hAnsi="Arial" w:cs="Arial"/>
          <w:sz w:val="20"/>
          <w:szCs w:val="20"/>
        </w:rPr>
        <w:t>im</w:t>
      </w:r>
      <w:proofErr w:type="spellEnd"/>
      <w:r w:rsidRPr="00FD1358">
        <w:rPr>
          <w:rFonts w:ascii="Arial" w:hAnsi="Arial" w:cs="Arial"/>
          <w:sz w:val="20"/>
          <w:szCs w:val="20"/>
        </w:rPr>
        <w:t xml:space="preserve"> Multichannel-Marketing. </w:t>
      </w:r>
      <w:r w:rsidRPr="00FD1358">
        <w:rPr>
          <w:rFonts w:ascii="Arial" w:hAnsi="Arial" w:cs="Arial"/>
          <w:i/>
          <w:iCs/>
          <w:sz w:val="20"/>
          <w:szCs w:val="20"/>
        </w:rPr>
        <w:t>Retrieved June</w:t>
      </w:r>
      <w:r w:rsidRPr="00FD1358">
        <w:rPr>
          <w:rFonts w:ascii="Arial" w:hAnsi="Arial" w:cs="Arial"/>
          <w:sz w:val="20"/>
          <w:szCs w:val="20"/>
        </w:rPr>
        <w:t>, </w:t>
      </w:r>
      <w:r w:rsidRPr="00FD1358">
        <w:rPr>
          <w:rFonts w:ascii="Arial" w:hAnsi="Arial" w:cs="Arial"/>
          <w:i/>
          <w:iCs/>
          <w:sz w:val="20"/>
          <w:szCs w:val="20"/>
        </w:rPr>
        <w:t>23</w:t>
      </w:r>
      <w:r w:rsidRPr="00FD1358">
        <w:rPr>
          <w:rFonts w:ascii="Arial" w:hAnsi="Arial" w:cs="Arial"/>
          <w:sz w:val="20"/>
          <w:szCs w:val="20"/>
        </w:rPr>
        <w:t>, 2018.</w:t>
      </w:r>
    </w:p>
    <w:p w14:paraId="105EAD4B" w14:textId="77777777" w:rsidR="00062C29" w:rsidRPr="00FD1358" w:rsidRDefault="00062C29" w:rsidP="00062C29">
      <w:pPr>
        <w:pStyle w:val="ListParagraph"/>
        <w:numPr>
          <w:ilvl w:val="0"/>
          <w:numId w:val="34"/>
        </w:numPr>
        <w:spacing w:line="240" w:lineRule="auto"/>
        <w:jc w:val="both"/>
        <w:rPr>
          <w:rFonts w:ascii="Arial" w:hAnsi="Arial" w:cs="Arial"/>
          <w:sz w:val="20"/>
          <w:szCs w:val="20"/>
        </w:rPr>
      </w:pPr>
      <w:r w:rsidRPr="00FD1358">
        <w:rPr>
          <w:rFonts w:ascii="Arial" w:hAnsi="Arial" w:cs="Arial"/>
          <w:sz w:val="20"/>
          <w:szCs w:val="20"/>
        </w:rPr>
        <w:t>Constantinides, E. (2002). The 4S web-marketing mix model. </w:t>
      </w:r>
      <w:r w:rsidRPr="00FD1358">
        <w:rPr>
          <w:rFonts w:ascii="Arial" w:hAnsi="Arial" w:cs="Arial"/>
          <w:i/>
          <w:iCs/>
          <w:sz w:val="20"/>
          <w:szCs w:val="20"/>
        </w:rPr>
        <w:t>Electronic commerce research and applications</w:t>
      </w:r>
      <w:r w:rsidRPr="00FD1358">
        <w:rPr>
          <w:rFonts w:ascii="Arial" w:hAnsi="Arial" w:cs="Arial"/>
          <w:sz w:val="20"/>
          <w:szCs w:val="20"/>
        </w:rPr>
        <w:t>, </w:t>
      </w:r>
      <w:r w:rsidRPr="00FD1358">
        <w:rPr>
          <w:rFonts w:ascii="Arial" w:hAnsi="Arial" w:cs="Arial"/>
          <w:i/>
          <w:iCs/>
          <w:sz w:val="20"/>
          <w:szCs w:val="20"/>
        </w:rPr>
        <w:t>1</w:t>
      </w:r>
      <w:r w:rsidRPr="00FD1358">
        <w:rPr>
          <w:rFonts w:ascii="Arial" w:hAnsi="Arial" w:cs="Arial"/>
          <w:sz w:val="20"/>
          <w:szCs w:val="20"/>
        </w:rPr>
        <w:t xml:space="preserve">(1), 57-76. </w:t>
      </w:r>
    </w:p>
    <w:p w14:paraId="1B2ACD05" w14:textId="77777777" w:rsidR="00062C29" w:rsidRDefault="00062C29" w:rsidP="00062C29">
      <w:pPr>
        <w:pStyle w:val="ListParagraph"/>
        <w:numPr>
          <w:ilvl w:val="0"/>
          <w:numId w:val="34"/>
        </w:numPr>
        <w:spacing w:line="240" w:lineRule="auto"/>
        <w:jc w:val="both"/>
        <w:rPr>
          <w:rFonts w:ascii="Arial" w:hAnsi="Arial" w:cs="Arial"/>
          <w:sz w:val="20"/>
          <w:szCs w:val="20"/>
        </w:rPr>
      </w:pPr>
      <w:r w:rsidRPr="00FD1358">
        <w:rPr>
          <w:rFonts w:ascii="Arial" w:hAnsi="Arial" w:cs="Arial"/>
          <w:sz w:val="20"/>
          <w:szCs w:val="20"/>
        </w:rPr>
        <w:t>Gopal, R. D., Tripathi, A. K., &amp; Walter, Z. D. (2006). Economics of first-contact email advertising. </w:t>
      </w:r>
      <w:r w:rsidRPr="00FD1358">
        <w:rPr>
          <w:rFonts w:ascii="Arial" w:hAnsi="Arial" w:cs="Arial"/>
          <w:i/>
          <w:iCs/>
          <w:sz w:val="20"/>
          <w:szCs w:val="20"/>
        </w:rPr>
        <w:t>Decision Support Systems</w:t>
      </w:r>
      <w:r w:rsidRPr="00FD1358">
        <w:rPr>
          <w:rFonts w:ascii="Arial" w:hAnsi="Arial" w:cs="Arial"/>
          <w:sz w:val="20"/>
          <w:szCs w:val="20"/>
        </w:rPr>
        <w:t>, </w:t>
      </w:r>
      <w:r w:rsidRPr="00FD1358">
        <w:rPr>
          <w:rFonts w:ascii="Arial" w:hAnsi="Arial" w:cs="Arial"/>
          <w:i/>
          <w:iCs/>
          <w:sz w:val="20"/>
          <w:szCs w:val="20"/>
        </w:rPr>
        <w:t>42</w:t>
      </w:r>
      <w:r w:rsidRPr="00FD1358">
        <w:rPr>
          <w:rFonts w:ascii="Arial" w:hAnsi="Arial" w:cs="Arial"/>
          <w:sz w:val="20"/>
          <w:szCs w:val="20"/>
        </w:rPr>
        <w:t>(3), 1366-1382.</w:t>
      </w:r>
    </w:p>
    <w:p w14:paraId="54080A30" w14:textId="77777777" w:rsidR="00062C29" w:rsidRDefault="00062C29" w:rsidP="00062C29">
      <w:pPr>
        <w:pStyle w:val="ListParagraph"/>
        <w:numPr>
          <w:ilvl w:val="0"/>
          <w:numId w:val="34"/>
        </w:numPr>
        <w:spacing w:line="240" w:lineRule="auto"/>
        <w:jc w:val="both"/>
        <w:rPr>
          <w:rFonts w:ascii="Arial" w:hAnsi="Arial" w:cs="Arial"/>
          <w:sz w:val="20"/>
          <w:szCs w:val="20"/>
        </w:rPr>
      </w:pPr>
      <w:r w:rsidRPr="007125C8">
        <w:rPr>
          <w:rFonts w:ascii="Arial" w:hAnsi="Arial" w:cs="Arial"/>
          <w:sz w:val="20"/>
          <w:szCs w:val="20"/>
        </w:rPr>
        <w:t xml:space="preserve">Herget, J., </w:t>
      </w:r>
      <w:proofErr w:type="spellStart"/>
      <w:r w:rsidRPr="007125C8">
        <w:rPr>
          <w:rFonts w:ascii="Arial" w:hAnsi="Arial" w:cs="Arial"/>
          <w:sz w:val="20"/>
          <w:szCs w:val="20"/>
        </w:rPr>
        <w:t>Petrù</w:t>
      </w:r>
      <w:proofErr w:type="spellEnd"/>
      <w:r w:rsidRPr="007125C8">
        <w:rPr>
          <w:rFonts w:ascii="Arial" w:hAnsi="Arial" w:cs="Arial"/>
          <w:sz w:val="20"/>
          <w:szCs w:val="20"/>
        </w:rPr>
        <w:t xml:space="preserve">, Z., &amp; </w:t>
      </w:r>
      <w:proofErr w:type="spellStart"/>
      <w:r w:rsidRPr="007125C8">
        <w:rPr>
          <w:rFonts w:ascii="Arial" w:hAnsi="Arial" w:cs="Arial"/>
          <w:sz w:val="20"/>
          <w:szCs w:val="20"/>
        </w:rPr>
        <w:t>Abrhám</w:t>
      </w:r>
      <w:proofErr w:type="spellEnd"/>
      <w:r w:rsidRPr="007125C8">
        <w:rPr>
          <w:rFonts w:ascii="Arial" w:hAnsi="Arial" w:cs="Arial"/>
          <w:sz w:val="20"/>
          <w:szCs w:val="20"/>
        </w:rPr>
        <w:t>, J. (2015). City branding and its economic impacts on tourism. </w:t>
      </w:r>
      <w:r w:rsidRPr="007125C8">
        <w:rPr>
          <w:rFonts w:ascii="Arial" w:hAnsi="Arial" w:cs="Arial"/>
          <w:i/>
          <w:iCs/>
          <w:sz w:val="20"/>
          <w:szCs w:val="20"/>
        </w:rPr>
        <w:t>Economics &amp; Sociology</w:t>
      </w:r>
      <w:r w:rsidRPr="007125C8">
        <w:rPr>
          <w:rFonts w:ascii="Arial" w:hAnsi="Arial" w:cs="Arial"/>
          <w:sz w:val="20"/>
          <w:szCs w:val="20"/>
        </w:rPr>
        <w:t>, </w:t>
      </w:r>
      <w:r w:rsidRPr="007125C8">
        <w:rPr>
          <w:rFonts w:ascii="Arial" w:hAnsi="Arial" w:cs="Arial"/>
          <w:i/>
          <w:iCs/>
          <w:sz w:val="20"/>
          <w:szCs w:val="20"/>
        </w:rPr>
        <w:t>8</w:t>
      </w:r>
      <w:r w:rsidRPr="007125C8">
        <w:rPr>
          <w:rFonts w:ascii="Arial" w:hAnsi="Arial" w:cs="Arial"/>
          <w:sz w:val="20"/>
          <w:szCs w:val="20"/>
        </w:rPr>
        <w:t>(1), 119.</w:t>
      </w:r>
    </w:p>
    <w:p w14:paraId="537BB751" w14:textId="77777777" w:rsidR="00062C29" w:rsidRPr="007125C8" w:rsidRDefault="00062C29" w:rsidP="00062C29">
      <w:pPr>
        <w:pStyle w:val="ListParagraph"/>
        <w:numPr>
          <w:ilvl w:val="0"/>
          <w:numId w:val="34"/>
        </w:numPr>
        <w:spacing w:line="240" w:lineRule="auto"/>
        <w:jc w:val="both"/>
        <w:rPr>
          <w:rFonts w:ascii="Arial" w:hAnsi="Arial" w:cs="Arial"/>
          <w:sz w:val="20"/>
          <w:szCs w:val="20"/>
        </w:rPr>
      </w:pPr>
      <w:proofErr w:type="spellStart"/>
      <w:r w:rsidRPr="008333C7">
        <w:rPr>
          <w:rFonts w:ascii="Arial" w:hAnsi="Arial" w:cs="Arial"/>
          <w:sz w:val="20"/>
          <w:szCs w:val="20"/>
        </w:rPr>
        <w:t>Kozinets</w:t>
      </w:r>
      <w:proofErr w:type="spellEnd"/>
      <w:r w:rsidRPr="008333C7">
        <w:rPr>
          <w:rFonts w:ascii="Arial" w:hAnsi="Arial" w:cs="Arial"/>
          <w:sz w:val="20"/>
          <w:szCs w:val="20"/>
        </w:rPr>
        <w:t xml:space="preserve">, R. V. (2002). The field behind the screen: using </w:t>
      </w:r>
      <w:proofErr w:type="spellStart"/>
      <w:r w:rsidRPr="008333C7">
        <w:rPr>
          <w:rFonts w:ascii="Arial" w:hAnsi="Arial" w:cs="Arial"/>
          <w:sz w:val="20"/>
          <w:szCs w:val="20"/>
        </w:rPr>
        <w:t>netnography</w:t>
      </w:r>
      <w:proofErr w:type="spellEnd"/>
      <w:r w:rsidRPr="008333C7">
        <w:rPr>
          <w:rFonts w:ascii="Arial" w:hAnsi="Arial" w:cs="Arial"/>
          <w:sz w:val="20"/>
          <w:szCs w:val="20"/>
        </w:rPr>
        <w:t xml:space="preserve"> for marketing research in online communities. Journal of marketing research, 39(1), 61-72.</w:t>
      </w:r>
    </w:p>
    <w:p w14:paraId="4C347D22" w14:textId="77777777" w:rsidR="00062C29" w:rsidRPr="008333C7" w:rsidRDefault="00062C29" w:rsidP="00062C29">
      <w:pPr>
        <w:pStyle w:val="ListParagraph"/>
        <w:numPr>
          <w:ilvl w:val="0"/>
          <w:numId w:val="34"/>
        </w:numPr>
        <w:spacing w:line="240" w:lineRule="auto"/>
        <w:jc w:val="both"/>
        <w:rPr>
          <w:rFonts w:ascii="Arial" w:hAnsi="Arial" w:cs="Arial"/>
          <w:sz w:val="20"/>
          <w:szCs w:val="20"/>
        </w:rPr>
      </w:pPr>
      <w:r w:rsidRPr="007125C8">
        <w:rPr>
          <w:rFonts w:ascii="Arial" w:hAnsi="Arial" w:cs="Arial"/>
          <w:sz w:val="20"/>
          <w:szCs w:val="20"/>
        </w:rPr>
        <w:t>Naik, P. A., &amp; Raman, K. (2003). Understanding the impact of synergy in multimedia communications. </w:t>
      </w:r>
      <w:r w:rsidRPr="007125C8">
        <w:rPr>
          <w:rFonts w:ascii="Arial" w:hAnsi="Arial" w:cs="Arial"/>
          <w:i/>
          <w:iCs/>
          <w:sz w:val="20"/>
          <w:szCs w:val="20"/>
        </w:rPr>
        <w:t>Journal of marketing research</w:t>
      </w:r>
      <w:r w:rsidRPr="007125C8">
        <w:rPr>
          <w:rFonts w:ascii="Arial" w:hAnsi="Arial" w:cs="Arial"/>
          <w:sz w:val="20"/>
          <w:szCs w:val="20"/>
        </w:rPr>
        <w:t>, </w:t>
      </w:r>
      <w:r w:rsidRPr="007125C8">
        <w:rPr>
          <w:rFonts w:ascii="Arial" w:hAnsi="Arial" w:cs="Arial"/>
          <w:i/>
          <w:iCs/>
          <w:sz w:val="20"/>
          <w:szCs w:val="20"/>
        </w:rPr>
        <w:t>40</w:t>
      </w:r>
      <w:r w:rsidRPr="007125C8">
        <w:rPr>
          <w:rFonts w:ascii="Arial" w:hAnsi="Arial" w:cs="Arial"/>
          <w:sz w:val="20"/>
          <w:szCs w:val="20"/>
        </w:rPr>
        <w:t>(4), 375-388</w:t>
      </w:r>
      <w:r w:rsidRPr="008333C7">
        <w:rPr>
          <w:rFonts w:ascii="Arial" w:hAnsi="Arial" w:cs="Arial"/>
          <w:sz w:val="20"/>
          <w:szCs w:val="20"/>
        </w:rPr>
        <w:t>.</w:t>
      </w:r>
    </w:p>
    <w:p w14:paraId="14B171F9" w14:textId="77777777" w:rsidR="00062C29" w:rsidRDefault="00062C29" w:rsidP="00062C29">
      <w:pPr>
        <w:pStyle w:val="ListParagraph"/>
        <w:numPr>
          <w:ilvl w:val="0"/>
          <w:numId w:val="34"/>
        </w:numPr>
        <w:spacing w:line="240" w:lineRule="auto"/>
        <w:jc w:val="both"/>
        <w:rPr>
          <w:rFonts w:ascii="Arial" w:hAnsi="Arial" w:cs="Arial"/>
          <w:sz w:val="20"/>
          <w:szCs w:val="20"/>
        </w:rPr>
      </w:pPr>
      <w:proofErr w:type="spellStart"/>
      <w:r w:rsidRPr="007125C8">
        <w:rPr>
          <w:rFonts w:ascii="Arial" w:hAnsi="Arial" w:cs="Arial"/>
          <w:sz w:val="20"/>
          <w:szCs w:val="20"/>
        </w:rPr>
        <w:t>Peresadko</w:t>
      </w:r>
      <w:proofErr w:type="spellEnd"/>
      <w:r w:rsidRPr="007125C8">
        <w:rPr>
          <w:rFonts w:ascii="Arial" w:hAnsi="Arial" w:cs="Arial"/>
          <w:sz w:val="20"/>
          <w:szCs w:val="20"/>
        </w:rPr>
        <w:t xml:space="preserve">, G., </w:t>
      </w:r>
      <w:proofErr w:type="spellStart"/>
      <w:r w:rsidRPr="007125C8">
        <w:rPr>
          <w:rFonts w:ascii="Arial" w:hAnsi="Arial" w:cs="Arial"/>
          <w:sz w:val="20"/>
          <w:szCs w:val="20"/>
        </w:rPr>
        <w:t>Pidlisna</w:t>
      </w:r>
      <w:proofErr w:type="spellEnd"/>
      <w:r w:rsidRPr="007125C8">
        <w:rPr>
          <w:rFonts w:ascii="Arial" w:hAnsi="Arial" w:cs="Arial"/>
          <w:sz w:val="20"/>
          <w:szCs w:val="20"/>
        </w:rPr>
        <w:t xml:space="preserve">, O., </w:t>
      </w:r>
      <w:proofErr w:type="spellStart"/>
      <w:r w:rsidRPr="007125C8">
        <w:rPr>
          <w:rFonts w:ascii="Arial" w:hAnsi="Arial" w:cs="Arial"/>
          <w:sz w:val="20"/>
          <w:szCs w:val="20"/>
        </w:rPr>
        <w:t>Olefirenko</w:t>
      </w:r>
      <w:proofErr w:type="spellEnd"/>
      <w:r w:rsidRPr="007125C8">
        <w:rPr>
          <w:rFonts w:ascii="Arial" w:hAnsi="Arial" w:cs="Arial"/>
          <w:sz w:val="20"/>
          <w:szCs w:val="20"/>
        </w:rPr>
        <w:t xml:space="preserve">, O., &amp; </w:t>
      </w:r>
      <w:proofErr w:type="spellStart"/>
      <w:r w:rsidRPr="007125C8">
        <w:rPr>
          <w:rFonts w:ascii="Arial" w:hAnsi="Arial" w:cs="Arial"/>
          <w:sz w:val="20"/>
          <w:szCs w:val="20"/>
        </w:rPr>
        <w:t>Karpishchenko</w:t>
      </w:r>
      <w:proofErr w:type="spellEnd"/>
      <w:r w:rsidRPr="007125C8">
        <w:rPr>
          <w:rFonts w:ascii="Arial" w:hAnsi="Arial" w:cs="Arial"/>
          <w:sz w:val="20"/>
          <w:szCs w:val="20"/>
        </w:rPr>
        <w:t xml:space="preserve">, O. (2014). Marketing researches of social communication forms in the </w:t>
      </w:r>
      <w:proofErr w:type="spellStart"/>
      <w:r w:rsidRPr="007125C8">
        <w:rPr>
          <w:rFonts w:ascii="Arial" w:hAnsi="Arial" w:cs="Arial"/>
          <w:sz w:val="20"/>
          <w:szCs w:val="20"/>
        </w:rPr>
        <w:t>dinamics</w:t>
      </w:r>
      <w:proofErr w:type="spellEnd"/>
      <w:r w:rsidRPr="007125C8">
        <w:rPr>
          <w:rFonts w:ascii="Arial" w:hAnsi="Arial" w:cs="Arial"/>
          <w:sz w:val="20"/>
          <w:szCs w:val="20"/>
        </w:rPr>
        <w:t xml:space="preserve"> of human development. </w:t>
      </w:r>
      <w:r w:rsidRPr="007125C8">
        <w:rPr>
          <w:rFonts w:ascii="Arial" w:hAnsi="Arial" w:cs="Arial"/>
          <w:i/>
          <w:iCs/>
          <w:sz w:val="20"/>
          <w:szCs w:val="20"/>
        </w:rPr>
        <w:t>Economics &amp; Sociology</w:t>
      </w:r>
      <w:r w:rsidRPr="007125C8">
        <w:rPr>
          <w:rFonts w:ascii="Arial" w:hAnsi="Arial" w:cs="Arial"/>
          <w:sz w:val="20"/>
          <w:szCs w:val="20"/>
        </w:rPr>
        <w:t>, </w:t>
      </w:r>
      <w:r w:rsidRPr="007125C8">
        <w:rPr>
          <w:rFonts w:ascii="Arial" w:hAnsi="Arial" w:cs="Arial"/>
          <w:i/>
          <w:iCs/>
          <w:sz w:val="20"/>
          <w:szCs w:val="20"/>
        </w:rPr>
        <w:t>7</w:t>
      </w:r>
      <w:r w:rsidRPr="007125C8">
        <w:rPr>
          <w:rFonts w:ascii="Arial" w:hAnsi="Arial" w:cs="Arial"/>
          <w:sz w:val="20"/>
          <w:szCs w:val="20"/>
        </w:rPr>
        <w:t>(1), 217.</w:t>
      </w:r>
    </w:p>
    <w:p w14:paraId="766E1128" w14:textId="77777777" w:rsidR="00062C29" w:rsidRDefault="00062C29" w:rsidP="00062C29">
      <w:pPr>
        <w:pStyle w:val="ListParagraph"/>
        <w:numPr>
          <w:ilvl w:val="0"/>
          <w:numId w:val="34"/>
        </w:numPr>
        <w:spacing w:line="240" w:lineRule="auto"/>
        <w:jc w:val="both"/>
        <w:rPr>
          <w:rFonts w:ascii="Arial" w:hAnsi="Arial" w:cs="Arial"/>
          <w:sz w:val="20"/>
          <w:szCs w:val="20"/>
        </w:rPr>
      </w:pPr>
      <w:proofErr w:type="spellStart"/>
      <w:r w:rsidRPr="007125C8">
        <w:rPr>
          <w:rFonts w:ascii="Arial" w:hAnsi="Arial" w:cs="Arial"/>
          <w:sz w:val="20"/>
          <w:szCs w:val="20"/>
        </w:rPr>
        <w:t>Schwarzl</w:t>
      </w:r>
      <w:proofErr w:type="spellEnd"/>
      <w:r w:rsidRPr="007125C8">
        <w:rPr>
          <w:rFonts w:ascii="Arial" w:hAnsi="Arial" w:cs="Arial"/>
          <w:sz w:val="20"/>
          <w:szCs w:val="20"/>
        </w:rPr>
        <w:t>, S., &amp; Grabowska, M. (2015). Online marketing strategies: the future is here. </w:t>
      </w:r>
      <w:r w:rsidRPr="007125C8">
        <w:rPr>
          <w:rFonts w:ascii="Arial" w:hAnsi="Arial" w:cs="Arial"/>
          <w:i/>
          <w:iCs/>
          <w:sz w:val="20"/>
          <w:szCs w:val="20"/>
        </w:rPr>
        <w:t>Journal of international studies</w:t>
      </w:r>
      <w:r w:rsidRPr="007125C8">
        <w:rPr>
          <w:rFonts w:ascii="Arial" w:hAnsi="Arial" w:cs="Arial"/>
          <w:sz w:val="20"/>
          <w:szCs w:val="20"/>
        </w:rPr>
        <w:t>, </w:t>
      </w:r>
      <w:r w:rsidRPr="007125C8">
        <w:rPr>
          <w:rFonts w:ascii="Arial" w:hAnsi="Arial" w:cs="Arial"/>
          <w:i/>
          <w:iCs/>
          <w:sz w:val="20"/>
          <w:szCs w:val="20"/>
        </w:rPr>
        <w:t>8</w:t>
      </w:r>
      <w:r w:rsidRPr="007125C8">
        <w:rPr>
          <w:rFonts w:ascii="Arial" w:hAnsi="Arial" w:cs="Arial"/>
          <w:sz w:val="20"/>
          <w:szCs w:val="20"/>
        </w:rPr>
        <w:t>(2), 187-196.</w:t>
      </w:r>
    </w:p>
    <w:bookmarkEnd w:id="9"/>
    <w:p w14:paraId="7795121B" w14:textId="77777777" w:rsidR="00062C29" w:rsidRPr="008333C7" w:rsidRDefault="00062C29" w:rsidP="00062C29">
      <w:pPr>
        <w:pStyle w:val="ListParagraph"/>
        <w:numPr>
          <w:ilvl w:val="0"/>
          <w:numId w:val="34"/>
        </w:numPr>
        <w:spacing w:line="240" w:lineRule="auto"/>
        <w:jc w:val="both"/>
        <w:rPr>
          <w:rFonts w:ascii="Arial" w:hAnsi="Arial" w:cs="Arial"/>
          <w:sz w:val="20"/>
          <w:szCs w:val="20"/>
        </w:rPr>
      </w:pPr>
      <w:r w:rsidRPr="007125C8">
        <w:rPr>
          <w:rFonts w:ascii="Arial" w:hAnsi="Arial" w:cs="Arial"/>
          <w:sz w:val="20"/>
          <w:szCs w:val="20"/>
        </w:rPr>
        <w:t xml:space="preserve">Bajpai, V., Pandey, S., &amp; </w:t>
      </w:r>
      <w:proofErr w:type="spellStart"/>
      <w:r w:rsidRPr="007125C8">
        <w:rPr>
          <w:rFonts w:ascii="Arial" w:hAnsi="Arial" w:cs="Arial"/>
          <w:sz w:val="20"/>
          <w:szCs w:val="20"/>
        </w:rPr>
        <w:t>Shriwas</w:t>
      </w:r>
      <w:proofErr w:type="spellEnd"/>
      <w:r w:rsidRPr="007125C8">
        <w:rPr>
          <w:rFonts w:ascii="Arial" w:hAnsi="Arial" w:cs="Arial"/>
          <w:sz w:val="20"/>
          <w:szCs w:val="20"/>
        </w:rPr>
        <w:t>, S. (2012). Social media marketing: Strategies &amp; its impact. </w:t>
      </w:r>
      <w:r w:rsidRPr="007125C8">
        <w:rPr>
          <w:rFonts w:ascii="Arial" w:hAnsi="Arial" w:cs="Arial"/>
          <w:i/>
          <w:iCs/>
          <w:sz w:val="20"/>
          <w:szCs w:val="20"/>
        </w:rPr>
        <w:t>International Journal of Social Science &amp; Interdisciplinary Research</w:t>
      </w:r>
      <w:r w:rsidRPr="007125C8">
        <w:rPr>
          <w:rFonts w:ascii="Arial" w:hAnsi="Arial" w:cs="Arial"/>
          <w:sz w:val="20"/>
          <w:szCs w:val="20"/>
        </w:rPr>
        <w:t>, </w:t>
      </w:r>
      <w:r w:rsidRPr="007125C8">
        <w:rPr>
          <w:rFonts w:ascii="Arial" w:hAnsi="Arial" w:cs="Arial"/>
          <w:i/>
          <w:iCs/>
          <w:sz w:val="20"/>
          <w:szCs w:val="20"/>
        </w:rPr>
        <w:t>1</w:t>
      </w:r>
      <w:r w:rsidRPr="007125C8">
        <w:rPr>
          <w:rFonts w:ascii="Arial" w:hAnsi="Arial" w:cs="Arial"/>
          <w:sz w:val="20"/>
          <w:szCs w:val="20"/>
        </w:rPr>
        <w:t>(7), 214-223.</w:t>
      </w:r>
    </w:p>
    <w:p w14:paraId="06AFD0B0" w14:textId="77777777" w:rsidR="00441B6F" w:rsidRDefault="00441B6F" w:rsidP="00441B6F">
      <w:pPr>
        <w:pStyle w:val="Body"/>
        <w:spacing w:after="0"/>
        <w:jc w:val="left"/>
      </w:pPr>
    </w:p>
    <w:p w14:paraId="21E5B4B9" w14:textId="77777777" w:rsidR="00441B6F" w:rsidRDefault="00441B6F" w:rsidP="00441B6F">
      <w:pPr>
        <w:pStyle w:val="Body"/>
        <w:spacing w:after="0"/>
        <w:jc w:val="left"/>
        <w:rPr>
          <w:rFonts w:ascii="Arial" w:hAnsi="Arial" w:cs="Arial"/>
        </w:rPr>
      </w:pPr>
    </w:p>
    <w:p w14:paraId="0452ED4F" w14:textId="77777777" w:rsidR="00B01FCD" w:rsidRPr="00FB3A86" w:rsidRDefault="00B01FCD" w:rsidP="00441B6F">
      <w:pPr>
        <w:pStyle w:val="Reference"/>
        <w:numPr>
          <w:ilvl w:val="0"/>
          <w:numId w:val="0"/>
        </w:numPr>
        <w:spacing w:line="240" w:lineRule="auto"/>
        <w:rPr>
          <w:rFonts w:ascii="Arial" w:hAnsi="Arial" w:cs="Arial"/>
        </w:rPr>
      </w:pPr>
    </w:p>
    <w:p w14:paraId="6C17EB2A" w14:textId="16189C2E" w:rsidR="004D4277" w:rsidRPr="00FB3A86" w:rsidRDefault="004D4277" w:rsidP="00B350A5">
      <w:pPr>
        <w:pStyle w:val="DefAcrHead"/>
        <w:spacing w:after="0"/>
        <w:jc w:val="both"/>
        <w:rPr>
          <w:rFonts w:ascii="Arial" w:hAnsi="Arial" w:cs="Arial"/>
          <w:b w:val="0"/>
        </w:rPr>
        <w:sectPr w:rsidR="004D4277" w:rsidRPr="00FB3A86" w:rsidSect="006D26D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6CA5A48A" w14:textId="77777777" w:rsidR="00B01FCD" w:rsidRPr="00FB3A86" w:rsidRDefault="00B01FCD" w:rsidP="00441B6F">
      <w:pPr>
        <w:pStyle w:val="Appendix"/>
        <w:spacing w:after="0"/>
        <w:jc w:val="both"/>
        <w:rPr>
          <w:rFonts w:ascii="Arial" w:hAnsi="Arial" w:cs="Arial"/>
          <w:b w:val="0"/>
        </w:rPr>
      </w:pPr>
    </w:p>
    <w:sectPr w:rsidR="00B01FCD" w:rsidRPr="00FB3A86" w:rsidSect="006D26D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B83BD" w14:textId="77777777" w:rsidR="00994C50" w:rsidRDefault="00994C50" w:rsidP="00C37E61">
      <w:r>
        <w:separator/>
      </w:r>
    </w:p>
  </w:endnote>
  <w:endnote w:type="continuationSeparator" w:id="0">
    <w:p w14:paraId="4AB7F653" w14:textId="77777777" w:rsidR="00994C50" w:rsidRDefault="00994C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CD4C" w14:textId="77777777" w:rsidR="00E83857" w:rsidRDefault="00E83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778C"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A5EF6" w14:textId="77777777" w:rsidR="00E83857" w:rsidRDefault="00E8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5A907" w14:textId="77777777" w:rsidR="00994C50" w:rsidRDefault="00994C50" w:rsidP="00C37E61">
      <w:r>
        <w:separator/>
      </w:r>
    </w:p>
  </w:footnote>
  <w:footnote w:type="continuationSeparator" w:id="0">
    <w:p w14:paraId="388D6C5C" w14:textId="77777777" w:rsidR="00994C50" w:rsidRDefault="00994C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2C4A" w14:textId="68DB0D18" w:rsidR="00E83857" w:rsidRDefault="00E83857">
    <w:pPr>
      <w:pStyle w:val="Header"/>
    </w:pPr>
    <w:r>
      <w:rPr>
        <w:noProof/>
      </w:rPr>
      <w:pict w14:anchorId="1713A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BF10" w14:textId="6FEB54E5" w:rsidR="00E83857" w:rsidRDefault="00E83857">
    <w:pPr>
      <w:pStyle w:val="Header"/>
    </w:pPr>
    <w:r>
      <w:rPr>
        <w:noProof/>
      </w:rPr>
      <w:pict w14:anchorId="3394D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18C5" w14:textId="24D41372" w:rsidR="00E83857" w:rsidRDefault="00E83857">
    <w:pPr>
      <w:pStyle w:val="Header"/>
    </w:pPr>
    <w:r>
      <w:rPr>
        <w:noProof/>
      </w:rPr>
      <w:pict w14:anchorId="4E837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2803CE"/>
    <w:multiLevelType w:val="hybridMultilevel"/>
    <w:tmpl w:val="2EE6AD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6932E40"/>
    <w:multiLevelType w:val="multilevel"/>
    <w:tmpl w:val="0BA4F9F6"/>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D766E1"/>
    <w:multiLevelType w:val="hybridMultilevel"/>
    <w:tmpl w:val="0616BBE6"/>
    <w:lvl w:ilvl="0" w:tplc="9D94D932">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8D2AA3"/>
    <w:multiLevelType w:val="hybridMultilevel"/>
    <w:tmpl w:val="9B3004C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1"/>
  </w:num>
  <w:num w:numId="31">
    <w:abstractNumId w:val="19"/>
  </w:num>
  <w:num w:numId="32">
    <w:abstractNumId w:val="17"/>
  </w:num>
  <w:num w:numId="33">
    <w:abstractNumId w:val="16"/>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13F9"/>
    <w:rsid w:val="0004579C"/>
    <w:rsid w:val="00062C29"/>
    <w:rsid w:val="000A47FA"/>
    <w:rsid w:val="000A65D3"/>
    <w:rsid w:val="000B1E33"/>
    <w:rsid w:val="000C2A57"/>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4661"/>
    <w:rsid w:val="001D3A51"/>
    <w:rsid w:val="001E10D2"/>
    <w:rsid w:val="001E25B4"/>
    <w:rsid w:val="001E44FE"/>
    <w:rsid w:val="001F6A22"/>
    <w:rsid w:val="00200595"/>
    <w:rsid w:val="00204835"/>
    <w:rsid w:val="00231920"/>
    <w:rsid w:val="0023195C"/>
    <w:rsid w:val="0024282C"/>
    <w:rsid w:val="002460DC"/>
    <w:rsid w:val="00250985"/>
    <w:rsid w:val="002556F6"/>
    <w:rsid w:val="00283105"/>
    <w:rsid w:val="00284C4C"/>
    <w:rsid w:val="00287E68"/>
    <w:rsid w:val="00296529"/>
    <w:rsid w:val="002A783E"/>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6000"/>
    <w:rsid w:val="00406D13"/>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10C1"/>
    <w:rsid w:val="00574378"/>
    <w:rsid w:val="005C784C"/>
    <w:rsid w:val="005D17F6"/>
    <w:rsid w:val="005E50BF"/>
    <w:rsid w:val="005E5539"/>
    <w:rsid w:val="00602BF5"/>
    <w:rsid w:val="00617FDD"/>
    <w:rsid w:val="00633614"/>
    <w:rsid w:val="00633F68"/>
    <w:rsid w:val="00636EB2"/>
    <w:rsid w:val="006375B8"/>
    <w:rsid w:val="006640D6"/>
    <w:rsid w:val="0066510A"/>
    <w:rsid w:val="00673F9F"/>
    <w:rsid w:val="00686953"/>
    <w:rsid w:val="00687DEA"/>
    <w:rsid w:val="00687E67"/>
    <w:rsid w:val="006967F7"/>
    <w:rsid w:val="006A250C"/>
    <w:rsid w:val="006B21D3"/>
    <w:rsid w:val="006B57D0"/>
    <w:rsid w:val="006D26D4"/>
    <w:rsid w:val="006D30FF"/>
    <w:rsid w:val="006D6940"/>
    <w:rsid w:val="006F11EC"/>
    <w:rsid w:val="0070082C"/>
    <w:rsid w:val="00730CF6"/>
    <w:rsid w:val="007369E6"/>
    <w:rsid w:val="00746E59"/>
    <w:rsid w:val="00754C9A"/>
    <w:rsid w:val="0075599A"/>
    <w:rsid w:val="00761D52"/>
    <w:rsid w:val="0077749E"/>
    <w:rsid w:val="00790ADA"/>
    <w:rsid w:val="007D2288"/>
    <w:rsid w:val="007E088F"/>
    <w:rsid w:val="007E5B95"/>
    <w:rsid w:val="007F7B32"/>
    <w:rsid w:val="00804BC2"/>
    <w:rsid w:val="0081431A"/>
    <w:rsid w:val="0083216F"/>
    <w:rsid w:val="008333C7"/>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4C5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B77FA"/>
    <w:rsid w:val="00AC2A7A"/>
    <w:rsid w:val="00AC6BB8"/>
    <w:rsid w:val="00AE008F"/>
    <w:rsid w:val="00AF24B3"/>
    <w:rsid w:val="00B01FCD"/>
    <w:rsid w:val="00B1776C"/>
    <w:rsid w:val="00B31468"/>
    <w:rsid w:val="00B350A5"/>
    <w:rsid w:val="00B52583"/>
    <w:rsid w:val="00B52896"/>
    <w:rsid w:val="00B95236"/>
    <w:rsid w:val="00B96BD9"/>
    <w:rsid w:val="00BA1B01"/>
    <w:rsid w:val="00BA2641"/>
    <w:rsid w:val="00BA5D6D"/>
    <w:rsid w:val="00BB37AA"/>
    <w:rsid w:val="00BC53A0"/>
    <w:rsid w:val="00BE62AD"/>
    <w:rsid w:val="00BF121F"/>
    <w:rsid w:val="00BF1F80"/>
    <w:rsid w:val="00C166EF"/>
    <w:rsid w:val="00C17EB0"/>
    <w:rsid w:val="00C27F5F"/>
    <w:rsid w:val="00C30A0F"/>
    <w:rsid w:val="00C31DA7"/>
    <w:rsid w:val="00C37E61"/>
    <w:rsid w:val="00C70F1B"/>
    <w:rsid w:val="00C71A47"/>
    <w:rsid w:val="00C7464C"/>
    <w:rsid w:val="00C85588"/>
    <w:rsid w:val="00C93359"/>
    <w:rsid w:val="00CD6755"/>
    <w:rsid w:val="00CD6856"/>
    <w:rsid w:val="00CE0089"/>
    <w:rsid w:val="00CE793C"/>
    <w:rsid w:val="00CF193C"/>
    <w:rsid w:val="00D173F1"/>
    <w:rsid w:val="00D74CB0"/>
    <w:rsid w:val="00D8295D"/>
    <w:rsid w:val="00D83754"/>
    <w:rsid w:val="00DC2A65"/>
    <w:rsid w:val="00DE15F0"/>
    <w:rsid w:val="00DE5663"/>
    <w:rsid w:val="00DE78AA"/>
    <w:rsid w:val="00DF0930"/>
    <w:rsid w:val="00E053D0"/>
    <w:rsid w:val="00E15994"/>
    <w:rsid w:val="00E3114E"/>
    <w:rsid w:val="00E31A70"/>
    <w:rsid w:val="00E35B02"/>
    <w:rsid w:val="00E66496"/>
    <w:rsid w:val="00E66B35"/>
    <w:rsid w:val="00E66E10"/>
    <w:rsid w:val="00E769F6"/>
    <w:rsid w:val="00E83857"/>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17F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7D1D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A5D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aliases w:val="Yadel"/>
    <w:link w:val="NoSpacingChar"/>
    <w:uiPriority w:val="1"/>
    <w:qFormat/>
    <w:rsid w:val="00BA5D6D"/>
    <w:pPr>
      <w:suppressAutoHyphens/>
    </w:pPr>
    <w:rPr>
      <w:rFonts w:ascii="Calibri" w:eastAsia="Calibri" w:hAnsi="Calibri" w:cs="Calibri"/>
      <w:sz w:val="22"/>
      <w:szCs w:val="22"/>
      <w:lang w:eastAsia="ar-SA"/>
    </w:rPr>
  </w:style>
  <w:style w:type="character" w:customStyle="1" w:styleId="NoSpacingChar">
    <w:name w:val="No Spacing Char"/>
    <w:aliases w:val="Yadel Char"/>
    <w:link w:val="NoSpacing"/>
    <w:uiPriority w:val="1"/>
    <w:qFormat/>
    <w:rsid w:val="00BA5D6D"/>
    <w:rPr>
      <w:rFonts w:ascii="Calibri" w:eastAsia="Calibri" w:hAnsi="Calibri" w:cs="Calibri"/>
      <w:sz w:val="22"/>
      <w:szCs w:val="22"/>
      <w:lang w:eastAsia="ar-SA"/>
    </w:rPr>
  </w:style>
  <w:style w:type="character" w:customStyle="1" w:styleId="Heading2Char">
    <w:name w:val="Heading 2 Char"/>
    <w:basedOn w:val="DefaultParagraphFont"/>
    <w:link w:val="Heading2"/>
    <w:semiHidden/>
    <w:rsid w:val="00BA5D6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574378"/>
    <w:pPr>
      <w:suppressAutoHyphens/>
      <w:spacing w:after="200" w:line="276" w:lineRule="auto"/>
      <w:ind w:left="720"/>
    </w:pPr>
    <w:rPr>
      <w:rFonts w:ascii="Calibri" w:eastAsia="Calibri" w:hAnsi="Calibri" w:cs="Calibri"/>
      <w:sz w:val="22"/>
      <w:szCs w:val="22"/>
      <w:lang w:eastAsia="ar-SA"/>
    </w:rPr>
  </w:style>
  <w:style w:type="character" w:customStyle="1" w:styleId="ListParagraphChar">
    <w:name w:val="List Paragraph Char"/>
    <w:link w:val="ListParagraph"/>
    <w:uiPriority w:val="34"/>
    <w:locked/>
    <w:rsid w:val="00574378"/>
    <w:rPr>
      <w:rFonts w:ascii="Calibri" w:eastAsia="Calibri" w:hAnsi="Calibri" w:cs="Calibri"/>
      <w:sz w:val="22"/>
      <w:szCs w:val="22"/>
      <w:lang w:eastAsia="ar-SA"/>
    </w:rPr>
  </w:style>
  <w:style w:type="character" w:customStyle="1" w:styleId="eop">
    <w:name w:val="eop"/>
    <w:rsid w:val="00574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5025830">
      <w:bodyDiv w:val="1"/>
      <w:marLeft w:val="0"/>
      <w:marRight w:val="0"/>
      <w:marTop w:val="0"/>
      <w:marBottom w:val="0"/>
      <w:divBdr>
        <w:top w:val="none" w:sz="0" w:space="0" w:color="auto"/>
        <w:left w:val="none" w:sz="0" w:space="0" w:color="auto"/>
        <w:bottom w:val="none" w:sz="0" w:space="0" w:color="auto"/>
        <w:right w:val="none" w:sz="0" w:space="0" w:color="auto"/>
      </w:divBdr>
    </w:div>
    <w:div w:id="15060808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01DF-237D-47B3-BA04-DF89BFCF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10</Pages>
  <Words>3868</Words>
  <Characters>22050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28</cp:revision>
  <cp:lastPrinted>1999-07-06T11:00:00Z</cp:lastPrinted>
  <dcterms:created xsi:type="dcterms:W3CDTF">2014-10-25T14:34:00Z</dcterms:created>
  <dcterms:modified xsi:type="dcterms:W3CDTF">2025-08-06T07:32:00Z</dcterms:modified>
</cp:coreProperties>
</file>