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A2D17" w14:textId="61B95996" w:rsidR="00E74FA0" w:rsidRPr="00E74FA0" w:rsidRDefault="00E74FA0" w:rsidP="0014283F">
      <w:pPr>
        <w:pStyle w:val="Heading1"/>
        <w:spacing w:before="67"/>
        <w:ind w:leftChars="62" w:left="3371" w:hangingChars="1100" w:hanging="3235"/>
        <w:rPr>
          <w:spacing w:val="13"/>
          <w:sz w:val="28"/>
          <w:szCs w:val="28"/>
          <w:u w:val="single"/>
        </w:rPr>
      </w:pPr>
      <w:r w:rsidRPr="00E74FA0">
        <w:rPr>
          <w:spacing w:val="13"/>
          <w:sz w:val="28"/>
          <w:szCs w:val="28"/>
          <w:u w:val="single"/>
        </w:rPr>
        <w:t>Original Research Article</w:t>
      </w:r>
    </w:p>
    <w:p w14:paraId="3E81B03B" w14:textId="5D892415" w:rsidR="00024E89" w:rsidRPr="0076333B" w:rsidRDefault="00024E89" w:rsidP="0014283F">
      <w:pPr>
        <w:pStyle w:val="Heading1"/>
        <w:spacing w:before="67"/>
        <w:ind w:leftChars="62" w:left="3371" w:hangingChars="1100" w:hanging="3235"/>
        <w:rPr>
          <w:sz w:val="28"/>
          <w:szCs w:val="28"/>
        </w:rPr>
      </w:pPr>
      <w:r w:rsidRPr="0076333B">
        <w:rPr>
          <w:spacing w:val="13"/>
          <w:sz w:val="28"/>
          <w:szCs w:val="28"/>
        </w:rPr>
        <w:t xml:space="preserve">Study of Pollution Preventing </w:t>
      </w:r>
      <w:r w:rsidRPr="0076333B">
        <w:rPr>
          <w:sz w:val="28"/>
          <w:szCs w:val="28"/>
        </w:rPr>
        <w:t xml:space="preserve">Aquatic </w:t>
      </w:r>
      <w:r w:rsidRPr="0076333B">
        <w:rPr>
          <w:spacing w:val="8"/>
          <w:sz w:val="28"/>
          <w:szCs w:val="28"/>
        </w:rPr>
        <w:t xml:space="preserve">Macrophytes </w:t>
      </w:r>
      <w:r w:rsidRPr="0076333B">
        <w:rPr>
          <w:sz w:val="28"/>
          <w:szCs w:val="28"/>
        </w:rPr>
        <w:t xml:space="preserve">from the </w:t>
      </w:r>
      <w:r w:rsidRPr="0076333B">
        <w:rPr>
          <w:spacing w:val="6"/>
          <w:sz w:val="28"/>
          <w:szCs w:val="28"/>
        </w:rPr>
        <w:t xml:space="preserve">Steel </w:t>
      </w:r>
      <w:r w:rsidR="008D52A2">
        <w:rPr>
          <w:spacing w:val="6"/>
          <w:sz w:val="28"/>
          <w:szCs w:val="28"/>
        </w:rPr>
        <w:t>City Area</w:t>
      </w:r>
      <w:r w:rsidRPr="0076333B">
        <w:rPr>
          <w:sz w:val="28"/>
          <w:szCs w:val="28"/>
        </w:rPr>
        <w:t xml:space="preserve"> in </w:t>
      </w:r>
      <w:proofErr w:type="spellStart"/>
      <w:r w:rsidRPr="0076333B">
        <w:rPr>
          <w:sz w:val="28"/>
          <w:szCs w:val="28"/>
        </w:rPr>
        <w:t>Jajpur</w:t>
      </w:r>
      <w:proofErr w:type="spellEnd"/>
      <w:r w:rsidRPr="0076333B">
        <w:rPr>
          <w:sz w:val="28"/>
          <w:szCs w:val="28"/>
        </w:rPr>
        <w:t xml:space="preserve"> </w:t>
      </w:r>
      <w:r w:rsidRPr="0076333B">
        <w:rPr>
          <w:spacing w:val="-2"/>
          <w:sz w:val="28"/>
          <w:szCs w:val="28"/>
        </w:rPr>
        <w:t>District, Odisha, India</w:t>
      </w:r>
    </w:p>
    <w:p w14:paraId="1828A462" w14:textId="77777777" w:rsidR="008C33A4" w:rsidRPr="008C33A4" w:rsidRDefault="008C33A4" w:rsidP="0014283F">
      <w:pPr>
        <w:pStyle w:val="ListParagraph"/>
        <w:widowControl w:val="0"/>
        <w:autoSpaceDE w:val="0"/>
        <w:autoSpaceDN w:val="0"/>
        <w:spacing w:before="127" w:after="0" w:line="240" w:lineRule="auto"/>
        <w:ind w:left="1918"/>
        <w:contextualSpacing w:val="0"/>
        <w:rPr>
          <w:rFonts w:ascii="Times New Roman" w:hAnsi="Times New Roman" w:cs="Times New Roman"/>
          <w:sz w:val="24"/>
          <w:szCs w:val="24"/>
        </w:rPr>
      </w:pPr>
    </w:p>
    <w:p w14:paraId="439787CA" w14:textId="77777777" w:rsidR="0014283F" w:rsidRPr="007028D4" w:rsidRDefault="0014283F" w:rsidP="0014283F">
      <w:pPr>
        <w:pStyle w:val="BodyText"/>
      </w:pPr>
    </w:p>
    <w:p w14:paraId="067B427B" w14:textId="6E2C367C" w:rsidR="005915FD" w:rsidRPr="005915FD" w:rsidRDefault="005915FD" w:rsidP="0014283F">
      <w:pPr>
        <w:pStyle w:val="BodyText"/>
        <w:ind w:left="720"/>
      </w:pPr>
    </w:p>
    <w:p w14:paraId="7D4B8504" w14:textId="4162BA08" w:rsidR="00024E89" w:rsidRDefault="00024E89" w:rsidP="0014283F">
      <w:pPr>
        <w:spacing w:line="240" w:lineRule="auto"/>
        <w:rPr>
          <w:rFonts w:ascii="Times New Roman" w:hAnsi="Times New Roman" w:cs="Times New Roman"/>
          <w:b/>
          <w:spacing w:val="-2"/>
          <w:sz w:val="24"/>
        </w:rPr>
      </w:pPr>
      <w:r w:rsidRPr="0076333B">
        <w:rPr>
          <w:rFonts w:ascii="Times New Roman" w:hAnsi="Times New Roman" w:cs="Times New Roman"/>
          <w:b/>
          <w:spacing w:val="-2"/>
          <w:sz w:val="24"/>
        </w:rPr>
        <w:t>ABSTRACT</w:t>
      </w:r>
    </w:p>
    <w:p w14:paraId="3C978C6B" w14:textId="77777777" w:rsidR="00F66891" w:rsidRPr="004603D7" w:rsidRDefault="00F66891" w:rsidP="00F66891">
      <w:pPr>
        <w:widowControl w:val="0"/>
        <w:autoSpaceDE w:val="0"/>
        <w:autoSpaceDN w:val="0"/>
        <w:spacing w:before="127" w:after="0" w:line="240" w:lineRule="auto"/>
        <w:jc w:val="both"/>
        <w:rPr>
          <w:rFonts w:ascii="Times New Roman" w:hAnsi="Times New Roman" w:cs="Times New Roman"/>
          <w:sz w:val="24"/>
          <w:szCs w:val="24"/>
        </w:rPr>
      </w:pPr>
      <w:r w:rsidRPr="000F1821">
        <w:rPr>
          <w:rFonts w:ascii="Times New Roman" w:hAnsi="Times New Roman" w:cs="Times New Roman"/>
          <w:sz w:val="24"/>
          <w:szCs w:val="24"/>
        </w:rPr>
        <w:t xml:space="preserve">This study evaluates the role of pollution-preventing aquatic plants in the industrial zones of </w:t>
      </w:r>
      <w:proofErr w:type="spellStart"/>
      <w:r w:rsidRPr="000F1821">
        <w:rPr>
          <w:rFonts w:ascii="Times New Roman" w:hAnsi="Times New Roman" w:cs="Times New Roman"/>
          <w:sz w:val="24"/>
          <w:szCs w:val="24"/>
        </w:rPr>
        <w:t>Jajpur</w:t>
      </w:r>
      <w:proofErr w:type="spellEnd"/>
      <w:r w:rsidRPr="000F1821">
        <w:rPr>
          <w:rFonts w:ascii="Times New Roman" w:hAnsi="Times New Roman" w:cs="Times New Roman"/>
          <w:sz w:val="24"/>
          <w:szCs w:val="24"/>
        </w:rPr>
        <w:t xml:space="preserve"> district, Odisha, India. Surveys were conducted in 2024 across various aquatic habitats within these zones to document aquatic </w:t>
      </w:r>
      <w:proofErr w:type="spellStart"/>
      <w:r w:rsidRPr="000F1821">
        <w:rPr>
          <w:rFonts w:ascii="Times New Roman" w:hAnsi="Times New Roman" w:cs="Times New Roman"/>
          <w:sz w:val="24"/>
          <w:szCs w:val="24"/>
        </w:rPr>
        <w:t>phytodiversity</w:t>
      </w:r>
      <w:proofErr w:type="spellEnd"/>
      <w:r w:rsidRPr="000F1821">
        <w:rPr>
          <w:rFonts w:ascii="Times New Roman" w:hAnsi="Times New Roman" w:cs="Times New Roman"/>
          <w:sz w:val="24"/>
          <w:szCs w:val="24"/>
        </w:rPr>
        <w:t xml:space="preserve"> and assess its potential in pollution mitigation. Both extensive and intensive floristic surveys were performed, and voucher specimens were collected and preserved using standard herbarium techniques. A total of 23 aquatic plant species were identified, representing 23 genera and 18 families. These included 7 free-floating, 4 marshy, 7 amphibious, 2 submerged, and 3 fixed-floating species. Quantitative diversity indices were applied to evaluate species richness and distribution. Species richness (S) was 23, indicating a relatively high level of biodiversity. The Shannon-Wiener Diversity Index (H') was calculated at 1.5, suggesting moderate diversity, with certain species showing dominance. Simpson’s Diversity Index (D) was found to be 0.762, indicating a moderately diverse community with a few dominant species. These aquatic plants play a vital ecological role by reducing water pollution, supporting biodiversity, and contributing to the ecological stability of industrial aquatic ecosystems. Additionally, they offer economic and cultural benefits to local communities, reinforcing their importance in sustainable livelihoods. The study underscores the need for further research into the ecological functions, distribution, and conservation of these aquatic plants to enhance pollution management strategies and promote the sustainable use of these valuable bio-resources for future generations.</w:t>
      </w:r>
    </w:p>
    <w:p w14:paraId="190DAC4C" w14:textId="77777777" w:rsidR="00F66891" w:rsidRPr="00CA3156" w:rsidRDefault="00F66891" w:rsidP="00F66891">
      <w:pPr>
        <w:spacing w:line="240" w:lineRule="auto"/>
        <w:rPr>
          <w:rFonts w:ascii="Times New Roman" w:hAnsi="Times New Roman" w:cs="Times New Roman"/>
          <w:b/>
          <w:sz w:val="24"/>
        </w:rPr>
      </w:pPr>
    </w:p>
    <w:p w14:paraId="0F562B1F" w14:textId="77777777" w:rsidR="00CA3156" w:rsidRDefault="00CA3156" w:rsidP="0014283F">
      <w:pPr>
        <w:pStyle w:val="BodyText"/>
        <w:rPr>
          <w:spacing w:val="-2"/>
        </w:rPr>
      </w:pPr>
      <w:r w:rsidRPr="0076333B">
        <w:rPr>
          <w:b/>
        </w:rPr>
        <w:t>KEYWORDS</w:t>
      </w:r>
      <w:r w:rsidRPr="0076333B">
        <w:t xml:space="preserve">: Aquatic, Bio-resources, Conservation, Livelihood, Phytoremediation, Aquatic </w:t>
      </w:r>
      <w:r w:rsidRPr="0076333B">
        <w:rPr>
          <w:spacing w:val="-2"/>
        </w:rPr>
        <w:t>plants.</w:t>
      </w:r>
    </w:p>
    <w:p w14:paraId="4C66D319" w14:textId="77777777" w:rsidR="0014283F" w:rsidRPr="00306666" w:rsidRDefault="0014283F" w:rsidP="0014283F">
      <w:pPr>
        <w:spacing w:line="240" w:lineRule="auto"/>
        <w:jc w:val="both"/>
        <w:rPr>
          <w:rFonts w:ascii="Times New Roman" w:hAnsi="Times New Roman" w:cs="Times New Roman"/>
          <w:sz w:val="24"/>
          <w:szCs w:val="24"/>
        </w:rPr>
      </w:pPr>
    </w:p>
    <w:p w14:paraId="5037C18E" w14:textId="77777777" w:rsidR="00DF4A12" w:rsidRDefault="00024E89" w:rsidP="0014283F">
      <w:pPr>
        <w:pStyle w:val="Heading1"/>
        <w:spacing w:before="0" w:beforeAutospacing="0" w:after="0" w:afterAutospacing="0"/>
        <w:rPr>
          <w:spacing w:val="-2"/>
          <w:sz w:val="28"/>
          <w:szCs w:val="28"/>
        </w:rPr>
      </w:pPr>
      <w:r w:rsidRPr="0076333B">
        <w:rPr>
          <w:spacing w:val="-2"/>
          <w:sz w:val="28"/>
          <w:szCs w:val="28"/>
        </w:rPr>
        <w:t>Introduction</w:t>
      </w:r>
    </w:p>
    <w:p w14:paraId="06093750" w14:textId="7BBA89DC" w:rsidR="00024E89" w:rsidRPr="00DF4A12" w:rsidRDefault="00DE1CF2" w:rsidP="0014283F">
      <w:pPr>
        <w:pStyle w:val="Heading1"/>
        <w:spacing w:before="0" w:beforeAutospacing="0" w:after="0" w:afterAutospacing="0"/>
        <w:jc w:val="both"/>
        <w:rPr>
          <w:spacing w:val="-2"/>
          <w:sz w:val="28"/>
          <w:szCs w:val="28"/>
        </w:rPr>
      </w:pPr>
      <w:r>
        <w:rPr>
          <w:b w:val="0"/>
          <w:sz w:val="24"/>
          <w:szCs w:val="24"/>
        </w:rPr>
        <w:t>The unwanted substances when introduced into the environment results in adverse effects on both flora and fauna</w:t>
      </w:r>
      <w:r w:rsidR="00024E89" w:rsidRPr="0076333B">
        <w:rPr>
          <w:b w:val="0"/>
          <w:sz w:val="24"/>
          <w:szCs w:val="24"/>
        </w:rPr>
        <w:t>.</w:t>
      </w:r>
      <w:r w:rsidR="000C03C1">
        <w:rPr>
          <w:b w:val="0"/>
          <w:sz w:val="24"/>
          <w:szCs w:val="24"/>
        </w:rPr>
        <w:t xml:space="preserve"> P</w:t>
      </w:r>
      <w:r w:rsidR="00024E89" w:rsidRPr="0076333B">
        <w:rPr>
          <w:b w:val="0"/>
          <w:sz w:val="24"/>
          <w:szCs w:val="24"/>
        </w:rPr>
        <w:t>ollution</w:t>
      </w:r>
      <w:r w:rsidR="00FA5622">
        <w:rPr>
          <w:b w:val="0"/>
          <w:sz w:val="24"/>
          <w:szCs w:val="24"/>
        </w:rPr>
        <w:t xml:space="preserve"> occurs because of</w:t>
      </w:r>
      <w:r w:rsidR="00024E89" w:rsidRPr="0076333B">
        <w:rPr>
          <w:b w:val="0"/>
          <w:sz w:val="24"/>
          <w:szCs w:val="24"/>
        </w:rPr>
        <w:t xml:space="preserve"> industrial activities, transportation, agricultur</w:t>
      </w:r>
      <w:r w:rsidR="00FA5622">
        <w:rPr>
          <w:b w:val="0"/>
          <w:sz w:val="24"/>
          <w:szCs w:val="24"/>
        </w:rPr>
        <w:t>e</w:t>
      </w:r>
      <w:r w:rsidR="00024E89" w:rsidRPr="0076333B">
        <w:rPr>
          <w:b w:val="0"/>
          <w:sz w:val="24"/>
          <w:szCs w:val="24"/>
        </w:rPr>
        <w:t xml:space="preserve">, waste disposal, urbanization etc. Different types of pollutants released from different sources include organic pollutants, </w:t>
      </w:r>
      <w:r w:rsidR="000B025D" w:rsidRPr="0076333B">
        <w:rPr>
          <w:b w:val="0"/>
          <w:sz w:val="24"/>
          <w:szCs w:val="24"/>
        </w:rPr>
        <w:t xml:space="preserve">heavy metals, </w:t>
      </w:r>
      <w:r w:rsidR="00024E89" w:rsidRPr="0076333B">
        <w:rPr>
          <w:b w:val="0"/>
          <w:sz w:val="24"/>
          <w:szCs w:val="24"/>
        </w:rPr>
        <w:t>nutrients and radioactive substances.</w:t>
      </w:r>
      <w:r w:rsidR="00A4422D">
        <w:rPr>
          <w:b w:val="0"/>
          <w:sz w:val="24"/>
          <w:szCs w:val="24"/>
        </w:rPr>
        <w:t xml:space="preserve"> Accumulation of </w:t>
      </w:r>
      <w:r>
        <w:rPr>
          <w:b w:val="0"/>
          <w:sz w:val="24"/>
          <w:szCs w:val="24"/>
        </w:rPr>
        <w:t>toxic metals in</w:t>
      </w:r>
      <w:r w:rsidR="00024E89" w:rsidRPr="0076333B">
        <w:rPr>
          <w:b w:val="0"/>
          <w:sz w:val="24"/>
          <w:szCs w:val="24"/>
        </w:rPr>
        <w:t xml:space="preserve"> </w:t>
      </w:r>
      <w:r w:rsidR="00A4422D">
        <w:rPr>
          <w:b w:val="0"/>
          <w:sz w:val="24"/>
          <w:szCs w:val="24"/>
        </w:rPr>
        <w:t xml:space="preserve">the </w:t>
      </w:r>
      <w:r>
        <w:rPr>
          <w:b w:val="0"/>
          <w:sz w:val="24"/>
          <w:szCs w:val="24"/>
        </w:rPr>
        <w:t xml:space="preserve">environment </w:t>
      </w:r>
      <w:r w:rsidR="00A4422D">
        <w:rPr>
          <w:b w:val="0"/>
          <w:sz w:val="24"/>
          <w:szCs w:val="24"/>
        </w:rPr>
        <w:t>is because of the mushrooming of industries</w:t>
      </w:r>
      <w:r w:rsidR="00024E89" w:rsidRPr="0076333B">
        <w:rPr>
          <w:b w:val="0"/>
          <w:sz w:val="24"/>
          <w:szCs w:val="24"/>
        </w:rPr>
        <w:t xml:space="preserve"> </w:t>
      </w:r>
      <w:r>
        <w:rPr>
          <w:b w:val="0"/>
          <w:sz w:val="24"/>
          <w:szCs w:val="24"/>
        </w:rPr>
        <w:t xml:space="preserve">which become the </w:t>
      </w:r>
      <w:r w:rsidR="00A4422D" w:rsidRPr="00A4422D">
        <w:rPr>
          <w:b w:val="0"/>
          <w:bCs w:val="0"/>
          <w:sz w:val="24"/>
          <w:szCs w:val="24"/>
        </w:rPr>
        <w:t>cause</w:t>
      </w:r>
      <w:r>
        <w:rPr>
          <w:b w:val="0"/>
          <w:sz w:val="24"/>
          <w:szCs w:val="24"/>
        </w:rPr>
        <w:t xml:space="preserve"> of</w:t>
      </w:r>
      <w:r w:rsidR="00024E89" w:rsidRPr="0076333B">
        <w:rPr>
          <w:b w:val="0"/>
          <w:sz w:val="24"/>
          <w:szCs w:val="24"/>
        </w:rPr>
        <w:t xml:space="preserve"> major health </w:t>
      </w:r>
      <w:r>
        <w:rPr>
          <w:b w:val="0"/>
          <w:sz w:val="24"/>
          <w:szCs w:val="24"/>
        </w:rPr>
        <w:t>issues</w:t>
      </w:r>
      <w:r w:rsidR="00024E89" w:rsidRPr="0076333B">
        <w:rPr>
          <w:b w:val="0"/>
          <w:sz w:val="24"/>
          <w:szCs w:val="24"/>
        </w:rPr>
        <w:t xml:space="preserve"> (</w:t>
      </w:r>
      <w:proofErr w:type="spellStart"/>
      <w:r w:rsidR="00024E89" w:rsidRPr="0076333B">
        <w:rPr>
          <w:b w:val="0"/>
          <w:sz w:val="24"/>
          <w:szCs w:val="24"/>
        </w:rPr>
        <w:t>Waisberg</w:t>
      </w:r>
      <w:proofErr w:type="spellEnd"/>
      <w:r w:rsidR="00024E89" w:rsidRPr="0076333B">
        <w:rPr>
          <w:b w:val="0"/>
          <w:sz w:val="24"/>
          <w:szCs w:val="24"/>
        </w:rPr>
        <w:t xml:space="preserve"> </w:t>
      </w:r>
      <w:r w:rsidR="00024E89" w:rsidRPr="000E0C94">
        <w:rPr>
          <w:b w:val="0"/>
          <w:i/>
          <w:iCs/>
          <w:sz w:val="24"/>
          <w:szCs w:val="24"/>
        </w:rPr>
        <w:t>et al</w:t>
      </w:r>
      <w:r w:rsidR="00024E89" w:rsidRPr="0076333B">
        <w:rPr>
          <w:b w:val="0"/>
          <w:sz w:val="24"/>
          <w:szCs w:val="24"/>
        </w:rPr>
        <w:t xml:space="preserve">. 2003). </w:t>
      </w:r>
      <w:r w:rsidR="00EE369E">
        <w:rPr>
          <w:b w:val="0"/>
          <w:sz w:val="24"/>
          <w:szCs w:val="24"/>
        </w:rPr>
        <w:t>The report</w:t>
      </w:r>
      <w:r w:rsidR="00411A68">
        <w:rPr>
          <w:b w:val="0"/>
          <w:sz w:val="24"/>
          <w:szCs w:val="24"/>
        </w:rPr>
        <w:t xml:space="preserve"> says that</w:t>
      </w:r>
      <w:r w:rsidR="002921FE">
        <w:rPr>
          <w:b w:val="0"/>
          <w:sz w:val="24"/>
          <w:szCs w:val="24"/>
        </w:rPr>
        <w:t xml:space="preserve"> the</w:t>
      </w:r>
      <w:r w:rsidR="00411A68">
        <w:rPr>
          <w:b w:val="0"/>
          <w:sz w:val="24"/>
          <w:szCs w:val="24"/>
        </w:rPr>
        <w:t xml:space="preserve"> toxic metals have been the reason for many adverse </w:t>
      </w:r>
      <w:r w:rsidR="002921FE">
        <w:rPr>
          <w:b w:val="0"/>
          <w:sz w:val="24"/>
          <w:szCs w:val="24"/>
        </w:rPr>
        <w:t>health problems</w:t>
      </w:r>
      <w:r w:rsidR="00411A68">
        <w:rPr>
          <w:b w:val="0"/>
          <w:sz w:val="24"/>
          <w:szCs w:val="24"/>
        </w:rPr>
        <w:t xml:space="preserve"> for many years</w:t>
      </w:r>
      <w:r w:rsidR="002921FE">
        <w:rPr>
          <w:b w:val="0"/>
          <w:sz w:val="24"/>
          <w:szCs w:val="24"/>
        </w:rPr>
        <w:t xml:space="preserve">. </w:t>
      </w:r>
      <w:r w:rsidR="00857154" w:rsidRPr="00857154">
        <w:rPr>
          <w:b w:val="0"/>
          <w:bCs w:val="0"/>
          <w:sz w:val="24"/>
          <w:szCs w:val="24"/>
        </w:rPr>
        <w:t>Metal</w:t>
      </w:r>
      <w:r w:rsidR="00E20A3C">
        <w:rPr>
          <w:b w:val="0"/>
          <w:sz w:val="24"/>
          <w:szCs w:val="24"/>
        </w:rPr>
        <w:t xml:space="preserve"> toxicity </w:t>
      </w:r>
      <w:r w:rsidR="002921FE">
        <w:rPr>
          <w:b w:val="0"/>
          <w:sz w:val="24"/>
          <w:szCs w:val="24"/>
        </w:rPr>
        <w:t>is</w:t>
      </w:r>
      <w:r w:rsidR="007211BB">
        <w:rPr>
          <w:b w:val="0"/>
          <w:sz w:val="24"/>
          <w:szCs w:val="24"/>
        </w:rPr>
        <w:t xml:space="preserve"> increasing day by day in </w:t>
      </w:r>
      <w:r w:rsidR="00E20A3C">
        <w:rPr>
          <w:b w:val="0"/>
          <w:sz w:val="24"/>
          <w:szCs w:val="24"/>
        </w:rPr>
        <w:t>many regions</w:t>
      </w:r>
      <w:r w:rsidR="007211BB">
        <w:rPr>
          <w:b w:val="0"/>
          <w:sz w:val="24"/>
          <w:szCs w:val="24"/>
        </w:rPr>
        <w:t xml:space="preserve">, especially in </w:t>
      </w:r>
      <w:r w:rsidR="00FF3FEB">
        <w:rPr>
          <w:b w:val="0"/>
          <w:sz w:val="24"/>
          <w:szCs w:val="24"/>
        </w:rPr>
        <w:t>underdeveloped</w:t>
      </w:r>
      <w:r w:rsidR="007211BB">
        <w:rPr>
          <w:b w:val="0"/>
          <w:sz w:val="24"/>
          <w:szCs w:val="24"/>
        </w:rPr>
        <w:t xml:space="preserve"> countries. </w:t>
      </w:r>
      <w:r w:rsidR="00EE369E">
        <w:rPr>
          <w:b w:val="0"/>
          <w:sz w:val="24"/>
          <w:szCs w:val="24"/>
        </w:rPr>
        <w:t>Multi-element problems due to h</w:t>
      </w:r>
      <w:r w:rsidR="00024E89" w:rsidRPr="0076333B">
        <w:rPr>
          <w:b w:val="0"/>
          <w:sz w:val="24"/>
          <w:szCs w:val="24"/>
        </w:rPr>
        <w:t xml:space="preserve">eavy metal pollution </w:t>
      </w:r>
      <w:r w:rsidR="00EE369E">
        <w:rPr>
          <w:b w:val="0"/>
          <w:sz w:val="24"/>
          <w:szCs w:val="24"/>
        </w:rPr>
        <w:t xml:space="preserve">are seen in </w:t>
      </w:r>
      <w:r w:rsidR="00024E89" w:rsidRPr="0076333B">
        <w:rPr>
          <w:b w:val="0"/>
          <w:sz w:val="24"/>
          <w:szCs w:val="24"/>
        </w:rPr>
        <w:t>many areas</w:t>
      </w:r>
      <w:r w:rsidR="005D2784">
        <w:rPr>
          <w:b w:val="0"/>
          <w:sz w:val="24"/>
          <w:szCs w:val="24"/>
        </w:rPr>
        <w:t>.</w:t>
      </w:r>
    </w:p>
    <w:p w14:paraId="2A9B998F" w14:textId="5B722341" w:rsidR="00024E89" w:rsidRPr="0076333B" w:rsidRDefault="00024E89" w:rsidP="0014283F">
      <w:pPr>
        <w:spacing w:line="240" w:lineRule="auto"/>
        <w:ind w:right="190" w:firstLine="720"/>
        <w:jc w:val="both"/>
        <w:rPr>
          <w:rFonts w:ascii="Times New Roman" w:hAnsi="Times New Roman" w:cs="Times New Roman"/>
          <w:sz w:val="24"/>
          <w:szCs w:val="24"/>
        </w:rPr>
      </w:pPr>
      <w:r w:rsidRPr="0076333B">
        <w:rPr>
          <w:rFonts w:ascii="Times New Roman" w:hAnsi="Times New Roman" w:cs="Times New Roman"/>
          <w:sz w:val="24"/>
          <w:szCs w:val="24"/>
        </w:rPr>
        <w:t>Phytoremediation</w:t>
      </w:r>
      <w:r w:rsidR="00EE6DBD">
        <w:rPr>
          <w:rFonts w:ascii="Times New Roman" w:hAnsi="Times New Roman" w:cs="Times New Roman"/>
          <w:sz w:val="24"/>
          <w:szCs w:val="24"/>
        </w:rPr>
        <w:t xml:space="preserve"> </w:t>
      </w:r>
      <w:r w:rsidR="008E7A21">
        <w:rPr>
          <w:rFonts w:ascii="Times New Roman" w:hAnsi="Times New Roman" w:cs="Times New Roman"/>
          <w:sz w:val="24"/>
          <w:szCs w:val="24"/>
        </w:rPr>
        <w:t>method</w:t>
      </w:r>
      <w:r w:rsidRPr="0076333B">
        <w:rPr>
          <w:rFonts w:ascii="Times New Roman" w:hAnsi="Times New Roman" w:cs="Times New Roman"/>
          <w:sz w:val="24"/>
          <w:szCs w:val="24"/>
        </w:rPr>
        <w:t xml:space="preserve"> is</w:t>
      </w:r>
      <w:r w:rsidR="00F6197C">
        <w:rPr>
          <w:rFonts w:ascii="Times New Roman" w:hAnsi="Times New Roman" w:cs="Times New Roman"/>
          <w:sz w:val="24"/>
          <w:szCs w:val="24"/>
        </w:rPr>
        <w:t xml:space="preserve"> </w:t>
      </w:r>
      <w:r w:rsidR="00EE6DBD">
        <w:rPr>
          <w:rFonts w:ascii="Times New Roman" w:hAnsi="Times New Roman" w:cs="Times New Roman"/>
          <w:sz w:val="24"/>
          <w:szCs w:val="24"/>
        </w:rPr>
        <w:t>cost-effective</w:t>
      </w:r>
      <w:r w:rsidR="00EE6DBD" w:rsidRPr="0076333B">
        <w:rPr>
          <w:rFonts w:ascii="Times New Roman" w:hAnsi="Times New Roman" w:cs="Times New Roman"/>
          <w:sz w:val="24"/>
          <w:szCs w:val="24"/>
        </w:rPr>
        <w:t xml:space="preserve"> </w:t>
      </w:r>
      <w:r w:rsidR="00EE6DBD">
        <w:rPr>
          <w:rFonts w:ascii="Times New Roman" w:hAnsi="Times New Roman" w:cs="Times New Roman"/>
          <w:sz w:val="24"/>
          <w:szCs w:val="24"/>
        </w:rPr>
        <w:t>and</w:t>
      </w:r>
      <w:r w:rsidRPr="0076333B">
        <w:rPr>
          <w:rFonts w:ascii="Times New Roman" w:hAnsi="Times New Roman" w:cs="Times New Roman"/>
          <w:sz w:val="24"/>
          <w:szCs w:val="24"/>
        </w:rPr>
        <w:t xml:space="preserve"> eco-friendly that uses plants </w:t>
      </w:r>
      <w:r w:rsidR="00EE6DBD">
        <w:rPr>
          <w:rFonts w:ascii="Times New Roman" w:hAnsi="Times New Roman" w:cs="Times New Roman"/>
          <w:sz w:val="24"/>
          <w:szCs w:val="24"/>
        </w:rPr>
        <w:t xml:space="preserve">for the </w:t>
      </w:r>
      <w:proofErr w:type="gramStart"/>
      <w:r w:rsidRPr="0076333B">
        <w:rPr>
          <w:rFonts w:ascii="Times New Roman" w:hAnsi="Times New Roman" w:cs="Times New Roman"/>
          <w:sz w:val="24"/>
          <w:szCs w:val="24"/>
        </w:rPr>
        <w:t>remov</w:t>
      </w:r>
      <w:r w:rsidR="00EE6DBD">
        <w:rPr>
          <w:rFonts w:ascii="Times New Roman" w:hAnsi="Times New Roman" w:cs="Times New Roman"/>
          <w:sz w:val="24"/>
          <w:szCs w:val="24"/>
        </w:rPr>
        <w:t xml:space="preserve">al </w:t>
      </w:r>
      <w:r w:rsidRPr="0076333B">
        <w:rPr>
          <w:rFonts w:ascii="Times New Roman" w:hAnsi="Times New Roman" w:cs="Times New Roman"/>
          <w:sz w:val="24"/>
          <w:szCs w:val="24"/>
        </w:rPr>
        <w:t xml:space="preserve"> pollutants</w:t>
      </w:r>
      <w:proofErr w:type="gramEnd"/>
      <w:r w:rsidRPr="0076333B">
        <w:rPr>
          <w:rFonts w:ascii="Times New Roman" w:hAnsi="Times New Roman" w:cs="Times New Roman"/>
          <w:sz w:val="24"/>
          <w:szCs w:val="24"/>
        </w:rPr>
        <w:t xml:space="preserve">. </w:t>
      </w:r>
      <w:r w:rsidR="00662F23">
        <w:rPr>
          <w:rFonts w:ascii="Times New Roman" w:hAnsi="Times New Roman" w:cs="Times New Roman"/>
          <w:sz w:val="24"/>
          <w:szCs w:val="24"/>
        </w:rPr>
        <w:t xml:space="preserve">The </w:t>
      </w:r>
      <w:r w:rsidR="00F6197C">
        <w:rPr>
          <w:rFonts w:ascii="Times New Roman" w:hAnsi="Times New Roman" w:cs="Times New Roman"/>
          <w:sz w:val="24"/>
          <w:szCs w:val="24"/>
        </w:rPr>
        <w:t>mechanisms</w:t>
      </w:r>
      <w:r w:rsidR="00662F23">
        <w:rPr>
          <w:rFonts w:ascii="Times New Roman" w:hAnsi="Times New Roman" w:cs="Times New Roman"/>
          <w:sz w:val="24"/>
          <w:szCs w:val="24"/>
        </w:rPr>
        <w:t xml:space="preserve"> involved in </w:t>
      </w:r>
      <w:r w:rsidRPr="0076333B">
        <w:rPr>
          <w:rFonts w:ascii="Times New Roman" w:hAnsi="Times New Roman" w:cs="Times New Roman"/>
          <w:sz w:val="24"/>
          <w:szCs w:val="24"/>
        </w:rPr>
        <w:t>phytoremediation</w:t>
      </w:r>
      <w:r w:rsidR="00662F23">
        <w:rPr>
          <w:rFonts w:ascii="Times New Roman" w:hAnsi="Times New Roman" w:cs="Times New Roman"/>
          <w:sz w:val="24"/>
          <w:szCs w:val="24"/>
        </w:rPr>
        <w:t xml:space="preserve"> may be </w:t>
      </w:r>
      <w:r w:rsidRPr="0076333B">
        <w:rPr>
          <w:rFonts w:ascii="Times New Roman" w:hAnsi="Times New Roman" w:cs="Times New Roman"/>
          <w:sz w:val="24"/>
          <w:szCs w:val="24"/>
        </w:rPr>
        <w:t xml:space="preserve">phytoextraction, phytodegradation, </w:t>
      </w:r>
      <w:proofErr w:type="spellStart"/>
      <w:r w:rsidRPr="0076333B">
        <w:rPr>
          <w:rFonts w:ascii="Times New Roman" w:hAnsi="Times New Roman" w:cs="Times New Roman"/>
          <w:sz w:val="24"/>
          <w:szCs w:val="24"/>
        </w:rPr>
        <w:t>phytostabilization</w:t>
      </w:r>
      <w:proofErr w:type="spellEnd"/>
      <w:r w:rsidRPr="0076333B">
        <w:rPr>
          <w:rFonts w:ascii="Times New Roman" w:hAnsi="Times New Roman" w:cs="Times New Roman"/>
          <w:sz w:val="24"/>
          <w:szCs w:val="24"/>
        </w:rPr>
        <w:t xml:space="preserve">, </w:t>
      </w:r>
      <w:proofErr w:type="spellStart"/>
      <w:r w:rsidRPr="0076333B">
        <w:rPr>
          <w:rFonts w:ascii="Times New Roman" w:hAnsi="Times New Roman" w:cs="Times New Roman"/>
          <w:sz w:val="24"/>
          <w:szCs w:val="24"/>
        </w:rPr>
        <w:t>phytovolatization</w:t>
      </w:r>
      <w:proofErr w:type="spellEnd"/>
      <w:r w:rsidRPr="0076333B">
        <w:rPr>
          <w:rFonts w:ascii="Times New Roman" w:hAnsi="Times New Roman" w:cs="Times New Roman"/>
          <w:sz w:val="24"/>
          <w:szCs w:val="24"/>
        </w:rPr>
        <w:t xml:space="preserve"> and </w:t>
      </w:r>
      <w:proofErr w:type="spellStart"/>
      <w:r w:rsidRPr="0076333B">
        <w:rPr>
          <w:rFonts w:ascii="Times New Roman" w:hAnsi="Times New Roman" w:cs="Times New Roman"/>
          <w:sz w:val="24"/>
          <w:szCs w:val="24"/>
        </w:rPr>
        <w:t>rhizofiltration</w:t>
      </w:r>
      <w:proofErr w:type="spellEnd"/>
      <w:r w:rsidRPr="0076333B">
        <w:rPr>
          <w:rFonts w:ascii="Times New Roman" w:hAnsi="Times New Roman" w:cs="Times New Roman"/>
          <w:sz w:val="24"/>
          <w:szCs w:val="24"/>
        </w:rPr>
        <w:t>.</w:t>
      </w:r>
    </w:p>
    <w:p w14:paraId="2E5EBDD8" w14:textId="7D5B748A" w:rsidR="00024E89" w:rsidRPr="0076333B" w:rsidRDefault="00024E89" w:rsidP="0014283F">
      <w:pPr>
        <w:pStyle w:val="BodyText"/>
        <w:ind w:left="138" w:right="190" w:firstLineChars="400" w:firstLine="960"/>
        <w:jc w:val="both"/>
        <w:rPr>
          <w:bCs/>
        </w:rPr>
      </w:pPr>
      <w:r w:rsidRPr="0076333B">
        <w:rPr>
          <w:bCs/>
        </w:rPr>
        <w:t xml:space="preserve">Aquatic ecosystems are one of the important gifts by nature. These habitats </w:t>
      </w:r>
      <w:r w:rsidR="00344AAC">
        <w:rPr>
          <w:bCs/>
        </w:rPr>
        <w:t xml:space="preserve">are </w:t>
      </w:r>
      <w:r w:rsidRPr="0076333B">
        <w:rPr>
          <w:bCs/>
        </w:rPr>
        <w:t xml:space="preserve">saturated by water permanently or temporarily. In this area the water level increases in </w:t>
      </w:r>
      <w:r w:rsidR="00344AAC">
        <w:rPr>
          <w:bCs/>
        </w:rPr>
        <w:t xml:space="preserve">the </w:t>
      </w:r>
      <w:r w:rsidRPr="0076333B">
        <w:rPr>
          <w:bCs/>
        </w:rPr>
        <w:t xml:space="preserve">rainy season due to heavy </w:t>
      </w:r>
      <w:r w:rsidR="00344AAC">
        <w:rPr>
          <w:bCs/>
        </w:rPr>
        <w:t>floods</w:t>
      </w:r>
      <w:r w:rsidRPr="0076333B">
        <w:rPr>
          <w:bCs/>
        </w:rPr>
        <w:t xml:space="preserve">. The </w:t>
      </w:r>
      <w:r w:rsidR="00344AAC">
        <w:rPr>
          <w:bCs/>
        </w:rPr>
        <w:t>well-being</w:t>
      </w:r>
      <w:r w:rsidRPr="0076333B">
        <w:rPr>
          <w:bCs/>
        </w:rPr>
        <w:t xml:space="preserve"> of </w:t>
      </w:r>
      <w:r w:rsidR="00344AAC">
        <w:rPr>
          <w:bCs/>
        </w:rPr>
        <w:t xml:space="preserve">the </w:t>
      </w:r>
      <w:r w:rsidRPr="0076333B">
        <w:rPr>
          <w:bCs/>
        </w:rPr>
        <w:t xml:space="preserve">aquatic ecosystem is assessed by its biodiversity. Different types of aquatic ecosystems are </w:t>
      </w:r>
      <w:r w:rsidR="00344AAC">
        <w:rPr>
          <w:bCs/>
        </w:rPr>
        <w:t>freshwater</w:t>
      </w:r>
      <w:r w:rsidRPr="0076333B">
        <w:rPr>
          <w:bCs/>
        </w:rPr>
        <w:t xml:space="preserve"> </w:t>
      </w:r>
      <w:r w:rsidR="00344AAC">
        <w:rPr>
          <w:bCs/>
        </w:rPr>
        <w:t>ecosystems</w:t>
      </w:r>
      <w:r w:rsidRPr="0076333B">
        <w:rPr>
          <w:bCs/>
        </w:rPr>
        <w:t xml:space="preserve">, marine </w:t>
      </w:r>
      <w:r w:rsidR="00344AAC">
        <w:rPr>
          <w:bCs/>
        </w:rPr>
        <w:t>ecosystems</w:t>
      </w:r>
      <w:r w:rsidRPr="0076333B">
        <w:rPr>
          <w:bCs/>
        </w:rPr>
        <w:t xml:space="preserve">, brackish water </w:t>
      </w:r>
      <w:r w:rsidR="00344AAC">
        <w:rPr>
          <w:bCs/>
        </w:rPr>
        <w:t>ecosystems</w:t>
      </w:r>
      <w:r w:rsidRPr="0076333B">
        <w:rPr>
          <w:bCs/>
        </w:rPr>
        <w:t xml:space="preserve"> and artificial </w:t>
      </w:r>
      <w:r w:rsidR="00344AAC">
        <w:rPr>
          <w:bCs/>
        </w:rPr>
        <w:t>ecosystems</w:t>
      </w:r>
      <w:r w:rsidRPr="0076333B">
        <w:rPr>
          <w:bCs/>
        </w:rPr>
        <w:t xml:space="preserve">. </w:t>
      </w:r>
      <w:r w:rsidR="00344AAC">
        <w:rPr>
          <w:bCs/>
        </w:rPr>
        <w:t>Freshwater</w:t>
      </w:r>
      <w:r w:rsidRPr="0076333B">
        <w:rPr>
          <w:bCs/>
        </w:rPr>
        <w:t xml:space="preserve"> ecosystems are distributed in </w:t>
      </w:r>
      <w:r w:rsidR="00344AAC">
        <w:rPr>
          <w:bCs/>
        </w:rPr>
        <w:t xml:space="preserve">the </w:t>
      </w:r>
      <w:proofErr w:type="spellStart"/>
      <w:r w:rsidRPr="0076333B">
        <w:rPr>
          <w:bCs/>
        </w:rPr>
        <w:t>Jajpur</w:t>
      </w:r>
      <w:proofErr w:type="spellEnd"/>
      <w:r w:rsidRPr="0076333B">
        <w:rPr>
          <w:bCs/>
        </w:rPr>
        <w:t xml:space="preserve"> district of Odisha due to wide variation in topology, hydrological cycle and </w:t>
      </w:r>
      <w:proofErr w:type="spellStart"/>
      <w:r w:rsidRPr="0076333B">
        <w:rPr>
          <w:bCs/>
        </w:rPr>
        <w:t>physico</w:t>
      </w:r>
      <w:proofErr w:type="spellEnd"/>
      <w:r w:rsidRPr="0076333B">
        <w:rPr>
          <w:bCs/>
        </w:rPr>
        <w:t xml:space="preserve">-chemical parameters of the soil and water. The plants which are adapted morphologically and anatomically to waterlogged </w:t>
      </w:r>
      <w:r w:rsidR="00344AAC">
        <w:rPr>
          <w:bCs/>
        </w:rPr>
        <w:t>habitats</w:t>
      </w:r>
      <w:r w:rsidRPr="0076333B">
        <w:rPr>
          <w:bCs/>
        </w:rPr>
        <w:t xml:space="preserve"> are called aquatic or wetland </w:t>
      </w:r>
      <w:r w:rsidR="0087307C">
        <w:rPr>
          <w:bCs/>
        </w:rPr>
        <w:t>plants</w:t>
      </w:r>
      <w:r w:rsidRPr="0076333B">
        <w:rPr>
          <w:bCs/>
        </w:rPr>
        <w:t xml:space="preserve">. These plants are the important biotic component </w:t>
      </w:r>
      <w:r w:rsidR="00344AAC">
        <w:rPr>
          <w:bCs/>
        </w:rPr>
        <w:t>that</w:t>
      </w:r>
      <w:r w:rsidRPr="0076333B">
        <w:rPr>
          <w:bCs/>
        </w:rPr>
        <w:t xml:space="preserve"> plays the role </w:t>
      </w:r>
      <w:r w:rsidRPr="0076333B">
        <w:rPr>
          <w:bCs/>
        </w:rPr>
        <w:lastRenderedPageBreak/>
        <w:t xml:space="preserve">of </w:t>
      </w:r>
      <w:r w:rsidR="0087307C">
        <w:rPr>
          <w:bCs/>
        </w:rPr>
        <w:t>producers</w:t>
      </w:r>
      <w:r w:rsidRPr="0076333B">
        <w:rPr>
          <w:bCs/>
        </w:rPr>
        <w:t xml:space="preserve"> in aquatic </w:t>
      </w:r>
      <w:r w:rsidR="0087307C">
        <w:rPr>
          <w:bCs/>
        </w:rPr>
        <w:t>ecosystems</w:t>
      </w:r>
      <w:r w:rsidRPr="0076333B">
        <w:rPr>
          <w:bCs/>
        </w:rPr>
        <w:t>. It play</w:t>
      </w:r>
      <w:r w:rsidR="0019160B">
        <w:rPr>
          <w:bCs/>
        </w:rPr>
        <w:t>s</w:t>
      </w:r>
      <w:r w:rsidRPr="0076333B">
        <w:rPr>
          <w:bCs/>
        </w:rPr>
        <w:t xml:space="preserve"> an important role in supporting life and providing a wide range of benefits like food, fodder, fuel, medicine, water detoxification etc. (Sahoo and Nayak, 2022). The unwanted plants having uncontrolled growth in aquatic ecosystem are called </w:t>
      </w:r>
      <w:r w:rsidRPr="0076333B">
        <w:t xml:space="preserve">aquatic weeds which brings devasting effect. </w:t>
      </w:r>
      <w:proofErr w:type="gramStart"/>
      <w:r w:rsidRPr="0076333B">
        <w:t>So</w:t>
      </w:r>
      <w:proofErr w:type="gramEnd"/>
      <w:r w:rsidRPr="0076333B">
        <w:t xml:space="preserve"> their control measures are very important (Jena </w:t>
      </w:r>
      <w:r w:rsidRPr="000E0C94">
        <w:rPr>
          <w:i/>
          <w:iCs/>
        </w:rPr>
        <w:t>et al</w:t>
      </w:r>
      <w:r w:rsidRPr="0076333B">
        <w:t>. 2023)</w:t>
      </w:r>
    </w:p>
    <w:p w14:paraId="03A5D878" w14:textId="6F498EFE" w:rsidR="00024E89" w:rsidRDefault="00024E89" w:rsidP="0014283F">
      <w:pPr>
        <w:pStyle w:val="BodyText"/>
        <w:ind w:left="138" w:right="190" w:firstLineChars="400" w:firstLine="960"/>
        <w:jc w:val="both"/>
        <w:rPr>
          <w:bCs/>
        </w:rPr>
      </w:pPr>
      <w:r w:rsidRPr="0076333B">
        <w:rPr>
          <w:bCs/>
        </w:rPr>
        <w:t xml:space="preserve"> Due to </w:t>
      </w:r>
      <w:r w:rsidR="0087307C">
        <w:rPr>
          <w:bCs/>
        </w:rPr>
        <w:t xml:space="preserve">the </w:t>
      </w:r>
      <w:r w:rsidRPr="0076333B">
        <w:rPr>
          <w:bCs/>
        </w:rPr>
        <w:t>mushrooming of industries and mining activities</w:t>
      </w:r>
      <w:r w:rsidR="0087307C">
        <w:rPr>
          <w:bCs/>
        </w:rPr>
        <w:t>,</w:t>
      </w:r>
      <w:r w:rsidRPr="0076333B">
        <w:rPr>
          <w:bCs/>
        </w:rPr>
        <w:t xml:space="preserve"> the water bodies are getting polluted. Several aquatic plants are found in this area and they have pollution tolerance ability as shown in the table. Some of them have </w:t>
      </w:r>
      <w:r w:rsidR="0087307C">
        <w:rPr>
          <w:bCs/>
        </w:rPr>
        <w:t>shown</w:t>
      </w:r>
      <w:r w:rsidRPr="0076333B">
        <w:rPr>
          <w:bCs/>
        </w:rPr>
        <w:t xml:space="preserve"> </w:t>
      </w:r>
      <w:r w:rsidR="0087307C">
        <w:rPr>
          <w:bCs/>
        </w:rPr>
        <w:t>a higher</w:t>
      </w:r>
      <w:r w:rsidRPr="0076333B">
        <w:rPr>
          <w:bCs/>
        </w:rPr>
        <w:t xml:space="preserve"> growth rate than others. </w:t>
      </w:r>
      <w:proofErr w:type="gramStart"/>
      <w:r w:rsidRPr="0076333B">
        <w:rPr>
          <w:bCs/>
        </w:rPr>
        <w:t>Therefore</w:t>
      </w:r>
      <w:proofErr w:type="gramEnd"/>
      <w:r w:rsidRPr="0076333B">
        <w:rPr>
          <w:bCs/>
        </w:rPr>
        <w:t xml:space="preserve"> </w:t>
      </w:r>
      <w:r w:rsidR="0087307C">
        <w:rPr>
          <w:bCs/>
        </w:rPr>
        <w:t>there</w:t>
      </w:r>
      <w:r w:rsidRPr="0076333B">
        <w:rPr>
          <w:bCs/>
        </w:rPr>
        <w:t xml:space="preserve"> is an urgent need to assess the diversity of pollution preventing aquatic macrophytes in this area and aware the local people about the </w:t>
      </w:r>
      <w:r w:rsidR="0087307C">
        <w:rPr>
          <w:bCs/>
        </w:rPr>
        <w:t>long-term</w:t>
      </w:r>
      <w:r w:rsidRPr="0076333B">
        <w:rPr>
          <w:bCs/>
        </w:rPr>
        <w:t xml:space="preserve"> conservation of this aquatic wealth.</w:t>
      </w:r>
    </w:p>
    <w:p w14:paraId="08EFE4AD" w14:textId="0860FCA6" w:rsidR="00B964DE" w:rsidRDefault="00B964DE" w:rsidP="0014283F">
      <w:pPr>
        <w:pStyle w:val="Heading1"/>
        <w:spacing w:before="0" w:beforeAutospacing="0" w:after="0" w:afterAutospacing="0"/>
        <w:ind w:right="261"/>
        <w:jc w:val="both"/>
        <w:rPr>
          <w:b w:val="0"/>
          <w:sz w:val="24"/>
          <w:szCs w:val="24"/>
        </w:rPr>
      </w:pPr>
      <w:r w:rsidRPr="0076333B">
        <w:rPr>
          <w:b w:val="0"/>
          <w:spacing w:val="-2"/>
          <w:sz w:val="24"/>
          <w:szCs w:val="24"/>
        </w:rPr>
        <w:t>From the intensive exploration of the literature</w:t>
      </w:r>
      <w:r>
        <w:rPr>
          <w:b w:val="0"/>
          <w:spacing w:val="-2"/>
          <w:sz w:val="24"/>
          <w:szCs w:val="24"/>
        </w:rPr>
        <w:t>,</w:t>
      </w:r>
      <w:r w:rsidRPr="0076333B">
        <w:rPr>
          <w:b w:val="0"/>
          <w:spacing w:val="-2"/>
          <w:sz w:val="24"/>
          <w:szCs w:val="24"/>
        </w:rPr>
        <w:t xml:space="preserve"> it has been found that </w:t>
      </w:r>
      <w:r>
        <w:rPr>
          <w:b w:val="0"/>
          <w:spacing w:val="-2"/>
          <w:sz w:val="24"/>
          <w:szCs w:val="24"/>
        </w:rPr>
        <w:t>different workers have carried out many works on phytoremediation</w:t>
      </w:r>
      <w:r w:rsidRPr="0076333B">
        <w:rPr>
          <w:b w:val="0"/>
          <w:spacing w:val="-2"/>
          <w:sz w:val="24"/>
          <w:szCs w:val="24"/>
        </w:rPr>
        <w:t xml:space="preserve">. The efficacy of aquatic plants for waste removal </w:t>
      </w:r>
      <w:r w:rsidR="0087307C">
        <w:rPr>
          <w:b w:val="0"/>
          <w:spacing w:val="-2"/>
          <w:sz w:val="24"/>
          <w:szCs w:val="24"/>
        </w:rPr>
        <w:t>has</w:t>
      </w:r>
      <w:r w:rsidRPr="0076333B">
        <w:rPr>
          <w:b w:val="0"/>
          <w:spacing w:val="-2"/>
          <w:sz w:val="24"/>
          <w:szCs w:val="24"/>
        </w:rPr>
        <w:t xml:space="preserve"> been studied </w:t>
      </w:r>
      <w:r w:rsidR="0087307C">
        <w:rPr>
          <w:b w:val="0"/>
          <w:spacing w:val="-2"/>
          <w:sz w:val="24"/>
          <w:szCs w:val="24"/>
        </w:rPr>
        <w:t xml:space="preserve">from </w:t>
      </w:r>
      <w:r w:rsidRPr="0076333B">
        <w:rPr>
          <w:b w:val="0"/>
          <w:spacing w:val="-2"/>
          <w:sz w:val="24"/>
          <w:szCs w:val="24"/>
        </w:rPr>
        <w:t>time to time. Phytoremediation of heavy metal was studied by (</w:t>
      </w:r>
      <w:proofErr w:type="spellStart"/>
      <w:r w:rsidRPr="0076333B">
        <w:rPr>
          <w:b w:val="0"/>
          <w:color w:val="222222"/>
          <w:sz w:val="24"/>
          <w:szCs w:val="24"/>
          <w:shd w:val="clear" w:color="auto" w:fill="FFFFFF"/>
        </w:rPr>
        <w:t>Odjegba</w:t>
      </w:r>
      <w:proofErr w:type="spellEnd"/>
      <w:r w:rsidRPr="0076333B">
        <w:rPr>
          <w:b w:val="0"/>
          <w:color w:val="222222"/>
          <w:sz w:val="24"/>
          <w:szCs w:val="24"/>
          <w:shd w:val="clear" w:color="auto" w:fill="FFFFFF"/>
        </w:rPr>
        <w:t xml:space="preserve"> and </w:t>
      </w:r>
      <w:proofErr w:type="spellStart"/>
      <w:r w:rsidRPr="0076333B">
        <w:rPr>
          <w:b w:val="0"/>
          <w:color w:val="222222"/>
          <w:sz w:val="24"/>
          <w:szCs w:val="24"/>
          <w:shd w:val="clear" w:color="auto" w:fill="FFFFFF"/>
        </w:rPr>
        <w:t>Fasidi</w:t>
      </w:r>
      <w:proofErr w:type="spellEnd"/>
      <w:r w:rsidRPr="0076333B">
        <w:rPr>
          <w:b w:val="0"/>
          <w:color w:val="222222"/>
          <w:sz w:val="24"/>
          <w:szCs w:val="24"/>
          <w:shd w:val="clear" w:color="auto" w:fill="FFFFFF"/>
        </w:rPr>
        <w:t xml:space="preserve"> 2007;</w:t>
      </w:r>
      <w:r>
        <w:rPr>
          <w:b w:val="0"/>
          <w:color w:val="222222"/>
          <w:sz w:val="24"/>
          <w:szCs w:val="24"/>
          <w:shd w:val="clear" w:color="auto" w:fill="FFFFFF"/>
        </w:rPr>
        <w:t xml:space="preserve"> </w:t>
      </w:r>
      <w:r w:rsidRPr="0076333B">
        <w:rPr>
          <w:b w:val="0"/>
          <w:color w:val="222222"/>
          <w:sz w:val="24"/>
          <w:szCs w:val="24"/>
          <w:shd w:val="clear" w:color="auto" w:fill="FFFFFF"/>
        </w:rPr>
        <w:t>Abdulwahid 2023</w:t>
      </w:r>
      <w:r w:rsidRPr="0076333B">
        <w:rPr>
          <w:b w:val="0"/>
          <w:spacing w:val="-2"/>
          <w:sz w:val="24"/>
          <w:szCs w:val="24"/>
        </w:rPr>
        <w:t>). They have the tendency to remove the dyes from polluted water and clean it (</w:t>
      </w:r>
      <w:r w:rsidRPr="0076333B">
        <w:rPr>
          <w:b w:val="0"/>
          <w:sz w:val="24"/>
          <w:szCs w:val="24"/>
        </w:rPr>
        <w:t xml:space="preserve">Tan et. al 2016; </w:t>
      </w:r>
      <w:proofErr w:type="spellStart"/>
      <w:r w:rsidRPr="0076333B">
        <w:rPr>
          <w:b w:val="0"/>
          <w:color w:val="222222"/>
          <w:sz w:val="24"/>
          <w:szCs w:val="24"/>
          <w:shd w:val="clear" w:color="auto" w:fill="FFFFFF"/>
        </w:rPr>
        <w:t>Ewadh</w:t>
      </w:r>
      <w:proofErr w:type="spellEnd"/>
      <w:r w:rsidRPr="0076333B">
        <w:rPr>
          <w:b w:val="0"/>
          <w:color w:val="222222"/>
          <w:sz w:val="24"/>
          <w:szCs w:val="24"/>
          <w:shd w:val="clear" w:color="auto" w:fill="FFFFFF"/>
        </w:rPr>
        <w:t xml:space="preserve"> </w:t>
      </w:r>
      <w:proofErr w:type="gramStart"/>
      <w:r w:rsidRPr="0076333B">
        <w:rPr>
          <w:b w:val="0"/>
          <w:color w:val="222222"/>
          <w:sz w:val="24"/>
          <w:szCs w:val="24"/>
          <w:shd w:val="clear" w:color="auto" w:fill="FFFFFF"/>
        </w:rPr>
        <w:t xml:space="preserve">2020 </w:t>
      </w:r>
      <w:r>
        <w:rPr>
          <w:b w:val="0"/>
          <w:color w:val="222222"/>
          <w:sz w:val="24"/>
          <w:szCs w:val="24"/>
          <w:shd w:val="clear" w:color="auto" w:fill="FFFFFF"/>
        </w:rPr>
        <w:t>,</w:t>
      </w:r>
      <w:proofErr w:type="gramEnd"/>
      <w:r w:rsidR="0087307C">
        <w:rPr>
          <w:b w:val="0"/>
          <w:color w:val="222222"/>
          <w:sz w:val="24"/>
          <w:szCs w:val="24"/>
          <w:shd w:val="clear" w:color="auto" w:fill="FFFFFF"/>
        </w:rPr>
        <w:t xml:space="preserve"> </w:t>
      </w:r>
      <w:proofErr w:type="spellStart"/>
      <w:r w:rsidRPr="0076333B">
        <w:rPr>
          <w:b w:val="0"/>
          <w:color w:val="222222"/>
          <w:sz w:val="24"/>
          <w:szCs w:val="24"/>
          <w:shd w:val="clear" w:color="auto" w:fill="FFFFFF"/>
        </w:rPr>
        <w:t>Baldawi</w:t>
      </w:r>
      <w:proofErr w:type="spellEnd"/>
      <w:r w:rsidRPr="0076333B">
        <w:rPr>
          <w:b w:val="0"/>
          <w:color w:val="222222"/>
          <w:sz w:val="24"/>
          <w:szCs w:val="24"/>
          <w:shd w:val="clear" w:color="auto" w:fill="FFFFFF"/>
        </w:rPr>
        <w:t xml:space="preserve"> et. al 2020</w:t>
      </w:r>
      <w:r w:rsidRPr="0076333B">
        <w:rPr>
          <w:b w:val="0"/>
          <w:spacing w:val="-2"/>
          <w:sz w:val="24"/>
          <w:szCs w:val="24"/>
        </w:rPr>
        <w:t>). Some aquatic plants can also detoxify the water if contaminated with antibiotics (</w:t>
      </w:r>
      <w:r w:rsidRPr="0076333B">
        <w:rPr>
          <w:b w:val="0"/>
          <w:color w:val="222222"/>
          <w:sz w:val="24"/>
          <w:szCs w:val="24"/>
          <w:shd w:val="clear" w:color="auto" w:fill="FFFFFF"/>
        </w:rPr>
        <w:t>Singh et.al 2019;</w:t>
      </w:r>
      <w:r>
        <w:rPr>
          <w:b w:val="0"/>
          <w:color w:val="222222"/>
          <w:sz w:val="24"/>
          <w:szCs w:val="24"/>
          <w:shd w:val="clear" w:color="auto" w:fill="FFFFFF"/>
        </w:rPr>
        <w:t xml:space="preserve"> </w:t>
      </w:r>
      <w:r w:rsidRPr="0076333B">
        <w:rPr>
          <w:b w:val="0"/>
          <w:sz w:val="24"/>
          <w:szCs w:val="24"/>
          <w:shd w:val="clear" w:color="auto" w:fill="FFFFFF"/>
        </w:rPr>
        <w:t xml:space="preserve">Cerbaro </w:t>
      </w:r>
      <w:r>
        <w:rPr>
          <w:b w:val="0"/>
          <w:sz w:val="24"/>
          <w:szCs w:val="24"/>
          <w:shd w:val="clear" w:color="auto" w:fill="FFFFFF"/>
        </w:rPr>
        <w:t>and Rocha</w:t>
      </w:r>
      <w:r w:rsidRPr="0076333B">
        <w:rPr>
          <w:b w:val="0"/>
          <w:sz w:val="24"/>
          <w:szCs w:val="24"/>
          <w:shd w:val="clear" w:color="auto" w:fill="FFFFFF"/>
        </w:rPr>
        <w:t xml:space="preserve"> 2022</w:t>
      </w:r>
      <w:r w:rsidRPr="0076333B">
        <w:rPr>
          <w:b w:val="0"/>
          <w:spacing w:val="-2"/>
          <w:sz w:val="24"/>
          <w:szCs w:val="24"/>
        </w:rPr>
        <w:t xml:space="preserve">). Sahoo </w:t>
      </w:r>
      <w:r w:rsidRPr="000E0C94">
        <w:rPr>
          <w:b w:val="0"/>
          <w:i/>
          <w:iCs/>
          <w:spacing w:val="-2"/>
          <w:sz w:val="24"/>
          <w:szCs w:val="24"/>
        </w:rPr>
        <w:t>et al</w:t>
      </w:r>
      <w:r w:rsidRPr="0076333B">
        <w:rPr>
          <w:b w:val="0"/>
          <w:spacing w:val="-2"/>
          <w:sz w:val="24"/>
          <w:szCs w:val="24"/>
        </w:rPr>
        <w:t xml:space="preserve"> (2024) have reported 84 </w:t>
      </w:r>
      <w:r>
        <w:rPr>
          <w:b w:val="0"/>
          <w:spacing w:val="-2"/>
          <w:sz w:val="24"/>
          <w:szCs w:val="24"/>
        </w:rPr>
        <w:t>aquatic plants</w:t>
      </w:r>
      <w:r w:rsidRPr="0076333B">
        <w:rPr>
          <w:b w:val="0"/>
          <w:spacing w:val="-2"/>
          <w:sz w:val="24"/>
          <w:szCs w:val="24"/>
        </w:rPr>
        <w:t xml:space="preserve"> in this area. However, there are no records on </w:t>
      </w:r>
      <w:r>
        <w:rPr>
          <w:b w:val="0"/>
          <w:spacing w:val="-2"/>
          <w:sz w:val="24"/>
          <w:szCs w:val="24"/>
        </w:rPr>
        <w:t>pollution-preventing</w:t>
      </w:r>
      <w:r w:rsidRPr="0076333B">
        <w:rPr>
          <w:b w:val="0"/>
          <w:spacing w:val="-2"/>
          <w:sz w:val="24"/>
          <w:szCs w:val="24"/>
        </w:rPr>
        <w:t xml:space="preserve"> aquatic plants in the study area. Keeping the above facts in mind an exhaustive floristic study as well </w:t>
      </w:r>
      <w:r w:rsidRPr="00E671B3">
        <w:rPr>
          <w:b w:val="0"/>
          <w:spacing w:val="-2"/>
          <w:sz w:val="24"/>
          <w:szCs w:val="24"/>
        </w:rPr>
        <w:t>as</w:t>
      </w:r>
      <w:r>
        <w:rPr>
          <w:b w:val="0"/>
          <w:spacing w:val="-2"/>
          <w:sz w:val="24"/>
          <w:szCs w:val="24"/>
        </w:rPr>
        <w:t xml:space="preserve"> </w:t>
      </w:r>
      <w:r w:rsidRPr="00E671B3">
        <w:rPr>
          <w:b w:val="0"/>
          <w:sz w:val="24"/>
          <w:szCs w:val="24"/>
        </w:rPr>
        <w:t xml:space="preserve">diversity analysis have been carried out in this area to document the diversity of the available </w:t>
      </w:r>
      <w:r>
        <w:rPr>
          <w:b w:val="0"/>
          <w:sz w:val="24"/>
          <w:szCs w:val="24"/>
        </w:rPr>
        <w:t>pollution-preventing</w:t>
      </w:r>
      <w:r w:rsidRPr="00E671B3">
        <w:rPr>
          <w:b w:val="0"/>
          <w:sz w:val="24"/>
          <w:szCs w:val="24"/>
        </w:rPr>
        <w:t xml:space="preserve"> aquatic macrophytes.</w:t>
      </w:r>
    </w:p>
    <w:p w14:paraId="4B463F23" w14:textId="77777777" w:rsidR="007F4A2C" w:rsidRDefault="007F4A2C" w:rsidP="0014283F">
      <w:pPr>
        <w:pStyle w:val="Heading1"/>
        <w:spacing w:before="0" w:beforeAutospacing="0" w:after="0" w:afterAutospacing="0"/>
        <w:ind w:right="261"/>
        <w:jc w:val="both"/>
        <w:rPr>
          <w:b w:val="0"/>
          <w:spacing w:val="-2"/>
          <w:sz w:val="24"/>
          <w:szCs w:val="24"/>
        </w:rPr>
      </w:pPr>
    </w:p>
    <w:p w14:paraId="291AFA09" w14:textId="77777777" w:rsidR="007F4A2C" w:rsidRPr="00151D94" w:rsidRDefault="007F4A2C" w:rsidP="007F4A2C">
      <w:pPr>
        <w:pStyle w:val="Heading1"/>
        <w:rPr>
          <w:sz w:val="28"/>
          <w:szCs w:val="28"/>
        </w:rPr>
      </w:pPr>
      <w:r w:rsidRPr="0076333B">
        <w:rPr>
          <w:spacing w:val="-2"/>
          <w:sz w:val="28"/>
          <w:szCs w:val="28"/>
        </w:rPr>
        <w:t>M</w:t>
      </w:r>
      <w:r>
        <w:rPr>
          <w:spacing w:val="-2"/>
          <w:sz w:val="28"/>
          <w:szCs w:val="28"/>
        </w:rPr>
        <w:t>ethodology</w:t>
      </w:r>
    </w:p>
    <w:p w14:paraId="1C996B22" w14:textId="77777777" w:rsidR="007F4A2C" w:rsidRPr="00151D94" w:rsidRDefault="007F4A2C" w:rsidP="0014283F">
      <w:pPr>
        <w:pStyle w:val="Heading1"/>
        <w:spacing w:before="0" w:beforeAutospacing="0" w:after="0" w:afterAutospacing="0"/>
        <w:ind w:right="261"/>
        <w:jc w:val="both"/>
        <w:rPr>
          <w:b w:val="0"/>
          <w:spacing w:val="-2"/>
          <w:sz w:val="24"/>
          <w:szCs w:val="24"/>
        </w:rPr>
      </w:pPr>
    </w:p>
    <w:p w14:paraId="6FD63D05" w14:textId="77777777" w:rsidR="00B964DE" w:rsidRPr="0076333B" w:rsidRDefault="00B964DE" w:rsidP="0014283F">
      <w:pPr>
        <w:pStyle w:val="BodyText"/>
        <w:ind w:left="138" w:right="190" w:firstLineChars="400" w:firstLine="960"/>
        <w:jc w:val="both"/>
        <w:rPr>
          <w:bCs/>
        </w:rPr>
      </w:pPr>
    </w:p>
    <w:p w14:paraId="0C6E34A3" w14:textId="77777777" w:rsidR="00024E89" w:rsidRPr="0076333B" w:rsidRDefault="00024E89" w:rsidP="0014283F">
      <w:pPr>
        <w:pStyle w:val="Heading1"/>
        <w:spacing w:before="63"/>
        <w:jc w:val="both"/>
        <w:rPr>
          <w:spacing w:val="-4"/>
          <w:sz w:val="28"/>
          <w:szCs w:val="28"/>
        </w:rPr>
      </w:pPr>
      <w:r w:rsidRPr="0076333B">
        <w:rPr>
          <w:sz w:val="28"/>
          <w:szCs w:val="28"/>
        </w:rPr>
        <w:t xml:space="preserve">Study </w:t>
      </w:r>
      <w:r w:rsidRPr="0076333B">
        <w:rPr>
          <w:spacing w:val="-4"/>
          <w:sz w:val="28"/>
          <w:szCs w:val="28"/>
        </w:rPr>
        <w:t>area</w:t>
      </w:r>
    </w:p>
    <w:p w14:paraId="7AE5F7CD" w14:textId="785061B7" w:rsidR="00024E89" w:rsidRDefault="00024E89" w:rsidP="0014283F">
      <w:pPr>
        <w:pStyle w:val="BodyText"/>
        <w:ind w:right="190"/>
        <w:jc w:val="both"/>
      </w:pPr>
      <w:proofErr w:type="spellStart"/>
      <w:r w:rsidRPr="0076333B">
        <w:t>Jajpur</w:t>
      </w:r>
      <w:proofErr w:type="spellEnd"/>
      <w:r w:rsidRPr="0076333B">
        <w:t xml:space="preserve"> district spread over an area of 2899 sq km in Odisha. </w:t>
      </w:r>
      <w:proofErr w:type="spellStart"/>
      <w:r w:rsidRPr="0076333B">
        <w:t>Jajpur</w:t>
      </w:r>
      <w:proofErr w:type="spellEnd"/>
      <w:r w:rsidRPr="0076333B">
        <w:t xml:space="preserve"> is located at 85</w:t>
      </w:r>
      <w:r w:rsidRPr="0076333B">
        <w:rPr>
          <w:vertAlign w:val="superscript"/>
        </w:rPr>
        <w:t>0</w:t>
      </w:r>
      <w:r w:rsidRPr="0076333B">
        <w:t>40’E to 86</w:t>
      </w:r>
      <w:r w:rsidRPr="0076333B">
        <w:rPr>
          <w:vertAlign w:val="superscript"/>
        </w:rPr>
        <w:t>0</w:t>
      </w:r>
      <w:r w:rsidRPr="0076333B">
        <w:t>44’E longitude and 20</w:t>
      </w:r>
      <w:r w:rsidRPr="0076333B">
        <w:rPr>
          <w:vertAlign w:val="superscript"/>
        </w:rPr>
        <w:t>0</w:t>
      </w:r>
      <w:r w:rsidRPr="0076333B">
        <w:t>30’N to 21</w:t>
      </w:r>
      <w:r w:rsidRPr="0076333B">
        <w:rPr>
          <w:vertAlign w:val="superscript"/>
        </w:rPr>
        <w:t>0</w:t>
      </w:r>
      <w:r w:rsidRPr="0076333B">
        <w:t xml:space="preserve"> 10’N latitude. It has various blocks including Bari, </w:t>
      </w:r>
      <w:proofErr w:type="spellStart"/>
      <w:r w:rsidRPr="0076333B">
        <w:t>Barchana</w:t>
      </w:r>
      <w:proofErr w:type="spellEnd"/>
      <w:r w:rsidRPr="0076333B">
        <w:t xml:space="preserve">, </w:t>
      </w:r>
      <w:proofErr w:type="spellStart"/>
      <w:r w:rsidRPr="0076333B">
        <w:t>Binjharpur</w:t>
      </w:r>
      <w:proofErr w:type="spellEnd"/>
      <w:r w:rsidRPr="0076333B">
        <w:t xml:space="preserve">, </w:t>
      </w:r>
      <w:proofErr w:type="spellStart"/>
      <w:r w:rsidRPr="0076333B">
        <w:t>Danagadi</w:t>
      </w:r>
      <w:proofErr w:type="spellEnd"/>
      <w:r w:rsidRPr="0076333B">
        <w:t xml:space="preserve">, </w:t>
      </w:r>
      <w:proofErr w:type="spellStart"/>
      <w:r w:rsidRPr="0076333B">
        <w:t>Dasarathapur</w:t>
      </w:r>
      <w:proofErr w:type="spellEnd"/>
      <w:r w:rsidRPr="0076333B">
        <w:t xml:space="preserve">, </w:t>
      </w:r>
      <w:proofErr w:type="spellStart"/>
      <w:r w:rsidRPr="0076333B">
        <w:t>Dharmasala</w:t>
      </w:r>
      <w:proofErr w:type="spellEnd"/>
      <w:r w:rsidRPr="0076333B">
        <w:t xml:space="preserve">, </w:t>
      </w:r>
      <w:proofErr w:type="spellStart"/>
      <w:r w:rsidRPr="0076333B">
        <w:t>Jajpur</w:t>
      </w:r>
      <w:proofErr w:type="spellEnd"/>
      <w:r w:rsidRPr="0076333B">
        <w:t xml:space="preserve">, </w:t>
      </w:r>
      <w:proofErr w:type="spellStart"/>
      <w:r w:rsidRPr="0076333B">
        <w:t>Korei</w:t>
      </w:r>
      <w:proofErr w:type="spellEnd"/>
      <w:r w:rsidRPr="0076333B">
        <w:t xml:space="preserve">, </w:t>
      </w:r>
      <w:proofErr w:type="spellStart"/>
      <w:r w:rsidRPr="0076333B">
        <w:t>Rasulpur</w:t>
      </w:r>
      <w:proofErr w:type="spellEnd"/>
      <w:r w:rsidRPr="0076333B">
        <w:t xml:space="preserve"> </w:t>
      </w:r>
      <w:proofErr w:type="gramStart"/>
      <w:r w:rsidRPr="0076333B">
        <w:t xml:space="preserve">and  </w:t>
      </w:r>
      <w:proofErr w:type="spellStart"/>
      <w:r w:rsidRPr="0076333B">
        <w:t>Sukinda</w:t>
      </w:r>
      <w:proofErr w:type="spellEnd"/>
      <w:proofErr w:type="gramEnd"/>
      <w:r w:rsidRPr="0076333B">
        <w:t xml:space="preserve">. Among them, </w:t>
      </w:r>
      <w:proofErr w:type="spellStart"/>
      <w:r w:rsidRPr="0076333B">
        <w:t>Danagadi</w:t>
      </w:r>
      <w:proofErr w:type="spellEnd"/>
      <w:r w:rsidRPr="0076333B">
        <w:t xml:space="preserve"> and </w:t>
      </w:r>
      <w:proofErr w:type="spellStart"/>
      <w:r w:rsidRPr="0076333B">
        <w:t>Sukinda</w:t>
      </w:r>
      <w:proofErr w:type="spellEnd"/>
      <w:r w:rsidRPr="0076333B">
        <w:t xml:space="preserve"> are famous for its </w:t>
      </w:r>
      <w:r w:rsidR="00BD03CB">
        <w:t>mineral-based</w:t>
      </w:r>
      <w:r w:rsidRPr="0076333B">
        <w:t xml:space="preserve"> industries and mines pockets. The district is rich in minerals like chromite, iron ore, nickel ore, quartzite and pyroxenite. Tata </w:t>
      </w:r>
      <w:proofErr w:type="spellStart"/>
      <w:proofErr w:type="gramStart"/>
      <w:r w:rsidRPr="0076333B">
        <w:t>steel,Visa</w:t>
      </w:r>
      <w:proofErr w:type="spellEnd"/>
      <w:proofErr w:type="gramEnd"/>
      <w:r w:rsidRPr="0076333B">
        <w:t xml:space="preserve"> steel, Jindal steel, </w:t>
      </w:r>
      <w:proofErr w:type="spellStart"/>
      <w:r w:rsidRPr="0076333B">
        <w:t>Nilachal</w:t>
      </w:r>
      <w:proofErr w:type="spellEnd"/>
      <w:r w:rsidRPr="0076333B">
        <w:t xml:space="preserve"> </w:t>
      </w:r>
      <w:proofErr w:type="spellStart"/>
      <w:r w:rsidRPr="0076333B">
        <w:t>Ispat</w:t>
      </w:r>
      <w:proofErr w:type="spellEnd"/>
      <w:r w:rsidRPr="0076333B">
        <w:t xml:space="preserve"> Nigam Ltd., </w:t>
      </w:r>
      <w:proofErr w:type="spellStart"/>
      <w:r w:rsidRPr="0076333B">
        <w:t>Mesco</w:t>
      </w:r>
      <w:proofErr w:type="spellEnd"/>
      <w:r w:rsidRPr="0076333B">
        <w:t xml:space="preserve"> steel etc. are the </w:t>
      </w:r>
      <w:proofErr w:type="spellStart"/>
      <w:r w:rsidRPr="0076333B">
        <w:t>well known</w:t>
      </w:r>
      <w:proofErr w:type="spellEnd"/>
      <w:r w:rsidRPr="0076333B">
        <w:t xml:space="preserve"> mineral based industries located in and </w:t>
      </w:r>
      <w:proofErr w:type="spellStart"/>
      <w:r w:rsidRPr="0076333B">
        <w:t>arouud</w:t>
      </w:r>
      <w:proofErr w:type="spellEnd"/>
      <w:r w:rsidRPr="0076333B">
        <w:t xml:space="preserve"> this area. Hence this area is popularly known as steel city of the district. The district is facilitated by river Brahmani, Baitarani and their tributaries (Sahoo </w:t>
      </w:r>
      <w:r w:rsidRPr="000E0C94">
        <w:rPr>
          <w:i/>
          <w:iCs/>
        </w:rPr>
        <w:t>et al</w:t>
      </w:r>
      <w:r w:rsidRPr="0076333B">
        <w:t>. 2024).</w:t>
      </w:r>
    </w:p>
    <w:p w14:paraId="63606237" w14:textId="77777777" w:rsidR="0082582F" w:rsidRDefault="0082582F" w:rsidP="0014283F">
      <w:pPr>
        <w:pStyle w:val="BodyText"/>
        <w:ind w:right="190"/>
        <w:jc w:val="both"/>
      </w:pPr>
    </w:p>
    <w:p w14:paraId="03A4C3CE" w14:textId="77777777" w:rsidR="0082582F" w:rsidRDefault="0082582F" w:rsidP="0014283F">
      <w:pPr>
        <w:pStyle w:val="BodyText"/>
        <w:ind w:right="190"/>
        <w:jc w:val="both"/>
      </w:pPr>
    </w:p>
    <w:p w14:paraId="62F877EC" w14:textId="77777777" w:rsidR="0082582F" w:rsidRDefault="0082582F" w:rsidP="0014283F">
      <w:pPr>
        <w:pStyle w:val="BodyText"/>
        <w:ind w:right="190"/>
        <w:jc w:val="both"/>
      </w:pPr>
    </w:p>
    <w:p w14:paraId="1CED7253" w14:textId="77777777" w:rsidR="0059297C" w:rsidRDefault="0059297C" w:rsidP="0014283F">
      <w:pPr>
        <w:pStyle w:val="BodyText"/>
        <w:ind w:right="190"/>
        <w:jc w:val="both"/>
      </w:pPr>
    </w:p>
    <w:p w14:paraId="44D9B411" w14:textId="77777777" w:rsidR="0059297C" w:rsidRDefault="0059297C" w:rsidP="0014283F">
      <w:pPr>
        <w:pStyle w:val="BodyText"/>
        <w:ind w:right="190"/>
        <w:jc w:val="both"/>
      </w:pPr>
    </w:p>
    <w:p w14:paraId="4EE93E1F" w14:textId="77777777" w:rsidR="0059297C" w:rsidRDefault="0059297C" w:rsidP="0014283F">
      <w:pPr>
        <w:pStyle w:val="BodyText"/>
        <w:ind w:right="190"/>
        <w:jc w:val="both"/>
      </w:pPr>
    </w:p>
    <w:p w14:paraId="763B64F0" w14:textId="77777777" w:rsidR="0059297C" w:rsidRDefault="0059297C" w:rsidP="0014283F">
      <w:pPr>
        <w:pStyle w:val="BodyText"/>
        <w:ind w:right="190"/>
        <w:jc w:val="both"/>
      </w:pPr>
    </w:p>
    <w:p w14:paraId="08B1DC57" w14:textId="77777777" w:rsidR="0059297C" w:rsidRDefault="0059297C" w:rsidP="0014283F">
      <w:pPr>
        <w:pStyle w:val="BodyText"/>
        <w:ind w:right="190"/>
        <w:jc w:val="both"/>
      </w:pPr>
    </w:p>
    <w:p w14:paraId="0BA64685" w14:textId="77777777" w:rsidR="0059297C" w:rsidRDefault="0059297C" w:rsidP="0014283F">
      <w:pPr>
        <w:pStyle w:val="BodyText"/>
        <w:ind w:right="190"/>
        <w:jc w:val="both"/>
      </w:pPr>
    </w:p>
    <w:p w14:paraId="711D7A83" w14:textId="77777777" w:rsidR="0082582F" w:rsidRDefault="0082582F" w:rsidP="0014283F">
      <w:pPr>
        <w:pStyle w:val="BodyText"/>
        <w:ind w:right="190"/>
        <w:jc w:val="both"/>
      </w:pPr>
    </w:p>
    <w:p w14:paraId="12F1F55E" w14:textId="77777777" w:rsidR="0082582F" w:rsidRDefault="0082582F" w:rsidP="0014283F">
      <w:pPr>
        <w:pStyle w:val="BodyText"/>
        <w:ind w:right="190"/>
        <w:jc w:val="both"/>
      </w:pPr>
    </w:p>
    <w:p w14:paraId="675EE1B3" w14:textId="77777777" w:rsidR="0082582F" w:rsidRDefault="00FB4CAD" w:rsidP="0014283F">
      <w:pPr>
        <w:pStyle w:val="BodyText"/>
        <w:ind w:right="190"/>
        <w:jc w:val="both"/>
      </w:pPr>
      <w:r>
        <w:rPr>
          <w:noProof/>
        </w:rPr>
        <w:lastRenderedPageBreak/>
        <w:pict w14:anchorId="438102E4">
          <v:shapetype id="_x0000_t32" coordsize="21600,21600" o:spt="32" o:oned="t" path="m,l21600,21600e" filled="f">
            <v:path arrowok="t" fillok="f" o:connecttype="none"/>
            <o:lock v:ext="edit" shapetype="t"/>
          </v:shapetype>
          <v:shape id="Straight Arrow Connector 4" o:spid="_x0000_s1026" type="#_x0000_t32" style="position:absolute;left:0;text-align:left;margin-left:179.8pt;margin-top:172.1pt;width:13.8pt;height:162.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" strokecolor="#4472c4 [3204]" strokeweight=".5pt">
            <v:stroke endarrow="block" joinstyle="miter"/>
          </v:shape>
        </w:pict>
      </w:r>
      <w:r w:rsidR="0082582F">
        <w:rPr>
          <w:noProof/>
        </w:rPr>
        <w:drawing>
          <wp:inline distT="0" distB="0" distL="0" distR="0" wp14:anchorId="4758BFB7" wp14:editId="32BFB5FC">
            <wp:extent cx="4030979" cy="3703320"/>
            <wp:effectExtent l="0" t="0" r="8255" b="0"/>
            <wp:docPr id="1763860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60070" name="Picture 1763860070"/>
                    <pic:cNvPicPr/>
                  </pic:nvPicPr>
                  <pic:blipFill>
                    <a:blip r:embed="rId8">
                      <a:extLst>
                        <a:ext uri="{28A0092B-C50C-407E-A947-70E740481C1C}">
                          <a14:useLocalDpi xmlns:a14="http://schemas.microsoft.com/office/drawing/2010/main" val="0"/>
                        </a:ext>
                      </a:extLst>
                    </a:blip>
                    <a:stretch>
                      <a:fillRect/>
                    </a:stretch>
                  </pic:blipFill>
                  <pic:spPr>
                    <a:xfrm>
                      <a:off x="0" y="0"/>
                      <a:ext cx="4062714" cy="3732475"/>
                    </a:xfrm>
                    <a:prstGeom prst="rect">
                      <a:avLst/>
                    </a:prstGeom>
                  </pic:spPr>
                </pic:pic>
              </a:graphicData>
            </a:graphic>
          </wp:inline>
        </w:drawing>
      </w:r>
    </w:p>
    <w:p w14:paraId="3E0585F7" w14:textId="77777777" w:rsidR="0082582F" w:rsidRDefault="0082582F" w:rsidP="0014283F">
      <w:pPr>
        <w:pStyle w:val="BodyText"/>
        <w:ind w:right="190"/>
        <w:jc w:val="both"/>
      </w:pPr>
    </w:p>
    <w:p w14:paraId="74F12AD2" w14:textId="77777777" w:rsidR="0082582F" w:rsidRDefault="00FB4CAD" w:rsidP="0014283F">
      <w:pPr>
        <w:pStyle w:val="BodyText"/>
        <w:ind w:right="190"/>
        <w:jc w:val="both"/>
        <w:rPr>
          <w:b/>
          <w:bCs/>
          <w:spacing w:val="13"/>
          <w:kern w:val="36"/>
          <w:sz w:val="28"/>
          <w:szCs w:val="28"/>
        </w:rPr>
      </w:pPr>
      <w:r>
        <w:rPr>
          <w:noProof/>
        </w:rPr>
        <w:pict w14:anchorId="7FB54A9A">
          <v:shape id="Straight Arrow Connector 5" o:spid="_x0000_s1027" type="#_x0000_t32" style="position:absolute;left:0;text-align:left;margin-left:224.2pt;margin-top:99.5pt;width:92.95pt;height: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" strokecolor="#4472c4 [3204]" strokeweight=".5pt">
            <v:stroke endarrow="block" joinstyle="miter"/>
          </v:shape>
        </w:pict>
      </w:r>
      <w:r w:rsidR="0082582F">
        <w:rPr>
          <w:noProof/>
        </w:rPr>
        <w:drawing>
          <wp:inline distT="0" distB="0" distL="0" distR="0" wp14:anchorId="68FBEFC7" wp14:editId="242A8C9F">
            <wp:extent cx="3557940" cy="3178168"/>
            <wp:effectExtent l="0" t="0" r="4445" b="3810"/>
            <wp:docPr id="2102425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25339" name="Picture 21024253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1566" cy="3190339"/>
                    </a:xfrm>
                    <a:prstGeom prst="rect">
                      <a:avLst/>
                    </a:prstGeom>
                  </pic:spPr>
                </pic:pic>
              </a:graphicData>
            </a:graphic>
          </wp:inline>
        </w:drawing>
      </w:r>
      <w:r w:rsidR="0082582F">
        <w:rPr>
          <w:noProof/>
        </w:rPr>
        <w:drawing>
          <wp:inline distT="0" distB="0" distL="0" distR="0" wp14:anchorId="0F6175BF" wp14:editId="28EEECE4">
            <wp:extent cx="2341245" cy="1607077"/>
            <wp:effectExtent l="0" t="0" r="1905" b="0"/>
            <wp:docPr id="47807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7130" name="Picture 47807130"/>
                    <pic:cNvPicPr/>
                  </pic:nvPicPr>
                  <pic:blipFill>
                    <a:blip r:embed="rId10">
                      <a:extLst>
                        <a:ext uri="{28A0092B-C50C-407E-A947-70E740481C1C}">
                          <a14:useLocalDpi xmlns:a14="http://schemas.microsoft.com/office/drawing/2010/main" val="0"/>
                        </a:ext>
                      </a:extLst>
                    </a:blip>
                    <a:stretch>
                      <a:fillRect/>
                    </a:stretch>
                  </pic:blipFill>
                  <pic:spPr>
                    <a:xfrm>
                      <a:off x="0" y="0"/>
                      <a:ext cx="2348567" cy="1612103"/>
                    </a:xfrm>
                    <a:prstGeom prst="rect">
                      <a:avLst/>
                    </a:prstGeom>
                  </pic:spPr>
                </pic:pic>
              </a:graphicData>
            </a:graphic>
          </wp:inline>
        </w:drawing>
      </w:r>
    </w:p>
    <w:p w14:paraId="6304AF2D" w14:textId="77777777" w:rsidR="00705775" w:rsidRPr="00705775" w:rsidRDefault="00705775" w:rsidP="0014283F">
      <w:pPr>
        <w:spacing w:line="240" w:lineRule="auto"/>
        <w:rPr>
          <w:lang w:val="en-US"/>
        </w:rPr>
      </w:pPr>
    </w:p>
    <w:p w14:paraId="45C138F9" w14:textId="77777777" w:rsidR="00705775" w:rsidRPr="00705775" w:rsidRDefault="00705775" w:rsidP="0014283F">
      <w:pPr>
        <w:spacing w:line="240" w:lineRule="auto"/>
        <w:rPr>
          <w:lang w:val="en-US"/>
        </w:rPr>
      </w:pPr>
    </w:p>
    <w:p w14:paraId="22CE0172" w14:textId="2EC4B4E6" w:rsidR="00705775" w:rsidRPr="00B964DE" w:rsidRDefault="00E671B3" w:rsidP="0014283F">
      <w:pPr>
        <w:tabs>
          <w:tab w:val="left" w:pos="4308"/>
        </w:tabs>
        <w:spacing w:line="240" w:lineRule="auto"/>
        <w:rPr>
          <w:rFonts w:ascii="Times New Roman" w:eastAsia="Times New Roman" w:hAnsi="Times New Roman" w:cs="Times New Roman"/>
          <w:b/>
          <w:bCs/>
          <w:spacing w:val="13"/>
          <w:kern w:val="36"/>
          <w:sz w:val="24"/>
          <w:szCs w:val="24"/>
          <w:lang w:val="en-US"/>
        </w:rPr>
        <w:sectPr w:rsidR="00705775" w:rsidRPr="00B964DE" w:rsidSect="00024E89">
          <w:headerReference w:type="even" r:id="rId11"/>
          <w:headerReference w:type="default" r:id="rId12"/>
          <w:footerReference w:type="even" r:id="rId13"/>
          <w:footerReference w:type="default" r:id="rId14"/>
          <w:headerReference w:type="first" r:id="rId15"/>
          <w:footerReference w:type="first" r:id="rId16"/>
          <w:pgSz w:w="11910" w:h="16840"/>
          <w:pgMar w:top="1280" w:right="820" w:bottom="280" w:left="1000" w:header="720" w:footer="720" w:gutter="0"/>
          <w:cols w:space="720"/>
        </w:sectPr>
      </w:pPr>
      <w:r>
        <w:rPr>
          <w:rFonts w:ascii="Times New Roman" w:eastAsia="Times New Roman" w:hAnsi="Times New Roman" w:cs="Times New Roman"/>
          <w:b/>
          <w:bCs/>
          <w:spacing w:val="13"/>
          <w:kern w:val="36"/>
          <w:sz w:val="28"/>
          <w:szCs w:val="28"/>
          <w:lang w:val="en-US"/>
        </w:rPr>
        <w:t xml:space="preserve">                                       </w:t>
      </w:r>
      <w:r w:rsidRPr="005D52B6">
        <w:rPr>
          <w:rFonts w:ascii="Times New Roman" w:eastAsia="Times New Roman" w:hAnsi="Times New Roman" w:cs="Times New Roman"/>
          <w:b/>
          <w:bCs/>
          <w:spacing w:val="13"/>
          <w:kern w:val="36"/>
          <w:sz w:val="24"/>
          <w:szCs w:val="24"/>
          <w:lang w:val="en-US"/>
        </w:rPr>
        <w:t xml:space="preserve">Fig-1 </w:t>
      </w:r>
      <w:r w:rsidR="00E535DB">
        <w:rPr>
          <w:rFonts w:ascii="Times New Roman" w:eastAsia="Times New Roman" w:hAnsi="Times New Roman" w:cs="Times New Roman"/>
          <w:b/>
          <w:bCs/>
          <w:spacing w:val="13"/>
          <w:kern w:val="36"/>
          <w:sz w:val="24"/>
          <w:szCs w:val="24"/>
          <w:lang w:val="en-US"/>
        </w:rPr>
        <w:t>Location of</w:t>
      </w:r>
      <w:r w:rsidR="00B440C9">
        <w:rPr>
          <w:rFonts w:ascii="Times New Roman" w:eastAsia="Times New Roman" w:hAnsi="Times New Roman" w:cs="Times New Roman"/>
          <w:b/>
          <w:bCs/>
          <w:spacing w:val="13"/>
          <w:kern w:val="36"/>
          <w:sz w:val="24"/>
          <w:szCs w:val="24"/>
          <w:lang w:val="en-US"/>
        </w:rPr>
        <w:t xml:space="preserve"> </w:t>
      </w:r>
      <w:r w:rsidRPr="005D52B6">
        <w:rPr>
          <w:rFonts w:ascii="Times New Roman" w:eastAsia="Times New Roman" w:hAnsi="Times New Roman" w:cs="Times New Roman"/>
          <w:b/>
          <w:bCs/>
          <w:spacing w:val="13"/>
          <w:kern w:val="36"/>
          <w:sz w:val="24"/>
          <w:szCs w:val="24"/>
          <w:lang w:val="en-US"/>
        </w:rPr>
        <w:t>study area</w:t>
      </w:r>
    </w:p>
    <w:p w14:paraId="119D9624" w14:textId="5E868248" w:rsidR="00306727" w:rsidRPr="00DF4A12" w:rsidRDefault="00024E89" w:rsidP="0014283F">
      <w:pPr>
        <w:pStyle w:val="BodyText"/>
        <w:ind w:left="138" w:right="307"/>
        <w:jc w:val="both"/>
      </w:pPr>
      <w:r w:rsidRPr="0076333B">
        <w:lastRenderedPageBreak/>
        <w:t xml:space="preserve">Several field trips have been conducted in different seasons of the year 2023 to different aquatic habitats of </w:t>
      </w:r>
      <w:proofErr w:type="spellStart"/>
      <w:r w:rsidRPr="0076333B">
        <w:t>Jajpur</w:t>
      </w:r>
      <w:proofErr w:type="spellEnd"/>
      <w:r w:rsidRPr="0076333B">
        <w:t xml:space="preserve"> district to collect plant specimens. The steps like identification, processing, drying and herbaria preparation of the specimens were carried out by following standard </w:t>
      </w:r>
      <w:r w:rsidR="00B440C9">
        <w:t>methods</w:t>
      </w:r>
      <w:r w:rsidRPr="0076333B">
        <w:t xml:space="preserve">. Plant identification was done by using the Flora of Bihar and Orissa (Haines, 1925) and the Flora of Orissa (Saxena and </w:t>
      </w:r>
      <w:proofErr w:type="spellStart"/>
      <w:r w:rsidRPr="0076333B">
        <w:t>Brahmam</w:t>
      </w:r>
      <w:proofErr w:type="spellEnd"/>
      <w:r w:rsidRPr="0076333B">
        <w:t xml:space="preserve">, 1994). </w:t>
      </w:r>
      <w:r w:rsidR="00B440C9">
        <w:t>The phytoremediation</w:t>
      </w:r>
      <w:r w:rsidRPr="0076333B">
        <w:t xml:space="preserve"> potential of the plant species </w:t>
      </w:r>
      <w:r w:rsidR="00B440C9">
        <w:t>is</w:t>
      </w:r>
      <w:r w:rsidRPr="0076333B">
        <w:t xml:space="preserve"> reviewed from different published literature. All the voucher specimens of the plant species found have been deposited in the herbarium of N.C. Autonomous College, </w:t>
      </w:r>
      <w:proofErr w:type="spellStart"/>
      <w:r w:rsidRPr="0076333B">
        <w:t>J</w:t>
      </w:r>
      <w:r w:rsidR="009E6BE7">
        <w:t>ajpur</w:t>
      </w:r>
      <w:proofErr w:type="spellEnd"/>
      <w:r w:rsidR="009E6BE7">
        <w:t>. The plants were</w:t>
      </w:r>
      <w:r w:rsidRPr="0076333B">
        <w:t xml:space="preserve"> cl</w:t>
      </w:r>
      <w:r w:rsidR="009E6BE7">
        <w:t xml:space="preserve">assified </w:t>
      </w:r>
      <w:r w:rsidR="00B440C9">
        <w:t>based on</w:t>
      </w:r>
      <w:r w:rsidR="009E6BE7">
        <w:t xml:space="preserve"> their </w:t>
      </w:r>
      <w:r w:rsidR="00DF4A12">
        <w:t xml:space="preserve">habitat. Diversity study has also been conducted </w:t>
      </w:r>
      <w:r w:rsidR="00B440C9">
        <w:t>based on</w:t>
      </w:r>
      <w:r w:rsidR="00DF4A12">
        <w:t xml:space="preserve"> different ecological parameter</w:t>
      </w:r>
      <w:r w:rsidR="00396931">
        <w:t>s</w:t>
      </w:r>
      <w:r w:rsidR="00DF4A12">
        <w:t xml:space="preserve"> like species richness</w:t>
      </w:r>
      <w:r w:rsidR="00306727">
        <w:t xml:space="preserve">, </w:t>
      </w:r>
      <w:r w:rsidR="00306727" w:rsidRPr="00DF4A12">
        <w:rPr>
          <w:bCs/>
        </w:rPr>
        <w:t>Simpson's Diversity Index (D)</w:t>
      </w:r>
      <w:r w:rsidR="00306727">
        <w:rPr>
          <w:bCs/>
        </w:rPr>
        <w:t xml:space="preserve"> and </w:t>
      </w:r>
    </w:p>
    <w:p w14:paraId="6A60D231" w14:textId="79BDE3F3" w:rsidR="00C3774B" w:rsidRPr="00151D94" w:rsidRDefault="00DF4A12" w:rsidP="0014283F">
      <w:pPr>
        <w:pStyle w:val="BodyText"/>
        <w:ind w:left="138" w:right="307"/>
        <w:jc w:val="both"/>
        <w:rPr>
          <w:b/>
          <w:bCs/>
        </w:rPr>
      </w:pPr>
      <w:r>
        <w:t xml:space="preserve"> </w:t>
      </w:r>
      <w:r w:rsidRPr="00DF4A12">
        <w:rPr>
          <w:bCs/>
        </w:rPr>
        <w:t>Shannon-Wiener Diversity Index (H')</w:t>
      </w:r>
      <w:r w:rsidR="00306727">
        <w:rPr>
          <w:bCs/>
        </w:rPr>
        <w:t>.</w:t>
      </w:r>
    </w:p>
    <w:p w14:paraId="1F6C986A" w14:textId="77777777" w:rsidR="00C3774B" w:rsidRPr="00D77314" w:rsidRDefault="00C3774B" w:rsidP="0014283F">
      <w:pPr>
        <w:pStyle w:val="BodyText"/>
        <w:ind w:left="138" w:right="307"/>
        <w:jc w:val="both"/>
        <w:rPr>
          <w:b/>
          <w:bCs/>
          <w:sz w:val="28"/>
          <w:szCs w:val="28"/>
          <w:lang w:val="en-IN"/>
        </w:rPr>
      </w:pPr>
    </w:p>
    <w:p w14:paraId="241FE297" w14:textId="77777777" w:rsidR="00AA3CB9" w:rsidRDefault="00396931" w:rsidP="0014283F">
      <w:pPr>
        <w:pStyle w:val="BodyText"/>
        <w:ind w:left="138" w:right="307"/>
        <w:jc w:val="both"/>
        <w:rPr>
          <w:lang w:val="en-IN"/>
        </w:rPr>
      </w:pPr>
      <w:r>
        <w:rPr>
          <w:lang w:val="en-IN"/>
        </w:rPr>
        <w:t xml:space="preserve">     </w:t>
      </w:r>
    </w:p>
    <w:p w14:paraId="2AC66771" w14:textId="77777777" w:rsidR="00791224" w:rsidRDefault="00791224" w:rsidP="0014283F">
      <w:pPr>
        <w:pStyle w:val="BodyText"/>
        <w:ind w:left="138" w:right="307"/>
        <w:jc w:val="both"/>
        <w:rPr>
          <w:lang w:val="en-IN"/>
        </w:rPr>
      </w:pPr>
    </w:p>
    <w:p w14:paraId="485D50B1" w14:textId="77777777" w:rsidR="00791224" w:rsidRDefault="00791224" w:rsidP="0014283F">
      <w:pPr>
        <w:pStyle w:val="BodyText"/>
        <w:ind w:left="138" w:right="307"/>
        <w:jc w:val="both"/>
        <w:rPr>
          <w:lang w:val="en-IN"/>
        </w:rPr>
      </w:pPr>
    </w:p>
    <w:p w14:paraId="0A0A0944" w14:textId="77777777" w:rsidR="004B321C" w:rsidRDefault="004B321C" w:rsidP="0014283F">
      <w:pPr>
        <w:pStyle w:val="BodyText"/>
        <w:ind w:left="138" w:right="307"/>
        <w:jc w:val="both"/>
        <w:rPr>
          <w:lang w:val="en-IN"/>
        </w:rPr>
      </w:pPr>
    </w:p>
    <w:p w14:paraId="35A36A5F" w14:textId="77777777" w:rsidR="00791224" w:rsidRDefault="00791224" w:rsidP="0014283F">
      <w:pPr>
        <w:pStyle w:val="BodyText"/>
        <w:ind w:left="138" w:right="307"/>
        <w:jc w:val="both"/>
        <w:rPr>
          <w:lang w:val="en-IN"/>
        </w:rPr>
      </w:pPr>
    </w:p>
    <w:p w14:paraId="51BFC6A0" w14:textId="77777777" w:rsidR="00791224" w:rsidRDefault="00791224" w:rsidP="0014283F">
      <w:pPr>
        <w:pStyle w:val="BodyText"/>
        <w:ind w:left="138" w:right="307"/>
        <w:jc w:val="both"/>
        <w:rPr>
          <w:lang w:val="en-IN"/>
        </w:rPr>
      </w:pPr>
    </w:p>
    <w:p w14:paraId="0A39FBAB" w14:textId="77777777" w:rsidR="0014283F" w:rsidRDefault="0014283F" w:rsidP="0014283F">
      <w:pPr>
        <w:pStyle w:val="BodyText"/>
        <w:ind w:left="138" w:right="307"/>
        <w:jc w:val="both"/>
        <w:rPr>
          <w:lang w:val="en-IN"/>
        </w:rPr>
      </w:pPr>
    </w:p>
    <w:p w14:paraId="41AD2AF9" w14:textId="77777777" w:rsidR="0014283F" w:rsidRDefault="0014283F" w:rsidP="0014283F">
      <w:pPr>
        <w:pStyle w:val="BodyText"/>
        <w:ind w:left="138" w:right="307"/>
        <w:jc w:val="both"/>
        <w:rPr>
          <w:lang w:val="en-IN"/>
        </w:rPr>
      </w:pPr>
    </w:p>
    <w:p w14:paraId="2BD644AF" w14:textId="77777777" w:rsidR="0014283F" w:rsidRDefault="0014283F" w:rsidP="0014283F">
      <w:pPr>
        <w:pStyle w:val="BodyText"/>
        <w:ind w:left="138" w:right="307"/>
        <w:jc w:val="both"/>
        <w:rPr>
          <w:lang w:val="en-IN"/>
        </w:rPr>
      </w:pPr>
    </w:p>
    <w:p w14:paraId="1765BAAC" w14:textId="77777777" w:rsidR="0014283F" w:rsidRDefault="0014283F" w:rsidP="0014283F">
      <w:pPr>
        <w:pStyle w:val="BodyText"/>
        <w:ind w:left="138" w:right="307"/>
        <w:jc w:val="both"/>
        <w:rPr>
          <w:lang w:val="en-IN"/>
        </w:rPr>
      </w:pPr>
    </w:p>
    <w:p w14:paraId="6FA2D365" w14:textId="77777777" w:rsidR="0014283F" w:rsidRDefault="0014283F" w:rsidP="0014283F">
      <w:pPr>
        <w:pStyle w:val="BodyText"/>
        <w:ind w:left="138" w:right="307"/>
        <w:jc w:val="both"/>
        <w:rPr>
          <w:lang w:val="en-IN"/>
        </w:rPr>
      </w:pPr>
    </w:p>
    <w:p w14:paraId="6A43313F" w14:textId="77777777" w:rsidR="0014283F" w:rsidRDefault="0014283F" w:rsidP="0014283F">
      <w:pPr>
        <w:pStyle w:val="BodyText"/>
        <w:ind w:left="138" w:right="307"/>
        <w:jc w:val="both"/>
        <w:rPr>
          <w:lang w:val="en-IN"/>
        </w:rPr>
      </w:pPr>
    </w:p>
    <w:p w14:paraId="5F5EF05D" w14:textId="77777777" w:rsidR="0014283F" w:rsidRDefault="0014283F" w:rsidP="0014283F">
      <w:pPr>
        <w:pStyle w:val="BodyText"/>
        <w:ind w:left="138" w:right="307"/>
        <w:jc w:val="both"/>
        <w:rPr>
          <w:lang w:val="en-IN"/>
        </w:rPr>
      </w:pPr>
    </w:p>
    <w:p w14:paraId="77E3101C" w14:textId="77777777" w:rsidR="0014283F" w:rsidRDefault="0014283F" w:rsidP="0014283F">
      <w:pPr>
        <w:pStyle w:val="BodyText"/>
        <w:ind w:left="138" w:right="307"/>
        <w:jc w:val="both"/>
        <w:rPr>
          <w:lang w:val="en-IN"/>
        </w:rPr>
      </w:pPr>
    </w:p>
    <w:p w14:paraId="329E8608" w14:textId="77777777" w:rsidR="0014283F" w:rsidRDefault="0014283F" w:rsidP="0014283F">
      <w:pPr>
        <w:pStyle w:val="BodyText"/>
        <w:ind w:left="138" w:right="307"/>
        <w:jc w:val="both"/>
        <w:rPr>
          <w:lang w:val="en-IN"/>
        </w:rPr>
      </w:pPr>
    </w:p>
    <w:p w14:paraId="475418D7" w14:textId="77777777" w:rsidR="0014283F" w:rsidRDefault="0014283F" w:rsidP="0014283F">
      <w:pPr>
        <w:pStyle w:val="BodyText"/>
        <w:ind w:left="138" w:right="307"/>
        <w:jc w:val="both"/>
        <w:rPr>
          <w:lang w:val="en-IN"/>
        </w:rPr>
      </w:pPr>
    </w:p>
    <w:p w14:paraId="2CB7D95A" w14:textId="77777777" w:rsidR="0014283F" w:rsidRDefault="0014283F" w:rsidP="0014283F">
      <w:pPr>
        <w:pStyle w:val="BodyText"/>
        <w:ind w:left="138" w:right="307"/>
        <w:jc w:val="both"/>
        <w:rPr>
          <w:lang w:val="en-IN"/>
        </w:rPr>
      </w:pPr>
    </w:p>
    <w:p w14:paraId="1775CFD4" w14:textId="77777777" w:rsidR="0014283F" w:rsidRDefault="0014283F" w:rsidP="0014283F">
      <w:pPr>
        <w:pStyle w:val="BodyText"/>
        <w:ind w:left="138" w:right="307"/>
        <w:jc w:val="both"/>
        <w:rPr>
          <w:lang w:val="en-IN"/>
        </w:rPr>
      </w:pPr>
    </w:p>
    <w:p w14:paraId="6ECFE4F3" w14:textId="77777777" w:rsidR="00791224" w:rsidRDefault="00791224" w:rsidP="0014283F">
      <w:pPr>
        <w:pStyle w:val="BodyText"/>
        <w:ind w:left="138" w:right="307"/>
        <w:jc w:val="both"/>
        <w:rPr>
          <w:lang w:val="en-IN"/>
        </w:rPr>
      </w:pPr>
    </w:p>
    <w:p w14:paraId="694E9296" w14:textId="77777777" w:rsidR="00791224" w:rsidRDefault="00791224" w:rsidP="0014283F">
      <w:pPr>
        <w:pStyle w:val="BodyText"/>
        <w:ind w:left="138" w:right="307"/>
        <w:jc w:val="both"/>
        <w:rPr>
          <w:lang w:val="en-IN"/>
        </w:rPr>
      </w:pPr>
    </w:p>
    <w:p w14:paraId="556B82D5" w14:textId="77777777" w:rsidR="00791224" w:rsidRDefault="00791224" w:rsidP="0014283F">
      <w:pPr>
        <w:pStyle w:val="BodyText"/>
        <w:ind w:left="138" w:right="307"/>
        <w:jc w:val="both"/>
        <w:rPr>
          <w:lang w:val="en-IN"/>
        </w:rPr>
      </w:pPr>
    </w:p>
    <w:p w14:paraId="76448AA7" w14:textId="77777777" w:rsidR="00555722" w:rsidRDefault="00555722" w:rsidP="0014283F">
      <w:pPr>
        <w:pStyle w:val="BodyText"/>
        <w:ind w:left="138" w:right="307"/>
        <w:jc w:val="both"/>
        <w:rPr>
          <w:lang w:val="en-IN"/>
        </w:rPr>
      </w:pPr>
    </w:p>
    <w:tbl>
      <w:tblPr>
        <w:tblStyle w:val="TableGrid"/>
        <w:tblW w:w="0" w:type="auto"/>
        <w:tblInd w:w="138" w:type="dxa"/>
        <w:tblLook w:val="04A0" w:firstRow="1" w:lastRow="0" w:firstColumn="1" w:lastColumn="0" w:noHBand="0" w:noVBand="1"/>
      </w:tblPr>
      <w:tblGrid>
        <w:gridCol w:w="4448"/>
        <w:gridCol w:w="4656"/>
      </w:tblGrid>
      <w:tr w:rsidR="00BE4460" w14:paraId="6D349692" w14:textId="77777777" w:rsidTr="00151D94">
        <w:tc>
          <w:tcPr>
            <w:tcW w:w="4448" w:type="dxa"/>
          </w:tcPr>
          <w:p w14:paraId="3E8813AA" w14:textId="77777777" w:rsidR="00B53F6A" w:rsidRDefault="000127BF" w:rsidP="0014283F">
            <w:pPr>
              <w:pStyle w:val="BodyText"/>
              <w:ind w:right="307"/>
              <w:jc w:val="both"/>
              <w:rPr>
                <w:lang w:val="en-IN"/>
              </w:rPr>
            </w:pPr>
            <w:r w:rsidRPr="000127BF">
              <w:rPr>
                <w:i/>
                <w:iCs/>
                <w:noProof/>
              </w:rPr>
              <w:drawing>
                <wp:anchor distT="0" distB="0" distL="114300" distR="114300" simplePos="0" relativeHeight="251661312" behindDoc="0" locked="0" layoutInCell="1" allowOverlap="1" wp14:anchorId="7102ABC2" wp14:editId="2EAC4097">
                  <wp:simplePos x="0" y="0"/>
                  <wp:positionH relativeFrom="margin">
                    <wp:posOffset>635</wp:posOffset>
                  </wp:positionH>
                  <wp:positionV relativeFrom="margin">
                    <wp:posOffset>1270</wp:posOffset>
                  </wp:positionV>
                  <wp:extent cx="2581275" cy="2369820"/>
                  <wp:effectExtent l="0" t="0" r="9525" b="0"/>
                  <wp:wrapSquare wrapText="bothSides"/>
                  <wp:docPr id="3914789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78967" name="Picture 39147896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1275" cy="2369820"/>
                          </a:xfrm>
                          <a:prstGeom prst="rect">
                            <a:avLst/>
                          </a:prstGeom>
                        </pic:spPr>
                      </pic:pic>
                    </a:graphicData>
                  </a:graphic>
                </wp:anchor>
              </w:drawing>
            </w:r>
            <w:proofErr w:type="spellStart"/>
            <w:r w:rsidR="00B53F6A" w:rsidRPr="000127BF">
              <w:rPr>
                <w:i/>
                <w:iCs/>
                <w:lang w:val="en-IN"/>
              </w:rPr>
              <w:t>Marsilea</w:t>
            </w:r>
            <w:proofErr w:type="spellEnd"/>
            <w:r w:rsidR="00B53F6A" w:rsidRPr="000127BF">
              <w:rPr>
                <w:i/>
                <w:iCs/>
                <w:lang w:val="en-IN"/>
              </w:rPr>
              <w:t xml:space="preserve"> </w:t>
            </w:r>
            <w:proofErr w:type="spellStart"/>
            <w:r w:rsidR="00B53F6A" w:rsidRPr="000127BF">
              <w:rPr>
                <w:i/>
                <w:iCs/>
                <w:lang w:val="en-IN"/>
              </w:rPr>
              <w:t>quadrifolia</w:t>
            </w:r>
            <w:proofErr w:type="spellEnd"/>
            <w:r w:rsidR="00B53F6A">
              <w:rPr>
                <w:lang w:val="en-IN"/>
              </w:rPr>
              <w:t xml:space="preserve"> L.</w:t>
            </w:r>
          </w:p>
        </w:tc>
        <w:tc>
          <w:tcPr>
            <w:tcW w:w="4656" w:type="dxa"/>
          </w:tcPr>
          <w:p w14:paraId="05674949" w14:textId="77777777" w:rsidR="00F94F0A" w:rsidRDefault="00BE4460" w:rsidP="0014283F">
            <w:pPr>
              <w:pStyle w:val="BodyText"/>
              <w:ind w:right="307"/>
              <w:jc w:val="both"/>
              <w:rPr>
                <w:lang w:val="en-IN"/>
              </w:rPr>
            </w:pPr>
            <w:r>
              <w:rPr>
                <w:noProof/>
              </w:rPr>
              <w:drawing>
                <wp:inline distT="0" distB="0" distL="0" distR="0" wp14:anchorId="0113AAB8" wp14:editId="6A890E3D">
                  <wp:extent cx="2620010" cy="2362200"/>
                  <wp:effectExtent l="0" t="0" r="8890" b="0"/>
                  <wp:docPr id="18395555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55540" name="Picture 18395555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2565" cy="2400568"/>
                          </a:xfrm>
                          <a:prstGeom prst="rect">
                            <a:avLst/>
                          </a:prstGeom>
                        </pic:spPr>
                      </pic:pic>
                    </a:graphicData>
                  </a:graphic>
                </wp:inline>
              </w:drawing>
            </w:r>
          </w:p>
          <w:p w14:paraId="667337E7" w14:textId="77777777" w:rsidR="000127BF" w:rsidRDefault="000127BF" w:rsidP="0014283F">
            <w:pPr>
              <w:pStyle w:val="BodyText"/>
              <w:ind w:right="307"/>
              <w:jc w:val="both"/>
              <w:rPr>
                <w:lang w:val="en-IN"/>
              </w:rPr>
            </w:pPr>
            <w:r w:rsidRPr="000127BF">
              <w:rPr>
                <w:i/>
                <w:iCs/>
                <w:lang w:val="en-IN"/>
              </w:rPr>
              <w:t xml:space="preserve">Hydrilla </w:t>
            </w:r>
            <w:proofErr w:type="spellStart"/>
            <w:r w:rsidRPr="000127BF">
              <w:rPr>
                <w:i/>
                <w:iCs/>
                <w:lang w:val="en-IN"/>
              </w:rPr>
              <w:t>verticillat</w:t>
            </w:r>
            <w:r>
              <w:rPr>
                <w:i/>
                <w:iCs/>
                <w:lang w:val="en-IN"/>
              </w:rPr>
              <w:t>a</w:t>
            </w:r>
            <w:proofErr w:type="spellEnd"/>
            <w:r>
              <w:rPr>
                <w:lang w:val="en-IN"/>
              </w:rPr>
              <w:t xml:space="preserve"> (L.F.) </w:t>
            </w:r>
            <w:proofErr w:type="spellStart"/>
            <w:r>
              <w:rPr>
                <w:lang w:val="en-IN"/>
              </w:rPr>
              <w:t>Royle</w:t>
            </w:r>
            <w:proofErr w:type="spellEnd"/>
          </w:p>
        </w:tc>
      </w:tr>
      <w:tr w:rsidR="00BE4460" w14:paraId="6BFD97E2" w14:textId="77777777" w:rsidTr="00151D94">
        <w:tc>
          <w:tcPr>
            <w:tcW w:w="4448" w:type="dxa"/>
          </w:tcPr>
          <w:p w14:paraId="15815055" w14:textId="77777777" w:rsidR="00F94F0A" w:rsidRDefault="000127BF" w:rsidP="0014283F">
            <w:pPr>
              <w:pStyle w:val="BodyText"/>
              <w:ind w:right="307"/>
              <w:jc w:val="both"/>
              <w:rPr>
                <w:lang w:val="en-IN"/>
              </w:rPr>
            </w:pPr>
            <w:r>
              <w:rPr>
                <w:noProof/>
              </w:rPr>
              <w:lastRenderedPageBreak/>
              <w:drawing>
                <wp:inline distT="0" distB="0" distL="0" distR="0" wp14:anchorId="26F4193F" wp14:editId="4ADD810A">
                  <wp:extent cx="2581275" cy="2590800"/>
                  <wp:effectExtent l="0" t="0" r="9525" b="0"/>
                  <wp:docPr id="11398647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64768" name="Picture 113986476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1275" cy="2590800"/>
                          </a:xfrm>
                          <a:prstGeom prst="rect">
                            <a:avLst/>
                          </a:prstGeom>
                        </pic:spPr>
                      </pic:pic>
                    </a:graphicData>
                  </a:graphic>
                </wp:inline>
              </w:drawing>
            </w:r>
          </w:p>
          <w:p w14:paraId="1CF398EF" w14:textId="77777777" w:rsidR="000127BF" w:rsidRDefault="000127BF" w:rsidP="0014283F">
            <w:pPr>
              <w:pStyle w:val="BodyText"/>
              <w:ind w:right="307"/>
              <w:jc w:val="both"/>
              <w:rPr>
                <w:lang w:val="en-IN"/>
              </w:rPr>
            </w:pPr>
            <w:r w:rsidRPr="007F605D">
              <w:rPr>
                <w:i/>
                <w:iCs/>
                <w:lang w:val="en-IN"/>
              </w:rPr>
              <w:t>Eichhornia crassipes</w:t>
            </w:r>
            <w:r>
              <w:rPr>
                <w:lang w:val="en-IN"/>
              </w:rPr>
              <w:t xml:space="preserve"> (Mart.) Solms</w:t>
            </w:r>
          </w:p>
        </w:tc>
        <w:tc>
          <w:tcPr>
            <w:tcW w:w="4656" w:type="dxa"/>
          </w:tcPr>
          <w:p w14:paraId="483ECA50" w14:textId="77777777" w:rsidR="00F94F0A" w:rsidRDefault="00BE4460" w:rsidP="0014283F">
            <w:pPr>
              <w:pStyle w:val="BodyText"/>
              <w:ind w:right="307"/>
              <w:jc w:val="both"/>
              <w:rPr>
                <w:lang w:val="en-IN"/>
              </w:rPr>
            </w:pPr>
            <w:r>
              <w:rPr>
                <w:noProof/>
              </w:rPr>
              <w:drawing>
                <wp:inline distT="0" distB="0" distL="0" distR="0" wp14:anchorId="3335016F" wp14:editId="63D3AE95">
                  <wp:extent cx="2788285" cy="2476500"/>
                  <wp:effectExtent l="0" t="0" r="0" b="0"/>
                  <wp:docPr id="10739849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84981" name="Picture 107398498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2427" cy="2489061"/>
                          </a:xfrm>
                          <a:prstGeom prst="rect">
                            <a:avLst/>
                          </a:prstGeom>
                        </pic:spPr>
                      </pic:pic>
                    </a:graphicData>
                  </a:graphic>
                </wp:inline>
              </w:drawing>
            </w:r>
          </w:p>
          <w:p w14:paraId="2BE42F76" w14:textId="77777777" w:rsidR="000127BF" w:rsidRPr="000127BF" w:rsidRDefault="007F605D" w:rsidP="0014283F">
            <w:pPr>
              <w:tabs>
                <w:tab w:val="left" w:pos="1548"/>
              </w:tabs>
            </w:pPr>
            <w:r w:rsidRPr="007F605D">
              <w:rPr>
                <w:i/>
                <w:iCs/>
              </w:rPr>
              <w:t>Azolla filiculoides</w:t>
            </w:r>
            <w:r>
              <w:t xml:space="preserve"> Lam.</w:t>
            </w:r>
          </w:p>
        </w:tc>
      </w:tr>
      <w:tr w:rsidR="00BE4460" w14:paraId="3964A269" w14:textId="77777777" w:rsidTr="00151D94">
        <w:trPr>
          <w:trHeight w:val="58"/>
        </w:trPr>
        <w:tc>
          <w:tcPr>
            <w:tcW w:w="4448" w:type="dxa"/>
          </w:tcPr>
          <w:p w14:paraId="7AB8A705" w14:textId="77777777" w:rsidR="007F605D" w:rsidRDefault="00BE4460" w:rsidP="0014283F">
            <w:pPr>
              <w:pStyle w:val="BodyText"/>
              <w:ind w:right="307"/>
              <w:jc w:val="both"/>
              <w:rPr>
                <w:noProof/>
                <w:lang w:val="en-IN"/>
              </w:rPr>
            </w:pPr>
            <w:r>
              <w:rPr>
                <w:noProof/>
              </w:rPr>
              <w:drawing>
                <wp:inline distT="0" distB="0" distL="0" distR="0" wp14:anchorId="6A3B758C" wp14:editId="255C5FCB">
                  <wp:extent cx="2644140" cy="2080260"/>
                  <wp:effectExtent l="0" t="0" r="3810" b="0"/>
                  <wp:docPr id="20134053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05362" name="Picture 2013405362"/>
                          <pic:cNvPicPr/>
                        </pic:nvPicPr>
                        <pic:blipFill>
                          <a:blip r:embed="rId21" cstate="print">
                            <a:extLst>
                              <a:ext uri="{28A0092B-C50C-407E-A947-70E740481C1C}">
                                <a14:useLocalDpi xmlns:a14="http://schemas.microsoft.com/office/drawing/2010/main" val="0"/>
                              </a:ext>
                            </a:extLst>
                          </a:blip>
                          <a:stretch>
                            <a:fillRect/>
                          </a:stretch>
                        </pic:blipFill>
                        <pic:spPr>
                          <a:xfrm flipV="1">
                            <a:off x="0" y="0"/>
                            <a:ext cx="2658943" cy="2091906"/>
                          </a:xfrm>
                          <a:prstGeom prst="rect">
                            <a:avLst/>
                          </a:prstGeom>
                        </pic:spPr>
                      </pic:pic>
                    </a:graphicData>
                  </a:graphic>
                </wp:inline>
              </w:drawing>
            </w:r>
          </w:p>
          <w:p w14:paraId="18EC56A4" w14:textId="77777777" w:rsidR="007F605D" w:rsidRPr="007F605D" w:rsidRDefault="007F605D" w:rsidP="0014283F">
            <w:pPr>
              <w:tabs>
                <w:tab w:val="left" w:pos="972"/>
              </w:tabs>
            </w:pPr>
            <w:proofErr w:type="spellStart"/>
            <w:r w:rsidRPr="007F605D">
              <w:rPr>
                <w:i/>
                <w:iCs/>
              </w:rPr>
              <w:t>Ceratophyllum</w:t>
            </w:r>
            <w:proofErr w:type="spellEnd"/>
            <w:r w:rsidRPr="007F605D">
              <w:rPr>
                <w:i/>
                <w:iCs/>
              </w:rPr>
              <w:t xml:space="preserve"> </w:t>
            </w:r>
            <w:proofErr w:type="spellStart"/>
            <w:r w:rsidRPr="007F605D">
              <w:rPr>
                <w:i/>
                <w:iCs/>
              </w:rPr>
              <w:t>demersum</w:t>
            </w:r>
            <w:proofErr w:type="spellEnd"/>
            <w:r>
              <w:t xml:space="preserve"> L.</w:t>
            </w:r>
          </w:p>
        </w:tc>
        <w:tc>
          <w:tcPr>
            <w:tcW w:w="4656" w:type="dxa"/>
          </w:tcPr>
          <w:p w14:paraId="3DC493BE" w14:textId="77777777" w:rsidR="00BE4460" w:rsidRPr="00750F4F" w:rsidRDefault="00750F4F" w:rsidP="0014283F">
            <w:pPr>
              <w:pStyle w:val="BodyText"/>
              <w:ind w:right="307"/>
              <w:jc w:val="both"/>
              <w:rPr>
                <w:lang w:val="en-IN"/>
              </w:rPr>
            </w:pPr>
            <w:r w:rsidRPr="00151D94">
              <w:rPr>
                <w:i/>
                <w:noProof/>
              </w:rPr>
              <w:drawing>
                <wp:anchor distT="0" distB="0" distL="114300" distR="114300" simplePos="0" relativeHeight="251662336" behindDoc="0" locked="0" layoutInCell="1" allowOverlap="1" wp14:anchorId="1AB383BF" wp14:editId="2B34D858">
                  <wp:simplePos x="3825240" y="6858000"/>
                  <wp:positionH relativeFrom="margin">
                    <wp:align>left</wp:align>
                  </wp:positionH>
                  <wp:positionV relativeFrom="margin">
                    <wp:align>top</wp:align>
                  </wp:positionV>
                  <wp:extent cx="2658745" cy="2080260"/>
                  <wp:effectExtent l="0" t="0" r="8255" b="0"/>
                  <wp:wrapSquare wrapText="bothSides"/>
                  <wp:docPr id="5566625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62594" name="Picture 55666259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9367" cy="2080747"/>
                          </a:xfrm>
                          <a:prstGeom prst="rect">
                            <a:avLst/>
                          </a:prstGeom>
                        </pic:spPr>
                      </pic:pic>
                    </a:graphicData>
                  </a:graphic>
                </wp:anchor>
              </w:drawing>
            </w:r>
            <w:proofErr w:type="spellStart"/>
            <w:r w:rsidR="007F605D" w:rsidRPr="00151D94">
              <w:rPr>
                <w:i/>
              </w:rPr>
              <w:t>Pistia</w:t>
            </w:r>
            <w:proofErr w:type="spellEnd"/>
            <w:r w:rsidR="007F605D" w:rsidRPr="00151D94">
              <w:rPr>
                <w:i/>
              </w:rPr>
              <w:t xml:space="preserve"> </w:t>
            </w:r>
            <w:proofErr w:type="gramStart"/>
            <w:r w:rsidR="007F605D" w:rsidRPr="00151D94">
              <w:rPr>
                <w:i/>
              </w:rPr>
              <w:t>stratiotes</w:t>
            </w:r>
            <w:r w:rsidR="007F605D">
              <w:t xml:space="preserve">  L.</w:t>
            </w:r>
            <w:proofErr w:type="gramEnd"/>
            <w:r w:rsidR="00BE4460">
              <w:tab/>
            </w:r>
          </w:p>
        </w:tc>
      </w:tr>
    </w:tbl>
    <w:p w14:paraId="64B76D6F" w14:textId="77777777" w:rsidR="00AA3CB9" w:rsidRDefault="00AA3CB9" w:rsidP="0014283F">
      <w:pPr>
        <w:pStyle w:val="BodyText"/>
        <w:ind w:right="307"/>
        <w:jc w:val="both"/>
        <w:rPr>
          <w:lang w:val="en-IN"/>
        </w:rPr>
      </w:pPr>
    </w:p>
    <w:p w14:paraId="6BEE2C9D" w14:textId="1AB5FE96" w:rsidR="00151D94" w:rsidRDefault="00151D94" w:rsidP="0014283F">
      <w:pPr>
        <w:pStyle w:val="BodyText"/>
        <w:ind w:left="138" w:right="307"/>
        <w:jc w:val="both"/>
        <w:rPr>
          <w:b/>
          <w:lang w:val="en-IN"/>
        </w:rPr>
      </w:pPr>
      <w:r w:rsidRPr="00D77314">
        <w:rPr>
          <w:b/>
          <w:lang w:val="en-IN"/>
        </w:rPr>
        <w:t>Fig-2</w:t>
      </w:r>
      <w:r>
        <w:rPr>
          <w:lang w:val="en-IN"/>
        </w:rPr>
        <w:t xml:space="preserve"> </w:t>
      </w:r>
      <w:r w:rsidRPr="00151D94">
        <w:rPr>
          <w:b/>
          <w:lang w:val="en-IN"/>
        </w:rPr>
        <w:t xml:space="preserve">Some </w:t>
      </w:r>
      <w:r w:rsidR="00054E6D" w:rsidRPr="00151D94">
        <w:rPr>
          <w:b/>
          <w:bCs/>
        </w:rPr>
        <w:t xml:space="preserve">pollution-preventing </w:t>
      </w:r>
      <w:r w:rsidRPr="00151D94">
        <w:rPr>
          <w:b/>
          <w:lang w:val="en-IN"/>
        </w:rPr>
        <w:t xml:space="preserve">aquatic plants </w:t>
      </w:r>
      <w:r w:rsidR="004B321C">
        <w:rPr>
          <w:b/>
          <w:lang w:val="en-IN"/>
        </w:rPr>
        <w:t>from</w:t>
      </w:r>
      <w:r w:rsidRPr="00151D94">
        <w:rPr>
          <w:b/>
          <w:lang w:val="en-IN"/>
        </w:rPr>
        <w:t xml:space="preserve"> the study </w:t>
      </w:r>
      <w:r w:rsidR="004B321C">
        <w:rPr>
          <w:b/>
          <w:lang w:val="en-IN"/>
        </w:rPr>
        <w:t>site</w:t>
      </w:r>
    </w:p>
    <w:p w14:paraId="53CD9839" w14:textId="77777777" w:rsidR="0059297C" w:rsidRDefault="0059297C" w:rsidP="0014283F">
      <w:pPr>
        <w:pStyle w:val="BodyText"/>
        <w:ind w:right="307"/>
        <w:jc w:val="both"/>
        <w:rPr>
          <w:b/>
          <w:sz w:val="28"/>
          <w:szCs w:val="28"/>
          <w:lang w:val="en-IN"/>
        </w:rPr>
      </w:pPr>
    </w:p>
    <w:p w14:paraId="69EE3801" w14:textId="77777777" w:rsidR="0014283F" w:rsidRDefault="0014283F" w:rsidP="0014283F">
      <w:pPr>
        <w:pStyle w:val="BodyText"/>
        <w:ind w:left="138" w:right="307"/>
        <w:jc w:val="both"/>
        <w:rPr>
          <w:b/>
          <w:sz w:val="28"/>
          <w:szCs w:val="28"/>
          <w:lang w:val="en-IN"/>
        </w:rPr>
      </w:pPr>
    </w:p>
    <w:p w14:paraId="33AD8C58" w14:textId="77777777" w:rsidR="0014283F" w:rsidRDefault="0014283F" w:rsidP="0014283F">
      <w:pPr>
        <w:pStyle w:val="BodyText"/>
        <w:ind w:left="138" w:right="307"/>
        <w:jc w:val="both"/>
        <w:rPr>
          <w:b/>
          <w:sz w:val="28"/>
          <w:szCs w:val="28"/>
          <w:lang w:val="en-IN"/>
        </w:rPr>
      </w:pPr>
    </w:p>
    <w:p w14:paraId="762EE38B" w14:textId="77777777" w:rsidR="0014283F" w:rsidRDefault="0014283F" w:rsidP="0014283F">
      <w:pPr>
        <w:pStyle w:val="BodyText"/>
        <w:ind w:left="138" w:right="307"/>
        <w:jc w:val="both"/>
        <w:rPr>
          <w:b/>
          <w:sz w:val="28"/>
          <w:szCs w:val="28"/>
          <w:lang w:val="en-IN"/>
        </w:rPr>
      </w:pPr>
    </w:p>
    <w:p w14:paraId="49D0A4B4" w14:textId="23EDD5C6" w:rsidR="00D77314" w:rsidRPr="00EE216F" w:rsidRDefault="00EE216F" w:rsidP="0014283F">
      <w:pPr>
        <w:pStyle w:val="BodyText"/>
        <w:ind w:left="138" w:right="307"/>
        <w:jc w:val="both"/>
        <w:rPr>
          <w:b/>
          <w:sz w:val="28"/>
          <w:szCs w:val="28"/>
          <w:lang w:val="en-IN"/>
        </w:rPr>
      </w:pPr>
      <w:r w:rsidRPr="00EE216F">
        <w:rPr>
          <w:b/>
          <w:sz w:val="28"/>
          <w:szCs w:val="28"/>
          <w:lang w:val="en-IN"/>
        </w:rPr>
        <w:t>Results</w:t>
      </w:r>
    </w:p>
    <w:p w14:paraId="644B64C1" w14:textId="11507306" w:rsidR="00C3774B" w:rsidRPr="00201E52" w:rsidRDefault="00C3774B" w:rsidP="0014283F">
      <w:pPr>
        <w:spacing w:before="207" w:line="240" w:lineRule="auto"/>
        <w:jc w:val="both"/>
        <w:rPr>
          <w:b/>
          <w:bCs/>
          <w:spacing w:val="-4"/>
          <w:sz w:val="24"/>
        </w:rPr>
      </w:pPr>
      <w:r>
        <w:rPr>
          <w:b/>
          <w:bCs/>
          <w:sz w:val="24"/>
        </w:rPr>
        <w:t>Table-1</w:t>
      </w:r>
      <w:r w:rsidR="005139C4">
        <w:rPr>
          <w:b/>
          <w:bCs/>
          <w:sz w:val="24"/>
        </w:rPr>
        <w:t>.</w:t>
      </w:r>
      <w:r w:rsidR="00A87368">
        <w:rPr>
          <w:b/>
          <w:bCs/>
          <w:sz w:val="24"/>
        </w:rPr>
        <w:t xml:space="preserve"> </w:t>
      </w:r>
      <w:r>
        <w:rPr>
          <w:b/>
          <w:bCs/>
          <w:sz w:val="24"/>
        </w:rPr>
        <w:t xml:space="preserve"> List of the </w:t>
      </w:r>
      <w:r w:rsidR="00350D0B">
        <w:rPr>
          <w:b/>
          <w:bCs/>
          <w:sz w:val="24"/>
        </w:rPr>
        <w:t>pollution-preventing</w:t>
      </w:r>
      <w:r>
        <w:rPr>
          <w:b/>
          <w:bCs/>
          <w:sz w:val="24"/>
        </w:rPr>
        <w:t xml:space="preserve"> aquatic </w:t>
      </w:r>
      <w:r w:rsidR="00350D0B">
        <w:rPr>
          <w:b/>
          <w:bCs/>
          <w:sz w:val="24"/>
        </w:rPr>
        <w:t>plants</w:t>
      </w:r>
      <w:r>
        <w:rPr>
          <w:b/>
          <w:bCs/>
          <w:sz w:val="24"/>
        </w:rPr>
        <w:t xml:space="preserve"> </w:t>
      </w:r>
      <w:r w:rsidR="00350D0B">
        <w:rPr>
          <w:b/>
          <w:bCs/>
          <w:sz w:val="24"/>
        </w:rPr>
        <w:t>from</w:t>
      </w:r>
      <w:r>
        <w:rPr>
          <w:b/>
          <w:bCs/>
          <w:sz w:val="24"/>
        </w:rPr>
        <w:t xml:space="preserve"> the study</w:t>
      </w:r>
      <w:r>
        <w:rPr>
          <w:b/>
          <w:bCs/>
          <w:spacing w:val="-4"/>
          <w:sz w:val="24"/>
        </w:rPr>
        <w:t xml:space="preserve"> </w:t>
      </w:r>
      <w:r w:rsidR="00350D0B">
        <w:rPr>
          <w:b/>
          <w:bCs/>
          <w:spacing w:val="-4"/>
          <w:sz w:val="24"/>
        </w:rPr>
        <w:t>site</w:t>
      </w:r>
    </w:p>
    <w:tbl>
      <w:tblPr>
        <w:tblStyle w:val="TableGrid"/>
        <w:tblW w:w="9663" w:type="dxa"/>
        <w:tblLayout w:type="fixed"/>
        <w:tblLook w:val="04A0" w:firstRow="1" w:lastRow="0" w:firstColumn="1" w:lastColumn="0" w:noHBand="0" w:noVBand="1"/>
      </w:tblPr>
      <w:tblGrid>
        <w:gridCol w:w="581"/>
        <w:gridCol w:w="915"/>
        <w:gridCol w:w="3148"/>
        <w:gridCol w:w="5019"/>
      </w:tblGrid>
      <w:tr w:rsidR="00C3774B" w14:paraId="030A47EA" w14:textId="77777777">
        <w:tc>
          <w:tcPr>
            <w:tcW w:w="581" w:type="dxa"/>
          </w:tcPr>
          <w:p w14:paraId="3B653860"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rPr>
              <w:t>Sl. No</w:t>
            </w:r>
          </w:p>
        </w:tc>
        <w:tc>
          <w:tcPr>
            <w:tcW w:w="915" w:type="dxa"/>
          </w:tcPr>
          <w:p w14:paraId="353082CF"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t>Plant G</w:t>
            </w:r>
            <w:r>
              <w:rPr>
                <w:rFonts w:ascii="Times New Roman" w:hAnsi="Times New Roman" w:cs="Times New Roman"/>
                <w:b/>
                <w:bCs/>
                <w:sz w:val="23"/>
                <w:szCs w:val="23"/>
              </w:rPr>
              <w:t>roup</w:t>
            </w:r>
          </w:p>
        </w:tc>
        <w:tc>
          <w:tcPr>
            <w:tcW w:w="3148" w:type="dxa"/>
          </w:tcPr>
          <w:p w14:paraId="21170110"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t>Plant Name and Family</w:t>
            </w:r>
          </w:p>
          <w:p w14:paraId="0A908FB1"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t>And Voucher No.</w:t>
            </w:r>
          </w:p>
        </w:tc>
        <w:tc>
          <w:tcPr>
            <w:tcW w:w="5019" w:type="dxa"/>
          </w:tcPr>
          <w:p w14:paraId="66E53AB6" w14:textId="77777777" w:rsidR="00C3774B" w:rsidRDefault="00C3774B" w:rsidP="0014283F">
            <w:pPr>
              <w:ind w:firstLineChars="650" w:firstLine="1566"/>
              <w:jc w:val="both"/>
              <w:rPr>
                <w:rFonts w:ascii="Times New Roman" w:hAnsi="Times New Roman" w:cs="Times New Roman"/>
                <w:b/>
                <w:bCs/>
                <w:sz w:val="24"/>
                <w:szCs w:val="24"/>
              </w:rPr>
            </w:pPr>
            <w:r>
              <w:rPr>
                <w:rFonts w:ascii="Times New Roman" w:hAnsi="Times New Roman" w:cs="Times New Roman"/>
                <w:b/>
                <w:bCs/>
                <w:sz w:val="24"/>
                <w:szCs w:val="24"/>
              </w:rPr>
              <w:t>Bioremediation activities</w:t>
            </w:r>
          </w:p>
        </w:tc>
      </w:tr>
      <w:tr w:rsidR="00C3774B" w14:paraId="6AC8386C" w14:textId="77777777">
        <w:trPr>
          <w:trHeight w:val="1472"/>
        </w:trPr>
        <w:tc>
          <w:tcPr>
            <w:tcW w:w="581" w:type="dxa"/>
          </w:tcPr>
          <w:p w14:paraId="3C758FC9" w14:textId="77777777" w:rsidR="00C3774B" w:rsidRDefault="00C3774B" w:rsidP="0014283F">
            <w:pPr>
              <w:jc w:val="both"/>
              <w:rPr>
                <w:rFonts w:ascii="Times New Roman" w:hAnsi="Times New Roman" w:cs="Times New Roman"/>
                <w:b/>
                <w:bCs/>
                <w:sz w:val="24"/>
                <w:szCs w:val="24"/>
              </w:rPr>
            </w:pPr>
          </w:p>
          <w:p w14:paraId="0519D935" w14:textId="77777777" w:rsidR="00C3774B" w:rsidRDefault="00C3774B" w:rsidP="0014283F">
            <w:pPr>
              <w:jc w:val="both"/>
              <w:rPr>
                <w:rFonts w:ascii="Times New Roman" w:hAnsi="Times New Roman" w:cs="Times New Roman"/>
                <w:b/>
                <w:bCs/>
                <w:sz w:val="24"/>
                <w:szCs w:val="24"/>
              </w:rPr>
            </w:pPr>
          </w:p>
          <w:p w14:paraId="4BAE7FCC"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t>01</w:t>
            </w:r>
          </w:p>
        </w:tc>
        <w:tc>
          <w:tcPr>
            <w:tcW w:w="915" w:type="dxa"/>
            <w:vMerge w:val="restart"/>
          </w:tcPr>
          <w:p w14:paraId="0069A222" w14:textId="77777777" w:rsidR="00C3774B" w:rsidRDefault="00C3774B" w:rsidP="0014283F">
            <w:pPr>
              <w:jc w:val="both"/>
              <w:rPr>
                <w:rFonts w:ascii="Times New Roman" w:hAnsi="Times New Roman" w:cs="Times New Roman"/>
                <w:b/>
                <w:bCs/>
                <w:sz w:val="24"/>
                <w:szCs w:val="24"/>
              </w:rPr>
            </w:pPr>
          </w:p>
          <w:p w14:paraId="6F7DB0D7"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F</w:t>
            </w:r>
          </w:p>
          <w:p w14:paraId="43F614AE"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r</w:t>
            </w:r>
          </w:p>
          <w:p w14:paraId="528420B7"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e</w:t>
            </w:r>
          </w:p>
          <w:p w14:paraId="31E7ED97"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e</w:t>
            </w:r>
          </w:p>
          <w:p w14:paraId="29927CEB" w14:textId="77777777" w:rsidR="00C3774B" w:rsidRDefault="00C3774B" w:rsidP="0014283F">
            <w:pPr>
              <w:jc w:val="center"/>
              <w:rPr>
                <w:rFonts w:ascii="Times New Roman" w:hAnsi="Times New Roman" w:cs="Times New Roman"/>
                <w:b/>
                <w:bCs/>
                <w:sz w:val="24"/>
                <w:szCs w:val="24"/>
              </w:rPr>
            </w:pPr>
          </w:p>
          <w:p w14:paraId="73CF0CA6"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F</w:t>
            </w:r>
          </w:p>
          <w:p w14:paraId="69252EDE"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l</w:t>
            </w:r>
          </w:p>
          <w:p w14:paraId="5283F083"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o</w:t>
            </w:r>
          </w:p>
          <w:p w14:paraId="2AAEA0B7"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a</w:t>
            </w:r>
          </w:p>
          <w:p w14:paraId="08585F21"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t</w:t>
            </w:r>
          </w:p>
          <w:p w14:paraId="414635E0" w14:textId="77777777" w:rsidR="00C3774B" w:rsidRDefault="00C3774B" w:rsidP="0014283F">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i</w:t>
            </w:r>
            <w:proofErr w:type="spellEnd"/>
          </w:p>
          <w:p w14:paraId="3D8DB7C1"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n</w:t>
            </w:r>
          </w:p>
          <w:p w14:paraId="00CF37BE"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g</w:t>
            </w:r>
          </w:p>
          <w:p w14:paraId="289A1239" w14:textId="77777777" w:rsidR="00C3774B" w:rsidRDefault="00C3774B" w:rsidP="0014283F">
            <w:pPr>
              <w:jc w:val="center"/>
              <w:rPr>
                <w:rFonts w:ascii="Times New Roman" w:hAnsi="Times New Roman" w:cs="Times New Roman"/>
                <w:b/>
                <w:bCs/>
                <w:sz w:val="24"/>
                <w:szCs w:val="24"/>
              </w:rPr>
            </w:pPr>
          </w:p>
          <w:p w14:paraId="39B9CFE7" w14:textId="77777777" w:rsidR="00C3774B" w:rsidRDefault="00C3774B" w:rsidP="0014283F">
            <w:pPr>
              <w:jc w:val="center"/>
              <w:rPr>
                <w:rFonts w:ascii="Times New Roman" w:hAnsi="Times New Roman" w:cs="Times New Roman"/>
                <w:b/>
                <w:bCs/>
                <w:sz w:val="24"/>
                <w:szCs w:val="24"/>
              </w:rPr>
            </w:pPr>
          </w:p>
          <w:p w14:paraId="2869A2EE"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P</w:t>
            </w:r>
          </w:p>
          <w:p w14:paraId="779C43B3"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l</w:t>
            </w:r>
          </w:p>
          <w:p w14:paraId="40DE0F8E"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 xml:space="preserve">a </w:t>
            </w:r>
          </w:p>
          <w:p w14:paraId="22079939"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 xml:space="preserve">n </w:t>
            </w:r>
          </w:p>
          <w:p w14:paraId="188DE2FF"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t</w:t>
            </w:r>
          </w:p>
          <w:p w14:paraId="164A0876"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 xml:space="preserve">s          </w:t>
            </w:r>
          </w:p>
        </w:tc>
        <w:tc>
          <w:tcPr>
            <w:tcW w:w="3148" w:type="dxa"/>
          </w:tcPr>
          <w:p w14:paraId="313356B5" w14:textId="63EDF6EE" w:rsidR="00555722" w:rsidRDefault="00C3774B" w:rsidP="0014283F">
            <w:pPr>
              <w:spacing w:before="240"/>
              <w:ind w:left="124"/>
              <w:jc w:val="both"/>
              <w:rPr>
                <w:rFonts w:ascii="Times New Roman" w:hAnsi="Times New Roman" w:cs="Times New Roman"/>
                <w:bCs/>
                <w:spacing w:val="-2"/>
                <w:sz w:val="24"/>
                <w:szCs w:val="24"/>
              </w:rPr>
            </w:pPr>
            <w:proofErr w:type="spellStart"/>
            <w:r w:rsidRPr="00891EF7">
              <w:rPr>
                <w:rFonts w:ascii="Times New Roman" w:hAnsi="Times New Roman" w:cs="Times New Roman"/>
                <w:bCs/>
                <w:i/>
                <w:iCs/>
                <w:sz w:val="24"/>
                <w:szCs w:val="24"/>
              </w:rPr>
              <w:lastRenderedPageBreak/>
              <w:t>Azolla</w:t>
            </w:r>
            <w:proofErr w:type="spellEnd"/>
            <w:r w:rsidR="00E94C75">
              <w:rPr>
                <w:rFonts w:ascii="Times New Roman" w:hAnsi="Times New Roman" w:cs="Times New Roman"/>
                <w:bCs/>
                <w:i/>
                <w:iCs/>
                <w:sz w:val="24"/>
                <w:szCs w:val="24"/>
              </w:rPr>
              <w:t xml:space="preserve"> </w:t>
            </w:r>
            <w:proofErr w:type="spellStart"/>
            <w:r w:rsidRPr="00891EF7">
              <w:rPr>
                <w:rFonts w:ascii="Times New Roman" w:hAnsi="Times New Roman" w:cs="Times New Roman"/>
                <w:bCs/>
                <w:i/>
                <w:sz w:val="24"/>
                <w:szCs w:val="24"/>
              </w:rPr>
              <w:t>microhylla</w:t>
            </w:r>
            <w:proofErr w:type="spellEnd"/>
            <w:r w:rsidR="00E94C75">
              <w:rPr>
                <w:rFonts w:ascii="Times New Roman" w:hAnsi="Times New Roman" w:cs="Times New Roman"/>
                <w:bCs/>
                <w:i/>
                <w:sz w:val="24"/>
                <w:szCs w:val="24"/>
              </w:rPr>
              <w:t xml:space="preserve"> </w:t>
            </w:r>
            <w:proofErr w:type="spellStart"/>
            <w:r w:rsidRPr="00891EF7">
              <w:rPr>
                <w:rFonts w:ascii="Times New Roman" w:hAnsi="Times New Roman" w:cs="Times New Roman"/>
                <w:bCs/>
                <w:spacing w:val="-2"/>
              </w:rPr>
              <w:t>Kaulf</w:t>
            </w:r>
            <w:proofErr w:type="spellEnd"/>
            <w:r>
              <w:rPr>
                <w:bCs/>
                <w:spacing w:val="-2"/>
              </w:rPr>
              <w:t xml:space="preserve">    </w:t>
            </w:r>
            <w:proofErr w:type="gramStart"/>
            <w:r>
              <w:rPr>
                <w:bCs/>
                <w:spacing w:val="-2"/>
              </w:rPr>
              <w:t xml:space="preserve">   (</w:t>
            </w:r>
            <w:proofErr w:type="gramEnd"/>
            <w:r w:rsidRPr="00891EF7">
              <w:rPr>
                <w:rFonts w:ascii="Times New Roman" w:hAnsi="Times New Roman" w:cs="Times New Roman"/>
                <w:bCs/>
                <w:spacing w:val="-2"/>
                <w:sz w:val="24"/>
                <w:szCs w:val="24"/>
              </w:rPr>
              <w:t>AZOLLACEAE)</w:t>
            </w:r>
          </w:p>
          <w:p w14:paraId="19922E4E" w14:textId="77777777" w:rsidR="00555722" w:rsidRPr="00555722" w:rsidRDefault="0043074B" w:rsidP="0014283F">
            <w:pPr>
              <w:spacing w:before="240"/>
              <w:ind w:left="124"/>
              <w:jc w:val="both"/>
            </w:pPr>
            <w:r>
              <w:t>NCACBOT0128</w:t>
            </w:r>
          </w:p>
        </w:tc>
        <w:tc>
          <w:tcPr>
            <w:tcW w:w="5019" w:type="dxa"/>
          </w:tcPr>
          <w:p w14:paraId="180723EE" w14:textId="069A94B4"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Phytoremediation </w:t>
            </w:r>
            <w:proofErr w:type="gramStart"/>
            <w:r w:rsidRPr="00662D37">
              <w:rPr>
                <w:rFonts w:ascii="Times New Roman" w:hAnsi="Times New Roman" w:cs="Times New Roman"/>
                <w:color w:val="222222"/>
                <w:sz w:val="24"/>
                <w:szCs w:val="24"/>
                <w:shd w:val="clear" w:color="auto" w:fill="FFFFFF"/>
              </w:rPr>
              <w:t>of  lead</w:t>
            </w:r>
            <w:proofErr w:type="gramEnd"/>
            <w:r w:rsidRPr="00662D37">
              <w:rPr>
                <w:rFonts w:ascii="Times New Roman" w:hAnsi="Times New Roman" w:cs="Times New Roman"/>
                <w:color w:val="222222"/>
                <w:sz w:val="24"/>
                <w:szCs w:val="24"/>
                <w:shd w:val="clear" w:color="auto" w:fill="FFFFFF"/>
              </w:rPr>
              <w:t xml:space="preserve"> from </w:t>
            </w:r>
            <w:r w:rsidR="00136EB2">
              <w:rPr>
                <w:rFonts w:ascii="Times New Roman" w:hAnsi="Times New Roman" w:cs="Times New Roman"/>
                <w:color w:val="222222"/>
                <w:sz w:val="24"/>
                <w:szCs w:val="24"/>
                <w:shd w:val="clear" w:color="auto" w:fill="FFFFFF"/>
              </w:rPr>
              <w:t xml:space="preserve">the </w:t>
            </w:r>
            <w:r w:rsidRPr="00662D37">
              <w:rPr>
                <w:rFonts w:ascii="Times New Roman" w:hAnsi="Times New Roman" w:cs="Times New Roman"/>
                <w:color w:val="222222"/>
                <w:sz w:val="24"/>
                <w:szCs w:val="24"/>
                <w:shd w:val="clear" w:color="auto" w:fill="FFFFFF"/>
              </w:rPr>
              <w:t xml:space="preserve">aqueous environment (Mishra </w:t>
            </w:r>
            <w:r w:rsidRPr="000E0C94">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w:t>
            </w:r>
            <w:proofErr w:type="gramStart"/>
            <w:r w:rsidRPr="00662D37">
              <w:rPr>
                <w:rFonts w:ascii="Times New Roman" w:hAnsi="Times New Roman" w:cs="Times New Roman"/>
                <w:color w:val="222222"/>
                <w:sz w:val="24"/>
                <w:szCs w:val="24"/>
                <w:shd w:val="clear" w:color="auto" w:fill="FFFFFF"/>
              </w:rPr>
              <w:t>2014)</w:t>
            </w:r>
            <w:r w:rsidRPr="00662D37">
              <w:rPr>
                <w:rFonts w:ascii="Times New Roman" w:hAnsi="Times New Roman" w:cs="Times New Roman"/>
                <w:bCs/>
                <w:sz w:val="24"/>
                <w:szCs w:val="24"/>
              </w:rPr>
              <w:t>and</w:t>
            </w:r>
            <w:proofErr w:type="gramEnd"/>
            <w:r w:rsidRPr="00662D37">
              <w:rPr>
                <w:rFonts w:ascii="Times New Roman" w:hAnsi="Times New Roman" w:cs="Times New Roman"/>
                <w:color w:val="222222"/>
                <w:sz w:val="24"/>
                <w:szCs w:val="24"/>
                <w:shd w:val="clear" w:color="auto" w:fill="FFFFFF"/>
              </w:rPr>
              <w:t xml:space="preserve"> </w:t>
            </w:r>
            <w:r w:rsidR="00136EB2">
              <w:rPr>
                <w:rFonts w:ascii="Times New Roman" w:hAnsi="Times New Roman" w:cs="Times New Roman"/>
                <w:color w:val="222222"/>
                <w:sz w:val="24"/>
                <w:szCs w:val="24"/>
                <w:shd w:val="clear" w:color="auto" w:fill="FFFFFF"/>
              </w:rPr>
              <w:t>Ni-contaminated</w:t>
            </w:r>
            <w:r w:rsidRPr="00662D37">
              <w:rPr>
                <w:rFonts w:ascii="Times New Roman" w:hAnsi="Times New Roman" w:cs="Times New Roman"/>
                <w:color w:val="222222"/>
                <w:sz w:val="24"/>
                <w:szCs w:val="24"/>
                <w:shd w:val="clear" w:color="auto" w:fill="FFFFFF"/>
              </w:rPr>
              <w:t xml:space="preserve"> water (</w:t>
            </w:r>
            <w:proofErr w:type="spellStart"/>
            <w:r w:rsidRPr="00662D37">
              <w:rPr>
                <w:rFonts w:ascii="Times New Roman" w:hAnsi="Times New Roman" w:cs="Times New Roman"/>
                <w:color w:val="222222"/>
                <w:sz w:val="24"/>
                <w:szCs w:val="24"/>
                <w:shd w:val="clear" w:color="auto" w:fill="FFFFFF"/>
              </w:rPr>
              <w:t>Biswasi</w:t>
            </w:r>
            <w:proofErr w:type="spellEnd"/>
            <w:r w:rsidRPr="00662D37">
              <w:rPr>
                <w:rFonts w:ascii="Times New Roman" w:hAnsi="Times New Roman" w:cs="Times New Roman"/>
                <w:color w:val="222222"/>
                <w:sz w:val="24"/>
                <w:szCs w:val="24"/>
                <w:shd w:val="clear" w:color="auto" w:fill="FFFFFF"/>
              </w:rPr>
              <w:t xml:space="preserve"> </w:t>
            </w:r>
            <w:r w:rsidRPr="000E0C94">
              <w:rPr>
                <w:rFonts w:ascii="Times New Roman" w:hAnsi="Times New Roman" w:cs="Times New Roman"/>
                <w:i/>
                <w:iCs/>
                <w:color w:val="222222"/>
                <w:sz w:val="24"/>
                <w:szCs w:val="24"/>
                <w:shd w:val="clear" w:color="auto" w:fill="FFFFFF"/>
              </w:rPr>
              <w:t>et.al</w:t>
            </w:r>
            <w:r w:rsidRPr="00662D37">
              <w:rPr>
                <w:rFonts w:ascii="Times New Roman" w:hAnsi="Times New Roman" w:cs="Times New Roman"/>
                <w:color w:val="222222"/>
                <w:sz w:val="24"/>
                <w:szCs w:val="24"/>
                <w:shd w:val="clear" w:color="auto" w:fill="FFFFFF"/>
              </w:rPr>
              <w:t xml:space="preserve"> 2014)</w:t>
            </w:r>
          </w:p>
          <w:p w14:paraId="64FA20C6" w14:textId="16C78611"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Bioremediation of bio-ethanol </w:t>
            </w:r>
            <w:r w:rsidR="00136EB2">
              <w:rPr>
                <w:rFonts w:ascii="Times New Roman" w:hAnsi="Times New Roman" w:cs="Times New Roman"/>
                <w:color w:val="222222"/>
                <w:sz w:val="24"/>
                <w:szCs w:val="24"/>
                <w:shd w:val="clear" w:color="auto" w:fill="FFFFFF"/>
              </w:rPr>
              <w:t>wastewater</w:t>
            </w:r>
            <w:r w:rsidRPr="00662D37">
              <w:rPr>
                <w:rFonts w:ascii="Times New Roman" w:hAnsi="Times New Roman" w:cs="Times New Roman"/>
                <w:color w:val="222222"/>
                <w:sz w:val="24"/>
                <w:szCs w:val="24"/>
                <w:shd w:val="clear" w:color="auto" w:fill="FFFFFF"/>
              </w:rPr>
              <w:t xml:space="preserve"> (</w:t>
            </w:r>
            <w:proofErr w:type="gramStart"/>
            <w:r w:rsidRPr="00662D37">
              <w:rPr>
                <w:rFonts w:ascii="Times New Roman" w:hAnsi="Times New Roman" w:cs="Times New Roman"/>
                <w:color w:val="222222"/>
                <w:sz w:val="24"/>
                <w:szCs w:val="24"/>
                <w:shd w:val="clear" w:color="auto" w:fill="FFFFFF"/>
              </w:rPr>
              <w:t xml:space="preserve">Annisa  </w:t>
            </w:r>
            <w:r w:rsidRPr="000E0C94">
              <w:rPr>
                <w:rFonts w:ascii="Times New Roman" w:hAnsi="Times New Roman" w:cs="Times New Roman"/>
                <w:i/>
                <w:iCs/>
                <w:color w:val="222222"/>
                <w:sz w:val="24"/>
                <w:szCs w:val="24"/>
                <w:shd w:val="clear" w:color="auto" w:fill="FFFFFF"/>
              </w:rPr>
              <w:t>et.al</w:t>
            </w:r>
            <w:proofErr w:type="gramEnd"/>
            <w:r w:rsidRPr="00662D37">
              <w:rPr>
                <w:rFonts w:ascii="Times New Roman" w:hAnsi="Times New Roman" w:cs="Times New Roman"/>
                <w:color w:val="222222"/>
                <w:sz w:val="24"/>
                <w:szCs w:val="24"/>
                <w:shd w:val="clear" w:color="auto" w:fill="FFFFFF"/>
              </w:rPr>
              <w:t xml:space="preserve"> 2022)</w:t>
            </w:r>
          </w:p>
        </w:tc>
      </w:tr>
      <w:tr w:rsidR="00C3774B" w14:paraId="1A288654" w14:textId="77777777">
        <w:trPr>
          <w:trHeight w:val="1445"/>
        </w:trPr>
        <w:tc>
          <w:tcPr>
            <w:tcW w:w="581" w:type="dxa"/>
          </w:tcPr>
          <w:p w14:paraId="1E29880A"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lastRenderedPageBreak/>
              <w:t>02</w:t>
            </w:r>
          </w:p>
        </w:tc>
        <w:tc>
          <w:tcPr>
            <w:tcW w:w="915" w:type="dxa"/>
            <w:vMerge/>
          </w:tcPr>
          <w:p w14:paraId="3A54A466" w14:textId="77777777" w:rsidR="00C3774B" w:rsidRDefault="00C3774B" w:rsidP="0014283F">
            <w:pPr>
              <w:jc w:val="both"/>
              <w:rPr>
                <w:rFonts w:ascii="Times New Roman" w:hAnsi="Times New Roman" w:cs="Times New Roman"/>
                <w:b/>
                <w:bCs/>
                <w:sz w:val="24"/>
                <w:szCs w:val="24"/>
              </w:rPr>
            </w:pPr>
          </w:p>
        </w:tc>
        <w:tc>
          <w:tcPr>
            <w:tcW w:w="3148" w:type="dxa"/>
          </w:tcPr>
          <w:p w14:paraId="5C33C2CE" w14:textId="77777777" w:rsidR="00C3774B" w:rsidRDefault="00C3774B" w:rsidP="0014283F">
            <w:pPr>
              <w:pStyle w:val="ListParagraph"/>
              <w:spacing w:before="240"/>
              <w:ind w:left="0"/>
              <w:jc w:val="both"/>
              <w:rPr>
                <w:rFonts w:ascii="Times New Roman" w:hAnsi="Times New Roman" w:cs="Times New Roman"/>
                <w:bCs/>
                <w:spacing w:val="-4"/>
              </w:rPr>
            </w:pPr>
            <w:r w:rsidRPr="00891EF7">
              <w:rPr>
                <w:rFonts w:ascii="Times New Roman" w:hAnsi="Times New Roman" w:cs="Times New Roman"/>
                <w:bCs/>
                <w:i/>
                <w:iCs/>
                <w:sz w:val="24"/>
                <w:szCs w:val="24"/>
              </w:rPr>
              <w:t xml:space="preserve">Eichhornia crassipes </w:t>
            </w:r>
            <w:r w:rsidRPr="00891EF7">
              <w:rPr>
                <w:rFonts w:ascii="Times New Roman" w:hAnsi="Times New Roman" w:cs="Times New Roman"/>
                <w:bCs/>
                <w:sz w:val="21"/>
              </w:rPr>
              <w:t>(</w:t>
            </w:r>
            <w:proofErr w:type="gramStart"/>
            <w:r w:rsidRPr="00891EF7">
              <w:rPr>
                <w:rFonts w:ascii="Times New Roman" w:hAnsi="Times New Roman" w:cs="Times New Roman"/>
                <w:bCs/>
                <w:sz w:val="21"/>
              </w:rPr>
              <w:t>Mart.)Solms</w:t>
            </w:r>
            <w:proofErr w:type="gramEnd"/>
            <w:r w:rsidRPr="00891EF7">
              <w:rPr>
                <w:rFonts w:ascii="Times New Roman" w:hAnsi="Times New Roman" w:cs="Times New Roman"/>
                <w:bCs/>
                <w:sz w:val="21"/>
              </w:rPr>
              <w:t>-</w:t>
            </w:r>
            <w:r w:rsidRPr="00891EF7">
              <w:rPr>
                <w:rFonts w:ascii="Times New Roman" w:hAnsi="Times New Roman" w:cs="Times New Roman"/>
                <w:bCs/>
                <w:spacing w:val="-4"/>
                <w:sz w:val="21"/>
              </w:rPr>
              <w:t xml:space="preserve">Laub            </w:t>
            </w:r>
            <w:r w:rsidRPr="00891EF7">
              <w:rPr>
                <w:rFonts w:ascii="Times New Roman" w:hAnsi="Times New Roman" w:cs="Times New Roman"/>
                <w:bCs/>
                <w:spacing w:val="-4"/>
                <w:sz w:val="24"/>
                <w:szCs w:val="24"/>
              </w:rPr>
              <w:t>(PONTEDERIACEAE</w:t>
            </w:r>
            <w:r w:rsidRPr="00891EF7">
              <w:rPr>
                <w:rFonts w:ascii="Times New Roman" w:hAnsi="Times New Roman" w:cs="Times New Roman"/>
                <w:bCs/>
                <w:spacing w:val="-4"/>
              </w:rPr>
              <w:t>)</w:t>
            </w:r>
          </w:p>
          <w:p w14:paraId="48C54C4D" w14:textId="77777777" w:rsidR="0043074B" w:rsidRPr="00891EF7" w:rsidRDefault="0043074B" w:rsidP="0014283F">
            <w:pPr>
              <w:pStyle w:val="ListParagraph"/>
              <w:spacing w:before="240"/>
              <w:ind w:left="0"/>
              <w:jc w:val="both"/>
              <w:rPr>
                <w:rFonts w:ascii="Times New Roman" w:hAnsi="Times New Roman" w:cs="Times New Roman"/>
                <w:bCs/>
                <w:i/>
                <w:iCs/>
                <w:sz w:val="24"/>
                <w:szCs w:val="24"/>
              </w:rPr>
            </w:pPr>
            <w:r>
              <w:rPr>
                <w:rFonts w:ascii="Times New Roman" w:hAnsi="Times New Roman" w:cs="Times New Roman"/>
                <w:bCs/>
                <w:spacing w:val="-4"/>
              </w:rPr>
              <w:t>NCACBOT0135</w:t>
            </w:r>
          </w:p>
        </w:tc>
        <w:tc>
          <w:tcPr>
            <w:tcW w:w="5019" w:type="dxa"/>
          </w:tcPr>
          <w:p w14:paraId="540CFC4A" w14:textId="5FD1EBC0"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Removal </w:t>
            </w:r>
            <w:proofErr w:type="gramStart"/>
            <w:r w:rsidRPr="00662D37">
              <w:rPr>
                <w:rFonts w:ascii="Times New Roman" w:hAnsi="Times New Roman" w:cs="Times New Roman"/>
                <w:color w:val="222222"/>
                <w:sz w:val="24"/>
                <w:szCs w:val="24"/>
                <w:shd w:val="clear" w:color="auto" w:fill="FFFFFF"/>
              </w:rPr>
              <w:t xml:space="preserve">of  </w:t>
            </w:r>
            <w:r w:rsidR="00136EB2">
              <w:rPr>
                <w:rFonts w:ascii="Times New Roman" w:hAnsi="Times New Roman" w:cs="Times New Roman"/>
                <w:color w:val="222222"/>
                <w:sz w:val="24"/>
                <w:szCs w:val="24"/>
                <w:shd w:val="clear" w:color="auto" w:fill="FFFFFF"/>
              </w:rPr>
              <w:t>Cr</w:t>
            </w:r>
            <w:proofErr w:type="gramEnd"/>
            <w:r w:rsidRPr="00662D37">
              <w:rPr>
                <w:rFonts w:ascii="Times New Roman" w:hAnsi="Times New Roman" w:cs="Times New Roman"/>
                <w:color w:val="222222"/>
                <w:sz w:val="24"/>
                <w:szCs w:val="24"/>
                <w:shd w:val="clear" w:color="auto" w:fill="FFFFFF"/>
              </w:rPr>
              <w:t xml:space="preserve">, Cd, </w:t>
            </w:r>
            <w:r w:rsidR="00136EB2">
              <w:rPr>
                <w:rFonts w:ascii="Times New Roman" w:hAnsi="Times New Roman" w:cs="Times New Roman"/>
                <w:color w:val="222222"/>
                <w:sz w:val="24"/>
                <w:szCs w:val="24"/>
                <w:shd w:val="clear" w:color="auto" w:fill="FFFFFF"/>
              </w:rPr>
              <w:t>Ag</w:t>
            </w:r>
            <w:r w:rsidRPr="00662D37">
              <w:rPr>
                <w:rFonts w:ascii="Times New Roman" w:hAnsi="Times New Roman" w:cs="Times New Roman"/>
                <w:color w:val="222222"/>
                <w:sz w:val="24"/>
                <w:szCs w:val="24"/>
                <w:shd w:val="clear" w:color="auto" w:fill="FFFFFF"/>
              </w:rPr>
              <w:t xml:space="preserve">, </w:t>
            </w:r>
            <w:r w:rsidR="00136EB2">
              <w:rPr>
                <w:rFonts w:ascii="Times New Roman" w:hAnsi="Times New Roman" w:cs="Times New Roman"/>
                <w:color w:val="222222"/>
                <w:sz w:val="24"/>
                <w:szCs w:val="24"/>
                <w:shd w:val="clear" w:color="auto" w:fill="FFFFFF"/>
              </w:rPr>
              <w:t>Ni</w:t>
            </w:r>
            <w:r w:rsidRPr="00662D37">
              <w:rPr>
                <w:rFonts w:ascii="Times New Roman" w:hAnsi="Times New Roman" w:cs="Times New Roman"/>
                <w:color w:val="222222"/>
                <w:sz w:val="24"/>
                <w:szCs w:val="24"/>
                <w:shd w:val="clear" w:color="auto" w:fill="FFFFFF"/>
              </w:rPr>
              <w:t xml:space="preserve">, </w:t>
            </w:r>
            <w:r w:rsidR="00136EB2">
              <w:rPr>
                <w:rFonts w:ascii="Times New Roman" w:hAnsi="Times New Roman" w:cs="Times New Roman"/>
                <w:color w:val="222222"/>
                <w:sz w:val="24"/>
                <w:szCs w:val="24"/>
                <w:shd w:val="clear" w:color="auto" w:fill="FFFFFF"/>
              </w:rPr>
              <w:t>Zn</w:t>
            </w:r>
            <w:r w:rsidRPr="00662D37">
              <w:rPr>
                <w:rFonts w:ascii="Times New Roman" w:hAnsi="Times New Roman" w:cs="Times New Roman"/>
                <w:color w:val="222222"/>
                <w:sz w:val="24"/>
                <w:szCs w:val="24"/>
                <w:shd w:val="clear" w:color="auto" w:fill="FFFFFF"/>
              </w:rPr>
              <w:t xml:space="preserve">, </w:t>
            </w:r>
            <w:r w:rsidR="00136EB2">
              <w:rPr>
                <w:rFonts w:ascii="Times New Roman" w:hAnsi="Times New Roman" w:cs="Times New Roman"/>
                <w:color w:val="222222"/>
                <w:sz w:val="24"/>
                <w:szCs w:val="24"/>
                <w:shd w:val="clear" w:color="auto" w:fill="FFFFFF"/>
              </w:rPr>
              <w:t>Cu</w:t>
            </w:r>
            <w:r w:rsidRPr="00662D37">
              <w:rPr>
                <w:rFonts w:ascii="Times New Roman" w:hAnsi="Times New Roman" w:cs="Times New Roman"/>
                <w:color w:val="222222"/>
                <w:sz w:val="24"/>
                <w:szCs w:val="24"/>
                <w:shd w:val="clear" w:color="auto" w:fill="FFFFFF"/>
              </w:rPr>
              <w:t>, Pb</w:t>
            </w:r>
            <w:r w:rsidR="00DF18B3">
              <w:rPr>
                <w:rFonts w:ascii="Times New Roman" w:hAnsi="Times New Roman" w:cs="Times New Roman"/>
                <w:color w:val="222222"/>
                <w:sz w:val="24"/>
                <w:szCs w:val="24"/>
                <w:shd w:val="clear" w:color="auto" w:fill="FFFFFF"/>
              </w:rPr>
              <w:t xml:space="preserve"> &amp;</w:t>
            </w:r>
            <w:r w:rsidRPr="00662D37">
              <w:rPr>
                <w:rFonts w:ascii="Times New Roman" w:hAnsi="Times New Roman" w:cs="Times New Roman"/>
                <w:color w:val="222222"/>
                <w:sz w:val="24"/>
                <w:szCs w:val="24"/>
                <w:shd w:val="clear" w:color="auto" w:fill="FFFFFF"/>
              </w:rPr>
              <w:t xml:space="preserve"> </w:t>
            </w:r>
            <w:r w:rsidR="00136EB2">
              <w:rPr>
                <w:rFonts w:ascii="Times New Roman" w:hAnsi="Times New Roman" w:cs="Times New Roman"/>
                <w:color w:val="222222"/>
                <w:sz w:val="24"/>
                <w:szCs w:val="24"/>
                <w:shd w:val="clear" w:color="auto" w:fill="FFFFFF"/>
              </w:rPr>
              <w:t>Hg</w:t>
            </w:r>
            <w:r w:rsidRPr="00662D37">
              <w:rPr>
                <w:rFonts w:ascii="Times New Roman" w:hAnsi="Times New Roman" w:cs="Times New Roman"/>
                <w:color w:val="222222"/>
                <w:sz w:val="24"/>
                <w:szCs w:val="24"/>
                <w:shd w:val="clear" w:color="auto" w:fill="FFFFFF"/>
              </w:rPr>
              <w:t xml:space="preserve"> (</w:t>
            </w:r>
            <w:proofErr w:type="spellStart"/>
            <w:r w:rsidRPr="00662D37">
              <w:rPr>
                <w:rFonts w:ascii="Times New Roman" w:hAnsi="Times New Roman" w:cs="Times New Roman"/>
                <w:color w:val="222222"/>
                <w:sz w:val="24"/>
                <w:szCs w:val="24"/>
                <w:shd w:val="clear" w:color="auto" w:fill="FFFFFF"/>
              </w:rPr>
              <w:t>Odjegba</w:t>
            </w:r>
            <w:proofErr w:type="spellEnd"/>
            <w:r w:rsidRPr="00662D37">
              <w:rPr>
                <w:rFonts w:ascii="Times New Roman" w:hAnsi="Times New Roman" w:cs="Times New Roman"/>
                <w:color w:val="222222"/>
                <w:sz w:val="24"/>
                <w:szCs w:val="24"/>
                <w:shd w:val="clear" w:color="auto" w:fill="FFFFFF"/>
              </w:rPr>
              <w:t xml:space="preserve"> and </w:t>
            </w:r>
            <w:proofErr w:type="spellStart"/>
            <w:r w:rsidRPr="00662D37">
              <w:rPr>
                <w:rFonts w:ascii="Times New Roman" w:hAnsi="Times New Roman" w:cs="Times New Roman"/>
                <w:color w:val="222222"/>
                <w:sz w:val="24"/>
                <w:szCs w:val="24"/>
                <w:shd w:val="clear" w:color="auto" w:fill="FFFFFF"/>
              </w:rPr>
              <w:t>Fasidi</w:t>
            </w:r>
            <w:proofErr w:type="spellEnd"/>
            <w:r w:rsidRPr="00662D37">
              <w:rPr>
                <w:rFonts w:ascii="Times New Roman" w:hAnsi="Times New Roman" w:cs="Times New Roman"/>
                <w:color w:val="222222"/>
                <w:sz w:val="24"/>
                <w:szCs w:val="24"/>
                <w:shd w:val="clear" w:color="auto" w:fill="FFFFFF"/>
              </w:rPr>
              <w:t xml:space="preserve"> 2007) and Sodium Cyanide (</w:t>
            </w:r>
            <w:proofErr w:type="spellStart"/>
            <w:r w:rsidRPr="00662D37">
              <w:rPr>
                <w:rFonts w:ascii="Times New Roman" w:hAnsi="Times New Roman" w:cs="Times New Roman"/>
                <w:color w:val="222222"/>
                <w:sz w:val="24"/>
                <w:szCs w:val="24"/>
                <w:shd w:val="clear" w:color="auto" w:fill="FFFFFF"/>
              </w:rPr>
              <w:t>Evangelou</w:t>
            </w:r>
            <w:r w:rsidRPr="00662D37">
              <w:rPr>
                <w:rFonts w:ascii="Times New Roman" w:hAnsi="Times New Roman" w:cs="Times New Roman"/>
                <w:sz w:val="24"/>
                <w:szCs w:val="24"/>
              </w:rPr>
              <w:t>et</w:t>
            </w:r>
            <w:proofErr w:type="spellEnd"/>
            <w:r w:rsidRPr="00662D37">
              <w:rPr>
                <w:rFonts w:ascii="Times New Roman" w:hAnsi="Times New Roman" w:cs="Times New Roman"/>
                <w:sz w:val="24"/>
                <w:szCs w:val="24"/>
              </w:rPr>
              <w:t>. al 2007)</w:t>
            </w:r>
          </w:p>
          <w:p w14:paraId="11378651" w14:textId="70233AE0" w:rsidR="00C3774B" w:rsidRPr="00662D37" w:rsidRDefault="00C3774B" w:rsidP="0014283F">
            <w:pPr>
              <w:pStyle w:val="ListParagraph"/>
              <w:numPr>
                <w:ilvl w:val="0"/>
                <w:numId w:val="2"/>
              </w:numPr>
              <w:spacing w:before="240"/>
              <w:rPr>
                <w:rFonts w:ascii="Times New Roman" w:hAnsi="Times New Roman" w:cs="Times New Roman"/>
                <w:b/>
                <w:bCs/>
                <w:sz w:val="24"/>
                <w:szCs w:val="24"/>
              </w:rPr>
            </w:pPr>
            <w:r w:rsidRPr="00662D37">
              <w:rPr>
                <w:rFonts w:ascii="Times New Roman" w:hAnsi="Times New Roman" w:cs="Times New Roman"/>
                <w:sz w:val="24"/>
                <w:szCs w:val="24"/>
              </w:rPr>
              <w:t xml:space="preserve">Phytoremediation of Methylene </w:t>
            </w:r>
            <w:r w:rsidR="00136EB2">
              <w:rPr>
                <w:rFonts w:ascii="Times New Roman" w:hAnsi="Times New Roman" w:cs="Times New Roman"/>
                <w:sz w:val="24"/>
                <w:szCs w:val="24"/>
              </w:rPr>
              <w:t>Orange</w:t>
            </w:r>
            <w:r w:rsidRPr="00662D37">
              <w:rPr>
                <w:rFonts w:ascii="Times New Roman" w:hAnsi="Times New Roman" w:cs="Times New Roman"/>
                <w:sz w:val="24"/>
                <w:szCs w:val="24"/>
              </w:rPr>
              <w:t xml:space="preserve"> and Methyl </w:t>
            </w:r>
            <w:proofErr w:type="gramStart"/>
            <w:r w:rsidR="00136EB2">
              <w:rPr>
                <w:rFonts w:ascii="Times New Roman" w:hAnsi="Times New Roman" w:cs="Times New Roman"/>
                <w:sz w:val="24"/>
                <w:szCs w:val="24"/>
              </w:rPr>
              <w:t>Blue</w:t>
            </w:r>
            <w:r w:rsidRPr="00662D37">
              <w:rPr>
                <w:rFonts w:ascii="Times New Roman" w:hAnsi="Times New Roman" w:cs="Times New Roman"/>
                <w:b/>
                <w:bCs/>
                <w:sz w:val="24"/>
                <w:szCs w:val="24"/>
              </w:rPr>
              <w:t>(</w:t>
            </w:r>
            <w:proofErr w:type="gramEnd"/>
            <w:r w:rsidRPr="00662D37">
              <w:rPr>
                <w:rFonts w:ascii="Times New Roman" w:hAnsi="Times New Roman" w:cs="Times New Roman"/>
                <w:sz w:val="24"/>
                <w:szCs w:val="24"/>
              </w:rPr>
              <w:t xml:space="preserve">Tan </w:t>
            </w:r>
            <w:r w:rsidRPr="000E0C94">
              <w:rPr>
                <w:rFonts w:ascii="Times New Roman" w:hAnsi="Times New Roman" w:cs="Times New Roman"/>
                <w:i/>
                <w:iCs/>
                <w:sz w:val="24"/>
                <w:szCs w:val="24"/>
              </w:rPr>
              <w:t>et. al</w:t>
            </w:r>
            <w:r w:rsidRPr="00662D37">
              <w:rPr>
                <w:rFonts w:ascii="Times New Roman" w:hAnsi="Times New Roman" w:cs="Times New Roman"/>
                <w:sz w:val="24"/>
                <w:szCs w:val="24"/>
              </w:rPr>
              <w:t xml:space="preserve"> 2016)</w:t>
            </w:r>
          </w:p>
        </w:tc>
      </w:tr>
      <w:tr w:rsidR="00C3774B" w14:paraId="6850F5D0" w14:textId="77777777">
        <w:trPr>
          <w:trHeight w:val="1202"/>
        </w:trPr>
        <w:tc>
          <w:tcPr>
            <w:tcW w:w="581" w:type="dxa"/>
          </w:tcPr>
          <w:p w14:paraId="1FB60123"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t>03</w:t>
            </w:r>
          </w:p>
        </w:tc>
        <w:tc>
          <w:tcPr>
            <w:tcW w:w="915" w:type="dxa"/>
            <w:vMerge/>
          </w:tcPr>
          <w:p w14:paraId="24564D2B" w14:textId="77777777" w:rsidR="00C3774B" w:rsidRDefault="00C3774B" w:rsidP="0014283F">
            <w:pPr>
              <w:jc w:val="both"/>
              <w:rPr>
                <w:rFonts w:ascii="Times New Roman" w:hAnsi="Times New Roman" w:cs="Times New Roman"/>
                <w:b/>
                <w:bCs/>
                <w:sz w:val="24"/>
                <w:szCs w:val="24"/>
              </w:rPr>
            </w:pPr>
          </w:p>
        </w:tc>
        <w:tc>
          <w:tcPr>
            <w:tcW w:w="3148" w:type="dxa"/>
          </w:tcPr>
          <w:p w14:paraId="1DDB3FF8" w14:textId="77777777" w:rsidR="00C3774B" w:rsidRDefault="00C3774B" w:rsidP="0014283F">
            <w:pPr>
              <w:pStyle w:val="ListParagraph"/>
              <w:spacing w:before="240"/>
              <w:ind w:left="0"/>
              <w:jc w:val="both"/>
              <w:rPr>
                <w:rFonts w:ascii="Times New Roman" w:hAnsi="Times New Roman" w:cs="Times New Roman"/>
                <w:bCs/>
              </w:rPr>
            </w:pPr>
            <w:proofErr w:type="spellStart"/>
            <w:r>
              <w:rPr>
                <w:rFonts w:ascii="Times New Roman" w:hAnsi="Times New Roman" w:cs="Times New Roman"/>
                <w:bCs/>
                <w:i/>
                <w:iCs/>
                <w:sz w:val="24"/>
                <w:szCs w:val="24"/>
              </w:rPr>
              <w:t>Pistia</w:t>
            </w:r>
            <w:proofErr w:type="spellEnd"/>
            <w:r>
              <w:rPr>
                <w:rFonts w:ascii="Times New Roman" w:hAnsi="Times New Roman" w:cs="Times New Roman"/>
                <w:bCs/>
                <w:i/>
                <w:iCs/>
                <w:sz w:val="24"/>
                <w:szCs w:val="24"/>
              </w:rPr>
              <w:t xml:space="preserve"> </w:t>
            </w:r>
            <w:r w:rsidRPr="00891EF7">
              <w:rPr>
                <w:rFonts w:ascii="Times New Roman" w:hAnsi="Times New Roman" w:cs="Times New Roman"/>
                <w:bCs/>
                <w:i/>
                <w:iCs/>
                <w:sz w:val="24"/>
                <w:szCs w:val="24"/>
              </w:rPr>
              <w:t>stratiotes</w:t>
            </w:r>
            <w:r w:rsidRPr="00891EF7">
              <w:rPr>
                <w:rFonts w:ascii="Times New Roman" w:hAnsi="Times New Roman" w:cs="Times New Roman"/>
                <w:bCs/>
                <w:sz w:val="24"/>
                <w:szCs w:val="24"/>
              </w:rPr>
              <w:t xml:space="preserve"> L</w:t>
            </w:r>
            <w:r w:rsidRPr="00191E71">
              <w:rPr>
                <w:rFonts w:ascii="Times New Roman" w:hAnsi="Times New Roman" w:cs="Times New Roman"/>
                <w:bCs/>
                <w:sz w:val="24"/>
                <w:szCs w:val="24"/>
              </w:rPr>
              <w:t>. (ARACEAE</w:t>
            </w:r>
            <w:r w:rsidRPr="00191E71">
              <w:rPr>
                <w:rFonts w:ascii="Times New Roman" w:hAnsi="Times New Roman" w:cs="Times New Roman"/>
                <w:bCs/>
              </w:rPr>
              <w:t>)</w:t>
            </w:r>
          </w:p>
          <w:p w14:paraId="7F31BC4C" w14:textId="77777777" w:rsidR="0043074B" w:rsidRPr="009373A1" w:rsidRDefault="0043074B" w:rsidP="0014283F">
            <w:pPr>
              <w:pStyle w:val="ListParagraph"/>
              <w:spacing w:before="240"/>
              <w:ind w:left="0"/>
              <w:jc w:val="both"/>
              <w:rPr>
                <w:rFonts w:ascii="Times New Roman" w:hAnsi="Times New Roman" w:cs="Times New Roman"/>
                <w:bCs/>
                <w:sz w:val="24"/>
                <w:szCs w:val="24"/>
              </w:rPr>
            </w:pPr>
            <w:r>
              <w:rPr>
                <w:rFonts w:ascii="Times New Roman" w:hAnsi="Times New Roman" w:cs="Times New Roman"/>
                <w:bCs/>
              </w:rPr>
              <w:t>NCACBOT0450</w:t>
            </w:r>
          </w:p>
        </w:tc>
        <w:tc>
          <w:tcPr>
            <w:tcW w:w="5019" w:type="dxa"/>
          </w:tcPr>
          <w:p w14:paraId="32119A15" w14:textId="77777777"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It has the ability of phytoremediation of Cd (Das </w:t>
            </w:r>
            <w:r w:rsidRPr="000E0C94">
              <w:rPr>
                <w:rFonts w:ascii="Times New Roman" w:hAnsi="Times New Roman" w:cs="Times New Roman"/>
                <w:i/>
                <w:iCs/>
                <w:color w:val="222222"/>
                <w:sz w:val="24"/>
                <w:szCs w:val="24"/>
                <w:shd w:val="clear" w:color="auto" w:fill="FFFFFF"/>
              </w:rPr>
              <w:t>et.al</w:t>
            </w:r>
            <w:r w:rsidRPr="00662D37">
              <w:rPr>
                <w:rFonts w:ascii="Times New Roman" w:hAnsi="Times New Roman" w:cs="Times New Roman"/>
                <w:color w:val="222222"/>
                <w:sz w:val="24"/>
                <w:szCs w:val="24"/>
                <w:shd w:val="clear" w:color="auto" w:fill="FFFFFF"/>
              </w:rPr>
              <w:t xml:space="preserve"> 2014), antibiotics ciprofloxacin (</w:t>
            </w:r>
            <w:proofErr w:type="spellStart"/>
            <w:r w:rsidRPr="00662D37">
              <w:rPr>
                <w:rFonts w:ascii="Times New Roman" w:hAnsi="Times New Roman" w:cs="Times New Roman"/>
                <w:color w:val="222222"/>
                <w:sz w:val="24"/>
                <w:szCs w:val="24"/>
                <w:shd w:val="clear" w:color="auto" w:fill="FFFFFF"/>
              </w:rPr>
              <w:t>Masiyambir</w:t>
            </w:r>
            <w:proofErr w:type="spellEnd"/>
            <w:r w:rsidRPr="00662D37">
              <w:rPr>
                <w:rFonts w:ascii="Times New Roman" w:hAnsi="Times New Roman" w:cs="Times New Roman"/>
                <w:color w:val="222222"/>
                <w:sz w:val="24"/>
                <w:szCs w:val="24"/>
                <w:shd w:val="clear" w:color="auto" w:fill="FFFFFF"/>
              </w:rPr>
              <w:t xml:space="preserve"> </w:t>
            </w:r>
            <w:r w:rsidRPr="000E0C94">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2023) and</w:t>
            </w:r>
            <w:r w:rsidRPr="00662D37">
              <w:rPr>
                <w:rFonts w:ascii="Times New Roman" w:hAnsi="Times New Roman" w:cs="Times New Roman"/>
                <w:sz w:val="24"/>
                <w:szCs w:val="24"/>
              </w:rPr>
              <w:t xml:space="preserve"> herbicide clomazone in water (</w:t>
            </w:r>
            <w:r w:rsidRPr="00662D37">
              <w:rPr>
                <w:rFonts w:ascii="Times New Roman" w:hAnsi="Times New Roman" w:cs="Times New Roman"/>
                <w:color w:val="222222"/>
                <w:sz w:val="24"/>
                <w:szCs w:val="24"/>
                <w:shd w:val="clear" w:color="auto" w:fill="FFFFFF"/>
              </w:rPr>
              <w:t>Escoto et. Al 2019)</w:t>
            </w:r>
          </w:p>
        </w:tc>
      </w:tr>
      <w:tr w:rsidR="00C3774B" w14:paraId="0129A1BB" w14:textId="77777777">
        <w:trPr>
          <w:trHeight w:val="1772"/>
        </w:trPr>
        <w:tc>
          <w:tcPr>
            <w:tcW w:w="581" w:type="dxa"/>
          </w:tcPr>
          <w:p w14:paraId="04F312C5"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t>04</w:t>
            </w:r>
          </w:p>
        </w:tc>
        <w:tc>
          <w:tcPr>
            <w:tcW w:w="915" w:type="dxa"/>
            <w:vMerge/>
          </w:tcPr>
          <w:p w14:paraId="7C23B9BF" w14:textId="77777777" w:rsidR="00C3774B" w:rsidRDefault="00C3774B" w:rsidP="0014283F">
            <w:pPr>
              <w:jc w:val="both"/>
              <w:rPr>
                <w:rFonts w:ascii="Times New Roman" w:hAnsi="Times New Roman" w:cs="Times New Roman"/>
                <w:b/>
                <w:bCs/>
                <w:sz w:val="24"/>
                <w:szCs w:val="24"/>
              </w:rPr>
            </w:pPr>
          </w:p>
        </w:tc>
        <w:tc>
          <w:tcPr>
            <w:tcW w:w="3148" w:type="dxa"/>
          </w:tcPr>
          <w:p w14:paraId="0199DEB5" w14:textId="77777777" w:rsidR="00C3774B" w:rsidRPr="009373A1" w:rsidRDefault="00C3774B" w:rsidP="0014283F">
            <w:pPr>
              <w:spacing w:before="240"/>
              <w:jc w:val="both"/>
              <w:rPr>
                <w:rFonts w:ascii="Times New Roman" w:hAnsi="Times New Roman" w:cs="Times New Roman"/>
                <w:bCs/>
                <w:i/>
                <w:sz w:val="24"/>
                <w:szCs w:val="24"/>
              </w:rPr>
            </w:pPr>
            <w:proofErr w:type="gramStart"/>
            <w:r w:rsidRPr="009373A1">
              <w:rPr>
                <w:rFonts w:ascii="Times New Roman" w:hAnsi="Times New Roman" w:cs="Times New Roman"/>
                <w:bCs/>
                <w:i/>
                <w:sz w:val="24"/>
                <w:szCs w:val="24"/>
              </w:rPr>
              <w:t xml:space="preserve">Salvinia  </w:t>
            </w:r>
            <w:proofErr w:type="spellStart"/>
            <w:r w:rsidRPr="009373A1">
              <w:rPr>
                <w:rFonts w:ascii="Times New Roman" w:hAnsi="Times New Roman" w:cs="Times New Roman"/>
                <w:bCs/>
                <w:i/>
                <w:sz w:val="24"/>
                <w:szCs w:val="24"/>
              </w:rPr>
              <w:t>molesta</w:t>
            </w:r>
            <w:proofErr w:type="spellEnd"/>
            <w:proofErr w:type="gramEnd"/>
            <w:r w:rsidRPr="009373A1">
              <w:rPr>
                <w:rFonts w:ascii="Times New Roman" w:hAnsi="Times New Roman" w:cs="Times New Roman"/>
                <w:bCs/>
                <w:i/>
                <w:sz w:val="24"/>
                <w:szCs w:val="24"/>
              </w:rPr>
              <w:t xml:space="preserve"> </w:t>
            </w:r>
            <w:proofErr w:type="spellStart"/>
            <w:r w:rsidRPr="009373A1">
              <w:rPr>
                <w:bCs/>
                <w:spacing w:val="-2"/>
              </w:rPr>
              <w:t>D.Mitch</w:t>
            </w:r>
            <w:proofErr w:type="spellEnd"/>
          </w:p>
          <w:p w14:paraId="07018539" w14:textId="77777777" w:rsidR="00C3774B" w:rsidRDefault="00C3774B" w:rsidP="0014283F">
            <w:pPr>
              <w:jc w:val="both"/>
              <w:rPr>
                <w:rFonts w:ascii="Times New Roman" w:hAnsi="Times New Roman" w:cs="Times New Roman"/>
                <w:bCs/>
                <w:sz w:val="24"/>
                <w:szCs w:val="24"/>
              </w:rPr>
            </w:pPr>
            <w:r w:rsidRPr="00191E71">
              <w:rPr>
                <w:rFonts w:ascii="Times New Roman" w:hAnsi="Times New Roman" w:cs="Times New Roman"/>
                <w:bCs/>
                <w:sz w:val="24"/>
                <w:szCs w:val="24"/>
              </w:rPr>
              <w:t>(SALVINIACEAE)</w:t>
            </w:r>
          </w:p>
          <w:p w14:paraId="6060896A" w14:textId="77777777" w:rsidR="0043074B" w:rsidRPr="0043074B" w:rsidRDefault="0043074B" w:rsidP="0014283F">
            <w:pPr>
              <w:jc w:val="both"/>
              <w:rPr>
                <w:rFonts w:ascii="Times New Roman" w:hAnsi="Times New Roman" w:cs="Times New Roman"/>
                <w:bCs/>
                <w:sz w:val="24"/>
                <w:szCs w:val="24"/>
              </w:rPr>
            </w:pPr>
            <w:r w:rsidRPr="0043074B">
              <w:rPr>
                <w:rFonts w:ascii="Times New Roman" w:hAnsi="Times New Roman" w:cs="Times New Roman"/>
                <w:bCs/>
                <w:sz w:val="22"/>
                <w:szCs w:val="22"/>
              </w:rPr>
              <w:t>NCACBOT</w:t>
            </w:r>
            <w:r>
              <w:rPr>
                <w:rFonts w:ascii="Times New Roman" w:hAnsi="Times New Roman" w:cs="Times New Roman"/>
                <w:bCs/>
                <w:sz w:val="22"/>
                <w:szCs w:val="22"/>
              </w:rPr>
              <w:t>673</w:t>
            </w:r>
          </w:p>
        </w:tc>
        <w:tc>
          <w:tcPr>
            <w:tcW w:w="5019" w:type="dxa"/>
          </w:tcPr>
          <w:p w14:paraId="72848534" w14:textId="77777777"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sz w:val="24"/>
                <w:szCs w:val="24"/>
              </w:rPr>
              <w:t>Can remove Phosphate and Nitrate (</w:t>
            </w:r>
            <w:r w:rsidRPr="00662D37">
              <w:rPr>
                <w:rFonts w:ascii="Times New Roman" w:hAnsi="Times New Roman" w:cs="Times New Roman"/>
                <w:color w:val="222222"/>
                <w:sz w:val="24"/>
                <w:szCs w:val="24"/>
                <w:shd w:val="clear" w:color="auto" w:fill="FFFFFF"/>
              </w:rPr>
              <w:t>Ng, and       Chan, 2017).</w:t>
            </w:r>
          </w:p>
          <w:p w14:paraId="60F70E61" w14:textId="100577AD"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sz w:val="24"/>
                <w:szCs w:val="24"/>
              </w:rPr>
              <w:t xml:space="preserve">Decontamination of </w:t>
            </w:r>
            <w:r w:rsidR="00136EB2">
              <w:rPr>
                <w:rFonts w:ascii="Times New Roman" w:hAnsi="Times New Roman" w:cs="Times New Roman"/>
                <w:sz w:val="24"/>
                <w:szCs w:val="24"/>
              </w:rPr>
              <w:t>Ni</w:t>
            </w:r>
            <w:r w:rsidRPr="00662D37">
              <w:rPr>
                <w:rFonts w:ascii="Times New Roman" w:hAnsi="Times New Roman" w:cs="Times New Roman"/>
                <w:sz w:val="24"/>
                <w:szCs w:val="24"/>
              </w:rPr>
              <w:t>,</w:t>
            </w:r>
            <w:r w:rsidR="00A64B5F">
              <w:rPr>
                <w:rFonts w:ascii="Times New Roman" w:hAnsi="Times New Roman" w:cs="Times New Roman"/>
                <w:sz w:val="24"/>
                <w:szCs w:val="24"/>
              </w:rPr>
              <w:t xml:space="preserve"> Cu</w:t>
            </w:r>
            <w:r w:rsidRPr="00662D37">
              <w:rPr>
                <w:rFonts w:ascii="Times New Roman" w:hAnsi="Times New Roman" w:cs="Times New Roman"/>
                <w:sz w:val="24"/>
                <w:szCs w:val="24"/>
              </w:rPr>
              <w:t xml:space="preserve">, </w:t>
            </w:r>
            <w:r w:rsidR="00A64B5F">
              <w:rPr>
                <w:rFonts w:ascii="Times New Roman" w:hAnsi="Times New Roman" w:cs="Times New Roman"/>
                <w:sz w:val="24"/>
                <w:szCs w:val="24"/>
              </w:rPr>
              <w:t>Pb</w:t>
            </w:r>
            <w:r w:rsidRPr="00662D37">
              <w:rPr>
                <w:rFonts w:ascii="Times New Roman" w:hAnsi="Times New Roman" w:cs="Times New Roman"/>
                <w:sz w:val="24"/>
                <w:szCs w:val="24"/>
              </w:rPr>
              <w:t xml:space="preserve">, </w:t>
            </w:r>
            <w:r w:rsidR="00A64B5F">
              <w:rPr>
                <w:rFonts w:ascii="Times New Roman" w:hAnsi="Times New Roman" w:cs="Times New Roman"/>
                <w:sz w:val="24"/>
                <w:szCs w:val="24"/>
              </w:rPr>
              <w:t>Zn</w:t>
            </w:r>
            <w:r w:rsidRPr="00662D37">
              <w:rPr>
                <w:rFonts w:ascii="Times New Roman" w:hAnsi="Times New Roman" w:cs="Times New Roman"/>
                <w:sz w:val="24"/>
                <w:szCs w:val="24"/>
              </w:rPr>
              <w:t xml:space="preserve">, </w:t>
            </w:r>
            <w:r w:rsidR="00A64B5F">
              <w:rPr>
                <w:rFonts w:ascii="Times New Roman" w:hAnsi="Times New Roman" w:cs="Times New Roman"/>
                <w:sz w:val="24"/>
                <w:szCs w:val="24"/>
              </w:rPr>
              <w:t>Cd &amp;</w:t>
            </w:r>
            <w:r w:rsidRPr="00662D37">
              <w:rPr>
                <w:rFonts w:ascii="Times New Roman" w:hAnsi="Times New Roman" w:cs="Times New Roman"/>
                <w:sz w:val="24"/>
                <w:szCs w:val="24"/>
              </w:rPr>
              <w:t xml:space="preserve"> </w:t>
            </w:r>
            <w:r w:rsidR="00136EB2">
              <w:rPr>
                <w:rFonts w:ascii="Times New Roman" w:hAnsi="Times New Roman" w:cs="Times New Roman"/>
                <w:sz w:val="24"/>
                <w:szCs w:val="24"/>
              </w:rPr>
              <w:t>Fe</w:t>
            </w:r>
            <w:r w:rsidRPr="00662D37">
              <w:rPr>
                <w:rFonts w:ascii="Times New Roman" w:hAnsi="Times New Roman" w:cs="Times New Roman"/>
                <w:sz w:val="24"/>
                <w:szCs w:val="24"/>
              </w:rPr>
              <w:t xml:space="preserve"> (</w:t>
            </w:r>
            <w:r w:rsidRPr="00662D37">
              <w:rPr>
                <w:rFonts w:ascii="Times New Roman" w:hAnsi="Times New Roman" w:cs="Times New Roman"/>
                <w:color w:val="222222"/>
                <w:sz w:val="24"/>
                <w:szCs w:val="24"/>
                <w:shd w:val="clear" w:color="auto" w:fill="FFFFFF"/>
              </w:rPr>
              <w:t>George and Gabriel 2017)</w:t>
            </w:r>
          </w:p>
          <w:p w14:paraId="00EF8E10" w14:textId="77777777"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sz w:val="24"/>
                <w:szCs w:val="24"/>
              </w:rPr>
              <w:t xml:space="preserve">Bio </w:t>
            </w:r>
            <w:proofErr w:type="spellStart"/>
            <w:r w:rsidRPr="00662D37">
              <w:rPr>
                <w:rFonts w:ascii="Times New Roman" w:hAnsi="Times New Roman" w:cs="Times New Roman"/>
                <w:color w:val="222222"/>
                <w:sz w:val="24"/>
                <w:szCs w:val="24"/>
                <w:shd w:val="clear" w:color="auto" w:fill="FFFFFF"/>
              </w:rPr>
              <w:t>biodecolorization</w:t>
            </w:r>
            <w:proofErr w:type="spellEnd"/>
            <w:r w:rsidRPr="00662D37">
              <w:rPr>
                <w:rFonts w:ascii="Times New Roman" w:hAnsi="Times New Roman" w:cs="Times New Roman"/>
                <w:sz w:val="24"/>
                <w:szCs w:val="24"/>
              </w:rPr>
              <w:t xml:space="preserve"> of methyl orange (</w:t>
            </w:r>
            <w:proofErr w:type="spellStart"/>
            <w:r w:rsidRPr="00662D37">
              <w:rPr>
                <w:rFonts w:ascii="Times New Roman" w:hAnsi="Times New Roman" w:cs="Times New Roman"/>
                <w:color w:val="222222"/>
                <w:sz w:val="24"/>
                <w:szCs w:val="24"/>
                <w:shd w:val="clear" w:color="auto" w:fill="FFFFFF"/>
              </w:rPr>
              <w:t>Baldawi</w:t>
            </w:r>
            <w:proofErr w:type="spellEnd"/>
            <w:r w:rsidRPr="00662D37">
              <w:rPr>
                <w:rFonts w:ascii="Times New Roman" w:hAnsi="Times New Roman" w:cs="Times New Roman"/>
                <w:color w:val="222222"/>
                <w:sz w:val="24"/>
                <w:szCs w:val="24"/>
                <w:shd w:val="clear" w:color="auto" w:fill="FFFFFF"/>
              </w:rPr>
              <w:t xml:space="preserve"> </w:t>
            </w:r>
            <w:r w:rsidRPr="000E0C94">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2020)</w:t>
            </w:r>
          </w:p>
        </w:tc>
      </w:tr>
      <w:tr w:rsidR="00C3774B" w14:paraId="7126D126" w14:textId="77777777">
        <w:trPr>
          <w:trHeight w:val="1445"/>
        </w:trPr>
        <w:tc>
          <w:tcPr>
            <w:tcW w:w="581" w:type="dxa"/>
          </w:tcPr>
          <w:p w14:paraId="352E32F7"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t>05</w:t>
            </w:r>
          </w:p>
        </w:tc>
        <w:tc>
          <w:tcPr>
            <w:tcW w:w="915" w:type="dxa"/>
            <w:vMerge/>
          </w:tcPr>
          <w:p w14:paraId="4865FD44" w14:textId="77777777" w:rsidR="00C3774B" w:rsidRDefault="00C3774B" w:rsidP="0014283F">
            <w:pPr>
              <w:jc w:val="both"/>
              <w:rPr>
                <w:rFonts w:ascii="Times New Roman" w:hAnsi="Times New Roman" w:cs="Times New Roman"/>
                <w:b/>
                <w:bCs/>
                <w:sz w:val="24"/>
                <w:szCs w:val="24"/>
              </w:rPr>
            </w:pPr>
          </w:p>
        </w:tc>
        <w:tc>
          <w:tcPr>
            <w:tcW w:w="3148" w:type="dxa"/>
          </w:tcPr>
          <w:p w14:paraId="0BB1E87E" w14:textId="77777777" w:rsidR="00C3774B" w:rsidRDefault="00C3774B" w:rsidP="0014283F">
            <w:pPr>
              <w:pStyle w:val="ListParagraph"/>
              <w:spacing w:before="240"/>
              <w:ind w:left="0"/>
              <w:jc w:val="both"/>
              <w:rPr>
                <w:rFonts w:ascii="Times New Roman" w:hAnsi="Times New Roman" w:cs="Times New Roman"/>
                <w:bCs/>
                <w:spacing w:val="-2"/>
                <w:sz w:val="24"/>
                <w:szCs w:val="24"/>
              </w:rPr>
            </w:pPr>
            <w:proofErr w:type="spellStart"/>
            <w:r w:rsidRPr="00EF3E9C">
              <w:rPr>
                <w:rFonts w:ascii="Times New Roman" w:hAnsi="Times New Roman" w:cs="Times New Roman"/>
                <w:bCs/>
                <w:i/>
                <w:iCs/>
                <w:sz w:val="21"/>
                <w:szCs w:val="21"/>
              </w:rPr>
              <w:t>Spirodola</w:t>
            </w:r>
            <w:proofErr w:type="spellEnd"/>
            <w:r w:rsidRPr="00EF3E9C">
              <w:rPr>
                <w:rFonts w:ascii="Times New Roman" w:hAnsi="Times New Roman" w:cs="Times New Roman"/>
                <w:bCs/>
                <w:i/>
                <w:iCs/>
                <w:sz w:val="21"/>
                <w:szCs w:val="21"/>
              </w:rPr>
              <w:t xml:space="preserve"> </w:t>
            </w:r>
            <w:proofErr w:type="spellStart"/>
            <w:r w:rsidRPr="00EF3E9C">
              <w:rPr>
                <w:rFonts w:ascii="Times New Roman" w:hAnsi="Times New Roman" w:cs="Times New Roman"/>
                <w:bCs/>
                <w:i/>
                <w:iCs/>
                <w:sz w:val="21"/>
                <w:szCs w:val="21"/>
              </w:rPr>
              <w:t>polyrrhiza</w:t>
            </w:r>
            <w:proofErr w:type="spellEnd"/>
            <w:r w:rsidRPr="00EF3E9C">
              <w:rPr>
                <w:rFonts w:ascii="Times New Roman" w:hAnsi="Times New Roman" w:cs="Times New Roman"/>
                <w:bCs/>
                <w:i/>
                <w:iCs/>
                <w:sz w:val="21"/>
                <w:szCs w:val="21"/>
              </w:rPr>
              <w:t xml:space="preserve"> </w:t>
            </w:r>
            <w:r w:rsidRPr="00EF3E9C">
              <w:rPr>
                <w:rFonts w:ascii="Times New Roman" w:hAnsi="Times New Roman" w:cs="Times New Roman"/>
                <w:bCs/>
                <w:sz w:val="21"/>
                <w:szCs w:val="21"/>
              </w:rPr>
              <w:t xml:space="preserve">(L.) </w:t>
            </w:r>
            <w:proofErr w:type="spellStart"/>
            <w:proofErr w:type="gramStart"/>
            <w:r w:rsidRPr="00EF3E9C">
              <w:rPr>
                <w:rFonts w:ascii="Times New Roman" w:hAnsi="Times New Roman" w:cs="Times New Roman"/>
                <w:bCs/>
                <w:spacing w:val="-2"/>
                <w:sz w:val="21"/>
                <w:szCs w:val="21"/>
              </w:rPr>
              <w:t>Schleid</w:t>
            </w:r>
            <w:proofErr w:type="spellEnd"/>
            <w:r w:rsidRPr="00EF3E9C">
              <w:rPr>
                <w:rFonts w:ascii="Times New Roman" w:hAnsi="Times New Roman" w:cs="Times New Roman"/>
                <w:bCs/>
                <w:spacing w:val="-2"/>
                <w:sz w:val="24"/>
                <w:szCs w:val="24"/>
              </w:rPr>
              <w:t>(</w:t>
            </w:r>
            <w:proofErr w:type="gramEnd"/>
            <w:r w:rsidRPr="00EF3E9C">
              <w:rPr>
                <w:rFonts w:ascii="Times New Roman" w:hAnsi="Times New Roman" w:cs="Times New Roman"/>
                <w:bCs/>
                <w:spacing w:val="-2"/>
                <w:sz w:val="24"/>
                <w:szCs w:val="24"/>
              </w:rPr>
              <w:t>LEMNACEAE)</w:t>
            </w:r>
          </w:p>
          <w:p w14:paraId="4330F035" w14:textId="77777777" w:rsidR="0043074B" w:rsidRPr="00EF3E9C" w:rsidRDefault="0043074B" w:rsidP="0014283F">
            <w:pPr>
              <w:pStyle w:val="ListParagraph"/>
              <w:spacing w:before="240"/>
              <w:ind w:left="0"/>
              <w:jc w:val="both"/>
              <w:rPr>
                <w:rFonts w:ascii="Times New Roman" w:hAnsi="Times New Roman" w:cs="Times New Roman"/>
                <w:bCs/>
                <w:sz w:val="24"/>
                <w:szCs w:val="24"/>
              </w:rPr>
            </w:pPr>
            <w:r>
              <w:rPr>
                <w:rFonts w:ascii="Times New Roman" w:hAnsi="Times New Roman" w:cs="Times New Roman"/>
                <w:bCs/>
                <w:spacing w:val="-2"/>
                <w:sz w:val="24"/>
                <w:szCs w:val="24"/>
              </w:rPr>
              <w:t>NCACBOT0822</w:t>
            </w:r>
          </w:p>
        </w:tc>
        <w:tc>
          <w:tcPr>
            <w:tcW w:w="5019" w:type="dxa"/>
          </w:tcPr>
          <w:p w14:paraId="477BF134" w14:textId="77777777"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Accumulate arsenic (Rahman </w:t>
            </w:r>
            <w:r w:rsidRPr="000E0C94">
              <w:rPr>
                <w:rFonts w:ascii="Times New Roman" w:hAnsi="Times New Roman" w:cs="Times New Roman"/>
                <w:i/>
                <w:iCs/>
                <w:color w:val="222222"/>
                <w:sz w:val="24"/>
                <w:szCs w:val="24"/>
                <w:shd w:val="clear" w:color="auto" w:fill="FFFFFF"/>
              </w:rPr>
              <w:t>et.al</w:t>
            </w:r>
            <w:r w:rsidRPr="00662D37">
              <w:rPr>
                <w:rFonts w:ascii="Times New Roman" w:hAnsi="Times New Roman" w:cs="Times New Roman"/>
                <w:color w:val="222222"/>
                <w:sz w:val="24"/>
                <w:szCs w:val="24"/>
                <w:shd w:val="clear" w:color="auto" w:fill="FFFFFF"/>
              </w:rPr>
              <w:t xml:space="preserve"> 2007) and </w:t>
            </w:r>
            <w:proofErr w:type="gramStart"/>
            <w:r w:rsidRPr="00662D37">
              <w:rPr>
                <w:rFonts w:ascii="Times New Roman" w:hAnsi="Times New Roman" w:cs="Times New Roman"/>
                <w:color w:val="222222"/>
                <w:sz w:val="24"/>
                <w:szCs w:val="24"/>
                <w:shd w:val="clear" w:color="auto" w:fill="FFFFFF"/>
              </w:rPr>
              <w:t>decolorize  methylene</w:t>
            </w:r>
            <w:proofErr w:type="gramEnd"/>
            <w:r w:rsidRPr="00662D37">
              <w:rPr>
                <w:rFonts w:ascii="Times New Roman" w:hAnsi="Times New Roman" w:cs="Times New Roman"/>
                <w:color w:val="222222"/>
                <w:sz w:val="24"/>
                <w:szCs w:val="24"/>
                <w:shd w:val="clear" w:color="auto" w:fill="FFFFFF"/>
              </w:rPr>
              <w:t xml:space="preserve"> blue (</w:t>
            </w:r>
            <w:proofErr w:type="spellStart"/>
            <w:r w:rsidRPr="00662D37">
              <w:rPr>
                <w:rFonts w:ascii="Times New Roman" w:hAnsi="Times New Roman" w:cs="Times New Roman"/>
                <w:color w:val="222222"/>
                <w:sz w:val="24"/>
                <w:szCs w:val="24"/>
                <w:shd w:val="clear" w:color="auto" w:fill="FFFFFF"/>
              </w:rPr>
              <w:t>Manghabati</w:t>
            </w:r>
            <w:proofErr w:type="spellEnd"/>
            <w:r w:rsidRPr="00662D37">
              <w:rPr>
                <w:rFonts w:ascii="Times New Roman" w:hAnsi="Times New Roman" w:cs="Times New Roman"/>
                <w:color w:val="222222"/>
                <w:sz w:val="24"/>
                <w:szCs w:val="24"/>
                <w:shd w:val="clear" w:color="auto" w:fill="FFFFFF"/>
              </w:rPr>
              <w:t xml:space="preserve"> and </w:t>
            </w:r>
            <w:proofErr w:type="spellStart"/>
            <w:r w:rsidRPr="00662D37">
              <w:rPr>
                <w:rFonts w:ascii="Times New Roman" w:hAnsi="Times New Roman" w:cs="Times New Roman"/>
                <w:color w:val="222222"/>
                <w:sz w:val="24"/>
                <w:szCs w:val="24"/>
                <w:shd w:val="clear" w:color="auto" w:fill="FFFFFF"/>
              </w:rPr>
              <w:t>Pazuki</w:t>
            </w:r>
            <w:proofErr w:type="spellEnd"/>
            <w:r w:rsidRPr="00662D37">
              <w:rPr>
                <w:rFonts w:ascii="Times New Roman" w:hAnsi="Times New Roman" w:cs="Times New Roman"/>
                <w:color w:val="222222"/>
                <w:sz w:val="24"/>
                <w:szCs w:val="24"/>
                <w:shd w:val="clear" w:color="auto" w:fill="FFFFFF"/>
              </w:rPr>
              <w:t xml:space="preserve"> 2014)</w:t>
            </w:r>
          </w:p>
          <w:p w14:paraId="78E12A75" w14:textId="77777777"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Degradation of antibiotic Ofloxacin (Singh </w:t>
            </w:r>
            <w:r w:rsidRPr="000E0C94">
              <w:rPr>
                <w:rFonts w:ascii="Times New Roman" w:hAnsi="Times New Roman" w:cs="Times New Roman"/>
                <w:i/>
                <w:iCs/>
                <w:color w:val="222222"/>
                <w:sz w:val="24"/>
                <w:szCs w:val="24"/>
                <w:shd w:val="clear" w:color="auto" w:fill="FFFFFF"/>
              </w:rPr>
              <w:t>et.al</w:t>
            </w:r>
            <w:r w:rsidRPr="00662D37">
              <w:rPr>
                <w:rFonts w:ascii="Times New Roman" w:hAnsi="Times New Roman" w:cs="Times New Roman"/>
                <w:color w:val="222222"/>
                <w:sz w:val="24"/>
                <w:szCs w:val="24"/>
                <w:shd w:val="clear" w:color="auto" w:fill="FFFFFF"/>
              </w:rPr>
              <w:t xml:space="preserve"> 2019)</w:t>
            </w:r>
          </w:p>
        </w:tc>
      </w:tr>
      <w:tr w:rsidR="00C3774B" w14:paraId="6C270ED1" w14:textId="77777777">
        <w:trPr>
          <w:trHeight w:val="1205"/>
        </w:trPr>
        <w:tc>
          <w:tcPr>
            <w:tcW w:w="581" w:type="dxa"/>
          </w:tcPr>
          <w:p w14:paraId="79328860"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t>06</w:t>
            </w:r>
          </w:p>
        </w:tc>
        <w:tc>
          <w:tcPr>
            <w:tcW w:w="915" w:type="dxa"/>
            <w:vMerge/>
          </w:tcPr>
          <w:p w14:paraId="22A6C888" w14:textId="77777777" w:rsidR="00C3774B" w:rsidRDefault="00C3774B" w:rsidP="0014283F">
            <w:pPr>
              <w:jc w:val="both"/>
              <w:rPr>
                <w:rFonts w:ascii="Times New Roman" w:hAnsi="Times New Roman" w:cs="Times New Roman"/>
                <w:b/>
                <w:bCs/>
                <w:sz w:val="24"/>
                <w:szCs w:val="24"/>
              </w:rPr>
            </w:pPr>
          </w:p>
        </w:tc>
        <w:tc>
          <w:tcPr>
            <w:tcW w:w="3148" w:type="dxa"/>
          </w:tcPr>
          <w:p w14:paraId="7367D468" w14:textId="77777777" w:rsidR="00C3774B" w:rsidRDefault="00C3774B" w:rsidP="0014283F">
            <w:pPr>
              <w:pStyle w:val="ListParagraph"/>
              <w:ind w:left="0"/>
              <w:jc w:val="both"/>
              <w:rPr>
                <w:bCs/>
                <w:sz w:val="24"/>
                <w:szCs w:val="24"/>
              </w:rPr>
            </w:pPr>
            <w:r w:rsidRPr="00584469">
              <w:rPr>
                <w:rFonts w:ascii="Times New Roman" w:hAnsi="Times New Roman" w:cs="Times New Roman"/>
                <w:bCs/>
                <w:i/>
                <w:sz w:val="24"/>
                <w:szCs w:val="24"/>
              </w:rPr>
              <w:t xml:space="preserve">Wolffia </w:t>
            </w:r>
            <w:proofErr w:type="spellStart"/>
            <w:r w:rsidRPr="00584469">
              <w:rPr>
                <w:bCs/>
                <w:i/>
                <w:sz w:val="24"/>
                <w:szCs w:val="24"/>
              </w:rPr>
              <w:t>globosa</w:t>
            </w:r>
            <w:proofErr w:type="spellEnd"/>
            <w:r w:rsidRPr="00584469">
              <w:rPr>
                <w:bCs/>
                <w:i/>
                <w:sz w:val="24"/>
                <w:szCs w:val="24"/>
              </w:rPr>
              <w:t xml:space="preserve"> </w:t>
            </w:r>
            <w:r>
              <w:rPr>
                <w:bCs/>
                <w:sz w:val="24"/>
                <w:szCs w:val="24"/>
              </w:rPr>
              <w:t>(</w:t>
            </w:r>
            <w:proofErr w:type="spellStart"/>
            <w:r>
              <w:rPr>
                <w:bCs/>
                <w:sz w:val="24"/>
                <w:szCs w:val="24"/>
              </w:rPr>
              <w:t>Roxb</w:t>
            </w:r>
            <w:proofErr w:type="spellEnd"/>
            <w:r>
              <w:rPr>
                <w:bCs/>
                <w:sz w:val="24"/>
                <w:szCs w:val="24"/>
              </w:rPr>
              <w:t>.)</w:t>
            </w:r>
          </w:p>
          <w:p w14:paraId="714C932A" w14:textId="77777777" w:rsidR="00C3774B" w:rsidRDefault="00C3774B" w:rsidP="0014283F">
            <w:pPr>
              <w:pStyle w:val="ListParagraph"/>
              <w:spacing w:before="240"/>
              <w:ind w:left="0"/>
              <w:jc w:val="both"/>
              <w:rPr>
                <w:bCs/>
                <w:spacing w:val="-4"/>
                <w:sz w:val="24"/>
                <w:szCs w:val="24"/>
              </w:rPr>
            </w:pPr>
            <w:r w:rsidRPr="00584469">
              <w:rPr>
                <w:bCs/>
                <w:sz w:val="24"/>
                <w:szCs w:val="24"/>
              </w:rPr>
              <w:t>Hartog &amp;</w:t>
            </w:r>
            <w:r w:rsidRPr="00584469">
              <w:rPr>
                <w:bCs/>
                <w:spacing w:val="-4"/>
                <w:sz w:val="24"/>
                <w:szCs w:val="24"/>
              </w:rPr>
              <w:t>Plas</w:t>
            </w:r>
          </w:p>
          <w:p w14:paraId="21B695FD" w14:textId="77777777" w:rsidR="0043074B" w:rsidRDefault="00C3774B" w:rsidP="0014283F">
            <w:pPr>
              <w:pStyle w:val="ListParagraph"/>
              <w:spacing w:before="240"/>
              <w:ind w:left="0"/>
              <w:jc w:val="both"/>
              <w:rPr>
                <w:rFonts w:ascii="Times New Roman" w:hAnsi="Times New Roman" w:cs="Times New Roman"/>
                <w:bCs/>
              </w:rPr>
            </w:pPr>
            <w:r>
              <w:rPr>
                <w:rFonts w:ascii="Times New Roman" w:hAnsi="Times New Roman" w:cs="Times New Roman"/>
                <w:bCs/>
                <w:sz w:val="24"/>
                <w:szCs w:val="24"/>
              </w:rPr>
              <w:t>(</w:t>
            </w:r>
            <w:r w:rsidRPr="00191E71">
              <w:rPr>
                <w:rFonts w:ascii="Times New Roman" w:hAnsi="Times New Roman" w:cs="Times New Roman"/>
                <w:bCs/>
                <w:sz w:val="24"/>
                <w:szCs w:val="24"/>
              </w:rPr>
              <w:t>ARACEAE</w:t>
            </w:r>
            <w:r w:rsidRPr="00191E71">
              <w:rPr>
                <w:rFonts w:ascii="Times New Roman" w:hAnsi="Times New Roman" w:cs="Times New Roman"/>
                <w:bCs/>
              </w:rPr>
              <w:t>)</w:t>
            </w:r>
          </w:p>
          <w:p w14:paraId="74A4DBC1" w14:textId="77777777" w:rsidR="00C3774B" w:rsidRPr="00584469" w:rsidRDefault="0043074B" w:rsidP="0014283F">
            <w:pPr>
              <w:pStyle w:val="ListParagraph"/>
              <w:spacing w:before="240"/>
              <w:ind w:left="0"/>
              <w:jc w:val="both"/>
              <w:rPr>
                <w:rFonts w:ascii="Times New Roman" w:hAnsi="Times New Roman" w:cs="Times New Roman"/>
                <w:bCs/>
                <w:sz w:val="24"/>
                <w:szCs w:val="24"/>
              </w:rPr>
            </w:pPr>
            <w:r>
              <w:rPr>
                <w:rFonts w:ascii="Times New Roman" w:hAnsi="Times New Roman" w:cs="Times New Roman"/>
                <w:bCs/>
              </w:rPr>
              <w:t>NCACBOT1003</w:t>
            </w:r>
          </w:p>
        </w:tc>
        <w:tc>
          <w:tcPr>
            <w:tcW w:w="5019" w:type="dxa"/>
          </w:tcPr>
          <w:p w14:paraId="738F7AF0" w14:textId="77777777"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color w:val="333333"/>
                <w:sz w:val="24"/>
                <w:szCs w:val="24"/>
              </w:rPr>
              <w:t>Potential Cd accumulator (</w:t>
            </w:r>
            <w:r w:rsidRPr="00662D37">
              <w:rPr>
                <w:rFonts w:ascii="Times New Roman" w:hAnsi="Times New Roman" w:cs="Times New Roman"/>
                <w:color w:val="222222"/>
                <w:sz w:val="24"/>
                <w:szCs w:val="24"/>
                <w:shd w:val="clear" w:color="auto" w:fill="FFFFFF"/>
              </w:rPr>
              <w:t xml:space="preserve">Xie </w:t>
            </w:r>
            <w:r w:rsidRPr="000E0C94">
              <w:rPr>
                <w:rFonts w:ascii="Times New Roman" w:hAnsi="Times New Roman" w:cs="Times New Roman"/>
                <w:i/>
                <w:iCs/>
                <w:color w:val="222222"/>
                <w:sz w:val="24"/>
                <w:szCs w:val="24"/>
                <w:shd w:val="clear" w:color="auto" w:fill="FFFFFF"/>
              </w:rPr>
              <w:t>et.al</w:t>
            </w:r>
            <w:r w:rsidRPr="00662D37">
              <w:rPr>
                <w:rFonts w:ascii="Times New Roman" w:hAnsi="Times New Roman" w:cs="Times New Roman"/>
                <w:color w:val="222222"/>
                <w:sz w:val="24"/>
                <w:szCs w:val="24"/>
                <w:shd w:val="clear" w:color="auto" w:fill="FFFFFF"/>
              </w:rPr>
              <w:t xml:space="preserve"> 2013)</w:t>
            </w:r>
          </w:p>
          <w:p w14:paraId="626C44E4" w14:textId="11A2365F"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sz w:val="24"/>
                <w:szCs w:val="24"/>
              </w:rPr>
              <w:t xml:space="preserve">Plant Nutrient remediation </w:t>
            </w:r>
            <w:r w:rsidRPr="00662D37">
              <w:rPr>
                <w:rFonts w:ascii="Times New Roman" w:hAnsi="Times New Roman" w:cs="Times New Roman"/>
                <w:b/>
                <w:bCs/>
                <w:sz w:val="24"/>
                <w:szCs w:val="24"/>
              </w:rPr>
              <w:t>(</w:t>
            </w:r>
            <w:r w:rsidRPr="00662D37">
              <w:rPr>
                <w:rFonts w:ascii="Times New Roman" w:hAnsi="Times New Roman" w:cs="Times New Roman"/>
                <w:color w:val="222222"/>
                <w:sz w:val="24"/>
                <w:szCs w:val="24"/>
                <w:shd w:val="clear" w:color="auto" w:fill="FFFFFF"/>
              </w:rPr>
              <w:t xml:space="preserve">Landesman </w:t>
            </w:r>
            <w:r w:rsidRPr="000E0C94">
              <w:rPr>
                <w:rFonts w:ascii="Times New Roman" w:hAnsi="Times New Roman" w:cs="Times New Roman"/>
                <w:i/>
                <w:iCs/>
                <w:color w:val="222222"/>
                <w:sz w:val="24"/>
                <w:szCs w:val="24"/>
                <w:shd w:val="clear" w:color="auto" w:fill="FFFFFF"/>
              </w:rPr>
              <w:t>et.al</w:t>
            </w:r>
            <w:r w:rsidR="00712111">
              <w:rPr>
                <w:rFonts w:ascii="Times New Roman" w:hAnsi="Times New Roman" w:cs="Times New Roman"/>
                <w:color w:val="222222"/>
                <w:sz w:val="24"/>
                <w:szCs w:val="24"/>
                <w:shd w:val="clear" w:color="auto" w:fill="FFFFFF"/>
              </w:rPr>
              <w:t xml:space="preserve"> 2011</w:t>
            </w:r>
            <w:r w:rsidRPr="00662D37">
              <w:rPr>
                <w:rFonts w:ascii="Times New Roman" w:hAnsi="Times New Roman" w:cs="Times New Roman"/>
                <w:color w:val="222222"/>
                <w:sz w:val="24"/>
                <w:szCs w:val="24"/>
                <w:shd w:val="clear" w:color="auto" w:fill="FFFFFF"/>
              </w:rPr>
              <w:t>)</w:t>
            </w:r>
          </w:p>
          <w:p w14:paraId="6E9BDAD5" w14:textId="593F56CF"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sz w:val="24"/>
                <w:szCs w:val="24"/>
              </w:rPr>
              <w:t>Remov</w:t>
            </w:r>
            <w:r w:rsidR="00C06444">
              <w:rPr>
                <w:rFonts w:ascii="Times New Roman" w:hAnsi="Times New Roman" w:cs="Times New Roman"/>
                <w:sz w:val="24"/>
                <w:szCs w:val="24"/>
              </w:rPr>
              <w:t>al of</w:t>
            </w:r>
            <w:r w:rsidRPr="00662D37">
              <w:rPr>
                <w:rFonts w:ascii="Times New Roman" w:hAnsi="Times New Roman" w:cs="Times New Roman"/>
                <w:sz w:val="24"/>
                <w:szCs w:val="24"/>
              </w:rPr>
              <w:t xml:space="preserve"> </w:t>
            </w:r>
            <w:r w:rsidRPr="00662D37">
              <w:rPr>
                <w:rFonts w:ascii="Times New Roman" w:hAnsi="Times New Roman" w:cs="Times New Roman"/>
                <w:color w:val="1F1F1F"/>
                <w:sz w:val="24"/>
                <w:szCs w:val="24"/>
              </w:rPr>
              <w:t>benzotriazoles from water (</w:t>
            </w:r>
            <w:r w:rsidRPr="00662D37">
              <w:rPr>
                <w:rFonts w:ascii="Times New Roman" w:hAnsi="Times New Roman" w:cs="Times New Roman"/>
                <w:color w:val="222222"/>
                <w:sz w:val="24"/>
                <w:szCs w:val="24"/>
                <w:shd w:val="clear" w:color="auto" w:fill="FFFFFF"/>
              </w:rPr>
              <w:t xml:space="preserve">Polińska </w:t>
            </w:r>
            <w:r w:rsidRPr="000E0C94">
              <w:rPr>
                <w:rFonts w:ascii="Times New Roman" w:hAnsi="Times New Roman" w:cs="Times New Roman"/>
                <w:i/>
                <w:iCs/>
                <w:color w:val="222222"/>
                <w:sz w:val="24"/>
                <w:szCs w:val="24"/>
                <w:shd w:val="clear" w:color="auto" w:fill="FFFFFF"/>
              </w:rPr>
              <w:t>et.al</w:t>
            </w:r>
            <w:r w:rsidRPr="00662D37">
              <w:rPr>
                <w:rFonts w:ascii="Times New Roman" w:hAnsi="Times New Roman" w:cs="Times New Roman"/>
                <w:color w:val="222222"/>
                <w:sz w:val="24"/>
                <w:szCs w:val="24"/>
                <w:shd w:val="clear" w:color="auto" w:fill="FFFFFF"/>
              </w:rPr>
              <w:t xml:space="preserve"> 2022)</w:t>
            </w:r>
          </w:p>
        </w:tc>
      </w:tr>
      <w:tr w:rsidR="00C3774B" w14:paraId="3E4F0974" w14:textId="77777777">
        <w:trPr>
          <w:trHeight w:val="1742"/>
        </w:trPr>
        <w:tc>
          <w:tcPr>
            <w:tcW w:w="581" w:type="dxa"/>
          </w:tcPr>
          <w:p w14:paraId="3170686E"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t>07</w:t>
            </w:r>
          </w:p>
        </w:tc>
        <w:tc>
          <w:tcPr>
            <w:tcW w:w="915" w:type="dxa"/>
            <w:vMerge/>
          </w:tcPr>
          <w:p w14:paraId="40630B38" w14:textId="77777777" w:rsidR="00C3774B" w:rsidRDefault="00C3774B" w:rsidP="0014283F">
            <w:pPr>
              <w:jc w:val="both"/>
              <w:rPr>
                <w:rFonts w:ascii="Times New Roman" w:hAnsi="Times New Roman" w:cs="Times New Roman"/>
                <w:b/>
                <w:bCs/>
                <w:sz w:val="24"/>
                <w:szCs w:val="24"/>
              </w:rPr>
            </w:pPr>
          </w:p>
        </w:tc>
        <w:tc>
          <w:tcPr>
            <w:tcW w:w="3148" w:type="dxa"/>
          </w:tcPr>
          <w:p w14:paraId="32B23338" w14:textId="77777777" w:rsidR="00C3774B" w:rsidRDefault="00C3774B" w:rsidP="0014283F">
            <w:pPr>
              <w:pStyle w:val="ListParagraph"/>
              <w:spacing w:before="240"/>
              <w:ind w:left="0"/>
              <w:jc w:val="both"/>
              <w:rPr>
                <w:rFonts w:ascii="Times New Roman" w:hAnsi="Times New Roman" w:cs="Times New Roman"/>
                <w:bCs/>
                <w:sz w:val="24"/>
                <w:szCs w:val="24"/>
              </w:rPr>
            </w:pPr>
            <w:r w:rsidRPr="009373A1">
              <w:rPr>
                <w:rFonts w:ascii="Times New Roman" w:hAnsi="Times New Roman" w:cs="Times New Roman"/>
                <w:bCs/>
                <w:i/>
                <w:sz w:val="24"/>
                <w:szCs w:val="24"/>
              </w:rPr>
              <w:t>Lemna minor</w:t>
            </w:r>
            <w:r w:rsidRPr="009373A1">
              <w:rPr>
                <w:rFonts w:ascii="Times New Roman" w:hAnsi="Times New Roman" w:cs="Times New Roman"/>
                <w:bCs/>
                <w:sz w:val="24"/>
                <w:szCs w:val="24"/>
              </w:rPr>
              <w:t xml:space="preserve"> L.</w:t>
            </w:r>
          </w:p>
          <w:p w14:paraId="7963B6F1" w14:textId="77777777" w:rsidR="00C3774B" w:rsidRDefault="00C3774B" w:rsidP="0014283F">
            <w:pPr>
              <w:pStyle w:val="ListParagraph"/>
              <w:spacing w:before="240"/>
              <w:ind w:left="0"/>
              <w:jc w:val="both"/>
              <w:rPr>
                <w:rFonts w:ascii="Times New Roman" w:hAnsi="Times New Roman" w:cs="Times New Roman"/>
                <w:bCs/>
              </w:rPr>
            </w:pPr>
            <w:r>
              <w:rPr>
                <w:rFonts w:ascii="Times New Roman" w:hAnsi="Times New Roman" w:cs="Times New Roman"/>
                <w:bCs/>
                <w:sz w:val="24"/>
                <w:szCs w:val="24"/>
              </w:rPr>
              <w:t>(LEMN</w:t>
            </w:r>
            <w:r w:rsidRPr="00191E71">
              <w:rPr>
                <w:rFonts w:ascii="Times New Roman" w:hAnsi="Times New Roman" w:cs="Times New Roman"/>
                <w:bCs/>
                <w:sz w:val="24"/>
                <w:szCs w:val="24"/>
              </w:rPr>
              <w:t>ACEAE</w:t>
            </w:r>
            <w:r w:rsidRPr="00191E71">
              <w:rPr>
                <w:rFonts w:ascii="Times New Roman" w:hAnsi="Times New Roman" w:cs="Times New Roman"/>
                <w:bCs/>
              </w:rPr>
              <w:t>)</w:t>
            </w:r>
          </w:p>
          <w:p w14:paraId="016E4652" w14:textId="77777777" w:rsidR="0043074B" w:rsidRPr="009373A1" w:rsidRDefault="0043074B" w:rsidP="0014283F">
            <w:pPr>
              <w:pStyle w:val="ListParagraph"/>
              <w:spacing w:before="240"/>
              <w:ind w:left="0"/>
              <w:jc w:val="both"/>
              <w:rPr>
                <w:rFonts w:ascii="Times New Roman" w:hAnsi="Times New Roman" w:cs="Times New Roman"/>
                <w:bCs/>
                <w:i/>
                <w:sz w:val="21"/>
                <w:szCs w:val="21"/>
              </w:rPr>
            </w:pPr>
            <w:r>
              <w:rPr>
                <w:rFonts w:ascii="Times New Roman" w:hAnsi="Times New Roman" w:cs="Times New Roman"/>
                <w:bCs/>
              </w:rPr>
              <w:t>NCACBOT0357</w:t>
            </w:r>
          </w:p>
        </w:tc>
        <w:tc>
          <w:tcPr>
            <w:tcW w:w="5019" w:type="dxa"/>
          </w:tcPr>
          <w:p w14:paraId="7E8C7A8C" w14:textId="649F3F75" w:rsidR="00C3774B" w:rsidRPr="00662D37" w:rsidRDefault="00C3774B" w:rsidP="0014283F">
            <w:pPr>
              <w:pStyle w:val="ListParagraph"/>
              <w:numPr>
                <w:ilvl w:val="0"/>
                <w:numId w:val="2"/>
              </w:numPr>
              <w:rPr>
                <w:rFonts w:ascii="Times New Roman" w:hAnsi="Times New Roman" w:cs="Times New Roman"/>
                <w:sz w:val="24"/>
                <w:szCs w:val="24"/>
              </w:rPr>
            </w:pPr>
            <w:r w:rsidRPr="00662D37">
              <w:rPr>
                <w:rFonts w:ascii="Times New Roman" w:hAnsi="Times New Roman" w:cs="Times New Roman"/>
                <w:sz w:val="24"/>
                <w:szCs w:val="24"/>
              </w:rPr>
              <w:t xml:space="preserve">Phytoremediation potential of </w:t>
            </w:r>
            <w:r w:rsidR="00FF4A5A">
              <w:rPr>
                <w:rFonts w:ascii="Times New Roman" w:hAnsi="Times New Roman" w:cs="Times New Roman"/>
                <w:sz w:val="24"/>
                <w:szCs w:val="24"/>
              </w:rPr>
              <w:t>Ni</w:t>
            </w:r>
            <w:r w:rsidRPr="00662D37">
              <w:rPr>
                <w:rFonts w:ascii="Times New Roman" w:hAnsi="Times New Roman" w:cs="Times New Roman"/>
                <w:sz w:val="24"/>
                <w:szCs w:val="24"/>
              </w:rPr>
              <w:t xml:space="preserve">, </w:t>
            </w:r>
            <w:r w:rsidR="00FF4A5A">
              <w:rPr>
                <w:rFonts w:ascii="Times New Roman" w:hAnsi="Times New Roman" w:cs="Times New Roman"/>
                <w:sz w:val="24"/>
                <w:szCs w:val="24"/>
              </w:rPr>
              <w:t>Cd</w:t>
            </w:r>
            <w:r w:rsidRPr="00662D37">
              <w:rPr>
                <w:rFonts w:ascii="Times New Roman" w:hAnsi="Times New Roman" w:cs="Times New Roman"/>
                <w:sz w:val="24"/>
                <w:szCs w:val="24"/>
              </w:rPr>
              <w:t xml:space="preserve">, Pb, and </w:t>
            </w:r>
            <w:r w:rsidR="00FF4A5A">
              <w:rPr>
                <w:rFonts w:ascii="Times New Roman" w:hAnsi="Times New Roman" w:cs="Times New Roman"/>
                <w:sz w:val="24"/>
                <w:szCs w:val="24"/>
              </w:rPr>
              <w:t>Cu</w:t>
            </w:r>
            <w:r w:rsidRPr="00662D37">
              <w:rPr>
                <w:rFonts w:ascii="Times New Roman" w:hAnsi="Times New Roman" w:cs="Times New Roman"/>
                <w:b/>
                <w:bCs/>
                <w:sz w:val="24"/>
                <w:szCs w:val="24"/>
              </w:rPr>
              <w:t xml:space="preserve"> (</w:t>
            </w:r>
            <w:r w:rsidRPr="00662D37">
              <w:rPr>
                <w:rFonts w:ascii="Times New Roman" w:hAnsi="Times New Roman" w:cs="Times New Roman"/>
                <w:sz w:val="24"/>
                <w:szCs w:val="24"/>
              </w:rPr>
              <w:t xml:space="preserve">Bokhari </w:t>
            </w:r>
            <w:r w:rsidRPr="000E0C94">
              <w:rPr>
                <w:rFonts w:ascii="Times New Roman" w:hAnsi="Times New Roman" w:cs="Times New Roman"/>
                <w:i/>
                <w:iCs/>
                <w:sz w:val="24"/>
                <w:szCs w:val="24"/>
              </w:rPr>
              <w:t xml:space="preserve">et. </w:t>
            </w:r>
            <w:r w:rsidR="00712111" w:rsidRPr="000E0C94">
              <w:rPr>
                <w:rFonts w:ascii="Times New Roman" w:hAnsi="Times New Roman" w:cs="Times New Roman"/>
                <w:i/>
                <w:iCs/>
                <w:sz w:val="24"/>
                <w:szCs w:val="24"/>
              </w:rPr>
              <w:t>a</w:t>
            </w:r>
            <w:r w:rsidRPr="000E0C94">
              <w:rPr>
                <w:rFonts w:ascii="Times New Roman" w:hAnsi="Times New Roman" w:cs="Times New Roman"/>
                <w:i/>
                <w:iCs/>
                <w:sz w:val="24"/>
                <w:szCs w:val="24"/>
              </w:rPr>
              <w:t>l</w:t>
            </w:r>
            <w:r w:rsidRPr="00662D37">
              <w:rPr>
                <w:rFonts w:ascii="Times New Roman" w:hAnsi="Times New Roman" w:cs="Times New Roman"/>
                <w:sz w:val="24"/>
                <w:szCs w:val="24"/>
              </w:rPr>
              <w:t xml:space="preserve"> 201</w:t>
            </w:r>
            <w:r w:rsidR="00712111">
              <w:rPr>
                <w:rFonts w:ascii="Times New Roman" w:hAnsi="Times New Roman" w:cs="Times New Roman"/>
                <w:sz w:val="24"/>
                <w:szCs w:val="24"/>
              </w:rPr>
              <w:t>6</w:t>
            </w:r>
            <w:r w:rsidRPr="00662D37">
              <w:rPr>
                <w:rFonts w:ascii="Times New Roman" w:hAnsi="Times New Roman" w:cs="Times New Roman"/>
                <w:sz w:val="24"/>
                <w:szCs w:val="24"/>
              </w:rPr>
              <w:t xml:space="preserve">) </w:t>
            </w:r>
          </w:p>
          <w:p w14:paraId="6E4646FE" w14:textId="77777777" w:rsidR="00C3774B" w:rsidRPr="00662D37" w:rsidRDefault="00C3774B" w:rsidP="0014283F">
            <w:pPr>
              <w:pStyle w:val="ListParagraph"/>
              <w:numPr>
                <w:ilvl w:val="0"/>
                <w:numId w:val="2"/>
              </w:numPr>
              <w:rPr>
                <w:rFonts w:ascii="Times New Roman" w:hAnsi="Times New Roman" w:cs="Times New Roman"/>
                <w:sz w:val="24"/>
                <w:szCs w:val="24"/>
              </w:rPr>
            </w:pPr>
            <w:r w:rsidRPr="00662D37">
              <w:rPr>
                <w:rFonts w:ascii="Times New Roman" w:hAnsi="Times New Roman" w:cs="Times New Roman"/>
                <w:sz w:val="24"/>
                <w:szCs w:val="24"/>
              </w:rPr>
              <w:t xml:space="preserve">Removal of methylene blue (MB) dye (Imron </w:t>
            </w:r>
            <w:r w:rsidRPr="000E0C94">
              <w:rPr>
                <w:rFonts w:ascii="Times New Roman" w:hAnsi="Times New Roman" w:cs="Times New Roman"/>
                <w:i/>
                <w:iCs/>
                <w:sz w:val="24"/>
                <w:szCs w:val="24"/>
              </w:rPr>
              <w:t>et. al</w:t>
            </w:r>
            <w:r w:rsidRPr="00662D37">
              <w:rPr>
                <w:rFonts w:ascii="Times New Roman" w:hAnsi="Times New Roman" w:cs="Times New Roman"/>
                <w:sz w:val="24"/>
                <w:szCs w:val="24"/>
              </w:rPr>
              <w:t xml:space="preserve"> 2019)</w:t>
            </w:r>
          </w:p>
          <w:p w14:paraId="191E6680" w14:textId="77777777" w:rsidR="00C3774B" w:rsidRPr="00662D37" w:rsidRDefault="00C3774B" w:rsidP="0014283F">
            <w:pPr>
              <w:pStyle w:val="ListParagraph"/>
              <w:numPr>
                <w:ilvl w:val="0"/>
                <w:numId w:val="2"/>
              </w:numPr>
              <w:spacing w:before="240"/>
              <w:rPr>
                <w:rFonts w:ascii="Times New Roman" w:hAnsi="Times New Roman" w:cs="Times New Roman"/>
                <w:sz w:val="24"/>
                <w:szCs w:val="24"/>
              </w:rPr>
            </w:pPr>
            <w:r w:rsidRPr="00662D37">
              <w:rPr>
                <w:rFonts w:ascii="Times New Roman" w:hAnsi="Times New Roman" w:cs="Times New Roman"/>
                <w:sz w:val="24"/>
                <w:szCs w:val="24"/>
              </w:rPr>
              <w:t>Capacity to remove the antibiotics Amoxicillin</w:t>
            </w:r>
            <w:proofErr w:type="gramStart"/>
            <w:r w:rsidRPr="00662D37">
              <w:rPr>
                <w:rFonts w:ascii="Times New Roman" w:hAnsi="Times New Roman" w:cs="Times New Roman"/>
                <w:sz w:val="24"/>
                <w:szCs w:val="24"/>
              </w:rPr>
              <w:t xml:space="preserve">   (</w:t>
            </w:r>
            <w:proofErr w:type="gramEnd"/>
            <w:r w:rsidRPr="00662D37">
              <w:rPr>
                <w:rFonts w:ascii="Times New Roman" w:hAnsi="Times New Roman" w:cs="Times New Roman"/>
                <w:sz w:val="24"/>
                <w:szCs w:val="24"/>
                <w:shd w:val="clear" w:color="auto" w:fill="FFFFFF"/>
              </w:rPr>
              <w:t>Cerbaro and Rocha 2022)</w:t>
            </w:r>
          </w:p>
        </w:tc>
      </w:tr>
      <w:tr w:rsidR="00C3774B" w14:paraId="167CEE31" w14:textId="77777777">
        <w:trPr>
          <w:trHeight w:val="1697"/>
        </w:trPr>
        <w:tc>
          <w:tcPr>
            <w:tcW w:w="581" w:type="dxa"/>
          </w:tcPr>
          <w:p w14:paraId="792A6F85"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t>08</w:t>
            </w:r>
          </w:p>
        </w:tc>
        <w:tc>
          <w:tcPr>
            <w:tcW w:w="915" w:type="dxa"/>
            <w:vMerge w:val="restart"/>
          </w:tcPr>
          <w:p w14:paraId="6C052CFC"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S         u         b       m        e           r           g           e          d</w:t>
            </w:r>
          </w:p>
        </w:tc>
        <w:tc>
          <w:tcPr>
            <w:tcW w:w="3148" w:type="dxa"/>
          </w:tcPr>
          <w:p w14:paraId="1D9BC080" w14:textId="77777777" w:rsidR="00C3774B" w:rsidRPr="009373A1" w:rsidRDefault="00C3774B" w:rsidP="0014283F">
            <w:pPr>
              <w:pStyle w:val="ListParagraph"/>
              <w:spacing w:before="240"/>
              <w:ind w:left="100" w:hangingChars="50" w:hanging="100"/>
              <w:jc w:val="both"/>
              <w:rPr>
                <w:rFonts w:ascii="Times New Roman" w:hAnsi="Times New Roman" w:cs="Times New Roman"/>
                <w:bCs/>
                <w:sz w:val="24"/>
                <w:szCs w:val="24"/>
              </w:rPr>
            </w:pPr>
            <w:proofErr w:type="spellStart"/>
            <w:r w:rsidRPr="009373A1">
              <w:rPr>
                <w:rFonts w:ascii="Times New Roman" w:hAnsi="Times New Roman" w:cs="Times New Roman"/>
                <w:bCs/>
                <w:i/>
                <w:iCs/>
              </w:rPr>
              <w:t>Ce</w:t>
            </w:r>
            <w:r w:rsidR="0043074B">
              <w:rPr>
                <w:rFonts w:ascii="Times New Roman" w:hAnsi="Times New Roman" w:cs="Times New Roman"/>
                <w:bCs/>
                <w:i/>
                <w:iCs/>
              </w:rPr>
              <w:t>rato</w:t>
            </w:r>
            <w:r w:rsidRPr="009373A1">
              <w:rPr>
                <w:rFonts w:ascii="Times New Roman" w:hAnsi="Times New Roman" w:cs="Times New Roman"/>
                <w:bCs/>
                <w:i/>
                <w:iCs/>
              </w:rPr>
              <w:t>phyllum</w:t>
            </w:r>
            <w:proofErr w:type="spellEnd"/>
            <w:r w:rsidRPr="009373A1">
              <w:rPr>
                <w:rFonts w:ascii="Times New Roman" w:hAnsi="Times New Roman" w:cs="Times New Roman"/>
                <w:bCs/>
                <w:i/>
                <w:iCs/>
              </w:rPr>
              <w:t xml:space="preserve"> </w:t>
            </w:r>
            <w:proofErr w:type="spellStart"/>
            <w:r w:rsidRPr="009373A1">
              <w:rPr>
                <w:rFonts w:ascii="Times New Roman" w:hAnsi="Times New Roman" w:cs="Times New Roman"/>
                <w:bCs/>
                <w:i/>
                <w:iCs/>
              </w:rPr>
              <w:t>demersum</w:t>
            </w:r>
            <w:proofErr w:type="spellEnd"/>
            <w:r w:rsidRPr="009373A1">
              <w:rPr>
                <w:rFonts w:ascii="Times New Roman" w:hAnsi="Times New Roman" w:cs="Times New Roman"/>
                <w:bCs/>
                <w:i/>
                <w:iCs/>
              </w:rPr>
              <w:t xml:space="preserve"> </w:t>
            </w:r>
            <w:r w:rsidRPr="009373A1">
              <w:rPr>
                <w:rFonts w:ascii="Times New Roman" w:hAnsi="Times New Roman" w:cs="Times New Roman"/>
              </w:rPr>
              <w:t>L.</w:t>
            </w:r>
          </w:p>
          <w:p w14:paraId="7B34B933" w14:textId="77777777" w:rsidR="00C3774B" w:rsidRDefault="00C3774B" w:rsidP="0014283F">
            <w:pPr>
              <w:jc w:val="both"/>
              <w:rPr>
                <w:rFonts w:ascii="Times New Roman" w:hAnsi="Times New Roman" w:cs="Times New Roman"/>
                <w:bCs/>
              </w:rPr>
            </w:pPr>
            <w:r>
              <w:rPr>
                <w:rFonts w:ascii="Times New Roman" w:hAnsi="Times New Roman" w:cs="Times New Roman"/>
                <w:bCs/>
                <w:sz w:val="24"/>
                <w:szCs w:val="24"/>
              </w:rPr>
              <w:t>(CERATOPHYLL</w:t>
            </w:r>
            <w:r w:rsidRPr="00191E71">
              <w:rPr>
                <w:rFonts w:ascii="Times New Roman" w:hAnsi="Times New Roman" w:cs="Times New Roman"/>
                <w:bCs/>
                <w:sz w:val="24"/>
                <w:szCs w:val="24"/>
              </w:rPr>
              <w:t>ACEAE</w:t>
            </w:r>
            <w:r w:rsidRPr="00191E71">
              <w:rPr>
                <w:rFonts w:ascii="Times New Roman" w:hAnsi="Times New Roman" w:cs="Times New Roman"/>
                <w:bCs/>
              </w:rPr>
              <w:t>)</w:t>
            </w:r>
          </w:p>
          <w:p w14:paraId="30B1DD67" w14:textId="77777777" w:rsidR="0043074B" w:rsidRPr="009373A1" w:rsidRDefault="0043074B" w:rsidP="0014283F">
            <w:pPr>
              <w:jc w:val="both"/>
              <w:rPr>
                <w:rFonts w:ascii="Times New Roman" w:hAnsi="Times New Roman" w:cs="Times New Roman"/>
                <w:bCs/>
                <w:sz w:val="24"/>
                <w:szCs w:val="24"/>
              </w:rPr>
            </w:pPr>
            <w:r>
              <w:rPr>
                <w:rFonts w:ascii="Times New Roman" w:hAnsi="Times New Roman" w:cs="Times New Roman"/>
                <w:bCs/>
              </w:rPr>
              <w:t>NCACBOT0232</w:t>
            </w:r>
          </w:p>
        </w:tc>
        <w:tc>
          <w:tcPr>
            <w:tcW w:w="5019" w:type="dxa"/>
          </w:tcPr>
          <w:p w14:paraId="32878645" w14:textId="2C76F559" w:rsidR="00C3774B" w:rsidRPr="00662D37" w:rsidRDefault="0002465C" w:rsidP="0014283F">
            <w:pPr>
              <w:pStyle w:val="ListParagraph"/>
              <w:numPr>
                <w:ilvl w:val="0"/>
                <w:numId w:val="2"/>
              </w:numPr>
              <w:rPr>
                <w:rFonts w:ascii="Times New Roman" w:hAnsi="Times New Roman" w:cs="Times New Roman"/>
                <w:b/>
                <w:bCs/>
                <w:sz w:val="24"/>
                <w:szCs w:val="24"/>
              </w:rPr>
            </w:pPr>
            <w:r>
              <w:rPr>
                <w:rFonts w:ascii="Times New Roman" w:hAnsi="Times New Roman" w:cs="Times New Roman"/>
                <w:color w:val="222222"/>
                <w:sz w:val="24"/>
                <w:szCs w:val="24"/>
                <w:shd w:val="clear" w:color="auto" w:fill="FFFFFF"/>
              </w:rPr>
              <w:t>Phytoremediation</w:t>
            </w:r>
            <w:r w:rsidR="00C3774B" w:rsidRPr="00662D37">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can be used to remove methylene blue by the help of </w:t>
            </w:r>
            <w:proofErr w:type="spellStart"/>
            <w:r>
              <w:rPr>
                <w:rFonts w:ascii="Times New Roman" w:hAnsi="Times New Roman" w:cs="Times New Roman"/>
                <w:color w:val="222222"/>
                <w:sz w:val="24"/>
                <w:szCs w:val="24"/>
                <w:shd w:val="clear" w:color="auto" w:fill="FFFFFF"/>
              </w:rPr>
              <w:t>Ceratophyllum</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demersum</w:t>
            </w:r>
            <w:proofErr w:type="spellEnd"/>
            <w:r>
              <w:rPr>
                <w:rFonts w:ascii="Times New Roman" w:hAnsi="Times New Roman" w:cs="Times New Roman"/>
                <w:color w:val="222222"/>
                <w:sz w:val="24"/>
                <w:szCs w:val="24"/>
                <w:shd w:val="clear" w:color="auto" w:fill="FFFFFF"/>
              </w:rPr>
              <w:t xml:space="preserve"> </w:t>
            </w:r>
            <w:r w:rsidR="00C3774B" w:rsidRPr="00662D37">
              <w:rPr>
                <w:rFonts w:ascii="Times New Roman" w:hAnsi="Times New Roman" w:cs="Times New Roman"/>
                <w:color w:val="222222"/>
                <w:sz w:val="24"/>
                <w:szCs w:val="24"/>
                <w:shd w:val="clear" w:color="auto" w:fill="FFFFFF"/>
              </w:rPr>
              <w:t>(</w:t>
            </w:r>
            <w:proofErr w:type="spellStart"/>
            <w:r w:rsidR="00C3774B" w:rsidRPr="00662D37">
              <w:rPr>
                <w:rFonts w:ascii="Times New Roman" w:hAnsi="Times New Roman" w:cs="Times New Roman"/>
                <w:color w:val="222222"/>
                <w:sz w:val="24"/>
                <w:szCs w:val="24"/>
                <w:shd w:val="clear" w:color="auto" w:fill="FFFFFF"/>
              </w:rPr>
              <w:t>Ewadh</w:t>
            </w:r>
            <w:proofErr w:type="spellEnd"/>
            <w:r w:rsidR="00C3774B" w:rsidRPr="00662D37">
              <w:rPr>
                <w:rFonts w:ascii="Times New Roman" w:hAnsi="Times New Roman" w:cs="Times New Roman"/>
                <w:color w:val="222222"/>
                <w:sz w:val="24"/>
                <w:szCs w:val="24"/>
                <w:shd w:val="clear" w:color="auto" w:fill="FFFFFF"/>
              </w:rPr>
              <w:t xml:space="preserve"> 2020)</w:t>
            </w:r>
          </w:p>
          <w:p w14:paraId="1436D458" w14:textId="77777777" w:rsidR="00C3774B" w:rsidRPr="00662D37" w:rsidRDefault="00C3774B" w:rsidP="0014283F">
            <w:pPr>
              <w:pStyle w:val="ListParagraph"/>
              <w:numPr>
                <w:ilvl w:val="0"/>
                <w:numId w:val="2"/>
              </w:numPr>
              <w:spacing w:before="240"/>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Phytoremediation of cadmium (Abdulwahid 2023) and antibiotics </w:t>
            </w:r>
            <w:proofErr w:type="gramStart"/>
            <w:r w:rsidRPr="00662D37">
              <w:rPr>
                <w:rFonts w:ascii="Times New Roman" w:hAnsi="Times New Roman" w:cs="Times New Roman"/>
                <w:color w:val="222222"/>
                <w:sz w:val="24"/>
                <w:szCs w:val="24"/>
                <w:shd w:val="clear" w:color="auto" w:fill="FFFFFF"/>
              </w:rPr>
              <w:t>tetracycline  from</w:t>
            </w:r>
            <w:proofErr w:type="gramEnd"/>
            <w:r w:rsidRPr="00662D37">
              <w:rPr>
                <w:rFonts w:ascii="Times New Roman" w:hAnsi="Times New Roman" w:cs="Times New Roman"/>
                <w:color w:val="222222"/>
                <w:sz w:val="24"/>
                <w:szCs w:val="24"/>
                <w:shd w:val="clear" w:color="auto" w:fill="FFFFFF"/>
              </w:rPr>
              <w:t xml:space="preserve"> contaminated water (Ali </w:t>
            </w:r>
            <w:r w:rsidRPr="000E0C94">
              <w:rPr>
                <w:rFonts w:ascii="Times New Roman" w:hAnsi="Times New Roman" w:cs="Times New Roman"/>
                <w:i/>
                <w:iCs/>
                <w:color w:val="222222"/>
                <w:sz w:val="24"/>
                <w:szCs w:val="24"/>
                <w:shd w:val="clear" w:color="auto" w:fill="FFFFFF"/>
              </w:rPr>
              <w:t>et.al</w:t>
            </w:r>
            <w:r w:rsidRPr="00662D37">
              <w:rPr>
                <w:rFonts w:ascii="Times New Roman" w:hAnsi="Times New Roman" w:cs="Times New Roman"/>
                <w:color w:val="222222"/>
                <w:sz w:val="24"/>
                <w:szCs w:val="24"/>
                <w:shd w:val="clear" w:color="auto" w:fill="FFFFFF"/>
              </w:rPr>
              <w:t xml:space="preserve"> 2023)</w:t>
            </w:r>
          </w:p>
        </w:tc>
      </w:tr>
      <w:tr w:rsidR="00C3774B" w14:paraId="5732EA20" w14:textId="77777777">
        <w:trPr>
          <w:trHeight w:val="1134"/>
        </w:trPr>
        <w:tc>
          <w:tcPr>
            <w:tcW w:w="581" w:type="dxa"/>
          </w:tcPr>
          <w:p w14:paraId="51CA8672"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t>09</w:t>
            </w:r>
          </w:p>
        </w:tc>
        <w:tc>
          <w:tcPr>
            <w:tcW w:w="915" w:type="dxa"/>
            <w:vMerge/>
          </w:tcPr>
          <w:p w14:paraId="6194A98A" w14:textId="77777777" w:rsidR="00C3774B" w:rsidRDefault="00C3774B" w:rsidP="0014283F">
            <w:pPr>
              <w:jc w:val="both"/>
              <w:rPr>
                <w:rFonts w:ascii="Times New Roman" w:hAnsi="Times New Roman" w:cs="Times New Roman"/>
                <w:b/>
                <w:bCs/>
                <w:sz w:val="24"/>
                <w:szCs w:val="24"/>
              </w:rPr>
            </w:pPr>
          </w:p>
        </w:tc>
        <w:tc>
          <w:tcPr>
            <w:tcW w:w="3148" w:type="dxa"/>
          </w:tcPr>
          <w:p w14:paraId="1F390314" w14:textId="77777777" w:rsidR="00C3774B" w:rsidRPr="00CC039E" w:rsidRDefault="00C3774B" w:rsidP="0014283F">
            <w:pPr>
              <w:jc w:val="both"/>
              <w:rPr>
                <w:rFonts w:ascii="Times New Roman" w:hAnsi="Times New Roman" w:cs="Times New Roman"/>
                <w:bCs/>
                <w:spacing w:val="-2"/>
                <w:sz w:val="21"/>
                <w:szCs w:val="21"/>
              </w:rPr>
            </w:pPr>
            <w:r w:rsidRPr="00CC039E">
              <w:rPr>
                <w:rFonts w:ascii="Times New Roman" w:hAnsi="Times New Roman" w:cs="Times New Roman"/>
                <w:bCs/>
                <w:i/>
                <w:iCs/>
                <w:sz w:val="21"/>
                <w:szCs w:val="21"/>
              </w:rPr>
              <w:t xml:space="preserve">Hydrilla </w:t>
            </w:r>
            <w:proofErr w:type="spellStart"/>
            <w:r w:rsidRPr="00CC039E">
              <w:rPr>
                <w:rFonts w:ascii="Times New Roman" w:hAnsi="Times New Roman" w:cs="Times New Roman"/>
                <w:bCs/>
                <w:i/>
                <w:iCs/>
                <w:color w:val="222222"/>
                <w:sz w:val="21"/>
                <w:szCs w:val="21"/>
                <w:shd w:val="clear" w:color="auto" w:fill="FFFFFF"/>
              </w:rPr>
              <w:t>verticellata</w:t>
            </w:r>
            <w:proofErr w:type="spellEnd"/>
            <w:r w:rsidRPr="00CC039E">
              <w:rPr>
                <w:rFonts w:ascii="Times New Roman" w:hAnsi="Times New Roman" w:cs="Times New Roman"/>
                <w:bCs/>
                <w:i/>
                <w:iCs/>
                <w:color w:val="222222"/>
                <w:sz w:val="21"/>
                <w:szCs w:val="21"/>
                <w:shd w:val="clear" w:color="auto" w:fill="FFFFFF"/>
              </w:rPr>
              <w:t xml:space="preserve"> </w:t>
            </w:r>
            <w:r w:rsidRPr="00CC039E">
              <w:rPr>
                <w:rFonts w:ascii="Times New Roman" w:hAnsi="Times New Roman" w:cs="Times New Roman"/>
                <w:bCs/>
                <w:sz w:val="21"/>
                <w:szCs w:val="21"/>
              </w:rPr>
              <w:t>(</w:t>
            </w:r>
            <w:proofErr w:type="spellStart"/>
            <w:r w:rsidRPr="00CC039E">
              <w:rPr>
                <w:rFonts w:ascii="Times New Roman" w:hAnsi="Times New Roman" w:cs="Times New Roman"/>
                <w:bCs/>
                <w:sz w:val="21"/>
                <w:szCs w:val="21"/>
              </w:rPr>
              <w:t>L.f</w:t>
            </w:r>
            <w:proofErr w:type="spellEnd"/>
            <w:r w:rsidRPr="00CC039E">
              <w:rPr>
                <w:rFonts w:ascii="Times New Roman" w:hAnsi="Times New Roman" w:cs="Times New Roman"/>
                <w:bCs/>
                <w:sz w:val="21"/>
                <w:szCs w:val="21"/>
              </w:rPr>
              <w:t xml:space="preserve">.) </w:t>
            </w:r>
            <w:r w:rsidRPr="00CC039E">
              <w:rPr>
                <w:rFonts w:ascii="Times New Roman" w:hAnsi="Times New Roman" w:cs="Times New Roman"/>
                <w:bCs/>
                <w:spacing w:val="-2"/>
                <w:sz w:val="21"/>
                <w:szCs w:val="21"/>
              </w:rPr>
              <w:t>Royle</w:t>
            </w:r>
          </w:p>
          <w:p w14:paraId="6937D7FA" w14:textId="77777777" w:rsidR="00C3774B" w:rsidRDefault="00C3774B" w:rsidP="0014283F">
            <w:pPr>
              <w:jc w:val="both"/>
              <w:rPr>
                <w:rFonts w:ascii="Times New Roman" w:hAnsi="Times New Roman" w:cs="Times New Roman"/>
                <w:bCs/>
                <w:spacing w:val="-2"/>
                <w:sz w:val="24"/>
                <w:szCs w:val="24"/>
              </w:rPr>
            </w:pPr>
            <w:r w:rsidRPr="00CC039E">
              <w:rPr>
                <w:rFonts w:ascii="Times New Roman" w:hAnsi="Times New Roman" w:cs="Times New Roman"/>
                <w:bCs/>
                <w:spacing w:val="-2"/>
                <w:sz w:val="24"/>
                <w:szCs w:val="24"/>
              </w:rPr>
              <w:t>(HYDROCHARITACEAE)</w:t>
            </w:r>
          </w:p>
          <w:p w14:paraId="1E657720" w14:textId="77777777" w:rsidR="0043074B" w:rsidRPr="00CC039E" w:rsidRDefault="0043074B" w:rsidP="0014283F">
            <w:pPr>
              <w:jc w:val="both"/>
              <w:rPr>
                <w:rFonts w:ascii="Times New Roman" w:hAnsi="Times New Roman" w:cs="Times New Roman"/>
                <w:bCs/>
                <w:sz w:val="24"/>
                <w:szCs w:val="24"/>
              </w:rPr>
            </w:pPr>
            <w:r>
              <w:rPr>
                <w:rFonts w:ascii="Times New Roman" w:hAnsi="Times New Roman" w:cs="Times New Roman"/>
                <w:bCs/>
                <w:spacing w:val="-2"/>
                <w:sz w:val="24"/>
                <w:szCs w:val="24"/>
              </w:rPr>
              <w:t>NCACBOT0463</w:t>
            </w:r>
          </w:p>
        </w:tc>
        <w:tc>
          <w:tcPr>
            <w:tcW w:w="5019" w:type="dxa"/>
          </w:tcPr>
          <w:p w14:paraId="3597D048" w14:textId="77777777"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Phytoremediation of lead (Hassan et.al 2016); Cr and </w:t>
            </w:r>
            <w:proofErr w:type="gramStart"/>
            <w:r w:rsidRPr="00662D37">
              <w:rPr>
                <w:rFonts w:ascii="Times New Roman" w:hAnsi="Times New Roman" w:cs="Times New Roman"/>
                <w:color w:val="222222"/>
                <w:sz w:val="24"/>
                <w:szCs w:val="24"/>
                <w:shd w:val="clear" w:color="auto" w:fill="FFFFFF"/>
              </w:rPr>
              <w:t>Cu(</w:t>
            </w:r>
            <w:proofErr w:type="gramEnd"/>
            <w:r w:rsidRPr="00662D37">
              <w:rPr>
                <w:rFonts w:ascii="Times New Roman" w:hAnsi="Times New Roman" w:cs="Times New Roman"/>
                <w:color w:val="222222"/>
                <w:sz w:val="24"/>
                <w:szCs w:val="24"/>
                <w:shd w:val="clear" w:color="auto" w:fill="FFFFFF"/>
              </w:rPr>
              <w:t>Abdul-</w:t>
            </w:r>
            <w:proofErr w:type="spellStart"/>
            <w:r w:rsidRPr="00662D37">
              <w:rPr>
                <w:rFonts w:ascii="Times New Roman" w:hAnsi="Times New Roman" w:cs="Times New Roman"/>
                <w:color w:val="222222"/>
                <w:sz w:val="24"/>
                <w:szCs w:val="24"/>
                <w:shd w:val="clear" w:color="auto" w:fill="FFFFFF"/>
              </w:rPr>
              <w:t>Alghaffar</w:t>
            </w:r>
            <w:proofErr w:type="spellEnd"/>
            <w:r w:rsidRPr="00662D37">
              <w:rPr>
                <w:rFonts w:ascii="Times New Roman" w:hAnsi="Times New Roman" w:cs="Times New Roman"/>
                <w:color w:val="222222"/>
                <w:sz w:val="24"/>
                <w:szCs w:val="24"/>
                <w:shd w:val="clear" w:color="auto" w:fill="FFFFFF"/>
              </w:rPr>
              <w:t xml:space="preserve"> et.al 2016)</w:t>
            </w:r>
          </w:p>
          <w:p w14:paraId="1C1E22D7" w14:textId="77777777" w:rsidR="00C3774B" w:rsidRPr="00662D37" w:rsidRDefault="00C3774B" w:rsidP="0014283F">
            <w:pPr>
              <w:pStyle w:val="ListParagraph"/>
              <w:numPr>
                <w:ilvl w:val="0"/>
                <w:numId w:val="2"/>
              </w:numPr>
              <w:tabs>
                <w:tab w:val="left" w:pos="420"/>
              </w:tabs>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Removal of metronidazole (</w:t>
            </w:r>
            <w:proofErr w:type="spellStart"/>
            <w:r w:rsidRPr="00662D37">
              <w:rPr>
                <w:rFonts w:ascii="Times New Roman" w:hAnsi="Times New Roman" w:cs="Times New Roman"/>
                <w:color w:val="222222"/>
                <w:sz w:val="24"/>
                <w:szCs w:val="24"/>
                <w:shd w:val="clear" w:color="auto" w:fill="FFFFFF"/>
              </w:rPr>
              <w:t>Ewadh</w:t>
            </w:r>
            <w:proofErr w:type="spellEnd"/>
            <w:r w:rsidRPr="00662D37">
              <w:rPr>
                <w:rFonts w:ascii="Times New Roman" w:hAnsi="Times New Roman" w:cs="Times New Roman"/>
                <w:color w:val="222222"/>
                <w:sz w:val="24"/>
                <w:szCs w:val="24"/>
                <w:shd w:val="clear" w:color="auto" w:fill="FFFFFF"/>
              </w:rPr>
              <w:t xml:space="preserve"> and </w:t>
            </w:r>
            <w:proofErr w:type="spellStart"/>
            <w:r w:rsidRPr="00662D37">
              <w:rPr>
                <w:rFonts w:ascii="Times New Roman" w:hAnsi="Times New Roman" w:cs="Times New Roman"/>
                <w:color w:val="222222"/>
                <w:sz w:val="24"/>
                <w:szCs w:val="24"/>
                <w:shd w:val="clear" w:color="auto" w:fill="FFFFFF"/>
              </w:rPr>
              <w:t>Satee</w:t>
            </w:r>
            <w:proofErr w:type="spellEnd"/>
            <w:r w:rsidRPr="00662D37">
              <w:rPr>
                <w:rFonts w:ascii="Times New Roman" w:hAnsi="Times New Roman" w:cs="Times New Roman"/>
                <w:color w:val="222222"/>
                <w:sz w:val="24"/>
                <w:szCs w:val="24"/>
                <w:shd w:val="clear" w:color="auto" w:fill="FFFFFF"/>
              </w:rPr>
              <w:t xml:space="preserve"> 2022)</w:t>
            </w:r>
          </w:p>
          <w:p w14:paraId="4B2B4CEC" w14:textId="77777777" w:rsidR="00C3774B" w:rsidRDefault="00C3774B" w:rsidP="0014283F">
            <w:pPr>
              <w:tabs>
                <w:tab w:val="left" w:pos="420"/>
              </w:tabs>
              <w:ind w:left="34" w:hanging="75"/>
              <w:rPr>
                <w:rFonts w:ascii="Times New Roman" w:hAnsi="Times New Roman" w:cs="Times New Roman"/>
                <w:b/>
                <w:bCs/>
                <w:sz w:val="24"/>
                <w:szCs w:val="24"/>
              </w:rPr>
            </w:pPr>
          </w:p>
        </w:tc>
      </w:tr>
      <w:tr w:rsidR="00C3774B" w14:paraId="6A44210A" w14:textId="77777777">
        <w:tc>
          <w:tcPr>
            <w:tcW w:w="581" w:type="dxa"/>
          </w:tcPr>
          <w:p w14:paraId="574CB925"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t>10</w:t>
            </w:r>
          </w:p>
        </w:tc>
        <w:tc>
          <w:tcPr>
            <w:tcW w:w="915" w:type="dxa"/>
            <w:vMerge w:val="restart"/>
          </w:tcPr>
          <w:p w14:paraId="3567B362" w14:textId="77777777" w:rsidR="00C3774B" w:rsidRDefault="00C3774B" w:rsidP="0014283F">
            <w:pPr>
              <w:jc w:val="center"/>
              <w:rPr>
                <w:rFonts w:ascii="Times New Roman" w:hAnsi="Times New Roman" w:cs="Times New Roman"/>
                <w:b/>
                <w:bCs/>
                <w:sz w:val="24"/>
                <w:szCs w:val="24"/>
              </w:rPr>
            </w:pPr>
          </w:p>
          <w:p w14:paraId="66598280" w14:textId="77777777" w:rsidR="00C3774B" w:rsidRDefault="00C3774B" w:rsidP="0014283F">
            <w:pPr>
              <w:jc w:val="center"/>
              <w:rPr>
                <w:rFonts w:ascii="Times New Roman" w:hAnsi="Times New Roman" w:cs="Times New Roman"/>
                <w:b/>
                <w:bCs/>
                <w:sz w:val="24"/>
                <w:szCs w:val="24"/>
              </w:rPr>
            </w:pPr>
          </w:p>
          <w:p w14:paraId="12F068C8" w14:textId="77777777" w:rsidR="00C3774B" w:rsidRDefault="00C3774B" w:rsidP="0014283F">
            <w:pPr>
              <w:jc w:val="center"/>
              <w:rPr>
                <w:rFonts w:ascii="Times New Roman" w:hAnsi="Times New Roman" w:cs="Times New Roman"/>
                <w:b/>
                <w:bCs/>
                <w:sz w:val="24"/>
                <w:szCs w:val="24"/>
              </w:rPr>
            </w:pPr>
          </w:p>
          <w:p w14:paraId="2BF072EF"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M</w:t>
            </w:r>
          </w:p>
          <w:p w14:paraId="42761018"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a           r           s            h           y</w:t>
            </w:r>
          </w:p>
        </w:tc>
        <w:tc>
          <w:tcPr>
            <w:tcW w:w="3148" w:type="dxa"/>
          </w:tcPr>
          <w:p w14:paraId="46543752" w14:textId="024E9012" w:rsidR="00C3774B" w:rsidRPr="009373A1" w:rsidRDefault="00C3774B" w:rsidP="0014283F">
            <w:pPr>
              <w:spacing w:before="240"/>
              <w:jc w:val="both"/>
              <w:rPr>
                <w:rFonts w:ascii="Times New Roman" w:hAnsi="Times New Roman" w:cs="Times New Roman"/>
                <w:bCs/>
                <w:i/>
                <w:sz w:val="24"/>
                <w:szCs w:val="24"/>
              </w:rPr>
            </w:pPr>
            <w:r w:rsidRPr="009373A1">
              <w:rPr>
                <w:rFonts w:ascii="Times New Roman" w:hAnsi="Times New Roman" w:cs="Times New Roman"/>
                <w:bCs/>
                <w:i/>
                <w:sz w:val="24"/>
                <w:szCs w:val="24"/>
              </w:rPr>
              <w:lastRenderedPageBreak/>
              <w:t>Cyperus rotundus</w:t>
            </w:r>
            <w:r w:rsidR="004E36F8">
              <w:rPr>
                <w:rFonts w:ascii="Times New Roman" w:hAnsi="Times New Roman" w:cs="Times New Roman"/>
                <w:bCs/>
                <w:i/>
                <w:sz w:val="24"/>
                <w:szCs w:val="24"/>
              </w:rPr>
              <w:t xml:space="preserve"> </w:t>
            </w:r>
            <w:r w:rsidRPr="00CC039E">
              <w:rPr>
                <w:rFonts w:ascii="Times New Roman" w:hAnsi="Times New Roman" w:cs="Times New Roman"/>
                <w:bCs/>
                <w:sz w:val="24"/>
                <w:szCs w:val="24"/>
              </w:rPr>
              <w:t>L.</w:t>
            </w:r>
          </w:p>
          <w:p w14:paraId="27DB0D06" w14:textId="77777777" w:rsidR="00C3774B" w:rsidRDefault="00C3774B" w:rsidP="0014283F">
            <w:pPr>
              <w:jc w:val="both"/>
              <w:rPr>
                <w:rFonts w:ascii="Times New Roman" w:hAnsi="Times New Roman" w:cs="Times New Roman"/>
                <w:bCs/>
                <w:sz w:val="24"/>
                <w:szCs w:val="24"/>
              </w:rPr>
            </w:pPr>
            <w:r w:rsidRPr="00CC039E">
              <w:rPr>
                <w:rFonts w:ascii="Times New Roman" w:hAnsi="Times New Roman" w:cs="Times New Roman"/>
                <w:bCs/>
                <w:sz w:val="24"/>
                <w:szCs w:val="24"/>
              </w:rPr>
              <w:t>(CYPERACEAE)</w:t>
            </w:r>
          </w:p>
          <w:p w14:paraId="198F568E" w14:textId="77777777" w:rsidR="0043074B" w:rsidRPr="00CC039E" w:rsidRDefault="0043074B" w:rsidP="0014283F">
            <w:pPr>
              <w:jc w:val="both"/>
              <w:rPr>
                <w:rFonts w:ascii="Times New Roman" w:hAnsi="Times New Roman" w:cs="Times New Roman"/>
                <w:bCs/>
                <w:sz w:val="24"/>
                <w:szCs w:val="24"/>
              </w:rPr>
            </w:pPr>
            <w:r>
              <w:rPr>
                <w:rFonts w:ascii="Times New Roman" w:hAnsi="Times New Roman" w:cs="Times New Roman"/>
                <w:bCs/>
                <w:sz w:val="24"/>
                <w:szCs w:val="24"/>
              </w:rPr>
              <w:t>NCACBOT0301</w:t>
            </w:r>
          </w:p>
        </w:tc>
        <w:tc>
          <w:tcPr>
            <w:tcW w:w="5019" w:type="dxa"/>
          </w:tcPr>
          <w:p w14:paraId="2AF841FB" w14:textId="77777777" w:rsidR="00C3774B" w:rsidRPr="00662D37" w:rsidRDefault="00C3774B" w:rsidP="0014283F">
            <w:pPr>
              <w:pStyle w:val="ListParagraph"/>
              <w:numPr>
                <w:ilvl w:val="0"/>
                <w:numId w:val="2"/>
              </w:numPr>
              <w:tabs>
                <w:tab w:val="left" w:pos="499"/>
              </w:tabs>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Phytoremediation of cadmium and chromium (Subhashini &amp; Swamy 2014)</w:t>
            </w:r>
          </w:p>
          <w:p w14:paraId="1107FD19" w14:textId="77777777"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Phytoremediation of fluoride from water (Khandare </w:t>
            </w:r>
            <w:r w:rsidRPr="000E0C94">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2021)</w:t>
            </w:r>
          </w:p>
          <w:p w14:paraId="7A85636C" w14:textId="25719663" w:rsidR="00C3774B" w:rsidRPr="00F8556C" w:rsidRDefault="00F8556C" w:rsidP="0014283F">
            <w:pPr>
              <w:pStyle w:val="ListParagraph"/>
              <w:numPr>
                <w:ilvl w:val="0"/>
                <w:numId w:val="2"/>
              </w:numPr>
              <w:rPr>
                <w:rFonts w:ascii="Times New Roman" w:hAnsi="Times New Roman" w:cs="Times New Roman"/>
                <w:color w:val="222222"/>
                <w:sz w:val="24"/>
                <w:szCs w:val="24"/>
                <w:shd w:val="clear" w:color="auto" w:fill="FFFFFF"/>
                <w:lang w:val="en-IN"/>
              </w:rPr>
            </w:pPr>
            <w:r w:rsidRPr="00F8556C">
              <w:rPr>
                <w:rFonts w:ascii="Times New Roman" w:hAnsi="Times New Roman" w:cs="Times New Roman"/>
                <w:color w:val="222222"/>
                <w:sz w:val="24"/>
                <w:szCs w:val="24"/>
                <w:shd w:val="clear" w:color="auto" w:fill="FFFFFF"/>
                <w:lang w:val="en-IN"/>
              </w:rPr>
              <w:lastRenderedPageBreak/>
              <w:t xml:space="preserve">Soil contaminated by crude oil can be bioremediated (Basumatary </w:t>
            </w:r>
            <w:r w:rsidRPr="000E0C94">
              <w:rPr>
                <w:rFonts w:ascii="Times New Roman" w:hAnsi="Times New Roman" w:cs="Times New Roman"/>
                <w:i/>
                <w:iCs/>
                <w:color w:val="222222"/>
                <w:sz w:val="24"/>
                <w:szCs w:val="24"/>
                <w:shd w:val="clear" w:color="auto" w:fill="FFFFFF"/>
                <w:lang w:val="en-IN"/>
              </w:rPr>
              <w:t>et al</w:t>
            </w:r>
            <w:r w:rsidRPr="00F8556C">
              <w:rPr>
                <w:rFonts w:ascii="Times New Roman" w:hAnsi="Times New Roman" w:cs="Times New Roman"/>
                <w:color w:val="222222"/>
                <w:sz w:val="24"/>
                <w:szCs w:val="24"/>
                <w:shd w:val="clear" w:color="auto" w:fill="FFFFFF"/>
                <w:lang w:val="en-IN"/>
              </w:rPr>
              <w:t>., 2012).</w:t>
            </w:r>
          </w:p>
        </w:tc>
      </w:tr>
      <w:tr w:rsidR="00C3774B" w14:paraId="235C527D" w14:textId="77777777">
        <w:trPr>
          <w:trHeight w:val="950"/>
        </w:trPr>
        <w:tc>
          <w:tcPr>
            <w:tcW w:w="581" w:type="dxa"/>
          </w:tcPr>
          <w:p w14:paraId="52B471BF"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lastRenderedPageBreak/>
              <w:t>11</w:t>
            </w:r>
          </w:p>
        </w:tc>
        <w:tc>
          <w:tcPr>
            <w:tcW w:w="915" w:type="dxa"/>
            <w:vMerge/>
          </w:tcPr>
          <w:p w14:paraId="6F7C828D" w14:textId="77777777" w:rsidR="00C3774B" w:rsidRDefault="00C3774B" w:rsidP="0014283F">
            <w:pPr>
              <w:jc w:val="both"/>
              <w:rPr>
                <w:rFonts w:ascii="Times New Roman" w:hAnsi="Times New Roman" w:cs="Times New Roman"/>
                <w:b/>
                <w:bCs/>
                <w:sz w:val="24"/>
                <w:szCs w:val="24"/>
              </w:rPr>
            </w:pPr>
          </w:p>
        </w:tc>
        <w:tc>
          <w:tcPr>
            <w:tcW w:w="3148" w:type="dxa"/>
          </w:tcPr>
          <w:p w14:paraId="16A95715" w14:textId="77777777" w:rsidR="00C3774B" w:rsidRDefault="00C3774B" w:rsidP="0014283F">
            <w:pPr>
              <w:jc w:val="both"/>
              <w:rPr>
                <w:rFonts w:ascii="Times New Roman" w:hAnsi="Times New Roman" w:cs="Times New Roman"/>
                <w:bCs/>
                <w:sz w:val="24"/>
                <w:szCs w:val="24"/>
              </w:rPr>
            </w:pPr>
            <w:proofErr w:type="spellStart"/>
            <w:r w:rsidRPr="009373A1">
              <w:rPr>
                <w:rFonts w:ascii="Times New Roman" w:hAnsi="Times New Roman" w:cs="Times New Roman"/>
                <w:bCs/>
                <w:i/>
                <w:sz w:val="24"/>
                <w:szCs w:val="24"/>
              </w:rPr>
              <w:t>Eclipta</w:t>
            </w:r>
            <w:proofErr w:type="spellEnd"/>
            <w:r w:rsidRPr="009373A1">
              <w:rPr>
                <w:rFonts w:ascii="Times New Roman" w:hAnsi="Times New Roman" w:cs="Times New Roman"/>
                <w:bCs/>
                <w:i/>
                <w:sz w:val="24"/>
                <w:szCs w:val="24"/>
              </w:rPr>
              <w:t xml:space="preserve"> </w:t>
            </w:r>
            <w:r>
              <w:rPr>
                <w:rFonts w:ascii="Times New Roman" w:hAnsi="Times New Roman" w:cs="Times New Roman"/>
                <w:bCs/>
                <w:i/>
                <w:sz w:val="24"/>
                <w:szCs w:val="24"/>
              </w:rPr>
              <w:t xml:space="preserve">prostrate </w:t>
            </w:r>
            <w:r w:rsidRPr="00EC499A">
              <w:rPr>
                <w:rFonts w:ascii="Times New Roman" w:hAnsi="Times New Roman" w:cs="Times New Roman"/>
                <w:bCs/>
                <w:sz w:val="24"/>
                <w:szCs w:val="24"/>
              </w:rPr>
              <w:t>(L.) L.</w:t>
            </w:r>
          </w:p>
          <w:p w14:paraId="797E7DD8" w14:textId="77777777" w:rsidR="00C3774B" w:rsidRDefault="00C3774B" w:rsidP="0014283F">
            <w:pPr>
              <w:jc w:val="both"/>
              <w:rPr>
                <w:rFonts w:ascii="Times New Roman" w:hAnsi="Times New Roman" w:cs="Times New Roman"/>
                <w:bCs/>
                <w:sz w:val="24"/>
                <w:szCs w:val="24"/>
              </w:rPr>
            </w:pPr>
            <w:r>
              <w:rPr>
                <w:rFonts w:ascii="Times New Roman" w:hAnsi="Times New Roman" w:cs="Times New Roman"/>
                <w:bCs/>
                <w:sz w:val="24"/>
                <w:szCs w:val="24"/>
              </w:rPr>
              <w:t>(ASTERACEAE)</w:t>
            </w:r>
          </w:p>
          <w:p w14:paraId="04AEB0AC" w14:textId="77777777" w:rsidR="0043074B" w:rsidRPr="009373A1" w:rsidRDefault="0043074B" w:rsidP="0014283F">
            <w:pPr>
              <w:jc w:val="both"/>
              <w:rPr>
                <w:rFonts w:ascii="Times New Roman" w:hAnsi="Times New Roman" w:cs="Times New Roman"/>
                <w:bCs/>
                <w:i/>
                <w:sz w:val="24"/>
                <w:szCs w:val="24"/>
              </w:rPr>
            </w:pPr>
            <w:r>
              <w:rPr>
                <w:rFonts w:ascii="Times New Roman" w:hAnsi="Times New Roman" w:cs="Times New Roman"/>
                <w:bCs/>
                <w:sz w:val="24"/>
                <w:szCs w:val="24"/>
              </w:rPr>
              <w:t>NCACBOT0155</w:t>
            </w:r>
          </w:p>
        </w:tc>
        <w:tc>
          <w:tcPr>
            <w:tcW w:w="5019" w:type="dxa"/>
          </w:tcPr>
          <w:p w14:paraId="3CBC6ADC" w14:textId="77777777"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Nickel accumulation (Chandrasekhar &amp; Ray 2019)</w:t>
            </w:r>
          </w:p>
        </w:tc>
      </w:tr>
      <w:tr w:rsidR="00C3774B" w14:paraId="2F67B780" w14:textId="77777777">
        <w:trPr>
          <w:trHeight w:val="1283"/>
        </w:trPr>
        <w:tc>
          <w:tcPr>
            <w:tcW w:w="581" w:type="dxa"/>
          </w:tcPr>
          <w:p w14:paraId="27D553B6"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t>12</w:t>
            </w:r>
          </w:p>
        </w:tc>
        <w:tc>
          <w:tcPr>
            <w:tcW w:w="915" w:type="dxa"/>
            <w:vMerge/>
          </w:tcPr>
          <w:p w14:paraId="3DF93FD7" w14:textId="77777777" w:rsidR="00C3774B" w:rsidRDefault="00C3774B" w:rsidP="0014283F">
            <w:pPr>
              <w:jc w:val="both"/>
              <w:rPr>
                <w:rFonts w:ascii="Times New Roman" w:hAnsi="Times New Roman" w:cs="Times New Roman"/>
                <w:b/>
                <w:bCs/>
                <w:sz w:val="24"/>
                <w:szCs w:val="24"/>
              </w:rPr>
            </w:pPr>
          </w:p>
        </w:tc>
        <w:tc>
          <w:tcPr>
            <w:tcW w:w="3148" w:type="dxa"/>
          </w:tcPr>
          <w:p w14:paraId="1E12E2F7" w14:textId="77777777" w:rsidR="00C3774B" w:rsidRPr="00AA5062" w:rsidRDefault="00C3774B" w:rsidP="0014283F">
            <w:pPr>
              <w:jc w:val="both"/>
              <w:rPr>
                <w:rFonts w:ascii="Times New Roman" w:hAnsi="Times New Roman" w:cs="Times New Roman"/>
                <w:bCs/>
                <w:i/>
              </w:rPr>
            </w:pPr>
            <w:proofErr w:type="spellStart"/>
            <w:r w:rsidRPr="00AA5062">
              <w:rPr>
                <w:rFonts w:ascii="Times New Roman" w:hAnsi="Times New Roman" w:cs="Times New Roman"/>
                <w:bCs/>
                <w:i/>
              </w:rPr>
              <w:t>Vetiveria</w:t>
            </w:r>
            <w:proofErr w:type="spellEnd"/>
            <w:r w:rsidRPr="00AA5062">
              <w:rPr>
                <w:rFonts w:ascii="Times New Roman" w:hAnsi="Times New Roman" w:cs="Times New Roman"/>
                <w:bCs/>
                <w:i/>
              </w:rPr>
              <w:t xml:space="preserve"> </w:t>
            </w:r>
            <w:proofErr w:type="spellStart"/>
            <w:r w:rsidRPr="00AA5062">
              <w:rPr>
                <w:rFonts w:ascii="Times New Roman" w:hAnsi="Times New Roman" w:cs="Times New Roman"/>
                <w:bCs/>
                <w:i/>
              </w:rPr>
              <w:t>zizanioides</w:t>
            </w:r>
            <w:proofErr w:type="spellEnd"/>
            <w:r w:rsidRPr="00AA5062">
              <w:rPr>
                <w:rFonts w:ascii="Times New Roman" w:hAnsi="Times New Roman" w:cs="Times New Roman"/>
                <w:bCs/>
                <w:i/>
              </w:rPr>
              <w:t xml:space="preserve"> </w:t>
            </w:r>
            <w:r w:rsidRPr="00AA5062">
              <w:rPr>
                <w:rFonts w:ascii="Times New Roman" w:hAnsi="Times New Roman" w:cs="Times New Roman"/>
                <w:bCs/>
              </w:rPr>
              <w:t>(</w:t>
            </w:r>
            <w:proofErr w:type="gramStart"/>
            <w:r w:rsidRPr="00AA5062">
              <w:rPr>
                <w:rFonts w:ascii="Times New Roman" w:hAnsi="Times New Roman" w:cs="Times New Roman"/>
                <w:bCs/>
              </w:rPr>
              <w:t>L.)Nash</w:t>
            </w:r>
            <w:proofErr w:type="gramEnd"/>
            <w:r w:rsidRPr="00AA5062">
              <w:rPr>
                <w:rFonts w:ascii="Times New Roman" w:hAnsi="Times New Roman" w:cs="Times New Roman"/>
                <w:bCs/>
              </w:rPr>
              <w:t>.</w:t>
            </w:r>
          </w:p>
          <w:p w14:paraId="5599D8A0" w14:textId="77777777" w:rsidR="00C3774B" w:rsidRDefault="00C3774B" w:rsidP="0014283F">
            <w:pPr>
              <w:spacing w:before="240"/>
              <w:jc w:val="both"/>
              <w:rPr>
                <w:rFonts w:ascii="Times New Roman" w:hAnsi="Times New Roman" w:cs="Times New Roman"/>
                <w:bCs/>
                <w:sz w:val="24"/>
                <w:szCs w:val="24"/>
              </w:rPr>
            </w:pPr>
            <w:r>
              <w:rPr>
                <w:rFonts w:ascii="Times New Roman" w:hAnsi="Times New Roman" w:cs="Times New Roman"/>
                <w:bCs/>
                <w:sz w:val="24"/>
                <w:szCs w:val="24"/>
              </w:rPr>
              <w:t>(POACEAE)</w:t>
            </w:r>
          </w:p>
          <w:p w14:paraId="0A184320" w14:textId="77777777" w:rsidR="0043074B" w:rsidRPr="009373A1" w:rsidRDefault="0043074B" w:rsidP="0014283F">
            <w:pPr>
              <w:spacing w:before="240"/>
              <w:jc w:val="both"/>
              <w:rPr>
                <w:rFonts w:ascii="Times New Roman" w:hAnsi="Times New Roman" w:cs="Times New Roman"/>
                <w:bCs/>
                <w:sz w:val="24"/>
                <w:szCs w:val="24"/>
              </w:rPr>
            </w:pPr>
            <w:r>
              <w:rPr>
                <w:rFonts w:ascii="Times New Roman" w:hAnsi="Times New Roman" w:cs="Times New Roman"/>
                <w:bCs/>
                <w:sz w:val="24"/>
                <w:szCs w:val="24"/>
              </w:rPr>
              <w:t>NCACBOT0887</w:t>
            </w:r>
          </w:p>
        </w:tc>
        <w:tc>
          <w:tcPr>
            <w:tcW w:w="5019" w:type="dxa"/>
          </w:tcPr>
          <w:p w14:paraId="5FD3E3A9" w14:textId="77777777"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Phytoremediation of phenol (Sing </w:t>
            </w:r>
            <w:r w:rsidRPr="000E0C94">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2008)</w:t>
            </w:r>
          </w:p>
          <w:p w14:paraId="5ED1BDB5" w14:textId="777CFEFD" w:rsidR="00C3774B" w:rsidRPr="00662D37" w:rsidRDefault="00C3774B" w:rsidP="0014283F">
            <w:pPr>
              <w:pStyle w:val="ListParagraph"/>
              <w:numPr>
                <w:ilvl w:val="0"/>
                <w:numId w:val="2"/>
              </w:numPr>
              <w:tabs>
                <w:tab w:val="left" w:pos="589"/>
              </w:tabs>
              <w:rPr>
                <w:rFonts w:ascii="Times New Roman" w:hAnsi="Times New Roman" w:cs="Times New Roman"/>
                <w:sz w:val="24"/>
                <w:szCs w:val="24"/>
              </w:rPr>
            </w:pPr>
            <w:r w:rsidRPr="00662D37">
              <w:rPr>
                <w:rFonts w:ascii="Times New Roman" w:hAnsi="Times New Roman" w:cs="Times New Roman"/>
                <w:sz w:val="24"/>
                <w:szCs w:val="24"/>
              </w:rPr>
              <w:t xml:space="preserve"> </w:t>
            </w:r>
            <w:r w:rsidR="00207BB4">
              <w:rPr>
                <w:rFonts w:ascii="Times New Roman" w:hAnsi="Times New Roman" w:cs="Times New Roman"/>
                <w:sz w:val="24"/>
                <w:szCs w:val="24"/>
              </w:rPr>
              <w:t>H</w:t>
            </w:r>
            <w:r w:rsidRPr="00662D37">
              <w:rPr>
                <w:rFonts w:ascii="Times New Roman" w:hAnsi="Times New Roman" w:cs="Times New Roman"/>
                <w:sz w:val="24"/>
                <w:szCs w:val="24"/>
              </w:rPr>
              <w:t>eavy metals and inorganic waste</w:t>
            </w:r>
            <w:r w:rsidR="00207BB4">
              <w:rPr>
                <w:rFonts w:ascii="Times New Roman" w:hAnsi="Times New Roman" w:cs="Times New Roman"/>
                <w:sz w:val="24"/>
                <w:szCs w:val="24"/>
              </w:rPr>
              <w:t xml:space="preserve"> removal</w:t>
            </w:r>
            <w:r w:rsidRPr="00662D37">
              <w:rPr>
                <w:rFonts w:ascii="Times New Roman" w:hAnsi="Times New Roman" w:cs="Times New Roman"/>
                <w:sz w:val="24"/>
                <w:szCs w:val="24"/>
              </w:rPr>
              <w:t xml:space="preserve"> (Danh </w:t>
            </w:r>
            <w:r w:rsidRPr="000E0C94">
              <w:rPr>
                <w:rFonts w:ascii="Times New Roman" w:hAnsi="Times New Roman" w:cs="Times New Roman"/>
                <w:i/>
                <w:iCs/>
                <w:sz w:val="24"/>
                <w:szCs w:val="24"/>
              </w:rPr>
              <w:t>et. al</w:t>
            </w:r>
            <w:r w:rsidRPr="00662D37">
              <w:rPr>
                <w:rFonts w:ascii="Times New Roman" w:hAnsi="Times New Roman" w:cs="Times New Roman"/>
                <w:sz w:val="24"/>
                <w:szCs w:val="24"/>
              </w:rPr>
              <w:t xml:space="preserve"> 2009)</w:t>
            </w:r>
          </w:p>
        </w:tc>
      </w:tr>
      <w:tr w:rsidR="00C3774B" w14:paraId="32175805" w14:textId="77777777">
        <w:trPr>
          <w:trHeight w:val="1205"/>
        </w:trPr>
        <w:tc>
          <w:tcPr>
            <w:tcW w:w="581" w:type="dxa"/>
          </w:tcPr>
          <w:p w14:paraId="38F76ECF"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t>13</w:t>
            </w:r>
          </w:p>
        </w:tc>
        <w:tc>
          <w:tcPr>
            <w:tcW w:w="915" w:type="dxa"/>
            <w:vMerge/>
          </w:tcPr>
          <w:p w14:paraId="0762D5B7" w14:textId="77777777" w:rsidR="00C3774B" w:rsidRDefault="00C3774B" w:rsidP="0014283F">
            <w:pPr>
              <w:jc w:val="both"/>
              <w:rPr>
                <w:rFonts w:ascii="Times New Roman" w:hAnsi="Times New Roman" w:cs="Times New Roman"/>
                <w:b/>
                <w:bCs/>
                <w:sz w:val="24"/>
                <w:szCs w:val="24"/>
              </w:rPr>
            </w:pPr>
          </w:p>
        </w:tc>
        <w:tc>
          <w:tcPr>
            <w:tcW w:w="3148" w:type="dxa"/>
          </w:tcPr>
          <w:p w14:paraId="75AD9123" w14:textId="5ADBE269" w:rsidR="00C3774B" w:rsidRPr="00A12C91" w:rsidRDefault="00C3774B" w:rsidP="0014283F">
            <w:pPr>
              <w:jc w:val="both"/>
            </w:pPr>
            <w:proofErr w:type="spellStart"/>
            <w:r w:rsidRPr="009373A1">
              <w:rPr>
                <w:rFonts w:ascii="Times New Roman" w:hAnsi="Times New Roman" w:cs="Times New Roman"/>
                <w:bCs/>
                <w:i/>
                <w:color w:val="222222"/>
                <w:sz w:val="24"/>
                <w:szCs w:val="24"/>
                <w:shd w:val="clear" w:color="auto" w:fill="FFFFFF"/>
              </w:rPr>
              <w:t>Ludwigia</w:t>
            </w:r>
            <w:proofErr w:type="spellEnd"/>
            <w:r w:rsidR="00A12C91">
              <w:rPr>
                <w:rFonts w:ascii="Times New Roman" w:hAnsi="Times New Roman" w:cs="Times New Roman"/>
                <w:bCs/>
                <w:i/>
                <w:color w:val="222222"/>
                <w:sz w:val="24"/>
                <w:szCs w:val="24"/>
                <w:shd w:val="clear" w:color="auto" w:fill="FFFFFF"/>
              </w:rPr>
              <w:t xml:space="preserve"> </w:t>
            </w:r>
            <w:proofErr w:type="spellStart"/>
            <w:r w:rsidRPr="009373A1">
              <w:rPr>
                <w:rFonts w:ascii="Times New Roman" w:hAnsi="Times New Roman" w:cs="Times New Roman"/>
                <w:bCs/>
                <w:i/>
                <w:color w:val="222222"/>
                <w:sz w:val="24"/>
                <w:szCs w:val="24"/>
                <w:shd w:val="clear" w:color="auto" w:fill="FFFFFF"/>
              </w:rPr>
              <w:t>peploides</w:t>
            </w:r>
            <w:proofErr w:type="spellEnd"/>
            <w:r w:rsidR="00A12C91">
              <w:t xml:space="preserve"> (</w:t>
            </w:r>
            <w:proofErr w:type="spellStart"/>
            <w:r w:rsidR="00A12C91">
              <w:t>Kunth</w:t>
            </w:r>
            <w:proofErr w:type="spellEnd"/>
            <w:r w:rsidR="00A12C91">
              <w:t>) P.H.</w:t>
            </w:r>
            <w:r w:rsidR="00F3487E">
              <w:t xml:space="preserve"> </w:t>
            </w:r>
            <w:r w:rsidR="00A12C91">
              <w:t>Raven</w:t>
            </w:r>
          </w:p>
          <w:p w14:paraId="1EA5ECBE" w14:textId="77777777" w:rsidR="00C3774B" w:rsidRDefault="00C3774B" w:rsidP="0014283F">
            <w:pPr>
              <w:jc w:val="both"/>
              <w:rPr>
                <w:rFonts w:ascii="Times New Roman" w:hAnsi="Times New Roman" w:cs="Times New Roman"/>
                <w:bCs/>
                <w:color w:val="222222"/>
                <w:sz w:val="24"/>
                <w:szCs w:val="24"/>
                <w:shd w:val="clear" w:color="auto" w:fill="FFFFFF"/>
              </w:rPr>
            </w:pPr>
            <w:r>
              <w:rPr>
                <w:rFonts w:ascii="Times New Roman" w:hAnsi="Times New Roman" w:cs="Times New Roman"/>
                <w:bCs/>
                <w:color w:val="222222"/>
                <w:sz w:val="24"/>
                <w:szCs w:val="24"/>
                <w:shd w:val="clear" w:color="auto" w:fill="FFFFFF"/>
              </w:rPr>
              <w:t>(ONAGRACEAE</w:t>
            </w:r>
            <w:r w:rsidRPr="00AA5062">
              <w:rPr>
                <w:rFonts w:ascii="Times New Roman" w:hAnsi="Times New Roman" w:cs="Times New Roman"/>
                <w:bCs/>
                <w:color w:val="222222"/>
                <w:sz w:val="24"/>
                <w:szCs w:val="24"/>
                <w:shd w:val="clear" w:color="auto" w:fill="FFFFFF"/>
              </w:rPr>
              <w:t>)</w:t>
            </w:r>
          </w:p>
          <w:p w14:paraId="5E7806C5" w14:textId="77777777" w:rsidR="0043074B" w:rsidRPr="00AA5062" w:rsidRDefault="0043074B" w:rsidP="0014283F">
            <w:pPr>
              <w:jc w:val="both"/>
              <w:rPr>
                <w:rFonts w:ascii="Times New Roman" w:hAnsi="Times New Roman" w:cs="Times New Roman"/>
                <w:bCs/>
                <w:sz w:val="24"/>
                <w:szCs w:val="24"/>
              </w:rPr>
            </w:pPr>
            <w:r>
              <w:rPr>
                <w:rFonts w:ascii="Times New Roman" w:hAnsi="Times New Roman" w:cs="Times New Roman"/>
                <w:bCs/>
                <w:color w:val="222222"/>
                <w:sz w:val="24"/>
                <w:szCs w:val="24"/>
                <w:shd w:val="clear" w:color="auto" w:fill="FFFFFF"/>
              </w:rPr>
              <w:t>NCACBOT0364</w:t>
            </w:r>
          </w:p>
        </w:tc>
        <w:tc>
          <w:tcPr>
            <w:tcW w:w="5019" w:type="dxa"/>
          </w:tcPr>
          <w:p w14:paraId="3DA893ED" w14:textId="2091AAA8" w:rsidR="00C3774B" w:rsidRPr="00662D37" w:rsidRDefault="00C3774B" w:rsidP="0014283F">
            <w:pPr>
              <w:pStyle w:val="ListParagraph"/>
              <w:numPr>
                <w:ilvl w:val="0"/>
                <w:numId w:val="2"/>
              </w:numPr>
              <w:tabs>
                <w:tab w:val="left" w:pos="409"/>
              </w:tabs>
              <w:rPr>
                <w:rFonts w:ascii="Times New Roman" w:hAnsi="Times New Roman" w:cs="Times New Roman"/>
                <w:b/>
                <w:bCs/>
                <w:sz w:val="24"/>
                <w:szCs w:val="24"/>
              </w:rPr>
            </w:pPr>
            <w:r w:rsidRPr="00662D37">
              <w:rPr>
                <w:rFonts w:ascii="Times New Roman" w:hAnsi="Times New Roman" w:cs="Times New Roman"/>
                <w:sz w:val="24"/>
                <w:szCs w:val="24"/>
              </w:rPr>
              <w:t xml:space="preserve">Bioaccumulation of heavy </w:t>
            </w:r>
            <w:proofErr w:type="gramStart"/>
            <w:r w:rsidRPr="00662D37">
              <w:rPr>
                <w:rFonts w:ascii="Times New Roman" w:hAnsi="Times New Roman" w:cs="Times New Roman"/>
                <w:sz w:val="24"/>
                <w:szCs w:val="24"/>
              </w:rPr>
              <w:t xml:space="preserve">metals </w:t>
            </w:r>
            <w:r w:rsidR="000E0C94">
              <w:rPr>
                <w:rFonts w:ascii="Times New Roman" w:hAnsi="Times New Roman" w:cs="Times New Roman"/>
                <w:sz w:val="24"/>
                <w:szCs w:val="24"/>
              </w:rPr>
              <w:t xml:space="preserve"> </w:t>
            </w:r>
            <w:r w:rsidRPr="00662D37">
              <w:rPr>
                <w:rFonts w:ascii="Times New Roman" w:hAnsi="Times New Roman" w:cs="Times New Roman"/>
                <w:sz w:val="24"/>
                <w:szCs w:val="24"/>
              </w:rPr>
              <w:t>(</w:t>
            </w:r>
            <w:proofErr w:type="gramEnd"/>
            <w:r w:rsidRPr="00662D37">
              <w:rPr>
                <w:rFonts w:ascii="Times New Roman" w:hAnsi="Times New Roman" w:cs="Times New Roman"/>
                <w:color w:val="222222"/>
                <w:sz w:val="24"/>
                <w:szCs w:val="24"/>
                <w:shd w:val="clear" w:color="auto" w:fill="FFFFFF"/>
              </w:rPr>
              <w:t xml:space="preserve">Salawu </w:t>
            </w:r>
            <w:r w:rsidRPr="000E0C94">
              <w:rPr>
                <w:rFonts w:ascii="Times New Roman" w:hAnsi="Times New Roman" w:cs="Times New Roman"/>
                <w:i/>
                <w:iCs/>
                <w:color w:val="222222"/>
                <w:sz w:val="24"/>
                <w:szCs w:val="24"/>
                <w:shd w:val="clear" w:color="auto" w:fill="FFFFFF"/>
              </w:rPr>
              <w:t>et</w:t>
            </w:r>
            <w:r w:rsidR="000E0C94">
              <w:rPr>
                <w:rFonts w:ascii="Times New Roman" w:hAnsi="Times New Roman" w:cs="Times New Roman"/>
                <w:i/>
                <w:iCs/>
                <w:color w:val="222222"/>
                <w:sz w:val="24"/>
                <w:szCs w:val="24"/>
                <w:shd w:val="clear" w:color="auto" w:fill="FFFFFF"/>
              </w:rPr>
              <w:t>.</w:t>
            </w:r>
            <w:r w:rsidRPr="000E0C94">
              <w:rPr>
                <w:rFonts w:ascii="Times New Roman" w:hAnsi="Times New Roman" w:cs="Times New Roman"/>
                <w:i/>
                <w:iCs/>
                <w:color w:val="222222"/>
                <w:sz w:val="24"/>
                <w:szCs w:val="24"/>
                <w:shd w:val="clear" w:color="auto" w:fill="FFFFFF"/>
              </w:rPr>
              <w:t xml:space="preserve"> al</w:t>
            </w:r>
            <w:r w:rsidRPr="00662D37">
              <w:rPr>
                <w:rFonts w:ascii="Times New Roman" w:hAnsi="Times New Roman" w:cs="Times New Roman"/>
                <w:color w:val="222222"/>
                <w:sz w:val="24"/>
                <w:szCs w:val="24"/>
                <w:shd w:val="clear" w:color="auto" w:fill="FFFFFF"/>
              </w:rPr>
              <w:t xml:space="preserve"> 2018)</w:t>
            </w:r>
          </w:p>
          <w:p w14:paraId="073FB535" w14:textId="1AAEE417"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Hydroponic </w:t>
            </w:r>
            <w:r w:rsidR="00436487">
              <w:rPr>
                <w:rFonts w:ascii="Times New Roman" w:hAnsi="Times New Roman" w:cs="Times New Roman"/>
                <w:color w:val="222222"/>
                <w:sz w:val="24"/>
                <w:szCs w:val="24"/>
                <w:shd w:val="clear" w:color="auto" w:fill="FFFFFF"/>
              </w:rPr>
              <w:t>Phytoremediation</w:t>
            </w:r>
            <w:r w:rsidRPr="00662D37">
              <w:rPr>
                <w:rFonts w:ascii="Times New Roman" w:hAnsi="Times New Roman" w:cs="Times New Roman"/>
                <w:color w:val="222222"/>
                <w:sz w:val="24"/>
                <w:szCs w:val="24"/>
                <w:shd w:val="clear" w:color="auto" w:fill="FFFFFF"/>
              </w:rPr>
              <w:t xml:space="preserve"> of atrazine and lambda-cyhalothrin</w:t>
            </w:r>
            <w:r w:rsidR="00436487">
              <w:rPr>
                <w:rFonts w:ascii="Times New Roman" w:hAnsi="Times New Roman" w:cs="Times New Roman"/>
                <w:color w:val="222222"/>
                <w:sz w:val="24"/>
                <w:szCs w:val="24"/>
                <w:shd w:val="clear" w:color="auto" w:fill="FFFFFF"/>
              </w:rPr>
              <w:t xml:space="preserve"> by hydroponic </w:t>
            </w:r>
            <w:proofErr w:type="gramStart"/>
            <w:r w:rsidR="00436487">
              <w:rPr>
                <w:rFonts w:ascii="Times New Roman" w:hAnsi="Times New Roman" w:cs="Times New Roman"/>
                <w:color w:val="222222"/>
                <w:sz w:val="24"/>
                <w:szCs w:val="24"/>
                <w:shd w:val="clear" w:color="auto" w:fill="FFFFFF"/>
              </w:rPr>
              <w:t xml:space="preserve">method </w:t>
            </w:r>
            <w:r w:rsidRPr="00662D37">
              <w:rPr>
                <w:rFonts w:ascii="Times New Roman" w:hAnsi="Times New Roman" w:cs="Times New Roman"/>
                <w:color w:val="222222"/>
                <w:sz w:val="24"/>
                <w:szCs w:val="24"/>
                <w:shd w:val="clear" w:color="auto" w:fill="FFFFFF"/>
              </w:rPr>
              <w:t xml:space="preserve"> (</w:t>
            </w:r>
            <w:proofErr w:type="gramEnd"/>
            <w:r w:rsidRPr="00662D37">
              <w:rPr>
                <w:rFonts w:ascii="Times New Roman" w:hAnsi="Times New Roman" w:cs="Times New Roman"/>
                <w:color w:val="222222"/>
                <w:sz w:val="24"/>
                <w:szCs w:val="24"/>
                <w:shd w:val="clear" w:color="auto" w:fill="FFFFFF"/>
              </w:rPr>
              <w:t xml:space="preserve">Bouldin </w:t>
            </w:r>
            <w:r w:rsidRPr="000E0C94">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2006)</w:t>
            </w:r>
          </w:p>
        </w:tc>
      </w:tr>
      <w:tr w:rsidR="00C3774B" w14:paraId="72F16674" w14:textId="77777777">
        <w:trPr>
          <w:trHeight w:val="1970"/>
        </w:trPr>
        <w:tc>
          <w:tcPr>
            <w:tcW w:w="581" w:type="dxa"/>
          </w:tcPr>
          <w:p w14:paraId="44988046"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t>14</w:t>
            </w:r>
          </w:p>
        </w:tc>
        <w:tc>
          <w:tcPr>
            <w:tcW w:w="915" w:type="dxa"/>
            <w:vMerge w:val="restart"/>
          </w:tcPr>
          <w:p w14:paraId="297DC9B5" w14:textId="77777777" w:rsidR="00C3774B" w:rsidRDefault="00C3774B" w:rsidP="0014283F">
            <w:pPr>
              <w:jc w:val="both"/>
              <w:rPr>
                <w:rFonts w:ascii="Times New Roman" w:hAnsi="Times New Roman" w:cs="Times New Roman"/>
                <w:b/>
                <w:bCs/>
                <w:sz w:val="24"/>
                <w:szCs w:val="24"/>
              </w:rPr>
            </w:pPr>
          </w:p>
          <w:p w14:paraId="59AFFB25" w14:textId="77777777" w:rsidR="00C3774B" w:rsidRDefault="00C3774B" w:rsidP="0014283F">
            <w:pPr>
              <w:jc w:val="both"/>
              <w:rPr>
                <w:rFonts w:ascii="Times New Roman" w:hAnsi="Times New Roman" w:cs="Times New Roman"/>
                <w:b/>
                <w:bCs/>
                <w:sz w:val="24"/>
                <w:szCs w:val="24"/>
              </w:rPr>
            </w:pPr>
          </w:p>
          <w:p w14:paraId="4F42A4D7"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A</w:t>
            </w:r>
          </w:p>
          <w:p w14:paraId="4ABAA33F"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m</w:t>
            </w:r>
          </w:p>
          <w:p w14:paraId="75158B3D"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p</w:t>
            </w:r>
          </w:p>
          <w:p w14:paraId="568B9DD1"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h</w:t>
            </w:r>
          </w:p>
          <w:p w14:paraId="4532421A" w14:textId="77777777" w:rsidR="00C3774B" w:rsidRDefault="00C3774B" w:rsidP="0014283F">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i</w:t>
            </w:r>
            <w:proofErr w:type="spellEnd"/>
          </w:p>
          <w:p w14:paraId="341EBDDB"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b</w:t>
            </w:r>
          </w:p>
          <w:p w14:paraId="1A664F4E" w14:textId="77777777" w:rsidR="00C3774B" w:rsidRDefault="00C3774B" w:rsidP="0014283F">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i</w:t>
            </w:r>
            <w:proofErr w:type="spellEnd"/>
          </w:p>
          <w:p w14:paraId="61FD2785"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o</w:t>
            </w:r>
          </w:p>
          <w:p w14:paraId="47E1FE65"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u</w:t>
            </w:r>
          </w:p>
          <w:p w14:paraId="43E943CE"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s</w:t>
            </w:r>
          </w:p>
        </w:tc>
        <w:tc>
          <w:tcPr>
            <w:tcW w:w="3148" w:type="dxa"/>
          </w:tcPr>
          <w:p w14:paraId="66DB0AE1" w14:textId="77777777" w:rsidR="00C3774B" w:rsidRPr="00AA5062" w:rsidRDefault="00C3774B" w:rsidP="0014283F">
            <w:pPr>
              <w:spacing w:before="240"/>
              <w:jc w:val="both"/>
              <w:rPr>
                <w:rFonts w:ascii="Times New Roman" w:hAnsi="Times New Roman" w:cs="Times New Roman"/>
                <w:bCs/>
                <w:sz w:val="24"/>
                <w:szCs w:val="24"/>
              </w:rPr>
            </w:pPr>
            <w:r w:rsidRPr="00AA5062">
              <w:rPr>
                <w:rFonts w:ascii="Times New Roman" w:hAnsi="Times New Roman" w:cs="Times New Roman"/>
                <w:bCs/>
                <w:i/>
                <w:sz w:val="24"/>
                <w:szCs w:val="24"/>
              </w:rPr>
              <w:t xml:space="preserve">Typha </w:t>
            </w:r>
            <w:proofErr w:type="spellStart"/>
            <w:r w:rsidRPr="00AA5062">
              <w:rPr>
                <w:rFonts w:ascii="Times New Roman" w:hAnsi="Times New Roman" w:cs="Times New Roman"/>
                <w:bCs/>
                <w:i/>
                <w:sz w:val="24"/>
                <w:szCs w:val="24"/>
              </w:rPr>
              <w:t>angustata</w:t>
            </w:r>
            <w:proofErr w:type="spellEnd"/>
            <w:r w:rsidRPr="00AA5062">
              <w:rPr>
                <w:rFonts w:ascii="Times New Roman" w:hAnsi="Times New Roman" w:cs="Times New Roman"/>
                <w:bCs/>
                <w:i/>
                <w:sz w:val="24"/>
                <w:szCs w:val="24"/>
              </w:rPr>
              <w:t xml:space="preserve"> </w:t>
            </w:r>
            <w:proofErr w:type="spellStart"/>
            <w:r w:rsidRPr="00AA5062">
              <w:rPr>
                <w:rFonts w:ascii="Times New Roman" w:hAnsi="Times New Roman" w:cs="Times New Roman"/>
                <w:bCs/>
                <w:sz w:val="24"/>
                <w:szCs w:val="24"/>
              </w:rPr>
              <w:t>Bory</w:t>
            </w:r>
            <w:proofErr w:type="spellEnd"/>
            <w:r w:rsidRPr="00AA5062">
              <w:rPr>
                <w:rFonts w:ascii="Times New Roman" w:hAnsi="Times New Roman" w:cs="Times New Roman"/>
                <w:bCs/>
                <w:sz w:val="24"/>
                <w:szCs w:val="24"/>
              </w:rPr>
              <w:t xml:space="preserve"> &amp; </w:t>
            </w:r>
            <w:proofErr w:type="spellStart"/>
            <w:r w:rsidRPr="00AA5062">
              <w:rPr>
                <w:rFonts w:ascii="Times New Roman" w:hAnsi="Times New Roman" w:cs="Times New Roman"/>
                <w:bCs/>
                <w:sz w:val="24"/>
                <w:szCs w:val="24"/>
              </w:rPr>
              <w:t>Chaub</w:t>
            </w:r>
            <w:proofErr w:type="spellEnd"/>
            <w:r w:rsidRPr="00AA5062">
              <w:rPr>
                <w:rFonts w:ascii="Times New Roman" w:hAnsi="Times New Roman" w:cs="Times New Roman"/>
                <w:bCs/>
                <w:sz w:val="24"/>
                <w:szCs w:val="24"/>
              </w:rPr>
              <w:t>.</w:t>
            </w:r>
          </w:p>
          <w:p w14:paraId="7C3D39CB" w14:textId="77777777" w:rsidR="00C3774B" w:rsidRDefault="00C3774B" w:rsidP="0014283F">
            <w:pPr>
              <w:jc w:val="both"/>
              <w:rPr>
                <w:rFonts w:ascii="Times New Roman" w:hAnsi="Times New Roman" w:cs="Times New Roman"/>
                <w:bCs/>
                <w:sz w:val="24"/>
                <w:szCs w:val="24"/>
              </w:rPr>
            </w:pPr>
            <w:r>
              <w:rPr>
                <w:rFonts w:ascii="Times New Roman" w:hAnsi="Times New Roman" w:cs="Times New Roman"/>
                <w:bCs/>
                <w:sz w:val="24"/>
                <w:szCs w:val="24"/>
              </w:rPr>
              <w:t>(TYPHACEAE)</w:t>
            </w:r>
          </w:p>
          <w:p w14:paraId="53DF1BB4" w14:textId="77777777" w:rsidR="0043074B" w:rsidRPr="009373A1" w:rsidRDefault="0043074B" w:rsidP="0014283F">
            <w:pPr>
              <w:jc w:val="both"/>
              <w:rPr>
                <w:rFonts w:ascii="Times New Roman" w:hAnsi="Times New Roman" w:cs="Times New Roman"/>
                <w:bCs/>
                <w:sz w:val="24"/>
                <w:szCs w:val="24"/>
              </w:rPr>
            </w:pPr>
            <w:r>
              <w:rPr>
                <w:rFonts w:ascii="Times New Roman" w:hAnsi="Times New Roman" w:cs="Times New Roman"/>
                <w:bCs/>
                <w:sz w:val="24"/>
                <w:szCs w:val="24"/>
              </w:rPr>
              <w:t>NCACBOT0906</w:t>
            </w:r>
          </w:p>
        </w:tc>
        <w:tc>
          <w:tcPr>
            <w:tcW w:w="5019" w:type="dxa"/>
          </w:tcPr>
          <w:p w14:paraId="3136A514" w14:textId="76D00630" w:rsidR="00C3774B" w:rsidRPr="00662D37" w:rsidRDefault="005E654C" w:rsidP="0014283F">
            <w:pPr>
              <w:pStyle w:val="ListParagraph"/>
              <w:numPr>
                <w:ilvl w:val="0"/>
                <w:numId w:val="2"/>
              </w:numPr>
              <w:rPr>
                <w:rFonts w:ascii="Times New Roman" w:hAnsi="Times New Roman" w:cs="Times New Roman"/>
                <w:b/>
                <w:bCs/>
                <w:sz w:val="24"/>
                <w:szCs w:val="24"/>
              </w:rPr>
            </w:pPr>
            <w:r>
              <w:rPr>
                <w:rFonts w:ascii="Times New Roman" w:hAnsi="Times New Roman" w:cs="Times New Roman"/>
                <w:color w:val="222222"/>
                <w:sz w:val="24"/>
                <w:szCs w:val="24"/>
                <w:shd w:val="clear" w:color="auto" w:fill="FFFFFF"/>
              </w:rPr>
              <w:t xml:space="preserve">Ability </w:t>
            </w:r>
            <w:proofErr w:type="gramStart"/>
            <w:r>
              <w:rPr>
                <w:rFonts w:ascii="Times New Roman" w:hAnsi="Times New Roman" w:cs="Times New Roman"/>
                <w:color w:val="222222"/>
                <w:sz w:val="24"/>
                <w:szCs w:val="24"/>
                <w:shd w:val="clear" w:color="auto" w:fill="FFFFFF"/>
              </w:rPr>
              <w:t xml:space="preserve">of </w:t>
            </w:r>
            <w:r w:rsidR="00C3774B" w:rsidRPr="00662D37">
              <w:rPr>
                <w:rFonts w:ascii="Times New Roman" w:hAnsi="Times New Roman" w:cs="Times New Roman"/>
                <w:color w:val="222222"/>
                <w:sz w:val="24"/>
                <w:szCs w:val="24"/>
                <w:shd w:val="clear" w:color="auto" w:fill="FFFFFF"/>
              </w:rPr>
              <w:t xml:space="preserve"> heavy</w:t>
            </w:r>
            <w:proofErr w:type="gramEnd"/>
            <w:r w:rsidR="00C3774B" w:rsidRPr="00662D37">
              <w:rPr>
                <w:rFonts w:ascii="Times New Roman" w:hAnsi="Times New Roman" w:cs="Times New Roman"/>
                <w:color w:val="222222"/>
                <w:sz w:val="24"/>
                <w:szCs w:val="24"/>
                <w:shd w:val="clear" w:color="auto" w:fill="FFFFFF"/>
              </w:rPr>
              <w:t xml:space="preserve"> metals</w:t>
            </w:r>
            <w:r>
              <w:rPr>
                <w:rFonts w:ascii="Times New Roman" w:hAnsi="Times New Roman" w:cs="Times New Roman"/>
                <w:color w:val="222222"/>
                <w:sz w:val="24"/>
                <w:szCs w:val="24"/>
                <w:shd w:val="clear" w:color="auto" w:fill="FFFFFF"/>
              </w:rPr>
              <w:t xml:space="preserve"> removal</w:t>
            </w:r>
            <w:r w:rsidR="00C3774B" w:rsidRPr="00662D37">
              <w:rPr>
                <w:rFonts w:ascii="Times New Roman" w:hAnsi="Times New Roman" w:cs="Times New Roman"/>
                <w:color w:val="222222"/>
                <w:sz w:val="24"/>
                <w:szCs w:val="24"/>
                <w:shd w:val="clear" w:color="auto" w:fill="FFFFFF"/>
              </w:rPr>
              <w:t xml:space="preserve"> (Chandra and Yadav 2010)</w:t>
            </w:r>
          </w:p>
          <w:p w14:paraId="1867BE32" w14:textId="55F35CE9" w:rsidR="00C3774B" w:rsidRPr="00662D37" w:rsidRDefault="00771F7A" w:rsidP="0014283F">
            <w:pPr>
              <w:pStyle w:val="ListParagraph"/>
              <w:numPr>
                <w:ilvl w:val="0"/>
                <w:numId w:val="2"/>
              </w:numPr>
              <w:rPr>
                <w:rFonts w:ascii="Times New Roman" w:hAnsi="Times New Roman" w:cs="Times New Roman"/>
                <w:b/>
                <w:bCs/>
                <w:sz w:val="24"/>
                <w:szCs w:val="24"/>
              </w:rPr>
            </w:pPr>
            <w:r>
              <w:rPr>
                <w:rFonts w:ascii="Times New Roman" w:hAnsi="Times New Roman" w:cs="Times New Roman"/>
                <w:color w:val="222222"/>
                <w:sz w:val="24"/>
                <w:szCs w:val="24"/>
                <w:shd w:val="clear" w:color="auto" w:fill="FFFFFF"/>
              </w:rPr>
              <w:t>Removal</w:t>
            </w:r>
            <w:r w:rsidR="00C3774B" w:rsidRPr="00662D37">
              <w:rPr>
                <w:rFonts w:ascii="Times New Roman" w:hAnsi="Times New Roman" w:cs="Times New Roman"/>
                <w:color w:val="222222"/>
                <w:sz w:val="24"/>
                <w:szCs w:val="24"/>
                <w:shd w:val="clear" w:color="auto" w:fill="FFFFFF"/>
              </w:rPr>
              <w:t xml:space="preserve"> of dyes and effluents </w:t>
            </w:r>
            <w:r w:rsidR="002D620B">
              <w:rPr>
                <w:rFonts w:ascii="Times New Roman" w:hAnsi="Times New Roman" w:cs="Times New Roman"/>
                <w:color w:val="222222"/>
                <w:sz w:val="24"/>
                <w:szCs w:val="24"/>
                <w:shd w:val="clear" w:color="auto" w:fill="FFFFFF"/>
              </w:rPr>
              <w:t xml:space="preserve">released from textile industries </w:t>
            </w:r>
            <w:r w:rsidR="00C3774B" w:rsidRPr="00662D37">
              <w:rPr>
                <w:rFonts w:ascii="Times New Roman" w:hAnsi="Times New Roman" w:cs="Times New Roman"/>
                <w:color w:val="222222"/>
                <w:sz w:val="24"/>
                <w:szCs w:val="24"/>
                <w:shd w:val="clear" w:color="auto" w:fill="FFFFFF"/>
              </w:rPr>
              <w:t>(</w:t>
            </w:r>
            <w:proofErr w:type="spellStart"/>
            <w:r w:rsidR="00C3774B" w:rsidRPr="00662D37">
              <w:rPr>
                <w:rFonts w:ascii="Times New Roman" w:hAnsi="Times New Roman" w:cs="Times New Roman"/>
                <w:color w:val="222222"/>
                <w:sz w:val="24"/>
                <w:szCs w:val="24"/>
                <w:shd w:val="clear" w:color="auto" w:fill="FFFFFF"/>
              </w:rPr>
              <w:t>Khandar</w:t>
            </w:r>
            <w:proofErr w:type="spellEnd"/>
            <w:r w:rsidR="00C3774B" w:rsidRPr="00662D37">
              <w:rPr>
                <w:rFonts w:ascii="Times New Roman" w:hAnsi="Times New Roman" w:cs="Times New Roman"/>
                <w:color w:val="222222"/>
                <w:sz w:val="24"/>
                <w:szCs w:val="24"/>
                <w:shd w:val="clear" w:color="auto" w:fill="FFFFFF"/>
              </w:rPr>
              <w:t xml:space="preserve"> and </w:t>
            </w:r>
            <w:proofErr w:type="spellStart"/>
            <w:r w:rsidR="00C3774B" w:rsidRPr="00662D37">
              <w:rPr>
                <w:rFonts w:ascii="Times New Roman" w:hAnsi="Times New Roman" w:cs="Times New Roman"/>
                <w:color w:val="222222"/>
                <w:sz w:val="24"/>
                <w:szCs w:val="24"/>
                <w:shd w:val="clear" w:color="auto" w:fill="FFFFFF"/>
              </w:rPr>
              <w:t>Govindwar</w:t>
            </w:r>
            <w:proofErr w:type="spellEnd"/>
            <w:r w:rsidR="00C3774B" w:rsidRPr="00662D37">
              <w:rPr>
                <w:rFonts w:ascii="Times New Roman" w:hAnsi="Times New Roman" w:cs="Times New Roman"/>
                <w:color w:val="222222"/>
                <w:sz w:val="24"/>
                <w:szCs w:val="24"/>
                <w:shd w:val="clear" w:color="auto" w:fill="FFFFFF"/>
              </w:rPr>
              <w:t xml:space="preserve"> 2015).</w:t>
            </w:r>
          </w:p>
          <w:p w14:paraId="5EF8340B" w14:textId="06C444F5" w:rsidR="00C3774B" w:rsidRPr="00D05566" w:rsidRDefault="0044758E" w:rsidP="0014283F">
            <w:pPr>
              <w:pStyle w:val="ListParagraph"/>
              <w:numPr>
                <w:ilvl w:val="0"/>
                <w:numId w:val="2"/>
              </w:numPr>
              <w:tabs>
                <w:tab w:val="left" w:pos="499"/>
              </w:tabs>
              <w:rPr>
                <w:rFonts w:ascii="Times New Roman" w:hAnsi="Times New Roman" w:cs="Times New Roman"/>
                <w:b/>
                <w:bCs/>
                <w:sz w:val="24"/>
                <w:szCs w:val="24"/>
              </w:rPr>
            </w:pPr>
            <w:r>
              <w:rPr>
                <w:rFonts w:ascii="Times New Roman" w:hAnsi="Times New Roman" w:cs="Times New Roman"/>
                <w:color w:val="222222"/>
                <w:sz w:val="24"/>
                <w:szCs w:val="24"/>
                <w:shd w:val="clear" w:color="auto" w:fill="FFFFFF"/>
              </w:rPr>
              <w:t xml:space="preserve">   Phytoremediation</w:t>
            </w:r>
            <w:r w:rsidR="00C3774B">
              <w:rPr>
                <w:rFonts w:ascii="Times New Roman" w:hAnsi="Times New Roman" w:cs="Times New Roman"/>
                <w:color w:val="222222"/>
                <w:sz w:val="24"/>
                <w:szCs w:val="24"/>
                <w:shd w:val="clear" w:color="auto" w:fill="FFFFFF"/>
              </w:rPr>
              <w:t xml:space="preserve"> </w:t>
            </w:r>
            <w:r w:rsidR="00C3774B" w:rsidRPr="002F5024">
              <w:rPr>
                <w:rFonts w:ascii="Times New Roman" w:hAnsi="Times New Roman" w:cs="Times New Roman"/>
                <w:color w:val="222222"/>
                <w:sz w:val="24"/>
                <w:szCs w:val="24"/>
                <w:shd w:val="clear" w:color="auto" w:fill="FFFFFF"/>
              </w:rPr>
              <w:t xml:space="preserve">of pharmaceutical-contaminated wastewater (Li </w:t>
            </w:r>
            <w:r w:rsidR="00C3774B" w:rsidRPr="00C04FE5">
              <w:rPr>
                <w:rFonts w:ascii="Times New Roman" w:hAnsi="Times New Roman" w:cs="Times New Roman"/>
                <w:i/>
                <w:iCs/>
                <w:color w:val="222222"/>
                <w:sz w:val="24"/>
                <w:szCs w:val="24"/>
                <w:shd w:val="clear" w:color="auto" w:fill="FFFFFF"/>
              </w:rPr>
              <w:t>et.al</w:t>
            </w:r>
            <w:r w:rsidR="00C3774B" w:rsidRPr="002F5024">
              <w:rPr>
                <w:rFonts w:ascii="Times New Roman" w:hAnsi="Times New Roman" w:cs="Times New Roman"/>
                <w:color w:val="222222"/>
                <w:sz w:val="24"/>
                <w:szCs w:val="24"/>
                <w:shd w:val="clear" w:color="auto" w:fill="FFFFFF"/>
              </w:rPr>
              <w:t xml:space="preserve"> 2020)</w:t>
            </w:r>
          </w:p>
        </w:tc>
      </w:tr>
      <w:tr w:rsidR="00C3774B" w14:paraId="2AB29D1A" w14:textId="77777777">
        <w:tc>
          <w:tcPr>
            <w:tcW w:w="581" w:type="dxa"/>
          </w:tcPr>
          <w:p w14:paraId="31F475E4"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t>15</w:t>
            </w:r>
          </w:p>
        </w:tc>
        <w:tc>
          <w:tcPr>
            <w:tcW w:w="915" w:type="dxa"/>
            <w:vMerge/>
          </w:tcPr>
          <w:p w14:paraId="0A5B6826" w14:textId="77777777" w:rsidR="00C3774B" w:rsidRDefault="00C3774B" w:rsidP="0014283F">
            <w:pPr>
              <w:jc w:val="both"/>
              <w:rPr>
                <w:rFonts w:ascii="Times New Roman" w:hAnsi="Times New Roman" w:cs="Times New Roman"/>
                <w:b/>
                <w:bCs/>
                <w:sz w:val="24"/>
                <w:szCs w:val="24"/>
              </w:rPr>
            </w:pPr>
          </w:p>
        </w:tc>
        <w:tc>
          <w:tcPr>
            <w:tcW w:w="3148" w:type="dxa"/>
          </w:tcPr>
          <w:p w14:paraId="6FB735BF" w14:textId="4BA7F84F" w:rsidR="00C3774B" w:rsidRDefault="00C3774B" w:rsidP="0014283F">
            <w:pPr>
              <w:jc w:val="both"/>
              <w:rPr>
                <w:rFonts w:ascii="Times New Roman" w:hAnsi="Times New Roman" w:cs="Times New Roman"/>
                <w:bCs/>
                <w:sz w:val="24"/>
                <w:szCs w:val="24"/>
              </w:rPr>
            </w:pPr>
            <w:r w:rsidRPr="009373A1">
              <w:rPr>
                <w:rFonts w:ascii="Times New Roman" w:hAnsi="Times New Roman" w:cs="Times New Roman"/>
                <w:bCs/>
                <w:i/>
                <w:sz w:val="24"/>
                <w:szCs w:val="24"/>
              </w:rPr>
              <w:t>Polygonum hydropiper</w:t>
            </w:r>
            <w:r w:rsidR="00910A99">
              <w:rPr>
                <w:rFonts w:ascii="Times New Roman" w:hAnsi="Times New Roman" w:cs="Times New Roman"/>
                <w:bCs/>
                <w:i/>
                <w:sz w:val="24"/>
                <w:szCs w:val="24"/>
              </w:rPr>
              <w:t xml:space="preserve"> </w:t>
            </w:r>
            <w:r w:rsidRPr="00AA5062">
              <w:rPr>
                <w:rFonts w:ascii="Times New Roman" w:hAnsi="Times New Roman" w:cs="Times New Roman"/>
                <w:bCs/>
                <w:sz w:val="24"/>
                <w:szCs w:val="24"/>
              </w:rPr>
              <w:t>L.</w:t>
            </w:r>
          </w:p>
          <w:p w14:paraId="6295C636" w14:textId="77777777" w:rsidR="00C3774B" w:rsidRDefault="00C3774B" w:rsidP="0014283F">
            <w:pPr>
              <w:jc w:val="both"/>
              <w:rPr>
                <w:rFonts w:ascii="Times New Roman" w:hAnsi="Times New Roman" w:cs="Times New Roman"/>
                <w:bCs/>
                <w:i/>
                <w:sz w:val="24"/>
                <w:szCs w:val="24"/>
              </w:rPr>
            </w:pPr>
          </w:p>
          <w:p w14:paraId="26E20020" w14:textId="77777777" w:rsidR="00C3774B" w:rsidRDefault="00C3774B" w:rsidP="0014283F">
            <w:pPr>
              <w:jc w:val="both"/>
              <w:rPr>
                <w:rFonts w:ascii="Times New Roman" w:hAnsi="Times New Roman" w:cs="Times New Roman"/>
                <w:bCs/>
                <w:sz w:val="24"/>
                <w:szCs w:val="24"/>
              </w:rPr>
            </w:pPr>
            <w:r>
              <w:rPr>
                <w:rFonts w:ascii="Times New Roman" w:hAnsi="Times New Roman" w:cs="Times New Roman"/>
                <w:bCs/>
                <w:sz w:val="24"/>
                <w:szCs w:val="24"/>
              </w:rPr>
              <w:t>(POLYGONACEAE)</w:t>
            </w:r>
          </w:p>
          <w:p w14:paraId="472BA4CA" w14:textId="77777777" w:rsidR="00A80315" w:rsidRPr="00AA5062" w:rsidRDefault="00A80315" w:rsidP="0014283F">
            <w:pPr>
              <w:jc w:val="both"/>
              <w:rPr>
                <w:rFonts w:ascii="Times New Roman" w:hAnsi="Times New Roman" w:cs="Times New Roman"/>
                <w:bCs/>
                <w:sz w:val="24"/>
                <w:szCs w:val="24"/>
              </w:rPr>
            </w:pPr>
            <w:r>
              <w:rPr>
                <w:rFonts w:ascii="Times New Roman" w:hAnsi="Times New Roman" w:cs="Times New Roman"/>
                <w:bCs/>
                <w:sz w:val="24"/>
                <w:szCs w:val="24"/>
              </w:rPr>
              <w:t>NCACBOT0701</w:t>
            </w:r>
          </w:p>
        </w:tc>
        <w:tc>
          <w:tcPr>
            <w:tcW w:w="5019" w:type="dxa"/>
          </w:tcPr>
          <w:p w14:paraId="705DB910" w14:textId="7F68DED2" w:rsidR="00C3774B" w:rsidRPr="00662D37" w:rsidRDefault="00910A99" w:rsidP="0014283F">
            <w:pPr>
              <w:pStyle w:val="ListParagraph"/>
              <w:numPr>
                <w:ilvl w:val="0"/>
                <w:numId w:val="2"/>
              </w:numPr>
              <w:tabs>
                <w:tab w:val="left" w:pos="319"/>
                <w:tab w:val="left" w:pos="589"/>
              </w:tabs>
              <w:rPr>
                <w:rFonts w:ascii="Times New Roman" w:hAnsi="Times New Roman" w:cs="Times New Roman"/>
                <w:b/>
                <w:bCs/>
                <w:sz w:val="24"/>
                <w:szCs w:val="24"/>
              </w:rPr>
            </w:pPr>
            <w:r>
              <w:rPr>
                <w:rFonts w:ascii="Times New Roman" w:hAnsi="Times New Roman" w:cs="Times New Roman"/>
                <w:color w:val="222222"/>
                <w:sz w:val="24"/>
                <w:szCs w:val="24"/>
                <w:shd w:val="clear" w:color="auto" w:fill="FFFFFF"/>
              </w:rPr>
              <w:t xml:space="preserve">Treatment </w:t>
            </w:r>
            <w:proofErr w:type="gramStart"/>
            <w:r>
              <w:rPr>
                <w:rFonts w:ascii="Times New Roman" w:hAnsi="Times New Roman" w:cs="Times New Roman"/>
                <w:color w:val="222222"/>
                <w:sz w:val="24"/>
                <w:szCs w:val="24"/>
                <w:shd w:val="clear" w:color="auto" w:fill="FFFFFF"/>
              </w:rPr>
              <w:t xml:space="preserve">of </w:t>
            </w:r>
            <w:r w:rsidR="00C3774B" w:rsidRPr="00662D37">
              <w:rPr>
                <w:rFonts w:ascii="Times New Roman" w:hAnsi="Times New Roman" w:cs="Times New Roman"/>
                <w:color w:val="222222"/>
                <w:sz w:val="24"/>
                <w:szCs w:val="24"/>
                <w:shd w:val="clear" w:color="auto" w:fill="FFFFFF"/>
              </w:rPr>
              <w:t xml:space="preserve"> livestock</w:t>
            </w:r>
            <w:proofErr w:type="gramEnd"/>
            <w:r w:rsidR="00C3774B" w:rsidRPr="00662D37">
              <w:rPr>
                <w:rFonts w:ascii="Times New Roman" w:hAnsi="Times New Roman" w:cs="Times New Roman"/>
                <w:color w:val="222222"/>
                <w:sz w:val="24"/>
                <w:szCs w:val="24"/>
                <w:shd w:val="clear" w:color="auto" w:fill="FFFFFF"/>
              </w:rPr>
              <w:t xml:space="preserve"> wastewater </w:t>
            </w:r>
            <w:r>
              <w:rPr>
                <w:rFonts w:ascii="Times New Roman" w:hAnsi="Times New Roman" w:cs="Times New Roman"/>
                <w:color w:val="222222"/>
                <w:sz w:val="24"/>
                <w:szCs w:val="24"/>
                <w:shd w:val="clear" w:color="auto" w:fill="FFFFFF"/>
              </w:rPr>
              <w:t>containing N and P</w:t>
            </w:r>
            <w:r w:rsidR="00C3774B" w:rsidRPr="00662D37">
              <w:rPr>
                <w:rFonts w:ascii="Times New Roman" w:hAnsi="Times New Roman" w:cs="Times New Roman"/>
                <w:color w:val="222222"/>
                <w:sz w:val="24"/>
                <w:szCs w:val="24"/>
                <w:shd w:val="clear" w:color="auto" w:fill="FFFFFF"/>
              </w:rPr>
              <w:t xml:space="preserve"> (Zheng </w:t>
            </w:r>
            <w:r w:rsidR="00C3774B" w:rsidRPr="00C04FE5">
              <w:rPr>
                <w:rFonts w:ascii="Times New Roman" w:hAnsi="Times New Roman" w:cs="Times New Roman"/>
                <w:i/>
                <w:iCs/>
                <w:color w:val="222222"/>
                <w:sz w:val="24"/>
                <w:szCs w:val="24"/>
                <w:shd w:val="clear" w:color="auto" w:fill="FFFFFF"/>
              </w:rPr>
              <w:t>et.al</w:t>
            </w:r>
            <w:r w:rsidR="00C3774B" w:rsidRPr="00662D37">
              <w:rPr>
                <w:rFonts w:ascii="Times New Roman" w:hAnsi="Times New Roman" w:cs="Times New Roman"/>
                <w:color w:val="222222"/>
                <w:sz w:val="24"/>
                <w:szCs w:val="24"/>
                <w:shd w:val="clear" w:color="auto" w:fill="FFFFFF"/>
              </w:rPr>
              <w:t xml:space="preserve"> 2013)</w:t>
            </w:r>
          </w:p>
          <w:p w14:paraId="5691994A" w14:textId="2DEFBA5C" w:rsidR="00C3774B" w:rsidRPr="00662D37" w:rsidRDefault="00C3774B" w:rsidP="0014283F">
            <w:pPr>
              <w:pStyle w:val="ListParagraph"/>
              <w:numPr>
                <w:ilvl w:val="0"/>
                <w:numId w:val="2"/>
              </w:numPr>
              <w:spacing w:before="240"/>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Phytoremediation of paddy soil </w:t>
            </w:r>
            <w:r w:rsidR="00A27B8E">
              <w:rPr>
                <w:rFonts w:ascii="Times New Roman" w:hAnsi="Times New Roman" w:cs="Times New Roman"/>
                <w:color w:val="222222"/>
                <w:sz w:val="24"/>
                <w:szCs w:val="24"/>
                <w:shd w:val="clear" w:color="auto" w:fill="FFFFFF"/>
              </w:rPr>
              <w:t>contaminated with manganese</w:t>
            </w:r>
            <w:r w:rsidR="006B1AFA">
              <w:rPr>
                <w:rFonts w:ascii="Times New Roman" w:hAnsi="Times New Roman" w:cs="Times New Roman"/>
                <w:color w:val="222222"/>
                <w:sz w:val="24"/>
                <w:szCs w:val="24"/>
                <w:shd w:val="clear" w:color="auto" w:fill="FFFFFF"/>
              </w:rPr>
              <w:t xml:space="preserve"> </w:t>
            </w:r>
            <w:r w:rsidRPr="00662D37">
              <w:rPr>
                <w:rFonts w:ascii="Times New Roman" w:hAnsi="Times New Roman" w:cs="Times New Roman"/>
                <w:color w:val="222222"/>
                <w:sz w:val="24"/>
                <w:szCs w:val="24"/>
                <w:shd w:val="clear" w:color="auto" w:fill="FFFFFF"/>
              </w:rPr>
              <w:t xml:space="preserve">(Yang </w:t>
            </w:r>
            <w:r w:rsidRPr="00C04FE5">
              <w:rPr>
                <w:rFonts w:ascii="Times New Roman" w:hAnsi="Times New Roman" w:cs="Times New Roman"/>
                <w:i/>
                <w:iCs/>
                <w:color w:val="222222"/>
                <w:sz w:val="24"/>
                <w:szCs w:val="24"/>
                <w:shd w:val="clear" w:color="auto" w:fill="FFFFFF"/>
              </w:rPr>
              <w:t>et.al</w:t>
            </w:r>
            <w:r w:rsidRPr="00662D37">
              <w:rPr>
                <w:rFonts w:ascii="Times New Roman" w:hAnsi="Times New Roman" w:cs="Times New Roman"/>
                <w:color w:val="222222"/>
                <w:sz w:val="24"/>
                <w:szCs w:val="24"/>
                <w:shd w:val="clear" w:color="auto" w:fill="FFFFFF"/>
              </w:rPr>
              <w:t xml:space="preserve"> 2018)</w:t>
            </w:r>
          </w:p>
        </w:tc>
      </w:tr>
      <w:tr w:rsidR="00C3774B" w14:paraId="7EAE06B1" w14:textId="77777777">
        <w:trPr>
          <w:trHeight w:val="962"/>
        </w:trPr>
        <w:tc>
          <w:tcPr>
            <w:tcW w:w="581" w:type="dxa"/>
          </w:tcPr>
          <w:p w14:paraId="2141B388"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t>16</w:t>
            </w:r>
          </w:p>
        </w:tc>
        <w:tc>
          <w:tcPr>
            <w:tcW w:w="915" w:type="dxa"/>
            <w:vMerge/>
          </w:tcPr>
          <w:p w14:paraId="70912E03" w14:textId="77777777" w:rsidR="00C3774B" w:rsidRDefault="00C3774B" w:rsidP="0014283F">
            <w:pPr>
              <w:jc w:val="both"/>
              <w:rPr>
                <w:rFonts w:ascii="Times New Roman" w:hAnsi="Times New Roman" w:cs="Times New Roman"/>
                <w:b/>
                <w:bCs/>
                <w:sz w:val="24"/>
                <w:szCs w:val="24"/>
              </w:rPr>
            </w:pPr>
          </w:p>
        </w:tc>
        <w:tc>
          <w:tcPr>
            <w:tcW w:w="3148" w:type="dxa"/>
          </w:tcPr>
          <w:p w14:paraId="0C9F1F7B" w14:textId="77777777" w:rsidR="00C3774B" w:rsidRDefault="00C3774B" w:rsidP="0014283F">
            <w:pPr>
              <w:jc w:val="both"/>
              <w:rPr>
                <w:rFonts w:ascii="Times New Roman" w:hAnsi="Times New Roman" w:cs="Times New Roman"/>
                <w:bCs/>
                <w:sz w:val="24"/>
                <w:szCs w:val="24"/>
              </w:rPr>
            </w:pPr>
            <w:proofErr w:type="spellStart"/>
            <w:r w:rsidRPr="009373A1">
              <w:rPr>
                <w:rFonts w:ascii="Times New Roman" w:hAnsi="Times New Roman" w:cs="Times New Roman"/>
                <w:bCs/>
                <w:i/>
                <w:sz w:val="24"/>
                <w:szCs w:val="24"/>
              </w:rPr>
              <w:t>Aeschynomene</w:t>
            </w:r>
            <w:proofErr w:type="spellEnd"/>
            <w:r w:rsidRPr="009373A1">
              <w:rPr>
                <w:rFonts w:ascii="Times New Roman" w:hAnsi="Times New Roman" w:cs="Times New Roman"/>
                <w:bCs/>
                <w:i/>
                <w:sz w:val="24"/>
                <w:szCs w:val="24"/>
              </w:rPr>
              <w:t xml:space="preserve"> </w:t>
            </w:r>
            <w:proofErr w:type="spellStart"/>
            <w:r w:rsidRPr="009373A1">
              <w:rPr>
                <w:rFonts w:ascii="Times New Roman" w:hAnsi="Times New Roman" w:cs="Times New Roman"/>
                <w:bCs/>
                <w:i/>
                <w:sz w:val="24"/>
                <w:szCs w:val="24"/>
              </w:rPr>
              <w:t>indica</w:t>
            </w:r>
            <w:proofErr w:type="spellEnd"/>
            <w:r w:rsidRPr="009373A1">
              <w:rPr>
                <w:rFonts w:ascii="Times New Roman" w:hAnsi="Times New Roman" w:cs="Times New Roman"/>
                <w:bCs/>
                <w:sz w:val="24"/>
                <w:szCs w:val="24"/>
              </w:rPr>
              <w:t xml:space="preserve"> L.</w:t>
            </w:r>
          </w:p>
          <w:p w14:paraId="4F8764DC" w14:textId="77777777" w:rsidR="00C3774B" w:rsidRDefault="00C3774B" w:rsidP="0014283F">
            <w:pPr>
              <w:spacing w:before="240"/>
              <w:jc w:val="both"/>
              <w:rPr>
                <w:rFonts w:ascii="Times New Roman" w:hAnsi="Times New Roman" w:cs="Times New Roman"/>
                <w:bCs/>
                <w:sz w:val="24"/>
                <w:szCs w:val="24"/>
              </w:rPr>
            </w:pPr>
            <w:r>
              <w:rPr>
                <w:rFonts w:ascii="Times New Roman" w:hAnsi="Times New Roman" w:cs="Times New Roman"/>
                <w:bCs/>
                <w:sz w:val="24"/>
                <w:szCs w:val="24"/>
              </w:rPr>
              <w:t>(FABACEAE)</w:t>
            </w:r>
          </w:p>
          <w:p w14:paraId="18352816" w14:textId="77777777" w:rsidR="00A80315" w:rsidRPr="009373A1" w:rsidRDefault="00A80315" w:rsidP="0014283F">
            <w:pPr>
              <w:spacing w:before="240"/>
              <w:jc w:val="both"/>
              <w:rPr>
                <w:rFonts w:ascii="Times New Roman" w:hAnsi="Times New Roman" w:cs="Times New Roman"/>
                <w:bCs/>
                <w:sz w:val="24"/>
                <w:szCs w:val="24"/>
              </w:rPr>
            </w:pPr>
            <w:r>
              <w:rPr>
                <w:rFonts w:ascii="Times New Roman" w:hAnsi="Times New Roman" w:cs="Times New Roman"/>
                <w:bCs/>
                <w:sz w:val="24"/>
                <w:szCs w:val="24"/>
              </w:rPr>
              <w:t>NCACBOT0111</w:t>
            </w:r>
          </w:p>
        </w:tc>
        <w:tc>
          <w:tcPr>
            <w:tcW w:w="5019" w:type="dxa"/>
          </w:tcPr>
          <w:p w14:paraId="4A4F9781" w14:textId="77777777"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Removal of 2, 4, 6-trinitrotoluene (Kwon </w:t>
            </w:r>
            <w:r w:rsidRPr="00C04FE5">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2004)</w:t>
            </w:r>
          </w:p>
          <w:p w14:paraId="6A73FC96" w14:textId="77777777" w:rsidR="00C3774B" w:rsidRPr="00662D37" w:rsidRDefault="00C3774B" w:rsidP="0014283F">
            <w:pPr>
              <w:pStyle w:val="ListParagraph"/>
              <w:numPr>
                <w:ilvl w:val="0"/>
                <w:numId w:val="2"/>
              </w:numPr>
              <w:spacing w:before="240"/>
              <w:rPr>
                <w:rFonts w:ascii="Times New Roman" w:hAnsi="Times New Roman" w:cs="Times New Roman"/>
                <w:b/>
                <w:bCs/>
                <w:sz w:val="24"/>
                <w:szCs w:val="24"/>
              </w:rPr>
            </w:pPr>
            <w:r w:rsidRPr="00662D37">
              <w:rPr>
                <w:rFonts w:ascii="Times New Roman" w:hAnsi="Times New Roman" w:cs="Times New Roman"/>
                <w:sz w:val="24"/>
                <w:szCs w:val="24"/>
              </w:rPr>
              <w:t xml:space="preserve">Heavy metals (Cd, Pb) (Lee </w:t>
            </w:r>
            <w:r w:rsidRPr="00C04FE5">
              <w:rPr>
                <w:rFonts w:ascii="Times New Roman" w:hAnsi="Times New Roman" w:cs="Times New Roman"/>
                <w:i/>
                <w:iCs/>
                <w:sz w:val="24"/>
                <w:szCs w:val="24"/>
              </w:rPr>
              <w:t>et. al</w:t>
            </w:r>
            <w:r w:rsidRPr="00662D37">
              <w:rPr>
                <w:rFonts w:ascii="Times New Roman" w:hAnsi="Times New Roman" w:cs="Times New Roman"/>
                <w:sz w:val="24"/>
                <w:szCs w:val="24"/>
              </w:rPr>
              <w:t xml:space="preserve"> 2007)</w:t>
            </w:r>
          </w:p>
        </w:tc>
      </w:tr>
      <w:tr w:rsidR="00C3774B" w14:paraId="35D8785D" w14:textId="77777777">
        <w:trPr>
          <w:trHeight w:val="1160"/>
        </w:trPr>
        <w:tc>
          <w:tcPr>
            <w:tcW w:w="581" w:type="dxa"/>
          </w:tcPr>
          <w:p w14:paraId="7543AC55"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t>17</w:t>
            </w:r>
          </w:p>
        </w:tc>
        <w:tc>
          <w:tcPr>
            <w:tcW w:w="915" w:type="dxa"/>
            <w:vMerge/>
          </w:tcPr>
          <w:p w14:paraId="403738C8" w14:textId="77777777" w:rsidR="00C3774B" w:rsidRDefault="00C3774B" w:rsidP="0014283F">
            <w:pPr>
              <w:jc w:val="both"/>
              <w:rPr>
                <w:rFonts w:ascii="Times New Roman" w:hAnsi="Times New Roman" w:cs="Times New Roman"/>
                <w:b/>
                <w:bCs/>
                <w:sz w:val="24"/>
                <w:szCs w:val="24"/>
              </w:rPr>
            </w:pPr>
          </w:p>
        </w:tc>
        <w:tc>
          <w:tcPr>
            <w:tcW w:w="3148" w:type="dxa"/>
          </w:tcPr>
          <w:p w14:paraId="218A2CE5" w14:textId="77777777" w:rsidR="00C3774B" w:rsidRDefault="00C3774B" w:rsidP="0014283F">
            <w:pPr>
              <w:jc w:val="both"/>
              <w:rPr>
                <w:rFonts w:ascii="Times New Roman" w:hAnsi="Times New Roman" w:cs="Times New Roman"/>
                <w:bCs/>
                <w:i/>
              </w:rPr>
            </w:pPr>
            <w:r w:rsidRPr="009373A1">
              <w:rPr>
                <w:rFonts w:ascii="Times New Roman" w:hAnsi="Times New Roman" w:cs="Times New Roman"/>
                <w:bCs/>
                <w:i/>
              </w:rPr>
              <w:t xml:space="preserve">Alternanthera </w:t>
            </w:r>
            <w:proofErr w:type="spellStart"/>
            <w:r w:rsidRPr="009373A1">
              <w:rPr>
                <w:rFonts w:ascii="Times New Roman" w:hAnsi="Times New Roman" w:cs="Times New Roman"/>
                <w:bCs/>
                <w:i/>
              </w:rPr>
              <w:t>Philoxeroides</w:t>
            </w:r>
            <w:proofErr w:type="spellEnd"/>
          </w:p>
          <w:p w14:paraId="4CE917AB" w14:textId="77777777" w:rsidR="00C3774B" w:rsidRDefault="00C3774B" w:rsidP="0014283F">
            <w:pPr>
              <w:jc w:val="both"/>
              <w:rPr>
                <w:rFonts w:ascii="Times New Roman" w:hAnsi="Times New Roman" w:cs="Times New Roman"/>
                <w:bCs/>
              </w:rPr>
            </w:pPr>
            <w:r>
              <w:rPr>
                <w:rFonts w:ascii="Times New Roman" w:hAnsi="Times New Roman" w:cs="Times New Roman"/>
                <w:bCs/>
              </w:rPr>
              <w:t xml:space="preserve">(Mart) </w:t>
            </w:r>
            <w:proofErr w:type="spellStart"/>
            <w:r>
              <w:rPr>
                <w:rFonts w:ascii="Times New Roman" w:hAnsi="Times New Roman" w:cs="Times New Roman"/>
                <w:bCs/>
              </w:rPr>
              <w:t>Griseb</w:t>
            </w:r>
            <w:proofErr w:type="spellEnd"/>
          </w:p>
          <w:p w14:paraId="253DEA18" w14:textId="77777777" w:rsidR="00C3774B" w:rsidRDefault="00C3774B" w:rsidP="0014283F">
            <w:pPr>
              <w:jc w:val="both"/>
              <w:rPr>
                <w:rFonts w:ascii="Times New Roman" w:hAnsi="Times New Roman" w:cs="Times New Roman"/>
                <w:bCs/>
              </w:rPr>
            </w:pPr>
            <w:r>
              <w:rPr>
                <w:rFonts w:ascii="Times New Roman" w:hAnsi="Times New Roman" w:cs="Times New Roman"/>
                <w:bCs/>
              </w:rPr>
              <w:t>(AMARANTHACEAE)</w:t>
            </w:r>
          </w:p>
          <w:p w14:paraId="534A4E91" w14:textId="77777777" w:rsidR="00A80315" w:rsidRPr="00026197" w:rsidRDefault="00A80315" w:rsidP="0014283F">
            <w:pPr>
              <w:jc w:val="both"/>
              <w:rPr>
                <w:rFonts w:ascii="Times New Roman" w:hAnsi="Times New Roman" w:cs="Times New Roman"/>
                <w:bCs/>
              </w:rPr>
            </w:pPr>
            <w:r>
              <w:rPr>
                <w:rFonts w:ascii="Times New Roman" w:hAnsi="Times New Roman" w:cs="Times New Roman"/>
                <w:bCs/>
              </w:rPr>
              <w:t>NCACBOT0176</w:t>
            </w:r>
          </w:p>
        </w:tc>
        <w:tc>
          <w:tcPr>
            <w:tcW w:w="5019" w:type="dxa"/>
          </w:tcPr>
          <w:p w14:paraId="64B50530" w14:textId="77777777"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sz w:val="24"/>
                <w:szCs w:val="24"/>
              </w:rPr>
              <w:t xml:space="preserve">Phytoremediation of Cd (Yan </w:t>
            </w:r>
            <w:r w:rsidRPr="00C04FE5">
              <w:rPr>
                <w:rFonts w:ascii="Times New Roman" w:hAnsi="Times New Roman" w:cs="Times New Roman"/>
                <w:i/>
                <w:iCs/>
                <w:sz w:val="24"/>
                <w:szCs w:val="24"/>
              </w:rPr>
              <w:t>et. al</w:t>
            </w:r>
            <w:r w:rsidRPr="00662D37">
              <w:rPr>
                <w:rFonts w:ascii="Times New Roman" w:hAnsi="Times New Roman" w:cs="Times New Roman"/>
                <w:sz w:val="24"/>
                <w:szCs w:val="24"/>
              </w:rPr>
              <w:t xml:space="preserve"> 2023)</w:t>
            </w:r>
          </w:p>
          <w:p w14:paraId="0F94ED97" w14:textId="357A5C2A" w:rsidR="00C3774B" w:rsidRPr="00662D37" w:rsidRDefault="006E0D05" w:rsidP="0014283F">
            <w:pPr>
              <w:pStyle w:val="ListParagraph"/>
              <w:numPr>
                <w:ilvl w:val="0"/>
                <w:numId w:val="2"/>
              </w:numPr>
              <w:rPr>
                <w:rFonts w:ascii="Times New Roman" w:hAnsi="Times New Roman" w:cs="Times New Roman"/>
                <w:b/>
                <w:bCs/>
                <w:sz w:val="24"/>
                <w:szCs w:val="24"/>
              </w:rPr>
            </w:pPr>
            <w:proofErr w:type="gramStart"/>
            <w:r>
              <w:rPr>
                <w:rFonts w:ascii="Times New Roman" w:hAnsi="Times New Roman" w:cs="Times New Roman"/>
                <w:color w:val="222222"/>
                <w:sz w:val="24"/>
                <w:szCs w:val="24"/>
                <w:shd w:val="clear" w:color="auto" w:fill="FFFFFF"/>
              </w:rPr>
              <w:t xml:space="preserve">Treatment </w:t>
            </w:r>
            <w:r w:rsidR="00C3774B" w:rsidRPr="00662D37">
              <w:rPr>
                <w:rFonts w:ascii="Times New Roman" w:hAnsi="Times New Roman" w:cs="Times New Roman"/>
                <w:color w:val="222222"/>
                <w:sz w:val="24"/>
                <w:szCs w:val="24"/>
                <w:shd w:val="clear" w:color="auto" w:fill="FFFFFF"/>
              </w:rPr>
              <w:t xml:space="preserve"> of</w:t>
            </w:r>
            <w:proofErr w:type="gramEnd"/>
            <w:r w:rsidR="00C3774B" w:rsidRPr="00662D37">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red dye  containing </w:t>
            </w:r>
            <w:r w:rsidR="00C3774B" w:rsidRPr="00662D37">
              <w:rPr>
                <w:rFonts w:ascii="Times New Roman" w:hAnsi="Times New Roman" w:cs="Times New Roman"/>
                <w:color w:val="222222"/>
                <w:sz w:val="24"/>
                <w:szCs w:val="24"/>
                <w:shd w:val="clear" w:color="auto" w:fill="FFFFFF"/>
              </w:rPr>
              <w:t xml:space="preserve">sulfonated Remazol (Rane </w:t>
            </w:r>
            <w:r w:rsidR="00C3774B" w:rsidRPr="00C04FE5">
              <w:rPr>
                <w:rFonts w:ascii="Times New Roman" w:hAnsi="Times New Roman" w:cs="Times New Roman"/>
                <w:i/>
                <w:iCs/>
                <w:color w:val="222222"/>
                <w:sz w:val="24"/>
                <w:szCs w:val="24"/>
                <w:shd w:val="clear" w:color="auto" w:fill="FFFFFF"/>
              </w:rPr>
              <w:t>et. al</w:t>
            </w:r>
            <w:r w:rsidR="00C3774B" w:rsidRPr="00662D37">
              <w:rPr>
                <w:rFonts w:ascii="Times New Roman" w:hAnsi="Times New Roman" w:cs="Times New Roman"/>
                <w:color w:val="222222"/>
                <w:sz w:val="24"/>
                <w:szCs w:val="24"/>
                <w:shd w:val="clear" w:color="auto" w:fill="FFFFFF"/>
              </w:rPr>
              <w:t xml:space="preserve"> 2015)</w:t>
            </w:r>
          </w:p>
          <w:p w14:paraId="5F6B6397" w14:textId="77777777"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Removal of ibuprofen (Du </w:t>
            </w:r>
            <w:r w:rsidRPr="00C04FE5">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2021)</w:t>
            </w:r>
          </w:p>
        </w:tc>
      </w:tr>
      <w:tr w:rsidR="00C3774B" w14:paraId="78465973" w14:textId="77777777">
        <w:trPr>
          <w:trHeight w:val="890"/>
        </w:trPr>
        <w:tc>
          <w:tcPr>
            <w:tcW w:w="581" w:type="dxa"/>
          </w:tcPr>
          <w:p w14:paraId="4C8E5FD3"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t>18</w:t>
            </w:r>
          </w:p>
        </w:tc>
        <w:tc>
          <w:tcPr>
            <w:tcW w:w="915" w:type="dxa"/>
            <w:vMerge/>
          </w:tcPr>
          <w:p w14:paraId="0CFF0BE7" w14:textId="77777777" w:rsidR="00C3774B" w:rsidRDefault="00C3774B" w:rsidP="0014283F">
            <w:pPr>
              <w:jc w:val="both"/>
              <w:rPr>
                <w:rFonts w:ascii="Times New Roman" w:hAnsi="Times New Roman" w:cs="Times New Roman"/>
                <w:b/>
                <w:bCs/>
                <w:sz w:val="24"/>
                <w:szCs w:val="24"/>
              </w:rPr>
            </w:pPr>
          </w:p>
        </w:tc>
        <w:tc>
          <w:tcPr>
            <w:tcW w:w="3148" w:type="dxa"/>
          </w:tcPr>
          <w:p w14:paraId="2F786620" w14:textId="77777777" w:rsidR="00C3774B" w:rsidRDefault="00C3774B" w:rsidP="0014283F">
            <w:pPr>
              <w:jc w:val="both"/>
              <w:rPr>
                <w:rFonts w:ascii="Times New Roman" w:hAnsi="Times New Roman" w:cs="Times New Roman"/>
                <w:bCs/>
                <w:sz w:val="24"/>
                <w:szCs w:val="24"/>
              </w:rPr>
            </w:pPr>
            <w:proofErr w:type="spellStart"/>
            <w:r w:rsidRPr="009373A1">
              <w:rPr>
                <w:rFonts w:ascii="Times New Roman" w:hAnsi="Times New Roman" w:cs="Times New Roman"/>
                <w:bCs/>
                <w:i/>
                <w:sz w:val="24"/>
                <w:szCs w:val="24"/>
              </w:rPr>
              <w:t>Monochoria</w:t>
            </w:r>
            <w:proofErr w:type="spellEnd"/>
            <w:r w:rsidRPr="009373A1">
              <w:rPr>
                <w:rFonts w:ascii="Times New Roman" w:hAnsi="Times New Roman" w:cs="Times New Roman"/>
                <w:bCs/>
                <w:i/>
                <w:sz w:val="24"/>
                <w:szCs w:val="24"/>
              </w:rPr>
              <w:t xml:space="preserve"> </w:t>
            </w:r>
            <w:r>
              <w:rPr>
                <w:rFonts w:ascii="Times New Roman" w:hAnsi="Times New Roman" w:cs="Times New Roman"/>
                <w:bCs/>
                <w:i/>
                <w:sz w:val="24"/>
                <w:szCs w:val="24"/>
              </w:rPr>
              <w:t xml:space="preserve">hastate </w:t>
            </w:r>
            <w:proofErr w:type="spellStart"/>
            <w:r w:rsidRPr="00A773DD">
              <w:rPr>
                <w:rFonts w:ascii="Times New Roman" w:hAnsi="Times New Roman" w:cs="Times New Roman"/>
                <w:bCs/>
                <w:sz w:val="24"/>
                <w:szCs w:val="24"/>
              </w:rPr>
              <w:t>Solms-Laub</w:t>
            </w:r>
            <w:proofErr w:type="spellEnd"/>
            <w:r>
              <w:rPr>
                <w:rFonts w:ascii="Times New Roman" w:hAnsi="Times New Roman" w:cs="Times New Roman"/>
                <w:bCs/>
                <w:sz w:val="24"/>
                <w:szCs w:val="24"/>
              </w:rPr>
              <w:t>.</w:t>
            </w:r>
          </w:p>
          <w:p w14:paraId="38F29EDC" w14:textId="77777777" w:rsidR="00C3774B" w:rsidRDefault="00C3774B" w:rsidP="0014283F">
            <w:pPr>
              <w:jc w:val="both"/>
              <w:rPr>
                <w:rFonts w:ascii="Times New Roman" w:hAnsi="Times New Roman" w:cs="Times New Roman"/>
                <w:bCs/>
                <w:sz w:val="24"/>
                <w:szCs w:val="24"/>
              </w:rPr>
            </w:pPr>
            <w:r>
              <w:rPr>
                <w:rFonts w:ascii="Times New Roman" w:hAnsi="Times New Roman" w:cs="Times New Roman"/>
                <w:bCs/>
                <w:sz w:val="24"/>
                <w:szCs w:val="24"/>
              </w:rPr>
              <w:t>(PONTEDERIACEAE)</w:t>
            </w:r>
          </w:p>
          <w:p w14:paraId="4EC53177" w14:textId="77777777" w:rsidR="0088637A" w:rsidRPr="009373A1" w:rsidRDefault="0088637A" w:rsidP="0014283F">
            <w:pPr>
              <w:jc w:val="both"/>
              <w:rPr>
                <w:rFonts w:ascii="Times New Roman" w:hAnsi="Times New Roman" w:cs="Times New Roman"/>
                <w:bCs/>
                <w:i/>
                <w:sz w:val="24"/>
                <w:szCs w:val="24"/>
              </w:rPr>
            </w:pPr>
            <w:r>
              <w:rPr>
                <w:rFonts w:ascii="Times New Roman" w:hAnsi="Times New Roman" w:cs="Times New Roman"/>
                <w:bCs/>
                <w:sz w:val="24"/>
                <w:szCs w:val="24"/>
              </w:rPr>
              <w:t>NCACBOT0288</w:t>
            </w:r>
          </w:p>
        </w:tc>
        <w:tc>
          <w:tcPr>
            <w:tcW w:w="5019" w:type="dxa"/>
          </w:tcPr>
          <w:p w14:paraId="7E07905F" w14:textId="77777777"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sz w:val="24"/>
                <w:szCs w:val="24"/>
              </w:rPr>
              <w:t>Phytoremediation of Cd (</w:t>
            </w:r>
            <w:r w:rsidRPr="00662D37">
              <w:rPr>
                <w:rFonts w:ascii="Times New Roman" w:hAnsi="Times New Roman" w:cs="Times New Roman"/>
                <w:color w:val="222222"/>
                <w:sz w:val="24"/>
                <w:szCs w:val="24"/>
                <w:shd w:val="clear" w:color="auto" w:fill="FFFFFF"/>
              </w:rPr>
              <w:t>Baruah et. al 2017)</w:t>
            </w:r>
          </w:p>
          <w:p w14:paraId="033A8D2B" w14:textId="7C1E575E" w:rsidR="00C3774B" w:rsidRPr="00662D37" w:rsidRDefault="004D3D39" w:rsidP="0014283F">
            <w:pPr>
              <w:pStyle w:val="ListParagraph"/>
              <w:numPr>
                <w:ilvl w:val="0"/>
                <w:numId w:val="2"/>
              </w:numPr>
              <w:rPr>
                <w:rFonts w:ascii="Times New Roman" w:hAnsi="Times New Roman" w:cs="Times New Roman"/>
                <w:b/>
                <w:bCs/>
                <w:sz w:val="24"/>
                <w:szCs w:val="24"/>
              </w:rPr>
            </w:pPr>
            <w:r>
              <w:rPr>
                <w:rFonts w:ascii="Times New Roman" w:hAnsi="Times New Roman" w:cs="Times New Roman"/>
                <w:color w:val="222222"/>
                <w:sz w:val="24"/>
                <w:szCs w:val="24"/>
                <w:shd w:val="clear" w:color="auto" w:fill="FFFFFF"/>
              </w:rPr>
              <w:t xml:space="preserve">Removal </w:t>
            </w:r>
            <w:proofErr w:type="gramStart"/>
            <w:r>
              <w:rPr>
                <w:rFonts w:ascii="Times New Roman" w:hAnsi="Times New Roman" w:cs="Times New Roman"/>
                <w:color w:val="222222"/>
                <w:sz w:val="24"/>
                <w:szCs w:val="24"/>
                <w:shd w:val="clear" w:color="auto" w:fill="FFFFFF"/>
              </w:rPr>
              <w:t xml:space="preserve">of </w:t>
            </w:r>
            <w:r w:rsidR="00C3774B" w:rsidRPr="00662D37">
              <w:rPr>
                <w:rFonts w:ascii="Times New Roman" w:hAnsi="Times New Roman" w:cs="Times New Roman"/>
                <w:color w:val="222222"/>
                <w:sz w:val="24"/>
                <w:szCs w:val="24"/>
                <w:shd w:val="clear" w:color="auto" w:fill="FFFFFF"/>
              </w:rPr>
              <w:t xml:space="preserve"> </w:t>
            </w:r>
            <w:r w:rsidR="000632B4">
              <w:rPr>
                <w:rFonts w:ascii="Times New Roman" w:hAnsi="Times New Roman" w:cs="Times New Roman"/>
                <w:color w:val="222222"/>
                <w:sz w:val="24"/>
                <w:szCs w:val="24"/>
                <w:shd w:val="clear" w:color="auto" w:fill="FFFFFF"/>
              </w:rPr>
              <w:t>Arsenic</w:t>
            </w:r>
            <w:proofErr w:type="gramEnd"/>
            <w:r w:rsidR="00C3774B" w:rsidRPr="00662D37">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from soil </w:t>
            </w:r>
            <w:r w:rsidR="00C3774B" w:rsidRPr="00662D37">
              <w:rPr>
                <w:rFonts w:ascii="Times New Roman" w:hAnsi="Times New Roman" w:cs="Times New Roman"/>
                <w:color w:val="222222"/>
                <w:sz w:val="24"/>
                <w:szCs w:val="24"/>
                <w:shd w:val="clear" w:color="auto" w:fill="FFFFFF"/>
              </w:rPr>
              <w:t xml:space="preserve">(Islam </w:t>
            </w:r>
            <w:r w:rsidR="00C3774B" w:rsidRPr="00C04FE5">
              <w:rPr>
                <w:rFonts w:ascii="Times New Roman" w:hAnsi="Times New Roman" w:cs="Times New Roman"/>
                <w:i/>
                <w:iCs/>
                <w:color w:val="222222"/>
                <w:sz w:val="24"/>
                <w:szCs w:val="24"/>
                <w:shd w:val="clear" w:color="auto" w:fill="FFFFFF"/>
              </w:rPr>
              <w:t>et. al</w:t>
            </w:r>
            <w:r w:rsidR="00C3774B" w:rsidRPr="00662D37">
              <w:rPr>
                <w:rFonts w:ascii="Times New Roman" w:hAnsi="Times New Roman" w:cs="Times New Roman"/>
                <w:color w:val="222222"/>
                <w:sz w:val="24"/>
                <w:szCs w:val="24"/>
                <w:shd w:val="clear" w:color="auto" w:fill="FFFFFF"/>
              </w:rPr>
              <w:t xml:space="preserve"> 2013)</w:t>
            </w:r>
          </w:p>
        </w:tc>
      </w:tr>
      <w:tr w:rsidR="00C3774B" w14:paraId="5DD99241" w14:textId="77777777">
        <w:trPr>
          <w:trHeight w:val="968"/>
        </w:trPr>
        <w:tc>
          <w:tcPr>
            <w:tcW w:w="581" w:type="dxa"/>
          </w:tcPr>
          <w:p w14:paraId="3DE27EC6"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t>19</w:t>
            </w:r>
          </w:p>
        </w:tc>
        <w:tc>
          <w:tcPr>
            <w:tcW w:w="915" w:type="dxa"/>
            <w:vMerge/>
          </w:tcPr>
          <w:p w14:paraId="3526555C" w14:textId="77777777" w:rsidR="00C3774B" w:rsidRDefault="00C3774B" w:rsidP="0014283F">
            <w:pPr>
              <w:jc w:val="both"/>
              <w:rPr>
                <w:rFonts w:ascii="Times New Roman" w:hAnsi="Times New Roman" w:cs="Times New Roman"/>
                <w:b/>
                <w:bCs/>
                <w:sz w:val="24"/>
                <w:szCs w:val="24"/>
              </w:rPr>
            </w:pPr>
          </w:p>
        </w:tc>
        <w:tc>
          <w:tcPr>
            <w:tcW w:w="3148" w:type="dxa"/>
          </w:tcPr>
          <w:p w14:paraId="1AA585B0" w14:textId="6C75FD63" w:rsidR="00C3774B" w:rsidRPr="00686440" w:rsidRDefault="00C3774B" w:rsidP="0014283F">
            <w:pPr>
              <w:jc w:val="both"/>
            </w:pPr>
            <w:proofErr w:type="spellStart"/>
            <w:r w:rsidRPr="009373A1">
              <w:rPr>
                <w:rFonts w:ascii="Times New Roman" w:hAnsi="Times New Roman" w:cs="Times New Roman"/>
                <w:bCs/>
                <w:i/>
                <w:sz w:val="24"/>
                <w:szCs w:val="24"/>
              </w:rPr>
              <w:t>Marsilea</w:t>
            </w:r>
            <w:proofErr w:type="spellEnd"/>
            <w:r w:rsidRPr="009373A1">
              <w:rPr>
                <w:rFonts w:ascii="Times New Roman" w:hAnsi="Times New Roman" w:cs="Times New Roman"/>
                <w:bCs/>
                <w:i/>
                <w:sz w:val="24"/>
                <w:szCs w:val="24"/>
              </w:rPr>
              <w:t xml:space="preserve"> </w:t>
            </w:r>
            <w:proofErr w:type="spellStart"/>
            <w:r w:rsidRPr="009373A1">
              <w:rPr>
                <w:rFonts w:ascii="Times New Roman" w:hAnsi="Times New Roman" w:cs="Times New Roman"/>
                <w:bCs/>
                <w:i/>
                <w:sz w:val="24"/>
                <w:szCs w:val="24"/>
              </w:rPr>
              <w:t>minuta</w:t>
            </w:r>
            <w:proofErr w:type="spellEnd"/>
            <w:r w:rsidR="00686440">
              <w:rPr>
                <w:rFonts w:ascii="Times New Roman" w:hAnsi="Times New Roman" w:cs="Times New Roman"/>
                <w:bCs/>
                <w:i/>
                <w:sz w:val="24"/>
                <w:szCs w:val="24"/>
              </w:rPr>
              <w:t xml:space="preserve"> </w:t>
            </w:r>
            <w:r w:rsidR="00686440">
              <w:t>L.</w:t>
            </w:r>
          </w:p>
          <w:p w14:paraId="5B066D8E" w14:textId="77777777" w:rsidR="00C3774B" w:rsidRDefault="00C3774B" w:rsidP="0014283F">
            <w:pPr>
              <w:jc w:val="both"/>
              <w:rPr>
                <w:rFonts w:ascii="Times New Roman" w:hAnsi="Times New Roman" w:cs="Times New Roman"/>
                <w:bCs/>
                <w:sz w:val="24"/>
                <w:szCs w:val="24"/>
              </w:rPr>
            </w:pPr>
            <w:r w:rsidRPr="00E21FD5">
              <w:rPr>
                <w:rFonts w:ascii="Times New Roman" w:hAnsi="Times New Roman" w:cs="Times New Roman"/>
                <w:bCs/>
                <w:sz w:val="24"/>
                <w:szCs w:val="24"/>
              </w:rPr>
              <w:t>(MARSILEACEAE)</w:t>
            </w:r>
          </w:p>
          <w:p w14:paraId="20A5B867" w14:textId="77777777" w:rsidR="0088637A" w:rsidRPr="00E21FD5" w:rsidRDefault="0088637A" w:rsidP="0014283F">
            <w:pPr>
              <w:jc w:val="both"/>
              <w:rPr>
                <w:rFonts w:ascii="Times New Roman" w:hAnsi="Times New Roman" w:cs="Times New Roman"/>
                <w:bCs/>
                <w:sz w:val="24"/>
                <w:szCs w:val="24"/>
              </w:rPr>
            </w:pPr>
            <w:r>
              <w:rPr>
                <w:rFonts w:ascii="Times New Roman" w:hAnsi="Times New Roman" w:cs="Times New Roman"/>
                <w:bCs/>
                <w:sz w:val="24"/>
                <w:szCs w:val="24"/>
              </w:rPr>
              <w:t>NCACBOT0662</w:t>
            </w:r>
          </w:p>
        </w:tc>
        <w:tc>
          <w:tcPr>
            <w:tcW w:w="5019" w:type="dxa"/>
          </w:tcPr>
          <w:p w14:paraId="10A01CC4" w14:textId="6F13E1A1" w:rsidR="00C3774B" w:rsidRPr="00662D37" w:rsidRDefault="007642EA" w:rsidP="0014283F">
            <w:pPr>
              <w:pStyle w:val="ListParagraph"/>
              <w:numPr>
                <w:ilvl w:val="0"/>
                <w:numId w:val="2"/>
              </w:numPr>
              <w:rPr>
                <w:rFonts w:ascii="Times New Roman" w:hAnsi="Times New Roman" w:cs="Times New Roman"/>
                <w:b/>
                <w:bCs/>
                <w:sz w:val="24"/>
                <w:szCs w:val="24"/>
              </w:rPr>
            </w:pPr>
            <w:r>
              <w:rPr>
                <w:rFonts w:ascii="Times New Roman" w:hAnsi="Times New Roman" w:cs="Times New Roman"/>
                <w:color w:val="222222"/>
                <w:sz w:val="24"/>
                <w:szCs w:val="24"/>
                <w:shd w:val="clear" w:color="auto" w:fill="FFFFFF"/>
              </w:rPr>
              <w:t xml:space="preserve">Removal </w:t>
            </w:r>
            <w:proofErr w:type="gramStart"/>
            <w:r>
              <w:rPr>
                <w:rFonts w:ascii="Times New Roman" w:hAnsi="Times New Roman" w:cs="Times New Roman"/>
                <w:color w:val="222222"/>
                <w:sz w:val="24"/>
                <w:szCs w:val="24"/>
                <w:shd w:val="clear" w:color="auto" w:fill="FFFFFF"/>
              </w:rPr>
              <w:t xml:space="preserve">of </w:t>
            </w:r>
            <w:r w:rsidR="00E66BBB">
              <w:rPr>
                <w:rFonts w:ascii="Times New Roman" w:hAnsi="Times New Roman" w:cs="Times New Roman"/>
                <w:color w:val="222222"/>
                <w:sz w:val="24"/>
                <w:szCs w:val="24"/>
                <w:shd w:val="clear" w:color="auto" w:fill="FFFFFF"/>
              </w:rPr>
              <w:t xml:space="preserve"> arsenic</w:t>
            </w:r>
            <w:proofErr w:type="gramEnd"/>
            <w:r>
              <w:rPr>
                <w:rFonts w:ascii="Times New Roman" w:hAnsi="Times New Roman" w:cs="Times New Roman"/>
                <w:color w:val="222222"/>
                <w:sz w:val="24"/>
                <w:szCs w:val="24"/>
                <w:shd w:val="clear" w:color="auto" w:fill="FFFFFF"/>
              </w:rPr>
              <w:t xml:space="preserve"> from soil and water</w:t>
            </w:r>
            <w:r w:rsidR="00415713">
              <w:rPr>
                <w:rFonts w:ascii="Times New Roman" w:hAnsi="Times New Roman" w:cs="Times New Roman"/>
                <w:color w:val="222222"/>
                <w:sz w:val="24"/>
                <w:szCs w:val="24"/>
                <w:shd w:val="clear" w:color="auto" w:fill="FFFFFF"/>
              </w:rPr>
              <w:t xml:space="preserve"> </w:t>
            </w:r>
            <w:r w:rsidR="00C3774B" w:rsidRPr="00662D37">
              <w:rPr>
                <w:rFonts w:ascii="Times New Roman" w:hAnsi="Times New Roman" w:cs="Times New Roman"/>
                <w:color w:val="222222"/>
                <w:sz w:val="24"/>
                <w:szCs w:val="24"/>
                <w:shd w:val="clear" w:color="auto" w:fill="FFFFFF"/>
              </w:rPr>
              <w:t>(Sing</w:t>
            </w:r>
            <w:r w:rsidR="00453C1D">
              <w:rPr>
                <w:rFonts w:ascii="Times New Roman" w:hAnsi="Times New Roman" w:cs="Times New Roman"/>
                <w:color w:val="222222"/>
                <w:sz w:val="24"/>
                <w:szCs w:val="24"/>
                <w:shd w:val="clear" w:color="auto" w:fill="FFFFFF"/>
              </w:rPr>
              <w:t>h</w:t>
            </w:r>
            <w:r w:rsidR="00C3774B" w:rsidRPr="00662D37">
              <w:rPr>
                <w:rFonts w:ascii="Times New Roman" w:hAnsi="Times New Roman" w:cs="Times New Roman"/>
                <w:color w:val="222222"/>
                <w:sz w:val="24"/>
                <w:szCs w:val="24"/>
                <w:shd w:val="clear" w:color="auto" w:fill="FFFFFF"/>
              </w:rPr>
              <w:t xml:space="preserve"> </w:t>
            </w:r>
            <w:r w:rsidR="00C3774B" w:rsidRPr="00C04FE5">
              <w:rPr>
                <w:rFonts w:ascii="Times New Roman" w:hAnsi="Times New Roman" w:cs="Times New Roman"/>
                <w:i/>
                <w:iCs/>
                <w:color w:val="222222"/>
                <w:sz w:val="24"/>
                <w:szCs w:val="24"/>
                <w:shd w:val="clear" w:color="auto" w:fill="FFFFFF"/>
              </w:rPr>
              <w:t>et. al</w:t>
            </w:r>
            <w:r w:rsidR="00C3774B" w:rsidRPr="00662D37">
              <w:rPr>
                <w:rFonts w:ascii="Times New Roman" w:hAnsi="Times New Roman" w:cs="Times New Roman"/>
                <w:color w:val="222222"/>
                <w:sz w:val="24"/>
                <w:szCs w:val="24"/>
                <w:shd w:val="clear" w:color="auto" w:fill="FFFFFF"/>
              </w:rPr>
              <w:t xml:space="preserve"> 2022)</w:t>
            </w:r>
          </w:p>
          <w:p w14:paraId="697C3A68" w14:textId="77777777"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Cadmium accumulation (Das </w:t>
            </w:r>
            <w:r w:rsidRPr="00C04FE5">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2013)</w:t>
            </w:r>
          </w:p>
        </w:tc>
      </w:tr>
      <w:tr w:rsidR="00C3774B" w14:paraId="21B66556" w14:textId="77777777">
        <w:trPr>
          <w:trHeight w:val="890"/>
        </w:trPr>
        <w:tc>
          <w:tcPr>
            <w:tcW w:w="581" w:type="dxa"/>
          </w:tcPr>
          <w:p w14:paraId="7ECCA5B8"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t>20</w:t>
            </w:r>
          </w:p>
        </w:tc>
        <w:tc>
          <w:tcPr>
            <w:tcW w:w="915" w:type="dxa"/>
            <w:vMerge/>
          </w:tcPr>
          <w:p w14:paraId="0BFE8972" w14:textId="77777777" w:rsidR="00C3774B" w:rsidRDefault="00C3774B" w:rsidP="0014283F">
            <w:pPr>
              <w:jc w:val="both"/>
              <w:rPr>
                <w:rFonts w:ascii="Times New Roman" w:hAnsi="Times New Roman" w:cs="Times New Roman"/>
                <w:b/>
                <w:bCs/>
                <w:sz w:val="24"/>
                <w:szCs w:val="24"/>
              </w:rPr>
            </w:pPr>
          </w:p>
        </w:tc>
        <w:tc>
          <w:tcPr>
            <w:tcW w:w="3148" w:type="dxa"/>
          </w:tcPr>
          <w:p w14:paraId="3EEB88CC" w14:textId="77777777" w:rsidR="00C3774B" w:rsidRDefault="00C3774B" w:rsidP="0014283F">
            <w:pPr>
              <w:jc w:val="both"/>
              <w:rPr>
                <w:rFonts w:ascii="Times New Roman" w:hAnsi="Times New Roman" w:cs="Times New Roman"/>
                <w:bCs/>
                <w:sz w:val="24"/>
                <w:szCs w:val="24"/>
              </w:rPr>
            </w:pPr>
            <w:proofErr w:type="spellStart"/>
            <w:r w:rsidRPr="009373A1">
              <w:rPr>
                <w:rFonts w:ascii="Times New Roman" w:hAnsi="Times New Roman" w:cs="Times New Roman"/>
                <w:bCs/>
                <w:i/>
                <w:sz w:val="24"/>
                <w:szCs w:val="24"/>
              </w:rPr>
              <w:t>Enydra</w:t>
            </w:r>
            <w:proofErr w:type="spellEnd"/>
            <w:r w:rsidRPr="009373A1">
              <w:rPr>
                <w:rFonts w:ascii="Times New Roman" w:hAnsi="Times New Roman" w:cs="Times New Roman"/>
                <w:bCs/>
                <w:i/>
                <w:sz w:val="24"/>
                <w:szCs w:val="24"/>
              </w:rPr>
              <w:t xml:space="preserve"> </w:t>
            </w:r>
            <w:proofErr w:type="spellStart"/>
            <w:r w:rsidRPr="009373A1">
              <w:rPr>
                <w:rFonts w:ascii="Times New Roman" w:hAnsi="Times New Roman" w:cs="Times New Roman"/>
                <w:bCs/>
                <w:i/>
                <w:sz w:val="24"/>
                <w:szCs w:val="24"/>
              </w:rPr>
              <w:t>fluctuans</w:t>
            </w:r>
            <w:proofErr w:type="spellEnd"/>
            <w:r w:rsidRPr="009373A1">
              <w:rPr>
                <w:rFonts w:ascii="Times New Roman" w:hAnsi="Times New Roman" w:cs="Times New Roman"/>
                <w:bCs/>
                <w:i/>
                <w:sz w:val="24"/>
                <w:szCs w:val="24"/>
              </w:rPr>
              <w:t xml:space="preserve"> </w:t>
            </w:r>
            <w:proofErr w:type="spellStart"/>
            <w:r w:rsidRPr="009373A1">
              <w:rPr>
                <w:rFonts w:ascii="Times New Roman" w:hAnsi="Times New Roman" w:cs="Times New Roman"/>
                <w:bCs/>
                <w:sz w:val="24"/>
                <w:szCs w:val="24"/>
              </w:rPr>
              <w:t>Lour</w:t>
            </w:r>
            <w:proofErr w:type="spellEnd"/>
            <w:r>
              <w:rPr>
                <w:rFonts w:ascii="Times New Roman" w:hAnsi="Times New Roman" w:cs="Times New Roman"/>
                <w:bCs/>
                <w:sz w:val="24"/>
                <w:szCs w:val="24"/>
              </w:rPr>
              <w:t>.</w:t>
            </w:r>
          </w:p>
          <w:p w14:paraId="6CEBBE4B" w14:textId="77777777" w:rsidR="00C3774B" w:rsidRDefault="00C3774B" w:rsidP="0014283F">
            <w:pPr>
              <w:jc w:val="both"/>
              <w:rPr>
                <w:rFonts w:ascii="Times New Roman" w:hAnsi="Times New Roman" w:cs="Times New Roman"/>
                <w:bCs/>
                <w:sz w:val="24"/>
                <w:szCs w:val="24"/>
              </w:rPr>
            </w:pPr>
            <w:r>
              <w:rPr>
                <w:rFonts w:ascii="Times New Roman" w:hAnsi="Times New Roman" w:cs="Times New Roman"/>
                <w:bCs/>
                <w:sz w:val="24"/>
                <w:szCs w:val="24"/>
              </w:rPr>
              <w:t>(ASTERACEAE)</w:t>
            </w:r>
          </w:p>
          <w:p w14:paraId="2AF02853" w14:textId="77777777" w:rsidR="006A6D38" w:rsidRPr="009373A1" w:rsidRDefault="006A6D38" w:rsidP="0014283F">
            <w:pPr>
              <w:jc w:val="both"/>
              <w:rPr>
                <w:rFonts w:ascii="Times New Roman" w:hAnsi="Times New Roman" w:cs="Times New Roman"/>
                <w:bCs/>
                <w:sz w:val="24"/>
                <w:szCs w:val="24"/>
              </w:rPr>
            </w:pPr>
            <w:r>
              <w:rPr>
                <w:rFonts w:ascii="Times New Roman" w:hAnsi="Times New Roman" w:cs="Times New Roman"/>
                <w:bCs/>
                <w:sz w:val="24"/>
                <w:szCs w:val="24"/>
              </w:rPr>
              <w:t>NCACBOT0196</w:t>
            </w:r>
          </w:p>
        </w:tc>
        <w:tc>
          <w:tcPr>
            <w:tcW w:w="5019" w:type="dxa"/>
          </w:tcPr>
          <w:p w14:paraId="5A47D357" w14:textId="77777777"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Cu and Pb accumulation and </w:t>
            </w:r>
            <w:proofErr w:type="gramStart"/>
            <w:r w:rsidRPr="00662D37">
              <w:rPr>
                <w:rFonts w:ascii="Times New Roman" w:hAnsi="Times New Roman" w:cs="Times New Roman"/>
                <w:color w:val="222222"/>
                <w:sz w:val="24"/>
                <w:szCs w:val="24"/>
                <w:shd w:val="clear" w:color="auto" w:fill="FFFFFF"/>
              </w:rPr>
              <w:t>removal  (</w:t>
            </w:r>
            <w:proofErr w:type="gramEnd"/>
            <w:r w:rsidRPr="00662D37">
              <w:rPr>
                <w:rFonts w:ascii="Times New Roman" w:hAnsi="Times New Roman" w:cs="Times New Roman"/>
                <w:color w:val="222222"/>
                <w:sz w:val="24"/>
                <w:szCs w:val="24"/>
                <w:shd w:val="clear" w:color="auto" w:fill="FFFFFF"/>
              </w:rPr>
              <w:t xml:space="preserve">Parven </w:t>
            </w:r>
            <w:r w:rsidRPr="00C04FE5">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2022)</w:t>
            </w:r>
          </w:p>
          <w:p w14:paraId="10838C9F" w14:textId="77777777" w:rsidR="00C3774B" w:rsidRPr="00662D37" w:rsidRDefault="00C3774B" w:rsidP="0014283F">
            <w:pPr>
              <w:pStyle w:val="ListParagraph"/>
              <w:numPr>
                <w:ilvl w:val="0"/>
                <w:numId w:val="2"/>
              </w:numPr>
              <w:spacing w:before="240"/>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Arsenic accumulation (Shaheen </w:t>
            </w:r>
            <w:r w:rsidRPr="00C04FE5">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2006)</w:t>
            </w:r>
          </w:p>
        </w:tc>
      </w:tr>
      <w:tr w:rsidR="00C3774B" w14:paraId="623EBBFF" w14:textId="77777777">
        <w:trPr>
          <w:trHeight w:val="1313"/>
        </w:trPr>
        <w:tc>
          <w:tcPr>
            <w:tcW w:w="581" w:type="dxa"/>
          </w:tcPr>
          <w:p w14:paraId="6D5A6935"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lastRenderedPageBreak/>
              <w:t>21</w:t>
            </w:r>
          </w:p>
        </w:tc>
        <w:tc>
          <w:tcPr>
            <w:tcW w:w="915" w:type="dxa"/>
            <w:vMerge w:val="restart"/>
          </w:tcPr>
          <w:p w14:paraId="408315B5"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F</w:t>
            </w:r>
          </w:p>
          <w:p w14:paraId="7FE4998A" w14:textId="77777777" w:rsidR="00C3774B" w:rsidRDefault="00C3774B" w:rsidP="0014283F">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i</w:t>
            </w:r>
            <w:proofErr w:type="spellEnd"/>
          </w:p>
          <w:p w14:paraId="7FE34CB3"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x</w:t>
            </w:r>
          </w:p>
          <w:p w14:paraId="4E025BBF"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e</w:t>
            </w:r>
          </w:p>
          <w:p w14:paraId="4B869DCE" w14:textId="77777777" w:rsidR="00C3774B" w:rsidRPr="007F02ED" w:rsidRDefault="00C3774B" w:rsidP="0014283F">
            <w:pPr>
              <w:jc w:val="center"/>
              <w:rPr>
                <w:rFonts w:ascii="Times New Roman" w:hAnsi="Times New Roman" w:cs="Times New Roman"/>
                <w:b/>
                <w:bCs/>
                <w:sz w:val="24"/>
                <w:szCs w:val="24"/>
              </w:rPr>
            </w:pPr>
            <w:r w:rsidRPr="007F02ED">
              <w:rPr>
                <w:rFonts w:ascii="Times New Roman" w:hAnsi="Times New Roman" w:cs="Times New Roman"/>
                <w:bCs/>
                <w:sz w:val="24"/>
                <w:szCs w:val="24"/>
              </w:rPr>
              <w:t>d</w:t>
            </w:r>
          </w:p>
          <w:p w14:paraId="0660C580"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F</w:t>
            </w:r>
          </w:p>
          <w:p w14:paraId="498574EC"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l</w:t>
            </w:r>
          </w:p>
          <w:p w14:paraId="1FE36F22"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o</w:t>
            </w:r>
          </w:p>
          <w:p w14:paraId="732B2651"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a</w:t>
            </w:r>
          </w:p>
          <w:p w14:paraId="5969EFC1"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t</w:t>
            </w:r>
          </w:p>
          <w:p w14:paraId="501FA28B" w14:textId="77777777" w:rsidR="00C3774B" w:rsidRDefault="00C3774B" w:rsidP="0014283F">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i</w:t>
            </w:r>
            <w:proofErr w:type="spellEnd"/>
          </w:p>
          <w:p w14:paraId="68AB89C2"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n</w:t>
            </w:r>
          </w:p>
          <w:p w14:paraId="17D0BA76" w14:textId="77777777" w:rsidR="00C3774B" w:rsidRDefault="00C3774B" w:rsidP="0014283F">
            <w:pPr>
              <w:jc w:val="center"/>
              <w:rPr>
                <w:rFonts w:ascii="Times New Roman" w:hAnsi="Times New Roman" w:cs="Times New Roman"/>
                <w:b/>
                <w:bCs/>
                <w:sz w:val="24"/>
                <w:szCs w:val="24"/>
              </w:rPr>
            </w:pPr>
            <w:r>
              <w:rPr>
                <w:rFonts w:ascii="Times New Roman" w:hAnsi="Times New Roman" w:cs="Times New Roman"/>
                <w:b/>
                <w:bCs/>
                <w:sz w:val="24"/>
                <w:szCs w:val="24"/>
              </w:rPr>
              <w:t>g</w:t>
            </w:r>
          </w:p>
        </w:tc>
        <w:tc>
          <w:tcPr>
            <w:tcW w:w="3148" w:type="dxa"/>
          </w:tcPr>
          <w:p w14:paraId="3D8DF252" w14:textId="73E3D225" w:rsidR="00C3774B" w:rsidRDefault="00C3774B" w:rsidP="0014283F">
            <w:pPr>
              <w:spacing w:before="240"/>
              <w:jc w:val="both"/>
              <w:rPr>
                <w:rFonts w:ascii="Times New Roman" w:hAnsi="Times New Roman" w:cs="Times New Roman"/>
                <w:bCs/>
                <w:sz w:val="24"/>
                <w:szCs w:val="24"/>
              </w:rPr>
            </w:pPr>
            <w:r w:rsidRPr="009373A1">
              <w:rPr>
                <w:rFonts w:ascii="Times New Roman" w:hAnsi="Times New Roman" w:cs="Times New Roman"/>
                <w:bCs/>
                <w:i/>
                <w:sz w:val="24"/>
                <w:szCs w:val="24"/>
              </w:rPr>
              <w:t xml:space="preserve">Ipomoea </w:t>
            </w:r>
            <w:proofErr w:type="spellStart"/>
            <w:r w:rsidRPr="009373A1">
              <w:rPr>
                <w:rFonts w:ascii="Times New Roman" w:hAnsi="Times New Roman" w:cs="Times New Roman"/>
                <w:bCs/>
                <w:i/>
                <w:sz w:val="24"/>
                <w:szCs w:val="24"/>
              </w:rPr>
              <w:t>aquatic</w:t>
            </w:r>
            <w:r>
              <w:rPr>
                <w:rFonts w:ascii="Times New Roman" w:hAnsi="Times New Roman" w:cs="Times New Roman"/>
                <w:bCs/>
                <w:i/>
                <w:sz w:val="24"/>
                <w:szCs w:val="24"/>
              </w:rPr>
              <w:t>a</w:t>
            </w:r>
            <w:proofErr w:type="spellEnd"/>
            <w:r w:rsidR="00A12C91">
              <w:rPr>
                <w:rFonts w:ascii="Times New Roman" w:hAnsi="Times New Roman" w:cs="Times New Roman"/>
                <w:bCs/>
                <w:i/>
                <w:sz w:val="24"/>
                <w:szCs w:val="24"/>
              </w:rPr>
              <w:t xml:space="preserve"> </w:t>
            </w:r>
            <w:proofErr w:type="spellStart"/>
            <w:r w:rsidRPr="009373A1">
              <w:rPr>
                <w:rFonts w:ascii="Times New Roman" w:hAnsi="Times New Roman" w:cs="Times New Roman"/>
                <w:bCs/>
                <w:sz w:val="24"/>
                <w:szCs w:val="24"/>
              </w:rPr>
              <w:t>Forssk</w:t>
            </w:r>
            <w:proofErr w:type="spellEnd"/>
            <w:r>
              <w:rPr>
                <w:rFonts w:ascii="Times New Roman" w:hAnsi="Times New Roman" w:cs="Times New Roman"/>
                <w:bCs/>
                <w:sz w:val="24"/>
                <w:szCs w:val="24"/>
              </w:rPr>
              <w:t>.</w:t>
            </w:r>
          </w:p>
          <w:p w14:paraId="09960923" w14:textId="77777777" w:rsidR="006A6D38" w:rsidRDefault="00C3774B" w:rsidP="0014283F">
            <w:pPr>
              <w:spacing w:before="240"/>
              <w:jc w:val="both"/>
              <w:rPr>
                <w:rFonts w:ascii="Times New Roman" w:hAnsi="Times New Roman" w:cs="Times New Roman"/>
                <w:bCs/>
                <w:sz w:val="24"/>
                <w:szCs w:val="24"/>
              </w:rPr>
            </w:pPr>
            <w:r>
              <w:rPr>
                <w:rFonts w:ascii="Times New Roman" w:hAnsi="Times New Roman" w:cs="Times New Roman"/>
                <w:bCs/>
                <w:sz w:val="24"/>
                <w:szCs w:val="24"/>
              </w:rPr>
              <w:t>(CONVOLVULACEAE)</w:t>
            </w:r>
          </w:p>
          <w:p w14:paraId="5BE932EB" w14:textId="77777777" w:rsidR="006A6D38" w:rsidRPr="009373A1" w:rsidRDefault="006A6D38" w:rsidP="0014283F">
            <w:pPr>
              <w:spacing w:before="240"/>
              <w:jc w:val="both"/>
              <w:rPr>
                <w:rFonts w:ascii="Times New Roman" w:hAnsi="Times New Roman" w:cs="Times New Roman"/>
                <w:bCs/>
                <w:sz w:val="24"/>
                <w:szCs w:val="24"/>
              </w:rPr>
            </w:pPr>
            <w:r>
              <w:rPr>
                <w:rFonts w:ascii="Times New Roman" w:hAnsi="Times New Roman" w:cs="Times New Roman"/>
                <w:bCs/>
                <w:sz w:val="24"/>
                <w:szCs w:val="24"/>
              </w:rPr>
              <w:t>NCACBOT0374</w:t>
            </w:r>
          </w:p>
        </w:tc>
        <w:tc>
          <w:tcPr>
            <w:tcW w:w="5019" w:type="dxa"/>
          </w:tcPr>
          <w:p w14:paraId="1C534BD9" w14:textId="24A655D8" w:rsidR="00C3774B" w:rsidRPr="00662D37" w:rsidRDefault="00415713" w:rsidP="0014283F">
            <w:pPr>
              <w:pStyle w:val="ListParagraph"/>
              <w:numPr>
                <w:ilvl w:val="0"/>
                <w:numId w:val="2"/>
              </w:numPr>
              <w:rPr>
                <w:rFonts w:ascii="Times New Roman" w:hAnsi="Times New Roman" w:cs="Times New Roman"/>
                <w:b/>
                <w:bCs/>
                <w:sz w:val="24"/>
                <w:szCs w:val="24"/>
              </w:rPr>
            </w:pPr>
            <w:r>
              <w:rPr>
                <w:rFonts w:ascii="Times New Roman" w:hAnsi="Times New Roman" w:cs="Times New Roman"/>
                <w:color w:val="222222"/>
                <w:sz w:val="24"/>
                <w:szCs w:val="24"/>
                <w:shd w:val="clear" w:color="auto" w:fill="FFFFFF"/>
              </w:rPr>
              <w:t>Removal of Zn,</w:t>
            </w:r>
            <w:r w:rsidR="00C3774B" w:rsidRPr="00662D37">
              <w:rPr>
                <w:rFonts w:ascii="Times New Roman" w:hAnsi="Times New Roman" w:cs="Times New Roman"/>
                <w:color w:val="222222"/>
                <w:sz w:val="24"/>
                <w:szCs w:val="24"/>
                <w:shd w:val="clear" w:color="auto" w:fill="FFFFFF"/>
              </w:rPr>
              <w:t xml:space="preserve"> Pb</w:t>
            </w:r>
            <w:r>
              <w:rPr>
                <w:rFonts w:ascii="Times New Roman" w:hAnsi="Times New Roman" w:cs="Times New Roman"/>
                <w:color w:val="222222"/>
                <w:sz w:val="24"/>
                <w:szCs w:val="24"/>
                <w:shd w:val="clear" w:color="auto" w:fill="FFFFFF"/>
              </w:rPr>
              <w:t xml:space="preserve"> and</w:t>
            </w:r>
            <w:r w:rsidR="00C3774B" w:rsidRPr="00662D37">
              <w:rPr>
                <w:rFonts w:ascii="Times New Roman" w:hAnsi="Times New Roman" w:cs="Times New Roman"/>
                <w:color w:val="222222"/>
                <w:sz w:val="24"/>
                <w:szCs w:val="24"/>
                <w:shd w:val="clear" w:color="auto" w:fill="FFFFFF"/>
              </w:rPr>
              <w:t xml:space="preserve"> Cd from </w:t>
            </w:r>
            <w:r w:rsidR="00B167BF">
              <w:rPr>
                <w:rFonts w:ascii="Times New Roman" w:hAnsi="Times New Roman" w:cs="Times New Roman"/>
                <w:color w:val="222222"/>
                <w:sz w:val="24"/>
                <w:szCs w:val="24"/>
                <w:shd w:val="clear" w:color="auto" w:fill="FFFFFF"/>
              </w:rPr>
              <w:t>polluted</w:t>
            </w:r>
            <w:r w:rsidR="00C3774B" w:rsidRPr="00662D37">
              <w:rPr>
                <w:rFonts w:ascii="Times New Roman" w:hAnsi="Times New Roman" w:cs="Times New Roman"/>
                <w:color w:val="222222"/>
                <w:sz w:val="24"/>
                <w:szCs w:val="24"/>
                <w:shd w:val="clear" w:color="auto" w:fill="FFFFFF"/>
              </w:rPr>
              <w:t xml:space="preserve"> soil (Saad 2020)</w:t>
            </w:r>
          </w:p>
          <w:p w14:paraId="42917B94" w14:textId="77777777"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Phytoremediation of chromium and manganese (Haokip &amp; Gupta2021)</w:t>
            </w:r>
          </w:p>
        </w:tc>
      </w:tr>
      <w:tr w:rsidR="00C3774B" w14:paraId="4F84DFF5" w14:textId="77777777">
        <w:trPr>
          <w:trHeight w:val="1313"/>
        </w:trPr>
        <w:tc>
          <w:tcPr>
            <w:tcW w:w="581" w:type="dxa"/>
          </w:tcPr>
          <w:p w14:paraId="1BBF20AC"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t>22</w:t>
            </w:r>
          </w:p>
        </w:tc>
        <w:tc>
          <w:tcPr>
            <w:tcW w:w="915" w:type="dxa"/>
            <w:vMerge/>
          </w:tcPr>
          <w:p w14:paraId="0E5523B4" w14:textId="77777777" w:rsidR="00C3774B" w:rsidRDefault="00C3774B" w:rsidP="0014283F">
            <w:pPr>
              <w:jc w:val="both"/>
              <w:rPr>
                <w:rFonts w:ascii="Times New Roman" w:hAnsi="Times New Roman" w:cs="Times New Roman"/>
                <w:b/>
                <w:bCs/>
                <w:sz w:val="24"/>
                <w:szCs w:val="24"/>
              </w:rPr>
            </w:pPr>
          </w:p>
        </w:tc>
        <w:tc>
          <w:tcPr>
            <w:tcW w:w="3148" w:type="dxa"/>
          </w:tcPr>
          <w:p w14:paraId="73477339" w14:textId="77777777" w:rsidR="00C3774B" w:rsidRDefault="00C3774B" w:rsidP="0014283F">
            <w:pPr>
              <w:spacing w:before="240"/>
              <w:jc w:val="both"/>
              <w:rPr>
                <w:rFonts w:ascii="Times New Roman" w:hAnsi="Times New Roman" w:cs="Times New Roman"/>
                <w:bCs/>
                <w:sz w:val="24"/>
                <w:szCs w:val="24"/>
              </w:rPr>
            </w:pPr>
            <w:proofErr w:type="spellStart"/>
            <w:r w:rsidRPr="009373A1">
              <w:rPr>
                <w:rFonts w:ascii="Times New Roman" w:hAnsi="Times New Roman" w:cs="Times New Roman"/>
                <w:bCs/>
                <w:i/>
                <w:sz w:val="24"/>
                <w:szCs w:val="24"/>
              </w:rPr>
              <w:t>Nelumbo</w:t>
            </w:r>
            <w:proofErr w:type="spellEnd"/>
            <w:r w:rsidRPr="009373A1">
              <w:rPr>
                <w:rFonts w:ascii="Times New Roman" w:hAnsi="Times New Roman" w:cs="Times New Roman"/>
                <w:bCs/>
                <w:i/>
                <w:sz w:val="24"/>
                <w:szCs w:val="24"/>
              </w:rPr>
              <w:t xml:space="preserve"> nucifera</w:t>
            </w:r>
            <w:r w:rsidRPr="009373A1">
              <w:rPr>
                <w:rFonts w:ascii="Times New Roman" w:hAnsi="Times New Roman" w:cs="Times New Roman"/>
                <w:bCs/>
                <w:sz w:val="24"/>
                <w:szCs w:val="24"/>
              </w:rPr>
              <w:t xml:space="preserve"> </w:t>
            </w:r>
            <w:proofErr w:type="spellStart"/>
            <w:r w:rsidRPr="009373A1">
              <w:rPr>
                <w:rFonts w:ascii="Times New Roman" w:hAnsi="Times New Roman" w:cs="Times New Roman"/>
                <w:bCs/>
                <w:sz w:val="24"/>
                <w:szCs w:val="24"/>
              </w:rPr>
              <w:t>Gaertn</w:t>
            </w:r>
            <w:proofErr w:type="spellEnd"/>
            <w:r w:rsidRPr="009373A1">
              <w:rPr>
                <w:rFonts w:ascii="Times New Roman" w:hAnsi="Times New Roman" w:cs="Times New Roman"/>
                <w:bCs/>
                <w:sz w:val="24"/>
                <w:szCs w:val="24"/>
              </w:rPr>
              <w:t>.</w:t>
            </w:r>
          </w:p>
          <w:p w14:paraId="171C52D0" w14:textId="77777777" w:rsidR="00C3774B" w:rsidRDefault="00C3774B" w:rsidP="0014283F">
            <w:pPr>
              <w:spacing w:before="240"/>
              <w:jc w:val="both"/>
              <w:rPr>
                <w:rFonts w:ascii="Times New Roman" w:hAnsi="Times New Roman" w:cs="Times New Roman"/>
                <w:bCs/>
                <w:sz w:val="24"/>
                <w:szCs w:val="24"/>
              </w:rPr>
            </w:pPr>
            <w:r>
              <w:rPr>
                <w:rFonts w:ascii="Times New Roman" w:hAnsi="Times New Roman" w:cs="Times New Roman"/>
                <w:bCs/>
                <w:sz w:val="24"/>
                <w:szCs w:val="24"/>
              </w:rPr>
              <w:t>(NYMPHACEAE)</w:t>
            </w:r>
          </w:p>
          <w:p w14:paraId="34A1A7D7" w14:textId="77777777" w:rsidR="006A6D38" w:rsidRPr="009373A1" w:rsidRDefault="006A6D38" w:rsidP="0014283F">
            <w:pPr>
              <w:spacing w:before="240"/>
              <w:jc w:val="both"/>
              <w:rPr>
                <w:rFonts w:ascii="Times New Roman" w:hAnsi="Times New Roman" w:cs="Times New Roman"/>
                <w:bCs/>
                <w:i/>
                <w:sz w:val="24"/>
                <w:szCs w:val="24"/>
              </w:rPr>
            </w:pPr>
            <w:r>
              <w:rPr>
                <w:rFonts w:ascii="Times New Roman" w:hAnsi="Times New Roman" w:cs="Times New Roman"/>
                <w:bCs/>
                <w:sz w:val="24"/>
                <w:szCs w:val="24"/>
              </w:rPr>
              <w:t>NCACBOT0889</w:t>
            </w:r>
          </w:p>
        </w:tc>
        <w:tc>
          <w:tcPr>
            <w:tcW w:w="5019" w:type="dxa"/>
          </w:tcPr>
          <w:p w14:paraId="38B0B860" w14:textId="29C64C92" w:rsidR="00C3774B" w:rsidRPr="00662D37" w:rsidRDefault="009716AC" w:rsidP="0014283F">
            <w:pPr>
              <w:pStyle w:val="ListParagraph"/>
              <w:numPr>
                <w:ilvl w:val="0"/>
                <w:numId w:val="2"/>
              </w:numPr>
              <w:rPr>
                <w:rFonts w:ascii="Times New Roman" w:hAnsi="Times New Roman" w:cs="Times New Roman"/>
                <w:b/>
                <w:bCs/>
                <w:sz w:val="24"/>
                <w:szCs w:val="24"/>
              </w:rPr>
            </w:pPr>
            <w:r>
              <w:rPr>
                <w:rFonts w:ascii="Times New Roman" w:hAnsi="Times New Roman" w:cs="Times New Roman"/>
                <w:color w:val="222222"/>
                <w:sz w:val="24"/>
                <w:szCs w:val="24"/>
                <w:shd w:val="clear" w:color="auto" w:fill="FFFFFF"/>
              </w:rPr>
              <w:t>H</w:t>
            </w:r>
            <w:r w:rsidR="00C3774B" w:rsidRPr="00662D37">
              <w:rPr>
                <w:rFonts w:ascii="Times New Roman" w:hAnsi="Times New Roman" w:cs="Times New Roman"/>
                <w:color w:val="222222"/>
                <w:sz w:val="24"/>
                <w:szCs w:val="24"/>
                <w:shd w:val="clear" w:color="auto" w:fill="FFFFFF"/>
              </w:rPr>
              <w:t xml:space="preserve">eavy metals </w:t>
            </w:r>
            <w:r>
              <w:rPr>
                <w:rFonts w:ascii="Times New Roman" w:hAnsi="Times New Roman" w:cs="Times New Roman"/>
                <w:color w:val="222222"/>
                <w:sz w:val="24"/>
                <w:szCs w:val="24"/>
                <w:shd w:val="clear" w:color="auto" w:fill="FFFFFF"/>
              </w:rPr>
              <w:t xml:space="preserve">phytoremediation </w:t>
            </w:r>
            <w:r w:rsidR="00C3774B" w:rsidRPr="00662D37">
              <w:rPr>
                <w:rFonts w:ascii="Times New Roman" w:hAnsi="Times New Roman" w:cs="Times New Roman"/>
                <w:color w:val="222222"/>
                <w:sz w:val="24"/>
                <w:szCs w:val="24"/>
                <w:shd w:val="clear" w:color="auto" w:fill="FFFFFF"/>
              </w:rPr>
              <w:t>(</w:t>
            </w:r>
            <w:proofErr w:type="spellStart"/>
            <w:r w:rsidR="00C3774B" w:rsidRPr="00662D37">
              <w:rPr>
                <w:rFonts w:ascii="Times New Roman" w:hAnsi="Times New Roman" w:cs="Times New Roman"/>
                <w:color w:val="222222"/>
                <w:sz w:val="24"/>
                <w:szCs w:val="24"/>
                <w:shd w:val="clear" w:color="auto" w:fill="FFFFFF"/>
              </w:rPr>
              <w:t>Hamidian</w:t>
            </w:r>
            <w:proofErr w:type="spellEnd"/>
            <w:r w:rsidR="00C3774B" w:rsidRPr="00662D37">
              <w:rPr>
                <w:rFonts w:ascii="Times New Roman" w:hAnsi="Times New Roman" w:cs="Times New Roman"/>
                <w:color w:val="222222"/>
                <w:sz w:val="24"/>
                <w:szCs w:val="24"/>
                <w:shd w:val="clear" w:color="auto" w:fill="FFFFFF"/>
              </w:rPr>
              <w:t xml:space="preserve"> </w:t>
            </w:r>
            <w:r w:rsidR="00C3774B" w:rsidRPr="00C04FE5">
              <w:rPr>
                <w:rFonts w:ascii="Times New Roman" w:hAnsi="Times New Roman" w:cs="Times New Roman"/>
                <w:i/>
                <w:iCs/>
                <w:color w:val="222222"/>
                <w:sz w:val="24"/>
                <w:szCs w:val="24"/>
                <w:shd w:val="clear" w:color="auto" w:fill="FFFFFF"/>
              </w:rPr>
              <w:t>et. al</w:t>
            </w:r>
            <w:r w:rsidR="00C3774B" w:rsidRPr="00662D37">
              <w:rPr>
                <w:rFonts w:ascii="Times New Roman" w:hAnsi="Times New Roman" w:cs="Times New Roman"/>
                <w:color w:val="222222"/>
                <w:sz w:val="24"/>
                <w:szCs w:val="24"/>
                <w:shd w:val="clear" w:color="auto" w:fill="FFFFFF"/>
              </w:rPr>
              <w:t xml:space="preserve"> 2016)</w:t>
            </w:r>
          </w:p>
          <w:p w14:paraId="6E9E0979" w14:textId="77777777"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sz w:val="24"/>
                <w:szCs w:val="24"/>
              </w:rPr>
              <w:t>Phytoremediation of phosphorous from domestic wastewater (</w:t>
            </w:r>
            <w:r w:rsidRPr="00662D37">
              <w:rPr>
                <w:rFonts w:ascii="Times New Roman" w:hAnsi="Times New Roman" w:cs="Times New Roman"/>
                <w:color w:val="222222"/>
                <w:sz w:val="24"/>
                <w:szCs w:val="24"/>
                <w:shd w:val="clear" w:color="auto" w:fill="FFFFFF"/>
              </w:rPr>
              <w:t xml:space="preserve">Thongtha </w:t>
            </w:r>
            <w:r w:rsidRPr="00C04FE5">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2014)</w:t>
            </w:r>
          </w:p>
          <w:p w14:paraId="3FDE558D" w14:textId="77777777" w:rsidR="00C3774B" w:rsidRPr="00E244A4" w:rsidRDefault="00C3774B" w:rsidP="0014283F">
            <w:pPr>
              <w:pStyle w:val="ListParagraph"/>
              <w:ind w:left="34" w:hanging="75"/>
              <w:rPr>
                <w:rFonts w:ascii="Times New Roman" w:hAnsi="Times New Roman" w:cs="Times New Roman"/>
                <w:color w:val="222222"/>
                <w:sz w:val="24"/>
                <w:szCs w:val="24"/>
                <w:shd w:val="clear" w:color="auto" w:fill="FFFFFF"/>
              </w:rPr>
            </w:pPr>
          </w:p>
        </w:tc>
      </w:tr>
      <w:tr w:rsidR="00C3774B" w14:paraId="2534B49D" w14:textId="77777777">
        <w:trPr>
          <w:trHeight w:val="1418"/>
        </w:trPr>
        <w:tc>
          <w:tcPr>
            <w:tcW w:w="581" w:type="dxa"/>
          </w:tcPr>
          <w:p w14:paraId="37909CC3" w14:textId="77777777" w:rsidR="00C3774B" w:rsidRDefault="00C3774B" w:rsidP="0014283F">
            <w:pPr>
              <w:jc w:val="both"/>
              <w:rPr>
                <w:rFonts w:ascii="Times New Roman" w:hAnsi="Times New Roman" w:cs="Times New Roman"/>
                <w:b/>
                <w:bCs/>
                <w:sz w:val="24"/>
                <w:szCs w:val="24"/>
              </w:rPr>
            </w:pPr>
            <w:r>
              <w:rPr>
                <w:rFonts w:ascii="Times New Roman" w:hAnsi="Times New Roman" w:cs="Times New Roman"/>
                <w:b/>
                <w:bCs/>
                <w:sz w:val="24"/>
                <w:szCs w:val="24"/>
              </w:rPr>
              <w:t>23</w:t>
            </w:r>
          </w:p>
        </w:tc>
        <w:tc>
          <w:tcPr>
            <w:tcW w:w="915" w:type="dxa"/>
            <w:vMerge/>
          </w:tcPr>
          <w:p w14:paraId="41DAA7C0" w14:textId="77777777" w:rsidR="00C3774B" w:rsidRDefault="00C3774B" w:rsidP="0014283F">
            <w:pPr>
              <w:jc w:val="both"/>
              <w:rPr>
                <w:rFonts w:ascii="Times New Roman" w:hAnsi="Times New Roman" w:cs="Times New Roman"/>
                <w:b/>
                <w:bCs/>
                <w:sz w:val="24"/>
                <w:szCs w:val="24"/>
              </w:rPr>
            </w:pPr>
          </w:p>
        </w:tc>
        <w:tc>
          <w:tcPr>
            <w:tcW w:w="3148" w:type="dxa"/>
          </w:tcPr>
          <w:p w14:paraId="7C625274" w14:textId="77777777" w:rsidR="00C3774B" w:rsidRDefault="00C3774B" w:rsidP="0014283F">
            <w:pPr>
              <w:spacing w:before="240"/>
              <w:jc w:val="both"/>
              <w:rPr>
                <w:rFonts w:ascii="Times New Roman" w:hAnsi="Times New Roman" w:cs="Times New Roman"/>
                <w:bCs/>
              </w:rPr>
            </w:pPr>
            <w:r w:rsidRPr="009373A1">
              <w:rPr>
                <w:rFonts w:ascii="Times New Roman" w:hAnsi="Times New Roman" w:cs="Times New Roman"/>
                <w:bCs/>
                <w:i/>
              </w:rPr>
              <w:t xml:space="preserve">Nymphaea </w:t>
            </w:r>
            <w:proofErr w:type="spellStart"/>
            <w:proofErr w:type="gramStart"/>
            <w:r w:rsidRPr="009373A1">
              <w:rPr>
                <w:rFonts w:ascii="Times New Roman" w:hAnsi="Times New Roman" w:cs="Times New Roman"/>
                <w:bCs/>
                <w:i/>
              </w:rPr>
              <w:t>nouchali</w:t>
            </w:r>
            <w:proofErr w:type="spellEnd"/>
            <w:r w:rsidRPr="009373A1">
              <w:rPr>
                <w:rFonts w:ascii="Times New Roman" w:hAnsi="Times New Roman" w:cs="Times New Roman"/>
                <w:bCs/>
              </w:rPr>
              <w:t xml:space="preserve">  </w:t>
            </w:r>
            <w:proofErr w:type="spellStart"/>
            <w:r w:rsidRPr="009373A1">
              <w:rPr>
                <w:rFonts w:ascii="Times New Roman" w:hAnsi="Times New Roman" w:cs="Times New Roman"/>
                <w:bCs/>
              </w:rPr>
              <w:t>Burm.f</w:t>
            </w:r>
            <w:proofErr w:type="spellEnd"/>
            <w:proofErr w:type="gramEnd"/>
          </w:p>
          <w:p w14:paraId="630226F2" w14:textId="77777777" w:rsidR="00C3774B" w:rsidRDefault="00C3774B" w:rsidP="0014283F">
            <w:pPr>
              <w:spacing w:before="240"/>
              <w:jc w:val="both"/>
              <w:rPr>
                <w:rFonts w:ascii="Times New Roman" w:hAnsi="Times New Roman" w:cs="Times New Roman"/>
                <w:bCs/>
                <w:sz w:val="24"/>
                <w:szCs w:val="24"/>
              </w:rPr>
            </w:pPr>
            <w:r>
              <w:rPr>
                <w:rFonts w:ascii="Times New Roman" w:hAnsi="Times New Roman" w:cs="Times New Roman"/>
                <w:bCs/>
                <w:sz w:val="24"/>
                <w:szCs w:val="24"/>
              </w:rPr>
              <w:t>(NYMPHACEAE)</w:t>
            </w:r>
          </w:p>
          <w:p w14:paraId="649D0706" w14:textId="77777777" w:rsidR="006A6D38" w:rsidRPr="0034661E" w:rsidRDefault="006A6D38" w:rsidP="0014283F">
            <w:pPr>
              <w:spacing w:before="240"/>
              <w:jc w:val="both"/>
              <w:rPr>
                <w:rFonts w:ascii="Times New Roman" w:hAnsi="Times New Roman" w:cs="Times New Roman"/>
                <w:bCs/>
              </w:rPr>
            </w:pPr>
            <w:r>
              <w:rPr>
                <w:rFonts w:ascii="Times New Roman" w:hAnsi="Times New Roman" w:cs="Times New Roman"/>
                <w:bCs/>
                <w:sz w:val="24"/>
                <w:szCs w:val="24"/>
              </w:rPr>
              <w:t>NCACBOT0908</w:t>
            </w:r>
          </w:p>
        </w:tc>
        <w:tc>
          <w:tcPr>
            <w:tcW w:w="5019" w:type="dxa"/>
          </w:tcPr>
          <w:p w14:paraId="77236DB5" w14:textId="77777777" w:rsidR="00C3774B" w:rsidRPr="00662D37" w:rsidRDefault="00C3774B" w:rsidP="0014283F">
            <w:pPr>
              <w:pStyle w:val="ListParagraph"/>
              <w:numPr>
                <w:ilvl w:val="0"/>
                <w:numId w:val="2"/>
              </w:numPr>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Phytoremediation of Vegetable Leachate by </w:t>
            </w:r>
            <w:r w:rsidRPr="00662D37">
              <w:rPr>
                <w:rFonts w:ascii="Times New Roman" w:hAnsi="Times New Roman" w:cs="Times New Roman"/>
                <w:i/>
                <w:color w:val="222222"/>
                <w:sz w:val="24"/>
                <w:szCs w:val="24"/>
                <w:shd w:val="clear" w:color="auto" w:fill="FFFFFF"/>
              </w:rPr>
              <w:t xml:space="preserve">Nymphaea </w:t>
            </w:r>
            <w:proofErr w:type="spellStart"/>
            <w:r w:rsidRPr="00662D37">
              <w:rPr>
                <w:rFonts w:ascii="Times New Roman" w:hAnsi="Times New Roman" w:cs="Times New Roman"/>
                <w:i/>
                <w:color w:val="222222"/>
                <w:sz w:val="24"/>
                <w:szCs w:val="24"/>
                <w:shd w:val="clear" w:color="auto" w:fill="FFFFFF"/>
              </w:rPr>
              <w:t>nouchali</w:t>
            </w:r>
            <w:proofErr w:type="spellEnd"/>
            <w:r w:rsidRPr="00662D37">
              <w:rPr>
                <w:rFonts w:ascii="Times New Roman" w:hAnsi="Times New Roman" w:cs="Times New Roman"/>
                <w:color w:val="222222"/>
                <w:sz w:val="24"/>
                <w:szCs w:val="24"/>
                <w:shd w:val="clear" w:color="auto" w:fill="FFFFFF"/>
              </w:rPr>
              <w:t xml:space="preserve"> (Mokhtar </w:t>
            </w:r>
            <w:r w:rsidRPr="00C04FE5">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2020)</w:t>
            </w:r>
          </w:p>
        </w:tc>
      </w:tr>
    </w:tbl>
    <w:p w14:paraId="7201A840" w14:textId="77777777" w:rsidR="00EE216F" w:rsidRDefault="00EE216F" w:rsidP="0014283F">
      <w:pPr>
        <w:spacing w:line="240" w:lineRule="auto"/>
        <w:rPr>
          <w:b/>
          <w:bCs/>
          <w:sz w:val="24"/>
        </w:rPr>
      </w:pPr>
    </w:p>
    <w:p w14:paraId="6074D5FA" w14:textId="77777777" w:rsidR="00D27D10" w:rsidRDefault="00D27D10" w:rsidP="0014283F">
      <w:pPr>
        <w:spacing w:line="240" w:lineRule="auto"/>
        <w:rPr>
          <w:b/>
          <w:bCs/>
          <w:sz w:val="24"/>
        </w:rPr>
      </w:pPr>
    </w:p>
    <w:p w14:paraId="5FC1AA1A" w14:textId="77777777" w:rsidR="00D27D10" w:rsidRDefault="00D27D10" w:rsidP="0014283F">
      <w:pPr>
        <w:spacing w:line="240" w:lineRule="auto"/>
        <w:rPr>
          <w:b/>
          <w:bCs/>
          <w:sz w:val="24"/>
        </w:rPr>
      </w:pPr>
    </w:p>
    <w:p w14:paraId="44A08873" w14:textId="77777777" w:rsidR="00EE216F" w:rsidRDefault="00EE216F" w:rsidP="0014283F">
      <w:pPr>
        <w:spacing w:line="240" w:lineRule="auto"/>
        <w:rPr>
          <w:b/>
          <w:bCs/>
          <w:sz w:val="24"/>
        </w:rPr>
      </w:pPr>
    </w:p>
    <w:p w14:paraId="5D9F7E84" w14:textId="5E64C75A" w:rsidR="00C3774B" w:rsidRPr="006B1667" w:rsidRDefault="00C3774B" w:rsidP="0014283F">
      <w:pPr>
        <w:spacing w:line="240" w:lineRule="auto"/>
        <w:rPr>
          <w:b/>
          <w:bCs/>
          <w:sz w:val="24"/>
        </w:rPr>
      </w:pPr>
      <w:r>
        <w:rPr>
          <w:b/>
          <w:bCs/>
          <w:sz w:val="24"/>
        </w:rPr>
        <w:t xml:space="preserve">Table-2. Floral statistics of pollution preventing aquatic macrophytes </w:t>
      </w:r>
      <w:r w:rsidR="00974B58">
        <w:rPr>
          <w:b/>
          <w:bCs/>
          <w:sz w:val="24"/>
        </w:rPr>
        <w:t>from the study site</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60"/>
        <w:gridCol w:w="1710"/>
        <w:gridCol w:w="1530"/>
        <w:gridCol w:w="1350"/>
        <w:gridCol w:w="1800"/>
        <w:gridCol w:w="1980"/>
      </w:tblGrid>
      <w:tr w:rsidR="00C3774B" w14:paraId="5685AE87" w14:textId="77777777">
        <w:trPr>
          <w:trHeight w:val="527"/>
        </w:trPr>
        <w:tc>
          <w:tcPr>
            <w:tcW w:w="1260" w:type="dxa"/>
            <w:vMerge w:val="restart"/>
          </w:tcPr>
          <w:p w14:paraId="4AC56685" w14:textId="77777777" w:rsidR="00C3774B" w:rsidRDefault="00C3774B" w:rsidP="0014283F">
            <w:pPr>
              <w:pStyle w:val="TableParagraph"/>
              <w:spacing w:line="240" w:lineRule="auto"/>
              <w:ind w:left="0"/>
              <w:rPr>
                <w:b/>
                <w:bCs/>
                <w:sz w:val="20"/>
              </w:rPr>
            </w:pPr>
          </w:p>
          <w:p w14:paraId="11FACA9F" w14:textId="77777777" w:rsidR="00C3774B" w:rsidRDefault="00C3774B" w:rsidP="0014283F">
            <w:pPr>
              <w:pStyle w:val="TableParagraph"/>
              <w:spacing w:before="7" w:line="240" w:lineRule="auto"/>
              <w:ind w:left="0"/>
              <w:rPr>
                <w:b/>
                <w:bCs/>
                <w:sz w:val="20"/>
              </w:rPr>
            </w:pPr>
          </w:p>
          <w:p w14:paraId="5D3BE21E" w14:textId="77777777" w:rsidR="00C3774B" w:rsidRDefault="00C3774B" w:rsidP="0014283F">
            <w:pPr>
              <w:pStyle w:val="TableParagraph"/>
              <w:spacing w:line="240" w:lineRule="auto"/>
              <w:ind w:left="0" w:right="212"/>
              <w:jc w:val="center"/>
              <w:rPr>
                <w:b/>
                <w:bCs/>
                <w:sz w:val="20"/>
              </w:rPr>
            </w:pPr>
            <w:r>
              <w:rPr>
                <w:rFonts w:ascii="Cambria"/>
                <w:b/>
                <w:bCs/>
                <w:spacing w:val="-4"/>
                <w:w w:val="110"/>
                <w:sz w:val="20"/>
              </w:rPr>
              <w:t>Taxa</w:t>
            </w:r>
          </w:p>
        </w:tc>
        <w:tc>
          <w:tcPr>
            <w:tcW w:w="8370" w:type="dxa"/>
            <w:gridSpan w:val="5"/>
          </w:tcPr>
          <w:p w14:paraId="5D5E871E" w14:textId="77777777" w:rsidR="00C3774B" w:rsidRDefault="00C3774B" w:rsidP="0014283F">
            <w:pPr>
              <w:pStyle w:val="TableParagraph"/>
              <w:spacing w:line="240" w:lineRule="auto"/>
              <w:ind w:left="0"/>
              <w:rPr>
                <w:b/>
                <w:bCs/>
                <w:sz w:val="20"/>
              </w:rPr>
            </w:pPr>
          </w:p>
          <w:p w14:paraId="0E726B29" w14:textId="2DC2F6B3" w:rsidR="00C3774B" w:rsidRPr="006B1667" w:rsidRDefault="00C3774B" w:rsidP="0014283F">
            <w:pPr>
              <w:pStyle w:val="TableParagraph"/>
              <w:spacing w:line="240" w:lineRule="auto"/>
              <w:ind w:left="0"/>
              <w:jc w:val="center"/>
              <w:rPr>
                <w:b/>
                <w:bCs/>
                <w:sz w:val="24"/>
                <w:szCs w:val="24"/>
              </w:rPr>
            </w:pPr>
            <w:r w:rsidRPr="006B1667">
              <w:rPr>
                <w:b/>
                <w:bCs/>
                <w:sz w:val="24"/>
                <w:szCs w:val="24"/>
              </w:rPr>
              <w:t xml:space="preserve">Plant groups </w:t>
            </w:r>
            <w:r w:rsidR="004E74C5" w:rsidRPr="006B1667">
              <w:rPr>
                <w:b/>
                <w:bCs/>
                <w:sz w:val="24"/>
                <w:szCs w:val="24"/>
              </w:rPr>
              <w:t>based on</w:t>
            </w:r>
            <w:r w:rsidRPr="006B1667">
              <w:rPr>
                <w:b/>
                <w:bCs/>
                <w:sz w:val="24"/>
                <w:szCs w:val="24"/>
              </w:rPr>
              <w:t xml:space="preserve"> </w:t>
            </w:r>
            <w:r>
              <w:rPr>
                <w:b/>
                <w:bCs/>
                <w:sz w:val="24"/>
                <w:szCs w:val="24"/>
              </w:rPr>
              <w:t xml:space="preserve">their </w:t>
            </w:r>
            <w:r w:rsidRPr="006B1667">
              <w:rPr>
                <w:b/>
                <w:bCs/>
                <w:sz w:val="24"/>
                <w:szCs w:val="24"/>
              </w:rPr>
              <w:t>habit</w:t>
            </w:r>
          </w:p>
        </w:tc>
      </w:tr>
      <w:tr w:rsidR="00C3774B" w14:paraId="2ACC98A3" w14:textId="77777777">
        <w:trPr>
          <w:trHeight w:val="545"/>
        </w:trPr>
        <w:tc>
          <w:tcPr>
            <w:tcW w:w="1260" w:type="dxa"/>
            <w:vMerge/>
          </w:tcPr>
          <w:p w14:paraId="61855871" w14:textId="77777777" w:rsidR="00C3774B" w:rsidRDefault="00C3774B" w:rsidP="0014283F">
            <w:pPr>
              <w:pStyle w:val="TableParagraph"/>
              <w:spacing w:line="240" w:lineRule="auto"/>
              <w:ind w:left="0" w:right="212"/>
              <w:jc w:val="center"/>
              <w:rPr>
                <w:rFonts w:ascii="Cambria"/>
                <w:b/>
                <w:bCs/>
                <w:sz w:val="20"/>
              </w:rPr>
            </w:pPr>
          </w:p>
        </w:tc>
        <w:tc>
          <w:tcPr>
            <w:tcW w:w="1710" w:type="dxa"/>
          </w:tcPr>
          <w:p w14:paraId="539EDA5D" w14:textId="77777777" w:rsidR="00C3774B" w:rsidRPr="002F037C" w:rsidRDefault="00C3774B" w:rsidP="0014283F">
            <w:pPr>
              <w:pStyle w:val="TableParagraph"/>
              <w:spacing w:line="240" w:lineRule="auto"/>
              <w:ind w:left="0"/>
              <w:jc w:val="center"/>
              <w:rPr>
                <w:b/>
                <w:bCs/>
                <w:sz w:val="20"/>
              </w:rPr>
            </w:pPr>
          </w:p>
          <w:p w14:paraId="102C1088" w14:textId="77777777" w:rsidR="00C3774B" w:rsidRPr="002F037C" w:rsidRDefault="00C3774B" w:rsidP="0014283F">
            <w:pPr>
              <w:pStyle w:val="TableParagraph"/>
              <w:spacing w:line="240" w:lineRule="auto"/>
              <w:ind w:left="0" w:right="13"/>
              <w:jc w:val="center"/>
              <w:rPr>
                <w:rFonts w:ascii="Cambria"/>
                <w:b/>
                <w:bCs/>
                <w:sz w:val="20"/>
              </w:rPr>
            </w:pPr>
            <w:r w:rsidRPr="002F037C">
              <w:rPr>
                <w:rFonts w:ascii="Cambria"/>
                <w:b/>
                <w:bCs/>
                <w:spacing w:val="-2"/>
                <w:w w:val="115"/>
                <w:sz w:val="20"/>
              </w:rPr>
              <w:t>Free floating</w:t>
            </w:r>
          </w:p>
        </w:tc>
        <w:tc>
          <w:tcPr>
            <w:tcW w:w="1530" w:type="dxa"/>
          </w:tcPr>
          <w:p w14:paraId="0582F6B8" w14:textId="77777777" w:rsidR="00C3774B" w:rsidRPr="002F037C" w:rsidRDefault="00C3774B" w:rsidP="0014283F">
            <w:pPr>
              <w:pStyle w:val="TableParagraph"/>
              <w:spacing w:line="240" w:lineRule="auto"/>
              <w:ind w:left="0"/>
              <w:jc w:val="center"/>
              <w:rPr>
                <w:b/>
                <w:bCs/>
                <w:sz w:val="20"/>
              </w:rPr>
            </w:pPr>
          </w:p>
          <w:p w14:paraId="0C3FA4FF" w14:textId="77777777" w:rsidR="00C3774B" w:rsidRPr="002F037C" w:rsidRDefault="00C3774B" w:rsidP="0014283F">
            <w:pPr>
              <w:pStyle w:val="TableParagraph"/>
              <w:spacing w:line="240" w:lineRule="auto"/>
              <w:ind w:left="0"/>
              <w:jc w:val="center"/>
              <w:rPr>
                <w:rFonts w:ascii="Cambria"/>
                <w:b/>
                <w:bCs/>
                <w:sz w:val="20"/>
              </w:rPr>
            </w:pPr>
            <w:r w:rsidRPr="002F037C">
              <w:rPr>
                <w:rFonts w:ascii="Cambria"/>
                <w:b/>
                <w:bCs/>
                <w:spacing w:val="-2"/>
                <w:w w:val="115"/>
                <w:sz w:val="20"/>
              </w:rPr>
              <w:t>Submerged</w:t>
            </w:r>
          </w:p>
        </w:tc>
        <w:tc>
          <w:tcPr>
            <w:tcW w:w="1350" w:type="dxa"/>
          </w:tcPr>
          <w:p w14:paraId="00A98E4D" w14:textId="77777777" w:rsidR="00C3774B" w:rsidRPr="002F037C" w:rsidRDefault="00C3774B" w:rsidP="0014283F">
            <w:pPr>
              <w:pStyle w:val="TableParagraph"/>
              <w:spacing w:before="1" w:line="240" w:lineRule="auto"/>
              <w:ind w:left="0"/>
              <w:jc w:val="center"/>
              <w:rPr>
                <w:b/>
                <w:bCs/>
                <w:sz w:val="20"/>
              </w:rPr>
            </w:pPr>
          </w:p>
          <w:p w14:paraId="03C4D447" w14:textId="77777777" w:rsidR="00C3774B" w:rsidRPr="002F037C" w:rsidRDefault="00C3774B" w:rsidP="0014283F">
            <w:pPr>
              <w:pStyle w:val="TableParagraph"/>
              <w:spacing w:before="1" w:line="240" w:lineRule="auto"/>
              <w:ind w:left="0"/>
              <w:jc w:val="center"/>
              <w:rPr>
                <w:rFonts w:ascii="Cambria"/>
                <w:b/>
                <w:bCs/>
                <w:spacing w:val="-4"/>
                <w:w w:val="115"/>
                <w:sz w:val="20"/>
              </w:rPr>
            </w:pPr>
            <w:r w:rsidRPr="002F037C">
              <w:rPr>
                <w:rFonts w:ascii="Cambria"/>
                <w:b/>
                <w:bCs/>
                <w:spacing w:val="-4"/>
                <w:w w:val="115"/>
                <w:sz w:val="20"/>
              </w:rPr>
              <w:t>Marshy</w:t>
            </w:r>
          </w:p>
        </w:tc>
        <w:tc>
          <w:tcPr>
            <w:tcW w:w="1800" w:type="dxa"/>
          </w:tcPr>
          <w:p w14:paraId="31105307" w14:textId="77777777" w:rsidR="00C3774B" w:rsidRPr="002F037C" w:rsidRDefault="00C3774B" w:rsidP="0014283F">
            <w:pPr>
              <w:pStyle w:val="TableParagraph"/>
              <w:spacing w:before="2" w:line="240" w:lineRule="auto"/>
              <w:ind w:left="0"/>
              <w:jc w:val="center"/>
              <w:rPr>
                <w:b/>
                <w:bCs/>
                <w:sz w:val="20"/>
              </w:rPr>
            </w:pPr>
          </w:p>
          <w:p w14:paraId="5A4E1176" w14:textId="77777777" w:rsidR="00C3774B" w:rsidRPr="002F037C" w:rsidRDefault="00C3774B" w:rsidP="0014283F">
            <w:pPr>
              <w:pStyle w:val="TableParagraph"/>
              <w:spacing w:line="240" w:lineRule="auto"/>
              <w:ind w:left="0"/>
              <w:jc w:val="center"/>
              <w:rPr>
                <w:rFonts w:ascii="Cambria"/>
                <w:b/>
                <w:bCs/>
                <w:sz w:val="20"/>
              </w:rPr>
            </w:pPr>
            <w:r w:rsidRPr="002F037C">
              <w:rPr>
                <w:rFonts w:ascii="Cambria"/>
                <w:b/>
                <w:bCs/>
                <w:w w:val="110"/>
                <w:sz w:val="20"/>
              </w:rPr>
              <w:t>Amphibious</w:t>
            </w:r>
          </w:p>
        </w:tc>
        <w:tc>
          <w:tcPr>
            <w:tcW w:w="1980" w:type="dxa"/>
          </w:tcPr>
          <w:p w14:paraId="0000B539" w14:textId="77777777" w:rsidR="00C3774B" w:rsidRPr="002F037C" w:rsidRDefault="00C3774B" w:rsidP="0014283F">
            <w:pPr>
              <w:pStyle w:val="TableParagraph"/>
              <w:spacing w:line="240" w:lineRule="auto"/>
              <w:ind w:left="0"/>
              <w:jc w:val="center"/>
              <w:rPr>
                <w:b/>
                <w:bCs/>
                <w:sz w:val="20"/>
              </w:rPr>
            </w:pPr>
          </w:p>
          <w:p w14:paraId="3635034E" w14:textId="77777777" w:rsidR="00C3774B" w:rsidRPr="002F037C" w:rsidRDefault="00C3774B" w:rsidP="0014283F">
            <w:pPr>
              <w:pStyle w:val="TableParagraph"/>
              <w:spacing w:line="240" w:lineRule="auto"/>
              <w:ind w:left="0" w:right="21"/>
              <w:jc w:val="center"/>
              <w:rPr>
                <w:rFonts w:ascii="Cambria"/>
                <w:b/>
                <w:bCs/>
                <w:sz w:val="20"/>
              </w:rPr>
            </w:pPr>
            <w:r w:rsidRPr="002F037C">
              <w:rPr>
                <w:rFonts w:ascii="Cambria"/>
                <w:b/>
                <w:bCs/>
                <w:spacing w:val="-2"/>
                <w:w w:val="110"/>
                <w:sz w:val="20"/>
              </w:rPr>
              <w:t>Fixed floating</w:t>
            </w:r>
          </w:p>
        </w:tc>
      </w:tr>
      <w:tr w:rsidR="00C3774B" w14:paraId="57E56448" w14:textId="77777777">
        <w:trPr>
          <w:trHeight w:val="470"/>
        </w:trPr>
        <w:tc>
          <w:tcPr>
            <w:tcW w:w="1260" w:type="dxa"/>
          </w:tcPr>
          <w:p w14:paraId="0608698E" w14:textId="77777777" w:rsidR="00C3774B" w:rsidRDefault="00C3774B" w:rsidP="0014283F">
            <w:pPr>
              <w:pStyle w:val="TableParagraph"/>
              <w:spacing w:line="240" w:lineRule="auto"/>
              <w:ind w:left="0" w:right="176"/>
              <w:jc w:val="center"/>
              <w:rPr>
                <w:rFonts w:ascii="Cambria"/>
                <w:b/>
                <w:bCs/>
                <w:sz w:val="20"/>
              </w:rPr>
            </w:pPr>
            <w:r>
              <w:rPr>
                <w:rFonts w:ascii="Cambria"/>
                <w:b/>
                <w:bCs/>
                <w:spacing w:val="-2"/>
                <w:w w:val="115"/>
                <w:sz w:val="20"/>
              </w:rPr>
              <w:t>Species</w:t>
            </w:r>
          </w:p>
        </w:tc>
        <w:tc>
          <w:tcPr>
            <w:tcW w:w="1710" w:type="dxa"/>
          </w:tcPr>
          <w:p w14:paraId="0BC612E1" w14:textId="77777777" w:rsidR="00C3774B" w:rsidRPr="002F037C" w:rsidRDefault="00C3774B" w:rsidP="0014283F">
            <w:pPr>
              <w:pStyle w:val="TableParagraph"/>
              <w:spacing w:line="240" w:lineRule="auto"/>
              <w:ind w:left="13" w:right="13"/>
              <w:jc w:val="center"/>
              <w:rPr>
                <w:rFonts w:ascii="Cambria"/>
                <w:bCs/>
                <w:sz w:val="20"/>
              </w:rPr>
            </w:pPr>
            <w:r w:rsidRPr="002F037C">
              <w:rPr>
                <w:rFonts w:ascii="Cambria"/>
                <w:bCs/>
                <w:sz w:val="20"/>
              </w:rPr>
              <w:t>07</w:t>
            </w:r>
          </w:p>
        </w:tc>
        <w:tc>
          <w:tcPr>
            <w:tcW w:w="1530" w:type="dxa"/>
          </w:tcPr>
          <w:p w14:paraId="48CEEE3F" w14:textId="77777777" w:rsidR="00C3774B" w:rsidRPr="002F037C" w:rsidRDefault="00C3774B" w:rsidP="0014283F">
            <w:pPr>
              <w:pStyle w:val="TableParagraph"/>
              <w:spacing w:line="240" w:lineRule="auto"/>
              <w:ind w:left="43" w:right="41"/>
              <w:jc w:val="center"/>
              <w:rPr>
                <w:rFonts w:ascii="Cambria"/>
                <w:bCs/>
                <w:sz w:val="20"/>
              </w:rPr>
            </w:pPr>
            <w:r w:rsidRPr="002F037C">
              <w:rPr>
                <w:rFonts w:ascii="Cambria"/>
                <w:bCs/>
                <w:sz w:val="20"/>
              </w:rPr>
              <w:t>02</w:t>
            </w:r>
          </w:p>
        </w:tc>
        <w:tc>
          <w:tcPr>
            <w:tcW w:w="1350" w:type="dxa"/>
          </w:tcPr>
          <w:p w14:paraId="4596BCAE" w14:textId="77777777" w:rsidR="00C3774B" w:rsidRPr="002F037C" w:rsidRDefault="00C3774B" w:rsidP="0014283F">
            <w:pPr>
              <w:pStyle w:val="TableParagraph"/>
              <w:spacing w:line="240" w:lineRule="auto"/>
              <w:ind w:left="2"/>
              <w:jc w:val="center"/>
              <w:rPr>
                <w:rFonts w:ascii="Cambria"/>
                <w:bCs/>
                <w:sz w:val="20"/>
              </w:rPr>
            </w:pPr>
            <w:r w:rsidRPr="002F037C">
              <w:rPr>
                <w:rFonts w:ascii="Cambria"/>
                <w:bCs/>
                <w:sz w:val="20"/>
              </w:rPr>
              <w:t>04</w:t>
            </w:r>
          </w:p>
        </w:tc>
        <w:tc>
          <w:tcPr>
            <w:tcW w:w="1800" w:type="dxa"/>
          </w:tcPr>
          <w:p w14:paraId="42D1383A" w14:textId="77777777" w:rsidR="00C3774B" w:rsidRPr="002F037C" w:rsidRDefault="00C3774B" w:rsidP="0014283F">
            <w:pPr>
              <w:pStyle w:val="TableParagraph"/>
              <w:spacing w:line="240" w:lineRule="auto"/>
              <w:ind w:left="14"/>
              <w:jc w:val="center"/>
              <w:rPr>
                <w:rFonts w:ascii="Cambria"/>
                <w:bCs/>
                <w:sz w:val="20"/>
              </w:rPr>
            </w:pPr>
            <w:r w:rsidRPr="002F037C">
              <w:rPr>
                <w:rFonts w:ascii="Cambria"/>
                <w:bCs/>
                <w:sz w:val="20"/>
              </w:rPr>
              <w:t>07</w:t>
            </w:r>
          </w:p>
        </w:tc>
        <w:tc>
          <w:tcPr>
            <w:tcW w:w="1980" w:type="dxa"/>
          </w:tcPr>
          <w:p w14:paraId="6F66DAD1" w14:textId="77777777" w:rsidR="00C3774B" w:rsidRPr="002F037C" w:rsidRDefault="00C3774B" w:rsidP="0014283F">
            <w:pPr>
              <w:pStyle w:val="TableParagraph"/>
              <w:spacing w:line="240" w:lineRule="auto"/>
              <w:ind w:left="21"/>
              <w:jc w:val="center"/>
              <w:rPr>
                <w:rFonts w:ascii="Cambria"/>
                <w:bCs/>
              </w:rPr>
            </w:pPr>
            <w:r w:rsidRPr="002F037C">
              <w:rPr>
                <w:rFonts w:ascii="Cambria"/>
                <w:bCs/>
              </w:rPr>
              <w:t>03</w:t>
            </w:r>
          </w:p>
        </w:tc>
      </w:tr>
      <w:tr w:rsidR="00C3774B" w14:paraId="1979EF4F" w14:textId="77777777">
        <w:trPr>
          <w:trHeight w:val="451"/>
        </w:trPr>
        <w:tc>
          <w:tcPr>
            <w:tcW w:w="1260" w:type="dxa"/>
          </w:tcPr>
          <w:p w14:paraId="16450EC7" w14:textId="77777777" w:rsidR="00C3774B" w:rsidRDefault="00C3774B" w:rsidP="0014283F">
            <w:pPr>
              <w:pStyle w:val="TableParagraph"/>
              <w:spacing w:line="240" w:lineRule="auto"/>
              <w:ind w:left="10" w:right="212"/>
              <w:jc w:val="center"/>
              <w:rPr>
                <w:rFonts w:ascii="Cambria"/>
                <w:b/>
                <w:bCs/>
                <w:sz w:val="20"/>
              </w:rPr>
            </w:pPr>
            <w:r>
              <w:rPr>
                <w:rFonts w:ascii="Cambria"/>
                <w:b/>
                <w:bCs/>
                <w:spacing w:val="-2"/>
                <w:w w:val="115"/>
                <w:sz w:val="20"/>
              </w:rPr>
              <w:t>Genera</w:t>
            </w:r>
          </w:p>
        </w:tc>
        <w:tc>
          <w:tcPr>
            <w:tcW w:w="1710" w:type="dxa"/>
          </w:tcPr>
          <w:p w14:paraId="72549BFE" w14:textId="77777777" w:rsidR="00C3774B" w:rsidRPr="002F037C" w:rsidRDefault="00C3774B" w:rsidP="0014283F">
            <w:pPr>
              <w:pStyle w:val="TableParagraph"/>
              <w:spacing w:line="240" w:lineRule="auto"/>
              <w:ind w:left="13" w:right="13"/>
              <w:jc w:val="center"/>
              <w:rPr>
                <w:rFonts w:ascii="Cambria"/>
                <w:bCs/>
                <w:sz w:val="20"/>
              </w:rPr>
            </w:pPr>
            <w:r w:rsidRPr="002F037C">
              <w:rPr>
                <w:rFonts w:ascii="Cambria"/>
                <w:bCs/>
                <w:sz w:val="20"/>
              </w:rPr>
              <w:t>07</w:t>
            </w:r>
          </w:p>
        </w:tc>
        <w:tc>
          <w:tcPr>
            <w:tcW w:w="1530" w:type="dxa"/>
          </w:tcPr>
          <w:p w14:paraId="32F145DA" w14:textId="77777777" w:rsidR="00C3774B" w:rsidRPr="002F037C" w:rsidRDefault="00C3774B" w:rsidP="0014283F">
            <w:pPr>
              <w:pStyle w:val="TableParagraph"/>
              <w:spacing w:line="240" w:lineRule="auto"/>
              <w:ind w:left="43" w:right="41"/>
              <w:jc w:val="center"/>
              <w:rPr>
                <w:rFonts w:ascii="Cambria"/>
                <w:bCs/>
                <w:sz w:val="20"/>
              </w:rPr>
            </w:pPr>
            <w:r w:rsidRPr="002F037C">
              <w:rPr>
                <w:rFonts w:ascii="Cambria"/>
                <w:bCs/>
                <w:sz w:val="20"/>
              </w:rPr>
              <w:t>02</w:t>
            </w:r>
          </w:p>
        </w:tc>
        <w:tc>
          <w:tcPr>
            <w:tcW w:w="1350" w:type="dxa"/>
          </w:tcPr>
          <w:p w14:paraId="6D11894B" w14:textId="77777777" w:rsidR="00C3774B" w:rsidRPr="002F037C" w:rsidRDefault="00C3774B" w:rsidP="0014283F">
            <w:pPr>
              <w:pStyle w:val="TableParagraph"/>
              <w:spacing w:line="240" w:lineRule="auto"/>
              <w:ind w:left="2"/>
              <w:jc w:val="center"/>
              <w:rPr>
                <w:rFonts w:ascii="Cambria"/>
                <w:bCs/>
                <w:sz w:val="20"/>
              </w:rPr>
            </w:pPr>
            <w:r w:rsidRPr="002F037C">
              <w:rPr>
                <w:rFonts w:ascii="Cambria"/>
                <w:bCs/>
                <w:sz w:val="20"/>
              </w:rPr>
              <w:t>04</w:t>
            </w:r>
          </w:p>
        </w:tc>
        <w:tc>
          <w:tcPr>
            <w:tcW w:w="1800" w:type="dxa"/>
          </w:tcPr>
          <w:p w14:paraId="54CCFEED" w14:textId="77777777" w:rsidR="00C3774B" w:rsidRPr="002F037C" w:rsidRDefault="00C3774B" w:rsidP="0014283F">
            <w:pPr>
              <w:pStyle w:val="TableParagraph"/>
              <w:spacing w:line="240" w:lineRule="auto"/>
              <w:ind w:left="14"/>
              <w:jc w:val="center"/>
              <w:rPr>
                <w:rFonts w:ascii="Cambria"/>
                <w:bCs/>
                <w:sz w:val="20"/>
              </w:rPr>
            </w:pPr>
            <w:r w:rsidRPr="002F037C">
              <w:rPr>
                <w:rFonts w:ascii="Cambria"/>
                <w:bCs/>
                <w:sz w:val="20"/>
              </w:rPr>
              <w:t>07</w:t>
            </w:r>
          </w:p>
        </w:tc>
        <w:tc>
          <w:tcPr>
            <w:tcW w:w="1980" w:type="dxa"/>
          </w:tcPr>
          <w:p w14:paraId="575CAD87" w14:textId="77777777" w:rsidR="00C3774B" w:rsidRPr="002F037C" w:rsidRDefault="00C3774B" w:rsidP="0014283F">
            <w:pPr>
              <w:pStyle w:val="TableParagraph"/>
              <w:spacing w:line="240" w:lineRule="auto"/>
              <w:ind w:left="21"/>
              <w:jc w:val="center"/>
              <w:rPr>
                <w:rFonts w:ascii="Cambria"/>
                <w:bCs/>
                <w:sz w:val="20"/>
              </w:rPr>
            </w:pPr>
            <w:r w:rsidRPr="002F037C">
              <w:rPr>
                <w:rFonts w:ascii="Cambria"/>
                <w:bCs/>
                <w:sz w:val="20"/>
              </w:rPr>
              <w:t>03</w:t>
            </w:r>
          </w:p>
        </w:tc>
      </w:tr>
      <w:tr w:rsidR="00C3774B" w14:paraId="3815FEBA" w14:textId="77777777">
        <w:trPr>
          <w:trHeight w:val="470"/>
        </w:trPr>
        <w:tc>
          <w:tcPr>
            <w:tcW w:w="1260" w:type="dxa"/>
          </w:tcPr>
          <w:p w14:paraId="75DE6650" w14:textId="77777777" w:rsidR="00C3774B" w:rsidRDefault="00C3774B" w:rsidP="0014283F">
            <w:pPr>
              <w:pStyle w:val="TableParagraph"/>
              <w:spacing w:line="240" w:lineRule="auto"/>
              <w:ind w:left="0" w:right="85"/>
              <w:jc w:val="center"/>
              <w:rPr>
                <w:rFonts w:ascii="Cambria"/>
                <w:b/>
                <w:bCs/>
                <w:sz w:val="20"/>
              </w:rPr>
            </w:pPr>
            <w:r>
              <w:rPr>
                <w:rFonts w:ascii="Cambria"/>
                <w:b/>
                <w:bCs/>
                <w:spacing w:val="-2"/>
                <w:w w:val="115"/>
                <w:sz w:val="20"/>
              </w:rPr>
              <w:t>Families</w:t>
            </w:r>
          </w:p>
        </w:tc>
        <w:tc>
          <w:tcPr>
            <w:tcW w:w="1710" w:type="dxa"/>
          </w:tcPr>
          <w:p w14:paraId="7008093D" w14:textId="77777777" w:rsidR="00C3774B" w:rsidRPr="002F037C" w:rsidRDefault="00C3774B" w:rsidP="0014283F">
            <w:pPr>
              <w:pStyle w:val="TableParagraph"/>
              <w:spacing w:line="240" w:lineRule="auto"/>
              <w:ind w:left="13" w:right="13"/>
              <w:jc w:val="center"/>
              <w:rPr>
                <w:rFonts w:ascii="Cambria"/>
                <w:bCs/>
                <w:sz w:val="20"/>
              </w:rPr>
            </w:pPr>
            <w:r w:rsidRPr="002F037C">
              <w:rPr>
                <w:rFonts w:ascii="Cambria"/>
                <w:bCs/>
                <w:sz w:val="20"/>
              </w:rPr>
              <w:t>05</w:t>
            </w:r>
          </w:p>
        </w:tc>
        <w:tc>
          <w:tcPr>
            <w:tcW w:w="1530" w:type="dxa"/>
          </w:tcPr>
          <w:p w14:paraId="7F5764DD" w14:textId="77777777" w:rsidR="00C3774B" w:rsidRPr="002F037C" w:rsidRDefault="00C3774B" w:rsidP="0014283F">
            <w:pPr>
              <w:pStyle w:val="TableParagraph"/>
              <w:spacing w:line="240" w:lineRule="auto"/>
              <w:ind w:left="43" w:right="41"/>
              <w:jc w:val="center"/>
              <w:rPr>
                <w:rFonts w:ascii="Cambria"/>
                <w:bCs/>
                <w:sz w:val="20"/>
              </w:rPr>
            </w:pPr>
            <w:r w:rsidRPr="002F037C">
              <w:rPr>
                <w:rFonts w:ascii="Cambria"/>
                <w:bCs/>
                <w:sz w:val="20"/>
              </w:rPr>
              <w:t>02</w:t>
            </w:r>
          </w:p>
        </w:tc>
        <w:tc>
          <w:tcPr>
            <w:tcW w:w="1350" w:type="dxa"/>
          </w:tcPr>
          <w:p w14:paraId="56C56E4A" w14:textId="77777777" w:rsidR="00C3774B" w:rsidRPr="002F037C" w:rsidRDefault="00C3774B" w:rsidP="0014283F">
            <w:pPr>
              <w:pStyle w:val="TableParagraph"/>
              <w:spacing w:line="240" w:lineRule="auto"/>
              <w:ind w:left="2"/>
              <w:jc w:val="center"/>
              <w:rPr>
                <w:rFonts w:ascii="Cambria"/>
                <w:bCs/>
                <w:sz w:val="20"/>
              </w:rPr>
            </w:pPr>
            <w:r w:rsidRPr="002F037C">
              <w:rPr>
                <w:rFonts w:ascii="Cambria"/>
                <w:bCs/>
                <w:sz w:val="20"/>
              </w:rPr>
              <w:t>04</w:t>
            </w:r>
          </w:p>
        </w:tc>
        <w:tc>
          <w:tcPr>
            <w:tcW w:w="1800" w:type="dxa"/>
          </w:tcPr>
          <w:p w14:paraId="6F24FE66" w14:textId="77777777" w:rsidR="00C3774B" w:rsidRPr="002F037C" w:rsidRDefault="00C3774B" w:rsidP="0014283F">
            <w:pPr>
              <w:pStyle w:val="TableParagraph"/>
              <w:spacing w:line="240" w:lineRule="auto"/>
              <w:ind w:left="14"/>
              <w:jc w:val="center"/>
              <w:rPr>
                <w:rFonts w:ascii="Cambria"/>
                <w:bCs/>
                <w:sz w:val="20"/>
              </w:rPr>
            </w:pPr>
            <w:r w:rsidRPr="002F037C">
              <w:rPr>
                <w:rFonts w:ascii="Cambria"/>
                <w:bCs/>
                <w:sz w:val="20"/>
              </w:rPr>
              <w:t>07</w:t>
            </w:r>
          </w:p>
        </w:tc>
        <w:tc>
          <w:tcPr>
            <w:tcW w:w="1980" w:type="dxa"/>
          </w:tcPr>
          <w:p w14:paraId="79407002" w14:textId="77777777" w:rsidR="00C3774B" w:rsidRPr="002F037C" w:rsidRDefault="00C3774B" w:rsidP="0014283F">
            <w:pPr>
              <w:pStyle w:val="TableParagraph"/>
              <w:spacing w:line="240" w:lineRule="auto"/>
              <w:ind w:left="21"/>
              <w:jc w:val="center"/>
              <w:rPr>
                <w:rFonts w:ascii="Cambria"/>
                <w:bCs/>
                <w:sz w:val="20"/>
              </w:rPr>
            </w:pPr>
            <w:r w:rsidRPr="002F037C">
              <w:rPr>
                <w:rFonts w:ascii="Cambria"/>
                <w:bCs/>
                <w:sz w:val="20"/>
              </w:rPr>
              <w:t>02</w:t>
            </w:r>
          </w:p>
        </w:tc>
      </w:tr>
    </w:tbl>
    <w:p w14:paraId="3EDA051B" w14:textId="77777777" w:rsidR="004D4BAC" w:rsidRDefault="004D4BAC" w:rsidP="0014283F">
      <w:pPr>
        <w:pStyle w:val="BodyText"/>
        <w:ind w:right="307"/>
        <w:jc w:val="both"/>
        <w:rPr>
          <w:lang w:val="en-IN"/>
        </w:rPr>
      </w:pPr>
    </w:p>
    <w:p w14:paraId="4D02A6FD" w14:textId="77777777" w:rsidR="00EE216F" w:rsidRPr="00555722" w:rsidRDefault="004D4BAC" w:rsidP="0014283F">
      <w:pPr>
        <w:spacing w:line="240" w:lineRule="auto"/>
        <w:rPr>
          <w:rFonts w:ascii="Cambria"/>
          <w:b/>
          <w:bCs/>
          <w:sz w:val="24"/>
          <w:szCs w:val="28"/>
        </w:rPr>
      </w:pPr>
      <w:r>
        <w:rPr>
          <w:rFonts w:ascii="Cambria"/>
          <w:b/>
          <w:bCs/>
          <w:sz w:val="24"/>
          <w:szCs w:val="28"/>
        </w:rPr>
        <w:t>Statistical a</w:t>
      </w:r>
      <w:r w:rsidR="00EE216F" w:rsidRPr="00555722">
        <w:rPr>
          <w:rFonts w:ascii="Cambria"/>
          <w:b/>
          <w:bCs/>
          <w:sz w:val="24"/>
          <w:szCs w:val="28"/>
        </w:rPr>
        <w:t xml:space="preserve">nalysis </w:t>
      </w:r>
    </w:p>
    <w:p w14:paraId="79CD0B01" w14:textId="77777777" w:rsidR="00EE216F" w:rsidRPr="00151D94" w:rsidRDefault="00EE216F" w:rsidP="0014283F">
      <w:pPr>
        <w:spacing w:line="240" w:lineRule="auto"/>
        <w:rPr>
          <w:rFonts w:ascii="Times New Roman" w:hAnsi="Times New Roman" w:cs="Times New Roman"/>
          <w:b/>
          <w:bCs/>
          <w:sz w:val="24"/>
          <w:szCs w:val="24"/>
        </w:rPr>
      </w:pPr>
      <w:r>
        <w:rPr>
          <w:rFonts w:ascii="Times New Roman" w:hAnsi="Times New Roman" w:cs="Times New Roman"/>
          <w:b/>
          <w:bCs/>
          <w:sz w:val="24"/>
          <w:szCs w:val="24"/>
        </w:rPr>
        <w:t>Species r</w:t>
      </w:r>
      <w:r w:rsidRPr="00151D94">
        <w:rPr>
          <w:rFonts w:ascii="Times New Roman" w:hAnsi="Times New Roman" w:cs="Times New Roman"/>
          <w:b/>
          <w:bCs/>
          <w:sz w:val="24"/>
          <w:szCs w:val="24"/>
        </w:rPr>
        <w:t>ichness (</w:t>
      </w:r>
      <w:r>
        <w:rPr>
          <w:rFonts w:ascii="Times New Roman" w:hAnsi="Times New Roman" w:cs="Times New Roman"/>
          <w:b/>
          <w:bCs/>
          <w:sz w:val="24"/>
          <w:szCs w:val="24"/>
        </w:rPr>
        <w:t>S)</w:t>
      </w:r>
    </w:p>
    <w:p w14:paraId="4A2C1010" w14:textId="30DED7A0" w:rsidR="00EE216F" w:rsidRPr="00151D94" w:rsidRDefault="00267DF9" w:rsidP="0014283F">
      <w:pPr>
        <w:spacing w:line="240" w:lineRule="auto"/>
        <w:rPr>
          <w:rFonts w:ascii="Times New Roman" w:hAnsi="Times New Roman" w:cs="Times New Roman"/>
          <w:sz w:val="24"/>
          <w:szCs w:val="24"/>
        </w:rPr>
      </w:pPr>
      <w:r>
        <w:rPr>
          <w:rFonts w:ascii="Times New Roman" w:hAnsi="Times New Roman" w:cs="Times New Roman"/>
          <w:sz w:val="24"/>
          <w:szCs w:val="24"/>
        </w:rPr>
        <w:t>It</w:t>
      </w:r>
      <w:r w:rsidR="00EE216F" w:rsidRPr="00151D94">
        <w:rPr>
          <w:rFonts w:ascii="Times New Roman" w:hAnsi="Times New Roman" w:cs="Times New Roman"/>
          <w:sz w:val="24"/>
          <w:szCs w:val="24"/>
        </w:rPr>
        <w:t xml:space="preserve"> </w:t>
      </w:r>
      <w:r>
        <w:rPr>
          <w:rFonts w:ascii="Times New Roman" w:hAnsi="Times New Roman" w:cs="Times New Roman"/>
          <w:sz w:val="24"/>
          <w:szCs w:val="24"/>
        </w:rPr>
        <w:t>is the total of</w:t>
      </w:r>
      <w:r w:rsidR="00EE216F" w:rsidRPr="00151D94">
        <w:rPr>
          <w:rFonts w:ascii="Times New Roman" w:hAnsi="Times New Roman" w:cs="Times New Roman"/>
          <w:sz w:val="24"/>
          <w:szCs w:val="24"/>
        </w:rPr>
        <w:t xml:space="preserve"> different species in a given area. It's simply the count of species, without accounting for their </w:t>
      </w:r>
      <w:proofErr w:type="gramStart"/>
      <w:r w:rsidR="00EE216F" w:rsidRPr="00151D94">
        <w:rPr>
          <w:rFonts w:ascii="Times New Roman" w:hAnsi="Times New Roman" w:cs="Times New Roman"/>
          <w:sz w:val="24"/>
          <w:szCs w:val="24"/>
        </w:rPr>
        <w:t>abundance</w:t>
      </w:r>
      <w:r w:rsidR="00574888">
        <w:rPr>
          <w:rFonts w:ascii="Times New Roman" w:hAnsi="Times New Roman" w:cs="Times New Roman"/>
          <w:sz w:val="24"/>
          <w:szCs w:val="24"/>
        </w:rPr>
        <w:t>(</w:t>
      </w:r>
      <w:proofErr w:type="spellStart"/>
      <w:proofErr w:type="gramEnd"/>
      <w:r w:rsidR="00574888">
        <w:rPr>
          <w:rFonts w:ascii="Times New Roman" w:hAnsi="Times New Roman" w:cs="Times New Roman"/>
          <w:sz w:val="24"/>
          <w:szCs w:val="24"/>
        </w:rPr>
        <w:t>Magurran</w:t>
      </w:r>
      <w:proofErr w:type="spellEnd"/>
      <w:r w:rsidR="00574888">
        <w:rPr>
          <w:rFonts w:ascii="Times New Roman" w:hAnsi="Times New Roman" w:cs="Times New Roman"/>
          <w:sz w:val="24"/>
          <w:szCs w:val="24"/>
        </w:rPr>
        <w:t xml:space="preserve"> 2004).</w:t>
      </w:r>
    </w:p>
    <w:p w14:paraId="17710278" w14:textId="77777777" w:rsidR="00EE216F" w:rsidRPr="00151D94" w:rsidRDefault="00EE216F" w:rsidP="0014283F">
      <w:pPr>
        <w:spacing w:line="240" w:lineRule="auto"/>
        <w:rPr>
          <w:rFonts w:ascii="Times New Roman" w:hAnsi="Times New Roman" w:cs="Times New Roman"/>
          <w:sz w:val="24"/>
          <w:szCs w:val="24"/>
        </w:rPr>
      </w:pPr>
      <w:r w:rsidRPr="00151D94">
        <w:rPr>
          <w:rFonts w:ascii="Times New Roman" w:hAnsi="Times New Roman" w:cs="Times New Roman"/>
          <w:b/>
          <w:bCs/>
          <w:sz w:val="24"/>
          <w:szCs w:val="24"/>
        </w:rPr>
        <w:t>Species count</w:t>
      </w:r>
    </w:p>
    <w:p w14:paraId="65786219" w14:textId="77777777" w:rsidR="00EE216F" w:rsidRPr="00151D94" w:rsidRDefault="00EE216F" w:rsidP="0014283F">
      <w:pPr>
        <w:numPr>
          <w:ilvl w:val="0"/>
          <w:numId w:val="5"/>
        </w:numPr>
        <w:spacing w:line="240" w:lineRule="auto"/>
        <w:rPr>
          <w:rFonts w:ascii="Times New Roman" w:hAnsi="Times New Roman" w:cs="Times New Roman"/>
          <w:sz w:val="24"/>
          <w:szCs w:val="24"/>
        </w:rPr>
      </w:pPr>
      <w:r w:rsidRPr="00151D94">
        <w:rPr>
          <w:rFonts w:ascii="Times New Roman" w:hAnsi="Times New Roman" w:cs="Times New Roman"/>
          <w:sz w:val="24"/>
          <w:szCs w:val="24"/>
        </w:rPr>
        <w:t>Free Floating: 7</w:t>
      </w:r>
    </w:p>
    <w:p w14:paraId="5658553D" w14:textId="77777777" w:rsidR="00EE216F" w:rsidRPr="00151D94" w:rsidRDefault="00EE216F" w:rsidP="0014283F">
      <w:pPr>
        <w:numPr>
          <w:ilvl w:val="0"/>
          <w:numId w:val="5"/>
        </w:numPr>
        <w:spacing w:line="240" w:lineRule="auto"/>
        <w:rPr>
          <w:rFonts w:ascii="Times New Roman" w:hAnsi="Times New Roman" w:cs="Times New Roman"/>
          <w:sz w:val="24"/>
          <w:szCs w:val="24"/>
        </w:rPr>
      </w:pPr>
      <w:r w:rsidRPr="00151D94">
        <w:rPr>
          <w:rFonts w:ascii="Times New Roman" w:hAnsi="Times New Roman" w:cs="Times New Roman"/>
          <w:sz w:val="24"/>
          <w:szCs w:val="24"/>
        </w:rPr>
        <w:t>Submerged: 2</w:t>
      </w:r>
    </w:p>
    <w:p w14:paraId="15CADE2E" w14:textId="77777777" w:rsidR="00EE216F" w:rsidRPr="00151D94" w:rsidRDefault="00EE216F" w:rsidP="0014283F">
      <w:pPr>
        <w:numPr>
          <w:ilvl w:val="0"/>
          <w:numId w:val="5"/>
        </w:numPr>
        <w:spacing w:line="240" w:lineRule="auto"/>
        <w:rPr>
          <w:rFonts w:ascii="Times New Roman" w:hAnsi="Times New Roman" w:cs="Times New Roman"/>
          <w:sz w:val="24"/>
          <w:szCs w:val="24"/>
        </w:rPr>
      </w:pPr>
      <w:r w:rsidRPr="00151D94">
        <w:rPr>
          <w:rFonts w:ascii="Times New Roman" w:hAnsi="Times New Roman" w:cs="Times New Roman"/>
          <w:sz w:val="24"/>
          <w:szCs w:val="24"/>
        </w:rPr>
        <w:t>Marshy: 4</w:t>
      </w:r>
    </w:p>
    <w:p w14:paraId="22BA3619" w14:textId="77777777" w:rsidR="00EE216F" w:rsidRPr="00151D94" w:rsidRDefault="00EE216F" w:rsidP="0014283F">
      <w:pPr>
        <w:numPr>
          <w:ilvl w:val="0"/>
          <w:numId w:val="5"/>
        </w:numPr>
        <w:spacing w:line="240" w:lineRule="auto"/>
        <w:rPr>
          <w:rFonts w:ascii="Times New Roman" w:hAnsi="Times New Roman" w:cs="Times New Roman"/>
          <w:sz w:val="24"/>
          <w:szCs w:val="24"/>
        </w:rPr>
      </w:pPr>
      <w:r w:rsidRPr="00151D94">
        <w:rPr>
          <w:rFonts w:ascii="Times New Roman" w:hAnsi="Times New Roman" w:cs="Times New Roman"/>
          <w:sz w:val="24"/>
          <w:szCs w:val="24"/>
        </w:rPr>
        <w:t>Amphibious: 7</w:t>
      </w:r>
    </w:p>
    <w:p w14:paraId="5CBA1713" w14:textId="77777777" w:rsidR="00EE216F" w:rsidRPr="00151D94" w:rsidRDefault="00EE216F" w:rsidP="0014283F">
      <w:pPr>
        <w:numPr>
          <w:ilvl w:val="0"/>
          <w:numId w:val="5"/>
        </w:numPr>
        <w:spacing w:line="240" w:lineRule="auto"/>
        <w:rPr>
          <w:rFonts w:ascii="Times New Roman" w:hAnsi="Times New Roman" w:cs="Times New Roman"/>
          <w:sz w:val="24"/>
          <w:szCs w:val="24"/>
        </w:rPr>
      </w:pPr>
      <w:r w:rsidRPr="00151D94">
        <w:rPr>
          <w:rFonts w:ascii="Times New Roman" w:hAnsi="Times New Roman" w:cs="Times New Roman"/>
          <w:sz w:val="24"/>
          <w:szCs w:val="24"/>
        </w:rPr>
        <w:t>Fixed Floating: 3</w:t>
      </w:r>
    </w:p>
    <w:p w14:paraId="6FA9AFE9" w14:textId="5BCE8005" w:rsidR="003637CF" w:rsidRPr="003637CF" w:rsidRDefault="00EE216F" w:rsidP="0014283F">
      <w:pPr>
        <w:spacing w:line="240" w:lineRule="auto"/>
        <w:rPr>
          <w:rFonts w:ascii="Times New Roman" w:hAnsi="Times New Roman" w:cs="Times New Roman"/>
          <w:b/>
          <w:bCs/>
          <w:sz w:val="24"/>
          <w:szCs w:val="24"/>
        </w:rPr>
      </w:pPr>
      <w:r w:rsidRPr="00151D94">
        <w:rPr>
          <w:rFonts w:ascii="Times New Roman" w:hAnsi="Times New Roman" w:cs="Times New Roman"/>
          <w:b/>
          <w:bCs/>
          <w:sz w:val="24"/>
          <w:szCs w:val="24"/>
        </w:rPr>
        <w:lastRenderedPageBreak/>
        <w:t>Total Species Richness (S)</w:t>
      </w:r>
    </w:p>
    <w:p w14:paraId="21C41CA4" w14:textId="77777777" w:rsidR="00EE216F" w:rsidRPr="00151D94" w:rsidRDefault="00EE216F" w:rsidP="0014283F">
      <w:pPr>
        <w:spacing w:line="240" w:lineRule="auto"/>
        <w:rPr>
          <w:rFonts w:ascii="Times New Roman" w:hAnsi="Times New Roman" w:cs="Times New Roman"/>
          <w:sz w:val="24"/>
          <w:szCs w:val="24"/>
        </w:rPr>
      </w:pPr>
      <w:proofErr w:type="spellStart"/>
      <w:r w:rsidRPr="00151D94">
        <w:rPr>
          <w:rFonts w:ascii="Times New Roman" w:hAnsi="Times New Roman" w:cs="Times New Roman"/>
          <w:sz w:val="24"/>
          <w:szCs w:val="24"/>
        </w:rPr>
        <w:t>Stotal</w:t>
      </w:r>
      <w:proofErr w:type="spellEnd"/>
      <w:r w:rsidRPr="00151D94">
        <w:rPr>
          <w:rFonts w:ascii="Times New Roman" w:hAnsi="Times New Roman" w:cs="Times New Roman"/>
          <w:sz w:val="24"/>
          <w:szCs w:val="24"/>
        </w:rPr>
        <w:t>​=7+2+4+7+3=23</w:t>
      </w:r>
    </w:p>
    <w:p w14:paraId="7B8B8808" w14:textId="77777777" w:rsidR="00EE216F" w:rsidRDefault="00EE216F" w:rsidP="0014283F">
      <w:pPr>
        <w:spacing w:line="240" w:lineRule="auto"/>
        <w:rPr>
          <w:rFonts w:ascii="Times New Roman" w:hAnsi="Times New Roman" w:cs="Times New Roman"/>
          <w:sz w:val="24"/>
          <w:szCs w:val="24"/>
        </w:rPr>
      </w:pPr>
      <w:r w:rsidRPr="00151D94">
        <w:rPr>
          <w:rFonts w:ascii="Times New Roman" w:hAnsi="Times New Roman" w:cs="Times New Roman"/>
          <w:sz w:val="24"/>
          <w:szCs w:val="24"/>
        </w:rPr>
        <w:t xml:space="preserve">Thus, the total species richness (S) is </w:t>
      </w:r>
      <w:r w:rsidRPr="00151D94">
        <w:rPr>
          <w:rFonts w:ascii="Times New Roman" w:hAnsi="Times New Roman" w:cs="Times New Roman"/>
          <w:b/>
          <w:bCs/>
          <w:sz w:val="24"/>
          <w:szCs w:val="24"/>
        </w:rPr>
        <w:t>23</w:t>
      </w:r>
      <w:r w:rsidRPr="00151D94">
        <w:rPr>
          <w:rFonts w:ascii="Times New Roman" w:hAnsi="Times New Roman" w:cs="Times New Roman"/>
          <w:sz w:val="24"/>
          <w:szCs w:val="24"/>
        </w:rPr>
        <w:t>.</w:t>
      </w:r>
    </w:p>
    <w:p w14:paraId="7370CAE9" w14:textId="77777777" w:rsidR="00523EE3" w:rsidRDefault="00523EE3" w:rsidP="0014283F">
      <w:pPr>
        <w:spacing w:line="240" w:lineRule="auto"/>
        <w:rPr>
          <w:rFonts w:ascii="Times New Roman" w:hAnsi="Times New Roman" w:cs="Times New Roman"/>
          <w:sz w:val="24"/>
          <w:szCs w:val="24"/>
        </w:rPr>
      </w:pPr>
    </w:p>
    <w:p w14:paraId="49D91BFD" w14:textId="343912A7" w:rsidR="003637CF" w:rsidRPr="00523EE3" w:rsidRDefault="003637CF" w:rsidP="0014283F">
      <w:pPr>
        <w:spacing w:line="240" w:lineRule="auto"/>
        <w:rPr>
          <w:rFonts w:ascii="Times New Roman" w:hAnsi="Times New Roman" w:cs="Times New Roman"/>
          <w:b/>
          <w:bCs/>
          <w:sz w:val="24"/>
          <w:szCs w:val="24"/>
        </w:rPr>
      </w:pPr>
      <w:r w:rsidRPr="00523EE3">
        <w:rPr>
          <w:rFonts w:ascii="Times New Roman" w:hAnsi="Times New Roman" w:cs="Times New Roman"/>
          <w:b/>
          <w:bCs/>
          <w:sz w:val="24"/>
          <w:szCs w:val="24"/>
        </w:rPr>
        <w:t>Table-3</w:t>
      </w:r>
      <w:r w:rsidR="00523EE3">
        <w:rPr>
          <w:rFonts w:ascii="Times New Roman" w:hAnsi="Times New Roman" w:cs="Times New Roman"/>
          <w:b/>
          <w:bCs/>
          <w:sz w:val="24"/>
          <w:szCs w:val="24"/>
        </w:rPr>
        <w:t xml:space="preserve"> </w:t>
      </w:r>
      <w:r w:rsidRPr="00523EE3">
        <w:rPr>
          <w:rFonts w:ascii="Times New Roman" w:hAnsi="Times New Roman" w:cs="Times New Roman"/>
          <w:b/>
          <w:bCs/>
          <w:sz w:val="24"/>
          <w:szCs w:val="24"/>
        </w:rPr>
        <w:t>Calculation of Shannon-Wiener Diversity Index (H')</w:t>
      </w:r>
    </w:p>
    <w:p w14:paraId="7DBF9014" w14:textId="5E140167" w:rsidR="003637CF" w:rsidRPr="00523EE3" w:rsidRDefault="003637CF" w:rsidP="0014283F">
      <w:pPr>
        <w:spacing w:line="240" w:lineRule="auto"/>
        <w:rPr>
          <w:rFonts w:ascii="Times New Roman" w:hAnsi="Times New Roman" w:cs="Times New Roman"/>
          <w:b/>
          <w:bCs/>
          <w:sz w:val="24"/>
          <w:szCs w:val="24"/>
        </w:rPr>
      </w:pPr>
      <w:r w:rsidRPr="00523EE3">
        <w:rPr>
          <w:rFonts w:ascii="Times New Roman" w:hAnsi="Times New Roman" w:cs="Times New Roman"/>
          <w:b/>
          <w:bCs/>
          <w:sz w:val="24"/>
          <w:szCs w:val="24"/>
        </w:rPr>
        <w:t xml:space="preserve">and Simpson's Diversity Index </w:t>
      </w:r>
    </w:p>
    <w:p w14:paraId="330E2C00" w14:textId="77777777" w:rsidR="00002757" w:rsidRDefault="00002757" w:rsidP="0014283F">
      <w:pPr>
        <w:spacing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638"/>
        <w:gridCol w:w="2070"/>
        <w:gridCol w:w="1800"/>
        <w:gridCol w:w="1260"/>
        <w:gridCol w:w="1260"/>
        <w:gridCol w:w="988"/>
      </w:tblGrid>
      <w:tr w:rsidR="003637CF" w:rsidRPr="00151D94" w14:paraId="4BCE4B50" w14:textId="77777777" w:rsidTr="00B05451">
        <w:tc>
          <w:tcPr>
            <w:tcW w:w="1638" w:type="dxa"/>
          </w:tcPr>
          <w:p w14:paraId="5608470E" w14:textId="77777777" w:rsidR="003637CF" w:rsidRDefault="003637CF" w:rsidP="0014283F">
            <w:pPr>
              <w:rPr>
                <w:rFonts w:ascii="Times New Roman" w:hAnsi="Times New Roman" w:cs="Times New Roman"/>
                <w:b/>
                <w:sz w:val="24"/>
                <w:szCs w:val="24"/>
              </w:rPr>
            </w:pPr>
            <w:r w:rsidRPr="00151D94">
              <w:rPr>
                <w:rFonts w:ascii="Times New Roman" w:hAnsi="Times New Roman" w:cs="Times New Roman"/>
                <w:b/>
                <w:sz w:val="24"/>
                <w:szCs w:val="24"/>
              </w:rPr>
              <w:t>Plant Group</w:t>
            </w:r>
          </w:p>
          <w:p w14:paraId="169AD0CF" w14:textId="77777777" w:rsidR="003637CF" w:rsidRPr="00151D94" w:rsidRDefault="003637CF" w:rsidP="0014283F">
            <w:pPr>
              <w:rPr>
                <w:rFonts w:ascii="Times New Roman" w:hAnsi="Times New Roman" w:cs="Times New Roman"/>
                <w:b/>
                <w:sz w:val="24"/>
                <w:szCs w:val="24"/>
              </w:rPr>
            </w:pPr>
          </w:p>
        </w:tc>
        <w:tc>
          <w:tcPr>
            <w:tcW w:w="2070" w:type="dxa"/>
          </w:tcPr>
          <w:p w14:paraId="4C495E2E" w14:textId="77777777" w:rsidR="003637CF" w:rsidRPr="00151D94" w:rsidRDefault="003637CF" w:rsidP="0014283F">
            <w:pPr>
              <w:rPr>
                <w:rFonts w:ascii="Times New Roman" w:hAnsi="Times New Roman" w:cs="Times New Roman"/>
                <w:b/>
                <w:sz w:val="24"/>
                <w:szCs w:val="24"/>
              </w:rPr>
            </w:pPr>
            <w:r w:rsidRPr="00151D94">
              <w:rPr>
                <w:rFonts w:ascii="Times New Roman" w:hAnsi="Times New Roman" w:cs="Times New Roman"/>
                <w:b/>
                <w:sz w:val="24"/>
                <w:szCs w:val="24"/>
              </w:rPr>
              <w:t>Species count</w:t>
            </w:r>
          </w:p>
        </w:tc>
        <w:tc>
          <w:tcPr>
            <w:tcW w:w="1800" w:type="dxa"/>
          </w:tcPr>
          <w:p w14:paraId="35AEE167" w14:textId="77777777" w:rsidR="003637CF" w:rsidRPr="00151D94" w:rsidRDefault="003637CF" w:rsidP="0014283F">
            <w:pPr>
              <w:rPr>
                <w:rFonts w:ascii="Times New Roman" w:hAnsi="Times New Roman" w:cs="Times New Roman"/>
                <w:b/>
                <w:sz w:val="24"/>
                <w:szCs w:val="24"/>
              </w:rPr>
            </w:pPr>
            <w:r w:rsidRPr="00151D94">
              <w:rPr>
                <w:rFonts w:ascii="Times New Roman" w:hAnsi="Times New Roman" w:cs="Times New Roman"/>
                <w:b/>
                <w:sz w:val="24"/>
                <w:szCs w:val="24"/>
              </w:rPr>
              <w:t>Proportion (pᵢ)</w:t>
            </w:r>
          </w:p>
        </w:tc>
        <w:tc>
          <w:tcPr>
            <w:tcW w:w="1260" w:type="dxa"/>
          </w:tcPr>
          <w:p w14:paraId="110A0C54" w14:textId="77777777" w:rsidR="003637CF" w:rsidRPr="00151D94" w:rsidRDefault="003637CF" w:rsidP="0014283F">
            <w:pPr>
              <w:rPr>
                <w:rFonts w:ascii="Times New Roman" w:hAnsi="Times New Roman" w:cs="Times New Roman"/>
                <w:b/>
                <w:sz w:val="24"/>
                <w:szCs w:val="24"/>
              </w:rPr>
            </w:pPr>
            <w:r w:rsidRPr="00151D94">
              <w:rPr>
                <w:rFonts w:ascii="Times New Roman" w:hAnsi="Times New Roman" w:cs="Times New Roman"/>
                <w:b/>
                <w:sz w:val="24"/>
                <w:szCs w:val="24"/>
              </w:rPr>
              <w:t>ln(pᵢ)</w:t>
            </w:r>
          </w:p>
        </w:tc>
        <w:tc>
          <w:tcPr>
            <w:tcW w:w="1260" w:type="dxa"/>
          </w:tcPr>
          <w:p w14:paraId="4987B92C" w14:textId="77777777" w:rsidR="003637CF" w:rsidRPr="00151D94" w:rsidRDefault="003637CF" w:rsidP="0014283F">
            <w:pPr>
              <w:rPr>
                <w:rFonts w:ascii="Times New Roman" w:hAnsi="Times New Roman" w:cs="Times New Roman"/>
                <w:b/>
                <w:sz w:val="24"/>
                <w:szCs w:val="24"/>
              </w:rPr>
            </w:pPr>
            <w:r w:rsidRPr="00151D94">
              <w:rPr>
                <w:rFonts w:ascii="Times New Roman" w:hAnsi="Times New Roman" w:cs="Times New Roman"/>
                <w:b/>
                <w:sz w:val="24"/>
                <w:szCs w:val="24"/>
              </w:rPr>
              <w:t>pᵢ×ln(pᵢ)</w:t>
            </w:r>
          </w:p>
        </w:tc>
        <w:tc>
          <w:tcPr>
            <w:tcW w:w="988" w:type="dxa"/>
          </w:tcPr>
          <w:p w14:paraId="76D7B1D6" w14:textId="77777777" w:rsidR="003637CF" w:rsidRPr="00151D94" w:rsidRDefault="003637CF" w:rsidP="0014283F">
            <w:pPr>
              <w:rPr>
                <w:rFonts w:ascii="Times New Roman" w:hAnsi="Times New Roman" w:cs="Times New Roman"/>
                <w:b/>
                <w:sz w:val="24"/>
                <w:szCs w:val="24"/>
              </w:rPr>
            </w:pPr>
            <w:r w:rsidRPr="00151D94">
              <w:rPr>
                <w:rFonts w:ascii="Times New Roman" w:hAnsi="Times New Roman" w:cs="Times New Roman"/>
                <w:b/>
                <w:sz w:val="24"/>
                <w:szCs w:val="24"/>
              </w:rPr>
              <w:t>pᵢ²</w:t>
            </w:r>
          </w:p>
        </w:tc>
      </w:tr>
      <w:tr w:rsidR="003637CF" w:rsidRPr="00151D94" w14:paraId="6DB00B61" w14:textId="77777777" w:rsidTr="00B05451">
        <w:tc>
          <w:tcPr>
            <w:tcW w:w="1638" w:type="dxa"/>
          </w:tcPr>
          <w:p w14:paraId="442C1D8B" w14:textId="77777777" w:rsidR="003637CF" w:rsidRDefault="003637CF" w:rsidP="0014283F">
            <w:pPr>
              <w:rPr>
                <w:rFonts w:ascii="Times New Roman" w:hAnsi="Times New Roman" w:cs="Times New Roman"/>
                <w:sz w:val="24"/>
                <w:szCs w:val="24"/>
              </w:rPr>
            </w:pPr>
            <w:r w:rsidRPr="00151D94">
              <w:rPr>
                <w:rFonts w:ascii="Times New Roman" w:hAnsi="Times New Roman" w:cs="Times New Roman"/>
                <w:sz w:val="24"/>
                <w:szCs w:val="24"/>
              </w:rPr>
              <w:t>Free Floating</w:t>
            </w:r>
          </w:p>
          <w:p w14:paraId="6B764365" w14:textId="77777777" w:rsidR="003637CF" w:rsidRPr="00151D94" w:rsidRDefault="003637CF" w:rsidP="0014283F">
            <w:pPr>
              <w:rPr>
                <w:rFonts w:ascii="Times New Roman" w:hAnsi="Times New Roman" w:cs="Times New Roman"/>
                <w:sz w:val="24"/>
                <w:szCs w:val="24"/>
              </w:rPr>
            </w:pPr>
          </w:p>
        </w:tc>
        <w:tc>
          <w:tcPr>
            <w:tcW w:w="2070" w:type="dxa"/>
          </w:tcPr>
          <w:p w14:paraId="33047B18"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7</w:t>
            </w:r>
          </w:p>
        </w:tc>
        <w:tc>
          <w:tcPr>
            <w:tcW w:w="1800" w:type="dxa"/>
          </w:tcPr>
          <w:p w14:paraId="4DF315DE"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7/23</w:t>
            </w:r>
          </w:p>
        </w:tc>
        <w:tc>
          <w:tcPr>
            <w:tcW w:w="1260" w:type="dxa"/>
          </w:tcPr>
          <w:p w14:paraId="019AD0CD"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-1.18</w:t>
            </w:r>
          </w:p>
        </w:tc>
        <w:tc>
          <w:tcPr>
            <w:tcW w:w="1260" w:type="dxa"/>
          </w:tcPr>
          <w:p w14:paraId="2B48F236"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-0.359</w:t>
            </w:r>
          </w:p>
        </w:tc>
        <w:tc>
          <w:tcPr>
            <w:tcW w:w="988" w:type="dxa"/>
          </w:tcPr>
          <w:p w14:paraId="2880BBC4"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0.092</w:t>
            </w:r>
          </w:p>
        </w:tc>
      </w:tr>
      <w:tr w:rsidR="003637CF" w:rsidRPr="00151D94" w14:paraId="14BFFBD9" w14:textId="77777777" w:rsidTr="00B05451">
        <w:tc>
          <w:tcPr>
            <w:tcW w:w="1638" w:type="dxa"/>
          </w:tcPr>
          <w:p w14:paraId="15B18123" w14:textId="77777777" w:rsidR="003637CF" w:rsidRDefault="003637CF" w:rsidP="0014283F">
            <w:pPr>
              <w:rPr>
                <w:rFonts w:ascii="Times New Roman" w:hAnsi="Times New Roman" w:cs="Times New Roman"/>
                <w:sz w:val="24"/>
                <w:szCs w:val="24"/>
              </w:rPr>
            </w:pPr>
            <w:r w:rsidRPr="00151D94">
              <w:rPr>
                <w:rFonts w:ascii="Times New Roman" w:hAnsi="Times New Roman" w:cs="Times New Roman"/>
                <w:sz w:val="24"/>
                <w:szCs w:val="24"/>
              </w:rPr>
              <w:t>Submerged</w:t>
            </w:r>
          </w:p>
          <w:p w14:paraId="55B3E55E" w14:textId="77777777" w:rsidR="003637CF" w:rsidRPr="00151D94" w:rsidRDefault="003637CF" w:rsidP="0014283F">
            <w:pPr>
              <w:rPr>
                <w:rFonts w:ascii="Times New Roman" w:hAnsi="Times New Roman" w:cs="Times New Roman"/>
                <w:sz w:val="24"/>
                <w:szCs w:val="24"/>
              </w:rPr>
            </w:pPr>
          </w:p>
        </w:tc>
        <w:tc>
          <w:tcPr>
            <w:tcW w:w="2070" w:type="dxa"/>
          </w:tcPr>
          <w:p w14:paraId="71733631"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2</w:t>
            </w:r>
          </w:p>
        </w:tc>
        <w:tc>
          <w:tcPr>
            <w:tcW w:w="1800" w:type="dxa"/>
          </w:tcPr>
          <w:p w14:paraId="6BF2D6FB"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2/23</w:t>
            </w:r>
          </w:p>
        </w:tc>
        <w:tc>
          <w:tcPr>
            <w:tcW w:w="1260" w:type="dxa"/>
          </w:tcPr>
          <w:p w14:paraId="5E2E4BA6"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-2.44</w:t>
            </w:r>
          </w:p>
        </w:tc>
        <w:tc>
          <w:tcPr>
            <w:tcW w:w="1260" w:type="dxa"/>
          </w:tcPr>
          <w:p w14:paraId="311911DF"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-0.212</w:t>
            </w:r>
          </w:p>
        </w:tc>
        <w:tc>
          <w:tcPr>
            <w:tcW w:w="988" w:type="dxa"/>
          </w:tcPr>
          <w:p w14:paraId="29CF6770"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0.007</w:t>
            </w:r>
          </w:p>
        </w:tc>
      </w:tr>
      <w:tr w:rsidR="003637CF" w:rsidRPr="00151D94" w14:paraId="1D88560B" w14:textId="77777777" w:rsidTr="00B05451">
        <w:tc>
          <w:tcPr>
            <w:tcW w:w="1638" w:type="dxa"/>
          </w:tcPr>
          <w:p w14:paraId="242D643D" w14:textId="77777777" w:rsidR="003637CF" w:rsidRDefault="003637CF" w:rsidP="0014283F">
            <w:pPr>
              <w:rPr>
                <w:rFonts w:ascii="Times New Roman" w:hAnsi="Times New Roman" w:cs="Times New Roman"/>
                <w:sz w:val="24"/>
                <w:szCs w:val="24"/>
              </w:rPr>
            </w:pPr>
            <w:r w:rsidRPr="00151D94">
              <w:rPr>
                <w:rFonts w:ascii="Times New Roman" w:hAnsi="Times New Roman" w:cs="Times New Roman"/>
                <w:sz w:val="24"/>
                <w:szCs w:val="24"/>
              </w:rPr>
              <w:t>Marshy</w:t>
            </w:r>
          </w:p>
          <w:p w14:paraId="7C6B38AC" w14:textId="77777777" w:rsidR="003637CF" w:rsidRPr="00151D94" w:rsidRDefault="003637CF" w:rsidP="0014283F">
            <w:pPr>
              <w:rPr>
                <w:rFonts w:ascii="Times New Roman" w:hAnsi="Times New Roman" w:cs="Times New Roman"/>
                <w:sz w:val="24"/>
                <w:szCs w:val="24"/>
              </w:rPr>
            </w:pPr>
          </w:p>
        </w:tc>
        <w:tc>
          <w:tcPr>
            <w:tcW w:w="2070" w:type="dxa"/>
          </w:tcPr>
          <w:p w14:paraId="386A0763"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4</w:t>
            </w:r>
          </w:p>
        </w:tc>
        <w:tc>
          <w:tcPr>
            <w:tcW w:w="1800" w:type="dxa"/>
          </w:tcPr>
          <w:p w14:paraId="56AA1FD4"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4/23</w:t>
            </w:r>
          </w:p>
        </w:tc>
        <w:tc>
          <w:tcPr>
            <w:tcW w:w="1260" w:type="dxa"/>
          </w:tcPr>
          <w:p w14:paraId="5793F110"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-1.75</w:t>
            </w:r>
          </w:p>
        </w:tc>
        <w:tc>
          <w:tcPr>
            <w:tcW w:w="1260" w:type="dxa"/>
          </w:tcPr>
          <w:p w14:paraId="6193E5FA"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-0.304</w:t>
            </w:r>
          </w:p>
        </w:tc>
        <w:tc>
          <w:tcPr>
            <w:tcW w:w="988" w:type="dxa"/>
          </w:tcPr>
          <w:p w14:paraId="01EA88A2"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0.030</w:t>
            </w:r>
          </w:p>
        </w:tc>
      </w:tr>
      <w:tr w:rsidR="003637CF" w:rsidRPr="00151D94" w14:paraId="5BA11DB7" w14:textId="77777777" w:rsidTr="00B05451">
        <w:tc>
          <w:tcPr>
            <w:tcW w:w="1638" w:type="dxa"/>
          </w:tcPr>
          <w:p w14:paraId="12599767" w14:textId="77777777" w:rsidR="003637CF" w:rsidRDefault="003637CF" w:rsidP="0014283F">
            <w:pPr>
              <w:rPr>
                <w:rFonts w:ascii="Times New Roman" w:hAnsi="Times New Roman" w:cs="Times New Roman"/>
                <w:sz w:val="24"/>
                <w:szCs w:val="24"/>
              </w:rPr>
            </w:pPr>
            <w:r w:rsidRPr="00151D94">
              <w:rPr>
                <w:rFonts w:ascii="Times New Roman" w:hAnsi="Times New Roman" w:cs="Times New Roman"/>
                <w:sz w:val="24"/>
                <w:szCs w:val="24"/>
              </w:rPr>
              <w:t>Amphibious</w:t>
            </w:r>
          </w:p>
          <w:p w14:paraId="121205C4" w14:textId="77777777" w:rsidR="003637CF" w:rsidRPr="00151D94" w:rsidRDefault="003637CF" w:rsidP="0014283F">
            <w:pPr>
              <w:rPr>
                <w:rFonts w:ascii="Times New Roman" w:hAnsi="Times New Roman" w:cs="Times New Roman"/>
                <w:sz w:val="24"/>
                <w:szCs w:val="24"/>
              </w:rPr>
            </w:pPr>
          </w:p>
        </w:tc>
        <w:tc>
          <w:tcPr>
            <w:tcW w:w="2070" w:type="dxa"/>
          </w:tcPr>
          <w:p w14:paraId="5873DE48"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7</w:t>
            </w:r>
          </w:p>
        </w:tc>
        <w:tc>
          <w:tcPr>
            <w:tcW w:w="1800" w:type="dxa"/>
          </w:tcPr>
          <w:p w14:paraId="70236531"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7/23</w:t>
            </w:r>
          </w:p>
        </w:tc>
        <w:tc>
          <w:tcPr>
            <w:tcW w:w="1260" w:type="dxa"/>
          </w:tcPr>
          <w:p w14:paraId="18EDFE5E"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-1.18</w:t>
            </w:r>
          </w:p>
        </w:tc>
        <w:tc>
          <w:tcPr>
            <w:tcW w:w="1260" w:type="dxa"/>
          </w:tcPr>
          <w:p w14:paraId="7D440F79"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-0.359</w:t>
            </w:r>
          </w:p>
        </w:tc>
        <w:tc>
          <w:tcPr>
            <w:tcW w:w="988" w:type="dxa"/>
          </w:tcPr>
          <w:p w14:paraId="37127F0E"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0.092</w:t>
            </w:r>
          </w:p>
        </w:tc>
      </w:tr>
      <w:tr w:rsidR="003637CF" w:rsidRPr="00151D94" w14:paraId="344DF165" w14:textId="77777777" w:rsidTr="00B05451">
        <w:tc>
          <w:tcPr>
            <w:tcW w:w="1638" w:type="dxa"/>
          </w:tcPr>
          <w:p w14:paraId="4EFDE952" w14:textId="77777777" w:rsidR="003637CF" w:rsidRDefault="003637CF" w:rsidP="0014283F">
            <w:pPr>
              <w:rPr>
                <w:rFonts w:ascii="Times New Roman" w:hAnsi="Times New Roman" w:cs="Times New Roman"/>
                <w:sz w:val="24"/>
                <w:szCs w:val="24"/>
              </w:rPr>
            </w:pPr>
            <w:r w:rsidRPr="00151D94">
              <w:rPr>
                <w:rFonts w:ascii="Times New Roman" w:hAnsi="Times New Roman" w:cs="Times New Roman"/>
                <w:sz w:val="24"/>
                <w:szCs w:val="24"/>
              </w:rPr>
              <w:t>Fixed Floating</w:t>
            </w:r>
          </w:p>
          <w:p w14:paraId="7DECC195" w14:textId="77777777" w:rsidR="003637CF" w:rsidRPr="00151D94" w:rsidRDefault="003637CF" w:rsidP="0014283F">
            <w:pPr>
              <w:rPr>
                <w:rFonts w:ascii="Times New Roman" w:hAnsi="Times New Roman" w:cs="Times New Roman"/>
                <w:sz w:val="24"/>
                <w:szCs w:val="24"/>
              </w:rPr>
            </w:pPr>
          </w:p>
        </w:tc>
        <w:tc>
          <w:tcPr>
            <w:tcW w:w="2070" w:type="dxa"/>
          </w:tcPr>
          <w:p w14:paraId="7ECB6650"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3</w:t>
            </w:r>
          </w:p>
        </w:tc>
        <w:tc>
          <w:tcPr>
            <w:tcW w:w="1800" w:type="dxa"/>
          </w:tcPr>
          <w:p w14:paraId="5C210E8F"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3/23</w:t>
            </w:r>
          </w:p>
        </w:tc>
        <w:tc>
          <w:tcPr>
            <w:tcW w:w="1260" w:type="dxa"/>
          </w:tcPr>
          <w:p w14:paraId="7B387BC2"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-2.03</w:t>
            </w:r>
          </w:p>
        </w:tc>
        <w:tc>
          <w:tcPr>
            <w:tcW w:w="1260" w:type="dxa"/>
          </w:tcPr>
          <w:p w14:paraId="40F0AC53"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-0.264</w:t>
            </w:r>
          </w:p>
        </w:tc>
        <w:tc>
          <w:tcPr>
            <w:tcW w:w="988" w:type="dxa"/>
          </w:tcPr>
          <w:p w14:paraId="6C0FC6E3" w14:textId="77777777" w:rsidR="003637CF" w:rsidRPr="00151D94" w:rsidRDefault="003637CF" w:rsidP="0014283F">
            <w:pPr>
              <w:jc w:val="center"/>
              <w:rPr>
                <w:rFonts w:ascii="Times New Roman" w:hAnsi="Times New Roman" w:cs="Times New Roman"/>
                <w:sz w:val="24"/>
                <w:szCs w:val="24"/>
              </w:rPr>
            </w:pPr>
            <w:r w:rsidRPr="00151D94">
              <w:rPr>
                <w:rFonts w:ascii="Times New Roman" w:hAnsi="Times New Roman" w:cs="Times New Roman"/>
                <w:sz w:val="24"/>
                <w:szCs w:val="24"/>
              </w:rPr>
              <w:t>0.017</w:t>
            </w:r>
          </w:p>
        </w:tc>
      </w:tr>
    </w:tbl>
    <w:p w14:paraId="6863C1A2" w14:textId="77777777" w:rsidR="003637CF" w:rsidRDefault="003637CF" w:rsidP="0014283F">
      <w:pPr>
        <w:spacing w:line="240" w:lineRule="auto"/>
        <w:rPr>
          <w:rFonts w:ascii="Times New Roman" w:hAnsi="Times New Roman" w:cs="Times New Roman"/>
          <w:sz w:val="24"/>
          <w:szCs w:val="24"/>
        </w:rPr>
      </w:pPr>
    </w:p>
    <w:p w14:paraId="37FAE728" w14:textId="77777777" w:rsidR="00002757" w:rsidRDefault="00002757" w:rsidP="0014283F">
      <w:pPr>
        <w:spacing w:line="240" w:lineRule="auto"/>
        <w:rPr>
          <w:rFonts w:ascii="Times New Roman" w:hAnsi="Times New Roman" w:cs="Times New Roman"/>
          <w:sz w:val="24"/>
          <w:szCs w:val="24"/>
        </w:rPr>
      </w:pPr>
    </w:p>
    <w:p w14:paraId="4671267A" w14:textId="77777777" w:rsidR="00002757" w:rsidRDefault="00002757" w:rsidP="0014283F">
      <w:pPr>
        <w:spacing w:line="240" w:lineRule="auto"/>
        <w:rPr>
          <w:rFonts w:ascii="Times New Roman" w:hAnsi="Times New Roman" w:cs="Times New Roman"/>
          <w:sz w:val="24"/>
          <w:szCs w:val="24"/>
        </w:rPr>
      </w:pPr>
    </w:p>
    <w:p w14:paraId="46AF226E" w14:textId="77777777" w:rsidR="00002757" w:rsidRPr="00396931" w:rsidRDefault="00002757" w:rsidP="0014283F">
      <w:pPr>
        <w:spacing w:line="240" w:lineRule="auto"/>
        <w:rPr>
          <w:rFonts w:ascii="Times New Roman" w:hAnsi="Times New Roman" w:cs="Times New Roman"/>
          <w:sz w:val="24"/>
          <w:szCs w:val="24"/>
        </w:rPr>
      </w:pPr>
    </w:p>
    <w:p w14:paraId="32EE8D8C" w14:textId="77777777" w:rsidR="00EE216F" w:rsidRPr="00151D94" w:rsidRDefault="00EE216F" w:rsidP="0014283F">
      <w:pPr>
        <w:spacing w:line="240" w:lineRule="auto"/>
        <w:rPr>
          <w:rFonts w:ascii="Times New Roman" w:hAnsi="Times New Roman" w:cs="Times New Roman"/>
          <w:b/>
          <w:bCs/>
          <w:sz w:val="24"/>
          <w:szCs w:val="24"/>
        </w:rPr>
      </w:pPr>
      <w:r w:rsidRPr="00151D94">
        <w:rPr>
          <w:rFonts w:ascii="Times New Roman" w:hAnsi="Times New Roman" w:cs="Times New Roman"/>
          <w:b/>
          <w:bCs/>
          <w:sz w:val="24"/>
          <w:szCs w:val="24"/>
        </w:rPr>
        <w:t>Shan</w:t>
      </w:r>
      <w:r w:rsidR="004D4BAC">
        <w:rPr>
          <w:rFonts w:ascii="Times New Roman" w:hAnsi="Times New Roman" w:cs="Times New Roman"/>
          <w:b/>
          <w:bCs/>
          <w:sz w:val="24"/>
          <w:szCs w:val="24"/>
        </w:rPr>
        <w:t>non-Wiener Diversity Index (H')</w:t>
      </w:r>
    </w:p>
    <w:p w14:paraId="04B90A68" w14:textId="77777777" w:rsidR="00EE216F" w:rsidRPr="00151D94" w:rsidRDefault="00EE216F" w:rsidP="0014283F">
      <w:pPr>
        <w:spacing w:line="240" w:lineRule="auto"/>
        <w:rPr>
          <w:rFonts w:ascii="Times New Roman" w:hAnsi="Times New Roman" w:cs="Times New Roman"/>
          <w:sz w:val="24"/>
          <w:szCs w:val="24"/>
        </w:rPr>
      </w:pPr>
      <w:r w:rsidRPr="00151D94">
        <w:rPr>
          <w:rFonts w:ascii="Times New Roman" w:hAnsi="Times New Roman" w:cs="Times New Roman"/>
          <w:sz w:val="24"/>
          <w:szCs w:val="24"/>
        </w:rPr>
        <w:t xml:space="preserve">The Shannon-Wiener Diversity Index accounts for both </w:t>
      </w:r>
      <w:proofErr w:type="gramStart"/>
      <w:r w:rsidRPr="00151D94">
        <w:rPr>
          <w:rFonts w:ascii="Times New Roman" w:hAnsi="Times New Roman" w:cs="Times New Roman"/>
          <w:sz w:val="24"/>
          <w:szCs w:val="24"/>
        </w:rPr>
        <w:t>species</w:t>
      </w:r>
      <w:proofErr w:type="gramEnd"/>
      <w:r w:rsidRPr="00151D94">
        <w:rPr>
          <w:rFonts w:ascii="Times New Roman" w:hAnsi="Times New Roman" w:cs="Times New Roman"/>
          <w:sz w:val="24"/>
          <w:szCs w:val="24"/>
        </w:rPr>
        <w:t xml:space="preserve"> richness and evenness (the distribution of individuals among species).</w:t>
      </w:r>
    </w:p>
    <w:p w14:paraId="49D0E364" w14:textId="77777777" w:rsidR="00EE216F" w:rsidRPr="00151D94" w:rsidRDefault="00EE216F" w:rsidP="0014283F">
      <w:pPr>
        <w:spacing w:line="240" w:lineRule="auto"/>
        <w:rPr>
          <w:rFonts w:ascii="Times New Roman" w:hAnsi="Times New Roman" w:cs="Times New Roman"/>
          <w:sz w:val="24"/>
          <w:szCs w:val="24"/>
        </w:rPr>
      </w:pPr>
      <w:r w:rsidRPr="00151D94">
        <w:rPr>
          <w:rFonts w:ascii="Times New Roman" w:hAnsi="Times New Roman" w:cs="Times New Roman"/>
          <w:sz w:val="24"/>
          <w:szCs w:val="24"/>
        </w:rPr>
        <w:t>The formula for H' is:</w:t>
      </w:r>
    </w:p>
    <w:p w14:paraId="6DB0423A" w14:textId="6DE4BAC4" w:rsidR="00EE216F" w:rsidRPr="00151D94" w:rsidRDefault="00EE216F" w:rsidP="0014283F">
      <w:pPr>
        <w:spacing w:line="240" w:lineRule="auto"/>
        <w:rPr>
          <w:rFonts w:ascii="Times New Roman" w:hAnsi="Times New Roman" w:cs="Times New Roman"/>
          <w:sz w:val="24"/>
          <w:szCs w:val="24"/>
        </w:rPr>
      </w:pPr>
      <w:r w:rsidRPr="00151D94">
        <w:rPr>
          <w:rFonts w:ascii="Times New Roman" w:hAnsi="Times New Roman" w:cs="Times New Roman"/>
          <w:sz w:val="24"/>
          <w:szCs w:val="24"/>
        </w:rPr>
        <w:t>H′=−∑(pi​</w:t>
      </w:r>
      <w:r w:rsidRPr="00151D94">
        <w:rPr>
          <w:rFonts w:ascii="Times New Roman" w:hAnsi="Cambria Math" w:cs="Times New Roman"/>
          <w:sz w:val="24"/>
          <w:szCs w:val="24"/>
        </w:rPr>
        <w:t>⋅</w:t>
      </w:r>
      <w:r w:rsidRPr="00151D94">
        <w:rPr>
          <w:rFonts w:ascii="Times New Roman" w:hAnsi="Times New Roman" w:cs="Times New Roman"/>
          <w:sz w:val="24"/>
          <w:szCs w:val="24"/>
        </w:rPr>
        <w:t>ln(pi​))</w:t>
      </w:r>
      <w:r w:rsidR="00DA445D">
        <w:rPr>
          <w:rFonts w:ascii="Times New Roman" w:hAnsi="Times New Roman" w:cs="Times New Roman"/>
          <w:sz w:val="24"/>
          <w:szCs w:val="24"/>
        </w:rPr>
        <w:t xml:space="preserve"> (Shannon 1948)</w:t>
      </w:r>
    </w:p>
    <w:p w14:paraId="1DE98F2D" w14:textId="77777777" w:rsidR="00EE216F" w:rsidRPr="00151D94" w:rsidRDefault="00EE216F" w:rsidP="0014283F">
      <w:pPr>
        <w:spacing w:line="240" w:lineRule="auto"/>
        <w:rPr>
          <w:rFonts w:ascii="Times New Roman" w:hAnsi="Times New Roman" w:cs="Times New Roman"/>
          <w:sz w:val="24"/>
          <w:szCs w:val="24"/>
        </w:rPr>
      </w:pPr>
      <w:r w:rsidRPr="00151D94">
        <w:rPr>
          <w:rFonts w:ascii="Times New Roman" w:hAnsi="Times New Roman" w:cs="Times New Roman"/>
          <w:sz w:val="24"/>
          <w:szCs w:val="24"/>
        </w:rPr>
        <w:t>Where:</w:t>
      </w:r>
    </w:p>
    <w:p w14:paraId="24267E9A" w14:textId="77777777" w:rsidR="00EE216F" w:rsidRPr="00151D94" w:rsidRDefault="00EE216F" w:rsidP="0014283F">
      <w:pPr>
        <w:numPr>
          <w:ilvl w:val="0"/>
          <w:numId w:val="3"/>
        </w:numPr>
        <w:spacing w:line="240" w:lineRule="auto"/>
        <w:rPr>
          <w:rFonts w:ascii="Times New Roman" w:hAnsi="Times New Roman" w:cs="Times New Roman"/>
          <w:sz w:val="24"/>
          <w:szCs w:val="24"/>
        </w:rPr>
      </w:pPr>
      <w:r w:rsidRPr="00151D94">
        <w:rPr>
          <w:rFonts w:ascii="Times New Roman" w:hAnsi="Times New Roman" w:cs="Times New Roman"/>
          <w:sz w:val="24"/>
          <w:szCs w:val="24"/>
        </w:rPr>
        <w:t xml:space="preserve">pi​ is the proportion of individuals belonging to the </w:t>
      </w:r>
      <w:proofErr w:type="spellStart"/>
      <w:r w:rsidRPr="00151D94">
        <w:rPr>
          <w:rFonts w:ascii="Times New Roman" w:hAnsi="Times New Roman" w:cs="Times New Roman"/>
          <w:sz w:val="24"/>
          <w:szCs w:val="24"/>
        </w:rPr>
        <w:t>i</w:t>
      </w:r>
      <w:r w:rsidRPr="00151D94">
        <w:rPr>
          <w:rFonts w:ascii="Times New Roman" w:hAnsi="Times New Roman" w:cs="Times New Roman"/>
          <w:sz w:val="24"/>
          <w:szCs w:val="24"/>
          <w:vertAlign w:val="superscript"/>
        </w:rPr>
        <w:t>th</w:t>
      </w:r>
      <w:proofErr w:type="spellEnd"/>
      <w:r w:rsidRPr="00151D94">
        <w:rPr>
          <w:rFonts w:ascii="Times New Roman" w:hAnsi="Times New Roman" w:cs="Times New Roman"/>
          <w:sz w:val="24"/>
          <w:szCs w:val="24"/>
        </w:rPr>
        <w:t xml:space="preserve"> species in the sample.</w:t>
      </w:r>
    </w:p>
    <w:p w14:paraId="73D397D5" w14:textId="77777777" w:rsidR="00EE216F" w:rsidRPr="00151D94" w:rsidRDefault="00EE216F" w:rsidP="0014283F">
      <w:pPr>
        <w:numPr>
          <w:ilvl w:val="0"/>
          <w:numId w:val="3"/>
        </w:numPr>
        <w:spacing w:line="240" w:lineRule="auto"/>
        <w:rPr>
          <w:rFonts w:ascii="Times New Roman" w:hAnsi="Times New Roman" w:cs="Times New Roman"/>
          <w:sz w:val="24"/>
          <w:szCs w:val="24"/>
        </w:rPr>
      </w:pPr>
      <w:r w:rsidRPr="00151D94">
        <w:rPr>
          <w:rFonts w:ascii="Times New Roman" w:hAnsi="Times New Roman" w:cs="Times New Roman"/>
          <w:sz w:val="24"/>
          <w:szCs w:val="24"/>
        </w:rPr>
        <w:t>ln</w:t>
      </w:r>
      <w:r w:rsidR="004D4BAC">
        <w:rPr>
          <w:rFonts w:ascii="Times New Roman" w:hAnsi="Times New Roman" w:cs="Times New Roman"/>
          <w:sz w:val="24"/>
          <w:szCs w:val="24"/>
        </w:rPr>
        <w:t xml:space="preserve"> </w:t>
      </w:r>
      <w:r w:rsidRPr="00151D94">
        <w:rPr>
          <w:rFonts w:ascii="Times New Roman" w:hAnsi="Times New Roman" w:cs="Times New Roman"/>
          <w:sz w:val="24"/>
          <w:szCs w:val="24"/>
        </w:rPr>
        <w:t>(pi) is the natural logarithm of pi​.</w:t>
      </w:r>
    </w:p>
    <w:p w14:paraId="524BD630" w14:textId="77777777" w:rsidR="004D4BAC" w:rsidRDefault="004D4BAC" w:rsidP="0014283F">
      <w:pPr>
        <w:pStyle w:val="BodyText"/>
        <w:ind w:right="307"/>
        <w:jc w:val="both"/>
        <w:rPr>
          <w:lang w:val="en-IN"/>
        </w:rPr>
      </w:pPr>
    </w:p>
    <w:p w14:paraId="4264C4A2" w14:textId="77777777" w:rsidR="004D4BAC" w:rsidRDefault="004D4BAC" w:rsidP="0014283F">
      <w:pPr>
        <w:pStyle w:val="BodyText"/>
        <w:ind w:right="307"/>
        <w:jc w:val="both"/>
        <w:rPr>
          <w:lang w:val="en-IN"/>
        </w:rPr>
      </w:pPr>
    </w:p>
    <w:p w14:paraId="39FFDBF3" w14:textId="77777777" w:rsidR="00EE216F" w:rsidRDefault="00EE216F" w:rsidP="0014283F">
      <w:pPr>
        <w:pStyle w:val="BodyText"/>
        <w:ind w:left="138" w:right="307"/>
        <w:jc w:val="both"/>
        <w:rPr>
          <w:lang w:val="en-IN"/>
        </w:rPr>
      </w:pPr>
    </w:p>
    <w:p w14:paraId="27A5D36B" w14:textId="77777777" w:rsidR="00EE216F" w:rsidRPr="00151D94" w:rsidRDefault="00EE216F" w:rsidP="0014283F">
      <w:pPr>
        <w:spacing w:line="240" w:lineRule="auto"/>
        <w:rPr>
          <w:rFonts w:ascii="Times New Roman" w:hAnsi="Times New Roman" w:cs="Times New Roman"/>
          <w:b/>
          <w:bCs/>
          <w:sz w:val="24"/>
          <w:szCs w:val="24"/>
        </w:rPr>
      </w:pPr>
      <w:r w:rsidRPr="00151D94">
        <w:rPr>
          <w:rFonts w:ascii="Times New Roman" w:hAnsi="Times New Roman" w:cs="Times New Roman"/>
          <w:b/>
          <w:bCs/>
          <w:sz w:val="24"/>
          <w:szCs w:val="24"/>
        </w:rPr>
        <w:t>Shanno</w:t>
      </w:r>
      <w:r w:rsidR="004D4BAC">
        <w:rPr>
          <w:rFonts w:ascii="Times New Roman" w:hAnsi="Times New Roman" w:cs="Times New Roman"/>
          <w:b/>
          <w:bCs/>
          <w:sz w:val="24"/>
          <w:szCs w:val="24"/>
        </w:rPr>
        <w:t>n-Wiener Index (H') Calculation</w:t>
      </w:r>
    </w:p>
    <w:p w14:paraId="1FAC770E" w14:textId="77777777" w:rsidR="00EE216F" w:rsidRPr="00151D94" w:rsidRDefault="00EE216F" w:rsidP="0014283F">
      <w:pPr>
        <w:spacing w:line="240" w:lineRule="auto"/>
        <w:rPr>
          <w:rFonts w:ascii="Times New Roman" w:hAnsi="Times New Roman" w:cs="Times New Roman"/>
          <w:sz w:val="24"/>
          <w:szCs w:val="24"/>
        </w:rPr>
      </w:pPr>
      <w:r w:rsidRPr="00151D94">
        <w:rPr>
          <w:rFonts w:ascii="Times New Roman" w:hAnsi="Times New Roman" w:cs="Times New Roman"/>
          <w:sz w:val="24"/>
          <w:szCs w:val="24"/>
        </w:rPr>
        <w:t>H′=−∑(pi​</w:t>
      </w:r>
      <w:r w:rsidRPr="00151D94">
        <w:rPr>
          <w:rFonts w:ascii="Times New Roman" w:hAnsi="Cambria Math" w:cs="Times New Roman"/>
          <w:sz w:val="24"/>
          <w:szCs w:val="24"/>
        </w:rPr>
        <w:t>⋅</w:t>
      </w:r>
      <w:r w:rsidRPr="00151D94">
        <w:rPr>
          <w:rFonts w:ascii="Times New Roman" w:hAnsi="Times New Roman" w:cs="Times New Roman"/>
          <w:sz w:val="24"/>
          <w:szCs w:val="24"/>
        </w:rPr>
        <w:t>ln(pi​</w:t>
      </w:r>
      <w:proofErr w:type="gramStart"/>
      <w:r w:rsidRPr="00151D94">
        <w:rPr>
          <w:rFonts w:ascii="Times New Roman" w:hAnsi="Times New Roman" w:cs="Times New Roman"/>
          <w:sz w:val="24"/>
          <w:szCs w:val="24"/>
        </w:rPr>
        <w:t>))=</w:t>
      </w:r>
      <w:proofErr w:type="gramEnd"/>
      <w:r w:rsidRPr="00151D94">
        <w:rPr>
          <w:rFonts w:ascii="Times New Roman" w:hAnsi="Times New Roman" w:cs="Times New Roman"/>
          <w:sz w:val="24"/>
          <w:szCs w:val="24"/>
        </w:rPr>
        <w:t xml:space="preserve"> -(-1.498)= 1.5</w:t>
      </w:r>
    </w:p>
    <w:p w14:paraId="36601CFE" w14:textId="77777777" w:rsidR="00EE216F" w:rsidRDefault="00EE216F" w:rsidP="0014283F">
      <w:pPr>
        <w:spacing w:line="240" w:lineRule="auto"/>
        <w:rPr>
          <w:rFonts w:ascii="Times New Roman" w:hAnsi="Times New Roman" w:cs="Times New Roman"/>
          <w:sz w:val="24"/>
          <w:szCs w:val="24"/>
        </w:rPr>
      </w:pPr>
      <w:r w:rsidRPr="00151D94">
        <w:rPr>
          <w:rFonts w:ascii="Times New Roman" w:hAnsi="Times New Roman" w:cs="Times New Roman"/>
          <w:sz w:val="24"/>
          <w:szCs w:val="24"/>
        </w:rPr>
        <w:t>Thus, H' ≈1.50</w:t>
      </w:r>
    </w:p>
    <w:p w14:paraId="20450C00" w14:textId="77777777" w:rsidR="004D4BAC" w:rsidRPr="00151D94" w:rsidRDefault="004D4BAC" w:rsidP="0014283F">
      <w:pPr>
        <w:spacing w:line="240" w:lineRule="auto"/>
        <w:rPr>
          <w:rFonts w:ascii="Times New Roman" w:hAnsi="Times New Roman" w:cs="Times New Roman"/>
          <w:sz w:val="24"/>
          <w:szCs w:val="24"/>
        </w:rPr>
      </w:pPr>
    </w:p>
    <w:p w14:paraId="13EA19AB" w14:textId="77777777" w:rsidR="00EE216F" w:rsidRPr="00151D94" w:rsidRDefault="00EE216F" w:rsidP="0014283F">
      <w:pPr>
        <w:spacing w:line="240" w:lineRule="auto"/>
        <w:rPr>
          <w:rFonts w:ascii="Times New Roman" w:hAnsi="Times New Roman" w:cs="Times New Roman"/>
          <w:b/>
          <w:bCs/>
          <w:sz w:val="24"/>
          <w:szCs w:val="24"/>
        </w:rPr>
      </w:pPr>
      <w:r w:rsidRPr="00151D94">
        <w:rPr>
          <w:rFonts w:ascii="Times New Roman" w:hAnsi="Times New Roman" w:cs="Times New Roman"/>
          <w:b/>
          <w:bCs/>
          <w:sz w:val="24"/>
          <w:szCs w:val="24"/>
        </w:rPr>
        <w:lastRenderedPageBreak/>
        <w:t>Simpson's Diversity Index (D):</w:t>
      </w:r>
    </w:p>
    <w:p w14:paraId="16E77B68" w14:textId="77777777" w:rsidR="00EE216F" w:rsidRPr="00151D94" w:rsidRDefault="00EE216F" w:rsidP="0014283F">
      <w:pPr>
        <w:spacing w:line="240" w:lineRule="auto"/>
        <w:rPr>
          <w:rFonts w:ascii="Times New Roman" w:hAnsi="Times New Roman" w:cs="Times New Roman"/>
          <w:sz w:val="24"/>
          <w:szCs w:val="24"/>
        </w:rPr>
      </w:pPr>
      <w:r w:rsidRPr="00151D94">
        <w:rPr>
          <w:rFonts w:ascii="Times New Roman" w:hAnsi="Times New Roman" w:cs="Times New Roman"/>
          <w:sz w:val="24"/>
          <w:szCs w:val="24"/>
        </w:rPr>
        <w:t>The Simpson's Diversity Index is another measure of diversity, but it places more emphasis on the dominance of certain species. The formula for Simpson’s Index is:</w:t>
      </w:r>
    </w:p>
    <w:p w14:paraId="497606CB" w14:textId="02DD763B" w:rsidR="00EE216F" w:rsidRPr="00151D94" w:rsidRDefault="00EE216F" w:rsidP="0014283F">
      <w:pPr>
        <w:spacing w:line="240" w:lineRule="auto"/>
        <w:rPr>
          <w:rFonts w:ascii="Times New Roman" w:hAnsi="Times New Roman" w:cs="Times New Roman"/>
          <w:sz w:val="24"/>
          <w:szCs w:val="24"/>
        </w:rPr>
      </w:pPr>
      <w:r w:rsidRPr="00151D94">
        <w:rPr>
          <w:rFonts w:ascii="Times New Roman" w:hAnsi="Times New Roman" w:cs="Times New Roman"/>
          <w:sz w:val="24"/>
          <w:szCs w:val="24"/>
        </w:rPr>
        <w:t>D=1−∑(pi</w:t>
      </w:r>
      <w:r w:rsidRPr="00151D94">
        <w:rPr>
          <w:rFonts w:ascii="Times New Roman" w:hAnsi="Times New Roman" w:cs="Times New Roman"/>
          <w:sz w:val="24"/>
          <w:szCs w:val="24"/>
          <w:vertAlign w:val="superscript"/>
        </w:rPr>
        <w:t>2</w:t>
      </w:r>
      <w:proofErr w:type="gramStart"/>
      <w:r w:rsidRPr="00151D94">
        <w:rPr>
          <w:rFonts w:ascii="Times New Roman" w:hAnsi="Times New Roman" w:cs="Times New Roman"/>
          <w:sz w:val="24"/>
          <w:szCs w:val="24"/>
        </w:rPr>
        <w:t>​)</w:t>
      </w:r>
      <w:r w:rsidR="00D05BC0">
        <w:rPr>
          <w:rFonts w:ascii="Times New Roman" w:hAnsi="Times New Roman" w:cs="Times New Roman"/>
          <w:sz w:val="24"/>
          <w:szCs w:val="24"/>
        </w:rPr>
        <w:t xml:space="preserve">  (</w:t>
      </w:r>
      <w:proofErr w:type="gramEnd"/>
      <w:r w:rsidR="00D05BC0">
        <w:rPr>
          <w:rFonts w:ascii="Times New Roman" w:hAnsi="Times New Roman" w:cs="Times New Roman"/>
          <w:sz w:val="24"/>
          <w:szCs w:val="24"/>
        </w:rPr>
        <w:t>Simpson 1949)</w:t>
      </w:r>
    </w:p>
    <w:p w14:paraId="4FEF748F" w14:textId="77777777" w:rsidR="00EE216F" w:rsidRPr="00151D94" w:rsidRDefault="00EE216F" w:rsidP="0014283F">
      <w:pPr>
        <w:spacing w:line="240" w:lineRule="auto"/>
        <w:rPr>
          <w:rFonts w:ascii="Times New Roman" w:hAnsi="Times New Roman" w:cs="Times New Roman"/>
          <w:sz w:val="24"/>
          <w:szCs w:val="24"/>
        </w:rPr>
      </w:pPr>
      <w:r w:rsidRPr="00151D94">
        <w:rPr>
          <w:rFonts w:ascii="Times New Roman" w:hAnsi="Times New Roman" w:cs="Times New Roman"/>
          <w:sz w:val="24"/>
          <w:szCs w:val="24"/>
        </w:rPr>
        <w:t>Where:</w:t>
      </w:r>
    </w:p>
    <w:p w14:paraId="3057717C" w14:textId="46E815BB" w:rsidR="00EE216F" w:rsidRPr="00151D94" w:rsidRDefault="00EE216F" w:rsidP="0014283F">
      <w:pPr>
        <w:numPr>
          <w:ilvl w:val="0"/>
          <w:numId w:val="4"/>
        </w:numPr>
        <w:spacing w:line="240" w:lineRule="auto"/>
        <w:rPr>
          <w:rFonts w:ascii="Times New Roman" w:hAnsi="Times New Roman" w:cs="Times New Roman"/>
          <w:sz w:val="24"/>
          <w:szCs w:val="24"/>
        </w:rPr>
      </w:pPr>
      <w:r w:rsidRPr="00151D94">
        <w:rPr>
          <w:rFonts w:ascii="Times New Roman" w:hAnsi="Times New Roman" w:cs="Times New Roman"/>
          <w:sz w:val="24"/>
          <w:szCs w:val="24"/>
        </w:rPr>
        <w:t>pi is the proportion of individuals of the</w:t>
      </w:r>
      <w:r w:rsidR="004C58D2">
        <w:rPr>
          <w:rFonts w:ascii="Times New Roman" w:hAnsi="Times New Roman" w:cs="Times New Roman"/>
          <w:sz w:val="24"/>
          <w:szCs w:val="24"/>
        </w:rPr>
        <w:t xml:space="preserve"> </w:t>
      </w:r>
      <w:proofErr w:type="spellStart"/>
      <w:r w:rsidRPr="00151D94">
        <w:rPr>
          <w:rFonts w:ascii="Times New Roman" w:hAnsi="Times New Roman" w:cs="Times New Roman"/>
          <w:sz w:val="24"/>
          <w:szCs w:val="24"/>
        </w:rPr>
        <w:t>i</w:t>
      </w:r>
      <w:r w:rsidRPr="00151D94">
        <w:rPr>
          <w:rFonts w:ascii="Times New Roman" w:hAnsi="Times New Roman" w:cs="Times New Roman"/>
          <w:sz w:val="24"/>
          <w:szCs w:val="24"/>
          <w:vertAlign w:val="superscript"/>
        </w:rPr>
        <w:t>th</w:t>
      </w:r>
      <w:proofErr w:type="spellEnd"/>
      <w:r w:rsidRPr="00151D94">
        <w:rPr>
          <w:rFonts w:ascii="Times New Roman" w:hAnsi="Times New Roman" w:cs="Times New Roman"/>
          <w:sz w:val="24"/>
          <w:szCs w:val="24"/>
        </w:rPr>
        <w:t xml:space="preserve"> species, as with H'.</w:t>
      </w:r>
    </w:p>
    <w:p w14:paraId="25A96C3A" w14:textId="77777777" w:rsidR="00EE216F" w:rsidRPr="00151D94" w:rsidRDefault="00EE216F" w:rsidP="0014283F">
      <w:pPr>
        <w:spacing w:line="240" w:lineRule="auto"/>
        <w:rPr>
          <w:rFonts w:ascii="Times New Roman" w:hAnsi="Times New Roman" w:cs="Times New Roman"/>
          <w:sz w:val="24"/>
          <w:szCs w:val="24"/>
        </w:rPr>
      </w:pPr>
      <w:r w:rsidRPr="00151D94">
        <w:rPr>
          <w:rFonts w:ascii="Times New Roman" w:hAnsi="Times New Roman" w:cs="Times New Roman"/>
          <w:sz w:val="24"/>
          <w:szCs w:val="24"/>
        </w:rPr>
        <w:t>∑(pi</w:t>
      </w:r>
      <w:r w:rsidRPr="00151D94">
        <w:rPr>
          <w:rFonts w:ascii="Times New Roman" w:hAnsi="Times New Roman" w:cs="Times New Roman"/>
          <w:sz w:val="24"/>
          <w:szCs w:val="24"/>
          <w:vertAlign w:val="superscript"/>
        </w:rPr>
        <w:t>2</w:t>
      </w:r>
      <w:r w:rsidRPr="00151D94">
        <w:rPr>
          <w:rFonts w:ascii="Times New Roman" w:hAnsi="Times New Roman" w:cs="Times New Roman"/>
          <w:sz w:val="24"/>
          <w:szCs w:val="24"/>
        </w:rPr>
        <w:t>​) = 0.092+0.007+0.030+0.092+0.017 = 0.238</w:t>
      </w:r>
    </w:p>
    <w:p w14:paraId="6FA9C02A" w14:textId="77777777" w:rsidR="00EE216F" w:rsidRPr="00151D94" w:rsidRDefault="00EE216F" w:rsidP="0014283F">
      <w:pPr>
        <w:spacing w:line="240" w:lineRule="auto"/>
        <w:rPr>
          <w:rFonts w:ascii="Times New Roman" w:hAnsi="Times New Roman" w:cs="Times New Roman"/>
          <w:sz w:val="24"/>
          <w:szCs w:val="24"/>
        </w:rPr>
      </w:pPr>
      <w:r w:rsidRPr="00151D94">
        <w:rPr>
          <w:rFonts w:ascii="Times New Roman" w:hAnsi="Times New Roman" w:cs="Times New Roman"/>
          <w:sz w:val="24"/>
          <w:szCs w:val="24"/>
        </w:rPr>
        <w:t>D= 1 −∑(pi</w:t>
      </w:r>
      <w:r w:rsidRPr="00151D94">
        <w:rPr>
          <w:rFonts w:ascii="Times New Roman" w:hAnsi="Times New Roman" w:cs="Times New Roman"/>
          <w:sz w:val="24"/>
          <w:szCs w:val="24"/>
          <w:vertAlign w:val="superscript"/>
        </w:rPr>
        <w:t>2</w:t>
      </w:r>
      <w:r w:rsidRPr="00151D94">
        <w:rPr>
          <w:rFonts w:ascii="Times New Roman" w:hAnsi="Times New Roman" w:cs="Times New Roman"/>
          <w:sz w:val="24"/>
          <w:szCs w:val="24"/>
        </w:rPr>
        <w:t xml:space="preserve">​) = </w:t>
      </w:r>
      <w:r w:rsidRPr="00151D94">
        <w:rPr>
          <w:rFonts w:ascii="Times New Roman" w:hAnsi="Times New Roman" w:cs="Times New Roman"/>
          <w:sz w:val="24"/>
          <w:szCs w:val="24"/>
          <w:lang w:val="en-US"/>
        </w:rPr>
        <w:t>1−0.238=0.762</w:t>
      </w:r>
    </w:p>
    <w:p w14:paraId="5E3DF5F4" w14:textId="77777777" w:rsidR="00EE216F" w:rsidRDefault="00EE216F" w:rsidP="0014283F">
      <w:pPr>
        <w:pStyle w:val="BodyText"/>
        <w:ind w:right="307"/>
        <w:jc w:val="both"/>
        <w:rPr>
          <w:lang w:val="en-IN"/>
        </w:rPr>
      </w:pPr>
    </w:p>
    <w:p w14:paraId="0A1184A9" w14:textId="77777777" w:rsidR="004D4BAC" w:rsidRDefault="004D4BAC" w:rsidP="0014283F">
      <w:pPr>
        <w:pStyle w:val="BodyText"/>
        <w:ind w:left="138" w:right="116"/>
        <w:jc w:val="both"/>
        <w:rPr>
          <w:lang w:val="en-IN"/>
        </w:rPr>
      </w:pPr>
      <w:r>
        <w:rPr>
          <w:lang w:val="en-IN"/>
        </w:rPr>
        <w:t xml:space="preserve">          </w:t>
      </w:r>
      <w:r w:rsidRPr="00C3774B">
        <w:rPr>
          <w:lang w:val="en-IN"/>
        </w:rPr>
        <w:t xml:space="preserve">The investigation identified a total of 23 aquatic plant species, which belong to 23 genera and 18 families, in the industrial areas of </w:t>
      </w:r>
      <w:proofErr w:type="spellStart"/>
      <w:r w:rsidRPr="00C3774B">
        <w:rPr>
          <w:lang w:val="en-IN"/>
        </w:rPr>
        <w:t>Jajpur</w:t>
      </w:r>
      <w:proofErr w:type="spellEnd"/>
      <w:r w:rsidRPr="00C3774B">
        <w:rPr>
          <w:lang w:val="en-IN"/>
        </w:rPr>
        <w:t xml:space="preserve"> district, Odisha. The monocot flora comprises 10 species, spread across 10 genera and 7 families, while the dicot flora consists of 10 species from 10 genera and 8 families. The Pteridophytes are represented by 3 species from 3 genera and 3 families. Among the plant families, Asteraceae, </w:t>
      </w:r>
      <w:proofErr w:type="spellStart"/>
      <w:r w:rsidRPr="00C3774B">
        <w:rPr>
          <w:lang w:val="en-IN"/>
        </w:rPr>
        <w:t>Araceae</w:t>
      </w:r>
      <w:proofErr w:type="spellEnd"/>
      <w:r w:rsidRPr="00C3774B">
        <w:rPr>
          <w:lang w:val="en-IN"/>
        </w:rPr>
        <w:t xml:space="preserve">, and </w:t>
      </w:r>
      <w:proofErr w:type="spellStart"/>
      <w:r w:rsidRPr="00C3774B">
        <w:rPr>
          <w:lang w:val="en-IN"/>
        </w:rPr>
        <w:t>Pontederiaceae</w:t>
      </w:r>
      <w:proofErr w:type="spellEnd"/>
      <w:r w:rsidRPr="00C3774B">
        <w:rPr>
          <w:lang w:val="en-IN"/>
        </w:rPr>
        <w:t xml:space="preserve"> each contribute 2 species, whereas the following families contribute only one species each: </w:t>
      </w:r>
      <w:proofErr w:type="spellStart"/>
      <w:r w:rsidRPr="00C3774B">
        <w:rPr>
          <w:lang w:val="en-IN"/>
        </w:rPr>
        <w:t>Poaceae</w:t>
      </w:r>
      <w:proofErr w:type="spellEnd"/>
      <w:r w:rsidRPr="00C3774B">
        <w:rPr>
          <w:lang w:val="en-IN"/>
        </w:rPr>
        <w:t xml:space="preserve">, </w:t>
      </w:r>
      <w:proofErr w:type="spellStart"/>
      <w:r w:rsidRPr="00C3774B">
        <w:rPr>
          <w:lang w:val="en-IN"/>
        </w:rPr>
        <w:t>Cyperaceae</w:t>
      </w:r>
      <w:proofErr w:type="spellEnd"/>
      <w:r w:rsidRPr="00C3774B">
        <w:rPr>
          <w:lang w:val="en-IN"/>
        </w:rPr>
        <w:t xml:space="preserve">, </w:t>
      </w:r>
      <w:proofErr w:type="spellStart"/>
      <w:r w:rsidRPr="00C3774B">
        <w:rPr>
          <w:lang w:val="en-IN"/>
        </w:rPr>
        <w:t>Ceratophyllaceae</w:t>
      </w:r>
      <w:proofErr w:type="spellEnd"/>
      <w:r w:rsidRPr="00C3774B">
        <w:rPr>
          <w:lang w:val="en-IN"/>
        </w:rPr>
        <w:t xml:space="preserve">, </w:t>
      </w:r>
      <w:proofErr w:type="spellStart"/>
      <w:r w:rsidRPr="00C3774B">
        <w:rPr>
          <w:lang w:val="en-IN"/>
        </w:rPr>
        <w:t>Typhaceae</w:t>
      </w:r>
      <w:proofErr w:type="spellEnd"/>
      <w:r w:rsidRPr="00C3774B">
        <w:rPr>
          <w:lang w:val="en-IN"/>
        </w:rPr>
        <w:t xml:space="preserve">, </w:t>
      </w:r>
      <w:proofErr w:type="spellStart"/>
      <w:r w:rsidRPr="00C3774B">
        <w:rPr>
          <w:lang w:val="en-IN"/>
        </w:rPr>
        <w:t>Nymphaceae</w:t>
      </w:r>
      <w:proofErr w:type="spellEnd"/>
      <w:r w:rsidRPr="00C3774B">
        <w:rPr>
          <w:lang w:val="en-IN"/>
        </w:rPr>
        <w:t xml:space="preserve">, Fabaceae, </w:t>
      </w:r>
      <w:proofErr w:type="spellStart"/>
      <w:r w:rsidRPr="00C3774B">
        <w:rPr>
          <w:lang w:val="en-IN"/>
        </w:rPr>
        <w:t>Onagraceae</w:t>
      </w:r>
      <w:proofErr w:type="spellEnd"/>
      <w:r w:rsidRPr="00C3774B">
        <w:rPr>
          <w:lang w:val="en-IN"/>
        </w:rPr>
        <w:t xml:space="preserve">, </w:t>
      </w:r>
      <w:proofErr w:type="spellStart"/>
      <w:r w:rsidRPr="00C3774B">
        <w:rPr>
          <w:lang w:val="en-IN"/>
        </w:rPr>
        <w:t>Polygonaceae</w:t>
      </w:r>
      <w:proofErr w:type="spellEnd"/>
      <w:r w:rsidRPr="00C3774B">
        <w:rPr>
          <w:lang w:val="en-IN"/>
        </w:rPr>
        <w:t xml:space="preserve">, </w:t>
      </w:r>
      <w:proofErr w:type="spellStart"/>
      <w:r w:rsidRPr="00C3774B">
        <w:rPr>
          <w:lang w:val="en-IN"/>
        </w:rPr>
        <w:t>Lemnaceae</w:t>
      </w:r>
      <w:proofErr w:type="spellEnd"/>
      <w:r w:rsidRPr="00C3774B">
        <w:rPr>
          <w:lang w:val="en-IN"/>
        </w:rPr>
        <w:t xml:space="preserve">, </w:t>
      </w:r>
      <w:proofErr w:type="spellStart"/>
      <w:r w:rsidRPr="00C3774B">
        <w:rPr>
          <w:lang w:val="en-IN"/>
        </w:rPr>
        <w:t>Hydrocharitaceae</w:t>
      </w:r>
      <w:proofErr w:type="spellEnd"/>
      <w:r w:rsidRPr="00C3774B">
        <w:rPr>
          <w:lang w:val="en-IN"/>
        </w:rPr>
        <w:t xml:space="preserve">, </w:t>
      </w:r>
      <w:proofErr w:type="spellStart"/>
      <w:r w:rsidRPr="00C3774B">
        <w:rPr>
          <w:lang w:val="en-IN"/>
        </w:rPr>
        <w:t>Amaranthaceae</w:t>
      </w:r>
      <w:proofErr w:type="spellEnd"/>
      <w:r w:rsidRPr="00C3774B">
        <w:rPr>
          <w:lang w:val="en-IN"/>
        </w:rPr>
        <w:t>, Convolvulac</w:t>
      </w:r>
      <w:r>
        <w:rPr>
          <w:lang w:val="en-IN"/>
        </w:rPr>
        <w:t xml:space="preserve">eae, </w:t>
      </w:r>
      <w:proofErr w:type="spellStart"/>
      <w:r>
        <w:rPr>
          <w:lang w:val="en-IN"/>
        </w:rPr>
        <w:t>Salviniaceae</w:t>
      </w:r>
      <w:proofErr w:type="spellEnd"/>
      <w:r>
        <w:rPr>
          <w:lang w:val="en-IN"/>
        </w:rPr>
        <w:t xml:space="preserve">, </w:t>
      </w:r>
      <w:proofErr w:type="spellStart"/>
      <w:r>
        <w:rPr>
          <w:lang w:val="en-IN"/>
        </w:rPr>
        <w:t>Marsileaceae</w:t>
      </w:r>
      <w:proofErr w:type="spellEnd"/>
      <w:r w:rsidRPr="00C3774B">
        <w:rPr>
          <w:lang w:val="en-IN"/>
        </w:rPr>
        <w:t xml:space="preserve"> and </w:t>
      </w:r>
      <w:proofErr w:type="spellStart"/>
      <w:r w:rsidRPr="00C3774B">
        <w:rPr>
          <w:lang w:val="en-IN"/>
        </w:rPr>
        <w:t>Azolaceae</w:t>
      </w:r>
      <w:proofErr w:type="spellEnd"/>
      <w:r w:rsidRPr="00C3774B">
        <w:rPr>
          <w:lang w:val="en-IN"/>
        </w:rPr>
        <w:t>.</w:t>
      </w:r>
    </w:p>
    <w:p w14:paraId="17D0863E" w14:textId="77777777" w:rsidR="00EB2635" w:rsidRDefault="00EB2635" w:rsidP="0014283F">
      <w:pPr>
        <w:pStyle w:val="BodyText"/>
        <w:ind w:left="138" w:right="116"/>
        <w:jc w:val="both"/>
        <w:rPr>
          <w:lang w:val="en-IN"/>
        </w:rPr>
      </w:pPr>
    </w:p>
    <w:p w14:paraId="5D1AF3E7" w14:textId="77777777" w:rsidR="004D4BAC" w:rsidRPr="000C1721" w:rsidRDefault="004D4BAC" w:rsidP="0014283F">
      <w:pPr>
        <w:pStyle w:val="BodyText"/>
        <w:ind w:left="138" w:right="26"/>
        <w:jc w:val="both"/>
      </w:pPr>
      <w:r>
        <w:t xml:space="preserve">         Table-</w:t>
      </w:r>
      <w:r w:rsidRPr="000C1721">
        <w:t xml:space="preserve">1 lists the pollution-preventing aquatic macrophytes identified in the study area, along with their bioremediation activities. This comprehensive overview underscores the significant role of specific species such as </w:t>
      </w:r>
      <w:proofErr w:type="spellStart"/>
      <w:r w:rsidRPr="000C1721">
        <w:rPr>
          <w:i/>
          <w:iCs/>
        </w:rPr>
        <w:t>Eichhornia</w:t>
      </w:r>
      <w:proofErr w:type="spellEnd"/>
      <w:r w:rsidRPr="000C1721">
        <w:rPr>
          <w:i/>
          <w:iCs/>
        </w:rPr>
        <w:t xml:space="preserve"> </w:t>
      </w:r>
      <w:proofErr w:type="spellStart"/>
      <w:r w:rsidRPr="000C1721">
        <w:rPr>
          <w:i/>
          <w:iCs/>
        </w:rPr>
        <w:t>crassipes</w:t>
      </w:r>
      <w:proofErr w:type="spellEnd"/>
      <w:r w:rsidRPr="000C1721">
        <w:t xml:space="preserve">, </w:t>
      </w:r>
      <w:proofErr w:type="spellStart"/>
      <w:r w:rsidRPr="000C1721">
        <w:rPr>
          <w:i/>
          <w:iCs/>
        </w:rPr>
        <w:t>Pistia</w:t>
      </w:r>
      <w:proofErr w:type="spellEnd"/>
      <w:r w:rsidRPr="000C1721">
        <w:rPr>
          <w:i/>
          <w:iCs/>
        </w:rPr>
        <w:t xml:space="preserve"> stratiotes</w:t>
      </w:r>
      <w:r w:rsidRPr="000C1721">
        <w:t xml:space="preserve">, and </w:t>
      </w:r>
      <w:proofErr w:type="spellStart"/>
      <w:r w:rsidRPr="000C1721">
        <w:rPr>
          <w:i/>
          <w:iCs/>
        </w:rPr>
        <w:t>Ceratophyllum</w:t>
      </w:r>
      <w:proofErr w:type="spellEnd"/>
      <w:r w:rsidRPr="000C1721">
        <w:rPr>
          <w:i/>
          <w:iCs/>
        </w:rPr>
        <w:t xml:space="preserve"> </w:t>
      </w:r>
      <w:proofErr w:type="spellStart"/>
      <w:r w:rsidRPr="000C1721">
        <w:rPr>
          <w:i/>
          <w:iCs/>
        </w:rPr>
        <w:t>demersum</w:t>
      </w:r>
      <w:r>
        <w:t>etc</w:t>
      </w:r>
      <w:proofErr w:type="spellEnd"/>
      <w:r>
        <w:t>.</w:t>
      </w:r>
      <w:r w:rsidRPr="000C1721">
        <w:t xml:space="preserve"> in mitigating pollutants like heavy metals, dyes, and pharmaceuticals, highlighting their phytoremediation potential</w:t>
      </w:r>
    </w:p>
    <w:p w14:paraId="6E0BBAB5" w14:textId="77777777" w:rsidR="004D4BAC" w:rsidRPr="00C3774B" w:rsidRDefault="004D4BAC" w:rsidP="0014283F">
      <w:pPr>
        <w:pStyle w:val="BodyText"/>
        <w:ind w:left="138" w:right="26"/>
        <w:jc w:val="both"/>
        <w:rPr>
          <w:lang w:val="en-IN"/>
        </w:rPr>
      </w:pPr>
      <w:r>
        <w:rPr>
          <w:lang w:val="en-IN"/>
        </w:rPr>
        <w:t xml:space="preserve">        </w:t>
      </w:r>
      <w:r w:rsidRPr="00C3774B">
        <w:rPr>
          <w:lang w:val="en-IN"/>
        </w:rPr>
        <w:t>The habitat-wise distribution of these plant species shows that free-floating and amphibious plants are the most abundant, with each contributing 7 species to the overall community. Marshy plants are the second most numerous, with 4 species, followed by fixed-floating plants (3 species) and submerged plants (2 species), as shown in Table-2. This suggests that free-floating and amphibious plants dominate the aquatic habitats of the region, while other plant forms are less represented.</w:t>
      </w:r>
    </w:p>
    <w:p w14:paraId="5306B122" w14:textId="77777777" w:rsidR="00EE216F" w:rsidRDefault="004D4BAC" w:rsidP="0014283F">
      <w:pPr>
        <w:pStyle w:val="BodyText"/>
        <w:ind w:left="138" w:right="26"/>
        <w:jc w:val="both"/>
        <w:rPr>
          <w:lang w:val="en-IN"/>
        </w:rPr>
      </w:pPr>
      <w:r>
        <w:rPr>
          <w:lang w:val="en-IN"/>
        </w:rPr>
        <w:t xml:space="preserve">        </w:t>
      </w:r>
      <w:r w:rsidRPr="00C3774B">
        <w:rPr>
          <w:lang w:val="en-IN"/>
        </w:rPr>
        <w:t>Species diversity analysis using the Shannon-Wiener Diversity Index (H') yielded a value of 1.5, indicating moderate diversity within the plant community. The Simpson’s Diversity Index (D) was calculated at 0.762, supporting the moderate diversity found in the community, with some species showing dominance over others. Species richness (S) was calculated to be 23, indicating a relatively diverse plant community contributing to the ecological balance of the area.</w:t>
      </w:r>
    </w:p>
    <w:p w14:paraId="6C08FF5B" w14:textId="77777777" w:rsidR="006F32DD" w:rsidRPr="00C3774B" w:rsidRDefault="006F32DD" w:rsidP="0014283F">
      <w:pPr>
        <w:pStyle w:val="BodyText"/>
        <w:ind w:left="138" w:right="26"/>
        <w:jc w:val="both"/>
        <w:rPr>
          <w:lang w:val="en-IN"/>
        </w:rPr>
      </w:pPr>
    </w:p>
    <w:p w14:paraId="42C63719" w14:textId="77777777" w:rsidR="00C3774B" w:rsidRDefault="00C3774B" w:rsidP="0014283F">
      <w:pPr>
        <w:pStyle w:val="BodyText"/>
        <w:ind w:left="138" w:right="307"/>
        <w:jc w:val="both"/>
        <w:rPr>
          <w:b/>
          <w:bCs/>
          <w:sz w:val="28"/>
          <w:szCs w:val="28"/>
          <w:lang w:val="en-IN"/>
        </w:rPr>
      </w:pPr>
      <w:r w:rsidRPr="004D4BAC">
        <w:rPr>
          <w:b/>
          <w:bCs/>
          <w:sz w:val="28"/>
          <w:szCs w:val="28"/>
          <w:lang w:val="en-IN"/>
        </w:rPr>
        <w:t>Discussion</w:t>
      </w:r>
    </w:p>
    <w:p w14:paraId="1F69142D" w14:textId="77777777" w:rsidR="006F32DD" w:rsidRPr="004D4BAC" w:rsidRDefault="006F32DD" w:rsidP="0014283F">
      <w:pPr>
        <w:pStyle w:val="BodyText"/>
        <w:ind w:left="138" w:right="307"/>
        <w:jc w:val="both"/>
        <w:rPr>
          <w:b/>
          <w:bCs/>
          <w:sz w:val="28"/>
          <w:szCs w:val="28"/>
          <w:lang w:val="en-IN"/>
        </w:rPr>
      </w:pPr>
    </w:p>
    <w:p w14:paraId="493C9A71" w14:textId="77777777" w:rsidR="00C3774B" w:rsidRPr="00C3774B" w:rsidRDefault="00C3774B" w:rsidP="0014283F">
      <w:pPr>
        <w:pStyle w:val="BodyText"/>
        <w:ind w:left="138" w:right="-64"/>
        <w:jc w:val="both"/>
        <w:rPr>
          <w:lang w:val="en-IN"/>
        </w:rPr>
      </w:pPr>
      <w:r w:rsidRPr="00C3774B">
        <w:rPr>
          <w:lang w:val="en-IN"/>
        </w:rPr>
        <w:t xml:space="preserve">The plant community observed in the industrial areas of </w:t>
      </w:r>
      <w:proofErr w:type="spellStart"/>
      <w:r w:rsidRPr="00C3774B">
        <w:rPr>
          <w:lang w:val="en-IN"/>
        </w:rPr>
        <w:t>Jajpur</w:t>
      </w:r>
      <w:proofErr w:type="spellEnd"/>
      <w:r w:rsidRPr="00C3774B">
        <w:rPr>
          <w:lang w:val="en-IN"/>
        </w:rPr>
        <w:t xml:space="preserve"> district exhibits moderate diversity, as indicated by both the Shannon-Wiener and Simpson's Diversity Indices. The Shannon-Wiener Index (H' = 1.5) suggests that while there is a good range of species, their distribution is not entirely even, with certain species potentially dominating the community. The Simpson's Diversity Index (D = 0.762) further suggests that a few species are more abundant, although the community still maintains a reasonable level of variety.</w:t>
      </w:r>
    </w:p>
    <w:p w14:paraId="34FDAB28" w14:textId="77777777" w:rsidR="00C3774B" w:rsidRPr="00C3774B" w:rsidRDefault="00EE216F" w:rsidP="0014283F">
      <w:pPr>
        <w:pStyle w:val="BodyText"/>
        <w:ind w:left="138" w:right="26"/>
        <w:jc w:val="both"/>
        <w:rPr>
          <w:lang w:val="en-IN"/>
        </w:rPr>
      </w:pPr>
      <w:r>
        <w:rPr>
          <w:lang w:val="en-IN"/>
        </w:rPr>
        <w:t xml:space="preserve">        </w:t>
      </w:r>
      <w:r w:rsidR="00C3774B" w:rsidRPr="00C3774B">
        <w:rPr>
          <w:lang w:val="en-IN"/>
        </w:rPr>
        <w:t xml:space="preserve">The dominance of free-floating and amphibious plants in the study area may reflect </w:t>
      </w:r>
      <w:r w:rsidR="00C3774B" w:rsidRPr="00C3774B">
        <w:rPr>
          <w:lang w:val="en-IN"/>
        </w:rPr>
        <w:lastRenderedPageBreak/>
        <w:t>stable aquatic conditions conducive to these plant types. These species play vital ecological roles, such as stabilizing sediments, purifying water, and providing habitat for other organisms. Their prevalence in the area may also indicate their tolerance to the industrial pollutants present in the region.</w:t>
      </w:r>
    </w:p>
    <w:p w14:paraId="029BE9AA" w14:textId="77777777" w:rsidR="00C3774B" w:rsidRPr="00C3774B" w:rsidRDefault="00EE216F" w:rsidP="0014283F">
      <w:pPr>
        <w:pStyle w:val="BodyText"/>
        <w:ind w:left="138" w:right="-64"/>
        <w:jc w:val="both"/>
        <w:rPr>
          <w:lang w:val="en-IN"/>
        </w:rPr>
      </w:pPr>
      <w:r>
        <w:rPr>
          <w:lang w:val="en-IN"/>
        </w:rPr>
        <w:t xml:space="preserve">        </w:t>
      </w:r>
      <w:r w:rsidR="00C3774B" w:rsidRPr="00C3774B">
        <w:rPr>
          <w:lang w:val="en-IN"/>
        </w:rPr>
        <w:t>The relatively high species richness (S = 23) indicates a diverse plant community, which is essential for maintaining ecological balance and supporting biodiversity. These plants contribute significantly to water quality by reducing pollution, stabilizing sediments, and supporting a range of other species in the ecosystem. The findings emphasize the importance of conserving these plants, not only for their ecological benefits but also for their contributions to the local community's livelihoods.</w:t>
      </w:r>
    </w:p>
    <w:p w14:paraId="1E76377A" w14:textId="1657AA24" w:rsidR="000C1721" w:rsidRDefault="00EE216F" w:rsidP="0014283F">
      <w:pPr>
        <w:pStyle w:val="BodyText"/>
        <w:ind w:left="138" w:right="26"/>
        <w:jc w:val="both"/>
        <w:rPr>
          <w:lang w:val="en-IN"/>
        </w:rPr>
      </w:pPr>
      <w:r>
        <w:rPr>
          <w:lang w:val="en-IN"/>
        </w:rPr>
        <w:t xml:space="preserve">       </w:t>
      </w:r>
      <w:r w:rsidR="00C3774B" w:rsidRPr="00C3774B">
        <w:rPr>
          <w:lang w:val="en-IN"/>
        </w:rPr>
        <w:t xml:space="preserve">Future research should focus on understanding the ecological interactions between these species and their potential for pollution mitigation. </w:t>
      </w:r>
    </w:p>
    <w:p w14:paraId="006EECFD" w14:textId="77777777" w:rsidR="006F32DD" w:rsidRPr="00C3774B" w:rsidRDefault="006F32DD" w:rsidP="0014283F">
      <w:pPr>
        <w:pStyle w:val="BodyText"/>
        <w:ind w:left="138" w:right="26"/>
        <w:jc w:val="both"/>
        <w:rPr>
          <w:lang w:val="en-IN"/>
        </w:rPr>
      </w:pPr>
    </w:p>
    <w:p w14:paraId="383B0A5A" w14:textId="77777777" w:rsidR="00AA3CB9" w:rsidRDefault="00AA3CB9" w:rsidP="0014283F">
      <w:pPr>
        <w:spacing w:line="240" w:lineRule="auto"/>
        <w:jc w:val="both"/>
        <w:rPr>
          <w:sz w:val="28"/>
          <w:szCs w:val="28"/>
        </w:rPr>
      </w:pPr>
      <w:r>
        <w:rPr>
          <w:b/>
          <w:bCs/>
          <w:sz w:val="28"/>
          <w:szCs w:val="28"/>
        </w:rPr>
        <w:t>Conclusion</w:t>
      </w:r>
      <w:r>
        <w:rPr>
          <w:sz w:val="28"/>
          <w:szCs w:val="28"/>
        </w:rPr>
        <w:tab/>
      </w:r>
    </w:p>
    <w:p w14:paraId="4DFDA9B3" w14:textId="77777777" w:rsidR="006F32DD" w:rsidRDefault="006F32DD" w:rsidP="0014283F">
      <w:pPr>
        <w:spacing w:line="240" w:lineRule="auto"/>
        <w:jc w:val="both"/>
        <w:rPr>
          <w:sz w:val="28"/>
          <w:szCs w:val="28"/>
        </w:rPr>
      </w:pPr>
    </w:p>
    <w:p w14:paraId="4C090007" w14:textId="6C0511A4" w:rsidR="00AA3CB9" w:rsidRPr="00EE216F" w:rsidRDefault="00AA3CB9" w:rsidP="0014283F">
      <w:pPr>
        <w:spacing w:line="240" w:lineRule="auto"/>
        <w:ind w:left="180" w:right="-64" w:firstLine="720"/>
        <w:jc w:val="both"/>
        <w:rPr>
          <w:sz w:val="24"/>
          <w:szCs w:val="24"/>
        </w:rPr>
      </w:pPr>
      <w:r>
        <w:rPr>
          <w:sz w:val="24"/>
          <w:szCs w:val="24"/>
        </w:rPr>
        <w:t xml:space="preserve">The adverse consequences of industrialization have led to increased disposal of various pollutants like </w:t>
      </w:r>
      <w:r w:rsidR="00D43045">
        <w:rPr>
          <w:sz w:val="24"/>
          <w:szCs w:val="24"/>
        </w:rPr>
        <w:t xml:space="preserve">dyes, </w:t>
      </w:r>
      <w:r>
        <w:rPr>
          <w:sz w:val="24"/>
          <w:szCs w:val="24"/>
        </w:rPr>
        <w:t>heavy metals</w:t>
      </w:r>
      <w:r w:rsidR="00D43045">
        <w:rPr>
          <w:sz w:val="24"/>
          <w:szCs w:val="24"/>
        </w:rPr>
        <w:t>,</w:t>
      </w:r>
      <w:r>
        <w:rPr>
          <w:sz w:val="24"/>
          <w:szCs w:val="24"/>
        </w:rPr>
        <w:t xml:space="preserve"> pesticides, and pharmaceuticals into the environment. </w:t>
      </w:r>
      <w:r w:rsidR="002E40C6" w:rsidRPr="002E40C6">
        <w:rPr>
          <w:sz w:val="24"/>
          <w:szCs w:val="24"/>
        </w:rPr>
        <w:t>The physical and chemical makeup of ecosystems is drastically changed by these contaminants</w:t>
      </w:r>
      <w:r w:rsidR="002E40C6">
        <w:rPr>
          <w:sz w:val="24"/>
          <w:szCs w:val="24"/>
        </w:rPr>
        <w:t xml:space="preserve"> which </w:t>
      </w:r>
      <w:r>
        <w:rPr>
          <w:sz w:val="24"/>
          <w:szCs w:val="24"/>
        </w:rPr>
        <w:t>result</w:t>
      </w:r>
      <w:r w:rsidR="002E40C6">
        <w:rPr>
          <w:sz w:val="24"/>
          <w:szCs w:val="24"/>
        </w:rPr>
        <w:t>s</w:t>
      </w:r>
      <w:r>
        <w:rPr>
          <w:sz w:val="24"/>
          <w:szCs w:val="24"/>
        </w:rPr>
        <w:t xml:space="preserve"> in severe environmental pollution. </w:t>
      </w:r>
      <w:r w:rsidR="00A318C7" w:rsidRPr="00A318C7">
        <w:rPr>
          <w:sz w:val="24"/>
          <w:szCs w:val="24"/>
        </w:rPr>
        <w:t>Phytoremediatio</w:t>
      </w:r>
      <w:r w:rsidR="009C72B3">
        <w:rPr>
          <w:sz w:val="24"/>
          <w:szCs w:val="24"/>
        </w:rPr>
        <w:t>n</w:t>
      </w:r>
      <w:r w:rsidR="00A318C7" w:rsidRPr="00A318C7">
        <w:rPr>
          <w:sz w:val="24"/>
          <w:szCs w:val="24"/>
        </w:rPr>
        <w:t xml:space="preserve"> is the most promising decontamination </w:t>
      </w:r>
      <w:r w:rsidR="0020612F" w:rsidRPr="00A318C7">
        <w:rPr>
          <w:sz w:val="24"/>
          <w:szCs w:val="24"/>
        </w:rPr>
        <w:t>approach</w:t>
      </w:r>
      <w:r w:rsidR="0020612F">
        <w:rPr>
          <w:sz w:val="24"/>
          <w:szCs w:val="24"/>
        </w:rPr>
        <w:t xml:space="preserve"> which cleans up the environment</w:t>
      </w:r>
      <w:r w:rsidR="00A318C7" w:rsidRPr="00A318C7">
        <w:rPr>
          <w:sz w:val="24"/>
          <w:szCs w:val="24"/>
        </w:rPr>
        <w:t>. This method's efficacy, economy, and environmental friendliness are acknowledged.</w:t>
      </w:r>
      <w:r>
        <w:rPr>
          <w:sz w:val="24"/>
          <w:szCs w:val="24"/>
        </w:rPr>
        <w:t xml:space="preserve"> This study focuses on phytoremediation plants found in the steel city area of </w:t>
      </w:r>
      <w:proofErr w:type="spellStart"/>
      <w:r>
        <w:rPr>
          <w:sz w:val="24"/>
          <w:szCs w:val="24"/>
        </w:rPr>
        <w:t>Jajpur</w:t>
      </w:r>
      <w:proofErr w:type="spellEnd"/>
      <w:r>
        <w:rPr>
          <w:sz w:val="24"/>
          <w:szCs w:val="24"/>
        </w:rPr>
        <w:t xml:space="preserve"> and their capability to mitigate pollution. Aquatic hydrophytes, in particular, exhibit remarkable abilities to mitigate heavy metals,</w:t>
      </w:r>
      <w:r w:rsidR="006B19B7">
        <w:rPr>
          <w:sz w:val="24"/>
          <w:szCs w:val="24"/>
        </w:rPr>
        <w:t xml:space="preserve"> </w:t>
      </w:r>
      <w:r>
        <w:rPr>
          <w:sz w:val="24"/>
          <w:szCs w:val="24"/>
        </w:rPr>
        <w:t>pesticides,</w:t>
      </w:r>
      <w:r w:rsidR="006B19B7">
        <w:rPr>
          <w:sz w:val="24"/>
          <w:szCs w:val="24"/>
        </w:rPr>
        <w:t xml:space="preserve"> dyes</w:t>
      </w:r>
      <w:r>
        <w:rPr>
          <w:sz w:val="24"/>
          <w:szCs w:val="24"/>
        </w:rPr>
        <w:t xml:space="preserve"> and pharmaceuticals. The applications of these hydrophytes in environmental remediation are extensively discussed, highlighting their potential to naturally restore contaminated ecosystems. Cultivating these hydrophytes can effectively reduce pollution in contaminated areas, offering a sustainable solution to remediate ecosystems. This collaborative effort not only enhances the potential usefulness of phytoremediation but also promotes its wider acceptance and implementation for combating contaminants </w:t>
      </w:r>
      <w:r w:rsidR="00B4401F">
        <w:rPr>
          <w:sz w:val="24"/>
          <w:szCs w:val="24"/>
        </w:rPr>
        <w:t>from</w:t>
      </w:r>
      <w:r>
        <w:rPr>
          <w:sz w:val="24"/>
          <w:szCs w:val="24"/>
        </w:rPr>
        <w:t xml:space="preserve"> the environment.</w:t>
      </w:r>
    </w:p>
    <w:p w14:paraId="717AAEBB" w14:textId="77777777" w:rsidR="00AC25F3" w:rsidRDefault="00AC25F3" w:rsidP="0014283F">
      <w:pPr>
        <w:pStyle w:val="BodyText"/>
        <w:ind w:left="138" w:right="-64"/>
        <w:jc w:val="both"/>
        <w:rPr>
          <w:bCs/>
        </w:rPr>
      </w:pPr>
      <w:bookmarkStart w:id="0" w:name="_GoBack"/>
      <w:bookmarkEnd w:id="0"/>
    </w:p>
    <w:p w14:paraId="0B55B71B" w14:textId="77777777" w:rsidR="00AC25F3" w:rsidRDefault="00AC25F3" w:rsidP="0014283F">
      <w:pPr>
        <w:pStyle w:val="BodyText"/>
        <w:ind w:left="138" w:right="-64"/>
        <w:jc w:val="both"/>
        <w:rPr>
          <w:bCs/>
        </w:rPr>
      </w:pPr>
    </w:p>
    <w:p w14:paraId="5F58ED5B" w14:textId="77777777" w:rsidR="00AC25F3" w:rsidRPr="00AC25F3" w:rsidRDefault="00AC25F3" w:rsidP="00AC25F3">
      <w:pPr>
        <w:pStyle w:val="BodyText"/>
        <w:ind w:left="138" w:right="-64"/>
        <w:jc w:val="both"/>
        <w:rPr>
          <w:bCs/>
        </w:rPr>
      </w:pPr>
      <w:r w:rsidRPr="00AC25F3">
        <w:rPr>
          <w:bCs/>
        </w:rPr>
        <w:t>COMPETING INTERESTS DISCLAIMER:</w:t>
      </w:r>
    </w:p>
    <w:p w14:paraId="25A6A068" w14:textId="7196A8C7" w:rsidR="00AC25F3" w:rsidRPr="00201E52" w:rsidRDefault="00AC25F3" w:rsidP="00AC25F3">
      <w:pPr>
        <w:pStyle w:val="BodyText"/>
        <w:ind w:left="138" w:right="-64"/>
        <w:jc w:val="both"/>
        <w:rPr>
          <w:bCs/>
        </w:rPr>
      </w:pPr>
      <w:r w:rsidRPr="00AC25F3">
        <w:rPr>
          <w:bCs/>
        </w:rPr>
        <w:t>Authors have declared that they have no known competing financial interests OR non-financial interests OR personal relationships that could have appeared to influence the work reported in this paper.</w:t>
      </w:r>
    </w:p>
    <w:p w14:paraId="41EAAD12" w14:textId="77777777" w:rsidR="0058265D" w:rsidRDefault="0058265D" w:rsidP="0014283F">
      <w:pPr>
        <w:pStyle w:val="BodyText"/>
        <w:ind w:right="307"/>
        <w:jc w:val="both"/>
      </w:pPr>
    </w:p>
    <w:p w14:paraId="62FE63F4" w14:textId="77777777" w:rsidR="0058265D" w:rsidRDefault="0058265D" w:rsidP="0014283F">
      <w:pPr>
        <w:pStyle w:val="BodyText"/>
        <w:ind w:right="307"/>
        <w:jc w:val="both"/>
      </w:pPr>
    </w:p>
    <w:p w14:paraId="6E20295E" w14:textId="77777777" w:rsidR="00B60A21" w:rsidRDefault="00B60A21" w:rsidP="0014283F">
      <w:pPr>
        <w:pStyle w:val="BodyText"/>
        <w:ind w:right="307"/>
        <w:jc w:val="both"/>
      </w:pPr>
    </w:p>
    <w:p w14:paraId="42F47D50" w14:textId="77777777" w:rsidR="00B60A21" w:rsidRDefault="00B60A21" w:rsidP="0014283F">
      <w:pPr>
        <w:pStyle w:val="BodyText"/>
        <w:ind w:right="307"/>
        <w:jc w:val="both"/>
      </w:pPr>
    </w:p>
    <w:p w14:paraId="544D6E5E" w14:textId="77777777" w:rsidR="004D4BAC" w:rsidRPr="00EE216F" w:rsidRDefault="004D4BAC" w:rsidP="0014283F">
      <w:pPr>
        <w:pStyle w:val="BodyText"/>
        <w:ind w:right="26"/>
        <w:jc w:val="both"/>
        <w:rPr>
          <w:b/>
          <w:sz w:val="28"/>
          <w:szCs w:val="28"/>
        </w:rPr>
      </w:pPr>
    </w:p>
    <w:p w14:paraId="398FE71D" w14:textId="77777777" w:rsidR="00F97187" w:rsidRDefault="00EE216F" w:rsidP="0014283F">
      <w:pPr>
        <w:pStyle w:val="BodyText"/>
        <w:ind w:right="307"/>
        <w:jc w:val="both"/>
        <w:rPr>
          <w:b/>
          <w:sz w:val="28"/>
          <w:szCs w:val="28"/>
        </w:rPr>
      </w:pPr>
      <w:r>
        <w:rPr>
          <w:b/>
          <w:sz w:val="28"/>
          <w:szCs w:val="28"/>
        </w:rPr>
        <w:t>Reference</w:t>
      </w:r>
    </w:p>
    <w:p w14:paraId="79077383" w14:textId="77777777" w:rsidR="00204425" w:rsidRDefault="00204425" w:rsidP="0014283F">
      <w:pPr>
        <w:pStyle w:val="BodyText"/>
        <w:ind w:left="567" w:right="26" w:hanging="567"/>
        <w:jc w:val="both"/>
      </w:pPr>
    </w:p>
    <w:p w14:paraId="718D17D0" w14:textId="77777777" w:rsidR="000E5F87" w:rsidRDefault="000E5F87" w:rsidP="0014283F">
      <w:pPr>
        <w:pStyle w:val="BodyText"/>
        <w:tabs>
          <w:tab w:val="left" w:pos="8820"/>
        </w:tabs>
        <w:ind w:left="709" w:right="26" w:hanging="709"/>
        <w:jc w:val="both"/>
      </w:pPr>
      <w:r w:rsidRPr="00C154E4">
        <w:t>Abdul-</w:t>
      </w:r>
      <w:proofErr w:type="spellStart"/>
      <w:r w:rsidRPr="00C154E4">
        <w:t>Alghaffar</w:t>
      </w:r>
      <w:proofErr w:type="spellEnd"/>
      <w:r w:rsidRPr="00C154E4">
        <w:t xml:space="preserve">, H. N., &amp; Al-Dhamin, A. S. (2016). Phytoremediation of chromium and Copper from aqueous solutions using </w:t>
      </w:r>
      <w:r w:rsidRPr="00C154E4">
        <w:rPr>
          <w:i/>
          <w:iCs/>
        </w:rPr>
        <w:t xml:space="preserve">Hydrilla </w:t>
      </w:r>
      <w:proofErr w:type="spellStart"/>
      <w:r w:rsidRPr="00C154E4">
        <w:rPr>
          <w:i/>
          <w:iCs/>
        </w:rPr>
        <w:t>verticillata</w:t>
      </w:r>
      <w:proofErr w:type="spellEnd"/>
      <w:r w:rsidRPr="00C154E4">
        <w:t>. </w:t>
      </w:r>
      <w:r w:rsidRPr="00C154E4">
        <w:rPr>
          <w:i/>
          <w:iCs/>
        </w:rPr>
        <w:t>Iraqi Journal of Science</w:t>
      </w:r>
      <w:r w:rsidRPr="00C154E4">
        <w:t>, </w:t>
      </w:r>
      <w:r w:rsidRPr="00C154E4">
        <w:rPr>
          <w:i/>
          <w:iCs/>
        </w:rPr>
        <w:t>57</w:t>
      </w:r>
      <w:r w:rsidRPr="00C154E4">
        <w:t>(1A), 78–86.</w:t>
      </w:r>
    </w:p>
    <w:p w14:paraId="6BD98B55" w14:textId="77777777" w:rsidR="000E5F87" w:rsidRDefault="000E5F87" w:rsidP="0014283F">
      <w:pPr>
        <w:pStyle w:val="BodyText"/>
        <w:tabs>
          <w:tab w:val="left" w:pos="8820"/>
        </w:tabs>
        <w:ind w:left="709" w:right="26" w:hanging="709"/>
        <w:jc w:val="both"/>
      </w:pPr>
      <w:r w:rsidRPr="00C154E4">
        <w:t xml:space="preserve">Abdulwahid, K. D. (2023). Phytoremediation of cadmium pollutants in wastewater by using </w:t>
      </w:r>
      <w:proofErr w:type="spellStart"/>
      <w:r w:rsidRPr="00C154E4">
        <w:rPr>
          <w:i/>
          <w:iCs/>
        </w:rPr>
        <w:lastRenderedPageBreak/>
        <w:t>Ceratophyllum</w:t>
      </w:r>
      <w:proofErr w:type="spellEnd"/>
      <w:r w:rsidRPr="00C154E4">
        <w:rPr>
          <w:i/>
          <w:iCs/>
        </w:rPr>
        <w:t xml:space="preserve"> </w:t>
      </w:r>
      <w:proofErr w:type="spellStart"/>
      <w:r w:rsidRPr="00C154E4">
        <w:rPr>
          <w:i/>
          <w:iCs/>
        </w:rPr>
        <w:t>demersum</w:t>
      </w:r>
      <w:proofErr w:type="spellEnd"/>
      <w:r w:rsidRPr="00C154E4">
        <w:t xml:space="preserve"> L. as an Aquatic Macrophytes. </w:t>
      </w:r>
      <w:r w:rsidRPr="00C154E4">
        <w:rPr>
          <w:i/>
          <w:iCs/>
        </w:rPr>
        <w:t>Water Conservation &amp; Management</w:t>
      </w:r>
      <w:r w:rsidRPr="00C154E4">
        <w:t>, </w:t>
      </w:r>
      <w:r w:rsidRPr="00C154E4">
        <w:rPr>
          <w:i/>
          <w:iCs/>
        </w:rPr>
        <w:t>7</w:t>
      </w:r>
      <w:r w:rsidRPr="00C154E4">
        <w:t>, 83–88.</w:t>
      </w:r>
    </w:p>
    <w:p w14:paraId="36385521" w14:textId="77777777" w:rsidR="000E5F87" w:rsidRDefault="000E5F87" w:rsidP="0014283F">
      <w:pPr>
        <w:pStyle w:val="BodyText"/>
        <w:tabs>
          <w:tab w:val="left" w:pos="8820"/>
        </w:tabs>
        <w:ind w:left="709" w:right="26" w:hanging="709"/>
        <w:jc w:val="both"/>
      </w:pPr>
      <w:r w:rsidRPr="00C154E4">
        <w:t xml:space="preserve">Ali, M. F., Ali, Q. A., M-Ridha, M. J., Mohammed, S. J., &amp; Bohan, H. R. (2023). Phytoremediation of tetracycline via the </w:t>
      </w:r>
      <w:proofErr w:type="spellStart"/>
      <w:r w:rsidRPr="00C154E4">
        <w:t>coontail</w:t>
      </w:r>
      <w:proofErr w:type="spellEnd"/>
      <w:r w:rsidRPr="00C154E4">
        <w:t xml:space="preserve"> </w:t>
      </w:r>
      <w:proofErr w:type="spellStart"/>
      <w:r w:rsidRPr="00C154E4">
        <w:rPr>
          <w:i/>
          <w:iCs/>
        </w:rPr>
        <w:t>Ceratophyllum</w:t>
      </w:r>
      <w:proofErr w:type="spellEnd"/>
      <w:r w:rsidRPr="00C154E4">
        <w:rPr>
          <w:i/>
          <w:iCs/>
        </w:rPr>
        <w:t xml:space="preserve"> </w:t>
      </w:r>
      <w:proofErr w:type="spellStart"/>
      <w:r w:rsidRPr="00C154E4">
        <w:rPr>
          <w:i/>
          <w:iCs/>
        </w:rPr>
        <w:t>demersum</w:t>
      </w:r>
      <w:proofErr w:type="spellEnd"/>
      <w:r w:rsidRPr="00C154E4">
        <w:t xml:space="preserve"> in antibiotics-contaminated water. </w:t>
      </w:r>
      <w:r w:rsidRPr="00C154E4">
        <w:rPr>
          <w:i/>
          <w:iCs/>
        </w:rPr>
        <w:t>Biocatalysis and Agricultural Biotechnology</w:t>
      </w:r>
      <w:r w:rsidRPr="00C154E4">
        <w:t>, </w:t>
      </w:r>
      <w:r w:rsidRPr="00C154E4">
        <w:rPr>
          <w:i/>
          <w:iCs/>
        </w:rPr>
        <w:t>53</w:t>
      </w:r>
      <w:r w:rsidRPr="00C154E4">
        <w:t>.</w:t>
      </w:r>
    </w:p>
    <w:p w14:paraId="39B42C1A" w14:textId="77777777" w:rsidR="000E5F87" w:rsidRDefault="000E5F87" w:rsidP="0014283F">
      <w:pPr>
        <w:pStyle w:val="BodyText"/>
        <w:tabs>
          <w:tab w:val="left" w:pos="8820"/>
        </w:tabs>
        <w:ind w:left="709" w:right="26" w:hanging="709"/>
        <w:jc w:val="both"/>
      </w:pPr>
      <w:r w:rsidRPr="00C154E4">
        <w:t xml:space="preserve">Annisa, K., </w:t>
      </w:r>
      <w:proofErr w:type="spellStart"/>
      <w:r w:rsidRPr="00C154E4">
        <w:t>Sutarno</w:t>
      </w:r>
      <w:proofErr w:type="spellEnd"/>
      <w:r w:rsidRPr="00C154E4">
        <w:t xml:space="preserve">, S., &amp; Santosa, S. (2021). </w:t>
      </w:r>
      <w:proofErr w:type="spellStart"/>
      <w:r w:rsidRPr="00C154E4">
        <w:rPr>
          <w:i/>
          <w:iCs/>
        </w:rPr>
        <w:t>Azolla</w:t>
      </w:r>
      <w:proofErr w:type="spellEnd"/>
      <w:r w:rsidRPr="00C154E4">
        <w:rPr>
          <w:i/>
          <w:iCs/>
        </w:rPr>
        <w:t xml:space="preserve"> </w:t>
      </w:r>
      <w:proofErr w:type="spellStart"/>
      <w:r w:rsidRPr="00C154E4">
        <w:rPr>
          <w:i/>
          <w:iCs/>
        </w:rPr>
        <w:t>microphylla</w:t>
      </w:r>
      <w:proofErr w:type="spellEnd"/>
      <w:r w:rsidRPr="00C154E4">
        <w:t xml:space="preserve"> and Pseudomonas aeruginosa for bioremediation of bioethanol wastewater. </w:t>
      </w:r>
      <w:proofErr w:type="spellStart"/>
      <w:r w:rsidRPr="00C154E4">
        <w:rPr>
          <w:i/>
          <w:iCs/>
        </w:rPr>
        <w:t>Biodiversitas</w:t>
      </w:r>
      <w:proofErr w:type="spellEnd"/>
      <w:r w:rsidRPr="00C154E4">
        <w:rPr>
          <w:i/>
          <w:iCs/>
        </w:rPr>
        <w:t xml:space="preserve"> Journal of Biological Diversity</w:t>
      </w:r>
      <w:r w:rsidRPr="00C154E4">
        <w:t>, </w:t>
      </w:r>
      <w:r w:rsidRPr="00C154E4">
        <w:rPr>
          <w:i/>
          <w:iCs/>
        </w:rPr>
        <w:t>22</w:t>
      </w:r>
      <w:r w:rsidRPr="00C154E4">
        <w:t>(4).</w:t>
      </w:r>
    </w:p>
    <w:p w14:paraId="16C38B9B" w14:textId="77777777" w:rsidR="000E5F87" w:rsidRDefault="000E5F87" w:rsidP="0014283F">
      <w:pPr>
        <w:pStyle w:val="BodyText"/>
        <w:tabs>
          <w:tab w:val="left" w:pos="8820"/>
        </w:tabs>
        <w:ind w:left="709" w:right="26" w:hanging="709"/>
        <w:jc w:val="both"/>
      </w:pPr>
      <w:proofErr w:type="spellStart"/>
      <w:r w:rsidRPr="00C154E4">
        <w:t>Baldawi</w:t>
      </w:r>
      <w:proofErr w:type="spellEnd"/>
      <w:r w:rsidRPr="00C154E4">
        <w:t xml:space="preserve">, I. A., Abdullah, S. R. S., </w:t>
      </w:r>
      <w:proofErr w:type="spellStart"/>
      <w:r w:rsidRPr="00C154E4">
        <w:t>Almansoory</w:t>
      </w:r>
      <w:proofErr w:type="spellEnd"/>
      <w:r w:rsidRPr="00C154E4">
        <w:t xml:space="preserve">, A. F., Ismail, N. I., Hasan, H. A., &amp; Anuar, N. (2020). Role of </w:t>
      </w:r>
      <w:r w:rsidRPr="00C154E4">
        <w:rPr>
          <w:i/>
          <w:iCs/>
        </w:rPr>
        <w:t xml:space="preserve">Salvinia </w:t>
      </w:r>
      <w:proofErr w:type="spellStart"/>
      <w:r w:rsidRPr="00C154E4">
        <w:rPr>
          <w:i/>
          <w:iCs/>
        </w:rPr>
        <w:t>molesta</w:t>
      </w:r>
      <w:proofErr w:type="spellEnd"/>
      <w:r w:rsidRPr="00C154E4">
        <w:t xml:space="preserve"> in </w:t>
      </w:r>
      <w:proofErr w:type="spellStart"/>
      <w:r w:rsidRPr="00C154E4">
        <w:t>biodecolorization</w:t>
      </w:r>
      <w:proofErr w:type="spellEnd"/>
      <w:r w:rsidRPr="00C154E4">
        <w:t xml:space="preserve"> of methyl orange dye from water. </w:t>
      </w:r>
      <w:r w:rsidRPr="00C154E4">
        <w:rPr>
          <w:i/>
          <w:iCs/>
        </w:rPr>
        <w:t>Scientific Reports</w:t>
      </w:r>
      <w:r w:rsidRPr="00C154E4">
        <w:t>, </w:t>
      </w:r>
      <w:r w:rsidRPr="00C154E4">
        <w:rPr>
          <w:i/>
          <w:iCs/>
        </w:rPr>
        <w:t>10</w:t>
      </w:r>
      <w:r w:rsidRPr="00C154E4">
        <w:t>(1).</w:t>
      </w:r>
    </w:p>
    <w:p w14:paraId="5C98D5DD" w14:textId="77777777" w:rsidR="000E5F87" w:rsidRDefault="000E5F87" w:rsidP="0014283F">
      <w:pPr>
        <w:pStyle w:val="BodyText"/>
        <w:tabs>
          <w:tab w:val="left" w:pos="8820"/>
        </w:tabs>
        <w:ind w:left="709" w:right="26" w:hanging="709"/>
        <w:jc w:val="both"/>
      </w:pPr>
      <w:r w:rsidRPr="00C154E4">
        <w:t xml:space="preserve">Baruah, S., Bora, M. S., Sharma, P., Deb, P., &amp; Sarma, K. P. (2017). Understanding of the distribution, translocation, bioaccumulation, and ultrastructural changes of </w:t>
      </w:r>
      <w:proofErr w:type="spellStart"/>
      <w:r w:rsidRPr="00C154E4">
        <w:rPr>
          <w:i/>
          <w:iCs/>
        </w:rPr>
        <w:t>Monochoria</w:t>
      </w:r>
      <w:proofErr w:type="spellEnd"/>
      <w:r w:rsidRPr="000E5F87">
        <w:rPr>
          <w:i/>
          <w:iCs/>
        </w:rPr>
        <w:t xml:space="preserve"> </w:t>
      </w:r>
      <w:proofErr w:type="spellStart"/>
      <w:r w:rsidRPr="00C154E4">
        <w:rPr>
          <w:i/>
          <w:iCs/>
        </w:rPr>
        <w:t>hastata</w:t>
      </w:r>
      <w:proofErr w:type="spellEnd"/>
      <w:r w:rsidRPr="00C154E4">
        <w:t xml:space="preserve"> plant exposed to cadmium. </w:t>
      </w:r>
      <w:r w:rsidRPr="00C154E4">
        <w:rPr>
          <w:i/>
          <w:iCs/>
        </w:rPr>
        <w:t>Water, Air, &amp; Soil Pollution</w:t>
      </w:r>
      <w:r w:rsidRPr="00C154E4">
        <w:t>, </w:t>
      </w:r>
      <w:r w:rsidRPr="00C154E4">
        <w:rPr>
          <w:i/>
          <w:iCs/>
        </w:rPr>
        <w:t>228</w:t>
      </w:r>
      <w:r w:rsidRPr="00C154E4">
        <w:t>, 1–21.</w:t>
      </w:r>
    </w:p>
    <w:p w14:paraId="3EE06CF6" w14:textId="77777777" w:rsidR="000E5F87" w:rsidRDefault="000E5F87" w:rsidP="0014283F">
      <w:pPr>
        <w:pStyle w:val="BodyText"/>
        <w:tabs>
          <w:tab w:val="left" w:pos="8820"/>
        </w:tabs>
        <w:ind w:left="709" w:right="26" w:hanging="709"/>
        <w:jc w:val="both"/>
      </w:pPr>
      <w:r w:rsidRPr="00C154E4">
        <w:t xml:space="preserve">Basumatary, B., Saikia, R., &amp; Bordoloi, S. (2012). Phytoremediation of crude oil contaminated soil using nut grass, </w:t>
      </w:r>
      <w:r w:rsidRPr="00C154E4">
        <w:rPr>
          <w:i/>
          <w:iCs/>
        </w:rPr>
        <w:t>Cyperus rotundus</w:t>
      </w:r>
      <w:r w:rsidRPr="00C154E4">
        <w:t>. </w:t>
      </w:r>
      <w:r w:rsidRPr="00C154E4">
        <w:rPr>
          <w:i/>
          <w:iCs/>
        </w:rPr>
        <w:t>Journal of Environmental Biology</w:t>
      </w:r>
      <w:r w:rsidRPr="00C154E4">
        <w:t>, </w:t>
      </w:r>
      <w:r w:rsidRPr="00C154E4">
        <w:rPr>
          <w:i/>
          <w:iCs/>
        </w:rPr>
        <w:t>33</w:t>
      </w:r>
      <w:r w:rsidRPr="00C154E4">
        <w:t>(5).</w:t>
      </w:r>
    </w:p>
    <w:p w14:paraId="1E74D22B" w14:textId="77777777" w:rsidR="000E5F87" w:rsidRDefault="000E5F87" w:rsidP="0014283F">
      <w:pPr>
        <w:pStyle w:val="BodyText"/>
        <w:tabs>
          <w:tab w:val="left" w:pos="8820"/>
        </w:tabs>
        <w:ind w:left="709" w:right="26" w:hanging="709"/>
        <w:jc w:val="both"/>
      </w:pPr>
      <w:r w:rsidRPr="00C154E4">
        <w:t xml:space="preserve">Biju, L. M., Kumar, P. S., Kavitha, R., Rajagopal, R., &amp; Rangasamy, G. (2023). Application of </w:t>
      </w:r>
      <w:r w:rsidRPr="00C154E4">
        <w:rPr>
          <w:i/>
          <w:iCs/>
        </w:rPr>
        <w:t xml:space="preserve">Salvinia </w:t>
      </w:r>
      <w:proofErr w:type="spellStart"/>
      <w:r w:rsidRPr="00C154E4">
        <w:rPr>
          <w:i/>
          <w:iCs/>
        </w:rPr>
        <w:t>sps</w:t>
      </w:r>
      <w:proofErr w:type="spellEnd"/>
      <w:r w:rsidRPr="00C154E4">
        <w:t>. in remediation of reactive mixed azo dyes and Cr (VI)-Its pathway elucidation. </w:t>
      </w:r>
      <w:r w:rsidRPr="00C154E4">
        <w:rPr>
          <w:i/>
          <w:iCs/>
        </w:rPr>
        <w:t>Environmental Research</w:t>
      </w:r>
      <w:r w:rsidRPr="00C154E4">
        <w:t>, </w:t>
      </w:r>
      <w:r w:rsidRPr="00C154E4">
        <w:rPr>
          <w:i/>
          <w:iCs/>
        </w:rPr>
        <w:t>216</w:t>
      </w:r>
      <w:r w:rsidRPr="00C154E4">
        <w:t>.</w:t>
      </w:r>
    </w:p>
    <w:p w14:paraId="2DAB81F8" w14:textId="77777777" w:rsidR="000E5F87" w:rsidRDefault="000E5F87" w:rsidP="0014283F">
      <w:pPr>
        <w:pStyle w:val="BodyText"/>
        <w:tabs>
          <w:tab w:val="left" w:pos="8820"/>
        </w:tabs>
        <w:ind w:left="709" w:right="26" w:hanging="709"/>
        <w:jc w:val="both"/>
      </w:pPr>
      <w:proofErr w:type="spellStart"/>
      <w:r w:rsidRPr="00C154E4">
        <w:t>Biswasi</w:t>
      </w:r>
      <w:proofErr w:type="spellEnd"/>
      <w:r w:rsidRPr="00C154E4">
        <w:t xml:space="preserve">, S. P., Mohanty, M., &amp; Satapathy, K. B. (2014). Phytoremediation of aqueous solutions contaminated with nickel (Ni) by exploitation of </w:t>
      </w:r>
      <w:proofErr w:type="spellStart"/>
      <w:r w:rsidRPr="00C154E4">
        <w:rPr>
          <w:i/>
          <w:iCs/>
        </w:rPr>
        <w:t>Azolla</w:t>
      </w:r>
      <w:proofErr w:type="spellEnd"/>
      <w:r w:rsidRPr="00C154E4">
        <w:rPr>
          <w:i/>
          <w:iCs/>
        </w:rPr>
        <w:t xml:space="preserve"> </w:t>
      </w:r>
      <w:proofErr w:type="spellStart"/>
      <w:r w:rsidRPr="00C154E4">
        <w:rPr>
          <w:i/>
          <w:iCs/>
        </w:rPr>
        <w:t>microphylla</w:t>
      </w:r>
      <w:proofErr w:type="spellEnd"/>
      <w:r w:rsidRPr="00C154E4">
        <w:t xml:space="preserve"> </w:t>
      </w:r>
      <w:proofErr w:type="spellStart"/>
      <w:r w:rsidRPr="00C154E4">
        <w:t>Kaulf</w:t>
      </w:r>
      <w:proofErr w:type="spellEnd"/>
      <w:r w:rsidRPr="00C154E4">
        <w:t xml:space="preserve"> &amp; </w:t>
      </w:r>
      <w:r w:rsidRPr="00C154E4">
        <w:rPr>
          <w:i/>
          <w:iCs/>
        </w:rPr>
        <w:t>Salvinia molesta</w:t>
      </w:r>
      <w:r w:rsidRPr="00C154E4">
        <w:t xml:space="preserve"> Mitchell: a novel </w:t>
      </w:r>
      <w:proofErr w:type="spellStart"/>
      <w:r w:rsidRPr="00C154E4">
        <w:t>bioseparation</w:t>
      </w:r>
      <w:proofErr w:type="spellEnd"/>
      <w:r w:rsidRPr="00C154E4">
        <w:t xml:space="preserve"> process for waste water treatment. </w:t>
      </w:r>
      <w:r w:rsidRPr="00C154E4">
        <w:rPr>
          <w:i/>
          <w:iCs/>
        </w:rPr>
        <w:t>Industrial and Environmental Biotechnology</w:t>
      </w:r>
      <w:r w:rsidRPr="00C154E4">
        <w:t>, 289–298.</w:t>
      </w:r>
    </w:p>
    <w:p w14:paraId="1D0B881B" w14:textId="77777777" w:rsidR="000E5F87" w:rsidRDefault="000E5F87" w:rsidP="0014283F">
      <w:pPr>
        <w:pStyle w:val="BodyText"/>
        <w:tabs>
          <w:tab w:val="left" w:pos="8820"/>
        </w:tabs>
        <w:ind w:left="709" w:right="26" w:hanging="709"/>
        <w:jc w:val="both"/>
      </w:pPr>
    </w:p>
    <w:p w14:paraId="36127C39" w14:textId="77777777" w:rsidR="000E5F87" w:rsidRDefault="000E5F87" w:rsidP="0014283F">
      <w:pPr>
        <w:pStyle w:val="BodyText"/>
        <w:tabs>
          <w:tab w:val="left" w:pos="8820"/>
        </w:tabs>
        <w:ind w:left="709" w:right="26" w:hanging="709"/>
        <w:jc w:val="both"/>
      </w:pPr>
    </w:p>
    <w:p w14:paraId="21B6DAB2" w14:textId="77777777" w:rsidR="000E5F87" w:rsidRDefault="000E5F87" w:rsidP="0014283F">
      <w:pPr>
        <w:pStyle w:val="BodyText"/>
        <w:tabs>
          <w:tab w:val="left" w:pos="8820"/>
        </w:tabs>
        <w:ind w:left="709" w:right="26" w:hanging="709"/>
        <w:jc w:val="both"/>
      </w:pPr>
      <w:r w:rsidRPr="00C154E4">
        <w:t xml:space="preserve">Bokhari, S. H., Ahmad, I., Mahmood-Ul-Hassan, M., &amp; Mohammad, A. (2016). Phytoremediation potential of </w:t>
      </w:r>
      <w:r w:rsidRPr="00C154E4">
        <w:rPr>
          <w:i/>
          <w:iCs/>
        </w:rPr>
        <w:t>Lemna minor</w:t>
      </w:r>
      <w:r w:rsidRPr="00C154E4">
        <w:t xml:space="preserve"> L. for heavy metals. </w:t>
      </w:r>
      <w:r w:rsidRPr="00C154E4">
        <w:rPr>
          <w:i/>
          <w:iCs/>
        </w:rPr>
        <w:t>International Journal of Phytoremediation</w:t>
      </w:r>
      <w:r w:rsidRPr="00C154E4">
        <w:t>, </w:t>
      </w:r>
      <w:r w:rsidRPr="00C154E4">
        <w:rPr>
          <w:i/>
          <w:iCs/>
        </w:rPr>
        <w:t>18</w:t>
      </w:r>
      <w:r w:rsidRPr="00C154E4">
        <w:t>(1), 25–32.</w:t>
      </w:r>
    </w:p>
    <w:p w14:paraId="2BE6AD25" w14:textId="77777777" w:rsidR="000E5F87" w:rsidRDefault="000E5F87" w:rsidP="0014283F">
      <w:pPr>
        <w:pStyle w:val="BodyText"/>
        <w:tabs>
          <w:tab w:val="left" w:pos="8820"/>
        </w:tabs>
        <w:ind w:left="709" w:right="26" w:hanging="709"/>
        <w:jc w:val="both"/>
      </w:pPr>
      <w:r w:rsidRPr="00C154E4">
        <w:t xml:space="preserve">Bouldin, J. L., Farris, J. L., Moore, M. T., Smith, S., &amp; Cooper, C. M. (2006). Hydroponic uptake of atrazine and lambda-cyhalothrin in </w:t>
      </w:r>
      <w:r w:rsidRPr="00C154E4">
        <w:rPr>
          <w:i/>
          <w:iCs/>
        </w:rPr>
        <w:t xml:space="preserve">Juncus </w:t>
      </w:r>
      <w:proofErr w:type="spellStart"/>
      <w:r w:rsidRPr="00C154E4">
        <w:rPr>
          <w:i/>
          <w:iCs/>
        </w:rPr>
        <w:t>effusus</w:t>
      </w:r>
      <w:proofErr w:type="spellEnd"/>
      <w:r w:rsidRPr="00C154E4">
        <w:t xml:space="preserve"> and </w:t>
      </w:r>
      <w:proofErr w:type="spellStart"/>
      <w:r w:rsidRPr="00C154E4">
        <w:rPr>
          <w:i/>
          <w:iCs/>
        </w:rPr>
        <w:t>Ludwigia</w:t>
      </w:r>
      <w:proofErr w:type="spellEnd"/>
      <w:r w:rsidRPr="00C154E4">
        <w:rPr>
          <w:i/>
          <w:iCs/>
        </w:rPr>
        <w:t xml:space="preserve"> </w:t>
      </w:r>
      <w:proofErr w:type="spellStart"/>
      <w:r w:rsidRPr="00C154E4">
        <w:rPr>
          <w:i/>
          <w:iCs/>
        </w:rPr>
        <w:t>peploides</w:t>
      </w:r>
      <w:proofErr w:type="spellEnd"/>
      <w:r w:rsidRPr="00C154E4">
        <w:t>. </w:t>
      </w:r>
      <w:r w:rsidRPr="00C154E4">
        <w:rPr>
          <w:i/>
          <w:iCs/>
        </w:rPr>
        <w:t>Chemosphere</w:t>
      </w:r>
      <w:r w:rsidRPr="00C154E4">
        <w:t>, </w:t>
      </w:r>
      <w:r w:rsidRPr="00C154E4">
        <w:rPr>
          <w:i/>
          <w:iCs/>
        </w:rPr>
        <w:t>65</w:t>
      </w:r>
      <w:r w:rsidRPr="00C154E4">
        <w:t>(6), 1049–1057.</w:t>
      </w:r>
    </w:p>
    <w:p w14:paraId="5B9A0C0A" w14:textId="77777777" w:rsidR="000E5F87" w:rsidRDefault="000E5F87" w:rsidP="0014283F">
      <w:pPr>
        <w:pStyle w:val="BodyText"/>
        <w:tabs>
          <w:tab w:val="left" w:pos="8820"/>
        </w:tabs>
        <w:ind w:left="709" w:right="26" w:hanging="709"/>
        <w:jc w:val="both"/>
      </w:pPr>
      <w:r w:rsidRPr="00C154E4">
        <w:t>Brandt, R., Merkl, N., Schultze-Kraft, R., Infante, C., &amp; Broll, G. (2006). Potential of vetiver (</w:t>
      </w:r>
      <w:proofErr w:type="spellStart"/>
      <w:r w:rsidRPr="00C154E4">
        <w:rPr>
          <w:i/>
          <w:iCs/>
        </w:rPr>
        <w:t>Vetiveria</w:t>
      </w:r>
      <w:proofErr w:type="spellEnd"/>
      <w:r w:rsidRPr="000E5F87">
        <w:rPr>
          <w:i/>
          <w:iCs/>
        </w:rPr>
        <w:t xml:space="preserve"> </w:t>
      </w:r>
      <w:proofErr w:type="spellStart"/>
      <w:r w:rsidRPr="00C154E4">
        <w:rPr>
          <w:i/>
          <w:iCs/>
        </w:rPr>
        <w:t>zizanioides</w:t>
      </w:r>
      <w:proofErr w:type="spellEnd"/>
      <w:r w:rsidRPr="00C154E4">
        <w:t xml:space="preserve"> (L.) Nash) for phytoremediation of petroleum hydrocarbon-contaminated soils in Venezuela. </w:t>
      </w:r>
      <w:r w:rsidRPr="00C154E4">
        <w:rPr>
          <w:i/>
          <w:iCs/>
        </w:rPr>
        <w:t>International Journal of Phytoremediation</w:t>
      </w:r>
      <w:r w:rsidRPr="00C154E4">
        <w:t>, </w:t>
      </w:r>
      <w:r w:rsidRPr="00C154E4">
        <w:rPr>
          <w:i/>
          <w:iCs/>
        </w:rPr>
        <w:t>8</w:t>
      </w:r>
      <w:r w:rsidRPr="00C154E4">
        <w:t>(4), 273–284.</w:t>
      </w:r>
    </w:p>
    <w:p w14:paraId="637BD55E" w14:textId="77777777" w:rsidR="000E5F87" w:rsidRDefault="000E5F87" w:rsidP="0014283F">
      <w:pPr>
        <w:pStyle w:val="BodyText"/>
        <w:tabs>
          <w:tab w:val="left" w:pos="8820"/>
        </w:tabs>
        <w:ind w:left="709" w:right="26" w:hanging="709"/>
        <w:jc w:val="both"/>
      </w:pPr>
      <w:r w:rsidRPr="00C154E4">
        <w:t xml:space="preserve">Cerbaro, K. A., &amp; Da Rocha, R. D. C. (2022). Tolerance and phytoremediation capacity of the </w:t>
      </w:r>
      <w:r w:rsidRPr="00C154E4">
        <w:rPr>
          <w:i/>
          <w:iCs/>
        </w:rPr>
        <w:t>Lemna minor</w:t>
      </w:r>
      <w:r w:rsidRPr="00C154E4">
        <w:t xml:space="preserve"> in an aqueous medium contaminated by the Amoxicillin. </w:t>
      </w:r>
      <w:r w:rsidRPr="00C154E4">
        <w:rPr>
          <w:i/>
          <w:iCs/>
        </w:rPr>
        <w:t>Research, Society and Development</w:t>
      </w:r>
      <w:r w:rsidRPr="00C154E4">
        <w:t>, </w:t>
      </w:r>
      <w:r w:rsidRPr="00C154E4">
        <w:rPr>
          <w:i/>
          <w:iCs/>
        </w:rPr>
        <w:t>11</w:t>
      </w:r>
      <w:r w:rsidRPr="00C154E4">
        <w:t>(7), e45711730251–e45711730251.</w:t>
      </w:r>
    </w:p>
    <w:p w14:paraId="40487943" w14:textId="77777777" w:rsidR="000E5F87" w:rsidRDefault="000E5F87" w:rsidP="0014283F">
      <w:pPr>
        <w:pStyle w:val="BodyText"/>
        <w:tabs>
          <w:tab w:val="left" w:pos="8820"/>
        </w:tabs>
        <w:ind w:left="709" w:right="26" w:hanging="709"/>
        <w:jc w:val="both"/>
      </w:pPr>
      <w:r w:rsidRPr="00C154E4">
        <w:t xml:space="preserve">Chandra, R., &amp; Yadav, S. (2010). Potential of </w:t>
      </w:r>
      <w:r w:rsidRPr="00C154E4">
        <w:rPr>
          <w:i/>
          <w:iCs/>
        </w:rPr>
        <w:t>Typha angustifolia</w:t>
      </w:r>
      <w:r w:rsidRPr="00C154E4">
        <w:t xml:space="preserve"> for phytoremediation of heavy metals from aqueous solution of phenol and melanoidin. </w:t>
      </w:r>
      <w:r w:rsidRPr="00C154E4">
        <w:rPr>
          <w:i/>
          <w:iCs/>
        </w:rPr>
        <w:t>Ecological Engineering</w:t>
      </w:r>
      <w:r w:rsidRPr="00C154E4">
        <w:t>, </w:t>
      </w:r>
      <w:r w:rsidRPr="00C154E4">
        <w:rPr>
          <w:i/>
          <w:iCs/>
        </w:rPr>
        <w:t>36</w:t>
      </w:r>
      <w:r w:rsidRPr="00C154E4">
        <w:t>(10), 1277–1284.</w:t>
      </w:r>
    </w:p>
    <w:p w14:paraId="6E7FE4A1" w14:textId="77777777" w:rsidR="000E5F87" w:rsidRDefault="000E5F87" w:rsidP="0014283F">
      <w:pPr>
        <w:pStyle w:val="BodyText"/>
        <w:tabs>
          <w:tab w:val="left" w:pos="8820"/>
        </w:tabs>
        <w:ind w:left="709" w:right="26" w:hanging="709"/>
        <w:jc w:val="both"/>
      </w:pPr>
      <w:r w:rsidRPr="00C154E4">
        <w:t xml:space="preserve">Chandrasekhar, C., &amp; Ray, J. G. (2019). Nickel accumulation, </w:t>
      </w:r>
      <w:proofErr w:type="spellStart"/>
      <w:r w:rsidRPr="00C154E4">
        <w:t>localisation</w:t>
      </w:r>
      <w:proofErr w:type="spellEnd"/>
      <w:r w:rsidRPr="00C154E4">
        <w:t xml:space="preserve"> and the biochemical responses in </w:t>
      </w:r>
      <w:proofErr w:type="spellStart"/>
      <w:r w:rsidRPr="00C154E4">
        <w:rPr>
          <w:i/>
          <w:iCs/>
        </w:rPr>
        <w:t>Eclipta</w:t>
      </w:r>
      <w:proofErr w:type="spellEnd"/>
      <w:r w:rsidRPr="000E5F87">
        <w:rPr>
          <w:i/>
          <w:iCs/>
        </w:rPr>
        <w:t xml:space="preserve"> </w:t>
      </w:r>
      <w:proofErr w:type="spellStart"/>
      <w:r w:rsidRPr="00C154E4">
        <w:rPr>
          <w:i/>
          <w:iCs/>
        </w:rPr>
        <w:t>prostrata</w:t>
      </w:r>
      <w:proofErr w:type="spellEnd"/>
      <w:r w:rsidRPr="00C154E4">
        <w:t xml:space="preserve"> (L.) L. Soil and Sediment Contamination. </w:t>
      </w:r>
      <w:r w:rsidRPr="00C154E4">
        <w:rPr>
          <w:i/>
          <w:iCs/>
        </w:rPr>
        <w:t>An International Journal</w:t>
      </w:r>
      <w:r w:rsidRPr="00C154E4">
        <w:t>, </w:t>
      </w:r>
      <w:r w:rsidRPr="00C154E4">
        <w:rPr>
          <w:i/>
          <w:iCs/>
        </w:rPr>
        <w:t>28</w:t>
      </w:r>
      <w:r w:rsidRPr="00C154E4">
        <w:t>(1), 81–100.</w:t>
      </w:r>
    </w:p>
    <w:p w14:paraId="37B479E7" w14:textId="77777777" w:rsidR="000E5F87" w:rsidRDefault="000E5F87" w:rsidP="0014283F">
      <w:pPr>
        <w:pStyle w:val="BodyText"/>
        <w:tabs>
          <w:tab w:val="left" w:pos="8820"/>
        </w:tabs>
        <w:ind w:left="709" w:right="26" w:hanging="709"/>
        <w:jc w:val="both"/>
      </w:pPr>
      <w:r w:rsidRPr="00C154E4">
        <w:t xml:space="preserve">Chanu, L. B., &amp; Gupta, A. (2016). Phytoremediation of lead using Ipomoea </w:t>
      </w:r>
      <w:proofErr w:type="spellStart"/>
      <w:r w:rsidRPr="00C154E4">
        <w:t>aquatica</w:t>
      </w:r>
      <w:proofErr w:type="spellEnd"/>
      <w:r w:rsidRPr="00C154E4">
        <w:t xml:space="preserve"> </w:t>
      </w:r>
      <w:proofErr w:type="spellStart"/>
      <w:r w:rsidRPr="00C154E4">
        <w:t>Forsk</w:t>
      </w:r>
      <w:proofErr w:type="spellEnd"/>
      <w:r w:rsidRPr="00C154E4">
        <w:t>. in hydroponic solution. </w:t>
      </w:r>
      <w:r w:rsidRPr="00C154E4">
        <w:rPr>
          <w:i/>
          <w:iCs/>
        </w:rPr>
        <w:t>Chemosphere</w:t>
      </w:r>
      <w:r w:rsidRPr="00C154E4">
        <w:t>, </w:t>
      </w:r>
      <w:r w:rsidRPr="00C154E4">
        <w:rPr>
          <w:i/>
          <w:iCs/>
        </w:rPr>
        <w:t>156</w:t>
      </w:r>
      <w:r w:rsidRPr="00C154E4">
        <w:t>, 407–411.</w:t>
      </w:r>
    </w:p>
    <w:p w14:paraId="58DB5C18" w14:textId="77777777" w:rsidR="000E5F87" w:rsidRDefault="000E5F87" w:rsidP="0014283F">
      <w:pPr>
        <w:pStyle w:val="BodyText"/>
        <w:tabs>
          <w:tab w:val="left" w:pos="8820"/>
        </w:tabs>
        <w:ind w:left="709" w:right="26" w:hanging="709"/>
        <w:jc w:val="both"/>
      </w:pPr>
      <w:r w:rsidRPr="00C154E4">
        <w:t xml:space="preserve">Choo, T. P., Lee, C. K., Low, K. S., Hishamuddin, O., Choo, T. P., Lee, C. K., … Hishamuddin, O. (2006). Accumulation of chromium (VI) from aqueous solutions </w:t>
      </w:r>
      <w:r w:rsidRPr="00C154E4">
        <w:lastRenderedPageBreak/>
        <w:t>using water lilies (</w:t>
      </w:r>
      <w:r w:rsidRPr="00C154E4">
        <w:rPr>
          <w:i/>
          <w:iCs/>
        </w:rPr>
        <w:t xml:space="preserve">Nymphaea </w:t>
      </w:r>
      <w:proofErr w:type="spellStart"/>
      <w:r w:rsidRPr="00C154E4">
        <w:rPr>
          <w:i/>
          <w:iCs/>
        </w:rPr>
        <w:t>spontanea</w:t>
      </w:r>
      <w:proofErr w:type="spellEnd"/>
      <w:r w:rsidRPr="00C154E4">
        <w:t>). </w:t>
      </w:r>
      <w:r w:rsidRPr="00C154E4">
        <w:rPr>
          <w:i/>
          <w:iCs/>
        </w:rPr>
        <w:t>Chemosphere</w:t>
      </w:r>
      <w:r w:rsidRPr="00C154E4">
        <w:t>, </w:t>
      </w:r>
      <w:r w:rsidRPr="00C154E4">
        <w:rPr>
          <w:i/>
          <w:iCs/>
        </w:rPr>
        <w:t>62</w:t>
      </w:r>
      <w:r w:rsidRPr="00C154E4">
        <w:t>(6), 961–967.</w:t>
      </w:r>
    </w:p>
    <w:p w14:paraId="1CE945B9" w14:textId="77777777" w:rsidR="000E5F87" w:rsidRDefault="000E5F87" w:rsidP="0014283F">
      <w:pPr>
        <w:pStyle w:val="BodyText"/>
        <w:tabs>
          <w:tab w:val="left" w:pos="8820"/>
        </w:tabs>
        <w:ind w:left="709" w:right="26" w:hanging="709"/>
        <w:jc w:val="both"/>
      </w:pPr>
      <w:r w:rsidRPr="00C154E4">
        <w:t xml:space="preserve">Danh, L. T., Truong, P., Mammucari, R., Tran, T., &amp; Foster, N. (2009). Vetiver grass, </w:t>
      </w:r>
      <w:proofErr w:type="spellStart"/>
      <w:r w:rsidRPr="00C154E4">
        <w:rPr>
          <w:i/>
          <w:iCs/>
        </w:rPr>
        <w:t>Vetiveria</w:t>
      </w:r>
      <w:proofErr w:type="spellEnd"/>
      <w:r w:rsidRPr="00C154E4">
        <w:rPr>
          <w:i/>
          <w:iCs/>
        </w:rPr>
        <w:t xml:space="preserve"> </w:t>
      </w:r>
      <w:proofErr w:type="spellStart"/>
      <w:r w:rsidRPr="00C154E4">
        <w:rPr>
          <w:i/>
          <w:iCs/>
        </w:rPr>
        <w:t>zizanioides</w:t>
      </w:r>
      <w:proofErr w:type="spellEnd"/>
      <w:r w:rsidRPr="00C154E4">
        <w:t>: a choice plant for phytoremediation of heavy metals and organic wastes. </w:t>
      </w:r>
      <w:r w:rsidRPr="00C154E4">
        <w:rPr>
          <w:i/>
          <w:iCs/>
        </w:rPr>
        <w:t>International Journal of Phytoremediation</w:t>
      </w:r>
      <w:r w:rsidRPr="00C154E4">
        <w:t>, </w:t>
      </w:r>
      <w:r w:rsidRPr="00C154E4">
        <w:rPr>
          <w:i/>
          <w:iCs/>
        </w:rPr>
        <w:t>11</w:t>
      </w:r>
      <w:r w:rsidRPr="00C154E4">
        <w:t>(8), 664–691.</w:t>
      </w:r>
    </w:p>
    <w:p w14:paraId="4AD43E7E" w14:textId="77777777" w:rsidR="000E5F87" w:rsidRDefault="000E5F87" w:rsidP="0014283F">
      <w:pPr>
        <w:pStyle w:val="BodyText"/>
        <w:tabs>
          <w:tab w:val="left" w:pos="8820"/>
        </w:tabs>
        <w:ind w:left="709" w:right="26" w:hanging="709"/>
        <w:jc w:val="both"/>
      </w:pPr>
      <w:r w:rsidRPr="00C154E4">
        <w:t>Das, K., Mandal, C., Ghosh, N., Dey, N., &amp; Adak, M. K. (2013). </w:t>
      </w:r>
      <w:r w:rsidRPr="00C154E4">
        <w:rPr>
          <w:i/>
          <w:iCs/>
        </w:rPr>
        <w:t xml:space="preserve">Cadmium accumulation in </w:t>
      </w:r>
      <w:proofErr w:type="spellStart"/>
      <w:r w:rsidRPr="00C154E4">
        <w:rPr>
          <w:i/>
          <w:iCs/>
        </w:rPr>
        <w:t>Marsilea</w:t>
      </w:r>
      <w:proofErr w:type="spellEnd"/>
      <w:r w:rsidRPr="00C154E4">
        <w:rPr>
          <w:i/>
          <w:iCs/>
        </w:rPr>
        <w:t xml:space="preserve"> </w:t>
      </w:r>
      <w:proofErr w:type="spellStart"/>
      <w:r w:rsidRPr="00C154E4">
        <w:rPr>
          <w:i/>
          <w:iCs/>
        </w:rPr>
        <w:t>minuta</w:t>
      </w:r>
      <w:proofErr w:type="spellEnd"/>
      <w:r w:rsidRPr="00C154E4">
        <w:rPr>
          <w:i/>
          <w:iCs/>
        </w:rPr>
        <w:t xml:space="preserve"> </w:t>
      </w:r>
      <w:r w:rsidRPr="00C154E4">
        <w:t>Linn</w:t>
      </w:r>
      <w:r w:rsidRPr="00C154E4">
        <w:rPr>
          <w:i/>
          <w:iCs/>
        </w:rPr>
        <w:t>. and its antioxidative responses</w:t>
      </w:r>
      <w:r w:rsidRPr="00C154E4">
        <w:t>.</w:t>
      </w:r>
    </w:p>
    <w:p w14:paraId="16D1961C" w14:textId="77777777" w:rsidR="000E5F87" w:rsidRDefault="000E5F87" w:rsidP="0014283F">
      <w:pPr>
        <w:pStyle w:val="BodyText"/>
        <w:tabs>
          <w:tab w:val="left" w:pos="8820"/>
        </w:tabs>
        <w:ind w:left="709" w:right="26" w:hanging="709"/>
        <w:jc w:val="both"/>
      </w:pPr>
      <w:r w:rsidRPr="00C154E4">
        <w:t xml:space="preserve">Das, S., Goswami, S., &amp; Talukdar, A. D. (2014). A study on cadmium phytoremediation potential of water lettuce, </w:t>
      </w:r>
      <w:proofErr w:type="spellStart"/>
      <w:r w:rsidRPr="00C154E4">
        <w:rPr>
          <w:i/>
          <w:iCs/>
        </w:rPr>
        <w:t>Pistia</w:t>
      </w:r>
      <w:proofErr w:type="spellEnd"/>
      <w:r w:rsidRPr="00C154E4">
        <w:rPr>
          <w:i/>
          <w:iCs/>
        </w:rPr>
        <w:t xml:space="preserve"> stratiotes</w:t>
      </w:r>
      <w:r w:rsidRPr="00C154E4">
        <w:t xml:space="preserve"> L. </w:t>
      </w:r>
      <w:r w:rsidRPr="00C154E4">
        <w:rPr>
          <w:i/>
          <w:iCs/>
        </w:rPr>
        <w:t>Bulletin of Environmental Contamination and Toxicology</w:t>
      </w:r>
      <w:r w:rsidRPr="00C154E4">
        <w:t>, </w:t>
      </w:r>
      <w:r w:rsidRPr="00C154E4">
        <w:rPr>
          <w:i/>
          <w:iCs/>
        </w:rPr>
        <w:t>92</w:t>
      </w:r>
      <w:r w:rsidRPr="00C154E4">
        <w:t>, 169–174.</w:t>
      </w:r>
    </w:p>
    <w:p w14:paraId="5601D703" w14:textId="77777777" w:rsidR="000E5F87" w:rsidRDefault="000E5F87" w:rsidP="0014283F">
      <w:pPr>
        <w:pStyle w:val="BodyText"/>
        <w:tabs>
          <w:tab w:val="left" w:pos="8820"/>
        </w:tabs>
        <w:ind w:left="709" w:right="26" w:hanging="709"/>
        <w:jc w:val="both"/>
      </w:pPr>
      <w:r w:rsidRPr="00C154E4">
        <w:t xml:space="preserve">Du, Y. D., Zhang, X. Q., Shu, L., Feng, Y., </w:t>
      </w:r>
      <w:proofErr w:type="spellStart"/>
      <w:r w:rsidRPr="00C154E4">
        <w:t>Lv</w:t>
      </w:r>
      <w:proofErr w:type="spellEnd"/>
      <w:r w:rsidRPr="00C154E4">
        <w:t xml:space="preserve">, C., Liu, H. Q., &amp; Kong. (2021). Safety evaluation and ibuprofen removal via an Alternanthera </w:t>
      </w:r>
      <w:proofErr w:type="spellStart"/>
      <w:r w:rsidRPr="00C154E4">
        <w:t>philoxeroides</w:t>
      </w:r>
      <w:proofErr w:type="spellEnd"/>
      <w:r w:rsidRPr="00C154E4">
        <w:t>-based biochar. </w:t>
      </w:r>
      <w:r w:rsidRPr="00C154E4">
        <w:rPr>
          <w:i/>
          <w:iCs/>
        </w:rPr>
        <w:t>Environmental Science and Pollution Research</w:t>
      </w:r>
      <w:r w:rsidRPr="00C154E4">
        <w:t>, </w:t>
      </w:r>
      <w:r w:rsidRPr="00C154E4">
        <w:rPr>
          <w:i/>
          <w:iCs/>
        </w:rPr>
        <w:t>28</w:t>
      </w:r>
      <w:r w:rsidRPr="00C154E4">
        <w:t>, 40568–40586.</w:t>
      </w:r>
    </w:p>
    <w:p w14:paraId="1C22673B" w14:textId="77777777" w:rsidR="000E5F87" w:rsidRDefault="000E5F87" w:rsidP="0014283F">
      <w:pPr>
        <w:pStyle w:val="BodyText"/>
        <w:tabs>
          <w:tab w:val="left" w:pos="8820"/>
        </w:tabs>
        <w:ind w:left="709" w:right="26" w:hanging="709"/>
        <w:jc w:val="both"/>
      </w:pPr>
      <w:r w:rsidRPr="00C154E4">
        <w:t>Ebel, M., Evangelou, M. W., &amp; Schaeffer, A. (2007). Cyanide phytoremediation by water hyacinths (</w:t>
      </w:r>
      <w:r w:rsidRPr="00C154E4">
        <w:rPr>
          <w:i/>
          <w:iCs/>
        </w:rPr>
        <w:t>Eichhornia crassipes</w:t>
      </w:r>
      <w:r w:rsidRPr="00C154E4">
        <w:t>). </w:t>
      </w:r>
      <w:r w:rsidRPr="00C154E4">
        <w:rPr>
          <w:i/>
          <w:iCs/>
        </w:rPr>
        <w:t>Chemosphere</w:t>
      </w:r>
      <w:r w:rsidRPr="00C154E4">
        <w:t>, </w:t>
      </w:r>
      <w:r w:rsidRPr="00C154E4">
        <w:rPr>
          <w:i/>
          <w:iCs/>
        </w:rPr>
        <w:t>66</w:t>
      </w:r>
      <w:r w:rsidRPr="00C154E4">
        <w:t>(5), 816–823.</w:t>
      </w:r>
    </w:p>
    <w:p w14:paraId="1B96CB29" w14:textId="77777777" w:rsidR="000E5F87" w:rsidRDefault="000E5F87" w:rsidP="0014283F">
      <w:pPr>
        <w:pStyle w:val="BodyText"/>
        <w:tabs>
          <w:tab w:val="left" w:pos="8820"/>
        </w:tabs>
        <w:ind w:left="709" w:right="26" w:hanging="709"/>
        <w:jc w:val="both"/>
      </w:pPr>
      <w:r w:rsidRPr="00C154E4">
        <w:t xml:space="preserve">Escoto, D. F., Gayer, M. C., Bianchini, M. C., Da Cruz Pereira, G., Roehrs, R., &amp; </w:t>
      </w:r>
      <w:proofErr w:type="spellStart"/>
      <w:r w:rsidRPr="00C154E4">
        <w:t>Denardin</w:t>
      </w:r>
      <w:proofErr w:type="spellEnd"/>
      <w:r w:rsidRPr="00C154E4">
        <w:t xml:space="preserve">, E. L. (2019). Use of </w:t>
      </w:r>
      <w:proofErr w:type="spellStart"/>
      <w:r w:rsidRPr="00C154E4">
        <w:rPr>
          <w:i/>
          <w:iCs/>
        </w:rPr>
        <w:t>Pistia</w:t>
      </w:r>
      <w:proofErr w:type="spellEnd"/>
      <w:r w:rsidRPr="00C154E4">
        <w:rPr>
          <w:i/>
          <w:iCs/>
        </w:rPr>
        <w:t xml:space="preserve"> stratiotes</w:t>
      </w:r>
      <w:r w:rsidRPr="00C154E4">
        <w:t xml:space="preserve"> for phytoremediation of water resources contaminated by clomazone. </w:t>
      </w:r>
      <w:r w:rsidRPr="00C154E4">
        <w:rPr>
          <w:i/>
          <w:iCs/>
        </w:rPr>
        <w:t>Chemosphere</w:t>
      </w:r>
      <w:r w:rsidRPr="00C154E4">
        <w:t>, </w:t>
      </w:r>
      <w:r w:rsidRPr="00C154E4">
        <w:rPr>
          <w:i/>
          <w:iCs/>
        </w:rPr>
        <w:t>227</w:t>
      </w:r>
      <w:r w:rsidRPr="00C154E4">
        <w:t>, 299–304.</w:t>
      </w:r>
    </w:p>
    <w:p w14:paraId="57F28C82" w14:textId="77777777" w:rsidR="000E5F87" w:rsidRDefault="000E5F87" w:rsidP="0014283F">
      <w:pPr>
        <w:pStyle w:val="BodyText"/>
        <w:tabs>
          <w:tab w:val="left" w:pos="8820"/>
        </w:tabs>
        <w:ind w:left="709" w:right="26" w:hanging="709"/>
        <w:jc w:val="both"/>
      </w:pPr>
      <w:proofErr w:type="spellStart"/>
      <w:r w:rsidRPr="00C154E4">
        <w:t>Ewadh</w:t>
      </w:r>
      <w:proofErr w:type="spellEnd"/>
      <w:r w:rsidRPr="00C154E4">
        <w:t xml:space="preserve">, H. M. (2020). Removal of methylene blue by </w:t>
      </w:r>
      <w:proofErr w:type="spellStart"/>
      <w:r w:rsidRPr="00C154E4">
        <w:t>coontail</w:t>
      </w:r>
      <w:proofErr w:type="spellEnd"/>
      <w:r w:rsidRPr="00C154E4">
        <w:t xml:space="preserve"> (</w:t>
      </w:r>
      <w:proofErr w:type="spellStart"/>
      <w:r w:rsidRPr="00C154E4">
        <w:rPr>
          <w:i/>
          <w:iCs/>
        </w:rPr>
        <w:t>Ceratophyllum</w:t>
      </w:r>
      <w:proofErr w:type="spellEnd"/>
      <w:r w:rsidRPr="000E5F87">
        <w:rPr>
          <w:i/>
          <w:iCs/>
        </w:rPr>
        <w:t xml:space="preserve"> </w:t>
      </w:r>
      <w:proofErr w:type="spellStart"/>
      <w:r w:rsidRPr="00C154E4">
        <w:rPr>
          <w:i/>
          <w:iCs/>
        </w:rPr>
        <w:t>demersum</w:t>
      </w:r>
      <w:proofErr w:type="spellEnd"/>
      <w:r w:rsidRPr="00C154E4">
        <w:t>) using phytoremediation concept. </w:t>
      </w:r>
      <w:r w:rsidRPr="00C154E4">
        <w:rPr>
          <w:i/>
          <w:iCs/>
        </w:rPr>
        <w:t>Plant Archives</w:t>
      </w:r>
      <w:r w:rsidRPr="00C154E4">
        <w:t>, </w:t>
      </w:r>
      <w:r w:rsidRPr="00C154E4">
        <w:rPr>
          <w:i/>
          <w:iCs/>
        </w:rPr>
        <w:t>20</w:t>
      </w:r>
      <w:r w:rsidRPr="00C154E4">
        <w:t>(2).</w:t>
      </w:r>
    </w:p>
    <w:p w14:paraId="31276978" w14:textId="77777777" w:rsidR="000E5F87" w:rsidRDefault="000E5F87" w:rsidP="0014283F">
      <w:pPr>
        <w:pStyle w:val="BodyText"/>
        <w:tabs>
          <w:tab w:val="left" w:pos="8820"/>
        </w:tabs>
        <w:ind w:left="709" w:right="26" w:hanging="709"/>
        <w:jc w:val="both"/>
      </w:pPr>
      <w:proofErr w:type="spellStart"/>
      <w:r w:rsidRPr="00C154E4">
        <w:t>Ewadh</w:t>
      </w:r>
      <w:proofErr w:type="spellEnd"/>
      <w:r w:rsidRPr="00C154E4">
        <w:t xml:space="preserve">, H., &amp; </w:t>
      </w:r>
      <w:proofErr w:type="spellStart"/>
      <w:r w:rsidRPr="00C154E4">
        <w:t>Satee</w:t>
      </w:r>
      <w:proofErr w:type="spellEnd"/>
      <w:r w:rsidRPr="00C154E4">
        <w:t xml:space="preserve">, S. (2022). The removing of metronidazole using </w:t>
      </w:r>
      <w:r w:rsidRPr="00C154E4">
        <w:rPr>
          <w:i/>
          <w:iCs/>
        </w:rPr>
        <w:t>Hydrilla verticillate</w:t>
      </w:r>
      <w:r w:rsidRPr="00C154E4">
        <w:t xml:space="preserve"> from water using phytoremediation. In </w:t>
      </w:r>
      <w:r w:rsidRPr="00C154E4">
        <w:rPr>
          <w:i/>
          <w:iCs/>
        </w:rPr>
        <w:t>AIP Conference Proceedings</w:t>
      </w:r>
      <w:r w:rsidRPr="00C154E4">
        <w:t> (Vol. 2386). AIP Publishing.</w:t>
      </w:r>
    </w:p>
    <w:p w14:paraId="20CF9A24" w14:textId="77777777" w:rsidR="000E5F87" w:rsidRDefault="000E5F87" w:rsidP="0014283F">
      <w:pPr>
        <w:pStyle w:val="BodyText"/>
        <w:tabs>
          <w:tab w:val="left" w:pos="8820"/>
        </w:tabs>
        <w:ind w:left="709" w:right="26" w:hanging="709"/>
        <w:jc w:val="both"/>
      </w:pPr>
      <w:r w:rsidRPr="00C154E4">
        <w:t xml:space="preserve">George, G. T., &amp; Gabriel, J. J. (2017). Phytoremediation of heavy metals from municipal waste water by </w:t>
      </w:r>
      <w:r w:rsidRPr="00C154E4">
        <w:rPr>
          <w:i/>
          <w:iCs/>
        </w:rPr>
        <w:t>Salvinia molesta</w:t>
      </w:r>
      <w:r w:rsidRPr="00C154E4">
        <w:t xml:space="preserve"> Mitchell. </w:t>
      </w:r>
      <w:r w:rsidRPr="00C154E4">
        <w:rPr>
          <w:i/>
          <w:iCs/>
        </w:rPr>
        <w:t>Haya: The Saudi Journal of Life Sciences</w:t>
      </w:r>
      <w:r w:rsidRPr="00C154E4">
        <w:t>, </w:t>
      </w:r>
      <w:r w:rsidRPr="00C154E4">
        <w:rPr>
          <w:i/>
          <w:iCs/>
        </w:rPr>
        <w:t>2</w:t>
      </w:r>
      <w:r w:rsidRPr="00C154E4">
        <w:t>, 108–115.</w:t>
      </w:r>
    </w:p>
    <w:p w14:paraId="670E0CF1" w14:textId="77777777" w:rsidR="000E5F87" w:rsidRDefault="000E5F87" w:rsidP="0014283F">
      <w:pPr>
        <w:pStyle w:val="BodyText"/>
        <w:tabs>
          <w:tab w:val="left" w:pos="8820"/>
        </w:tabs>
        <w:ind w:left="709" w:right="26" w:hanging="709"/>
        <w:jc w:val="both"/>
      </w:pPr>
      <w:r w:rsidRPr="00C154E4">
        <w:t>Haines, H. H. (1921). </w:t>
      </w:r>
      <w:r w:rsidRPr="00C154E4">
        <w:rPr>
          <w:i/>
          <w:iCs/>
        </w:rPr>
        <w:t>The Botany of Bihar and Odisha</w:t>
      </w:r>
      <w:r w:rsidRPr="00C154E4">
        <w:t> (Vol. 1). London: Adlard and Sons and West Newman, Ltd.</w:t>
      </w:r>
    </w:p>
    <w:p w14:paraId="06406841" w14:textId="77777777" w:rsidR="000E5F87" w:rsidRDefault="000E5F87" w:rsidP="0014283F">
      <w:pPr>
        <w:pStyle w:val="BodyText"/>
        <w:tabs>
          <w:tab w:val="left" w:pos="8820"/>
        </w:tabs>
        <w:ind w:left="709" w:right="26" w:hanging="709"/>
        <w:jc w:val="both"/>
      </w:pPr>
      <w:proofErr w:type="spellStart"/>
      <w:r w:rsidRPr="00C154E4">
        <w:t>Hamidian</w:t>
      </w:r>
      <w:proofErr w:type="spellEnd"/>
      <w:r w:rsidRPr="00C154E4">
        <w:t xml:space="preserve">, A. H., </w:t>
      </w:r>
      <w:proofErr w:type="spellStart"/>
      <w:r w:rsidRPr="00C154E4">
        <w:t>Norouznia</w:t>
      </w:r>
      <w:proofErr w:type="spellEnd"/>
      <w:r w:rsidRPr="00C154E4">
        <w:t xml:space="preserve">, H., &amp; Mirzaei, R. (2016). Phytoremediation efficiency of </w:t>
      </w:r>
      <w:r w:rsidRPr="00C154E4">
        <w:rPr>
          <w:i/>
          <w:iCs/>
        </w:rPr>
        <w:t>Nelumbo nucifera</w:t>
      </w:r>
      <w:r w:rsidRPr="00C154E4">
        <w:t xml:space="preserve"> in removing heavy metals (Cu, Cr, Pb, As and Cd) from water of </w:t>
      </w:r>
      <w:proofErr w:type="spellStart"/>
      <w:r w:rsidRPr="00C154E4">
        <w:t>Anzali</w:t>
      </w:r>
      <w:proofErr w:type="spellEnd"/>
      <w:r w:rsidRPr="00C154E4">
        <w:t xml:space="preserve"> wetland. </w:t>
      </w:r>
      <w:r w:rsidRPr="00C154E4">
        <w:rPr>
          <w:i/>
          <w:iCs/>
        </w:rPr>
        <w:t>Journal of Natural Environment</w:t>
      </w:r>
      <w:r w:rsidRPr="00C154E4">
        <w:t>, </w:t>
      </w:r>
      <w:r w:rsidRPr="00C154E4">
        <w:rPr>
          <w:i/>
          <w:iCs/>
        </w:rPr>
        <w:t>69</w:t>
      </w:r>
      <w:r w:rsidRPr="00C154E4">
        <w:t>(3), 633–643.</w:t>
      </w:r>
    </w:p>
    <w:p w14:paraId="1B79FF8A" w14:textId="77777777" w:rsidR="000E5F87" w:rsidRDefault="000E5F87" w:rsidP="0014283F">
      <w:pPr>
        <w:pStyle w:val="BodyText"/>
        <w:tabs>
          <w:tab w:val="left" w:pos="8820"/>
        </w:tabs>
        <w:ind w:left="709" w:right="26" w:hanging="709"/>
        <w:jc w:val="both"/>
      </w:pPr>
      <w:r w:rsidRPr="00C154E4">
        <w:t xml:space="preserve">Haokip, N., &amp; Gupta, A. (2021). Phytoremediation of chromium and manganese by </w:t>
      </w:r>
      <w:r w:rsidRPr="00C154E4">
        <w:rPr>
          <w:i/>
          <w:iCs/>
        </w:rPr>
        <w:t xml:space="preserve">Ipomoea </w:t>
      </w:r>
      <w:proofErr w:type="spellStart"/>
      <w:r w:rsidRPr="00C154E4">
        <w:rPr>
          <w:i/>
          <w:iCs/>
        </w:rPr>
        <w:t>aquatica</w:t>
      </w:r>
      <w:proofErr w:type="spellEnd"/>
      <w:r w:rsidRPr="00C154E4">
        <w:rPr>
          <w:i/>
          <w:iCs/>
        </w:rPr>
        <w:t xml:space="preserve"> </w:t>
      </w:r>
      <w:proofErr w:type="spellStart"/>
      <w:r w:rsidRPr="00C154E4">
        <w:t>Forssk</w:t>
      </w:r>
      <w:proofErr w:type="spellEnd"/>
      <w:r w:rsidRPr="00C154E4">
        <w:t>. from aqueous medium containing chromium-manganese mixtures in microcosms and mesocosms. </w:t>
      </w:r>
      <w:r w:rsidRPr="00C154E4">
        <w:rPr>
          <w:i/>
          <w:iCs/>
        </w:rPr>
        <w:t>Water and Environment Journal</w:t>
      </w:r>
      <w:r w:rsidRPr="00C154E4">
        <w:t>, </w:t>
      </w:r>
      <w:r w:rsidRPr="00C154E4">
        <w:rPr>
          <w:i/>
          <w:iCs/>
        </w:rPr>
        <w:t>35</w:t>
      </w:r>
      <w:r w:rsidRPr="00C154E4">
        <w:t>(3), 884–891.</w:t>
      </w:r>
    </w:p>
    <w:p w14:paraId="73DF92B0" w14:textId="77777777" w:rsidR="000E5F87" w:rsidRDefault="000E5F87" w:rsidP="0014283F">
      <w:pPr>
        <w:pStyle w:val="BodyText"/>
        <w:tabs>
          <w:tab w:val="left" w:pos="8820"/>
        </w:tabs>
        <w:ind w:left="709" w:right="26" w:hanging="709"/>
        <w:jc w:val="both"/>
      </w:pPr>
      <w:r w:rsidRPr="00C154E4">
        <w:t>Hassan, N. A., Abdul-Hameed, M., Al-</w:t>
      </w:r>
      <w:proofErr w:type="spellStart"/>
      <w:r w:rsidRPr="00C154E4">
        <w:t>Kubaisi</w:t>
      </w:r>
      <w:proofErr w:type="spellEnd"/>
      <w:r w:rsidRPr="00C154E4">
        <w:t>, A. A., &amp; Al-</w:t>
      </w:r>
      <w:proofErr w:type="spellStart"/>
      <w:r w:rsidRPr="00C154E4">
        <w:t>Obiadi</w:t>
      </w:r>
      <w:proofErr w:type="spellEnd"/>
      <w:r w:rsidRPr="00C154E4">
        <w:t xml:space="preserve">, A. M. (2016). Phytoremediation of lead by </w:t>
      </w:r>
      <w:r w:rsidRPr="00C154E4">
        <w:rPr>
          <w:i/>
          <w:iCs/>
        </w:rPr>
        <w:t xml:space="preserve">Hydrilla </w:t>
      </w:r>
      <w:proofErr w:type="spellStart"/>
      <w:r w:rsidRPr="00C154E4">
        <w:rPr>
          <w:i/>
          <w:iCs/>
        </w:rPr>
        <w:t>verticellata</w:t>
      </w:r>
      <w:proofErr w:type="spellEnd"/>
      <w:r w:rsidRPr="00C154E4">
        <w:t xml:space="preserve"> Lab. Work. </w:t>
      </w:r>
      <w:r w:rsidRPr="00C154E4">
        <w:rPr>
          <w:i/>
          <w:iCs/>
        </w:rPr>
        <w:t xml:space="preserve">Int J </w:t>
      </w:r>
      <w:proofErr w:type="spellStart"/>
      <w:r w:rsidRPr="00C154E4">
        <w:rPr>
          <w:i/>
          <w:iCs/>
        </w:rPr>
        <w:t>Curr</w:t>
      </w:r>
      <w:proofErr w:type="spellEnd"/>
      <w:r w:rsidRPr="00C154E4">
        <w:rPr>
          <w:i/>
          <w:iCs/>
        </w:rPr>
        <w:t xml:space="preserve"> Microbiol App Sci</w:t>
      </w:r>
      <w:r w:rsidRPr="00C154E4">
        <w:t>, </w:t>
      </w:r>
      <w:r w:rsidRPr="00C154E4">
        <w:rPr>
          <w:i/>
          <w:iCs/>
        </w:rPr>
        <w:t>5</w:t>
      </w:r>
      <w:r w:rsidRPr="00C154E4">
        <w:t>(6), 271–278.</w:t>
      </w:r>
    </w:p>
    <w:p w14:paraId="7C749A96" w14:textId="77777777" w:rsidR="000E5F87" w:rsidRDefault="000E5F87" w:rsidP="0014283F">
      <w:pPr>
        <w:pStyle w:val="BodyText"/>
        <w:tabs>
          <w:tab w:val="left" w:pos="8820"/>
        </w:tabs>
        <w:ind w:left="709" w:right="26" w:hanging="709"/>
        <w:jc w:val="both"/>
      </w:pPr>
      <w:proofErr w:type="spellStart"/>
      <w:r w:rsidRPr="00C154E4">
        <w:t>Holtra</w:t>
      </w:r>
      <w:proofErr w:type="spellEnd"/>
      <w:r w:rsidRPr="00C154E4">
        <w:t xml:space="preserve">, A., </w:t>
      </w:r>
      <w:proofErr w:type="spellStart"/>
      <w:r w:rsidRPr="00C154E4">
        <w:t>Traczewska</w:t>
      </w:r>
      <w:proofErr w:type="spellEnd"/>
      <w:r w:rsidRPr="00C154E4">
        <w:t xml:space="preserve">, T. M., Sitarska, M., &amp; Zamorska-Wojdyla, D. (2010). Assessment of the phytoremediation efficacy of boron-contaminated waters by </w:t>
      </w:r>
      <w:r w:rsidRPr="00C154E4">
        <w:rPr>
          <w:i/>
          <w:iCs/>
        </w:rPr>
        <w:t>Salvinia natans</w:t>
      </w:r>
      <w:r w:rsidRPr="00C154E4">
        <w:t>. </w:t>
      </w:r>
      <w:r w:rsidRPr="00C154E4">
        <w:rPr>
          <w:i/>
          <w:iCs/>
        </w:rPr>
        <w:t>Environment Protection Engineering</w:t>
      </w:r>
      <w:r w:rsidRPr="00C154E4">
        <w:t>, </w:t>
      </w:r>
      <w:r w:rsidRPr="00C154E4">
        <w:rPr>
          <w:i/>
          <w:iCs/>
        </w:rPr>
        <w:t>36</w:t>
      </w:r>
      <w:r w:rsidRPr="00C154E4">
        <w:t>(4), 87–94.</w:t>
      </w:r>
    </w:p>
    <w:p w14:paraId="5F60C370" w14:textId="77777777" w:rsidR="000E5F87" w:rsidRDefault="000E5F87" w:rsidP="0014283F">
      <w:pPr>
        <w:pStyle w:val="BodyText"/>
        <w:tabs>
          <w:tab w:val="left" w:pos="8820"/>
        </w:tabs>
        <w:ind w:left="709" w:right="26" w:hanging="709"/>
        <w:jc w:val="both"/>
      </w:pPr>
      <w:r w:rsidRPr="00C154E4">
        <w:t xml:space="preserve">Iha, D. S., &amp; Bianchini, I. (2015). Phytoremediation of Cd, Ni, Pb and Zn by </w:t>
      </w:r>
      <w:r w:rsidRPr="00C154E4">
        <w:rPr>
          <w:i/>
          <w:iCs/>
        </w:rPr>
        <w:t>Salvinia minima</w:t>
      </w:r>
      <w:r w:rsidRPr="00C154E4">
        <w:t>. </w:t>
      </w:r>
      <w:r w:rsidRPr="00C154E4">
        <w:rPr>
          <w:i/>
          <w:iCs/>
        </w:rPr>
        <w:t>International Journal of Phytoremediation</w:t>
      </w:r>
      <w:r w:rsidRPr="00C154E4">
        <w:t>, </w:t>
      </w:r>
      <w:r w:rsidRPr="00C154E4">
        <w:rPr>
          <w:i/>
          <w:iCs/>
        </w:rPr>
        <w:t>17</w:t>
      </w:r>
      <w:r w:rsidRPr="00C154E4">
        <w:t>(10), 929–935.</w:t>
      </w:r>
    </w:p>
    <w:p w14:paraId="572B4A53" w14:textId="77777777" w:rsidR="000E5F87" w:rsidRDefault="000E5F87" w:rsidP="0014283F">
      <w:pPr>
        <w:pStyle w:val="BodyText"/>
        <w:tabs>
          <w:tab w:val="left" w:pos="8820"/>
        </w:tabs>
        <w:ind w:left="709" w:right="26" w:hanging="709"/>
        <w:jc w:val="both"/>
      </w:pPr>
      <w:r w:rsidRPr="00C154E4">
        <w:t xml:space="preserve">Imron, M. F., Kurniawan, S. B., </w:t>
      </w:r>
      <w:proofErr w:type="spellStart"/>
      <w:r w:rsidRPr="00C154E4">
        <w:t>Soegianto</w:t>
      </w:r>
      <w:proofErr w:type="spellEnd"/>
      <w:r w:rsidRPr="00C154E4">
        <w:t xml:space="preserve">, A., &amp; </w:t>
      </w:r>
      <w:proofErr w:type="spellStart"/>
      <w:r w:rsidRPr="00C154E4">
        <w:t>Wahyudianto</w:t>
      </w:r>
      <w:proofErr w:type="spellEnd"/>
      <w:r w:rsidRPr="00C154E4">
        <w:t>, F. E. (2019). Phytoremediation of methylene blue using duckweed (</w:t>
      </w:r>
      <w:r w:rsidRPr="00C154E4">
        <w:rPr>
          <w:i/>
          <w:iCs/>
        </w:rPr>
        <w:t>Lemna minor</w:t>
      </w:r>
      <w:r w:rsidRPr="00C154E4">
        <w:t>). </w:t>
      </w:r>
      <w:proofErr w:type="spellStart"/>
      <w:r w:rsidRPr="00C154E4">
        <w:rPr>
          <w:i/>
          <w:iCs/>
        </w:rPr>
        <w:t>Heliyon</w:t>
      </w:r>
      <w:proofErr w:type="spellEnd"/>
      <w:r w:rsidRPr="00C154E4">
        <w:t>, </w:t>
      </w:r>
      <w:r w:rsidRPr="00C154E4">
        <w:rPr>
          <w:i/>
          <w:iCs/>
        </w:rPr>
        <w:t>5</w:t>
      </w:r>
      <w:r w:rsidRPr="00C154E4">
        <w:t>(8).</w:t>
      </w:r>
    </w:p>
    <w:p w14:paraId="5AED01BA" w14:textId="77777777" w:rsidR="00E46522" w:rsidRDefault="00E46522" w:rsidP="0014283F">
      <w:pPr>
        <w:pStyle w:val="BodyText"/>
        <w:tabs>
          <w:tab w:val="left" w:pos="8820"/>
        </w:tabs>
        <w:ind w:left="709" w:right="26" w:hanging="709"/>
        <w:jc w:val="both"/>
      </w:pPr>
    </w:p>
    <w:p w14:paraId="2597591F" w14:textId="77777777" w:rsidR="00E46522" w:rsidRDefault="00E46522" w:rsidP="0014283F">
      <w:pPr>
        <w:pStyle w:val="BodyText"/>
        <w:tabs>
          <w:tab w:val="left" w:pos="8820"/>
        </w:tabs>
        <w:ind w:left="709" w:right="26" w:hanging="709"/>
        <w:jc w:val="both"/>
      </w:pPr>
    </w:p>
    <w:p w14:paraId="773CA210" w14:textId="77777777" w:rsidR="00E46522" w:rsidRDefault="000E5F87" w:rsidP="0014283F">
      <w:pPr>
        <w:pStyle w:val="BodyText"/>
        <w:tabs>
          <w:tab w:val="left" w:pos="8820"/>
        </w:tabs>
        <w:ind w:left="709" w:right="26" w:hanging="709"/>
        <w:jc w:val="both"/>
      </w:pPr>
      <w:r w:rsidRPr="00C154E4">
        <w:t xml:space="preserve">Islam, M. S., Wahid-Uz-Zaman, M., &amp; Rahman, M. M. (2013). Phytoaccumulation of arsenic from arsenic contaminated soils by </w:t>
      </w:r>
      <w:r w:rsidRPr="00C154E4">
        <w:rPr>
          <w:i/>
          <w:iCs/>
        </w:rPr>
        <w:t>Eichhornia crassipes</w:t>
      </w:r>
      <w:r w:rsidRPr="00C154E4">
        <w:t xml:space="preserve"> L., </w:t>
      </w:r>
      <w:proofErr w:type="spellStart"/>
      <w:r w:rsidRPr="00C154E4">
        <w:rPr>
          <w:i/>
          <w:iCs/>
        </w:rPr>
        <w:t>Echinochloa</w:t>
      </w:r>
      <w:proofErr w:type="spellEnd"/>
      <w:r w:rsidRPr="00C154E4">
        <w:rPr>
          <w:i/>
          <w:iCs/>
        </w:rPr>
        <w:t xml:space="preserve"> </w:t>
      </w:r>
      <w:proofErr w:type="spellStart"/>
      <w:r w:rsidRPr="00C154E4">
        <w:rPr>
          <w:i/>
          <w:iCs/>
        </w:rPr>
        <w:t>crusgalli</w:t>
      </w:r>
      <w:proofErr w:type="spellEnd"/>
      <w:r w:rsidRPr="00C154E4">
        <w:t xml:space="preserve"> L. and </w:t>
      </w:r>
      <w:proofErr w:type="spellStart"/>
      <w:r w:rsidRPr="00C154E4">
        <w:rPr>
          <w:i/>
          <w:iCs/>
        </w:rPr>
        <w:t>Monochoria</w:t>
      </w:r>
      <w:proofErr w:type="spellEnd"/>
      <w:r w:rsidRPr="00C154E4">
        <w:rPr>
          <w:i/>
          <w:iCs/>
        </w:rPr>
        <w:t xml:space="preserve"> </w:t>
      </w:r>
      <w:proofErr w:type="spellStart"/>
      <w:r w:rsidRPr="00C154E4">
        <w:rPr>
          <w:i/>
          <w:iCs/>
        </w:rPr>
        <w:t>hastata</w:t>
      </w:r>
      <w:proofErr w:type="spellEnd"/>
      <w:r w:rsidRPr="00C154E4">
        <w:t xml:space="preserve"> L. </w:t>
      </w:r>
      <w:r w:rsidRPr="00C154E4">
        <w:rPr>
          <w:i/>
          <w:iCs/>
        </w:rPr>
        <w:t>International Journal of Environmental Protection</w:t>
      </w:r>
      <w:r w:rsidRPr="00C154E4">
        <w:t>, </w:t>
      </w:r>
      <w:r w:rsidRPr="00C154E4">
        <w:rPr>
          <w:i/>
          <w:iCs/>
        </w:rPr>
        <w:t>3</w:t>
      </w:r>
      <w:r w:rsidRPr="00C154E4">
        <w:t>(4).</w:t>
      </w:r>
    </w:p>
    <w:p w14:paraId="1BEAF4B2" w14:textId="77777777" w:rsidR="00E46522" w:rsidRDefault="000E5F87" w:rsidP="0014283F">
      <w:pPr>
        <w:pStyle w:val="BodyText"/>
        <w:tabs>
          <w:tab w:val="left" w:pos="8820"/>
        </w:tabs>
        <w:ind w:left="709" w:right="26" w:hanging="709"/>
        <w:jc w:val="both"/>
      </w:pPr>
      <w:r w:rsidRPr="00C154E4">
        <w:t xml:space="preserve">Khandare, R. V., &amp; </w:t>
      </w:r>
      <w:proofErr w:type="spellStart"/>
      <w:r w:rsidRPr="00C154E4">
        <w:t>Govindwar</w:t>
      </w:r>
      <w:proofErr w:type="spellEnd"/>
      <w:r w:rsidRPr="00C154E4">
        <w:t xml:space="preserve">, S. P. (2015). Phytoremediation of textile dyes and effluents: </w:t>
      </w:r>
      <w:r w:rsidRPr="00C154E4">
        <w:lastRenderedPageBreak/>
        <w:t>current scenario and future prospects. </w:t>
      </w:r>
      <w:r w:rsidRPr="00C154E4">
        <w:rPr>
          <w:i/>
          <w:iCs/>
        </w:rPr>
        <w:t>Biotechnology Advances</w:t>
      </w:r>
      <w:r w:rsidRPr="00C154E4">
        <w:t>, </w:t>
      </w:r>
      <w:r w:rsidRPr="00C154E4">
        <w:rPr>
          <w:i/>
          <w:iCs/>
        </w:rPr>
        <w:t>33</w:t>
      </w:r>
      <w:r w:rsidRPr="00C154E4">
        <w:t>(8), 1697–1714.</w:t>
      </w:r>
    </w:p>
    <w:p w14:paraId="7066DA24" w14:textId="77777777" w:rsidR="00E46522" w:rsidRDefault="000E5F87" w:rsidP="0014283F">
      <w:pPr>
        <w:pStyle w:val="BodyText"/>
        <w:tabs>
          <w:tab w:val="left" w:pos="8820"/>
        </w:tabs>
        <w:ind w:left="709" w:right="26" w:hanging="709"/>
        <w:jc w:val="both"/>
      </w:pPr>
      <w:r w:rsidRPr="00C154E4">
        <w:t xml:space="preserve">Khandare, R. V., Watharkar, A. D., Pawar, P. K., Jagtap, A. A., &amp; Desai, N. S. (2021). Hydrophytic plants </w:t>
      </w:r>
      <w:r w:rsidRPr="00C154E4">
        <w:rPr>
          <w:i/>
          <w:iCs/>
        </w:rPr>
        <w:t xml:space="preserve">Canna </w:t>
      </w:r>
      <w:proofErr w:type="spellStart"/>
      <w:r w:rsidRPr="00C154E4">
        <w:rPr>
          <w:i/>
          <w:iCs/>
        </w:rPr>
        <w:t>indica</w:t>
      </w:r>
      <w:proofErr w:type="spellEnd"/>
      <w:r w:rsidRPr="00C154E4">
        <w:t xml:space="preserve">, </w:t>
      </w:r>
      <w:proofErr w:type="spellStart"/>
      <w:r w:rsidRPr="00C154E4">
        <w:rPr>
          <w:i/>
          <w:iCs/>
        </w:rPr>
        <w:t>Epipremnum</w:t>
      </w:r>
      <w:proofErr w:type="spellEnd"/>
      <w:r w:rsidRPr="00C154E4">
        <w:rPr>
          <w:i/>
          <w:iCs/>
        </w:rPr>
        <w:t xml:space="preserve"> </w:t>
      </w:r>
      <w:proofErr w:type="spellStart"/>
      <w:r w:rsidRPr="00C154E4">
        <w:rPr>
          <w:i/>
          <w:iCs/>
        </w:rPr>
        <w:t>aureum</w:t>
      </w:r>
      <w:proofErr w:type="spellEnd"/>
      <w:r w:rsidRPr="00C154E4">
        <w:t xml:space="preserve">, </w:t>
      </w:r>
      <w:proofErr w:type="spellStart"/>
      <w:r w:rsidRPr="00C154E4">
        <w:rPr>
          <w:i/>
          <w:iCs/>
        </w:rPr>
        <w:t>Cyperus</w:t>
      </w:r>
      <w:proofErr w:type="spellEnd"/>
      <w:r w:rsidRPr="00C154E4">
        <w:rPr>
          <w:i/>
          <w:iCs/>
        </w:rPr>
        <w:t xml:space="preserve"> </w:t>
      </w:r>
      <w:proofErr w:type="spellStart"/>
      <w:r w:rsidRPr="00C154E4">
        <w:rPr>
          <w:i/>
          <w:iCs/>
        </w:rPr>
        <w:t>alternifolius</w:t>
      </w:r>
      <w:proofErr w:type="spellEnd"/>
      <w:r w:rsidRPr="00C154E4">
        <w:t xml:space="preserve"> and </w:t>
      </w:r>
      <w:r w:rsidRPr="00C154E4">
        <w:rPr>
          <w:i/>
          <w:iCs/>
        </w:rPr>
        <w:t>Cyperus rotundus</w:t>
      </w:r>
      <w:r w:rsidRPr="00C154E4">
        <w:t xml:space="preserve"> for phytoremediation of fluoride from water. </w:t>
      </w:r>
      <w:r w:rsidRPr="00C154E4">
        <w:rPr>
          <w:i/>
          <w:iCs/>
        </w:rPr>
        <w:t>Environmental Technology &amp; Innovation</w:t>
      </w:r>
      <w:r w:rsidRPr="00C154E4">
        <w:t>, </w:t>
      </w:r>
      <w:r w:rsidRPr="00C154E4">
        <w:rPr>
          <w:i/>
          <w:iCs/>
        </w:rPr>
        <w:t>21</w:t>
      </w:r>
      <w:r w:rsidRPr="00C154E4">
        <w:t>.</w:t>
      </w:r>
    </w:p>
    <w:p w14:paraId="65A4F458" w14:textId="77777777" w:rsidR="00E46522" w:rsidRDefault="000E5F87" w:rsidP="0014283F">
      <w:pPr>
        <w:pStyle w:val="BodyText"/>
        <w:tabs>
          <w:tab w:val="left" w:pos="8820"/>
        </w:tabs>
        <w:ind w:left="709" w:right="26" w:hanging="709"/>
        <w:jc w:val="both"/>
      </w:pPr>
      <w:proofErr w:type="spellStart"/>
      <w:r w:rsidRPr="00C154E4">
        <w:t>Kurade</w:t>
      </w:r>
      <w:proofErr w:type="spellEnd"/>
      <w:r w:rsidRPr="00C154E4">
        <w:t xml:space="preserve">, M. B., Xiong, J. Q., </w:t>
      </w:r>
      <w:proofErr w:type="spellStart"/>
      <w:r w:rsidRPr="00C154E4">
        <w:t>Govindwar</w:t>
      </w:r>
      <w:proofErr w:type="spellEnd"/>
      <w:r w:rsidRPr="00C154E4">
        <w:t xml:space="preserve">, S. P., Roh, H. S., </w:t>
      </w:r>
      <w:proofErr w:type="spellStart"/>
      <w:r w:rsidRPr="00C154E4">
        <w:t>Saratale</w:t>
      </w:r>
      <w:proofErr w:type="spellEnd"/>
      <w:r w:rsidRPr="00C154E4">
        <w:t xml:space="preserve">, G. D., Jeon, B. H., &amp; Lim, H. (2019). Uptake and biodegradation of emerging contaminant sulfamethoxazole from aqueous phase using </w:t>
      </w:r>
      <w:r w:rsidRPr="00C154E4">
        <w:rPr>
          <w:i/>
          <w:iCs/>
        </w:rPr>
        <w:t>Ipomoea aquatica</w:t>
      </w:r>
      <w:r w:rsidRPr="00C154E4">
        <w:t>. </w:t>
      </w:r>
      <w:r w:rsidRPr="00C154E4">
        <w:rPr>
          <w:i/>
          <w:iCs/>
        </w:rPr>
        <w:t>Chemosphere</w:t>
      </w:r>
      <w:r w:rsidRPr="00C154E4">
        <w:t>, </w:t>
      </w:r>
      <w:r w:rsidRPr="00C154E4">
        <w:rPr>
          <w:i/>
          <w:iCs/>
        </w:rPr>
        <w:t>225</w:t>
      </w:r>
      <w:r w:rsidRPr="00C154E4">
        <w:t>, 696–704.</w:t>
      </w:r>
    </w:p>
    <w:p w14:paraId="15D005E9" w14:textId="77777777" w:rsidR="00E46522" w:rsidRDefault="000E5F87" w:rsidP="0014283F">
      <w:pPr>
        <w:pStyle w:val="BodyText"/>
        <w:tabs>
          <w:tab w:val="left" w:pos="8820"/>
        </w:tabs>
        <w:ind w:left="709" w:right="26" w:hanging="709"/>
        <w:jc w:val="both"/>
      </w:pPr>
      <w:r w:rsidRPr="00C154E4">
        <w:t xml:space="preserve">Kwon, Y. S., Kim, D. I., Choung, Y. K., Bae, B. H., Lee, I. S., &amp; Chang, Y. Y. (2004). Removal of 2, 4, 6-trinitrotoluene (TNT) by Indigenous Grasses, </w:t>
      </w:r>
      <w:r w:rsidRPr="00C154E4">
        <w:rPr>
          <w:i/>
          <w:iCs/>
        </w:rPr>
        <w:t xml:space="preserve">Abutilon </w:t>
      </w:r>
      <w:proofErr w:type="spellStart"/>
      <w:r w:rsidRPr="00C154E4">
        <w:rPr>
          <w:i/>
          <w:iCs/>
        </w:rPr>
        <w:t>avicennae</w:t>
      </w:r>
      <w:proofErr w:type="spellEnd"/>
      <w:r w:rsidRPr="00C154E4">
        <w:t xml:space="preserve"> and </w:t>
      </w:r>
      <w:proofErr w:type="spellStart"/>
      <w:r w:rsidRPr="00C154E4">
        <w:rPr>
          <w:i/>
          <w:iCs/>
        </w:rPr>
        <w:t>Aeschynomene</w:t>
      </w:r>
      <w:proofErr w:type="spellEnd"/>
      <w:r w:rsidRPr="00C154E4">
        <w:rPr>
          <w:i/>
          <w:iCs/>
        </w:rPr>
        <w:t xml:space="preserve"> </w:t>
      </w:r>
      <w:proofErr w:type="spellStart"/>
      <w:r w:rsidRPr="00C154E4">
        <w:rPr>
          <w:i/>
          <w:iCs/>
        </w:rPr>
        <w:t>indica</w:t>
      </w:r>
      <w:proofErr w:type="spellEnd"/>
      <w:r w:rsidRPr="00C154E4">
        <w:t>, in Hydroponic Culture. </w:t>
      </w:r>
      <w:r w:rsidRPr="00C154E4">
        <w:rPr>
          <w:i/>
          <w:iCs/>
        </w:rPr>
        <w:t>Hydroponic Culture</w:t>
      </w:r>
      <w:r w:rsidRPr="00C154E4">
        <w:t>, </w:t>
      </w:r>
      <w:r w:rsidRPr="00C154E4">
        <w:rPr>
          <w:i/>
          <w:iCs/>
        </w:rPr>
        <w:t>20</w:t>
      </w:r>
      <w:r w:rsidRPr="00C154E4">
        <w:t>, 32–36.</w:t>
      </w:r>
    </w:p>
    <w:p w14:paraId="32E91C90" w14:textId="77777777" w:rsidR="00E46522" w:rsidRDefault="000E5F87" w:rsidP="0014283F">
      <w:pPr>
        <w:pStyle w:val="BodyText"/>
        <w:tabs>
          <w:tab w:val="left" w:pos="8820"/>
        </w:tabs>
        <w:ind w:left="709" w:right="26" w:hanging="709"/>
        <w:jc w:val="both"/>
      </w:pPr>
      <w:r w:rsidRPr="00C154E4">
        <w:t>Lee, I., Baek, K., Kim, H., Kim, S., Kim, J., Kwon, Y., &amp; Bae. (2007). Phytoremediation of soil co-contaminated with heavy metals and TNT using four plant species. </w:t>
      </w:r>
      <w:r w:rsidRPr="00C154E4">
        <w:rPr>
          <w:i/>
          <w:iCs/>
        </w:rPr>
        <w:t>Journal of Environmental Science and Health Part A</w:t>
      </w:r>
      <w:r w:rsidRPr="00C154E4">
        <w:t>, </w:t>
      </w:r>
      <w:r w:rsidRPr="00C154E4">
        <w:rPr>
          <w:i/>
          <w:iCs/>
        </w:rPr>
        <w:t>42</w:t>
      </w:r>
      <w:r w:rsidRPr="00C154E4">
        <w:t>(13), 2039–2045.</w:t>
      </w:r>
    </w:p>
    <w:p w14:paraId="6AD0080E" w14:textId="77777777" w:rsidR="00E46522" w:rsidRDefault="000E5F87" w:rsidP="0014283F">
      <w:pPr>
        <w:pStyle w:val="BodyText"/>
        <w:tabs>
          <w:tab w:val="left" w:pos="8820"/>
        </w:tabs>
        <w:ind w:left="709" w:right="26" w:hanging="709"/>
        <w:jc w:val="both"/>
      </w:pPr>
      <w:r w:rsidRPr="00C154E4">
        <w:t>Li, Y., Lian, J., Wu, B., Zou, H., &amp; Tan, S. K. (2020). Phytoremediation of pharmaceutical-contaminated wastewater: Insights into rhizobacterial dynamics related to pollutant degradation mechanisms during plant life cycle. </w:t>
      </w:r>
      <w:r w:rsidRPr="00C154E4">
        <w:rPr>
          <w:i/>
          <w:iCs/>
        </w:rPr>
        <w:t>Chemosphere</w:t>
      </w:r>
      <w:r w:rsidRPr="00C154E4">
        <w:t>.</w:t>
      </w:r>
    </w:p>
    <w:p w14:paraId="17BF5ABD" w14:textId="77777777" w:rsidR="00E46522" w:rsidRDefault="000E5F87" w:rsidP="0014283F">
      <w:pPr>
        <w:pStyle w:val="BodyText"/>
        <w:tabs>
          <w:tab w:val="left" w:pos="8820"/>
        </w:tabs>
        <w:ind w:left="709" w:right="26" w:hanging="709"/>
        <w:jc w:val="both"/>
      </w:pPr>
      <w:r w:rsidRPr="00C154E4">
        <w:t xml:space="preserve">Li, Y., Lin, J., Huang, Y., Yao, Y., Wang, X., Liu, C., &amp; Yu. (2020). Bioaugmentation-assisted phytoremediation of manganese and cadmium co-contaminated soil by </w:t>
      </w:r>
      <w:proofErr w:type="spellStart"/>
      <w:r w:rsidRPr="00C154E4">
        <w:t>Polygonaceae</w:t>
      </w:r>
      <w:proofErr w:type="spellEnd"/>
      <w:r w:rsidRPr="00C154E4">
        <w:t xml:space="preserve"> plants (</w:t>
      </w:r>
      <w:r w:rsidRPr="00C154E4">
        <w:rPr>
          <w:i/>
          <w:iCs/>
        </w:rPr>
        <w:t>Polygonum hydropiper</w:t>
      </w:r>
      <w:r w:rsidRPr="00C154E4">
        <w:t xml:space="preserve"> L. and </w:t>
      </w:r>
      <w:r w:rsidRPr="00C154E4">
        <w:rPr>
          <w:i/>
          <w:iCs/>
        </w:rPr>
        <w:t xml:space="preserve">Polygonum </w:t>
      </w:r>
      <w:proofErr w:type="spellStart"/>
      <w:r w:rsidRPr="00C154E4">
        <w:rPr>
          <w:i/>
          <w:iCs/>
        </w:rPr>
        <w:t>lapathifolium</w:t>
      </w:r>
      <w:proofErr w:type="spellEnd"/>
      <w:r w:rsidRPr="00C154E4">
        <w:t xml:space="preserve"> L.) and Enterobacter sp. FM-1. </w:t>
      </w:r>
      <w:r w:rsidRPr="00C154E4">
        <w:rPr>
          <w:i/>
          <w:iCs/>
        </w:rPr>
        <w:t>Plant and Soil</w:t>
      </w:r>
      <w:r w:rsidRPr="00C154E4">
        <w:t>, </w:t>
      </w:r>
      <w:r w:rsidRPr="00C154E4">
        <w:rPr>
          <w:i/>
          <w:iCs/>
        </w:rPr>
        <w:t>448</w:t>
      </w:r>
      <w:r w:rsidRPr="00C154E4">
        <w:t>, 439–453.</w:t>
      </w:r>
    </w:p>
    <w:p w14:paraId="6A183624" w14:textId="77777777" w:rsidR="00E46522" w:rsidRDefault="000E5F87" w:rsidP="0014283F">
      <w:pPr>
        <w:pStyle w:val="BodyText"/>
        <w:tabs>
          <w:tab w:val="left" w:pos="8820"/>
        </w:tabs>
        <w:ind w:left="709" w:right="26" w:hanging="709"/>
        <w:jc w:val="both"/>
      </w:pPr>
      <w:r w:rsidRPr="00C154E4">
        <w:t xml:space="preserve">Lu, Y., Priyantha, N., &amp; Lim, L. B. (2020). </w:t>
      </w:r>
      <w:r w:rsidRPr="00C154E4">
        <w:rPr>
          <w:i/>
          <w:iCs/>
        </w:rPr>
        <w:t>Ipomoea aquatica</w:t>
      </w:r>
      <w:r w:rsidRPr="00C154E4">
        <w:t xml:space="preserve"> roots as environmentally friendly and green adsorbent for efficient removal of Auramine O dye. </w:t>
      </w:r>
      <w:r w:rsidRPr="00C154E4">
        <w:rPr>
          <w:i/>
          <w:iCs/>
        </w:rPr>
        <w:t>Surfaces and Interfaces</w:t>
      </w:r>
      <w:r w:rsidRPr="00C154E4">
        <w:t>, </w:t>
      </w:r>
      <w:r w:rsidRPr="00C154E4">
        <w:rPr>
          <w:i/>
          <w:iCs/>
        </w:rPr>
        <w:t>20</w:t>
      </w:r>
      <w:r w:rsidRPr="00C154E4">
        <w:t>.</w:t>
      </w:r>
    </w:p>
    <w:p w14:paraId="1BF0D542" w14:textId="77777777" w:rsidR="00E46522" w:rsidRDefault="000E5F87" w:rsidP="0014283F">
      <w:pPr>
        <w:pStyle w:val="BodyText"/>
        <w:tabs>
          <w:tab w:val="left" w:pos="8820"/>
        </w:tabs>
        <w:ind w:left="709" w:right="26" w:hanging="709"/>
        <w:jc w:val="both"/>
      </w:pPr>
      <w:proofErr w:type="spellStart"/>
      <w:r w:rsidRPr="00C154E4">
        <w:t>Magurran</w:t>
      </w:r>
      <w:proofErr w:type="spellEnd"/>
      <w:r w:rsidRPr="00C154E4">
        <w:t>, A. E. (2004). </w:t>
      </w:r>
      <w:r w:rsidRPr="00C154E4">
        <w:rPr>
          <w:i/>
          <w:iCs/>
        </w:rPr>
        <w:t>Measuring Biological Diversity</w:t>
      </w:r>
      <w:r w:rsidRPr="00C154E4">
        <w:t> (Vol. 256). Oxford: Blackwell Publishing.</w:t>
      </w:r>
    </w:p>
    <w:p w14:paraId="78DB205B" w14:textId="77777777" w:rsidR="00E46522" w:rsidRDefault="00E46522" w:rsidP="0014283F">
      <w:pPr>
        <w:pStyle w:val="BodyText"/>
        <w:tabs>
          <w:tab w:val="left" w:pos="8820"/>
        </w:tabs>
        <w:ind w:left="709" w:right="26" w:hanging="709"/>
        <w:jc w:val="both"/>
      </w:pPr>
    </w:p>
    <w:p w14:paraId="7207059B" w14:textId="77777777" w:rsidR="00E46522" w:rsidRDefault="00E46522" w:rsidP="0014283F">
      <w:pPr>
        <w:pStyle w:val="BodyText"/>
        <w:tabs>
          <w:tab w:val="left" w:pos="8820"/>
        </w:tabs>
        <w:ind w:left="709" w:right="26" w:hanging="709"/>
        <w:jc w:val="both"/>
      </w:pPr>
    </w:p>
    <w:p w14:paraId="724D0EA3" w14:textId="77777777" w:rsidR="00E46522" w:rsidRDefault="000E5F87" w:rsidP="0014283F">
      <w:pPr>
        <w:pStyle w:val="BodyText"/>
        <w:tabs>
          <w:tab w:val="left" w:pos="8820"/>
        </w:tabs>
        <w:ind w:left="709" w:right="26" w:hanging="709"/>
        <w:jc w:val="both"/>
      </w:pPr>
      <w:proofErr w:type="spellStart"/>
      <w:r w:rsidRPr="00C154E4">
        <w:t>Masiyambiri</w:t>
      </w:r>
      <w:proofErr w:type="spellEnd"/>
      <w:r w:rsidRPr="00C154E4">
        <w:t xml:space="preserve">, V., Balarabe, B. Y., </w:t>
      </w:r>
      <w:proofErr w:type="spellStart"/>
      <w:r w:rsidRPr="00C154E4">
        <w:t>Adjama</w:t>
      </w:r>
      <w:proofErr w:type="spellEnd"/>
      <w:r w:rsidRPr="00C154E4">
        <w:t>, I., Moussa, H., Oumarou, M. N. I., &amp; Sodo, A. M. I. (2023). A study of the phytoremediation process using water lettuce (</w:t>
      </w:r>
      <w:proofErr w:type="spellStart"/>
      <w:r w:rsidRPr="00C154E4">
        <w:rPr>
          <w:i/>
          <w:iCs/>
        </w:rPr>
        <w:t>Pistia</w:t>
      </w:r>
      <w:proofErr w:type="spellEnd"/>
      <w:r w:rsidRPr="00C154E4">
        <w:rPr>
          <w:i/>
          <w:iCs/>
        </w:rPr>
        <w:t xml:space="preserve"> stratiotes</w:t>
      </w:r>
      <w:r w:rsidRPr="00C154E4">
        <w:t>) in the removal of ciprofloxacin. </w:t>
      </w:r>
      <w:r w:rsidRPr="00C154E4">
        <w:rPr>
          <w:i/>
          <w:iCs/>
        </w:rPr>
        <w:t>American Journal of Life Science and Innovation</w:t>
      </w:r>
      <w:r w:rsidRPr="00C154E4">
        <w:t>, </w:t>
      </w:r>
      <w:r w:rsidRPr="00C154E4">
        <w:rPr>
          <w:i/>
          <w:iCs/>
        </w:rPr>
        <w:t>2</w:t>
      </w:r>
      <w:r w:rsidRPr="00C154E4">
        <w:t>(1), 1–8.</w:t>
      </w:r>
    </w:p>
    <w:p w14:paraId="6A56CB9A" w14:textId="77777777" w:rsidR="00E46522" w:rsidRDefault="000E5F87" w:rsidP="0014283F">
      <w:pPr>
        <w:pStyle w:val="BodyText"/>
        <w:tabs>
          <w:tab w:val="left" w:pos="8820"/>
        </w:tabs>
        <w:ind w:left="709" w:right="26" w:hanging="709"/>
        <w:jc w:val="both"/>
      </w:pPr>
      <w:r w:rsidRPr="00C154E4">
        <w:t xml:space="preserve">Mishra, M., Pradhan, C., &amp; Satapathy, K. B. (2014). Decontamination of Lead from aquatic environment by exploitation of floating macrophyte </w:t>
      </w:r>
      <w:proofErr w:type="spellStart"/>
      <w:r w:rsidRPr="00C154E4">
        <w:rPr>
          <w:i/>
          <w:iCs/>
        </w:rPr>
        <w:t>Azolla</w:t>
      </w:r>
      <w:proofErr w:type="spellEnd"/>
      <w:r w:rsidRPr="00C154E4">
        <w:rPr>
          <w:i/>
          <w:iCs/>
        </w:rPr>
        <w:t xml:space="preserve"> </w:t>
      </w:r>
      <w:proofErr w:type="spellStart"/>
      <w:r w:rsidRPr="00C154E4">
        <w:rPr>
          <w:i/>
          <w:iCs/>
        </w:rPr>
        <w:t>microphylla</w:t>
      </w:r>
      <w:proofErr w:type="spellEnd"/>
      <w:r w:rsidRPr="00C154E4">
        <w:t xml:space="preserve"> </w:t>
      </w:r>
      <w:proofErr w:type="spellStart"/>
      <w:r w:rsidRPr="00C154E4">
        <w:t>Kauf</w:t>
      </w:r>
      <w:proofErr w:type="spellEnd"/>
      <w:r w:rsidRPr="00C154E4">
        <w:t>. </w:t>
      </w:r>
      <w:r w:rsidRPr="00C154E4">
        <w:rPr>
          <w:i/>
          <w:iCs/>
        </w:rPr>
        <w:t>IOSR Journal of Environmental Science</w:t>
      </w:r>
      <w:r w:rsidRPr="00C154E4">
        <w:t>, </w:t>
      </w:r>
      <w:r w:rsidRPr="00C154E4">
        <w:rPr>
          <w:i/>
          <w:iCs/>
        </w:rPr>
        <w:t>8</w:t>
      </w:r>
      <w:r w:rsidRPr="00C154E4">
        <w:t>(12), 17–23.</w:t>
      </w:r>
    </w:p>
    <w:p w14:paraId="6F5CB2E3" w14:textId="77777777" w:rsidR="00E46522" w:rsidRDefault="000E5F87" w:rsidP="0014283F">
      <w:pPr>
        <w:pStyle w:val="BodyText"/>
        <w:tabs>
          <w:tab w:val="left" w:pos="8820"/>
        </w:tabs>
        <w:ind w:left="709" w:right="26" w:hanging="709"/>
        <w:jc w:val="both"/>
      </w:pPr>
      <w:r w:rsidRPr="00C154E4">
        <w:t xml:space="preserve">Mokhtar, H., Muhamad, N. S., Rahman, N. A., &amp; Ayob, A. (2020). Phytoremediation of Vegetable Leachate by </w:t>
      </w:r>
      <w:r w:rsidRPr="00C154E4">
        <w:rPr>
          <w:i/>
          <w:iCs/>
        </w:rPr>
        <w:t xml:space="preserve">Nymphaea </w:t>
      </w:r>
      <w:proofErr w:type="spellStart"/>
      <w:r w:rsidRPr="00C154E4">
        <w:rPr>
          <w:i/>
          <w:iCs/>
        </w:rPr>
        <w:t>Nouchali</w:t>
      </w:r>
      <w:proofErr w:type="spellEnd"/>
      <w:r w:rsidRPr="00C154E4">
        <w:t>. In </w:t>
      </w:r>
      <w:r w:rsidRPr="00C154E4">
        <w:rPr>
          <w:i/>
          <w:iCs/>
        </w:rPr>
        <w:t>IOP Conference Series: Earth and Environmental Science</w:t>
      </w:r>
      <w:r w:rsidRPr="00C154E4">
        <w:t> (Vol. 616). IOP Publishing.</w:t>
      </w:r>
    </w:p>
    <w:p w14:paraId="3E1CEF05" w14:textId="77777777" w:rsidR="00E46522" w:rsidRDefault="000E5F87" w:rsidP="0014283F">
      <w:pPr>
        <w:pStyle w:val="BodyText"/>
        <w:tabs>
          <w:tab w:val="left" w:pos="8820"/>
        </w:tabs>
        <w:ind w:left="709" w:right="26" w:hanging="709"/>
        <w:jc w:val="both"/>
      </w:pPr>
      <w:proofErr w:type="spellStart"/>
      <w:r w:rsidRPr="00C154E4">
        <w:t>Naghipour</w:t>
      </w:r>
      <w:proofErr w:type="spellEnd"/>
      <w:r w:rsidRPr="00C154E4">
        <w:t xml:space="preserve">, D., Ashrafi, S. D., Gholamzadeh, M., Taghavi, K., &amp; </w:t>
      </w:r>
      <w:proofErr w:type="spellStart"/>
      <w:r w:rsidRPr="00C154E4">
        <w:t>Naimi-Joubani</w:t>
      </w:r>
      <w:proofErr w:type="spellEnd"/>
      <w:r w:rsidRPr="00C154E4">
        <w:t xml:space="preserve">, M. (2018). Phytoremediation of heavy metals (Ni, Cd, Pb) by </w:t>
      </w:r>
      <w:r w:rsidRPr="00C154E4">
        <w:rPr>
          <w:i/>
          <w:iCs/>
        </w:rPr>
        <w:t>Azolla filiculoides</w:t>
      </w:r>
      <w:r w:rsidRPr="00C154E4">
        <w:t xml:space="preserve"> from aqueous solution: A dataset. </w:t>
      </w:r>
      <w:r w:rsidRPr="00C154E4">
        <w:rPr>
          <w:i/>
          <w:iCs/>
        </w:rPr>
        <w:t>Data in Brief</w:t>
      </w:r>
      <w:r w:rsidRPr="00C154E4">
        <w:t>, </w:t>
      </w:r>
      <w:r w:rsidRPr="00C154E4">
        <w:rPr>
          <w:i/>
          <w:iCs/>
        </w:rPr>
        <w:t>21</w:t>
      </w:r>
      <w:r w:rsidRPr="00C154E4">
        <w:t>, 1409–1414.</w:t>
      </w:r>
    </w:p>
    <w:p w14:paraId="4CEC522F" w14:textId="77777777" w:rsidR="00E46522" w:rsidRDefault="000E5F87" w:rsidP="0014283F">
      <w:pPr>
        <w:pStyle w:val="BodyText"/>
        <w:tabs>
          <w:tab w:val="left" w:pos="8820"/>
        </w:tabs>
        <w:ind w:left="709" w:right="26" w:hanging="709"/>
        <w:jc w:val="both"/>
      </w:pPr>
      <w:r w:rsidRPr="00C154E4">
        <w:t xml:space="preserve">Ng, Y. S., &amp; Chan, D. J. C. (2017). Wastewater phytoremediation by </w:t>
      </w:r>
      <w:r w:rsidRPr="00C154E4">
        <w:rPr>
          <w:i/>
          <w:iCs/>
        </w:rPr>
        <w:t>Salvinia molesta</w:t>
      </w:r>
      <w:r w:rsidRPr="00C154E4">
        <w:t>. </w:t>
      </w:r>
      <w:r w:rsidRPr="00C154E4">
        <w:rPr>
          <w:i/>
          <w:iCs/>
        </w:rPr>
        <w:t>Journal of Water Process Engineering</w:t>
      </w:r>
      <w:r w:rsidRPr="00C154E4">
        <w:t>, </w:t>
      </w:r>
      <w:r w:rsidRPr="00C154E4">
        <w:rPr>
          <w:i/>
          <w:iCs/>
        </w:rPr>
        <w:t>15</w:t>
      </w:r>
      <w:r w:rsidRPr="00C154E4">
        <w:t>, 107–115.</w:t>
      </w:r>
    </w:p>
    <w:p w14:paraId="69A37294" w14:textId="77777777" w:rsidR="00E46522" w:rsidRDefault="000E5F87" w:rsidP="0014283F">
      <w:pPr>
        <w:pStyle w:val="BodyText"/>
        <w:tabs>
          <w:tab w:val="left" w:pos="8820"/>
        </w:tabs>
        <w:ind w:left="709" w:right="26" w:hanging="709"/>
        <w:jc w:val="both"/>
      </w:pPr>
      <w:proofErr w:type="spellStart"/>
      <w:r w:rsidRPr="00C154E4">
        <w:t>Odjegba</w:t>
      </w:r>
      <w:proofErr w:type="spellEnd"/>
      <w:r w:rsidRPr="00C154E4">
        <w:t xml:space="preserve">, V. J., &amp; </w:t>
      </w:r>
      <w:proofErr w:type="spellStart"/>
      <w:r w:rsidRPr="00C154E4">
        <w:t>Fasidi</w:t>
      </w:r>
      <w:proofErr w:type="spellEnd"/>
      <w:r w:rsidRPr="00C154E4">
        <w:t xml:space="preserve">, I. O. (2007). Phytoremediation of heavy metals by </w:t>
      </w:r>
      <w:r w:rsidRPr="00C154E4">
        <w:rPr>
          <w:i/>
          <w:iCs/>
        </w:rPr>
        <w:t>Eichhornia crassipes</w:t>
      </w:r>
      <w:r w:rsidRPr="00C154E4">
        <w:t>. </w:t>
      </w:r>
      <w:r w:rsidRPr="00C154E4">
        <w:rPr>
          <w:i/>
          <w:iCs/>
        </w:rPr>
        <w:t>The Environmentalist</w:t>
      </w:r>
      <w:r w:rsidRPr="00C154E4">
        <w:t>, </w:t>
      </w:r>
      <w:r w:rsidRPr="00C154E4">
        <w:rPr>
          <w:i/>
          <w:iCs/>
        </w:rPr>
        <w:t>27</w:t>
      </w:r>
      <w:r w:rsidRPr="00C154E4">
        <w:t>, 349–355.</w:t>
      </w:r>
    </w:p>
    <w:p w14:paraId="0679A779" w14:textId="77777777" w:rsidR="00E46522" w:rsidRDefault="000E5F87" w:rsidP="0014283F">
      <w:pPr>
        <w:pStyle w:val="BodyText"/>
        <w:tabs>
          <w:tab w:val="left" w:pos="8820"/>
        </w:tabs>
        <w:ind w:left="709" w:right="26" w:hanging="709"/>
        <w:jc w:val="both"/>
      </w:pPr>
      <w:r w:rsidRPr="00C154E4">
        <w:t xml:space="preserve">Parven, S., De, A., &amp; Gupta, A. (2022). Cu and Pb accumulation and removal from aqueous medium by </w:t>
      </w:r>
      <w:proofErr w:type="spellStart"/>
      <w:r w:rsidRPr="00C154E4">
        <w:rPr>
          <w:i/>
          <w:iCs/>
        </w:rPr>
        <w:t>Enydra</w:t>
      </w:r>
      <w:proofErr w:type="spellEnd"/>
      <w:r w:rsidRPr="00C154E4">
        <w:rPr>
          <w:i/>
          <w:iCs/>
        </w:rPr>
        <w:t xml:space="preserve"> </w:t>
      </w:r>
      <w:proofErr w:type="spellStart"/>
      <w:r w:rsidRPr="00C154E4">
        <w:rPr>
          <w:i/>
          <w:iCs/>
        </w:rPr>
        <w:t>fluctuans</w:t>
      </w:r>
      <w:proofErr w:type="spellEnd"/>
      <w:r w:rsidRPr="00C154E4">
        <w:t xml:space="preserve"> </w:t>
      </w:r>
      <w:proofErr w:type="spellStart"/>
      <w:proofErr w:type="gramStart"/>
      <w:r w:rsidRPr="00C154E4">
        <w:t>Lour</w:t>
      </w:r>
      <w:proofErr w:type="spellEnd"/>
      <w:r w:rsidRPr="00C154E4">
        <w:t>.(</w:t>
      </w:r>
      <w:proofErr w:type="gramEnd"/>
      <w:r w:rsidRPr="00C154E4">
        <w:t>Asteraceae)-a medicinal plant with potential for phytoremediation. </w:t>
      </w:r>
      <w:r w:rsidRPr="00C154E4">
        <w:rPr>
          <w:i/>
          <w:iCs/>
        </w:rPr>
        <w:t>Environmental Science and Pollution Research</w:t>
      </w:r>
      <w:r w:rsidRPr="00C154E4">
        <w:t>, </w:t>
      </w:r>
      <w:r w:rsidRPr="00C154E4">
        <w:rPr>
          <w:i/>
          <w:iCs/>
        </w:rPr>
        <w:t>29</w:t>
      </w:r>
      <w:r w:rsidRPr="00C154E4">
        <w:t>(44), 66902–66912.</w:t>
      </w:r>
    </w:p>
    <w:p w14:paraId="1DA3AE59" w14:textId="77777777" w:rsidR="00E46522" w:rsidRDefault="000E5F87" w:rsidP="0014283F">
      <w:pPr>
        <w:pStyle w:val="BodyText"/>
        <w:tabs>
          <w:tab w:val="left" w:pos="8820"/>
        </w:tabs>
        <w:ind w:left="709" w:right="26" w:hanging="709"/>
        <w:jc w:val="both"/>
      </w:pPr>
      <w:r w:rsidRPr="00C154E4">
        <w:lastRenderedPageBreak/>
        <w:t xml:space="preserve">Polińska, W., </w:t>
      </w:r>
      <w:proofErr w:type="spellStart"/>
      <w:r w:rsidRPr="00C154E4">
        <w:t>Piotrowska-Niczyporuk</w:t>
      </w:r>
      <w:proofErr w:type="spellEnd"/>
      <w:r w:rsidRPr="00C154E4">
        <w:t xml:space="preserve">, A., Karpińska, J., </w:t>
      </w:r>
      <w:proofErr w:type="spellStart"/>
      <w:r w:rsidRPr="00C154E4">
        <w:t>Struk-Sokołowska</w:t>
      </w:r>
      <w:proofErr w:type="spellEnd"/>
      <w:r w:rsidRPr="00C154E4">
        <w:t xml:space="preserve">, J., &amp; Kotowska, U. (2022). Mechanisms, toxicity and optimal conditions-research on the removal of benzotriazoles from water using </w:t>
      </w:r>
      <w:r w:rsidRPr="00C154E4">
        <w:rPr>
          <w:i/>
          <w:iCs/>
        </w:rPr>
        <w:t xml:space="preserve">Wolffia </w:t>
      </w:r>
      <w:proofErr w:type="spellStart"/>
      <w:r w:rsidRPr="00C154E4">
        <w:rPr>
          <w:i/>
          <w:iCs/>
        </w:rPr>
        <w:t>arrhiza</w:t>
      </w:r>
      <w:proofErr w:type="spellEnd"/>
      <w:r w:rsidRPr="00C154E4">
        <w:t>. </w:t>
      </w:r>
      <w:r w:rsidRPr="00C154E4">
        <w:rPr>
          <w:i/>
          <w:iCs/>
        </w:rPr>
        <w:t>Science of The Total Environment</w:t>
      </w:r>
      <w:r w:rsidRPr="00C154E4">
        <w:t>, </w:t>
      </w:r>
      <w:r w:rsidRPr="00C154E4">
        <w:rPr>
          <w:i/>
          <w:iCs/>
        </w:rPr>
        <w:t>847</w:t>
      </w:r>
      <w:r w:rsidRPr="00C154E4">
        <w:t>.</w:t>
      </w:r>
    </w:p>
    <w:p w14:paraId="74C36902" w14:textId="77777777" w:rsidR="00E46522" w:rsidRDefault="000E5F87" w:rsidP="0014283F">
      <w:pPr>
        <w:pStyle w:val="BodyText"/>
        <w:tabs>
          <w:tab w:val="left" w:pos="8820"/>
        </w:tabs>
        <w:ind w:left="709" w:right="26" w:hanging="709"/>
        <w:jc w:val="both"/>
      </w:pPr>
      <w:r w:rsidRPr="00C154E4">
        <w:t>Rahman, M. A., Hasegawa, H., Ueda, K., Maki, T., Okumura, C., &amp; Rahman, M. M. (2007). Arsenic accumulation in duckweed (</w:t>
      </w:r>
      <w:proofErr w:type="spellStart"/>
      <w:r w:rsidRPr="00C154E4">
        <w:rPr>
          <w:i/>
          <w:iCs/>
        </w:rPr>
        <w:t>Spirodela</w:t>
      </w:r>
      <w:proofErr w:type="spellEnd"/>
      <w:r w:rsidRPr="00C154E4">
        <w:rPr>
          <w:i/>
          <w:iCs/>
        </w:rPr>
        <w:t xml:space="preserve"> </w:t>
      </w:r>
      <w:proofErr w:type="spellStart"/>
      <w:r w:rsidRPr="00C154E4">
        <w:rPr>
          <w:i/>
          <w:iCs/>
        </w:rPr>
        <w:t>polyrhiza</w:t>
      </w:r>
      <w:proofErr w:type="spellEnd"/>
      <w:r w:rsidRPr="00C154E4">
        <w:t xml:space="preserve"> L.): a good option for phytoremediation. </w:t>
      </w:r>
      <w:r w:rsidRPr="00C154E4">
        <w:rPr>
          <w:i/>
          <w:iCs/>
        </w:rPr>
        <w:t>Chemosphere</w:t>
      </w:r>
      <w:r w:rsidRPr="00C154E4">
        <w:t>, </w:t>
      </w:r>
      <w:r w:rsidRPr="00C154E4">
        <w:rPr>
          <w:i/>
          <w:iCs/>
        </w:rPr>
        <w:t>69</w:t>
      </w:r>
      <w:r w:rsidRPr="00C154E4">
        <w:t>(3), 493–499.</w:t>
      </w:r>
    </w:p>
    <w:p w14:paraId="67ECE765" w14:textId="77777777" w:rsidR="00E46522" w:rsidRDefault="000E5F87" w:rsidP="0014283F">
      <w:pPr>
        <w:pStyle w:val="BodyText"/>
        <w:tabs>
          <w:tab w:val="left" w:pos="8820"/>
        </w:tabs>
        <w:ind w:left="709" w:right="26" w:hanging="709"/>
        <w:jc w:val="both"/>
      </w:pPr>
      <w:r w:rsidRPr="00C154E4">
        <w:t xml:space="preserve">Rane, N. R., Chandanshive, V. V., Watharkar, A. D., Khandare, R. V., Patil, T. S., Pawar, P. K., &amp; </w:t>
      </w:r>
      <w:proofErr w:type="spellStart"/>
      <w:r w:rsidRPr="00C154E4">
        <w:t>Govindwar</w:t>
      </w:r>
      <w:proofErr w:type="spellEnd"/>
      <w:r w:rsidRPr="00C154E4">
        <w:t xml:space="preserve">, S. P. (2015). Phytoremediation of sulfonated Remazol Red dye and textile effluents by </w:t>
      </w:r>
      <w:r w:rsidRPr="00C154E4">
        <w:rPr>
          <w:i/>
          <w:iCs/>
        </w:rPr>
        <w:t xml:space="preserve">Alternanthera </w:t>
      </w:r>
      <w:proofErr w:type="spellStart"/>
      <w:r w:rsidRPr="00C154E4">
        <w:rPr>
          <w:i/>
          <w:iCs/>
        </w:rPr>
        <w:t>philoxeroides</w:t>
      </w:r>
      <w:proofErr w:type="spellEnd"/>
      <w:r w:rsidRPr="00C154E4">
        <w:t>: an anatomical, enzymatic and pilot scale study. </w:t>
      </w:r>
      <w:r w:rsidRPr="00C154E4">
        <w:rPr>
          <w:i/>
          <w:iCs/>
        </w:rPr>
        <w:t>Water Research</w:t>
      </w:r>
      <w:r w:rsidRPr="00C154E4">
        <w:t>, </w:t>
      </w:r>
      <w:r w:rsidRPr="00C154E4">
        <w:rPr>
          <w:i/>
          <w:iCs/>
        </w:rPr>
        <w:t>83</w:t>
      </w:r>
      <w:r w:rsidRPr="00C154E4">
        <w:t>, 271–281.</w:t>
      </w:r>
    </w:p>
    <w:p w14:paraId="78CF2992" w14:textId="77777777" w:rsidR="00E46522" w:rsidRDefault="00E46522" w:rsidP="0014283F">
      <w:pPr>
        <w:pStyle w:val="BodyText"/>
        <w:tabs>
          <w:tab w:val="left" w:pos="8820"/>
        </w:tabs>
        <w:ind w:left="709" w:right="26" w:hanging="709"/>
        <w:jc w:val="both"/>
      </w:pPr>
    </w:p>
    <w:p w14:paraId="037C33A9" w14:textId="77777777" w:rsidR="00E46522" w:rsidRDefault="00E46522" w:rsidP="0014283F">
      <w:pPr>
        <w:pStyle w:val="BodyText"/>
        <w:tabs>
          <w:tab w:val="left" w:pos="8820"/>
        </w:tabs>
        <w:ind w:left="709" w:right="26" w:hanging="709"/>
        <w:jc w:val="both"/>
      </w:pPr>
    </w:p>
    <w:p w14:paraId="5B8ED5DB" w14:textId="77777777" w:rsidR="00E46522" w:rsidRDefault="000E5F87" w:rsidP="0014283F">
      <w:pPr>
        <w:pStyle w:val="BodyText"/>
        <w:tabs>
          <w:tab w:val="left" w:pos="8820"/>
        </w:tabs>
        <w:ind w:left="709" w:right="26" w:hanging="709"/>
        <w:jc w:val="both"/>
      </w:pPr>
      <w:r w:rsidRPr="00C154E4">
        <w:t xml:space="preserve">Saad, F. N. M., Lim, F. J., Izhar, T. N. T., &amp; </w:t>
      </w:r>
      <w:proofErr w:type="spellStart"/>
      <w:r w:rsidRPr="00C154E4">
        <w:t>Odli</w:t>
      </w:r>
      <w:proofErr w:type="spellEnd"/>
      <w:r w:rsidRPr="00C154E4">
        <w:t xml:space="preserve">, Z. S. M. (2020). Evaluation of phytoremediation in removing Pb, Cd and Zn from contaminated soil using </w:t>
      </w:r>
      <w:r w:rsidRPr="00C154E4">
        <w:rPr>
          <w:i/>
          <w:iCs/>
        </w:rPr>
        <w:t xml:space="preserve">Ipomoea </w:t>
      </w:r>
      <w:r w:rsidR="00E46522">
        <w:rPr>
          <w:i/>
          <w:iCs/>
        </w:rPr>
        <w:t>a</w:t>
      </w:r>
      <w:r w:rsidRPr="00C154E4">
        <w:rPr>
          <w:i/>
          <w:iCs/>
        </w:rPr>
        <w:t>quatica</w:t>
      </w:r>
      <w:r w:rsidRPr="00C154E4">
        <w:t xml:space="preserve"> and Spinacia Oleracea. In </w:t>
      </w:r>
      <w:r w:rsidRPr="00C154E4">
        <w:rPr>
          <w:i/>
          <w:iCs/>
        </w:rPr>
        <w:t>IOP Conference Series: Earth and Environmental Science</w:t>
      </w:r>
      <w:r w:rsidRPr="00C154E4">
        <w:t> (Vol. 476). IOP Publishing.</w:t>
      </w:r>
    </w:p>
    <w:p w14:paraId="5FD98ED1" w14:textId="77777777" w:rsidR="00E46522" w:rsidRDefault="000E5F87" w:rsidP="0014283F">
      <w:pPr>
        <w:pStyle w:val="BodyText"/>
        <w:tabs>
          <w:tab w:val="left" w:pos="8820"/>
        </w:tabs>
        <w:ind w:left="709" w:right="26" w:hanging="709"/>
        <w:jc w:val="both"/>
      </w:pPr>
      <w:r w:rsidRPr="00C154E4">
        <w:t xml:space="preserve">Sahoo, S., &amp; Nayak, R. K. (2022). Studies on Invasive Alien Aquatic species in </w:t>
      </w:r>
      <w:proofErr w:type="spellStart"/>
      <w:r w:rsidRPr="00C154E4">
        <w:t>Jajpur</w:t>
      </w:r>
      <w:proofErr w:type="spellEnd"/>
      <w:r w:rsidRPr="00C154E4">
        <w:t xml:space="preserve"> District of Odisha, India. </w:t>
      </w:r>
      <w:r w:rsidRPr="00C154E4">
        <w:rPr>
          <w:i/>
          <w:iCs/>
        </w:rPr>
        <w:t>India. Eco. Env. &amp; Cons</w:t>
      </w:r>
      <w:r w:rsidRPr="00C154E4">
        <w:t>, </w:t>
      </w:r>
      <w:r w:rsidRPr="00C154E4">
        <w:rPr>
          <w:i/>
          <w:iCs/>
        </w:rPr>
        <w:t>28</w:t>
      </w:r>
      <w:r w:rsidRPr="00C154E4">
        <w:t>, S309–S312.</w:t>
      </w:r>
    </w:p>
    <w:p w14:paraId="51815E52" w14:textId="77777777" w:rsidR="00E46522" w:rsidRDefault="000E5F87" w:rsidP="0014283F">
      <w:pPr>
        <w:pStyle w:val="BodyText"/>
        <w:tabs>
          <w:tab w:val="left" w:pos="8820"/>
        </w:tabs>
        <w:ind w:left="709" w:right="26" w:hanging="709"/>
        <w:jc w:val="both"/>
      </w:pPr>
      <w:r w:rsidRPr="00C154E4">
        <w:t xml:space="preserve">Salawu, M. O., Sunday, E. T., &amp; Oloyede, H. O. B. (2018). </w:t>
      </w:r>
      <w:proofErr w:type="spellStart"/>
      <w:r w:rsidRPr="00C154E4">
        <w:t>Bioaccumulative</w:t>
      </w:r>
      <w:proofErr w:type="spellEnd"/>
      <w:r w:rsidRPr="00C154E4">
        <w:t xml:space="preserve"> activity of </w:t>
      </w:r>
      <w:proofErr w:type="spellStart"/>
      <w:r w:rsidRPr="00C154E4">
        <w:rPr>
          <w:i/>
          <w:iCs/>
        </w:rPr>
        <w:t>Ludwigia</w:t>
      </w:r>
      <w:proofErr w:type="spellEnd"/>
      <w:r w:rsidRPr="00C154E4">
        <w:rPr>
          <w:i/>
          <w:iCs/>
        </w:rPr>
        <w:t xml:space="preserve"> </w:t>
      </w:r>
      <w:proofErr w:type="spellStart"/>
      <w:r w:rsidRPr="00C154E4">
        <w:rPr>
          <w:i/>
          <w:iCs/>
        </w:rPr>
        <w:t>peploides</w:t>
      </w:r>
      <w:proofErr w:type="spellEnd"/>
      <w:r w:rsidRPr="00C154E4">
        <w:t xml:space="preserve"> on heavy metals-contaminated water. </w:t>
      </w:r>
      <w:r w:rsidRPr="00C154E4">
        <w:rPr>
          <w:i/>
          <w:iCs/>
        </w:rPr>
        <w:t>Environmental Technology &amp; Innovation</w:t>
      </w:r>
      <w:r w:rsidRPr="00C154E4">
        <w:t>, </w:t>
      </w:r>
      <w:r w:rsidRPr="00C154E4">
        <w:rPr>
          <w:i/>
          <w:iCs/>
        </w:rPr>
        <w:t>10</w:t>
      </w:r>
      <w:r w:rsidRPr="00C154E4">
        <w:t>, 324–334.</w:t>
      </w:r>
    </w:p>
    <w:p w14:paraId="3DC4A471" w14:textId="77777777" w:rsidR="00E46522" w:rsidRDefault="000E5F87" w:rsidP="0014283F">
      <w:pPr>
        <w:pStyle w:val="BodyText"/>
        <w:tabs>
          <w:tab w:val="left" w:pos="8820"/>
        </w:tabs>
        <w:ind w:left="709" w:right="26" w:hanging="709"/>
        <w:jc w:val="both"/>
      </w:pPr>
      <w:r w:rsidRPr="00C154E4">
        <w:t>Saxena, H. O. M. (1996). The Flora of Orissa. In I-IV. Orissa Forest Development Corporation (Ed.), </w:t>
      </w:r>
      <w:r w:rsidRPr="00C154E4">
        <w:rPr>
          <w:i/>
          <w:iCs/>
        </w:rPr>
        <w:t>The Flora of Orissa</w:t>
      </w:r>
      <w:r w:rsidRPr="00C154E4">
        <w:t>.</w:t>
      </w:r>
    </w:p>
    <w:p w14:paraId="3D87297F" w14:textId="77777777" w:rsidR="00E46522" w:rsidRDefault="000E5F87" w:rsidP="0014283F">
      <w:pPr>
        <w:pStyle w:val="BodyText"/>
        <w:tabs>
          <w:tab w:val="left" w:pos="8820"/>
        </w:tabs>
        <w:ind w:left="709" w:right="26" w:hanging="709"/>
        <w:jc w:val="both"/>
      </w:pPr>
      <w:r w:rsidRPr="00C154E4">
        <w:t>Simpson, E. H. (1949). Measurement of diversity. </w:t>
      </w:r>
      <w:r w:rsidRPr="00C154E4">
        <w:rPr>
          <w:i/>
          <w:iCs/>
        </w:rPr>
        <w:t>Nature</w:t>
      </w:r>
      <w:r w:rsidRPr="00C154E4">
        <w:t>, </w:t>
      </w:r>
      <w:r w:rsidRPr="00C154E4">
        <w:rPr>
          <w:i/>
          <w:iCs/>
        </w:rPr>
        <w:t>163</w:t>
      </w:r>
      <w:r w:rsidRPr="00C154E4">
        <w:t>(4148), 688–688. doi:10.1038/163688a0</w:t>
      </w:r>
    </w:p>
    <w:p w14:paraId="72B3C42B" w14:textId="77777777" w:rsidR="00E46522" w:rsidRDefault="000E5F87" w:rsidP="0014283F">
      <w:pPr>
        <w:pStyle w:val="BodyText"/>
        <w:tabs>
          <w:tab w:val="left" w:pos="8820"/>
        </w:tabs>
        <w:ind w:left="709" w:right="26" w:hanging="709"/>
        <w:jc w:val="both"/>
      </w:pPr>
      <w:r w:rsidRPr="00C154E4">
        <w:t xml:space="preserve">Singh, R., Sharma, A., Goswami, P., </w:t>
      </w:r>
      <w:proofErr w:type="spellStart"/>
      <w:r w:rsidRPr="00C154E4">
        <w:t>Pradhananga</w:t>
      </w:r>
      <w:proofErr w:type="spellEnd"/>
      <w:r w:rsidRPr="00C154E4">
        <w:t xml:space="preserve">, D., Aryal, D., </w:t>
      </w:r>
      <w:proofErr w:type="spellStart"/>
      <w:r w:rsidRPr="00C154E4">
        <w:t>Pradhanang</w:t>
      </w:r>
      <w:proofErr w:type="spellEnd"/>
      <w:r w:rsidRPr="00C154E4">
        <w:t>, S. M., &amp; Kumar, R. (2023). Phytoremediation of Organic Contaminants: An Eco-friendly Approach-Based Application of Aquatic Macrophytes. In </w:t>
      </w:r>
      <w:r w:rsidRPr="00C154E4">
        <w:rPr>
          <w:i/>
          <w:iCs/>
        </w:rPr>
        <w:t>Aquatic Macrophytes: Ecology, Functions and Services</w:t>
      </w:r>
      <w:r w:rsidRPr="00C154E4">
        <w:t> (pp. 175–205). Singapore; Singapore: Springer Nature.</w:t>
      </w:r>
    </w:p>
    <w:p w14:paraId="62F4F08F" w14:textId="77777777" w:rsidR="00E46522" w:rsidRDefault="000E5F87" w:rsidP="0014283F">
      <w:pPr>
        <w:pStyle w:val="BodyText"/>
        <w:tabs>
          <w:tab w:val="left" w:pos="8820"/>
        </w:tabs>
        <w:ind w:left="709" w:right="26" w:hanging="709"/>
        <w:jc w:val="both"/>
      </w:pPr>
      <w:r w:rsidRPr="00C154E4">
        <w:t xml:space="preserve">Singh, S., </w:t>
      </w:r>
      <w:proofErr w:type="spellStart"/>
      <w:r w:rsidRPr="00C154E4">
        <w:t>Karwadiya</w:t>
      </w:r>
      <w:proofErr w:type="spellEnd"/>
      <w:r w:rsidRPr="00C154E4">
        <w:t>, J., Srivastava, S., Patra, P. K., &amp; Venugopalan, V. P. (2022). Potential of indigenous plant species for phytoremediation of arsenic contaminated water and soil. </w:t>
      </w:r>
      <w:r w:rsidRPr="00C154E4">
        <w:rPr>
          <w:i/>
          <w:iCs/>
        </w:rPr>
        <w:t>Ecological Engineering</w:t>
      </w:r>
      <w:r w:rsidRPr="00C154E4">
        <w:t>, </w:t>
      </w:r>
      <w:r w:rsidRPr="00C154E4">
        <w:rPr>
          <w:i/>
          <w:iCs/>
        </w:rPr>
        <w:t>175</w:t>
      </w:r>
      <w:r w:rsidRPr="00C154E4">
        <w:t>.</w:t>
      </w:r>
    </w:p>
    <w:p w14:paraId="50FC8109" w14:textId="77777777" w:rsidR="00E46522" w:rsidRDefault="000E5F87" w:rsidP="0014283F">
      <w:pPr>
        <w:pStyle w:val="BodyText"/>
        <w:tabs>
          <w:tab w:val="left" w:pos="8820"/>
        </w:tabs>
        <w:ind w:left="709" w:right="26" w:hanging="709"/>
        <w:jc w:val="both"/>
      </w:pPr>
      <w:r w:rsidRPr="00C154E4">
        <w:t>Singh, S., Melo, J. S., Eapen, S., &amp; Dsouza, S. F. (2008). Potential of vetiver (</w:t>
      </w:r>
      <w:proofErr w:type="spellStart"/>
      <w:r w:rsidRPr="00C154E4">
        <w:rPr>
          <w:i/>
          <w:iCs/>
        </w:rPr>
        <w:t>Vetiveria</w:t>
      </w:r>
      <w:proofErr w:type="spellEnd"/>
      <w:r w:rsidRPr="00C154E4">
        <w:rPr>
          <w:i/>
          <w:iCs/>
        </w:rPr>
        <w:t xml:space="preserve"> </w:t>
      </w:r>
      <w:proofErr w:type="spellStart"/>
      <w:r w:rsidRPr="00C154E4">
        <w:rPr>
          <w:i/>
          <w:iCs/>
        </w:rPr>
        <w:t>zizanoides</w:t>
      </w:r>
      <w:proofErr w:type="spellEnd"/>
      <w:r w:rsidRPr="00C154E4">
        <w:t xml:space="preserve"> L. Nash) for phytoremediation of phenol. </w:t>
      </w:r>
      <w:r w:rsidRPr="00C154E4">
        <w:rPr>
          <w:i/>
          <w:iCs/>
        </w:rPr>
        <w:t>Ecotoxicology and Environmental Safety</w:t>
      </w:r>
      <w:r w:rsidRPr="00C154E4">
        <w:t>, </w:t>
      </w:r>
      <w:r w:rsidRPr="00C154E4">
        <w:rPr>
          <w:i/>
          <w:iCs/>
        </w:rPr>
        <w:t>71</w:t>
      </w:r>
      <w:r w:rsidRPr="00C154E4">
        <w:t>(3), 671–676.</w:t>
      </w:r>
    </w:p>
    <w:p w14:paraId="4A6D408E" w14:textId="77777777" w:rsidR="00E46522" w:rsidRDefault="000E5F87" w:rsidP="0014283F">
      <w:pPr>
        <w:pStyle w:val="BodyText"/>
        <w:tabs>
          <w:tab w:val="left" w:pos="8820"/>
        </w:tabs>
        <w:ind w:left="709" w:right="26" w:hanging="709"/>
        <w:jc w:val="both"/>
      </w:pPr>
      <w:r w:rsidRPr="00C154E4">
        <w:t>Singh, V., Pandey, B., &amp; Suthar, S. (2019). Phytotoxicity and degradation of antibiotic ofloxacin in duckweed (</w:t>
      </w:r>
      <w:proofErr w:type="spellStart"/>
      <w:r w:rsidRPr="00C154E4">
        <w:rPr>
          <w:i/>
          <w:iCs/>
        </w:rPr>
        <w:t>Spirodela</w:t>
      </w:r>
      <w:proofErr w:type="spellEnd"/>
      <w:r w:rsidRPr="00C154E4">
        <w:rPr>
          <w:i/>
          <w:iCs/>
        </w:rPr>
        <w:t xml:space="preserve"> </w:t>
      </w:r>
      <w:proofErr w:type="spellStart"/>
      <w:r w:rsidRPr="00C154E4">
        <w:rPr>
          <w:i/>
          <w:iCs/>
        </w:rPr>
        <w:t>polyrhiza</w:t>
      </w:r>
      <w:proofErr w:type="spellEnd"/>
      <w:r w:rsidRPr="00C154E4">
        <w:t>) system. </w:t>
      </w:r>
      <w:r w:rsidRPr="00C154E4">
        <w:rPr>
          <w:i/>
          <w:iCs/>
        </w:rPr>
        <w:t>Ecotoxicology and Environmental Safety</w:t>
      </w:r>
      <w:r w:rsidRPr="00C154E4">
        <w:t>, </w:t>
      </w:r>
      <w:r w:rsidRPr="00C154E4">
        <w:rPr>
          <w:i/>
          <w:iCs/>
        </w:rPr>
        <w:t>179</w:t>
      </w:r>
      <w:r w:rsidRPr="00C154E4">
        <w:t>, 88–95.</w:t>
      </w:r>
    </w:p>
    <w:p w14:paraId="3678BC46" w14:textId="77777777" w:rsidR="00E46522" w:rsidRDefault="000E5F87" w:rsidP="0014283F">
      <w:pPr>
        <w:pStyle w:val="BodyText"/>
        <w:tabs>
          <w:tab w:val="left" w:pos="8820"/>
        </w:tabs>
        <w:ind w:left="709" w:right="26" w:hanging="709"/>
        <w:jc w:val="both"/>
      </w:pPr>
      <w:r w:rsidRPr="00C154E4">
        <w:t xml:space="preserve">Subhashini, V., &amp; Swamy, A. V. V. S. (2014). Phytoremediation of cadmium and chromium contaminated soils by </w:t>
      </w:r>
      <w:r w:rsidRPr="00C154E4">
        <w:rPr>
          <w:i/>
          <w:iCs/>
        </w:rPr>
        <w:t>Cyperus rotundus</w:t>
      </w:r>
      <w:r w:rsidRPr="00C154E4">
        <w:t xml:space="preserve"> L. </w:t>
      </w:r>
      <w:r w:rsidRPr="00C154E4">
        <w:rPr>
          <w:i/>
          <w:iCs/>
        </w:rPr>
        <w:t>Am Int J Res Sci Technol Eng Math</w:t>
      </w:r>
      <w:r w:rsidRPr="00C154E4">
        <w:t>, </w:t>
      </w:r>
      <w:r w:rsidRPr="00C154E4">
        <w:rPr>
          <w:i/>
          <w:iCs/>
        </w:rPr>
        <w:t>6</w:t>
      </w:r>
      <w:r w:rsidRPr="00C154E4">
        <w:t>, 97–101.</w:t>
      </w:r>
    </w:p>
    <w:p w14:paraId="1560E112" w14:textId="77777777" w:rsidR="00E46522" w:rsidRDefault="000E5F87" w:rsidP="0014283F">
      <w:pPr>
        <w:pStyle w:val="BodyText"/>
        <w:tabs>
          <w:tab w:val="left" w:pos="8820"/>
        </w:tabs>
        <w:ind w:left="709" w:right="26" w:hanging="709"/>
        <w:jc w:val="both"/>
      </w:pPr>
      <w:r w:rsidRPr="00C154E4">
        <w:t xml:space="preserve">Sundararaman, S., Kumar, P., </w:t>
      </w:r>
      <w:proofErr w:type="spellStart"/>
      <w:r w:rsidRPr="00C154E4">
        <w:t>Deivasigamani</w:t>
      </w:r>
      <w:proofErr w:type="spellEnd"/>
      <w:r w:rsidRPr="00C154E4">
        <w:t xml:space="preserve">, P., Jagadeesan, A. K., </w:t>
      </w:r>
      <w:proofErr w:type="spellStart"/>
      <w:r w:rsidRPr="00C154E4">
        <w:t>Devaerakkam</w:t>
      </w:r>
      <w:proofErr w:type="spellEnd"/>
      <w:r w:rsidRPr="00C154E4">
        <w:t xml:space="preserve">, M., Al-Hashimi, A., &amp; Choi, D. (2021). Assessing the plant phytoremediation efficacy for </w:t>
      </w:r>
      <w:r w:rsidRPr="00C154E4">
        <w:rPr>
          <w:i/>
          <w:iCs/>
        </w:rPr>
        <w:t>Azolla filiculoides</w:t>
      </w:r>
      <w:r w:rsidRPr="00C154E4">
        <w:t xml:space="preserve"> in the treatment of textile effluent and redemption of </w:t>
      </w:r>
      <w:proofErr w:type="spellStart"/>
      <w:r w:rsidRPr="00C154E4">
        <w:t>congo</w:t>
      </w:r>
      <w:proofErr w:type="spellEnd"/>
      <w:r w:rsidRPr="00C154E4">
        <w:t xml:space="preserve"> red dye onto Azolla biomass. </w:t>
      </w:r>
      <w:r w:rsidRPr="00C154E4">
        <w:rPr>
          <w:i/>
          <w:iCs/>
        </w:rPr>
        <w:t>Sustainability</w:t>
      </w:r>
      <w:r w:rsidRPr="00C154E4">
        <w:t>, </w:t>
      </w:r>
      <w:r w:rsidRPr="00C154E4">
        <w:rPr>
          <w:i/>
          <w:iCs/>
        </w:rPr>
        <w:t>13</w:t>
      </w:r>
      <w:r w:rsidRPr="00C154E4">
        <w:t>(17).</w:t>
      </w:r>
    </w:p>
    <w:p w14:paraId="159F60D6" w14:textId="77777777" w:rsidR="006820B4" w:rsidRDefault="000E5F87" w:rsidP="0014283F">
      <w:pPr>
        <w:pStyle w:val="BodyText"/>
        <w:tabs>
          <w:tab w:val="left" w:pos="8820"/>
        </w:tabs>
        <w:ind w:left="709" w:right="26" w:hanging="709"/>
        <w:jc w:val="both"/>
      </w:pPr>
      <w:r w:rsidRPr="00C154E4">
        <w:t xml:space="preserve">Tan, K. A., Morad, N., &amp; Ooi, J. Q. (2016). Phytoremediation of methylene blue and methyl orange using </w:t>
      </w:r>
      <w:r w:rsidRPr="00C154E4">
        <w:rPr>
          <w:i/>
          <w:iCs/>
        </w:rPr>
        <w:t>Eichhornia crassipes</w:t>
      </w:r>
      <w:r w:rsidRPr="00C154E4">
        <w:t>. </w:t>
      </w:r>
      <w:r w:rsidRPr="00C154E4">
        <w:rPr>
          <w:i/>
          <w:iCs/>
        </w:rPr>
        <w:t>International Journal of Environmental Science and Development</w:t>
      </w:r>
      <w:r w:rsidRPr="00C154E4">
        <w:t>, </w:t>
      </w:r>
      <w:r w:rsidRPr="00C154E4">
        <w:rPr>
          <w:i/>
          <w:iCs/>
        </w:rPr>
        <w:t>7</w:t>
      </w:r>
      <w:r w:rsidRPr="00C154E4">
        <w:t>(10).</w:t>
      </w:r>
    </w:p>
    <w:p w14:paraId="1E9189FF" w14:textId="77777777" w:rsidR="006820B4" w:rsidRDefault="000E5F87" w:rsidP="0014283F">
      <w:pPr>
        <w:pStyle w:val="BodyText"/>
        <w:tabs>
          <w:tab w:val="left" w:pos="8820"/>
        </w:tabs>
        <w:ind w:left="709" w:right="26" w:hanging="709"/>
        <w:jc w:val="both"/>
      </w:pPr>
      <w:r w:rsidRPr="00C154E4">
        <w:lastRenderedPageBreak/>
        <w:t xml:space="preserve">Thongtha, S., </w:t>
      </w:r>
      <w:proofErr w:type="spellStart"/>
      <w:r w:rsidRPr="00C154E4">
        <w:t>Teamkao</w:t>
      </w:r>
      <w:proofErr w:type="spellEnd"/>
      <w:r w:rsidRPr="00C154E4">
        <w:t xml:space="preserve">, P., </w:t>
      </w:r>
      <w:proofErr w:type="spellStart"/>
      <w:r w:rsidRPr="00C154E4">
        <w:t>Boonapatcharoen</w:t>
      </w:r>
      <w:proofErr w:type="spellEnd"/>
      <w:r w:rsidRPr="00C154E4">
        <w:t xml:space="preserve">, N., </w:t>
      </w:r>
      <w:proofErr w:type="spellStart"/>
      <w:r w:rsidRPr="00C154E4">
        <w:t>Tripetchkul</w:t>
      </w:r>
      <w:proofErr w:type="spellEnd"/>
      <w:r w:rsidRPr="00C154E4">
        <w:t xml:space="preserve">, S., </w:t>
      </w:r>
      <w:proofErr w:type="spellStart"/>
      <w:r w:rsidRPr="00C154E4">
        <w:t>Techkarnjararuk</w:t>
      </w:r>
      <w:proofErr w:type="spellEnd"/>
      <w:r w:rsidRPr="00C154E4">
        <w:t xml:space="preserve">, S., &amp; </w:t>
      </w:r>
      <w:proofErr w:type="spellStart"/>
      <w:r w:rsidRPr="00C154E4">
        <w:t>Thiravetyan</w:t>
      </w:r>
      <w:proofErr w:type="spellEnd"/>
      <w:r w:rsidRPr="00C154E4">
        <w:t xml:space="preserve">, P. (2014). Phosphorus removal from domestic wastewater by </w:t>
      </w:r>
      <w:proofErr w:type="spellStart"/>
      <w:r w:rsidRPr="00C154E4">
        <w:rPr>
          <w:i/>
          <w:iCs/>
        </w:rPr>
        <w:t>Nelumbo</w:t>
      </w:r>
      <w:proofErr w:type="spellEnd"/>
      <w:r w:rsidRPr="00C154E4">
        <w:rPr>
          <w:i/>
          <w:iCs/>
        </w:rPr>
        <w:t xml:space="preserve"> nucifera</w:t>
      </w:r>
      <w:r w:rsidRPr="00C154E4">
        <w:t xml:space="preserve"> </w:t>
      </w:r>
      <w:proofErr w:type="spellStart"/>
      <w:r w:rsidRPr="00C154E4">
        <w:t>Gaertn</w:t>
      </w:r>
      <w:proofErr w:type="spellEnd"/>
      <w:r w:rsidRPr="00C154E4">
        <w:t xml:space="preserve">. and </w:t>
      </w:r>
      <w:proofErr w:type="spellStart"/>
      <w:r w:rsidRPr="00C154E4">
        <w:rPr>
          <w:i/>
          <w:iCs/>
        </w:rPr>
        <w:t>Cyperus</w:t>
      </w:r>
      <w:proofErr w:type="spellEnd"/>
      <w:r w:rsidRPr="00C154E4">
        <w:rPr>
          <w:i/>
          <w:iCs/>
        </w:rPr>
        <w:t xml:space="preserve"> </w:t>
      </w:r>
      <w:proofErr w:type="spellStart"/>
      <w:r w:rsidRPr="00C154E4">
        <w:rPr>
          <w:i/>
          <w:iCs/>
        </w:rPr>
        <w:t>alternifolius</w:t>
      </w:r>
      <w:proofErr w:type="spellEnd"/>
      <w:r w:rsidRPr="00C154E4">
        <w:t xml:space="preserve"> L. </w:t>
      </w:r>
      <w:r w:rsidRPr="00C154E4">
        <w:rPr>
          <w:i/>
          <w:iCs/>
        </w:rPr>
        <w:t>Journal of Environmental Management</w:t>
      </w:r>
      <w:r w:rsidRPr="00C154E4">
        <w:t>, </w:t>
      </w:r>
      <w:r w:rsidRPr="00C154E4">
        <w:rPr>
          <w:i/>
          <w:iCs/>
        </w:rPr>
        <w:t>137</w:t>
      </w:r>
      <w:r w:rsidRPr="00C154E4">
        <w:t>, 54–60.</w:t>
      </w:r>
    </w:p>
    <w:p w14:paraId="776B6B01" w14:textId="77777777" w:rsidR="006820B4" w:rsidRDefault="000E5F87" w:rsidP="0014283F">
      <w:pPr>
        <w:pStyle w:val="BodyText"/>
        <w:tabs>
          <w:tab w:val="left" w:pos="8820"/>
        </w:tabs>
        <w:ind w:left="709" w:right="26" w:hanging="709"/>
        <w:jc w:val="both"/>
      </w:pPr>
      <w:proofErr w:type="spellStart"/>
      <w:r w:rsidRPr="00C154E4">
        <w:t>Tizro</w:t>
      </w:r>
      <w:proofErr w:type="spellEnd"/>
      <w:r w:rsidRPr="00C154E4">
        <w:t xml:space="preserve">, N., Saeb, K., &amp; Wani, A. K. (2022). Phytoremediation of organophosphorus pesticides from aqueous media using </w:t>
      </w:r>
      <w:r w:rsidR="006820B4">
        <w:rPr>
          <w:i/>
          <w:iCs/>
        </w:rPr>
        <w:t>A</w:t>
      </w:r>
      <w:r w:rsidRPr="00C154E4">
        <w:rPr>
          <w:i/>
          <w:iCs/>
        </w:rPr>
        <w:t xml:space="preserve">zolla </w:t>
      </w:r>
      <w:proofErr w:type="spellStart"/>
      <w:r w:rsidRPr="00C154E4">
        <w:rPr>
          <w:i/>
          <w:iCs/>
        </w:rPr>
        <w:t>filiculoides</w:t>
      </w:r>
      <w:proofErr w:type="spellEnd"/>
      <w:r w:rsidRPr="00C154E4">
        <w:t xml:space="preserve"> (Case study: </w:t>
      </w:r>
      <w:proofErr w:type="spellStart"/>
      <w:r w:rsidRPr="00C154E4">
        <w:t>Anzali</w:t>
      </w:r>
      <w:proofErr w:type="spellEnd"/>
      <w:r w:rsidRPr="00C154E4">
        <w:t xml:space="preserve"> Wetland). </w:t>
      </w:r>
      <w:r w:rsidRPr="00C154E4">
        <w:rPr>
          <w:i/>
          <w:iCs/>
        </w:rPr>
        <w:t>Biomedical Journal of Scientific &amp; Technical Research</w:t>
      </w:r>
      <w:r w:rsidRPr="00C154E4">
        <w:t>, </w:t>
      </w:r>
      <w:r w:rsidRPr="00C154E4">
        <w:rPr>
          <w:i/>
          <w:iCs/>
        </w:rPr>
        <w:t>45</w:t>
      </w:r>
      <w:r w:rsidRPr="00C154E4">
        <w:t>(5), 36848–36852.</w:t>
      </w:r>
    </w:p>
    <w:p w14:paraId="1CA86B52" w14:textId="77777777" w:rsidR="006820B4" w:rsidRDefault="000E5F87" w:rsidP="0014283F">
      <w:pPr>
        <w:pStyle w:val="BodyText"/>
        <w:tabs>
          <w:tab w:val="left" w:pos="8820"/>
        </w:tabs>
        <w:ind w:left="709" w:right="26" w:hanging="709"/>
        <w:jc w:val="both"/>
      </w:pPr>
      <w:r w:rsidRPr="00C154E4">
        <w:t xml:space="preserve">Xie, W. Y., Huang, Q., Li, G., Rensing, C., &amp; Zhu, Y. G. (2013). Cadmium accumulation in the rootless macrophyte </w:t>
      </w:r>
      <w:r w:rsidRPr="00C154E4">
        <w:rPr>
          <w:i/>
          <w:iCs/>
        </w:rPr>
        <w:t>Wolffia globosa</w:t>
      </w:r>
      <w:r w:rsidRPr="00C154E4">
        <w:t xml:space="preserve"> and its potential for phytoremediation. </w:t>
      </w:r>
      <w:r w:rsidRPr="00C154E4">
        <w:rPr>
          <w:i/>
          <w:iCs/>
        </w:rPr>
        <w:t>International Journal of Phytoremediation</w:t>
      </w:r>
      <w:r w:rsidRPr="00C154E4">
        <w:t>, </w:t>
      </w:r>
      <w:r w:rsidRPr="00C154E4">
        <w:rPr>
          <w:i/>
          <w:iCs/>
        </w:rPr>
        <w:t>15</w:t>
      </w:r>
      <w:r w:rsidRPr="00C154E4">
        <w:t>(4), 385–397.</w:t>
      </w:r>
    </w:p>
    <w:p w14:paraId="443CBA5A" w14:textId="77777777" w:rsidR="006820B4" w:rsidRDefault="000E5F87" w:rsidP="0014283F">
      <w:pPr>
        <w:pStyle w:val="BodyText"/>
        <w:tabs>
          <w:tab w:val="left" w:pos="8820"/>
        </w:tabs>
        <w:ind w:left="709" w:right="26" w:hanging="709"/>
        <w:jc w:val="both"/>
      </w:pPr>
      <w:r w:rsidRPr="00C154E4">
        <w:t xml:space="preserve">Yan, D., Xue, S., Zhang, Z., Xu, G., Zhang, Y., Shi, Y., &amp; Zhang. (2023). Physiological changes and antioxidative mechanisms of </w:t>
      </w:r>
      <w:r w:rsidRPr="00C154E4">
        <w:rPr>
          <w:i/>
          <w:iCs/>
        </w:rPr>
        <w:t xml:space="preserve">Alternanthera </w:t>
      </w:r>
      <w:proofErr w:type="spellStart"/>
      <w:r w:rsidRPr="00C154E4">
        <w:rPr>
          <w:i/>
          <w:iCs/>
        </w:rPr>
        <w:t>philoxeroides</w:t>
      </w:r>
      <w:proofErr w:type="spellEnd"/>
      <w:r w:rsidRPr="00C154E4">
        <w:t xml:space="preserve"> in phytoremediation of cadmium. </w:t>
      </w:r>
      <w:r w:rsidRPr="00C154E4">
        <w:rPr>
          <w:i/>
          <w:iCs/>
        </w:rPr>
        <w:t>Environment &amp; Health</w:t>
      </w:r>
      <w:r w:rsidRPr="00C154E4">
        <w:t>, </w:t>
      </w:r>
      <w:r w:rsidRPr="00C154E4">
        <w:rPr>
          <w:i/>
          <w:iCs/>
        </w:rPr>
        <w:t>1</w:t>
      </w:r>
      <w:r w:rsidRPr="00C154E4">
        <w:t>(2), 90–101.</w:t>
      </w:r>
    </w:p>
    <w:p w14:paraId="3B1E4D67" w14:textId="579D2FB9" w:rsidR="000E5F87" w:rsidRPr="00C154E4" w:rsidRDefault="000E5F87" w:rsidP="0014283F">
      <w:pPr>
        <w:pStyle w:val="BodyText"/>
        <w:tabs>
          <w:tab w:val="left" w:pos="8820"/>
        </w:tabs>
        <w:ind w:left="709" w:right="26" w:hanging="709"/>
        <w:jc w:val="both"/>
      </w:pPr>
      <w:r w:rsidRPr="00C154E4">
        <w:t xml:space="preserve">Zheng, Z. C., Li, T. X., Zeng, F. F., Zhang, X. Z., Yu, H. Y., Wang, Y. D., &amp; Liu, T. (2013). Accumulation characteristics of and removal of nitrogen and phosphorus from livestock wastewater by </w:t>
      </w:r>
      <w:r w:rsidRPr="00C154E4">
        <w:rPr>
          <w:i/>
          <w:iCs/>
        </w:rPr>
        <w:t>Polygonum hydropiper</w:t>
      </w:r>
      <w:r w:rsidRPr="00C154E4">
        <w:t>. </w:t>
      </w:r>
      <w:r w:rsidRPr="00C154E4">
        <w:rPr>
          <w:i/>
          <w:iCs/>
        </w:rPr>
        <w:t>Agricultural Water Management</w:t>
      </w:r>
      <w:r w:rsidRPr="00C154E4">
        <w:t>, </w:t>
      </w:r>
      <w:r w:rsidRPr="00C154E4">
        <w:rPr>
          <w:i/>
          <w:iCs/>
        </w:rPr>
        <w:t>117</w:t>
      </w:r>
      <w:r w:rsidRPr="00C154E4">
        <w:t>, 19–25.</w:t>
      </w:r>
    </w:p>
    <w:p w14:paraId="148C2E08" w14:textId="77777777" w:rsidR="000E5F87" w:rsidRDefault="000E5F87" w:rsidP="0014283F">
      <w:pPr>
        <w:spacing w:line="240" w:lineRule="auto"/>
      </w:pPr>
    </w:p>
    <w:sectPr w:rsidR="000E5F87" w:rsidSect="00E457A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C032E" w14:textId="77777777" w:rsidR="00FB4CAD" w:rsidRDefault="00FB4CAD" w:rsidP="00BE4460">
      <w:pPr>
        <w:spacing w:after="0" w:line="240" w:lineRule="auto"/>
      </w:pPr>
      <w:r>
        <w:separator/>
      </w:r>
    </w:p>
  </w:endnote>
  <w:endnote w:type="continuationSeparator" w:id="0">
    <w:p w14:paraId="33436143" w14:textId="77777777" w:rsidR="00FB4CAD" w:rsidRDefault="00FB4CAD" w:rsidP="00BE4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EC851" w14:textId="77777777" w:rsidR="00A22FB3" w:rsidRDefault="00A22F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62FAE" w14:textId="77777777" w:rsidR="00A22FB3" w:rsidRDefault="00A22F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D33D1" w14:textId="77777777" w:rsidR="00A22FB3" w:rsidRDefault="00A22F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F1AC9" w14:textId="77777777" w:rsidR="00FB4CAD" w:rsidRDefault="00FB4CAD" w:rsidP="00BE4460">
      <w:pPr>
        <w:spacing w:after="0" w:line="240" w:lineRule="auto"/>
      </w:pPr>
      <w:r>
        <w:separator/>
      </w:r>
    </w:p>
  </w:footnote>
  <w:footnote w:type="continuationSeparator" w:id="0">
    <w:p w14:paraId="0A70A3A7" w14:textId="77777777" w:rsidR="00FB4CAD" w:rsidRDefault="00FB4CAD" w:rsidP="00BE44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54324" w14:textId="496F4831" w:rsidR="00A22FB3" w:rsidRDefault="00A22FB3">
    <w:pPr>
      <w:pStyle w:val="Header"/>
    </w:pPr>
    <w:r>
      <w:rPr>
        <w:noProof/>
      </w:rPr>
      <w:pict w14:anchorId="6CA322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3305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14310" w14:textId="4CB4752A" w:rsidR="00A22FB3" w:rsidRDefault="00A22FB3">
    <w:pPr>
      <w:pStyle w:val="Header"/>
    </w:pPr>
    <w:r>
      <w:rPr>
        <w:noProof/>
      </w:rPr>
      <w:pict w14:anchorId="1DD698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3305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4BA0D" w14:textId="5F1AD5EE" w:rsidR="00A22FB3" w:rsidRDefault="00A22FB3">
    <w:pPr>
      <w:pStyle w:val="Header"/>
    </w:pPr>
    <w:r>
      <w:rPr>
        <w:noProof/>
      </w:rPr>
      <w:pict w14:anchorId="7C7993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3305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208E"/>
    <w:multiLevelType w:val="multilevel"/>
    <w:tmpl w:val="0053208E"/>
    <w:lvl w:ilvl="0">
      <w:start w:val="1"/>
      <w:numFmt w:val="decimal"/>
      <w:lvlText w:val="%1."/>
      <w:lvlJc w:val="left"/>
      <w:pPr>
        <w:ind w:left="1919" w:hanging="226"/>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1">
      <w:numFmt w:val="bullet"/>
      <w:lvlText w:val="•"/>
      <w:lvlJc w:val="left"/>
      <w:pPr>
        <w:ind w:left="2736" w:hanging="226"/>
      </w:pPr>
      <w:rPr>
        <w:rFonts w:hint="default"/>
        <w:lang w:val="en-US" w:eastAsia="en-US" w:bidi="ar-SA"/>
      </w:rPr>
    </w:lvl>
    <w:lvl w:ilvl="2">
      <w:numFmt w:val="bullet"/>
      <w:lvlText w:val="•"/>
      <w:lvlJc w:val="left"/>
      <w:pPr>
        <w:ind w:left="3552" w:hanging="226"/>
      </w:pPr>
      <w:rPr>
        <w:rFonts w:hint="default"/>
        <w:lang w:val="en-US" w:eastAsia="en-US" w:bidi="ar-SA"/>
      </w:rPr>
    </w:lvl>
    <w:lvl w:ilvl="3">
      <w:numFmt w:val="bullet"/>
      <w:lvlText w:val="•"/>
      <w:lvlJc w:val="left"/>
      <w:pPr>
        <w:ind w:left="4369" w:hanging="226"/>
      </w:pPr>
      <w:rPr>
        <w:rFonts w:hint="default"/>
        <w:lang w:val="en-US" w:eastAsia="en-US" w:bidi="ar-SA"/>
      </w:rPr>
    </w:lvl>
    <w:lvl w:ilvl="4">
      <w:numFmt w:val="bullet"/>
      <w:lvlText w:val="•"/>
      <w:lvlJc w:val="left"/>
      <w:pPr>
        <w:ind w:left="5185" w:hanging="226"/>
      </w:pPr>
      <w:rPr>
        <w:rFonts w:hint="default"/>
        <w:lang w:val="en-US" w:eastAsia="en-US" w:bidi="ar-SA"/>
      </w:rPr>
    </w:lvl>
    <w:lvl w:ilvl="5">
      <w:numFmt w:val="bullet"/>
      <w:lvlText w:val="•"/>
      <w:lvlJc w:val="left"/>
      <w:pPr>
        <w:ind w:left="6002" w:hanging="226"/>
      </w:pPr>
      <w:rPr>
        <w:rFonts w:hint="default"/>
        <w:lang w:val="en-US" w:eastAsia="en-US" w:bidi="ar-SA"/>
      </w:rPr>
    </w:lvl>
    <w:lvl w:ilvl="6">
      <w:numFmt w:val="bullet"/>
      <w:lvlText w:val="•"/>
      <w:lvlJc w:val="left"/>
      <w:pPr>
        <w:ind w:left="6818" w:hanging="226"/>
      </w:pPr>
      <w:rPr>
        <w:rFonts w:hint="default"/>
        <w:lang w:val="en-US" w:eastAsia="en-US" w:bidi="ar-SA"/>
      </w:rPr>
    </w:lvl>
    <w:lvl w:ilvl="7">
      <w:numFmt w:val="bullet"/>
      <w:lvlText w:val="•"/>
      <w:lvlJc w:val="left"/>
      <w:pPr>
        <w:ind w:left="7634" w:hanging="226"/>
      </w:pPr>
      <w:rPr>
        <w:rFonts w:hint="default"/>
        <w:lang w:val="en-US" w:eastAsia="en-US" w:bidi="ar-SA"/>
      </w:rPr>
    </w:lvl>
    <w:lvl w:ilvl="8">
      <w:numFmt w:val="bullet"/>
      <w:lvlText w:val="•"/>
      <w:lvlJc w:val="left"/>
      <w:pPr>
        <w:ind w:left="8451" w:hanging="226"/>
      </w:pPr>
      <w:rPr>
        <w:rFonts w:hint="default"/>
        <w:lang w:val="en-US" w:eastAsia="en-US" w:bidi="ar-SA"/>
      </w:rPr>
    </w:lvl>
  </w:abstractNum>
  <w:abstractNum w:abstractNumId="1" w15:restartNumberingAfterBreak="0">
    <w:nsid w:val="10FC3E0F"/>
    <w:multiLevelType w:val="multilevel"/>
    <w:tmpl w:val="22BE1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D168D1"/>
    <w:multiLevelType w:val="multilevel"/>
    <w:tmpl w:val="BC94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51388A"/>
    <w:multiLevelType w:val="hybridMultilevel"/>
    <w:tmpl w:val="8BD039F8"/>
    <w:lvl w:ilvl="0" w:tplc="8F060474">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8CE18BE"/>
    <w:multiLevelType w:val="multilevel"/>
    <w:tmpl w:val="CFFEB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DA6196"/>
    <w:multiLevelType w:val="hybridMultilevel"/>
    <w:tmpl w:val="2454F8B2"/>
    <w:lvl w:ilvl="0" w:tplc="8F060474">
      <w:start w:val="1"/>
      <w:numFmt w:val="bullet"/>
      <w:lvlText w:val=""/>
      <w:lvlJc w:val="left"/>
      <w:pPr>
        <w:ind w:left="679" w:hanging="360"/>
      </w:pPr>
      <w:rPr>
        <w:rFonts w:ascii="Wingdings" w:hAnsi="Wingdings" w:hint="default"/>
      </w:rPr>
    </w:lvl>
    <w:lvl w:ilvl="1" w:tplc="40090003" w:tentative="1">
      <w:start w:val="1"/>
      <w:numFmt w:val="bullet"/>
      <w:lvlText w:val="o"/>
      <w:lvlJc w:val="left"/>
      <w:pPr>
        <w:ind w:left="1399" w:hanging="360"/>
      </w:pPr>
      <w:rPr>
        <w:rFonts w:ascii="Courier New" w:hAnsi="Courier New" w:cs="Courier New" w:hint="default"/>
      </w:rPr>
    </w:lvl>
    <w:lvl w:ilvl="2" w:tplc="40090005" w:tentative="1">
      <w:start w:val="1"/>
      <w:numFmt w:val="bullet"/>
      <w:lvlText w:val=""/>
      <w:lvlJc w:val="left"/>
      <w:pPr>
        <w:ind w:left="2119" w:hanging="360"/>
      </w:pPr>
      <w:rPr>
        <w:rFonts w:ascii="Wingdings" w:hAnsi="Wingdings" w:hint="default"/>
      </w:rPr>
    </w:lvl>
    <w:lvl w:ilvl="3" w:tplc="40090001" w:tentative="1">
      <w:start w:val="1"/>
      <w:numFmt w:val="bullet"/>
      <w:lvlText w:val=""/>
      <w:lvlJc w:val="left"/>
      <w:pPr>
        <w:ind w:left="2839" w:hanging="360"/>
      </w:pPr>
      <w:rPr>
        <w:rFonts w:ascii="Symbol" w:hAnsi="Symbol" w:hint="default"/>
      </w:rPr>
    </w:lvl>
    <w:lvl w:ilvl="4" w:tplc="40090003" w:tentative="1">
      <w:start w:val="1"/>
      <w:numFmt w:val="bullet"/>
      <w:lvlText w:val="o"/>
      <w:lvlJc w:val="left"/>
      <w:pPr>
        <w:ind w:left="3559" w:hanging="360"/>
      </w:pPr>
      <w:rPr>
        <w:rFonts w:ascii="Courier New" w:hAnsi="Courier New" w:cs="Courier New" w:hint="default"/>
      </w:rPr>
    </w:lvl>
    <w:lvl w:ilvl="5" w:tplc="40090005" w:tentative="1">
      <w:start w:val="1"/>
      <w:numFmt w:val="bullet"/>
      <w:lvlText w:val=""/>
      <w:lvlJc w:val="left"/>
      <w:pPr>
        <w:ind w:left="4279" w:hanging="360"/>
      </w:pPr>
      <w:rPr>
        <w:rFonts w:ascii="Wingdings" w:hAnsi="Wingdings" w:hint="default"/>
      </w:rPr>
    </w:lvl>
    <w:lvl w:ilvl="6" w:tplc="40090001" w:tentative="1">
      <w:start w:val="1"/>
      <w:numFmt w:val="bullet"/>
      <w:lvlText w:val=""/>
      <w:lvlJc w:val="left"/>
      <w:pPr>
        <w:ind w:left="4999" w:hanging="360"/>
      </w:pPr>
      <w:rPr>
        <w:rFonts w:ascii="Symbol" w:hAnsi="Symbol" w:hint="default"/>
      </w:rPr>
    </w:lvl>
    <w:lvl w:ilvl="7" w:tplc="40090003" w:tentative="1">
      <w:start w:val="1"/>
      <w:numFmt w:val="bullet"/>
      <w:lvlText w:val="o"/>
      <w:lvlJc w:val="left"/>
      <w:pPr>
        <w:ind w:left="5719" w:hanging="360"/>
      </w:pPr>
      <w:rPr>
        <w:rFonts w:ascii="Courier New" w:hAnsi="Courier New" w:cs="Courier New" w:hint="default"/>
      </w:rPr>
    </w:lvl>
    <w:lvl w:ilvl="8" w:tplc="40090005" w:tentative="1">
      <w:start w:val="1"/>
      <w:numFmt w:val="bullet"/>
      <w:lvlText w:val=""/>
      <w:lvlJc w:val="left"/>
      <w:pPr>
        <w:ind w:left="6439"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24E89"/>
    <w:rsid w:val="000018FE"/>
    <w:rsid w:val="00002757"/>
    <w:rsid w:val="0001197B"/>
    <w:rsid w:val="000127BF"/>
    <w:rsid w:val="00022892"/>
    <w:rsid w:val="0002465C"/>
    <w:rsid w:val="00024E89"/>
    <w:rsid w:val="000310C5"/>
    <w:rsid w:val="00035E80"/>
    <w:rsid w:val="0004315B"/>
    <w:rsid w:val="00054E6D"/>
    <w:rsid w:val="00060F80"/>
    <w:rsid w:val="000632B4"/>
    <w:rsid w:val="000B025D"/>
    <w:rsid w:val="000C03C1"/>
    <w:rsid w:val="000C1721"/>
    <w:rsid w:val="000C5A65"/>
    <w:rsid w:val="000C5C04"/>
    <w:rsid w:val="000E0C94"/>
    <w:rsid w:val="000E5F87"/>
    <w:rsid w:val="000E6A58"/>
    <w:rsid w:val="000F08BB"/>
    <w:rsid w:val="00136EB2"/>
    <w:rsid w:val="00137BE8"/>
    <w:rsid w:val="0014283F"/>
    <w:rsid w:val="00151D94"/>
    <w:rsid w:val="00155DE6"/>
    <w:rsid w:val="00156A28"/>
    <w:rsid w:val="0019160B"/>
    <w:rsid w:val="001A1574"/>
    <w:rsid w:val="001E39F2"/>
    <w:rsid w:val="00204425"/>
    <w:rsid w:val="0020612F"/>
    <w:rsid w:val="00207BB4"/>
    <w:rsid w:val="0021394B"/>
    <w:rsid w:val="00261CAC"/>
    <w:rsid w:val="00267DF9"/>
    <w:rsid w:val="002921FE"/>
    <w:rsid w:val="002960E7"/>
    <w:rsid w:val="002B1E3B"/>
    <w:rsid w:val="002D2A86"/>
    <w:rsid w:val="002D620B"/>
    <w:rsid w:val="002D7385"/>
    <w:rsid w:val="002E188D"/>
    <w:rsid w:val="002E40C6"/>
    <w:rsid w:val="002F67D4"/>
    <w:rsid w:val="00301467"/>
    <w:rsid w:val="00305540"/>
    <w:rsid w:val="00306666"/>
    <w:rsid w:val="00306727"/>
    <w:rsid w:val="003158C2"/>
    <w:rsid w:val="00320254"/>
    <w:rsid w:val="00323E9C"/>
    <w:rsid w:val="00336331"/>
    <w:rsid w:val="00344AAC"/>
    <w:rsid w:val="00345542"/>
    <w:rsid w:val="00347234"/>
    <w:rsid w:val="00350D0B"/>
    <w:rsid w:val="00362137"/>
    <w:rsid w:val="003637CF"/>
    <w:rsid w:val="00396931"/>
    <w:rsid w:val="003A01F8"/>
    <w:rsid w:val="003A2FDF"/>
    <w:rsid w:val="003B6072"/>
    <w:rsid w:val="00411A68"/>
    <w:rsid w:val="00415713"/>
    <w:rsid w:val="004226E3"/>
    <w:rsid w:val="0043074B"/>
    <w:rsid w:val="00436487"/>
    <w:rsid w:val="00437C77"/>
    <w:rsid w:val="0044758E"/>
    <w:rsid w:val="00450FC4"/>
    <w:rsid w:val="00453C1D"/>
    <w:rsid w:val="00487F24"/>
    <w:rsid w:val="00497433"/>
    <w:rsid w:val="004A3D2E"/>
    <w:rsid w:val="004B321C"/>
    <w:rsid w:val="004B5EF8"/>
    <w:rsid w:val="004B602F"/>
    <w:rsid w:val="004B6E61"/>
    <w:rsid w:val="004C58D2"/>
    <w:rsid w:val="004D3D39"/>
    <w:rsid w:val="004D4BAC"/>
    <w:rsid w:val="004D6FD6"/>
    <w:rsid w:val="004E36F8"/>
    <w:rsid w:val="004E74C5"/>
    <w:rsid w:val="00505BA6"/>
    <w:rsid w:val="005139C4"/>
    <w:rsid w:val="00521874"/>
    <w:rsid w:val="00523EE3"/>
    <w:rsid w:val="00527DDD"/>
    <w:rsid w:val="00534940"/>
    <w:rsid w:val="00536607"/>
    <w:rsid w:val="005449AF"/>
    <w:rsid w:val="00555722"/>
    <w:rsid w:val="0057441C"/>
    <w:rsid w:val="00574888"/>
    <w:rsid w:val="0058265D"/>
    <w:rsid w:val="005915FD"/>
    <w:rsid w:val="0059297C"/>
    <w:rsid w:val="00595A23"/>
    <w:rsid w:val="005C052D"/>
    <w:rsid w:val="005C2609"/>
    <w:rsid w:val="005D2784"/>
    <w:rsid w:val="005D52B6"/>
    <w:rsid w:val="005E654C"/>
    <w:rsid w:val="005E74C9"/>
    <w:rsid w:val="00617489"/>
    <w:rsid w:val="00647331"/>
    <w:rsid w:val="00662F23"/>
    <w:rsid w:val="006820B4"/>
    <w:rsid w:val="006853DF"/>
    <w:rsid w:val="00686440"/>
    <w:rsid w:val="006A6D38"/>
    <w:rsid w:val="006B19B7"/>
    <w:rsid w:val="006B1AFA"/>
    <w:rsid w:val="006B6BE9"/>
    <w:rsid w:val="006E0D05"/>
    <w:rsid w:val="006F32DD"/>
    <w:rsid w:val="006F673E"/>
    <w:rsid w:val="007028D4"/>
    <w:rsid w:val="00705775"/>
    <w:rsid w:val="00706C8E"/>
    <w:rsid w:val="00710B40"/>
    <w:rsid w:val="00712111"/>
    <w:rsid w:val="007211BB"/>
    <w:rsid w:val="0073233C"/>
    <w:rsid w:val="0073656E"/>
    <w:rsid w:val="00745380"/>
    <w:rsid w:val="00750F4F"/>
    <w:rsid w:val="007554C1"/>
    <w:rsid w:val="0076333B"/>
    <w:rsid w:val="007642EA"/>
    <w:rsid w:val="00771F7A"/>
    <w:rsid w:val="00775996"/>
    <w:rsid w:val="00787644"/>
    <w:rsid w:val="00791224"/>
    <w:rsid w:val="007D1785"/>
    <w:rsid w:val="007D5B3F"/>
    <w:rsid w:val="007F4A2C"/>
    <w:rsid w:val="007F605D"/>
    <w:rsid w:val="008222BD"/>
    <w:rsid w:val="0082582F"/>
    <w:rsid w:val="008352BA"/>
    <w:rsid w:val="008364B4"/>
    <w:rsid w:val="00857154"/>
    <w:rsid w:val="0087307C"/>
    <w:rsid w:val="0088637A"/>
    <w:rsid w:val="00894EA6"/>
    <w:rsid w:val="008C33A4"/>
    <w:rsid w:val="008C5659"/>
    <w:rsid w:val="008D52A2"/>
    <w:rsid w:val="008D5FBB"/>
    <w:rsid w:val="008D6AB9"/>
    <w:rsid w:val="008E7A21"/>
    <w:rsid w:val="008F7789"/>
    <w:rsid w:val="00910A99"/>
    <w:rsid w:val="0093355D"/>
    <w:rsid w:val="0096072A"/>
    <w:rsid w:val="009716AC"/>
    <w:rsid w:val="00974B58"/>
    <w:rsid w:val="0098234E"/>
    <w:rsid w:val="009877D9"/>
    <w:rsid w:val="00993D2F"/>
    <w:rsid w:val="009C72B3"/>
    <w:rsid w:val="009E6BE7"/>
    <w:rsid w:val="009F2D14"/>
    <w:rsid w:val="009F2E79"/>
    <w:rsid w:val="00A00A4D"/>
    <w:rsid w:val="00A0414D"/>
    <w:rsid w:val="00A059A6"/>
    <w:rsid w:val="00A06966"/>
    <w:rsid w:val="00A12C91"/>
    <w:rsid w:val="00A20069"/>
    <w:rsid w:val="00A22FB3"/>
    <w:rsid w:val="00A23247"/>
    <w:rsid w:val="00A27B8E"/>
    <w:rsid w:val="00A318C7"/>
    <w:rsid w:val="00A4422D"/>
    <w:rsid w:val="00A64B5F"/>
    <w:rsid w:val="00A71496"/>
    <w:rsid w:val="00A80315"/>
    <w:rsid w:val="00A87368"/>
    <w:rsid w:val="00A94A89"/>
    <w:rsid w:val="00AA3CB9"/>
    <w:rsid w:val="00AC25F3"/>
    <w:rsid w:val="00AC3EFC"/>
    <w:rsid w:val="00AC480D"/>
    <w:rsid w:val="00AF4B3C"/>
    <w:rsid w:val="00B05451"/>
    <w:rsid w:val="00B167BF"/>
    <w:rsid w:val="00B22E37"/>
    <w:rsid w:val="00B4401F"/>
    <w:rsid w:val="00B440C9"/>
    <w:rsid w:val="00B53609"/>
    <w:rsid w:val="00B53F6A"/>
    <w:rsid w:val="00B540AC"/>
    <w:rsid w:val="00B60A21"/>
    <w:rsid w:val="00B83F3D"/>
    <w:rsid w:val="00B964DE"/>
    <w:rsid w:val="00BA12A3"/>
    <w:rsid w:val="00BC72A6"/>
    <w:rsid w:val="00BD03CB"/>
    <w:rsid w:val="00BE4460"/>
    <w:rsid w:val="00C04FE5"/>
    <w:rsid w:val="00C06444"/>
    <w:rsid w:val="00C13781"/>
    <w:rsid w:val="00C21ECD"/>
    <w:rsid w:val="00C3774B"/>
    <w:rsid w:val="00C37F64"/>
    <w:rsid w:val="00C40962"/>
    <w:rsid w:val="00C45A49"/>
    <w:rsid w:val="00C56E79"/>
    <w:rsid w:val="00C74735"/>
    <w:rsid w:val="00C75EC6"/>
    <w:rsid w:val="00C91BFE"/>
    <w:rsid w:val="00CA3156"/>
    <w:rsid w:val="00CA7EEE"/>
    <w:rsid w:val="00CB0D5F"/>
    <w:rsid w:val="00CD4C8F"/>
    <w:rsid w:val="00D046C9"/>
    <w:rsid w:val="00D05BC0"/>
    <w:rsid w:val="00D12CD6"/>
    <w:rsid w:val="00D242B3"/>
    <w:rsid w:val="00D25D42"/>
    <w:rsid w:val="00D25FD1"/>
    <w:rsid w:val="00D27CF6"/>
    <w:rsid w:val="00D27D10"/>
    <w:rsid w:val="00D43045"/>
    <w:rsid w:val="00D77314"/>
    <w:rsid w:val="00D80052"/>
    <w:rsid w:val="00D819D4"/>
    <w:rsid w:val="00D915FE"/>
    <w:rsid w:val="00DA445D"/>
    <w:rsid w:val="00DA5E2A"/>
    <w:rsid w:val="00DA5E9A"/>
    <w:rsid w:val="00DB276B"/>
    <w:rsid w:val="00DB70E4"/>
    <w:rsid w:val="00DC1608"/>
    <w:rsid w:val="00DC23F5"/>
    <w:rsid w:val="00DE1CF2"/>
    <w:rsid w:val="00DF18B3"/>
    <w:rsid w:val="00DF4A12"/>
    <w:rsid w:val="00E0356C"/>
    <w:rsid w:val="00E0538D"/>
    <w:rsid w:val="00E1295E"/>
    <w:rsid w:val="00E15F3C"/>
    <w:rsid w:val="00E20A3C"/>
    <w:rsid w:val="00E435BE"/>
    <w:rsid w:val="00E457AD"/>
    <w:rsid w:val="00E46522"/>
    <w:rsid w:val="00E535DB"/>
    <w:rsid w:val="00E668B3"/>
    <w:rsid w:val="00E66BBB"/>
    <w:rsid w:val="00E671B3"/>
    <w:rsid w:val="00E74FA0"/>
    <w:rsid w:val="00E94C75"/>
    <w:rsid w:val="00E96B4C"/>
    <w:rsid w:val="00E96E3A"/>
    <w:rsid w:val="00EA3B2E"/>
    <w:rsid w:val="00EB2635"/>
    <w:rsid w:val="00EC187B"/>
    <w:rsid w:val="00EC31F7"/>
    <w:rsid w:val="00ED270C"/>
    <w:rsid w:val="00EE216F"/>
    <w:rsid w:val="00EE369E"/>
    <w:rsid w:val="00EE6DBD"/>
    <w:rsid w:val="00EF55F9"/>
    <w:rsid w:val="00F27398"/>
    <w:rsid w:val="00F3487E"/>
    <w:rsid w:val="00F6197C"/>
    <w:rsid w:val="00F66891"/>
    <w:rsid w:val="00F8556C"/>
    <w:rsid w:val="00F94F0A"/>
    <w:rsid w:val="00F97187"/>
    <w:rsid w:val="00FA1EEB"/>
    <w:rsid w:val="00FA5622"/>
    <w:rsid w:val="00FB4CAD"/>
    <w:rsid w:val="00FC3AF1"/>
    <w:rsid w:val="00FD0D9F"/>
    <w:rsid w:val="00FD27A7"/>
    <w:rsid w:val="00FE4F39"/>
    <w:rsid w:val="00FF3FEB"/>
    <w:rsid w:val="00FF4A5A"/>
    <w:rsid w:val="00FF6D93"/>
  </w:rsids>
  <m:mathPr>
    <m:mathFont m:val="Cambria Math"/>
    <m:brkBin m:val="before"/>
    <m:brkBinSub m:val="--"/>
    <m:smallFrac/>
    <m:dispDef/>
    <m:lMargin m:val="0"/>
    <m:rMargin m:val="0"/>
    <m:defJc m:val="centerGroup"/>
    <m:wrapIndent m:val="1440"/>
    <m:intLim m:val="subSup"/>
    <m:naryLim m:val="undOvr"/>
  </m:mathPr>
  <w:themeFontLang w:val="en-US" w:bidi="o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Straight Arrow Connector 4"/>
        <o:r id="V:Rule2" type="connector" idref="#Straight Arrow Connector 5"/>
      </o:rules>
    </o:shapelayout>
  </w:shapeDefaults>
  <w:decimalSymbol w:val="."/>
  <w:listSeparator w:val=","/>
  <w14:docId w14:val="322B2C39"/>
  <w15:docId w15:val="{026C47ED-9E12-425B-9FE8-0E895E53C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57AD"/>
  </w:style>
  <w:style w:type="paragraph" w:styleId="Heading1">
    <w:name w:val="heading 1"/>
    <w:basedOn w:val="Normal"/>
    <w:link w:val="Heading1Char"/>
    <w:uiPriority w:val="9"/>
    <w:qFormat/>
    <w:rsid w:val="00024E8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3">
    <w:name w:val="heading 3"/>
    <w:basedOn w:val="Normal"/>
    <w:next w:val="Normal"/>
    <w:link w:val="Heading3Char"/>
    <w:uiPriority w:val="9"/>
    <w:semiHidden/>
    <w:unhideWhenUsed/>
    <w:qFormat/>
    <w:rsid w:val="00024E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24E89"/>
    <w:rPr>
      <w:rFonts w:ascii="Times New Roman" w:eastAsia="Times New Roman" w:hAnsi="Times New Roman" w:cs="Times New Roman"/>
      <w:b/>
      <w:bCs/>
      <w:kern w:val="36"/>
      <w:sz w:val="48"/>
      <w:szCs w:val="48"/>
      <w:lang w:val="en-US"/>
    </w:rPr>
  </w:style>
  <w:style w:type="paragraph" w:styleId="ListParagraph">
    <w:name w:val="List Paragraph"/>
    <w:basedOn w:val="Normal"/>
    <w:uiPriority w:val="34"/>
    <w:qFormat/>
    <w:rsid w:val="00024E89"/>
    <w:pPr>
      <w:ind w:left="720"/>
      <w:contextualSpacing/>
    </w:pPr>
    <w:rPr>
      <w:lang w:val="en-US"/>
    </w:rPr>
  </w:style>
  <w:style w:type="character" w:styleId="Hyperlink">
    <w:name w:val="Hyperlink"/>
    <w:basedOn w:val="DefaultParagraphFont"/>
    <w:uiPriority w:val="99"/>
    <w:unhideWhenUsed/>
    <w:rsid w:val="00024E89"/>
    <w:rPr>
      <w:color w:val="0563C1" w:themeColor="hyperlink"/>
      <w:u w:val="single"/>
    </w:rPr>
  </w:style>
  <w:style w:type="character" w:customStyle="1" w:styleId="UnresolvedMention1">
    <w:name w:val="Unresolved Mention1"/>
    <w:basedOn w:val="DefaultParagraphFont"/>
    <w:uiPriority w:val="99"/>
    <w:semiHidden/>
    <w:unhideWhenUsed/>
    <w:rsid w:val="00024E89"/>
    <w:rPr>
      <w:color w:val="605E5C"/>
      <w:shd w:val="clear" w:color="auto" w:fill="E1DFDD"/>
    </w:rPr>
  </w:style>
  <w:style w:type="paragraph" w:styleId="BodyText">
    <w:name w:val="Body Text"/>
    <w:basedOn w:val="Normal"/>
    <w:link w:val="BodyTextChar"/>
    <w:uiPriority w:val="1"/>
    <w:qFormat/>
    <w:rsid w:val="00024E89"/>
    <w:pPr>
      <w:widowControl w:val="0"/>
      <w:autoSpaceDE w:val="0"/>
      <w:autoSpaceDN w:val="0"/>
      <w:spacing w:after="0" w:line="240" w:lineRule="auto"/>
    </w:pPr>
    <w:rPr>
      <w:rFonts w:ascii="Times New Roman" w:eastAsia="Times New Roman" w:hAnsi="Times New Roman" w:cs="Times New Roman"/>
      <w:kern w:val="0"/>
      <w:sz w:val="24"/>
      <w:szCs w:val="24"/>
      <w:lang w:val="en-US"/>
    </w:rPr>
  </w:style>
  <w:style w:type="character" w:customStyle="1" w:styleId="BodyTextChar">
    <w:name w:val="Body Text Char"/>
    <w:basedOn w:val="DefaultParagraphFont"/>
    <w:link w:val="BodyText"/>
    <w:uiPriority w:val="1"/>
    <w:rsid w:val="00024E89"/>
    <w:rPr>
      <w:rFonts w:ascii="Times New Roman" w:eastAsia="Times New Roman" w:hAnsi="Times New Roman" w:cs="Times New Roman"/>
      <w:kern w:val="0"/>
      <w:sz w:val="24"/>
      <w:szCs w:val="24"/>
      <w:lang w:val="en-US"/>
    </w:rPr>
  </w:style>
  <w:style w:type="character" w:customStyle="1" w:styleId="Heading3Char">
    <w:name w:val="Heading 3 Char"/>
    <w:basedOn w:val="DefaultParagraphFont"/>
    <w:link w:val="Heading3"/>
    <w:uiPriority w:val="9"/>
    <w:semiHidden/>
    <w:rsid w:val="00024E89"/>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qFormat/>
    <w:rsid w:val="00C3774B"/>
    <w:pPr>
      <w:spacing w:after="0" w:line="240" w:lineRule="auto"/>
    </w:pPr>
    <w:rPr>
      <w:kern w:val="0"/>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3774B"/>
    <w:pPr>
      <w:widowControl w:val="0"/>
      <w:autoSpaceDE w:val="0"/>
      <w:autoSpaceDN w:val="0"/>
      <w:spacing w:after="0" w:line="249" w:lineRule="exact"/>
      <w:ind w:left="109"/>
    </w:pPr>
    <w:rPr>
      <w:rFonts w:ascii="Times New Roman" w:eastAsia="Times New Roman" w:hAnsi="Times New Roman" w:cs="Times New Roman"/>
      <w:kern w:val="0"/>
      <w:lang w:val="en-US"/>
    </w:rPr>
  </w:style>
  <w:style w:type="paragraph" w:styleId="Header">
    <w:name w:val="header"/>
    <w:basedOn w:val="Normal"/>
    <w:link w:val="HeaderChar"/>
    <w:uiPriority w:val="99"/>
    <w:unhideWhenUsed/>
    <w:rsid w:val="00BE44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4460"/>
  </w:style>
  <w:style w:type="paragraph" w:styleId="Footer">
    <w:name w:val="footer"/>
    <w:basedOn w:val="Normal"/>
    <w:link w:val="FooterChar"/>
    <w:uiPriority w:val="99"/>
    <w:unhideWhenUsed/>
    <w:rsid w:val="00BE44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4460"/>
  </w:style>
  <w:style w:type="paragraph" w:styleId="BalloonText">
    <w:name w:val="Balloon Text"/>
    <w:basedOn w:val="Normal"/>
    <w:link w:val="BalloonTextChar"/>
    <w:uiPriority w:val="99"/>
    <w:semiHidden/>
    <w:unhideWhenUsed/>
    <w:rsid w:val="00E671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1B3"/>
    <w:rPr>
      <w:rFonts w:ascii="Tahoma" w:hAnsi="Tahoma" w:cs="Tahoma"/>
      <w:sz w:val="16"/>
      <w:szCs w:val="16"/>
    </w:rPr>
  </w:style>
  <w:style w:type="character" w:styleId="UnresolvedMention">
    <w:name w:val="Unresolved Mention"/>
    <w:basedOn w:val="DefaultParagraphFont"/>
    <w:uiPriority w:val="99"/>
    <w:semiHidden/>
    <w:unhideWhenUsed/>
    <w:rsid w:val="00DA44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111477">
      <w:bodyDiv w:val="1"/>
      <w:marLeft w:val="0"/>
      <w:marRight w:val="0"/>
      <w:marTop w:val="0"/>
      <w:marBottom w:val="0"/>
      <w:divBdr>
        <w:top w:val="none" w:sz="0" w:space="0" w:color="auto"/>
        <w:left w:val="none" w:sz="0" w:space="0" w:color="auto"/>
        <w:bottom w:val="none" w:sz="0" w:space="0" w:color="auto"/>
        <w:right w:val="none" w:sz="0" w:space="0" w:color="auto"/>
      </w:divBdr>
    </w:div>
    <w:div w:id="239294085">
      <w:bodyDiv w:val="1"/>
      <w:marLeft w:val="0"/>
      <w:marRight w:val="0"/>
      <w:marTop w:val="0"/>
      <w:marBottom w:val="0"/>
      <w:divBdr>
        <w:top w:val="none" w:sz="0" w:space="0" w:color="auto"/>
        <w:left w:val="none" w:sz="0" w:space="0" w:color="auto"/>
        <w:bottom w:val="none" w:sz="0" w:space="0" w:color="auto"/>
        <w:right w:val="none" w:sz="0" w:space="0" w:color="auto"/>
      </w:divBdr>
    </w:div>
    <w:div w:id="264077286">
      <w:bodyDiv w:val="1"/>
      <w:marLeft w:val="0"/>
      <w:marRight w:val="0"/>
      <w:marTop w:val="0"/>
      <w:marBottom w:val="0"/>
      <w:divBdr>
        <w:top w:val="none" w:sz="0" w:space="0" w:color="auto"/>
        <w:left w:val="none" w:sz="0" w:space="0" w:color="auto"/>
        <w:bottom w:val="none" w:sz="0" w:space="0" w:color="auto"/>
        <w:right w:val="none" w:sz="0" w:space="0" w:color="auto"/>
      </w:divBdr>
    </w:div>
    <w:div w:id="292104901">
      <w:bodyDiv w:val="1"/>
      <w:marLeft w:val="0"/>
      <w:marRight w:val="0"/>
      <w:marTop w:val="0"/>
      <w:marBottom w:val="0"/>
      <w:divBdr>
        <w:top w:val="none" w:sz="0" w:space="0" w:color="auto"/>
        <w:left w:val="none" w:sz="0" w:space="0" w:color="auto"/>
        <w:bottom w:val="none" w:sz="0" w:space="0" w:color="auto"/>
        <w:right w:val="none" w:sz="0" w:space="0" w:color="auto"/>
      </w:divBdr>
    </w:div>
    <w:div w:id="309284778">
      <w:bodyDiv w:val="1"/>
      <w:marLeft w:val="0"/>
      <w:marRight w:val="0"/>
      <w:marTop w:val="0"/>
      <w:marBottom w:val="0"/>
      <w:divBdr>
        <w:top w:val="none" w:sz="0" w:space="0" w:color="auto"/>
        <w:left w:val="none" w:sz="0" w:space="0" w:color="auto"/>
        <w:bottom w:val="none" w:sz="0" w:space="0" w:color="auto"/>
        <w:right w:val="none" w:sz="0" w:space="0" w:color="auto"/>
      </w:divBdr>
    </w:div>
    <w:div w:id="452094119">
      <w:bodyDiv w:val="1"/>
      <w:marLeft w:val="0"/>
      <w:marRight w:val="0"/>
      <w:marTop w:val="0"/>
      <w:marBottom w:val="0"/>
      <w:divBdr>
        <w:top w:val="none" w:sz="0" w:space="0" w:color="auto"/>
        <w:left w:val="none" w:sz="0" w:space="0" w:color="auto"/>
        <w:bottom w:val="none" w:sz="0" w:space="0" w:color="auto"/>
        <w:right w:val="none" w:sz="0" w:space="0" w:color="auto"/>
      </w:divBdr>
    </w:div>
    <w:div w:id="467862829">
      <w:bodyDiv w:val="1"/>
      <w:marLeft w:val="0"/>
      <w:marRight w:val="0"/>
      <w:marTop w:val="0"/>
      <w:marBottom w:val="0"/>
      <w:divBdr>
        <w:top w:val="none" w:sz="0" w:space="0" w:color="auto"/>
        <w:left w:val="none" w:sz="0" w:space="0" w:color="auto"/>
        <w:bottom w:val="none" w:sz="0" w:space="0" w:color="auto"/>
        <w:right w:val="none" w:sz="0" w:space="0" w:color="auto"/>
      </w:divBdr>
    </w:div>
    <w:div w:id="474224780">
      <w:bodyDiv w:val="1"/>
      <w:marLeft w:val="0"/>
      <w:marRight w:val="0"/>
      <w:marTop w:val="0"/>
      <w:marBottom w:val="0"/>
      <w:divBdr>
        <w:top w:val="none" w:sz="0" w:space="0" w:color="auto"/>
        <w:left w:val="none" w:sz="0" w:space="0" w:color="auto"/>
        <w:bottom w:val="none" w:sz="0" w:space="0" w:color="auto"/>
        <w:right w:val="none" w:sz="0" w:space="0" w:color="auto"/>
      </w:divBdr>
    </w:div>
    <w:div w:id="527569362">
      <w:bodyDiv w:val="1"/>
      <w:marLeft w:val="0"/>
      <w:marRight w:val="0"/>
      <w:marTop w:val="0"/>
      <w:marBottom w:val="0"/>
      <w:divBdr>
        <w:top w:val="none" w:sz="0" w:space="0" w:color="auto"/>
        <w:left w:val="none" w:sz="0" w:space="0" w:color="auto"/>
        <w:bottom w:val="none" w:sz="0" w:space="0" w:color="auto"/>
        <w:right w:val="none" w:sz="0" w:space="0" w:color="auto"/>
      </w:divBdr>
    </w:div>
    <w:div w:id="666177791">
      <w:bodyDiv w:val="1"/>
      <w:marLeft w:val="0"/>
      <w:marRight w:val="0"/>
      <w:marTop w:val="0"/>
      <w:marBottom w:val="0"/>
      <w:divBdr>
        <w:top w:val="none" w:sz="0" w:space="0" w:color="auto"/>
        <w:left w:val="none" w:sz="0" w:space="0" w:color="auto"/>
        <w:bottom w:val="none" w:sz="0" w:space="0" w:color="auto"/>
        <w:right w:val="none" w:sz="0" w:space="0" w:color="auto"/>
      </w:divBdr>
    </w:div>
    <w:div w:id="807284287">
      <w:bodyDiv w:val="1"/>
      <w:marLeft w:val="0"/>
      <w:marRight w:val="0"/>
      <w:marTop w:val="0"/>
      <w:marBottom w:val="0"/>
      <w:divBdr>
        <w:top w:val="none" w:sz="0" w:space="0" w:color="auto"/>
        <w:left w:val="none" w:sz="0" w:space="0" w:color="auto"/>
        <w:bottom w:val="none" w:sz="0" w:space="0" w:color="auto"/>
        <w:right w:val="none" w:sz="0" w:space="0" w:color="auto"/>
      </w:divBdr>
    </w:div>
    <w:div w:id="823353967">
      <w:bodyDiv w:val="1"/>
      <w:marLeft w:val="0"/>
      <w:marRight w:val="0"/>
      <w:marTop w:val="0"/>
      <w:marBottom w:val="0"/>
      <w:divBdr>
        <w:top w:val="none" w:sz="0" w:space="0" w:color="auto"/>
        <w:left w:val="none" w:sz="0" w:space="0" w:color="auto"/>
        <w:bottom w:val="none" w:sz="0" w:space="0" w:color="auto"/>
        <w:right w:val="none" w:sz="0" w:space="0" w:color="auto"/>
      </w:divBdr>
    </w:div>
    <w:div w:id="872496681">
      <w:bodyDiv w:val="1"/>
      <w:marLeft w:val="0"/>
      <w:marRight w:val="0"/>
      <w:marTop w:val="0"/>
      <w:marBottom w:val="0"/>
      <w:divBdr>
        <w:top w:val="none" w:sz="0" w:space="0" w:color="auto"/>
        <w:left w:val="none" w:sz="0" w:space="0" w:color="auto"/>
        <w:bottom w:val="none" w:sz="0" w:space="0" w:color="auto"/>
        <w:right w:val="none" w:sz="0" w:space="0" w:color="auto"/>
      </w:divBdr>
    </w:div>
    <w:div w:id="1027832910">
      <w:bodyDiv w:val="1"/>
      <w:marLeft w:val="0"/>
      <w:marRight w:val="0"/>
      <w:marTop w:val="0"/>
      <w:marBottom w:val="0"/>
      <w:divBdr>
        <w:top w:val="none" w:sz="0" w:space="0" w:color="auto"/>
        <w:left w:val="none" w:sz="0" w:space="0" w:color="auto"/>
        <w:bottom w:val="none" w:sz="0" w:space="0" w:color="auto"/>
        <w:right w:val="none" w:sz="0" w:space="0" w:color="auto"/>
      </w:divBdr>
    </w:div>
    <w:div w:id="1209611114">
      <w:bodyDiv w:val="1"/>
      <w:marLeft w:val="0"/>
      <w:marRight w:val="0"/>
      <w:marTop w:val="0"/>
      <w:marBottom w:val="0"/>
      <w:divBdr>
        <w:top w:val="none" w:sz="0" w:space="0" w:color="auto"/>
        <w:left w:val="none" w:sz="0" w:space="0" w:color="auto"/>
        <w:bottom w:val="none" w:sz="0" w:space="0" w:color="auto"/>
        <w:right w:val="none" w:sz="0" w:space="0" w:color="auto"/>
      </w:divBdr>
    </w:div>
    <w:div w:id="1216157059">
      <w:bodyDiv w:val="1"/>
      <w:marLeft w:val="0"/>
      <w:marRight w:val="0"/>
      <w:marTop w:val="0"/>
      <w:marBottom w:val="0"/>
      <w:divBdr>
        <w:top w:val="none" w:sz="0" w:space="0" w:color="auto"/>
        <w:left w:val="none" w:sz="0" w:space="0" w:color="auto"/>
        <w:bottom w:val="none" w:sz="0" w:space="0" w:color="auto"/>
        <w:right w:val="none" w:sz="0" w:space="0" w:color="auto"/>
      </w:divBdr>
    </w:div>
    <w:div w:id="1268730949">
      <w:bodyDiv w:val="1"/>
      <w:marLeft w:val="0"/>
      <w:marRight w:val="0"/>
      <w:marTop w:val="0"/>
      <w:marBottom w:val="0"/>
      <w:divBdr>
        <w:top w:val="none" w:sz="0" w:space="0" w:color="auto"/>
        <w:left w:val="none" w:sz="0" w:space="0" w:color="auto"/>
        <w:bottom w:val="none" w:sz="0" w:space="0" w:color="auto"/>
        <w:right w:val="none" w:sz="0" w:space="0" w:color="auto"/>
      </w:divBdr>
    </w:div>
    <w:div w:id="1674841017">
      <w:bodyDiv w:val="1"/>
      <w:marLeft w:val="0"/>
      <w:marRight w:val="0"/>
      <w:marTop w:val="0"/>
      <w:marBottom w:val="0"/>
      <w:divBdr>
        <w:top w:val="none" w:sz="0" w:space="0" w:color="auto"/>
        <w:left w:val="none" w:sz="0" w:space="0" w:color="auto"/>
        <w:bottom w:val="none" w:sz="0" w:space="0" w:color="auto"/>
        <w:right w:val="none" w:sz="0" w:space="0" w:color="auto"/>
      </w:divBdr>
    </w:div>
    <w:div w:id="1716001576">
      <w:bodyDiv w:val="1"/>
      <w:marLeft w:val="0"/>
      <w:marRight w:val="0"/>
      <w:marTop w:val="0"/>
      <w:marBottom w:val="0"/>
      <w:divBdr>
        <w:top w:val="none" w:sz="0" w:space="0" w:color="auto"/>
        <w:left w:val="none" w:sz="0" w:space="0" w:color="auto"/>
        <w:bottom w:val="none" w:sz="0" w:space="0" w:color="auto"/>
        <w:right w:val="none" w:sz="0" w:space="0" w:color="auto"/>
      </w:divBdr>
    </w:div>
    <w:div w:id="196537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6984E-E01E-4808-980F-84C2AED2D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TotalTime>
  <Pages>16</Pages>
  <Words>5166</Words>
  <Characters>29448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Dayanidhi Bagartee</dc:creator>
  <cp:keywords/>
  <dc:description/>
  <cp:lastModifiedBy>SDI 1084</cp:lastModifiedBy>
  <cp:revision>151</cp:revision>
  <cp:lastPrinted>2024-12-20T10:57:00Z</cp:lastPrinted>
  <dcterms:created xsi:type="dcterms:W3CDTF">2025-01-26T03:01:00Z</dcterms:created>
  <dcterms:modified xsi:type="dcterms:W3CDTF">2025-07-24T07:32:00Z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cccad3c8a1a64581589da691d44ea353aecbc495458a33f0417262f330988a2f</vt:lpwstr>
  </property>
</Properties>
</file>