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DE7CD" w14:textId="7495906C" w:rsidR="00C479E0" w:rsidRDefault="00C74EA8">
      <w:pPr>
        <w:rPr>
          <w:b/>
          <w:bCs/>
        </w:rPr>
      </w:pPr>
      <w:r w:rsidRPr="00C74EA8">
        <w:rPr>
          <w:b/>
          <w:bCs/>
        </w:rPr>
        <w:t xml:space="preserve">Estimation of genetic </w:t>
      </w:r>
      <w:r w:rsidR="00741AD2" w:rsidRPr="00C74EA8">
        <w:rPr>
          <w:b/>
          <w:bCs/>
        </w:rPr>
        <w:t>variability for</w:t>
      </w:r>
      <w:r w:rsidRPr="00C74EA8">
        <w:rPr>
          <w:b/>
          <w:bCs/>
        </w:rPr>
        <w:t xml:space="preserve"> grain yield and its contributing traits in black gram [</w:t>
      </w:r>
      <w:r w:rsidRPr="00C74EA8">
        <w:rPr>
          <w:b/>
          <w:bCs/>
          <w:i/>
        </w:rPr>
        <w:t xml:space="preserve">Vigna mungo </w:t>
      </w:r>
      <w:r w:rsidRPr="00C74EA8">
        <w:rPr>
          <w:b/>
          <w:bCs/>
        </w:rPr>
        <w:t>(L.)</w:t>
      </w:r>
      <w:r w:rsidRPr="00C74EA8">
        <w:rPr>
          <w:b/>
          <w:bCs/>
          <w:spacing w:val="1"/>
        </w:rPr>
        <w:t xml:space="preserve"> </w:t>
      </w:r>
      <w:r w:rsidRPr="00C74EA8">
        <w:rPr>
          <w:b/>
          <w:bCs/>
        </w:rPr>
        <w:t>Hepper]</w:t>
      </w:r>
    </w:p>
    <w:p w14:paraId="76D00F11" w14:textId="26DEE5AE" w:rsidR="0024606B" w:rsidRDefault="0024606B">
      <w:pPr>
        <w:rPr>
          <w:b/>
          <w:bCs/>
        </w:rPr>
      </w:pPr>
    </w:p>
    <w:p w14:paraId="501E0A45" w14:textId="77777777" w:rsidR="0024606B" w:rsidRDefault="0024606B">
      <w:pPr>
        <w:rPr>
          <w:b/>
          <w:bCs/>
        </w:rPr>
      </w:pPr>
      <w:bookmarkStart w:id="0" w:name="_GoBack"/>
      <w:bookmarkEnd w:id="0"/>
    </w:p>
    <w:p w14:paraId="60C936F3" w14:textId="1C4AA607" w:rsidR="00C74EA8" w:rsidRDefault="00C74EA8">
      <w:pPr>
        <w:rPr>
          <w:b/>
          <w:bCs/>
        </w:rPr>
      </w:pPr>
      <w:r>
        <w:rPr>
          <w:b/>
          <w:bCs/>
        </w:rPr>
        <w:t>Abstract</w:t>
      </w:r>
    </w:p>
    <w:p w14:paraId="224DECE8" w14:textId="77777777" w:rsidR="00C74EA8" w:rsidRDefault="00C74EA8">
      <w:r>
        <w:t xml:space="preserve">The present investigation was carried out on twelve black gram </w:t>
      </w:r>
      <w:r w:rsidR="005A7E79">
        <w:t>genotypes</w:t>
      </w:r>
      <w:r>
        <w:t xml:space="preserve"> during </w:t>
      </w:r>
      <w:r>
        <w:rPr>
          <w:i/>
          <w:iCs/>
        </w:rPr>
        <w:t xml:space="preserve">Kharif- </w:t>
      </w:r>
      <w:r>
        <w:t xml:space="preserve">2024 at </w:t>
      </w:r>
      <w:r w:rsidRPr="00C74EA8">
        <w:t xml:space="preserve">Organic Research Farm (HRF), </w:t>
      </w:r>
      <w:proofErr w:type="spellStart"/>
      <w:r w:rsidRPr="00C74EA8">
        <w:t>Karguanji</w:t>
      </w:r>
      <w:proofErr w:type="spellEnd"/>
      <w:r w:rsidRPr="00C74EA8">
        <w:t>, Department of Genetics and Plant Breeding, Institute of Agricultural Sciences, Bundelkhand University, Jhansi (U.P.)</w:t>
      </w:r>
      <w:r>
        <w:t>, to study about genetic variability, heritability and genetic advance. ANOVA showed highly significant genetic variability and for all twelve black gram varieties for 13 characters studied indicating that significant amount of genetic variability present in the material.</w:t>
      </w:r>
      <w:r w:rsidR="005A7E79">
        <w:t xml:space="preserve"> </w:t>
      </w:r>
      <w:r w:rsidR="005A7E79" w:rsidRPr="005A7E79">
        <w:t xml:space="preserve">The analysis of variance inferred that the twelve </w:t>
      </w:r>
      <w:r w:rsidR="004F0B2F">
        <w:t>genotypes</w:t>
      </w:r>
      <w:r w:rsidR="005A7E79" w:rsidRPr="005A7E79">
        <w:t xml:space="preserve"> differed significantly for all the thirteen characters taken under study, representing existence of abundant variability among the varieties. The widest range of variation was found in the characters, number of pods per plant (19.27 - 54.73) followed by harvest index (15.47% - 42.60%) and plant height (24.41 cm - 44.50 cm).</w:t>
      </w:r>
      <w:r w:rsidR="005A7E79">
        <w:t xml:space="preserve"> </w:t>
      </w:r>
      <w:r w:rsidR="005A7E79" w:rsidRPr="005A7E79">
        <w:t xml:space="preserve">The </w:t>
      </w:r>
      <w:r w:rsidR="004F0B2F">
        <w:t>genotypes</w:t>
      </w:r>
      <w:r w:rsidR="005A7E79" w:rsidRPr="005A7E79">
        <w:t xml:space="preserve">, viz. T-65, Shekhar -1, KU-321, IPU-09-16, Azad Urd-1 and KU-99-22 have emerged out as best performing </w:t>
      </w:r>
      <w:r w:rsidR="005A7E79">
        <w:t>genotypes</w:t>
      </w:r>
      <w:r w:rsidR="005A7E79" w:rsidRPr="005A7E79">
        <w:t xml:space="preserve"> in respect of seed yield per plant. The best performing </w:t>
      </w:r>
      <w:r w:rsidR="005A7E79">
        <w:t>genotypes</w:t>
      </w:r>
      <w:r w:rsidR="005A7E79" w:rsidRPr="005A7E79">
        <w:t xml:space="preserve"> can be utilized in developing new improved varieties as well as in hybridization programmes.</w:t>
      </w:r>
    </w:p>
    <w:p w14:paraId="228657F3" w14:textId="77777777" w:rsidR="005A7E79" w:rsidRPr="005A7E79" w:rsidRDefault="005A7E79">
      <w:r>
        <w:rPr>
          <w:b/>
          <w:bCs/>
        </w:rPr>
        <w:t xml:space="preserve">Key words: </w:t>
      </w:r>
      <w:r>
        <w:t>genetic variability, heritability, genetic advance</w:t>
      </w:r>
    </w:p>
    <w:p w14:paraId="16E8CCB0" w14:textId="77777777" w:rsidR="00C74EA8" w:rsidRDefault="006C2626">
      <w:pPr>
        <w:rPr>
          <w:b/>
          <w:bCs/>
        </w:rPr>
      </w:pPr>
      <w:r>
        <w:rPr>
          <w:b/>
          <w:bCs/>
        </w:rPr>
        <w:t>Introduction</w:t>
      </w:r>
    </w:p>
    <w:p w14:paraId="7C013362" w14:textId="77777777" w:rsidR="006C2626" w:rsidRDefault="000A19A5">
      <w:r w:rsidRPr="000A19A5">
        <w:t xml:space="preserve">Black gram [Vigna mungo (L.) Hepper] is a self-pollinated, annual, short- duration dicotyledonous legume crop with chromosome number 2n=22, and belongs to family </w:t>
      </w:r>
      <w:proofErr w:type="spellStart"/>
      <w:r w:rsidRPr="000A19A5">
        <w:t>fabaceae</w:t>
      </w:r>
      <w:proofErr w:type="spellEnd"/>
      <w:r w:rsidRPr="000A19A5">
        <w:t xml:space="preserve"> sub-family </w:t>
      </w:r>
      <w:proofErr w:type="spellStart"/>
      <w:r w:rsidRPr="000A19A5">
        <w:t>papilionaceae</w:t>
      </w:r>
      <w:proofErr w:type="spellEnd"/>
      <w:r w:rsidRPr="000A19A5">
        <w:t xml:space="preserve">. Black gram cultivation on marginal lands under rainfed conditions with low inputs has been an age-old practice in Asian countries. India is the primary </w:t>
      </w:r>
      <w:proofErr w:type="spellStart"/>
      <w:r w:rsidRPr="000A19A5">
        <w:t>center</w:t>
      </w:r>
      <w:proofErr w:type="spellEnd"/>
      <w:r w:rsidRPr="000A19A5">
        <w:t xml:space="preserve"> of origin of black gram (Vavilov, 1926). Black gram is basically a tropical crop but it is grown in all the three kharif, </w:t>
      </w:r>
      <w:proofErr w:type="spellStart"/>
      <w:r w:rsidRPr="000A19A5">
        <w:t>rabi</w:t>
      </w:r>
      <w:proofErr w:type="spellEnd"/>
      <w:r w:rsidRPr="000A19A5">
        <w:t xml:space="preserve"> and </w:t>
      </w:r>
      <w:proofErr w:type="spellStart"/>
      <w:r w:rsidRPr="000A19A5">
        <w:t>zaid</w:t>
      </w:r>
      <w:proofErr w:type="spellEnd"/>
      <w:r w:rsidRPr="000A19A5">
        <w:t xml:space="preserve"> seasons. Like other pulses, it also enriches the soil fertility, improves the soil structure and used as green fodder for cattle (Parveen et al., 2011).</w:t>
      </w:r>
      <w:r>
        <w:t xml:space="preserve"> </w:t>
      </w:r>
      <w:r w:rsidRPr="000A19A5">
        <w:t>Black gram seed contains about 24 per cent protein, 1.4 per cent fat, 3.2 per cent minerals, 59.6 per cent carbohydrates, calorific value 347 Kcal, 10.9 per cent moisture, and it has the highest content of phosphoric acid among all the pulses. The crop is grown in cropping systems as a mixed crop, catch crop, sequential crop besides as sole crop under residual moisture conditions after the harvest of rice and also before and after the harvest of other crops under semi irrigated and dry land conditions (Yashoda et al., 2016).</w:t>
      </w:r>
    </w:p>
    <w:p w14:paraId="551D2053" w14:textId="77777777" w:rsidR="000A19A5" w:rsidRDefault="000A19A5">
      <w:r w:rsidRPr="000A19A5">
        <w:t xml:space="preserve">The major constraints in black gram genetic improvement are lack of exploitable genetic variability, absence of suitable ideotype for different cropping systems, poor harvest index and susceptibility to biotic and abiotic stresses and non- availability of quality seeds of improved varieties (Priya et al., 2018). It is mainly due to the repeated usage of few parents with high degree of relatedness in crossing programmes. One of the factors responsible for the poor </w:t>
      </w:r>
      <w:r w:rsidRPr="000A19A5">
        <w:lastRenderedPageBreak/>
        <w:t>productivity of black gram is lack of stable cultivars (</w:t>
      </w:r>
      <w:proofErr w:type="spellStart"/>
      <w:r w:rsidRPr="000A19A5">
        <w:t>Gowsalya</w:t>
      </w:r>
      <w:proofErr w:type="spellEnd"/>
      <w:r w:rsidRPr="000A19A5">
        <w:t xml:space="preserve"> et al., 2016). Further, it has been the least studied crop among the pulses and no international system under the CGIAR has this as a mandate crop (Ghafoor et al., 2000).</w:t>
      </w:r>
    </w:p>
    <w:p w14:paraId="596DF561" w14:textId="77777777" w:rsidR="000A19A5" w:rsidRDefault="000A19A5">
      <w:pPr>
        <w:rPr>
          <w:b/>
          <w:bCs/>
        </w:rPr>
      </w:pPr>
      <w:r>
        <w:rPr>
          <w:b/>
          <w:bCs/>
        </w:rPr>
        <w:t>Materials and Methods</w:t>
      </w:r>
    </w:p>
    <w:p w14:paraId="6A6B7349" w14:textId="77777777" w:rsidR="004F0B2F" w:rsidRDefault="000A19A5">
      <w:r>
        <w:t xml:space="preserve">The experimental material for present investigation was carried out during </w:t>
      </w:r>
      <w:r>
        <w:rPr>
          <w:i/>
          <w:iCs/>
        </w:rPr>
        <w:t xml:space="preserve">Kharif, </w:t>
      </w:r>
      <w:r>
        <w:t>2024 at Department of Genetics and Plant Breeding</w:t>
      </w:r>
      <w:r w:rsidR="004F0B2F">
        <w:t>, Institute of Agricultural Sciences, Bundelkhand University, Jhansi (U.P.</w:t>
      </w:r>
      <w:r w:rsidR="00A53EB7">
        <w:t>). Experimental</w:t>
      </w:r>
      <w:r w:rsidR="004F0B2F">
        <w:t xml:space="preserve"> material consists of 12 black gram genotypes</w:t>
      </w:r>
      <w:r w:rsidR="00101178">
        <w:t xml:space="preserve"> were sown in RBD in 3 replications, 5 rows of each genotype in each replication with 1m length. Row to row and plant to plant distance was kept at 30 cm and 10 cm, respectively. All the recommended package of practices was followed to raise a healthy crop.</w:t>
      </w:r>
    </w:p>
    <w:p w14:paraId="3732AAAF" w14:textId="77777777" w:rsidR="00101178" w:rsidRDefault="00101178">
      <w:r>
        <w:t xml:space="preserve">Data was recorded on </w:t>
      </w:r>
      <w:r w:rsidRPr="00101178">
        <w:t>thirteen different quantitative characters and their mean values were used for statistical analysis, except for days to 50 per cent flowering and days to 75 per cent maturity as they will be recorded on plot basis in each replication for each entry. The mean values of five plants were used for biometrical analysis.</w:t>
      </w:r>
    </w:p>
    <w:p w14:paraId="2DCADC62" w14:textId="77777777" w:rsidR="008E6F73" w:rsidRDefault="008E6F73">
      <w:r>
        <w:t xml:space="preserve">The various genetic parameters </w:t>
      </w:r>
      <w:r>
        <w:rPr>
          <w:i/>
          <w:iCs/>
        </w:rPr>
        <w:t>viz</w:t>
      </w:r>
      <w:r>
        <w:t xml:space="preserve">., GCV and PCV were calculated by adopting </w:t>
      </w:r>
      <w:r w:rsidR="00584724">
        <w:t xml:space="preserve">the formulae suggested by Burton (1952), while heritability, GA as % mean were calculated by adopting the formulae given by Johnson </w:t>
      </w:r>
      <w:r w:rsidR="00584724">
        <w:rPr>
          <w:i/>
          <w:iCs/>
        </w:rPr>
        <w:t xml:space="preserve">et.al., </w:t>
      </w:r>
      <w:r w:rsidR="00584724">
        <w:t>(1955).</w:t>
      </w:r>
    </w:p>
    <w:p w14:paraId="5A756927" w14:textId="77777777" w:rsidR="00584724" w:rsidRPr="00584724" w:rsidRDefault="00584724" w:rsidP="00584724">
      <w:pPr>
        <w:rPr>
          <w:b/>
          <w:bCs/>
        </w:rPr>
      </w:pPr>
      <w:r>
        <w:rPr>
          <w:b/>
          <w:bCs/>
        </w:rPr>
        <w:t>Result and Discussion</w:t>
      </w:r>
    </w:p>
    <w:p w14:paraId="654FD6EE" w14:textId="46A24A72" w:rsidR="00584724" w:rsidRPr="00A24CFB" w:rsidRDefault="00584724" w:rsidP="00584724">
      <w:r>
        <w:t xml:space="preserve">The </w:t>
      </w:r>
      <w:r w:rsidR="005A1563">
        <w:t>mean performance of twelve black gram genotypes are presented in Table 1. The perusal data revealed that the range is considerably high for most of characters</w:t>
      </w:r>
      <w:r w:rsidR="00B943E0">
        <w:t xml:space="preserve">. </w:t>
      </w:r>
      <w:r w:rsidR="00B943E0" w:rsidRPr="00B943E0">
        <w:t>The analysis of variance inferred that the twelve genotypes differed significantly for all the thirteen characters taken under study, representing existence of abundant variability among the varieties. The widest range of variation was found in the characters, number of pods per plant (19.27 - 54.73) followed by harvest index (15.47% - 42.60%) and plant height (24.41 cm - 44.50 cm).</w:t>
      </w:r>
      <w:r w:rsidR="005A1563">
        <w:t xml:space="preserve"> </w:t>
      </w:r>
      <w:r w:rsidR="00640C2E">
        <w:t xml:space="preserve">Similar findings were also </w:t>
      </w:r>
      <w:r w:rsidR="00640C2E" w:rsidRPr="00A24CFB">
        <w:t xml:space="preserve">reported by </w:t>
      </w:r>
      <w:r w:rsidR="00640C2E" w:rsidRPr="00A24CFB">
        <w:rPr>
          <w:rStyle w:val="Strong"/>
          <w:b w:val="0"/>
          <w:bCs w:val="0"/>
        </w:rPr>
        <w:t>Ravikumar et al. (2020)</w:t>
      </w:r>
      <w:r w:rsidR="00640C2E" w:rsidRPr="00A24CFB">
        <w:t xml:space="preserve"> and </w:t>
      </w:r>
      <w:r w:rsidR="00640C2E" w:rsidRPr="00A24CFB">
        <w:rPr>
          <w:rStyle w:val="Strong"/>
          <w:b w:val="0"/>
          <w:bCs w:val="0"/>
        </w:rPr>
        <w:t>Patel et al. (2021)</w:t>
      </w:r>
      <w:r w:rsidR="00640C2E" w:rsidRPr="00A24CFB">
        <w:t>, confirming the presence of significant genetic variability in black gram germplasm.</w:t>
      </w:r>
    </w:p>
    <w:p w14:paraId="42F55987" w14:textId="0D4476FC" w:rsidR="00B943E0" w:rsidRPr="00A24CFB" w:rsidRDefault="00B943E0" w:rsidP="00584724">
      <w:r w:rsidRPr="00A24CFB">
        <w:t xml:space="preserve"> The genotypes, viz. T-65, Shekhar -1, KU-321, IPU-09-16, Azad Urd-1 and KU-99-22 have emerged out as best performing genotypes in</w:t>
      </w:r>
      <w:r w:rsidRPr="00B943E0">
        <w:t xml:space="preserve"> respect of seed yield per plant. The best performing genotypes can be utilized in developing new improved varieties as well as in hybridization programmes.</w:t>
      </w:r>
      <w:r w:rsidR="00131A50" w:rsidRPr="00131A50">
        <w:t xml:space="preserve"> These promising genotypes may be utilized in future breeding and hybridization programs. Similar utilization of elite genotypes was recommended by </w:t>
      </w:r>
      <w:r w:rsidR="00131A50" w:rsidRPr="00A24CFB">
        <w:t>Sharma et al. (2020) and Raj et al. (2019).</w:t>
      </w:r>
    </w:p>
    <w:p w14:paraId="59786D8D" w14:textId="5B56643A" w:rsidR="00837294" w:rsidRDefault="00294940" w:rsidP="00584724">
      <w:r w:rsidRPr="00294940">
        <w:t xml:space="preserve">The extent of variability was high for all the characters among the test genotypes. The mean squares due to genotypes were attained significant for all the thirteen characters under study. These outcomes were comparable with that of Suguna et al. (2017), Mohanlal et al. (2018). It denotes existence of abundant variability in the test material i.e. the 46 genotypes of black gram, and there is bounteous scope available to advance the varying characters </w:t>
      </w:r>
      <w:r w:rsidRPr="00294940">
        <w:lastRenderedPageBreak/>
        <w:t>involving seed yield with the means of prudent selection.</w:t>
      </w:r>
      <w:r w:rsidR="003865D9" w:rsidRPr="003865D9">
        <w:t xml:space="preserve"> Mean sum of squares due to genotypes was significant for all characters, which aligns with the findings of </w:t>
      </w:r>
      <w:r w:rsidR="003865D9" w:rsidRPr="00A24CFB">
        <w:t>Choudhary et al. (2018) and Kumar and Meena (2022), indicating</w:t>
      </w:r>
      <w:r w:rsidR="003865D9" w:rsidRPr="003865D9">
        <w:t xml:space="preserve"> ample variability for selection and improvement.</w:t>
      </w:r>
    </w:p>
    <w:p w14:paraId="7C0FAE6F" w14:textId="1604457B" w:rsidR="00FA5CCE" w:rsidRDefault="00FA5CCE" w:rsidP="00FA5CCE">
      <w:r w:rsidRPr="00FA5CCE">
        <w:t xml:space="preserve">The estimates of PCV were somewhat higher than the corresponding estimates of GCV for all the traits considered under study, expressing the existence of interplay between genotypes and environment. It has also been supported by </w:t>
      </w:r>
      <w:proofErr w:type="spellStart"/>
      <w:r w:rsidRPr="00FA5CCE">
        <w:t>Jyothsana</w:t>
      </w:r>
      <w:proofErr w:type="spellEnd"/>
      <w:r w:rsidRPr="00FA5CCE">
        <w:t xml:space="preserve"> et al. (2016), </w:t>
      </w:r>
      <w:proofErr w:type="spellStart"/>
      <w:r w:rsidRPr="00FA5CCE">
        <w:t>Gowsalya</w:t>
      </w:r>
      <w:proofErr w:type="spellEnd"/>
      <w:r w:rsidRPr="00FA5CCE">
        <w:t xml:space="preserve"> et al. (2016), and </w:t>
      </w:r>
      <w:proofErr w:type="spellStart"/>
      <w:r w:rsidRPr="00FA5CCE">
        <w:t>Thamodharan</w:t>
      </w:r>
      <w:proofErr w:type="spellEnd"/>
      <w:r w:rsidRPr="00FA5CCE">
        <w:t xml:space="preserve"> et al. (2017</w:t>
      </w:r>
      <w:proofErr w:type="gramStart"/>
      <w:r w:rsidRPr="00FA5CCE">
        <w:t>).</w:t>
      </w:r>
      <w:r>
        <w:t>The</w:t>
      </w:r>
      <w:proofErr w:type="gramEnd"/>
      <w:r>
        <w:t xml:space="preserve"> PCV was found high for seed yield per plant, number of pods per plant and number of clusters per plant. </w:t>
      </w:r>
      <w:r w:rsidR="005B257D" w:rsidRPr="005B257D">
        <w:t xml:space="preserve">These findings are supported by </w:t>
      </w:r>
      <w:r w:rsidR="005B257D" w:rsidRPr="00A24CFB">
        <w:t xml:space="preserve">Natarajan et al. (2019) and Singh and Yadav (2021). High PCV was recorded for seed yield per plant, number of pods per plant, and number of clusters per plant, which is consistent with Kumari et al. (2020) and Chakraborty et al. (2021). </w:t>
      </w:r>
      <w:r w:rsidRPr="00A24CFB">
        <w:t>The outcomes for high PCV were in agreement with Sowmini and Jayamani (2013), for seed yield per plant and number of pods per plant with Babu</w:t>
      </w:r>
      <w:r>
        <w:t xml:space="preserve"> et al. (2016), Suguna et al. (2017) and Mohanlal et al. (2018), for seed yield per plant with Tank et al. (2018).</w:t>
      </w:r>
    </w:p>
    <w:p w14:paraId="00A3CDF7" w14:textId="77777777" w:rsidR="00FA5CCE" w:rsidRDefault="00FA5CCE" w:rsidP="00FA5CCE">
      <w:r>
        <w:t>The PCV was moderate for 100-seed weight, number of seeds per pod, number of primary branches per plant, plant height, biological yield per plant, number of pods per cluster, harvest index. The similar outcomes were reported by Sowmini and Jayamani (2013) for plant height and number of primary branches per plant, Hemalatha et al. (2017) for 100-seed weight and plant height, Tank et al. (2018) for 100-seed weight, number of seeds per pod, plant height, biological yield per plant, number of pods per cluster and harvest index.</w:t>
      </w:r>
    </w:p>
    <w:p w14:paraId="2721371A" w14:textId="77777777" w:rsidR="00811EA1" w:rsidRDefault="00A722FA" w:rsidP="00FA5CCE">
      <w:r>
        <w:t xml:space="preserve">Table 1. </w:t>
      </w:r>
      <w:r w:rsidRPr="00A722FA">
        <w:t xml:space="preserve">Mean values </w:t>
      </w:r>
      <w:proofErr w:type="gramStart"/>
      <w:r w:rsidRPr="00A722FA">
        <w:t>of  genotypes</w:t>
      </w:r>
      <w:proofErr w:type="gramEnd"/>
      <w:r w:rsidRPr="00A722FA">
        <w:t xml:space="preserve"> for thirteen different characters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
        <w:gridCol w:w="20"/>
        <w:gridCol w:w="1054"/>
        <w:gridCol w:w="1140"/>
        <w:gridCol w:w="944"/>
        <w:gridCol w:w="794"/>
        <w:gridCol w:w="8"/>
        <w:gridCol w:w="1006"/>
        <w:gridCol w:w="6"/>
        <w:gridCol w:w="12"/>
        <w:gridCol w:w="992"/>
        <w:gridCol w:w="20"/>
        <w:gridCol w:w="10"/>
        <w:gridCol w:w="1020"/>
        <w:gridCol w:w="10"/>
        <w:gridCol w:w="990"/>
        <w:gridCol w:w="20"/>
        <w:gridCol w:w="12"/>
        <w:gridCol w:w="888"/>
        <w:gridCol w:w="10"/>
        <w:gridCol w:w="13"/>
        <w:gridCol w:w="1021"/>
        <w:gridCol w:w="901"/>
        <w:gridCol w:w="11"/>
        <w:gridCol w:w="1139"/>
        <w:gridCol w:w="10"/>
        <w:gridCol w:w="20"/>
        <w:gridCol w:w="890"/>
        <w:gridCol w:w="21"/>
        <w:gridCol w:w="968"/>
      </w:tblGrid>
      <w:tr w:rsidR="00A722FA" w14:paraId="013B8744" w14:textId="77777777" w:rsidTr="00F635A3">
        <w:trPr>
          <w:trHeight w:val="1135"/>
        </w:trPr>
        <w:tc>
          <w:tcPr>
            <w:tcW w:w="590" w:type="dxa"/>
            <w:gridSpan w:val="2"/>
          </w:tcPr>
          <w:p w14:paraId="404BA707" w14:textId="77777777" w:rsidR="00A722FA" w:rsidRDefault="00A722FA" w:rsidP="00F635A3">
            <w:pPr>
              <w:pStyle w:val="TableParagraph"/>
              <w:spacing w:before="26"/>
              <w:ind w:left="137" w:right="129"/>
              <w:jc w:val="center"/>
              <w:rPr>
                <w:b/>
                <w:sz w:val="18"/>
              </w:rPr>
            </w:pPr>
            <w:r>
              <w:rPr>
                <w:b/>
                <w:sz w:val="18"/>
              </w:rPr>
              <w:t>S.</w:t>
            </w:r>
          </w:p>
          <w:p w14:paraId="3153A0EE" w14:textId="77777777" w:rsidR="00A722FA" w:rsidRDefault="00A722FA" w:rsidP="00F635A3">
            <w:pPr>
              <w:pStyle w:val="TableParagraph"/>
              <w:spacing w:before="0"/>
              <w:ind w:left="137" w:right="129"/>
              <w:jc w:val="center"/>
              <w:rPr>
                <w:b/>
                <w:sz w:val="18"/>
              </w:rPr>
            </w:pPr>
            <w:r>
              <w:rPr>
                <w:b/>
                <w:sz w:val="18"/>
              </w:rPr>
              <w:t>No.</w:t>
            </w:r>
          </w:p>
        </w:tc>
        <w:tc>
          <w:tcPr>
            <w:tcW w:w="1054" w:type="dxa"/>
          </w:tcPr>
          <w:p w14:paraId="7051A379" w14:textId="77777777" w:rsidR="00A722FA" w:rsidRDefault="00A722FA" w:rsidP="00F635A3">
            <w:pPr>
              <w:pStyle w:val="TableParagraph"/>
              <w:spacing w:before="27"/>
              <w:ind w:left="107"/>
              <w:jc w:val="left"/>
              <w:rPr>
                <w:b/>
                <w:sz w:val="18"/>
              </w:rPr>
            </w:pPr>
            <w:r>
              <w:rPr>
                <w:b/>
                <w:sz w:val="18"/>
              </w:rPr>
              <w:t>Genotype</w:t>
            </w:r>
          </w:p>
        </w:tc>
        <w:tc>
          <w:tcPr>
            <w:tcW w:w="1140" w:type="dxa"/>
          </w:tcPr>
          <w:p w14:paraId="06F95112" w14:textId="77777777" w:rsidR="00A722FA" w:rsidRDefault="00A722FA" w:rsidP="00F635A3">
            <w:pPr>
              <w:pStyle w:val="TableParagraph"/>
              <w:spacing w:before="26"/>
              <w:ind w:left="79" w:right="69"/>
              <w:jc w:val="center"/>
              <w:rPr>
                <w:b/>
                <w:sz w:val="18"/>
              </w:rPr>
            </w:pPr>
            <w:r>
              <w:rPr>
                <w:b/>
                <w:sz w:val="18"/>
              </w:rPr>
              <w:t>Days to 50</w:t>
            </w:r>
            <w:r>
              <w:rPr>
                <w:b/>
                <w:spacing w:val="-42"/>
                <w:sz w:val="18"/>
              </w:rPr>
              <w:t xml:space="preserve"> </w:t>
            </w:r>
            <w:r>
              <w:rPr>
                <w:b/>
                <w:sz w:val="18"/>
              </w:rPr>
              <w:t>per cent</w:t>
            </w:r>
            <w:r>
              <w:rPr>
                <w:b/>
                <w:spacing w:val="1"/>
                <w:sz w:val="18"/>
              </w:rPr>
              <w:t xml:space="preserve"> </w:t>
            </w:r>
            <w:r>
              <w:rPr>
                <w:b/>
                <w:sz w:val="18"/>
              </w:rPr>
              <w:t>flowering</w:t>
            </w:r>
          </w:p>
        </w:tc>
        <w:tc>
          <w:tcPr>
            <w:tcW w:w="944" w:type="dxa"/>
          </w:tcPr>
          <w:p w14:paraId="25A7D99C" w14:textId="77777777" w:rsidR="00A722FA" w:rsidRDefault="00A722FA" w:rsidP="00F635A3">
            <w:pPr>
              <w:pStyle w:val="TableParagraph"/>
              <w:spacing w:before="26"/>
              <w:ind w:left="121" w:right="112" w:hanging="2"/>
              <w:jc w:val="center"/>
              <w:rPr>
                <w:b/>
                <w:sz w:val="18"/>
              </w:rPr>
            </w:pPr>
            <w:r>
              <w:rPr>
                <w:b/>
                <w:sz w:val="18"/>
              </w:rPr>
              <w:t>Days to</w:t>
            </w:r>
            <w:r>
              <w:rPr>
                <w:b/>
                <w:spacing w:val="1"/>
                <w:sz w:val="18"/>
              </w:rPr>
              <w:t xml:space="preserve"> </w:t>
            </w:r>
            <w:r>
              <w:rPr>
                <w:b/>
                <w:sz w:val="18"/>
              </w:rPr>
              <w:t>75 per</w:t>
            </w:r>
            <w:r>
              <w:rPr>
                <w:b/>
                <w:spacing w:val="1"/>
                <w:sz w:val="18"/>
              </w:rPr>
              <w:t xml:space="preserve"> </w:t>
            </w:r>
            <w:r>
              <w:rPr>
                <w:b/>
                <w:sz w:val="18"/>
              </w:rPr>
              <w:t>cent</w:t>
            </w:r>
            <w:r>
              <w:rPr>
                <w:b/>
                <w:spacing w:val="1"/>
                <w:sz w:val="18"/>
              </w:rPr>
              <w:t xml:space="preserve"> </w:t>
            </w:r>
            <w:r>
              <w:rPr>
                <w:b/>
                <w:sz w:val="18"/>
              </w:rPr>
              <w:t>maturity</w:t>
            </w:r>
          </w:p>
        </w:tc>
        <w:tc>
          <w:tcPr>
            <w:tcW w:w="802" w:type="dxa"/>
            <w:gridSpan w:val="2"/>
          </w:tcPr>
          <w:p w14:paraId="335406BF" w14:textId="77777777" w:rsidR="00A722FA" w:rsidRDefault="00A722FA" w:rsidP="00F635A3">
            <w:pPr>
              <w:pStyle w:val="TableParagraph"/>
              <w:spacing w:before="26" w:line="256" w:lineRule="auto"/>
              <w:ind w:left="154" w:right="147" w:firstLine="34"/>
              <w:jc w:val="both"/>
              <w:rPr>
                <w:b/>
                <w:sz w:val="18"/>
              </w:rPr>
            </w:pPr>
            <w:r>
              <w:rPr>
                <w:b/>
                <w:sz w:val="18"/>
              </w:rPr>
              <w:t>Plant</w:t>
            </w:r>
            <w:r>
              <w:rPr>
                <w:b/>
                <w:spacing w:val="-43"/>
                <w:sz w:val="18"/>
              </w:rPr>
              <w:t xml:space="preserve"> </w:t>
            </w:r>
            <w:r>
              <w:rPr>
                <w:b/>
                <w:sz w:val="18"/>
              </w:rPr>
              <w:t>height</w:t>
            </w:r>
            <w:r>
              <w:rPr>
                <w:b/>
                <w:spacing w:val="-43"/>
                <w:sz w:val="18"/>
              </w:rPr>
              <w:t xml:space="preserve"> </w:t>
            </w:r>
            <w:r>
              <w:rPr>
                <w:b/>
                <w:sz w:val="18"/>
              </w:rPr>
              <w:t>(cm)</w:t>
            </w:r>
          </w:p>
        </w:tc>
        <w:tc>
          <w:tcPr>
            <w:tcW w:w="1024" w:type="dxa"/>
            <w:gridSpan w:val="3"/>
          </w:tcPr>
          <w:p w14:paraId="39939565" w14:textId="77777777" w:rsidR="00A722FA" w:rsidRDefault="00A722FA" w:rsidP="00F635A3">
            <w:pPr>
              <w:pStyle w:val="TableParagraph"/>
              <w:spacing w:before="26" w:line="256" w:lineRule="auto"/>
              <w:ind w:left="146" w:right="141" w:firstLine="1"/>
              <w:jc w:val="center"/>
              <w:rPr>
                <w:b/>
                <w:sz w:val="18"/>
              </w:rPr>
            </w:pPr>
            <w:r>
              <w:rPr>
                <w:b/>
                <w:sz w:val="18"/>
              </w:rPr>
              <w:t>Number</w:t>
            </w:r>
            <w:r>
              <w:rPr>
                <w:b/>
                <w:spacing w:val="1"/>
                <w:sz w:val="18"/>
              </w:rPr>
              <w:t xml:space="preserve"> </w:t>
            </w:r>
            <w:r>
              <w:rPr>
                <w:b/>
                <w:sz w:val="18"/>
              </w:rPr>
              <w:t>of</w:t>
            </w:r>
            <w:r>
              <w:rPr>
                <w:b/>
                <w:spacing w:val="46"/>
                <w:sz w:val="18"/>
              </w:rPr>
              <w:t xml:space="preserve"> </w:t>
            </w:r>
            <w:r>
              <w:rPr>
                <w:b/>
                <w:sz w:val="18"/>
              </w:rPr>
              <w:t>Pb</w:t>
            </w:r>
            <w:r>
              <w:rPr>
                <w:b/>
                <w:spacing w:val="1"/>
                <w:sz w:val="18"/>
              </w:rPr>
              <w:t xml:space="preserve"> </w:t>
            </w:r>
            <w:r>
              <w:rPr>
                <w:b/>
                <w:spacing w:val="-1"/>
                <w:sz w:val="18"/>
              </w:rPr>
              <w:t>per</w:t>
            </w:r>
            <w:r>
              <w:rPr>
                <w:b/>
                <w:spacing w:val="-10"/>
                <w:sz w:val="18"/>
              </w:rPr>
              <w:t xml:space="preserve"> </w:t>
            </w:r>
            <w:r>
              <w:rPr>
                <w:b/>
                <w:sz w:val="18"/>
              </w:rPr>
              <w:t>plant</w:t>
            </w:r>
          </w:p>
        </w:tc>
        <w:tc>
          <w:tcPr>
            <w:tcW w:w="1022" w:type="dxa"/>
            <w:gridSpan w:val="3"/>
          </w:tcPr>
          <w:p w14:paraId="6DD70C85" w14:textId="77777777" w:rsidR="00A722FA" w:rsidRDefault="00A722FA" w:rsidP="00F635A3">
            <w:pPr>
              <w:pStyle w:val="TableParagraph"/>
              <w:spacing w:before="26"/>
              <w:ind w:left="109" w:right="102" w:hanging="2"/>
              <w:jc w:val="center"/>
              <w:rPr>
                <w:b/>
                <w:sz w:val="18"/>
              </w:rPr>
            </w:pPr>
            <w:r>
              <w:rPr>
                <w:b/>
                <w:sz w:val="18"/>
              </w:rPr>
              <w:t>Number</w:t>
            </w:r>
            <w:r>
              <w:rPr>
                <w:b/>
                <w:spacing w:val="1"/>
                <w:sz w:val="18"/>
              </w:rPr>
              <w:t xml:space="preserve"> </w:t>
            </w:r>
            <w:r>
              <w:rPr>
                <w:b/>
                <w:sz w:val="18"/>
              </w:rPr>
              <w:t>of clusters</w:t>
            </w:r>
            <w:r>
              <w:rPr>
                <w:b/>
                <w:spacing w:val="-42"/>
                <w:sz w:val="18"/>
              </w:rPr>
              <w:t xml:space="preserve"> </w:t>
            </w:r>
            <w:r>
              <w:rPr>
                <w:b/>
                <w:sz w:val="18"/>
              </w:rPr>
              <w:t>per</w:t>
            </w:r>
            <w:r>
              <w:rPr>
                <w:b/>
                <w:spacing w:val="-2"/>
                <w:sz w:val="18"/>
              </w:rPr>
              <w:t xml:space="preserve"> </w:t>
            </w:r>
            <w:r>
              <w:rPr>
                <w:b/>
                <w:sz w:val="18"/>
              </w:rPr>
              <w:t>plant</w:t>
            </w:r>
          </w:p>
        </w:tc>
        <w:tc>
          <w:tcPr>
            <w:tcW w:w="1030" w:type="dxa"/>
            <w:gridSpan w:val="2"/>
          </w:tcPr>
          <w:p w14:paraId="6E08396F" w14:textId="77777777" w:rsidR="00A722FA" w:rsidRDefault="00A722FA" w:rsidP="00F635A3">
            <w:pPr>
              <w:pStyle w:val="TableParagraph"/>
              <w:spacing w:before="26"/>
              <w:ind w:left="182" w:right="178"/>
              <w:jc w:val="center"/>
              <w:rPr>
                <w:b/>
                <w:sz w:val="18"/>
              </w:rPr>
            </w:pPr>
            <w:r>
              <w:rPr>
                <w:b/>
                <w:sz w:val="18"/>
              </w:rPr>
              <w:t>Number</w:t>
            </w:r>
            <w:r>
              <w:rPr>
                <w:b/>
                <w:spacing w:val="-43"/>
                <w:sz w:val="18"/>
              </w:rPr>
              <w:t xml:space="preserve"> </w:t>
            </w:r>
            <w:r>
              <w:rPr>
                <w:b/>
                <w:sz w:val="18"/>
              </w:rPr>
              <w:t>of pods</w:t>
            </w:r>
            <w:r>
              <w:rPr>
                <w:b/>
                <w:spacing w:val="1"/>
                <w:sz w:val="18"/>
              </w:rPr>
              <w:t xml:space="preserve"> </w:t>
            </w:r>
            <w:r>
              <w:rPr>
                <w:b/>
                <w:sz w:val="18"/>
              </w:rPr>
              <w:t>per</w:t>
            </w:r>
            <w:r>
              <w:rPr>
                <w:b/>
                <w:spacing w:val="1"/>
                <w:sz w:val="18"/>
              </w:rPr>
              <w:t xml:space="preserve"> </w:t>
            </w:r>
            <w:r>
              <w:rPr>
                <w:b/>
                <w:sz w:val="18"/>
              </w:rPr>
              <w:t>cluster</w:t>
            </w:r>
          </w:p>
        </w:tc>
        <w:tc>
          <w:tcPr>
            <w:tcW w:w="1022" w:type="dxa"/>
            <w:gridSpan w:val="3"/>
          </w:tcPr>
          <w:p w14:paraId="4C903F8D" w14:textId="77777777" w:rsidR="00A722FA" w:rsidRDefault="00A722FA" w:rsidP="00F635A3">
            <w:pPr>
              <w:pStyle w:val="TableParagraph"/>
              <w:spacing w:before="26"/>
              <w:ind w:left="148" w:right="145" w:firstLine="33"/>
              <w:jc w:val="both"/>
              <w:rPr>
                <w:b/>
                <w:sz w:val="18"/>
              </w:rPr>
            </w:pPr>
            <w:r>
              <w:rPr>
                <w:b/>
                <w:sz w:val="18"/>
              </w:rPr>
              <w:t>Number</w:t>
            </w:r>
            <w:r>
              <w:rPr>
                <w:b/>
                <w:spacing w:val="-43"/>
                <w:sz w:val="18"/>
              </w:rPr>
              <w:t xml:space="preserve"> </w:t>
            </w:r>
            <w:r>
              <w:rPr>
                <w:b/>
                <w:sz w:val="18"/>
              </w:rPr>
              <w:t>of pods</w:t>
            </w:r>
            <w:r>
              <w:rPr>
                <w:b/>
                <w:spacing w:val="1"/>
                <w:sz w:val="18"/>
              </w:rPr>
              <w:t xml:space="preserve"> </w:t>
            </w:r>
            <w:r>
              <w:rPr>
                <w:b/>
                <w:spacing w:val="-1"/>
                <w:sz w:val="18"/>
              </w:rPr>
              <w:t>per</w:t>
            </w:r>
            <w:r>
              <w:rPr>
                <w:b/>
                <w:spacing w:val="-10"/>
                <w:sz w:val="18"/>
              </w:rPr>
              <w:t xml:space="preserve"> </w:t>
            </w:r>
            <w:r>
              <w:rPr>
                <w:b/>
                <w:sz w:val="18"/>
              </w:rPr>
              <w:t>plant</w:t>
            </w:r>
          </w:p>
        </w:tc>
        <w:tc>
          <w:tcPr>
            <w:tcW w:w="911" w:type="dxa"/>
            <w:gridSpan w:val="3"/>
          </w:tcPr>
          <w:p w14:paraId="54E2D12C" w14:textId="77777777" w:rsidR="00A722FA" w:rsidRDefault="00A722FA" w:rsidP="00F635A3">
            <w:pPr>
              <w:pStyle w:val="TableParagraph"/>
              <w:spacing w:before="26" w:line="256" w:lineRule="auto"/>
              <w:ind w:left="134" w:right="134"/>
              <w:jc w:val="center"/>
              <w:rPr>
                <w:b/>
                <w:sz w:val="18"/>
              </w:rPr>
            </w:pPr>
            <w:r>
              <w:rPr>
                <w:b/>
                <w:sz w:val="18"/>
              </w:rPr>
              <w:t>Pod</w:t>
            </w:r>
            <w:r>
              <w:rPr>
                <w:b/>
                <w:spacing w:val="1"/>
                <w:sz w:val="18"/>
              </w:rPr>
              <w:t xml:space="preserve"> </w:t>
            </w:r>
            <w:r>
              <w:rPr>
                <w:b/>
                <w:sz w:val="18"/>
              </w:rPr>
              <w:t>length</w:t>
            </w:r>
            <w:r>
              <w:rPr>
                <w:b/>
                <w:spacing w:val="-43"/>
                <w:sz w:val="18"/>
              </w:rPr>
              <w:t xml:space="preserve"> </w:t>
            </w:r>
            <w:r>
              <w:rPr>
                <w:b/>
                <w:sz w:val="18"/>
              </w:rPr>
              <w:t>(cm)</w:t>
            </w:r>
          </w:p>
        </w:tc>
        <w:tc>
          <w:tcPr>
            <w:tcW w:w="1021" w:type="dxa"/>
          </w:tcPr>
          <w:p w14:paraId="1C7F73BB" w14:textId="77777777" w:rsidR="00A722FA" w:rsidRDefault="00A722FA" w:rsidP="00F635A3">
            <w:pPr>
              <w:pStyle w:val="TableParagraph"/>
              <w:spacing w:before="26"/>
              <w:ind w:left="198" w:right="179" w:hanging="22"/>
              <w:jc w:val="both"/>
              <w:rPr>
                <w:b/>
                <w:sz w:val="18"/>
              </w:rPr>
            </w:pPr>
            <w:r>
              <w:rPr>
                <w:b/>
                <w:sz w:val="18"/>
              </w:rPr>
              <w:t>Number</w:t>
            </w:r>
            <w:r>
              <w:rPr>
                <w:b/>
                <w:spacing w:val="-43"/>
                <w:sz w:val="18"/>
              </w:rPr>
              <w:t xml:space="preserve"> </w:t>
            </w:r>
            <w:r>
              <w:rPr>
                <w:b/>
                <w:sz w:val="18"/>
              </w:rPr>
              <w:t>of seeds</w:t>
            </w:r>
            <w:r>
              <w:rPr>
                <w:b/>
                <w:spacing w:val="-42"/>
                <w:sz w:val="18"/>
              </w:rPr>
              <w:t xml:space="preserve"> </w:t>
            </w:r>
            <w:r>
              <w:rPr>
                <w:b/>
                <w:sz w:val="18"/>
              </w:rPr>
              <w:t>per</w:t>
            </w:r>
            <w:r>
              <w:rPr>
                <w:b/>
                <w:spacing w:val="-2"/>
                <w:sz w:val="18"/>
              </w:rPr>
              <w:t xml:space="preserve"> </w:t>
            </w:r>
            <w:r>
              <w:rPr>
                <w:b/>
                <w:sz w:val="18"/>
              </w:rPr>
              <w:t>pod</w:t>
            </w:r>
          </w:p>
        </w:tc>
        <w:tc>
          <w:tcPr>
            <w:tcW w:w="912" w:type="dxa"/>
            <w:gridSpan w:val="2"/>
          </w:tcPr>
          <w:p w14:paraId="6087923E" w14:textId="77777777" w:rsidR="00A722FA" w:rsidRDefault="00A722FA" w:rsidP="00F635A3">
            <w:pPr>
              <w:pStyle w:val="TableParagraph"/>
              <w:spacing w:before="26" w:line="256" w:lineRule="auto"/>
              <w:ind w:left="113" w:right="116"/>
              <w:jc w:val="center"/>
              <w:rPr>
                <w:b/>
                <w:sz w:val="18"/>
              </w:rPr>
            </w:pPr>
            <w:r>
              <w:rPr>
                <w:b/>
                <w:sz w:val="18"/>
              </w:rPr>
              <w:t>100-seed</w:t>
            </w:r>
            <w:r>
              <w:rPr>
                <w:b/>
                <w:spacing w:val="-42"/>
                <w:sz w:val="18"/>
              </w:rPr>
              <w:t xml:space="preserve"> </w:t>
            </w:r>
            <w:r>
              <w:rPr>
                <w:b/>
                <w:sz w:val="18"/>
              </w:rPr>
              <w:t>weight</w:t>
            </w:r>
            <w:r>
              <w:rPr>
                <w:b/>
                <w:spacing w:val="1"/>
                <w:sz w:val="18"/>
              </w:rPr>
              <w:t xml:space="preserve"> </w:t>
            </w:r>
            <w:r>
              <w:rPr>
                <w:b/>
                <w:sz w:val="18"/>
              </w:rPr>
              <w:t>(gm)</w:t>
            </w:r>
          </w:p>
        </w:tc>
        <w:tc>
          <w:tcPr>
            <w:tcW w:w="1169" w:type="dxa"/>
            <w:gridSpan w:val="3"/>
          </w:tcPr>
          <w:p w14:paraId="4C022F09" w14:textId="77777777" w:rsidR="00A722FA" w:rsidRDefault="00A722FA" w:rsidP="00F635A3">
            <w:pPr>
              <w:pStyle w:val="TableParagraph"/>
              <w:spacing w:before="26"/>
              <w:ind w:left="188" w:right="193"/>
              <w:jc w:val="center"/>
              <w:rPr>
                <w:b/>
                <w:sz w:val="18"/>
              </w:rPr>
            </w:pPr>
            <w:r>
              <w:rPr>
                <w:b/>
                <w:sz w:val="18"/>
              </w:rPr>
              <w:t>Biological</w:t>
            </w:r>
            <w:r>
              <w:rPr>
                <w:b/>
                <w:spacing w:val="-42"/>
                <w:sz w:val="18"/>
              </w:rPr>
              <w:t xml:space="preserve"> </w:t>
            </w:r>
            <w:r>
              <w:rPr>
                <w:b/>
                <w:sz w:val="18"/>
              </w:rPr>
              <w:t>yield per</w:t>
            </w:r>
            <w:r>
              <w:rPr>
                <w:b/>
                <w:spacing w:val="1"/>
                <w:sz w:val="18"/>
              </w:rPr>
              <w:t xml:space="preserve"> </w:t>
            </w:r>
            <w:r>
              <w:rPr>
                <w:b/>
                <w:sz w:val="18"/>
              </w:rPr>
              <w:t>plant</w:t>
            </w:r>
          </w:p>
          <w:p w14:paraId="0AD3564C" w14:textId="77777777" w:rsidR="00A722FA" w:rsidRDefault="00A722FA" w:rsidP="00F635A3">
            <w:pPr>
              <w:pStyle w:val="TableParagraph"/>
              <w:spacing w:before="28"/>
              <w:ind w:left="188" w:right="193"/>
              <w:jc w:val="center"/>
              <w:rPr>
                <w:b/>
                <w:sz w:val="18"/>
              </w:rPr>
            </w:pPr>
            <w:r>
              <w:rPr>
                <w:b/>
                <w:sz w:val="18"/>
              </w:rPr>
              <w:t>(gm)</w:t>
            </w:r>
          </w:p>
        </w:tc>
        <w:tc>
          <w:tcPr>
            <w:tcW w:w="911" w:type="dxa"/>
            <w:gridSpan w:val="2"/>
          </w:tcPr>
          <w:p w14:paraId="68A255E8" w14:textId="77777777" w:rsidR="00A722FA" w:rsidRDefault="00A722FA" w:rsidP="00F635A3">
            <w:pPr>
              <w:pStyle w:val="TableParagraph"/>
              <w:spacing w:before="26"/>
              <w:ind w:left="103" w:right="110"/>
              <w:jc w:val="center"/>
              <w:rPr>
                <w:b/>
                <w:sz w:val="18"/>
              </w:rPr>
            </w:pPr>
            <w:r>
              <w:rPr>
                <w:b/>
                <w:sz w:val="18"/>
              </w:rPr>
              <w:t>Seed</w:t>
            </w:r>
            <w:r>
              <w:rPr>
                <w:b/>
                <w:spacing w:val="1"/>
                <w:sz w:val="18"/>
              </w:rPr>
              <w:t xml:space="preserve"> </w:t>
            </w:r>
            <w:r>
              <w:rPr>
                <w:b/>
                <w:spacing w:val="-1"/>
                <w:sz w:val="18"/>
              </w:rPr>
              <w:t xml:space="preserve">yield </w:t>
            </w:r>
            <w:r>
              <w:rPr>
                <w:b/>
                <w:sz w:val="18"/>
              </w:rPr>
              <w:t>per</w:t>
            </w:r>
            <w:r>
              <w:rPr>
                <w:b/>
                <w:spacing w:val="-42"/>
                <w:sz w:val="18"/>
              </w:rPr>
              <w:t xml:space="preserve"> </w:t>
            </w:r>
            <w:r>
              <w:rPr>
                <w:b/>
                <w:sz w:val="18"/>
              </w:rPr>
              <w:t>plant</w:t>
            </w:r>
          </w:p>
          <w:p w14:paraId="36C69D3E" w14:textId="77777777" w:rsidR="00A722FA" w:rsidRDefault="00A722FA" w:rsidP="00F635A3">
            <w:pPr>
              <w:pStyle w:val="TableParagraph"/>
              <w:spacing w:before="28"/>
              <w:ind w:left="103" w:right="110"/>
              <w:jc w:val="center"/>
              <w:rPr>
                <w:b/>
                <w:sz w:val="18"/>
              </w:rPr>
            </w:pPr>
            <w:r>
              <w:rPr>
                <w:b/>
                <w:sz w:val="18"/>
              </w:rPr>
              <w:t>(gm)</w:t>
            </w:r>
          </w:p>
        </w:tc>
        <w:tc>
          <w:tcPr>
            <w:tcW w:w="968" w:type="dxa"/>
          </w:tcPr>
          <w:p w14:paraId="7C8B25F1" w14:textId="77777777" w:rsidR="00A722FA" w:rsidRDefault="00A722FA" w:rsidP="00F635A3">
            <w:pPr>
              <w:pStyle w:val="TableParagraph"/>
              <w:spacing w:before="26" w:line="256" w:lineRule="auto"/>
              <w:ind w:left="134" w:right="143"/>
              <w:jc w:val="center"/>
              <w:rPr>
                <w:b/>
                <w:sz w:val="18"/>
              </w:rPr>
            </w:pPr>
            <w:r>
              <w:rPr>
                <w:b/>
                <w:sz w:val="18"/>
              </w:rPr>
              <w:t>Harvest</w:t>
            </w:r>
            <w:r>
              <w:rPr>
                <w:b/>
                <w:spacing w:val="-42"/>
                <w:sz w:val="18"/>
              </w:rPr>
              <w:t xml:space="preserve"> </w:t>
            </w:r>
            <w:r>
              <w:rPr>
                <w:b/>
                <w:sz w:val="18"/>
              </w:rPr>
              <w:t>index</w:t>
            </w:r>
            <w:r>
              <w:rPr>
                <w:b/>
                <w:spacing w:val="1"/>
                <w:sz w:val="18"/>
              </w:rPr>
              <w:t xml:space="preserve"> </w:t>
            </w:r>
            <w:r>
              <w:rPr>
                <w:b/>
                <w:sz w:val="18"/>
              </w:rPr>
              <w:t>(%)</w:t>
            </w:r>
          </w:p>
        </w:tc>
      </w:tr>
      <w:tr w:rsidR="00A722FA" w14:paraId="5FA7D4E8" w14:textId="77777777" w:rsidTr="00F635A3">
        <w:trPr>
          <w:trHeight w:val="356"/>
        </w:trPr>
        <w:tc>
          <w:tcPr>
            <w:tcW w:w="590" w:type="dxa"/>
            <w:gridSpan w:val="2"/>
          </w:tcPr>
          <w:p w14:paraId="63C0E0CA" w14:textId="77777777" w:rsidR="00A722FA" w:rsidRDefault="00A722FA" w:rsidP="00F635A3">
            <w:pPr>
              <w:pStyle w:val="TableParagraph"/>
              <w:spacing w:before="23"/>
              <w:ind w:left="222"/>
              <w:jc w:val="left"/>
              <w:rPr>
                <w:sz w:val="18"/>
              </w:rPr>
            </w:pPr>
            <w:r>
              <w:rPr>
                <w:sz w:val="18"/>
              </w:rPr>
              <w:t>1.</w:t>
            </w:r>
          </w:p>
        </w:tc>
        <w:tc>
          <w:tcPr>
            <w:tcW w:w="1054" w:type="dxa"/>
          </w:tcPr>
          <w:p w14:paraId="797CA236" w14:textId="77777777" w:rsidR="00A722FA" w:rsidRDefault="00A722FA" w:rsidP="00F635A3">
            <w:pPr>
              <w:pStyle w:val="TableParagraph"/>
              <w:spacing w:before="23"/>
              <w:ind w:left="107"/>
              <w:jc w:val="left"/>
              <w:rPr>
                <w:sz w:val="18"/>
              </w:rPr>
            </w:pPr>
            <w:r>
              <w:rPr>
                <w:sz w:val="18"/>
              </w:rPr>
              <w:t>Vallabh Urd-1</w:t>
            </w:r>
          </w:p>
        </w:tc>
        <w:tc>
          <w:tcPr>
            <w:tcW w:w="1140" w:type="dxa"/>
          </w:tcPr>
          <w:p w14:paraId="3D67EE73" w14:textId="77777777" w:rsidR="00A722FA" w:rsidRDefault="00A722FA" w:rsidP="00F635A3">
            <w:pPr>
              <w:pStyle w:val="TableParagraph"/>
              <w:ind w:right="279"/>
              <w:rPr>
                <w:sz w:val="20"/>
              </w:rPr>
            </w:pPr>
            <w:r>
              <w:rPr>
                <w:sz w:val="20"/>
              </w:rPr>
              <w:t>37.67</w:t>
            </w:r>
          </w:p>
        </w:tc>
        <w:tc>
          <w:tcPr>
            <w:tcW w:w="944" w:type="dxa"/>
          </w:tcPr>
          <w:p w14:paraId="57337CEE" w14:textId="77777777" w:rsidR="00A722FA" w:rsidRDefault="00A722FA" w:rsidP="00F635A3">
            <w:pPr>
              <w:pStyle w:val="TableParagraph"/>
              <w:ind w:right="182"/>
              <w:rPr>
                <w:sz w:val="20"/>
              </w:rPr>
            </w:pPr>
            <w:r>
              <w:rPr>
                <w:sz w:val="20"/>
              </w:rPr>
              <w:t>68.67</w:t>
            </w:r>
          </w:p>
        </w:tc>
        <w:tc>
          <w:tcPr>
            <w:tcW w:w="802" w:type="dxa"/>
            <w:gridSpan w:val="2"/>
          </w:tcPr>
          <w:p w14:paraId="6D4C976A" w14:textId="77777777" w:rsidR="00A722FA" w:rsidRDefault="00A722FA" w:rsidP="00F635A3">
            <w:pPr>
              <w:pStyle w:val="TableParagraph"/>
              <w:ind w:right="117"/>
              <w:rPr>
                <w:sz w:val="20"/>
              </w:rPr>
            </w:pPr>
            <w:r>
              <w:rPr>
                <w:sz w:val="20"/>
              </w:rPr>
              <w:t>41.00</w:t>
            </w:r>
          </w:p>
        </w:tc>
        <w:tc>
          <w:tcPr>
            <w:tcW w:w="1024" w:type="dxa"/>
            <w:gridSpan w:val="3"/>
          </w:tcPr>
          <w:p w14:paraId="2E59BF5C" w14:textId="77777777" w:rsidR="00A722FA" w:rsidRDefault="00A722FA" w:rsidP="00F635A3">
            <w:pPr>
              <w:pStyle w:val="TableParagraph"/>
              <w:ind w:right="223"/>
              <w:rPr>
                <w:sz w:val="20"/>
              </w:rPr>
            </w:pPr>
            <w:r>
              <w:rPr>
                <w:sz w:val="20"/>
              </w:rPr>
              <w:t>2.75</w:t>
            </w:r>
          </w:p>
        </w:tc>
        <w:tc>
          <w:tcPr>
            <w:tcW w:w="1022" w:type="dxa"/>
            <w:gridSpan w:val="3"/>
          </w:tcPr>
          <w:p w14:paraId="440EFE05" w14:textId="77777777" w:rsidR="00A722FA" w:rsidRDefault="00A722FA" w:rsidP="00F635A3">
            <w:pPr>
              <w:pStyle w:val="TableParagraph"/>
              <w:ind w:right="226"/>
              <w:rPr>
                <w:sz w:val="20"/>
              </w:rPr>
            </w:pPr>
            <w:r>
              <w:rPr>
                <w:sz w:val="20"/>
              </w:rPr>
              <w:t>11.47</w:t>
            </w:r>
          </w:p>
        </w:tc>
        <w:tc>
          <w:tcPr>
            <w:tcW w:w="1030" w:type="dxa"/>
            <w:gridSpan w:val="2"/>
          </w:tcPr>
          <w:p w14:paraId="0E33D83E" w14:textId="77777777" w:rsidR="00A722FA" w:rsidRDefault="00A722FA" w:rsidP="00F635A3">
            <w:pPr>
              <w:pStyle w:val="TableParagraph"/>
              <w:ind w:right="227"/>
              <w:rPr>
                <w:sz w:val="20"/>
              </w:rPr>
            </w:pPr>
            <w:r>
              <w:rPr>
                <w:sz w:val="20"/>
              </w:rPr>
              <w:t>2.73</w:t>
            </w:r>
          </w:p>
        </w:tc>
        <w:tc>
          <w:tcPr>
            <w:tcW w:w="1022" w:type="dxa"/>
            <w:gridSpan w:val="3"/>
          </w:tcPr>
          <w:p w14:paraId="75FB6E81" w14:textId="77777777" w:rsidR="00A722FA" w:rsidRDefault="00A722FA" w:rsidP="00F635A3">
            <w:pPr>
              <w:pStyle w:val="TableParagraph"/>
              <w:ind w:right="227"/>
              <w:rPr>
                <w:sz w:val="20"/>
              </w:rPr>
            </w:pPr>
            <w:r>
              <w:rPr>
                <w:sz w:val="20"/>
              </w:rPr>
              <w:t>31.87</w:t>
            </w:r>
          </w:p>
        </w:tc>
        <w:tc>
          <w:tcPr>
            <w:tcW w:w="911" w:type="dxa"/>
            <w:gridSpan w:val="3"/>
          </w:tcPr>
          <w:p w14:paraId="49CB3C9B" w14:textId="77777777" w:rsidR="00A722FA" w:rsidRDefault="00A722FA" w:rsidP="00F635A3">
            <w:pPr>
              <w:pStyle w:val="TableParagraph"/>
              <w:ind w:right="102"/>
              <w:rPr>
                <w:sz w:val="20"/>
              </w:rPr>
            </w:pPr>
            <w:r>
              <w:rPr>
                <w:sz w:val="20"/>
              </w:rPr>
              <w:t>4.30</w:t>
            </w:r>
          </w:p>
        </w:tc>
        <w:tc>
          <w:tcPr>
            <w:tcW w:w="1021" w:type="dxa"/>
          </w:tcPr>
          <w:p w14:paraId="14E0D5F6" w14:textId="77777777" w:rsidR="00A722FA" w:rsidRDefault="00A722FA" w:rsidP="00F635A3">
            <w:pPr>
              <w:pStyle w:val="TableParagraph"/>
              <w:ind w:left="433"/>
              <w:jc w:val="left"/>
              <w:rPr>
                <w:sz w:val="20"/>
              </w:rPr>
            </w:pPr>
            <w:r>
              <w:rPr>
                <w:sz w:val="20"/>
              </w:rPr>
              <w:t>6.00</w:t>
            </w:r>
          </w:p>
        </w:tc>
        <w:tc>
          <w:tcPr>
            <w:tcW w:w="912" w:type="dxa"/>
            <w:gridSpan w:val="2"/>
          </w:tcPr>
          <w:p w14:paraId="107CF511" w14:textId="77777777" w:rsidR="00A722FA" w:rsidRDefault="00A722FA" w:rsidP="00F635A3">
            <w:pPr>
              <w:pStyle w:val="TableParagraph"/>
              <w:ind w:right="105"/>
              <w:rPr>
                <w:sz w:val="20"/>
              </w:rPr>
            </w:pPr>
            <w:r>
              <w:rPr>
                <w:sz w:val="20"/>
              </w:rPr>
              <w:t>4.98</w:t>
            </w:r>
          </w:p>
        </w:tc>
        <w:tc>
          <w:tcPr>
            <w:tcW w:w="1169" w:type="dxa"/>
            <w:gridSpan w:val="3"/>
          </w:tcPr>
          <w:p w14:paraId="24D25795" w14:textId="77777777" w:rsidR="00A722FA" w:rsidRDefault="00A722FA" w:rsidP="00F635A3">
            <w:pPr>
              <w:pStyle w:val="TableParagraph"/>
              <w:ind w:left="331"/>
              <w:jc w:val="left"/>
              <w:rPr>
                <w:sz w:val="20"/>
              </w:rPr>
            </w:pPr>
            <w:r>
              <w:rPr>
                <w:sz w:val="20"/>
              </w:rPr>
              <w:t>21.83</w:t>
            </w:r>
          </w:p>
        </w:tc>
        <w:tc>
          <w:tcPr>
            <w:tcW w:w="911" w:type="dxa"/>
            <w:gridSpan w:val="2"/>
          </w:tcPr>
          <w:p w14:paraId="3476B0C4" w14:textId="77777777" w:rsidR="00A722FA" w:rsidRDefault="00A722FA" w:rsidP="00F635A3">
            <w:pPr>
              <w:pStyle w:val="TableParagraph"/>
              <w:ind w:right="104"/>
              <w:rPr>
                <w:sz w:val="20"/>
              </w:rPr>
            </w:pPr>
            <w:r>
              <w:rPr>
                <w:sz w:val="20"/>
              </w:rPr>
              <w:t>6.93</w:t>
            </w:r>
          </w:p>
        </w:tc>
        <w:tc>
          <w:tcPr>
            <w:tcW w:w="968" w:type="dxa"/>
          </w:tcPr>
          <w:p w14:paraId="48682D8A" w14:textId="77777777" w:rsidR="00A722FA" w:rsidRDefault="00A722FA" w:rsidP="00F635A3">
            <w:pPr>
              <w:pStyle w:val="TableParagraph"/>
              <w:ind w:right="107"/>
              <w:rPr>
                <w:sz w:val="20"/>
              </w:rPr>
            </w:pPr>
            <w:r>
              <w:rPr>
                <w:sz w:val="20"/>
              </w:rPr>
              <w:t>31.88</w:t>
            </w:r>
          </w:p>
        </w:tc>
      </w:tr>
      <w:tr w:rsidR="00A722FA" w14:paraId="62E35DB6" w14:textId="77777777" w:rsidTr="00F635A3">
        <w:trPr>
          <w:trHeight w:val="355"/>
        </w:trPr>
        <w:tc>
          <w:tcPr>
            <w:tcW w:w="590" w:type="dxa"/>
            <w:gridSpan w:val="2"/>
          </w:tcPr>
          <w:p w14:paraId="449FB6F3" w14:textId="77777777" w:rsidR="00A722FA" w:rsidRDefault="00A722FA" w:rsidP="00F635A3">
            <w:pPr>
              <w:pStyle w:val="TableParagraph"/>
              <w:spacing w:before="23"/>
              <w:ind w:left="222"/>
              <w:jc w:val="left"/>
              <w:rPr>
                <w:sz w:val="18"/>
              </w:rPr>
            </w:pPr>
            <w:r>
              <w:rPr>
                <w:sz w:val="18"/>
              </w:rPr>
              <w:t>2.</w:t>
            </w:r>
          </w:p>
        </w:tc>
        <w:tc>
          <w:tcPr>
            <w:tcW w:w="1054" w:type="dxa"/>
          </w:tcPr>
          <w:p w14:paraId="3E3A6CFB" w14:textId="77777777" w:rsidR="00A722FA" w:rsidRDefault="00A722FA" w:rsidP="00F635A3">
            <w:pPr>
              <w:pStyle w:val="TableParagraph"/>
              <w:spacing w:before="23"/>
              <w:ind w:left="107"/>
              <w:jc w:val="left"/>
              <w:rPr>
                <w:sz w:val="18"/>
              </w:rPr>
            </w:pPr>
            <w:r>
              <w:rPr>
                <w:sz w:val="18"/>
              </w:rPr>
              <w:t>Azad Urd-1</w:t>
            </w:r>
          </w:p>
        </w:tc>
        <w:tc>
          <w:tcPr>
            <w:tcW w:w="1140" w:type="dxa"/>
          </w:tcPr>
          <w:p w14:paraId="6273B7D1" w14:textId="77777777" w:rsidR="00A722FA" w:rsidRDefault="00A722FA" w:rsidP="00F635A3">
            <w:pPr>
              <w:pStyle w:val="TableParagraph"/>
              <w:ind w:right="279"/>
              <w:rPr>
                <w:sz w:val="20"/>
              </w:rPr>
            </w:pPr>
            <w:r>
              <w:rPr>
                <w:sz w:val="20"/>
              </w:rPr>
              <w:t>36.67</w:t>
            </w:r>
          </w:p>
        </w:tc>
        <w:tc>
          <w:tcPr>
            <w:tcW w:w="944" w:type="dxa"/>
          </w:tcPr>
          <w:p w14:paraId="0C5FB694" w14:textId="77777777" w:rsidR="00A722FA" w:rsidRDefault="00A722FA" w:rsidP="00F635A3">
            <w:pPr>
              <w:pStyle w:val="TableParagraph"/>
              <w:ind w:right="182"/>
              <w:rPr>
                <w:sz w:val="20"/>
              </w:rPr>
            </w:pPr>
            <w:r>
              <w:rPr>
                <w:sz w:val="20"/>
              </w:rPr>
              <w:t>69.33</w:t>
            </w:r>
          </w:p>
        </w:tc>
        <w:tc>
          <w:tcPr>
            <w:tcW w:w="802" w:type="dxa"/>
            <w:gridSpan w:val="2"/>
          </w:tcPr>
          <w:p w14:paraId="4EEC0396" w14:textId="77777777" w:rsidR="00A722FA" w:rsidRDefault="00A722FA" w:rsidP="00F635A3">
            <w:pPr>
              <w:pStyle w:val="TableParagraph"/>
              <w:ind w:right="117"/>
              <w:rPr>
                <w:sz w:val="20"/>
              </w:rPr>
            </w:pPr>
            <w:r>
              <w:rPr>
                <w:sz w:val="20"/>
              </w:rPr>
              <w:t>38.18</w:t>
            </w:r>
          </w:p>
        </w:tc>
        <w:tc>
          <w:tcPr>
            <w:tcW w:w="1024" w:type="dxa"/>
            <w:gridSpan w:val="3"/>
          </w:tcPr>
          <w:p w14:paraId="4F5277B2" w14:textId="77777777" w:rsidR="00A722FA" w:rsidRDefault="00A722FA" w:rsidP="00F635A3">
            <w:pPr>
              <w:pStyle w:val="TableParagraph"/>
              <w:ind w:right="223"/>
              <w:rPr>
                <w:sz w:val="20"/>
              </w:rPr>
            </w:pPr>
            <w:r>
              <w:rPr>
                <w:sz w:val="20"/>
              </w:rPr>
              <w:t>3.25</w:t>
            </w:r>
          </w:p>
        </w:tc>
        <w:tc>
          <w:tcPr>
            <w:tcW w:w="1022" w:type="dxa"/>
            <w:gridSpan w:val="3"/>
          </w:tcPr>
          <w:p w14:paraId="29C6B837" w14:textId="77777777" w:rsidR="00A722FA" w:rsidRDefault="00A722FA" w:rsidP="00F635A3">
            <w:pPr>
              <w:pStyle w:val="TableParagraph"/>
              <w:ind w:right="226"/>
              <w:rPr>
                <w:sz w:val="20"/>
              </w:rPr>
            </w:pPr>
            <w:r>
              <w:rPr>
                <w:sz w:val="20"/>
              </w:rPr>
              <w:t>7.87</w:t>
            </w:r>
          </w:p>
        </w:tc>
        <w:tc>
          <w:tcPr>
            <w:tcW w:w="1030" w:type="dxa"/>
            <w:gridSpan w:val="2"/>
          </w:tcPr>
          <w:p w14:paraId="4795D392" w14:textId="77777777" w:rsidR="00A722FA" w:rsidRDefault="00A722FA" w:rsidP="00F635A3">
            <w:pPr>
              <w:pStyle w:val="TableParagraph"/>
              <w:ind w:right="228"/>
              <w:rPr>
                <w:sz w:val="20"/>
              </w:rPr>
            </w:pPr>
            <w:r>
              <w:rPr>
                <w:sz w:val="20"/>
              </w:rPr>
              <w:t>2.43</w:t>
            </w:r>
          </w:p>
        </w:tc>
        <w:tc>
          <w:tcPr>
            <w:tcW w:w="1022" w:type="dxa"/>
            <w:gridSpan w:val="3"/>
          </w:tcPr>
          <w:p w14:paraId="59E26DB7" w14:textId="77777777" w:rsidR="00A722FA" w:rsidRDefault="00A722FA" w:rsidP="00F635A3">
            <w:pPr>
              <w:pStyle w:val="TableParagraph"/>
              <w:ind w:right="227"/>
              <w:rPr>
                <w:sz w:val="20"/>
              </w:rPr>
            </w:pPr>
            <w:r>
              <w:rPr>
                <w:sz w:val="20"/>
              </w:rPr>
              <w:t>19.73</w:t>
            </w:r>
          </w:p>
        </w:tc>
        <w:tc>
          <w:tcPr>
            <w:tcW w:w="911" w:type="dxa"/>
            <w:gridSpan w:val="3"/>
          </w:tcPr>
          <w:p w14:paraId="5E97F1FA" w14:textId="77777777" w:rsidR="00A722FA" w:rsidRDefault="00A722FA" w:rsidP="00F635A3">
            <w:pPr>
              <w:pStyle w:val="TableParagraph"/>
              <w:ind w:right="102"/>
              <w:rPr>
                <w:sz w:val="20"/>
              </w:rPr>
            </w:pPr>
            <w:r>
              <w:rPr>
                <w:sz w:val="20"/>
              </w:rPr>
              <w:t>4.43</w:t>
            </w:r>
          </w:p>
        </w:tc>
        <w:tc>
          <w:tcPr>
            <w:tcW w:w="1021" w:type="dxa"/>
          </w:tcPr>
          <w:p w14:paraId="062ADE43" w14:textId="77777777" w:rsidR="00A722FA" w:rsidRDefault="00A722FA" w:rsidP="00F635A3">
            <w:pPr>
              <w:pStyle w:val="TableParagraph"/>
              <w:ind w:left="432"/>
              <w:jc w:val="left"/>
              <w:rPr>
                <w:sz w:val="20"/>
              </w:rPr>
            </w:pPr>
            <w:r>
              <w:rPr>
                <w:sz w:val="20"/>
              </w:rPr>
              <w:t>7.00</w:t>
            </w:r>
          </w:p>
        </w:tc>
        <w:tc>
          <w:tcPr>
            <w:tcW w:w="912" w:type="dxa"/>
            <w:gridSpan w:val="2"/>
          </w:tcPr>
          <w:p w14:paraId="359D6D08" w14:textId="77777777" w:rsidR="00A722FA" w:rsidRDefault="00A722FA" w:rsidP="00F635A3">
            <w:pPr>
              <w:pStyle w:val="TableParagraph"/>
              <w:ind w:right="105"/>
              <w:rPr>
                <w:sz w:val="20"/>
              </w:rPr>
            </w:pPr>
            <w:r>
              <w:rPr>
                <w:sz w:val="20"/>
              </w:rPr>
              <w:t>5.41</w:t>
            </w:r>
          </w:p>
        </w:tc>
        <w:tc>
          <w:tcPr>
            <w:tcW w:w="1169" w:type="dxa"/>
            <w:gridSpan w:val="3"/>
          </w:tcPr>
          <w:p w14:paraId="736CAAB0" w14:textId="77777777" w:rsidR="00A722FA" w:rsidRDefault="00A722FA" w:rsidP="00F635A3">
            <w:pPr>
              <w:pStyle w:val="TableParagraph"/>
              <w:ind w:left="331"/>
              <w:jc w:val="left"/>
              <w:rPr>
                <w:sz w:val="20"/>
              </w:rPr>
            </w:pPr>
            <w:r>
              <w:rPr>
                <w:sz w:val="20"/>
              </w:rPr>
              <w:t>18.93</w:t>
            </w:r>
          </w:p>
        </w:tc>
        <w:tc>
          <w:tcPr>
            <w:tcW w:w="911" w:type="dxa"/>
            <w:gridSpan w:val="2"/>
          </w:tcPr>
          <w:p w14:paraId="2ADD1986" w14:textId="77777777" w:rsidR="00A722FA" w:rsidRDefault="00A722FA" w:rsidP="00F635A3">
            <w:pPr>
              <w:pStyle w:val="TableParagraph"/>
              <w:ind w:right="105"/>
              <w:rPr>
                <w:sz w:val="20"/>
              </w:rPr>
            </w:pPr>
            <w:r>
              <w:rPr>
                <w:sz w:val="20"/>
              </w:rPr>
              <w:t>4.90</w:t>
            </w:r>
          </w:p>
        </w:tc>
        <w:tc>
          <w:tcPr>
            <w:tcW w:w="968" w:type="dxa"/>
          </w:tcPr>
          <w:p w14:paraId="7F28FF9E" w14:textId="77777777" w:rsidR="00A722FA" w:rsidRDefault="00A722FA" w:rsidP="00F635A3">
            <w:pPr>
              <w:pStyle w:val="TableParagraph"/>
              <w:ind w:right="107"/>
              <w:rPr>
                <w:sz w:val="20"/>
              </w:rPr>
            </w:pPr>
            <w:r>
              <w:rPr>
                <w:sz w:val="20"/>
              </w:rPr>
              <w:t>26.04</w:t>
            </w:r>
          </w:p>
        </w:tc>
      </w:tr>
      <w:tr w:rsidR="00A722FA" w14:paraId="369BBCA8" w14:textId="77777777" w:rsidTr="00F635A3">
        <w:trPr>
          <w:trHeight w:val="356"/>
        </w:trPr>
        <w:tc>
          <w:tcPr>
            <w:tcW w:w="590" w:type="dxa"/>
            <w:gridSpan w:val="2"/>
          </w:tcPr>
          <w:p w14:paraId="478EFF23" w14:textId="77777777" w:rsidR="00A722FA" w:rsidRDefault="00A722FA" w:rsidP="00F635A3">
            <w:pPr>
              <w:pStyle w:val="TableParagraph"/>
              <w:ind w:left="222"/>
              <w:jc w:val="left"/>
              <w:rPr>
                <w:sz w:val="18"/>
              </w:rPr>
            </w:pPr>
            <w:r>
              <w:rPr>
                <w:sz w:val="18"/>
              </w:rPr>
              <w:t>3.</w:t>
            </w:r>
          </w:p>
        </w:tc>
        <w:tc>
          <w:tcPr>
            <w:tcW w:w="1054" w:type="dxa"/>
          </w:tcPr>
          <w:p w14:paraId="53DEAA65" w14:textId="77777777" w:rsidR="00A722FA" w:rsidRDefault="00A722FA" w:rsidP="00F635A3">
            <w:pPr>
              <w:pStyle w:val="TableParagraph"/>
              <w:ind w:left="107"/>
              <w:jc w:val="left"/>
              <w:rPr>
                <w:sz w:val="18"/>
              </w:rPr>
            </w:pPr>
            <w:r>
              <w:rPr>
                <w:sz w:val="18"/>
              </w:rPr>
              <w:t>IPU-131</w:t>
            </w:r>
          </w:p>
        </w:tc>
        <w:tc>
          <w:tcPr>
            <w:tcW w:w="1140" w:type="dxa"/>
          </w:tcPr>
          <w:p w14:paraId="203BC5E0" w14:textId="77777777" w:rsidR="00A722FA" w:rsidRDefault="00A722FA" w:rsidP="00F635A3">
            <w:pPr>
              <w:pStyle w:val="TableParagraph"/>
              <w:spacing w:before="26"/>
              <w:ind w:right="279"/>
              <w:rPr>
                <w:sz w:val="20"/>
              </w:rPr>
            </w:pPr>
            <w:r>
              <w:rPr>
                <w:sz w:val="20"/>
              </w:rPr>
              <w:t>39.33</w:t>
            </w:r>
          </w:p>
        </w:tc>
        <w:tc>
          <w:tcPr>
            <w:tcW w:w="944" w:type="dxa"/>
          </w:tcPr>
          <w:p w14:paraId="3022EC68" w14:textId="77777777" w:rsidR="00A722FA" w:rsidRDefault="00A722FA" w:rsidP="00F635A3">
            <w:pPr>
              <w:pStyle w:val="TableParagraph"/>
              <w:spacing w:before="26"/>
              <w:ind w:right="182"/>
              <w:rPr>
                <w:sz w:val="20"/>
              </w:rPr>
            </w:pPr>
            <w:r>
              <w:rPr>
                <w:sz w:val="20"/>
              </w:rPr>
              <w:t>70.33</w:t>
            </w:r>
          </w:p>
        </w:tc>
        <w:tc>
          <w:tcPr>
            <w:tcW w:w="802" w:type="dxa"/>
            <w:gridSpan w:val="2"/>
          </w:tcPr>
          <w:p w14:paraId="46D416F1" w14:textId="77777777" w:rsidR="00A722FA" w:rsidRDefault="00A722FA" w:rsidP="00F635A3">
            <w:pPr>
              <w:pStyle w:val="TableParagraph"/>
              <w:spacing w:before="26"/>
              <w:ind w:right="117"/>
              <w:rPr>
                <w:sz w:val="20"/>
              </w:rPr>
            </w:pPr>
            <w:r>
              <w:rPr>
                <w:sz w:val="20"/>
              </w:rPr>
              <w:t>31.94</w:t>
            </w:r>
          </w:p>
        </w:tc>
        <w:tc>
          <w:tcPr>
            <w:tcW w:w="1024" w:type="dxa"/>
            <w:gridSpan w:val="3"/>
          </w:tcPr>
          <w:p w14:paraId="5180E820" w14:textId="77777777" w:rsidR="00A722FA" w:rsidRDefault="00A722FA" w:rsidP="00F635A3">
            <w:pPr>
              <w:pStyle w:val="TableParagraph"/>
              <w:spacing w:before="26"/>
              <w:ind w:right="223"/>
              <w:rPr>
                <w:sz w:val="20"/>
              </w:rPr>
            </w:pPr>
            <w:r>
              <w:rPr>
                <w:sz w:val="20"/>
              </w:rPr>
              <w:t>3.18</w:t>
            </w:r>
          </w:p>
        </w:tc>
        <w:tc>
          <w:tcPr>
            <w:tcW w:w="1022" w:type="dxa"/>
            <w:gridSpan w:val="3"/>
          </w:tcPr>
          <w:p w14:paraId="595605E4" w14:textId="77777777" w:rsidR="00A722FA" w:rsidRDefault="00A722FA" w:rsidP="00F635A3">
            <w:pPr>
              <w:pStyle w:val="TableParagraph"/>
              <w:spacing w:before="26"/>
              <w:ind w:right="226"/>
              <w:rPr>
                <w:sz w:val="20"/>
              </w:rPr>
            </w:pPr>
            <w:r>
              <w:rPr>
                <w:sz w:val="20"/>
              </w:rPr>
              <w:t>7.51</w:t>
            </w:r>
          </w:p>
        </w:tc>
        <w:tc>
          <w:tcPr>
            <w:tcW w:w="1030" w:type="dxa"/>
            <w:gridSpan w:val="2"/>
          </w:tcPr>
          <w:p w14:paraId="542CD5BE" w14:textId="77777777" w:rsidR="00A722FA" w:rsidRDefault="00A722FA" w:rsidP="00F635A3">
            <w:pPr>
              <w:pStyle w:val="TableParagraph"/>
              <w:spacing w:before="26"/>
              <w:ind w:right="228"/>
              <w:rPr>
                <w:sz w:val="20"/>
              </w:rPr>
            </w:pPr>
            <w:r>
              <w:rPr>
                <w:sz w:val="20"/>
              </w:rPr>
              <w:t>2.93</w:t>
            </w:r>
          </w:p>
        </w:tc>
        <w:tc>
          <w:tcPr>
            <w:tcW w:w="1022" w:type="dxa"/>
            <w:gridSpan w:val="3"/>
          </w:tcPr>
          <w:p w14:paraId="5710B2AA" w14:textId="77777777" w:rsidR="00A722FA" w:rsidRDefault="00A722FA" w:rsidP="00F635A3">
            <w:pPr>
              <w:pStyle w:val="TableParagraph"/>
              <w:spacing w:before="26"/>
              <w:ind w:right="227"/>
              <w:rPr>
                <w:sz w:val="20"/>
              </w:rPr>
            </w:pPr>
            <w:r>
              <w:rPr>
                <w:sz w:val="20"/>
              </w:rPr>
              <w:t>22.37</w:t>
            </w:r>
          </w:p>
        </w:tc>
        <w:tc>
          <w:tcPr>
            <w:tcW w:w="911" w:type="dxa"/>
            <w:gridSpan w:val="3"/>
          </w:tcPr>
          <w:p w14:paraId="36A2F907" w14:textId="77777777" w:rsidR="00A722FA" w:rsidRDefault="00A722FA" w:rsidP="00F635A3">
            <w:pPr>
              <w:pStyle w:val="TableParagraph"/>
              <w:spacing w:before="26"/>
              <w:ind w:right="102"/>
              <w:rPr>
                <w:sz w:val="20"/>
              </w:rPr>
            </w:pPr>
            <w:r>
              <w:rPr>
                <w:sz w:val="20"/>
              </w:rPr>
              <w:t>4.33</w:t>
            </w:r>
          </w:p>
        </w:tc>
        <w:tc>
          <w:tcPr>
            <w:tcW w:w="1021" w:type="dxa"/>
          </w:tcPr>
          <w:p w14:paraId="25385025" w14:textId="77777777" w:rsidR="00A722FA" w:rsidRDefault="00A722FA" w:rsidP="00F635A3">
            <w:pPr>
              <w:pStyle w:val="TableParagraph"/>
              <w:spacing w:before="26"/>
              <w:ind w:left="432"/>
              <w:jc w:val="left"/>
              <w:rPr>
                <w:sz w:val="20"/>
              </w:rPr>
            </w:pPr>
            <w:r>
              <w:rPr>
                <w:sz w:val="20"/>
              </w:rPr>
              <w:t>5.67</w:t>
            </w:r>
          </w:p>
        </w:tc>
        <w:tc>
          <w:tcPr>
            <w:tcW w:w="912" w:type="dxa"/>
            <w:gridSpan w:val="2"/>
          </w:tcPr>
          <w:p w14:paraId="7C6763AB" w14:textId="77777777" w:rsidR="00A722FA" w:rsidRDefault="00A722FA" w:rsidP="00F635A3">
            <w:pPr>
              <w:pStyle w:val="TableParagraph"/>
              <w:spacing w:before="26"/>
              <w:ind w:right="105"/>
              <w:rPr>
                <w:sz w:val="20"/>
              </w:rPr>
            </w:pPr>
            <w:r>
              <w:rPr>
                <w:sz w:val="20"/>
              </w:rPr>
              <w:t>4.90</w:t>
            </w:r>
          </w:p>
        </w:tc>
        <w:tc>
          <w:tcPr>
            <w:tcW w:w="1169" w:type="dxa"/>
            <w:gridSpan w:val="3"/>
          </w:tcPr>
          <w:p w14:paraId="25679B39" w14:textId="77777777" w:rsidR="00A722FA" w:rsidRDefault="00A722FA" w:rsidP="00F635A3">
            <w:pPr>
              <w:pStyle w:val="TableParagraph"/>
              <w:spacing w:before="26"/>
              <w:ind w:left="331"/>
              <w:jc w:val="left"/>
              <w:rPr>
                <w:sz w:val="20"/>
              </w:rPr>
            </w:pPr>
            <w:r>
              <w:rPr>
                <w:sz w:val="20"/>
              </w:rPr>
              <w:t>20.30</w:t>
            </w:r>
          </w:p>
        </w:tc>
        <w:tc>
          <w:tcPr>
            <w:tcW w:w="911" w:type="dxa"/>
            <w:gridSpan w:val="2"/>
          </w:tcPr>
          <w:p w14:paraId="12BA962D" w14:textId="77777777" w:rsidR="00A722FA" w:rsidRDefault="00A722FA" w:rsidP="00F635A3">
            <w:pPr>
              <w:pStyle w:val="TableParagraph"/>
              <w:spacing w:before="26"/>
              <w:ind w:right="105"/>
              <w:rPr>
                <w:sz w:val="20"/>
              </w:rPr>
            </w:pPr>
            <w:r>
              <w:rPr>
                <w:sz w:val="20"/>
              </w:rPr>
              <w:t>6.63</w:t>
            </w:r>
          </w:p>
        </w:tc>
        <w:tc>
          <w:tcPr>
            <w:tcW w:w="968" w:type="dxa"/>
          </w:tcPr>
          <w:p w14:paraId="1B20063B" w14:textId="77777777" w:rsidR="00A722FA" w:rsidRDefault="00A722FA" w:rsidP="00F635A3">
            <w:pPr>
              <w:pStyle w:val="TableParagraph"/>
              <w:spacing w:before="26"/>
              <w:ind w:right="107"/>
              <w:rPr>
                <w:sz w:val="20"/>
              </w:rPr>
            </w:pPr>
            <w:r>
              <w:rPr>
                <w:sz w:val="20"/>
              </w:rPr>
              <w:t>32.68</w:t>
            </w:r>
          </w:p>
        </w:tc>
      </w:tr>
      <w:tr w:rsidR="00A722FA" w14:paraId="0560EE25" w14:textId="77777777" w:rsidTr="00F635A3">
        <w:trPr>
          <w:trHeight w:val="356"/>
        </w:trPr>
        <w:tc>
          <w:tcPr>
            <w:tcW w:w="590" w:type="dxa"/>
            <w:gridSpan w:val="2"/>
          </w:tcPr>
          <w:p w14:paraId="0FA14DDA" w14:textId="77777777" w:rsidR="00A722FA" w:rsidRDefault="00A722FA" w:rsidP="00F635A3">
            <w:pPr>
              <w:pStyle w:val="TableParagraph"/>
              <w:spacing w:before="23"/>
              <w:ind w:left="222"/>
              <w:jc w:val="left"/>
              <w:rPr>
                <w:sz w:val="18"/>
              </w:rPr>
            </w:pPr>
            <w:r>
              <w:rPr>
                <w:sz w:val="18"/>
              </w:rPr>
              <w:t>4.</w:t>
            </w:r>
          </w:p>
        </w:tc>
        <w:tc>
          <w:tcPr>
            <w:tcW w:w="1054" w:type="dxa"/>
          </w:tcPr>
          <w:p w14:paraId="3A346F59" w14:textId="77777777" w:rsidR="00A722FA" w:rsidRDefault="00A722FA" w:rsidP="00F635A3">
            <w:pPr>
              <w:pStyle w:val="TableParagraph"/>
              <w:spacing w:before="23"/>
              <w:ind w:left="107"/>
              <w:jc w:val="left"/>
              <w:rPr>
                <w:sz w:val="18"/>
              </w:rPr>
            </w:pPr>
            <w:r>
              <w:rPr>
                <w:sz w:val="18"/>
              </w:rPr>
              <w:t>KU-321</w:t>
            </w:r>
          </w:p>
        </w:tc>
        <w:tc>
          <w:tcPr>
            <w:tcW w:w="1140" w:type="dxa"/>
          </w:tcPr>
          <w:p w14:paraId="08A08A4B" w14:textId="77777777" w:rsidR="00A722FA" w:rsidRDefault="00A722FA" w:rsidP="00F635A3">
            <w:pPr>
              <w:pStyle w:val="TableParagraph"/>
              <w:ind w:right="279"/>
              <w:rPr>
                <w:sz w:val="20"/>
              </w:rPr>
            </w:pPr>
            <w:r>
              <w:rPr>
                <w:sz w:val="20"/>
              </w:rPr>
              <w:t>37.67</w:t>
            </w:r>
          </w:p>
        </w:tc>
        <w:tc>
          <w:tcPr>
            <w:tcW w:w="944" w:type="dxa"/>
          </w:tcPr>
          <w:p w14:paraId="11E61460" w14:textId="77777777" w:rsidR="00A722FA" w:rsidRDefault="00A722FA" w:rsidP="00F635A3">
            <w:pPr>
              <w:pStyle w:val="TableParagraph"/>
              <w:ind w:right="182"/>
              <w:rPr>
                <w:sz w:val="20"/>
              </w:rPr>
            </w:pPr>
            <w:r>
              <w:rPr>
                <w:sz w:val="20"/>
              </w:rPr>
              <w:t>70.00</w:t>
            </w:r>
          </w:p>
        </w:tc>
        <w:tc>
          <w:tcPr>
            <w:tcW w:w="802" w:type="dxa"/>
            <w:gridSpan w:val="2"/>
          </w:tcPr>
          <w:p w14:paraId="42A85209" w14:textId="77777777" w:rsidR="00A722FA" w:rsidRDefault="00A722FA" w:rsidP="00F635A3">
            <w:pPr>
              <w:pStyle w:val="TableParagraph"/>
              <w:ind w:right="117"/>
              <w:rPr>
                <w:sz w:val="20"/>
              </w:rPr>
            </w:pPr>
            <w:r>
              <w:rPr>
                <w:sz w:val="20"/>
              </w:rPr>
              <w:t>44.50</w:t>
            </w:r>
          </w:p>
        </w:tc>
        <w:tc>
          <w:tcPr>
            <w:tcW w:w="1024" w:type="dxa"/>
            <w:gridSpan w:val="3"/>
          </w:tcPr>
          <w:p w14:paraId="4E5FEEB9" w14:textId="77777777" w:rsidR="00A722FA" w:rsidRDefault="00A722FA" w:rsidP="00F635A3">
            <w:pPr>
              <w:pStyle w:val="TableParagraph"/>
              <w:ind w:right="223"/>
              <w:rPr>
                <w:sz w:val="20"/>
              </w:rPr>
            </w:pPr>
            <w:r>
              <w:rPr>
                <w:sz w:val="20"/>
              </w:rPr>
              <w:t>2.77</w:t>
            </w:r>
          </w:p>
        </w:tc>
        <w:tc>
          <w:tcPr>
            <w:tcW w:w="1022" w:type="dxa"/>
            <w:gridSpan w:val="3"/>
          </w:tcPr>
          <w:p w14:paraId="515605AC" w14:textId="77777777" w:rsidR="00A722FA" w:rsidRDefault="00A722FA" w:rsidP="00F635A3">
            <w:pPr>
              <w:pStyle w:val="TableParagraph"/>
              <w:ind w:right="226"/>
              <w:rPr>
                <w:sz w:val="20"/>
              </w:rPr>
            </w:pPr>
            <w:r>
              <w:rPr>
                <w:sz w:val="20"/>
              </w:rPr>
              <w:t>10.67</w:t>
            </w:r>
          </w:p>
        </w:tc>
        <w:tc>
          <w:tcPr>
            <w:tcW w:w="1030" w:type="dxa"/>
            <w:gridSpan w:val="2"/>
          </w:tcPr>
          <w:p w14:paraId="6C2488D9" w14:textId="77777777" w:rsidR="00A722FA" w:rsidRDefault="00A722FA" w:rsidP="00F635A3">
            <w:pPr>
              <w:pStyle w:val="TableParagraph"/>
              <w:ind w:right="227"/>
              <w:rPr>
                <w:sz w:val="20"/>
              </w:rPr>
            </w:pPr>
            <w:r>
              <w:rPr>
                <w:sz w:val="20"/>
              </w:rPr>
              <w:t>3.40</w:t>
            </w:r>
          </w:p>
        </w:tc>
        <w:tc>
          <w:tcPr>
            <w:tcW w:w="1022" w:type="dxa"/>
            <w:gridSpan w:val="3"/>
          </w:tcPr>
          <w:p w14:paraId="50A2E637" w14:textId="77777777" w:rsidR="00A722FA" w:rsidRDefault="00A722FA" w:rsidP="00F635A3">
            <w:pPr>
              <w:pStyle w:val="TableParagraph"/>
              <w:ind w:right="227"/>
              <w:rPr>
                <w:sz w:val="20"/>
              </w:rPr>
            </w:pPr>
            <w:r>
              <w:rPr>
                <w:sz w:val="20"/>
              </w:rPr>
              <w:t>36.07</w:t>
            </w:r>
          </w:p>
        </w:tc>
        <w:tc>
          <w:tcPr>
            <w:tcW w:w="911" w:type="dxa"/>
            <w:gridSpan w:val="3"/>
          </w:tcPr>
          <w:p w14:paraId="1466AFB7" w14:textId="77777777" w:rsidR="00A722FA" w:rsidRDefault="00A722FA" w:rsidP="00F635A3">
            <w:pPr>
              <w:pStyle w:val="TableParagraph"/>
              <w:ind w:right="102"/>
              <w:rPr>
                <w:sz w:val="20"/>
              </w:rPr>
            </w:pPr>
            <w:r>
              <w:rPr>
                <w:sz w:val="20"/>
              </w:rPr>
              <w:t>4.27</w:t>
            </w:r>
          </w:p>
        </w:tc>
        <w:tc>
          <w:tcPr>
            <w:tcW w:w="1021" w:type="dxa"/>
          </w:tcPr>
          <w:p w14:paraId="426FA9E4" w14:textId="77777777" w:rsidR="00A722FA" w:rsidRDefault="00A722FA" w:rsidP="00F635A3">
            <w:pPr>
              <w:pStyle w:val="TableParagraph"/>
              <w:ind w:left="433"/>
              <w:jc w:val="left"/>
              <w:rPr>
                <w:sz w:val="20"/>
              </w:rPr>
            </w:pPr>
            <w:r>
              <w:rPr>
                <w:sz w:val="20"/>
              </w:rPr>
              <w:t>6.33</w:t>
            </w:r>
          </w:p>
        </w:tc>
        <w:tc>
          <w:tcPr>
            <w:tcW w:w="912" w:type="dxa"/>
            <w:gridSpan w:val="2"/>
          </w:tcPr>
          <w:p w14:paraId="50D56253" w14:textId="77777777" w:rsidR="00A722FA" w:rsidRDefault="00A722FA" w:rsidP="00F635A3">
            <w:pPr>
              <w:pStyle w:val="TableParagraph"/>
              <w:ind w:right="105"/>
              <w:rPr>
                <w:sz w:val="20"/>
              </w:rPr>
            </w:pPr>
            <w:r>
              <w:rPr>
                <w:sz w:val="20"/>
              </w:rPr>
              <w:t>4.49</w:t>
            </w:r>
          </w:p>
        </w:tc>
        <w:tc>
          <w:tcPr>
            <w:tcW w:w="1169" w:type="dxa"/>
            <w:gridSpan w:val="3"/>
          </w:tcPr>
          <w:p w14:paraId="2529E378" w14:textId="77777777" w:rsidR="00A722FA" w:rsidRDefault="00A722FA" w:rsidP="00F635A3">
            <w:pPr>
              <w:pStyle w:val="TableParagraph"/>
              <w:ind w:left="331"/>
              <w:jc w:val="left"/>
              <w:rPr>
                <w:sz w:val="20"/>
              </w:rPr>
            </w:pPr>
            <w:r>
              <w:rPr>
                <w:sz w:val="20"/>
              </w:rPr>
              <w:t>20.39</w:t>
            </w:r>
          </w:p>
        </w:tc>
        <w:tc>
          <w:tcPr>
            <w:tcW w:w="911" w:type="dxa"/>
            <w:gridSpan w:val="2"/>
          </w:tcPr>
          <w:p w14:paraId="530839DA" w14:textId="77777777" w:rsidR="00A722FA" w:rsidRDefault="00A722FA" w:rsidP="00F635A3">
            <w:pPr>
              <w:pStyle w:val="TableParagraph"/>
              <w:ind w:right="104"/>
              <w:rPr>
                <w:sz w:val="20"/>
              </w:rPr>
            </w:pPr>
            <w:r>
              <w:rPr>
                <w:sz w:val="20"/>
              </w:rPr>
              <w:t>5.73</w:t>
            </w:r>
          </w:p>
        </w:tc>
        <w:tc>
          <w:tcPr>
            <w:tcW w:w="968" w:type="dxa"/>
          </w:tcPr>
          <w:p w14:paraId="7DA03011" w14:textId="77777777" w:rsidR="00A722FA" w:rsidRDefault="00A722FA" w:rsidP="00F635A3">
            <w:pPr>
              <w:pStyle w:val="TableParagraph"/>
              <w:ind w:right="107"/>
              <w:rPr>
                <w:sz w:val="20"/>
              </w:rPr>
            </w:pPr>
            <w:r>
              <w:rPr>
                <w:sz w:val="20"/>
              </w:rPr>
              <w:t>28.65</w:t>
            </w:r>
          </w:p>
        </w:tc>
      </w:tr>
      <w:tr w:rsidR="00A722FA" w14:paraId="398C15A1" w14:textId="77777777" w:rsidTr="00F635A3">
        <w:trPr>
          <w:trHeight w:val="355"/>
        </w:trPr>
        <w:tc>
          <w:tcPr>
            <w:tcW w:w="590" w:type="dxa"/>
            <w:gridSpan w:val="2"/>
          </w:tcPr>
          <w:p w14:paraId="729CBF8E" w14:textId="77777777" w:rsidR="00A722FA" w:rsidRDefault="00A722FA" w:rsidP="00F635A3">
            <w:pPr>
              <w:pStyle w:val="TableParagraph"/>
              <w:spacing w:before="23"/>
              <w:ind w:left="222"/>
              <w:jc w:val="left"/>
              <w:rPr>
                <w:sz w:val="18"/>
              </w:rPr>
            </w:pPr>
            <w:r>
              <w:rPr>
                <w:sz w:val="18"/>
              </w:rPr>
              <w:t>5.</w:t>
            </w:r>
          </w:p>
        </w:tc>
        <w:tc>
          <w:tcPr>
            <w:tcW w:w="1054" w:type="dxa"/>
          </w:tcPr>
          <w:p w14:paraId="026D9AAF" w14:textId="77777777" w:rsidR="00A722FA" w:rsidRDefault="00A722FA" w:rsidP="00F635A3">
            <w:pPr>
              <w:pStyle w:val="TableParagraph"/>
              <w:spacing w:before="23"/>
              <w:ind w:left="107"/>
              <w:jc w:val="left"/>
              <w:rPr>
                <w:sz w:val="18"/>
              </w:rPr>
            </w:pPr>
            <w:r>
              <w:rPr>
                <w:sz w:val="18"/>
              </w:rPr>
              <w:t>KU-99-22</w:t>
            </w:r>
          </w:p>
        </w:tc>
        <w:tc>
          <w:tcPr>
            <w:tcW w:w="1140" w:type="dxa"/>
          </w:tcPr>
          <w:p w14:paraId="41D3D4DC" w14:textId="77777777" w:rsidR="00A722FA" w:rsidRDefault="00A722FA" w:rsidP="00F635A3">
            <w:pPr>
              <w:pStyle w:val="TableParagraph"/>
              <w:ind w:right="279"/>
              <w:rPr>
                <w:sz w:val="20"/>
              </w:rPr>
            </w:pPr>
            <w:r>
              <w:rPr>
                <w:sz w:val="20"/>
              </w:rPr>
              <w:t>39.45</w:t>
            </w:r>
          </w:p>
        </w:tc>
        <w:tc>
          <w:tcPr>
            <w:tcW w:w="944" w:type="dxa"/>
          </w:tcPr>
          <w:p w14:paraId="7699D8FB" w14:textId="77777777" w:rsidR="00A722FA" w:rsidRDefault="00A722FA" w:rsidP="00F635A3">
            <w:pPr>
              <w:pStyle w:val="TableParagraph"/>
              <w:ind w:right="182"/>
              <w:rPr>
                <w:sz w:val="20"/>
              </w:rPr>
            </w:pPr>
            <w:r>
              <w:rPr>
                <w:sz w:val="20"/>
              </w:rPr>
              <w:t>71.00</w:t>
            </w:r>
          </w:p>
        </w:tc>
        <w:tc>
          <w:tcPr>
            <w:tcW w:w="802" w:type="dxa"/>
            <w:gridSpan w:val="2"/>
          </w:tcPr>
          <w:p w14:paraId="07261CF5" w14:textId="77777777" w:rsidR="00A722FA" w:rsidRDefault="00A722FA" w:rsidP="00F635A3">
            <w:pPr>
              <w:pStyle w:val="TableParagraph"/>
              <w:ind w:right="117"/>
              <w:rPr>
                <w:sz w:val="20"/>
              </w:rPr>
            </w:pPr>
            <w:r>
              <w:rPr>
                <w:sz w:val="20"/>
              </w:rPr>
              <w:t>43.47</w:t>
            </w:r>
          </w:p>
        </w:tc>
        <w:tc>
          <w:tcPr>
            <w:tcW w:w="1024" w:type="dxa"/>
            <w:gridSpan w:val="3"/>
          </w:tcPr>
          <w:p w14:paraId="5C319B93" w14:textId="77777777" w:rsidR="00A722FA" w:rsidRDefault="00A722FA" w:rsidP="00F635A3">
            <w:pPr>
              <w:pStyle w:val="TableParagraph"/>
              <w:ind w:right="223"/>
              <w:rPr>
                <w:sz w:val="20"/>
              </w:rPr>
            </w:pPr>
            <w:r>
              <w:rPr>
                <w:sz w:val="20"/>
              </w:rPr>
              <w:t>3.11</w:t>
            </w:r>
          </w:p>
        </w:tc>
        <w:tc>
          <w:tcPr>
            <w:tcW w:w="1022" w:type="dxa"/>
            <w:gridSpan w:val="3"/>
          </w:tcPr>
          <w:p w14:paraId="762A358F" w14:textId="77777777" w:rsidR="00A722FA" w:rsidRDefault="00A722FA" w:rsidP="00F635A3">
            <w:pPr>
              <w:pStyle w:val="TableParagraph"/>
              <w:ind w:right="226"/>
              <w:rPr>
                <w:sz w:val="20"/>
              </w:rPr>
            </w:pPr>
            <w:r>
              <w:rPr>
                <w:sz w:val="20"/>
              </w:rPr>
              <w:t>13.40</w:t>
            </w:r>
          </w:p>
        </w:tc>
        <w:tc>
          <w:tcPr>
            <w:tcW w:w="1030" w:type="dxa"/>
            <w:gridSpan w:val="2"/>
          </w:tcPr>
          <w:p w14:paraId="4C55A303" w14:textId="77777777" w:rsidR="00A722FA" w:rsidRDefault="00A722FA" w:rsidP="00F635A3">
            <w:pPr>
              <w:pStyle w:val="TableParagraph"/>
              <w:ind w:right="227"/>
              <w:rPr>
                <w:sz w:val="20"/>
              </w:rPr>
            </w:pPr>
            <w:r>
              <w:rPr>
                <w:sz w:val="20"/>
              </w:rPr>
              <w:t>2.83</w:t>
            </w:r>
          </w:p>
        </w:tc>
        <w:tc>
          <w:tcPr>
            <w:tcW w:w="1022" w:type="dxa"/>
            <w:gridSpan w:val="3"/>
          </w:tcPr>
          <w:p w14:paraId="0C5B91DE" w14:textId="77777777" w:rsidR="00A722FA" w:rsidRDefault="00A722FA" w:rsidP="00F635A3">
            <w:pPr>
              <w:pStyle w:val="TableParagraph"/>
              <w:ind w:right="227"/>
              <w:rPr>
                <w:sz w:val="20"/>
              </w:rPr>
            </w:pPr>
            <w:r>
              <w:rPr>
                <w:sz w:val="20"/>
              </w:rPr>
              <w:t>38.33</w:t>
            </w:r>
          </w:p>
        </w:tc>
        <w:tc>
          <w:tcPr>
            <w:tcW w:w="911" w:type="dxa"/>
            <w:gridSpan w:val="3"/>
          </w:tcPr>
          <w:p w14:paraId="2FF7BB14" w14:textId="77777777" w:rsidR="00A722FA" w:rsidRDefault="00A722FA" w:rsidP="00F635A3">
            <w:pPr>
              <w:pStyle w:val="TableParagraph"/>
              <w:ind w:right="102"/>
              <w:rPr>
                <w:sz w:val="20"/>
              </w:rPr>
            </w:pPr>
            <w:r>
              <w:rPr>
                <w:sz w:val="20"/>
              </w:rPr>
              <w:t>4.33</w:t>
            </w:r>
          </w:p>
        </w:tc>
        <w:tc>
          <w:tcPr>
            <w:tcW w:w="1021" w:type="dxa"/>
          </w:tcPr>
          <w:p w14:paraId="4DD0C867" w14:textId="77777777" w:rsidR="00A722FA" w:rsidRDefault="00A722FA" w:rsidP="00F635A3">
            <w:pPr>
              <w:pStyle w:val="TableParagraph"/>
              <w:ind w:left="433"/>
              <w:jc w:val="left"/>
              <w:rPr>
                <w:sz w:val="20"/>
              </w:rPr>
            </w:pPr>
            <w:r>
              <w:rPr>
                <w:sz w:val="20"/>
              </w:rPr>
              <w:t>6.33</w:t>
            </w:r>
          </w:p>
        </w:tc>
        <w:tc>
          <w:tcPr>
            <w:tcW w:w="912" w:type="dxa"/>
            <w:gridSpan w:val="2"/>
          </w:tcPr>
          <w:p w14:paraId="5DA504F6" w14:textId="77777777" w:rsidR="00A722FA" w:rsidRDefault="00A722FA" w:rsidP="00F635A3">
            <w:pPr>
              <w:pStyle w:val="TableParagraph"/>
              <w:ind w:right="105"/>
              <w:rPr>
                <w:sz w:val="20"/>
              </w:rPr>
            </w:pPr>
            <w:r>
              <w:rPr>
                <w:sz w:val="20"/>
              </w:rPr>
              <w:t>4.42</w:t>
            </w:r>
          </w:p>
        </w:tc>
        <w:tc>
          <w:tcPr>
            <w:tcW w:w="1169" w:type="dxa"/>
            <w:gridSpan w:val="3"/>
          </w:tcPr>
          <w:p w14:paraId="1EBC40A3" w14:textId="77777777" w:rsidR="00A722FA" w:rsidRDefault="00A722FA" w:rsidP="00F635A3">
            <w:pPr>
              <w:pStyle w:val="TableParagraph"/>
              <w:ind w:left="331"/>
              <w:jc w:val="left"/>
              <w:rPr>
                <w:sz w:val="20"/>
              </w:rPr>
            </w:pPr>
            <w:r>
              <w:rPr>
                <w:sz w:val="20"/>
              </w:rPr>
              <w:t>26.13</w:t>
            </w:r>
          </w:p>
        </w:tc>
        <w:tc>
          <w:tcPr>
            <w:tcW w:w="911" w:type="dxa"/>
            <w:gridSpan w:val="2"/>
          </w:tcPr>
          <w:p w14:paraId="37087CF0" w14:textId="77777777" w:rsidR="00A722FA" w:rsidRDefault="00A722FA" w:rsidP="00F635A3">
            <w:pPr>
              <w:pStyle w:val="TableParagraph"/>
              <w:ind w:right="104"/>
              <w:rPr>
                <w:sz w:val="20"/>
              </w:rPr>
            </w:pPr>
            <w:r>
              <w:rPr>
                <w:sz w:val="20"/>
              </w:rPr>
              <w:t>6.70</w:t>
            </w:r>
          </w:p>
        </w:tc>
        <w:tc>
          <w:tcPr>
            <w:tcW w:w="968" w:type="dxa"/>
          </w:tcPr>
          <w:p w14:paraId="5BADE737" w14:textId="77777777" w:rsidR="00A722FA" w:rsidRDefault="00A722FA" w:rsidP="00F635A3">
            <w:pPr>
              <w:pStyle w:val="TableParagraph"/>
              <w:ind w:right="107"/>
              <w:rPr>
                <w:sz w:val="20"/>
              </w:rPr>
            </w:pPr>
            <w:r>
              <w:rPr>
                <w:sz w:val="20"/>
              </w:rPr>
              <w:t>25.58</w:t>
            </w:r>
          </w:p>
        </w:tc>
      </w:tr>
      <w:tr w:rsidR="00A722FA" w14:paraId="1A9A0D06" w14:textId="77777777" w:rsidTr="00F635A3">
        <w:trPr>
          <w:trHeight w:val="356"/>
        </w:trPr>
        <w:tc>
          <w:tcPr>
            <w:tcW w:w="590" w:type="dxa"/>
            <w:gridSpan w:val="2"/>
          </w:tcPr>
          <w:p w14:paraId="4E268380" w14:textId="77777777" w:rsidR="00A722FA" w:rsidRDefault="00A722FA" w:rsidP="00F635A3">
            <w:pPr>
              <w:pStyle w:val="TableParagraph"/>
              <w:spacing w:before="23"/>
              <w:ind w:left="222"/>
              <w:jc w:val="left"/>
              <w:rPr>
                <w:sz w:val="18"/>
              </w:rPr>
            </w:pPr>
            <w:r>
              <w:rPr>
                <w:sz w:val="18"/>
              </w:rPr>
              <w:t>6.</w:t>
            </w:r>
          </w:p>
        </w:tc>
        <w:tc>
          <w:tcPr>
            <w:tcW w:w="1054" w:type="dxa"/>
          </w:tcPr>
          <w:p w14:paraId="368FA050" w14:textId="77777777" w:rsidR="00A722FA" w:rsidRDefault="00A722FA" w:rsidP="00F635A3">
            <w:pPr>
              <w:pStyle w:val="TableParagraph"/>
              <w:spacing w:before="23"/>
              <w:ind w:left="107"/>
              <w:jc w:val="left"/>
              <w:rPr>
                <w:sz w:val="18"/>
              </w:rPr>
            </w:pPr>
            <w:r>
              <w:rPr>
                <w:sz w:val="18"/>
              </w:rPr>
              <w:t>KU-010-1</w:t>
            </w:r>
          </w:p>
        </w:tc>
        <w:tc>
          <w:tcPr>
            <w:tcW w:w="1140" w:type="dxa"/>
          </w:tcPr>
          <w:p w14:paraId="3F05FC99" w14:textId="77777777" w:rsidR="00A722FA" w:rsidRDefault="00A722FA" w:rsidP="00F635A3">
            <w:pPr>
              <w:pStyle w:val="TableParagraph"/>
              <w:ind w:right="279"/>
              <w:rPr>
                <w:sz w:val="20"/>
              </w:rPr>
            </w:pPr>
            <w:r>
              <w:rPr>
                <w:sz w:val="20"/>
              </w:rPr>
              <w:t>38.00</w:t>
            </w:r>
          </w:p>
        </w:tc>
        <w:tc>
          <w:tcPr>
            <w:tcW w:w="944" w:type="dxa"/>
          </w:tcPr>
          <w:p w14:paraId="63B843C2" w14:textId="77777777" w:rsidR="00A722FA" w:rsidRDefault="00A722FA" w:rsidP="00F635A3">
            <w:pPr>
              <w:pStyle w:val="TableParagraph"/>
              <w:ind w:right="182"/>
              <w:rPr>
                <w:sz w:val="20"/>
              </w:rPr>
            </w:pPr>
            <w:r>
              <w:rPr>
                <w:sz w:val="20"/>
              </w:rPr>
              <w:t>72.00</w:t>
            </w:r>
          </w:p>
        </w:tc>
        <w:tc>
          <w:tcPr>
            <w:tcW w:w="802" w:type="dxa"/>
            <w:gridSpan w:val="2"/>
          </w:tcPr>
          <w:p w14:paraId="2F0C62F0" w14:textId="77777777" w:rsidR="00A722FA" w:rsidRDefault="00A722FA" w:rsidP="00F635A3">
            <w:pPr>
              <w:pStyle w:val="TableParagraph"/>
              <w:ind w:right="117"/>
              <w:rPr>
                <w:sz w:val="20"/>
              </w:rPr>
            </w:pPr>
            <w:r>
              <w:rPr>
                <w:sz w:val="20"/>
              </w:rPr>
              <w:t>30.15</w:t>
            </w:r>
          </w:p>
        </w:tc>
        <w:tc>
          <w:tcPr>
            <w:tcW w:w="1024" w:type="dxa"/>
            <w:gridSpan w:val="3"/>
          </w:tcPr>
          <w:p w14:paraId="093C5587" w14:textId="77777777" w:rsidR="00A722FA" w:rsidRDefault="00A722FA" w:rsidP="00F635A3">
            <w:pPr>
              <w:pStyle w:val="TableParagraph"/>
              <w:ind w:right="223"/>
              <w:rPr>
                <w:sz w:val="20"/>
              </w:rPr>
            </w:pPr>
            <w:r>
              <w:rPr>
                <w:sz w:val="20"/>
              </w:rPr>
              <w:t>2.54</w:t>
            </w:r>
          </w:p>
        </w:tc>
        <w:tc>
          <w:tcPr>
            <w:tcW w:w="1022" w:type="dxa"/>
            <w:gridSpan w:val="3"/>
          </w:tcPr>
          <w:p w14:paraId="6AA9C254" w14:textId="77777777" w:rsidR="00A722FA" w:rsidRDefault="00A722FA" w:rsidP="00F635A3">
            <w:pPr>
              <w:pStyle w:val="TableParagraph"/>
              <w:ind w:right="226"/>
              <w:rPr>
                <w:sz w:val="20"/>
              </w:rPr>
            </w:pPr>
            <w:r>
              <w:rPr>
                <w:sz w:val="20"/>
              </w:rPr>
              <w:t>9.20</w:t>
            </w:r>
          </w:p>
        </w:tc>
        <w:tc>
          <w:tcPr>
            <w:tcW w:w="1030" w:type="dxa"/>
            <w:gridSpan w:val="2"/>
          </w:tcPr>
          <w:p w14:paraId="0D9109C1" w14:textId="77777777" w:rsidR="00A722FA" w:rsidRDefault="00A722FA" w:rsidP="00F635A3">
            <w:pPr>
              <w:pStyle w:val="TableParagraph"/>
              <w:ind w:right="228"/>
              <w:rPr>
                <w:sz w:val="20"/>
              </w:rPr>
            </w:pPr>
            <w:r>
              <w:rPr>
                <w:sz w:val="20"/>
              </w:rPr>
              <w:t>3.25</w:t>
            </w:r>
          </w:p>
        </w:tc>
        <w:tc>
          <w:tcPr>
            <w:tcW w:w="1022" w:type="dxa"/>
            <w:gridSpan w:val="3"/>
          </w:tcPr>
          <w:p w14:paraId="102FE08C" w14:textId="77777777" w:rsidR="00A722FA" w:rsidRDefault="00A722FA" w:rsidP="00F635A3">
            <w:pPr>
              <w:pStyle w:val="TableParagraph"/>
              <w:ind w:right="227"/>
              <w:rPr>
                <w:sz w:val="20"/>
              </w:rPr>
            </w:pPr>
            <w:r>
              <w:rPr>
                <w:sz w:val="20"/>
              </w:rPr>
              <w:t>29.73</w:t>
            </w:r>
          </w:p>
        </w:tc>
        <w:tc>
          <w:tcPr>
            <w:tcW w:w="911" w:type="dxa"/>
            <w:gridSpan w:val="3"/>
          </w:tcPr>
          <w:p w14:paraId="17C60D84" w14:textId="77777777" w:rsidR="00A722FA" w:rsidRDefault="00A722FA" w:rsidP="00F635A3">
            <w:pPr>
              <w:pStyle w:val="TableParagraph"/>
              <w:ind w:right="102"/>
              <w:rPr>
                <w:sz w:val="20"/>
              </w:rPr>
            </w:pPr>
            <w:r>
              <w:rPr>
                <w:sz w:val="20"/>
              </w:rPr>
              <w:t>4.33</w:t>
            </w:r>
          </w:p>
        </w:tc>
        <w:tc>
          <w:tcPr>
            <w:tcW w:w="1021" w:type="dxa"/>
          </w:tcPr>
          <w:p w14:paraId="24012C57" w14:textId="77777777" w:rsidR="00A722FA" w:rsidRDefault="00A722FA" w:rsidP="00F635A3">
            <w:pPr>
              <w:pStyle w:val="TableParagraph"/>
              <w:ind w:left="432"/>
              <w:jc w:val="left"/>
              <w:rPr>
                <w:sz w:val="20"/>
              </w:rPr>
            </w:pPr>
            <w:r>
              <w:rPr>
                <w:sz w:val="20"/>
              </w:rPr>
              <w:t>6.33</w:t>
            </w:r>
          </w:p>
        </w:tc>
        <w:tc>
          <w:tcPr>
            <w:tcW w:w="912" w:type="dxa"/>
            <w:gridSpan w:val="2"/>
          </w:tcPr>
          <w:p w14:paraId="5C0EBF99" w14:textId="77777777" w:rsidR="00A722FA" w:rsidRDefault="00A722FA" w:rsidP="00F635A3">
            <w:pPr>
              <w:pStyle w:val="TableParagraph"/>
              <w:ind w:right="105"/>
              <w:rPr>
                <w:sz w:val="20"/>
              </w:rPr>
            </w:pPr>
            <w:r>
              <w:rPr>
                <w:sz w:val="20"/>
              </w:rPr>
              <w:t>3.96</w:t>
            </w:r>
          </w:p>
        </w:tc>
        <w:tc>
          <w:tcPr>
            <w:tcW w:w="1169" w:type="dxa"/>
            <w:gridSpan w:val="3"/>
          </w:tcPr>
          <w:p w14:paraId="3CD9410D" w14:textId="77777777" w:rsidR="00A722FA" w:rsidRDefault="00A722FA" w:rsidP="00F635A3">
            <w:pPr>
              <w:pStyle w:val="TableParagraph"/>
              <w:ind w:left="331"/>
              <w:jc w:val="left"/>
              <w:rPr>
                <w:sz w:val="20"/>
              </w:rPr>
            </w:pPr>
            <w:r>
              <w:rPr>
                <w:sz w:val="20"/>
              </w:rPr>
              <w:t>17.52</w:t>
            </w:r>
          </w:p>
        </w:tc>
        <w:tc>
          <w:tcPr>
            <w:tcW w:w="911" w:type="dxa"/>
            <w:gridSpan w:val="2"/>
          </w:tcPr>
          <w:p w14:paraId="75A15BD9" w14:textId="77777777" w:rsidR="00A722FA" w:rsidRDefault="00A722FA" w:rsidP="00F635A3">
            <w:pPr>
              <w:pStyle w:val="TableParagraph"/>
              <w:ind w:right="105"/>
              <w:rPr>
                <w:sz w:val="20"/>
              </w:rPr>
            </w:pPr>
            <w:r>
              <w:rPr>
                <w:sz w:val="20"/>
              </w:rPr>
              <w:t>4.57</w:t>
            </w:r>
          </w:p>
        </w:tc>
        <w:tc>
          <w:tcPr>
            <w:tcW w:w="968" w:type="dxa"/>
          </w:tcPr>
          <w:p w14:paraId="4A4D82A7" w14:textId="77777777" w:rsidR="00A722FA" w:rsidRDefault="00A722FA" w:rsidP="00F635A3">
            <w:pPr>
              <w:pStyle w:val="TableParagraph"/>
              <w:ind w:right="107"/>
              <w:rPr>
                <w:sz w:val="20"/>
              </w:rPr>
            </w:pPr>
            <w:r>
              <w:rPr>
                <w:sz w:val="20"/>
              </w:rPr>
              <w:t>26.14</w:t>
            </w:r>
          </w:p>
        </w:tc>
      </w:tr>
      <w:tr w:rsidR="00A722FA" w14:paraId="1B4DA269" w14:textId="77777777" w:rsidTr="00F635A3">
        <w:trPr>
          <w:trHeight w:val="355"/>
        </w:trPr>
        <w:tc>
          <w:tcPr>
            <w:tcW w:w="590" w:type="dxa"/>
            <w:gridSpan w:val="2"/>
          </w:tcPr>
          <w:p w14:paraId="22F2562E" w14:textId="77777777" w:rsidR="00A722FA" w:rsidRDefault="00A722FA" w:rsidP="00F635A3">
            <w:pPr>
              <w:pStyle w:val="TableParagraph"/>
              <w:spacing w:before="23"/>
              <w:ind w:left="222"/>
              <w:jc w:val="left"/>
              <w:rPr>
                <w:sz w:val="18"/>
              </w:rPr>
            </w:pPr>
            <w:r>
              <w:rPr>
                <w:sz w:val="18"/>
              </w:rPr>
              <w:t>7.</w:t>
            </w:r>
          </w:p>
        </w:tc>
        <w:tc>
          <w:tcPr>
            <w:tcW w:w="1054" w:type="dxa"/>
          </w:tcPr>
          <w:p w14:paraId="45E0E2A0" w14:textId="77777777" w:rsidR="00A722FA" w:rsidRDefault="00A722FA" w:rsidP="00F635A3">
            <w:pPr>
              <w:pStyle w:val="TableParagraph"/>
              <w:spacing w:before="23"/>
              <w:ind w:left="107"/>
              <w:jc w:val="left"/>
              <w:rPr>
                <w:sz w:val="18"/>
              </w:rPr>
            </w:pPr>
            <w:r>
              <w:rPr>
                <w:sz w:val="18"/>
              </w:rPr>
              <w:t>Shekhar-1</w:t>
            </w:r>
          </w:p>
        </w:tc>
        <w:tc>
          <w:tcPr>
            <w:tcW w:w="1140" w:type="dxa"/>
          </w:tcPr>
          <w:p w14:paraId="5F62EBA4" w14:textId="77777777" w:rsidR="00A722FA" w:rsidRDefault="00A722FA" w:rsidP="00F635A3">
            <w:pPr>
              <w:pStyle w:val="TableParagraph"/>
              <w:ind w:right="279"/>
              <w:rPr>
                <w:sz w:val="20"/>
              </w:rPr>
            </w:pPr>
            <w:r>
              <w:rPr>
                <w:sz w:val="20"/>
              </w:rPr>
              <w:t>39.33</w:t>
            </w:r>
          </w:p>
        </w:tc>
        <w:tc>
          <w:tcPr>
            <w:tcW w:w="944" w:type="dxa"/>
          </w:tcPr>
          <w:p w14:paraId="70F6D269" w14:textId="77777777" w:rsidR="00A722FA" w:rsidRDefault="00A722FA" w:rsidP="00F635A3">
            <w:pPr>
              <w:pStyle w:val="TableParagraph"/>
              <w:ind w:right="182"/>
              <w:rPr>
                <w:sz w:val="20"/>
              </w:rPr>
            </w:pPr>
            <w:r>
              <w:rPr>
                <w:sz w:val="20"/>
              </w:rPr>
              <w:t>77.33</w:t>
            </w:r>
          </w:p>
        </w:tc>
        <w:tc>
          <w:tcPr>
            <w:tcW w:w="802" w:type="dxa"/>
            <w:gridSpan w:val="2"/>
          </w:tcPr>
          <w:p w14:paraId="47F2EC32" w14:textId="77777777" w:rsidR="00A722FA" w:rsidRDefault="00A722FA" w:rsidP="00F635A3">
            <w:pPr>
              <w:pStyle w:val="TableParagraph"/>
              <w:ind w:right="117"/>
              <w:rPr>
                <w:sz w:val="20"/>
              </w:rPr>
            </w:pPr>
            <w:r>
              <w:rPr>
                <w:sz w:val="20"/>
              </w:rPr>
              <w:t>39.42</w:t>
            </w:r>
          </w:p>
        </w:tc>
        <w:tc>
          <w:tcPr>
            <w:tcW w:w="1024" w:type="dxa"/>
            <w:gridSpan w:val="3"/>
          </w:tcPr>
          <w:p w14:paraId="4D5C234A" w14:textId="77777777" w:rsidR="00A722FA" w:rsidRDefault="00A722FA" w:rsidP="00F635A3">
            <w:pPr>
              <w:pStyle w:val="TableParagraph"/>
              <w:ind w:right="223"/>
              <w:rPr>
                <w:sz w:val="20"/>
              </w:rPr>
            </w:pPr>
            <w:r>
              <w:rPr>
                <w:sz w:val="20"/>
              </w:rPr>
              <w:t>2.77</w:t>
            </w:r>
          </w:p>
        </w:tc>
        <w:tc>
          <w:tcPr>
            <w:tcW w:w="1022" w:type="dxa"/>
            <w:gridSpan w:val="3"/>
          </w:tcPr>
          <w:p w14:paraId="62C2A1A7" w14:textId="77777777" w:rsidR="00A722FA" w:rsidRDefault="00A722FA" w:rsidP="00F635A3">
            <w:pPr>
              <w:pStyle w:val="TableParagraph"/>
              <w:ind w:right="226"/>
              <w:rPr>
                <w:sz w:val="20"/>
              </w:rPr>
            </w:pPr>
            <w:r>
              <w:rPr>
                <w:sz w:val="20"/>
              </w:rPr>
              <w:t>8.01</w:t>
            </w:r>
          </w:p>
        </w:tc>
        <w:tc>
          <w:tcPr>
            <w:tcW w:w="1030" w:type="dxa"/>
            <w:gridSpan w:val="2"/>
          </w:tcPr>
          <w:p w14:paraId="5FC0605A" w14:textId="77777777" w:rsidR="00A722FA" w:rsidRDefault="00A722FA" w:rsidP="00F635A3">
            <w:pPr>
              <w:pStyle w:val="TableParagraph"/>
              <w:ind w:right="228"/>
              <w:rPr>
                <w:sz w:val="20"/>
              </w:rPr>
            </w:pPr>
            <w:r>
              <w:rPr>
                <w:sz w:val="20"/>
              </w:rPr>
              <w:t>2.87</w:t>
            </w:r>
          </w:p>
        </w:tc>
        <w:tc>
          <w:tcPr>
            <w:tcW w:w="1022" w:type="dxa"/>
            <w:gridSpan w:val="3"/>
          </w:tcPr>
          <w:p w14:paraId="723D50FB" w14:textId="77777777" w:rsidR="00A722FA" w:rsidRDefault="00A722FA" w:rsidP="00F635A3">
            <w:pPr>
              <w:pStyle w:val="TableParagraph"/>
              <w:ind w:right="227"/>
              <w:rPr>
                <w:sz w:val="20"/>
              </w:rPr>
            </w:pPr>
            <w:r>
              <w:rPr>
                <w:sz w:val="20"/>
              </w:rPr>
              <w:t>21.73</w:t>
            </w:r>
          </w:p>
        </w:tc>
        <w:tc>
          <w:tcPr>
            <w:tcW w:w="911" w:type="dxa"/>
            <w:gridSpan w:val="3"/>
          </w:tcPr>
          <w:p w14:paraId="3558A9CA" w14:textId="77777777" w:rsidR="00A722FA" w:rsidRDefault="00A722FA" w:rsidP="00F635A3">
            <w:pPr>
              <w:pStyle w:val="TableParagraph"/>
              <w:ind w:right="102"/>
              <w:rPr>
                <w:sz w:val="20"/>
              </w:rPr>
            </w:pPr>
            <w:r>
              <w:rPr>
                <w:sz w:val="20"/>
              </w:rPr>
              <w:t>4.24</w:t>
            </w:r>
          </w:p>
        </w:tc>
        <w:tc>
          <w:tcPr>
            <w:tcW w:w="1021" w:type="dxa"/>
          </w:tcPr>
          <w:p w14:paraId="257686EC" w14:textId="77777777" w:rsidR="00A722FA" w:rsidRDefault="00A722FA" w:rsidP="00F635A3">
            <w:pPr>
              <w:pStyle w:val="TableParagraph"/>
              <w:ind w:left="432"/>
              <w:jc w:val="left"/>
              <w:rPr>
                <w:sz w:val="20"/>
              </w:rPr>
            </w:pPr>
            <w:r>
              <w:rPr>
                <w:sz w:val="20"/>
              </w:rPr>
              <w:t>5.67</w:t>
            </w:r>
          </w:p>
        </w:tc>
        <w:tc>
          <w:tcPr>
            <w:tcW w:w="912" w:type="dxa"/>
            <w:gridSpan w:val="2"/>
          </w:tcPr>
          <w:p w14:paraId="4F22CBB9" w14:textId="77777777" w:rsidR="00A722FA" w:rsidRDefault="00A722FA" w:rsidP="00F635A3">
            <w:pPr>
              <w:pStyle w:val="TableParagraph"/>
              <w:ind w:right="105"/>
              <w:rPr>
                <w:sz w:val="20"/>
              </w:rPr>
            </w:pPr>
            <w:r>
              <w:rPr>
                <w:sz w:val="20"/>
              </w:rPr>
              <w:t>3.97</w:t>
            </w:r>
          </w:p>
        </w:tc>
        <w:tc>
          <w:tcPr>
            <w:tcW w:w="1169" w:type="dxa"/>
            <w:gridSpan w:val="3"/>
          </w:tcPr>
          <w:p w14:paraId="04EE56B2" w14:textId="77777777" w:rsidR="00A722FA" w:rsidRDefault="00A722FA" w:rsidP="00F635A3">
            <w:pPr>
              <w:pStyle w:val="TableParagraph"/>
              <w:ind w:left="331"/>
              <w:jc w:val="left"/>
              <w:rPr>
                <w:sz w:val="20"/>
              </w:rPr>
            </w:pPr>
            <w:r>
              <w:rPr>
                <w:sz w:val="20"/>
              </w:rPr>
              <w:t>15.17</w:t>
            </w:r>
          </w:p>
        </w:tc>
        <w:tc>
          <w:tcPr>
            <w:tcW w:w="911" w:type="dxa"/>
            <w:gridSpan w:val="2"/>
          </w:tcPr>
          <w:p w14:paraId="4680A003" w14:textId="77777777" w:rsidR="00A722FA" w:rsidRDefault="00A722FA" w:rsidP="00F635A3">
            <w:pPr>
              <w:pStyle w:val="TableParagraph"/>
              <w:ind w:right="105"/>
              <w:rPr>
                <w:sz w:val="20"/>
              </w:rPr>
            </w:pPr>
            <w:r>
              <w:rPr>
                <w:sz w:val="20"/>
              </w:rPr>
              <w:t>3.11</w:t>
            </w:r>
          </w:p>
        </w:tc>
        <w:tc>
          <w:tcPr>
            <w:tcW w:w="968" w:type="dxa"/>
          </w:tcPr>
          <w:p w14:paraId="4F877984" w14:textId="77777777" w:rsidR="00A722FA" w:rsidRDefault="00A722FA" w:rsidP="00F635A3">
            <w:pPr>
              <w:pStyle w:val="TableParagraph"/>
              <w:ind w:right="107"/>
              <w:rPr>
                <w:sz w:val="20"/>
              </w:rPr>
            </w:pPr>
            <w:r>
              <w:rPr>
                <w:sz w:val="20"/>
              </w:rPr>
              <w:t>20.78</w:t>
            </w:r>
          </w:p>
        </w:tc>
      </w:tr>
      <w:tr w:rsidR="00A722FA" w14:paraId="4D4C1595" w14:textId="77777777" w:rsidTr="00F635A3">
        <w:trPr>
          <w:trHeight w:val="356"/>
        </w:trPr>
        <w:tc>
          <w:tcPr>
            <w:tcW w:w="590" w:type="dxa"/>
            <w:gridSpan w:val="2"/>
          </w:tcPr>
          <w:p w14:paraId="0C5C4760" w14:textId="77777777" w:rsidR="00A722FA" w:rsidRDefault="00A722FA" w:rsidP="00F635A3">
            <w:pPr>
              <w:pStyle w:val="TableParagraph"/>
              <w:ind w:left="222"/>
              <w:jc w:val="left"/>
              <w:rPr>
                <w:sz w:val="18"/>
              </w:rPr>
            </w:pPr>
            <w:r>
              <w:rPr>
                <w:sz w:val="18"/>
              </w:rPr>
              <w:t>8.</w:t>
            </w:r>
          </w:p>
        </w:tc>
        <w:tc>
          <w:tcPr>
            <w:tcW w:w="1054" w:type="dxa"/>
          </w:tcPr>
          <w:p w14:paraId="4B2AEE50" w14:textId="77777777" w:rsidR="00A722FA" w:rsidRDefault="00A722FA" w:rsidP="00F635A3">
            <w:pPr>
              <w:pStyle w:val="TableParagraph"/>
              <w:ind w:left="107"/>
              <w:jc w:val="left"/>
              <w:rPr>
                <w:sz w:val="18"/>
              </w:rPr>
            </w:pPr>
            <w:r>
              <w:rPr>
                <w:sz w:val="18"/>
              </w:rPr>
              <w:t>Shikha-1</w:t>
            </w:r>
          </w:p>
        </w:tc>
        <w:tc>
          <w:tcPr>
            <w:tcW w:w="1140" w:type="dxa"/>
          </w:tcPr>
          <w:p w14:paraId="490554FE" w14:textId="77777777" w:rsidR="00A722FA" w:rsidRDefault="00A722FA" w:rsidP="00F635A3">
            <w:pPr>
              <w:pStyle w:val="TableParagraph"/>
              <w:spacing w:before="26"/>
              <w:ind w:right="279"/>
              <w:rPr>
                <w:sz w:val="20"/>
              </w:rPr>
            </w:pPr>
            <w:r>
              <w:rPr>
                <w:sz w:val="20"/>
              </w:rPr>
              <w:t>37.67</w:t>
            </w:r>
          </w:p>
        </w:tc>
        <w:tc>
          <w:tcPr>
            <w:tcW w:w="944" w:type="dxa"/>
          </w:tcPr>
          <w:p w14:paraId="6C9A7D9F" w14:textId="77777777" w:rsidR="00A722FA" w:rsidRDefault="00A722FA" w:rsidP="00F635A3">
            <w:pPr>
              <w:pStyle w:val="TableParagraph"/>
              <w:spacing w:before="26"/>
              <w:ind w:right="182"/>
              <w:rPr>
                <w:sz w:val="20"/>
              </w:rPr>
            </w:pPr>
            <w:r>
              <w:rPr>
                <w:sz w:val="20"/>
              </w:rPr>
              <w:t>72.00</w:t>
            </w:r>
          </w:p>
        </w:tc>
        <w:tc>
          <w:tcPr>
            <w:tcW w:w="802" w:type="dxa"/>
            <w:gridSpan w:val="2"/>
          </w:tcPr>
          <w:p w14:paraId="7DD2256F" w14:textId="77777777" w:rsidR="00A722FA" w:rsidRDefault="00A722FA" w:rsidP="00F635A3">
            <w:pPr>
              <w:pStyle w:val="TableParagraph"/>
              <w:spacing w:before="26"/>
              <w:ind w:right="117"/>
              <w:rPr>
                <w:sz w:val="20"/>
              </w:rPr>
            </w:pPr>
            <w:r>
              <w:rPr>
                <w:sz w:val="20"/>
              </w:rPr>
              <w:t>33.36</w:t>
            </w:r>
          </w:p>
        </w:tc>
        <w:tc>
          <w:tcPr>
            <w:tcW w:w="1024" w:type="dxa"/>
            <w:gridSpan w:val="3"/>
          </w:tcPr>
          <w:p w14:paraId="01F30A17" w14:textId="77777777" w:rsidR="00A722FA" w:rsidRDefault="00A722FA" w:rsidP="00F635A3">
            <w:pPr>
              <w:pStyle w:val="TableParagraph"/>
              <w:spacing w:before="26"/>
              <w:ind w:right="223"/>
              <w:rPr>
                <w:sz w:val="20"/>
              </w:rPr>
            </w:pPr>
            <w:r>
              <w:rPr>
                <w:sz w:val="20"/>
              </w:rPr>
              <w:t>3.49</w:t>
            </w:r>
          </w:p>
        </w:tc>
        <w:tc>
          <w:tcPr>
            <w:tcW w:w="1022" w:type="dxa"/>
            <w:gridSpan w:val="3"/>
          </w:tcPr>
          <w:p w14:paraId="63D6C415" w14:textId="77777777" w:rsidR="00A722FA" w:rsidRDefault="00A722FA" w:rsidP="00F635A3">
            <w:pPr>
              <w:pStyle w:val="TableParagraph"/>
              <w:spacing w:before="26"/>
              <w:ind w:right="226"/>
              <w:rPr>
                <w:sz w:val="20"/>
              </w:rPr>
            </w:pPr>
            <w:r>
              <w:rPr>
                <w:sz w:val="20"/>
              </w:rPr>
              <w:t>11.60</w:t>
            </w:r>
          </w:p>
        </w:tc>
        <w:tc>
          <w:tcPr>
            <w:tcW w:w="1030" w:type="dxa"/>
            <w:gridSpan w:val="2"/>
          </w:tcPr>
          <w:p w14:paraId="412D4E85" w14:textId="77777777" w:rsidR="00A722FA" w:rsidRDefault="00A722FA" w:rsidP="00F635A3">
            <w:pPr>
              <w:pStyle w:val="TableParagraph"/>
              <w:spacing w:before="26"/>
              <w:ind w:right="227"/>
              <w:rPr>
                <w:sz w:val="20"/>
              </w:rPr>
            </w:pPr>
            <w:r>
              <w:rPr>
                <w:sz w:val="20"/>
              </w:rPr>
              <w:t>3.50</w:t>
            </w:r>
          </w:p>
        </w:tc>
        <w:tc>
          <w:tcPr>
            <w:tcW w:w="1022" w:type="dxa"/>
            <w:gridSpan w:val="3"/>
          </w:tcPr>
          <w:p w14:paraId="022A1C96" w14:textId="77777777" w:rsidR="00A722FA" w:rsidRDefault="00A722FA" w:rsidP="00F635A3">
            <w:pPr>
              <w:pStyle w:val="TableParagraph"/>
              <w:spacing w:before="26"/>
              <w:ind w:right="227"/>
              <w:rPr>
                <w:sz w:val="20"/>
              </w:rPr>
            </w:pPr>
            <w:r>
              <w:rPr>
                <w:sz w:val="20"/>
              </w:rPr>
              <w:t>43.93</w:t>
            </w:r>
          </w:p>
        </w:tc>
        <w:tc>
          <w:tcPr>
            <w:tcW w:w="911" w:type="dxa"/>
            <w:gridSpan w:val="3"/>
          </w:tcPr>
          <w:p w14:paraId="249758EC" w14:textId="77777777" w:rsidR="00A722FA" w:rsidRDefault="00A722FA" w:rsidP="00F635A3">
            <w:pPr>
              <w:pStyle w:val="TableParagraph"/>
              <w:spacing w:before="26"/>
              <w:ind w:right="102"/>
              <w:rPr>
                <w:sz w:val="20"/>
              </w:rPr>
            </w:pPr>
            <w:r>
              <w:rPr>
                <w:sz w:val="20"/>
              </w:rPr>
              <w:t>4.31</w:t>
            </w:r>
          </w:p>
        </w:tc>
        <w:tc>
          <w:tcPr>
            <w:tcW w:w="1021" w:type="dxa"/>
          </w:tcPr>
          <w:p w14:paraId="5D3B1294" w14:textId="77777777" w:rsidR="00A722FA" w:rsidRDefault="00A722FA" w:rsidP="00F635A3">
            <w:pPr>
              <w:pStyle w:val="TableParagraph"/>
              <w:spacing w:before="26"/>
              <w:ind w:left="433"/>
              <w:jc w:val="left"/>
              <w:rPr>
                <w:sz w:val="20"/>
              </w:rPr>
            </w:pPr>
            <w:r>
              <w:rPr>
                <w:sz w:val="20"/>
              </w:rPr>
              <w:t>6.33</w:t>
            </w:r>
          </w:p>
        </w:tc>
        <w:tc>
          <w:tcPr>
            <w:tcW w:w="912" w:type="dxa"/>
            <w:gridSpan w:val="2"/>
          </w:tcPr>
          <w:p w14:paraId="3E449520" w14:textId="77777777" w:rsidR="00A722FA" w:rsidRDefault="00A722FA" w:rsidP="00F635A3">
            <w:pPr>
              <w:pStyle w:val="TableParagraph"/>
              <w:spacing w:before="26"/>
              <w:ind w:right="105"/>
              <w:rPr>
                <w:sz w:val="20"/>
              </w:rPr>
            </w:pPr>
            <w:r>
              <w:rPr>
                <w:sz w:val="20"/>
              </w:rPr>
              <w:t>4.57</w:t>
            </w:r>
          </w:p>
        </w:tc>
        <w:tc>
          <w:tcPr>
            <w:tcW w:w="1169" w:type="dxa"/>
            <w:gridSpan w:val="3"/>
          </w:tcPr>
          <w:p w14:paraId="6819D2E6" w14:textId="77777777" w:rsidR="00A722FA" w:rsidRDefault="00A722FA" w:rsidP="00F635A3">
            <w:pPr>
              <w:pStyle w:val="TableParagraph"/>
              <w:spacing w:before="26"/>
              <w:ind w:left="331"/>
              <w:jc w:val="left"/>
              <w:rPr>
                <w:sz w:val="20"/>
              </w:rPr>
            </w:pPr>
            <w:r>
              <w:rPr>
                <w:sz w:val="20"/>
              </w:rPr>
              <w:t>19.69</w:t>
            </w:r>
          </w:p>
        </w:tc>
        <w:tc>
          <w:tcPr>
            <w:tcW w:w="911" w:type="dxa"/>
            <w:gridSpan w:val="2"/>
          </w:tcPr>
          <w:p w14:paraId="41BCBF6F" w14:textId="77777777" w:rsidR="00A722FA" w:rsidRDefault="00A722FA" w:rsidP="00F635A3">
            <w:pPr>
              <w:pStyle w:val="TableParagraph"/>
              <w:spacing w:before="26"/>
              <w:ind w:right="104"/>
              <w:rPr>
                <w:sz w:val="20"/>
              </w:rPr>
            </w:pPr>
            <w:r>
              <w:rPr>
                <w:sz w:val="20"/>
              </w:rPr>
              <w:t>6.03</w:t>
            </w:r>
          </w:p>
        </w:tc>
        <w:tc>
          <w:tcPr>
            <w:tcW w:w="968" w:type="dxa"/>
          </w:tcPr>
          <w:p w14:paraId="0108E529" w14:textId="77777777" w:rsidR="00A722FA" w:rsidRDefault="00A722FA" w:rsidP="00F635A3">
            <w:pPr>
              <w:pStyle w:val="TableParagraph"/>
              <w:spacing w:before="26"/>
              <w:ind w:right="107"/>
              <w:rPr>
                <w:sz w:val="20"/>
              </w:rPr>
            </w:pPr>
            <w:r>
              <w:rPr>
                <w:sz w:val="20"/>
              </w:rPr>
              <w:t>30.77</w:t>
            </w:r>
          </w:p>
        </w:tc>
      </w:tr>
      <w:tr w:rsidR="00A722FA" w14:paraId="3823F97E" w14:textId="77777777" w:rsidTr="00F635A3">
        <w:trPr>
          <w:trHeight w:val="356"/>
        </w:trPr>
        <w:tc>
          <w:tcPr>
            <w:tcW w:w="590" w:type="dxa"/>
            <w:gridSpan w:val="2"/>
          </w:tcPr>
          <w:p w14:paraId="7AE4DE1A" w14:textId="77777777" w:rsidR="00A722FA" w:rsidRDefault="00A722FA" w:rsidP="00F635A3">
            <w:pPr>
              <w:pStyle w:val="TableParagraph"/>
              <w:spacing w:before="23"/>
              <w:ind w:left="222"/>
              <w:jc w:val="left"/>
              <w:rPr>
                <w:sz w:val="18"/>
              </w:rPr>
            </w:pPr>
            <w:r>
              <w:rPr>
                <w:sz w:val="18"/>
              </w:rPr>
              <w:lastRenderedPageBreak/>
              <w:t>9.</w:t>
            </w:r>
          </w:p>
        </w:tc>
        <w:tc>
          <w:tcPr>
            <w:tcW w:w="1054" w:type="dxa"/>
          </w:tcPr>
          <w:p w14:paraId="3929831B" w14:textId="77777777" w:rsidR="00A722FA" w:rsidRDefault="00A722FA" w:rsidP="00F635A3">
            <w:pPr>
              <w:pStyle w:val="TableParagraph"/>
              <w:spacing w:before="23"/>
              <w:ind w:left="107"/>
              <w:jc w:val="left"/>
              <w:rPr>
                <w:sz w:val="18"/>
              </w:rPr>
            </w:pPr>
            <w:r>
              <w:rPr>
                <w:sz w:val="18"/>
              </w:rPr>
              <w:t>T-9</w:t>
            </w:r>
          </w:p>
        </w:tc>
        <w:tc>
          <w:tcPr>
            <w:tcW w:w="1140" w:type="dxa"/>
          </w:tcPr>
          <w:p w14:paraId="08977FCC" w14:textId="77777777" w:rsidR="00A722FA" w:rsidRDefault="00A722FA" w:rsidP="00F635A3">
            <w:pPr>
              <w:pStyle w:val="TableParagraph"/>
              <w:ind w:right="279"/>
              <w:rPr>
                <w:sz w:val="20"/>
              </w:rPr>
            </w:pPr>
            <w:r>
              <w:rPr>
                <w:sz w:val="20"/>
              </w:rPr>
              <w:t>35.33</w:t>
            </w:r>
          </w:p>
        </w:tc>
        <w:tc>
          <w:tcPr>
            <w:tcW w:w="944" w:type="dxa"/>
          </w:tcPr>
          <w:p w14:paraId="370E788C" w14:textId="77777777" w:rsidR="00A722FA" w:rsidRDefault="00A722FA" w:rsidP="00F635A3">
            <w:pPr>
              <w:pStyle w:val="TableParagraph"/>
              <w:ind w:right="182"/>
              <w:rPr>
                <w:sz w:val="20"/>
              </w:rPr>
            </w:pPr>
            <w:r>
              <w:rPr>
                <w:sz w:val="20"/>
              </w:rPr>
              <w:t>69.67</w:t>
            </w:r>
          </w:p>
        </w:tc>
        <w:tc>
          <w:tcPr>
            <w:tcW w:w="802" w:type="dxa"/>
            <w:gridSpan w:val="2"/>
          </w:tcPr>
          <w:p w14:paraId="4133589E" w14:textId="77777777" w:rsidR="00A722FA" w:rsidRDefault="00A722FA" w:rsidP="00F635A3">
            <w:pPr>
              <w:pStyle w:val="TableParagraph"/>
              <w:ind w:right="117"/>
              <w:rPr>
                <w:sz w:val="20"/>
              </w:rPr>
            </w:pPr>
            <w:r>
              <w:rPr>
                <w:sz w:val="20"/>
              </w:rPr>
              <w:t>39.52</w:t>
            </w:r>
          </w:p>
        </w:tc>
        <w:tc>
          <w:tcPr>
            <w:tcW w:w="1024" w:type="dxa"/>
            <w:gridSpan w:val="3"/>
          </w:tcPr>
          <w:p w14:paraId="69DB835B" w14:textId="77777777" w:rsidR="00A722FA" w:rsidRDefault="00A722FA" w:rsidP="00F635A3">
            <w:pPr>
              <w:pStyle w:val="TableParagraph"/>
              <w:ind w:right="223"/>
              <w:rPr>
                <w:sz w:val="20"/>
              </w:rPr>
            </w:pPr>
            <w:r>
              <w:rPr>
                <w:sz w:val="20"/>
              </w:rPr>
              <w:t>2.77</w:t>
            </w:r>
          </w:p>
        </w:tc>
        <w:tc>
          <w:tcPr>
            <w:tcW w:w="1022" w:type="dxa"/>
            <w:gridSpan w:val="3"/>
          </w:tcPr>
          <w:p w14:paraId="254B31B9" w14:textId="77777777" w:rsidR="00A722FA" w:rsidRDefault="00A722FA" w:rsidP="00F635A3">
            <w:pPr>
              <w:pStyle w:val="TableParagraph"/>
              <w:ind w:right="226"/>
              <w:rPr>
                <w:sz w:val="20"/>
              </w:rPr>
            </w:pPr>
            <w:r>
              <w:rPr>
                <w:sz w:val="20"/>
              </w:rPr>
              <w:t>9.80</w:t>
            </w:r>
          </w:p>
        </w:tc>
        <w:tc>
          <w:tcPr>
            <w:tcW w:w="1030" w:type="dxa"/>
            <w:gridSpan w:val="2"/>
          </w:tcPr>
          <w:p w14:paraId="50BF3CC1" w14:textId="77777777" w:rsidR="00A722FA" w:rsidRDefault="00A722FA" w:rsidP="00F635A3">
            <w:pPr>
              <w:pStyle w:val="TableParagraph"/>
              <w:ind w:right="228"/>
              <w:rPr>
                <w:sz w:val="20"/>
              </w:rPr>
            </w:pPr>
            <w:r>
              <w:rPr>
                <w:sz w:val="20"/>
              </w:rPr>
              <w:t>3.60</w:t>
            </w:r>
          </w:p>
        </w:tc>
        <w:tc>
          <w:tcPr>
            <w:tcW w:w="1022" w:type="dxa"/>
            <w:gridSpan w:val="3"/>
          </w:tcPr>
          <w:p w14:paraId="538A9AF1" w14:textId="77777777" w:rsidR="00A722FA" w:rsidRDefault="00A722FA" w:rsidP="00F635A3">
            <w:pPr>
              <w:pStyle w:val="TableParagraph"/>
              <w:ind w:right="227"/>
              <w:rPr>
                <w:sz w:val="20"/>
              </w:rPr>
            </w:pPr>
            <w:r>
              <w:rPr>
                <w:sz w:val="20"/>
              </w:rPr>
              <w:t>33.57</w:t>
            </w:r>
          </w:p>
        </w:tc>
        <w:tc>
          <w:tcPr>
            <w:tcW w:w="911" w:type="dxa"/>
            <w:gridSpan w:val="3"/>
          </w:tcPr>
          <w:p w14:paraId="0766FFCC" w14:textId="77777777" w:rsidR="00A722FA" w:rsidRDefault="00A722FA" w:rsidP="00F635A3">
            <w:pPr>
              <w:pStyle w:val="TableParagraph"/>
              <w:ind w:right="102"/>
              <w:rPr>
                <w:sz w:val="20"/>
              </w:rPr>
            </w:pPr>
            <w:r>
              <w:rPr>
                <w:sz w:val="20"/>
              </w:rPr>
              <w:t>4.52</w:t>
            </w:r>
          </w:p>
        </w:tc>
        <w:tc>
          <w:tcPr>
            <w:tcW w:w="1021" w:type="dxa"/>
          </w:tcPr>
          <w:p w14:paraId="156FEC56" w14:textId="77777777" w:rsidR="00A722FA" w:rsidRDefault="00A722FA" w:rsidP="00F635A3">
            <w:pPr>
              <w:pStyle w:val="TableParagraph"/>
              <w:ind w:left="432"/>
              <w:jc w:val="left"/>
              <w:rPr>
                <w:sz w:val="20"/>
              </w:rPr>
            </w:pPr>
            <w:r>
              <w:rPr>
                <w:sz w:val="20"/>
              </w:rPr>
              <w:t>6.33</w:t>
            </w:r>
          </w:p>
        </w:tc>
        <w:tc>
          <w:tcPr>
            <w:tcW w:w="912" w:type="dxa"/>
            <w:gridSpan w:val="2"/>
          </w:tcPr>
          <w:p w14:paraId="01CA4DB4" w14:textId="77777777" w:rsidR="00A722FA" w:rsidRDefault="00A722FA" w:rsidP="00F635A3">
            <w:pPr>
              <w:pStyle w:val="TableParagraph"/>
              <w:ind w:right="105"/>
              <w:rPr>
                <w:sz w:val="20"/>
              </w:rPr>
            </w:pPr>
            <w:r>
              <w:rPr>
                <w:sz w:val="20"/>
              </w:rPr>
              <w:t>4.70</w:t>
            </w:r>
          </w:p>
        </w:tc>
        <w:tc>
          <w:tcPr>
            <w:tcW w:w="1169" w:type="dxa"/>
            <w:gridSpan w:val="3"/>
          </w:tcPr>
          <w:p w14:paraId="4913972E" w14:textId="77777777" w:rsidR="00A722FA" w:rsidRDefault="00A722FA" w:rsidP="00F635A3">
            <w:pPr>
              <w:pStyle w:val="TableParagraph"/>
              <w:ind w:left="331"/>
              <w:jc w:val="left"/>
              <w:rPr>
                <w:sz w:val="20"/>
              </w:rPr>
            </w:pPr>
            <w:r>
              <w:rPr>
                <w:sz w:val="20"/>
              </w:rPr>
              <w:t>22.50</w:t>
            </w:r>
          </w:p>
        </w:tc>
        <w:tc>
          <w:tcPr>
            <w:tcW w:w="911" w:type="dxa"/>
            <w:gridSpan w:val="2"/>
          </w:tcPr>
          <w:p w14:paraId="0F9BA0AC" w14:textId="77777777" w:rsidR="00A722FA" w:rsidRDefault="00A722FA" w:rsidP="00F635A3">
            <w:pPr>
              <w:pStyle w:val="TableParagraph"/>
              <w:ind w:right="105"/>
              <w:rPr>
                <w:sz w:val="20"/>
              </w:rPr>
            </w:pPr>
            <w:r>
              <w:rPr>
                <w:sz w:val="20"/>
              </w:rPr>
              <w:t>6.53</w:t>
            </w:r>
          </w:p>
        </w:tc>
        <w:tc>
          <w:tcPr>
            <w:tcW w:w="968" w:type="dxa"/>
          </w:tcPr>
          <w:p w14:paraId="606FB29C" w14:textId="77777777" w:rsidR="00A722FA" w:rsidRDefault="00A722FA" w:rsidP="00F635A3">
            <w:pPr>
              <w:pStyle w:val="TableParagraph"/>
              <w:ind w:right="107"/>
              <w:rPr>
                <w:sz w:val="20"/>
              </w:rPr>
            </w:pPr>
            <w:r>
              <w:rPr>
                <w:sz w:val="20"/>
              </w:rPr>
              <w:t>29.01</w:t>
            </w:r>
          </w:p>
        </w:tc>
      </w:tr>
      <w:tr w:rsidR="00A722FA" w14:paraId="02C3712D" w14:textId="77777777" w:rsidTr="00F635A3">
        <w:trPr>
          <w:trHeight w:val="355"/>
        </w:trPr>
        <w:tc>
          <w:tcPr>
            <w:tcW w:w="590" w:type="dxa"/>
            <w:gridSpan w:val="2"/>
          </w:tcPr>
          <w:p w14:paraId="5727230D" w14:textId="77777777" w:rsidR="00A722FA" w:rsidRDefault="00A722FA" w:rsidP="00F635A3">
            <w:pPr>
              <w:pStyle w:val="TableParagraph"/>
              <w:spacing w:before="23"/>
              <w:ind w:left="178"/>
              <w:jc w:val="left"/>
              <w:rPr>
                <w:sz w:val="18"/>
              </w:rPr>
            </w:pPr>
            <w:r>
              <w:rPr>
                <w:sz w:val="18"/>
              </w:rPr>
              <w:t>10.</w:t>
            </w:r>
          </w:p>
        </w:tc>
        <w:tc>
          <w:tcPr>
            <w:tcW w:w="1054" w:type="dxa"/>
          </w:tcPr>
          <w:p w14:paraId="1378801E" w14:textId="77777777" w:rsidR="00A722FA" w:rsidRDefault="00A722FA" w:rsidP="00F635A3">
            <w:pPr>
              <w:pStyle w:val="TableParagraph"/>
              <w:spacing w:before="23"/>
              <w:ind w:left="107"/>
              <w:jc w:val="left"/>
              <w:rPr>
                <w:sz w:val="18"/>
              </w:rPr>
            </w:pPr>
            <w:r>
              <w:rPr>
                <w:sz w:val="18"/>
              </w:rPr>
              <w:t>IPU-09-16</w:t>
            </w:r>
          </w:p>
        </w:tc>
        <w:tc>
          <w:tcPr>
            <w:tcW w:w="1140" w:type="dxa"/>
          </w:tcPr>
          <w:p w14:paraId="10D7C2F0" w14:textId="77777777" w:rsidR="00A722FA" w:rsidRDefault="00A722FA" w:rsidP="00F635A3">
            <w:pPr>
              <w:pStyle w:val="TableParagraph"/>
              <w:ind w:right="279"/>
              <w:rPr>
                <w:sz w:val="20"/>
              </w:rPr>
            </w:pPr>
            <w:r>
              <w:rPr>
                <w:sz w:val="20"/>
              </w:rPr>
              <w:t>36.00</w:t>
            </w:r>
          </w:p>
        </w:tc>
        <w:tc>
          <w:tcPr>
            <w:tcW w:w="944" w:type="dxa"/>
          </w:tcPr>
          <w:p w14:paraId="405E21F7" w14:textId="77777777" w:rsidR="00A722FA" w:rsidRDefault="00A722FA" w:rsidP="00F635A3">
            <w:pPr>
              <w:pStyle w:val="TableParagraph"/>
              <w:ind w:right="182"/>
              <w:rPr>
                <w:sz w:val="20"/>
              </w:rPr>
            </w:pPr>
            <w:r>
              <w:rPr>
                <w:sz w:val="20"/>
              </w:rPr>
              <w:t>68.00</w:t>
            </w:r>
          </w:p>
        </w:tc>
        <w:tc>
          <w:tcPr>
            <w:tcW w:w="802" w:type="dxa"/>
            <w:gridSpan w:val="2"/>
          </w:tcPr>
          <w:p w14:paraId="7649E415" w14:textId="77777777" w:rsidR="00A722FA" w:rsidRDefault="00A722FA" w:rsidP="00F635A3">
            <w:pPr>
              <w:pStyle w:val="TableParagraph"/>
              <w:ind w:right="117"/>
              <w:rPr>
                <w:sz w:val="20"/>
              </w:rPr>
            </w:pPr>
            <w:r>
              <w:rPr>
                <w:sz w:val="20"/>
              </w:rPr>
              <w:t>33.53</w:t>
            </w:r>
          </w:p>
        </w:tc>
        <w:tc>
          <w:tcPr>
            <w:tcW w:w="1024" w:type="dxa"/>
            <w:gridSpan w:val="3"/>
          </w:tcPr>
          <w:p w14:paraId="0BBFF44A" w14:textId="77777777" w:rsidR="00A722FA" w:rsidRDefault="00A722FA" w:rsidP="00F635A3">
            <w:pPr>
              <w:pStyle w:val="TableParagraph"/>
              <w:ind w:right="223"/>
              <w:rPr>
                <w:sz w:val="20"/>
              </w:rPr>
            </w:pPr>
            <w:r>
              <w:rPr>
                <w:sz w:val="20"/>
              </w:rPr>
              <w:t>3.56</w:t>
            </w:r>
          </w:p>
        </w:tc>
        <w:tc>
          <w:tcPr>
            <w:tcW w:w="1022" w:type="dxa"/>
            <w:gridSpan w:val="3"/>
          </w:tcPr>
          <w:p w14:paraId="5E0B7BB2" w14:textId="77777777" w:rsidR="00A722FA" w:rsidRDefault="00A722FA" w:rsidP="00F635A3">
            <w:pPr>
              <w:pStyle w:val="TableParagraph"/>
              <w:ind w:right="226"/>
              <w:rPr>
                <w:sz w:val="20"/>
              </w:rPr>
            </w:pPr>
            <w:r>
              <w:rPr>
                <w:sz w:val="20"/>
              </w:rPr>
              <w:t>11.14</w:t>
            </w:r>
          </w:p>
        </w:tc>
        <w:tc>
          <w:tcPr>
            <w:tcW w:w="1030" w:type="dxa"/>
            <w:gridSpan w:val="2"/>
          </w:tcPr>
          <w:p w14:paraId="79953A12" w14:textId="77777777" w:rsidR="00A722FA" w:rsidRDefault="00A722FA" w:rsidP="00F635A3">
            <w:pPr>
              <w:pStyle w:val="TableParagraph"/>
              <w:ind w:right="227"/>
              <w:rPr>
                <w:sz w:val="20"/>
              </w:rPr>
            </w:pPr>
            <w:r>
              <w:rPr>
                <w:sz w:val="20"/>
              </w:rPr>
              <w:t>2.92</w:t>
            </w:r>
          </w:p>
        </w:tc>
        <w:tc>
          <w:tcPr>
            <w:tcW w:w="1022" w:type="dxa"/>
            <w:gridSpan w:val="3"/>
          </w:tcPr>
          <w:p w14:paraId="6CE1BFA5" w14:textId="77777777" w:rsidR="00A722FA" w:rsidRDefault="00A722FA" w:rsidP="00F635A3">
            <w:pPr>
              <w:pStyle w:val="TableParagraph"/>
              <w:ind w:right="227"/>
              <w:rPr>
                <w:sz w:val="20"/>
              </w:rPr>
            </w:pPr>
            <w:r>
              <w:rPr>
                <w:sz w:val="20"/>
              </w:rPr>
              <w:t>32.87</w:t>
            </w:r>
          </w:p>
        </w:tc>
        <w:tc>
          <w:tcPr>
            <w:tcW w:w="911" w:type="dxa"/>
            <w:gridSpan w:val="3"/>
          </w:tcPr>
          <w:p w14:paraId="2B820791" w14:textId="77777777" w:rsidR="00A722FA" w:rsidRDefault="00A722FA" w:rsidP="00F635A3">
            <w:pPr>
              <w:pStyle w:val="TableParagraph"/>
              <w:ind w:right="102"/>
              <w:rPr>
                <w:sz w:val="20"/>
              </w:rPr>
            </w:pPr>
            <w:r>
              <w:rPr>
                <w:sz w:val="20"/>
              </w:rPr>
              <w:t>4.38</w:t>
            </w:r>
          </w:p>
        </w:tc>
        <w:tc>
          <w:tcPr>
            <w:tcW w:w="1021" w:type="dxa"/>
          </w:tcPr>
          <w:p w14:paraId="36690B6F" w14:textId="77777777" w:rsidR="00A722FA" w:rsidRDefault="00A722FA" w:rsidP="00F635A3">
            <w:pPr>
              <w:pStyle w:val="TableParagraph"/>
              <w:ind w:left="433"/>
              <w:jc w:val="left"/>
              <w:rPr>
                <w:sz w:val="20"/>
              </w:rPr>
            </w:pPr>
            <w:r>
              <w:rPr>
                <w:sz w:val="20"/>
              </w:rPr>
              <w:t>6.00</w:t>
            </w:r>
          </w:p>
        </w:tc>
        <w:tc>
          <w:tcPr>
            <w:tcW w:w="912" w:type="dxa"/>
            <w:gridSpan w:val="2"/>
          </w:tcPr>
          <w:p w14:paraId="76E87F48" w14:textId="77777777" w:rsidR="00A722FA" w:rsidRDefault="00A722FA" w:rsidP="00F635A3">
            <w:pPr>
              <w:pStyle w:val="TableParagraph"/>
              <w:ind w:right="105"/>
              <w:rPr>
                <w:sz w:val="20"/>
              </w:rPr>
            </w:pPr>
            <w:r>
              <w:rPr>
                <w:sz w:val="20"/>
              </w:rPr>
              <w:t>4.39</w:t>
            </w:r>
          </w:p>
        </w:tc>
        <w:tc>
          <w:tcPr>
            <w:tcW w:w="1169" w:type="dxa"/>
            <w:gridSpan w:val="3"/>
          </w:tcPr>
          <w:p w14:paraId="5067E4D1" w14:textId="77777777" w:rsidR="00A722FA" w:rsidRDefault="00A722FA" w:rsidP="00F635A3">
            <w:pPr>
              <w:pStyle w:val="TableParagraph"/>
              <w:ind w:left="331"/>
              <w:jc w:val="left"/>
              <w:rPr>
                <w:sz w:val="20"/>
              </w:rPr>
            </w:pPr>
            <w:r>
              <w:rPr>
                <w:sz w:val="20"/>
              </w:rPr>
              <w:t>19.53</w:t>
            </w:r>
          </w:p>
        </w:tc>
        <w:tc>
          <w:tcPr>
            <w:tcW w:w="911" w:type="dxa"/>
            <w:gridSpan w:val="2"/>
          </w:tcPr>
          <w:p w14:paraId="3CC202EA" w14:textId="77777777" w:rsidR="00A722FA" w:rsidRDefault="00A722FA" w:rsidP="00F635A3">
            <w:pPr>
              <w:pStyle w:val="TableParagraph"/>
              <w:ind w:right="104"/>
              <w:rPr>
                <w:sz w:val="20"/>
              </w:rPr>
            </w:pPr>
            <w:r>
              <w:rPr>
                <w:sz w:val="20"/>
              </w:rPr>
              <w:t>5.13</w:t>
            </w:r>
          </w:p>
        </w:tc>
        <w:tc>
          <w:tcPr>
            <w:tcW w:w="968" w:type="dxa"/>
          </w:tcPr>
          <w:p w14:paraId="79F68E71" w14:textId="77777777" w:rsidR="00A722FA" w:rsidRDefault="00A722FA" w:rsidP="00F635A3">
            <w:pPr>
              <w:pStyle w:val="TableParagraph"/>
              <w:ind w:right="107"/>
              <w:rPr>
                <w:sz w:val="20"/>
              </w:rPr>
            </w:pPr>
            <w:r>
              <w:rPr>
                <w:sz w:val="20"/>
              </w:rPr>
              <w:t>26.27</w:t>
            </w:r>
          </w:p>
        </w:tc>
      </w:tr>
      <w:tr w:rsidR="00A722FA" w14:paraId="35E4FC2E" w14:textId="77777777" w:rsidTr="00F635A3">
        <w:trPr>
          <w:trHeight w:val="356"/>
        </w:trPr>
        <w:tc>
          <w:tcPr>
            <w:tcW w:w="590" w:type="dxa"/>
            <w:gridSpan w:val="2"/>
          </w:tcPr>
          <w:p w14:paraId="1ED98306" w14:textId="77777777" w:rsidR="00A722FA" w:rsidRDefault="00A722FA" w:rsidP="00F635A3">
            <w:pPr>
              <w:pStyle w:val="TableParagraph"/>
              <w:ind w:left="178"/>
              <w:jc w:val="left"/>
              <w:rPr>
                <w:sz w:val="18"/>
              </w:rPr>
            </w:pPr>
            <w:r>
              <w:rPr>
                <w:sz w:val="18"/>
              </w:rPr>
              <w:t>11.</w:t>
            </w:r>
          </w:p>
        </w:tc>
        <w:tc>
          <w:tcPr>
            <w:tcW w:w="1054" w:type="dxa"/>
          </w:tcPr>
          <w:p w14:paraId="19842F16" w14:textId="77777777" w:rsidR="00A722FA" w:rsidRDefault="00A722FA" w:rsidP="00F635A3">
            <w:pPr>
              <w:pStyle w:val="TableParagraph"/>
              <w:ind w:left="107"/>
              <w:jc w:val="left"/>
              <w:rPr>
                <w:sz w:val="18"/>
              </w:rPr>
            </w:pPr>
            <w:r>
              <w:rPr>
                <w:sz w:val="18"/>
              </w:rPr>
              <w:t>KU-96-3</w:t>
            </w:r>
          </w:p>
        </w:tc>
        <w:tc>
          <w:tcPr>
            <w:tcW w:w="1140" w:type="dxa"/>
          </w:tcPr>
          <w:p w14:paraId="7F0F286B" w14:textId="77777777" w:rsidR="00A722FA" w:rsidRDefault="00A722FA" w:rsidP="00F635A3">
            <w:pPr>
              <w:pStyle w:val="TableParagraph"/>
              <w:spacing w:before="26"/>
              <w:ind w:right="279"/>
              <w:rPr>
                <w:sz w:val="20"/>
              </w:rPr>
            </w:pPr>
            <w:r>
              <w:rPr>
                <w:sz w:val="20"/>
              </w:rPr>
              <w:t>34.33</w:t>
            </w:r>
          </w:p>
        </w:tc>
        <w:tc>
          <w:tcPr>
            <w:tcW w:w="944" w:type="dxa"/>
          </w:tcPr>
          <w:p w14:paraId="038E9161" w14:textId="77777777" w:rsidR="00A722FA" w:rsidRDefault="00A722FA" w:rsidP="00F635A3">
            <w:pPr>
              <w:pStyle w:val="TableParagraph"/>
              <w:spacing w:before="26"/>
              <w:ind w:right="182"/>
              <w:rPr>
                <w:sz w:val="20"/>
              </w:rPr>
            </w:pPr>
            <w:r>
              <w:rPr>
                <w:sz w:val="20"/>
              </w:rPr>
              <w:t>66.00</w:t>
            </w:r>
          </w:p>
        </w:tc>
        <w:tc>
          <w:tcPr>
            <w:tcW w:w="802" w:type="dxa"/>
            <w:gridSpan w:val="2"/>
          </w:tcPr>
          <w:p w14:paraId="0F6BD723" w14:textId="77777777" w:rsidR="00A722FA" w:rsidRDefault="00A722FA" w:rsidP="00F635A3">
            <w:pPr>
              <w:pStyle w:val="TableParagraph"/>
              <w:spacing w:before="26"/>
              <w:ind w:right="117"/>
              <w:rPr>
                <w:sz w:val="20"/>
              </w:rPr>
            </w:pPr>
            <w:r>
              <w:rPr>
                <w:sz w:val="20"/>
              </w:rPr>
              <w:t>30.26</w:t>
            </w:r>
          </w:p>
        </w:tc>
        <w:tc>
          <w:tcPr>
            <w:tcW w:w="1024" w:type="dxa"/>
            <w:gridSpan w:val="3"/>
          </w:tcPr>
          <w:p w14:paraId="3729033A" w14:textId="77777777" w:rsidR="00A722FA" w:rsidRDefault="00A722FA" w:rsidP="00F635A3">
            <w:pPr>
              <w:pStyle w:val="TableParagraph"/>
              <w:spacing w:before="26"/>
              <w:ind w:right="223"/>
              <w:rPr>
                <w:sz w:val="20"/>
              </w:rPr>
            </w:pPr>
            <w:r>
              <w:rPr>
                <w:sz w:val="20"/>
              </w:rPr>
              <w:t>3.25</w:t>
            </w:r>
          </w:p>
        </w:tc>
        <w:tc>
          <w:tcPr>
            <w:tcW w:w="1022" w:type="dxa"/>
            <w:gridSpan w:val="3"/>
          </w:tcPr>
          <w:p w14:paraId="3B6D93AC" w14:textId="77777777" w:rsidR="00A722FA" w:rsidRDefault="00A722FA" w:rsidP="00F635A3">
            <w:pPr>
              <w:pStyle w:val="TableParagraph"/>
              <w:spacing w:before="26"/>
              <w:ind w:right="226"/>
              <w:rPr>
                <w:sz w:val="20"/>
              </w:rPr>
            </w:pPr>
            <w:r>
              <w:rPr>
                <w:sz w:val="20"/>
              </w:rPr>
              <w:t>9.68</w:t>
            </w:r>
          </w:p>
        </w:tc>
        <w:tc>
          <w:tcPr>
            <w:tcW w:w="1030" w:type="dxa"/>
            <w:gridSpan w:val="2"/>
          </w:tcPr>
          <w:p w14:paraId="75C711E3" w14:textId="77777777" w:rsidR="00A722FA" w:rsidRDefault="00A722FA" w:rsidP="00F635A3">
            <w:pPr>
              <w:pStyle w:val="TableParagraph"/>
              <w:spacing w:before="26"/>
              <w:ind w:right="228"/>
              <w:rPr>
                <w:sz w:val="20"/>
              </w:rPr>
            </w:pPr>
            <w:r>
              <w:rPr>
                <w:sz w:val="20"/>
              </w:rPr>
              <w:t>3.87</w:t>
            </w:r>
          </w:p>
        </w:tc>
        <w:tc>
          <w:tcPr>
            <w:tcW w:w="1022" w:type="dxa"/>
            <w:gridSpan w:val="3"/>
          </w:tcPr>
          <w:p w14:paraId="71061A96" w14:textId="77777777" w:rsidR="00A722FA" w:rsidRDefault="00A722FA" w:rsidP="00F635A3">
            <w:pPr>
              <w:pStyle w:val="TableParagraph"/>
              <w:spacing w:before="26"/>
              <w:ind w:right="227"/>
              <w:rPr>
                <w:sz w:val="20"/>
              </w:rPr>
            </w:pPr>
            <w:r>
              <w:rPr>
                <w:sz w:val="20"/>
              </w:rPr>
              <w:t>36.20</w:t>
            </w:r>
          </w:p>
        </w:tc>
        <w:tc>
          <w:tcPr>
            <w:tcW w:w="911" w:type="dxa"/>
            <w:gridSpan w:val="3"/>
          </w:tcPr>
          <w:p w14:paraId="1236E6B4" w14:textId="77777777" w:rsidR="00A722FA" w:rsidRDefault="00A722FA" w:rsidP="00F635A3">
            <w:pPr>
              <w:pStyle w:val="TableParagraph"/>
              <w:spacing w:before="26"/>
              <w:ind w:right="102"/>
              <w:rPr>
                <w:sz w:val="20"/>
              </w:rPr>
            </w:pPr>
            <w:r>
              <w:rPr>
                <w:sz w:val="20"/>
              </w:rPr>
              <w:t>4.00</w:t>
            </w:r>
          </w:p>
        </w:tc>
        <w:tc>
          <w:tcPr>
            <w:tcW w:w="1021" w:type="dxa"/>
          </w:tcPr>
          <w:p w14:paraId="5F3D44C1" w14:textId="77777777" w:rsidR="00A722FA" w:rsidRDefault="00A722FA" w:rsidP="00F635A3">
            <w:pPr>
              <w:pStyle w:val="TableParagraph"/>
              <w:spacing w:before="26"/>
              <w:ind w:left="432"/>
              <w:jc w:val="left"/>
              <w:rPr>
                <w:sz w:val="20"/>
              </w:rPr>
            </w:pPr>
            <w:r>
              <w:rPr>
                <w:sz w:val="20"/>
              </w:rPr>
              <w:t>6.00</w:t>
            </w:r>
          </w:p>
        </w:tc>
        <w:tc>
          <w:tcPr>
            <w:tcW w:w="912" w:type="dxa"/>
            <w:gridSpan w:val="2"/>
          </w:tcPr>
          <w:p w14:paraId="4C839740" w14:textId="77777777" w:rsidR="00A722FA" w:rsidRDefault="00A722FA" w:rsidP="00F635A3">
            <w:pPr>
              <w:pStyle w:val="TableParagraph"/>
              <w:spacing w:before="26"/>
              <w:ind w:right="105"/>
              <w:rPr>
                <w:sz w:val="20"/>
              </w:rPr>
            </w:pPr>
            <w:r>
              <w:rPr>
                <w:sz w:val="20"/>
              </w:rPr>
              <w:t>4.73</w:t>
            </w:r>
          </w:p>
        </w:tc>
        <w:tc>
          <w:tcPr>
            <w:tcW w:w="1169" w:type="dxa"/>
            <w:gridSpan w:val="3"/>
          </w:tcPr>
          <w:p w14:paraId="6F4E44BE" w14:textId="77777777" w:rsidR="00A722FA" w:rsidRDefault="00A722FA" w:rsidP="00F635A3">
            <w:pPr>
              <w:pStyle w:val="TableParagraph"/>
              <w:spacing w:before="26"/>
              <w:ind w:left="331"/>
              <w:jc w:val="left"/>
              <w:rPr>
                <w:sz w:val="20"/>
              </w:rPr>
            </w:pPr>
            <w:r>
              <w:rPr>
                <w:sz w:val="20"/>
              </w:rPr>
              <w:t>20.50</w:t>
            </w:r>
          </w:p>
        </w:tc>
        <w:tc>
          <w:tcPr>
            <w:tcW w:w="911" w:type="dxa"/>
            <w:gridSpan w:val="2"/>
          </w:tcPr>
          <w:p w14:paraId="28B02CB4" w14:textId="77777777" w:rsidR="00A722FA" w:rsidRDefault="00A722FA" w:rsidP="00F635A3">
            <w:pPr>
              <w:pStyle w:val="TableParagraph"/>
              <w:spacing w:before="26"/>
              <w:ind w:right="105"/>
              <w:rPr>
                <w:sz w:val="20"/>
              </w:rPr>
            </w:pPr>
            <w:r>
              <w:rPr>
                <w:sz w:val="20"/>
              </w:rPr>
              <w:t>5.87</w:t>
            </w:r>
          </w:p>
        </w:tc>
        <w:tc>
          <w:tcPr>
            <w:tcW w:w="968" w:type="dxa"/>
          </w:tcPr>
          <w:p w14:paraId="09AFBCA7" w14:textId="77777777" w:rsidR="00A722FA" w:rsidRDefault="00A722FA" w:rsidP="00F635A3">
            <w:pPr>
              <w:pStyle w:val="TableParagraph"/>
              <w:spacing w:before="26"/>
              <w:ind w:right="107"/>
              <w:rPr>
                <w:sz w:val="20"/>
              </w:rPr>
            </w:pPr>
            <w:r>
              <w:rPr>
                <w:sz w:val="20"/>
              </w:rPr>
              <w:t>27.41</w:t>
            </w:r>
          </w:p>
        </w:tc>
      </w:tr>
      <w:tr w:rsidR="00A722FA" w14:paraId="35AC8CB8" w14:textId="77777777" w:rsidTr="00F635A3">
        <w:trPr>
          <w:trHeight w:val="356"/>
        </w:trPr>
        <w:tc>
          <w:tcPr>
            <w:tcW w:w="590" w:type="dxa"/>
            <w:gridSpan w:val="2"/>
          </w:tcPr>
          <w:p w14:paraId="2CAB3C51" w14:textId="77777777" w:rsidR="00A722FA" w:rsidRDefault="00A722FA" w:rsidP="00F635A3">
            <w:pPr>
              <w:pStyle w:val="TableParagraph"/>
              <w:spacing w:before="23"/>
              <w:ind w:left="178"/>
              <w:jc w:val="left"/>
              <w:rPr>
                <w:sz w:val="18"/>
              </w:rPr>
            </w:pPr>
            <w:r>
              <w:rPr>
                <w:sz w:val="18"/>
              </w:rPr>
              <w:t>12.</w:t>
            </w:r>
          </w:p>
        </w:tc>
        <w:tc>
          <w:tcPr>
            <w:tcW w:w="1054" w:type="dxa"/>
          </w:tcPr>
          <w:p w14:paraId="4035AD77" w14:textId="77777777" w:rsidR="00A722FA" w:rsidRDefault="00A722FA" w:rsidP="00F635A3">
            <w:pPr>
              <w:pStyle w:val="TableParagraph"/>
              <w:spacing w:before="23"/>
              <w:ind w:left="107"/>
              <w:jc w:val="left"/>
              <w:rPr>
                <w:sz w:val="18"/>
              </w:rPr>
            </w:pPr>
            <w:r>
              <w:rPr>
                <w:sz w:val="18"/>
              </w:rPr>
              <w:t>T-65</w:t>
            </w:r>
          </w:p>
        </w:tc>
        <w:tc>
          <w:tcPr>
            <w:tcW w:w="1140" w:type="dxa"/>
          </w:tcPr>
          <w:p w14:paraId="664C975A" w14:textId="77777777" w:rsidR="00A722FA" w:rsidRDefault="00A722FA" w:rsidP="00F635A3">
            <w:pPr>
              <w:pStyle w:val="TableParagraph"/>
              <w:ind w:right="279"/>
              <w:rPr>
                <w:sz w:val="20"/>
              </w:rPr>
            </w:pPr>
            <w:r>
              <w:rPr>
                <w:sz w:val="20"/>
              </w:rPr>
              <w:t>39.67</w:t>
            </w:r>
          </w:p>
        </w:tc>
        <w:tc>
          <w:tcPr>
            <w:tcW w:w="944" w:type="dxa"/>
          </w:tcPr>
          <w:p w14:paraId="235751D5" w14:textId="77777777" w:rsidR="00A722FA" w:rsidRDefault="00A722FA" w:rsidP="00F635A3">
            <w:pPr>
              <w:pStyle w:val="TableParagraph"/>
              <w:ind w:right="182"/>
              <w:rPr>
                <w:sz w:val="20"/>
              </w:rPr>
            </w:pPr>
            <w:r>
              <w:rPr>
                <w:sz w:val="20"/>
              </w:rPr>
              <w:t>76.33</w:t>
            </w:r>
          </w:p>
        </w:tc>
        <w:tc>
          <w:tcPr>
            <w:tcW w:w="802" w:type="dxa"/>
            <w:gridSpan w:val="2"/>
          </w:tcPr>
          <w:p w14:paraId="67EB0EB3" w14:textId="77777777" w:rsidR="00A722FA" w:rsidRDefault="00A722FA" w:rsidP="00F635A3">
            <w:pPr>
              <w:pStyle w:val="TableParagraph"/>
              <w:ind w:right="117"/>
              <w:rPr>
                <w:sz w:val="20"/>
              </w:rPr>
            </w:pPr>
            <w:r>
              <w:rPr>
                <w:sz w:val="20"/>
              </w:rPr>
              <w:t>32.21</w:t>
            </w:r>
          </w:p>
        </w:tc>
        <w:tc>
          <w:tcPr>
            <w:tcW w:w="1024" w:type="dxa"/>
            <w:gridSpan w:val="3"/>
          </w:tcPr>
          <w:p w14:paraId="3F9FDD51" w14:textId="77777777" w:rsidR="00A722FA" w:rsidRDefault="00A722FA" w:rsidP="00F635A3">
            <w:pPr>
              <w:pStyle w:val="TableParagraph"/>
              <w:ind w:right="223"/>
              <w:rPr>
                <w:sz w:val="20"/>
              </w:rPr>
            </w:pPr>
            <w:r>
              <w:rPr>
                <w:sz w:val="20"/>
              </w:rPr>
              <w:t>2.53</w:t>
            </w:r>
          </w:p>
        </w:tc>
        <w:tc>
          <w:tcPr>
            <w:tcW w:w="1022" w:type="dxa"/>
            <w:gridSpan w:val="3"/>
          </w:tcPr>
          <w:p w14:paraId="72FA42AA" w14:textId="77777777" w:rsidR="00A722FA" w:rsidRDefault="00A722FA" w:rsidP="00F635A3">
            <w:pPr>
              <w:pStyle w:val="TableParagraph"/>
              <w:ind w:right="226"/>
              <w:rPr>
                <w:sz w:val="20"/>
              </w:rPr>
            </w:pPr>
            <w:r>
              <w:rPr>
                <w:sz w:val="20"/>
              </w:rPr>
              <w:t>9.27</w:t>
            </w:r>
          </w:p>
        </w:tc>
        <w:tc>
          <w:tcPr>
            <w:tcW w:w="1030" w:type="dxa"/>
            <w:gridSpan w:val="2"/>
          </w:tcPr>
          <w:p w14:paraId="05DC7696" w14:textId="77777777" w:rsidR="00A722FA" w:rsidRDefault="00A722FA" w:rsidP="00F635A3">
            <w:pPr>
              <w:pStyle w:val="TableParagraph"/>
              <w:ind w:right="228"/>
              <w:rPr>
                <w:sz w:val="20"/>
              </w:rPr>
            </w:pPr>
            <w:r>
              <w:rPr>
                <w:sz w:val="20"/>
              </w:rPr>
              <w:t>2.69</w:t>
            </w:r>
          </w:p>
        </w:tc>
        <w:tc>
          <w:tcPr>
            <w:tcW w:w="1022" w:type="dxa"/>
            <w:gridSpan w:val="3"/>
          </w:tcPr>
          <w:p w14:paraId="75BE11A9" w14:textId="77777777" w:rsidR="00A722FA" w:rsidRDefault="00A722FA" w:rsidP="00F635A3">
            <w:pPr>
              <w:pStyle w:val="TableParagraph"/>
              <w:ind w:right="227"/>
              <w:rPr>
                <w:sz w:val="20"/>
              </w:rPr>
            </w:pPr>
            <w:r>
              <w:rPr>
                <w:sz w:val="20"/>
              </w:rPr>
              <w:t>25.02</w:t>
            </w:r>
          </w:p>
        </w:tc>
        <w:tc>
          <w:tcPr>
            <w:tcW w:w="911" w:type="dxa"/>
            <w:gridSpan w:val="3"/>
          </w:tcPr>
          <w:p w14:paraId="17B870F1" w14:textId="77777777" w:rsidR="00A722FA" w:rsidRDefault="00A722FA" w:rsidP="00F635A3">
            <w:pPr>
              <w:pStyle w:val="TableParagraph"/>
              <w:ind w:right="102"/>
              <w:rPr>
                <w:sz w:val="20"/>
              </w:rPr>
            </w:pPr>
            <w:r>
              <w:rPr>
                <w:sz w:val="20"/>
              </w:rPr>
              <w:t>3.90</w:t>
            </w:r>
          </w:p>
        </w:tc>
        <w:tc>
          <w:tcPr>
            <w:tcW w:w="1021" w:type="dxa"/>
          </w:tcPr>
          <w:p w14:paraId="19D17A6F" w14:textId="77777777" w:rsidR="00A722FA" w:rsidRDefault="00A722FA" w:rsidP="00F635A3">
            <w:pPr>
              <w:pStyle w:val="TableParagraph"/>
              <w:ind w:left="432"/>
              <w:jc w:val="left"/>
              <w:rPr>
                <w:sz w:val="20"/>
              </w:rPr>
            </w:pPr>
            <w:r>
              <w:rPr>
                <w:sz w:val="20"/>
              </w:rPr>
              <w:t>5.33</w:t>
            </w:r>
          </w:p>
        </w:tc>
        <w:tc>
          <w:tcPr>
            <w:tcW w:w="912" w:type="dxa"/>
            <w:gridSpan w:val="2"/>
            <w:tcBorders>
              <w:right w:val="single" w:sz="4" w:space="0" w:color="auto"/>
            </w:tcBorders>
          </w:tcPr>
          <w:p w14:paraId="1452C699" w14:textId="77777777" w:rsidR="00A722FA" w:rsidRDefault="00A722FA" w:rsidP="00F635A3">
            <w:pPr>
              <w:pStyle w:val="TableParagraph"/>
              <w:ind w:right="105"/>
              <w:rPr>
                <w:sz w:val="20"/>
              </w:rPr>
            </w:pPr>
            <w:r>
              <w:rPr>
                <w:sz w:val="20"/>
              </w:rPr>
              <w:t>3.90</w:t>
            </w:r>
          </w:p>
        </w:tc>
        <w:tc>
          <w:tcPr>
            <w:tcW w:w="1169" w:type="dxa"/>
            <w:gridSpan w:val="3"/>
            <w:tcBorders>
              <w:left w:val="single" w:sz="4" w:space="0" w:color="auto"/>
              <w:right w:val="single" w:sz="4" w:space="0" w:color="auto"/>
            </w:tcBorders>
          </w:tcPr>
          <w:p w14:paraId="46999FFE" w14:textId="77777777" w:rsidR="00A722FA" w:rsidRDefault="00A722FA" w:rsidP="00F635A3">
            <w:pPr>
              <w:pStyle w:val="TableParagraph"/>
              <w:ind w:left="331"/>
              <w:jc w:val="left"/>
              <w:rPr>
                <w:sz w:val="20"/>
              </w:rPr>
            </w:pPr>
            <w:r>
              <w:rPr>
                <w:sz w:val="20"/>
              </w:rPr>
              <w:t>18.77</w:t>
            </w:r>
          </w:p>
        </w:tc>
        <w:tc>
          <w:tcPr>
            <w:tcW w:w="911" w:type="dxa"/>
            <w:gridSpan w:val="2"/>
            <w:tcBorders>
              <w:left w:val="single" w:sz="4" w:space="0" w:color="auto"/>
              <w:right w:val="single" w:sz="4" w:space="0" w:color="auto"/>
            </w:tcBorders>
          </w:tcPr>
          <w:p w14:paraId="0E9BA6E6" w14:textId="77777777" w:rsidR="00A722FA" w:rsidRDefault="00A722FA" w:rsidP="00F635A3">
            <w:pPr>
              <w:pStyle w:val="TableParagraph"/>
              <w:ind w:right="105"/>
              <w:rPr>
                <w:sz w:val="20"/>
              </w:rPr>
            </w:pPr>
            <w:r>
              <w:rPr>
                <w:sz w:val="20"/>
              </w:rPr>
              <w:t>4.43</w:t>
            </w:r>
          </w:p>
        </w:tc>
        <w:tc>
          <w:tcPr>
            <w:tcW w:w="968" w:type="dxa"/>
            <w:tcBorders>
              <w:left w:val="single" w:sz="4" w:space="0" w:color="auto"/>
            </w:tcBorders>
          </w:tcPr>
          <w:p w14:paraId="045E6DF2" w14:textId="77777777" w:rsidR="00A722FA" w:rsidRDefault="00A722FA" w:rsidP="00F635A3">
            <w:pPr>
              <w:pStyle w:val="TableParagraph"/>
              <w:ind w:right="107"/>
              <w:rPr>
                <w:sz w:val="20"/>
              </w:rPr>
            </w:pPr>
            <w:r>
              <w:rPr>
                <w:sz w:val="20"/>
              </w:rPr>
              <w:t>23.83</w:t>
            </w:r>
          </w:p>
        </w:tc>
      </w:tr>
      <w:tr w:rsidR="00A722FA" w14:paraId="1683CDE6" w14:textId="77777777" w:rsidTr="00F63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90"/>
        </w:trPr>
        <w:tc>
          <w:tcPr>
            <w:tcW w:w="590" w:type="dxa"/>
            <w:gridSpan w:val="2"/>
          </w:tcPr>
          <w:p w14:paraId="379F4456" w14:textId="77777777" w:rsidR="00A722FA" w:rsidRDefault="00A722FA" w:rsidP="00F635A3">
            <w:pPr>
              <w:rPr>
                <w:sz w:val="20"/>
              </w:rPr>
            </w:pPr>
          </w:p>
        </w:tc>
        <w:tc>
          <w:tcPr>
            <w:tcW w:w="1054" w:type="dxa"/>
          </w:tcPr>
          <w:p w14:paraId="740D7ABE" w14:textId="77777777" w:rsidR="00A722FA" w:rsidRDefault="00A722FA" w:rsidP="00F635A3">
            <w:pPr>
              <w:rPr>
                <w:sz w:val="20"/>
              </w:rPr>
            </w:pPr>
            <w:r>
              <w:rPr>
                <w:sz w:val="20"/>
              </w:rPr>
              <w:t>GM</w:t>
            </w:r>
          </w:p>
        </w:tc>
        <w:tc>
          <w:tcPr>
            <w:tcW w:w="1140" w:type="dxa"/>
          </w:tcPr>
          <w:p w14:paraId="442AD39E" w14:textId="77777777" w:rsidR="00A722FA" w:rsidRDefault="00A722FA" w:rsidP="00F635A3">
            <w:pPr>
              <w:rPr>
                <w:sz w:val="20"/>
              </w:rPr>
            </w:pPr>
            <w:r>
              <w:rPr>
                <w:sz w:val="20"/>
              </w:rPr>
              <w:t xml:space="preserve">      37.86</w:t>
            </w:r>
          </w:p>
        </w:tc>
        <w:tc>
          <w:tcPr>
            <w:tcW w:w="944" w:type="dxa"/>
          </w:tcPr>
          <w:p w14:paraId="3A053355" w14:textId="77777777" w:rsidR="00A722FA" w:rsidRDefault="00A722FA" w:rsidP="00F635A3">
            <w:pPr>
              <w:rPr>
                <w:sz w:val="20"/>
              </w:rPr>
            </w:pPr>
            <w:r>
              <w:rPr>
                <w:sz w:val="20"/>
              </w:rPr>
              <w:t xml:space="preserve">    70.98</w:t>
            </w:r>
          </w:p>
        </w:tc>
        <w:tc>
          <w:tcPr>
            <w:tcW w:w="802" w:type="dxa"/>
            <w:gridSpan w:val="2"/>
          </w:tcPr>
          <w:p w14:paraId="748F2309" w14:textId="77777777" w:rsidR="00A722FA" w:rsidRDefault="00A722FA" w:rsidP="00F635A3">
            <w:pPr>
              <w:rPr>
                <w:sz w:val="20"/>
              </w:rPr>
            </w:pPr>
            <w:r>
              <w:rPr>
                <w:sz w:val="20"/>
              </w:rPr>
              <w:t xml:space="preserve">  35.76</w:t>
            </w:r>
          </w:p>
        </w:tc>
        <w:tc>
          <w:tcPr>
            <w:tcW w:w="1024" w:type="dxa"/>
            <w:gridSpan w:val="3"/>
          </w:tcPr>
          <w:p w14:paraId="32400456" w14:textId="77777777" w:rsidR="00A722FA" w:rsidRDefault="00A722FA" w:rsidP="00F635A3">
            <w:pPr>
              <w:rPr>
                <w:sz w:val="20"/>
              </w:rPr>
            </w:pPr>
            <w:r>
              <w:rPr>
                <w:sz w:val="20"/>
              </w:rPr>
              <w:t xml:space="preserve">      3.05</w:t>
            </w:r>
          </w:p>
        </w:tc>
        <w:tc>
          <w:tcPr>
            <w:tcW w:w="1022" w:type="dxa"/>
            <w:gridSpan w:val="3"/>
          </w:tcPr>
          <w:p w14:paraId="5CF318A7" w14:textId="77777777" w:rsidR="00A722FA" w:rsidRDefault="00A722FA" w:rsidP="00F635A3">
            <w:pPr>
              <w:rPr>
                <w:sz w:val="20"/>
              </w:rPr>
            </w:pPr>
            <w:r>
              <w:rPr>
                <w:sz w:val="20"/>
              </w:rPr>
              <w:t xml:space="preserve">     10.33</w:t>
            </w:r>
          </w:p>
        </w:tc>
        <w:tc>
          <w:tcPr>
            <w:tcW w:w="1030" w:type="dxa"/>
            <w:gridSpan w:val="2"/>
          </w:tcPr>
          <w:p w14:paraId="7505AE75" w14:textId="77777777" w:rsidR="00A722FA" w:rsidRDefault="00A722FA" w:rsidP="00F635A3">
            <w:pPr>
              <w:rPr>
                <w:sz w:val="20"/>
              </w:rPr>
            </w:pPr>
            <w:r>
              <w:rPr>
                <w:sz w:val="20"/>
              </w:rPr>
              <w:t xml:space="preserve">      3.11</w:t>
            </w:r>
          </w:p>
        </w:tc>
        <w:tc>
          <w:tcPr>
            <w:tcW w:w="1022" w:type="dxa"/>
            <w:gridSpan w:val="3"/>
          </w:tcPr>
          <w:p w14:paraId="7602BF01" w14:textId="77777777" w:rsidR="00A722FA" w:rsidRDefault="00A722FA" w:rsidP="00F635A3">
            <w:pPr>
              <w:rPr>
                <w:sz w:val="20"/>
              </w:rPr>
            </w:pPr>
            <w:r>
              <w:rPr>
                <w:sz w:val="20"/>
              </w:rPr>
              <w:t xml:space="preserve">     32.23</w:t>
            </w:r>
          </w:p>
        </w:tc>
        <w:tc>
          <w:tcPr>
            <w:tcW w:w="911" w:type="dxa"/>
            <w:gridSpan w:val="3"/>
          </w:tcPr>
          <w:p w14:paraId="626676FB" w14:textId="77777777" w:rsidR="00A722FA" w:rsidRDefault="00A722FA" w:rsidP="00F635A3">
            <w:pPr>
              <w:rPr>
                <w:sz w:val="20"/>
              </w:rPr>
            </w:pPr>
            <w:r>
              <w:rPr>
                <w:sz w:val="20"/>
              </w:rPr>
              <w:t xml:space="preserve">      4.32</w:t>
            </w:r>
          </w:p>
        </w:tc>
        <w:tc>
          <w:tcPr>
            <w:tcW w:w="1021" w:type="dxa"/>
          </w:tcPr>
          <w:p w14:paraId="0FEF7180" w14:textId="77777777" w:rsidR="00A722FA" w:rsidRDefault="00A722FA" w:rsidP="00F635A3">
            <w:pPr>
              <w:rPr>
                <w:sz w:val="20"/>
              </w:rPr>
            </w:pPr>
            <w:r>
              <w:rPr>
                <w:sz w:val="20"/>
              </w:rPr>
              <w:t xml:space="preserve">      6.50</w:t>
            </w:r>
          </w:p>
        </w:tc>
        <w:tc>
          <w:tcPr>
            <w:tcW w:w="901" w:type="dxa"/>
          </w:tcPr>
          <w:p w14:paraId="6FE1E7B5" w14:textId="77777777" w:rsidR="00A722FA" w:rsidRDefault="00A722FA" w:rsidP="00F635A3">
            <w:pPr>
              <w:rPr>
                <w:sz w:val="20"/>
              </w:rPr>
            </w:pPr>
            <w:r>
              <w:rPr>
                <w:sz w:val="20"/>
              </w:rPr>
              <w:t xml:space="preserve">      4.26</w:t>
            </w:r>
          </w:p>
        </w:tc>
        <w:tc>
          <w:tcPr>
            <w:tcW w:w="1180" w:type="dxa"/>
            <w:gridSpan w:val="4"/>
          </w:tcPr>
          <w:p w14:paraId="4882EB09" w14:textId="77777777" w:rsidR="00A722FA" w:rsidRDefault="00A722FA" w:rsidP="00F635A3">
            <w:pPr>
              <w:rPr>
                <w:sz w:val="20"/>
              </w:rPr>
            </w:pPr>
            <w:r>
              <w:rPr>
                <w:sz w:val="20"/>
              </w:rPr>
              <w:t xml:space="preserve">     19.70</w:t>
            </w:r>
          </w:p>
        </w:tc>
        <w:tc>
          <w:tcPr>
            <w:tcW w:w="911" w:type="dxa"/>
            <w:gridSpan w:val="2"/>
          </w:tcPr>
          <w:p w14:paraId="617FA1D7" w14:textId="77777777" w:rsidR="00A722FA" w:rsidRDefault="00A722FA" w:rsidP="00F635A3">
            <w:pPr>
              <w:rPr>
                <w:sz w:val="20"/>
              </w:rPr>
            </w:pPr>
            <w:r>
              <w:rPr>
                <w:sz w:val="20"/>
              </w:rPr>
              <w:t xml:space="preserve">      5.24</w:t>
            </w:r>
          </w:p>
        </w:tc>
        <w:tc>
          <w:tcPr>
            <w:tcW w:w="968" w:type="dxa"/>
          </w:tcPr>
          <w:p w14:paraId="7870B2AF" w14:textId="77777777" w:rsidR="00A722FA" w:rsidRDefault="00A722FA" w:rsidP="00F635A3">
            <w:pPr>
              <w:rPr>
                <w:sz w:val="20"/>
              </w:rPr>
            </w:pPr>
            <w:r>
              <w:rPr>
                <w:sz w:val="20"/>
              </w:rPr>
              <w:t xml:space="preserve">     26.31</w:t>
            </w:r>
          </w:p>
        </w:tc>
      </w:tr>
      <w:tr w:rsidR="00A722FA" w14:paraId="2A672E86" w14:textId="77777777" w:rsidTr="00F63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90"/>
        </w:trPr>
        <w:tc>
          <w:tcPr>
            <w:tcW w:w="590" w:type="dxa"/>
            <w:gridSpan w:val="2"/>
          </w:tcPr>
          <w:p w14:paraId="597EC0CD" w14:textId="77777777" w:rsidR="00A722FA" w:rsidRDefault="00A722FA" w:rsidP="00F635A3">
            <w:pPr>
              <w:rPr>
                <w:sz w:val="20"/>
              </w:rPr>
            </w:pPr>
          </w:p>
        </w:tc>
        <w:tc>
          <w:tcPr>
            <w:tcW w:w="1054" w:type="dxa"/>
          </w:tcPr>
          <w:p w14:paraId="6EB766EA" w14:textId="77777777" w:rsidR="00A722FA" w:rsidRDefault="00A722FA" w:rsidP="00F635A3">
            <w:pPr>
              <w:rPr>
                <w:sz w:val="20"/>
              </w:rPr>
            </w:pPr>
            <w:r>
              <w:rPr>
                <w:sz w:val="20"/>
              </w:rPr>
              <w:t>SE</w:t>
            </w:r>
          </w:p>
        </w:tc>
        <w:tc>
          <w:tcPr>
            <w:tcW w:w="1140" w:type="dxa"/>
          </w:tcPr>
          <w:p w14:paraId="0CF4152C" w14:textId="77777777" w:rsidR="00A722FA" w:rsidRDefault="00A722FA" w:rsidP="00F635A3">
            <w:pPr>
              <w:rPr>
                <w:sz w:val="20"/>
              </w:rPr>
            </w:pPr>
            <w:r>
              <w:rPr>
                <w:sz w:val="20"/>
              </w:rPr>
              <w:t xml:space="preserve">      0.59</w:t>
            </w:r>
          </w:p>
        </w:tc>
        <w:tc>
          <w:tcPr>
            <w:tcW w:w="944" w:type="dxa"/>
          </w:tcPr>
          <w:p w14:paraId="0ADCFDB2" w14:textId="77777777" w:rsidR="00A722FA" w:rsidRDefault="00A722FA" w:rsidP="00F635A3">
            <w:pPr>
              <w:rPr>
                <w:sz w:val="20"/>
              </w:rPr>
            </w:pPr>
            <w:r>
              <w:rPr>
                <w:sz w:val="20"/>
              </w:rPr>
              <w:t xml:space="preserve">    1.12</w:t>
            </w:r>
          </w:p>
        </w:tc>
        <w:tc>
          <w:tcPr>
            <w:tcW w:w="794" w:type="dxa"/>
          </w:tcPr>
          <w:p w14:paraId="5AFD5ECB" w14:textId="77777777" w:rsidR="00A722FA" w:rsidRDefault="00A722FA" w:rsidP="00F635A3">
            <w:pPr>
              <w:rPr>
                <w:sz w:val="20"/>
              </w:rPr>
            </w:pPr>
            <w:r>
              <w:rPr>
                <w:sz w:val="20"/>
              </w:rPr>
              <w:t xml:space="preserve">  1.19</w:t>
            </w:r>
          </w:p>
        </w:tc>
        <w:tc>
          <w:tcPr>
            <w:tcW w:w="1032" w:type="dxa"/>
            <w:gridSpan w:val="4"/>
          </w:tcPr>
          <w:p w14:paraId="452A7660" w14:textId="77777777" w:rsidR="00A722FA" w:rsidRDefault="00A722FA" w:rsidP="00F635A3">
            <w:pPr>
              <w:rPr>
                <w:sz w:val="20"/>
              </w:rPr>
            </w:pPr>
            <w:r>
              <w:rPr>
                <w:sz w:val="20"/>
              </w:rPr>
              <w:t xml:space="preserve">      0.10</w:t>
            </w:r>
          </w:p>
        </w:tc>
        <w:tc>
          <w:tcPr>
            <w:tcW w:w="1022" w:type="dxa"/>
            <w:gridSpan w:val="3"/>
          </w:tcPr>
          <w:p w14:paraId="090C188B" w14:textId="77777777" w:rsidR="00A722FA" w:rsidRDefault="00A722FA" w:rsidP="00F635A3">
            <w:pPr>
              <w:rPr>
                <w:sz w:val="20"/>
              </w:rPr>
            </w:pPr>
            <w:r>
              <w:rPr>
                <w:sz w:val="20"/>
              </w:rPr>
              <w:t xml:space="preserve">     0.52</w:t>
            </w:r>
          </w:p>
        </w:tc>
        <w:tc>
          <w:tcPr>
            <w:tcW w:w="1030" w:type="dxa"/>
            <w:gridSpan w:val="2"/>
          </w:tcPr>
          <w:p w14:paraId="301653E7" w14:textId="77777777" w:rsidR="00A722FA" w:rsidRDefault="00A722FA" w:rsidP="00F635A3">
            <w:pPr>
              <w:rPr>
                <w:sz w:val="20"/>
              </w:rPr>
            </w:pPr>
            <w:r>
              <w:rPr>
                <w:sz w:val="20"/>
              </w:rPr>
              <w:t xml:space="preserve">     0.20</w:t>
            </w:r>
          </w:p>
        </w:tc>
        <w:tc>
          <w:tcPr>
            <w:tcW w:w="1022" w:type="dxa"/>
            <w:gridSpan w:val="3"/>
          </w:tcPr>
          <w:p w14:paraId="639DA2BA" w14:textId="77777777" w:rsidR="00A722FA" w:rsidRDefault="00A722FA" w:rsidP="00F635A3">
            <w:pPr>
              <w:rPr>
                <w:sz w:val="20"/>
              </w:rPr>
            </w:pPr>
            <w:r>
              <w:rPr>
                <w:sz w:val="20"/>
              </w:rPr>
              <w:t xml:space="preserve">     1.65</w:t>
            </w:r>
          </w:p>
        </w:tc>
        <w:tc>
          <w:tcPr>
            <w:tcW w:w="911" w:type="dxa"/>
            <w:gridSpan w:val="3"/>
          </w:tcPr>
          <w:p w14:paraId="3178A34C" w14:textId="77777777" w:rsidR="00A722FA" w:rsidRDefault="00A722FA" w:rsidP="00F635A3">
            <w:pPr>
              <w:rPr>
                <w:sz w:val="20"/>
              </w:rPr>
            </w:pPr>
            <w:r>
              <w:rPr>
                <w:sz w:val="20"/>
              </w:rPr>
              <w:t xml:space="preserve">     0.06</w:t>
            </w:r>
          </w:p>
        </w:tc>
        <w:tc>
          <w:tcPr>
            <w:tcW w:w="1021" w:type="dxa"/>
          </w:tcPr>
          <w:p w14:paraId="7C1D5965" w14:textId="77777777" w:rsidR="00A722FA" w:rsidRDefault="00A722FA" w:rsidP="00F635A3">
            <w:pPr>
              <w:rPr>
                <w:sz w:val="20"/>
              </w:rPr>
            </w:pPr>
            <w:r>
              <w:rPr>
                <w:sz w:val="20"/>
              </w:rPr>
              <w:t xml:space="preserve">      0.29</w:t>
            </w:r>
          </w:p>
        </w:tc>
        <w:tc>
          <w:tcPr>
            <w:tcW w:w="901" w:type="dxa"/>
          </w:tcPr>
          <w:p w14:paraId="0CFB8024" w14:textId="77777777" w:rsidR="00A722FA" w:rsidRDefault="00A722FA" w:rsidP="00F635A3">
            <w:pPr>
              <w:rPr>
                <w:sz w:val="20"/>
              </w:rPr>
            </w:pPr>
            <w:r>
              <w:rPr>
                <w:sz w:val="20"/>
              </w:rPr>
              <w:t xml:space="preserve">      0.13</w:t>
            </w:r>
          </w:p>
        </w:tc>
        <w:tc>
          <w:tcPr>
            <w:tcW w:w="1180" w:type="dxa"/>
            <w:gridSpan w:val="4"/>
          </w:tcPr>
          <w:p w14:paraId="276F8FB7" w14:textId="77777777" w:rsidR="00A722FA" w:rsidRDefault="00A722FA" w:rsidP="00F635A3">
            <w:pPr>
              <w:rPr>
                <w:sz w:val="20"/>
              </w:rPr>
            </w:pPr>
            <w:r>
              <w:rPr>
                <w:sz w:val="20"/>
              </w:rPr>
              <w:t xml:space="preserve">     0.94</w:t>
            </w:r>
          </w:p>
        </w:tc>
        <w:tc>
          <w:tcPr>
            <w:tcW w:w="911" w:type="dxa"/>
            <w:gridSpan w:val="2"/>
          </w:tcPr>
          <w:p w14:paraId="7DE92084" w14:textId="77777777" w:rsidR="00A722FA" w:rsidRDefault="00A722FA" w:rsidP="00F635A3">
            <w:pPr>
              <w:rPr>
                <w:sz w:val="20"/>
              </w:rPr>
            </w:pPr>
            <w:r>
              <w:rPr>
                <w:sz w:val="20"/>
              </w:rPr>
              <w:t xml:space="preserve">      0.35</w:t>
            </w:r>
          </w:p>
        </w:tc>
        <w:tc>
          <w:tcPr>
            <w:tcW w:w="968" w:type="dxa"/>
          </w:tcPr>
          <w:p w14:paraId="73915B44" w14:textId="77777777" w:rsidR="00A722FA" w:rsidRDefault="00A722FA" w:rsidP="00F635A3">
            <w:pPr>
              <w:rPr>
                <w:sz w:val="20"/>
              </w:rPr>
            </w:pPr>
            <w:r>
              <w:rPr>
                <w:sz w:val="20"/>
              </w:rPr>
              <w:t xml:space="preserve">     1.64</w:t>
            </w:r>
          </w:p>
        </w:tc>
      </w:tr>
      <w:tr w:rsidR="00A722FA" w14:paraId="76110AEA" w14:textId="77777777" w:rsidTr="00F63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00"/>
        </w:trPr>
        <w:tc>
          <w:tcPr>
            <w:tcW w:w="590" w:type="dxa"/>
            <w:gridSpan w:val="2"/>
          </w:tcPr>
          <w:p w14:paraId="53709708" w14:textId="77777777" w:rsidR="00A722FA" w:rsidRDefault="00A722FA" w:rsidP="00F635A3">
            <w:pPr>
              <w:rPr>
                <w:sz w:val="20"/>
              </w:rPr>
            </w:pPr>
          </w:p>
        </w:tc>
        <w:tc>
          <w:tcPr>
            <w:tcW w:w="1054" w:type="dxa"/>
          </w:tcPr>
          <w:p w14:paraId="215EEB45" w14:textId="77777777" w:rsidR="00A722FA" w:rsidRDefault="00A722FA" w:rsidP="00F635A3">
            <w:pPr>
              <w:rPr>
                <w:sz w:val="20"/>
              </w:rPr>
            </w:pPr>
            <w:r>
              <w:rPr>
                <w:sz w:val="20"/>
              </w:rPr>
              <w:t>CD at 5%</w:t>
            </w:r>
          </w:p>
        </w:tc>
        <w:tc>
          <w:tcPr>
            <w:tcW w:w="1140" w:type="dxa"/>
          </w:tcPr>
          <w:p w14:paraId="517475FB" w14:textId="77777777" w:rsidR="00A722FA" w:rsidRDefault="00A722FA" w:rsidP="00F635A3">
            <w:pPr>
              <w:rPr>
                <w:sz w:val="20"/>
              </w:rPr>
            </w:pPr>
            <w:r>
              <w:rPr>
                <w:sz w:val="20"/>
              </w:rPr>
              <w:t xml:space="preserve">     1.65</w:t>
            </w:r>
          </w:p>
        </w:tc>
        <w:tc>
          <w:tcPr>
            <w:tcW w:w="944" w:type="dxa"/>
          </w:tcPr>
          <w:p w14:paraId="7BDEF5B2" w14:textId="77777777" w:rsidR="00A722FA" w:rsidRDefault="00A722FA" w:rsidP="00F635A3">
            <w:pPr>
              <w:rPr>
                <w:sz w:val="20"/>
              </w:rPr>
            </w:pPr>
            <w:r>
              <w:rPr>
                <w:sz w:val="20"/>
              </w:rPr>
              <w:t xml:space="preserve">    3.16</w:t>
            </w:r>
          </w:p>
        </w:tc>
        <w:tc>
          <w:tcPr>
            <w:tcW w:w="794" w:type="dxa"/>
          </w:tcPr>
          <w:p w14:paraId="3384B3DD" w14:textId="77777777" w:rsidR="00A722FA" w:rsidRDefault="00A722FA" w:rsidP="00F635A3">
            <w:pPr>
              <w:rPr>
                <w:sz w:val="20"/>
              </w:rPr>
            </w:pPr>
            <w:r>
              <w:rPr>
                <w:sz w:val="20"/>
              </w:rPr>
              <w:t xml:space="preserve"> 3.34</w:t>
            </w:r>
          </w:p>
        </w:tc>
        <w:tc>
          <w:tcPr>
            <w:tcW w:w="1020" w:type="dxa"/>
            <w:gridSpan w:val="3"/>
          </w:tcPr>
          <w:p w14:paraId="04F4E50E" w14:textId="77777777" w:rsidR="00A722FA" w:rsidRDefault="00A722FA" w:rsidP="00F635A3">
            <w:pPr>
              <w:rPr>
                <w:sz w:val="20"/>
              </w:rPr>
            </w:pPr>
            <w:r>
              <w:rPr>
                <w:sz w:val="20"/>
              </w:rPr>
              <w:t xml:space="preserve">      0.27</w:t>
            </w:r>
          </w:p>
        </w:tc>
        <w:tc>
          <w:tcPr>
            <w:tcW w:w="1034" w:type="dxa"/>
            <w:gridSpan w:val="4"/>
          </w:tcPr>
          <w:p w14:paraId="4203ED4D" w14:textId="77777777" w:rsidR="00A722FA" w:rsidRDefault="00A722FA" w:rsidP="00F635A3">
            <w:pPr>
              <w:rPr>
                <w:sz w:val="20"/>
              </w:rPr>
            </w:pPr>
            <w:r>
              <w:rPr>
                <w:sz w:val="20"/>
              </w:rPr>
              <w:t xml:space="preserve">     1.45</w:t>
            </w:r>
          </w:p>
        </w:tc>
        <w:tc>
          <w:tcPr>
            <w:tcW w:w="1030" w:type="dxa"/>
            <w:gridSpan w:val="2"/>
          </w:tcPr>
          <w:p w14:paraId="2BB38B0D" w14:textId="77777777" w:rsidR="00A722FA" w:rsidRDefault="00A722FA" w:rsidP="00F635A3">
            <w:pPr>
              <w:rPr>
                <w:sz w:val="20"/>
              </w:rPr>
            </w:pPr>
            <w:r>
              <w:rPr>
                <w:sz w:val="20"/>
              </w:rPr>
              <w:t xml:space="preserve">     0.57</w:t>
            </w:r>
          </w:p>
        </w:tc>
        <w:tc>
          <w:tcPr>
            <w:tcW w:w="1022" w:type="dxa"/>
            <w:gridSpan w:val="3"/>
          </w:tcPr>
          <w:p w14:paraId="21EA30AA" w14:textId="77777777" w:rsidR="00A722FA" w:rsidRDefault="00A722FA" w:rsidP="00F635A3">
            <w:pPr>
              <w:rPr>
                <w:sz w:val="20"/>
              </w:rPr>
            </w:pPr>
            <w:r>
              <w:rPr>
                <w:sz w:val="20"/>
              </w:rPr>
              <w:t xml:space="preserve">     4.63</w:t>
            </w:r>
          </w:p>
        </w:tc>
        <w:tc>
          <w:tcPr>
            <w:tcW w:w="911" w:type="dxa"/>
            <w:gridSpan w:val="3"/>
          </w:tcPr>
          <w:p w14:paraId="3059B36A" w14:textId="77777777" w:rsidR="00A722FA" w:rsidRDefault="00A722FA" w:rsidP="00F635A3">
            <w:pPr>
              <w:rPr>
                <w:sz w:val="20"/>
              </w:rPr>
            </w:pPr>
            <w:r>
              <w:rPr>
                <w:sz w:val="20"/>
              </w:rPr>
              <w:t xml:space="preserve">     0.16</w:t>
            </w:r>
          </w:p>
        </w:tc>
        <w:tc>
          <w:tcPr>
            <w:tcW w:w="1021" w:type="dxa"/>
          </w:tcPr>
          <w:p w14:paraId="7C44B22F" w14:textId="77777777" w:rsidR="00A722FA" w:rsidRDefault="00A722FA" w:rsidP="00F635A3">
            <w:pPr>
              <w:rPr>
                <w:sz w:val="20"/>
              </w:rPr>
            </w:pPr>
            <w:r>
              <w:rPr>
                <w:sz w:val="20"/>
              </w:rPr>
              <w:t xml:space="preserve">     0.82</w:t>
            </w:r>
          </w:p>
        </w:tc>
        <w:tc>
          <w:tcPr>
            <w:tcW w:w="901" w:type="dxa"/>
          </w:tcPr>
          <w:p w14:paraId="7274BC9E" w14:textId="77777777" w:rsidR="00A722FA" w:rsidRDefault="00A722FA" w:rsidP="00F635A3">
            <w:pPr>
              <w:rPr>
                <w:sz w:val="20"/>
              </w:rPr>
            </w:pPr>
            <w:r>
              <w:rPr>
                <w:sz w:val="20"/>
              </w:rPr>
              <w:t xml:space="preserve">      0.35</w:t>
            </w:r>
          </w:p>
        </w:tc>
        <w:tc>
          <w:tcPr>
            <w:tcW w:w="1180" w:type="dxa"/>
            <w:gridSpan w:val="4"/>
          </w:tcPr>
          <w:p w14:paraId="0374E9DF" w14:textId="77777777" w:rsidR="00A722FA" w:rsidRDefault="00A722FA" w:rsidP="00F635A3">
            <w:pPr>
              <w:rPr>
                <w:sz w:val="20"/>
              </w:rPr>
            </w:pPr>
            <w:r>
              <w:rPr>
                <w:sz w:val="20"/>
              </w:rPr>
              <w:t xml:space="preserve">    2.63</w:t>
            </w:r>
          </w:p>
        </w:tc>
        <w:tc>
          <w:tcPr>
            <w:tcW w:w="911" w:type="dxa"/>
            <w:gridSpan w:val="2"/>
          </w:tcPr>
          <w:p w14:paraId="373CB5DA" w14:textId="77777777" w:rsidR="00A722FA" w:rsidRDefault="00A722FA" w:rsidP="00F635A3">
            <w:pPr>
              <w:rPr>
                <w:sz w:val="20"/>
              </w:rPr>
            </w:pPr>
            <w:r>
              <w:rPr>
                <w:sz w:val="20"/>
              </w:rPr>
              <w:t xml:space="preserve">      0.99</w:t>
            </w:r>
          </w:p>
        </w:tc>
        <w:tc>
          <w:tcPr>
            <w:tcW w:w="968" w:type="dxa"/>
          </w:tcPr>
          <w:p w14:paraId="2F193B9F" w14:textId="77777777" w:rsidR="00A722FA" w:rsidRDefault="00A722FA" w:rsidP="00F635A3">
            <w:pPr>
              <w:rPr>
                <w:sz w:val="20"/>
              </w:rPr>
            </w:pPr>
            <w:r>
              <w:rPr>
                <w:sz w:val="20"/>
              </w:rPr>
              <w:t xml:space="preserve">     4.60</w:t>
            </w:r>
          </w:p>
        </w:tc>
      </w:tr>
      <w:tr w:rsidR="00A722FA" w14:paraId="7AFBA297" w14:textId="77777777" w:rsidTr="00F63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60"/>
        </w:trPr>
        <w:tc>
          <w:tcPr>
            <w:tcW w:w="570" w:type="dxa"/>
          </w:tcPr>
          <w:p w14:paraId="06DCB024" w14:textId="77777777" w:rsidR="00A722FA" w:rsidRDefault="00A722FA" w:rsidP="00F635A3">
            <w:pPr>
              <w:rPr>
                <w:sz w:val="20"/>
              </w:rPr>
            </w:pPr>
          </w:p>
        </w:tc>
        <w:tc>
          <w:tcPr>
            <w:tcW w:w="1074" w:type="dxa"/>
            <w:gridSpan w:val="2"/>
          </w:tcPr>
          <w:p w14:paraId="5B5E15BD" w14:textId="77777777" w:rsidR="00A722FA" w:rsidRDefault="00A722FA" w:rsidP="00F635A3">
            <w:pPr>
              <w:rPr>
                <w:sz w:val="20"/>
              </w:rPr>
            </w:pPr>
            <w:r>
              <w:rPr>
                <w:sz w:val="20"/>
              </w:rPr>
              <w:t>CD at 1%</w:t>
            </w:r>
          </w:p>
        </w:tc>
        <w:tc>
          <w:tcPr>
            <w:tcW w:w="1140" w:type="dxa"/>
          </w:tcPr>
          <w:p w14:paraId="4374EA7F" w14:textId="77777777" w:rsidR="00A722FA" w:rsidRDefault="00A722FA" w:rsidP="00F635A3">
            <w:pPr>
              <w:rPr>
                <w:sz w:val="20"/>
              </w:rPr>
            </w:pPr>
            <w:r>
              <w:rPr>
                <w:sz w:val="20"/>
              </w:rPr>
              <w:t xml:space="preserve">     2.18</w:t>
            </w:r>
          </w:p>
        </w:tc>
        <w:tc>
          <w:tcPr>
            <w:tcW w:w="944" w:type="dxa"/>
          </w:tcPr>
          <w:p w14:paraId="7754E71F" w14:textId="77777777" w:rsidR="00A722FA" w:rsidRDefault="00A722FA" w:rsidP="00F635A3">
            <w:pPr>
              <w:rPr>
                <w:sz w:val="20"/>
              </w:rPr>
            </w:pPr>
            <w:r>
              <w:rPr>
                <w:sz w:val="20"/>
              </w:rPr>
              <w:t xml:space="preserve">    4.18</w:t>
            </w:r>
          </w:p>
        </w:tc>
        <w:tc>
          <w:tcPr>
            <w:tcW w:w="794" w:type="dxa"/>
          </w:tcPr>
          <w:p w14:paraId="0F337A10" w14:textId="77777777" w:rsidR="00A722FA" w:rsidRDefault="00A722FA" w:rsidP="00F635A3">
            <w:pPr>
              <w:rPr>
                <w:sz w:val="20"/>
              </w:rPr>
            </w:pPr>
            <w:r>
              <w:rPr>
                <w:sz w:val="20"/>
              </w:rPr>
              <w:t>4.43</w:t>
            </w:r>
          </w:p>
        </w:tc>
        <w:tc>
          <w:tcPr>
            <w:tcW w:w="1014" w:type="dxa"/>
            <w:gridSpan w:val="2"/>
          </w:tcPr>
          <w:p w14:paraId="44DE7D92" w14:textId="77777777" w:rsidR="00A722FA" w:rsidRDefault="00A722FA" w:rsidP="00F635A3">
            <w:pPr>
              <w:rPr>
                <w:sz w:val="20"/>
              </w:rPr>
            </w:pPr>
            <w:r>
              <w:rPr>
                <w:sz w:val="20"/>
              </w:rPr>
              <w:t xml:space="preserve">     0.35</w:t>
            </w:r>
          </w:p>
        </w:tc>
        <w:tc>
          <w:tcPr>
            <w:tcW w:w="1030" w:type="dxa"/>
            <w:gridSpan w:val="4"/>
          </w:tcPr>
          <w:p w14:paraId="26842800" w14:textId="77777777" w:rsidR="00A722FA" w:rsidRDefault="00A722FA" w:rsidP="00F635A3">
            <w:pPr>
              <w:rPr>
                <w:sz w:val="20"/>
              </w:rPr>
            </w:pPr>
            <w:r>
              <w:rPr>
                <w:sz w:val="20"/>
              </w:rPr>
              <w:t xml:space="preserve">     1.93</w:t>
            </w:r>
          </w:p>
        </w:tc>
        <w:tc>
          <w:tcPr>
            <w:tcW w:w="1040" w:type="dxa"/>
            <w:gridSpan w:val="3"/>
          </w:tcPr>
          <w:p w14:paraId="36FF594C" w14:textId="77777777" w:rsidR="00A722FA" w:rsidRDefault="00A722FA" w:rsidP="00F635A3">
            <w:pPr>
              <w:rPr>
                <w:sz w:val="20"/>
              </w:rPr>
            </w:pPr>
            <w:r>
              <w:rPr>
                <w:sz w:val="20"/>
              </w:rPr>
              <w:t xml:space="preserve">     0.75</w:t>
            </w:r>
          </w:p>
        </w:tc>
        <w:tc>
          <w:tcPr>
            <w:tcW w:w="1010" w:type="dxa"/>
            <w:gridSpan w:val="2"/>
          </w:tcPr>
          <w:p w14:paraId="7D119584" w14:textId="77777777" w:rsidR="00A722FA" w:rsidRDefault="00A722FA" w:rsidP="00F635A3">
            <w:pPr>
              <w:rPr>
                <w:sz w:val="20"/>
              </w:rPr>
            </w:pPr>
            <w:r>
              <w:rPr>
                <w:sz w:val="20"/>
              </w:rPr>
              <w:t xml:space="preserve">     6.13</w:t>
            </w:r>
          </w:p>
        </w:tc>
        <w:tc>
          <w:tcPr>
            <w:tcW w:w="910" w:type="dxa"/>
            <w:gridSpan w:val="3"/>
          </w:tcPr>
          <w:p w14:paraId="26A1F226" w14:textId="77777777" w:rsidR="00A722FA" w:rsidRDefault="00A722FA" w:rsidP="00F635A3">
            <w:pPr>
              <w:rPr>
                <w:sz w:val="20"/>
              </w:rPr>
            </w:pPr>
            <w:r>
              <w:rPr>
                <w:sz w:val="20"/>
              </w:rPr>
              <w:t xml:space="preserve">     0.22</w:t>
            </w:r>
          </w:p>
        </w:tc>
        <w:tc>
          <w:tcPr>
            <w:tcW w:w="1034" w:type="dxa"/>
            <w:gridSpan w:val="2"/>
          </w:tcPr>
          <w:p w14:paraId="2DD365C3" w14:textId="77777777" w:rsidR="00A722FA" w:rsidRDefault="00A722FA" w:rsidP="00F635A3">
            <w:pPr>
              <w:rPr>
                <w:sz w:val="20"/>
              </w:rPr>
            </w:pPr>
            <w:r>
              <w:rPr>
                <w:sz w:val="20"/>
              </w:rPr>
              <w:t xml:space="preserve">     1.09</w:t>
            </w:r>
          </w:p>
        </w:tc>
        <w:tc>
          <w:tcPr>
            <w:tcW w:w="901" w:type="dxa"/>
          </w:tcPr>
          <w:p w14:paraId="21F3A808" w14:textId="77777777" w:rsidR="00A722FA" w:rsidRDefault="00A722FA" w:rsidP="00F635A3">
            <w:pPr>
              <w:rPr>
                <w:sz w:val="20"/>
              </w:rPr>
            </w:pPr>
            <w:r>
              <w:rPr>
                <w:sz w:val="20"/>
              </w:rPr>
              <w:t xml:space="preserve">     0.47</w:t>
            </w:r>
          </w:p>
        </w:tc>
        <w:tc>
          <w:tcPr>
            <w:tcW w:w="1160" w:type="dxa"/>
            <w:gridSpan w:val="3"/>
          </w:tcPr>
          <w:p w14:paraId="1B820B9B" w14:textId="77777777" w:rsidR="00A722FA" w:rsidRDefault="00A722FA" w:rsidP="00F635A3">
            <w:pPr>
              <w:rPr>
                <w:sz w:val="20"/>
              </w:rPr>
            </w:pPr>
            <w:r>
              <w:rPr>
                <w:sz w:val="20"/>
              </w:rPr>
              <w:t xml:space="preserve">    3.48</w:t>
            </w:r>
          </w:p>
        </w:tc>
        <w:tc>
          <w:tcPr>
            <w:tcW w:w="910" w:type="dxa"/>
            <w:gridSpan w:val="2"/>
          </w:tcPr>
          <w:p w14:paraId="670404D6" w14:textId="77777777" w:rsidR="00A722FA" w:rsidRDefault="00A722FA" w:rsidP="00F635A3">
            <w:pPr>
              <w:rPr>
                <w:sz w:val="20"/>
              </w:rPr>
            </w:pPr>
            <w:r>
              <w:rPr>
                <w:sz w:val="20"/>
              </w:rPr>
              <w:t xml:space="preserve">      1.31</w:t>
            </w:r>
          </w:p>
        </w:tc>
        <w:tc>
          <w:tcPr>
            <w:tcW w:w="989" w:type="dxa"/>
            <w:gridSpan w:val="2"/>
          </w:tcPr>
          <w:p w14:paraId="203A632E" w14:textId="77777777" w:rsidR="00A722FA" w:rsidRDefault="00A722FA" w:rsidP="00F635A3">
            <w:pPr>
              <w:rPr>
                <w:sz w:val="20"/>
              </w:rPr>
            </w:pPr>
            <w:r>
              <w:rPr>
                <w:sz w:val="20"/>
              </w:rPr>
              <w:t xml:space="preserve">     6.09</w:t>
            </w:r>
          </w:p>
        </w:tc>
      </w:tr>
      <w:tr w:rsidR="00A722FA" w14:paraId="07D1F877" w14:textId="77777777" w:rsidTr="00F63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90"/>
        </w:trPr>
        <w:tc>
          <w:tcPr>
            <w:tcW w:w="570" w:type="dxa"/>
          </w:tcPr>
          <w:p w14:paraId="2299749E" w14:textId="77777777" w:rsidR="00A722FA" w:rsidRDefault="00A722FA" w:rsidP="00F635A3">
            <w:pPr>
              <w:rPr>
                <w:sz w:val="20"/>
              </w:rPr>
            </w:pPr>
          </w:p>
        </w:tc>
        <w:tc>
          <w:tcPr>
            <w:tcW w:w="1074" w:type="dxa"/>
            <w:gridSpan w:val="2"/>
          </w:tcPr>
          <w:p w14:paraId="741B8B51" w14:textId="77777777" w:rsidR="00A722FA" w:rsidRDefault="00A722FA" w:rsidP="00F635A3">
            <w:pPr>
              <w:rPr>
                <w:sz w:val="20"/>
              </w:rPr>
            </w:pPr>
            <w:r>
              <w:rPr>
                <w:sz w:val="20"/>
              </w:rPr>
              <w:t>CV (%)</w:t>
            </w:r>
          </w:p>
        </w:tc>
        <w:tc>
          <w:tcPr>
            <w:tcW w:w="1140" w:type="dxa"/>
          </w:tcPr>
          <w:p w14:paraId="5FBC8BEC" w14:textId="77777777" w:rsidR="00A722FA" w:rsidRDefault="00A722FA" w:rsidP="00F635A3">
            <w:pPr>
              <w:rPr>
                <w:sz w:val="20"/>
              </w:rPr>
            </w:pPr>
            <w:r>
              <w:rPr>
                <w:sz w:val="20"/>
              </w:rPr>
              <w:t xml:space="preserve">     2.68</w:t>
            </w:r>
          </w:p>
        </w:tc>
        <w:tc>
          <w:tcPr>
            <w:tcW w:w="944" w:type="dxa"/>
          </w:tcPr>
          <w:p w14:paraId="5F50D358" w14:textId="77777777" w:rsidR="00A722FA" w:rsidRDefault="00A722FA" w:rsidP="00F635A3">
            <w:pPr>
              <w:rPr>
                <w:sz w:val="20"/>
              </w:rPr>
            </w:pPr>
            <w:r>
              <w:rPr>
                <w:sz w:val="20"/>
              </w:rPr>
              <w:t xml:space="preserve">   2.74</w:t>
            </w:r>
          </w:p>
        </w:tc>
        <w:tc>
          <w:tcPr>
            <w:tcW w:w="794" w:type="dxa"/>
          </w:tcPr>
          <w:p w14:paraId="3AC8C56A" w14:textId="77777777" w:rsidR="00A722FA" w:rsidRDefault="00A722FA" w:rsidP="00F635A3">
            <w:pPr>
              <w:rPr>
                <w:sz w:val="20"/>
              </w:rPr>
            </w:pPr>
            <w:r>
              <w:rPr>
                <w:sz w:val="20"/>
              </w:rPr>
              <w:t>5.77</w:t>
            </w:r>
          </w:p>
        </w:tc>
        <w:tc>
          <w:tcPr>
            <w:tcW w:w="1014" w:type="dxa"/>
            <w:gridSpan w:val="2"/>
          </w:tcPr>
          <w:p w14:paraId="434A434E" w14:textId="77777777" w:rsidR="00A722FA" w:rsidRDefault="00A722FA" w:rsidP="00F635A3">
            <w:pPr>
              <w:rPr>
                <w:sz w:val="20"/>
              </w:rPr>
            </w:pPr>
            <w:r>
              <w:rPr>
                <w:sz w:val="20"/>
              </w:rPr>
              <w:t xml:space="preserve">    5.41</w:t>
            </w:r>
          </w:p>
        </w:tc>
        <w:tc>
          <w:tcPr>
            <w:tcW w:w="1010" w:type="dxa"/>
            <w:gridSpan w:val="3"/>
          </w:tcPr>
          <w:p w14:paraId="1304F256" w14:textId="77777777" w:rsidR="00A722FA" w:rsidRDefault="00A722FA" w:rsidP="00F635A3">
            <w:pPr>
              <w:rPr>
                <w:sz w:val="20"/>
              </w:rPr>
            </w:pPr>
            <w:r>
              <w:rPr>
                <w:sz w:val="20"/>
              </w:rPr>
              <w:t xml:space="preserve">     8.68</w:t>
            </w:r>
          </w:p>
        </w:tc>
        <w:tc>
          <w:tcPr>
            <w:tcW w:w="1050" w:type="dxa"/>
            <w:gridSpan w:val="3"/>
          </w:tcPr>
          <w:p w14:paraId="3FD18F67" w14:textId="77777777" w:rsidR="00A722FA" w:rsidRDefault="00A722FA" w:rsidP="00F635A3">
            <w:pPr>
              <w:rPr>
                <w:sz w:val="20"/>
              </w:rPr>
            </w:pPr>
            <w:r>
              <w:rPr>
                <w:sz w:val="20"/>
              </w:rPr>
              <w:t xml:space="preserve">   11.24</w:t>
            </w:r>
          </w:p>
        </w:tc>
        <w:tc>
          <w:tcPr>
            <w:tcW w:w="1000" w:type="dxa"/>
            <w:gridSpan w:val="2"/>
          </w:tcPr>
          <w:p w14:paraId="65774B2A" w14:textId="77777777" w:rsidR="00A722FA" w:rsidRDefault="00A722FA" w:rsidP="00F635A3">
            <w:pPr>
              <w:rPr>
                <w:sz w:val="20"/>
              </w:rPr>
            </w:pPr>
            <w:r>
              <w:rPr>
                <w:sz w:val="20"/>
              </w:rPr>
              <w:t xml:space="preserve">   8.85</w:t>
            </w:r>
          </w:p>
        </w:tc>
        <w:tc>
          <w:tcPr>
            <w:tcW w:w="920" w:type="dxa"/>
            <w:gridSpan w:val="3"/>
          </w:tcPr>
          <w:p w14:paraId="2C8B87EA" w14:textId="77777777" w:rsidR="00A722FA" w:rsidRDefault="00A722FA" w:rsidP="00F635A3">
            <w:pPr>
              <w:rPr>
                <w:sz w:val="20"/>
              </w:rPr>
            </w:pPr>
            <w:r>
              <w:rPr>
                <w:sz w:val="20"/>
              </w:rPr>
              <w:t xml:space="preserve">    2.33</w:t>
            </w:r>
          </w:p>
        </w:tc>
        <w:tc>
          <w:tcPr>
            <w:tcW w:w="1044" w:type="dxa"/>
            <w:gridSpan w:val="3"/>
          </w:tcPr>
          <w:p w14:paraId="7FE9E6EF" w14:textId="77777777" w:rsidR="00A722FA" w:rsidRDefault="00A722FA" w:rsidP="00F635A3">
            <w:pPr>
              <w:rPr>
                <w:sz w:val="20"/>
              </w:rPr>
            </w:pPr>
            <w:r>
              <w:rPr>
                <w:sz w:val="20"/>
              </w:rPr>
              <w:t xml:space="preserve">    7.81</w:t>
            </w:r>
          </w:p>
        </w:tc>
        <w:tc>
          <w:tcPr>
            <w:tcW w:w="901" w:type="dxa"/>
          </w:tcPr>
          <w:p w14:paraId="4B4D513D" w14:textId="77777777" w:rsidR="00A722FA" w:rsidRDefault="00A722FA" w:rsidP="00F635A3">
            <w:pPr>
              <w:rPr>
                <w:sz w:val="20"/>
              </w:rPr>
            </w:pPr>
            <w:r>
              <w:rPr>
                <w:sz w:val="20"/>
              </w:rPr>
              <w:t xml:space="preserve">    5.12</w:t>
            </w:r>
          </w:p>
        </w:tc>
        <w:tc>
          <w:tcPr>
            <w:tcW w:w="1150" w:type="dxa"/>
            <w:gridSpan w:val="2"/>
          </w:tcPr>
          <w:p w14:paraId="70327915" w14:textId="77777777" w:rsidR="00A722FA" w:rsidRDefault="00A722FA" w:rsidP="00F635A3">
            <w:pPr>
              <w:rPr>
                <w:sz w:val="20"/>
              </w:rPr>
            </w:pPr>
            <w:r>
              <w:rPr>
                <w:sz w:val="20"/>
              </w:rPr>
              <w:t xml:space="preserve">    8.23</w:t>
            </w:r>
          </w:p>
        </w:tc>
        <w:tc>
          <w:tcPr>
            <w:tcW w:w="941" w:type="dxa"/>
            <w:gridSpan w:val="4"/>
          </w:tcPr>
          <w:p w14:paraId="5B5C185B" w14:textId="77777777" w:rsidR="00A722FA" w:rsidRDefault="00A722FA" w:rsidP="00F635A3">
            <w:pPr>
              <w:rPr>
                <w:sz w:val="20"/>
              </w:rPr>
            </w:pPr>
            <w:r>
              <w:rPr>
                <w:sz w:val="20"/>
              </w:rPr>
              <w:t xml:space="preserve">   11.64</w:t>
            </w:r>
          </w:p>
        </w:tc>
        <w:tc>
          <w:tcPr>
            <w:tcW w:w="968" w:type="dxa"/>
          </w:tcPr>
          <w:p w14:paraId="771F5377" w14:textId="77777777" w:rsidR="00A722FA" w:rsidRDefault="00A722FA" w:rsidP="00F635A3">
            <w:pPr>
              <w:rPr>
                <w:sz w:val="20"/>
              </w:rPr>
            </w:pPr>
            <w:r>
              <w:rPr>
                <w:sz w:val="20"/>
              </w:rPr>
              <w:t xml:space="preserve">    10.78</w:t>
            </w:r>
          </w:p>
        </w:tc>
      </w:tr>
    </w:tbl>
    <w:p w14:paraId="1D35A701" w14:textId="77777777" w:rsidR="00A722FA" w:rsidRDefault="00A722FA" w:rsidP="00FA5CCE"/>
    <w:p w14:paraId="2E548690" w14:textId="77777777" w:rsidR="00A722FA" w:rsidRDefault="00A722FA" w:rsidP="00FA5CCE">
      <w:r>
        <w:t xml:space="preserve">Table 2. </w:t>
      </w:r>
      <w:r w:rsidR="00AD4C62" w:rsidRPr="00AD4C62">
        <w:t>Analysis of variance for different characters in black gram</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3122"/>
        <w:gridCol w:w="1526"/>
        <w:gridCol w:w="1510"/>
        <w:gridCol w:w="1482"/>
      </w:tblGrid>
      <w:tr w:rsidR="00AD4C62" w14:paraId="4492F4CB" w14:textId="77777777" w:rsidTr="00F635A3">
        <w:trPr>
          <w:trHeight w:val="476"/>
        </w:trPr>
        <w:tc>
          <w:tcPr>
            <w:tcW w:w="752" w:type="dxa"/>
            <w:vMerge w:val="restart"/>
          </w:tcPr>
          <w:p w14:paraId="7BBB1ACD" w14:textId="77777777" w:rsidR="00AD4C62" w:rsidRDefault="00AD4C62" w:rsidP="00F635A3">
            <w:pPr>
              <w:pStyle w:val="TableParagraph"/>
              <w:spacing w:before="101"/>
              <w:ind w:left="101"/>
              <w:jc w:val="left"/>
              <w:rPr>
                <w:b/>
                <w:sz w:val="24"/>
              </w:rPr>
            </w:pPr>
            <w:proofErr w:type="spellStart"/>
            <w:r>
              <w:rPr>
                <w:b/>
                <w:sz w:val="24"/>
              </w:rPr>
              <w:t>S.No</w:t>
            </w:r>
            <w:proofErr w:type="spellEnd"/>
            <w:r>
              <w:rPr>
                <w:b/>
                <w:sz w:val="24"/>
              </w:rPr>
              <w:t>.</w:t>
            </w:r>
          </w:p>
        </w:tc>
        <w:tc>
          <w:tcPr>
            <w:tcW w:w="3122" w:type="dxa"/>
            <w:vMerge w:val="restart"/>
          </w:tcPr>
          <w:p w14:paraId="5400182B" w14:textId="77777777" w:rsidR="00AD4C62" w:rsidRDefault="00AD4C62" w:rsidP="00F635A3">
            <w:pPr>
              <w:pStyle w:val="TableParagraph"/>
              <w:spacing w:before="101"/>
              <w:ind w:left="44"/>
              <w:jc w:val="left"/>
              <w:rPr>
                <w:b/>
                <w:sz w:val="24"/>
              </w:rPr>
            </w:pPr>
            <w:r>
              <w:rPr>
                <w:b/>
                <w:sz w:val="24"/>
              </w:rPr>
              <w:t>Characters</w:t>
            </w:r>
          </w:p>
        </w:tc>
        <w:tc>
          <w:tcPr>
            <w:tcW w:w="1526" w:type="dxa"/>
          </w:tcPr>
          <w:p w14:paraId="22AC0077" w14:textId="77777777" w:rsidR="00AD4C62" w:rsidRDefault="00AD4C62" w:rsidP="00F635A3">
            <w:pPr>
              <w:pStyle w:val="TableParagraph"/>
              <w:spacing w:before="101"/>
              <w:ind w:left="156" w:right="145"/>
              <w:jc w:val="center"/>
              <w:rPr>
                <w:b/>
                <w:sz w:val="24"/>
              </w:rPr>
            </w:pPr>
            <w:r>
              <w:rPr>
                <w:b/>
                <w:sz w:val="24"/>
              </w:rPr>
              <w:t>Replication</w:t>
            </w:r>
          </w:p>
        </w:tc>
        <w:tc>
          <w:tcPr>
            <w:tcW w:w="1510" w:type="dxa"/>
          </w:tcPr>
          <w:p w14:paraId="3B9A9CB6" w14:textId="77777777" w:rsidR="00AD4C62" w:rsidRDefault="00AD4C62" w:rsidP="00F635A3">
            <w:pPr>
              <w:pStyle w:val="TableParagraph"/>
              <w:spacing w:before="101"/>
              <w:ind w:left="243" w:right="230"/>
              <w:jc w:val="center"/>
              <w:rPr>
                <w:b/>
                <w:sz w:val="24"/>
              </w:rPr>
            </w:pPr>
            <w:r>
              <w:rPr>
                <w:b/>
                <w:sz w:val="24"/>
              </w:rPr>
              <w:t>Varieties</w:t>
            </w:r>
          </w:p>
        </w:tc>
        <w:tc>
          <w:tcPr>
            <w:tcW w:w="1482" w:type="dxa"/>
          </w:tcPr>
          <w:p w14:paraId="357AD6E6" w14:textId="77777777" w:rsidR="00AD4C62" w:rsidRDefault="00AD4C62" w:rsidP="00F635A3">
            <w:pPr>
              <w:pStyle w:val="TableParagraph"/>
              <w:spacing w:before="101"/>
              <w:ind w:left="423" w:right="409"/>
              <w:jc w:val="center"/>
              <w:rPr>
                <w:b/>
                <w:sz w:val="24"/>
              </w:rPr>
            </w:pPr>
            <w:r>
              <w:rPr>
                <w:b/>
                <w:sz w:val="24"/>
              </w:rPr>
              <w:t>Error</w:t>
            </w:r>
          </w:p>
        </w:tc>
      </w:tr>
      <w:tr w:rsidR="00AD4C62" w14:paraId="28642247" w14:textId="77777777" w:rsidTr="00F635A3">
        <w:trPr>
          <w:trHeight w:val="475"/>
        </w:trPr>
        <w:tc>
          <w:tcPr>
            <w:tcW w:w="752" w:type="dxa"/>
            <w:vMerge/>
            <w:tcBorders>
              <w:top w:val="nil"/>
            </w:tcBorders>
          </w:tcPr>
          <w:p w14:paraId="54C5F546" w14:textId="77777777" w:rsidR="00AD4C62" w:rsidRDefault="00AD4C62" w:rsidP="00F635A3">
            <w:pPr>
              <w:rPr>
                <w:sz w:val="2"/>
                <w:szCs w:val="2"/>
              </w:rPr>
            </w:pPr>
          </w:p>
        </w:tc>
        <w:tc>
          <w:tcPr>
            <w:tcW w:w="3122" w:type="dxa"/>
            <w:vMerge/>
            <w:tcBorders>
              <w:top w:val="nil"/>
            </w:tcBorders>
          </w:tcPr>
          <w:p w14:paraId="495F5CFD" w14:textId="77777777" w:rsidR="00AD4C62" w:rsidRDefault="00AD4C62" w:rsidP="00F635A3">
            <w:pPr>
              <w:rPr>
                <w:sz w:val="2"/>
                <w:szCs w:val="2"/>
              </w:rPr>
            </w:pPr>
          </w:p>
        </w:tc>
        <w:tc>
          <w:tcPr>
            <w:tcW w:w="1526" w:type="dxa"/>
          </w:tcPr>
          <w:p w14:paraId="6A7F3897" w14:textId="77777777" w:rsidR="00AD4C62" w:rsidRDefault="00AD4C62" w:rsidP="00F635A3">
            <w:pPr>
              <w:pStyle w:val="TableParagraph"/>
              <w:spacing w:before="101"/>
              <w:ind w:left="155" w:right="145"/>
              <w:jc w:val="center"/>
              <w:rPr>
                <w:b/>
                <w:sz w:val="24"/>
              </w:rPr>
            </w:pPr>
            <w:r>
              <w:rPr>
                <w:b/>
                <w:sz w:val="24"/>
              </w:rPr>
              <w:t>[2]</w:t>
            </w:r>
          </w:p>
        </w:tc>
        <w:tc>
          <w:tcPr>
            <w:tcW w:w="1510" w:type="dxa"/>
          </w:tcPr>
          <w:p w14:paraId="2DAADB2A" w14:textId="77777777" w:rsidR="00AD4C62" w:rsidRDefault="00AD4C62" w:rsidP="00F635A3">
            <w:pPr>
              <w:pStyle w:val="TableParagraph"/>
              <w:spacing w:before="101"/>
              <w:ind w:left="242" w:right="230"/>
              <w:jc w:val="center"/>
              <w:rPr>
                <w:b/>
                <w:sz w:val="24"/>
              </w:rPr>
            </w:pPr>
            <w:r>
              <w:rPr>
                <w:b/>
                <w:sz w:val="24"/>
              </w:rPr>
              <w:t>[11]</w:t>
            </w:r>
          </w:p>
        </w:tc>
        <w:tc>
          <w:tcPr>
            <w:tcW w:w="1482" w:type="dxa"/>
          </w:tcPr>
          <w:p w14:paraId="0EA699BA" w14:textId="77777777" w:rsidR="00AD4C62" w:rsidRDefault="00AD4C62" w:rsidP="00F635A3">
            <w:pPr>
              <w:pStyle w:val="TableParagraph"/>
              <w:spacing w:before="101"/>
              <w:ind w:left="421" w:right="409"/>
              <w:jc w:val="center"/>
              <w:rPr>
                <w:b/>
                <w:sz w:val="24"/>
              </w:rPr>
            </w:pPr>
            <w:r w:rsidRPr="00916C3E">
              <w:rPr>
                <w:b/>
                <w:sz w:val="24"/>
              </w:rPr>
              <w:t>[22]</w:t>
            </w:r>
          </w:p>
        </w:tc>
      </w:tr>
      <w:tr w:rsidR="00AD4C62" w14:paraId="456C2F49" w14:textId="77777777" w:rsidTr="00F635A3">
        <w:trPr>
          <w:trHeight w:val="476"/>
        </w:trPr>
        <w:tc>
          <w:tcPr>
            <w:tcW w:w="752" w:type="dxa"/>
          </w:tcPr>
          <w:p w14:paraId="2483CFFE" w14:textId="77777777" w:rsidR="00AD4C62" w:rsidRDefault="00AD4C62" w:rsidP="00F635A3">
            <w:pPr>
              <w:pStyle w:val="TableParagraph"/>
              <w:spacing w:before="98"/>
              <w:ind w:left="205" w:right="197"/>
              <w:jc w:val="center"/>
              <w:rPr>
                <w:sz w:val="24"/>
              </w:rPr>
            </w:pPr>
            <w:r>
              <w:rPr>
                <w:sz w:val="24"/>
              </w:rPr>
              <w:t>1.</w:t>
            </w:r>
          </w:p>
        </w:tc>
        <w:tc>
          <w:tcPr>
            <w:tcW w:w="3122" w:type="dxa"/>
          </w:tcPr>
          <w:p w14:paraId="6FCF00B6" w14:textId="77777777" w:rsidR="00AD4C62" w:rsidRDefault="00AD4C62" w:rsidP="00F635A3">
            <w:pPr>
              <w:pStyle w:val="TableParagraph"/>
              <w:spacing w:before="98"/>
              <w:ind w:left="43"/>
              <w:jc w:val="left"/>
              <w:rPr>
                <w:sz w:val="24"/>
              </w:rPr>
            </w:pPr>
            <w:r>
              <w:rPr>
                <w:sz w:val="24"/>
              </w:rPr>
              <w:t>Days</w:t>
            </w:r>
            <w:r>
              <w:rPr>
                <w:spacing w:val="-1"/>
                <w:sz w:val="24"/>
              </w:rPr>
              <w:t xml:space="preserve"> </w:t>
            </w:r>
            <w:r>
              <w:rPr>
                <w:sz w:val="24"/>
              </w:rPr>
              <w:t>to 50 per cent flowering</w:t>
            </w:r>
          </w:p>
        </w:tc>
        <w:tc>
          <w:tcPr>
            <w:tcW w:w="1526" w:type="dxa"/>
          </w:tcPr>
          <w:p w14:paraId="735B4438" w14:textId="77777777" w:rsidR="00AD4C62" w:rsidRDefault="00AD4C62" w:rsidP="00F635A3">
            <w:pPr>
              <w:pStyle w:val="TableParagraph"/>
              <w:spacing w:before="98"/>
              <w:ind w:left="155" w:right="145"/>
              <w:jc w:val="center"/>
              <w:rPr>
                <w:sz w:val="24"/>
              </w:rPr>
            </w:pPr>
            <w:r>
              <w:rPr>
                <w:sz w:val="24"/>
              </w:rPr>
              <w:t>0.20</w:t>
            </w:r>
          </w:p>
        </w:tc>
        <w:tc>
          <w:tcPr>
            <w:tcW w:w="1510" w:type="dxa"/>
          </w:tcPr>
          <w:p w14:paraId="0F550D29" w14:textId="77777777" w:rsidR="00AD4C62" w:rsidRDefault="00AD4C62" w:rsidP="00F635A3">
            <w:pPr>
              <w:pStyle w:val="TableParagraph"/>
              <w:spacing w:before="98"/>
              <w:ind w:left="243" w:right="230"/>
              <w:jc w:val="center"/>
              <w:rPr>
                <w:sz w:val="24"/>
              </w:rPr>
            </w:pPr>
            <w:r>
              <w:rPr>
                <w:sz w:val="24"/>
              </w:rPr>
              <w:t>5.93**</w:t>
            </w:r>
          </w:p>
        </w:tc>
        <w:tc>
          <w:tcPr>
            <w:tcW w:w="1482" w:type="dxa"/>
          </w:tcPr>
          <w:p w14:paraId="4CE69843" w14:textId="77777777" w:rsidR="00AD4C62" w:rsidRDefault="00AD4C62" w:rsidP="00F635A3">
            <w:pPr>
              <w:pStyle w:val="TableParagraph"/>
              <w:spacing w:before="98"/>
              <w:ind w:left="423" w:right="409"/>
              <w:jc w:val="center"/>
              <w:rPr>
                <w:sz w:val="24"/>
              </w:rPr>
            </w:pPr>
            <w:r>
              <w:rPr>
                <w:sz w:val="24"/>
              </w:rPr>
              <w:t>1.03</w:t>
            </w:r>
          </w:p>
        </w:tc>
      </w:tr>
      <w:tr w:rsidR="00AD4C62" w14:paraId="1E1EFA04" w14:textId="77777777" w:rsidTr="00F635A3">
        <w:trPr>
          <w:trHeight w:val="475"/>
        </w:trPr>
        <w:tc>
          <w:tcPr>
            <w:tcW w:w="752" w:type="dxa"/>
          </w:tcPr>
          <w:p w14:paraId="625EE167" w14:textId="77777777" w:rsidR="00AD4C62" w:rsidRDefault="00AD4C62" w:rsidP="00F635A3">
            <w:pPr>
              <w:pStyle w:val="TableParagraph"/>
              <w:spacing w:before="98"/>
              <w:ind w:left="205" w:right="197"/>
              <w:jc w:val="center"/>
              <w:rPr>
                <w:sz w:val="24"/>
              </w:rPr>
            </w:pPr>
            <w:r>
              <w:rPr>
                <w:sz w:val="24"/>
              </w:rPr>
              <w:t>2.</w:t>
            </w:r>
          </w:p>
        </w:tc>
        <w:tc>
          <w:tcPr>
            <w:tcW w:w="3122" w:type="dxa"/>
          </w:tcPr>
          <w:p w14:paraId="6CFA1D1C" w14:textId="77777777" w:rsidR="00AD4C62" w:rsidRDefault="00AD4C62" w:rsidP="00F635A3">
            <w:pPr>
              <w:pStyle w:val="TableParagraph"/>
              <w:spacing w:before="98"/>
              <w:ind w:left="43"/>
              <w:jc w:val="left"/>
              <w:rPr>
                <w:sz w:val="24"/>
              </w:rPr>
            </w:pPr>
            <w:r>
              <w:rPr>
                <w:sz w:val="24"/>
              </w:rPr>
              <w:t>Days</w:t>
            </w:r>
            <w:r>
              <w:rPr>
                <w:spacing w:val="-1"/>
                <w:sz w:val="24"/>
              </w:rPr>
              <w:t xml:space="preserve"> </w:t>
            </w:r>
            <w:r>
              <w:rPr>
                <w:sz w:val="24"/>
              </w:rPr>
              <w:t>to 75 per</w:t>
            </w:r>
            <w:r>
              <w:rPr>
                <w:spacing w:val="-1"/>
                <w:sz w:val="24"/>
              </w:rPr>
              <w:t xml:space="preserve"> </w:t>
            </w:r>
            <w:r>
              <w:rPr>
                <w:sz w:val="24"/>
              </w:rPr>
              <w:t>cent maturity</w:t>
            </w:r>
          </w:p>
        </w:tc>
        <w:tc>
          <w:tcPr>
            <w:tcW w:w="1526" w:type="dxa"/>
          </w:tcPr>
          <w:p w14:paraId="523B9C34" w14:textId="77777777" w:rsidR="00AD4C62" w:rsidRDefault="00AD4C62" w:rsidP="00F635A3">
            <w:pPr>
              <w:pStyle w:val="TableParagraph"/>
              <w:spacing w:before="98"/>
              <w:ind w:left="156" w:right="144"/>
              <w:jc w:val="center"/>
              <w:rPr>
                <w:sz w:val="24"/>
              </w:rPr>
            </w:pPr>
            <w:r>
              <w:rPr>
                <w:sz w:val="24"/>
              </w:rPr>
              <w:t>1.37</w:t>
            </w:r>
          </w:p>
        </w:tc>
        <w:tc>
          <w:tcPr>
            <w:tcW w:w="1510" w:type="dxa"/>
          </w:tcPr>
          <w:p w14:paraId="53E4596C" w14:textId="77777777" w:rsidR="00AD4C62" w:rsidRDefault="00AD4C62" w:rsidP="00F635A3">
            <w:pPr>
              <w:pStyle w:val="TableParagraph"/>
              <w:spacing w:before="98"/>
              <w:ind w:left="243" w:right="228"/>
              <w:jc w:val="center"/>
              <w:rPr>
                <w:sz w:val="24"/>
              </w:rPr>
            </w:pPr>
            <w:r>
              <w:rPr>
                <w:sz w:val="24"/>
              </w:rPr>
              <w:t>23.32**</w:t>
            </w:r>
          </w:p>
        </w:tc>
        <w:tc>
          <w:tcPr>
            <w:tcW w:w="1482" w:type="dxa"/>
          </w:tcPr>
          <w:p w14:paraId="7A47589A" w14:textId="77777777" w:rsidR="00AD4C62" w:rsidRDefault="00AD4C62" w:rsidP="00F635A3">
            <w:pPr>
              <w:pStyle w:val="TableParagraph"/>
              <w:spacing w:before="98"/>
              <w:ind w:left="423" w:right="407"/>
              <w:jc w:val="center"/>
              <w:rPr>
                <w:sz w:val="24"/>
              </w:rPr>
            </w:pPr>
            <w:r>
              <w:rPr>
                <w:sz w:val="24"/>
              </w:rPr>
              <w:t>3.78</w:t>
            </w:r>
          </w:p>
        </w:tc>
      </w:tr>
      <w:tr w:rsidR="00AD4C62" w14:paraId="4B871F60" w14:textId="77777777" w:rsidTr="00F635A3">
        <w:trPr>
          <w:trHeight w:val="475"/>
        </w:trPr>
        <w:tc>
          <w:tcPr>
            <w:tcW w:w="752" w:type="dxa"/>
          </w:tcPr>
          <w:p w14:paraId="256A3EDA" w14:textId="77777777" w:rsidR="00AD4C62" w:rsidRDefault="00AD4C62" w:rsidP="00F635A3">
            <w:pPr>
              <w:pStyle w:val="TableParagraph"/>
              <w:spacing w:before="98"/>
              <w:ind w:left="205" w:right="197"/>
              <w:jc w:val="center"/>
              <w:rPr>
                <w:sz w:val="24"/>
              </w:rPr>
            </w:pPr>
            <w:r>
              <w:rPr>
                <w:sz w:val="24"/>
              </w:rPr>
              <w:t>3.</w:t>
            </w:r>
          </w:p>
        </w:tc>
        <w:tc>
          <w:tcPr>
            <w:tcW w:w="3122" w:type="dxa"/>
          </w:tcPr>
          <w:p w14:paraId="77F9EB09" w14:textId="77777777" w:rsidR="00AD4C62" w:rsidRDefault="00AD4C62" w:rsidP="00F635A3">
            <w:pPr>
              <w:pStyle w:val="TableParagraph"/>
              <w:spacing w:before="98"/>
              <w:ind w:left="43"/>
              <w:jc w:val="left"/>
              <w:rPr>
                <w:sz w:val="24"/>
              </w:rPr>
            </w:pPr>
            <w:r>
              <w:rPr>
                <w:sz w:val="24"/>
              </w:rPr>
              <w:t>Plant</w:t>
            </w:r>
            <w:r>
              <w:rPr>
                <w:spacing w:val="-1"/>
                <w:sz w:val="24"/>
              </w:rPr>
              <w:t xml:space="preserve"> </w:t>
            </w:r>
            <w:r>
              <w:rPr>
                <w:sz w:val="24"/>
              </w:rPr>
              <w:t>height</w:t>
            </w:r>
          </w:p>
        </w:tc>
        <w:tc>
          <w:tcPr>
            <w:tcW w:w="1526" w:type="dxa"/>
          </w:tcPr>
          <w:p w14:paraId="49BAC12A" w14:textId="77777777" w:rsidR="00AD4C62" w:rsidRDefault="00AD4C62" w:rsidP="00F635A3">
            <w:pPr>
              <w:pStyle w:val="TableParagraph"/>
              <w:spacing w:before="98"/>
              <w:ind w:left="156" w:right="144"/>
              <w:jc w:val="center"/>
              <w:rPr>
                <w:sz w:val="24"/>
              </w:rPr>
            </w:pPr>
            <w:r>
              <w:rPr>
                <w:sz w:val="24"/>
              </w:rPr>
              <w:t>0.48</w:t>
            </w:r>
          </w:p>
        </w:tc>
        <w:tc>
          <w:tcPr>
            <w:tcW w:w="1510" w:type="dxa"/>
          </w:tcPr>
          <w:p w14:paraId="1C913CB4" w14:textId="77777777" w:rsidR="00AD4C62" w:rsidRDefault="00AD4C62" w:rsidP="00F635A3">
            <w:pPr>
              <w:pStyle w:val="TableParagraph"/>
              <w:spacing w:before="98"/>
              <w:ind w:left="243" w:right="229"/>
              <w:jc w:val="center"/>
              <w:rPr>
                <w:sz w:val="24"/>
              </w:rPr>
            </w:pPr>
            <w:r>
              <w:rPr>
                <w:sz w:val="24"/>
              </w:rPr>
              <w:t>87.28**</w:t>
            </w:r>
          </w:p>
        </w:tc>
        <w:tc>
          <w:tcPr>
            <w:tcW w:w="1482" w:type="dxa"/>
          </w:tcPr>
          <w:p w14:paraId="0AD29412" w14:textId="77777777" w:rsidR="00AD4C62" w:rsidRDefault="00AD4C62" w:rsidP="00F635A3">
            <w:pPr>
              <w:pStyle w:val="TableParagraph"/>
              <w:spacing w:before="98"/>
              <w:ind w:left="423" w:right="407"/>
              <w:jc w:val="center"/>
              <w:rPr>
                <w:sz w:val="24"/>
              </w:rPr>
            </w:pPr>
            <w:r>
              <w:rPr>
                <w:sz w:val="24"/>
              </w:rPr>
              <w:t>4.25</w:t>
            </w:r>
          </w:p>
        </w:tc>
      </w:tr>
      <w:tr w:rsidR="00AD4C62" w14:paraId="1CBACCB5" w14:textId="77777777" w:rsidTr="00F635A3">
        <w:trPr>
          <w:trHeight w:val="751"/>
        </w:trPr>
        <w:tc>
          <w:tcPr>
            <w:tcW w:w="752" w:type="dxa"/>
          </w:tcPr>
          <w:p w14:paraId="19CB7F7E" w14:textId="77777777" w:rsidR="00AD4C62" w:rsidRDefault="00AD4C62" w:rsidP="00F635A3">
            <w:pPr>
              <w:pStyle w:val="TableParagraph"/>
              <w:spacing w:before="98"/>
              <w:ind w:left="205" w:right="196"/>
              <w:jc w:val="center"/>
              <w:rPr>
                <w:sz w:val="24"/>
              </w:rPr>
            </w:pPr>
            <w:r>
              <w:rPr>
                <w:sz w:val="24"/>
              </w:rPr>
              <w:t>4.</w:t>
            </w:r>
          </w:p>
        </w:tc>
        <w:tc>
          <w:tcPr>
            <w:tcW w:w="3122" w:type="dxa"/>
          </w:tcPr>
          <w:p w14:paraId="2EE6C18B" w14:textId="77777777" w:rsidR="00AD4C62" w:rsidRDefault="00AD4C62" w:rsidP="00F635A3">
            <w:pPr>
              <w:pStyle w:val="TableParagraph"/>
              <w:spacing w:before="98"/>
              <w:ind w:left="43" w:right="270"/>
              <w:jc w:val="left"/>
              <w:rPr>
                <w:sz w:val="24"/>
              </w:rPr>
            </w:pPr>
            <w:r>
              <w:rPr>
                <w:sz w:val="24"/>
              </w:rPr>
              <w:t>Number of primary branches</w:t>
            </w:r>
            <w:r>
              <w:rPr>
                <w:spacing w:val="-57"/>
                <w:sz w:val="24"/>
              </w:rPr>
              <w:t xml:space="preserve"> </w:t>
            </w:r>
            <w:r>
              <w:rPr>
                <w:sz w:val="24"/>
              </w:rPr>
              <w:t>per</w:t>
            </w:r>
            <w:r>
              <w:rPr>
                <w:spacing w:val="-2"/>
                <w:sz w:val="24"/>
              </w:rPr>
              <w:t xml:space="preserve"> </w:t>
            </w:r>
            <w:r>
              <w:rPr>
                <w:sz w:val="24"/>
              </w:rPr>
              <w:t>plant</w:t>
            </w:r>
          </w:p>
        </w:tc>
        <w:tc>
          <w:tcPr>
            <w:tcW w:w="1526" w:type="dxa"/>
          </w:tcPr>
          <w:p w14:paraId="659BB0E2" w14:textId="77777777" w:rsidR="00AD4C62" w:rsidRDefault="00AD4C62" w:rsidP="00F635A3">
            <w:pPr>
              <w:pStyle w:val="TableParagraph"/>
              <w:spacing w:before="98"/>
              <w:ind w:left="156" w:right="145"/>
              <w:jc w:val="center"/>
              <w:rPr>
                <w:sz w:val="24"/>
              </w:rPr>
            </w:pPr>
            <w:r>
              <w:rPr>
                <w:sz w:val="24"/>
              </w:rPr>
              <w:t>0.01</w:t>
            </w:r>
          </w:p>
        </w:tc>
        <w:tc>
          <w:tcPr>
            <w:tcW w:w="1510" w:type="dxa"/>
          </w:tcPr>
          <w:p w14:paraId="20DDC191" w14:textId="77777777" w:rsidR="00AD4C62" w:rsidRDefault="00AD4C62" w:rsidP="00F635A3">
            <w:pPr>
              <w:pStyle w:val="TableParagraph"/>
              <w:spacing w:before="98"/>
              <w:ind w:left="243" w:right="229"/>
              <w:jc w:val="center"/>
              <w:rPr>
                <w:sz w:val="24"/>
              </w:rPr>
            </w:pPr>
            <w:r>
              <w:rPr>
                <w:sz w:val="24"/>
              </w:rPr>
              <w:t>0.39**</w:t>
            </w:r>
          </w:p>
        </w:tc>
        <w:tc>
          <w:tcPr>
            <w:tcW w:w="1482" w:type="dxa"/>
          </w:tcPr>
          <w:p w14:paraId="7657ADFD" w14:textId="77777777" w:rsidR="00AD4C62" w:rsidRDefault="00AD4C62" w:rsidP="00F635A3">
            <w:pPr>
              <w:pStyle w:val="TableParagraph"/>
              <w:spacing w:before="98"/>
              <w:ind w:left="423" w:right="409"/>
              <w:jc w:val="center"/>
              <w:rPr>
                <w:sz w:val="24"/>
              </w:rPr>
            </w:pPr>
            <w:r>
              <w:rPr>
                <w:sz w:val="24"/>
              </w:rPr>
              <w:t>0.03</w:t>
            </w:r>
          </w:p>
        </w:tc>
      </w:tr>
      <w:tr w:rsidR="00AD4C62" w14:paraId="056EFCC2" w14:textId="77777777" w:rsidTr="00F635A3">
        <w:trPr>
          <w:trHeight w:val="476"/>
        </w:trPr>
        <w:tc>
          <w:tcPr>
            <w:tcW w:w="752" w:type="dxa"/>
          </w:tcPr>
          <w:p w14:paraId="454BF0BA" w14:textId="77777777" w:rsidR="00AD4C62" w:rsidRDefault="00AD4C62" w:rsidP="00F635A3">
            <w:pPr>
              <w:pStyle w:val="TableParagraph"/>
              <w:spacing w:before="98"/>
              <w:ind w:left="205" w:right="197"/>
              <w:jc w:val="center"/>
              <w:rPr>
                <w:sz w:val="24"/>
              </w:rPr>
            </w:pPr>
            <w:r>
              <w:rPr>
                <w:sz w:val="24"/>
              </w:rPr>
              <w:t>5.</w:t>
            </w:r>
          </w:p>
        </w:tc>
        <w:tc>
          <w:tcPr>
            <w:tcW w:w="3122" w:type="dxa"/>
          </w:tcPr>
          <w:p w14:paraId="0D5EF986" w14:textId="77777777" w:rsidR="00AD4C62" w:rsidRDefault="00AD4C62" w:rsidP="00F635A3">
            <w:pPr>
              <w:pStyle w:val="TableParagraph"/>
              <w:spacing w:before="98"/>
              <w:ind w:left="43"/>
              <w:jc w:val="left"/>
              <w:rPr>
                <w:sz w:val="24"/>
              </w:rPr>
            </w:pPr>
            <w:r>
              <w:rPr>
                <w:sz w:val="24"/>
              </w:rPr>
              <w:t>Number</w:t>
            </w:r>
            <w:r>
              <w:rPr>
                <w:spacing w:val="-1"/>
                <w:sz w:val="24"/>
              </w:rPr>
              <w:t xml:space="preserve"> </w:t>
            </w:r>
            <w:r>
              <w:rPr>
                <w:sz w:val="24"/>
              </w:rPr>
              <w:t>of clusters per plant</w:t>
            </w:r>
          </w:p>
        </w:tc>
        <w:tc>
          <w:tcPr>
            <w:tcW w:w="1526" w:type="dxa"/>
          </w:tcPr>
          <w:p w14:paraId="0F973704" w14:textId="77777777" w:rsidR="00AD4C62" w:rsidRDefault="00AD4C62" w:rsidP="00F635A3">
            <w:pPr>
              <w:pStyle w:val="TableParagraph"/>
              <w:spacing w:before="98"/>
              <w:ind w:left="156" w:right="145"/>
              <w:jc w:val="center"/>
              <w:rPr>
                <w:sz w:val="24"/>
              </w:rPr>
            </w:pPr>
            <w:r>
              <w:rPr>
                <w:sz w:val="24"/>
              </w:rPr>
              <w:t>0.25</w:t>
            </w:r>
          </w:p>
        </w:tc>
        <w:tc>
          <w:tcPr>
            <w:tcW w:w="1510" w:type="dxa"/>
          </w:tcPr>
          <w:p w14:paraId="372643CF" w14:textId="77777777" w:rsidR="00AD4C62" w:rsidRDefault="00AD4C62" w:rsidP="00F635A3">
            <w:pPr>
              <w:pStyle w:val="TableParagraph"/>
              <w:spacing w:before="98"/>
              <w:ind w:left="243" w:right="230"/>
              <w:jc w:val="center"/>
              <w:rPr>
                <w:sz w:val="24"/>
              </w:rPr>
            </w:pPr>
            <w:r>
              <w:rPr>
                <w:sz w:val="24"/>
              </w:rPr>
              <w:t>17.79**</w:t>
            </w:r>
          </w:p>
        </w:tc>
        <w:tc>
          <w:tcPr>
            <w:tcW w:w="1482" w:type="dxa"/>
          </w:tcPr>
          <w:p w14:paraId="52042E3F" w14:textId="77777777" w:rsidR="00AD4C62" w:rsidRDefault="00AD4C62" w:rsidP="00F635A3">
            <w:pPr>
              <w:pStyle w:val="TableParagraph"/>
              <w:spacing w:before="98"/>
              <w:ind w:left="423" w:right="409"/>
              <w:jc w:val="center"/>
              <w:rPr>
                <w:sz w:val="24"/>
              </w:rPr>
            </w:pPr>
            <w:r>
              <w:rPr>
                <w:sz w:val="24"/>
              </w:rPr>
              <w:t>0.80</w:t>
            </w:r>
          </w:p>
        </w:tc>
      </w:tr>
      <w:tr w:rsidR="00AD4C62" w14:paraId="0197723A" w14:textId="77777777" w:rsidTr="00F635A3">
        <w:trPr>
          <w:trHeight w:val="475"/>
        </w:trPr>
        <w:tc>
          <w:tcPr>
            <w:tcW w:w="752" w:type="dxa"/>
          </w:tcPr>
          <w:p w14:paraId="0DE3581A" w14:textId="77777777" w:rsidR="00AD4C62" w:rsidRDefault="00AD4C62" w:rsidP="00F635A3">
            <w:pPr>
              <w:pStyle w:val="TableParagraph"/>
              <w:spacing w:before="97"/>
              <w:ind w:left="205" w:right="197"/>
              <w:jc w:val="center"/>
              <w:rPr>
                <w:sz w:val="24"/>
              </w:rPr>
            </w:pPr>
            <w:r>
              <w:rPr>
                <w:sz w:val="24"/>
              </w:rPr>
              <w:t>6.</w:t>
            </w:r>
          </w:p>
        </w:tc>
        <w:tc>
          <w:tcPr>
            <w:tcW w:w="3122" w:type="dxa"/>
          </w:tcPr>
          <w:p w14:paraId="65B784B5" w14:textId="77777777" w:rsidR="00AD4C62" w:rsidRDefault="00AD4C62" w:rsidP="00F635A3">
            <w:pPr>
              <w:pStyle w:val="TableParagraph"/>
              <w:spacing w:before="97"/>
              <w:ind w:left="43"/>
              <w:jc w:val="left"/>
              <w:rPr>
                <w:sz w:val="24"/>
              </w:rPr>
            </w:pPr>
            <w:r>
              <w:rPr>
                <w:sz w:val="24"/>
              </w:rPr>
              <w:t>Number</w:t>
            </w:r>
            <w:r>
              <w:rPr>
                <w:spacing w:val="-1"/>
                <w:sz w:val="24"/>
              </w:rPr>
              <w:t xml:space="preserve"> </w:t>
            </w:r>
            <w:r>
              <w:rPr>
                <w:sz w:val="24"/>
              </w:rPr>
              <w:t>of pods</w:t>
            </w:r>
            <w:r>
              <w:rPr>
                <w:spacing w:val="-1"/>
                <w:sz w:val="24"/>
              </w:rPr>
              <w:t xml:space="preserve"> </w:t>
            </w:r>
            <w:r>
              <w:rPr>
                <w:sz w:val="24"/>
              </w:rPr>
              <w:t>per cluster</w:t>
            </w:r>
          </w:p>
        </w:tc>
        <w:tc>
          <w:tcPr>
            <w:tcW w:w="1526" w:type="dxa"/>
          </w:tcPr>
          <w:p w14:paraId="4C6AF47C" w14:textId="77777777" w:rsidR="00AD4C62" w:rsidRDefault="00AD4C62" w:rsidP="00F635A3">
            <w:pPr>
              <w:pStyle w:val="TableParagraph"/>
              <w:spacing w:before="97"/>
              <w:ind w:left="155" w:right="145"/>
              <w:jc w:val="center"/>
              <w:rPr>
                <w:sz w:val="24"/>
              </w:rPr>
            </w:pPr>
            <w:r>
              <w:rPr>
                <w:sz w:val="24"/>
              </w:rPr>
              <w:t>0.02</w:t>
            </w:r>
          </w:p>
        </w:tc>
        <w:tc>
          <w:tcPr>
            <w:tcW w:w="1510" w:type="dxa"/>
          </w:tcPr>
          <w:p w14:paraId="3E3225FE" w14:textId="77777777" w:rsidR="00AD4C62" w:rsidRDefault="00AD4C62" w:rsidP="00F635A3">
            <w:pPr>
              <w:pStyle w:val="TableParagraph"/>
              <w:spacing w:before="97"/>
              <w:ind w:left="242" w:right="230"/>
              <w:jc w:val="center"/>
              <w:rPr>
                <w:sz w:val="24"/>
              </w:rPr>
            </w:pPr>
            <w:r>
              <w:rPr>
                <w:sz w:val="24"/>
              </w:rPr>
              <w:t>0.58**</w:t>
            </w:r>
          </w:p>
        </w:tc>
        <w:tc>
          <w:tcPr>
            <w:tcW w:w="1482" w:type="dxa"/>
          </w:tcPr>
          <w:p w14:paraId="24E85F29" w14:textId="77777777" w:rsidR="00AD4C62" w:rsidRDefault="00AD4C62" w:rsidP="00F635A3">
            <w:pPr>
              <w:pStyle w:val="TableParagraph"/>
              <w:spacing w:before="97"/>
              <w:ind w:left="422" w:right="409"/>
              <w:jc w:val="center"/>
              <w:rPr>
                <w:sz w:val="24"/>
              </w:rPr>
            </w:pPr>
            <w:r>
              <w:rPr>
                <w:sz w:val="24"/>
              </w:rPr>
              <w:t>0.12</w:t>
            </w:r>
          </w:p>
        </w:tc>
      </w:tr>
      <w:tr w:rsidR="00AD4C62" w14:paraId="0F515FB5" w14:textId="77777777" w:rsidTr="00F635A3">
        <w:trPr>
          <w:trHeight w:val="475"/>
        </w:trPr>
        <w:tc>
          <w:tcPr>
            <w:tcW w:w="752" w:type="dxa"/>
          </w:tcPr>
          <w:p w14:paraId="2A05D5BE" w14:textId="77777777" w:rsidR="00AD4C62" w:rsidRDefault="00AD4C62" w:rsidP="00F635A3">
            <w:pPr>
              <w:pStyle w:val="TableParagraph"/>
              <w:spacing w:before="97"/>
              <w:ind w:left="205" w:right="197"/>
              <w:jc w:val="center"/>
              <w:rPr>
                <w:sz w:val="24"/>
              </w:rPr>
            </w:pPr>
            <w:r>
              <w:rPr>
                <w:sz w:val="24"/>
              </w:rPr>
              <w:lastRenderedPageBreak/>
              <w:t>7.</w:t>
            </w:r>
          </w:p>
        </w:tc>
        <w:tc>
          <w:tcPr>
            <w:tcW w:w="3122" w:type="dxa"/>
          </w:tcPr>
          <w:p w14:paraId="3CE5961E" w14:textId="77777777" w:rsidR="00AD4C62" w:rsidRDefault="00AD4C62" w:rsidP="00F635A3">
            <w:pPr>
              <w:pStyle w:val="TableParagraph"/>
              <w:spacing w:before="97"/>
              <w:ind w:left="43"/>
              <w:jc w:val="left"/>
              <w:rPr>
                <w:sz w:val="24"/>
              </w:rPr>
            </w:pPr>
            <w:r>
              <w:rPr>
                <w:sz w:val="24"/>
              </w:rPr>
              <w:t>Number</w:t>
            </w:r>
            <w:r>
              <w:rPr>
                <w:spacing w:val="-1"/>
                <w:sz w:val="24"/>
              </w:rPr>
              <w:t xml:space="preserve"> </w:t>
            </w:r>
            <w:r>
              <w:rPr>
                <w:sz w:val="24"/>
              </w:rPr>
              <w:t>of pods</w:t>
            </w:r>
            <w:r>
              <w:rPr>
                <w:spacing w:val="59"/>
                <w:sz w:val="24"/>
              </w:rPr>
              <w:t xml:space="preserve"> </w:t>
            </w:r>
            <w:r>
              <w:rPr>
                <w:sz w:val="24"/>
              </w:rPr>
              <w:t>per plant</w:t>
            </w:r>
          </w:p>
        </w:tc>
        <w:tc>
          <w:tcPr>
            <w:tcW w:w="1526" w:type="dxa"/>
          </w:tcPr>
          <w:p w14:paraId="4EBCD5CD" w14:textId="77777777" w:rsidR="00AD4C62" w:rsidRDefault="00AD4C62" w:rsidP="00F635A3">
            <w:pPr>
              <w:pStyle w:val="TableParagraph"/>
              <w:spacing w:before="97"/>
              <w:ind w:left="154" w:right="145"/>
              <w:jc w:val="center"/>
              <w:rPr>
                <w:sz w:val="24"/>
              </w:rPr>
            </w:pPr>
            <w:r>
              <w:rPr>
                <w:sz w:val="24"/>
              </w:rPr>
              <w:t>1.37</w:t>
            </w:r>
          </w:p>
        </w:tc>
        <w:tc>
          <w:tcPr>
            <w:tcW w:w="1510" w:type="dxa"/>
          </w:tcPr>
          <w:p w14:paraId="3D62F3FD" w14:textId="77777777" w:rsidR="00AD4C62" w:rsidRDefault="00AD4C62" w:rsidP="00F635A3">
            <w:pPr>
              <w:pStyle w:val="TableParagraph"/>
              <w:spacing w:before="97"/>
              <w:ind w:left="243" w:right="230"/>
              <w:jc w:val="center"/>
              <w:rPr>
                <w:sz w:val="24"/>
              </w:rPr>
            </w:pPr>
            <w:r>
              <w:rPr>
                <w:sz w:val="24"/>
              </w:rPr>
              <w:t>255.88**</w:t>
            </w:r>
          </w:p>
        </w:tc>
        <w:tc>
          <w:tcPr>
            <w:tcW w:w="1482" w:type="dxa"/>
          </w:tcPr>
          <w:p w14:paraId="1836F493" w14:textId="77777777" w:rsidR="00AD4C62" w:rsidRDefault="00AD4C62" w:rsidP="00F635A3">
            <w:pPr>
              <w:pStyle w:val="TableParagraph"/>
              <w:spacing w:before="97"/>
              <w:ind w:left="423" w:right="408"/>
              <w:jc w:val="center"/>
              <w:rPr>
                <w:sz w:val="24"/>
              </w:rPr>
            </w:pPr>
            <w:r>
              <w:rPr>
                <w:sz w:val="24"/>
              </w:rPr>
              <w:t>8.13</w:t>
            </w:r>
          </w:p>
        </w:tc>
      </w:tr>
      <w:tr w:rsidR="00AD4C62" w14:paraId="28A55DEB" w14:textId="77777777" w:rsidTr="00F635A3">
        <w:trPr>
          <w:trHeight w:val="475"/>
        </w:trPr>
        <w:tc>
          <w:tcPr>
            <w:tcW w:w="752" w:type="dxa"/>
          </w:tcPr>
          <w:p w14:paraId="3FD14DFD" w14:textId="77777777" w:rsidR="00AD4C62" w:rsidRDefault="00AD4C62" w:rsidP="00F635A3">
            <w:pPr>
              <w:pStyle w:val="TableParagraph"/>
              <w:spacing w:before="97"/>
              <w:ind w:left="205" w:right="197"/>
              <w:jc w:val="center"/>
              <w:rPr>
                <w:sz w:val="24"/>
              </w:rPr>
            </w:pPr>
            <w:r>
              <w:rPr>
                <w:sz w:val="24"/>
              </w:rPr>
              <w:t>8.</w:t>
            </w:r>
          </w:p>
        </w:tc>
        <w:tc>
          <w:tcPr>
            <w:tcW w:w="3122" w:type="dxa"/>
          </w:tcPr>
          <w:p w14:paraId="5BA9B554" w14:textId="77777777" w:rsidR="00AD4C62" w:rsidRDefault="00AD4C62" w:rsidP="00F635A3">
            <w:pPr>
              <w:pStyle w:val="TableParagraph"/>
              <w:spacing w:before="97"/>
              <w:ind w:left="43"/>
              <w:jc w:val="left"/>
              <w:rPr>
                <w:sz w:val="24"/>
              </w:rPr>
            </w:pPr>
            <w:r>
              <w:rPr>
                <w:sz w:val="24"/>
              </w:rPr>
              <w:t>Pod</w:t>
            </w:r>
            <w:r>
              <w:rPr>
                <w:spacing w:val="-2"/>
                <w:sz w:val="24"/>
              </w:rPr>
              <w:t xml:space="preserve"> </w:t>
            </w:r>
            <w:r>
              <w:rPr>
                <w:sz w:val="24"/>
              </w:rPr>
              <w:t>length</w:t>
            </w:r>
          </w:p>
        </w:tc>
        <w:tc>
          <w:tcPr>
            <w:tcW w:w="1526" w:type="dxa"/>
          </w:tcPr>
          <w:p w14:paraId="189E503A" w14:textId="77777777" w:rsidR="00AD4C62" w:rsidRDefault="00AD4C62" w:rsidP="00F635A3">
            <w:pPr>
              <w:pStyle w:val="TableParagraph"/>
              <w:spacing w:before="97"/>
              <w:ind w:left="156" w:right="145"/>
              <w:jc w:val="center"/>
              <w:rPr>
                <w:sz w:val="24"/>
              </w:rPr>
            </w:pPr>
            <w:r>
              <w:rPr>
                <w:sz w:val="24"/>
              </w:rPr>
              <w:t>0.01</w:t>
            </w:r>
          </w:p>
        </w:tc>
        <w:tc>
          <w:tcPr>
            <w:tcW w:w="1510" w:type="dxa"/>
          </w:tcPr>
          <w:p w14:paraId="0C788C74" w14:textId="77777777" w:rsidR="00AD4C62" w:rsidRDefault="00AD4C62" w:rsidP="00F635A3">
            <w:pPr>
              <w:pStyle w:val="TableParagraph"/>
              <w:spacing w:before="97"/>
              <w:ind w:left="243" w:right="230"/>
              <w:jc w:val="center"/>
              <w:rPr>
                <w:sz w:val="24"/>
              </w:rPr>
            </w:pPr>
            <w:r>
              <w:rPr>
                <w:sz w:val="24"/>
              </w:rPr>
              <w:t>0.15**</w:t>
            </w:r>
          </w:p>
        </w:tc>
        <w:tc>
          <w:tcPr>
            <w:tcW w:w="1482" w:type="dxa"/>
          </w:tcPr>
          <w:p w14:paraId="07B0E748" w14:textId="77777777" w:rsidR="00AD4C62" w:rsidRDefault="00AD4C62" w:rsidP="00F635A3">
            <w:pPr>
              <w:pStyle w:val="TableParagraph"/>
              <w:spacing w:before="97"/>
              <w:ind w:left="422" w:right="409"/>
              <w:jc w:val="center"/>
              <w:rPr>
                <w:sz w:val="24"/>
              </w:rPr>
            </w:pPr>
            <w:r>
              <w:rPr>
                <w:sz w:val="24"/>
              </w:rPr>
              <w:t>0.01</w:t>
            </w:r>
          </w:p>
        </w:tc>
      </w:tr>
      <w:tr w:rsidR="00AD4C62" w14:paraId="316F9447" w14:textId="77777777" w:rsidTr="00F635A3">
        <w:trPr>
          <w:trHeight w:val="476"/>
        </w:trPr>
        <w:tc>
          <w:tcPr>
            <w:tcW w:w="752" w:type="dxa"/>
          </w:tcPr>
          <w:p w14:paraId="6B10D304" w14:textId="77777777" w:rsidR="00AD4C62" w:rsidRDefault="00AD4C62" w:rsidP="00F635A3">
            <w:pPr>
              <w:pStyle w:val="TableParagraph"/>
              <w:spacing w:before="97"/>
              <w:ind w:left="205" w:right="197"/>
              <w:jc w:val="center"/>
              <w:rPr>
                <w:sz w:val="24"/>
              </w:rPr>
            </w:pPr>
            <w:r>
              <w:rPr>
                <w:sz w:val="24"/>
              </w:rPr>
              <w:t>9.</w:t>
            </w:r>
          </w:p>
        </w:tc>
        <w:tc>
          <w:tcPr>
            <w:tcW w:w="3122" w:type="dxa"/>
          </w:tcPr>
          <w:p w14:paraId="7F7C27B3" w14:textId="77777777" w:rsidR="00AD4C62" w:rsidRDefault="00AD4C62" w:rsidP="00F635A3">
            <w:pPr>
              <w:pStyle w:val="TableParagraph"/>
              <w:spacing w:before="97"/>
              <w:ind w:left="43"/>
              <w:jc w:val="left"/>
              <w:rPr>
                <w:sz w:val="24"/>
              </w:rPr>
            </w:pPr>
            <w:r>
              <w:rPr>
                <w:sz w:val="24"/>
              </w:rPr>
              <w:t>Number</w:t>
            </w:r>
            <w:r>
              <w:rPr>
                <w:spacing w:val="-1"/>
                <w:sz w:val="24"/>
              </w:rPr>
              <w:t xml:space="preserve"> </w:t>
            </w:r>
            <w:r>
              <w:rPr>
                <w:sz w:val="24"/>
              </w:rPr>
              <w:t>of seeds per pod</w:t>
            </w:r>
          </w:p>
        </w:tc>
        <w:tc>
          <w:tcPr>
            <w:tcW w:w="1526" w:type="dxa"/>
          </w:tcPr>
          <w:p w14:paraId="590C09EB" w14:textId="77777777" w:rsidR="00AD4C62" w:rsidRDefault="00AD4C62" w:rsidP="00F635A3">
            <w:pPr>
              <w:pStyle w:val="TableParagraph"/>
              <w:spacing w:before="97"/>
              <w:ind w:left="156" w:right="145"/>
              <w:jc w:val="center"/>
              <w:rPr>
                <w:sz w:val="24"/>
              </w:rPr>
            </w:pPr>
            <w:r>
              <w:rPr>
                <w:sz w:val="24"/>
              </w:rPr>
              <w:t>0.41</w:t>
            </w:r>
          </w:p>
        </w:tc>
        <w:tc>
          <w:tcPr>
            <w:tcW w:w="1510" w:type="dxa"/>
          </w:tcPr>
          <w:p w14:paraId="3DE55B02" w14:textId="77777777" w:rsidR="00AD4C62" w:rsidRDefault="00AD4C62" w:rsidP="00F635A3">
            <w:pPr>
              <w:pStyle w:val="TableParagraph"/>
              <w:spacing w:before="97"/>
              <w:ind w:left="243" w:right="229"/>
              <w:jc w:val="center"/>
              <w:rPr>
                <w:sz w:val="24"/>
              </w:rPr>
            </w:pPr>
            <w:r>
              <w:rPr>
                <w:sz w:val="24"/>
              </w:rPr>
              <w:t>1.34**</w:t>
            </w:r>
          </w:p>
        </w:tc>
        <w:tc>
          <w:tcPr>
            <w:tcW w:w="1482" w:type="dxa"/>
          </w:tcPr>
          <w:p w14:paraId="22E11F04" w14:textId="77777777" w:rsidR="00AD4C62" w:rsidRDefault="00AD4C62" w:rsidP="00F635A3">
            <w:pPr>
              <w:pStyle w:val="TableParagraph"/>
              <w:spacing w:before="97"/>
              <w:ind w:left="423" w:right="408"/>
              <w:jc w:val="center"/>
              <w:rPr>
                <w:sz w:val="24"/>
              </w:rPr>
            </w:pPr>
            <w:r>
              <w:rPr>
                <w:sz w:val="24"/>
              </w:rPr>
              <w:t>0.26</w:t>
            </w:r>
          </w:p>
        </w:tc>
      </w:tr>
      <w:tr w:rsidR="00AD4C62" w14:paraId="7605DF50" w14:textId="77777777" w:rsidTr="00F635A3">
        <w:trPr>
          <w:trHeight w:val="476"/>
        </w:trPr>
        <w:tc>
          <w:tcPr>
            <w:tcW w:w="752" w:type="dxa"/>
          </w:tcPr>
          <w:p w14:paraId="209827A2" w14:textId="77777777" w:rsidR="00AD4C62" w:rsidRDefault="00AD4C62" w:rsidP="00F635A3">
            <w:pPr>
              <w:pStyle w:val="TableParagraph"/>
              <w:spacing w:before="97"/>
              <w:ind w:left="205" w:right="197"/>
              <w:jc w:val="center"/>
              <w:rPr>
                <w:sz w:val="24"/>
              </w:rPr>
            </w:pPr>
            <w:r>
              <w:rPr>
                <w:sz w:val="24"/>
              </w:rPr>
              <w:t>10.</w:t>
            </w:r>
          </w:p>
        </w:tc>
        <w:tc>
          <w:tcPr>
            <w:tcW w:w="3122" w:type="dxa"/>
          </w:tcPr>
          <w:p w14:paraId="08354267" w14:textId="77777777" w:rsidR="00AD4C62" w:rsidRDefault="00AD4C62" w:rsidP="00F635A3">
            <w:pPr>
              <w:pStyle w:val="TableParagraph"/>
              <w:spacing w:before="97"/>
              <w:ind w:left="43"/>
              <w:jc w:val="left"/>
              <w:rPr>
                <w:sz w:val="24"/>
              </w:rPr>
            </w:pPr>
            <w:r>
              <w:rPr>
                <w:sz w:val="24"/>
              </w:rPr>
              <w:t>100-seed weight</w:t>
            </w:r>
          </w:p>
        </w:tc>
        <w:tc>
          <w:tcPr>
            <w:tcW w:w="1526" w:type="dxa"/>
          </w:tcPr>
          <w:p w14:paraId="7E412701" w14:textId="77777777" w:rsidR="00AD4C62" w:rsidRDefault="00AD4C62" w:rsidP="00F635A3">
            <w:pPr>
              <w:pStyle w:val="TableParagraph"/>
              <w:spacing w:before="97"/>
              <w:ind w:left="156" w:right="144"/>
              <w:jc w:val="center"/>
              <w:rPr>
                <w:sz w:val="24"/>
              </w:rPr>
            </w:pPr>
            <w:r>
              <w:rPr>
                <w:sz w:val="24"/>
              </w:rPr>
              <w:t>0.02</w:t>
            </w:r>
          </w:p>
        </w:tc>
        <w:tc>
          <w:tcPr>
            <w:tcW w:w="1510" w:type="dxa"/>
          </w:tcPr>
          <w:p w14:paraId="24825D68" w14:textId="77777777" w:rsidR="00AD4C62" w:rsidRDefault="00AD4C62" w:rsidP="00F635A3">
            <w:pPr>
              <w:pStyle w:val="TableParagraph"/>
              <w:spacing w:before="97"/>
              <w:ind w:left="243" w:right="229"/>
              <w:jc w:val="center"/>
              <w:rPr>
                <w:sz w:val="24"/>
              </w:rPr>
            </w:pPr>
            <w:r>
              <w:rPr>
                <w:sz w:val="24"/>
              </w:rPr>
              <w:t>0.52**</w:t>
            </w:r>
          </w:p>
        </w:tc>
        <w:tc>
          <w:tcPr>
            <w:tcW w:w="1482" w:type="dxa"/>
          </w:tcPr>
          <w:p w14:paraId="384624FD" w14:textId="77777777" w:rsidR="00AD4C62" w:rsidRDefault="00AD4C62" w:rsidP="00F635A3">
            <w:pPr>
              <w:pStyle w:val="TableParagraph"/>
              <w:spacing w:before="97"/>
              <w:ind w:left="423" w:right="408"/>
              <w:jc w:val="center"/>
              <w:rPr>
                <w:sz w:val="24"/>
              </w:rPr>
            </w:pPr>
            <w:r>
              <w:rPr>
                <w:sz w:val="24"/>
              </w:rPr>
              <w:t>0.05</w:t>
            </w:r>
          </w:p>
        </w:tc>
      </w:tr>
      <w:tr w:rsidR="00AD4C62" w14:paraId="1E41C0F8" w14:textId="77777777" w:rsidTr="00F635A3">
        <w:trPr>
          <w:trHeight w:val="475"/>
        </w:trPr>
        <w:tc>
          <w:tcPr>
            <w:tcW w:w="752" w:type="dxa"/>
          </w:tcPr>
          <w:p w14:paraId="5A55055C" w14:textId="77777777" w:rsidR="00AD4C62" w:rsidRDefault="00AD4C62" w:rsidP="00F635A3">
            <w:pPr>
              <w:pStyle w:val="TableParagraph"/>
              <w:spacing w:before="97"/>
              <w:ind w:left="205" w:right="197"/>
              <w:jc w:val="center"/>
              <w:rPr>
                <w:sz w:val="24"/>
              </w:rPr>
            </w:pPr>
            <w:r>
              <w:rPr>
                <w:sz w:val="24"/>
              </w:rPr>
              <w:t>11.</w:t>
            </w:r>
          </w:p>
        </w:tc>
        <w:tc>
          <w:tcPr>
            <w:tcW w:w="3122" w:type="dxa"/>
          </w:tcPr>
          <w:p w14:paraId="0ABB79A9" w14:textId="77777777" w:rsidR="00AD4C62" w:rsidRDefault="00AD4C62" w:rsidP="00F635A3">
            <w:pPr>
              <w:pStyle w:val="TableParagraph"/>
              <w:spacing w:before="97"/>
              <w:ind w:left="43"/>
              <w:jc w:val="left"/>
              <w:rPr>
                <w:sz w:val="24"/>
              </w:rPr>
            </w:pPr>
            <w:r>
              <w:rPr>
                <w:sz w:val="24"/>
              </w:rPr>
              <w:t>Biological yield per plant</w:t>
            </w:r>
          </w:p>
        </w:tc>
        <w:tc>
          <w:tcPr>
            <w:tcW w:w="1526" w:type="dxa"/>
          </w:tcPr>
          <w:p w14:paraId="5536F6B3" w14:textId="77777777" w:rsidR="00AD4C62" w:rsidRDefault="00AD4C62" w:rsidP="00F635A3">
            <w:pPr>
              <w:pStyle w:val="TableParagraph"/>
              <w:spacing w:before="97"/>
              <w:ind w:left="156" w:right="144"/>
              <w:jc w:val="center"/>
              <w:rPr>
                <w:sz w:val="24"/>
              </w:rPr>
            </w:pPr>
            <w:r>
              <w:rPr>
                <w:sz w:val="24"/>
              </w:rPr>
              <w:t>1.11</w:t>
            </w:r>
          </w:p>
        </w:tc>
        <w:tc>
          <w:tcPr>
            <w:tcW w:w="1510" w:type="dxa"/>
          </w:tcPr>
          <w:p w14:paraId="38A3149C" w14:textId="77777777" w:rsidR="00AD4C62" w:rsidRDefault="00AD4C62" w:rsidP="00F635A3">
            <w:pPr>
              <w:pStyle w:val="TableParagraph"/>
              <w:spacing w:before="97"/>
              <w:ind w:left="243" w:right="228"/>
              <w:jc w:val="center"/>
              <w:rPr>
                <w:sz w:val="24"/>
              </w:rPr>
            </w:pPr>
            <w:r>
              <w:rPr>
                <w:sz w:val="24"/>
              </w:rPr>
              <w:t>27.01**</w:t>
            </w:r>
          </w:p>
        </w:tc>
        <w:tc>
          <w:tcPr>
            <w:tcW w:w="1482" w:type="dxa"/>
          </w:tcPr>
          <w:p w14:paraId="635A6782" w14:textId="77777777" w:rsidR="00AD4C62" w:rsidRDefault="00AD4C62" w:rsidP="00F635A3">
            <w:pPr>
              <w:pStyle w:val="TableParagraph"/>
              <w:spacing w:before="97"/>
              <w:ind w:left="423" w:right="406"/>
              <w:jc w:val="center"/>
              <w:rPr>
                <w:sz w:val="24"/>
              </w:rPr>
            </w:pPr>
            <w:r>
              <w:rPr>
                <w:sz w:val="24"/>
              </w:rPr>
              <w:t>2.63</w:t>
            </w:r>
          </w:p>
        </w:tc>
      </w:tr>
      <w:tr w:rsidR="00AD4C62" w14:paraId="261A9BC3" w14:textId="77777777" w:rsidTr="00F635A3">
        <w:trPr>
          <w:trHeight w:val="476"/>
        </w:trPr>
        <w:tc>
          <w:tcPr>
            <w:tcW w:w="752" w:type="dxa"/>
          </w:tcPr>
          <w:p w14:paraId="5B949C4B" w14:textId="77777777" w:rsidR="00AD4C62" w:rsidRDefault="00AD4C62" w:rsidP="00F635A3">
            <w:pPr>
              <w:pStyle w:val="TableParagraph"/>
              <w:spacing w:before="97"/>
              <w:ind w:left="205" w:right="197"/>
              <w:jc w:val="center"/>
              <w:rPr>
                <w:sz w:val="24"/>
              </w:rPr>
            </w:pPr>
            <w:r>
              <w:rPr>
                <w:sz w:val="24"/>
              </w:rPr>
              <w:t>12.</w:t>
            </w:r>
          </w:p>
        </w:tc>
        <w:tc>
          <w:tcPr>
            <w:tcW w:w="3122" w:type="dxa"/>
          </w:tcPr>
          <w:p w14:paraId="6F3CDDE8" w14:textId="77777777" w:rsidR="00AD4C62" w:rsidRDefault="00AD4C62" w:rsidP="00F635A3">
            <w:pPr>
              <w:pStyle w:val="TableParagraph"/>
              <w:spacing w:before="97"/>
              <w:ind w:left="43"/>
              <w:jc w:val="left"/>
              <w:rPr>
                <w:sz w:val="24"/>
              </w:rPr>
            </w:pPr>
            <w:r>
              <w:rPr>
                <w:sz w:val="24"/>
              </w:rPr>
              <w:t>Seed</w:t>
            </w:r>
            <w:r>
              <w:rPr>
                <w:spacing w:val="-1"/>
                <w:sz w:val="24"/>
              </w:rPr>
              <w:t xml:space="preserve"> </w:t>
            </w:r>
            <w:r>
              <w:rPr>
                <w:sz w:val="24"/>
              </w:rPr>
              <w:t>yield per plant</w:t>
            </w:r>
          </w:p>
        </w:tc>
        <w:tc>
          <w:tcPr>
            <w:tcW w:w="1526" w:type="dxa"/>
          </w:tcPr>
          <w:p w14:paraId="0D1A065E" w14:textId="77777777" w:rsidR="00AD4C62" w:rsidRDefault="00AD4C62" w:rsidP="00F635A3">
            <w:pPr>
              <w:pStyle w:val="TableParagraph"/>
              <w:spacing w:before="97"/>
              <w:ind w:left="156" w:right="145"/>
              <w:jc w:val="center"/>
              <w:rPr>
                <w:sz w:val="24"/>
              </w:rPr>
            </w:pPr>
            <w:r>
              <w:rPr>
                <w:sz w:val="24"/>
              </w:rPr>
              <w:t>0.13</w:t>
            </w:r>
          </w:p>
        </w:tc>
        <w:tc>
          <w:tcPr>
            <w:tcW w:w="1510" w:type="dxa"/>
          </w:tcPr>
          <w:p w14:paraId="3A730C01" w14:textId="77777777" w:rsidR="00AD4C62" w:rsidRDefault="00AD4C62" w:rsidP="00F635A3">
            <w:pPr>
              <w:pStyle w:val="TableParagraph"/>
              <w:spacing w:before="97"/>
              <w:ind w:left="243" w:right="230"/>
              <w:jc w:val="center"/>
              <w:rPr>
                <w:sz w:val="24"/>
              </w:rPr>
            </w:pPr>
            <w:r>
              <w:rPr>
                <w:sz w:val="24"/>
              </w:rPr>
              <w:t>6.54**</w:t>
            </w:r>
          </w:p>
        </w:tc>
        <w:tc>
          <w:tcPr>
            <w:tcW w:w="1482" w:type="dxa"/>
          </w:tcPr>
          <w:p w14:paraId="6AA0639E" w14:textId="77777777" w:rsidR="00AD4C62" w:rsidRDefault="00AD4C62" w:rsidP="00F635A3">
            <w:pPr>
              <w:pStyle w:val="TableParagraph"/>
              <w:spacing w:before="97"/>
              <w:ind w:left="423" w:right="409"/>
              <w:jc w:val="center"/>
              <w:rPr>
                <w:sz w:val="24"/>
              </w:rPr>
            </w:pPr>
            <w:r>
              <w:rPr>
                <w:sz w:val="24"/>
              </w:rPr>
              <w:t>0.37</w:t>
            </w:r>
          </w:p>
        </w:tc>
      </w:tr>
      <w:tr w:rsidR="00AD4C62" w14:paraId="0A9BA910" w14:textId="77777777" w:rsidTr="00F635A3">
        <w:trPr>
          <w:trHeight w:val="476"/>
        </w:trPr>
        <w:tc>
          <w:tcPr>
            <w:tcW w:w="752" w:type="dxa"/>
          </w:tcPr>
          <w:p w14:paraId="65D648E0" w14:textId="77777777" w:rsidR="00AD4C62" w:rsidRDefault="00AD4C62" w:rsidP="00F635A3">
            <w:pPr>
              <w:pStyle w:val="TableParagraph"/>
              <w:spacing w:before="97"/>
              <w:ind w:left="205" w:right="197"/>
              <w:jc w:val="center"/>
              <w:rPr>
                <w:sz w:val="24"/>
              </w:rPr>
            </w:pPr>
            <w:r>
              <w:rPr>
                <w:sz w:val="24"/>
              </w:rPr>
              <w:t>13.</w:t>
            </w:r>
          </w:p>
        </w:tc>
        <w:tc>
          <w:tcPr>
            <w:tcW w:w="3122" w:type="dxa"/>
          </w:tcPr>
          <w:p w14:paraId="68B6ACB0" w14:textId="77777777" w:rsidR="00AD4C62" w:rsidRDefault="00AD4C62" w:rsidP="00F635A3">
            <w:pPr>
              <w:pStyle w:val="TableParagraph"/>
              <w:spacing w:before="97"/>
              <w:ind w:left="43"/>
              <w:jc w:val="left"/>
              <w:rPr>
                <w:sz w:val="24"/>
              </w:rPr>
            </w:pPr>
            <w:r>
              <w:rPr>
                <w:sz w:val="24"/>
              </w:rPr>
              <w:t>Harvest</w:t>
            </w:r>
            <w:r>
              <w:rPr>
                <w:spacing w:val="-1"/>
                <w:sz w:val="24"/>
              </w:rPr>
              <w:t xml:space="preserve"> </w:t>
            </w:r>
            <w:r>
              <w:rPr>
                <w:sz w:val="24"/>
              </w:rPr>
              <w:t>index</w:t>
            </w:r>
          </w:p>
        </w:tc>
        <w:tc>
          <w:tcPr>
            <w:tcW w:w="1526" w:type="dxa"/>
          </w:tcPr>
          <w:p w14:paraId="430BCAAF" w14:textId="77777777" w:rsidR="00AD4C62" w:rsidRDefault="00AD4C62" w:rsidP="00F635A3">
            <w:pPr>
              <w:pStyle w:val="TableParagraph"/>
              <w:spacing w:before="97"/>
              <w:ind w:left="156" w:right="144"/>
              <w:jc w:val="center"/>
              <w:rPr>
                <w:sz w:val="24"/>
              </w:rPr>
            </w:pPr>
            <w:r>
              <w:rPr>
                <w:sz w:val="24"/>
              </w:rPr>
              <w:t>1.84</w:t>
            </w:r>
          </w:p>
        </w:tc>
        <w:tc>
          <w:tcPr>
            <w:tcW w:w="1510" w:type="dxa"/>
          </w:tcPr>
          <w:p w14:paraId="366B60E2" w14:textId="77777777" w:rsidR="00AD4C62" w:rsidRDefault="00AD4C62" w:rsidP="00F635A3">
            <w:pPr>
              <w:pStyle w:val="TableParagraph"/>
              <w:spacing w:before="97"/>
              <w:ind w:left="243" w:right="229"/>
              <w:jc w:val="center"/>
              <w:rPr>
                <w:sz w:val="24"/>
              </w:rPr>
            </w:pPr>
            <w:r>
              <w:rPr>
                <w:sz w:val="24"/>
              </w:rPr>
              <w:t>54.84**</w:t>
            </w:r>
          </w:p>
        </w:tc>
        <w:tc>
          <w:tcPr>
            <w:tcW w:w="1482" w:type="dxa"/>
          </w:tcPr>
          <w:p w14:paraId="5070989D" w14:textId="77777777" w:rsidR="00AD4C62" w:rsidRDefault="00AD4C62" w:rsidP="00F635A3">
            <w:pPr>
              <w:pStyle w:val="TableParagraph"/>
              <w:spacing w:before="97"/>
              <w:ind w:left="423" w:right="408"/>
              <w:jc w:val="center"/>
              <w:rPr>
                <w:sz w:val="24"/>
              </w:rPr>
            </w:pPr>
            <w:r>
              <w:rPr>
                <w:sz w:val="24"/>
              </w:rPr>
              <w:t>8.04</w:t>
            </w:r>
          </w:p>
        </w:tc>
      </w:tr>
    </w:tbl>
    <w:p w14:paraId="10B17F1E" w14:textId="77777777" w:rsidR="00AD4C62" w:rsidRDefault="00AD4C62" w:rsidP="00AD4C62">
      <w:pPr>
        <w:pStyle w:val="NoSpacing"/>
      </w:pPr>
      <w:r w:rsidRPr="00AD4C62">
        <w:t>*, ** Significant at 5 and 1 per cent respectively</w:t>
      </w:r>
    </w:p>
    <w:p w14:paraId="04664D23" w14:textId="77777777" w:rsidR="00584724" w:rsidRDefault="00AD4C62" w:rsidP="00AD4C62">
      <w:pPr>
        <w:pStyle w:val="NoSpacing"/>
      </w:pPr>
      <w:r>
        <w:t xml:space="preserve">Table 3. </w:t>
      </w:r>
      <w:r w:rsidRPr="00AD4C62">
        <w:t>Variability parameters for different characters in black gram</w:t>
      </w:r>
    </w:p>
    <w:tbl>
      <w:tblPr>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7"/>
        <w:gridCol w:w="3328"/>
        <w:gridCol w:w="1185"/>
        <w:gridCol w:w="1076"/>
        <w:gridCol w:w="942"/>
        <w:gridCol w:w="1042"/>
      </w:tblGrid>
      <w:tr w:rsidR="00AD4C62" w14:paraId="19F180BE" w14:textId="77777777" w:rsidTr="00F635A3">
        <w:trPr>
          <w:trHeight w:val="436"/>
        </w:trPr>
        <w:tc>
          <w:tcPr>
            <w:tcW w:w="827" w:type="dxa"/>
          </w:tcPr>
          <w:p w14:paraId="63A9E3C5" w14:textId="77777777" w:rsidR="00AD4C62" w:rsidRDefault="00AD4C62" w:rsidP="00F635A3">
            <w:pPr>
              <w:pStyle w:val="TableParagraph"/>
              <w:spacing w:before="79"/>
              <w:ind w:left="108"/>
              <w:jc w:val="left"/>
              <w:rPr>
                <w:b/>
                <w:sz w:val="24"/>
              </w:rPr>
            </w:pPr>
            <w:r>
              <w:rPr>
                <w:b/>
                <w:sz w:val="24"/>
              </w:rPr>
              <w:t>S.</w:t>
            </w:r>
            <w:r>
              <w:rPr>
                <w:b/>
                <w:spacing w:val="-3"/>
                <w:sz w:val="24"/>
              </w:rPr>
              <w:t xml:space="preserve"> </w:t>
            </w:r>
            <w:r>
              <w:rPr>
                <w:b/>
                <w:sz w:val="24"/>
              </w:rPr>
              <w:t>No.</w:t>
            </w:r>
          </w:p>
        </w:tc>
        <w:tc>
          <w:tcPr>
            <w:tcW w:w="3328" w:type="dxa"/>
          </w:tcPr>
          <w:p w14:paraId="0793F548" w14:textId="77777777" w:rsidR="00AD4C62" w:rsidRDefault="00AD4C62" w:rsidP="00F635A3">
            <w:pPr>
              <w:pStyle w:val="TableParagraph"/>
              <w:spacing w:before="79"/>
              <w:ind w:left="41"/>
              <w:jc w:val="left"/>
              <w:rPr>
                <w:b/>
                <w:sz w:val="24"/>
              </w:rPr>
            </w:pPr>
            <w:r>
              <w:rPr>
                <w:b/>
                <w:sz w:val="24"/>
              </w:rPr>
              <w:t>Characters</w:t>
            </w:r>
          </w:p>
        </w:tc>
        <w:tc>
          <w:tcPr>
            <w:tcW w:w="1185" w:type="dxa"/>
          </w:tcPr>
          <w:p w14:paraId="5235702C" w14:textId="77777777" w:rsidR="00AD4C62" w:rsidRDefault="00AD4C62" w:rsidP="00F635A3">
            <w:pPr>
              <w:pStyle w:val="TableParagraph"/>
              <w:spacing w:before="79"/>
              <w:ind w:left="74" w:right="70"/>
              <w:jc w:val="center"/>
              <w:rPr>
                <w:b/>
                <w:sz w:val="24"/>
              </w:rPr>
            </w:pPr>
            <w:r>
              <w:rPr>
                <w:b/>
                <w:sz w:val="24"/>
              </w:rPr>
              <w:t>GCV</w:t>
            </w:r>
            <w:r>
              <w:rPr>
                <w:b/>
                <w:spacing w:val="-3"/>
                <w:sz w:val="24"/>
              </w:rPr>
              <w:t xml:space="preserve"> </w:t>
            </w:r>
            <w:r>
              <w:rPr>
                <w:b/>
                <w:sz w:val="24"/>
              </w:rPr>
              <w:t>(%)</w:t>
            </w:r>
          </w:p>
        </w:tc>
        <w:tc>
          <w:tcPr>
            <w:tcW w:w="1076" w:type="dxa"/>
          </w:tcPr>
          <w:p w14:paraId="671D177B" w14:textId="77777777" w:rsidR="00AD4C62" w:rsidRDefault="00AD4C62" w:rsidP="00F635A3">
            <w:pPr>
              <w:pStyle w:val="TableParagraph"/>
              <w:spacing w:before="79"/>
              <w:ind w:left="38" w:right="36"/>
              <w:jc w:val="center"/>
              <w:rPr>
                <w:b/>
                <w:sz w:val="24"/>
              </w:rPr>
            </w:pPr>
            <w:r>
              <w:rPr>
                <w:b/>
                <w:sz w:val="24"/>
              </w:rPr>
              <w:t>PCV</w:t>
            </w:r>
            <w:r>
              <w:rPr>
                <w:b/>
                <w:spacing w:val="-3"/>
                <w:sz w:val="24"/>
              </w:rPr>
              <w:t xml:space="preserve"> </w:t>
            </w:r>
            <w:r>
              <w:rPr>
                <w:b/>
                <w:sz w:val="24"/>
              </w:rPr>
              <w:t>(%)</w:t>
            </w:r>
          </w:p>
        </w:tc>
        <w:tc>
          <w:tcPr>
            <w:tcW w:w="942" w:type="dxa"/>
          </w:tcPr>
          <w:p w14:paraId="621ABF2B" w14:textId="77777777" w:rsidR="00AD4C62" w:rsidRDefault="00AD4C62" w:rsidP="00F635A3">
            <w:pPr>
              <w:pStyle w:val="TableParagraph"/>
              <w:spacing w:before="79"/>
              <w:ind w:left="131" w:right="129"/>
              <w:jc w:val="center"/>
              <w:rPr>
                <w:b/>
                <w:sz w:val="24"/>
              </w:rPr>
            </w:pPr>
            <w:r>
              <w:rPr>
                <w:b/>
                <w:w w:val="95"/>
                <w:sz w:val="24"/>
              </w:rPr>
              <w:t>h</w:t>
            </w:r>
            <w:r>
              <w:rPr>
                <w:b/>
                <w:w w:val="95"/>
                <w:sz w:val="24"/>
                <w:vertAlign w:val="superscript"/>
              </w:rPr>
              <w:t>2</w:t>
            </w:r>
            <w:r>
              <w:rPr>
                <w:b/>
                <w:spacing w:val="-8"/>
                <w:w w:val="95"/>
                <w:sz w:val="24"/>
              </w:rPr>
              <w:t xml:space="preserve"> </w:t>
            </w:r>
            <w:r>
              <w:rPr>
                <w:b/>
                <w:w w:val="95"/>
                <w:sz w:val="24"/>
              </w:rPr>
              <w:t>(%)</w:t>
            </w:r>
          </w:p>
        </w:tc>
        <w:tc>
          <w:tcPr>
            <w:tcW w:w="1042" w:type="dxa"/>
          </w:tcPr>
          <w:p w14:paraId="3724CDA2" w14:textId="77777777" w:rsidR="00AD4C62" w:rsidRDefault="00AD4C62" w:rsidP="00F635A3">
            <w:pPr>
              <w:pStyle w:val="TableParagraph"/>
              <w:spacing w:before="79"/>
              <w:ind w:left="189" w:right="189"/>
              <w:jc w:val="center"/>
              <w:rPr>
                <w:b/>
                <w:sz w:val="24"/>
              </w:rPr>
            </w:pPr>
            <w:r>
              <w:rPr>
                <w:b/>
                <w:sz w:val="24"/>
              </w:rPr>
              <w:t>GG%</w:t>
            </w:r>
          </w:p>
        </w:tc>
      </w:tr>
      <w:tr w:rsidR="00AD4C62" w14:paraId="174B7889" w14:textId="77777777" w:rsidTr="00F635A3">
        <w:trPr>
          <w:trHeight w:val="435"/>
        </w:trPr>
        <w:tc>
          <w:tcPr>
            <w:tcW w:w="827" w:type="dxa"/>
          </w:tcPr>
          <w:p w14:paraId="60E4B809" w14:textId="77777777" w:rsidR="00AD4C62" w:rsidRDefault="00AD4C62" w:rsidP="00F635A3">
            <w:pPr>
              <w:pStyle w:val="TableParagraph"/>
              <w:spacing w:before="77"/>
              <w:ind w:left="242" w:right="234"/>
              <w:jc w:val="center"/>
              <w:rPr>
                <w:sz w:val="24"/>
              </w:rPr>
            </w:pPr>
            <w:r>
              <w:rPr>
                <w:sz w:val="24"/>
              </w:rPr>
              <w:t>1.</w:t>
            </w:r>
          </w:p>
        </w:tc>
        <w:tc>
          <w:tcPr>
            <w:tcW w:w="3328" w:type="dxa"/>
          </w:tcPr>
          <w:p w14:paraId="41752842" w14:textId="77777777" w:rsidR="00AD4C62" w:rsidRDefault="00AD4C62" w:rsidP="00F635A3">
            <w:pPr>
              <w:pStyle w:val="TableParagraph"/>
              <w:spacing w:before="77"/>
              <w:ind w:left="41"/>
              <w:jc w:val="left"/>
              <w:rPr>
                <w:sz w:val="24"/>
              </w:rPr>
            </w:pPr>
            <w:r>
              <w:rPr>
                <w:sz w:val="24"/>
              </w:rPr>
              <w:t>Days</w:t>
            </w:r>
            <w:r>
              <w:rPr>
                <w:spacing w:val="-1"/>
                <w:sz w:val="24"/>
              </w:rPr>
              <w:t xml:space="preserve"> </w:t>
            </w:r>
            <w:r>
              <w:rPr>
                <w:sz w:val="24"/>
              </w:rPr>
              <w:t>to 50 per cent flowering</w:t>
            </w:r>
          </w:p>
        </w:tc>
        <w:tc>
          <w:tcPr>
            <w:tcW w:w="1185" w:type="dxa"/>
          </w:tcPr>
          <w:p w14:paraId="46963089" w14:textId="77777777" w:rsidR="00AD4C62" w:rsidRDefault="00AD4C62" w:rsidP="00F635A3">
            <w:pPr>
              <w:pStyle w:val="TableParagraph"/>
              <w:spacing w:before="77"/>
              <w:ind w:left="74" w:right="66"/>
              <w:jc w:val="center"/>
              <w:rPr>
                <w:sz w:val="24"/>
              </w:rPr>
            </w:pPr>
            <w:r>
              <w:rPr>
                <w:sz w:val="24"/>
              </w:rPr>
              <w:t>3.38</w:t>
            </w:r>
          </w:p>
        </w:tc>
        <w:tc>
          <w:tcPr>
            <w:tcW w:w="1076" w:type="dxa"/>
          </w:tcPr>
          <w:p w14:paraId="0AD0D954" w14:textId="77777777" w:rsidR="00AD4C62" w:rsidRDefault="00AD4C62" w:rsidP="00F635A3">
            <w:pPr>
              <w:pStyle w:val="TableParagraph"/>
              <w:spacing w:before="77"/>
              <w:ind w:left="38" w:right="33"/>
              <w:jc w:val="center"/>
              <w:rPr>
                <w:sz w:val="24"/>
              </w:rPr>
            </w:pPr>
            <w:r>
              <w:rPr>
                <w:sz w:val="24"/>
              </w:rPr>
              <w:t>4.31</w:t>
            </w:r>
          </w:p>
        </w:tc>
        <w:tc>
          <w:tcPr>
            <w:tcW w:w="942" w:type="dxa"/>
          </w:tcPr>
          <w:p w14:paraId="092E3207" w14:textId="77777777" w:rsidR="00AD4C62" w:rsidRDefault="00AD4C62" w:rsidP="00F635A3">
            <w:pPr>
              <w:pStyle w:val="TableParagraph"/>
              <w:spacing w:before="77"/>
              <w:ind w:left="131" w:right="128"/>
              <w:jc w:val="center"/>
              <w:rPr>
                <w:sz w:val="24"/>
              </w:rPr>
            </w:pPr>
            <w:r>
              <w:rPr>
                <w:sz w:val="24"/>
              </w:rPr>
              <w:t>61.28</w:t>
            </w:r>
          </w:p>
        </w:tc>
        <w:tc>
          <w:tcPr>
            <w:tcW w:w="1042" w:type="dxa"/>
          </w:tcPr>
          <w:p w14:paraId="4C41E719" w14:textId="77777777" w:rsidR="00AD4C62" w:rsidRDefault="00AD4C62" w:rsidP="00F635A3">
            <w:pPr>
              <w:pStyle w:val="TableParagraph"/>
              <w:spacing w:before="77"/>
              <w:ind w:left="189" w:right="189"/>
              <w:jc w:val="center"/>
              <w:rPr>
                <w:sz w:val="24"/>
              </w:rPr>
            </w:pPr>
            <w:r>
              <w:rPr>
                <w:sz w:val="24"/>
              </w:rPr>
              <w:t>5.44</w:t>
            </w:r>
          </w:p>
        </w:tc>
      </w:tr>
      <w:tr w:rsidR="00AD4C62" w14:paraId="41892787" w14:textId="77777777" w:rsidTr="00F635A3">
        <w:trPr>
          <w:trHeight w:val="436"/>
        </w:trPr>
        <w:tc>
          <w:tcPr>
            <w:tcW w:w="827" w:type="dxa"/>
          </w:tcPr>
          <w:p w14:paraId="455BDA10" w14:textId="77777777" w:rsidR="00AD4C62" w:rsidRDefault="00AD4C62" w:rsidP="00F635A3">
            <w:pPr>
              <w:pStyle w:val="TableParagraph"/>
              <w:spacing w:before="78"/>
              <w:ind w:left="242" w:right="234"/>
              <w:jc w:val="center"/>
              <w:rPr>
                <w:sz w:val="24"/>
              </w:rPr>
            </w:pPr>
            <w:r>
              <w:rPr>
                <w:sz w:val="24"/>
              </w:rPr>
              <w:t>2.</w:t>
            </w:r>
          </w:p>
        </w:tc>
        <w:tc>
          <w:tcPr>
            <w:tcW w:w="3328" w:type="dxa"/>
          </w:tcPr>
          <w:p w14:paraId="6FC97DCA" w14:textId="77777777" w:rsidR="00AD4C62" w:rsidRDefault="00AD4C62" w:rsidP="00F635A3">
            <w:pPr>
              <w:pStyle w:val="TableParagraph"/>
              <w:spacing w:before="78"/>
              <w:ind w:left="41"/>
              <w:jc w:val="left"/>
              <w:rPr>
                <w:sz w:val="24"/>
              </w:rPr>
            </w:pPr>
            <w:r>
              <w:rPr>
                <w:sz w:val="24"/>
              </w:rPr>
              <w:t>Days</w:t>
            </w:r>
            <w:r>
              <w:rPr>
                <w:spacing w:val="-1"/>
                <w:sz w:val="24"/>
              </w:rPr>
              <w:t xml:space="preserve"> </w:t>
            </w:r>
            <w:r>
              <w:rPr>
                <w:sz w:val="24"/>
              </w:rPr>
              <w:t>to 75 per</w:t>
            </w:r>
            <w:r>
              <w:rPr>
                <w:spacing w:val="-1"/>
                <w:sz w:val="24"/>
              </w:rPr>
              <w:t xml:space="preserve"> </w:t>
            </w:r>
            <w:r>
              <w:rPr>
                <w:sz w:val="24"/>
              </w:rPr>
              <w:t>cent maturity</w:t>
            </w:r>
          </w:p>
        </w:tc>
        <w:tc>
          <w:tcPr>
            <w:tcW w:w="1185" w:type="dxa"/>
          </w:tcPr>
          <w:p w14:paraId="1FEB9064" w14:textId="77777777" w:rsidR="00AD4C62" w:rsidRDefault="00AD4C62" w:rsidP="00F635A3">
            <w:pPr>
              <w:pStyle w:val="TableParagraph"/>
              <w:spacing w:before="78"/>
              <w:ind w:left="74" w:right="65"/>
              <w:jc w:val="center"/>
              <w:rPr>
                <w:sz w:val="24"/>
              </w:rPr>
            </w:pPr>
            <w:r>
              <w:rPr>
                <w:sz w:val="24"/>
              </w:rPr>
              <w:t>3.60</w:t>
            </w:r>
          </w:p>
        </w:tc>
        <w:tc>
          <w:tcPr>
            <w:tcW w:w="1076" w:type="dxa"/>
          </w:tcPr>
          <w:p w14:paraId="2B0F1649" w14:textId="77777777" w:rsidR="00AD4C62" w:rsidRDefault="00AD4C62" w:rsidP="00F635A3">
            <w:pPr>
              <w:pStyle w:val="TableParagraph"/>
              <w:spacing w:before="78"/>
              <w:ind w:left="38" w:right="31"/>
              <w:jc w:val="center"/>
              <w:rPr>
                <w:sz w:val="24"/>
              </w:rPr>
            </w:pPr>
            <w:r>
              <w:rPr>
                <w:sz w:val="24"/>
              </w:rPr>
              <w:t>4.52</w:t>
            </w:r>
          </w:p>
        </w:tc>
        <w:tc>
          <w:tcPr>
            <w:tcW w:w="942" w:type="dxa"/>
          </w:tcPr>
          <w:p w14:paraId="7CD6ACB5" w14:textId="77777777" w:rsidR="00AD4C62" w:rsidRDefault="00AD4C62" w:rsidP="00F635A3">
            <w:pPr>
              <w:pStyle w:val="TableParagraph"/>
              <w:spacing w:before="78"/>
              <w:ind w:left="131" w:right="125"/>
              <w:jc w:val="center"/>
              <w:rPr>
                <w:sz w:val="24"/>
              </w:rPr>
            </w:pPr>
            <w:r>
              <w:rPr>
                <w:sz w:val="24"/>
              </w:rPr>
              <w:t>63.25</w:t>
            </w:r>
          </w:p>
        </w:tc>
        <w:tc>
          <w:tcPr>
            <w:tcW w:w="1042" w:type="dxa"/>
          </w:tcPr>
          <w:p w14:paraId="52AC92D0" w14:textId="77777777" w:rsidR="00AD4C62" w:rsidRDefault="00AD4C62" w:rsidP="00F635A3">
            <w:pPr>
              <w:pStyle w:val="TableParagraph"/>
              <w:spacing w:before="78"/>
              <w:ind w:left="189" w:right="187"/>
              <w:jc w:val="center"/>
              <w:rPr>
                <w:sz w:val="24"/>
              </w:rPr>
            </w:pPr>
            <w:r>
              <w:rPr>
                <w:sz w:val="24"/>
              </w:rPr>
              <w:t>5.89</w:t>
            </w:r>
          </w:p>
        </w:tc>
      </w:tr>
      <w:tr w:rsidR="00AD4C62" w14:paraId="2226BB19" w14:textId="77777777" w:rsidTr="00F635A3">
        <w:trPr>
          <w:trHeight w:val="435"/>
        </w:trPr>
        <w:tc>
          <w:tcPr>
            <w:tcW w:w="827" w:type="dxa"/>
          </w:tcPr>
          <w:p w14:paraId="45BE4A72" w14:textId="77777777" w:rsidR="00AD4C62" w:rsidRDefault="00AD4C62" w:rsidP="00F635A3">
            <w:pPr>
              <w:pStyle w:val="TableParagraph"/>
              <w:spacing w:before="77"/>
              <w:ind w:left="242" w:right="234"/>
              <w:jc w:val="center"/>
              <w:rPr>
                <w:sz w:val="24"/>
              </w:rPr>
            </w:pPr>
            <w:r>
              <w:rPr>
                <w:sz w:val="24"/>
              </w:rPr>
              <w:t>3.</w:t>
            </w:r>
          </w:p>
        </w:tc>
        <w:tc>
          <w:tcPr>
            <w:tcW w:w="3328" w:type="dxa"/>
          </w:tcPr>
          <w:p w14:paraId="303AE08A" w14:textId="77777777" w:rsidR="00AD4C62" w:rsidRDefault="00AD4C62" w:rsidP="00F635A3">
            <w:pPr>
              <w:pStyle w:val="TableParagraph"/>
              <w:spacing w:before="77"/>
              <w:ind w:left="41"/>
              <w:jc w:val="left"/>
              <w:rPr>
                <w:sz w:val="24"/>
              </w:rPr>
            </w:pPr>
            <w:r>
              <w:rPr>
                <w:sz w:val="24"/>
              </w:rPr>
              <w:t>Plant</w:t>
            </w:r>
            <w:r>
              <w:rPr>
                <w:spacing w:val="-1"/>
                <w:sz w:val="24"/>
              </w:rPr>
              <w:t xml:space="preserve"> </w:t>
            </w:r>
            <w:r>
              <w:rPr>
                <w:sz w:val="24"/>
              </w:rPr>
              <w:t>height</w:t>
            </w:r>
          </w:p>
        </w:tc>
        <w:tc>
          <w:tcPr>
            <w:tcW w:w="1185" w:type="dxa"/>
          </w:tcPr>
          <w:p w14:paraId="5DC4E1E7" w14:textId="77777777" w:rsidR="00AD4C62" w:rsidRDefault="00AD4C62" w:rsidP="00F635A3">
            <w:pPr>
              <w:pStyle w:val="TableParagraph"/>
              <w:spacing w:before="77"/>
              <w:ind w:left="74" w:right="65"/>
              <w:jc w:val="center"/>
              <w:rPr>
                <w:sz w:val="24"/>
              </w:rPr>
            </w:pPr>
            <w:r>
              <w:rPr>
                <w:sz w:val="24"/>
              </w:rPr>
              <w:t>14.71</w:t>
            </w:r>
          </w:p>
        </w:tc>
        <w:tc>
          <w:tcPr>
            <w:tcW w:w="1076" w:type="dxa"/>
          </w:tcPr>
          <w:p w14:paraId="651B379A" w14:textId="77777777" w:rsidR="00AD4C62" w:rsidRDefault="00AD4C62" w:rsidP="00F635A3">
            <w:pPr>
              <w:pStyle w:val="TableParagraph"/>
              <w:spacing w:before="77"/>
              <w:ind w:left="38" w:right="31"/>
              <w:jc w:val="center"/>
              <w:rPr>
                <w:sz w:val="24"/>
              </w:rPr>
            </w:pPr>
            <w:r>
              <w:rPr>
                <w:sz w:val="24"/>
              </w:rPr>
              <w:t>15.80</w:t>
            </w:r>
          </w:p>
        </w:tc>
        <w:tc>
          <w:tcPr>
            <w:tcW w:w="942" w:type="dxa"/>
          </w:tcPr>
          <w:p w14:paraId="6031033B" w14:textId="77777777" w:rsidR="00AD4C62" w:rsidRDefault="00AD4C62" w:rsidP="00F635A3">
            <w:pPr>
              <w:pStyle w:val="TableParagraph"/>
              <w:spacing w:before="77"/>
              <w:ind w:left="131" w:right="126"/>
              <w:jc w:val="center"/>
              <w:rPr>
                <w:sz w:val="24"/>
              </w:rPr>
            </w:pPr>
            <w:r>
              <w:rPr>
                <w:sz w:val="24"/>
              </w:rPr>
              <w:t>86.68</w:t>
            </w:r>
          </w:p>
        </w:tc>
        <w:tc>
          <w:tcPr>
            <w:tcW w:w="1042" w:type="dxa"/>
          </w:tcPr>
          <w:p w14:paraId="5355EB0A" w14:textId="77777777" w:rsidR="00AD4C62" w:rsidRDefault="00AD4C62" w:rsidP="00F635A3">
            <w:pPr>
              <w:pStyle w:val="TableParagraph"/>
              <w:spacing w:before="77"/>
              <w:ind w:left="189" w:right="188"/>
              <w:jc w:val="center"/>
              <w:rPr>
                <w:sz w:val="24"/>
              </w:rPr>
            </w:pPr>
            <w:r>
              <w:rPr>
                <w:sz w:val="24"/>
              </w:rPr>
              <w:t>28.22</w:t>
            </w:r>
          </w:p>
        </w:tc>
      </w:tr>
      <w:tr w:rsidR="00AD4C62" w14:paraId="573C1E92" w14:textId="77777777" w:rsidTr="00F635A3">
        <w:trPr>
          <w:trHeight w:val="712"/>
        </w:trPr>
        <w:tc>
          <w:tcPr>
            <w:tcW w:w="827" w:type="dxa"/>
          </w:tcPr>
          <w:p w14:paraId="42E4671A" w14:textId="77777777" w:rsidR="00AD4C62" w:rsidRDefault="00AD4C62" w:rsidP="00F635A3">
            <w:pPr>
              <w:pStyle w:val="TableParagraph"/>
              <w:spacing w:before="78"/>
              <w:ind w:left="242" w:right="234"/>
              <w:jc w:val="center"/>
              <w:rPr>
                <w:sz w:val="24"/>
              </w:rPr>
            </w:pPr>
            <w:r>
              <w:rPr>
                <w:sz w:val="24"/>
              </w:rPr>
              <w:t>4.</w:t>
            </w:r>
          </w:p>
        </w:tc>
        <w:tc>
          <w:tcPr>
            <w:tcW w:w="3328" w:type="dxa"/>
          </w:tcPr>
          <w:p w14:paraId="4F54330D" w14:textId="77777777" w:rsidR="00AD4C62" w:rsidRDefault="00AD4C62" w:rsidP="00F635A3">
            <w:pPr>
              <w:pStyle w:val="TableParagraph"/>
              <w:spacing w:before="78"/>
              <w:ind w:left="41" w:right="111"/>
              <w:jc w:val="left"/>
              <w:rPr>
                <w:sz w:val="24"/>
              </w:rPr>
            </w:pPr>
            <w:r>
              <w:rPr>
                <w:sz w:val="24"/>
              </w:rPr>
              <w:t>Number of primary branches per</w:t>
            </w:r>
            <w:r>
              <w:rPr>
                <w:spacing w:val="-57"/>
                <w:sz w:val="24"/>
              </w:rPr>
              <w:t xml:space="preserve"> </w:t>
            </w:r>
            <w:r>
              <w:rPr>
                <w:sz w:val="24"/>
              </w:rPr>
              <w:t>plant</w:t>
            </w:r>
          </w:p>
        </w:tc>
        <w:tc>
          <w:tcPr>
            <w:tcW w:w="1185" w:type="dxa"/>
          </w:tcPr>
          <w:p w14:paraId="6C37550F" w14:textId="77777777" w:rsidR="00AD4C62" w:rsidRDefault="00AD4C62" w:rsidP="00F635A3">
            <w:pPr>
              <w:pStyle w:val="TableParagraph"/>
              <w:spacing w:before="78"/>
              <w:ind w:left="74" w:right="65"/>
              <w:jc w:val="center"/>
              <w:rPr>
                <w:sz w:val="24"/>
              </w:rPr>
            </w:pPr>
            <w:r>
              <w:rPr>
                <w:sz w:val="24"/>
              </w:rPr>
              <w:t>11.37</w:t>
            </w:r>
          </w:p>
        </w:tc>
        <w:tc>
          <w:tcPr>
            <w:tcW w:w="1076" w:type="dxa"/>
          </w:tcPr>
          <w:p w14:paraId="21C70A66" w14:textId="77777777" w:rsidR="00AD4C62" w:rsidRDefault="00AD4C62" w:rsidP="00F635A3">
            <w:pPr>
              <w:pStyle w:val="TableParagraph"/>
              <w:spacing w:before="78"/>
              <w:ind w:left="38" w:right="32"/>
              <w:jc w:val="center"/>
              <w:rPr>
                <w:sz w:val="24"/>
              </w:rPr>
            </w:pPr>
            <w:r>
              <w:rPr>
                <w:sz w:val="24"/>
              </w:rPr>
              <w:t>12.59</w:t>
            </w:r>
          </w:p>
        </w:tc>
        <w:tc>
          <w:tcPr>
            <w:tcW w:w="942" w:type="dxa"/>
          </w:tcPr>
          <w:p w14:paraId="6BE6BEE6" w14:textId="77777777" w:rsidR="00AD4C62" w:rsidRDefault="00AD4C62" w:rsidP="00F635A3">
            <w:pPr>
              <w:pStyle w:val="TableParagraph"/>
              <w:spacing w:before="78"/>
              <w:ind w:left="131" w:right="127"/>
              <w:jc w:val="center"/>
              <w:rPr>
                <w:sz w:val="24"/>
              </w:rPr>
            </w:pPr>
            <w:r>
              <w:rPr>
                <w:sz w:val="24"/>
              </w:rPr>
              <w:t>81.54</w:t>
            </w:r>
          </w:p>
        </w:tc>
        <w:tc>
          <w:tcPr>
            <w:tcW w:w="1042" w:type="dxa"/>
          </w:tcPr>
          <w:p w14:paraId="0E366136" w14:textId="77777777" w:rsidR="00AD4C62" w:rsidRDefault="00AD4C62" w:rsidP="00F635A3">
            <w:pPr>
              <w:pStyle w:val="TableParagraph"/>
              <w:spacing w:before="78"/>
              <w:ind w:left="189" w:right="189"/>
              <w:jc w:val="center"/>
              <w:rPr>
                <w:sz w:val="24"/>
              </w:rPr>
            </w:pPr>
            <w:r>
              <w:rPr>
                <w:sz w:val="24"/>
              </w:rPr>
              <w:t>21.15</w:t>
            </w:r>
          </w:p>
        </w:tc>
      </w:tr>
      <w:tr w:rsidR="00AD4C62" w14:paraId="62BAE44E" w14:textId="77777777" w:rsidTr="00F635A3">
        <w:trPr>
          <w:trHeight w:val="436"/>
        </w:trPr>
        <w:tc>
          <w:tcPr>
            <w:tcW w:w="827" w:type="dxa"/>
          </w:tcPr>
          <w:p w14:paraId="386DAB98" w14:textId="77777777" w:rsidR="00AD4C62" w:rsidRDefault="00AD4C62" w:rsidP="00F635A3">
            <w:pPr>
              <w:pStyle w:val="TableParagraph"/>
              <w:spacing w:before="77"/>
              <w:ind w:left="242" w:right="234"/>
              <w:jc w:val="center"/>
              <w:rPr>
                <w:sz w:val="24"/>
              </w:rPr>
            </w:pPr>
            <w:r>
              <w:rPr>
                <w:sz w:val="24"/>
              </w:rPr>
              <w:t>5.</w:t>
            </w:r>
          </w:p>
        </w:tc>
        <w:tc>
          <w:tcPr>
            <w:tcW w:w="3328" w:type="dxa"/>
          </w:tcPr>
          <w:p w14:paraId="625CB6EA" w14:textId="77777777" w:rsidR="00AD4C62" w:rsidRDefault="00AD4C62" w:rsidP="00F635A3">
            <w:pPr>
              <w:pStyle w:val="TableParagraph"/>
              <w:spacing w:before="77"/>
              <w:ind w:left="41"/>
              <w:jc w:val="left"/>
              <w:rPr>
                <w:sz w:val="24"/>
              </w:rPr>
            </w:pPr>
            <w:r>
              <w:rPr>
                <w:sz w:val="24"/>
              </w:rPr>
              <w:t>Number</w:t>
            </w:r>
            <w:r>
              <w:rPr>
                <w:spacing w:val="-1"/>
                <w:sz w:val="24"/>
              </w:rPr>
              <w:t xml:space="preserve"> </w:t>
            </w:r>
            <w:r>
              <w:rPr>
                <w:sz w:val="24"/>
              </w:rPr>
              <w:t>of clusters per plant</w:t>
            </w:r>
          </w:p>
        </w:tc>
        <w:tc>
          <w:tcPr>
            <w:tcW w:w="1185" w:type="dxa"/>
          </w:tcPr>
          <w:p w14:paraId="19E220E7" w14:textId="77777777" w:rsidR="00AD4C62" w:rsidRDefault="00AD4C62" w:rsidP="00F635A3">
            <w:pPr>
              <w:pStyle w:val="TableParagraph"/>
              <w:spacing w:before="77"/>
              <w:ind w:left="74" w:right="66"/>
              <w:jc w:val="center"/>
              <w:rPr>
                <w:sz w:val="24"/>
              </w:rPr>
            </w:pPr>
            <w:r>
              <w:rPr>
                <w:sz w:val="24"/>
              </w:rPr>
              <w:t>23.02</w:t>
            </w:r>
          </w:p>
        </w:tc>
        <w:tc>
          <w:tcPr>
            <w:tcW w:w="1076" w:type="dxa"/>
          </w:tcPr>
          <w:p w14:paraId="1314F4FE" w14:textId="77777777" w:rsidR="00AD4C62" w:rsidRDefault="00AD4C62" w:rsidP="00F635A3">
            <w:pPr>
              <w:pStyle w:val="TableParagraph"/>
              <w:spacing w:before="77"/>
              <w:ind w:left="38" w:right="32"/>
              <w:jc w:val="center"/>
              <w:rPr>
                <w:sz w:val="24"/>
              </w:rPr>
            </w:pPr>
            <w:r>
              <w:rPr>
                <w:sz w:val="24"/>
              </w:rPr>
              <w:t>24.60</w:t>
            </w:r>
          </w:p>
        </w:tc>
        <w:tc>
          <w:tcPr>
            <w:tcW w:w="942" w:type="dxa"/>
          </w:tcPr>
          <w:p w14:paraId="26077B28" w14:textId="77777777" w:rsidR="00AD4C62" w:rsidRDefault="00AD4C62" w:rsidP="00F635A3">
            <w:pPr>
              <w:pStyle w:val="TableParagraph"/>
              <w:spacing w:before="77"/>
              <w:ind w:left="131" w:right="127"/>
              <w:jc w:val="center"/>
              <w:rPr>
                <w:sz w:val="24"/>
              </w:rPr>
            </w:pPr>
            <w:r>
              <w:rPr>
                <w:sz w:val="24"/>
              </w:rPr>
              <w:t>87.57</w:t>
            </w:r>
          </w:p>
        </w:tc>
        <w:tc>
          <w:tcPr>
            <w:tcW w:w="1042" w:type="dxa"/>
          </w:tcPr>
          <w:p w14:paraId="080C80EE" w14:textId="77777777" w:rsidR="00AD4C62" w:rsidRDefault="00AD4C62" w:rsidP="00F635A3">
            <w:pPr>
              <w:pStyle w:val="TableParagraph"/>
              <w:spacing w:before="77"/>
              <w:ind w:left="189" w:right="189"/>
              <w:jc w:val="center"/>
              <w:rPr>
                <w:sz w:val="24"/>
              </w:rPr>
            </w:pPr>
            <w:r>
              <w:rPr>
                <w:sz w:val="24"/>
              </w:rPr>
              <w:t>44.38</w:t>
            </w:r>
          </w:p>
        </w:tc>
      </w:tr>
      <w:tr w:rsidR="00AD4C62" w14:paraId="71F5DC8E" w14:textId="77777777" w:rsidTr="00F635A3">
        <w:trPr>
          <w:trHeight w:val="435"/>
        </w:trPr>
        <w:tc>
          <w:tcPr>
            <w:tcW w:w="827" w:type="dxa"/>
          </w:tcPr>
          <w:p w14:paraId="36D566DE" w14:textId="77777777" w:rsidR="00AD4C62" w:rsidRDefault="00AD4C62" w:rsidP="00F635A3">
            <w:pPr>
              <w:pStyle w:val="TableParagraph"/>
              <w:spacing w:before="77"/>
              <w:ind w:left="242" w:right="234"/>
              <w:jc w:val="center"/>
              <w:rPr>
                <w:sz w:val="24"/>
              </w:rPr>
            </w:pPr>
            <w:r>
              <w:rPr>
                <w:sz w:val="24"/>
              </w:rPr>
              <w:t>6.</w:t>
            </w:r>
          </w:p>
        </w:tc>
        <w:tc>
          <w:tcPr>
            <w:tcW w:w="3328" w:type="dxa"/>
          </w:tcPr>
          <w:p w14:paraId="33D82705" w14:textId="77777777" w:rsidR="00AD4C62" w:rsidRDefault="00AD4C62" w:rsidP="00F635A3">
            <w:pPr>
              <w:pStyle w:val="TableParagraph"/>
              <w:spacing w:before="77"/>
              <w:ind w:left="41"/>
              <w:jc w:val="left"/>
              <w:rPr>
                <w:sz w:val="24"/>
              </w:rPr>
            </w:pPr>
            <w:r>
              <w:rPr>
                <w:sz w:val="24"/>
              </w:rPr>
              <w:t>Number</w:t>
            </w:r>
            <w:r>
              <w:rPr>
                <w:spacing w:val="-1"/>
                <w:sz w:val="24"/>
              </w:rPr>
              <w:t xml:space="preserve"> </w:t>
            </w:r>
            <w:r>
              <w:rPr>
                <w:sz w:val="24"/>
              </w:rPr>
              <w:t>of pods</w:t>
            </w:r>
            <w:r>
              <w:rPr>
                <w:spacing w:val="-1"/>
                <w:sz w:val="24"/>
              </w:rPr>
              <w:t xml:space="preserve"> </w:t>
            </w:r>
            <w:r>
              <w:rPr>
                <w:sz w:val="24"/>
              </w:rPr>
              <w:t>per cluster</w:t>
            </w:r>
          </w:p>
        </w:tc>
        <w:tc>
          <w:tcPr>
            <w:tcW w:w="1185" w:type="dxa"/>
          </w:tcPr>
          <w:p w14:paraId="065DB287" w14:textId="77777777" w:rsidR="00AD4C62" w:rsidRDefault="00AD4C62" w:rsidP="00F635A3">
            <w:pPr>
              <w:pStyle w:val="TableParagraph"/>
              <w:spacing w:before="77"/>
              <w:ind w:left="74" w:right="67"/>
              <w:jc w:val="center"/>
              <w:rPr>
                <w:sz w:val="24"/>
              </w:rPr>
            </w:pPr>
            <w:r>
              <w:rPr>
                <w:sz w:val="24"/>
              </w:rPr>
              <w:t>12.54</w:t>
            </w:r>
          </w:p>
        </w:tc>
        <w:tc>
          <w:tcPr>
            <w:tcW w:w="1076" w:type="dxa"/>
          </w:tcPr>
          <w:p w14:paraId="53969200" w14:textId="77777777" w:rsidR="00AD4C62" w:rsidRDefault="00AD4C62" w:rsidP="00F635A3">
            <w:pPr>
              <w:pStyle w:val="TableParagraph"/>
              <w:spacing w:before="77"/>
              <w:ind w:left="38" w:right="33"/>
              <w:jc w:val="center"/>
              <w:rPr>
                <w:sz w:val="24"/>
              </w:rPr>
            </w:pPr>
            <w:r>
              <w:rPr>
                <w:sz w:val="24"/>
              </w:rPr>
              <w:t>16.84</w:t>
            </w:r>
          </w:p>
        </w:tc>
        <w:tc>
          <w:tcPr>
            <w:tcW w:w="942" w:type="dxa"/>
          </w:tcPr>
          <w:p w14:paraId="526BE33D" w14:textId="77777777" w:rsidR="00AD4C62" w:rsidRDefault="00AD4C62" w:rsidP="00F635A3">
            <w:pPr>
              <w:pStyle w:val="TableParagraph"/>
              <w:spacing w:before="77"/>
              <w:ind w:left="131" w:right="128"/>
              <w:jc w:val="center"/>
              <w:rPr>
                <w:sz w:val="24"/>
              </w:rPr>
            </w:pPr>
            <w:r>
              <w:rPr>
                <w:sz w:val="24"/>
              </w:rPr>
              <w:t>55.48</w:t>
            </w:r>
          </w:p>
        </w:tc>
        <w:tc>
          <w:tcPr>
            <w:tcW w:w="1042" w:type="dxa"/>
          </w:tcPr>
          <w:p w14:paraId="0FF981D1" w14:textId="77777777" w:rsidR="00AD4C62" w:rsidRDefault="00AD4C62" w:rsidP="00F635A3">
            <w:pPr>
              <w:pStyle w:val="TableParagraph"/>
              <w:spacing w:before="77"/>
              <w:ind w:left="189" w:right="189"/>
              <w:jc w:val="center"/>
              <w:rPr>
                <w:sz w:val="24"/>
              </w:rPr>
            </w:pPr>
            <w:r>
              <w:rPr>
                <w:sz w:val="24"/>
              </w:rPr>
              <w:t>19.25</w:t>
            </w:r>
          </w:p>
        </w:tc>
      </w:tr>
      <w:tr w:rsidR="00AD4C62" w14:paraId="60EEFFDB" w14:textId="77777777" w:rsidTr="00F635A3">
        <w:trPr>
          <w:trHeight w:val="436"/>
        </w:trPr>
        <w:tc>
          <w:tcPr>
            <w:tcW w:w="827" w:type="dxa"/>
          </w:tcPr>
          <w:p w14:paraId="001B252E" w14:textId="77777777" w:rsidR="00AD4C62" w:rsidRDefault="00AD4C62" w:rsidP="00F635A3">
            <w:pPr>
              <w:pStyle w:val="TableParagraph"/>
              <w:spacing w:before="78"/>
              <w:ind w:left="242" w:right="234"/>
              <w:jc w:val="center"/>
              <w:rPr>
                <w:sz w:val="24"/>
              </w:rPr>
            </w:pPr>
            <w:r>
              <w:rPr>
                <w:sz w:val="24"/>
              </w:rPr>
              <w:t>7.</w:t>
            </w:r>
          </w:p>
        </w:tc>
        <w:tc>
          <w:tcPr>
            <w:tcW w:w="3328" w:type="dxa"/>
          </w:tcPr>
          <w:p w14:paraId="2C6E1746" w14:textId="77777777" w:rsidR="00AD4C62" w:rsidRDefault="00AD4C62" w:rsidP="00F635A3">
            <w:pPr>
              <w:pStyle w:val="TableParagraph"/>
              <w:spacing w:before="78"/>
              <w:ind w:left="41"/>
              <w:jc w:val="left"/>
              <w:rPr>
                <w:sz w:val="24"/>
              </w:rPr>
            </w:pPr>
            <w:r>
              <w:rPr>
                <w:sz w:val="24"/>
              </w:rPr>
              <w:t>Number</w:t>
            </w:r>
            <w:r>
              <w:rPr>
                <w:spacing w:val="-1"/>
                <w:sz w:val="24"/>
              </w:rPr>
              <w:t xml:space="preserve"> </w:t>
            </w:r>
            <w:r>
              <w:rPr>
                <w:sz w:val="24"/>
              </w:rPr>
              <w:t>of pods</w:t>
            </w:r>
            <w:r>
              <w:rPr>
                <w:spacing w:val="-1"/>
                <w:sz w:val="24"/>
              </w:rPr>
              <w:t xml:space="preserve"> </w:t>
            </w:r>
            <w:r>
              <w:rPr>
                <w:sz w:val="24"/>
              </w:rPr>
              <w:t>per plant</w:t>
            </w:r>
          </w:p>
        </w:tc>
        <w:tc>
          <w:tcPr>
            <w:tcW w:w="1185" w:type="dxa"/>
          </w:tcPr>
          <w:p w14:paraId="167FAFCD" w14:textId="77777777" w:rsidR="00AD4C62" w:rsidRDefault="00AD4C62" w:rsidP="00F635A3">
            <w:pPr>
              <w:pStyle w:val="TableParagraph"/>
              <w:spacing w:before="78"/>
              <w:ind w:left="74" w:right="68"/>
              <w:jc w:val="center"/>
              <w:rPr>
                <w:sz w:val="24"/>
              </w:rPr>
            </w:pPr>
            <w:r>
              <w:rPr>
                <w:sz w:val="24"/>
              </w:rPr>
              <w:t>28.20</w:t>
            </w:r>
          </w:p>
        </w:tc>
        <w:tc>
          <w:tcPr>
            <w:tcW w:w="1076" w:type="dxa"/>
          </w:tcPr>
          <w:p w14:paraId="3B880565" w14:textId="77777777" w:rsidR="00AD4C62" w:rsidRDefault="00AD4C62" w:rsidP="00F635A3">
            <w:pPr>
              <w:pStyle w:val="TableParagraph"/>
              <w:spacing w:before="78"/>
              <w:ind w:left="38" w:right="34"/>
              <w:jc w:val="center"/>
              <w:rPr>
                <w:sz w:val="24"/>
              </w:rPr>
            </w:pPr>
            <w:r>
              <w:rPr>
                <w:sz w:val="24"/>
              </w:rPr>
              <w:t>29.56</w:t>
            </w:r>
          </w:p>
        </w:tc>
        <w:tc>
          <w:tcPr>
            <w:tcW w:w="942" w:type="dxa"/>
          </w:tcPr>
          <w:p w14:paraId="6C43B6D3" w14:textId="77777777" w:rsidR="00AD4C62" w:rsidRDefault="00AD4C62" w:rsidP="00F635A3">
            <w:pPr>
              <w:pStyle w:val="TableParagraph"/>
              <w:spacing w:before="78"/>
              <w:ind w:left="131" w:right="128"/>
              <w:jc w:val="center"/>
              <w:rPr>
                <w:sz w:val="24"/>
              </w:rPr>
            </w:pPr>
            <w:r>
              <w:rPr>
                <w:sz w:val="24"/>
              </w:rPr>
              <w:t>91.03</w:t>
            </w:r>
          </w:p>
        </w:tc>
        <w:tc>
          <w:tcPr>
            <w:tcW w:w="1042" w:type="dxa"/>
          </w:tcPr>
          <w:p w14:paraId="7CC9B343" w14:textId="77777777" w:rsidR="00AD4C62" w:rsidRDefault="00AD4C62" w:rsidP="00F635A3">
            <w:pPr>
              <w:pStyle w:val="TableParagraph"/>
              <w:spacing w:before="78"/>
              <w:ind w:left="189" w:right="189"/>
              <w:jc w:val="center"/>
              <w:rPr>
                <w:sz w:val="24"/>
              </w:rPr>
            </w:pPr>
            <w:r>
              <w:rPr>
                <w:sz w:val="24"/>
              </w:rPr>
              <w:t>55.43</w:t>
            </w:r>
          </w:p>
        </w:tc>
      </w:tr>
      <w:tr w:rsidR="00AD4C62" w14:paraId="6517D91C" w14:textId="77777777" w:rsidTr="00F635A3">
        <w:trPr>
          <w:trHeight w:val="436"/>
        </w:trPr>
        <w:tc>
          <w:tcPr>
            <w:tcW w:w="827" w:type="dxa"/>
          </w:tcPr>
          <w:p w14:paraId="4BDA71C3" w14:textId="77777777" w:rsidR="00AD4C62" w:rsidRDefault="00AD4C62" w:rsidP="00F635A3">
            <w:pPr>
              <w:pStyle w:val="TableParagraph"/>
              <w:spacing w:before="77"/>
              <w:ind w:left="242" w:right="234"/>
              <w:jc w:val="center"/>
              <w:rPr>
                <w:sz w:val="24"/>
              </w:rPr>
            </w:pPr>
            <w:r>
              <w:rPr>
                <w:sz w:val="24"/>
              </w:rPr>
              <w:t>8.</w:t>
            </w:r>
          </w:p>
        </w:tc>
        <w:tc>
          <w:tcPr>
            <w:tcW w:w="3328" w:type="dxa"/>
          </w:tcPr>
          <w:p w14:paraId="164B33B0" w14:textId="77777777" w:rsidR="00AD4C62" w:rsidRDefault="00AD4C62" w:rsidP="00F635A3">
            <w:pPr>
              <w:pStyle w:val="TableParagraph"/>
              <w:spacing w:before="77"/>
              <w:ind w:left="41"/>
              <w:jc w:val="left"/>
              <w:rPr>
                <w:sz w:val="24"/>
              </w:rPr>
            </w:pPr>
            <w:r>
              <w:rPr>
                <w:sz w:val="24"/>
              </w:rPr>
              <w:t>Pod</w:t>
            </w:r>
            <w:r>
              <w:rPr>
                <w:spacing w:val="-2"/>
                <w:sz w:val="24"/>
              </w:rPr>
              <w:t xml:space="preserve"> </w:t>
            </w:r>
            <w:r>
              <w:rPr>
                <w:sz w:val="24"/>
              </w:rPr>
              <w:t>length</w:t>
            </w:r>
          </w:p>
        </w:tc>
        <w:tc>
          <w:tcPr>
            <w:tcW w:w="1185" w:type="dxa"/>
          </w:tcPr>
          <w:p w14:paraId="5E0AA55A" w14:textId="77777777" w:rsidR="00AD4C62" w:rsidRDefault="00AD4C62" w:rsidP="00F635A3">
            <w:pPr>
              <w:pStyle w:val="TableParagraph"/>
              <w:spacing w:before="77"/>
              <w:ind w:left="74" w:right="66"/>
              <w:jc w:val="center"/>
              <w:rPr>
                <w:sz w:val="24"/>
              </w:rPr>
            </w:pPr>
            <w:r>
              <w:rPr>
                <w:sz w:val="24"/>
              </w:rPr>
              <w:t>5.01</w:t>
            </w:r>
          </w:p>
        </w:tc>
        <w:tc>
          <w:tcPr>
            <w:tcW w:w="1076" w:type="dxa"/>
          </w:tcPr>
          <w:p w14:paraId="5976534C" w14:textId="77777777" w:rsidR="00AD4C62" w:rsidRDefault="00AD4C62" w:rsidP="00F635A3">
            <w:pPr>
              <w:pStyle w:val="TableParagraph"/>
              <w:spacing w:before="77"/>
              <w:ind w:left="38" w:right="33"/>
              <w:jc w:val="center"/>
              <w:rPr>
                <w:sz w:val="24"/>
              </w:rPr>
            </w:pPr>
            <w:r>
              <w:rPr>
                <w:sz w:val="24"/>
              </w:rPr>
              <w:t>5.52</w:t>
            </w:r>
          </w:p>
        </w:tc>
        <w:tc>
          <w:tcPr>
            <w:tcW w:w="942" w:type="dxa"/>
          </w:tcPr>
          <w:p w14:paraId="2B667024" w14:textId="77777777" w:rsidR="00AD4C62" w:rsidRDefault="00AD4C62" w:rsidP="00F635A3">
            <w:pPr>
              <w:pStyle w:val="TableParagraph"/>
              <w:spacing w:before="77"/>
              <w:ind w:left="131" w:right="128"/>
              <w:jc w:val="center"/>
              <w:rPr>
                <w:sz w:val="24"/>
              </w:rPr>
            </w:pPr>
            <w:r>
              <w:rPr>
                <w:sz w:val="24"/>
              </w:rPr>
              <w:t>82.26</w:t>
            </w:r>
          </w:p>
        </w:tc>
        <w:tc>
          <w:tcPr>
            <w:tcW w:w="1042" w:type="dxa"/>
          </w:tcPr>
          <w:p w14:paraId="13E8CD47" w14:textId="77777777" w:rsidR="00AD4C62" w:rsidRDefault="00AD4C62" w:rsidP="00F635A3">
            <w:pPr>
              <w:pStyle w:val="TableParagraph"/>
              <w:spacing w:before="77"/>
              <w:ind w:left="188" w:right="189"/>
              <w:jc w:val="center"/>
              <w:rPr>
                <w:sz w:val="24"/>
              </w:rPr>
            </w:pPr>
            <w:r>
              <w:rPr>
                <w:sz w:val="24"/>
              </w:rPr>
              <w:t>9.36</w:t>
            </w:r>
          </w:p>
        </w:tc>
      </w:tr>
      <w:tr w:rsidR="00AD4C62" w14:paraId="46E342FE" w14:textId="77777777" w:rsidTr="00F635A3">
        <w:trPr>
          <w:trHeight w:val="435"/>
        </w:trPr>
        <w:tc>
          <w:tcPr>
            <w:tcW w:w="827" w:type="dxa"/>
          </w:tcPr>
          <w:p w14:paraId="5EF0E97A" w14:textId="77777777" w:rsidR="00AD4C62" w:rsidRDefault="00AD4C62" w:rsidP="00F635A3">
            <w:pPr>
              <w:pStyle w:val="TableParagraph"/>
              <w:spacing w:before="77"/>
              <w:ind w:left="242" w:right="234"/>
              <w:jc w:val="center"/>
              <w:rPr>
                <w:sz w:val="24"/>
              </w:rPr>
            </w:pPr>
            <w:r>
              <w:rPr>
                <w:sz w:val="24"/>
              </w:rPr>
              <w:t>9.</w:t>
            </w:r>
          </w:p>
        </w:tc>
        <w:tc>
          <w:tcPr>
            <w:tcW w:w="3328" w:type="dxa"/>
          </w:tcPr>
          <w:p w14:paraId="5B39D326" w14:textId="77777777" w:rsidR="00AD4C62" w:rsidRDefault="00AD4C62" w:rsidP="00F635A3">
            <w:pPr>
              <w:pStyle w:val="TableParagraph"/>
              <w:spacing w:before="77"/>
              <w:ind w:left="41"/>
              <w:jc w:val="left"/>
              <w:rPr>
                <w:sz w:val="24"/>
              </w:rPr>
            </w:pPr>
            <w:r>
              <w:rPr>
                <w:sz w:val="24"/>
              </w:rPr>
              <w:t>Number</w:t>
            </w:r>
            <w:r>
              <w:rPr>
                <w:spacing w:val="-1"/>
                <w:sz w:val="24"/>
              </w:rPr>
              <w:t xml:space="preserve"> </w:t>
            </w:r>
            <w:r>
              <w:rPr>
                <w:sz w:val="24"/>
              </w:rPr>
              <w:t>of seeds per pod</w:t>
            </w:r>
          </w:p>
        </w:tc>
        <w:tc>
          <w:tcPr>
            <w:tcW w:w="1185" w:type="dxa"/>
          </w:tcPr>
          <w:p w14:paraId="54662CE0" w14:textId="77777777" w:rsidR="00AD4C62" w:rsidRDefault="00AD4C62" w:rsidP="00F635A3">
            <w:pPr>
              <w:pStyle w:val="TableParagraph"/>
              <w:spacing w:before="77"/>
              <w:ind w:left="74" w:right="65"/>
              <w:jc w:val="center"/>
              <w:rPr>
                <w:sz w:val="24"/>
              </w:rPr>
            </w:pPr>
            <w:r>
              <w:rPr>
                <w:sz w:val="24"/>
              </w:rPr>
              <w:t>9.26</w:t>
            </w:r>
          </w:p>
        </w:tc>
        <w:tc>
          <w:tcPr>
            <w:tcW w:w="1076" w:type="dxa"/>
          </w:tcPr>
          <w:p w14:paraId="6ED45F92" w14:textId="77777777" w:rsidR="00AD4C62" w:rsidRDefault="00AD4C62" w:rsidP="00F635A3">
            <w:pPr>
              <w:pStyle w:val="TableParagraph"/>
              <w:spacing w:before="77"/>
              <w:ind w:left="38" w:right="32"/>
              <w:jc w:val="center"/>
              <w:rPr>
                <w:sz w:val="24"/>
              </w:rPr>
            </w:pPr>
            <w:r>
              <w:rPr>
                <w:sz w:val="24"/>
              </w:rPr>
              <w:t>12.11</w:t>
            </w:r>
          </w:p>
        </w:tc>
        <w:tc>
          <w:tcPr>
            <w:tcW w:w="942" w:type="dxa"/>
          </w:tcPr>
          <w:p w14:paraId="646347D7" w14:textId="77777777" w:rsidR="00AD4C62" w:rsidRDefault="00AD4C62" w:rsidP="00F635A3">
            <w:pPr>
              <w:pStyle w:val="TableParagraph"/>
              <w:spacing w:before="77"/>
              <w:ind w:left="131" w:right="126"/>
              <w:jc w:val="center"/>
              <w:rPr>
                <w:sz w:val="24"/>
              </w:rPr>
            </w:pPr>
            <w:r>
              <w:rPr>
                <w:sz w:val="24"/>
              </w:rPr>
              <w:t>58.46</w:t>
            </w:r>
          </w:p>
        </w:tc>
        <w:tc>
          <w:tcPr>
            <w:tcW w:w="1042" w:type="dxa"/>
          </w:tcPr>
          <w:p w14:paraId="4FC80136" w14:textId="77777777" w:rsidR="00AD4C62" w:rsidRDefault="00AD4C62" w:rsidP="00F635A3">
            <w:pPr>
              <w:pStyle w:val="TableParagraph"/>
              <w:spacing w:before="77"/>
              <w:ind w:left="189" w:right="188"/>
              <w:jc w:val="center"/>
              <w:rPr>
                <w:sz w:val="24"/>
              </w:rPr>
            </w:pPr>
            <w:r>
              <w:rPr>
                <w:sz w:val="24"/>
              </w:rPr>
              <w:t>14.59</w:t>
            </w:r>
          </w:p>
        </w:tc>
      </w:tr>
      <w:tr w:rsidR="00AD4C62" w14:paraId="477D126C" w14:textId="77777777" w:rsidTr="00F635A3">
        <w:trPr>
          <w:trHeight w:val="436"/>
        </w:trPr>
        <w:tc>
          <w:tcPr>
            <w:tcW w:w="827" w:type="dxa"/>
          </w:tcPr>
          <w:p w14:paraId="178DE3F7" w14:textId="77777777" w:rsidR="00AD4C62" w:rsidRDefault="00AD4C62" w:rsidP="00F635A3">
            <w:pPr>
              <w:pStyle w:val="TableParagraph"/>
              <w:spacing w:before="78"/>
              <w:ind w:left="242" w:right="234"/>
              <w:jc w:val="center"/>
              <w:rPr>
                <w:sz w:val="24"/>
              </w:rPr>
            </w:pPr>
            <w:r>
              <w:rPr>
                <w:sz w:val="24"/>
              </w:rPr>
              <w:lastRenderedPageBreak/>
              <w:t>10.</w:t>
            </w:r>
          </w:p>
        </w:tc>
        <w:tc>
          <w:tcPr>
            <w:tcW w:w="3328" w:type="dxa"/>
          </w:tcPr>
          <w:p w14:paraId="396F3E77" w14:textId="77777777" w:rsidR="00AD4C62" w:rsidRDefault="00AD4C62" w:rsidP="00F635A3">
            <w:pPr>
              <w:pStyle w:val="TableParagraph"/>
              <w:spacing w:before="78"/>
              <w:ind w:left="41"/>
              <w:jc w:val="left"/>
              <w:rPr>
                <w:sz w:val="24"/>
              </w:rPr>
            </w:pPr>
            <w:r>
              <w:rPr>
                <w:sz w:val="24"/>
              </w:rPr>
              <w:t>100-seed weight</w:t>
            </w:r>
          </w:p>
        </w:tc>
        <w:tc>
          <w:tcPr>
            <w:tcW w:w="1185" w:type="dxa"/>
          </w:tcPr>
          <w:p w14:paraId="7BBC3CDC" w14:textId="77777777" w:rsidR="00AD4C62" w:rsidRDefault="00AD4C62" w:rsidP="00F635A3">
            <w:pPr>
              <w:pStyle w:val="TableParagraph"/>
              <w:spacing w:before="78"/>
              <w:ind w:left="74" w:right="65"/>
              <w:jc w:val="center"/>
              <w:rPr>
                <w:sz w:val="24"/>
              </w:rPr>
            </w:pPr>
            <w:r>
              <w:rPr>
                <w:sz w:val="24"/>
              </w:rPr>
              <w:t>9.36</w:t>
            </w:r>
          </w:p>
        </w:tc>
        <w:tc>
          <w:tcPr>
            <w:tcW w:w="1076" w:type="dxa"/>
          </w:tcPr>
          <w:p w14:paraId="7F77B7C2" w14:textId="77777777" w:rsidR="00AD4C62" w:rsidRDefault="00AD4C62" w:rsidP="00F635A3">
            <w:pPr>
              <w:pStyle w:val="TableParagraph"/>
              <w:spacing w:before="78"/>
              <w:ind w:left="38" w:right="32"/>
              <w:jc w:val="center"/>
              <w:rPr>
                <w:sz w:val="24"/>
              </w:rPr>
            </w:pPr>
            <w:r>
              <w:rPr>
                <w:sz w:val="24"/>
              </w:rPr>
              <w:t>10.66</w:t>
            </w:r>
          </w:p>
        </w:tc>
        <w:tc>
          <w:tcPr>
            <w:tcW w:w="942" w:type="dxa"/>
          </w:tcPr>
          <w:p w14:paraId="2ED186C9" w14:textId="77777777" w:rsidR="00AD4C62" w:rsidRDefault="00AD4C62" w:rsidP="00F635A3">
            <w:pPr>
              <w:pStyle w:val="TableParagraph"/>
              <w:spacing w:before="78"/>
              <w:ind w:left="131" w:right="127"/>
              <w:jc w:val="center"/>
              <w:rPr>
                <w:sz w:val="24"/>
              </w:rPr>
            </w:pPr>
            <w:r>
              <w:rPr>
                <w:sz w:val="24"/>
              </w:rPr>
              <w:t>76.97</w:t>
            </w:r>
          </w:p>
        </w:tc>
        <w:tc>
          <w:tcPr>
            <w:tcW w:w="1042" w:type="dxa"/>
          </w:tcPr>
          <w:p w14:paraId="372CA9DB" w14:textId="77777777" w:rsidR="00AD4C62" w:rsidRDefault="00AD4C62" w:rsidP="00F635A3">
            <w:pPr>
              <w:pStyle w:val="TableParagraph"/>
              <w:spacing w:before="78"/>
              <w:ind w:left="189" w:right="189"/>
              <w:jc w:val="center"/>
              <w:rPr>
                <w:sz w:val="24"/>
              </w:rPr>
            </w:pPr>
            <w:r>
              <w:rPr>
                <w:sz w:val="24"/>
              </w:rPr>
              <w:t>16.91</w:t>
            </w:r>
          </w:p>
        </w:tc>
      </w:tr>
      <w:tr w:rsidR="00AD4C62" w14:paraId="42E93CB2" w14:textId="77777777" w:rsidTr="00F635A3">
        <w:trPr>
          <w:trHeight w:val="436"/>
        </w:trPr>
        <w:tc>
          <w:tcPr>
            <w:tcW w:w="827" w:type="dxa"/>
          </w:tcPr>
          <w:p w14:paraId="2438873D" w14:textId="77777777" w:rsidR="00AD4C62" w:rsidRDefault="00AD4C62" w:rsidP="00F635A3">
            <w:pPr>
              <w:pStyle w:val="TableParagraph"/>
              <w:spacing w:before="77"/>
              <w:ind w:left="242" w:right="234"/>
              <w:jc w:val="center"/>
              <w:rPr>
                <w:sz w:val="24"/>
              </w:rPr>
            </w:pPr>
            <w:r>
              <w:rPr>
                <w:sz w:val="24"/>
              </w:rPr>
              <w:t>11.</w:t>
            </w:r>
          </w:p>
        </w:tc>
        <w:tc>
          <w:tcPr>
            <w:tcW w:w="3328" w:type="dxa"/>
          </w:tcPr>
          <w:p w14:paraId="27A8E602" w14:textId="77777777" w:rsidR="00AD4C62" w:rsidRDefault="00AD4C62" w:rsidP="00F635A3">
            <w:pPr>
              <w:pStyle w:val="TableParagraph"/>
              <w:spacing w:before="77"/>
              <w:ind w:left="41"/>
              <w:jc w:val="left"/>
              <w:rPr>
                <w:sz w:val="24"/>
              </w:rPr>
            </w:pPr>
            <w:r>
              <w:rPr>
                <w:sz w:val="24"/>
              </w:rPr>
              <w:t>Biological yield per plant</w:t>
            </w:r>
          </w:p>
        </w:tc>
        <w:tc>
          <w:tcPr>
            <w:tcW w:w="1185" w:type="dxa"/>
          </w:tcPr>
          <w:p w14:paraId="158CB312" w14:textId="77777777" w:rsidR="00AD4C62" w:rsidRDefault="00AD4C62" w:rsidP="00F635A3">
            <w:pPr>
              <w:pStyle w:val="TableParagraph"/>
              <w:spacing w:before="77"/>
              <w:ind w:left="74" w:right="64"/>
              <w:jc w:val="center"/>
              <w:rPr>
                <w:sz w:val="24"/>
              </w:rPr>
            </w:pPr>
            <w:r>
              <w:rPr>
                <w:sz w:val="24"/>
              </w:rPr>
              <w:t>14.47</w:t>
            </w:r>
          </w:p>
        </w:tc>
        <w:tc>
          <w:tcPr>
            <w:tcW w:w="1076" w:type="dxa"/>
          </w:tcPr>
          <w:p w14:paraId="51BE72EF" w14:textId="77777777" w:rsidR="00AD4C62" w:rsidRDefault="00AD4C62" w:rsidP="00F635A3">
            <w:pPr>
              <w:pStyle w:val="TableParagraph"/>
              <w:spacing w:before="77"/>
              <w:ind w:left="38" w:right="30"/>
              <w:jc w:val="center"/>
              <w:rPr>
                <w:sz w:val="24"/>
              </w:rPr>
            </w:pPr>
            <w:r>
              <w:rPr>
                <w:sz w:val="24"/>
              </w:rPr>
              <w:t>16.65</w:t>
            </w:r>
          </w:p>
        </w:tc>
        <w:tc>
          <w:tcPr>
            <w:tcW w:w="942" w:type="dxa"/>
          </w:tcPr>
          <w:p w14:paraId="124C19E9" w14:textId="77777777" w:rsidR="00AD4C62" w:rsidRDefault="00AD4C62" w:rsidP="00F635A3">
            <w:pPr>
              <w:pStyle w:val="TableParagraph"/>
              <w:spacing w:before="77"/>
              <w:ind w:left="131" w:right="125"/>
              <w:jc w:val="center"/>
              <w:rPr>
                <w:sz w:val="24"/>
              </w:rPr>
            </w:pPr>
            <w:r>
              <w:rPr>
                <w:sz w:val="24"/>
              </w:rPr>
              <w:t>75.58</w:t>
            </w:r>
          </w:p>
        </w:tc>
        <w:tc>
          <w:tcPr>
            <w:tcW w:w="1042" w:type="dxa"/>
          </w:tcPr>
          <w:p w14:paraId="0C8AC661" w14:textId="77777777" w:rsidR="00AD4C62" w:rsidRDefault="00AD4C62" w:rsidP="00F635A3">
            <w:pPr>
              <w:pStyle w:val="TableParagraph"/>
              <w:spacing w:before="77"/>
              <w:ind w:left="189" w:right="186"/>
              <w:jc w:val="center"/>
              <w:rPr>
                <w:sz w:val="24"/>
              </w:rPr>
            </w:pPr>
            <w:r>
              <w:rPr>
                <w:sz w:val="24"/>
              </w:rPr>
              <w:t>25.92</w:t>
            </w:r>
          </w:p>
        </w:tc>
      </w:tr>
      <w:tr w:rsidR="00AD4C62" w14:paraId="547144F6" w14:textId="77777777" w:rsidTr="00F635A3">
        <w:trPr>
          <w:trHeight w:val="435"/>
        </w:trPr>
        <w:tc>
          <w:tcPr>
            <w:tcW w:w="827" w:type="dxa"/>
          </w:tcPr>
          <w:p w14:paraId="08CA611E" w14:textId="77777777" w:rsidR="00AD4C62" w:rsidRDefault="00AD4C62" w:rsidP="00F635A3">
            <w:pPr>
              <w:pStyle w:val="TableParagraph"/>
              <w:spacing w:before="77"/>
              <w:ind w:left="242" w:right="234"/>
              <w:jc w:val="center"/>
              <w:rPr>
                <w:sz w:val="24"/>
              </w:rPr>
            </w:pPr>
            <w:r>
              <w:rPr>
                <w:sz w:val="24"/>
              </w:rPr>
              <w:t>12.</w:t>
            </w:r>
          </w:p>
        </w:tc>
        <w:tc>
          <w:tcPr>
            <w:tcW w:w="3328" w:type="dxa"/>
          </w:tcPr>
          <w:p w14:paraId="56FC7751" w14:textId="77777777" w:rsidR="00AD4C62" w:rsidRDefault="00AD4C62" w:rsidP="00F635A3">
            <w:pPr>
              <w:pStyle w:val="TableParagraph"/>
              <w:spacing w:before="77"/>
              <w:ind w:left="41"/>
              <w:jc w:val="left"/>
              <w:rPr>
                <w:sz w:val="24"/>
              </w:rPr>
            </w:pPr>
            <w:r>
              <w:rPr>
                <w:sz w:val="24"/>
              </w:rPr>
              <w:t>Seed</w:t>
            </w:r>
            <w:r>
              <w:rPr>
                <w:spacing w:val="-1"/>
                <w:sz w:val="24"/>
              </w:rPr>
              <w:t xml:space="preserve"> </w:t>
            </w:r>
            <w:r>
              <w:rPr>
                <w:sz w:val="24"/>
              </w:rPr>
              <w:t>yield per plant</w:t>
            </w:r>
          </w:p>
        </w:tc>
        <w:tc>
          <w:tcPr>
            <w:tcW w:w="1185" w:type="dxa"/>
          </w:tcPr>
          <w:p w14:paraId="2E7A39D7" w14:textId="77777777" w:rsidR="00AD4C62" w:rsidRDefault="00AD4C62" w:rsidP="00F635A3">
            <w:pPr>
              <w:pStyle w:val="TableParagraph"/>
              <w:spacing w:before="77"/>
              <w:ind w:left="74" w:right="66"/>
              <w:jc w:val="center"/>
              <w:rPr>
                <w:sz w:val="24"/>
              </w:rPr>
            </w:pPr>
            <w:r>
              <w:rPr>
                <w:sz w:val="24"/>
              </w:rPr>
              <w:t>27.38</w:t>
            </w:r>
          </w:p>
        </w:tc>
        <w:tc>
          <w:tcPr>
            <w:tcW w:w="1076" w:type="dxa"/>
          </w:tcPr>
          <w:p w14:paraId="2209B7A9" w14:textId="77777777" w:rsidR="00AD4C62" w:rsidRDefault="00AD4C62" w:rsidP="00F635A3">
            <w:pPr>
              <w:pStyle w:val="TableParagraph"/>
              <w:spacing w:before="77"/>
              <w:ind w:left="38" w:right="32"/>
              <w:jc w:val="center"/>
              <w:rPr>
                <w:sz w:val="24"/>
              </w:rPr>
            </w:pPr>
            <w:r>
              <w:rPr>
                <w:sz w:val="24"/>
              </w:rPr>
              <w:t>29.75</w:t>
            </w:r>
          </w:p>
        </w:tc>
        <w:tc>
          <w:tcPr>
            <w:tcW w:w="942" w:type="dxa"/>
          </w:tcPr>
          <w:p w14:paraId="69D79DF7" w14:textId="77777777" w:rsidR="00AD4C62" w:rsidRDefault="00AD4C62" w:rsidP="00F635A3">
            <w:pPr>
              <w:pStyle w:val="TableParagraph"/>
              <w:spacing w:before="77"/>
              <w:ind w:left="131" w:right="127"/>
              <w:jc w:val="center"/>
              <w:rPr>
                <w:sz w:val="24"/>
              </w:rPr>
            </w:pPr>
            <w:r>
              <w:rPr>
                <w:sz w:val="24"/>
              </w:rPr>
              <w:t>84.69</w:t>
            </w:r>
          </w:p>
        </w:tc>
        <w:tc>
          <w:tcPr>
            <w:tcW w:w="1042" w:type="dxa"/>
          </w:tcPr>
          <w:p w14:paraId="0FD40931" w14:textId="77777777" w:rsidR="00AD4C62" w:rsidRDefault="00AD4C62" w:rsidP="00F635A3">
            <w:pPr>
              <w:pStyle w:val="TableParagraph"/>
              <w:spacing w:before="77"/>
              <w:ind w:left="189" w:right="189"/>
              <w:jc w:val="center"/>
              <w:rPr>
                <w:sz w:val="24"/>
              </w:rPr>
            </w:pPr>
            <w:r>
              <w:rPr>
                <w:sz w:val="24"/>
              </w:rPr>
              <w:t>51.91</w:t>
            </w:r>
          </w:p>
        </w:tc>
      </w:tr>
      <w:tr w:rsidR="00AD4C62" w14:paraId="7B42ACD7" w14:textId="77777777" w:rsidTr="00F635A3">
        <w:trPr>
          <w:trHeight w:val="436"/>
        </w:trPr>
        <w:tc>
          <w:tcPr>
            <w:tcW w:w="827" w:type="dxa"/>
          </w:tcPr>
          <w:p w14:paraId="186F78FF" w14:textId="77777777" w:rsidR="00AD4C62" w:rsidRDefault="00AD4C62" w:rsidP="00F635A3">
            <w:pPr>
              <w:pStyle w:val="TableParagraph"/>
              <w:spacing w:before="78"/>
              <w:ind w:left="242" w:right="234"/>
              <w:jc w:val="center"/>
              <w:rPr>
                <w:sz w:val="24"/>
              </w:rPr>
            </w:pPr>
            <w:r>
              <w:rPr>
                <w:sz w:val="24"/>
              </w:rPr>
              <w:t>13.</w:t>
            </w:r>
          </w:p>
        </w:tc>
        <w:tc>
          <w:tcPr>
            <w:tcW w:w="3328" w:type="dxa"/>
          </w:tcPr>
          <w:p w14:paraId="07818A22" w14:textId="77777777" w:rsidR="00AD4C62" w:rsidRDefault="00AD4C62" w:rsidP="00F635A3">
            <w:pPr>
              <w:pStyle w:val="TableParagraph"/>
              <w:spacing w:before="78"/>
              <w:ind w:left="41"/>
              <w:jc w:val="left"/>
              <w:rPr>
                <w:sz w:val="24"/>
              </w:rPr>
            </w:pPr>
            <w:r>
              <w:rPr>
                <w:sz w:val="24"/>
              </w:rPr>
              <w:t>Harvest</w:t>
            </w:r>
            <w:r>
              <w:rPr>
                <w:spacing w:val="-1"/>
                <w:sz w:val="24"/>
              </w:rPr>
              <w:t xml:space="preserve"> </w:t>
            </w:r>
            <w:r>
              <w:rPr>
                <w:sz w:val="24"/>
              </w:rPr>
              <w:t>index</w:t>
            </w:r>
          </w:p>
        </w:tc>
        <w:tc>
          <w:tcPr>
            <w:tcW w:w="1185" w:type="dxa"/>
          </w:tcPr>
          <w:p w14:paraId="0F9CF65F" w14:textId="77777777" w:rsidR="00AD4C62" w:rsidRDefault="00AD4C62" w:rsidP="00F635A3">
            <w:pPr>
              <w:pStyle w:val="TableParagraph"/>
              <w:spacing w:before="78"/>
              <w:ind w:left="74" w:right="65"/>
              <w:jc w:val="center"/>
              <w:rPr>
                <w:sz w:val="24"/>
              </w:rPr>
            </w:pPr>
            <w:r>
              <w:rPr>
                <w:sz w:val="24"/>
              </w:rPr>
              <w:t>15.01</w:t>
            </w:r>
          </w:p>
        </w:tc>
        <w:tc>
          <w:tcPr>
            <w:tcW w:w="1076" w:type="dxa"/>
          </w:tcPr>
          <w:p w14:paraId="13A460F3" w14:textId="77777777" w:rsidR="00AD4C62" w:rsidRDefault="00AD4C62" w:rsidP="00F635A3">
            <w:pPr>
              <w:pStyle w:val="TableParagraph"/>
              <w:spacing w:before="78"/>
              <w:ind w:left="38" w:right="31"/>
              <w:jc w:val="center"/>
              <w:rPr>
                <w:sz w:val="24"/>
              </w:rPr>
            </w:pPr>
            <w:r>
              <w:rPr>
                <w:sz w:val="24"/>
              </w:rPr>
              <w:t>18.48</w:t>
            </w:r>
          </w:p>
        </w:tc>
        <w:tc>
          <w:tcPr>
            <w:tcW w:w="942" w:type="dxa"/>
          </w:tcPr>
          <w:p w14:paraId="2427F3DD" w14:textId="77777777" w:rsidR="00AD4C62" w:rsidRDefault="00AD4C62" w:rsidP="00F635A3">
            <w:pPr>
              <w:pStyle w:val="TableParagraph"/>
              <w:spacing w:before="78"/>
              <w:ind w:left="131" w:right="126"/>
              <w:jc w:val="center"/>
              <w:rPr>
                <w:sz w:val="24"/>
              </w:rPr>
            </w:pPr>
            <w:r>
              <w:rPr>
                <w:sz w:val="24"/>
              </w:rPr>
              <w:t>65.98</w:t>
            </w:r>
          </w:p>
        </w:tc>
        <w:tc>
          <w:tcPr>
            <w:tcW w:w="1042" w:type="dxa"/>
          </w:tcPr>
          <w:p w14:paraId="2BC337DC" w14:textId="77777777" w:rsidR="00AD4C62" w:rsidRDefault="00AD4C62" w:rsidP="00F635A3">
            <w:pPr>
              <w:pStyle w:val="TableParagraph"/>
              <w:spacing w:before="78"/>
              <w:ind w:left="189" w:right="188"/>
              <w:jc w:val="center"/>
              <w:rPr>
                <w:sz w:val="24"/>
              </w:rPr>
            </w:pPr>
            <w:r>
              <w:rPr>
                <w:sz w:val="24"/>
              </w:rPr>
              <w:t>25.12</w:t>
            </w:r>
          </w:p>
        </w:tc>
      </w:tr>
    </w:tbl>
    <w:p w14:paraId="47ED9D9B" w14:textId="77777777" w:rsidR="005C32B8" w:rsidRDefault="005C32B8" w:rsidP="00584724">
      <w:pPr>
        <w:rPr>
          <w:b/>
          <w:bCs/>
        </w:rPr>
      </w:pPr>
    </w:p>
    <w:p w14:paraId="01C41390" w14:textId="77777777" w:rsidR="005C32B8" w:rsidRDefault="005C32B8" w:rsidP="00584724">
      <w:pPr>
        <w:rPr>
          <w:b/>
          <w:bCs/>
        </w:rPr>
      </w:pPr>
    </w:p>
    <w:p w14:paraId="5A2F1D07" w14:textId="77777777" w:rsidR="00AD4C62" w:rsidRDefault="00AD4C62" w:rsidP="00584724">
      <w:pPr>
        <w:rPr>
          <w:b/>
          <w:bCs/>
        </w:rPr>
      </w:pPr>
      <w:r>
        <w:rPr>
          <w:b/>
          <w:bCs/>
        </w:rPr>
        <w:t>Conclusion</w:t>
      </w:r>
    </w:p>
    <w:p w14:paraId="5C798BB5" w14:textId="77777777" w:rsidR="00AD4C62" w:rsidRDefault="00AD4C62" w:rsidP="00584724">
      <w:r w:rsidRPr="00AD4C62">
        <w:t>The findings attained from the concurrent assessment of variability parameters disclosed that the characters, viz. number of pods per plant, biological yield per plant, number of clusters per plant and plant height should be given due consideration as the major components in determining yield in a selection programme aimed at improving genetic potential of black gram.</w:t>
      </w:r>
    </w:p>
    <w:p w14:paraId="3DF17A64" w14:textId="77777777" w:rsidR="004379B4" w:rsidRDefault="00BD650F" w:rsidP="004379B4">
      <w:pPr>
        <w:rPr>
          <w:b/>
          <w:bCs/>
        </w:rPr>
      </w:pPr>
      <w:r>
        <w:rPr>
          <w:b/>
          <w:bCs/>
        </w:rPr>
        <w:t>Reference</w:t>
      </w:r>
    </w:p>
    <w:p w14:paraId="73F12DC9" w14:textId="77777777" w:rsidR="004D4660" w:rsidRPr="00B325A0" w:rsidRDefault="004D4660" w:rsidP="002E4B90">
      <w:pPr>
        <w:spacing w:before="100" w:line="360" w:lineRule="auto"/>
        <w:ind w:right="152"/>
        <w:jc w:val="both"/>
        <w:rPr>
          <w:sz w:val="24"/>
        </w:rPr>
      </w:pPr>
      <w:r>
        <w:rPr>
          <w:sz w:val="24"/>
        </w:rPr>
        <w:t>Babu,</w:t>
      </w:r>
      <w:r>
        <w:rPr>
          <w:spacing w:val="1"/>
          <w:sz w:val="24"/>
        </w:rPr>
        <w:t xml:space="preserve"> </w:t>
      </w:r>
      <w:r>
        <w:rPr>
          <w:sz w:val="24"/>
        </w:rPr>
        <w:t>J.S.,</w:t>
      </w:r>
      <w:r>
        <w:rPr>
          <w:spacing w:val="1"/>
          <w:sz w:val="24"/>
        </w:rPr>
        <w:t xml:space="preserve"> </w:t>
      </w:r>
      <w:r>
        <w:rPr>
          <w:sz w:val="24"/>
        </w:rPr>
        <w:t>Reni,</w:t>
      </w:r>
      <w:r>
        <w:rPr>
          <w:spacing w:val="1"/>
          <w:sz w:val="24"/>
        </w:rPr>
        <w:t xml:space="preserve"> </w:t>
      </w:r>
      <w:r>
        <w:rPr>
          <w:sz w:val="24"/>
        </w:rPr>
        <w:t>Y.P.</w:t>
      </w:r>
      <w:r>
        <w:rPr>
          <w:spacing w:val="1"/>
          <w:sz w:val="24"/>
        </w:rPr>
        <w:t xml:space="preserve"> </w:t>
      </w:r>
      <w:r>
        <w:rPr>
          <w:sz w:val="24"/>
        </w:rPr>
        <w:t>and</w:t>
      </w:r>
      <w:r>
        <w:rPr>
          <w:spacing w:val="1"/>
          <w:sz w:val="24"/>
        </w:rPr>
        <w:t xml:space="preserve"> </w:t>
      </w:r>
      <w:r>
        <w:rPr>
          <w:sz w:val="24"/>
        </w:rPr>
        <w:t>Ramana,</w:t>
      </w:r>
      <w:r>
        <w:rPr>
          <w:spacing w:val="1"/>
          <w:sz w:val="24"/>
        </w:rPr>
        <w:t xml:space="preserve"> </w:t>
      </w:r>
      <w:r>
        <w:rPr>
          <w:sz w:val="24"/>
        </w:rPr>
        <w:t>M.V.</w:t>
      </w:r>
      <w:r>
        <w:rPr>
          <w:spacing w:val="1"/>
          <w:sz w:val="24"/>
        </w:rPr>
        <w:t xml:space="preserve"> </w:t>
      </w:r>
      <w:r>
        <w:rPr>
          <w:sz w:val="24"/>
        </w:rPr>
        <w:t>2016.</w:t>
      </w:r>
      <w:r>
        <w:rPr>
          <w:spacing w:val="1"/>
          <w:sz w:val="24"/>
        </w:rPr>
        <w:t xml:space="preserve"> </w:t>
      </w:r>
      <w:r>
        <w:rPr>
          <w:sz w:val="24"/>
        </w:rPr>
        <w:t>Character</w:t>
      </w:r>
      <w:r>
        <w:rPr>
          <w:spacing w:val="1"/>
          <w:sz w:val="24"/>
        </w:rPr>
        <w:t xml:space="preserve"> </w:t>
      </w:r>
      <w:r>
        <w:rPr>
          <w:sz w:val="24"/>
        </w:rPr>
        <w:t>correlation</w:t>
      </w:r>
      <w:r>
        <w:rPr>
          <w:spacing w:val="1"/>
          <w:sz w:val="24"/>
        </w:rPr>
        <w:t xml:space="preserve"> </w:t>
      </w:r>
      <w:r>
        <w:rPr>
          <w:sz w:val="24"/>
        </w:rPr>
        <w:t>and</w:t>
      </w:r>
      <w:r>
        <w:rPr>
          <w:spacing w:val="1"/>
          <w:sz w:val="24"/>
        </w:rPr>
        <w:t xml:space="preserve"> </w:t>
      </w:r>
      <w:r>
        <w:rPr>
          <w:sz w:val="24"/>
        </w:rPr>
        <w:t>path</w:t>
      </w:r>
      <w:r>
        <w:rPr>
          <w:spacing w:val="1"/>
          <w:sz w:val="24"/>
        </w:rPr>
        <w:t xml:space="preserve"> </w:t>
      </w:r>
      <w:r>
        <w:rPr>
          <w:sz w:val="24"/>
        </w:rPr>
        <w:t>coefficient in black gram [</w:t>
      </w:r>
      <w:r>
        <w:rPr>
          <w:i/>
          <w:sz w:val="24"/>
        </w:rPr>
        <w:t xml:space="preserve">Vigna mungo </w:t>
      </w:r>
      <w:r>
        <w:rPr>
          <w:sz w:val="24"/>
        </w:rPr>
        <w:t xml:space="preserve">(L.) Hepper]. </w:t>
      </w:r>
      <w:r>
        <w:rPr>
          <w:i/>
          <w:sz w:val="24"/>
        </w:rPr>
        <w:t>International Research</w:t>
      </w:r>
      <w:r>
        <w:rPr>
          <w:i/>
          <w:spacing w:val="1"/>
          <w:sz w:val="24"/>
        </w:rPr>
        <w:t xml:space="preserve"> </w:t>
      </w:r>
      <w:r>
        <w:rPr>
          <w:i/>
          <w:sz w:val="24"/>
        </w:rPr>
        <w:t>Journal</w:t>
      </w:r>
      <w:r>
        <w:rPr>
          <w:i/>
          <w:spacing w:val="-1"/>
          <w:sz w:val="24"/>
        </w:rPr>
        <w:t xml:space="preserve"> </w:t>
      </w:r>
      <w:r>
        <w:rPr>
          <w:i/>
          <w:sz w:val="24"/>
        </w:rPr>
        <w:t>of natural and Applied Sciences</w:t>
      </w:r>
      <w:r>
        <w:rPr>
          <w:sz w:val="24"/>
        </w:rPr>
        <w:t xml:space="preserve">, </w:t>
      </w:r>
      <w:r>
        <w:rPr>
          <w:b/>
          <w:sz w:val="24"/>
        </w:rPr>
        <w:t>3</w:t>
      </w:r>
      <w:r>
        <w:rPr>
          <w:sz w:val="24"/>
        </w:rPr>
        <w:t>: 178-185.</w:t>
      </w:r>
    </w:p>
    <w:p w14:paraId="06766199" w14:textId="77777777" w:rsidR="00A53EB7" w:rsidRDefault="00A53EB7" w:rsidP="002E4B90">
      <w:pPr>
        <w:spacing w:before="100" w:line="360" w:lineRule="auto"/>
        <w:ind w:left="880" w:right="873" w:hanging="720"/>
        <w:jc w:val="both"/>
        <w:rPr>
          <w:sz w:val="24"/>
        </w:rPr>
      </w:pPr>
      <w:r>
        <w:rPr>
          <w:sz w:val="24"/>
        </w:rPr>
        <w:t xml:space="preserve">Burton, G.M. 1952. Quantitative inheritance in grasses. </w:t>
      </w:r>
      <w:r>
        <w:rPr>
          <w:i/>
          <w:sz w:val="24"/>
        </w:rPr>
        <w:t>Sixth International Grassland</w:t>
      </w:r>
      <w:r>
        <w:rPr>
          <w:i/>
          <w:spacing w:val="1"/>
          <w:sz w:val="24"/>
        </w:rPr>
        <w:t xml:space="preserve"> </w:t>
      </w:r>
      <w:r>
        <w:rPr>
          <w:i/>
          <w:sz w:val="24"/>
        </w:rPr>
        <w:t>Congress</w:t>
      </w:r>
      <w:r>
        <w:rPr>
          <w:sz w:val="24"/>
        </w:rPr>
        <w:t>,</w:t>
      </w:r>
      <w:r>
        <w:rPr>
          <w:spacing w:val="-1"/>
          <w:sz w:val="24"/>
        </w:rPr>
        <w:t xml:space="preserve"> </w:t>
      </w:r>
      <w:r>
        <w:rPr>
          <w:b/>
          <w:sz w:val="24"/>
        </w:rPr>
        <w:t>1</w:t>
      </w:r>
      <w:r>
        <w:rPr>
          <w:sz w:val="24"/>
        </w:rPr>
        <w:t>:</w:t>
      </w:r>
      <w:r>
        <w:rPr>
          <w:spacing w:val="-1"/>
          <w:sz w:val="24"/>
        </w:rPr>
        <w:t xml:space="preserve"> </w:t>
      </w:r>
      <w:r>
        <w:rPr>
          <w:sz w:val="24"/>
        </w:rPr>
        <w:t>277-283.</w:t>
      </w:r>
    </w:p>
    <w:p w14:paraId="5A764DB5" w14:textId="2B0B09BA" w:rsidR="00064F1F" w:rsidRDefault="00064F1F" w:rsidP="002E4B90">
      <w:pPr>
        <w:spacing w:before="100" w:line="360" w:lineRule="auto"/>
        <w:ind w:left="880" w:right="873" w:hanging="720"/>
        <w:jc w:val="both"/>
        <w:rPr>
          <w:sz w:val="24"/>
        </w:rPr>
      </w:pPr>
      <w:r w:rsidRPr="00064F1F">
        <w:rPr>
          <w:sz w:val="24"/>
        </w:rPr>
        <w:t>Chakraborty, S., Prasad, S.V.S., &amp; Rani, P. (2021). Genetic variability, correlation and path analysis in black gram (</w:t>
      </w:r>
      <w:r w:rsidRPr="00064F1F">
        <w:rPr>
          <w:i/>
          <w:iCs/>
          <w:sz w:val="24"/>
        </w:rPr>
        <w:t>Vigna mungo</w:t>
      </w:r>
      <w:r w:rsidRPr="00064F1F">
        <w:rPr>
          <w:sz w:val="24"/>
        </w:rPr>
        <w:t xml:space="preserve"> L.). </w:t>
      </w:r>
      <w:r w:rsidRPr="00064F1F">
        <w:rPr>
          <w:i/>
          <w:iCs/>
          <w:sz w:val="24"/>
        </w:rPr>
        <w:t>Legume Research</w:t>
      </w:r>
      <w:r w:rsidRPr="00064F1F">
        <w:rPr>
          <w:sz w:val="24"/>
        </w:rPr>
        <w:t xml:space="preserve">, </w:t>
      </w:r>
      <w:r w:rsidRPr="00064F1F">
        <w:rPr>
          <w:b/>
          <w:bCs/>
          <w:sz w:val="24"/>
        </w:rPr>
        <w:t>44</w:t>
      </w:r>
      <w:r w:rsidRPr="00064F1F">
        <w:rPr>
          <w:sz w:val="24"/>
        </w:rPr>
        <w:t>(11), 1263–1267.</w:t>
      </w:r>
    </w:p>
    <w:p w14:paraId="183D3567" w14:textId="77777777" w:rsidR="00064F1F" w:rsidRDefault="00064F1F" w:rsidP="002E4B90">
      <w:pPr>
        <w:spacing w:before="100" w:line="360" w:lineRule="auto"/>
        <w:ind w:left="880" w:right="873" w:hanging="720"/>
        <w:jc w:val="both"/>
        <w:rPr>
          <w:sz w:val="24"/>
        </w:rPr>
      </w:pPr>
      <w:r w:rsidRPr="00C76AA0">
        <w:rPr>
          <w:sz w:val="24"/>
        </w:rPr>
        <w:t>Choudhary, S., Yadav, R.K., &amp; Meena, H.S. (2018). Genetic variability and association studies in black gram [</w:t>
      </w:r>
      <w:r w:rsidRPr="00C76AA0">
        <w:rPr>
          <w:i/>
          <w:iCs/>
          <w:sz w:val="24"/>
        </w:rPr>
        <w:t>Vigna mungo</w:t>
      </w:r>
      <w:r w:rsidRPr="00C76AA0">
        <w:rPr>
          <w:sz w:val="24"/>
        </w:rPr>
        <w:t xml:space="preserve"> (L.) Hepper]. </w:t>
      </w:r>
      <w:r w:rsidRPr="00C76AA0">
        <w:rPr>
          <w:i/>
          <w:iCs/>
          <w:sz w:val="24"/>
        </w:rPr>
        <w:t>Legume Research</w:t>
      </w:r>
      <w:r w:rsidRPr="00C76AA0">
        <w:rPr>
          <w:sz w:val="24"/>
        </w:rPr>
        <w:t xml:space="preserve">, </w:t>
      </w:r>
      <w:r w:rsidRPr="00C76AA0">
        <w:rPr>
          <w:b/>
          <w:bCs/>
          <w:sz w:val="24"/>
        </w:rPr>
        <w:t>41</w:t>
      </w:r>
      <w:r w:rsidRPr="00C76AA0">
        <w:rPr>
          <w:sz w:val="24"/>
        </w:rPr>
        <w:t>(6), 867–872.</w:t>
      </w:r>
    </w:p>
    <w:p w14:paraId="75CEC3DF" w14:textId="77777777" w:rsidR="00064F1F" w:rsidRDefault="00064F1F" w:rsidP="002E4B90">
      <w:pPr>
        <w:spacing w:before="100" w:line="360" w:lineRule="auto"/>
        <w:ind w:left="880" w:right="873" w:hanging="720"/>
        <w:jc w:val="both"/>
        <w:rPr>
          <w:sz w:val="24"/>
        </w:rPr>
      </w:pPr>
    </w:p>
    <w:p w14:paraId="068ADB84" w14:textId="77777777" w:rsidR="00B325A0" w:rsidRDefault="00B325A0" w:rsidP="002E4B90">
      <w:pPr>
        <w:pStyle w:val="BodyText"/>
        <w:jc w:val="both"/>
      </w:pPr>
      <w:r>
        <w:lastRenderedPageBreak/>
        <w:t>Hemalatha,</w:t>
      </w:r>
      <w:r>
        <w:rPr>
          <w:spacing w:val="1"/>
        </w:rPr>
        <w:t xml:space="preserve"> </w:t>
      </w:r>
      <w:r>
        <w:t>K.,</w:t>
      </w:r>
      <w:r>
        <w:rPr>
          <w:spacing w:val="1"/>
        </w:rPr>
        <w:t xml:space="preserve"> </w:t>
      </w:r>
      <w:r>
        <w:t>Lal,</w:t>
      </w:r>
      <w:r>
        <w:rPr>
          <w:spacing w:val="1"/>
        </w:rPr>
        <w:t xml:space="preserve"> </w:t>
      </w:r>
      <w:r>
        <w:t>S.S.</w:t>
      </w:r>
      <w:r>
        <w:rPr>
          <w:spacing w:val="1"/>
        </w:rPr>
        <w:t xml:space="preserve"> </w:t>
      </w:r>
      <w:r>
        <w:t>and</w:t>
      </w:r>
      <w:r>
        <w:rPr>
          <w:spacing w:val="1"/>
        </w:rPr>
        <w:t xml:space="preserve"> </w:t>
      </w:r>
      <w:r>
        <w:t>Lal,</w:t>
      </w:r>
      <w:r>
        <w:rPr>
          <w:spacing w:val="1"/>
        </w:rPr>
        <w:t xml:space="preserve"> </w:t>
      </w:r>
      <w:r>
        <w:t>G.M.</w:t>
      </w:r>
      <w:r>
        <w:rPr>
          <w:spacing w:val="1"/>
        </w:rPr>
        <w:t xml:space="preserve"> </w:t>
      </w:r>
      <w:r>
        <w:t>2017.</w:t>
      </w:r>
      <w:r>
        <w:rPr>
          <w:spacing w:val="1"/>
        </w:rPr>
        <w:t xml:space="preserve"> </w:t>
      </w:r>
      <w:r>
        <w:t>Study</w:t>
      </w:r>
      <w:r>
        <w:rPr>
          <w:spacing w:val="1"/>
        </w:rPr>
        <w:t xml:space="preserve"> </w:t>
      </w:r>
      <w:r>
        <w:t>on</w:t>
      </w:r>
      <w:r>
        <w:rPr>
          <w:spacing w:val="1"/>
        </w:rPr>
        <w:t xml:space="preserve"> </w:t>
      </w:r>
      <w:r>
        <w:t>genetic</w:t>
      </w:r>
      <w:r>
        <w:rPr>
          <w:spacing w:val="1"/>
        </w:rPr>
        <w:t xml:space="preserve"> </w:t>
      </w:r>
      <w:r>
        <w:t>variability</w:t>
      </w:r>
      <w:r>
        <w:rPr>
          <w:spacing w:val="1"/>
        </w:rPr>
        <w:t xml:space="preserve"> </w:t>
      </w:r>
      <w:r>
        <w:t>and</w:t>
      </w:r>
      <w:r>
        <w:rPr>
          <w:spacing w:val="1"/>
        </w:rPr>
        <w:t xml:space="preserve"> </w:t>
      </w:r>
      <w:r>
        <w:t>correlation</w:t>
      </w:r>
      <w:r>
        <w:rPr>
          <w:spacing w:val="1"/>
        </w:rPr>
        <w:t xml:space="preserve"> </w:t>
      </w:r>
      <w:r>
        <w:t>in</w:t>
      </w:r>
      <w:r>
        <w:rPr>
          <w:spacing w:val="1"/>
        </w:rPr>
        <w:t xml:space="preserve"> </w:t>
      </w:r>
      <w:r>
        <w:t>black</w:t>
      </w:r>
      <w:r>
        <w:rPr>
          <w:spacing w:val="1"/>
        </w:rPr>
        <w:t xml:space="preserve"> </w:t>
      </w:r>
      <w:r>
        <w:t>gram</w:t>
      </w:r>
      <w:r>
        <w:rPr>
          <w:spacing w:val="1"/>
        </w:rPr>
        <w:t xml:space="preserve"> </w:t>
      </w:r>
      <w:r>
        <w:t>[Vigna</w:t>
      </w:r>
      <w:r>
        <w:rPr>
          <w:spacing w:val="1"/>
        </w:rPr>
        <w:t xml:space="preserve"> </w:t>
      </w:r>
      <w:r>
        <w:t>mungo</w:t>
      </w:r>
      <w:r>
        <w:rPr>
          <w:spacing w:val="1"/>
        </w:rPr>
        <w:t xml:space="preserve"> </w:t>
      </w:r>
      <w:r>
        <w:t>(L.)</w:t>
      </w:r>
      <w:r>
        <w:rPr>
          <w:spacing w:val="1"/>
        </w:rPr>
        <w:t xml:space="preserve"> </w:t>
      </w:r>
      <w:r>
        <w:t>Hepper</w:t>
      </w:r>
      <w:proofErr w:type="gramStart"/>
      <w:r>
        <w:t>].</w:t>
      </w:r>
      <w:r>
        <w:rPr>
          <w:i/>
        </w:rPr>
        <w:t>Journal</w:t>
      </w:r>
      <w:proofErr w:type="gramEnd"/>
      <w:r>
        <w:rPr>
          <w:i/>
          <w:spacing w:val="1"/>
        </w:rPr>
        <w:t xml:space="preserve"> </w:t>
      </w:r>
      <w:r>
        <w:rPr>
          <w:i/>
        </w:rPr>
        <w:t>of</w:t>
      </w:r>
      <w:r>
        <w:rPr>
          <w:i/>
          <w:spacing w:val="1"/>
        </w:rPr>
        <w:t xml:space="preserve"> </w:t>
      </w:r>
      <w:r>
        <w:rPr>
          <w:i/>
        </w:rPr>
        <w:t>pharmacognosy and phytochemistry</w:t>
      </w:r>
      <w:r>
        <w:t>,</w:t>
      </w:r>
      <w:r>
        <w:rPr>
          <w:spacing w:val="-2"/>
        </w:rPr>
        <w:t xml:space="preserve"> </w:t>
      </w:r>
      <w:r>
        <w:rPr>
          <w:b/>
        </w:rPr>
        <w:t>6</w:t>
      </w:r>
      <w:r>
        <w:t>: 674-676.</w:t>
      </w:r>
    </w:p>
    <w:p w14:paraId="1813FB85" w14:textId="77777777" w:rsidR="0097128E" w:rsidRDefault="0097128E" w:rsidP="002E4B90">
      <w:pPr>
        <w:pStyle w:val="BodyText"/>
        <w:spacing w:before="76" w:line="360" w:lineRule="auto"/>
        <w:ind w:right="152"/>
        <w:jc w:val="both"/>
      </w:pPr>
      <w:r>
        <w:t xml:space="preserve"> Johnson, H.W., Robinson, H.F. and </w:t>
      </w:r>
      <w:proofErr w:type="spellStart"/>
      <w:r>
        <w:t>comstock</w:t>
      </w:r>
      <w:proofErr w:type="spellEnd"/>
      <w:r>
        <w:t>, R.E. 1955. Estimation of genetic and</w:t>
      </w:r>
      <w:r>
        <w:rPr>
          <w:spacing w:val="1"/>
        </w:rPr>
        <w:t xml:space="preserve"> </w:t>
      </w:r>
      <w:r>
        <w:t>environmental</w:t>
      </w:r>
      <w:r>
        <w:rPr>
          <w:spacing w:val="-1"/>
        </w:rPr>
        <w:t xml:space="preserve"> </w:t>
      </w:r>
      <w:r>
        <w:t>variability in soybean.</w:t>
      </w:r>
      <w:r>
        <w:rPr>
          <w:spacing w:val="-1"/>
        </w:rPr>
        <w:t xml:space="preserve"> </w:t>
      </w:r>
      <w:r>
        <w:rPr>
          <w:i/>
        </w:rPr>
        <w:t>Agronomy Journal</w:t>
      </w:r>
      <w:r>
        <w:t xml:space="preserve">, </w:t>
      </w:r>
      <w:r>
        <w:rPr>
          <w:b/>
        </w:rPr>
        <w:t>47</w:t>
      </w:r>
      <w:r>
        <w:t>:</w:t>
      </w:r>
      <w:r>
        <w:rPr>
          <w:spacing w:val="-2"/>
        </w:rPr>
        <w:t xml:space="preserve"> </w:t>
      </w:r>
      <w:r>
        <w:t>314-318.</w:t>
      </w:r>
    </w:p>
    <w:p w14:paraId="51A4E95E" w14:textId="77777777" w:rsidR="003C6E49" w:rsidRDefault="003C6E49" w:rsidP="002E4B90">
      <w:pPr>
        <w:pStyle w:val="BodyText"/>
        <w:spacing w:before="100" w:line="360" w:lineRule="auto"/>
        <w:ind w:right="153"/>
        <w:jc w:val="both"/>
      </w:pPr>
      <w:r>
        <w:t>Jyothsna, S., Patro, T.S.S.K., |Ashok, S., Sandhya Rani, Y. and Neeraja, B. 2016.</w:t>
      </w:r>
      <w:r>
        <w:rPr>
          <w:spacing w:val="1"/>
        </w:rPr>
        <w:t xml:space="preserve"> </w:t>
      </w:r>
      <w:r>
        <w:t>Character association and path analysis of seed yield and its yield components</w:t>
      </w:r>
      <w:r>
        <w:rPr>
          <w:spacing w:val="1"/>
        </w:rPr>
        <w:t xml:space="preserve"> </w:t>
      </w:r>
      <w:r>
        <w:t>in</w:t>
      </w:r>
      <w:r>
        <w:rPr>
          <w:spacing w:val="-1"/>
        </w:rPr>
        <w:t xml:space="preserve"> </w:t>
      </w:r>
      <w:r>
        <w:t>black gram</w:t>
      </w:r>
      <w:r>
        <w:rPr>
          <w:spacing w:val="-1"/>
        </w:rPr>
        <w:t xml:space="preserve"> </w:t>
      </w:r>
      <w:r>
        <w:t>[Vigna mungo (L.)</w:t>
      </w:r>
      <w:r>
        <w:rPr>
          <w:spacing w:val="-1"/>
        </w:rPr>
        <w:t xml:space="preserve"> </w:t>
      </w:r>
      <w:r>
        <w:t>Hepper].</w:t>
      </w:r>
      <w:r>
        <w:rPr>
          <w:spacing w:val="-1"/>
        </w:rPr>
        <w:t xml:space="preserve"> </w:t>
      </w:r>
      <w:r>
        <w:rPr>
          <w:i/>
        </w:rPr>
        <w:t>Int.</w:t>
      </w:r>
      <w:r>
        <w:rPr>
          <w:i/>
          <w:spacing w:val="-1"/>
        </w:rPr>
        <w:t xml:space="preserve"> </w:t>
      </w:r>
      <w:proofErr w:type="spellStart"/>
      <w:r>
        <w:rPr>
          <w:i/>
        </w:rPr>
        <w:t>J.Theo</w:t>
      </w:r>
      <w:proofErr w:type="spellEnd"/>
      <w:r>
        <w:rPr>
          <w:i/>
        </w:rPr>
        <w:t xml:space="preserve">. </w:t>
      </w:r>
      <w:proofErr w:type="spellStart"/>
      <w:r>
        <w:rPr>
          <w:i/>
        </w:rPr>
        <w:t>Appli</w:t>
      </w:r>
      <w:proofErr w:type="spellEnd"/>
      <w:r>
        <w:rPr>
          <w:i/>
        </w:rPr>
        <w:t>. Sci</w:t>
      </w:r>
      <w:r>
        <w:t>.,</w:t>
      </w:r>
      <w:r>
        <w:rPr>
          <w:spacing w:val="-1"/>
        </w:rPr>
        <w:t xml:space="preserve"> </w:t>
      </w:r>
      <w:r>
        <w:rPr>
          <w:b/>
        </w:rPr>
        <w:t>8</w:t>
      </w:r>
      <w:r>
        <w:t>:</w:t>
      </w:r>
      <w:r>
        <w:rPr>
          <w:spacing w:val="-1"/>
        </w:rPr>
        <w:t xml:space="preserve"> </w:t>
      </w:r>
      <w:r>
        <w:t>12-16.</w:t>
      </w:r>
    </w:p>
    <w:p w14:paraId="3E99A300" w14:textId="77777777" w:rsidR="001C4491" w:rsidRPr="00D02040" w:rsidRDefault="001C4491" w:rsidP="002E4B90">
      <w:pPr>
        <w:spacing w:before="100" w:line="360" w:lineRule="auto"/>
        <w:ind w:right="873"/>
        <w:jc w:val="both"/>
        <w:rPr>
          <w:sz w:val="24"/>
        </w:rPr>
      </w:pPr>
      <w:r>
        <w:rPr>
          <w:sz w:val="24"/>
        </w:rPr>
        <w:t>Ghafoor, A., Ahmad, Z. and Sharif, A. 2000. Cluster analysis and correlation in black</w:t>
      </w:r>
      <w:r>
        <w:rPr>
          <w:spacing w:val="1"/>
          <w:sz w:val="24"/>
        </w:rPr>
        <w:t xml:space="preserve"> </w:t>
      </w:r>
      <w:r>
        <w:rPr>
          <w:sz w:val="24"/>
        </w:rPr>
        <w:t>gram</w:t>
      </w:r>
      <w:r>
        <w:rPr>
          <w:spacing w:val="-3"/>
          <w:sz w:val="24"/>
        </w:rPr>
        <w:t xml:space="preserve"> </w:t>
      </w:r>
      <w:r>
        <w:rPr>
          <w:sz w:val="24"/>
        </w:rPr>
        <w:t xml:space="preserve">germplasm. </w:t>
      </w:r>
      <w:r>
        <w:rPr>
          <w:i/>
          <w:sz w:val="24"/>
        </w:rPr>
        <w:t>Pakistan</w:t>
      </w:r>
      <w:r>
        <w:rPr>
          <w:i/>
          <w:spacing w:val="-1"/>
          <w:sz w:val="24"/>
        </w:rPr>
        <w:t xml:space="preserve"> </w:t>
      </w:r>
      <w:r>
        <w:rPr>
          <w:i/>
          <w:sz w:val="24"/>
        </w:rPr>
        <w:t>Journal of</w:t>
      </w:r>
      <w:r>
        <w:rPr>
          <w:i/>
          <w:spacing w:val="-2"/>
          <w:sz w:val="24"/>
        </w:rPr>
        <w:t xml:space="preserve"> </w:t>
      </w:r>
      <w:r>
        <w:rPr>
          <w:i/>
          <w:sz w:val="24"/>
        </w:rPr>
        <w:t>Biological</w:t>
      </w:r>
      <w:r>
        <w:rPr>
          <w:i/>
          <w:spacing w:val="-2"/>
          <w:sz w:val="24"/>
        </w:rPr>
        <w:t xml:space="preserve"> </w:t>
      </w:r>
      <w:r>
        <w:rPr>
          <w:i/>
          <w:sz w:val="24"/>
        </w:rPr>
        <w:t>Sciences</w:t>
      </w:r>
      <w:r>
        <w:rPr>
          <w:sz w:val="24"/>
        </w:rPr>
        <w:t xml:space="preserve">, </w:t>
      </w:r>
      <w:r>
        <w:rPr>
          <w:b/>
          <w:sz w:val="24"/>
        </w:rPr>
        <w:t>3</w:t>
      </w:r>
      <w:r>
        <w:rPr>
          <w:sz w:val="24"/>
        </w:rPr>
        <w:t>:</w:t>
      </w:r>
      <w:r>
        <w:rPr>
          <w:spacing w:val="-3"/>
          <w:sz w:val="24"/>
        </w:rPr>
        <w:t xml:space="preserve"> </w:t>
      </w:r>
      <w:r>
        <w:rPr>
          <w:sz w:val="24"/>
        </w:rPr>
        <w:t>836-839.</w:t>
      </w:r>
    </w:p>
    <w:p w14:paraId="270F0766" w14:textId="77777777" w:rsidR="001C4491" w:rsidRDefault="001C4491" w:rsidP="002E4B90">
      <w:pPr>
        <w:pStyle w:val="BodyText"/>
        <w:spacing w:before="99" w:line="360" w:lineRule="auto"/>
        <w:ind w:right="873"/>
        <w:jc w:val="both"/>
      </w:pPr>
      <w:proofErr w:type="spellStart"/>
      <w:r>
        <w:t>Gowsalya</w:t>
      </w:r>
      <w:proofErr w:type="spellEnd"/>
      <w:r>
        <w:t xml:space="preserve">, P., Kumaresan, D., Packiaraj, D. and </w:t>
      </w:r>
      <w:proofErr w:type="spellStart"/>
      <w:r>
        <w:t>KannanBapu</w:t>
      </w:r>
      <w:proofErr w:type="spellEnd"/>
      <w:r>
        <w:t>, R. J. 2016. Genetic</w:t>
      </w:r>
      <w:r>
        <w:rPr>
          <w:spacing w:val="1"/>
        </w:rPr>
        <w:t xml:space="preserve"> </w:t>
      </w:r>
      <w:r>
        <w:t xml:space="preserve">variability and character association for biometrical traits in </w:t>
      </w:r>
      <w:proofErr w:type="spellStart"/>
      <w:r>
        <w:t>blackgram</w:t>
      </w:r>
      <w:proofErr w:type="spellEnd"/>
      <w:r>
        <w:t xml:space="preserve"> (Vigna</w:t>
      </w:r>
      <w:r>
        <w:rPr>
          <w:spacing w:val="-57"/>
        </w:rPr>
        <w:t xml:space="preserve"> </w:t>
      </w:r>
      <w:r>
        <w:t>mungo</w:t>
      </w:r>
      <w:r>
        <w:rPr>
          <w:spacing w:val="-1"/>
        </w:rPr>
        <w:t xml:space="preserve"> </w:t>
      </w:r>
      <w:r>
        <w:t xml:space="preserve">(L.) Hepper). </w:t>
      </w:r>
      <w:proofErr w:type="spellStart"/>
      <w:r>
        <w:rPr>
          <w:i/>
        </w:rPr>
        <w:t>Electonic</w:t>
      </w:r>
      <w:proofErr w:type="spellEnd"/>
      <w:r>
        <w:rPr>
          <w:i/>
          <w:spacing w:val="-1"/>
        </w:rPr>
        <w:t xml:space="preserve"> </w:t>
      </w:r>
      <w:r>
        <w:rPr>
          <w:i/>
        </w:rPr>
        <w:t>Journal</w:t>
      </w:r>
      <w:r>
        <w:rPr>
          <w:i/>
          <w:spacing w:val="-1"/>
        </w:rPr>
        <w:t xml:space="preserve"> </w:t>
      </w:r>
      <w:r>
        <w:rPr>
          <w:i/>
        </w:rPr>
        <w:t>of</w:t>
      </w:r>
      <w:r>
        <w:rPr>
          <w:i/>
          <w:spacing w:val="-2"/>
        </w:rPr>
        <w:t xml:space="preserve"> </w:t>
      </w:r>
      <w:proofErr w:type="spellStart"/>
      <w:r>
        <w:rPr>
          <w:i/>
        </w:rPr>
        <w:t>PlantBreeding</w:t>
      </w:r>
      <w:proofErr w:type="spellEnd"/>
      <w:r>
        <w:t xml:space="preserve">, </w:t>
      </w:r>
      <w:r>
        <w:rPr>
          <w:b/>
        </w:rPr>
        <w:t>7</w:t>
      </w:r>
      <w:r>
        <w:t>: 317-324.</w:t>
      </w:r>
    </w:p>
    <w:p w14:paraId="069BAA14" w14:textId="77777777" w:rsidR="002804CA" w:rsidRDefault="002804CA" w:rsidP="002E4B90">
      <w:pPr>
        <w:pStyle w:val="BodyText"/>
        <w:spacing w:before="100" w:line="360" w:lineRule="auto"/>
        <w:ind w:right="872"/>
        <w:jc w:val="both"/>
      </w:pPr>
      <w:r>
        <w:t>Mohanlal, V.A., Saravanan, K. and Sabesan, T. 2018. Studies on genetic correlation</w:t>
      </w:r>
      <w:r>
        <w:rPr>
          <w:spacing w:val="1"/>
        </w:rPr>
        <w:t xml:space="preserve"> </w:t>
      </w:r>
      <w:r>
        <w:t>and</w:t>
      </w:r>
      <w:r>
        <w:rPr>
          <w:spacing w:val="1"/>
        </w:rPr>
        <w:t xml:space="preserve"> </w:t>
      </w:r>
      <w:r>
        <w:t>path</w:t>
      </w:r>
      <w:r>
        <w:rPr>
          <w:spacing w:val="1"/>
        </w:rPr>
        <w:t xml:space="preserve"> </w:t>
      </w:r>
      <w:r>
        <w:t>coefficient</w:t>
      </w:r>
      <w:r>
        <w:rPr>
          <w:spacing w:val="1"/>
        </w:rPr>
        <w:t xml:space="preserve"> </w:t>
      </w:r>
      <w:r>
        <w:t>analysis</w:t>
      </w:r>
      <w:r>
        <w:rPr>
          <w:spacing w:val="1"/>
        </w:rPr>
        <w:t xml:space="preserve"> </w:t>
      </w:r>
      <w:r>
        <w:t>of</w:t>
      </w:r>
      <w:r>
        <w:rPr>
          <w:spacing w:val="1"/>
        </w:rPr>
        <w:t xml:space="preserve"> </w:t>
      </w:r>
      <w:r>
        <w:t>black</w:t>
      </w:r>
      <w:r>
        <w:rPr>
          <w:spacing w:val="1"/>
        </w:rPr>
        <w:t xml:space="preserve"> </w:t>
      </w:r>
      <w:r>
        <w:t>gram</w:t>
      </w:r>
      <w:r>
        <w:rPr>
          <w:spacing w:val="1"/>
        </w:rPr>
        <w:t xml:space="preserve"> </w:t>
      </w:r>
      <w:r>
        <w:t>[Vigna</w:t>
      </w:r>
      <w:r>
        <w:rPr>
          <w:spacing w:val="1"/>
        </w:rPr>
        <w:t xml:space="preserve"> </w:t>
      </w:r>
      <w:r>
        <w:t>mungo</w:t>
      </w:r>
      <w:r>
        <w:rPr>
          <w:spacing w:val="1"/>
        </w:rPr>
        <w:t xml:space="preserve"> </w:t>
      </w:r>
      <w:r>
        <w:t>(L.)</w:t>
      </w:r>
      <w:r>
        <w:rPr>
          <w:spacing w:val="1"/>
        </w:rPr>
        <w:t xml:space="preserve"> </w:t>
      </w:r>
      <w:r>
        <w:t>Hepper]</w:t>
      </w:r>
      <w:r>
        <w:rPr>
          <w:spacing w:val="1"/>
        </w:rPr>
        <w:t xml:space="preserve"> </w:t>
      </w:r>
      <w:r>
        <w:t>genotypes</w:t>
      </w:r>
      <w:r>
        <w:rPr>
          <w:spacing w:val="-1"/>
        </w:rPr>
        <w:t xml:space="preserve"> </w:t>
      </w:r>
      <w:r>
        <w:t>under salinity.</w:t>
      </w:r>
      <w:r>
        <w:rPr>
          <w:spacing w:val="-1"/>
        </w:rPr>
        <w:t xml:space="preserve"> </w:t>
      </w:r>
      <w:r>
        <w:rPr>
          <w:i/>
        </w:rPr>
        <w:t>Journal</w:t>
      </w:r>
      <w:r>
        <w:rPr>
          <w:i/>
          <w:spacing w:val="-1"/>
        </w:rPr>
        <w:t xml:space="preserve"> </w:t>
      </w:r>
      <w:r>
        <w:rPr>
          <w:i/>
        </w:rPr>
        <w:t>of</w:t>
      </w:r>
      <w:r>
        <w:rPr>
          <w:i/>
          <w:spacing w:val="-1"/>
        </w:rPr>
        <w:t xml:space="preserve"> </w:t>
      </w:r>
      <w:r>
        <w:rPr>
          <w:i/>
        </w:rPr>
        <w:t>Phytology</w:t>
      </w:r>
      <w:r>
        <w:t xml:space="preserve">, </w:t>
      </w:r>
      <w:r>
        <w:rPr>
          <w:b/>
        </w:rPr>
        <w:t>10</w:t>
      </w:r>
      <w:r>
        <w:t>: 09-11.</w:t>
      </w:r>
    </w:p>
    <w:p w14:paraId="7A04E663" w14:textId="14366BA6" w:rsidR="003F16F6" w:rsidRDefault="00807640" w:rsidP="002E4B90">
      <w:pPr>
        <w:pStyle w:val="BodyText"/>
        <w:spacing w:before="100" w:line="360" w:lineRule="auto"/>
        <w:ind w:right="872"/>
        <w:jc w:val="both"/>
      </w:pPr>
      <w:r w:rsidRPr="00807640">
        <w:rPr>
          <w:lang w:val="en-IN"/>
        </w:rPr>
        <w:t>Natarajan, M., Kumari, A., &amp; Shukla, R.S. (2019). Estimation of genetic variability, heritability and genetic advance in black gram (</w:t>
      </w:r>
      <w:r w:rsidRPr="00807640">
        <w:rPr>
          <w:i/>
          <w:iCs/>
          <w:lang w:val="en-IN"/>
        </w:rPr>
        <w:t>Vigna mungo</w:t>
      </w:r>
      <w:r w:rsidRPr="00807640">
        <w:rPr>
          <w:lang w:val="en-IN"/>
        </w:rPr>
        <w:t xml:space="preserve"> L.). </w:t>
      </w:r>
      <w:r w:rsidRPr="00807640">
        <w:rPr>
          <w:i/>
          <w:iCs/>
          <w:lang w:val="en-IN"/>
        </w:rPr>
        <w:t>Journal of Pharmacognosy and Phytochemistry</w:t>
      </w:r>
      <w:r w:rsidRPr="00807640">
        <w:rPr>
          <w:lang w:val="en-IN"/>
        </w:rPr>
        <w:t xml:space="preserve">, </w:t>
      </w:r>
      <w:r w:rsidRPr="00807640">
        <w:rPr>
          <w:b/>
          <w:bCs/>
          <w:lang w:val="en-IN"/>
        </w:rPr>
        <w:t>8</w:t>
      </w:r>
      <w:r w:rsidRPr="00807640">
        <w:rPr>
          <w:lang w:val="en-IN"/>
        </w:rPr>
        <w:t>(1), 1658–1660.</w:t>
      </w:r>
    </w:p>
    <w:p w14:paraId="1CD86276" w14:textId="24BFE948" w:rsidR="0097128E" w:rsidRPr="00A53EB7" w:rsidRDefault="002F0812" w:rsidP="002E4B90">
      <w:pPr>
        <w:spacing w:before="100" w:line="360" w:lineRule="auto"/>
        <w:ind w:right="873"/>
        <w:jc w:val="both"/>
        <w:rPr>
          <w:sz w:val="24"/>
        </w:rPr>
      </w:pPr>
      <w:r w:rsidRPr="002F0812">
        <w:rPr>
          <w:sz w:val="24"/>
        </w:rPr>
        <w:t xml:space="preserve">Patel, K.D., </w:t>
      </w:r>
      <w:proofErr w:type="spellStart"/>
      <w:r w:rsidRPr="002F0812">
        <w:rPr>
          <w:sz w:val="24"/>
        </w:rPr>
        <w:t>Chovatia</w:t>
      </w:r>
      <w:proofErr w:type="spellEnd"/>
      <w:r w:rsidRPr="002F0812">
        <w:rPr>
          <w:sz w:val="24"/>
        </w:rPr>
        <w:t>, R.S., &amp; Patel, D.A. (2021). Genetic variability, heritability and genetic advance in black gram (</w:t>
      </w:r>
      <w:r w:rsidRPr="002F0812">
        <w:rPr>
          <w:i/>
          <w:iCs/>
          <w:sz w:val="24"/>
        </w:rPr>
        <w:t>Vigna mungo</w:t>
      </w:r>
      <w:r w:rsidRPr="002F0812">
        <w:rPr>
          <w:sz w:val="24"/>
        </w:rPr>
        <w:t xml:space="preserve"> L.). </w:t>
      </w:r>
      <w:r w:rsidRPr="002F0812">
        <w:rPr>
          <w:i/>
          <w:iCs/>
          <w:sz w:val="24"/>
        </w:rPr>
        <w:t>International Journal of Chemical Studies</w:t>
      </w:r>
      <w:r w:rsidRPr="002F0812">
        <w:rPr>
          <w:sz w:val="24"/>
        </w:rPr>
        <w:t xml:space="preserve">, </w:t>
      </w:r>
      <w:r w:rsidRPr="002F0812">
        <w:rPr>
          <w:b/>
          <w:bCs/>
          <w:sz w:val="24"/>
        </w:rPr>
        <w:t>9</w:t>
      </w:r>
      <w:r w:rsidRPr="002F0812">
        <w:rPr>
          <w:sz w:val="24"/>
        </w:rPr>
        <w:t>(2), 304–308.</w:t>
      </w:r>
    </w:p>
    <w:p w14:paraId="34460E40" w14:textId="77777777" w:rsidR="00354A11" w:rsidRDefault="00354A11" w:rsidP="002E4B90">
      <w:pPr>
        <w:spacing w:before="101" w:line="372" w:lineRule="auto"/>
        <w:ind w:right="152"/>
        <w:jc w:val="both"/>
        <w:rPr>
          <w:sz w:val="24"/>
        </w:rPr>
      </w:pPr>
      <w:r>
        <w:rPr>
          <w:sz w:val="24"/>
        </w:rPr>
        <w:t>Parveen,</w:t>
      </w:r>
      <w:r>
        <w:rPr>
          <w:spacing w:val="1"/>
          <w:sz w:val="24"/>
        </w:rPr>
        <w:t xml:space="preserve"> </w:t>
      </w:r>
      <w:r>
        <w:rPr>
          <w:sz w:val="24"/>
        </w:rPr>
        <w:t>S.I.,</w:t>
      </w:r>
      <w:r>
        <w:rPr>
          <w:spacing w:val="60"/>
          <w:sz w:val="24"/>
        </w:rPr>
        <w:t xml:space="preserve"> </w:t>
      </w:r>
      <w:r>
        <w:rPr>
          <w:sz w:val="24"/>
        </w:rPr>
        <w:t>Sekhar,</w:t>
      </w:r>
      <w:r>
        <w:rPr>
          <w:spacing w:val="60"/>
          <w:sz w:val="24"/>
        </w:rPr>
        <w:t xml:space="preserve"> </w:t>
      </w:r>
      <w:r>
        <w:rPr>
          <w:sz w:val="24"/>
        </w:rPr>
        <w:t>M.R.,</w:t>
      </w:r>
      <w:r>
        <w:rPr>
          <w:spacing w:val="60"/>
          <w:sz w:val="24"/>
        </w:rPr>
        <w:t xml:space="preserve"> </w:t>
      </w:r>
      <w:r>
        <w:rPr>
          <w:sz w:val="24"/>
        </w:rPr>
        <w:t>Reddy,</w:t>
      </w:r>
      <w:r>
        <w:rPr>
          <w:spacing w:val="60"/>
          <w:sz w:val="24"/>
        </w:rPr>
        <w:t xml:space="preserve"> </w:t>
      </w:r>
      <w:r>
        <w:rPr>
          <w:sz w:val="24"/>
        </w:rPr>
        <w:t>D.M.</w:t>
      </w:r>
      <w:r>
        <w:rPr>
          <w:spacing w:val="60"/>
          <w:sz w:val="24"/>
        </w:rPr>
        <w:t xml:space="preserve"> </w:t>
      </w:r>
      <w:r>
        <w:rPr>
          <w:sz w:val="24"/>
        </w:rPr>
        <w:t>and</w:t>
      </w:r>
      <w:r>
        <w:rPr>
          <w:spacing w:val="60"/>
          <w:sz w:val="24"/>
        </w:rPr>
        <w:t xml:space="preserve"> </w:t>
      </w:r>
      <w:r>
        <w:rPr>
          <w:sz w:val="24"/>
        </w:rPr>
        <w:t>Sudhakar,</w:t>
      </w:r>
      <w:r>
        <w:rPr>
          <w:spacing w:val="60"/>
          <w:sz w:val="24"/>
        </w:rPr>
        <w:t xml:space="preserve"> </w:t>
      </w:r>
      <w:r>
        <w:rPr>
          <w:sz w:val="24"/>
        </w:rPr>
        <w:t>P.</w:t>
      </w:r>
      <w:r>
        <w:rPr>
          <w:spacing w:val="60"/>
          <w:sz w:val="24"/>
        </w:rPr>
        <w:t xml:space="preserve"> </w:t>
      </w:r>
      <w:r>
        <w:rPr>
          <w:sz w:val="24"/>
        </w:rPr>
        <w:t>2011.</w:t>
      </w:r>
      <w:r>
        <w:rPr>
          <w:spacing w:val="60"/>
          <w:sz w:val="24"/>
        </w:rPr>
        <w:t xml:space="preserve"> </w:t>
      </w:r>
      <w:r>
        <w:rPr>
          <w:sz w:val="24"/>
        </w:rPr>
        <w:t>Correlation</w:t>
      </w:r>
      <w:r>
        <w:rPr>
          <w:spacing w:val="1"/>
          <w:sz w:val="24"/>
        </w:rPr>
        <w:t xml:space="preserve"> </w:t>
      </w:r>
      <w:r>
        <w:rPr>
          <w:sz w:val="24"/>
        </w:rPr>
        <w:t>and</w:t>
      </w:r>
      <w:r>
        <w:rPr>
          <w:spacing w:val="61"/>
          <w:sz w:val="24"/>
        </w:rPr>
        <w:t xml:space="preserve"> </w:t>
      </w:r>
      <w:r>
        <w:rPr>
          <w:sz w:val="24"/>
        </w:rPr>
        <w:t>path</w:t>
      </w:r>
      <w:r>
        <w:rPr>
          <w:spacing w:val="61"/>
          <w:sz w:val="24"/>
        </w:rPr>
        <w:t xml:space="preserve"> </w:t>
      </w:r>
      <w:r>
        <w:rPr>
          <w:sz w:val="24"/>
        </w:rPr>
        <w:t>coefficient</w:t>
      </w:r>
      <w:r>
        <w:rPr>
          <w:spacing w:val="61"/>
          <w:sz w:val="24"/>
        </w:rPr>
        <w:t xml:space="preserve"> </w:t>
      </w:r>
      <w:r>
        <w:rPr>
          <w:sz w:val="24"/>
        </w:rPr>
        <w:t>analysis</w:t>
      </w:r>
      <w:r>
        <w:rPr>
          <w:spacing w:val="61"/>
          <w:sz w:val="24"/>
        </w:rPr>
        <w:t xml:space="preserve"> </w:t>
      </w:r>
      <w:r>
        <w:rPr>
          <w:sz w:val="24"/>
        </w:rPr>
        <w:t>for</w:t>
      </w:r>
      <w:r>
        <w:rPr>
          <w:spacing w:val="61"/>
          <w:sz w:val="24"/>
        </w:rPr>
        <w:t xml:space="preserve"> </w:t>
      </w:r>
      <w:r>
        <w:rPr>
          <w:sz w:val="24"/>
        </w:rPr>
        <w:t>yield</w:t>
      </w:r>
      <w:r>
        <w:rPr>
          <w:spacing w:val="61"/>
          <w:sz w:val="24"/>
        </w:rPr>
        <w:t xml:space="preserve"> </w:t>
      </w:r>
      <w:r>
        <w:rPr>
          <w:sz w:val="24"/>
        </w:rPr>
        <w:t>and</w:t>
      </w:r>
      <w:r>
        <w:rPr>
          <w:spacing w:val="61"/>
          <w:sz w:val="24"/>
        </w:rPr>
        <w:t xml:space="preserve"> </w:t>
      </w:r>
      <w:r>
        <w:rPr>
          <w:sz w:val="24"/>
        </w:rPr>
        <w:t>yield</w:t>
      </w:r>
      <w:r>
        <w:rPr>
          <w:spacing w:val="61"/>
          <w:sz w:val="24"/>
        </w:rPr>
        <w:t xml:space="preserve"> </w:t>
      </w:r>
      <w:r>
        <w:rPr>
          <w:sz w:val="24"/>
        </w:rPr>
        <w:t>components   in</w:t>
      </w:r>
      <w:r>
        <w:rPr>
          <w:spacing w:val="1"/>
          <w:sz w:val="24"/>
        </w:rPr>
        <w:t xml:space="preserve"> </w:t>
      </w:r>
      <w:proofErr w:type="spellStart"/>
      <w:r>
        <w:rPr>
          <w:sz w:val="24"/>
        </w:rPr>
        <w:t>blackgram</w:t>
      </w:r>
      <w:proofErr w:type="spellEnd"/>
      <w:r>
        <w:rPr>
          <w:spacing w:val="1"/>
          <w:sz w:val="24"/>
        </w:rPr>
        <w:t xml:space="preserve"> </w:t>
      </w:r>
      <w:r>
        <w:rPr>
          <w:sz w:val="24"/>
        </w:rPr>
        <w:t>[Vigna</w:t>
      </w:r>
      <w:r>
        <w:rPr>
          <w:spacing w:val="1"/>
          <w:sz w:val="24"/>
        </w:rPr>
        <w:t xml:space="preserve"> </w:t>
      </w:r>
      <w:r>
        <w:rPr>
          <w:sz w:val="24"/>
        </w:rPr>
        <w:t>mungo</w:t>
      </w:r>
      <w:r>
        <w:rPr>
          <w:spacing w:val="1"/>
          <w:sz w:val="24"/>
        </w:rPr>
        <w:t xml:space="preserve"> </w:t>
      </w:r>
      <w:r>
        <w:rPr>
          <w:sz w:val="24"/>
        </w:rPr>
        <w:t>(L.)</w:t>
      </w:r>
      <w:r>
        <w:rPr>
          <w:spacing w:val="1"/>
          <w:sz w:val="24"/>
        </w:rPr>
        <w:t xml:space="preserve"> </w:t>
      </w:r>
      <w:r>
        <w:rPr>
          <w:sz w:val="24"/>
        </w:rPr>
        <w:t>Hepper].</w:t>
      </w:r>
      <w:r>
        <w:rPr>
          <w:spacing w:val="1"/>
          <w:sz w:val="24"/>
        </w:rPr>
        <w:t xml:space="preserve"> </w:t>
      </w:r>
      <w:r>
        <w:rPr>
          <w:i/>
          <w:sz w:val="24"/>
        </w:rPr>
        <w:t>Int.</w:t>
      </w:r>
      <w:r>
        <w:rPr>
          <w:i/>
          <w:spacing w:val="1"/>
          <w:sz w:val="24"/>
        </w:rPr>
        <w:t xml:space="preserve"> </w:t>
      </w:r>
      <w:r>
        <w:rPr>
          <w:i/>
          <w:sz w:val="24"/>
        </w:rPr>
        <w:t>J.</w:t>
      </w:r>
      <w:r>
        <w:rPr>
          <w:i/>
          <w:spacing w:val="1"/>
          <w:sz w:val="24"/>
        </w:rPr>
        <w:t xml:space="preserve"> </w:t>
      </w:r>
      <w:r>
        <w:rPr>
          <w:i/>
          <w:sz w:val="24"/>
        </w:rPr>
        <w:t>Applied</w:t>
      </w:r>
      <w:r>
        <w:rPr>
          <w:i/>
          <w:spacing w:val="1"/>
          <w:sz w:val="24"/>
        </w:rPr>
        <w:t xml:space="preserve"> </w:t>
      </w:r>
      <w:r>
        <w:rPr>
          <w:i/>
          <w:sz w:val="24"/>
        </w:rPr>
        <w:t>Biology</w:t>
      </w:r>
      <w:r>
        <w:rPr>
          <w:i/>
          <w:spacing w:val="1"/>
          <w:sz w:val="24"/>
        </w:rPr>
        <w:t xml:space="preserve"> </w:t>
      </w:r>
      <w:r>
        <w:rPr>
          <w:i/>
          <w:sz w:val="24"/>
        </w:rPr>
        <w:t>and</w:t>
      </w:r>
      <w:r>
        <w:rPr>
          <w:i/>
          <w:spacing w:val="1"/>
          <w:sz w:val="24"/>
        </w:rPr>
        <w:t xml:space="preserve"> </w:t>
      </w:r>
      <w:r>
        <w:rPr>
          <w:i/>
          <w:sz w:val="24"/>
        </w:rPr>
        <w:t>Pharmaceutical</w:t>
      </w:r>
      <w:r>
        <w:rPr>
          <w:i/>
          <w:spacing w:val="-1"/>
          <w:sz w:val="24"/>
        </w:rPr>
        <w:t xml:space="preserve"> </w:t>
      </w:r>
      <w:r>
        <w:rPr>
          <w:i/>
          <w:sz w:val="24"/>
        </w:rPr>
        <w:t>Technology</w:t>
      </w:r>
      <w:r>
        <w:rPr>
          <w:sz w:val="24"/>
        </w:rPr>
        <w:t xml:space="preserve">, </w:t>
      </w:r>
      <w:r>
        <w:rPr>
          <w:b/>
          <w:sz w:val="24"/>
        </w:rPr>
        <w:t>2</w:t>
      </w:r>
      <w:r>
        <w:rPr>
          <w:sz w:val="24"/>
        </w:rPr>
        <w:t>: 619-625.</w:t>
      </w:r>
    </w:p>
    <w:p w14:paraId="7E9D8EBA" w14:textId="77777777" w:rsidR="00784880" w:rsidRDefault="00784880" w:rsidP="002E4B90">
      <w:pPr>
        <w:pStyle w:val="BodyText"/>
        <w:spacing w:before="99" w:line="372" w:lineRule="auto"/>
        <w:ind w:right="153"/>
        <w:jc w:val="both"/>
      </w:pPr>
      <w:r>
        <w:t>Priya, L., Arumugam Pillai, M., Shoba, D., Kumari, S.M.P. and Aananthi, N. 2018.</w:t>
      </w:r>
      <w:r>
        <w:rPr>
          <w:spacing w:val="1"/>
        </w:rPr>
        <w:t xml:space="preserve"> </w:t>
      </w:r>
      <w:r>
        <w:t xml:space="preserve">Genetic variability and correlation studies in </w:t>
      </w:r>
      <w:proofErr w:type="spellStart"/>
      <w:r>
        <w:t>blackgram</w:t>
      </w:r>
      <w:proofErr w:type="spellEnd"/>
      <w:r>
        <w:t xml:space="preserve"> </w:t>
      </w:r>
      <w:r>
        <w:lastRenderedPageBreak/>
        <w:t>[Vigna mungo (L.)</w:t>
      </w:r>
      <w:r>
        <w:rPr>
          <w:spacing w:val="1"/>
        </w:rPr>
        <w:t xml:space="preserve"> </w:t>
      </w:r>
      <w:r>
        <w:t>Hepper].</w:t>
      </w:r>
      <w:r>
        <w:rPr>
          <w:spacing w:val="-1"/>
        </w:rPr>
        <w:t xml:space="preserve"> </w:t>
      </w:r>
      <w:r>
        <w:rPr>
          <w:i/>
        </w:rPr>
        <w:t>Electronic</w:t>
      </w:r>
      <w:r>
        <w:rPr>
          <w:i/>
          <w:spacing w:val="-2"/>
        </w:rPr>
        <w:t xml:space="preserve"> </w:t>
      </w:r>
      <w:r>
        <w:rPr>
          <w:i/>
        </w:rPr>
        <w:t>Journal</w:t>
      </w:r>
      <w:r>
        <w:rPr>
          <w:i/>
          <w:spacing w:val="-1"/>
        </w:rPr>
        <w:t xml:space="preserve"> </w:t>
      </w:r>
      <w:r>
        <w:rPr>
          <w:i/>
        </w:rPr>
        <w:t>of</w:t>
      </w:r>
      <w:r>
        <w:rPr>
          <w:i/>
          <w:spacing w:val="-2"/>
        </w:rPr>
        <w:t xml:space="preserve"> </w:t>
      </w:r>
      <w:r>
        <w:rPr>
          <w:i/>
        </w:rPr>
        <w:t>Plant</w:t>
      </w:r>
      <w:r>
        <w:rPr>
          <w:i/>
          <w:spacing w:val="-1"/>
        </w:rPr>
        <w:t xml:space="preserve"> </w:t>
      </w:r>
      <w:r>
        <w:rPr>
          <w:i/>
        </w:rPr>
        <w:t>Breeding</w:t>
      </w:r>
      <w:r>
        <w:t>,</w:t>
      </w:r>
      <w:r>
        <w:rPr>
          <w:spacing w:val="-1"/>
        </w:rPr>
        <w:t xml:space="preserve"> </w:t>
      </w:r>
      <w:r>
        <w:rPr>
          <w:b/>
        </w:rPr>
        <w:t>9</w:t>
      </w:r>
      <w:r>
        <w:t>:</w:t>
      </w:r>
      <w:r>
        <w:rPr>
          <w:spacing w:val="-1"/>
        </w:rPr>
        <w:t xml:space="preserve"> </w:t>
      </w:r>
      <w:r>
        <w:t>1583-1587.</w:t>
      </w:r>
    </w:p>
    <w:p w14:paraId="6BAE0A42" w14:textId="5ED9892C" w:rsidR="0080718A" w:rsidRDefault="003F16F6" w:rsidP="002E4B90">
      <w:pPr>
        <w:pStyle w:val="BodyText"/>
        <w:spacing w:before="99" w:line="372" w:lineRule="auto"/>
        <w:ind w:right="153"/>
        <w:jc w:val="both"/>
        <w:rPr>
          <w:lang w:val="en-IN"/>
        </w:rPr>
      </w:pPr>
      <w:r w:rsidRPr="003F16F6">
        <w:rPr>
          <w:lang w:val="en-IN"/>
        </w:rPr>
        <w:t xml:space="preserve">Raj, V., Patra, A., &amp; Tripathy, S. (2019). Evaluation of black gram genotypes for yield and yield-related traits under Odisha conditions. </w:t>
      </w:r>
      <w:r w:rsidRPr="003F16F6">
        <w:rPr>
          <w:i/>
          <w:iCs/>
          <w:lang w:val="en-IN"/>
        </w:rPr>
        <w:t>Journal of Pharmacognosy and Phytochemistry</w:t>
      </w:r>
      <w:r w:rsidRPr="003F16F6">
        <w:rPr>
          <w:lang w:val="en-IN"/>
        </w:rPr>
        <w:t xml:space="preserve">, </w:t>
      </w:r>
      <w:r w:rsidRPr="003F16F6">
        <w:rPr>
          <w:b/>
          <w:bCs/>
          <w:lang w:val="en-IN"/>
        </w:rPr>
        <w:t>8</w:t>
      </w:r>
      <w:r w:rsidRPr="003F16F6">
        <w:rPr>
          <w:lang w:val="en-IN"/>
        </w:rPr>
        <w:t>(2), 1450–1454.</w:t>
      </w:r>
    </w:p>
    <w:p w14:paraId="5433B4A2" w14:textId="676C723D" w:rsidR="002F0812" w:rsidRDefault="002F0812" w:rsidP="002E4B90">
      <w:pPr>
        <w:pStyle w:val="BodyText"/>
        <w:spacing w:before="99" w:line="372" w:lineRule="auto"/>
        <w:ind w:right="153"/>
        <w:jc w:val="both"/>
      </w:pPr>
      <w:r w:rsidRPr="002F0812">
        <w:rPr>
          <w:lang w:val="en-IN"/>
        </w:rPr>
        <w:t>Ravikumar, M., Dhanasekar, P., &amp; Ramesh, M. (2020). Variability and correlation analysis for yield and its components in black gram (</w:t>
      </w:r>
      <w:r w:rsidRPr="002F0812">
        <w:rPr>
          <w:i/>
          <w:iCs/>
          <w:lang w:val="en-IN"/>
        </w:rPr>
        <w:t>Vigna mungo</w:t>
      </w:r>
      <w:r w:rsidRPr="002F0812">
        <w:rPr>
          <w:lang w:val="en-IN"/>
        </w:rPr>
        <w:t xml:space="preserve"> L. Hepper). </w:t>
      </w:r>
      <w:r w:rsidRPr="002F0812">
        <w:rPr>
          <w:i/>
          <w:iCs/>
          <w:lang w:val="en-IN"/>
        </w:rPr>
        <w:t>Plant Archives</w:t>
      </w:r>
      <w:r w:rsidRPr="002F0812">
        <w:rPr>
          <w:lang w:val="en-IN"/>
        </w:rPr>
        <w:t xml:space="preserve">, </w:t>
      </w:r>
      <w:r w:rsidRPr="002F0812">
        <w:rPr>
          <w:b/>
          <w:bCs/>
          <w:lang w:val="en-IN"/>
        </w:rPr>
        <w:t>20</w:t>
      </w:r>
      <w:r w:rsidRPr="002F0812">
        <w:rPr>
          <w:lang w:val="en-IN"/>
        </w:rPr>
        <w:t>(Supplement 2), 2453–2457.</w:t>
      </w:r>
    </w:p>
    <w:p w14:paraId="3FE937CA" w14:textId="18706A5B" w:rsidR="0080718A" w:rsidRDefault="0080718A" w:rsidP="002E4B90">
      <w:pPr>
        <w:pStyle w:val="BodyText"/>
        <w:spacing w:before="99" w:line="372" w:lineRule="auto"/>
        <w:ind w:right="153"/>
        <w:jc w:val="both"/>
        <w:rPr>
          <w:lang w:val="en-IN"/>
        </w:rPr>
      </w:pPr>
      <w:r w:rsidRPr="0080718A">
        <w:rPr>
          <w:lang w:val="en-IN"/>
        </w:rPr>
        <w:t xml:space="preserve">Sharma, R., Meena, M.C., &amp; Sahu, R. (2020). Genetic analysis for seed yield and its components in black gram. </w:t>
      </w:r>
      <w:r w:rsidRPr="0080718A">
        <w:rPr>
          <w:i/>
          <w:iCs/>
          <w:lang w:val="en-IN"/>
        </w:rPr>
        <w:t>International Journal of Current Microbiology and Applied Sciences</w:t>
      </w:r>
      <w:r w:rsidRPr="0080718A">
        <w:rPr>
          <w:lang w:val="en-IN"/>
        </w:rPr>
        <w:t xml:space="preserve">, </w:t>
      </w:r>
      <w:r w:rsidRPr="0080718A">
        <w:rPr>
          <w:b/>
          <w:bCs/>
          <w:lang w:val="en-IN"/>
        </w:rPr>
        <w:t>9</w:t>
      </w:r>
      <w:r w:rsidRPr="0080718A">
        <w:rPr>
          <w:lang w:val="en-IN"/>
        </w:rPr>
        <w:t>(3), 2154–2162.</w:t>
      </w:r>
    </w:p>
    <w:p w14:paraId="14037EA6" w14:textId="5AA6818E" w:rsidR="00FD582E" w:rsidRDefault="00FD582E" w:rsidP="002E4B90">
      <w:pPr>
        <w:pStyle w:val="BodyText"/>
        <w:spacing w:before="99" w:line="372" w:lineRule="auto"/>
        <w:ind w:right="153"/>
        <w:jc w:val="both"/>
      </w:pPr>
      <w:r w:rsidRPr="00FD582E">
        <w:rPr>
          <w:lang w:val="en-IN"/>
        </w:rPr>
        <w:t xml:space="preserve">Singh, R.K., &amp; Yadav, S.K. (2021). Genetic variability and character association for seed yield and yield components in black gram. </w:t>
      </w:r>
      <w:r w:rsidRPr="00FD582E">
        <w:rPr>
          <w:i/>
          <w:iCs/>
          <w:lang w:val="en-IN"/>
        </w:rPr>
        <w:t>Journal of Pharmacognosy and Phytochemistry</w:t>
      </w:r>
      <w:r w:rsidRPr="00FD582E">
        <w:rPr>
          <w:lang w:val="en-IN"/>
        </w:rPr>
        <w:t xml:space="preserve">, </w:t>
      </w:r>
      <w:r w:rsidRPr="00FD582E">
        <w:rPr>
          <w:b/>
          <w:bCs/>
          <w:lang w:val="en-IN"/>
        </w:rPr>
        <w:t>10</w:t>
      </w:r>
      <w:r w:rsidRPr="00FD582E">
        <w:rPr>
          <w:lang w:val="en-IN"/>
        </w:rPr>
        <w:t>(1), 1755–1759.</w:t>
      </w:r>
    </w:p>
    <w:p w14:paraId="7D7981D5" w14:textId="77777777" w:rsidR="001C4491" w:rsidRDefault="001C4491" w:rsidP="002E4B90">
      <w:pPr>
        <w:spacing w:before="79" w:line="360" w:lineRule="auto"/>
        <w:ind w:right="153"/>
        <w:jc w:val="both"/>
        <w:rPr>
          <w:sz w:val="24"/>
        </w:rPr>
      </w:pPr>
      <w:r>
        <w:rPr>
          <w:sz w:val="24"/>
        </w:rPr>
        <w:t>Suguna, R., Savitha, P. and Ananda Kumar, C.R. 2017. Correlation and path analysis</w:t>
      </w:r>
      <w:r>
        <w:rPr>
          <w:spacing w:val="1"/>
          <w:sz w:val="24"/>
        </w:rPr>
        <w:t xml:space="preserve"> </w:t>
      </w:r>
      <w:r>
        <w:rPr>
          <w:sz w:val="24"/>
        </w:rPr>
        <w:t>for yellow mosaic virus disease resistance and yield improvement in black</w:t>
      </w:r>
      <w:r>
        <w:rPr>
          <w:spacing w:val="1"/>
          <w:sz w:val="24"/>
        </w:rPr>
        <w:t xml:space="preserve"> </w:t>
      </w:r>
      <w:r>
        <w:rPr>
          <w:sz w:val="24"/>
        </w:rPr>
        <w:t>gram</w:t>
      </w:r>
      <w:r>
        <w:rPr>
          <w:spacing w:val="1"/>
          <w:sz w:val="24"/>
        </w:rPr>
        <w:t xml:space="preserve"> </w:t>
      </w:r>
      <w:r>
        <w:rPr>
          <w:sz w:val="24"/>
        </w:rPr>
        <w:t>[Vigna</w:t>
      </w:r>
      <w:r>
        <w:rPr>
          <w:spacing w:val="1"/>
          <w:sz w:val="24"/>
        </w:rPr>
        <w:t xml:space="preserve"> </w:t>
      </w:r>
      <w:r>
        <w:rPr>
          <w:sz w:val="24"/>
        </w:rPr>
        <w:t>mungo</w:t>
      </w:r>
      <w:r>
        <w:rPr>
          <w:spacing w:val="1"/>
          <w:sz w:val="24"/>
        </w:rPr>
        <w:t xml:space="preserve"> </w:t>
      </w:r>
      <w:r>
        <w:rPr>
          <w:sz w:val="24"/>
        </w:rPr>
        <w:t>(L.)</w:t>
      </w:r>
      <w:r>
        <w:rPr>
          <w:spacing w:val="1"/>
          <w:sz w:val="24"/>
        </w:rPr>
        <w:t xml:space="preserve"> </w:t>
      </w:r>
      <w:r>
        <w:rPr>
          <w:sz w:val="24"/>
        </w:rPr>
        <w:t>Hepper].</w:t>
      </w:r>
      <w:r>
        <w:rPr>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Current</w:t>
      </w:r>
      <w:r>
        <w:rPr>
          <w:i/>
          <w:spacing w:val="1"/>
          <w:sz w:val="24"/>
        </w:rPr>
        <w:t xml:space="preserve"> </w:t>
      </w:r>
      <w:r>
        <w:rPr>
          <w:i/>
          <w:sz w:val="24"/>
        </w:rPr>
        <w:t>Microbiology and Applied Sciences</w:t>
      </w:r>
      <w:r>
        <w:rPr>
          <w:sz w:val="24"/>
        </w:rPr>
        <w:t>,</w:t>
      </w:r>
      <w:r>
        <w:rPr>
          <w:spacing w:val="-3"/>
          <w:sz w:val="24"/>
        </w:rPr>
        <w:t xml:space="preserve"> </w:t>
      </w:r>
      <w:r>
        <w:rPr>
          <w:b/>
          <w:sz w:val="24"/>
        </w:rPr>
        <w:t>6</w:t>
      </w:r>
      <w:r>
        <w:rPr>
          <w:sz w:val="24"/>
        </w:rPr>
        <w:t>: 2443-2455.</w:t>
      </w:r>
    </w:p>
    <w:p w14:paraId="3976C9C8" w14:textId="77777777" w:rsidR="004D51E1" w:rsidRDefault="004D51E1" w:rsidP="002E4B90">
      <w:pPr>
        <w:pStyle w:val="BodyText"/>
        <w:spacing w:before="81" w:line="360" w:lineRule="auto"/>
        <w:ind w:right="153"/>
        <w:jc w:val="both"/>
      </w:pPr>
      <w:r>
        <w:t>Sowmini, K. and Jayamani, P. 2013. Genetic variability studies for yield and its</w:t>
      </w:r>
      <w:r>
        <w:rPr>
          <w:spacing w:val="1"/>
        </w:rPr>
        <w:t xml:space="preserve"> </w:t>
      </w:r>
      <w:r>
        <w:t>component traits in RIL population of black gram [Vigna mungo (L.) Hepper].</w:t>
      </w:r>
      <w:r>
        <w:rPr>
          <w:spacing w:val="-57"/>
        </w:rPr>
        <w:t xml:space="preserve"> </w:t>
      </w:r>
      <w:r>
        <w:rPr>
          <w:i/>
        </w:rPr>
        <w:t>Electronic</w:t>
      </w:r>
      <w:r>
        <w:rPr>
          <w:i/>
          <w:spacing w:val="-1"/>
        </w:rPr>
        <w:t xml:space="preserve"> </w:t>
      </w:r>
      <w:r>
        <w:rPr>
          <w:i/>
        </w:rPr>
        <w:t>Journal of Plant Breeding</w:t>
      </w:r>
      <w:r>
        <w:t xml:space="preserve">, </w:t>
      </w:r>
      <w:r>
        <w:rPr>
          <w:b/>
        </w:rPr>
        <w:t>4</w:t>
      </w:r>
      <w:r>
        <w:t>: 1050-1055.</w:t>
      </w:r>
    </w:p>
    <w:p w14:paraId="1D27CBCF" w14:textId="77777777" w:rsidR="004D51E1" w:rsidRDefault="00156237" w:rsidP="002E4B90">
      <w:pPr>
        <w:spacing w:before="80" w:line="360" w:lineRule="auto"/>
        <w:ind w:right="153"/>
        <w:jc w:val="both"/>
        <w:rPr>
          <w:sz w:val="24"/>
        </w:rPr>
      </w:pPr>
      <w:r>
        <w:rPr>
          <w:sz w:val="24"/>
        </w:rPr>
        <w:t xml:space="preserve">Tank, H.K., Sharma, P.P., Nagar, K.K., Bairwa, L.L. and </w:t>
      </w:r>
      <w:proofErr w:type="spellStart"/>
      <w:r>
        <w:rPr>
          <w:sz w:val="24"/>
        </w:rPr>
        <w:t>Meghawal</w:t>
      </w:r>
      <w:proofErr w:type="spellEnd"/>
      <w:r>
        <w:rPr>
          <w:sz w:val="24"/>
        </w:rPr>
        <w:t>, D.R. 2018.</w:t>
      </w:r>
      <w:r>
        <w:rPr>
          <w:spacing w:val="1"/>
          <w:sz w:val="24"/>
        </w:rPr>
        <w:t xml:space="preserve"> </w:t>
      </w:r>
      <w:r>
        <w:rPr>
          <w:sz w:val="24"/>
        </w:rPr>
        <w:t>Genetic variability and heritability studies in black gram [</w:t>
      </w:r>
      <w:r>
        <w:rPr>
          <w:i/>
          <w:sz w:val="24"/>
        </w:rPr>
        <w:t xml:space="preserve">Vigna mungo </w:t>
      </w:r>
      <w:r>
        <w:rPr>
          <w:sz w:val="24"/>
        </w:rPr>
        <w:t>(L.)</w:t>
      </w:r>
      <w:r>
        <w:rPr>
          <w:spacing w:val="1"/>
          <w:sz w:val="24"/>
        </w:rPr>
        <w:t xml:space="preserve"> </w:t>
      </w:r>
      <w:r>
        <w:rPr>
          <w:sz w:val="24"/>
        </w:rPr>
        <w:t>Hepper].</w:t>
      </w:r>
      <w:r>
        <w:rPr>
          <w:spacing w:val="-1"/>
          <w:sz w:val="24"/>
        </w:rPr>
        <w:t xml:space="preserve"> </w:t>
      </w:r>
      <w:r>
        <w:rPr>
          <w:i/>
          <w:sz w:val="24"/>
        </w:rPr>
        <w:t>International</w:t>
      </w:r>
      <w:r>
        <w:rPr>
          <w:i/>
          <w:spacing w:val="-1"/>
          <w:sz w:val="24"/>
        </w:rPr>
        <w:t xml:space="preserve"> </w:t>
      </w:r>
      <w:r>
        <w:rPr>
          <w:i/>
          <w:sz w:val="24"/>
        </w:rPr>
        <w:t>Journal</w:t>
      </w:r>
      <w:r>
        <w:rPr>
          <w:i/>
          <w:spacing w:val="-2"/>
          <w:sz w:val="24"/>
        </w:rPr>
        <w:t xml:space="preserve"> </w:t>
      </w:r>
      <w:r>
        <w:rPr>
          <w:i/>
          <w:sz w:val="24"/>
        </w:rPr>
        <w:t>of</w:t>
      </w:r>
      <w:r>
        <w:rPr>
          <w:i/>
          <w:spacing w:val="-1"/>
          <w:sz w:val="24"/>
        </w:rPr>
        <w:t xml:space="preserve"> </w:t>
      </w:r>
      <w:r>
        <w:rPr>
          <w:i/>
          <w:sz w:val="24"/>
        </w:rPr>
        <w:t>Chemical</w:t>
      </w:r>
      <w:r>
        <w:rPr>
          <w:i/>
          <w:spacing w:val="-2"/>
          <w:sz w:val="24"/>
        </w:rPr>
        <w:t xml:space="preserve"> </w:t>
      </w:r>
      <w:r>
        <w:rPr>
          <w:i/>
          <w:sz w:val="24"/>
        </w:rPr>
        <w:t>Studies</w:t>
      </w:r>
      <w:r>
        <w:rPr>
          <w:sz w:val="24"/>
        </w:rPr>
        <w:t>,</w:t>
      </w:r>
      <w:r>
        <w:rPr>
          <w:spacing w:val="-1"/>
          <w:sz w:val="24"/>
        </w:rPr>
        <w:t xml:space="preserve"> </w:t>
      </w:r>
      <w:r>
        <w:rPr>
          <w:b/>
          <w:sz w:val="24"/>
        </w:rPr>
        <w:t>6</w:t>
      </w:r>
      <w:r>
        <w:rPr>
          <w:sz w:val="24"/>
        </w:rPr>
        <w:t>: 642-646.</w:t>
      </w:r>
    </w:p>
    <w:p w14:paraId="1AC288FC" w14:textId="77777777" w:rsidR="001C4491" w:rsidRDefault="00B24FFB" w:rsidP="002E4B90">
      <w:pPr>
        <w:pStyle w:val="BodyText"/>
        <w:spacing w:before="81" w:line="360" w:lineRule="auto"/>
        <w:ind w:right="153"/>
        <w:jc w:val="both"/>
      </w:pPr>
      <w:proofErr w:type="spellStart"/>
      <w:r>
        <w:t>Thamodharan</w:t>
      </w:r>
      <w:proofErr w:type="spellEnd"/>
      <w:r>
        <w:t>,</w:t>
      </w:r>
      <w:r>
        <w:rPr>
          <w:spacing w:val="1"/>
        </w:rPr>
        <w:t xml:space="preserve"> </w:t>
      </w:r>
      <w:r>
        <w:t>G.,</w:t>
      </w:r>
      <w:r>
        <w:rPr>
          <w:spacing w:val="1"/>
        </w:rPr>
        <w:t xml:space="preserve"> </w:t>
      </w:r>
      <w:r>
        <w:t>Geetha,</w:t>
      </w:r>
      <w:r>
        <w:rPr>
          <w:spacing w:val="1"/>
        </w:rPr>
        <w:t xml:space="preserve"> </w:t>
      </w:r>
      <w:r>
        <w:t>S.</w:t>
      </w:r>
      <w:r>
        <w:rPr>
          <w:spacing w:val="1"/>
        </w:rPr>
        <w:t xml:space="preserve"> </w:t>
      </w:r>
      <w:r>
        <w:t>and</w:t>
      </w:r>
      <w:r>
        <w:rPr>
          <w:spacing w:val="1"/>
        </w:rPr>
        <w:t xml:space="preserve"> </w:t>
      </w:r>
      <w:r>
        <w:t>Ramalingam,</w:t>
      </w:r>
      <w:r>
        <w:rPr>
          <w:spacing w:val="1"/>
        </w:rPr>
        <w:t xml:space="preserve"> </w:t>
      </w:r>
      <w:r>
        <w:t>A.</w:t>
      </w:r>
      <w:r>
        <w:rPr>
          <w:spacing w:val="1"/>
        </w:rPr>
        <w:t xml:space="preserve"> </w:t>
      </w:r>
      <w:r>
        <w:t>2017.</w:t>
      </w:r>
      <w:r>
        <w:rPr>
          <w:spacing w:val="1"/>
        </w:rPr>
        <w:t xml:space="preserve"> </w:t>
      </w:r>
      <w:r>
        <w:t>Traits</w:t>
      </w:r>
      <w:r>
        <w:rPr>
          <w:spacing w:val="1"/>
        </w:rPr>
        <w:t xml:space="preserve"> </w:t>
      </w:r>
      <w:r>
        <w:t>association</w:t>
      </w:r>
      <w:r>
        <w:rPr>
          <w:spacing w:val="1"/>
        </w:rPr>
        <w:t xml:space="preserve"> </w:t>
      </w:r>
      <w:r>
        <w:t>and</w:t>
      </w:r>
      <w:r>
        <w:rPr>
          <w:spacing w:val="1"/>
        </w:rPr>
        <w:t xml:space="preserve"> </w:t>
      </w:r>
      <w:r>
        <w:t>variability</w:t>
      </w:r>
      <w:r>
        <w:rPr>
          <w:spacing w:val="1"/>
        </w:rPr>
        <w:t xml:space="preserve"> </w:t>
      </w:r>
      <w:r>
        <w:t>study</w:t>
      </w:r>
      <w:r>
        <w:rPr>
          <w:spacing w:val="1"/>
        </w:rPr>
        <w:t xml:space="preserve"> </w:t>
      </w:r>
      <w:r>
        <w:t>in</w:t>
      </w:r>
      <w:r>
        <w:rPr>
          <w:spacing w:val="1"/>
        </w:rPr>
        <w:t xml:space="preserve"> </w:t>
      </w:r>
      <w:proofErr w:type="spellStart"/>
      <w:r>
        <w:t>blackgram</w:t>
      </w:r>
      <w:proofErr w:type="spellEnd"/>
      <w:r>
        <w:rPr>
          <w:spacing w:val="1"/>
        </w:rPr>
        <w:t xml:space="preserve"> </w:t>
      </w:r>
      <w:r>
        <w:t>[</w:t>
      </w:r>
      <w:r>
        <w:rPr>
          <w:i/>
        </w:rPr>
        <w:t>Vigna</w:t>
      </w:r>
      <w:r>
        <w:rPr>
          <w:i/>
          <w:spacing w:val="1"/>
        </w:rPr>
        <w:t xml:space="preserve"> </w:t>
      </w:r>
      <w:r>
        <w:rPr>
          <w:i/>
        </w:rPr>
        <w:t>mungo</w:t>
      </w:r>
      <w:r>
        <w:rPr>
          <w:i/>
          <w:spacing w:val="1"/>
        </w:rPr>
        <w:t xml:space="preserve"> </w:t>
      </w:r>
      <w:r>
        <w:t>(L.)</w:t>
      </w:r>
      <w:r>
        <w:rPr>
          <w:spacing w:val="1"/>
        </w:rPr>
        <w:t xml:space="preserve"> </w:t>
      </w:r>
      <w:r>
        <w:t>Hepper].</w:t>
      </w:r>
      <w:r>
        <w:rPr>
          <w:spacing w:val="60"/>
        </w:rPr>
        <w:t xml:space="preserve"> </w:t>
      </w:r>
      <w:r>
        <w:rPr>
          <w:i/>
        </w:rPr>
        <w:t>Agriculture</w:t>
      </w:r>
      <w:r>
        <w:rPr>
          <w:i/>
          <w:spacing w:val="1"/>
        </w:rPr>
        <w:t xml:space="preserve"> </w:t>
      </w:r>
      <w:r>
        <w:rPr>
          <w:i/>
        </w:rPr>
        <w:t>Update</w:t>
      </w:r>
      <w:r>
        <w:t xml:space="preserve">, </w:t>
      </w:r>
      <w:r>
        <w:rPr>
          <w:b/>
        </w:rPr>
        <w:t>12</w:t>
      </w:r>
      <w:r>
        <w:t>:</w:t>
      </w:r>
      <w:r>
        <w:rPr>
          <w:spacing w:val="-1"/>
        </w:rPr>
        <w:t xml:space="preserve"> </w:t>
      </w:r>
      <w:r>
        <w:t>1019</w:t>
      </w:r>
      <w:r>
        <w:rPr>
          <w:spacing w:val="-1"/>
        </w:rPr>
        <w:t xml:space="preserve"> </w:t>
      </w:r>
      <w:r>
        <w:t>1023.</w:t>
      </w:r>
    </w:p>
    <w:p w14:paraId="340DFBA5" w14:textId="77777777" w:rsidR="00784880" w:rsidRPr="00EE15F1" w:rsidRDefault="00EE15F1" w:rsidP="002E4B90">
      <w:pPr>
        <w:jc w:val="both"/>
      </w:pPr>
      <w:r>
        <w:t>Vavilov, N.I. 1926. Origin variation, immunity of cultivated plants. Chronica Bot.,13: 364.</w:t>
      </w:r>
    </w:p>
    <w:p w14:paraId="177BC974" w14:textId="77777777" w:rsidR="0083337A" w:rsidRDefault="0083337A" w:rsidP="002E4B90">
      <w:pPr>
        <w:pStyle w:val="BodyText"/>
        <w:spacing w:before="100" w:line="360" w:lineRule="auto"/>
        <w:ind w:right="872"/>
        <w:jc w:val="both"/>
      </w:pPr>
      <w:r>
        <w:t xml:space="preserve">Yashoda, Gowda, T. H., </w:t>
      </w:r>
      <w:proofErr w:type="spellStart"/>
      <w:r>
        <w:t>Ellur</w:t>
      </w:r>
      <w:proofErr w:type="spellEnd"/>
      <w:r>
        <w:t>, V. and Swetha 2016. Genetic variability and character</w:t>
      </w:r>
      <w:r>
        <w:rPr>
          <w:spacing w:val="1"/>
        </w:rPr>
        <w:t xml:space="preserve"> </w:t>
      </w:r>
      <w:r>
        <w:t>association</w:t>
      </w:r>
      <w:r>
        <w:rPr>
          <w:spacing w:val="-2"/>
        </w:rPr>
        <w:t xml:space="preserve"> </w:t>
      </w:r>
      <w:r>
        <w:t>for</w:t>
      </w:r>
      <w:r>
        <w:rPr>
          <w:spacing w:val="-1"/>
        </w:rPr>
        <w:t xml:space="preserve"> </w:t>
      </w:r>
      <w:r>
        <w:t>yield</w:t>
      </w:r>
      <w:r>
        <w:rPr>
          <w:spacing w:val="-1"/>
        </w:rPr>
        <w:t xml:space="preserve"> </w:t>
      </w:r>
      <w:r>
        <w:t>and</w:t>
      </w:r>
      <w:r>
        <w:rPr>
          <w:spacing w:val="-2"/>
        </w:rPr>
        <w:t xml:space="preserve"> </w:t>
      </w:r>
      <w:r>
        <w:t>its</w:t>
      </w:r>
      <w:r>
        <w:rPr>
          <w:spacing w:val="-1"/>
        </w:rPr>
        <w:t xml:space="preserve"> </w:t>
      </w:r>
      <w:r>
        <w:t>components.</w:t>
      </w:r>
      <w:r>
        <w:rPr>
          <w:spacing w:val="-1"/>
        </w:rPr>
        <w:t xml:space="preserve"> </w:t>
      </w:r>
      <w:r>
        <w:rPr>
          <w:i/>
        </w:rPr>
        <w:t>The</w:t>
      </w:r>
      <w:r>
        <w:rPr>
          <w:i/>
          <w:spacing w:val="-1"/>
        </w:rPr>
        <w:t xml:space="preserve"> </w:t>
      </w:r>
      <w:r>
        <w:rPr>
          <w:i/>
        </w:rPr>
        <w:lastRenderedPageBreak/>
        <w:t>Bioscan</w:t>
      </w:r>
      <w:r>
        <w:t xml:space="preserve">, </w:t>
      </w:r>
      <w:r>
        <w:rPr>
          <w:b/>
        </w:rPr>
        <w:t>11</w:t>
      </w:r>
      <w:r>
        <w:t>: 1059-1063.</w:t>
      </w:r>
    </w:p>
    <w:p w14:paraId="02EC18D2" w14:textId="77777777" w:rsidR="00354A11" w:rsidRPr="004379B4" w:rsidRDefault="00354A11" w:rsidP="002E4B90">
      <w:pPr>
        <w:jc w:val="both"/>
      </w:pPr>
    </w:p>
    <w:sectPr w:rsidR="00354A11" w:rsidRPr="004379B4" w:rsidSect="00A722FA">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07A1E" w14:textId="77777777" w:rsidR="00FF29C1" w:rsidRDefault="00FF29C1" w:rsidP="0024606B">
      <w:pPr>
        <w:spacing w:after="0" w:line="240" w:lineRule="auto"/>
      </w:pPr>
      <w:r>
        <w:separator/>
      </w:r>
    </w:p>
  </w:endnote>
  <w:endnote w:type="continuationSeparator" w:id="0">
    <w:p w14:paraId="064AC1F4" w14:textId="77777777" w:rsidR="00FF29C1" w:rsidRDefault="00FF29C1" w:rsidP="0024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56C40" w14:textId="77777777" w:rsidR="0024606B" w:rsidRDefault="00246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8A2E7" w14:textId="77777777" w:rsidR="0024606B" w:rsidRDefault="00246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7DAD8" w14:textId="77777777" w:rsidR="0024606B" w:rsidRDefault="00246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660B7" w14:textId="77777777" w:rsidR="00FF29C1" w:rsidRDefault="00FF29C1" w:rsidP="0024606B">
      <w:pPr>
        <w:spacing w:after="0" w:line="240" w:lineRule="auto"/>
      </w:pPr>
      <w:r>
        <w:separator/>
      </w:r>
    </w:p>
  </w:footnote>
  <w:footnote w:type="continuationSeparator" w:id="0">
    <w:p w14:paraId="204532FA" w14:textId="77777777" w:rsidR="00FF29C1" w:rsidRDefault="00FF29C1" w:rsidP="00246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86086" w14:textId="3B36F2ED" w:rsidR="0024606B" w:rsidRDefault="0024606B">
    <w:pPr>
      <w:pStyle w:val="Header"/>
    </w:pPr>
    <w:r>
      <w:rPr>
        <w:noProof/>
      </w:rPr>
      <w:pict w14:anchorId="4CD5A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06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7D757" w14:textId="6DB5D8AD" w:rsidR="0024606B" w:rsidRDefault="0024606B">
    <w:pPr>
      <w:pStyle w:val="Header"/>
    </w:pPr>
    <w:r>
      <w:rPr>
        <w:noProof/>
      </w:rPr>
      <w:pict w14:anchorId="3F6DA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06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BDA0E" w14:textId="4376A158" w:rsidR="0024606B" w:rsidRDefault="0024606B">
    <w:pPr>
      <w:pStyle w:val="Header"/>
    </w:pPr>
    <w:r>
      <w:rPr>
        <w:noProof/>
      </w:rPr>
      <w:pict w14:anchorId="3ECFC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06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EA8"/>
    <w:rsid w:val="00064F1F"/>
    <w:rsid w:val="000A0084"/>
    <w:rsid w:val="000A19A5"/>
    <w:rsid w:val="00101178"/>
    <w:rsid w:val="00131A50"/>
    <w:rsid w:val="00156237"/>
    <w:rsid w:val="001C4491"/>
    <w:rsid w:val="0024606B"/>
    <w:rsid w:val="002804CA"/>
    <w:rsid w:val="00294940"/>
    <w:rsid w:val="002A3EC2"/>
    <w:rsid w:val="002E4B90"/>
    <w:rsid w:val="002F0812"/>
    <w:rsid w:val="00354A11"/>
    <w:rsid w:val="003865D9"/>
    <w:rsid w:val="003C6E49"/>
    <w:rsid w:val="003F16F6"/>
    <w:rsid w:val="004379B4"/>
    <w:rsid w:val="004D4660"/>
    <w:rsid w:val="004D51E1"/>
    <w:rsid w:val="004F0B2F"/>
    <w:rsid w:val="00531172"/>
    <w:rsid w:val="00552DA8"/>
    <w:rsid w:val="00584724"/>
    <w:rsid w:val="005A1563"/>
    <w:rsid w:val="005A7E79"/>
    <w:rsid w:val="005B257D"/>
    <w:rsid w:val="005C32B8"/>
    <w:rsid w:val="00640C2E"/>
    <w:rsid w:val="00697AB8"/>
    <w:rsid w:val="006C2626"/>
    <w:rsid w:val="00741AD2"/>
    <w:rsid w:val="00774FE5"/>
    <w:rsid w:val="00784880"/>
    <w:rsid w:val="00800C24"/>
    <w:rsid w:val="0080718A"/>
    <w:rsid w:val="00807640"/>
    <w:rsid w:val="00811EA1"/>
    <w:rsid w:val="0083337A"/>
    <w:rsid w:val="00837294"/>
    <w:rsid w:val="008B1332"/>
    <w:rsid w:val="008E6F73"/>
    <w:rsid w:val="0097128E"/>
    <w:rsid w:val="00980921"/>
    <w:rsid w:val="00A24CFB"/>
    <w:rsid w:val="00A53EB7"/>
    <w:rsid w:val="00A722FA"/>
    <w:rsid w:val="00AC3403"/>
    <w:rsid w:val="00AD4C62"/>
    <w:rsid w:val="00B2278F"/>
    <w:rsid w:val="00B24FFB"/>
    <w:rsid w:val="00B325A0"/>
    <w:rsid w:val="00B943E0"/>
    <w:rsid w:val="00BD650F"/>
    <w:rsid w:val="00C479E0"/>
    <w:rsid w:val="00C74EA8"/>
    <w:rsid w:val="00C76AA0"/>
    <w:rsid w:val="00D02040"/>
    <w:rsid w:val="00E672A5"/>
    <w:rsid w:val="00E71552"/>
    <w:rsid w:val="00E81209"/>
    <w:rsid w:val="00E95ACC"/>
    <w:rsid w:val="00EE15F1"/>
    <w:rsid w:val="00F13DB3"/>
    <w:rsid w:val="00FA5CCE"/>
    <w:rsid w:val="00FD582E"/>
    <w:rsid w:val="00FF29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935300"/>
  <w15:chartTrackingRefBased/>
  <w15:docId w15:val="{2426614C-68F8-4009-AEF9-A05C7C5D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EA8"/>
    <w:rPr>
      <w:color w:val="0563C1" w:themeColor="hyperlink"/>
      <w:u w:val="single"/>
    </w:rPr>
  </w:style>
  <w:style w:type="character" w:styleId="UnresolvedMention">
    <w:name w:val="Unresolved Mention"/>
    <w:basedOn w:val="DefaultParagraphFont"/>
    <w:uiPriority w:val="99"/>
    <w:semiHidden/>
    <w:unhideWhenUsed/>
    <w:rsid w:val="00C74EA8"/>
    <w:rPr>
      <w:color w:val="605E5C"/>
      <w:shd w:val="clear" w:color="auto" w:fill="E1DFDD"/>
    </w:rPr>
  </w:style>
  <w:style w:type="paragraph" w:customStyle="1" w:styleId="TableParagraph">
    <w:name w:val="Table Paragraph"/>
    <w:basedOn w:val="Normal"/>
    <w:uiPriority w:val="1"/>
    <w:qFormat/>
    <w:rsid w:val="00A722FA"/>
    <w:pPr>
      <w:widowControl w:val="0"/>
      <w:autoSpaceDE w:val="0"/>
      <w:autoSpaceDN w:val="0"/>
      <w:spacing w:before="25" w:after="0" w:line="240" w:lineRule="auto"/>
      <w:jc w:val="right"/>
    </w:pPr>
    <w:rPr>
      <w:rFonts w:ascii="Times New Roman" w:eastAsia="Times New Roman" w:hAnsi="Times New Roman" w:cs="Times New Roman"/>
      <w:kern w:val="0"/>
      <w:lang w:val="en-US"/>
      <w14:ligatures w14:val="none"/>
    </w:rPr>
  </w:style>
  <w:style w:type="paragraph" w:styleId="NoSpacing">
    <w:name w:val="No Spacing"/>
    <w:uiPriority w:val="1"/>
    <w:qFormat/>
    <w:rsid w:val="00AD4C62"/>
    <w:pPr>
      <w:spacing w:after="0" w:line="240" w:lineRule="auto"/>
    </w:pPr>
  </w:style>
  <w:style w:type="paragraph" w:styleId="BodyText">
    <w:name w:val="Body Text"/>
    <w:basedOn w:val="Normal"/>
    <w:link w:val="BodyTextChar"/>
    <w:uiPriority w:val="1"/>
    <w:qFormat/>
    <w:rsid w:val="0083337A"/>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83337A"/>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640C2E"/>
    <w:rPr>
      <w:b/>
      <w:bCs/>
    </w:rPr>
  </w:style>
  <w:style w:type="paragraph" w:styleId="Header">
    <w:name w:val="header"/>
    <w:basedOn w:val="Normal"/>
    <w:link w:val="HeaderChar"/>
    <w:uiPriority w:val="99"/>
    <w:unhideWhenUsed/>
    <w:rsid w:val="00246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06B"/>
  </w:style>
  <w:style w:type="paragraph" w:styleId="Footer">
    <w:name w:val="footer"/>
    <w:basedOn w:val="Normal"/>
    <w:link w:val="FooterChar"/>
    <w:uiPriority w:val="99"/>
    <w:unhideWhenUsed/>
    <w:rsid w:val="00246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9</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SDI 1084</cp:lastModifiedBy>
  <cp:revision>48</cp:revision>
  <dcterms:created xsi:type="dcterms:W3CDTF">2024-12-03T07:21:00Z</dcterms:created>
  <dcterms:modified xsi:type="dcterms:W3CDTF">2025-07-30T07:50:00Z</dcterms:modified>
</cp:coreProperties>
</file>