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46D" w14:textId="77777777" w:rsidR="009658FC" w:rsidRDefault="009658FC" w:rsidP="00073093">
      <w:pPr>
        <w:spacing w:line="480" w:lineRule="auto"/>
        <w:jc w:val="both"/>
        <w:rPr>
          <w:rFonts w:ascii="Times New Roman" w:hAnsi="Times New Roman" w:cs="Times New Roman"/>
          <w:b/>
          <w:bCs/>
          <w:sz w:val="24"/>
          <w:szCs w:val="24"/>
          <w:lang w:val="en-US"/>
        </w:rPr>
      </w:pPr>
      <w:r w:rsidRPr="009658FC">
        <w:rPr>
          <w:rFonts w:ascii="Times New Roman" w:hAnsi="Times New Roman" w:cs="Times New Roman"/>
          <w:b/>
          <w:bCs/>
          <w:sz w:val="24"/>
          <w:szCs w:val="24"/>
          <w:lang w:val="en-US"/>
        </w:rPr>
        <w:t xml:space="preserve">Case report </w:t>
      </w:r>
    </w:p>
    <w:p w14:paraId="511CE604" w14:textId="77777777" w:rsidR="009658FC" w:rsidRDefault="009658FC" w:rsidP="00073093">
      <w:pPr>
        <w:spacing w:line="480" w:lineRule="auto"/>
        <w:jc w:val="both"/>
        <w:rPr>
          <w:rFonts w:ascii="Times New Roman" w:hAnsi="Times New Roman" w:cs="Times New Roman"/>
          <w:b/>
          <w:bCs/>
          <w:sz w:val="24"/>
          <w:szCs w:val="24"/>
          <w:lang w:val="en-US"/>
        </w:rPr>
      </w:pPr>
    </w:p>
    <w:p w14:paraId="070A011F" w14:textId="3D892352" w:rsidR="004E3D4A" w:rsidRDefault="00FF4F2E" w:rsidP="00073093">
      <w:pPr>
        <w:spacing w:line="480" w:lineRule="auto"/>
        <w:jc w:val="both"/>
        <w:rPr>
          <w:rFonts w:ascii="Times New Roman" w:hAnsi="Times New Roman" w:cs="Times New Roman"/>
          <w:b/>
          <w:bCs/>
          <w:sz w:val="24"/>
          <w:szCs w:val="24"/>
          <w:lang w:val="en-US"/>
        </w:rPr>
      </w:pPr>
      <w:r w:rsidRPr="004A7238">
        <w:rPr>
          <w:rFonts w:ascii="Times New Roman" w:hAnsi="Times New Roman" w:cs="Times New Roman"/>
          <w:b/>
          <w:bCs/>
          <w:sz w:val="24"/>
          <w:szCs w:val="24"/>
          <w:lang w:val="en-US"/>
        </w:rPr>
        <w:t xml:space="preserve">A </w:t>
      </w:r>
      <w:r w:rsidR="004E3D4A" w:rsidRPr="004A7238">
        <w:rPr>
          <w:rFonts w:ascii="Times New Roman" w:hAnsi="Times New Roman" w:cs="Times New Roman"/>
          <w:b/>
          <w:bCs/>
          <w:sz w:val="24"/>
          <w:szCs w:val="24"/>
          <w:lang w:val="en-US"/>
        </w:rPr>
        <w:t>CASE REPORT OF A NIGERIAN CHILD WITH CONGENITAL INSENSITIVITY TO PAIN</w:t>
      </w:r>
    </w:p>
    <w:p w14:paraId="3418EBDD" w14:textId="77777777" w:rsidR="00A83903" w:rsidRDefault="00A83903" w:rsidP="00631C58">
      <w:pPr>
        <w:spacing w:line="480" w:lineRule="auto"/>
        <w:jc w:val="both"/>
        <w:rPr>
          <w:rFonts w:ascii="Times New Roman" w:hAnsi="Times New Roman" w:cs="Times New Roman"/>
          <w:b/>
          <w:bCs/>
          <w:sz w:val="24"/>
          <w:szCs w:val="24"/>
          <w:lang w:val="en-US"/>
        </w:rPr>
      </w:pPr>
    </w:p>
    <w:p w14:paraId="25D9AC13" w14:textId="2BF01316" w:rsidR="004E3D4A" w:rsidRPr="00346656" w:rsidRDefault="004E3D4A" w:rsidP="00631C58">
      <w:pPr>
        <w:spacing w:line="480" w:lineRule="auto"/>
        <w:jc w:val="both"/>
        <w:rPr>
          <w:rFonts w:ascii="Times New Roman" w:hAnsi="Times New Roman" w:cs="Times New Roman"/>
          <w:b/>
          <w:bCs/>
          <w:sz w:val="24"/>
          <w:szCs w:val="24"/>
          <w:lang w:val="en-US"/>
        </w:rPr>
      </w:pPr>
      <w:r w:rsidRPr="00346656">
        <w:rPr>
          <w:rFonts w:ascii="Times New Roman" w:hAnsi="Times New Roman" w:cs="Times New Roman"/>
          <w:b/>
          <w:bCs/>
          <w:sz w:val="24"/>
          <w:szCs w:val="24"/>
          <w:lang w:val="en-US"/>
        </w:rPr>
        <w:t>ABSTRACT</w:t>
      </w:r>
    </w:p>
    <w:p w14:paraId="4546134E" w14:textId="2F04BDDA" w:rsidR="00205F83" w:rsidRPr="00E61986" w:rsidRDefault="00205F83" w:rsidP="003611DB">
      <w:pPr>
        <w:spacing w:line="360" w:lineRule="auto"/>
        <w:jc w:val="both"/>
        <w:rPr>
          <w:rFonts w:ascii="Times New Roman" w:hAnsi="Times New Roman" w:cs="Times New Roman"/>
          <w:sz w:val="24"/>
          <w:szCs w:val="24"/>
          <w:lang w:val="en-US"/>
        </w:rPr>
      </w:pPr>
      <w:r w:rsidRPr="00346656">
        <w:rPr>
          <w:rFonts w:ascii="Times New Roman" w:hAnsi="Times New Roman" w:cs="Times New Roman"/>
          <w:b/>
          <w:bCs/>
          <w:sz w:val="24"/>
          <w:szCs w:val="24"/>
          <w:lang w:val="en-US"/>
        </w:rPr>
        <w:t>Background</w:t>
      </w:r>
    </w:p>
    <w:p w14:paraId="63173627" w14:textId="6A98B107" w:rsidR="00E61986" w:rsidRPr="00E61986" w:rsidRDefault="00205F83" w:rsidP="003611DB">
      <w:pPr>
        <w:spacing w:line="36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Congenital insensitivity to pain</w:t>
      </w:r>
      <w:r w:rsidR="003537A0">
        <w:rPr>
          <w:rFonts w:ascii="Times New Roman" w:hAnsi="Times New Roman" w:cs="Times New Roman"/>
          <w:sz w:val="24"/>
          <w:szCs w:val="24"/>
          <w:lang w:val="en-US"/>
        </w:rPr>
        <w:t xml:space="preserve"> (CIP)</w:t>
      </w:r>
      <w:r w:rsidRPr="00E61986">
        <w:rPr>
          <w:rFonts w:ascii="Times New Roman" w:hAnsi="Times New Roman" w:cs="Times New Roman"/>
          <w:sz w:val="24"/>
          <w:szCs w:val="24"/>
          <w:lang w:val="en-US"/>
        </w:rPr>
        <w:t xml:space="preserve"> is a very rare </w:t>
      </w:r>
      <w:r w:rsidR="003537A0">
        <w:rPr>
          <w:rFonts w:ascii="Times New Roman" w:hAnsi="Times New Roman" w:cs="Times New Roman"/>
          <w:sz w:val="24"/>
          <w:szCs w:val="24"/>
          <w:lang w:val="en-US"/>
        </w:rPr>
        <w:t>genetic disorder t</w:t>
      </w:r>
      <w:r w:rsidRPr="00E61986">
        <w:rPr>
          <w:rFonts w:ascii="Times New Roman" w:hAnsi="Times New Roman" w:cs="Times New Roman"/>
          <w:sz w:val="24"/>
          <w:szCs w:val="24"/>
          <w:lang w:val="en-US"/>
        </w:rPr>
        <w:t xml:space="preserve">hat </w:t>
      </w:r>
      <w:r w:rsidR="0073270F">
        <w:rPr>
          <w:rFonts w:ascii="Times New Roman" w:hAnsi="Times New Roman" w:cs="Times New Roman"/>
          <w:sz w:val="24"/>
          <w:szCs w:val="24"/>
          <w:lang w:val="en-US"/>
        </w:rPr>
        <w:t>may not be diagnosed early, leading to worsening deformities</w:t>
      </w:r>
      <w:r w:rsidR="003A19F6">
        <w:rPr>
          <w:rFonts w:ascii="Times New Roman" w:hAnsi="Times New Roman" w:cs="Times New Roman"/>
          <w:sz w:val="24"/>
          <w:szCs w:val="24"/>
          <w:lang w:val="en-US"/>
        </w:rPr>
        <w:t xml:space="preserve">. </w:t>
      </w:r>
      <w:r w:rsidR="003537A0">
        <w:rPr>
          <w:rFonts w:ascii="Times New Roman" w:hAnsi="Times New Roman" w:cs="Times New Roman"/>
          <w:sz w:val="24"/>
          <w:szCs w:val="24"/>
          <w:lang w:val="en-US"/>
        </w:rPr>
        <w:t xml:space="preserve">This case report presents the history, diagnosis and management of a </w:t>
      </w:r>
      <w:proofErr w:type="gramStart"/>
      <w:r w:rsidR="003537A0">
        <w:rPr>
          <w:rFonts w:ascii="Times New Roman" w:hAnsi="Times New Roman" w:cs="Times New Roman"/>
          <w:sz w:val="24"/>
          <w:szCs w:val="24"/>
          <w:lang w:val="en-US"/>
        </w:rPr>
        <w:t>2 year old</w:t>
      </w:r>
      <w:proofErr w:type="gramEnd"/>
      <w:r w:rsidR="0073270F">
        <w:rPr>
          <w:rFonts w:ascii="Times New Roman" w:hAnsi="Times New Roman" w:cs="Times New Roman"/>
          <w:sz w:val="24"/>
          <w:szCs w:val="24"/>
          <w:lang w:val="en-US"/>
        </w:rPr>
        <w:t xml:space="preserve"> </w:t>
      </w:r>
      <w:r w:rsidR="00A17F29">
        <w:rPr>
          <w:rFonts w:ascii="Times New Roman" w:hAnsi="Times New Roman" w:cs="Times New Roman"/>
          <w:sz w:val="24"/>
          <w:szCs w:val="24"/>
          <w:lang w:val="en-US"/>
        </w:rPr>
        <w:t xml:space="preserve">female </w:t>
      </w:r>
      <w:r w:rsidR="003537A0">
        <w:rPr>
          <w:rFonts w:ascii="Times New Roman" w:hAnsi="Times New Roman" w:cs="Times New Roman"/>
          <w:sz w:val="24"/>
          <w:szCs w:val="24"/>
          <w:lang w:val="en-US"/>
        </w:rPr>
        <w:t>with CIP</w:t>
      </w:r>
      <w:r w:rsidR="001C5D1A">
        <w:rPr>
          <w:rFonts w:ascii="Times New Roman" w:hAnsi="Times New Roman" w:cs="Times New Roman"/>
          <w:sz w:val="24"/>
          <w:szCs w:val="24"/>
          <w:lang w:val="en-US"/>
        </w:rPr>
        <w:t>, highlighting the difficulties in diagnosing this condition, emphasizing the need for careful history taking and physical examination</w:t>
      </w:r>
      <w:r w:rsidR="00FD7194">
        <w:rPr>
          <w:rFonts w:ascii="Times New Roman" w:hAnsi="Times New Roman" w:cs="Times New Roman"/>
          <w:sz w:val="24"/>
          <w:szCs w:val="24"/>
          <w:lang w:val="en-US"/>
        </w:rPr>
        <w:t>, including</w:t>
      </w:r>
      <w:r w:rsidR="001C5D1A">
        <w:rPr>
          <w:rFonts w:ascii="Times New Roman" w:hAnsi="Times New Roman" w:cs="Times New Roman"/>
          <w:sz w:val="24"/>
          <w:szCs w:val="24"/>
          <w:lang w:val="en-US"/>
        </w:rPr>
        <w:t xml:space="preserve"> the need for multidisciplinary care.</w:t>
      </w:r>
    </w:p>
    <w:p w14:paraId="6FF38C49" w14:textId="00F88128" w:rsidR="00E61986" w:rsidRPr="00346656" w:rsidRDefault="00F36137" w:rsidP="003611D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w:t>
      </w:r>
      <w:r w:rsidR="00205F83" w:rsidRPr="00346656">
        <w:rPr>
          <w:rFonts w:ascii="Times New Roman" w:hAnsi="Times New Roman" w:cs="Times New Roman"/>
          <w:b/>
          <w:bCs/>
          <w:sz w:val="24"/>
          <w:szCs w:val="24"/>
          <w:lang w:val="en-US"/>
        </w:rPr>
        <w:t>ummary</w:t>
      </w:r>
    </w:p>
    <w:p w14:paraId="666503D8" w14:textId="479F1BCC" w:rsidR="00205F83" w:rsidRDefault="00E61986" w:rsidP="003611DB">
      <w:pPr>
        <w:spacing w:line="36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We</w:t>
      </w:r>
      <w:r>
        <w:rPr>
          <w:rFonts w:ascii="Times New Roman" w:hAnsi="Times New Roman" w:cs="Times New Roman"/>
          <w:sz w:val="24"/>
          <w:szCs w:val="24"/>
          <w:lang w:val="en-US"/>
        </w:rPr>
        <w:t xml:space="preserve"> present the case summary of a </w:t>
      </w:r>
      <w:proofErr w:type="gramStart"/>
      <w:r>
        <w:rPr>
          <w:rFonts w:ascii="Times New Roman" w:hAnsi="Times New Roman" w:cs="Times New Roman"/>
          <w:sz w:val="24"/>
          <w:szCs w:val="24"/>
          <w:lang w:val="en-US"/>
        </w:rPr>
        <w:t>2 year old</w:t>
      </w:r>
      <w:proofErr w:type="gramEnd"/>
      <w:r>
        <w:rPr>
          <w:rFonts w:ascii="Times New Roman" w:hAnsi="Times New Roman" w:cs="Times New Roman"/>
          <w:sz w:val="24"/>
          <w:szCs w:val="24"/>
          <w:lang w:val="en-US"/>
        </w:rPr>
        <w:t xml:space="preserve"> Nigerian female who presented with complaints of developmental delay</w:t>
      </w:r>
      <w:r w:rsidR="0073270F">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repeated self-inflicted injuries</w:t>
      </w:r>
      <w:r w:rsidR="0073270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 made a clinical diagnosis of congenital insensitivity to pain. She received parenteral antibiotics with multidisciplinary management and </w:t>
      </w:r>
      <w:r w:rsidR="0073270F">
        <w:rPr>
          <w:rFonts w:ascii="Times New Roman" w:hAnsi="Times New Roman" w:cs="Times New Roman"/>
          <w:sz w:val="24"/>
          <w:szCs w:val="24"/>
          <w:lang w:val="en-US"/>
        </w:rPr>
        <w:t>her parents were counselled extensively on her condition</w:t>
      </w:r>
      <w:r>
        <w:rPr>
          <w:rFonts w:ascii="Times New Roman" w:hAnsi="Times New Roman" w:cs="Times New Roman"/>
          <w:sz w:val="24"/>
          <w:szCs w:val="24"/>
          <w:lang w:val="en-US"/>
        </w:rPr>
        <w:t xml:space="preserve">. She made good clinical response and had complete healing of the wounds after </w:t>
      </w:r>
      <w:r w:rsidR="0073270F">
        <w:rPr>
          <w:rFonts w:ascii="Times New Roman" w:hAnsi="Times New Roman" w:cs="Times New Roman"/>
          <w:sz w:val="24"/>
          <w:szCs w:val="24"/>
          <w:lang w:val="en-US"/>
        </w:rPr>
        <w:t>3</w:t>
      </w:r>
      <w:r>
        <w:rPr>
          <w:rFonts w:ascii="Times New Roman" w:hAnsi="Times New Roman" w:cs="Times New Roman"/>
          <w:sz w:val="24"/>
          <w:szCs w:val="24"/>
          <w:lang w:val="en-US"/>
        </w:rPr>
        <w:t xml:space="preserve"> weeks. </w:t>
      </w:r>
    </w:p>
    <w:p w14:paraId="12C98839" w14:textId="09D55F45" w:rsidR="00A17F29" w:rsidRPr="00E61986" w:rsidRDefault="00A17F29" w:rsidP="003611D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developing countr</w:t>
      </w:r>
      <w:r w:rsidR="003A19F6">
        <w:rPr>
          <w:rFonts w:ascii="Times New Roman" w:hAnsi="Times New Roman" w:cs="Times New Roman"/>
          <w:sz w:val="24"/>
          <w:szCs w:val="24"/>
          <w:lang w:val="en-US"/>
        </w:rPr>
        <w:t xml:space="preserve">ies, although </w:t>
      </w:r>
      <w:r w:rsidR="00F36137">
        <w:rPr>
          <w:rFonts w:ascii="Times New Roman" w:hAnsi="Times New Roman" w:cs="Times New Roman"/>
          <w:sz w:val="24"/>
          <w:szCs w:val="24"/>
          <w:lang w:val="en-US"/>
        </w:rPr>
        <w:t>perinatal asphyxia as a cause</w:t>
      </w:r>
      <w:r>
        <w:rPr>
          <w:rFonts w:ascii="Times New Roman" w:hAnsi="Times New Roman" w:cs="Times New Roman"/>
          <w:sz w:val="24"/>
          <w:szCs w:val="24"/>
          <w:lang w:val="en-US"/>
        </w:rPr>
        <w:t xml:space="preserve"> of developmental delay</w:t>
      </w:r>
      <w:r w:rsidR="00F36137">
        <w:rPr>
          <w:rFonts w:ascii="Times New Roman" w:hAnsi="Times New Roman" w:cs="Times New Roman"/>
          <w:sz w:val="24"/>
          <w:szCs w:val="24"/>
          <w:lang w:val="en-US"/>
        </w:rPr>
        <w:t xml:space="preserve"> is more commonly </w:t>
      </w:r>
      <w:r w:rsidR="003A19F6">
        <w:rPr>
          <w:rFonts w:ascii="Times New Roman" w:hAnsi="Times New Roman" w:cs="Times New Roman"/>
          <w:sz w:val="24"/>
          <w:szCs w:val="24"/>
          <w:lang w:val="en-US"/>
        </w:rPr>
        <w:t>observed</w:t>
      </w:r>
      <w:r w:rsidR="00F36137">
        <w:rPr>
          <w:rFonts w:ascii="Times New Roman" w:hAnsi="Times New Roman" w:cs="Times New Roman"/>
          <w:sz w:val="24"/>
          <w:szCs w:val="24"/>
          <w:lang w:val="en-US"/>
        </w:rPr>
        <w:t xml:space="preserve"> </w:t>
      </w:r>
      <w:r w:rsidR="00FD7194">
        <w:rPr>
          <w:rFonts w:ascii="Times New Roman" w:hAnsi="Times New Roman" w:cs="Times New Roman"/>
          <w:sz w:val="24"/>
          <w:szCs w:val="24"/>
          <w:lang w:val="en-US"/>
        </w:rPr>
        <w:t xml:space="preserve">putting </w:t>
      </w:r>
      <w:r w:rsidR="003A19F6">
        <w:rPr>
          <w:rFonts w:ascii="Times New Roman" w:hAnsi="Times New Roman" w:cs="Times New Roman"/>
          <w:sz w:val="24"/>
          <w:szCs w:val="24"/>
          <w:lang w:val="en-US"/>
        </w:rPr>
        <w:t>affected children</w:t>
      </w:r>
      <w:r w:rsidR="00FD7194">
        <w:rPr>
          <w:rFonts w:ascii="Times New Roman" w:hAnsi="Times New Roman" w:cs="Times New Roman"/>
          <w:sz w:val="24"/>
          <w:szCs w:val="24"/>
          <w:lang w:val="en-US"/>
        </w:rPr>
        <w:t xml:space="preserve"> at risk of</w:t>
      </w:r>
      <w:r w:rsidR="003A19F6">
        <w:rPr>
          <w:rFonts w:ascii="Times New Roman" w:hAnsi="Times New Roman" w:cs="Times New Roman"/>
          <w:sz w:val="24"/>
          <w:szCs w:val="24"/>
          <w:lang w:val="en-US"/>
        </w:rPr>
        <w:t xml:space="preserve"> </w:t>
      </w:r>
      <w:r>
        <w:rPr>
          <w:rFonts w:ascii="Times New Roman" w:hAnsi="Times New Roman" w:cs="Times New Roman"/>
          <w:sz w:val="24"/>
          <w:szCs w:val="24"/>
          <w:lang w:val="en-US"/>
        </w:rPr>
        <w:t>non-accidental injuries</w:t>
      </w:r>
      <w:r w:rsidR="00F36137">
        <w:rPr>
          <w:rFonts w:ascii="Times New Roman" w:hAnsi="Times New Roman" w:cs="Times New Roman"/>
          <w:sz w:val="24"/>
          <w:szCs w:val="24"/>
          <w:lang w:val="en-US"/>
        </w:rPr>
        <w:t xml:space="preserve">, </w:t>
      </w:r>
      <w:r>
        <w:rPr>
          <w:rFonts w:ascii="Times New Roman" w:hAnsi="Times New Roman" w:cs="Times New Roman"/>
          <w:sz w:val="24"/>
          <w:szCs w:val="24"/>
          <w:lang w:val="en-US"/>
        </w:rPr>
        <w:t>careful history taking and physical examination may identify uncommon diagnoses</w:t>
      </w:r>
      <w:r w:rsidR="00F36137">
        <w:rPr>
          <w:rFonts w:ascii="Times New Roman" w:hAnsi="Times New Roman" w:cs="Times New Roman"/>
          <w:sz w:val="24"/>
          <w:szCs w:val="24"/>
          <w:lang w:val="en-US"/>
        </w:rPr>
        <w:t xml:space="preserve"> </w:t>
      </w:r>
      <w:proofErr w:type="gramStart"/>
      <w:r w:rsidR="00F36137">
        <w:rPr>
          <w:rFonts w:ascii="Times New Roman" w:hAnsi="Times New Roman" w:cs="Times New Roman"/>
          <w:sz w:val="24"/>
          <w:szCs w:val="24"/>
          <w:lang w:val="en-US"/>
        </w:rPr>
        <w:t>like  CIP</w:t>
      </w:r>
      <w:proofErr w:type="gramEnd"/>
      <w:r>
        <w:rPr>
          <w:rFonts w:ascii="Times New Roman" w:hAnsi="Times New Roman" w:cs="Times New Roman"/>
          <w:sz w:val="24"/>
          <w:szCs w:val="24"/>
          <w:lang w:val="en-US"/>
        </w:rPr>
        <w:t xml:space="preserve"> early and pre</w:t>
      </w:r>
      <w:r w:rsidR="003A19F6">
        <w:rPr>
          <w:rFonts w:ascii="Times New Roman" w:hAnsi="Times New Roman" w:cs="Times New Roman"/>
          <w:sz w:val="24"/>
          <w:szCs w:val="24"/>
          <w:lang w:val="en-US"/>
        </w:rPr>
        <w:t>ve</w:t>
      </w:r>
      <w:r>
        <w:rPr>
          <w:rFonts w:ascii="Times New Roman" w:hAnsi="Times New Roman" w:cs="Times New Roman"/>
          <w:sz w:val="24"/>
          <w:szCs w:val="24"/>
          <w:lang w:val="en-US"/>
        </w:rPr>
        <w:t>nt worsening disabilities and</w:t>
      </w:r>
      <w:r w:rsidR="00FD7194">
        <w:rPr>
          <w:rFonts w:ascii="Times New Roman" w:hAnsi="Times New Roman" w:cs="Times New Roman"/>
          <w:sz w:val="24"/>
          <w:szCs w:val="24"/>
          <w:lang w:val="en-US"/>
        </w:rPr>
        <w:t xml:space="preserve"> increased</w:t>
      </w:r>
      <w:r>
        <w:rPr>
          <w:rFonts w:ascii="Times New Roman" w:hAnsi="Times New Roman" w:cs="Times New Roman"/>
          <w:sz w:val="24"/>
          <w:szCs w:val="24"/>
          <w:lang w:val="en-US"/>
        </w:rPr>
        <w:t xml:space="preserve"> risk for death</w:t>
      </w:r>
      <w:r w:rsidR="00F36137">
        <w:rPr>
          <w:rFonts w:ascii="Times New Roman" w:hAnsi="Times New Roman" w:cs="Times New Roman"/>
          <w:sz w:val="24"/>
          <w:szCs w:val="24"/>
          <w:lang w:val="en-US"/>
        </w:rPr>
        <w:t>.</w:t>
      </w:r>
    </w:p>
    <w:p w14:paraId="0F1B6D09" w14:textId="5D25BF23" w:rsidR="00205F83" w:rsidRPr="00346656" w:rsidRDefault="00205F83" w:rsidP="003611DB">
      <w:pPr>
        <w:spacing w:line="360" w:lineRule="auto"/>
        <w:jc w:val="both"/>
        <w:rPr>
          <w:rFonts w:ascii="Times New Roman" w:hAnsi="Times New Roman" w:cs="Times New Roman"/>
          <w:b/>
          <w:bCs/>
          <w:sz w:val="24"/>
          <w:szCs w:val="24"/>
          <w:lang w:val="en-US"/>
        </w:rPr>
      </w:pPr>
      <w:r w:rsidRPr="00346656">
        <w:rPr>
          <w:rFonts w:ascii="Times New Roman" w:hAnsi="Times New Roman" w:cs="Times New Roman"/>
          <w:b/>
          <w:bCs/>
          <w:sz w:val="24"/>
          <w:szCs w:val="24"/>
          <w:lang w:val="en-US"/>
        </w:rPr>
        <w:t>Key words</w:t>
      </w:r>
    </w:p>
    <w:p w14:paraId="222445AC" w14:textId="3B323D30" w:rsidR="00205F83" w:rsidRPr="00B47045" w:rsidRDefault="00205F83" w:rsidP="003611DB">
      <w:pPr>
        <w:spacing w:line="360" w:lineRule="auto"/>
        <w:jc w:val="both"/>
        <w:rPr>
          <w:rFonts w:ascii="Times New Roman" w:hAnsi="Times New Roman" w:cs="Times New Roman"/>
          <w:i/>
          <w:iCs/>
          <w:sz w:val="24"/>
          <w:szCs w:val="24"/>
          <w:lang w:val="en-US"/>
        </w:rPr>
      </w:pPr>
      <w:r w:rsidRPr="00F36137">
        <w:rPr>
          <w:rFonts w:ascii="Times New Roman" w:hAnsi="Times New Roman" w:cs="Times New Roman"/>
          <w:i/>
          <w:iCs/>
          <w:sz w:val="24"/>
          <w:szCs w:val="24"/>
          <w:lang w:val="en-US"/>
        </w:rPr>
        <w:t>Congenital insensitivity to pain</w:t>
      </w:r>
      <w:r w:rsidR="00B47045">
        <w:rPr>
          <w:rFonts w:ascii="Times New Roman" w:hAnsi="Times New Roman" w:cs="Times New Roman"/>
          <w:i/>
          <w:iCs/>
          <w:sz w:val="24"/>
          <w:szCs w:val="24"/>
          <w:lang w:val="en-US"/>
        </w:rPr>
        <w:t xml:space="preserve">, </w:t>
      </w:r>
      <w:r w:rsidRPr="00B47045">
        <w:rPr>
          <w:rFonts w:ascii="Times New Roman" w:hAnsi="Times New Roman" w:cs="Times New Roman"/>
          <w:i/>
          <w:iCs/>
          <w:sz w:val="24"/>
          <w:szCs w:val="24"/>
          <w:lang w:val="en-US"/>
        </w:rPr>
        <w:t>Nigeria</w:t>
      </w:r>
      <w:r w:rsidR="00B47045">
        <w:rPr>
          <w:rFonts w:ascii="Times New Roman" w:hAnsi="Times New Roman" w:cs="Times New Roman"/>
          <w:sz w:val="24"/>
          <w:szCs w:val="24"/>
          <w:lang w:val="en-US"/>
        </w:rPr>
        <w:t xml:space="preserve">, </w:t>
      </w:r>
      <w:r w:rsidR="00346656" w:rsidRPr="00B47045">
        <w:rPr>
          <w:rFonts w:ascii="Times New Roman" w:hAnsi="Times New Roman" w:cs="Times New Roman"/>
          <w:i/>
          <w:iCs/>
          <w:sz w:val="24"/>
          <w:szCs w:val="24"/>
          <w:lang w:val="en-US"/>
        </w:rPr>
        <w:t>Child</w:t>
      </w:r>
      <w:r w:rsidR="00B47045">
        <w:rPr>
          <w:rFonts w:ascii="Times New Roman" w:hAnsi="Times New Roman" w:cs="Times New Roman"/>
          <w:sz w:val="24"/>
          <w:szCs w:val="24"/>
          <w:lang w:val="en-US"/>
        </w:rPr>
        <w:t xml:space="preserve">, </w:t>
      </w:r>
      <w:r w:rsidRPr="00B47045">
        <w:rPr>
          <w:rFonts w:ascii="Times New Roman" w:hAnsi="Times New Roman" w:cs="Times New Roman"/>
          <w:i/>
          <w:iCs/>
          <w:sz w:val="24"/>
          <w:szCs w:val="24"/>
          <w:lang w:val="en-US"/>
        </w:rPr>
        <w:t>Hereditary and sensory neuropathy</w:t>
      </w:r>
      <w:r w:rsidR="00B47045">
        <w:rPr>
          <w:rFonts w:ascii="Times New Roman" w:hAnsi="Times New Roman" w:cs="Times New Roman"/>
          <w:sz w:val="24"/>
          <w:szCs w:val="24"/>
          <w:lang w:val="en-US"/>
        </w:rPr>
        <w:t xml:space="preserve">, </w:t>
      </w:r>
      <w:r w:rsidRPr="00B47045">
        <w:rPr>
          <w:rFonts w:ascii="Times New Roman" w:hAnsi="Times New Roman" w:cs="Times New Roman"/>
          <w:i/>
          <w:iCs/>
          <w:sz w:val="24"/>
          <w:szCs w:val="24"/>
          <w:lang w:val="en-US"/>
        </w:rPr>
        <w:t>Case report</w:t>
      </w:r>
      <w:r w:rsidR="00B47045">
        <w:rPr>
          <w:rFonts w:ascii="Times New Roman" w:hAnsi="Times New Roman" w:cs="Times New Roman"/>
          <w:i/>
          <w:iCs/>
          <w:sz w:val="24"/>
          <w:szCs w:val="24"/>
          <w:lang w:val="en-US"/>
        </w:rPr>
        <w:t>.</w:t>
      </w:r>
    </w:p>
    <w:p w14:paraId="4EB99E7B" w14:textId="77777777" w:rsidR="00346656" w:rsidRPr="00E61986" w:rsidRDefault="00346656" w:rsidP="00073093">
      <w:pPr>
        <w:spacing w:line="480" w:lineRule="auto"/>
        <w:jc w:val="both"/>
        <w:rPr>
          <w:rFonts w:ascii="Times New Roman" w:hAnsi="Times New Roman" w:cs="Times New Roman"/>
          <w:sz w:val="24"/>
          <w:szCs w:val="24"/>
          <w:lang w:val="en-US"/>
        </w:rPr>
      </w:pPr>
    </w:p>
    <w:p w14:paraId="2AAB1604" w14:textId="77777777" w:rsidR="004E3D4A" w:rsidRPr="00743ED9" w:rsidRDefault="004E3D4A" w:rsidP="00073093">
      <w:pPr>
        <w:spacing w:line="480" w:lineRule="auto"/>
        <w:jc w:val="both"/>
        <w:rPr>
          <w:rFonts w:ascii="Times New Roman" w:hAnsi="Times New Roman" w:cs="Times New Roman"/>
          <w:b/>
          <w:bCs/>
          <w:sz w:val="24"/>
          <w:szCs w:val="24"/>
          <w:lang w:val="en-US"/>
        </w:rPr>
      </w:pPr>
      <w:r w:rsidRPr="00743ED9">
        <w:rPr>
          <w:rFonts w:ascii="Times New Roman" w:hAnsi="Times New Roman" w:cs="Times New Roman"/>
          <w:b/>
          <w:bCs/>
          <w:sz w:val="24"/>
          <w:szCs w:val="24"/>
          <w:lang w:val="en-US"/>
        </w:rPr>
        <w:lastRenderedPageBreak/>
        <w:t>INTRODUCTION</w:t>
      </w:r>
    </w:p>
    <w:p w14:paraId="2157E63F" w14:textId="59D8AB5D" w:rsidR="00743ED9" w:rsidRPr="00E61986" w:rsidRDefault="00743ED9" w:rsidP="00743ED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66380F" w:rsidRPr="00E61986">
        <w:rPr>
          <w:rFonts w:ascii="Times New Roman" w:hAnsi="Times New Roman" w:cs="Times New Roman"/>
          <w:sz w:val="24"/>
          <w:szCs w:val="24"/>
          <w:lang w:val="en-US"/>
        </w:rPr>
        <w:t>ain is defined as “</w:t>
      </w:r>
      <w:r w:rsidR="00F83A30">
        <w:rPr>
          <w:rFonts w:ascii="Times New Roman" w:hAnsi="Times New Roman" w:cs="Times New Roman"/>
          <w:sz w:val="24"/>
          <w:szCs w:val="24"/>
          <w:lang w:val="en-US"/>
        </w:rPr>
        <w:t>a</w:t>
      </w:r>
      <w:r w:rsidR="0066380F" w:rsidRPr="00E61986">
        <w:rPr>
          <w:rFonts w:ascii="Times New Roman" w:hAnsi="Times New Roman" w:cs="Times New Roman"/>
          <w:sz w:val="24"/>
          <w:szCs w:val="24"/>
          <w:lang w:val="en-US"/>
        </w:rPr>
        <w:t>n unpleasant sensory and emotional experience associated with, or resembling that associated with, actual or potential tissue damage”</w:t>
      </w:r>
      <w:r w:rsidR="004F77B4">
        <w:rPr>
          <w:rFonts w:ascii="Times New Roman" w:hAnsi="Times New Roman" w:cs="Times New Roman"/>
          <w:sz w:val="24"/>
          <w:szCs w:val="24"/>
          <w:lang w:val="en-US"/>
        </w:rPr>
        <w:t xml:space="preserve"> </w:t>
      </w:r>
      <w:r w:rsidR="004F77B4" w:rsidRPr="005B7E6E">
        <w:rPr>
          <w:rFonts w:ascii="Times New Roman" w:hAnsi="Times New Roman" w:cs="Times New Roman"/>
          <w:sz w:val="24"/>
          <w:szCs w:val="24"/>
          <w:vertAlign w:val="superscript"/>
          <w:lang w:val="en-US"/>
        </w:rPr>
        <w:fldChar w:fldCharType="begin"/>
      </w:r>
      <w:r w:rsidR="004F77B4" w:rsidRPr="005B7E6E">
        <w:rPr>
          <w:rFonts w:ascii="Times New Roman" w:hAnsi="Times New Roman" w:cs="Times New Roman"/>
          <w:sz w:val="24"/>
          <w:szCs w:val="24"/>
          <w:vertAlign w:val="superscript"/>
          <w:lang w:val="en-US"/>
        </w:rPr>
        <w:instrText xml:space="preserve"> ADDIN ZOTERO_ITEM CSL_CITATION {"citationID":"vejixVdJ","properties":{"custom":"1","formattedCitation":"1","plainCitation":"1","noteIndex":0},"citationItems":[{"id":4896,"uris":["http://zotero.org/users/8042414/items/TNJ2SWFN"],"itemData":{"id":4896,"type":"webpage","title":"IASP Announces Revised Definition of Pain - International Association for the Study of Pain (IASP)","URL":"https://www.iasp-pain.org/publications/iasp-news/iasp-announces-revised-definition-of-pain/","author":[{"family":"IASP","given":""}],"accessed":{"date-parts":[["2025",3,20]]},"issued":{"date-parts":[["2020"]]}}}],"schema":"https://github.com/citation-style-language/schema/raw/master/csl-citation.json"} </w:instrText>
      </w:r>
      <w:r w:rsidR="004F77B4" w:rsidRPr="005B7E6E">
        <w:rPr>
          <w:rFonts w:ascii="Times New Roman" w:hAnsi="Times New Roman" w:cs="Times New Roman"/>
          <w:sz w:val="24"/>
          <w:szCs w:val="24"/>
          <w:vertAlign w:val="superscript"/>
          <w:lang w:val="en-US"/>
        </w:rPr>
        <w:fldChar w:fldCharType="separate"/>
      </w:r>
      <w:r w:rsidR="004F77B4" w:rsidRPr="005B7E6E">
        <w:rPr>
          <w:rFonts w:ascii="Times New Roman" w:hAnsi="Times New Roman" w:cs="Times New Roman"/>
          <w:sz w:val="24"/>
          <w:vertAlign w:val="superscript"/>
        </w:rPr>
        <w:t>1</w:t>
      </w:r>
      <w:r w:rsidR="004F77B4" w:rsidRPr="005B7E6E">
        <w:rPr>
          <w:rFonts w:ascii="Times New Roman" w:hAnsi="Times New Roman" w:cs="Times New Roman"/>
          <w:sz w:val="24"/>
          <w:szCs w:val="24"/>
          <w:vertAlign w:val="superscript"/>
          <w:lang w:val="en-US"/>
        </w:rPr>
        <w:fldChar w:fldCharType="end"/>
      </w:r>
      <w:r w:rsidR="00F83A30">
        <w:rPr>
          <w:rFonts w:ascii="Times New Roman" w:hAnsi="Times New Roman" w:cs="Times New Roman"/>
          <w:sz w:val="24"/>
          <w:szCs w:val="24"/>
          <w:lang w:val="en-US"/>
        </w:rPr>
        <w:t>.</w:t>
      </w:r>
      <w:r w:rsidR="0066380F" w:rsidRPr="00E61986">
        <w:rPr>
          <w:rFonts w:ascii="Times New Roman" w:hAnsi="Times New Roman" w:cs="Times New Roman"/>
          <w:sz w:val="24"/>
          <w:szCs w:val="24"/>
        </w:rPr>
        <w:t xml:space="preserve"> </w:t>
      </w:r>
      <w:r w:rsidRPr="00E61986">
        <w:rPr>
          <w:rFonts w:ascii="Times New Roman" w:hAnsi="Times New Roman" w:cs="Times New Roman"/>
          <w:sz w:val="24"/>
          <w:szCs w:val="24"/>
          <w:lang w:val="en-US"/>
        </w:rPr>
        <w:t xml:space="preserve">Although uncontrolled pain is often regarded as an unpleasant sensation, pain </w:t>
      </w:r>
      <w:r w:rsidR="00AD0284">
        <w:rPr>
          <w:rFonts w:ascii="Times New Roman" w:hAnsi="Times New Roman" w:cs="Times New Roman"/>
          <w:sz w:val="24"/>
          <w:szCs w:val="24"/>
          <w:lang w:val="en-US"/>
        </w:rPr>
        <w:t>has a</w:t>
      </w:r>
      <w:r w:rsidRPr="00E61986">
        <w:rPr>
          <w:rFonts w:ascii="Times New Roman" w:hAnsi="Times New Roman" w:cs="Times New Roman"/>
          <w:sz w:val="24"/>
          <w:szCs w:val="24"/>
          <w:lang w:val="en-US"/>
        </w:rPr>
        <w:t xml:space="preserve"> vital protective function, alerting to harmful stimuli and protecting against further tissue damage</w:t>
      </w:r>
      <w:r w:rsidR="005B7E6E" w:rsidRPr="005B7E6E">
        <w:rPr>
          <w:rFonts w:ascii="Times New Roman" w:hAnsi="Times New Roman" w:cs="Times New Roman"/>
          <w:sz w:val="24"/>
          <w:szCs w:val="24"/>
          <w:vertAlign w:val="superscript"/>
          <w:lang w:val="en-US"/>
        </w:rPr>
        <w:fldChar w:fldCharType="begin"/>
      </w:r>
      <w:r w:rsidR="005B7E6E" w:rsidRPr="005B7E6E">
        <w:rPr>
          <w:rFonts w:ascii="Times New Roman" w:hAnsi="Times New Roman" w:cs="Times New Roman"/>
          <w:sz w:val="24"/>
          <w:szCs w:val="24"/>
          <w:vertAlign w:val="superscript"/>
          <w:lang w:val="en-US"/>
        </w:rPr>
        <w:instrText xml:space="preserve"> ADDIN ZOTERO_ITEM CSL_CITATION {"citationID":"mTVemrSw","properties":{"custom":"2","formattedCitation":"2","plainCitation":"2","noteIndex":0},"citationItems":[{"id":4898,"uris":["http://zotero.org/users/8042414/items/TY7LSNBI"],"itemData":{"id":4898,"type":"article-journal","abstract":"Physiology of pain—a narrative review on the pain pathway and its application in the pain management","container-title":"Digestive Medicine Research","DOI":"10.21037/dmr-21-100","ISSN":"2617-1627","issue":"0","language":"en","note":"number: 0\npublisher: AME Publishing Company","source":"dmr.amegroups.org","title":"Physiology of pain—a narrative review on the pain pathway and its application in the pain management","URL":"https://dmr.amegroups.org/article/view/8443","volume":"5","author":[{"family":"Liu","given":"Shuang"},{"family":"Kelliher","given":"Leigh"}],"accessed":{"date-parts":[["2025",3,20]]},"issued":{"date-parts":[["2022",12,30]]}}}],"schema":"https://github.com/citation-style-language/schema/raw/master/csl-citation.json"} </w:instrText>
      </w:r>
      <w:r w:rsidR="005B7E6E" w:rsidRPr="005B7E6E">
        <w:rPr>
          <w:rFonts w:ascii="Times New Roman" w:hAnsi="Times New Roman" w:cs="Times New Roman"/>
          <w:sz w:val="24"/>
          <w:szCs w:val="24"/>
          <w:vertAlign w:val="superscript"/>
          <w:lang w:val="en-US"/>
        </w:rPr>
        <w:fldChar w:fldCharType="separate"/>
      </w:r>
      <w:r w:rsidR="005B7E6E" w:rsidRPr="005B7E6E">
        <w:rPr>
          <w:rFonts w:ascii="Times New Roman" w:hAnsi="Times New Roman" w:cs="Times New Roman"/>
          <w:sz w:val="24"/>
          <w:vertAlign w:val="superscript"/>
        </w:rPr>
        <w:t>2</w:t>
      </w:r>
      <w:r w:rsidR="005B7E6E" w:rsidRPr="005B7E6E">
        <w:rPr>
          <w:rFonts w:ascii="Times New Roman" w:hAnsi="Times New Roman" w:cs="Times New Roman"/>
          <w:sz w:val="24"/>
          <w:szCs w:val="24"/>
          <w:vertAlign w:val="superscript"/>
          <w:lang w:val="en-US"/>
        </w:rPr>
        <w:fldChar w:fldCharType="end"/>
      </w:r>
      <w:r w:rsidR="00F83A30">
        <w:rPr>
          <w:rFonts w:ascii="Times New Roman" w:hAnsi="Times New Roman" w:cs="Times New Roman"/>
          <w:sz w:val="24"/>
          <w:szCs w:val="24"/>
          <w:lang w:val="en-US"/>
        </w:rPr>
        <w:t>.</w:t>
      </w:r>
    </w:p>
    <w:p w14:paraId="3AD811E0" w14:textId="06AFCC0A" w:rsidR="00CE0E2F" w:rsidRDefault="00743ED9" w:rsidP="00743ED9">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The pain pathway is a complex pathway mediated by several </w:t>
      </w:r>
      <w:r w:rsidR="00F83A30">
        <w:rPr>
          <w:rFonts w:ascii="Times New Roman" w:hAnsi="Times New Roman" w:cs="Times New Roman"/>
          <w:sz w:val="24"/>
          <w:szCs w:val="24"/>
          <w:lang w:val="en-US"/>
        </w:rPr>
        <w:t>che</w:t>
      </w:r>
      <w:r w:rsidRPr="00E61986">
        <w:rPr>
          <w:rFonts w:ascii="Times New Roman" w:hAnsi="Times New Roman" w:cs="Times New Roman"/>
          <w:sz w:val="24"/>
          <w:szCs w:val="24"/>
          <w:lang w:val="en-US"/>
        </w:rPr>
        <w:t xml:space="preserve">mical mediators that begins with the activation of nociceptors </w:t>
      </w:r>
      <w:r w:rsidR="00F83A30">
        <w:rPr>
          <w:rFonts w:ascii="Times New Roman" w:hAnsi="Times New Roman" w:cs="Times New Roman"/>
          <w:sz w:val="24"/>
          <w:szCs w:val="24"/>
          <w:lang w:val="en-US"/>
        </w:rPr>
        <w:t>and the subsequent</w:t>
      </w:r>
      <w:r w:rsidRPr="00E61986">
        <w:rPr>
          <w:rFonts w:ascii="Times New Roman" w:hAnsi="Times New Roman" w:cs="Times New Roman"/>
          <w:sz w:val="24"/>
          <w:szCs w:val="24"/>
          <w:lang w:val="en-US"/>
        </w:rPr>
        <w:t xml:space="preserve"> triggering of various biochemical changes that result in the transmission of the pain impulse to the thalamus and </w:t>
      </w:r>
      <w:r w:rsidR="00F83A30">
        <w:rPr>
          <w:rFonts w:ascii="Times New Roman" w:hAnsi="Times New Roman" w:cs="Times New Roman"/>
          <w:sz w:val="24"/>
          <w:szCs w:val="24"/>
          <w:lang w:val="en-US"/>
        </w:rPr>
        <w:t>the</w:t>
      </w:r>
      <w:r w:rsidRPr="00E61986">
        <w:rPr>
          <w:rFonts w:ascii="Times New Roman" w:hAnsi="Times New Roman" w:cs="Times New Roman"/>
          <w:sz w:val="24"/>
          <w:szCs w:val="24"/>
          <w:lang w:val="en-US"/>
        </w:rPr>
        <w:t xml:space="preserve"> somatosensory cortex.</w:t>
      </w:r>
      <w:r w:rsidR="005B7E6E" w:rsidRPr="00023EEA">
        <w:rPr>
          <w:rFonts w:ascii="Times New Roman" w:hAnsi="Times New Roman" w:cs="Times New Roman"/>
          <w:sz w:val="24"/>
          <w:szCs w:val="24"/>
          <w:vertAlign w:val="superscript"/>
          <w:lang w:val="en-US"/>
        </w:rPr>
        <w:fldChar w:fldCharType="begin"/>
      </w:r>
      <w:r w:rsidR="00023EEA" w:rsidRPr="00023EEA">
        <w:rPr>
          <w:rFonts w:ascii="Times New Roman" w:hAnsi="Times New Roman" w:cs="Times New Roman"/>
          <w:sz w:val="24"/>
          <w:szCs w:val="24"/>
          <w:vertAlign w:val="superscript"/>
          <w:lang w:val="en-US"/>
        </w:rPr>
        <w:instrText xml:space="preserve"> ADDIN ZOTERO_ITEM CSL_CITATION {"citationID":"uaby6jCL","properties":{"custom":"3,4","formattedCitation":"3,4","plainCitation":"3,4","noteIndex":0},"citationItems":[{"id":4899,"uris":["http://zotero.org/users/8042414/items/LRZ6K72J"],"itemData":{"id":4899,"type":"article-journal","abstract":"Pain is an unpleasant sensory and emotional experience that affects a sizable percentage of people on a daily basis. Sensory neurons known as nociceptors built specifically to detect damaging stimuli can be found throughout the body. They transmit information about noxious stimuli from mechanical, thermal, and chemical sources to the central nervous system and higher brain centers via electrical signals. Nociceptors express various channels and receptors such as voltage-gated sodium and calcium channels, transient receptor potential channels, and opioid receptors that allow them to respond in a highly specific manner to noxious stimuli. Attenuating the pain response can be achieved by inhibiting or altering the expression of these pain targets. Achieving a deeper understanding of how these receptors can be affected at the molecular level can lead to the development of novel pain therapies. This review will discuss the mechanisms of pain, introduce the various receptors that are responsible for detecting pain, and future directions in pharmacological therapies.","container-title":"Biotechnology and Applied Biochemistry","DOI":"10.1002/bab.2086","ISSN":"1470-8744","issue":"1","language":"en","license":"© 2020 International Union of Biochemistry and Molecular Biology, Inc.","note":"_eprint: https://onlinelibrary.wiley.com/doi/pdf/10.1002/bab.2086","page":"110-123","source":"Wiley Online Library","title":"Pain pathways and potential new targets for pain relief","volume":"69","author":[{"family":"Wang","given":"Menglan"},{"family":"Thyagarajan","given":"Baskaran"}],"issued":{"date-parts":[["2022"]]}},"label":"page"},{"id":4901,"uris":["http://zotero.org/users/8042414/items/FSRX4MWC"],"itemData":{"id":4901,"type":"chapter","abstract":"The purpose of this overview is to: 1.. Describe the clinical characteristics of congenital insensitivity to pain; 2.. Review the causes of congenital insensitivity to pain; 3.. Provide an evaluation strategy to identify the genetic cause of congenital insensitivity to pain in a proband; 4.. Provide a brief summary of management of congenital insensitivity to pain; 5.. Inform genetic risk assessment of family members of a proband with congenital insensitivity to pain.","call-number":"NBK481553","container-title":"GeneReviews®","event-place":"Seattle (WA)","language":"eng","license":"Copyright © 1993-2025, University of Washington, Seattle. GeneReviews is a registered trademark of the University of Washington, Seattle. All rights reserved.","note":"PMID: 29419974","publisher":"University of Washington, Seattle","publisher-place":"Seattle (WA)","source":"PubMed","title":"Congenital Insensitivity to Pain Overview","URL":"http://www.ncbi.nlm.nih.gov/books/NBK481553/","author":[{"family":"Schon","given":"Katherine Rose"},{"family":"Parker","given":"Alasdair Patrick John"},{"family":"Woods","given":"Christopher Geoffrey"}],"editor":[{"family":"Adam","given":"Margaret P."},{"family":"Feldman","given":"Jerry"},{"family":"Mirzaa","given":"Ghayda M."},{"family":"Pagon","given":"Roberta A."},{"family":"Wallace","given":"Stephanie E."},{"family":"Amemiya","given":"Anne"}],"accessed":{"date-parts":[["2025",3,20]]},"issued":{"date-parts":[["1993"]]}},"label":"page"}],"schema":"https://github.com/citation-style-language/schema/raw/master/csl-citation.json"} </w:instrText>
      </w:r>
      <w:r w:rsidR="005B7E6E" w:rsidRPr="00023EEA">
        <w:rPr>
          <w:rFonts w:ascii="Times New Roman" w:hAnsi="Times New Roman" w:cs="Times New Roman"/>
          <w:sz w:val="24"/>
          <w:szCs w:val="24"/>
          <w:vertAlign w:val="superscript"/>
          <w:lang w:val="en-US"/>
        </w:rPr>
        <w:fldChar w:fldCharType="separate"/>
      </w:r>
      <w:r w:rsidR="00023EEA" w:rsidRPr="00023EEA">
        <w:rPr>
          <w:rFonts w:ascii="Times New Roman" w:hAnsi="Times New Roman" w:cs="Times New Roman"/>
          <w:sz w:val="24"/>
          <w:vertAlign w:val="superscript"/>
        </w:rPr>
        <w:t>3,4</w:t>
      </w:r>
      <w:r w:rsidR="005B7E6E" w:rsidRPr="00023EEA">
        <w:rPr>
          <w:rFonts w:ascii="Times New Roman" w:hAnsi="Times New Roman" w:cs="Times New Roman"/>
          <w:sz w:val="24"/>
          <w:szCs w:val="24"/>
          <w:vertAlign w:val="superscript"/>
          <w:lang w:val="en-US"/>
        </w:rPr>
        <w:fldChar w:fldCharType="end"/>
      </w:r>
      <w:r w:rsidR="005B7E6E" w:rsidRPr="00023EEA">
        <w:rPr>
          <w:rFonts w:ascii="Times New Roman" w:hAnsi="Times New Roman" w:cs="Times New Roman"/>
          <w:sz w:val="24"/>
          <w:szCs w:val="24"/>
          <w:vertAlign w:val="superscript"/>
          <w:lang w:val="en-US"/>
        </w:rPr>
        <w:t>.</w:t>
      </w:r>
      <w:r w:rsidR="00023EEA">
        <w:rPr>
          <w:rFonts w:ascii="Times New Roman" w:hAnsi="Times New Roman" w:cs="Times New Roman"/>
          <w:sz w:val="24"/>
          <w:szCs w:val="24"/>
          <w:lang w:val="en-US"/>
        </w:rPr>
        <w:t>.</w:t>
      </w:r>
      <w:r w:rsidR="005B7E6E">
        <w:rPr>
          <w:rFonts w:ascii="Times New Roman" w:hAnsi="Times New Roman" w:cs="Times New Roman"/>
          <w:sz w:val="24"/>
          <w:szCs w:val="24"/>
          <w:lang w:val="en-US"/>
        </w:rPr>
        <w:t xml:space="preserve"> </w:t>
      </w:r>
      <w:r>
        <w:rPr>
          <w:rFonts w:ascii="Times New Roman" w:hAnsi="Times New Roman" w:cs="Times New Roman"/>
          <w:sz w:val="24"/>
          <w:szCs w:val="24"/>
          <w:lang w:val="en-US"/>
        </w:rPr>
        <w:t>The process of nociception (</w:t>
      </w:r>
      <w:r w:rsidR="004F2A99">
        <w:rPr>
          <w:rFonts w:ascii="Times New Roman" w:hAnsi="Times New Roman" w:cs="Times New Roman"/>
          <w:sz w:val="24"/>
          <w:szCs w:val="24"/>
          <w:lang w:val="en-US"/>
        </w:rPr>
        <w:t>i.e.,</w:t>
      </w:r>
      <w:r>
        <w:rPr>
          <w:rFonts w:ascii="Times New Roman" w:hAnsi="Times New Roman" w:cs="Times New Roman"/>
          <w:sz w:val="24"/>
          <w:szCs w:val="24"/>
          <w:lang w:val="en-US"/>
        </w:rPr>
        <w:t xml:space="preserve"> the </w:t>
      </w:r>
      <w:r w:rsidRPr="00E61986">
        <w:rPr>
          <w:rFonts w:ascii="Times New Roman" w:hAnsi="Times New Roman" w:cs="Times New Roman"/>
          <w:sz w:val="24"/>
          <w:szCs w:val="24"/>
          <w:lang w:val="en-US"/>
        </w:rPr>
        <w:t>neural process of encoding noxious stimuli</w:t>
      </w:r>
      <w:r>
        <w:rPr>
          <w:rFonts w:ascii="Times New Roman" w:hAnsi="Times New Roman" w:cs="Times New Roman"/>
          <w:sz w:val="24"/>
          <w:szCs w:val="24"/>
          <w:lang w:val="en-US"/>
        </w:rPr>
        <w:t xml:space="preserve"> may become impaired as occurs in </w:t>
      </w:r>
      <w:r w:rsidRPr="00E61986">
        <w:rPr>
          <w:rFonts w:ascii="Times New Roman" w:hAnsi="Times New Roman" w:cs="Times New Roman"/>
          <w:sz w:val="24"/>
          <w:szCs w:val="24"/>
          <w:lang w:val="en-US"/>
        </w:rPr>
        <w:t>Congenital insensitivity to pain</w:t>
      </w:r>
      <w:r>
        <w:rPr>
          <w:rFonts w:ascii="Times New Roman" w:hAnsi="Times New Roman" w:cs="Times New Roman"/>
          <w:sz w:val="24"/>
          <w:szCs w:val="24"/>
          <w:lang w:val="en-US"/>
        </w:rPr>
        <w:t xml:space="preserve"> (CIP)</w:t>
      </w:r>
      <w:r w:rsidR="00023EEA" w:rsidRPr="00023EEA">
        <w:rPr>
          <w:rFonts w:ascii="Times New Roman" w:hAnsi="Times New Roman" w:cs="Times New Roman"/>
          <w:sz w:val="24"/>
          <w:szCs w:val="24"/>
          <w:vertAlign w:val="superscript"/>
          <w:lang w:val="en-US"/>
        </w:rPr>
        <w:fldChar w:fldCharType="begin"/>
      </w:r>
      <w:r w:rsidR="00023EEA" w:rsidRPr="00023EEA">
        <w:rPr>
          <w:rFonts w:ascii="Times New Roman" w:hAnsi="Times New Roman" w:cs="Times New Roman"/>
          <w:sz w:val="24"/>
          <w:szCs w:val="24"/>
          <w:vertAlign w:val="superscript"/>
          <w:lang w:val="en-US"/>
        </w:rPr>
        <w:instrText xml:space="preserve"> ADDIN ZOTERO_ITEM CSL_CITATION {"citationID":"8pghkKRk","properties":{"custom":"5,6","formattedCitation":"5,6","plainCitation":"5,6","noteIndex":0},"citationItems":[{"id":4904,"uris":["http://zotero.org/users/8042414/items/XIEJWUVW"],"itemData":{"id":4904,"type":"article-journal","abstract":"INTRODUCTION: A male child with congenital insensitivity to pain (CIP) due to a novel de novo L369P mutation in the SCN11A gene was found to have significant bilateral hip flexion contractures, followed by severe heterotopic ossification after contraction release. This is the first report to describe a patient with this specific mutation and subsequent clinical course.\nCASE REPORT: A male child with CIP due to de novo L369P mutation in the SCN11A gene was found to have significant bilateral hip flexion contractures. The patient underwent bilateral hip contracture releases to improve his standing ability after failure of conservative treatment. In the coming months he developed significant heterotopic ossification that eventually bridged from the left pelvis to the left femur.\nCONCLUSION: Heterotrophic ossification (HO) in patients with CIP is a rare and poorly understood clinical manifestation. Our report describes a rare and aggressive manifestation of HO in a patient with CIP.","container-title":"Journal of Orthopaedic Case Reports","DOI":"10.13107/jocr.2023.v13.i08.3798","ISSN":"2250-0685","issue":"8","journalAbbreviation":"J Orthop Case Rep","language":"eng","note":"PMID: 37654749\nPMCID: PMC10465737","page":"19-23","source":"PubMed","title":"Congenital Insensitivity to Pain due to a de novo L369P mutation in the SCN11A gene with Heterotrophic Ossification - A Case Report","volume":"13","author":[{"family":"Makar","given":"Gabriel"},{"family":"Kahlon","given":"Sundeep"},{"family":"Seeley","given":"Mark"}],"issued":{"date-parts":[["2023",8]]}},"label":"page"},{"id":4907,"uris":["http://zotero.org/users/8042414/items/TRBJDS6M"],"itemData":{"id":4907,"type":"article-journal","abstract":"BACKGROUND: Congenital insensitivity to pain (CIP) (OMIM 243000) is a rare autosomal-recessive disorder. Clinically, CIP is characterized by insensitivity to all modalities of pain except neuropathic pain, and recurrent injuries frequently go unnoticed. CIP is caused by mutations in the SCN9A gene encoding for the Na1.7 channel.\nMETHODS: We analyzed the DNA from members of a consanguineous Pakistani family for mutations in the SCN9A gene through direct sequencing after performing linkage studies.\nRESULTS: We identified a novel missense mutation designated R523X in all affected individuals. A screening assay ruled out the possibility of polymorphism.\nCONCLUSION: We identified a novel mutation in the Na1.7 channel leading to CIP, extending the spectrum of mutations in the Na1.7 channel, and enhancing our understanding of the physiology of pain.","container-title":"Dermatology (Basel, Switzerland)","DOI":"10.1159/000314692","ISSN":"1421-9832","issue":"2","journalAbbreviation":"Dermatology","language":"eng","note":"PMID: 20628234\nPMCID: PMC2969160","page":"179-183","source":"PubMed","title":"A nonsense mutation in the SCN9A gene in congenital insensitivity to pain","volume":"221","author":[{"family":"Kurban","given":"Mazen"},{"family":"Wajid","given":"Muhammad"},{"family":"Shimomura","given":"Yutaka"},{"family":"Christiano","given":"Angela M."}],"issued":{"date-parts":[["2010"]]}},"label":"page"}],"schema":"https://github.com/citation-style-language/schema/raw/master/csl-citation.json"} </w:instrText>
      </w:r>
      <w:r w:rsidR="00023EEA" w:rsidRPr="00023EEA">
        <w:rPr>
          <w:rFonts w:ascii="Times New Roman" w:hAnsi="Times New Roman" w:cs="Times New Roman"/>
          <w:sz w:val="24"/>
          <w:szCs w:val="24"/>
          <w:vertAlign w:val="superscript"/>
          <w:lang w:val="en-US"/>
        </w:rPr>
        <w:fldChar w:fldCharType="separate"/>
      </w:r>
      <w:r w:rsidR="00023EEA" w:rsidRPr="00023EEA">
        <w:rPr>
          <w:rFonts w:ascii="Times New Roman" w:hAnsi="Times New Roman" w:cs="Times New Roman"/>
          <w:sz w:val="24"/>
          <w:vertAlign w:val="superscript"/>
        </w:rPr>
        <w:t>5,6</w:t>
      </w:r>
      <w:r w:rsidR="00023EEA" w:rsidRPr="00023EEA">
        <w:rPr>
          <w:rFonts w:ascii="Times New Roman" w:hAnsi="Times New Roman" w:cs="Times New Roman"/>
          <w:sz w:val="24"/>
          <w:szCs w:val="24"/>
          <w:vertAlign w:val="superscript"/>
          <w:lang w:val="en-US"/>
        </w:rPr>
        <w:fldChar w:fldCharType="end"/>
      </w:r>
      <w:r>
        <w:rPr>
          <w:rFonts w:ascii="Times New Roman" w:hAnsi="Times New Roman" w:cs="Times New Roman"/>
          <w:sz w:val="24"/>
          <w:szCs w:val="24"/>
          <w:lang w:val="en-US"/>
        </w:rPr>
        <w:t>.</w:t>
      </w:r>
      <w:r w:rsidR="00F62152">
        <w:rPr>
          <w:rFonts w:ascii="Times New Roman" w:hAnsi="Times New Roman" w:cs="Times New Roman"/>
          <w:sz w:val="24"/>
          <w:szCs w:val="24"/>
          <w:lang w:val="en-US"/>
        </w:rPr>
        <w:t xml:space="preserve"> </w:t>
      </w:r>
      <w:r w:rsidR="00CE0E2F">
        <w:rPr>
          <w:rFonts w:ascii="Times New Roman" w:hAnsi="Times New Roman" w:cs="Times New Roman"/>
          <w:sz w:val="24"/>
          <w:szCs w:val="24"/>
          <w:lang w:val="en-US"/>
        </w:rPr>
        <w:t>CIP is a broad term for a group of rare hereditary diseases classified as hereditary sensory autonomic neuropathies (HSAN).</w:t>
      </w:r>
      <w:r w:rsidR="00F62152">
        <w:rPr>
          <w:rFonts w:ascii="Times New Roman" w:hAnsi="Times New Roman" w:cs="Times New Roman"/>
          <w:sz w:val="24"/>
          <w:szCs w:val="24"/>
          <w:vertAlign w:val="superscript"/>
          <w:lang w:val="en-US"/>
        </w:rPr>
        <w:t>5</w:t>
      </w:r>
      <w:r w:rsidR="00CE0E2F">
        <w:rPr>
          <w:rFonts w:ascii="Times New Roman" w:hAnsi="Times New Roman" w:cs="Times New Roman"/>
          <w:sz w:val="24"/>
          <w:szCs w:val="24"/>
          <w:lang w:val="en-US"/>
        </w:rPr>
        <w:t xml:space="preserve"> </w:t>
      </w:r>
    </w:p>
    <w:p w14:paraId="2BE0FAB7" w14:textId="3458D05E" w:rsidR="0081074E" w:rsidRPr="00E61986" w:rsidRDefault="005D176C" w:rsidP="00073093">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In the HSAN</w:t>
      </w:r>
      <w:r w:rsidR="004F2A99">
        <w:rPr>
          <w:rFonts w:ascii="Times New Roman" w:hAnsi="Times New Roman" w:cs="Times New Roman"/>
          <w:sz w:val="24"/>
          <w:szCs w:val="24"/>
          <w:lang w:val="en-US"/>
        </w:rPr>
        <w:t>, which are</w:t>
      </w:r>
      <w:r w:rsidRPr="00E61986">
        <w:rPr>
          <w:rFonts w:ascii="Times New Roman" w:hAnsi="Times New Roman" w:cs="Times New Roman"/>
          <w:sz w:val="24"/>
          <w:szCs w:val="24"/>
          <w:lang w:val="en-US"/>
        </w:rPr>
        <w:t xml:space="preserve"> largely autosomal recessive conditions, the absence of pain sensation, may be accompanied by defects in other sensory (thermal sensitivity, light touch, proprioception) and autonomic functions (</w:t>
      </w:r>
      <w:r w:rsidR="004F2A99" w:rsidRPr="00E61986">
        <w:rPr>
          <w:rFonts w:ascii="Times New Roman" w:hAnsi="Times New Roman" w:cs="Times New Roman"/>
          <w:sz w:val="24"/>
          <w:szCs w:val="24"/>
          <w:lang w:val="en-US"/>
        </w:rPr>
        <w:t>anhidrosis or</w:t>
      </w:r>
      <w:r w:rsidRPr="00E61986">
        <w:rPr>
          <w:rFonts w:ascii="Times New Roman" w:hAnsi="Times New Roman" w:cs="Times New Roman"/>
          <w:sz w:val="24"/>
          <w:szCs w:val="24"/>
          <w:lang w:val="en-US"/>
        </w:rPr>
        <w:t xml:space="preserve"> hyperhidrosis, defective lacrimation, postural hypotension)</w:t>
      </w:r>
      <w:r w:rsidR="004C2CFC" w:rsidRPr="004C2CFC">
        <w:rPr>
          <w:rFonts w:ascii="Times New Roman" w:hAnsi="Times New Roman" w:cs="Times New Roman"/>
          <w:sz w:val="24"/>
          <w:szCs w:val="24"/>
          <w:vertAlign w:val="superscript"/>
          <w:lang w:val="en-US"/>
        </w:rPr>
        <w:fldChar w:fldCharType="begin"/>
      </w:r>
      <w:r w:rsidR="004C2CFC" w:rsidRPr="004C2CFC">
        <w:rPr>
          <w:rFonts w:ascii="Times New Roman" w:hAnsi="Times New Roman" w:cs="Times New Roman"/>
          <w:sz w:val="24"/>
          <w:szCs w:val="24"/>
          <w:vertAlign w:val="superscript"/>
          <w:lang w:val="en-US"/>
        </w:rPr>
        <w:instrText xml:space="preserve"> ADDIN ZOTERO_ITEM CSL_CITATION {"citationID":"IlU5tTsg","properties":{"custom":"7","formattedCitation":"7","plainCitation":"7","noteIndex":0},"citationItems":[{"id":4910,"uris":["http://zotero.org/users/8042414/items/FE8FRB2J"],"itemData":{"id":4910,"type":"webpage","abstract":"Discover this 2023 paper in Journal of Clinical &amp; Diagnostic Research by URS, G. K. PALLAVI; URS, GAURAV M.; HEBBAR, VARSHA V.; et. al. focusing on: PEDIATRIC neurology; NEUROPATHY; DROOLING; DYSAUTONOMIA; TOOTH loss; CORNEAL transplantation; NEUROLOGY","language":"en","note":"ISSN: 0973-709X\nissue: 6\npage: 1\nvolume: 17\nDOI: 10.7860/JCDR/2023/62445.18082","title":"Hereditary Sensory and Autonomic Neuropathy V: A Case Report. | EBSCOhost","title-short":"Hereditary Sensory and Autonomic Neuropathy V","URL":"https://openurl.ebsco.com/contentitem/doi:10.7860%2FJCDR%2F2023%2F62445.18082?sid=ebsco:plink:crawler&amp;id=ebsco:doi:10.7860%2FJCDR%2F2023%2F62445.18082","author":[{"family":"Urs","given":"G. K. Pallavi"},{"family":"Urs","given":"Gaurav M."},{"family":"Hebbar","given":"Varsha V."},{"family":"Konanur","given":"Vibha"}],"accessed":{"date-parts":[["2025",3,20]]},"issued":{"date-parts":[["2023",6,1]]}}}],"schema":"https://github.com/citation-style-language/schema/raw/master/csl-citation.json"} </w:instrText>
      </w:r>
      <w:r w:rsidR="004C2CFC" w:rsidRPr="004C2CFC">
        <w:rPr>
          <w:rFonts w:ascii="Times New Roman" w:hAnsi="Times New Roman" w:cs="Times New Roman"/>
          <w:sz w:val="24"/>
          <w:szCs w:val="24"/>
          <w:vertAlign w:val="superscript"/>
          <w:lang w:val="en-US"/>
        </w:rPr>
        <w:fldChar w:fldCharType="separate"/>
      </w:r>
      <w:r w:rsidR="004C2CFC" w:rsidRPr="004C2CFC">
        <w:rPr>
          <w:rFonts w:ascii="Times New Roman" w:hAnsi="Times New Roman" w:cs="Times New Roman"/>
          <w:sz w:val="24"/>
          <w:vertAlign w:val="superscript"/>
        </w:rPr>
        <w:t>7</w:t>
      </w:r>
      <w:r w:rsidR="004C2CFC" w:rsidRPr="004C2CFC">
        <w:rPr>
          <w:rFonts w:ascii="Times New Roman" w:hAnsi="Times New Roman" w:cs="Times New Roman"/>
          <w:sz w:val="24"/>
          <w:szCs w:val="24"/>
          <w:vertAlign w:val="superscript"/>
          <w:lang w:val="en-US"/>
        </w:rPr>
        <w:fldChar w:fldCharType="end"/>
      </w:r>
      <w:r w:rsidRPr="00E61986">
        <w:rPr>
          <w:rFonts w:ascii="Times New Roman" w:hAnsi="Times New Roman" w:cs="Times New Roman"/>
          <w:sz w:val="24"/>
          <w:szCs w:val="24"/>
          <w:lang w:val="en-US"/>
        </w:rPr>
        <w:t xml:space="preserve"> </w:t>
      </w:r>
      <w:r w:rsidR="00743ED9">
        <w:rPr>
          <w:rFonts w:ascii="Times New Roman" w:hAnsi="Times New Roman" w:cs="Times New Roman"/>
          <w:sz w:val="24"/>
          <w:szCs w:val="24"/>
          <w:lang w:val="en-US"/>
        </w:rPr>
        <w:t>and may result in marked disabling due to the inability to feel painful stimuli and protect adequately.</w:t>
      </w:r>
    </w:p>
    <w:p w14:paraId="00786B61" w14:textId="2AFB7BB1" w:rsidR="004E3D4A" w:rsidRPr="00743ED9" w:rsidRDefault="00743ED9" w:rsidP="00073093">
      <w:pPr>
        <w:spacing w:line="480" w:lineRule="auto"/>
        <w:jc w:val="both"/>
        <w:rPr>
          <w:rFonts w:ascii="Times New Roman" w:hAnsi="Times New Roman" w:cs="Times New Roman"/>
          <w:b/>
          <w:bCs/>
          <w:sz w:val="24"/>
          <w:szCs w:val="24"/>
          <w:lang w:val="en-US"/>
        </w:rPr>
      </w:pPr>
      <w:r w:rsidRPr="00743ED9">
        <w:rPr>
          <w:rFonts w:ascii="Times New Roman" w:hAnsi="Times New Roman" w:cs="Times New Roman"/>
          <w:b/>
          <w:bCs/>
          <w:sz w:val="24"/>
          <w:szCs w:val="24"/>
          <w:lang w:val="en-US"/>
        </w:rPr>
        <w:t>C</w:t>
      </w:r>
      <w:r w:rsidR="003C4DD8">
        <w:rPr>
          <w:rFonts w:ascii="Times New Roman" w:hAnsi="Times New Roman" w:cs="Times New Roman"/>
          <w:b/>
          <w:bCs/>
          <w:sz w:val="24"/>
          <w:szCs w:val="24"/>
          <w:lang w:val="en-US"/>
        </w:rPr>
        <w:t>ASE PRESENTATION</w:t>
      </w:r>
    </w:p>
    <w:p w14:paraId="356FD86C" w14:textId="47D1735E" w:rsidR="00064E16" w:rsidRDefault="001C5D1A"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C41E1E" w:rsidRPr="00E61986">
        <w:rPr>
          <w:rFonts w:ascii="Times New Roman" w:hAnsi="Times New Roman" w:cs="Times New Roman"/>
          <w:sz w:val="24"/>
          <w:szCs w:val="24"/>
          <w:lang w:val="en-US"/>
        </w:rPr>
        <w:t xml:space="preserve"> </w:t>
      </w:r>
      <w:r w:rsidR="009F5BA7" w:rsidRPr="00E61986">
        <w:rPr>
          <w:rFonts w:ascii="Times New Roman" w:hAnsi="Times New Roman" w:cs="Times New Roman"/>
          <w:sz w:val="24"/>
          <w:szCs w:val="24"/>
          <w:lang w:val="en-US"/>
        </w:rPr>
        <w:t xml:space="preserve">2 year </w:t>
      </w:r>
      <w:proofErr w:type="gramStart"/>
      <w:r w:rsidR="009F5BA7" w:rsidRPr="00E61986">
        <w:rPr>
          <w:rFonts w:ascii="Times New Roman" w:hAnsi="Times New Roman" w:cs="Times New Roman"/>
          <w:sz w:val="24"/>
          <w:szCs w:val="24"/>
          <w:lang w:val="en-US"/>
        </w:rPr>
        <w:t>3 month</w:t>
      </w:r>
      <w:r w:rsidR="00C41E1E" w:rsidRPr="00E61986">
        <w:rPr>
          <w:rFonts w:ascii="Times New Roman" w:hAnsi="Times New Roman" w:cs="Times New Roman"/>
          <w:sz w:val="24"/>
          <w:szCs w:val="24"/>
          <w:lang w:val="en-US"/>
        </w:rPr>
        <w:t xml:space="preserve"> old</w:t>
      </w:r>
      <w:proofErr w:type="gramEnd"/>
      <w:r w:rsidR="00C41E1E" w:rsidRPr="00E61986">
        <w:rPr>
          <w:rFonts w:ascii="Times New Roman" w:hAnsi="Times New Roman" w:cs="Times New Roman"/>
          <w:sz w:val="24"/>
          <w:szCs w:val="24"/>
          <w:lang w:val="en-US"/>
        </w:rPr>
        <w:t xml:space="preserve"> female</w:t>
      </w:r>
      <w:r>
        <w:rPr>
          <w:rFonts w:ascii="Times New Roman" w:hAnsi="Times New Roman" w:cs="Times New Roman"/>
          <w:sz w:val="24"/>
          <w:szCs w:val="24"/>
          <w:lang w:val="en-US"/>
        </w:rPr>
        <w:t xml:space="preserve"> was </w:t>
      </w:r>
      <w:r w:rsidR="00A72DCB">
        <w:rPr>
          <w:rFonts w:ascii="Times New Roman" w:hAnsi="Times New Roman" w:cs="Times New Roman"/>
          <w:sz w:val="24"/>
          <w:szCs w:val="24"/>
          <w:lang w:val="en-US"/>
        </w:rPr>
        <w:t xml:space="preserve">referred </w:t>
      </w:r>
      <w:r>
        <w:rPr>
          <w:rFonts w:ascii="Times New Roman" w:hAnsi="Times New Roman" w:cs="Times New Roman"/>
          <w:sz w:val="24"/>
          <w:szCs w:val="24"/>
          <w:lang w:val="en-US"/>
        </w:rPr>
        <w:t>to the</w:t>
      </w:r>
      <w:r w:rsidR="00C6051F" w:rsidRPr="00E6198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Paediatric</w:t>
      </w:r>
      <w:proofErr w:type="spellEnd"/>
      <w:r>
        <w:rPr>
          <w:rFonts w:ascii="Times New Roman" w:hAnsi="Times New Roman" w:cs="Times New Roman"/>
          <w:sz w:val="24"/>
          <w:szCs w:val="24"/>
          <w:lang w:val="en-US"/>
        </w:rPr>
        <w:t xml:space="preserve"> </w:t>
      </w:r>
      <w:r w:rsidR="00C6051F" w:rsidRPr="00E61986">
        <w:rPr>
          <w:rFonts w:ascii="Times New Roman" w:hAnsi="Times New Roman" w:cs="Times New Roman"/>
          <w:sz w:val="24"/>
          <w:szCs w:val="24"/>
          <w:lang w:val="en-US"/>
        </w:rPr>
        <w:t>Neurology Clinic</w:t>
      </w:r>
      <w:r w:rsidR="00A72DCB">
        <w:rPr>
          <w:rFonts w:ascii="Times New Roman" w:hAnsi="Times New Roman" w:cs="Times New Roman"/>
          <w:sz w:val="24"/>
          <w:szCs w:val="24"/>
          <w:lang w:val="en-US"/>
        </w:rPr>
        <w:t xml:space="preserve"> of our </w:t>
      </w:r>
      <w:r w:rsidR="00D43C08">
        <w:rPr>
          <w:rFonts w:ascii="Times New Roman" w:hAnsi="Times New Roman" w:cs="Times New Roman"/>
          <w:sz w:val="24"/>
          <w:szCs w:val="24"/>
          <w:lang w:val="en-US"/>
        </w:rPr>
        <w:t>hospital</w:t>
      </w:r>
      <w:r w:rsidR="00C6051F" w:rsidRPr="00E61986">
        <w:rPr>
          <w:rFonts w:ascii="Times New Roman" w:hAnsi="Times New Roman" w:cs="Times New Roman"/>
          <w:sz w:val="24"/>
          <w:szCs w:val="24"/>
          <w:lang w:val="en-US"/>
        </w:rPr>
        <w:t xml:space="preserve"> </w:t>
      </w:r>
      <w:r w:rsidR="009F5BA7" w:rsidRPr="00E61986">
        <w:rPr>
          <w:rFonts w:ascii="Times New Roman" w:hAnsi="Times New Roman" w:cs="Times New Roman"/>
          <w:sz w:val="24"/>
          <w:szCs w:val="24"/>
          <w:lang w:val="en-US"/>
        </w:rPr>
        <w:t>with complaints of</w:t>
      </w:r>
      <w:r w:rsidR="0044748B" w:rsidRPr="00E61986">
        <w:rPr>
          <w:rFonts w:ascii="Times New Roman" w:hAnsi="Times New Roman" w:cs="Times New Roman"/>
          <w:sz w:val="24"/>
          <w:szCs w:val="24"/>
          <w:lang w:val="en-US"/>
        </w:rPr>
        <w:t xml:space="preserve"> delayed </w:t>
      </w:r>
      <w:r w:rsidR="006674B1">
        <w:rPr>
          <w:rFonts w:ascii="Times New Roman" w:hAnsi="Times New Roman" w:cs="Times New Roman"/>
          <w:sz w:val="24"/>
          <w:szCs w:val="24"/>
          <w:lang w:val="en-US"/>
        </w:rPr>
        <w:t xml:space="preserve">motor </w:t>
      </w:r>
      <w:r w:rsidR="0044748B" w:rsidRPr="00E61986">
        <w:rPr>
          <w:rFonts w:ascii="Times New Roman" w:hAnsi="Times New Roman" w:cs="Times New Roman"/>
          <w:sz w:val="24"/>
          <w:szCs w:val="24"/>
          <w:lang w:val="en-US"/>
        </w:rPr>
        <w:t>development</w:t>
      </w:r>
      <w:r w:rsidR="00D43C08">
        <w:rPr>
          <w:rFonts w:ascii="Times New Roman" w:hAnsi="Times New Roman" w:cs="Times New Roman"/>
          <w:sz w:val="24"/>
          <w:szCs w:val="24"/>
          <w:lang w:val="en-US"/>
        </w:rPr>
        <w:t xml:space="preserve"> and</w:t>
      </w:r>
      <w:r w:rsidR="0044748B" w:rsidRPr="00E61986">
        <w:rPr>
          <w:rFonts w:ascii="Times New Roman" w:hAnsi="Times New Roman" w:cs="Times New Roman"/>
          <w:sz w:val="24"/>
          <w:szCs w:val="24"/>
          <w:lang w:val="en-US"/>
        </w:rPr>
        <w:t xml:space="preserve"> </w:t>
      </w:r>
      <w:r w:rsidR="0002534F" w:rsidRPr="00E61986">
        <w:rPr>
          <w:rFonts w:ascii="Times New Roman" w:hAnsi="Times New Roman" w:cs="Times New Roman"/>
          <w:sz w:val="24"/>
          <w:szCs w:val="24"/>
          <w:lang w:val="en-US"/>
        </w:rPr>
        <w:t>recurrent self-mutilation of</w:t>
      </w:r>
      <w:r w:rsidR="009F5BA7" w:rsidRPr="00E61986">
        <w:rPr>
          <w:rFonts w:ascii="Times New Roman" w:hAnsi="Times New Roman" w:cs="Times New Roman"/>
          <w:sz w:val="24"/>
          <w:szCs w:val="24"/>
          <w:lang w:val="en-US"/>
        </w:rPr>
        <w:t xml:space="preserve"> </w:t>
      </w:r>
      <w:r w:rsidR="0002534F" w:rsidRPr="00E61986">
        <w:rPr>
          <w:rFonts w:ascii="Times New Roman" w:hAnsi="Times New Roman" w:cs="Times New Roman"/>
          <w:sz w:val="24"/>
          <w:szCs w:val="24"/>
          <w:lang w:val="en-US"/>
        </w:rPr>
        <w:t>the</w:t>
      </w:r>
      <w:r w:rsidR="009F5BA7" w:rsidRPr="00E61986">
        <w:rPr>
          <w:rFonts w:ascii="Times New Roman" w:hAnsi="Times New Roman" w:cs="Times New Roman"/>
          <w:sz w:val="24"/>
          <w:szCs w:val="24"/>
          <w:lang w:val="en-US"/>
        </w:rPr>
        <w:t xml:space="preserve"> </w:t>
      </w:r>
      <w:r w:rsidR="0002534F" w:rsidRPr="00E61986">
        <w:rPr>
          <w:rFonts w:ascii="Times New Roman" w:hAnsi="Times New Roman" w:cs="Times New Roman"/>
          <w:sz w:val="24"/>
          <w:szCs w:val="24"/>
          <w:lang w:val="en-US"/>
        </w:rPr>
        <w:t>lips and</w:t>
      </w:r>
      <w:r w:rsidR="009F5BA7" w:rsidRPr="00E61986">
        <w:rPr>
          <w:rFonts w:ascii="Times New Roman" w:hAnsi="Times New Roman" w:cs="Times New Roman"/>
          <w:sz w:val="24"/>
          <w:szCs w:val="24"/>
          <w:lang w:val="en-US"/>
        </w:rPr>
        <w:t xml:space="preserve"> </w:t>
      </w:r>
      <w:r w:rsidR="006674B1">
        <w:rPr>
          <w:rFonts w:ascii="Times New Roman" w:hAnsi="Times New Roman" w:cs="Times New Roman"/>
          <w:sz w:val="24"/>
          <w:szCs w:val="24"/>
          <w:lang w:val="en-US"/>
        </w:rPr>
        <w:t>fingers</w:t>
      </w:r>
      <w:r w:rsidR="0063327F">
        <w:rPr>
          <w:rFonts w:ascii="Times New Roman" w:hAnsi="Times New Roman" w:cs="Times New Roman"/>
          <w:sz w:val="24"/>
          <w:szCs w:val="24"/>
          <w:lang w:val="en-US"/>
        </w:rPr>
        <w:t>.</w:t>
      </w:r>
    </w:p>
    <w:p w14:paraId="16673653" w14:textId="1A9AC069" w:rsidR="00807F4A" w:rsidRPr="00E61986" w:rsidRDefault="00807F4A" w:rsidP="00807F4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She</w:t>
      </w:r>
      <w:r w:rsidRPr="00E61986">
        <w:rPr>
          <w:rFonts w:ascii="Times New Roman" w:hAnsi="Times New Roman" w:cs="Times New Roman"/>
          <w:sz w:val="24"/>
          <w:szCs w:val="24"/>
          <w:lang w:val="en-US"/>
        </w:rPr>
        <w:t xml:space="preserve"> was</w:t>
      </w:r>
      <w:r>
        <w:rPr>
          <w:rFonts w:ascii="Times New Roman" w:hAnsi="Times New Roman" w:cs="Times New Roman"/>
          <w:sz w:val="24"/>
          <w:szCs w:val="24"/>
          <w:lang w:val="en-US"/>
        </w:rPr>
        <w:t xml:space="preserve"> initially</w:t>
      </w:r>
      <w:r w:rsidRPr="00E61986">
        <w:rPr>
          <w:rFonts w:ascii="Times New Roman" w:hAnsi="Times New Roman" w:cs="Times New Roman"/>
          <w:sz w:val="24"/>
          <w:szCs w:val="24"/>
          <w:lang w:val="en-US"/>
        </w:rPr>
        <w:t xml:space="preserve"> evaluated in a</w:t>
      </w:r>
      <w:r w:rsidR="00D43C08">
        <w:rPr>
          <w:rFonts w:ascii="Times New Roman" w:hAnsi="Times New Roman" w:cs="Times New Roman"/>
          <w:sz w:val="24"/>
          <w:szCs w:val="24"/>
          <w:lang w:val="en-US"/>
        </w:rPr>
        <w:t>nother</w:t>
      </w:r>
      <w:r w:rsidRPr="00E61986">
        <w:rPr>
          <w:rFonts w:ascii="Times New Roman" w:hAnsi="Times New Roman" w:cs="Times New Roman"/>
          <w:sz w:val="24"/>
          <w:szCs w:val="24"/>
          <w:lang w:val="en-US"/>
        </w:rPr>
        <w:t xml:space="preserve"> tertiary hospital where a</w:t>
      </w:r>
      <w:r w:rsidR="00A72DCB">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diagnosis of cerebral palsy was made,</w:t>
      </w:r>
      <w:r>
        <w:rPr>
          <w:rFonts w:ascii="Times New Roman" w:hAnsi="Times New Roman" w:cs="Times New Roman"/>
          <w:sz w:val="24"/>
          <w:szCs w:val="24"/>
          <w:lang w:val="en-US"/>
        </w:rPr>
        <w:t xml:space="preserve"> however, with </w:t>
      </w:r>
      <w:r w:rsidRPr="00E61986">
        <w:rPr>
          <w:rFonts w:ascii="Times New Roman" w:hAnsi="Times New Roman" w:cs="Times New Roman"/>
          <w:sz w:val="24"/>
          <w:szCs w:val="24"/>
          <w:lang w:val="en-US"/>
        </w:rPr>
        <w:t xml:space="preserve">recurrent </w:t>
      </w:r>
      <w:r w:rsidR="00A72DCB">
        <w:rPr>
          <w:rFonts w:ascii="Times New Roman" w:hAnsi="Times New Roman" w:cs="Times New Roman"/>
          <w:sz w:val="24"/>
          <w:szCs w:val="24"/>
          <w:lang w:val="en-US"/>
        </w:rPr>
        <w:t>deforming hand</w:t>
      </w:r>
      <w:r w:rsidRPr="00E61986">
        <w:rPr>
          <w:rFonts w:ascii="Times New Roman" w:hAnsi="Times New Roman" w:cs="Times New Roman"/>
          <w:sz w:val="24"/>
          <w:szCs w:val="24"/>
          <w:lang w:val="en-US"/>
        </w:rPr>
        <w:t xml:space="preserve"> injuries, she was referred to our facility for </w:t>
      </w:r>
      <w:proofErr w:type="spellStart"/>
      <w:r>
        <w:rPr>
          <w:rFonts w:ascii="Times New Roman" w:hAnsi="Times New Roman" w:cs="Times New Roman"/>
          <w:sz w:val="24"/>
          <w:szCs w:val="24"/>
          <w:lang w:val="en-US"/>
        </w:rPr>
        <w:t>O</w:t>
      </w:r>
      <w:r w:rsidRPr="00E61986">
        <w:rPr>
          <w:rFonts w:ascii="Times New Roman" w:hAnsi="Times New Roman" w:cs="Times New Roman"/>
          <w:sz w:val="24"/>
          <w:szCs w:val="24"/>
          <w:lang w:val="en-US"/>
        </w:rPr>
        <w:t>rthopaedic</w:t>
      </w:r>
      <w:proofErr w:type="spellEnd"/>
      <w:r w:rsidRPr="00E61986">
        <w:rPr>
          <w:rFonts w:ascii="Times New Roman" w:hAnsi="Times New Roman" w:cs="Times New Roman"/>
          <w:sz w:val="24"/>
          <w:szCs w:val="24"/>
          <w:lang w:val="en-US"/>
        </w:rPr>
        <w:t xml:space="preserve"> evaluation. </w:t>
      </w:r>
      <w:r>
        <w:rPr>
          <w:rFonts w:ascii="Times New Roman" w:hAnsi="Times New Roman" w:cs="Times New Roman"/>
          <w:sz w:val="24"/>
          <w:szCs w:val="24"/>
          <w:lang w:val="en-US"/>
        </w:rPr>
        <w:t xml:space="preserve">Following presentation in the </w:t>
      </w:r>
      <w:r w:rsidR="00A72DCB">
        <w:rPr>
          <w:rFonts w:ascii="Times New Roman" w:hAnsi="Times New Roman" w:cs="Times New Roman"/>
          <w:sz w:val="24"/>
          <w:szCs w:val="24"/>
          <w:lang w:val="en-US"/>
        </w:rPr>
        <w:t xml:space="preserve">General </w:t>
      </w:r>
      <w:r>
        <w:rPr>
          <w:rFonts w:ascii="Times New Roman" w:hAnsi="Times New Roman" w:cs="Times New Roman"/>
          <w:sz w:val="24"/>
          <w:szCs w:val="24"/>
          <w:lang w:val="en-US"/>
        </w:rPr>
        <w:t>Children Outpatient Clinic</w:t>
      </w:r>
      <w:r w:rsidR="00A72DCB">
        <w:rPr>
          <w:rFonts w:ascii="Times New Roman" w:hAnsi="Times New Roman" w:cs="Times New Roman"/>
          <w:sz w:val="24"/>
          <w:szCs w:val="24"/>
          <w:lang w:val="en-US"/>
        </w:rPr>
        <w:t xml:space="preserve"> </w:t>
      </w:r>
      <w:r w:rsidR="00A72DCB">
        <w:rPr>
          <w:rFonts w:ascii="Times New Roman" w:hAnsi="Times New Roman" w:cs="Times New Roman"/>
          <w:sz w:val="24"/>
          <w:szCs w:val="24"/>
          <w:lang w:val="en-US"/>
        </w:rPr>
        <w:lastRenderedPageBreak/>
        <w:t>of our facility</w:t>
      </w:r>
      <w:r>
        <w:rPr>
          <w:rFonts w:ascii="Times New Roman" w:hAnsi="Times New Roman" w:cs="Times New Roman"/>
          <w:sz w:val="24"/>
          <w:szCs w:val="24"/>
          <w:lang w:val="en-US"/>
        </w:rPr>
        <w:t>, she</w:t>
      </w:r>
      <w:r w:rsidRPr="00E61986">
        <w:rPr>
          <w:rFonts w:ascii="Times New Roman" w:hAnsi="Times New Roman" w:cs="Times New Roman"/>
          <w:sz w:val="24"/>
          <w:szCs w:val="24"/>
          <w:lang w:val="en-US"/>
        </w:rPr>
        <w:t xml:space="preserve"> was </w:t>
      </w:r>
      <w:r w:rsidR="00D43C08">
        <w:rPr>
          <w:rFonts w:ascii="Times New Roman" w:hAnsi="Times New Roman" w:cs="Times New Roman"/>
          <w:sz w:val="24"/>
          <w:szCs w:val="24"/>
          <w:lang w:val="en-US"/>
        </w:rPr>
        <w:t>assessed to have</w:t>
      </w:r>
      <w:r w:rsidR="00A72DCB">
        <w:rPr>
          <w:rFonts w:ascii="Times New Roman" w:hAnsi="Times New Roman" w:cs="Times New Roman"/>
          <w:sz w:val="24"/>
          <w:szCs w:val="24"/>
          <w:lang w:val="en-US"/>
        </w:rPr>
        <w:t xml:space="preserve"> Cerebral palsy</w:t>
      </w:r>
      <w:r w:rsidR="00D43C08">
        <w:rPr>
          <w:rFonts w:ascii="Times New Roman" w:hAnsi="Times New Roman" w:cs="Times New Roman"/>
          <w:sz w:val="24"/>
          <w:szCs w:val="24"/>
          <w:lang w:val="en-US"/>
        </w:rPr>
        <w:t xml:space="preserve"> with </w:t>
      </w:r>
      <w:r w:rsidRPr="00E61986">
        <w:rPr>
          <w:rFonts w:ascii="Times New Roman" w:hAnsi="Times New Roman" w:cs="Times New Roman"/>
          <w:sz w:val="24"/>
          <w:szCs w:val="24"/>
          <w:lang w:val="en-US"/>
        </w:rPr>
        <w:t>wound sepsis</w:t>
      </w:r>
      <w:r w:rsidR="00D43C08">
        <w:rPr>
          <w:rFonts w:ascii="Times New Roman" w:hAnsi="Times New Roman" w:cs="Times New Roman"/>
          <w:sz w:val="24"/>
          <w:szCs w:val="24"/>
          <w:lang w:val="en-US"/>
        </w:rPr>
        <w:t xml:space="preserve"> and</w:t>
      </w:r>
      <w:r w:rsidRPr="00E61986">
        <w:rPr>
          <w:rFonts w:ascii="Times New Roman" w:hAnsi="Times New Roman" w:cs="Times New Roman"/>
          <w:sz w:val="24"/>
          <w:szCs w:val="24"/>
          <w:lang w:val="en-US"/>
        </w:rPr>
        <w:t xml:space="preserve"> self-mutilation</w:t>
      </w:r>
      <w:r w:rsidR="00A72DCB">
        <w:rPr>
          <w:rFonts w:ascii="Times New Roman" w:hAnsi="Times New Roman" w:cs="Times New Roman"/>
          <w:sz w:val="24"/>
          <w:szCs w:val="24"/>
          <w:lang w:val="en-US"/>
        </w:rPr>
        <w:t xml:space="preserve">, with a differential diagnosis of </w:t>
      </w:r>
      <w:r>
        <w:rPr>
          <w:rFonts w:ascii="Times New Roman" w:hAnsi="Times New Roman" w:cs="Times New Roman"/>
          <w:sz w:val="24"/>
          <w:szCs w:val="24"/>
          <w:lang w:val="en-US"/>
        </w:rPr>
        <w:t>Lesch-Nyhan syndrome</w:t>
      </w:r>
      <w:r w:rsidR="00A72DCB">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and </w:t>
      </w:r>
      <w:r>
        <w:rPr>
          <w:rFonts w:ascii="Times New Roman" w:hAnsi="Times New Roman" w:cs="Times New Roman"/>
          <w:sz w:val="24"/>
          <w:szCs w:val="24"/>
          <w:lang w:val="en-US"/>
        </w:rPr>
        <w:t>was</w:t>
      </w:r>
      <w:r w:rsidR="00A72DCB">
        <w:rPr>
          <w:rFonts w:ascii="Times New Roman" w:hAnsi="Times New Roman" w:cs="Times New Roman"/>
          <w:sz w:val="24"/>
          <w:szCs w:val="24"/>
          <w:lang w:val="en-US"/>
        </w:rPr>
        <w:t xml:space="preserve"> subsequently</w:t>
      </w:r>
      <w:r>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referred to the </w:t>
      </w:r>
      <w:proofErr w:type="spellStart"/>
      <w:r>
        <w:rPr>
          <w:rFonts w:ascii="Times New Roman" w:hAnsi="Times New Roman" w:cs="Times New Roman"/>
          <w:sz w:val="24"/>
          <w:szCs w:val="24"/>
          <w:lang w:val="en-US"/>
        </w:rPr>
        <w:t>Paediatric</w:t>
      </w:r>
      <w:proofErr w:type="spellEnd"/>
      <w:r>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Neurology Clinic for </w:t>
      </w:r>
      <w:r w:rsidR="00A72DCB">
        <w:rPr>
          <w:rFonts w:ascii="Times New Roman" w:hAnsi="Times New Roman" w:cs="Times New Roman"/>
          <w:sz w:val="24"/>
          <w:szCs w:val="24"/>
          <w:lang w:val="en-US"/>
        </w:rPr>
        <w:t>further evaluation and care</w:t>
      </w:r>
      <w:r w:rsidRPr="00E61986">
        <w:rPr>
          <w:rFonts w:ascii="Times New Roman" w:hAnsi="Times New Roman" w:cs="Times New Roman"/>
          <w:sz w:val="24"/>
          <w:szCs w:val="24"/>
          <w:lang w:val="en-US"/>
        </w:rPr>
        <w:t>.</w:t>
      </w:r>
    </w:p>
    <w:p w14:paraId="342001E1" w14:textId="31A9DC3F" w:rsidR="006674B1" w:rsidRPr="00E61986" w:rsidRDefault="006674B1" w:rsidP="006674B1">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Pregnancy was </w:t>
      </w:r>
      <w:r>
        <w:rPr>
          <w:rFonts w:ascii="Times New Roman" w:hAnsi="Times New Roman" w:cs="Times New Roman"/>
          <w:sz w:val="24"/>
          <w:szCs w:val="24"/>
          <w:lang w:val="en-US"/>
        </w:rPr>
        <w:t xml:space="preserve">supervised, </w:t>
      </w:r>
      <w:r w:rsidR="0063327F">
        <w:rPr>
          <w:rFonts w:ascii="Times New Roman" w:hAnsi="Times New Roman" w:cs="Times New Roman"/>
          <w:sz w:val="24"/>
          <w:szCs w:val="24"/>
          <w:lang w:val="en-US"/>
        </w:rPr>
        <w:t>and</w:t>
      </w:r>
      <w:r>
        <w:rPr>
          <w:rFonts w:ascii="Times New Roman" w:hAnsi="Times New Roman" w:cs="Times New Roman"/>
          <w:sz w:val="24"/>
          <w:szCs w:val="24"/>
          <w:lang w:val="en-US"/>
        </w:rPr>
        <w:t xml:space="preserve"> del</w:t>
      </w:r>
      <w:r w:rsidRPr="00E61986">
        <w:rPr>
          <w:rFonts w:ascii="Times New Roman" w:hAnsi="Times New Roman" w:cs="Times New Roman"/>
          <w:sz w:val="24"/>
          <w:szCs w:val="24"/>
          <w:lang w:val="en-US"/>
        </w:rPr>
        <w:t>ivery</w:t>
      </w:r>
      <w:r w:rsidR="0063327F">
        <w:rPr>
          <w:rFonts w:ascii="Times New Roman" w:hAnsi="Times New Roman" w:cs="Times New Roman"/>
          <w:sz w:val="24"/>
          <w:szCs w:val="24"/>
          <w:lang w:val="en-US"/>
        </w:rPr>
        <w:t xml:space="preserve"> was at term</w:t>
      </w:r>
      <w:r w:rsidRPr="00E61986">
        <w:rPr>
          <w:rFonts w:ascii="Times New Roman" w:hAnsi="Times New Roman" w:cs="Times New Roman"/>
          <w:sz w:val="24"/>
          <w:szCs w:val="24"/>
          <w:lang w:val="en-US"/>
        </w:rPr>
        <w:t xml:space="preserve"> via an emergency caesarean section for poor progress in </w:t>
      </w:r>
      <w:proofErr w:type="spellStart"/>
      <w:r w:rsidRPr="00E61986">
        <w:rPr>
          <w:rFonts w:ascii="Times New Roman" w:hAnsi="Times New Roman" w:cs="Times New Roman"/>
          <w:sz w:val="24"/>
          <w:szCs w:val="24"/>
          <w:lang w:val="en-US"/>
        </w:rPr>
        <w:t>labour</w:t>
      </w:r>
      <w:proofErr w:type="spellEnd"/>
      <w:r w:rsidRPr="00E61986">
        <w:rPr>
          <w:rFonts w:ascii="Times New Roman" w:hAnsi="Times New Roman" w:cs="Times New Roman"/>
          <w:sz w:val="24"/>
          <w:szCs w:val="24"/>
          <w:lang w:val="en-US"/>
        </w:rPr>
        <w:t xml:space="preserve">. </w:t>
      </w:r>
      <w:r>
        <w:rPr>
          <w:rFonts w:ascii="Times New Roman" w:hAnsi="Times New Roman" w:cs="Times New Roman"/>
          <w:sz w:val="24"/>
          <w:szCs w:val="24"/>
          <w:lang w:val="en-US"/>
        </w:rPr>
        <w:t>She</w:t>
      </w:r>
      <w:r w:rsidRPr="00E61986">
        <w:rPr>
          <w:rFonts w:ascii="Times New Roman" w:hAnsi="Times New Roman" w:cs="Times New Roman"/>
          <w:sz w:val="24"/>
          <w:szCs w:val="24"/>
          <w:lang w:val="en-US"/>
        </w:rPr>
        <w:t xml:space="preserve"> did not cry well at birth and weighed 2.5kg.</w:t>
      </w:r>
      <w:r>
        <w:rPr>
          <w:rFonts w:ascii="Times New Roman" w:hAnsi="Times New Roman" w:cs="Times New Roman"/>
          <w:sz w:val="24"/>
          <w:szCs w:val="24"/>
          <w:lang w:val="en-US"/>
        </w:rPr>
        <w:t xml:space="preserve"> </w:t>
      </w:r>
      <w:r w:rsidR="00A72DCB">
        <w:rPr>
          <w:rFonts w:ascii="Times New Roman" w:hAnsi="Times New Roman" w:cs="Times New Roman"/>
          <w:sz w:val="24"/>
          <w:szCs w:val="24"/>
          <w:lang w:val="en-US"/>
        </w:rPr>
        <w:t>She was presently only able to walk with support</w:t>
      </w:r>
      <w:r w:rsidR="00F62152">
        <w:rPr>
          <w:rFonts w:ascii="Times New Roman" w:hAnsi="Times New Roman" w:cs="Times New Roman"/>
          <w:sz w:val="24"/>
          <w:szCs w:val="24"/>
          <w:lang w:val="en-US"/>
        </w:rPr>
        <w:t>;</w:t>
      </w:r>
      <w:r w:rsidR="00A72DCB">
        <w:rPr>
          <w:rFonts w:ascii="Times New Roman" w:hAnsi="Times New Roman" w:cs="Times New Roman"/>
          <w:sz w:val="24"/>
          <w:szCs w:val="24"/>
          <w:lang w:val="en-US"/>
        </w:rPr>
        <w:t xml:space="preserve"> </w:t>
      </w:r>
      <w:r w:rsidR="00A72DCB" w:rsidRPr="00CD775D">
        <w:rPr>
          <w:rFonts w:ascii="Times New Roman" w:hAnsi="Times New Roman" w:cs="Times New Roman"/>
          <w:sz w:val="24"/>
          <w:szCs w:val="24"/>
          <w:lang w:val="en-US"/>
        </w:rPr>
        <w:t>other developmental milestones were within normal limits</w:t>
      </w:r>
      <w:r w:rsidR="00A72DCB">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She is the second child </w:t>
      </w:r>
      <w:r w:rsidRPr="00CD775D">
        <w:rPr>
          <w:rFonts w:ascii="Times New Roman" w:hAnsi="Times New Roman" w:cs="Times New Roman"/>
          <w:sz w:val="24"/>
          <w:szCs w:val="24"/>
          <w:lang w:val="en-US"/>
        </w:rPr>
        <w:t>of non-consanguineous</w:t>
      </w:r>
      <w:r w:rsidRPr="00E61986">
        <w:rPr>
          <w:rFonts w:ascii="Times New Roman" w:hAnsi="Times New Roman" w:cs="Times New Roman"/>
          <w:sz w:val="24"/>
          <w:szCs w:val="24"/>
          <w:lang w:val="en-US"/>
        </w:rPr>
        <w:t xml:space="preserve"> parents. </w:t>
      </w:r>
      <w:r w:rsidR="00F62152">
        <w:rPr>
          <w:rFonts w:ascii="Times New Roman" w:hAnsi="Times New Roman" w:cs="Times New Roman"/>
          <w:sz w:val="24"/>
          <w:szCs w:val="24"/>
          <w:lang w:val="en-US"/>
        </w:rPr>
        <w:t>The older</w:t>
      </w:r>
      <w:r w:rsidRPr="00E61986">
        <w:rPr>
          <w:rFonts w:ascii="Times New Roman" w:hAnsi="Times New Roman" w:cs="Times New Roman"/>
          <w:sz w:val="24"/>
          <w:szCs w:val="24"/>
          <w:lang w:val="en-US"/>
        </w:rPr>
        <w:t xml:space="preserve"> sibling </w:t>
      </w:r>
      <w:r w:rsidR="00A72DCB">
        <w:rPr>
          <w:rFonts w:ascii="Times New Roman" w:hAnsi="Times New Roman" w:cs="Times New Roman"/>
          <w:sz w:val="24"/>
          <w:szCs w:val="24"/>
          <w:lang w:val="en-US"/>
        </w:rPr>
        <w:t>is</w:t>
      </w:r>
      <w:r w:rsidRPr="00E61986">
        <w:rPr>
          <w:rFonts w:ascii="Times New Roman" w:hAnsi="Times New Roman" w:cs="Times New Roman"/>
          <w:sz w:val="24"/>
          <w:szCs w:val="24"/>
          <w:lang w:val="en-US"/>
        </w:rPr>
        <w:t xml:space="preserve"> a </w:t>
      </w:r>
      <w:r w:rsidR="00F62152">
        <w:rPr>
          <w:rFonts w:ascii="Times New Roman" w:hAnsi="Times New Roman" w:cs="Times New Roman"/>
          <w:sz w:val="24"/>
          <w:szCs w:val="24"/>
          <w:lang w:val="en-US"/>
        </w:rPr>
        <w:t>4-year-old</w:t>
      </w:r>
      <w:r w:rsidRPr="00E61986">
        <w:rPr>
          <w:rFonts w:ascii="Times New Roman" w:hAnsi="Times New Roman" w:cs="Times New Roman"/>
          <w:sz w:val="24"/>
          <w:szCs w:val="24"/>
          <w:lang w:val="en-US"/>
        </w:rPr>
        <w:t xml:space="preserve"> female who did not have similar symptoms. There was no other family history of similar symptoms.</w:t>
      </w:r>
    </w:p>
    <w:p w14:paraId="3CD3D80B" w14:textId="12348826" w:rsidR="00D0073A" w:rsidRPr="00E61986" w:rsidRDefault="00B24393" w:rsidP="00D0073A">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On </w:t>
      </w:r>
      <w:r w:rsidR="0062286D">
        <w:rPr>
          <w:rFonts w:ascii="Times New Roman" w:hAnsi="Times New Roman" w:cs="Times New Roman"/>
          <w:sz w:val="24"/>
          <w:szCs w:val="24"/>
          <w:lang w:val="en-US"/>
        </w:rPr>
        <w:t>examination, she had</w:t>
      </w:r>
      <w:r w:rsidR="00A72DCB">
        <w:rPr>
          <w:rFonts w:ascii="Times New Roman" w:hAnsi="Times New Roman" w:cs="Times New Roman"/>
          <w:sz w:val="24"/>
          <w:szCs w:val="24"/>
          <w:lang w:val="en-US"/>
        </w:rPr>
        <w:t xml:space="preserve"> no cranial nerve deficits,</w:t>
      </w:r>
      <w:r w:rsidR="00A160A9">
        <w:rPr>
          <w:rFonts w:ascii="Times New Roman" w:hAnsi="Times New Roman" w:cs="Times New Roman"/>
          <w:sz w:val="24"/>
          <w:szCs w:val="24"/>
          <w:lang w:val="en-US"/>
        </w:rPr>
        <w:t xml:space="preserve"> had</w:t>
      </w:r>
      <w:r w:rsidR="0062286D">
        <w:rPr>
          <w:rFonts w:ascii="Times New Roman" w:hAnsi="Times New Roman" w:cs="Times New Roman"/>
          <w:sz w:val="24"/>
          <w:szCs w:val="24"/>
          <w:lang w:val="en-US"/>
        </w:rPr>
        <w:t xml:space="preserve"> normal</w:t>
      </w:r>
      <w:r w:rsidRPr="00E61986">
        <w:rPr>
          <w:rFonts w:ascii="Times New Roman" w:hAnsi="Times New Roman" w:cs="Times New Roman"/>
          <w:sz w:val="24"/>
          <w:szCs w:val="24"/>
          <w:lang w:val="en-US"/>
        </w:rPr>
        <w:t xml:space="preserve"> tone, </w:t>
      </w:r>
      <w:r w:rsidR="00A72DCB" w:rsidRPr="00E61986">
        <w:rPr>
          <w:rFonts w:ascii="Times New Roman" w:hAnsi="Times New Roman" w:cs="Times New Roman"/>
          <w:sz w:val="24"/>
          <w:szCs w:val="24"/>
          <w:lang w:val="en-US"/>
        </w:rPr>
        <w:t>power,</w:t>
      </w:r>
      <w:r w:rsidRPr="00E61986">
        <w:rPr>
          <w:rFonts w:ascii="Times New Roman" w:hAnsi="Times New Roman" w:cs="Times New Roman"/>
          <w:sz w:val="24"/>
          <w:szCs w:val="24"/>
          <w:lang w:val="en-US"/>
        </w:rPr>
        <w:t xml:space="preserve"> and deep tendon reflexes</w:t>
      </w:r>
      <w:r w:rsidR="00A72DCB">
        <w:rPr>
          <w:rFonts w:ascii="Times New Roman" w:hAnsi="Times New Roman" w:cs="Times New Roman"/>
          <w:sz w:val="24"/>
          <w:szCs w:val="24"/>
          <w:lang w:val="en-US"/>
        </w:rPr>
        <w:t xml:space="preserve">. </w:t>
      </w:r>
      <w:r w:rsidR="00D0073A" w:rsidRPr="00E61986">
        <w:rPr>
          <w:rFonts w:ascii="Times New Roman" w:hAnsi="Times New Roman" w:cs="Times New Roman"/>
          <w:sz w:val="24"/>
          <w:szCs w:val="24"/>
          <w:lang w:val="en-US"/>
        </w:rPr>
        <w:t>She ha</w:t>
      </w:r>
      <w:r w:rsidR="006E41CE">
        <w:rPr>
          <w:rFonts w:ascii="Times New Roman" w:hAnsi="Times New Roman" w:cs="Times New Roman"/>
          <w:sz w:val="24"/>
          <w:szCs w:val="24"/>
          <w:lang w:val="en-US"/>
        </w:rPr>
        <w:t>d deformed</w:t>
      </w:r>
      <w:r w:rsidR="00D0073A" w:rsidRPr="00E61986">
        <w:rPr>
          <w:rFonts w:ascii="Times New Roman" w:hAnsi="Times New Roman" w:cs="Times New Roman"/>
          <w:sz w:val="24"/>
          <w:szCs w:val="24"/>
          <w:lang w:val="en-US"/>
        </w:rPr>
        <w:t xml:space="preserve"> fingers o</w:t>
      </w:r>
      <w:r w:rsidR="006E41CE">
        <w:rPr>
          <w:rFonts w:ascii="Times New Roman" w:hAnsi="Times New Roman" w:cs="Times New Roman"/>
          <w:sz w:val="24"/>
          <w:szCs w:val="24"/>
          <w:lang w:val="en-US"/>
        </w:rPr>
        <w:t>n</w:t>
      </w:r>
      <w:r w:rsidR="00D0073A" w:rsidRPr="00E61986">
        <w:rPr>
          <w:rFonts w:ascii="Times New Roman" w:hAnsi="Times New Roman" w:cs="Times New Roman"/>
          <w:sz w:val="24"/>
          <w:szCs w:val="24"/>
          <w:lang w:val="en-US"/>
        </w:rPr>
        <w:t xml:space="preserve"> both hands</w:t>
      </w:r>
      <w:r w:rsidR="00F62152">
        <w:rPr>
          <w:rFonts w:ascii="Times New Roman" w:hAnsi="Times New Roman" w:cs="Times New Roman"/>
          <w:sz w:val="24"/>
          <w:szCs w:val="24"/>
          <w:lang w:val="en-US"/>
        </w:rPr>
        <w:t>,</w:t>
      </w:r>
      <w:r w:rsidR="00D0073A" w:rsidRPr="00E61986">
        <w:rPr>
          <w:rFonts w:ascii="Times New Roman" w:hAnsi="Times New Roman" w:cs="Times New Roman"/>
          <w:sz w:val="24"/>
          <w:szCs w:val="24"/>
          <w:lang w:val="en-US"/>
        </w:rPr>
        <w:t xml:space="preserve"> with missing distal phalanges on the right hand</w:t>
      </w:r>
      <w:r w:rsidR="00F62152">
        <w:rPr>
          <w:rFonts w:ascii="Times New Roman" w:hAnsi="Times New Roman" w:cs="Times New Roman"/>
          <w:sz w:val="24"/>
          <w:szCs w:val="24"/>
          <w:lang w:val="en-US"/>
        </w:rPr>
        <w:t>,</w:t>
      </w:r>
      <w:r w:rsidR="00A160A9">
        <w:rPr>
          <w:rFonts w:ascii="Times New Roman" w:hAnsi="Times New Roman" w:cs="Times New Roman"/>
          <w:sz w:val="24"/>
          <w:szCs w:val="24"/>
          <w:lang w:val="en-US"/>
        </w:rPr>
        <w:t xml:space="preserve"> with</w:t>
      </w:r>
      <w:r w:rsidR="00D0073A" w:rsidRPr="00E61986">
        <w:rPr>
          <w:rFonts w:ascii="Times New Roman" w:hAnsi="Times New Roman" w:cs="Times New Roman"/>
          <w:sz w:val="24"/>
          <w:szCs w:val="24"/>
          <w:lang w:val="en-US"/>
        </w:rPr>
        <w:t xml:space="preserve"> </w:t>
      </w:r>
      <w:r w:rsidR="00F62152" w:rsidRPr="00E61986">
        <w:rPr>
          <w:rFonts w:ascii="Times New Roman" w:hAnsi="Times New Roman" w:cs="Times New Roman"/>
          <w:sz w:val="24"/>
          <w:szCs w:val="24"/>
          <w:lang w:val="en-US"/>
        </w:rPr>
        <w:t>hyper pigmented</w:t>
      </w:r>
      <w:r w:rsidR="00D0073A" w:rsidRPr="00E61986">
        <w:rPr>
          <w:rFonts w:ascii="Times New Roman" w:hAnsi="Times New Roman" w:cs="Times New Roman"/>
          <w:sz w:val="24"/>
          <w:szCs w:val="24"/>
          <w:lang w:val="en-US"/>
        </w:rPr>
        <w:t xml:space="preserve"> healed contracture</w:t>
      </w:r>
      <w:r w:rsidR="00A160A9">
        <w:rPr>
          <w:rFonts w:ascii="Times New Roman" w:hAnsi="Times New Roman" w:cs="Times New Roman"/>
          <w:sz w:val="24"/>
          <w:szCs w:val="24"/>
          <w:lang w:val="en-US"/>
        </w:rPr>
        <w:t xml:space="preserve"> deformities. She had</w:t>
      </w:r>
      <w:r w:rsidR="00D0073A" w:rsidRPr="00E61986">
        <w:rPr>
          <w:rFonts w:ascii="Times New Roman" w:hAnsi="Times New Roman" w:cs="Times New Roman"/>
          <w:sz w:val="24"/>
          <w:szCs w:val="24"/>
          <w:lang w:val="en-US"/>
        </w:rPr>
        <w:t xml:space="preserve"> </w:t>
      </w:r>
      <w:r w:rsidR="00A160A9">
        <w:rPr>
          <w:rFonts w:ascii="Times New Roman" w:hAnsi="Times New Roman" w:cs="Times New Roman"/>
          <w:sz w:val="24"/>
          <w:szCs w:val="24"/>
          <w:lang w:val="en-US"/>
        </w:rPr>
        <w:t>a diffuse s</w:t>
      </w:r>
      <w:r w:rsidR="00D0073A" w:rsidRPr="00E61986">
        <w:rPr>
          <w:rFonts w:ascii="Times New Roman" w:hAnsi="Times New Roman" w:cs="Times New Roman"/>
          <w:sz w:val="24"/>
          <w:szCs w:val="24"/>
          <w:lang w:val="en-US"/>
        </w:rPr>
        <w:t>welling on the left 4</w:t>
      </w:r>
      <w:r w:rsidR="00D0073A" w:rsidRPr="00E61986">
        <w:rPr>
          <w:rFonts w:ascii="Times New Roman" w:hAnsi="Times New Roman" w:cs="Times New Roman"/>
          <w:sz w:val="24"/>
          <w:szCs w:val="24"/>
          <w:vertAlign w:val="superscript"/>
          <w:lang w:val="en-US"/>
        </w:rPr>
        <w:t>th</w:t>
      </w:r>
      <w:r w:rsidR="00D0073A" w:rsidRPr="00E61986">
        <w:rPr>
          <w:rFonts w:ascii="Times New Roman" w:hAnsi="Times New Roman" w:cs="Times New Roman"/>
          <w:sz w:val="24"/>
          <w:szCs w:val="24"/>
          <w:lang w:val="en-US"/>
        </w:rPr>
        <w:t xml:space="preserve"> and 5</w:t>
      </w:r>
      <w:r w:rsidR="00D0073A" w:rsidRPr="00E61986">
        <w:rPr>
          <w:rFonts w:ascii="Times New Roman" w:hAnsi="Times New Roman" w:cs="Times New Roman"/>
          <w:sz w:val="24"/>
          <w:szCs w:val="24"/>
          <w:vertAlign w:val="superscript"/>
          <w:lang w:val="en-US"/>
        </w:rPr>
        <w:t>th</w:t>
      </w:r>
      <w:r w:rsidR="00D0073A" w:rsidRPr="00E61986">
        <w:rPr>
          <w:rFonts w:ascii="Times New Roman" w:hAnsi="Times New Roman" w:cs="Times New Roman"/>
          <w:sz w:val="24"/>
          <w:szCs w:val="24"/>
          <w:lang w:val="en-US"/>
        </w:rPr>
        <w:t xml:space="preserve"> digits</w:t>
      </w:r>
      <w:r w:rsidR="00A160A9">
        <w:rPr>
          <w:rFonts w:ascii="Times New Roman" w:hAnsi="Times New Roman" w:cs="Times New Roman"/>
          <w:sz w:val="24"/>
          <w:szCs w:val="24"/>
          <w:lang w:val="en-US"/>
        </w:rPr>
        <w:t>, extending to the wrist</w:t>
      </w:r>
      <w:r w:rsidR="00D0073A" w:rsidRPr="00E61986">
        <w:rPr>
          <w:rFonts w:ascii="Times New Roman" w:hAnsi="Times New Roman" w:cs="Times New Roman"/>
          <w:sz w:val="24"/>
          <w:szCs w:val="24"/>
          <w:lang w:val="en-US"/>
        </w:rPr>
        <w:t xml:space="preserve"> with erythema of the palmar aspect of the left hand</w:t>
      </w:r>
      <w:r w:rsidR="00A160A9">
        <w:rPr>
          <w:rFonts w:ascii="Times New Roman" w:hAnsi="Times New Roman" w:cs="Times New Roman"/>
          <w:sz w:val="24"/>
          <w:szCs w:val="24"/>
          <w:lang w:val="en-US"/>
        </w:rPr>
        <w:t xml:space="preserve"> with </w:t>
      </w:r>
      <w:r w:rsidR="00D0073A" w:rsidRPr="00E61986">
        <w:rPr>
          <w:rFonts w:ascii="Times New Roman" w:hAnsi="Times New Roman" w:cs="Times New Roman"/>
          <w:sz w:val="24"/>
          <w:szCs w:val="24"/>
          <w:lang w:val="en-US"/>
        </w:rPr>
        <w:t>differential warmth</w:t>
      </w:r>
      <w:r w:rsidR="00A160A9">
        <w:rPr>
          <w:rFonts w:ascii="Times New Roman" w:hAnsi="Times New Roman" w:cs="Times New Roman"/>
          <w:sz w:val="24"/>
          <w:szCs w:val="24"/>
          <w:lang w:val="en-US"/>
        </w:rPr>
        <w:t xml:space="preserve"> and</w:t>
      </w:r>
      <w:r w:rsidR="00683186" w:rsidRPr="00E61986">
        <w:rPr>
          <w:rFonts w:ascii="Times New Roman" w:hAnsi="Times New Roman" w:cs="Times New Roman"/>
          <w:sz w:val="24"/>
          <w:szCs w:val="24"/>
          <w:lang w:val="en-US"/>
        </w:rPr>
        <w:t xml:space="preserve"> pus discharging from the tip of the fourth left digit</w:t>
      </w:r>
      <w:r w:rsidR="00D0073A" w:rsidRPr="00E61986">
        <w:rPr>
          <w:rFonts w:ascii="Times New Roman" w:hAnsi="Times New Roman" w:cs="Times New Roman"/>
          <w:sz w:val="24"/>
          <w:szCs w:val="24"/>
          <w:lang w:val="en-US"/>
        </w:rPr>
        <w:t>. In addition, she had healing ulcers on both knees</w:t>
      </w:r>
      <w:r w:rsidR="000E5A56">
        <w:rPr>
          <w:rFonts w:ascii="Times New Roman" w:hAnsi="Times New Roman" w:cs="Times New Roman"/>
          <w:sz w:val="24"/>
          <w:szCs w:val="24"/>
          <w:lang w:val="en-US"/>
        </w:rPr>
        <w:t xml:space="preserve"> and a diffuse, tender swelling of the proximal half of the left leg.</w:t>
      </w:r>
    </w:p>
    <w:p w14:paraId="608DEEA7" w14:textId="46EAE312" w:rsidR="00D0073A" w:rsidRPr="00E61986" w:rsidRDefault="00D0073A" w:rsidP="00D0073A">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She had a healed scar with residual defect on the left lateral aspect of the lower lip and a deformed lower jaw</w:t>
      </w:r>
      <w:r w:rsidR="000505BE">
        <w:rPr>
          <w:rFonts w:ascii="Times New Roman" w:hAnsi="Times New Roman" w:cs="Times New Roman"/>
          <w:sz w:val="24"/>
          <w:szCs w:val="24"/>
          <w:lang w:val="en-US"/>
        </w:rPr>
        <w:t xml:space="preserve">, </w:t>
      </w:r>
      <w:r w:rsidR="00066353" w:rsidRPr="000505BE">
        <w:rPr>
          <w:rFonts w:ascii="Times New Roman" w:hAnsi="Times New Roman" w:cs="Times New Roman"/>
          <w:sz w:val="24"/>
          <w:szCs w:val="24"/>
          <w:lang w:val="en-US"/>
        </w:rPr>
        <w:t xml:space="preserve">with missing </w:t>
      </w:r>
      <w:r w:rsidR="00677414" w:rsidRPr="000505BE">
        <w:rPr>
          <w:rFonts w:ascii="Times New Roman" w:hAnsi="Times New Roman" w:cs="Times New Roman"/>
          <w:sz w:val="24"/>
          <w:szCs w:val="24"/>
          <w:lang w:val="en-US"/>
        </w:rPr>
        <w:t xml:space="preserve">lower </w:t>
      </w:r>
      <w:r w:rsidR="0053717F" w:rsidRPr="000505BE">
        <w:rPr>
          <w:rFonts w:ascii="Times New Roman" w:hAnsi="Times New Roman" w:cs="Times New Roman"/>
          <w:sz w:val="24"/>
          <w:szCs w:val="24"/>
          <w:lang w:val="en-US"/>
        </w:rPr>
        <w:t xml:space="preserve">incisors and </w:t>
      </w:r>
      <w:r w:rsidR="00677414" w:rsidRPr="000505BE">
        <w:rPr>
          <w:rFonts w:ascii="Times New Roman" w:hAnsi="Times New Roman" w:cs="Times New Roman"/>
          <w:sz w:val="24"/>
          <w:szCs w:val="24"/>
          <w:lang w:val="en-US"/>
        </w:rPr>
        <w:t>canines</w:t>
      </w:r>
      <w:r w:rsidR="000505BE" w:rsidRPr="000505BE">
        <w:rPr>
          <w:rFonts w:ascii="Times New Roman" w:hAnsi="Times New Roman" w:cs="Times New Roman"/>
          <w:sz w:val="24"/>
          <w:szCs w:val="24"/>
          <w:lang w:val="en-US"/>
        </w:rPr>
        <w:t xml:space="preserve">. </w:t>
      </w:r>
      <w:r w:rsidR="00210976" w:rsidRPr="000505BE">
        <w:rPr>
          <w:rFonts w:ascii="Times New Roman" w:hAnsi="Times New Roman" w:cs="Times New Roman"/>
          <w:sz w:val="24"/>
          <w:szCs w:val="24"/>
          <w:lang w:val="en-US"/>
        </w:rPr>
        <w:t>She had</w:t>
      </w:r>
      <w:r w:rsidR="00210976">
        <w:rPr>
          <w:rFonts w:ascii="Times New Roman" w:hAnsi="Times New Roman" w:cs="Times New Roman"/>
          <w:sz w:val="24"/>
          <w:szCs w:val="24"/>
          <w:lang w:val="en-US"/>
        </w:rPr>
        <w:t xml:space="preserve"> a weight of 10 kg and length of 85 cm, which were </w:t>
      </w:r>
      <w:r w:rsidR="000505BE">
        <w:rPr>
          <w:rFonts w:ascii="Times New Roman" w:hAnsi="Times New Roman" w:cs="Times New Roman"/>
          <w:sz w:val="24"/>
          <w:szCs w:val="24"/>
          <w:lang w:val="en-US"/>
        </w:rPr>
        <w:t>within normal limits for her age. The images of the limb and lower lip deformities are shown in Figures 1 and 2 below respectively.</w:t>
      </w:r>
    </w:p>
    <w:p w14:paraId="23A5C9BA" w14:textId="412B891D" w:rsidR="001642F0" w:rsidRPr="00E61986" w:rsidRDefault="00676A1D"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 initial diagnosis of</w:t>
      </w:r>
      <w:r w:rsidR="00677414">
        <w:rPr>
          <w:rFonts w:ascii="Times New Roman" w:hAnsi="Times New Roman" w:cs="Times New Roman"/>
          <w:sz w:val="24"/>
          <w:szCs w:val="24"/>
          <w:lang w:val="en-US"/>
        </w:rPr>
        <w:t xml:space="preserve"> </w:t>
      </w:r>
      <w:proofErr w:type="spellStart"/>
      <w:r w:rsidR="001642F0" w:rsidRPr="00E61986">
        <w:rPr>
          <w:rFonts w:ascii="Times New Roman" w:hAnsi="Times New Roman" w:cs="Times New Roman"/>
          <w:sz w:val="24"/>
          <w:szCs w:val="24"/>
          <w:lang w:val="en-US"/>
        </w:rPr>
        <w:t xml:space="preserve">Self </w:t>
      </w:r>
      <w:proofErr w:type="gramStart"/>
      <w:r w:rsidR="001642F0" w:rsidRPr="00E61986">
        <w:rPr>
          <w:rFonts w:ascii="Times New Roman" w:hAnsi="Times New Roman" w:cs="Times New Roman"/>
          <w:sz w:val="24"/>
          <w:szCs w:val="24"/>
          <w:lang w:val="en-US"/>
        </w:rPr>
        <w:t>mutilation</w:t>
      </w:r>
      <w:proofErr w:type="spellEnd"/>
      <w:r w:rsidR="001642F0" w:rsidRPr="00E61986">
        <w:rPr>
          <w:rFonts w:ascii="Times New Roman" w:hAnsi="Times New Roman" w:cs="Times New Roman"/>
          <w:sz w:val="24"/>
          <w:szCs w:val="24"/>
          <w:lang w:val="en-US"/>
        </w:rPr>
        <w:t xml:space="preserve"> ?</w:t>
      </w:r>
      <w:proofErr w:type="gramEnd"/>
      <w:r w:rsidR="00070F46">
        <w:rPr>
          <w:rFonts w:ascii="Times New Roman" w:hAnsi="Times New Roman" w:cs="Times New Roman"/>
          <w:sz w:val="24"/>
          <w:szCs w:val="24"/>
          <w:lang w:val="en-US"/>
        </w:rPr>
        <w:t xml:space="preserve"> </w:t>
      </w:r>
      <w:r w:rsidR="001642F0" w:rsidRPr="00E61986">
        <w:rPr>
          <w:rFonts w:ascii="Times New Roman" w:hAnsi="Times New Roman" w:cs="Times New Roman"/>
          <w:sz w:val="24"/>
          <w:szCs w:val="24"/>
          <w:lang w:val="en-US"/>
        </w:rPr>
        <w:t>Lesch</w:t>
      </w:r>
      <w:r w:rsidR="00070F46">
        <w:rPr>
          <w:rFonts w:ascii="Times New Roman" w:hAnsi="Times New Roman" w:cs="Times New Roman"/>
          <w:sz w:val="24"/>
          <w:szCs w:val="24"/>
          <w:lang w:val="en-US"/>
        </w:rPr>
        <w:t>-</w:t>
      </w:r>
      <w:r w:rsidR="001642F0" w:rsidRPr="00E61986">
        <w:rPr>
          <w:rFonts w:ascii="Times New Roman" w:hAnsi="Times New Roman" w:cs="Times New Roman"/>
          <w:sz w:val="24"/>
          <w:szCs w:val="24"/>
          <w:lang w:val="en-US"/>
        </w:rPr>
        <w:t xml:space="preserve">Nyhan </w:t>
      </w:r>
      <w:r w:rsidR="00070F46">
        <w:rPr>
          <w:rFonts w:ascii="Times New Roman" w:hAnsi="Times New Roman" w:cs="Times New Roman"/>
          <w:sz w:val="24"/>
          <w:szCs w:val="24"/>
          <w:lang w:val="en-US"/>
        </w:rPr>
        <w:t>syndrome</w:t>
      </w:r>
      <w:r w:rsidR="001642F0" w:rsidRPr="00E61986">
        <w:rPr>
          <w:rFonts w:ascii="Times New Roman" w:hAnsi="Times New Roman" w:cs="Times New Roman"/>
          <w:sz w:val="24"/>
          <w:szCs w:val="24"/>
          <w:lang w:val="en-US"/>
        </w:rPr>
        <w:t xml:space="preserve"> with</w:t>
      </w:r>
      <w:r w:rsidR="00683186" w:rsidRPr="00E61986">
        <w:rPr>
          <w:rFonts w:ascii="Times New Roman" w:hAnsi="Times New Roman" w:cs="Times New Roman"/>
          <w:sz w:val="24"/>
          <w:szCs w:val="24"/>
          <w:lang w:val="en-US"/>
        </w:rPr>
        <w:t xml:space="preserve"> left hand </w:t>
      </w:r>
      <w:r w:rsidR="00A11577" w:rsidRPr="00E61986">
        <w:rPr>
          <w:rFonts w:ascii="Times New Roman" w:hAnsi="Times New Roman" w:cs="Times New Roman"/>
          <w:sz w:val="24"/>
          <w:szCs w:val="24"/>
          <w:lang w:val="en-US"/>
        </w:rPr>
        <w:t xml:space="preserve">cellulitis </w:t>
      </w:r>
      <w:r w:rsidR="008063B3">
        <w:rPr>
          <w:rFonts w:ascii="Times New Roman" w:hAnsi="Times New Roman" w:cs="Times New Roman"/>
          <w:sz w:val="24"/>
          <w:szCs w:val="24"/>
          <w:lang w:val="en-US"/>
        </w:rPr>
        <w:t>to rule out</w:t>
      </w:r>
      <w:r w:rsidR="00A11577" w:rsidRPr="00E61986">
        <w:rPr>
          <w:rFonts w:ascii="Times New Roman" w:hAnsi="Times New Roman" w:cs="Times New Roman"/>
          <w:sz w:val="24"/>
          <w:szCs w:val="24"/>
          <w:lang w:val="en-US"/>
        </w:rPr>
        <w:t xml:space="preserve"> chronic osteomyelitis of the left </w:t>
      </w:r>
      <w:proofErr w:type="gramStart"/>
      <w:r w:rsidR="00A11577" w:rsidRPr="00E61986">
        <w:rPr>
          <w:rFonts w:ascii="Times New Roman" w:hAnsi="Times New Roman" w:cs="Times New Roman"/>
          <w:sz w:val="24"/>
          <w:szCs w:val="24"/>
          <w:lang w:val="en-US"/>
        </w:rPr>
        <w:t>hand</w:t>
      </w:r>
      <w:r w:rsidR="000E5A56">
        <w:rPr>
          <w:rFonts w:ascii="Times New Roman" w:hAnsi="Times New Roman" w:cs="Times New Roman"/>
          <w:sz w:val="24"/>
          <w:szCs w:val="24"/>
          <w:lang w:val="en-US"/>
        </w:rPr>
        <w:t>,?</w:t>
      </w:r>
      <w:proofErr w:type="gramEnd"/>
      <w:r w:rsidR="000E5A56">
        <w:rPr>
          <w:rFonts w:ascii="Times New Roman" w:hAnsi="Times New Roman" w:cs="Times New Roman"/>
          <w:sz w:val="24"/>
          <w:szCs w:val="24"/>
          <w:lang w:val="en-US"/>
        </w:rPr>
        <w:t xml:space="preserve"> acute osteomyelitis of the left leg</w:t>
      </w:r>
      <w:r w:rsidR="008063B3">
        <w:rPr>
          <w:rFonts w:ascii="Times New Roman" w:hAnsi="Times New Roman" w:cs="Times New Roman"/>
          <w:sz w:val="24"/>
          <w:szCs w:val="24"/>
          <w:lang w:val="en-US"/>
        </w:rPr>
        <w:t xml:space="preserve"> </w:t>
      </w:r>
      <w:r w:rsidR="00405186">
        <w:rPr>
          <w:rFonts w:ascii="Times New Roman" w:hAnsi="Times New Roman" w:cs="Times New Roman"/>
          <w:sz w:val="24"/>
          <w:szCs w:val="24"/>
          <w:lang w:val="en-US"/>
        </w:rPr>
        <w:t>with</w:t>
      </w:r>
      <w:r w:rsidR="001642F0" w:rsidRPr="00E61986">
        <w:rPr>
          <w:rFonts w:ascii="Times New Roman" w:hAnsi="Times New Roman" w:cs="Times New Roman"/>
          <w:sz w:val="24"/>
          <w:szCs w:val="24"/>
          <w:lang w:val="en-US"/>
        </w:rPr>
        <w:t xml:space="preserve"> background developmental delay</w:t>
      </w:r>
      <w:r>
        <w:rPr>
          <w:rFonts w:ascii="Times New Roman" w:hAnsi="Times New Roman" w:cs="Times New Roman"/>
          <w:sz w:val="24"/>
          <w:szCs w:val="24"/>
          <w:lang w:val="en-US"/>
        </w:rPr>
        <w:t xml:space="preserve"> was made. </w:t>
      </w:r>
    </w:p>
    <w:p w14:paraId="228442B8" w14:textId="471D8DE8" w:rsidR="008C263C" w:rsidRDefault="008C263C" w:rsidP="00073093">
      <w:pPr>
        <w:spacing w:line="480" w:lineRule="auto"/>
        <w:jc w:val="both"/>
        <w:rPr>
          <w:rFonts w:ascii="Times New Roman" w:hAnsi="Times New Roman" w:cs="Times New Roman"/>
          <w:noProof/>
          <w:sz w:val="24"/>
          <w:szCs w:val="24"/>
          <w:lang w:val="en-US"/>
        </w:rPr>
      </w:pPr>
    </w:p>
    <w:p w14:paraId="69D018A0" w14:textId="77777777" w:rsidR="00584D72" w:rsidRPr="00B078F5" w:rsidRDefault="00801E24" w:rsidP="00466BBD">
      <w:pPr>
        <w:keepNext/>
        <w:spacing w:line="480" w:lineRule="auto"/>
        <w:jc w:val="center"/>
      </w:pPr>
      <w:r w:rsidRPr="00B078F5">
        <w:rPr>
          <w:rFonts w:ascii="Times New Roman" w:hAnsi="Times New Roman" w:cs="Times New Roman"/>
          <w:noProof/>
          <w:sz w:val="24"/>
          <w:szCs w:val="24"/>
          <w:lang w:eastAsia="en-GB"/>
        </w:rPr>
        <w:lastRenderedPageBreak/>
        <w:drawing>
          <wp:inline distT="0" distB="0" distL="0" distR="0" wp14:anchorId="47EF4A62" wp14:editId="44DAA412">
            <wp:extent cx="5064125" cy="3349977"/>
            <wp:effectExtent l="0" t="0" r="3175" b="3175"/>
            <wp:docPr id="1358190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0658" cy="3354298"/>
                    </a:xfrm>
                    <a:prstGeom prst="rect">
                      <a:avLst/>
                    </a:prstGeom>
                    <a:noFill/>
                  </pic:spPr>
                </pic:pic>
              </a:graphicData>
            </a:graphic>
          </wp:inline>
        </w:drawing>
      </w:r>
    </w:p>
    <w:p w14:paraId="069CFE7E" w14:textId="4574AA2D" w:rsidR="00801E24" w:rsidRPr="00B078F5" w:rsidRDefault="00584D72" w:rsidP="00466BBD">
      <w:pPr>
        <w:pStyle w:val="Caption"/>
        <w:jc w:val="center"/>
        <w:rPr>
          <w:rFonts w:ascii="Times New Roman" w:hAnsi="Times New Roman" w:cs="Times New Roman"/>
          <w:color w:val="auto"/>
          <w:sz w:val="24"/>
          <w:szCs w:val="24"/>
          <w:lang w:val="en-US"/>
        </w:rPr>
      </w:pPr>
      <w:r w:rsidRPr="00B078F5">
        <w:rPr>
          <w:color w:val="auto"/>
        </w:rPr>
        <w:t xml:space="preserve">Figure </w:t>
      </w:r>
      <w:r w:rsidRPr="00B078F5">
        <w:rPr>
          <w:color w:val="auto"/>
        </w:rPr>
        <w:fldChar w:fldCharType="begin"/>
      </w:r>
      <w:r w:rsidRPr="00B078F5">
        <w:rPr>
          <w:color w:val="auto"/>
        </w:rPr>
        <w:instrText xml:space="preserve"> SEQ Figure \* ARABIC </w:instrText>
      </w:r>
      <w:r w:rsidRPr="00B078F5">
        <w:rPr>
          <w:color w:val="auto"/>
        </w:rPr>
        <w:fldChar w:fldCharType="separate"/>
      </w:r>
      <w:r w:rsidRPr="00B078F5">
        <w:rPr>
          <w:noProof/>
          <w:color w:val="auto"/>
        </w:rPr>
        <w:t>1</w:t>
      </w:r>
      <w:r w:rsidRPr="00B078F5">
        <w:rPr>
          <w:color w:val="auto"/>
        </w:rPr>
        <w:fldChar w:fldCharType="end"/>
      </w:r>
      <w:r w:rsidRPr="00B078F5">
        <w:rPr>
          <w:color w:val="auto"/>
        </w:rPr>
        <w:t>:  Image of the hand deformity and resolving cellulitis on the left hand</w:t>
      </w:r>
    </w:p>
    <w:p w14:paraId="65022A3F" w14:textId="77777777" w:rsidR="00A160A9" w:rsidRPr="00B078F5" w:rsidRDefault="00A160A9" w:rsidP="00073093">
      <w:pPr>
        <w:spacing w:line="480" w:lineRule="auto"/>
        <w:jc w:val="both"/>
        <w:rPr>
          <w:rFonts w:ascii="Times New Roman" w:hAnsi="Times New Roman" w:cs="Times New Roman"/>
          <w:sz w:val="24"/>
          <w:szCs w:val="24"/>
          <w:lang w:val="en-US"/>
        </w:rPr>
      </w:pPr>
    </w:p>
    <w:p w14:paraId="119DF496" w14:textId="77777777" w:rsidR="00584D72" w:rsidRPr="00B078F5" w:rsidRDefault="00A160A9" w:rsidP="00466BBD">
      <w:pPr>
        <w:keepNext/>
        <w:spacing w:line="480" w:lineRule="auto"/>
        <w:jc w:val="center"/>
      </w:pPr>
      <w:r w:rsidRPr="00B078F5">
        <w:rPr>
          <w:rFonts w:ascii="Times New Roman" w:hAnsi="Times New Roman" w:cs="Times New Roman"/>
          <w:noProof/>
          <w:sz w:val="24"/>
          <w:szCs w:val="24"/>
          <w:lang w:eastAsia="en-GB"/>
        </w:rPr>
        <w:drawing>
          <wp:inline distT="0" distB="0" distL="0" distR="0" wp14:anchorId="5D3F4E9C" wp14:editId="0136C1B9">
            <wp:extent cx="3628502" cy="1454150"/>
            <wp:effectExtent l="0" t="0" r="0" b="0"/>
            <wp:docPr id="1168184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3756" cy="1456256"/>
                    </a:xfrm>
                    <a:prstGeom prst="rect">
                      <a:avLst/>
                    </a:prstGeom>
                    <a:noFill/>
                  </pic:spPr>
                </pic:pic>
              </a:graphicData>
            </a:graphic>
          </wp:inline>
        </w:drawing>
      </w:r>
    </w:p>
    <w:p w14:paraId="62FBBE4B" w14:textId="7BA7F64F" w:rsidR="00A160A9" w:rsidRPr="00B078F5" w:rsidRDefault="00584D72" w:rsidP="00466BBD">
      <w:pPr>
        <w:pStyle w:val="Caption"/>
        <w:jc w:val="center"/>
        <w:rPr>
          <w:rFonts w:ascii="Times New Roman" w:hAnsi="Times New Roman" w:cs="Times New Roman"/>
          <w:color w:val="auto"/>
          <w:sz w:val="24"/>
          <w:szCs w:val="24"/>
          <w:lang w:val="en-US"/>
        </w:rPr>
      </w:pPr>
      <w:r w:rsidRPr="00B078F5">
        <w:rPr>
          <w:color w:val="auto"/>
        </w:rPr>
        <w:t xml:space="preserve">Figure </w:t>
      </w:r>
      <w:r w:rsidRPr="00B078F5">
        <w:rPr>
          <w:color w:val="auto"/>
        </w:rPr>
        <w:fldChar w:fldCharType="begin"/>
      </w:r>
      <w:r w:rsidRPr="00B078F5">
        <w:rPr>
          <w:color w:val="auto"/>
        </w:rPr>
        <w:instrText xml:space="preserve"> SEQ Figure \* ARABIC </w:instrText>
      </w:r>
      <w:r w:rsidRPr="00B078F5">
        <w:rPr>
          <w:color w:val="auto"/>
        </w:rPr>
        <w:fldChar w:fldCharType="separate"/>
      </w:r>
      <w:r w:rsidRPr="00B078F5">
        <w:rPr>
          <w:noProof/>
          <w:color w:val="auto"/>
        </w:rPr>
        <w:t>2</w:t>
      </w:r>
      <w:r w:rsidRPr="00B078F5">
        <w:rPr>
          <w:color w:val="auto"/>
        </w:rPr>
        <w:fldChar w:fldCharType="end"/>
      </w:r>
      <w:r w:rsidRPr="00B078F5">
        <w:rPr>
          <w:color w:val="auto"/>
        </w:rPr>
        <w:t>:  Image of the lower lip defect.</w:t>
      </w:r>
    </w:p>
    <w:p w14:paraId="612E9C25" w14:textId="465DC0B6" w:rsidR="00801E24" w:rsidRPr="00B078F5" w:rsidRDefault="008063B3" w:rsidP="00073093">
      <w:pPr>
        <w:spacing w:line="480" w:lineRule="auto"/>
        <w:jc w:val="both"/>
        <w:rPr>
          <w:rFonts w:ascii="Times New Roman" w:hAnsi="Times New Roman" w:cs="Times New Roman"/>
          <w:sz w:val="24"/>
          <w:szCs w:val="24"/>
          <w:lang w:val="en-US"/>
        </w:rPr>
      </w:pPr>
      <w:r w:rsidRPr="00B078F5">
        <w:rPr>
          <w:rFonts w:ascii="Times New Roman" w:hAnsi="Times New Roman" w:cs="Times New Roman"/>
          <w:sz w:val="24"/>
          <w:szCs w:val="24"/>
          <w:lang w:val="en-US"/>
        </w:rPr>
        <w:t>The results of investigations revealed normal serum uric acid levels of 179mmol/L.</w:t>
      </w:r>
    </w:p>
    <w:p w14:paraId="2D3D12F4" w14:textId="7866147D" w:rsidR="00B12E8F" w:rsidRPr="00B078F5" w:rsidRDefault="00683186" w:rsidP="00B12E8F">
      <w:pPr>
        <w:tabs>
          <w:tab w:val="left" w:pos="6760"/>
        </w:tabs>
        <w:spacing w:line="480" w:lineRule="auto"/>
        <w:jc w:val="both"/>
        <w:rPr>
          <w:rFonts w:ascii="Times New Roman" w:hAnsi="Times New Roman" w:cs="Times New Roman"/>
          <w:sz w:val="24"/>
          <w:szCs w:val="24"/>
          <w:lang w:val="en-US"/>
        </w:rPr>
      </w:pPr>
      <w:r w:rsidRPr="00B078F5">
        <w:rPr>
          <w:rFonts w:ascii="Times New Roman" w:hAnsi="Times New Roman" w:cs="Times New Roman"/>
          <w:sz w:val="24"/>
          <w:szCs w:val="24"/>
          <w:lang w:val="en-US"/>
        </w:rPr>
        <w:t>Radiographs of the hands revealed</w:t>
      </w:r>
      <w:r w:rsidR="00B12E8F" w:rsidRPr="00B078F5">
        <w:rPr>
          <w:rFonts w:ascii="Times New Roman" w:hAnsi="Times New Roman" w:cs="Times New Roman"/>
          <w:sz w:val="24"/>
          <w:szCs w:val="24"/>
          <w:lang w:val="en-US"/>
        </w:rPr>
        <w:t xml:space="preserve"> absent proximal and distal phalanges of the right thumb, right distal 2</w:t>
      </w:r>
      <w:r w:rsidR="00B12E8F" w:rsidRPr="00B078F5">
        <w:rPr>
          <w:rFonts w:ascii="Times New Roman" w:hAnsi="Times New Roman" w:cs="Times New Roman"/>
          <w:sz w:val="24"/>
          <w:szCs w:val="24"/>
          <w:vertAlign w:val="superscript"/>
          <w:lang w:val="en-US"/>
        </w:rPr>
        <w:t>nd</w:t>
      </w:r>
      <w:r w:rsidR="00B12E8F" w:rsidRPr="00B078F5">
        <w:rPr>
          <w:rFonts w:ascii="Times New Roman" w:hAnsi="Times New Roman" w:cs="Times New Roman"/>
          <w:sz w:val="24"/>
          <w:szCs w:val="24"/>
          <w:lang w:val="en-US"/>
        </w:rPr>
        <w:t>, 3</w:t>
      </w:r>
      <w:r w:rsidR="00B12E8F" w:rsidRPr="00B078F5">
        <w:rPr>
          <w:rFonts w:ascii="Times New Roman" w:hAnsi="Times New Roman" w:cs="Times New Roman"/>
          <w:sz w:val="24"/>
          <w:szCs w:val="24"/>
          <w:vertAlign w:val="superscript"/>
          <w:lang w:val="en-US"/>
        </w:rPr>
        <w:t>rd</w:t>
      </w:r>
      <w:r w:rsidR="00B12E8F" w:rsidRPr="00B078F5">
        <w:rPr>
          <w:rFonts w:ascii="Times New Roman" w:hAnsi="Times New Roman" w:cs="Times New Roman"/>
          <w:sz w:val="24"/>
          <w:szCs w:val="24"/>
          <w:lang w:val="en-US"/>
        </w:rPr>
        <w:t xml:space="preserve"> and 4</w:t>
      </w:r>
      <w:r w:rsidR="00B12E8F" w:rsidRPr="00B078F5">
        <w:rPr>
          <w:rFonts w:ascii="Times New Roman" w:hAnsi="Times New Roman" w:cs="Times New Roman"/>
          <w:sz w:val="24"/>
          <w:szCs w:val="24"/>
          <w:vertAlign w:val="superscript"/>
          <w:lang w:val="en-US"/>
        </w:rPr>
        <w:t>th</w:t>
      </w:r>
      <w:r w:rsidR="00B12E8F" w:rsidRPr="00B078F5">
        <w:rPr>
          <w:rFonts w:ascii="Times New Roman" w:hAnsi="Times New Roman" w:cs="Times New Roman"/>
          <w:sz w:val="24"/>
          <w:szCs w:val="24"/>
          <w:lang w:val="en-US"/>
        </w:rPr>
        <w:t xml:space="preserve"> distal phalanges and absent distal phalanges of the third and fourth digits of the left hand</w:t>
      </w:r>
      <w:r w:rsidR="008063B3" w:rsidRPr="00B078F5">
        <w:rPr>
          <w:rFonts w:ascii="Times New Roman" w:hAnsi="Times New Roman" w:cs="Times New Roman"/>
          <w:sz w:val="24"/>
          <w:szCs w:val="24"/>
          <w:lang w:val="en-US"/>
        </w:rPr>
        <w:t xml:space="preserve"> (Figure 3).</w:t>
      </w:r>
      <w:r w:rsidR="000E5A56" w:rsidRPr="00B078F5">
        <w:rPr>
          <w:rFonts w:ascii="Times New Roman" w:hAnsi="Times New Roman" w:cs="Times New Roman"/>
          <w:sz w:val="24"/>
          <w:szCs w:val="24"/>
          <w:lang w:val="en-US"/>
        </w:rPr>
        <w:t xml:space="preserve"> </w:t>
      </w:r>
      <w:r w:rsidR="00D43C08" w:rsidRPr="00B078F5">
        <w:rPr>
          <w:rFonts w:ascii="Times New Roman" w:hAnsi="Times New Roman" w:cs="Times New Roman"/>
          <w:sz w:val="24"/>
          <w:szCs w:val="24"/>
          <w:lang w:val="en-US"/>
        </w:rPr>
        <w:t>The r</w:t>
      </w:r>
      <w:r w:rsidR="000E5A56" w:rsidRPr="00B078F5">
        <w:rPr>
          <w:rFonts w:ascii="Times New Roman" w:hAnsi="Times New Roman" w:cs="Times New Roman"/>
          <w:sz w:val="24"/>
          <w:szCs w:val="24"/>
          <w:lang w:val="en-US"/>
        </w:rPr>
        <w:t>adiograph of the</w:t>
      </w:r>
      <w:r w:rsidR="00D43C08" w:rsidRPr="00B078F5">
        <w:rPr>
          <w:rFonts w:ascii="Times New Roman" w:hAnsi="Times New Roman" w:cs="Times New Roman"/>
          <w:sz w:val="24"/>
          <w:szCs w:val="24"/>
          <w:lang w:val="en-US"/>
        </w:rPr>
        <w:t xml:space="preserve"> left</w:t>
      </w:r>
      <w:r w:rsidR="000E5A56" w:rsidRPr="00B078F5">
        <w:rPr>
          <w:rFonts w:ascii="Times New Roman" w:hAnsi="Times New Roman" w:cs="Times New Roman"/>
          <w:sz w:val="24"/>
          <w:szCs w:val="24"/>
          <w:lang w:val="en-US"/>
        </w:rPr>
        <w:t xml:space="preserve"> leg was essentially normal.</w:t>
      </w:r>
    </w:p>
    <w:p w14:paraId="692637C1" w14:textId="19FB834C" w:rsidR="00801E24" w:rsidRPr="00B078F5" w:rsidRDefault="00801E24" w:rsidP="00B12E8F">
      <w:pPr>
        <w:tabs>
          <w:tab w:val="left" w:pos="6760"/>
        </w:tabs>
        <w:spacing w:line="480" w:lineRule="auto"/>
        <w:jc w:val="both"/>
        <w:rPr>
          <w:rFonts w:ascii="Times New Roman" w:hAnsi="Times New Roman" w:cs="Times New Roman"/>
          <w:sz w:val="24"/>
          <w:szCs w:val="24"/>
          <w:lang w:val="en-US"/>
        </w:rPr>
      </w:pPr>
    </w:p>
    <w:p w14:paraId="1BE92DFC" w14:textId="77777777" w:rsidR="00584D72" w:rsidRPr="00B078F5" w:rsidRDefault="00584D72" w:rsidP="00B12E8F">
      <w:pPr>
        <w:tabs>
          <w:tab w:val="left" w:pos="6760"/>
        </w:tabs>
        <w:spacing w:line="480" w:lineRule="auto"/>
        <w:jc w:val="both"/>
        <w:rPr>
          <w:rFonts w:ascii="Times New Roman" w:hAnsi="Times New Roman" w:cs="Times New Roman"/>
          <w:sz w:val="24"/>
          <w:szCs w:val="24"/>
          <w:lang w:val="en-US"/>
        </w:rPr>
      </w:pPr>
    </w:p>
    <w:p w14:paraId="78E02608" w14:textId="77777777" w:rsidR="00584D72" w:rsidRPr="00B078F5" w:rsidRDefault="00584D72" w:rsidP="00584D72">
      <w:pPr>
        <w:keepNext/>
        <w:tabs>
          <w:tab w:val="left" w:pos="6760"/>
        </w:tabs>
        <w:spacing w:line="480" w:lineRule="auto"/>
        <w:jc w:val="center"/>
      </w:pPr>
      <w:r w:rsidRPr="00B078F5">
        <w:rPr>
          <w:noProof/>
          <w:lang w:eastAsia="en-GB"/>
        </w:rPr>
        <w:lastRenderedPageBreak/>
        <w:drawing>
          <wp:inline distT="0" distB="0" distL="0" distR="0" wp14:anchorId="417D527C" wp14:editId="7FD22C72">
            <wp:extent cx="2292468" cy="1790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92468" cy="1790792"/>
                    </a:xfrm>
                    <a:prstGeom prst="rect">
                      <a:avLst/>
                    </a:prstGeom>
                  </pic:spPr>
                </pic:pic>
              </a:graphicData>
            </a:graphic>
          </wp:inline>
        </w:drawing>
      </w:r>
    </w:p>
    <w:p w14:paraId="5B95DA83" w14:textId="0C112B37" w:rsidR="00584D72" w:rsidRPr="00B078F5" w:rsidRDefault="00584D72" w:rsidP="00584D72">
      <w:pPr>
        <w:pStyle w:val="Caption"/>
        <w:jc w:val="center"/>
        <w:rPr>
          <w:rFonts w:ascii="Times New Roman" w:hAnsi="Times New Roman" w:cs="Times New Roman"/>
          <w:color w:val="auto"/>
          <w:sz w:val="24"/>
          <w:szCs w:val="24"/>
          <w:lang w:val="en-US"/>
        </w:rPr>
      </w:pPr>
      <w:r w:rsidRPr="00B078F5">
        <w:rPr>
          <w:color w:val="auto"/>
        </w:rPr>
        <w:t xml:space="preserve">Figure </w:t>
      </w:r>
      <w:r w:rsidRPr="00B078F5">
        <w:rPr>
          <w:color w:val="auto"/>
        </w:rPr>
        <w:fldChar w:fldCharType="begin"/>
      </w:r>
      <w:r w:rsidRPr="00B078F5">
        <w:rPr>
          <w:color w:val="auto"/>
        </w:rPr>
        <w:instrText xml:space="preserve"> SEQ Figure \* ARABIC </w:instrText>
      </w:r>
      <w:r w:rsidRPr="00B078F5">
        <w:rPr>
          <w:color w:val="auto"/>
        </w:rPr>
        <w:fldChar w:fldCharType="separate"/>
      </w:r>
      <w:r w:rsidRPr="00B078F5">
        <w:rPr>
          <w:noProof/>
          <w:color w:val="auto"/>
        </w:rPr>
        <w:t>3</w:t>
      </w:r>
      <w:r w:rsidRPr="00B078F5">
        <w:rPr>
          <w:color w:val="auto"/>
        </w:rPr>
        <w:fldChar w:fldCharType="end"/>
      </w:r>
      <w:r w:rsidRPr="00B078F5">
        <w:rPr>
          <w:color w:val="auto"/>
        </w:rPr>
        <w:t>: Radiograph of right and left hands of child showing destruction of some distal phalanges</w:t>
      </w:r>
    </w:p>
    <w:p w14:paraId="47411C49" w14:textId="549695CA" w:rsidR="00B12E8F" w:rsidRDefault="008063B3"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full blood count revealed</w:t>
      </w:r>
      <w:r w:rsidR="000824F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moderate </w:t>
      </w:r>
      <w:proofErr w:type="spellStart"/>
      <w:r>
        <w:rPr>
          <w:rFonts w:ascii="Times New Roman" w:hAnsi="Times New Roman" w:cs="Times New Roman"/>
          <w:sz w:val="24"/>
          <w:szCs w:val="24"/>
          <w:lang w:val="en-US"/>
        </w:rPr>
        <w:t>an</w:t>
      </w:r>
      <w:r w:rsidR="000824FA">
        <w:rPr>
          <w:rFonts w:ascii="Times New Roman" w:hAnsi="Times New Roman" w:cs="Times New Roman"/>
          <w:sz w:val="24"/>
          <w:szCs w:val="24"/>
          <w:lang w:val="en-US"/>
        </w:rPr>
        <w:t>aemia</w:t>
      </w:r>
      <w:proofErr w:type="spellEnd"/>
      <w:r w:rsidR="000824FA">
        <w:rPr>
          <w:rFonts w:ascii="Times New Roman" w:hAnsi="Times New Roman" w:cs="Times New Roman"/>
          <w:sz w:val="24"/>
          <w:szCs w:val="24"/>
          <w:lang w:val="en-US"/>
        </w:rPr>
        <w:t xml:space="preserve"> with PCV</w:t>
      </w:r>
      <w:r>
        <w:rPr>
          <w:rFonts w:ascii="Times New Roman" w:hAnsi="Times New Roman" w:cs="Times New Roman"/>
          <w:sz w:val="24"/>
          <w:szCs w:val="24"/>
          <w:lang w:val="en-US"/>
        </w:rPr>
        <w:t xml:space="preserve"> of</w:t>
      </w:r>
      <w:r w:rsidR="000824FA">
        <w:rPr>
          <w:rFonts w:ascii="Times New Roman" w:hAnsi="Times New Roman" w:cs="Times New Roman"/>
          <w:sz w:val="24"/>
          <w:szCs w:val="24"/>
          <w:lang w:val="en-US"/>
        </w:rPr>
        <w:t xml:space="preserve"> 25.9%, thrombocytosis of 403 X 10</w:t>
      </w:r>
      <w:r w:rsidR="000824FA" w:rsidRPr="008063B3">
        <w:rPr>
          <w:rFonts w:ascii="Times New Roman" w:hAnsi="Times New Roman" w:cs="Times New Roman"/>
          <w:sz w:val="24"/>
          <w:szCs w:val="24"/>
          <w:vertAlign w:val="superscript"/>
          <w:lang w:val="en-US"/>
        </w:rPr>
        <w:t>9</w:t>
      </w:r>
      <w:r w:rsidR="000824FA">
        <w:rPr>
          <w:rFonts w:ascii="Times New Roman" w:hAnsi="Times New Roman" w:cs="Times New Roman"/>
          <w:sz w:val="24"/>
          <w:szCs w:val="24"/>
          <w:lang w:val="en-US"/>
        </w:rPr>
        <w:t xml:space="preserve">/L, </w:t>
      </w:r>
      <w:proofErr w:type="spellStart"/>
      <w:r w:rsidR="000824FA">
        <w:rPr>
          <w:rFonts w:ascii="Times New Roman" w:hAnsi="Times New Roman" w:cs="Times New Roman"/>
          <w:sz w:val="24"/>
          <w:szCs w:val="24"/>
          <w:lang w:val="en-US"/>
        </w:rPr>
        <w:t>leucocytosis</w:t>
      </w:r>
      <w:proofErr w:type="spellEnd"/>
      <w:r w:rsidR="000824FA">
        <w:rPr>
          <w:rFonts w:ascii="Times New Roman" w:hAnsi="Times New Roman" w:cs="Times New Roman"/>
          <w:sz w:val="24"/>
          <w:szCs w:val="24"/>
          <w:lang w:val="en-US"/>
        </w:rPr>
        <w:t xml:space="preserve"> of 35.4 X 10</w:t>
      </w:r>
      <w:r w:rsidRPr="008063B3">
        <w:rPr>
          <w:rFonts w:ascii="Times New Roman" w:hAnsi="Times New Roman" w:cs="Times New Roman"/>
          <w:sz w:val="24"/>
          <w:szCs w:val="24"/>
          <w:vertAlign w:val="superscript"/>
          <w:lang w:val="en-US"/>
        </w:rPr>
        <w:t>9</w:t>
      </w:r>
      <w:r w:rsidR="000824FA">
        <w:rPr>
          <w:rFonts w:ascii="Times New Roman" w:hAnsi="Times New Roman" w:cs="Times New Roman"/>
          <w:sz w:val="24"/>
          <w:szCs w:val="24"/>
          <w:lang w:val="en-US"/>
        </w:rPr>
        <w:t>/L and neutrophilia of 73.8%</w:t>
      </w:r>
      <w:r>
        <w:rPr>
          <w:rFonts w:ascii="Times New Roman" w:hAnsi="Times New Roman" w:cs="Times New Roman"/>
          <w:sz w:val="24"/>
          <w:szCs w:val="24"/>
          <w:lang w:val="en-US"/>
        </w:rPr>
        <w:t xml:space="preserve">. Serum electrolytes, urea and </w:t>
      </w:r>
      <w:r w:rsidRPr="00CD775D">
        <w:rPr>
          <w:rFonts w:ascii="Times New Roman" w:hAnsi="Times New Roman" w:cs="Times New Roman"/>
          <w:sz w:val="24"/>
          <w:szCs w:val="24"/>
          <w:lang w:val="en-US"/>
        </w:rPr>
        <w:t xml:space="preserve">creatinine revealed </w:t>
      </w:r>
      <w:proofErr w:type="spellStart"/>
      <w:r w:rsidRPr="00CD775D">
        <w:rPr>
          <w:rFonts w:ascii="Times New Roman" w:hAnsi="Times New Roman" w:cs="Times New Roman"/>
          <w:sz w:val="24"/>
          <w:szCs w:val="24"/>
          <w:lang w:val="en-US"/>
        </w:rPr>
        <w:t>h</w:t>
      </w:r>
      <w:r w:rsidR="000824FA" w:rsidRPr="00CD775D">
        <w:rPr>
          <w:rFonts w:ascii="Times New Roman" w:hAnsi="Times New Roman" w:cs="Times New Roman"/>
          <w:sz w:val="24"/>
          <w:szCs w:val="24"/>
          <w:lang w:val="en-US"/>
        </w:rPr>
        <w:t>yponatraemia</w:t>
      </w:r>
      <w:proofErr w:type="spellEnd"/>
      <w:r w:rsidR="000824FA" w:rsidRPr="00CD775D">
        <w:rPr>
          <w:rFonts w:ascii="Times New Roman" w:hAnsi="Times New Roman" w:cs="Times New Roman"/>
          <w:sz w:val="24"/>
          <w:szCs w:val="24"/>
          <w:lang w:val="en-US"/>
        </w:rPr>
        <w:t xml:space="preserve"> of 128 mmol/L </w:t>
      </w:r>
      <w:r w:rsidRPr="00CD775D">
        <w:rPr>
          <w:rFonts w:ascii="Times New Roman" w:hAnsi="Times New Roman" w:cs="Times New Roman"/>
          <w:sz w:val="24"/>
          <w:szCs w:val="24"/>
          <w:lang w:val="en-US"/>
        </w:rPr>
        <w:t xml:space="preserve">and </w:t>
      </w:r>
      <w:proofErr w:type="spellStart"/>
      <w:r w:rsidRPr="00CD775D">
        <w:rPr>
          <w:rFonts w:ascii="Times New Roman" w:hAnsi="Times New Roman" w:cs="Times New Roman"/>
          <w:sz w:val="24"/>
          <w:szCs w:val="24"/>
          <w:lang w:val="en-US"/>
        </w:rPr>
        <w:t>h</w:t>
      </w:r>
      <w:r w:rsidR="000824FA" w:rsidRPr="00CD775D">
        <w:rPr>
          <w:rFonts w:ascii="Times New Roman" w:hAnsi="Times New Roman" w:cs="Times New Roman"/>
          <w:sz w:val="24"/>
          <w:szCs w:val="24"/>
          <w:lang w:val="en-US"/>
        </w:rPr>
        <w:t>ypokalaemia</w:t>
      </w:r>
      <w:proofErr w:type="spellEnd"/>
      <w:r w:rsidR="000824FA" w:rsidRPr="00CD775D">
        <w:rPr>
          <w:rFonts w:ascii="Times New Roman" w:hAnsi="Times New Roman" w:cs="Times New Roman"/>
          <w:sz w:val="24"/>
          <w:szCs w:val="24"/>
          <w:lang w:val="en-US"/>
        </w:rPr>
        <w:t xml:space="preserve"> of 2.9 mmol/L</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The w</w:t>
      </w:r>
      <w:r w:rsidRPr="00E61986">
        <w:rPr>
          <w:rFonts w:ascii="Times New Roman" w:hAnsi="Times New Roman" w:cs="Times New Roman"/>
          <w:sz w:val="24"/>
          <w:szCs w:val="24"/>
          <w:lang w:val="en-US"/>
        </w:rPr>
        <w:t>ound swab</w:t>
      </w:r>
      <w:r>
        <w:rPr>
          <w:rFonts w:ascii="Times New Roman" w:hAnsi="Times New Roman" w:cs="Times New Roman"/>
          <w:sz w:val="24"/>
          <w:szCs w:val="24"/>
          <w:lang w:val="en-US"/>
        </w:rPr>
        <w:t xml:space="preserve"> microscopy, culture and sensitivity revealed a h</w:t>
      </w:r>
      <w:r w:rsidRPr="00E61986">
        <w:rPr>
          <w:rFonts w:ascii="Times New Roman" w:hAnsi="Times New Roman" w:cs="Times New Roman"/>
          <w:sz w:val="24"/>
          <w:szCs w:val="24"/>
          <w:lang w:val="en-US"/>
        </w:rPr>
        <w:t xml:space="preserve">eavy growth of </w:t>
      </w:r>
      <w:r w:rsidRPr="008063B3">
        <w:rPr>
          <w:rFonts w:ascii="Times New Roman" w:hAnsi="Times New Roman" w:cs="Times New Roman"/>
          <w:i/>
          <w:iCs/>
          <w:sz w:val="24"/>
          <w:szCs w:val="24"/>
          <w:u w:val="single"/>
          <w:lang w:val="en-US"/>
        </w:rPr>
        <w:t>Staphylococcus</w:t>
      </w:r>
      <w:r w:rsidRPr="008063B3">
        <w:rPr>
          <w:rFonts w:ascii="Times New Roman" w:hAnsi="Times New Roman" w:cs="Times New Roman"/>
          <w:i/>
          <w:iCs/>
          <w:sz w:val="24"/>
          <w:szCs w:val="24"/>
          <w:lang w:val="en-US"/>
        </w:rPr>
        <w:t xml:space="preserve"> </w:t>
      </w:r>
      <w:r w:rsidRPr="00D43C08">
        <w:rPr>
          <w:rFonts w:ascii="Times New Roman" w:hAnsi="Times New Roman" w:cs="Times New Roman"/>
          <w:i/>
          <w:iCs/>
          <w:sz w:val="24"/>
          <w:szCs w:val="24"/>
          <w:u w:val="single"/>
          <w:lang w:val="en-US"/>
        </w:rPr>
        <w:t>aureus</w:t>
      </w:r>
      <w:r w:rsidR="000E5A56">
        <w:rPr>
          <w:rFonts w:ascii="Times New Roman" w:hAnsi="Times New Roman" w:cs="Times New Roman"/>
          <w:sz w:val="24"/>
          <w:szCs w:val="24"/>
          <w:lang w:val="en-US"/>
        </w:rPr>
        <w:t xml:space="preserve">. </w:t>
      </w:r>
      <w:r w:rsidR="00D43C08">
        <w:rPr>
          <w:rFonts w:ascii="Times New Roman" w:hAnsi="Times New Roman" w:cs="Times New Roman"/>
          <w:sz w:val="24"/>
          <w:szCs w:val="24"/>
          <w:lang w:val="en-US"/>
        </w:rPr>
        <w:t>The b</w:t>
      </w:r>
      <w:r w:rsidR="00B12E8F" w:rsidRPr="00E61986">
        <w:rPr>
          <w:rFonts w:ascii="Times New Roman" w:hAnsi="Times New Roman" w:cs="Times New Roman"/>
          <w:sz w:val="24"/>
          <w:szCs w:val="24"/>
          <w:lang w:val="en-US"/>
        </w:rPr>
        <w:t>lood culture</w:t>
      </w:r>
      <w:r>
        <w:rPr>
          <w:rFonts w:ascii="Times New Roman" w:hAnsi="Times New Roman" w:cs="Times New Roman"/>
          <w:sz w:val="24"/>
          <w:szCs w:val="24"/>
          <w:lang w:val="en-US"/>
        </w:rPr>
        <w:t xml:space="preserve"> done did not yield any growth.</w:t>
      </w:r>
    </w:p>
    <w:p w14:paraId="2A9C3197" w14:textId="4E8C808A" w:rsidR="001642F0" w:rsidRPr="00E61986" w:rsidRDefault="008063B3"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Due to the severity and pattern of deforming injuries, s</w:t>
      </w:r>
      <w:r w:rsidRPr="00E61986">
        <w:rPr>
          <w:rFonts w:ascii="Times New Roman" w:hAnsi="Times New Roman" w:cs="Times New Roman"/>
          <w:sz w:val="24"/>
          <w:szCs w:val="24"/>
          <w:lang w:val="en-US"/>
        </w:rPr>
        <w:t>he was also evaluated</w:t>
      </w:r>
      <w:r>
        <w:rPr>
          <w:rFonts w:ascii="Times New Roman" w:hAnsi="Times New Roman" w:cs="Times New Roman"/>
          <w:sz w:val="24"/>
          <w:szCs w:val="24"/>
          <w:lang w:val="en-US"/>
        </w:rPr>
        <w:t xml:space="preserve"> by the Social </w:t>
      </w:r>
      <w:proofErr w:type="spellStart"/>
      <w:r>
        <w:rPr>
          <w:rFonts w:ascii="Times New Roman" w:hAnsi="Times New Roman" w:cs="Times New Roman"/>
          <w:sz w:val="24"/>
          <w:szCs w:val="24"/>
          <w:lang w:val="en-US"/>
        </w:rPr>
        <w:t>Paediatricians</w:t>
      </w:r>
      <w:proofErr w:type="spellEnd"/>
      <w:r w:rsidRPr="00E6198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 the clinical suspicion </w:t>
      </w:r>
      <w:r w:rsidRPr="00E61986">
        <w:rPr>
          <w:rFonts w:ascii="Times New Roman" w:hAnsi="Times New Roman" w:cs="Times New Roman"/>
          <w:sz w:val="24"/>
          <w:szCs w:val="24"/>
          <w:lang w:val="en-US"/>
        </w:rPr>
        <w:t>of non-accidental injuries</w:t>
      </w:r>
      <w:r>
        <w:rPr>
          <w:rFonts w:ascii="Times New Roman" w:hAnsi="Times New Roman" w:cs="Times New Roman"/>
          <w:sz w:val="24"/>
          <w:szCs w:val="24"/>
          <w:lang w:val="en-US"/>
        </w:rPr>
        <w:t xml:space="preserve">. Serendipitously </w:t>
      </w:r>
      <w:r w:rsidR="001642F0" w:rsidRPr="00E61986">
        <w:rPr>
          <w:rFonts w:ascii="Times New Roman" w:hAnsi="Times New Roman" w:cs="Times New Roman"/>
          <w:sz w:val="24"/>
          <w:szCs w:val="24"/>
          <w:lang w:val="en-US"/>
        </w:rPr>
        <w:t>during the admission, she was noticed not to have any painful reaction during</w:t>
      </w:r>
      <w:r w:rsidR="00766DCE">
        <w:rPr>
          <w:rFonts w:ascii="Times New Roman" w:hAnsi="Times New Roman" w:cs="Times New Roman"/>
          <w:sz w:val="24"/>
          <w:szCs w:val="24"/>
          <w:lang w:val="en-US"/>
        </w:rPr>
        <w:t xml:space="preserve"> </w:t>
      </w:r>
      <w:r w:rsidR="001642F0" w:rsidRPr="00E61986">
        <w:rPr>
          <w:rFonts w:ascii="Times New Roman" w:hAnsi="Times New Roman" w:cs="Times New Roman"/>
          <w:sz w:val="24"/>
          <w:szCs w:val="24"/>
          <w:lang w:val="en-US"/>
        </w:rPr>
        <w:t>phlebotomies</w:t>
      </w:r>
      <w:r w:rsidR="00766DCE">
        <w:rPr>
          <w:rFonts w:ascii="Times New Roman" w:hAnsi="Times New Roman" w:cs="Times New Roman"/>
          <w:sz w:val="24"/>
          <w:szCs w:val="24"/>
          <w:lang w:val="en-US"/>
        </w:rPr>
        <w:t xml:space="preserve"> or securing intravenous access</w:t>
      </w:r>
      <w:r w:rsidR="001642F0" w:rsidRPr="00E61986">
        <w:rPr>
          <w:rFonts w:ascii="Times New Roman" w:hAnsi="Times New Roman" w:cs="Times New Roman"/>
          <w:sz w:val="24"/>
          <w:szCs w:val="24"/>
          <w:lang w:val="en-US"/>
        </w:rPr>
        <w:t>. She was also observed</w:t>
      </w:r>
      <w:r w:rsidR="00766DCE">
        <w:rPr>
          <w:rFonts w:ascii="Times New Roman" w:hAnsi="Times New Roman" w:cs="Times New Roman"/>
          <w:sz w:val="24"/>
          <w:szCs w:val="24"/>
          <w:lang w:val="en-US"/>
        </w:rPr>
        <w:t xml:space="preserve"> not</w:t>
      </w:r>
      <w:r w:rsidR="001642F0" w:rsidRPr="00E61986">
        <w:rPr>
          <w:rFonts w:ascii="Times New Roman" w:hAnsi="Times New Roman" w:cs="Times New Roman"/>
          <w:sz w:val="24"/>
          <w:szCs w:val="24"/>
          <w:lang w:val="en-US"/>
        </w:rPr>
        <w:t xml:space="preserve"> to respond to painful stimuli </w:t>
      </w:r>
      <w:r w:rsidR="00766DCE">
        <w:rPr>
          <w:rFonts w:ascii="Times New Roman" w:hAnsi="Times New Roman" w:cs="Times New Roman"/>
          <w:sz w:val="24"/>
          <w:szCs w:val="24"/>
          <w:lang w:val="en-US"/>
        </w:rPr>
        <w:t xml:space="preserve">and </w:t>
      </w:r>
      <w:r w:rsidR="00766DCE" w:rsidRPr="0062286D">
        <w:rPr>
          <w:rFonts w:ascii="Times New Roman" w:hAnsi="Times New Roman" w:cs="Times New Roman"/>
          <w:sz w:val="24"/>
          <w:szCs w:val="24"/>
          <w:lang w:val="en-US"/>
        </w:rPr>
        <w:t>exhibited a lack of reflex withdrawal to noxious stimuli</w:t>
      </w:r>
      <w:r w:rsidR="00EB7D48">
        <w:rPr>
          <w:rFonts w:ascii="Times New Roman" w:hAnsi="Times New Roman" w:cs="Times New Roman"/>
          <w:sz w:val="24"/>
          <w:szCs w:val="24"/>
          <w:lang w:val="en-US"/>
        </w:rPr>
        <w:t>.</w:t>
      </w:r>
      <w:r w:rsidR="00A72D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Further neurologic examination revealed a </w:t>
      </w:r>
      <w:proofErr w:type="spellStart"/>
      <w:r w:rsidR="00B445DD">
        <w:rPr>
          <w:rFonts w:ascii="Times New Roman" w:hAnsi="Times New Roman" w:cs="Times New Roman"/>
          <w:sz w:val="24"/>
          <w:szCs w:val="24"/>
          <w:lang w:val="en-US"/>
        </w:rPr>
        <w:t>generalised</w:t>
      </w:r>
      <w:proofErr w:type="spellEnd"/>
      <w:r w:rsidR="00A72DCB" w:rsidRPr="00E61986">
        <w:rPr>
          <w:rFonts w:ascii="Times New Roman" w:hAnsi="Times New Roman" w:cs="Times New Roman"/>
          <w:sz w:val="24"/>
          <w:szCs w:val="24"/>
          <w:lang w:val="en-US"/>
        </w:rPr>
        <w:t xml:space="preserve"> absence of pain</w:t>
      </w:r>
      <w:r w:rsidR="00A72DCB">
        <w:rPr>
          <w:rFonts w:ascii="Times New Roman" w:hAnsi="Times New Roman" w:cs="Times New Roman"/>
          <w:sz w:val="24"/>
          <w:szCs w:val="24"/>
          <w:lang w:val="en-US"/>
        </w:rPr>
        <w:t xml:space="preserve"> and </w:t>
      </w:r>
      <w:r w:rsidR="00A72DCB" w:rsidRPr="00E61986">
        <w:rPr>
          <w:rFonts w:ascii="Times New Roman" w:hAnsi="Times New Roman" w:cs="Times New Roman"/>
          <w:sz w:val="24"/>
          <w:szCs w:val="24"/>
          <w:lang w:val="en-US"/>
        </w:rPr>
        <w:t>temperature sensation.</w:t>
      </w:r>
      <w:r>
        <w:rPr>
          <w:rFonts w:ascii="Times New Roman" w:hAnsi="Times New Roman" w:cs="Times New Roman"/>
          <w:sz w:val="24"/>
          <w:szCs w:val="24"/>
          <w:lang w:val="en-US"/>
        </w:rPr>
        <w:t xml:space="preserve"> </w:t>
      </w:r>
      <w:r w:rsidR="001642F0" w:rsidRPr="00E61986">
        <w:rPr>
          <w:rFonts w:ascii="Times New Roman" w:hAnsi="Times New Roman" w:cs="Times New Roman"/>
          <w:sz w:val="24"/>
          <w:szCs w:val="24"/>
          <w:lang w:val="en-US"/>
        </w:rPr>
        <w:t xml:space="preserve">Further history elicited </w:t>
      </w:r>
      <w:r>
        <w:rPr>
          <w:rFonts w:ascii="Times New Roman" w:hAnsi="Times New Roman" w:cs="Times New Roman"/>
          <w:sz w:val="24"/>
          <w:szCs w:val="24"/>
          <w:lang w:val="en-US"/>
        </w:rPr>
        <w:t xml:space="preserve">from parents </w:t>
      </w:r>
      <w:r w:rsidR="001642F0" w:rsidRPr="00E61986">
        <w:rPr>
          <w:rFonts w:ascii="Times New Roman" w:hAnsi="Times New Roman" w:cs="Times New Roman"/>
          <w:sz w:val="24"/>
          <w:szCs w:val="24"/>
          <w:lang w:val="en-US"/>
        </w:rPr>
        <w:t xml:space="preserve">revealed </w:t>
      </w:r>
      <w:r w:rsidR="00B445DD">
        <w:rPr>
          <w:rFonts w:ascii="Times New Roman" w:hAnsi="Times New Roman" w:cs="Times New Roman"/>
          <w:sz w:val="24"/>
          <w:szCs w:val="24"/>
          <w:lang w:val="en-US"/>
        </w:rPr>
        <w:t xml:space="preserve">the </w:t>
      </w:r>
      <w:r w:rsidR="001642F0" w:rsidRPr="00E61986">
        <w:rPr>
          <w:rFonts w:ascii="Times New Roman" w:hAnsi="Times New Roman" w:cs="Times New Roman"/>
          <w:sz w:val="24"/>
          <w:szCs w:val="24"/>
          <w:lang w:val="en-US"/>
        </w:rPr>
        <w:t>absence of cry to painful stimuli noticed from birth such as during vaccinations</w:t>
      </w:r>
      <w:r>
        <w:rPr>
          <w:rFonts w:ascii="Times New Roman" w:hAnsi="Times New Roman" w:cs="Times New Roman"/>
          <w:sz w:val="24"/>
          <w:szCs w:val="24"/>
          <w:lang w:val="en-US"/>
        </w:rPr>
        <w:t xml:space="preserve"> and ear</w:t>
      </w:r>
      <w:r w:rsidR="00B95328">
        <w:rPr>
          <w:rFonts w:ascii="Times New Roman" w:hAnsi="Times New Roman" w:cs="Times New Roman"/>
          <w:sz w:val="24"/>
          <w:szCs w:val="24"/>
          <w:lang w:val="en-US"/>
        </w:rPr>
        <w:t>lobe piercing</w:t>
      </w:r>
      <w:r>
        <w:rPr>
          <w:rFonts w:ascii="Times New Roman" w:hAnsi="Times New Roman" w:cs="Times New Roman"/>
          <w:sz w:val="24"/>
          <w:szCs w:val="24"/>
          <w:lang w:val="en-US"/>
        </w:rPr>
        <w:t xml:space="preserve">. </w:t>
      </w:r>
      <w:r w:rsidR="001642F0" w:rsidRPr="00E61986">
        <w:rPr>
          <w:rFonts w:ascii="Times New Roman" w:hAnsi="Times New Roman" w:cs="Times New Roman"/>
          <w:sz w:val="24"/>
          <w:szCs w:val="24"/>
          <w:lang w:val="en-US"/>
        </w:rPr>
        <w:t xml:space="preserve">Parents also recalled that on various occasions </w:t>
      </w:r>
      <w:r w:rsidR="00766DCE">
        <w:rPr>
          <w:rFonts w:ascii="Times New Roman" w:hAnsi="Times New Roman" w:cs="Times New Roman"/>
          <w:sz w:val="24"/>
          <w:szCs w:val="24"/>
          <w:lang w:val="en-US"/>
        </w:rPr>
        <w:t xml:space="preserve">she did not cry in response </w:t>
      </w:r>
      <w:r w:rsidR="001642F0" w:rsidRPr="00E61986">
        <w:rPr>
          <w:rFonts w:ascii="Times New Roman" w:hAnsi="Times New Roman" w:cs="Times New Roman"/>
          <w:sz w:val="24"/>
          <w:szCs w:val="24"/>
          <w:lang w:val="en-US"/>
        </w:rPr>
        <w:t>to touch</w:t>
      </w:r>
      <w:r w:rsidR="00766DCE">
        <w:rPr>
          <w:rFonts w:ascii="Times New Roman" w:hAnsi="Times New Roman" w:cs="Times New Roman"/>
          <w:sz w:val="24"/>
          <w:szCs w:val="24"/>
          <w:lang w:val="en-US"/>
        </w:rPr>
        <w:t xml:space="preserve">ing </w:t>
      </w:r>
      <w:r w:rsidR="001642F0" w:rsidRPr="00E61986">
        <w:rPr>
          <w:rFonts w:ascii="Times New Roman" w:hAnsi="Times New Roman" w:cs="Times New Roman"/>
          <w:sz w:val="24"/>
          <w:szCs w:val="24"/>
          <w:lang w:val="en-US"/>
        </w:rPr>
        <w:t>hot surfaces</w:t>
      </w:r>
      <w:r w:rsidR="00766DCE">
        <w:rPr>
          <w:rFonts w:ascii="Times New Roman" w:hAnsi="Times New Roman" w:cs="Times New Roman"/>
          <w:sz w:val="24"/>
          <w:szCs w:val="24"/>
          <w:lang w:val="en-US"/>
        </w:rPr>
        <w:t xml:space="preserve"> or liquids</w:t>
      </w:r>
      <w:r w:rsidR="001642F0" w:rsidRPr="00E61986">
        <w:rPr>
          <w:rFonts w:ascii="Times New Roman" w:hAnsi="Times New Roman" w:cs="Times New Roman"/>
          <w:sz w:val="24"/>
          <w:szCs w:val="24"/>
          <w:lang w:val="en-US"/>
        </w:rPr>
        <w:t xml:space="preserve"> </w:t>
      </w:r>
      <w:r w:rsidR="00766DCE">
        <w:rPr>
          <w:rFonts w:ascii="Times New Roman" w:hAnsi="Times New Roman" w:cs="Times New Roman"/>
          <w:sz w:val="24"/>
          <w:szCs w:val="24"/>
          <w:lang w:val="en-US"/>
        </w:rPr>
        <w:t>and</w:t>
      </w:r>
      <w:r w:rsidR="00D43C08">
        <w:rPr>
          <w:rFonts w:ascii="Times New Roman" w:hAnsi="Times New Roman" w:cs="Times New Roman"/>
          <w:sz w:val="24"/>
          <w:szCs w:val="24"/>
          <w:lang w:val="en-US"/>
        </w:rPr>
        <w:t xml:space="preserve"> often</w:t>
      </w:r>
      <w:r w:rsidR="00766DCE">
        <w:rPr>
          <w:rFonts w:ascii="Times New Roman" w:hAnsi="Times New Roman" w:cs="Times New Roman"/>
          <w:sz w:val="24"/>
          <w:szCs w:val="24"/>
          <w:lang w:val="en-US"/>
        </w:rPr>
        <w:t xml:space="preserve"> bumped into objects or f</w:t>
      </w:r>
      <w:r w:rsidR="00D43C08">
        <w:rPr>
          <w:rFonts w:ascii="Times New Roman" w:hAnsi="Times New Roman" w:cs="Times New Roman"/>
          <w:sz w:val="24"/>
          <w:szCs w:val="24"/>
          <w:lang w:val="en-US"/>
        </w:rPr>
        <w:t>el</w:t>
      </w:r>
      <w:r w:rsidR="00766DCE">
        <w:rPr>
          <w:rFonts w:ascii="Times New Roman" w:hAnsi="Times New Roman" w:cs="Times New Roman"/>
          <w:sz w:val="24"/>
          <w:szCs w:val="24"/>
          <w:lang w:val="en-US"/>
        </w:rPr>
        <w:t xml:space="preserve">l </w:t>
      </w:r>
      <w:r w:rsidR="005F7FC0">
        <w:rPr>
          <w:rFonts w:ascii="Times New Roman" w:hAnsi="Times New Roman" w:cs="Times New Roman"/>
          <w:sz w:val="24"/>
          <w:szCs w:val="24"/>
          <w:lang w:val="en-US"/>
        </w:rPr>
        <w:t>down without</w:t>
      </w:r>
      <w:r w:rsidR="00766DCE">
        <w:rPr>
          <w:rFonts w:ascii="Times New Roman" w:hAnsi="Times New Roman" w:cs="Times New Roman"/>
          <w:sz w:val="24"/>
          <w:szCs w:val="24"/>
          <w:lang w:val="en-US"/>
        </w:rPr>
        <w:t xml:space="preserve"> displaying any sign of distress or pain</w:t>
      </w:r>
      <w:r w:rsidR="00D43C08">
        <w:rPr>
          <w:rFonts w:ascii="Times New Roman" w:hAnsi="Times New Roman" w:cs="Times New Roman"/>
          <w:sz w:val="24"/>
          <w:szCs w:val="24"/>
          <w:lang w:val="en-US"/>
        </w:rPr>
        <w:t>. Sh</w:t>
      </w:r>
      <w:r w:rsidR="005F7FC0">
        <w:rPr>
          <w:rFonts w:ascii="Times New Roman" w:hAnsi="Times New Roman" w:cs="Times New Roman"/>
          <w:sz w:val="24"/>
          <w:szCs w:val="24"/>
          <w:lang w:val="en-US"/>
        </w:rPr>
        <w:t xml:space="preserve">e was </w:t>
      </w:r>
      <w:r w:rsidR="00D43C08">
        <w:rPr>
          <w:rFonts w:ascii="Times New Roman" w:hAnsi="Times New Roman" w:cs="Times New Roman"/>
          <w:sz w:val="24"/>
          <w:szCs w:val="24"/>
          <w:lang w:val="en-US"/>
        </w:rPr>
        <w:t xml:space="preserve">however </w:t>
      </w:r>
      <w:r w:rsidR="00EB7D48">
        <w:rPr>
          <w:rFonts w:ascii="Times New Roman" w:hAnsi="Times New Roman" w:cs="Times New Roman"/>
          <w:sz w:val="24"/>
          <w:szCs w:val="24"/>
          <w:lang w:val="en-US"/>
        </w:rPr>
        <w:t xml:space="preserve">noted </w:t>
      </w:r>
      <w:r w:rsidR="005F7FC0">
        <w:rPr>
          <w:rFonts w:ascii="Times New Roman" w:hAnsi="Times New Roman" w:cs="Times New Roman"/>
          <w:sz w:val="24"/>
          <w:szCs w:val="24"/>
          <w:lang w:val="en-US"/>
        </w:rPr>
        <w:t>to sweat excessively</w:t>
      </w:r>
      <w:r w:rsidR="00EB7D48">
        <w:rPr>
          <w:rFonts w:ascii="Times New Roman" w:hAnsi="Times New Roman" w:cs="Times New Roman"/>
          <w:sz w:val="24"/>
          <w:szCs w:val="24"/>
          <w:lang w:val="en-US"/>
        </w:rPr>
        <w:t>.</w:t>
      </w:r>
    </w:p>
    <w:p w14:paraId="73FA7883" w14:textId="24650257" w:rsidR="00A11577" w:rsidRPr="00E61986" w:rsidRDefault="000E5A56"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During the admission, she was</w:t>
      </w:r>
      <w:r w:rsidR="00A11577" w:rsidRPr="00E61986">
        <w:rPr>
          <w:rFonts w:ascii="Times New Roman" w:hAnsi="Times New Roman" w:cs="Times New Roman"/>
          <w:sz w:val="24"/>
          <w:szCs w:val="24"/>
          <w:lang w:val="en-US"/>
        </w:rPr>
        <w:t xml:space="preserve"> </w:t>
      </w:r>
      <w:r w:rsidR="00766DCE" w:rsidRPr="00E61986">
        <w:rPr>
          <w:rFonts w:ascii="Times New Roman" w:hAnsi="Times New Roman" w:cs="Times New Roman"/>
          <w:sz w:val="24"/>
          <w:szCs w:val="24"/>
          <w:lang w:val="en-US"/>
        </w:rPr>
        <w:t>co</w:t>
      </w:r>
      <w:r w:rsidR="00766DCE">
        <w:rPr>
          <w:rFonts w:ascii="Times New Roman" w:hAnsi="Times New Roman" w:cs="Times New Roman"/>
          <w:sz w:val="24"/>
          <w:szCs w:val="24"/>
          <w:lang w:val="en-US"/>
        </w:rPr>
        <w:t>-</w:t>
      </w:r>
      <w:r w:rsidR="00766DCE" w:rsidRPr="00E61986">
        <w:rPr>
          <w:rFonts w:ascii="Times New Roman" w:hAnsi="Times New Roman" w:cs="Times New Roman"/>
          <w:sz w:val="24"/>
          <w:szCs w:val="24"/>
          <w:lang w:val="en-US"/>
        </w:rPr>
        <w:t>managed</w:t>
      </w:r>
      <w:r w:rsidR="00A11577" w:rsidRPr="00E61986">
        <w:rPr>
          <w:rFonts w:ascii="Times New Roman" w:hAnsi="Times New Roman" w:cs="Times New Roman"/>
          <w:sz w:val="24"/>
          <w:szCs w:val="24"/>
          <w:lang w:val="en-US"/>
        </w:rPr>
        <w:t xml:space="preserve"> with the </w:t>
      </w:r>
      <w:proofErr w:type="spellStart"/>
      <w:r w:rsidR="00A11577" w:rsidRPr="00E61986">
        <w:rPr>
          <w:rFonts w:ascii="Times New Roman" w:hAnsi="Times New Roman" w:cs="Times New Roman"/>
          <w:sz w:val="24"/>
          <w:szCs w:val="24"/>
          <w:lang w:val="en-US"/>
        </w:rPr>
        <w:t>Orthopaedic</w:t>
      </w:r>
      <w:proofErr w:type="spellEnd"/>
      <w:r w:rsidR="00A11577" w:rsidRPr="00E61986">
        <w:rPr>
          <w:rFonts w:ascii="Times New Roman" w:hAnsi="Times New Roman" w:cs="Times New Roman"/>
          <w:sz w:val="24"/>
          <w:szCs w:val="24"/>
          <w:lang w:val="en-US"/>
        </w:rPr>
        <w:t xml:space="preserve"> surgeons, </w:t>
      </w:r>
      <w:r w:rsidR="00766DCE">
        <w:rPr>
          <w:rFonts w:ascii="Times New Roman" w:hAnsi="Times New Roman" w:cs="Times New Roman"/>
          <w:sz w:val="24"/>
          <w:szCs w:val="24"/>
          <w:lang w:val="en-US"/>
        </w:rPr>
        <w:t>O</w:t>
      </w:r>
      <w:r w:rsidR="00A11577" w:rsidRPr="00E61986">
        <w:rPr>
          <w:rFonts w:ascii="Times New Roman" w:hAnsi="Times New Roman" w:cs="Times New Roman"/>
          <w:sz w:val="24"/>
          <w:szCs w:val="24"/>
          <w:lang w:val="en-US"/>
        </w:rPr>
        <w:t xml:space="preserve">ro-maxillofacial surgeons and </w:t>
      </w:r>
      <w:r>
        <w:rPr>
          <w:rFonts w:ascii="Times New Roman" w:hAnsi="Times New Roman" w:cs="Times New Roman"/>
          <w:sz w:val="24"/>
          <w:szCs w:val="24"/>
          <w:lang w:val="en-US"/>
        </w:rPr>
        <w:t xml:space="preserve">Burns and Plastic surgeons. </w:t>
      </w:r>
      <w:r w:rsidR="00683186" w:rsidRPr="00E61986">
        <w:rPr>
          <w:rFonts w:ascii="Times New Roman" w:hAnsi="Times New Roman" w:cs="Times New Roman"/>
          <w:sz w:val="24"/>
          <w:szCs w:val="24"/>
          <w:lang w:val="en-US"/>
        </w:rPr>
        <w:t>She</w:t>
      </w:r>
      <w:r w:rsidR="00B12E8F" w:rsidRPr="00E61986">
        <w:rPr>
          <w:rFonts w:ascii="Times New Roman" w:hAnsi="Times New Roman" w:cs="Times New Roman"/>
          <w:sz w:val="24"/>
          <w:szCs w:val="24"/>
          <w:lang w:val="en-US"/>
        </w:rPr>
        <w:t xml:space="preserve"> </w:t>
      </w:r>
      <w:r w:rsidR="00766DCE">
        <w:rPr>
          <w:rFonts w:ascii="Times New Roman" w:hAnsi="Times New Roman" w:cs="Times New Roman"/>
          <w:sz w:val="24"/>
          <w:szCs w:val="24"/>
          <w:lang w:val="en-US"/>
        </w:rPr>
        <w:t>received</w:t>
      </w:r>
      <w:r w:rsidR="00A11577" w:rsidRPr="00E61986">
        <w:rPr>
          <w:rFonts w:ascii="Times New Roman" w:hAnsi="Times New Roman" w:cs="Times New Roman"/>
          <w:sz w:val="24"/>
          <w:szCs w:val="24"/>
          <w:lang w:val="en-US"/>
        </w:rPr>
        <w:t xml:space="preserve"> </w:t>
      </w:r>
      <w:r w:rsidR="00B445DD">
        <w:rPr>
          <w:rFonts w:ascii="Times New Roman" w:hAnsi="Times New Roman" w:cs="Times New Roman"/>
          <w:sz w:val="24"/>
          <w:szCs w:val="24"/>
          <w:lang w:val="en-US"/>
        </w:rPr>
        <w:t>she was on admission for two weeks, where she received i</w:t>
      </w:r>
      <w:r w:rsidR="00B12E8F" w:rsidRPr="00E61986">
        <w:rPr>
          <w:rFonts w:ascii="Times New Roman" w:hAnsi="Times New Roman" w:cs="Times New Roman"/>
          <w:sz w:val="24"/>
          <w:szCs w:val="24"/>
          <w:lang w:val="en-US"/>
        </w:rPr>
        <w:t>ntravenous</w:t>
      </w:r>
      <w:r w:rsidR="00A11577" w:rsidRPr="00E61986">
        <w:rPr>
          <w:rFonts w:ascii="Times New Roman" w:hAnsi="Times New Roman" w:cs="Times New Roman"/>
          <w:sz w:val="24"/>
          <w:szCs w:val="24"/>
          <w:lang w:val="en-US"/>
        </w:rPr>
        <w:t xml:space="preserve"> </w:t>
      </w:r>
      <w:r w:rsidR="00B445DD">
        <w:rPr>
          <w:rFonts w:ascii="Times New Roman" w:hAnsi="Times New Roman" w:cs="Times New Roman"/>
          <w:sz w:val="24"/>
          <w:szCs w:val="24"/>
          <w:lang w:val="en-US"/>
        </w:rPr>
        <w:t xml:space="preserve">antibiotics </w:t>
      </w:r>
      <w:r>
        <w:rPr>
          <w:rFonts w:ascii="Times New Roman" w:hAnsi="Times New Roman" w:cs="Times New Roman"/>
          <w:sz w:val="24"/>
          <w:szCs w:val="24"/>
          <w:lang w:val="en-US"/>
        </w:rPr>
        <w:t xml:space="preserve">and </w:t>
      </w:r>
      <w:proofErr w:type="spellStart"/>
      <w:r w:rsidR="00A11577" w:rsidRPr="00E61986">
        <w:rPr>
          <w:rFonts w:ascii="Times New Roman" w:hAnsi="Times New Roman" w:cs="Times New Roman"/>
          <w:sz w:val="24"/>
          <w:szCs w:val="24"/>
          <w:lang w:val="en-US"/>
        </w:rPr>
        <w:t>haematinics</w:t>
      </w:r>
      <w:proofErr w:type="spellEnd"/>
      <w:r w:rsidR="00B445DD">
        <w:rPr>
          <w:rFonts w:ascii="Times New Roman" w:hAnsi="Times New Roman" w:cs="Times New Roman"/>
          <w:sz w:val="24"/>
          <w:szCs w:val="24"/>
          <w:lang w:val="en-US"/>
        </w:rPr>
        <w:t xml:space="preserve"> as well as </w:t>
      </w:r>
      <w:r w:rsidR="000824FA">
        <w:rPr>
          <w:rFonts w:ascii="Times New Roman" w:hAnsi="Times New Roman" w:cs="Times New Roman"/>
          <w:sz w:val="24"/>
          <w:szCs w:val="24"/>
          <w:lang w:val="en-US"/>
        </w:rPr>
        <w:t xml:space="preserve">alternate daily wound </w:t>
      </w:r>
      <w:r w:rsidR="000824FA">
        <w:rPr>
          <w:rFonts w:ascii="Times New Roman" w:hAnsi="Times New Roman" w:cs="Times New Roman"/>
          <w:sz w:val="24"/>
          <w:szCs w:val="24"/>
          <w:lang w:val="en-US"/>
        </w:rPr>
        <w:lastRenderedPageBreak/>
        <w:t xml:space="preserve">dressing with </w:t>
      </w:r>
      <w:r>
        <w:rPr>
          <w:rFonts w:ascii="Times New Roman" w:hAnsi="Times New Roman" w:cs="Times New Roman"/>
          <w:sz w:val="24"/>
          <w:szCs w:val="24"/>
          <w:lang w:val="en-US"/>
        </w:rPr>
        <w:t>B</w:t>
      </w:r>
      <w:r w:rsidR="000824FA">
        <w:rPr>
          <w:rFonts w:ascii="Times New Roman" w:hAnsi="Times New Roman" w:cs="Times New Roman"/>
          <w:sz w:val="24"/>
          <w:szCs w:val="24"/>
          <w:lang w:val="en-US"/>
        </w:rPr>
        <w:t>etadine and KY Jelly</w:t>
      </w:r>
      <w:r>
        <w:rPr>
          <w:rFonts w:ascii="Times New Roman" w:hAnsi="Times New Roman" w:cs="Times New Roman"/>
          <w:sz w:val="24"/>
          <w:szCs w:val="24"/>
          <w:lang w:val="en-US"/>
        </w:rPr>
        <w:t>-</w:t>
      </w:r>
      <w:r w:rsidR="000824FA">
        <w:rPr>
          <w:rFonts w:ascii="Times New Roman" w:hAnsi="Times New Roman" w:cs="Times New Roman"/>
          <w:sz w:val="24"/>
          <w:szCs w:val="24"/>
          <w:lang w:val="en-US"/>
        </w:rPr>
        <w:t>soaked gauze</w:t>
      </w:r>
      <w:r w:rsidR="00677414">
        <w:rPr>
          <w:rFonts w:ascii="Times New Roman" w:hAnsi="Times New Roman" w:cs="Times New Roman"/>
          <w:sz w:val="24"/>
          <w:szCs w:val="24"/>
          <w:lang w:val="en-US"/>
        </w:rPr>
        <w:t>, covered with crepe bandage up to the distal third of both forearms.</w:t>
      </w:r>
      <w:r w:rsidR="00683186" w:rsidRPr="00E61986">
        <w:rPr>
          <w:rFonts w:ascii="Times New Roman" w:hAnsi="Times New Roman" w:cs="Times New Roman"/>
          <w:sz w:val="24"/>
          <w:szCs w:val="24"/>
          <w:lang w:val="en-US"/>
        </w:rPr>
        <w:t xml:space="preserve"> </w:t>
      </w:r>
      <w:r w:rsidR="00766DCE">
        <w:rPr>
          <w:rFonts w:ascii="Times New Roman" w:hAnsi="Times New Roman" w:cs="Times New Roman"/>
          <w:sz w:val="24"/>
          <w:szCs w:val="24"/>
          <w:lang w:val="en-US"/>
        </w:rPr>
        <w:t xml:space="preserve">Aspiration of the left leg swelling revealed a </w:t>
      </w:r>
      <w:proofErr w:type="spellStart"/>
      <w:r w:rsidR="00766DCE">
        <w:rPr>
          <w:rFonts w:ascii="Times New Roman" w:hAnsi="Times New Roman" w:cs="Times New Roman"/>
          <w:sz w:val="24"/>
          <w:szCs w:val="24"/>
          <w:lang w:val="en-US"/>
        </w:rPr>
        <w:t>haematoma</w:t>
      </w:r>
      <w:proofErr w:type="spellEnd"/>
      <w:r w:rsidR="00766DCE">
        <w:rPr>
          <w:rFonts w:ascii="Times New Roman" w:hAnsi="Times New Roman" w:cs="Times New Roman"/>
          <w:sz w:val="24"/>
          <w:szCs w:val="24"/>
          <w:lang w:val="en-US"/>
        </w:rPr>
        <w:t xml:space="preserve">, possibly from a recent fall. She made good clinical improvement </w:t>
      </w:r>
      <w:r w:rsidR="00683186" w:rsidRPr="00E61986">
        <w:rPr>
          <w:rFonts w:ascii="Times New Roman" w:hAnsi="Times New Roman" w:cs="Times New Roman"/>
          <w:sz w:val="24"/>
          <w:szCs w:val="24"/>
          <w:lang w:val="en-US"/>
        </w:rPr>
        <w:t>and was discharged home</w:t>
      </w:r>
      <w:r w:rsidR="00766DCE">
        <w:rPr>
          <w:rFonts w:ascii="Times New Roman" w:hAnsi="Times New Roman" w:cs="Times New Roman"/>
          <w:sz w:val="24"/>
          <w:szCs w:val="24"/>
          <w:lang w:val="en-US"/>
        </w:rPr>
        <w:t xml:space="preserve"> after two weeks on admission</w:t>
      </w:r>
      <w:r w:rsidR="00683186" w:rsidRPr="00E61986">
        <w:rPr>
          <w:rFonts w:ascii="Times New Roman" w:hAnsi="Times New Roman" w:cs="Times New Roman"/>
          <w:sz w:val="24"/>
          <w:szCs w:val="24"/>
          <w:lang w:val="en-US"/>
        </w:rPr>
        <w:t xml:space="preserve"> on oral antibiotics and continued wound dressing on </w:t>
      </w:r>
      <w:r w:rsidR="00B445DD">
        <w:rPr>
          <w:rFonts w:ascii="Times New Roman" w:hAnsi="Times New Roman" w:cs="Times New Roman"/>
          <w:sz w:val="24"/>
          <w:szCs w:val="24"/>
          <w:lang w:val="en-US"/>
        </w:rPr>
        <w:t xml:space="preserve">an </w:t>
      </w:r>
      <w:r w:rsidR="00683186" w:rsidRPr="00E61986">
        <w:rPr>
          <w:rFonts w:ascii="Times New Roman" w:hAnsi="Times New Roman" w:cs="Times New Roman"/>
          <w:sz w:val="24"/>
          <w:szCs w:val="24"/>
          <w:lang w:val="en-US"/>
        </w:rPr>
        <w:t xml:space="preserve">outpatient basis. </w:t>
      </w:r>
    </w:p>
    <w:p w14:paraId="22D837C4" w14:textId="750D7164" w:rsidR="00A11577" w:rsidRDefault="00A11577" w:rsidP="00073093">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Parents were counselled on </w:t>
      </w:r>
      <w:r w:rsidR="000E5A56" w:rsidRPr="00E61986">
        <w:rPr>
          <w:rFonts w:ascii="Times New Roman" w:hAnsi="Times New Roman" w:cs="Times New Roman"/>
          <w:sz w:val="24"/>
          <w:szCs w:val="24"/>
          <w:lang w:val="en-US"/>
        </w:rPr>
        <w:t>the child’s</w:t>
      </w:r>
      <w:r w:rsidRPr="00E61986">
        <w:rPr>
          <w:rFonts w:ascii="Times New Roman" w:hAnsi="Times New Roman" w:cs="Times New Roman"/>
          <w:sz w:val="24"/>
          <w:szCs w:val="24"/>
          <w:lang w:val="en-US"/>
        </w:rPr>
        <w:t xml:space="preserve"> condition and need </w:t>
      </w:r>
      <w:r w:rsidR="00683186" w:rsidRPr="00E61986">
        <w:rPr>
          <w:rFonts w:ascii="Times New Roman" w:hAnsi="Times New Roman" w:cs="Times New Roman"/>
          <w:sz w:val="24"/>
          <w:szCs w:val="24"/>
          <w:lang w:val="en-US"/>
        </w:rPr>
        <w:t>for more vigilant supervision to prevent further injurie</w:t>
      </w:r>
      <w:r w:rsidR="00766DCE">
        <w:rPr>
          <w:rFonts w:ascii="Times New Roman" w:hAnsi="Times New Roman" w:cs="Times New Roman"/>
          <w:sz w:val="24"/>
          <w:szCs w:val="24"/>
          <w:lang w:val="en-US"/>
        </w:rPr>
        <w:t>s, and home safety measures</w:t>
      </w:r>
      <w:r w:rsidR="00683186" w:rsidRPr="00E61986">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She was discharged </w:t>
      </w:r>
      <w:r w:rsidR="00683186" w:rsidRPr="00E61986">
        <w:rPr>
          <w:rFonts w:ascii="Times New Roman" w:hAnsi="Times New Roman" w:cs="Times New Roman"/>
          <w:sz w:val="24"/>
          <w:szCs w:val="24"/>
          <w:lang w:val="en-US"/>
        </w:rPr>
        <w:t>to</w:t>
      </w:r>
      <w:r w:rsidRPr="00E61986">
        <w:rPr>
          <w:rFonts w:ascii="Times New Roman" w:hAnsi="Times New Roman" w:cs="Times New Roman"/>
          <w:sz w:val="24"/>
          <w:szCs w:val="24"/>
          <w:lang w:val="en-US"/>
        </w:rPr>
        <w:t xml:space="preserve"> the</w:t>
      </w:r>
      <w:r w:rsidR="000E5A56">
        <w:rPr>
          <w:rFonts w:ascii="Times New Roman" w:hAnsi="Times New Roman" w:cs="Times New Roman"/>
          <w:sz w:val="24"/>
          <w:szCs w:val="24"/>
          <w:lang w:val="en-US"/>
        </w:rPr>
        <w:t xml:space="preserve"> </w:t>
      </w:r>
      <w:proofErr w:type="spellStart"/>
      <w:r w:rsidR="000E5A56">
        <w:rPr>
          <w:rFonts w:ascii="Times New Roman" w:hAnsi="Times New Roman" w:cs="Times New Roman"/>
          <w:sz w:val="24"/>
          <w:szCs w:val="24"/>
          <w:lang w:val="en-US"/>
        </w:rPr>
        <w:t>Paediatric</w:t>
      </w:r>
      <w:proofErr w:type="spellEnd"/>
      <w:r w:rsidR="000E5A56">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Neurology outpatient clinic, the </w:t>
      </w:r>
      <w:proofErr w:type="spellStart"/>
      <w:r w:rsidR="00683186" w:rsidRPr="00E61986">
        <w:rPr>
          <w:rFonts w:ascii="Times New Roman" w:hAnsi="Times New Roman" w:cs="Times New Roman"/>
          <w:sz w:val="24"/>
          <w:szCs w:val="24"/>
          <w:lang w:val="en-US"/>
        </w:rPr>
        <w:t>Orthopaedic</w:t>
      </w:r>
      <w:proofErr w:type="spellEnd"/>
      <w:r w:rsidR="00683186" w:rsidRPr="00E61986">
        <w:rPr>
          <w:rFonts w:ascii="Times New Roman" w:hAnsi="Times New Roman" w:cs="Times New Roman"/>
          <w:sz w:val="24"/>
          <w:szCs w:val="24"/>
          <w:lang w:val="en-US"/>
        </w:rPr>
        <w:t xml:space="preserve"> surgeons, </w:t>
      </w:r>
      <w:r w:rsidRPr="00E61986">
        <w:rPr>
          <w:rFonts w:ascii="Times New Roman" w:hAnsi="Times New Roman" w:cs="Times New Roman"/>
          <w:sz w:val="24"/>
          <w:szCs w:val="24"/>
          <w:lang w:val="en-US"/>
        </w:rPr>
        <w:t>Burns and</w:t>
      </w:r>
      <w:r w:rsidR="00683186" w:rsidRPr="00E61986">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Plastics </w:t>
      </w:r>
      <w:r w:rsidR="00683186" w:rsidRPr="00E61986">
        <w:rPr>
          <w:rFonts w:ascii="Times New Roman" w:hAnsi="Times New Roman" w:cs="Times New Roman"/>
          <w:sz w:val="24"/>
          <w:szCs w:val="24"/>
          <w:lang w:val="en-US"/>
        </w:rPr>
        <w:t xml:space="preserve">surgeons </w:t>
      </w:r>
      <w:r w:rsidRPr="00E61986">
        <w:rPr>
          <w:rFonts w:ascii="Times New Roman" w:hAnsi="Times New Roman" w:cs="Times New Roman"/>
          <w:sz w:val="24"/>
          <w:szCs w:val="24"/>
          <w:lang w:val="en-US"/>
        </w:rPr>
        <w:t xml:space="preserve">and </w:t>
      </w:r>
      <w:proofErr w:type="spellStart"/>
      <w:r w:rsidRPr="00E61986">
        <w:rPr>
          <w:rFonts w:ascii="Times New Roman" w:hAnsi="Times New Roman" w:cs="Times New Roman"/>
          <w:sz w:val="24"/>
          <w:szCs w:val="24"/>
          <w:lang w:val="en-US"/>
        </w:rPr>
        <w:t>P</w:t>
      </w:r>
      <w:r w:rsidR="00B12E8F" w:rsidRPr="00E61986">
        <w:rPr>
          <w:rFonts w:ascii="Times New Roman" w:hAnsi="Times New Roman" w:cs="Times New Roman"/>
          <w:sz w:val="24"/>
          <w:szCs w:val="24"/>
          <w:lang w:val="en-US"/>
        </w:rPr>
        <w:t>a</w:t>
      </w:r>
      <w:r w:rsidRPr="00E61986">
        <w:rPr>
          <w:rFonts w:ascii="Times New Roman" w:hAnsi="Times New Roman" w:cs="Times New Roman"/>
          <w:sz w:val="24"/>
          <w:szCs w:val="24"/>
          <w:lang w:val="en-US"/>
        </w:rPr>
        <w:t>edodontist</w:t>
      </w:r>
      <w:proofErr w:type="spellEnd"/>
      <w:r w:rsidR="00B445DD">
        <w:rPr>
          <w:rFonts w:ascii="Times New Roman" w:hAnsi="Times New Roman" w:cs="Times New Roman"/>
          <w:sz w:val="24"/>
          <w:szCs w:val="24"/>
          <w:lang w:val="en-US"/>
        </w:rPr>
        <w:t xml:space="preserve"> and Ophthalmologist</w:t>
      </w:r>
      <w:r w:rsidR="00683186" w:rsidRPr="00E61986">
        <w:rPr>
          <w:rFonts w:ascii="Times New Roman" w:hAnsi="Times New Roman" w:cs="Times New Roman"/>
          <w:sz w:val="24"/>
          <w:szCs w:val="24"/>
          <w:lang w:val="en-US"/>
        </w:rPr>
        <w:t>.</w:t>
      </w:r>
    </w:p>
    <w:p w14:paraId="1C6D98E4" w14:textId="0512A449" w:rsidR="00D3720D" w:rsidRDefault="000E5A56" w:rsidP="00D3720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her </w:t>
      </w:r>
      <w:r w:rsidR="00B445DD">
        <w:rPr>
          <w:rFonts w:ascii="Times New Roman" w:hAnsi="Times New Roman" w:cs="Times New Roman"/>
          <w:sz w:val="24"/>
          <w:szCs w:val="24"/>
          <w:lang w:val="en-US"/>
        </w:rPr>
        <w:t>follow-up</w:t>
      </w:r>
      <w:r>
        <w:rPr>
          <w:rFonts w:ascii="Times New Roman" w:hAnsi="Times New Roman" w:cs="Times New Roman"/>
          <w:sz w:val="24"/>
          <w:szCs w:val="24"/>
          <w:lang w:val="en-US"/>
        </w:rPr>
        <w:t xml:space="preserve"> visit 2 weeks after discharge, </w:t>
      </w:r>
      <w:r w:rsidR="00766DCE">
        <w:rPr>
          <w:rFonts w:ascii="Times New Roman" w:hAnsi="Times New Roman" w:cs="Times New Roman"/>
          <w:sz w:val="24"/>
          <w:szCs w:val="24"/>
          <w:lang w:val="en-US"/>
        </w:rPr>
        <w:t>her wounds were completely healed</w:t>
      </w:r>
      <w:r w:rsidR="00B445DD">
        <w:rPr>
          <w:rFonts w:ascii="Times New Roman" w:hAnsi="Times New Roman" w:cs="Times New Roman"/>
          <w:sz w:val="24"/>
          <w:szCs w:val="24"/>
          <w:lang w:val="en-US"/>
        </w:rPr>
        <w:t>,</w:t>
      </w:r>
      <w:r w:rsidR="00766DCE">
        <w:rPr>
          <w:rFonts w:ascii="Times New Roman" w:hAnsi="Times New Roman" w:cs="Times New Roman"/>
          <w:sz w:val="24"/>
          <w:szCs w:val="24"/>
          <w:lang w:val="en-US"/>
        </w:rPr>
        <w:t xml:space="preserve"> and there was</w:t>
      </w:r>
      <w:r>
        <w:rPr>
          <w:rFonts w:ascii="Times New Roman" w:hAnsi="Times New Roman" w:cs="Times New Roman"/>
          <w:sz w:val="24"/>
          <w:szCs w:val="24"/>
          <w:lang w:val="en-US"/>
        </w:rPr>
        <w:t xml:space="preserve"> no</w:t>
      </w:r>
      <w:r w:rsidR="00766DCE">
        <w:rPr>
          <w:rFonts w:ascii="Times New Roman" w:hAnsi="Times New Roman" w:cs="Times New Roman"/>
          <w:sz w:val="24"/>
          <w:szCs w:val="24"/>
          <w:lang w:val="en-US"/>
        </w:rPr>
        <w:t xml:space="preserve"> occurrence of new injuries.</w:t>
      </w:r>
    </w:p>
    <w:p w14:paraId="3DAE099A" w14:textId="6B181890" w:rsidR="00D3720D" w:rsidRPr="0006729E" w:rsidRDefault="00D3720D" w:rsidP="00D3720D">
      <w:pPr>
        <w:spacing w:line="480" w:lineRule="auto"/>
        <w:jc w:val="both"/>
        <w:rPr>
          <w:rFonts w:ascii="Times New Roman" w:hAnsi="Times New Roman" w:cs="Times New Roman"/>
          <w:b/>
          <w:bCs/>
          <w:sz w:val="24"/>
          <w:szCs w:val="24"/>
          <w:lang w:val="en-US"/>
        </w:rPr>
      </w:pPr>
      <w:r w:rsidRPr="0006729E">
        <w:rPr>
          <w:rFonts w:ascii="Times New Roman" w:hAnsi="Times New Roman" w:cs="Times New Roman"/>
          <w:b/>
          <w:bCs/>
          <w:sz w:val="24"/>
          <w:szCs w:val="24"/>
          <w:lang w:val="en-US"/>
        </w:rPr>
        <w:t>LITERATURE REVIEW</w:t>
      </w:r>
    </w:p>
    <w:p w14:paraId="165CBD39" w14:textId="1B617283"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 xml:space="preserve">This case report focuses on a 2-year-old female patient with </w:t>
      </w:r>
      <w:r w:rsidR="000E720D">
        <w:rPr>
          <w:rFonts w:ascii="Times New Roman" w:hAnsi="Times New Roman" w:cs="Times New Roman"/>
          <w:sz w:val="24"/>
          <w:szCs w:val="24"/>
          <w:lang w:val="en-US"/>
        </w:rPr>
        <w:t>congenital insensitivity to pain (CIP)</w:t>
      </w:r>
      <w:r w:rsidRPr="00D3720D">
        <w:rPr>
          <w:rFonts w:ascii="Times New Roman" w:hAnsi="Times New Roman" w:cs="Times New Roman"/>
          <w:sz w:val="24"/>
          <w:szCs w:val="24"/>
          <w:lang w:val="en-US"/>
        </w:rPr>
        <w:t>, highlighting the challenges in diagnosis, limitations in treatment options, and the importance of a multidisciplinary approach in managing this condition.</w:t>
      </w:r>
    </w:p>
    <w:p w14:paraId="386E8C8F" w14:textId="39C6F2D7" w:rsidR="00C72B38"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Congenital Insensitivity to Pain, also known as Congenital Analgesia, is a rare neurological disorder in which patients have a specific inability to perceive pain</w:t>
      </w:r>
      <w:r w:rsidR="00B445DD">
        <w:rPr>
          <w:rFonts w:ascii="Times New Roman" w:hAnsi="Times New Roman" w:cs="Times New Roman"/>
          <w:sz w:val="24"/>
          <w:szCs w:val="24"/>
          <w:lang w:val="en-US"/>
        </w:rPr>
        <w:t xml:space="preserve"> but intact sensation to other stimuli such as vibration sense, proprioception, and light touch.</w:t>
      </w:r>
      <w:r w:rsidRPr="00D3720D">
        <w:rPr>
          <w:rFonts w:ascii="Times New Roman" w:hAnsi="Times New Roman" w:cs="Times New Roman"/>
          <w:sz w:val="24"/>
          <w:szCs w:val="24"/>
          <w:lang w:val="en-US"/>
        </w:rPr>
        <w:t xml:space="preserve"> Motor, autonomic, and cognitive modalities also remain unaffected. The first described case was reported in 1932 of a circus performer who acted as a human </w:t>
      </w:r>
      <w:r w:rsidR="000E720D" w:rsidRPr="00D3720D">
        <w:rPr>
          <w:rFonts w:ascii="Times New Roman" w:hAnsi="Times New Roman" w:cs="Times New Roman"/>
          <w:sz w:val="24"/>
          <w:szCs w:val="24"/>
          <w:lang w:val="en-US"/>
        </w:rPr>
        <w:t>pincushion</w:t>
      </w:r>
      <w:r w:rsidR="00B445DD">
        <w:rPr>
          <w:rFonts w:ascii="Times New Roman" w:hAnsi="Times New Roman" w:cs="Times New Roman"/>
          <w:sz w:val="24"/>
          <w:szCs w:val="24"/>
          <w:lang w:val="en-US"/>
        </w:rPr>
        <w:t xml:space="preserve"> </w:t>
      </w:r>
      <w:r w:rsidR="00411433" w:rsidRPr="00BA602E">
        <w:rPr>
          <w:rFonts w:ascii="Times New Roman" w:hAnsi="Times New Roman" w:cs="Times New Roman"/>
          <w:sz w:val="24"/>
          <w:szCs w:val="24"/>
          <w:vertAlign w:val="superscript"/>
          <w:lang w:val="en-US"/>
        </w:rPr>
        <w:fldChar w:fldCharType="begin"/>
      </w:r>
      <w:r w:rsidR="00411433" w:rsidRPr="00BA602E">
        <w:rPr>
          <w:rFonts w:ascii="Times New Roman" w:hAnsi="Times New Roman" w:cs="Times New Roman"/>
          <w:sz w:val="24"/>
          <w:szCs w:val="24"/>
          <w:vertAlign w:val="superscript"/>
          <w:lang w:val="en-US"/>
        </w:rPr>
        <w:instrText xml:space="preserve"> ADDIN ZOTERO_ITEM CSL_CITATION {"citationID":"EBUMOblj","properties":{"custom":"8\\uc0\\u8211{}11","formattedCitation":"8\\uc0\\u8211{}11","plainCitation":"8–11","noteIndex":0},"citationItems":[{"id":4911,"uris":["http://zotero.org/users/8042414/items/LHHKPQ7N"],"itemData":{"id":4911,"type":"article-journal","abstract":"Congenital insensitivity to pain with anhidrosis (CIPA), also called hereditary sensory and autonomic neuropathy type IV (HSAN–IV), is an extremely rare autosomal recessive disease. It is characterized by insensitivity to pain, inability to sweat, ...","container-title":"Sudanese Journal of Paediatrics","issue":"2","language":"en","note":"PMID: 28096563","page":"80","source":"pmc.ncbi.nlm.nih.gov","title":"Congenital insensitivity to pain with anhidrosis in Sudanese children","volume":"16","author":[{"family":"Othman","given":"Suhair A."},{"family":"Malik","given":"Amel A."}],"issued":{"date-parts":[["2016"]]}},"label":"page"},{"id":4914,"uris":["http://zotero.org/users/8042414/items/B4AHUDIC"],"itemData":{"id":4914,"type":"article-journal","abstract":"To analyze the clinical manifestations and gene mutations in children with congenital insensitivity to pain with anhidrosis (CIPA), and review related literature. An infant diagnosed with congenital insensitivity to pain with anhidrosis was reported. The main clinical manifestations of the infant we …","container-title":"Zhong nan da xue xue bao. Yi xue ban = Journal of Central South University. Medical sciences","DOI":"10.11817/j.issn.1672-7347.2019.190390","ISSN":"1672-7347","issue":"10","language":"en","note":"publisher: Zhong Nan Da Xue Xue Bao Yi Xue Ban\nPMID: 31857517","source":"pubmed.ncbi.nlm.nih.gov","title":"[Congenital insensitivity to pain with anhidrosis: A case report and literature review]","title-short":"[Congenital insensitivity to pain with anhidrosis","URL":"https://pubmed.ncbi.nlm.nih.gov/31857517/","volume":"44","author":[{"family":"Y","given":"Chen"},{"family":"C","given":"Long"},{"family":"L","given":"Luo"}],"accessed":{"date-parts":[["2025",3,20]]},"issued":{"date-parts":[["2019",10,28]]}},"label":"page"},{"id":4917,"uris":["http://zotero.org/users/8042414/items/2JLKP7DI"],"itemData":{"id":4917,"type":"article-journal","abstract":"Congenital Insensitivity to pain with anhydrosis (CIPA) is a rare inherited disease. It is classified as hereditary sensory and autonomic neuropathy type IV. Pain insensitivity and autonomic deficits are present, but touch and pressure sensitivity are unimpaired. Mental retardation is usually presen …","container-title":"The Pan African medical journal","DOI":"10.4314/pamj.v9i1.71209","ISSN":"1937-8688","language":"en","note":"publisher: Pan Afr Med J\nPMID: 22355435","source":"pubmed.ncbi.nlm.nih.gov","title":"Congenital insensitivity to pain with anhydrosis: report of a family case","title-short":"Congenital insensitivity to pain with anhydrosis","URL":"https://pubmed.ncbi.nlm.nih.gov/22355435/","volume":"9","author":[{"family":"S","given":"Labib"},{"family":"M","given":"Adnane Berdai"},{"family":"S","given":"Abourazzak"},{"family":"M","given":"Hida"},{"family":"M","given":"Harandou"}],"accessed":{"date-parts":[["2025",3,20]]},"issued":{"date-parts":[["2011"]]}},"label":"page"},{"id":4925,"uris":["http://zotero.org/users/8042414/items/RUFNA3PR"],"itemData":{"id":4925,"type":"article-journal","abstract":"Introduction. Congenital insensitivity to pain and anhidrosis (CIPA) or hereditary sensory and autonomic neuropathy type IV is an extremely rare syndrome. Three clinical findings define the syndrome: insensitivity to pain, impossibility to sweat, and mental retardation. This pathology is caused by a genetic mutation in the NTRK1 gene, which encodes a tyrosine receptor (TrkA) for nerve growth factor (NGF). Methods. The consultation of a child female in our center with CIPA and a tibia fracture in pseudoarthrosis encouraged us to carefully review literature and examine the therapeutic possibilities. A thorough review of literature published in Pubmed was done about CIPA and other connected medical issues mentioned in the paper. Conclusions. The therapeutic approach of CIPA remains unclear. The preventive approach remains the only possible treatment of CIPA. We propose two new important concepts in the therapeutic approach for these patients: (1) early surgical treatment for long bone fractures to prevent pseudoarthrosis and to allow early weight bearing, decreasing the risk of further osteopenia, and (2) bisphosphonates to avoid the progression of osteopenia and to reduce the number of consecutive fractures.","container-title":"Case Reports in Pediatrics","DOI":"10.1155/2015/589852","ISSN":"2090-6811","issue":"1","language":"en","license":"Copyright © 2015 L. M. Pérez-López et al.","note":"_eprint: https://onlinelibrary.wiley.com/doi/pdf/10.1155/2015/589852","page":"589852","source":"Wiley Online Library","title":"Update Review and Clinical Presentation in Congenital Insensitivity to Pain and Anhidrosis","volume":"2015","author":[{"family":"Pérez-López","given":"L. M."},{"family":"Cabrera-González","given":"M."},{"family":"Gutiérrez-de la Iglesia","given":"D."},{"family":"Ricart","given":"S."},{"family":"Knörr-Giménez","given":"G."}],"issued":{"date-parts":[["2015"]]}},"label":"page"}],"schema":"https://github.com/citation-style-language/schema/raw/master/csl-citation.json"} </w:instrText>
      </w:r>
      <w:r w:rsidR="00411433" w:rsidRPr="00BA602E">
        <w:rPr>
          <w:rFonts w:ascii="Times New Roman" w:hAnsi="Times New Roman" w:cs="Times New Roman"/>
          <w:sz w:val="24"/>
          <w:szCs w:val="24"/>
          <w:vertAlign w:val="superscript"/>
          <w:lang w:val="en-US"/>
        </w:rPr>
        <w:fldChar w:fldCharType="separate"/>
      </w:r>
      <w:r w:rsidR="00411433" w:rsidRPr="00BA602E">
        <w:rPr>
          <w:rFonts w:ascii="Times New Roman" w:hAnsi="Times New Roman" w:cs="Times New Roman"/>
          <w:sz w:val="24"/>
          <w:szCs w:val="24"/>
          <w:vertAlign w:val="superscript"/>
        </w:rPr>
        <w:t>8–11</w:t>
      </w:r>
      <w:r w:rsidR="00411433" w:rsidRPr="00BA602E">
        <w:rPr>
          <w:rFonts w:ascii="Times New Roman" w:hAnsi="Times New Roman" w:cs="Times New Roman"/>
          <w:sz w:val="24"/>
          <w:szCs w:val="24"/>
          <w:vertAlign w:val="superscript"/>
          <w:lang w:val="en-US"/>
        </w:rPr>
        <w:fldChar w:fldCharType="end"/>
      </w:r>
      <w:r w:rsidR="00256D3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w:t>
      </w:r>
      <w:r w:rsidR="000E720D">
        <w:rPr>
          <w:rFonts w:ascii="Times New Roman" w:hAnsi="Times New Roman" w:cs="Times New Roman"/>
          <w:sz w:val="24"/>
          <w:szCs w:val="24"/>
          <w:lang w:val="en-US"/>
        </w:rPr>
        <w:t>Congenital insensitivity to pain</w:t>
      </w:r>
      <w:r w:rsidRPr="00D3720D">
        <w:rPr>
          <w:rFonts w:ascii="Times New Roman" w:hAnsi="Times New Roman" w:cs="Times New Roman"/>
          <w:sz w:val="24"/>
          <w:szCs w:val="24"/>
          <w:lang w:val="en-US"/>
        </w:rPr>
        <w:t xml:space="preserve"> is inherited in an autosomal recessive pattern. Over the years, there h</w:t>
      </w:r>
      <w:r w:rsidR="00867044">
        <w:rPr>
          <w:rFonts w:ascii="Times New Roman" w:hAnsi="Times New Roman" w:cs="Times New Roman"/>
          <w:sz w:val="24"/>
          <w:szCs w:val="24"/>
          <w:lang w:val="en-US"/>
        </w:rPr>
        <w:t>ave</w:t>
      </w:r>
      <w:r w:rsidRPr="00D3720D">
        <w:rPr>
          <w:rFonts w:ascii="Times New Roman" w:hAnsi="Times New Roman" w:cs="Times New Roman"/>
          <w:sz w:val="24"/>
          <w:szCs w:val="24"/>
          <w:lang w:val="en-US"/>
        </w:rPr>
        <w:t xml:space="preserve"> been various studies exploring the different aspects of CIP. These</w:t>
      </w:r>
      <w:r w:rsidR="00867044">
        <w:rPr>
          <w:rFonts w:ascii="Times New Roman" w:hAnsi="Times New Roman" w:cs="Times New Roman"/>
          <w:sz w:val="24"/>
          <w:szCs w:val="24"/>
          <w:lang w:val="en-US"/>
        </w:rPr>
        <w:t xml:space="preserve"> research studies</w:t>
      </w:r>
      <w:r w:rsidRPr="00D3720D">
        <w:rPr>
          <w:rFonts w:ascii="Times New Roman" w:hAnsi="Times New Roman" w:cs="Times New Roman"/>
          <w:sz w:val="24"/>
          <w:szCs w:val="24"/>
          <w:lang w:val="en-US"/>
        </w:rPr>
        <w:t xml:space="preserve"> have been vital in </w:t>
      </w:r>
      <w:r w:rsidR="00C72B38">
        <w:rPr>
          <w:rFonts w:ascii="Times New Roman" w:hAnsi="Times New Roman" w:cs="Times New Roman"/>
          <w:sz w:val="24"/>
          <w:szCs w:val="24"/>
          <w:lang w:val="en-US"/>
        </w:rPr>
        <w:t>aiding the</w:t>
      </w:r>
      <w:r w:rsidRPr="00D3720D">
        <w:rPr>
          <w:rFonts w:ascii="Times New Roman" w:hAnsi="Times New Roman" w:cs="Times New Roman"/>
          <w:sz w:val="24"/>
          <w:szCs w:val="24"/>
          <w:lang w:val="en-US"/>
        </w:rPr>
        <w:t xml:space="preserve"> understand</w:t>
      </w:r>
      <w:r w:rsidR="00C72B38">
        <w:rPr>
          <w:rFonts w:ascii="Times New Roman" w:hAnsi="Times New Roman" w:cs="Times New Roman"/>
          <w:sz w:val="24"/>
          <w:szCs w:val="24"/>
          <w:lang w:val="en-US"/>
        </w:rPr>
        <w:t>ing of t</w:t>
      </w:r>
      <w:r w:rsidRPr="00D3720D">
        <w:rPr>
          <w:rFonts w:ascii="Times New Roman" w:hAnsi="Times New Roman" w:cs="Times New Roman"/>
          <w:sz w:val="24"/>
          <w:szCs w:val="24"/>
          <w:lang w:val="en-US"/>
        </w:rPr>
        <w:t>he complexities and challenges associated with CIP.</w:t>
      </w:r>
    </w:p>
    <w:p w14:paraId="6412DD4E" w14:textId="64EA8E10" w:rsidR="00C1313B" w:rsidRDefault="00C72B38" w:rsidP="00C1313B">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lastRenderedPageBreak/>
        <w:t>Congenital Insensitivity to Pain</w:t>
      </w:r>
      <w:r w:rsidR="00C1313B">
        <w:rPr>
          <w:rFonts w:ascii="Times New Roman" w:hAnsi="Times New Roman" w:cs="Times New Roman"/>
          <w:sz w:val="24"/>
          <w:szCs w:val="24"/>
          <w:lang w:val="en-US"/>
        </w:rPr>
        <w:t xml:space="preserve">, a </w:t>
      </w:r>
      <w:r w:rsidR="00C1313B" w:rsidRPr="00E61986">
        <w:rPr>
          <w:rFonts w:ascii="Times New Roman" w:hAnsi="Times New Roman" w:cs="Times New Roman"/>
          <w:sz w:val="24"/>
          <w:szCs w:val="24"/>
          <w:lang w:val="en-US"/>
        </w:rPr>
        <w:t xml:space="preserve">hereditary </w:t>
      </w:r>
      <w:r w:rsidR="00C1313B">
        <w:rPr>
          <w:rFonts w:ascii="Times New Roman" w:hAnsi="Times New Roman" w:cs="Times New Roman"/>
          <w:sz w:val="24"/>
          <w:szCs w:val="24"/>
          <w:lang w:val="en-US"/>
        </w:rPr>
        <w:t>s</w:t>
      </w:r>
      <w:r w:rsidR="00C1313B" w:rsidRPr="00E61986">
        <w:rPr>
          <w:rFonts w:ascii="Times New Roman" w:hAnsi="Times New Roman" w:cs="Times New Roman"/>
          <w:sz w:val="24"/>
          <w:szCs w:val="24"/>
          <w:lang w:val="en-US"/>
        </w:rPr>
        <w:t>ensory and autonomic neuropath</w:t>
      </w:r>
      <w:r w:rsidR="00C1313B">
        <w:rPr>
          <w:rFonts w:ascii="Times New Roman" w:hAnsi="Times New Roman" w:cs="Times New Roman"/>
          <w:sz w:val="24"/>
          <w:szCs w:val="24"/>
          <w:lang w:val="en-US"/>
        </w:rPr>
        <w:t>y (HSAN)</w:t>
      </w:r>
      <w:r w:rsidR="00D61526">
        <w:rPr>
          <w:rFonts w:ascii="Times New Roman" w:hAnsi="Times New Roman" w:cs="Times New Roman"/>
          <w:sz w:val="24"/>
          <w:szCs w:val="24"/>
          <w:lang w:val="en-US"/>
        </w:rPr>
        <w:t>,</w:t>
      </w:r>
      <w:r w:rsidR="00C1313B">
        <w:rPr>
          <w:rFonts w:ascii="Times New Roman" w:hAnsi="Times New Roman" w:cs="Times New Roman"/>
          <w:sz w:val="24"/>
          <w:szCs w:val="24"/>
          <w:lang w:val="en-US"/>
        </w:rPr>
        <w:t xml:space="preserve"> </w:t>
      </w:r>
      <w:r w:rsidR="00867044">
        <w:rPr>
          <w:rFonts w:ascii="Times New Roman" w:hAnsi="Times New Roman" w:cs="Times New Roman"/>
          <w:sz w:val="24"/>
          <w:szCs w:val="24"/>
          <w:lang w:val="en-US"/>
        </w:rPr>
        <w:t xml:space="preserve">is </w:t>
      </w:r>
      <w:r w:rsidR="00D3720D" w:rsidRPr="00D3720D">
        <w:rPr>
          <w:rFonts w:ascii="Times New Roman" w:hAnsi="Times New Roman" w:cs="Times New Roman"/>
          <w:sz w:val="24"/>
          <w:szCs w:val="24"/>
          <w:lang w:val="en-US"/>
        </w:rPr>
        <w:t>genetically and clinically heterogeneous</w:t>
      </w:r>
      <w:r w:rsidR="00867044">
        <w:rPr>
          <w:rFonts w:ascii="Times New Roman" w:hAnsi="Times New Roman" w:cs="Times New Roman"/>
          <w:sz w:val="24"/>
          <w:szCs w:val="24"/>
          <w:lang w:val="en-US"/>
        </w:rPr>
        <w:t xml:space="preserve">, </w:t>
      </w:r>
      <w:r w:rsidR="00D3720D" w:rsidRPr="00D3720D">
        <w:rPr>
          <w:rFonts w:ascii="Times New Roman" w:hAnsi="Times New Roman" w:cs="Times New Roman"/>
          <w:sz w:val="24"/>
          <w:szCs w:val="24"/>
          <w:lang w:val="en-US"/>
        </w:rPr>
        <w:t>caused by mutations in several different genes</w:t>
      </w:r>
      <w:r w:rsidR="00867044">
        <w:rPr>
          <w:rFonts w:ascii="Times New Roman" w:hAnsi="Times New Roman" w:cs="Times New Roman"/>
          <w:sz w:val="24"/>
          <w:szCs w:val="24"/>
          <w:lang w:val="en-US"/>
        </w:rPr>
        <w:t xml:space="preserve">. </w:t>
      </w:r>
      <w:r w:rsidR="00D3720D" w:rsidRPr="00D3720D">
        <w:rPr>
          <w:rFonts w:ascii="Times New Roman" w:hAnsi="Times New Roman" w:cs="Times New Roman"/>
          <w:sz w:val="24"/>
          <w:szCs w:val="24"/>
          <w:lang w:val="en-US"/>
        </w:rPr>
        <w:t xml:space="preserve">It </w:t>
      </w:r>
      <w:r w:rsidR="00C1313B">
        <w:rPr>
          <w:rFonts w:ascii="Times New Roman" w:hAnsi="Times New Roman" w:cs="Times New Roman"/>
          <w:sz w:val="24"/>
          <w:szCs w:val="24"/>
          <w:lang w:val="en-US"/>
        </w:rPr>
        <w:t xml:space="preserve">may </w:t>
      </w:r>
      <w:r w:rsidR="00D3720D" w:rsidRPr="00D3720D">
        <w:rPr>
          <w:rFonts w:ascii="Times New Roman" w:hAnsi="Times New Roman" w:cs="Times New Roman"/>
          <w:sz w:val="24"/>
          <w:szCs w:val="24"/>
          <w:lang w:val="en-US"/>
        </w:rPr>
        <w:t>result from a genetic mutation within the NTRK1 gene, which governs the production of the tyrosine receptor (TrkA) responsible for nerve growth factor (NGF).</w:t>
      </w:r>
      <w:r w:rsidR="00D2760D">
        <w:rPr>
          <w:rFonts w:ascii="Times New Roman" w:hAnsi="Times New Roman" w:cs="Times New Roman"/>
          <w:sz w:val="24"/>
          <w:szCs w:val="24"/>
          <w:lang w:val="en-US"/>
        </w:rPr>
        <w:t xml:space="preserve"> </w:t>
      </w:r>
      <w:r w:rsidR="00C1313B">
        <w:rPr>
          <w:rFonts w:ascii="Times New Roman" w:hAnsi="Times New Roman" w:cs="Times New Roman"/>
          <w:sz w:val="24"/>
          <w:szCs w:val="24"/>
          <w:lang w:val="en-US"/>
        </w:rPr>
        <w:t>It may also result</w:t>
      </w:r>
      <w:r w:rsidR="00C1313B" w:rsidRPr="00E61986">
        <w:rPr>
          <w:rFonts w:ascii="Times New Roman" w:hAnsi="Times New Roman" w:cs="Times New Roman"/>
          <w:sz w:val="24"/>
          <w:szCs w:val="24"/>
          <w:lang w:val="en-US"/>
        </w:rPr>
        <w:t xml:space="preserve"> </w:t>
      </w:r>
      <w:r w:rsidR="00D2760D">
        <w:rPr>
          <w:rFonts w:ascii="Times New Roman" w:hAnsi="Times New Roman" w:cs="Times New Roman"/>
          <w:sz w:val="24"/>
          <w:szCs w:val="24"/>
          <w:lang w:val="en-US"/>
        </w:rPr>
        <w:t xml:space="preserve">in </w:t>
      </w:r>
      <w:r w:rsidR="00C1313B" w:rsidRPr="00E61986">
        <w:rPr>
          <w:rFonts w:ascii="Times New Roman" w:hAnsi="Times New Roman" w:cs="Times New Roman"/>
          <w:sz w:val="24"/>
          <w:szCs w:val="24"/>
          <w:lang w:val="en-US"/>
        </w:rPr>
        <w:t>a mutation in the SCN 9A gene, which encodes for Na</w:t>
      </w:r>
      <w:r w:rsidR="00C1313B">
        <w:rPr>
          <w:rFonts w:ascii="Times New Roman" w:hAnsi="Times New Roman" w:cs="Times New Roman"/>
          <w:sz w:val="24"/>
          <w:szCs w:val="24"/>
          <w:lang w:val="en-US"/>
        </w:rPr>
        <w:t>v</w:t>
      </w:r>
      <w:r w:rsidR="00C1313B" w:rsidRPr="00E61986">
        <w:rPr>
          <w:rFonts w:ascii="Times New Roman" w:hAnsi="Times New Roman" w:cs="Times New Roman"/>
          <w:sz w:val="24"/>
          <w:szCs w:val="24"/>
          <w:lang w:val="en-US"/>
        </w:rPr>
        <w:t xml:space="preserve"> 1.7, a sodium channel receptor on </w:t>
      </w:r>
      <w:r w:rsidR="00D2760D">
        <w:rPr>
          <w:rFonts w:ascii="Times New Roman" w:hAnsi="Times New Roman" w:cs="Times New Roman"/>
          <w:sz w:val="24"/>
          <w:szCs w:val="24"/>
          <w:lang w:val="en-US"/>
        </w:rPr>
        <w:t xml:space="preserve">nociceptors </w:t>
      </w:r>
      <w:r w:rsidR="00BA602E" w:rsidRPr="00BA602E">
        <w:rPr>
          <w:rFonts w:ascii="Times New Roman" w:hAnsi="Times New Roman" w:cs="Times New Roman"/>
          <w:sz w:val="24"/>
          <w:szCs w:val="24"/>
          <w:vertAlign w:val="superscript"/>
          <w:lang w:val="en-US"/>
        </w:rPr>
        <w:fldChar w:fldCharType="begin"/>
      </w:r>
      <w:r w:rsidR="00BA602E" w:rsidRPr="00BA602E">
        <w:rPr>
          <w:rFonts w:ascii="Times New Roman" w:hAnsi="Times New Roman" w:cs="Times New Roman"/>
          <w:sz w:val="24"/>
          <w:szCs w:val="24"/>
          <w:vertAlign w:val="superscript"/>
          <w:lang w:val="en-US"/>
        </w:rPr>
        <w:instrText xml:space="preserve"> ADDIN ZOTERO_ITEM CSL_CITATION {"citationID":"3SbxAqP5","properties":{"custom":"6,12","formattedCitation":"6,12","plainCitation":"6,12","noteIndex":0},"citationItems":[{"id":4907,"uris":["http://zotero.org/users/8042414/items/TRBJDS6M"],"itemData":{"id":4907,"type":"article-journal","abstract":"BACKGROUND: Congenital insensitivity to pain (CIP) (OMIM 243000) is a rare autosomal-recessive disorder. Clinically, CIP is characterized by insensitivity to all modalities of pain except neuropathic pain, and recurrent injuries frequently go unnoticed. CIP is caused by mutations in the SCN9A gene encoding for the Na1.7 channel.\nMETHODS: We analyzed the DNA from members of a consanguineous Pakistani family for mutations in the SCN9A gene through direct sequencing after performing linkage studies.\nRESULTS: We identified a novel missense mutation designated R523X in all affected individuals. A screening assay ruled out the possibility of polymorphism.\nCONCLUSION: We identified a novel mutation in the Na1.7 channel leading to CIP, extending the spectrum of mutations in the Na1.7 channel, and enhancing our understanding of the physiology of pain.","container-title":"Dermatology (Basel, Switzerland)","DOI":"10.1159/000314692","ISSN":"1421-9832","issue":"2","journalAbbreviation":"Dermatology","language":"eng","note":"PMID: 20628234\nPMCID: PMC2969160","page":"179-183","source":"PubMed","title":"A nonsense mutation in the SCN9A gene in congenital insensitivity to pain","volume":"221","author":[{"family":"Kurban","given":"Mazen"},{"family":"Wajid","given":"Muhammad"},{"family":"Shimomura","given":"Yutaka"},{"family":"Christiano","given":"Angela M."}],"issued":{"date-parts":[["2010"]]}},"label":"page"},{"id":4403,"uris":["http://zotero.org/users/8042414/items/KELGTEZW"],"itemData":{"id":4403,"type":"article-journal","abstract":"Complex dual hesitant fuzzy set (CDHFS) is an assortment of complex fuzzy set (CFS) and dual hesitant fuzzy set (DHFS). In this manuscript, the notion of the CDHFS is explored and its operational laws are discussed. The new methodology of the complex interval-valued dual hesitant fuzzy set (CIvDHFS) and its necessary laws are introduced and are also defensible with the help of examples. Further, the antilogarithmic and with-out exponential-based similarity measures, generalized similarity measures, and their important characteristics are also developed. These similarity measures are applied in the environment of pattern recognition and medical diagnosis to evaluate the proficiency and feasibility of the established measures. We also solved some numerical examples using the established measures to examine the reliability and validity of the proposed measures by comparing these with existing measures. To strengthen the proposed study, the comparative analysis is made and it is conferred that the proposed study is much more superior to the existing studies.","container-title":"Journal of Mathematics","DOI":"10.1155/2021/6611782","ISSN":"2314-4785","issue":"1","language":"en","license":"Copyright © 2021 Ubaid Ur Rehman et al.","note":"_eprint: https://onlinelibrary.wiley.com/doi/pdf/10.1155/2021/6611782","page":"6611782","source":"Wiley Online Library","title":"A Novel Approach of Complex Dual Hesitant Fuzzy Sets and Their Applications in Pattern Recognition and Medical Diagnosis","volume":"2021","author":[{"family":"Ur Rehman","given":"Ubaid"},{"family":"Mahmood","given":"Tahir"},{"family":"Ali","given":"Zeeshan"},{"family":"Panityakul","given":"Thammarat"}],"issued":{"date-parts":[["2021"]]}},"label":"page"}],"schema":"https://github.com/citation-style-language/schema/raw/master/csl-citation.json"} </w:instrText>
      </w:r>
      <w:r w:rsidR="00BA602E" w:rsidRPr="00BA602E">
        <w:rPr>
          <w:rFonts w:ascii="Times New Roman" w:hAnsi="Times New Roman" w:cs="Times New Roman"/>
          <w:sz w:val="24"/>
          <w:szCs w:val="24"/>
          <w:vertAlign w:val="superscript"/>
          <w:lang w:val="en-US"/>
        </w:rPr>
        <w:fldChar w:fldCharType="separate"/>
      </w:r>
      <w:r w:rsidR="00BA602E" w:rsidRPr="00BA602E">
        <w:rPr>
          <w:rFonts w:ascii="Times New Roman" w:hAnsi="Times New Roman" w:cs="Times New Roman"/>
          <w:sz w:val="24"/>
          <w:vertAlign w:val="superscript"/>
        </w:rPr>
        <w:t>6,12</w:t>
      </w:r>
      <w:r w:rsidR="00BA602E" w:rsidRPr="00BA602E">
        <w:rPr>
          <w:rFonts w:ascii="Times New Roman" w:hAnsi="Times New Roman" w:cs="Times New Roman"/>
          <w:sz w:val="24"/>
          <w:szCs w:val="24"/>
          <w:vertAlign w:val="superscript"/>
          <w:lang w:val="en-US"/>
        </w:rPr>
        <w:fldChar w:fldCharType="end"/>
      </w:r>
      <w:r w:rsidR="00867044">
        <w:rPr>
          <w:rFonts w:ascii="Times New Roman" w:hAnsi="Times New Roman" w:cs="Times New Roman"/>
          <w:sz w:val="24"/>
          <w:szCs w:val="24"/>
          <w:vertAlign w:val="superscript"/>
          <w:lang w:val="en-US"/>
        </w:rPr>
        <w:t xml:space="preserve"> </w:t>
      </w:r>
      <w:r w:rsidR="00BA602E">
        <w:rPr>
          <w:rFonts w:ascii="Times New Roman" w:hAnsi="Times New Roman" w:cs="Times New Roman"/>
          <w:sz w:val="24"/>
          <w:szCs w:val="24"/>
          <w:lang w:val="en-US"/>
        </w:rPr>
        <w:t xml:space="preserve">. </w:t>
      </w:r>
      <w:r w:rsidR="00C1313B" w:rsidRPr="00E61986">
        <w:rPr>
          <w:rFonts w:ascii="Times New Roman" w:hAnsi="Times New Roman" w:cs="Times New Roman"/>
          <w:sz w:val="24"/>
          <w:szCs w:val="24"/>
          <w:lang w:val="en-US"/>
        </w:rPr>
        <w:t xml:space="preserve">This loss-of-function mutation results in the lack of transduction of painful stimuli to the brain, and subsequent loss of </w:t>
      </w:r>
      <w:r w:rsidR="00B81FF9">
        <w:rPr>
          <w:rFonts w:ascii="Times New Roman" w:hAnsi="Times New Roman" w:cs="Times New Roman"/>
          <w:sz w:val="24"/>
          <w:szCs w:val="24"/>
          <w:lang w:val="en-US"/>
        </w:rPr>
        <w:t>safeguarding</w:t>
      </w:r>
      <w:r w:rsidR="00C1313B" w:rsidRPr="00E61986">
        <w:rPr>
          <w:rFonts w:ascii="Times New Roman" w:hAnsi="Times New Roman" w:cs="Times New Roman"/>
          <w:sz w:val="24"/>
          <w:szCs w:val="24"/>
          <w:lang w:val="en-US"/>
        </w:rPr>
        <w:t xml:space="preserve"> reflexes and protection from noxious stimuli. </w:t>
      </w:r>
    </w:p>
    <w:p w14:paraId="01E134B7" w14:textId="6F6A0822"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Karmani</w:t>
      </w:r>
      <w:r w:rsidR="00C1313B">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et al</w:t>
      </w:r>
      <w:r w:rsidR="00867044">
        <w:rPr>
          <w:rFonts w:ascii="Times New Roman" w:hAnsi="Times New Roman" w:cs="Times New Roman"/>
          <w:sz w:val="24"/>
          <w:szCs w:val="24"/>
          <w:lang w:val="en-US"/>
        </w:rPr>
        <w:t>.,</w:t>
      </w:r>
      <w:r w:rsidR="00BA602E" w:rsidRPr="00BA602E">
        <w:rPr>
          <w:rFonts w:ascii="Times New Roman" w:hAnsi="Times New Roman" w:cs="Times New Roman"/>
          <w:sz w:val="24"/>
          <w:szCs w:val="24"/>
          <w:vertAlign w:val="superscript"/>
          <w:lang w:val="en-US"/>
        </w:rPr>
        <w:fldChar w:fldCharType="begin"/>
      </w:r>
      <w:r w:rsidR="00BA602E" w:rsidRPr="00BA602E">
        <w:rPr>
          <w:rFonts w:ascii="Times New Roman" w:hAnsi="Times New Roman" w:cs="Times New Roman"/>
          <w:sz w:val="24"/>
          <w:szCs w:val="24"/>
          <w:vertAlign w:val="superscript"/>
          <w:lang w:val="en-US"/>
        </w:rPr>
        <w:instrText xml:space="preserve"> ADDIN ZOTERO_ITEM CSL_CITATION {"citationID":"viz1ogDK","properties":{"custom":"13","formattedCitation":"13","plainCitation":"13","noteIndex":0},"citationItems":[{"id":1417,"uris":["http://zotero.org/users/8042414/items/7PVPN5D2"],"itemData":{"id":1417,"type":"article-journal","container-title":"Journal of the Royal Society of Medicine","DOI":"10.1177/014107680109400313","ISSN":"0141-0768","issue":"3","journalAbbreviation":"J R Soc Med","note":"publisher: SAGE Publications","page":"139-140","source":"SAGE Journals","title":"Orthopaedic manifestations of congenital insensitivity to pain","volume":"94","author":[{"family":"Karmani","given":"S"},{"family":"Shedden","given":"R"},{"family":"De Sousa","given":"C"}],"issued":{"date-parts":[["2001",3,1]]}}}],"schema":"https://github.com/citation-style-language/schema/raw/master/csl-citation.json"} </w:instrText>
      </w:r>
      <w:r w:rsidR="00BA602E" w:rsidRPr="00BA602E">
        <w:rPr>
          <w:rFonts w:ascii="Times New Roman" w:hAnsi="Times New Roman" w:cs="Times New Roman"/>
          <w:sz w:val="24"/>
          <w:szCs w:val="24"/>
          <w:vertAlign w:val="superscript"/>
          <w:lang w:val="en-US"/>
        </w:rPr>
        <w:fldChar w:fldCharType="separate"/>
      </w:r>
      <w:r w:rsidR="00BA602E" w:rsidRPr="00BA602E">
        <w:rPr>
          <w:rFonts w:ascii="Times New Roman" w:hAnsi="Times New Roman" w:cs="Times New Roman"/>
          <w:sz w:val="24"/>
          <w:vertAlign w:val="superscript"/>
        </w:rPr>
        <w:t>13</w:t>
      </w:r>
      <w:r w:rsidR="00BA602E" w:rsidRPr="00BA602E">
        <w:rPr>
          <w:rFonts w:ascii="Times New Roman" w:hAnsi="Times New Roman" w:cs="Times New Roman"/>
          <w:sz w:val="24"/>
          <w:szCs w:val="24"/>
          <w:vertAlign w:val="superscript"/>
          <w:lang w:val="en-US"/>
        </w:rPr>
        <w:fldChar w:fldCharType="end"/>
      </w:r>
      <w:r w:rsidRPr="00D3720D">
        <w:rPr>
          <w:rFonts w:ascii="Times New Roman" w:hAnsi="Times New Roman" w:cs="Times New Roman"/>
          <w:sz w:val="24"/>
          <w:szCs w:val="24"/>
          <w:lang w:val="en-US"/>
        </w:rPr>
        <w:t xml:space="preserve"> noted that recurrent fractures, neuropathic </w:t>
      </w:r>
      <w:r w:rsidR="00C1313B" w:rsidRPr="00D3720D">
        <w:rPr>
          <w:rFonts w:ascii="Times New Roman" w:hAnsi="Times New Roman" w:cs="Times New Roman"/>
          <w:sz w:val="24"/>
          <w:szCs w:val="24"/>
          <w:lang w:val="en-US"/>
        </w:rPr>
        <w:t>joints,</w:t>
      </w:r>
      <w:r w:rsidR="00C1313B">
        <w:rPr>
          <w:rFonts w:ascii="Times New Roman" w:hAnsi="Times New Roman" w:cs="Times New Roman"/>
          <w:sz w:val="24"/>
          <w:szCs w:val="24"/>
          <w:lang w:val="en-US"/>
        </w:rPr>
        <w:t xml:space="preserve"> and</w:t>
      </w:r>
      <w:r w:rsidR="00C1313B" w:rsidRPr="00D3720D">
        <w:rPr>
          <w:rFonts w:ascii="Times New Roman" w:hAnsi="Times New Roman" w:cs="Times New Roman"/>
          <w:sz w:val="24"/>
          <w:szCs w:val="24"/>
          <w:lang w:val="en-US"/>
        </w:rPr>
        <w:t xml:space="preserve"> osteomyelitis</w:t>
      </w:r>
      <w:r w:rsidRPr="00D3720D">
        <w:rPr>
          <w:rFonts w:ascii="Times New Roman" w:hAnsi="Times New Roman" w:cs="Times New Roman"/>
          <w:sz w:val="24"/>
          <w:szCs w:val="24"/>
          <w:lang w:val="en-US"/>
        </w:rPr>
        <w:t xml:space="preserve"> were common </w:t>
      </w:r>
      <w:proofErr w:type="spellStart"/>
      <w:r w:rsidRPr="00D3720D">
        <w:rPr>
          <w:rFonts w:ascii="Times New Roman" w:hAnsi="Times New Roman" w:cs="Times New Roman"/>
          <w:sz w:val="24"/>
          <w:szCs w:val="24"/>
          <w:lang w:val="en-US"/>
        </w:rPr>
        <w:t>orthopaedic</w:t>
      </w:r>
      <w:proofErr w:type="spellEnd"/>
      <w:r w:rsidRPr="00D3720D">
        <w:rPr>
          <w:rFonts w:ascii="Times New Roman" w:hAnsi="Times New Roman" w:cs="Times New Roman"/>
          <w:sz w:val="24"/>
          <w:szCs w:val="24"/>
          <w:lang w:val="en-US"/>
        </w:rPr>
        <w:t xml:space="preserve"> complications in patients with CIP</w:t>
      </w:r>
      <w:r w:rsidR="00C1313B">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The</w:t>
      </w:r>
      <w:r w:rsidR="00C1313B">
        <w:rPr>
          <w:rFonts w:ascii="Times New Roman" w:hAnsi="Times New Roman" w:cs="Times New Roman"/>
          <w:sz w:val="24"/>
          <w:szCs w:val="24"/>
          <w:lang w:val="en-US"/>
        </w:rPr>
        <w:t xml:space="preserve"> authors</w:t>
      </w:r>
      <w:r w:rsidRPr="00D3720D">
        <w:rPr>
          <w:rFonts w:ascii="Times New Roman" w:hAnsi="Times New Roman" w:cs="Times New Roman"/>
          <w:sz w:val="24"/>
          <w:szCs w:val="24"/>
          <w:lang w:val="en-US"/>
        </w:rPr>
        <w:t xml:space="preserve"> also highlighted the possibility of non-accidental injury in the child</w:t>
      </w:r>
      <w:r w:rsidR="00B67FFD">
        <w:rPr>
          <w:rFonts w:ascii="Times New Roman" w:hAnsi="Times New Roman" w:cs="Times New Roman"/>
          <w:sz w:val="24"/>
          <w:szCs w:val="24"/>
          <w:lang w:val="en-US"/>
        </w:rPr>
        <w:t xml:space="preserve"> reported</w:t>
      </w:r>
      <w:r w:rsidRPr="00D3720D">
        <w:rPr>
          <w:rFonts w:ascii="Times New Roman" w:hAnsi="Times New Roman" w:cs="Times New Roman"/>
          <w:sz w:val="24"/>
          <w:szCs w:val="24"/>
          <w:lang w:val="en-US"/>
        </w:rPr>
        <w:t>.</w:t>
      </w:r>
      <w:r w:rsidR="00B67FFD">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 xml:space="preserve">Our patient exhibited a milder form of </w:t>
      </w:r>
      <w:r w:rsidR="00030ED4">
        <w:rPr>
          <w:rFonts w:ascii="Times New Roman" w:hAnsi="Times New Roman" w:cs="Times New Roman"/>
          <w:sz w:val="24"/>
          <w:szCs w:val="24"/>
          <w:lang w:val="en-US"/>
        </w:rPr>
        <w:t>CIP c</w:t>
      </w:r>
      <w:r w:rsidRPr="00D3720D">
        <w:rPr>
          <w:rFonts w:ascii="Times New Roman" w:hAnsi="Times New Roman" w:cs="Times New Roman"/>
          <w:sz w:val="24"/>
          <w:szCs w:val="24"/>
          <w:lang w:val="en-US"/>
        </w:rPr>
        <w:t>ompared to the more severe type described by Pérez-López et al.</w:t>
      </w:r>
      <w:r w:rsidR="00121FDB">
        <w:rPr>
          <w:rFonts w:ascii="Times New Roman" w:hAnsi="Times New Roman" w:cs="Times New Roman"/>
          <w:sz w:val="24"/>
          <w:szCs w:val="24"/>
          <w:lang w:val="en-US"/>
        </w:rPr>
        <w:t>,</w:t>
      </w:r>
      <w:r w:rsidR="00BA602E" w:rsidRPr="00BA602E">
        <w:rPr>
          <w:rFonts w:ascii="Times New Roman" w:hAnsi="Times New Roman" w:cs="Times New Roman"/>
          <w:sz w:val="24"/>
          <w:szCs w:val="24"/>
          <w:vertAlign w:val="superscript"/>
          <w:lang w:val="en-US"/>
        </w:rPr>
        <w:fldChar w:fldCharType="begin"/>
      </w:r>
      <w:r w:rsidR="00BA602E" w:rsidRPr="00BA602E">
        <w:rPr>
          <w:rFonts w:ascii="Times New Roman" w:hAnsi="Times New Roman" w:cs="Times New Roman"/>
          <w:sz w:val="24"/>
          <w:szCs w:val="24"/>
          <w:vertAlign w:val="superscript"/>
          <w:lang w:val="en-US"/>
        </w:rPr>
        <w:instrText xml:space="preserve"> ADDIN ZOTERO_ITEM CSL_CITATION {"citationID":"T4gEWsiI","properties":{"custom":"11","formattedCitation":"11","plainCitation":"11","noteIndex":0},"citationItems":[{"id":4925,"uris":["http://zotero.org/users/8042414/items/RUFNA3PR"],"itemData":{"id":4925,"type":"article-journal","abstract":"Introduction. Congenital insensitivity to pain and anhidrosis (CIPA) or hereditary sensory and autonomic neuropathy type IV is an extremely rare syndrome. Three clinical findings define the syndrome: insensitivity to pain, impossibility to sweat, and mental retardation. This pathology is caused by a genetic mutation in the NTRK1 gene, which encodes a tyrosine receptor (TrkA) for nerve growth factor (NGF). Methods. The consultation of a child female in our center with CIPA and a tibia fracture in pseudoarthrosis encouraged us to carefully review literature and examine the therapeutic possibilities. A thorough review of literature published in Pubmed was done about CIPA and other connected medical issues mentioned in the paper. Conclusions. The therapeutic approach of CIPA remains unclear. The preventive approach remains the only possible treatment of CIPA. We propose two new important concepts in the therapeutic approach for these patients: (1) early surgical treatment for long bone fractures to prevent pseudoarthrosis and to allow early weight bearing, decreasing the risk of further osteopenia, and (2) bisphosphonates to avoid the progression of osteopenia and to reduce the number of consecutive fractures.","container-title":"Case Reports in Pediatrics","DOI":"10.1155/2015/589852","ISSN":"2090-6811","issue":"1","language":"en","license":"Copyright © 2015 L. M. Pérez-López et al.","note":"_eprint: https://onlinelibrary.wiley.com/doi/pdf/10.1155/2015/589852","page":"589852","source":"Wiley Online Library","title":"Update Review and Clinical Presentation in Congenital Insensitivity to Pain and Anhidrosis","volume":"2015","author":[{"family":"Pérez-López","given":"L. M."},{"family":"Cabrera-González","given":"M."},{"family":"Gutiérrez-de la Iglesia","given":"D."},{"family":"Ricart","given":"S."},{"family":"Knörr-Giménez","given":"G."}],"issued":{"date-parts":[["2015"]]}}}],"schema":"https://github.com/citation-style-language/schema/raw/master/csl-citation.json"} </w:instrText>
      </w:r>
      <w:r w:rsidR="00BA602E" w:rsidRPr="00BA602E">
        <w:rPr>
          <w:rFonts w:ascii="Times New Roman" w:hAnsi="Times New Roman" w:cs="Times New Roman"/>
          <w:sz w:val="24"/>
          <w:szCs w:val="24"/>
          <w:vertAlign w:val="superscript"/>
          <w:lang w:val="en-US"/>
        </w:rPr>
        <w:fldChar w:fldCharType="separate"/>
      </w:r>
      <w:r w:rsidR="00BA602E" w:rsidRPr="00BA602E">
        <w:rPr>
          <w:rFonts w:ascii="Times New Roman" w:hAnsi="Times New Roman" w:cs="Times New Roman"/>
          <w:sz w:val="24"/>
          <w:vertAlign w:val="superscript"/>
        </w:rPr>
        <w:t>11</w:t>
      </w:r>
      <w:r w:rsidR="00BA602E" w:rsidRPr="00BA602E">
        <w:rPr>
          <w:rFonts w:ascii="Times New Roman" w:hAnsi="Times New Roman" w:cs="Times New Roman"/>
          <w:sz w:val="24"/>
          <w:szCs w:val="24"/>
          <w:vertAlign w:val="superscript"/>
          <w:lang w:val="en-US"/>
        </w:rPr>
        <w:fldChar w:fldCharType="end"/>
      </w:r>
      <w:r w:rsidRPr="00D3720D">
        <w:rPr>
          <w:rFonts w:ascii="Times New Roman" w:hAnsi="Times New Roman" w:cs="Times New Roman"/>
          <w:sz w:val="24"/>
          <w:szCs w:val="24"/>
          <w:lang w:val="en-US"/>
        </w:rPr>
        <w:t>. The severe form, known as Congenital Insensitivity to Pain associated with anhidrosis (CIPA) or hereditary sensory and autonomic neuropathy type IV, is characterized by three primary clinical features: insensitivity to pain, the inability to sweat, and intellectual disability. This description aligns with the findings reported by Kelly Knupp et al.,</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{"citationID":"xkC0jCNt","properties":{"custom":"14","formattedCitation":"14","plainCitation":"14","noteIndex":0},"citationItems":[{"id":1395,"uris":["http://zotero.org/users/8042414/items/WMC26Y86"],"itemData":{"id":1395,"type":"chapter","container-title":"Swaiman's Pediatric Neurology (Sixth Edition)","ISBN":"978-0-323-37101-8","note":"DOI: 10.1016/B978-0-323-37101-8.00049-7","page":"405-411","publisher":"Elsevier","source":"ScienceDirect","title":"49 - Channelopathies","URL":"https://www.sciencedirect.com/science/article/pii/B9780323371018000497","author":[{"family":"Knupp","given":"Kelly"},{"family":"Brooks-Kayal","given":"Amy R."}],"editor":[{"family":"Swaiman","given":"Kenneth F."},{"family":"Ashwal","given":"Stephen"},{"family":"Ferriero","given":"Donna M."},{"family":"Schor","given":"Nina F."},{"family":"Finkel","given":"Richard S."},{"family":"Gropman","given":"Andrea L."},{"family":"Pearl","given":"Phillip L."},{"family":"Shevell","given":"Michael I."}],"accessed":{"date-parts":[["2023",11,2]]},"issued":{"date-parts":[["2017",1,1]]}}}],"schema":"https://github.com/citation-style-language/schema/raw/master/csl-citation.json"}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14</w:t>
      </w:r>
      <w:r w:rsidR="00704FB0" w:rsidRPr="00704FB0">
        <w:rPr>
          <w:rFonts w:ascii="Times New Roman" w:hAnsi="Times New Roman" w:cs="Times New Roman"/>
          <w:sz w:val="24"/>
          <w:szCs w:val="24"/>
          <w:vertAlign w:val="superscript"/>
          <w:lang w:val="en-US"/>
        </w:rPr>
        <w:fldChar w:fldCharType="end"/>
      </w:r>
      <w:r w:rsidRPr="00D3720D">
        <w:rPr>
          <w:rFonts w:ascii="Times New Roman" w:hAnsi="Times New Roman" w:cs="Times New Roman"/>
          <w:sz w:val="24"/>
          <w:szCs w:val="24"/>
          <w:lang w:val="en-US"/>
        </w:rPr>
        <w:t xml:space="preserve"> who highlighted that individuals with anhidrosis may experience life-threatening episodes of hyperthermia if not promptly recognized.</w:t>
      </w:r>
    </w:p>
    <w:p w14:paraId="7885E94D" w14:textId="28283B49" w:rsidR="00D3720D" w:rsidRPr="00D3720D" w:rsidRDefault="00D3720D" w:rsidP="00D3720D">
      <w:pPr>
        <w:spacing w:line="480" w:lineRule="auto"/>
        <w:jc w:val="both"/>
        <w:rPr>
          <w:rFonts w:ascii="Times New Roman" w:hAnsi="Times New Roman" w:cs="Times New Roman"/>
          <w:sz w:val="24"/>
          <w:szCs w:val="24"/>
          <w:lang w:val="en-US"/>
        </w:rPr>
      </w:pPr>
      <w:proofErr w:type="spellStart"/>
      <w:r w:rsidRPr="00D3720D">
        <w:rPr>
          <w:rFonts w:ascii="Times New Roman" w:hAnsi="Times New Roman" w:cs="Times New Roman"/>
          <w:sz w:val="24"/>
          <w:szCs w:val="24"/>
          <w:lang w:val="en-US"/>
        </w:rPr>
        <w:t>Schalka</w:t>
      </w:r>
      <w:proofErr w:type="spellEnd"/>
      <w:r w:rsidR="00704FB0">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et al.,</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{"citationID":"3iVRVahX","properties":{"custom":"15","formattedCitation":"15","plainCitation":"15","noteIndex":0},"citationItems":[{"id":1405,"uris":["http://zotero.org/users/8042414/items/L8PMAARL"],"itemData":{"id":1405,"type":"article-journal","abstract":"Congenital Insensitivity-to-pain with anhidrosis (CIPA) is a rare disorder in which pain perception is absent from birth, despite the fact that all other sensory modalities remain intact or minimally impaired and tendon reflexes are present. The challenge in dentistry is to manage the self-mutilation behavior avoiding serious damages especially to oral structures, hands and fingers. A Brazilian case of CIPA is presented and discussed with clinical documentation of the oral-related problems over a 4-year follow-up. A conservative treatment (mouthguard-like appliance) was proposed with the objective to avoid full mouth extraction.","container-title":"Oral Surgery, Oral Medicine, Oral Pathology, Oral Radiology, and Endodontology","DOI":"10.1016/j.tripleo.2005.07.030","ISSN":"1079-2104","issue":"6","journalAbbreviation":"Oral Surgery, Oral Medicine, Oral Pathology, Oral Radiology, and Endodontology","page":"769-773","source":"ScienceDirect","title":"Congenital insensitivity-to-pain with anhidrosis (CIPA): A case report with 4-year follow-up","title-short":"Congenital insensitivity-to-pain with anhidrosis (CIPA)","volume":"101","author":[{"family":"Schalka","given":"Mariângela Milena Santos"},{"family":"Corrêa","given":"Maria Salete Nahás Pires"},{"family":"Ciamponi","given":"Ana Lídia"}],"issued":{"date-parts":[["2006",6,1]]}}}],"schema":"https://github.com/citation-style-language/schema/raw/master/csl-citation.json"}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15</w:t>
      </w:r>
      <w:r w:rsidR="00704FB0" w:rsidRPr="00704FB0">
        <w:rPr>
          <w:rFonts w:ascii="Times New Roman" w:hAnsi="Times New Roman" w:cs="Times New Roman"/>
          <w:sz w:val="24"/>
          <w:szCs w:val="24"/>
          <w:vertAlign w:val="superscript"/>
          <w:lang w:val="en-US"/>
        </w:rPr>
        <w:fldChar w:fldCharType="end"/>
      </w:r>
      <w:r w:rsidR="00704FB0">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 xml:space="preserve"> reported a 4-year case study of CIP </w:t>
      </w:r>
      <w:r w:rsidR="00B67FFD" w:rsidRPr="00D3720D">
        <w:rPr>
          <w:rFonts w:ascii="Times New Roman" w:hAnsi="Times New Roman" w:cs="Times New Roman"/>
          <w:sz w:val="24"/>
          <w:szCs w:val="24"/>
          <w:lang w:val="en-US"/>
        </w:rPr>
        <w:t>patients</w:t>
      </w:r>
      <w:r w:rsidR="00B67FFD">
        <w:rPr>
          <w:rFonts w:ascii="Times New Roman" w:hAnsi="Times New Roman" w:cs="Times New Roman"/>
          <w:sz w:val="24"/>
          <w:szCs w:val="24"/>
          <w:lang w:val="en-US"/>
        </w:rPr>
        <w:t xml:space="preserve"> and</w:t>
      </w:r>
      <w:r w:rsidRPr="00D3720D">
        <w:rPr>
          <w:rFonts w:ascii="Times New Roman" w:hAnsi="Times New Roman" w:cs="Times New Roman"/>
          <w:sz w:val="24"/>
          <w:szCs w:val="24"/>
          <w:lang w:val="en-US"/>
        </w:rPr>
        <w:t xml:space="preserve"> proposed the use of a mouth guard-like appliance, starting once the first primary molars erupted. In cases of poor device retention, a small amount of composite resin could be bonded to the cervical region of the buccal surface of the first primary molars before making an impression.</w:t>
      </w:r>
      <w:r w:rsidR="00867044">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 xml:space="preserve">The study </w:t>
      </w:r>
      <w:r w:rsidR="00B67FFD">
        <w:rPr>
          <w:rFonts w:ascii="Times New Roman" w:hAnsi="Times New Roman" w:cs="Times New Roman"/>
          <w:sz w:val="24"/>
          <w:szCs w:val="24"/>
          <w:lang w:val="en-US"/>
        </w:rPr>
        <w:t xml:space="preserve">suggested </w:t>
      </w:r>
      <w:r w:rsidRPr="00D3720D">
        <w:rPr>
          <w:rFonts w:ascii="Times New Roman" w:hAnsi="Times New Roman" w:cs="Times New Roman"/>
          <w:sz w:val="24"/>
          <w:szCs w:val="24"/>
          <w:lang w:val="en-US"/>
        </w:rPr>
        <w:t>that extracting all primary teeth should be a last resort, considered only if all other options fail or in extreme cases.</w:t>
      </w:r>
    </w:p>
    <w:p w14:paraId="1EC7CE0A" w14:textId="3CCFE3C8" w:rsidR="005A4D34"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lastRenderedPageBreak/>
        <w:t>Shorer</w:t>
      </w:r>
      <w:r w:rsidR="00704FB0">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et al.</w:t>
      </w:r>
      <w:r w:rsidR="00867044">
        <w:rPr>
          <w:rFonts w:ascii="Times New Roman" w:hAnsi="Times New Roman" w:cs="Times New Roman"/>
          <w:sz w:val="24"/>
          <w:szCs w:val="24"/>
          <w:lang w:val="en-US"/>
        </w:rPr>
        <w:t>,</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CkuhKlAk","properties":{"custom":"16","formattedCitation":"16","plainCitation":"16","noteIndex":0},"citationItems":[{"id":1404,"uris":["http://zotero.org/users/8042414/items/ZCTGXDHA"],"itemData":{"id":1404,"type":"article-journal","abstract":"Backround\nCongenital insensitivity to pain (CIP) is a rare condition in which patients have no pain perception and anosmia but are otherwise essentially normal (OMIM 243000). The recent discovery of the genetic defects underlying 3 monogenic pain disorders has provided additional and important insights about some components of human pain. Genetic studies in families demonstrating recessively inherited channelopathy-associated insensitivity to pain have identified nonsense mutations that result in truncation of the voltage-gated sodium channel type IX subunit (SCN9A), a 113.5-kb gene comprising coding 26 exons. Here we describe a patient with CIP with a new mutation in SCN9A not described yet.\nMethods\nAll exons were sequenced.\nResult\nAll 26 coding exons were sequenced and two changes were identified in homozygosity in exon 10: c.1126 A &gt; C causing K376Q and c.1124delG causing p.G375Afs* frame shift.\nConclusion\nWe report a novel, loss-of-function mutation in homozygosity that causes congenital insensitivity to pain and provide a comprehensive clinical description of the patient. This contributes to the clinical and neurophysiological characteristic of the sodium channel Nav1.7 channelopathy and expand our genetic knowledge which might provide more accurate and comprehensive clinical electrophysiological and genetic information.","container-title":"Pediatric Neurology","DOI":"10.1016/j.pediatrneurol.2013.09.007","ISSN":"0887-8994","issue":"1","journalAbbreviation":"Pediatric Neurology","page":"73-76","source":"ScienceDirect","title":"A Novel Mutation in SCN9A in a Child With Congenital Insensitivity to Pain","volume":"50","author":[{"family":"Shorer","given":"Zamir"},{"family":"Wajsbrot","given":"Einav"},{"family":"Liran","given":"Tamir-Hostovsky"},{"family":"Levy","given":"Jacov"},{"family":"Parvari","given":"Ruti"}],"issued":{"date-parts":[["2014",1,1]]}}}],"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16</w:t>
      </w:r>
      <w:r w:rsidR="00704FB0" w:rsidRPr="00704FB0">
        <w:rPr>
          <w:rFonts w:ascii="Times New Roman" w:hAnsi="Times New Roman" w:cs="Times New Roman"/>
          <w:sz w:val="24"/>
          <w:szCs w:val="24"/>
          <w:vertAlign w:val="superscript"/>
          <w:lang w:val="en-US"/>
        </w:rPr>
        <w:fldChar w:fldCharType="end"/>
      </w:r>
      <w:r w:rsidR="00867044">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 xml:space="preserve">reported a novel, loss-of-function mutation in </w:t>
      </w:r>
      <w:r w:rsidRPr="00256D38">
        <w:rPr>
          <w:rFonts w:ascii="Times New Roman" w:hAnsi="Times New Roman" w:cs="Times New Roman"/>
          <w:sz w:val="24"/>
          <w:szCs w:val="24"/>
          <w:lang w:val="en-US"/>
        </w:rPr>
        <w:t>homozygosity</w:t>
      </w:r>
      <w:r w:rsidRPr="00D3720D">
        <w:rPr>
          <w:rFonts w:ascii="Times New Roman" w:hAnsi="Times New Roman" w:cs="Times New Roman"/>
          <w:sz w:val="24"/>
          <w:szCs w:val="24"/>
          <w:lang w:val="en-US"/>
        </w:rPr>
        <w:t xml:space="preserve"> that causes </w:t>
      </w:r>
      <w:r w:rsidR="00B67FFD">
        <w:rPr>
          <w:rFonts w:ascii="Times New Roman" w:hAnsi="Times New Roman" w:cs="Times New Roman"/>
          <w:sz w:val="24"/>
          <w:szCs w:val="24"/>
          <w:lang w:val="en-US"/>
        </w:rPr>
        <w:t xml:space="preserve">CIP </w:t>
      </w:r>
      <w:r w:rsidRPr="00D3720D">
        <w:rPr>
          <w:rFonts w:ascii="Times New Roman" w:hAnsi="Times New Roman" w:cs="Times New Roman"/>
          <w:sz w:val="24"/>
          <w:szCs w:val="24"/>
          <w:lang w:val="en-US"/>
        </w:rPr>
        <w:t>and provides a comprehensive clinical description of the patient. This may contribute to the clinical and neurophysiological characteristics of the sodium channel Nav1.7 channelopathy and expand our genetic knowledge, which might provide more accurate and comprehensive clinical</w:t>
      </w:r>
      <w:r w:rsidR="00E8217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electrophysiological and genetic information.</w:t>
      </w:r>
      <w:r w:rsidR="00B67FFD">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Ahsan et al.</w:t>
      </w:r>
      <w:r w:rsidR="00867044">
        <w:rPr>
          <w:rFonts w:ascii="Times New Roman" w:hAnsi="Times New Roman" w:cs="Times New Roman"/>
          <w:sz w:val="24"/>
          <w:szCs w:val="24"/>
          <w:lang w:val="en-US"/>
        </w:rPr>
        <w:t>,</w:t>
      </w:r>
      <w:r w:rsidR="00704FB0">
        <w:rPr>
          <w:rFonts w:ascii="Times New Roman" w:hAnsi="Times New Roman" w:cs="Times New Roman"/>
          <w:sz w:val="24"/>
          <w:szCs w:val="24"/>
          <w:lang w:val="en-US"/>
        </w:rPr>
        <w:t xml:space="preserve"> </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{"citationID":"gW20wBa0","properties":{"custom":"17","formattedCitation":"17","plainCitation":"17","noteIndex":0},"citationItems":[{"id":1394,"uris":["http://zotero.org/users/8042414/items/ZW6Q8S8V"],"itemData":{"id":1394,"type":"article-journal","abstract":"BACKGROUND: Antibiotics are regularly prescribed by dental professionals in their practice, for the purpose of dental treatment as well as for the prevention of infection. The inappropriate use of antibiotics is a significant factor in the rise of antibiotic resistance. There is an immediate need for the advancement of prescribing guidelines and instructive polices to encourage the rational and appropriate utilization of medications especially antibiotics in dentistry.\nOBJECTIVE: The aim of this study was to identify the frequency of antibiotic prescription for treating dental infections in children among dentists in teaching institutions of Karachi, Pakistan and whether they are adhering to the prescribed international guidelines.\nMETHODS: A cross-sectional study was conducted in three private and two public colleges of Karachi. After taking written informed consent and checking the inclusion criteria, a total of 380 participants were interviewed using a pre-designed validated questionnaire which included demographic profile and clinical case scenarios. Data were entered and analyzed on SPSS version 20. Inferential analysis was performed using chi-square test. The significance level was set at 0.05.\nRESULTS: Of the 380 subjects, a majority (71.3%) treated 15 or less children per month (n = 271) while 28.7% of dentists (n = 109) treated more than 15 children per month. Overall adherence to American Academy of Pediatric Dentistry guidelines was low from 26.1% to 44.2%. The difference between adherence of dentists with low and high volume of pediatric patients was significantly different for case scenarios 1, 3, 4 and 5 (p&lt;0.001 for all) where dentists who treated 15 or less children per month were more likely to be adherent to standard antibiotic prescription guidelines than those who treated more than 15 children per month.\nCONCLUSIONS: This study shows that majority of dentists, particularly dentists with high volume of pediatric patients lacked adherence to professional guidelines for prescribing antibiotics for treating dental infection in children. There seem to be a lack of harmony between the recommended professional guidelines and the antibiotic prescribing pattern of dentists. Regular updates and continuing medical education for the health professionals regarding comprehensible and specific professional guidelines may lead to improved adherence of antibiotics prescription amongst dentists.","container-title":"PloS One","DOI":"10.1371/journal.pone.0235671","ISSN":"1932-6203","issue":"7","journalAbbreviation":"PLoS One","language":"eng","note":"PMID: 32649689\nPMCID: PMC7351155","page":"e0235671","source":"PubMed","title":"Antibiotic prescription patterns for treating dental infections in children among general and pediatric dentists in teaching institutions of Karachi, Pakistan","volume":"15","author":[{"family":"Ahsan","given":"Sadaf"},{"family":"Hydrie","given":"Muhammad Zafar Iqbal"},{"family":"Hyder Naqvi","given":"Syed Muhammad Zulfiqar"},{"family":"Shaikh","given":"Munir Ahmed"},{"family":"Shah","given":"Muhammad Zahid"},{"family":"Jafry","given":"Syed Imtiaz Ahmed"}],"issued":{"date-parts":[["2020"]]}}}],"schema":"https://github.com/citation-style-language/schema/raw/master/csl-citation.json"}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17</w:t>
      </w:r>
      <w:r w:rsidR="00704FB0" w:rsidRPr="00704FB0">
        <w:rPr>
          <w:rFonts w:ascii="Times New Roman" w:hAnsi="Times New Roman" w:cs="Times New Roman"/>
          <w:sz w:val="24"/>
          <w:szCs w:val="24"/>
          <w:vertAlign w:val="superscript"/>
          <w:lang w:val="en-US"/>
        </w:rPr>
        <w:fldChar w:fldCharType="end"/>
      </w:r>
      <w:r w:rsidR="00867044">
        <w:rPr>
          <w:rFonts w:ascii="Times New Roman" w:hAnsi="Times New Roman" w:cs="Times New Roman"/>
          <w:sz w:val="24"/>
          <w:szCs w:val="24"/>
          <w:lang w:val="en-US"/>
        </w:rPr>
        <w:t xml:space="preserve"> </w:t>
      </w:r>
      <w:r w:rsidR="00B67FFD">
        <w:rPr>
          <w:rFonts w:ascii="Times New Roman" w:hAnsi="Times New Roman" w:cs="Times New Roman"/>
          <w:sz w:val="24"/>
          <w:szCs w:val="24"/>
          <w:lang w:val="en-US"/>
        </w:rPr>
        <w:t>on the other hand</w:t>
      </w:r>
      <w:r w:rsidR="00E82178">
        <w:rPr>
          <w:rFonts w:ascii="Times New Roman" w:hAnsi="Times New Roman" w:cs="Times New Roman"/>
          <w:sz w:val="24"/>
          <w:szCs w:val="24"/>
          <w:lang w:val="en-US"/>
        </w:rPr>
        <w:t>,</w:t>
      </w:r>
      <w:r w:rsidR="00B67FFD">
        <w:rPr>
          <w:rFonts w:ascii="Times New Roman" w:hAnsi="Times New Roman" w:cs="Times New Roman"/>
          <w:sz w:val="24"/>
          <w:szCs w:val="24"/>
          <w:lang w:val="en-US"/>
        </w:rPr>
        <w:t xml:space="preserve"> emphasized</w:t>
      </w:r>
      <w:r w:rsidRPr="00D3720D">
        <w:rPr>
          <w:rFonts w:ascii="Times New Roman" w:hAnsi="Times New Roman" w:cs="Times New Roman"/>
          <w:sz w:val="24"/>
          <w:szCs w:val="24"/>
          <w:lang w:val="en-US"/>
        </w:rPr>
        <w:t xml:space="preserve"> that </w:t>
      </w:r>
      <w:r w:rsidR="00867044">
        <w:rPr>
          <w:rFonts w:ascii="Times New Roman" w:hAnsi="Times New Roman" w:cs="Times New Roman"/>
          <w:sz w:val="24"/>
          <w:szCs w:val="24"/>
          <w:lang w:val="en-US"/>
        </w:rPr>
        <w:t>a m</w:t>
      </w:r>
      <w:r w:rsidRPr="00D3720D">
        <w:rPr>
          <w:rFonts w:ascii="Times New Roman" w:hAnsi="Times New Roman" w:cs="Times New Roman"/>
          <w:sz w:val="24"/>
          <w:szCs w:val="24"/>
          <w:lang w:val="en-US"/>
        </w:rPr>
        <w:t xml:space="preserve">ultidisciplinary approach is required to treat </w:t>
      </w:r>
      <w:r w:rsidR="00E82178">
        <w:rPr>
          <w:rFonts w:ascii="Times New Roman" w:hAnsi="Times New Roman" w:cs="Times New Roman"/>
          <w:sz w:val="24"/>
          <w:szCs w:val="24"/>
          <w:lang w:val="en-US"/>
        </w:rPr>
        <w:t xml:space="preserve">these </w:t>
      </w:r>
      <w:r w:rsidR="00B81FF9">
        <w:rPr>
          <w:rFonts w:ascii="Times New Roman" w:hAnsi="Times New Roman" w:cs="Times New Roman"/>
          <w:sz w:val="24"/>
          <w:szCs w:val="24"/>
          <w:lang w:val="en-US"/>
        </w:rPr>
        <w:t>patients</w:t>
      </w:r>
      <w:r w:rsidRPr="00D3720D">
        <w:rPr>
          <w:rFonts w:ascii="Times New Roman" w:hAnsi="Times New Roman" w:cs="Times New Roman"/>
          <w:sz w:val="24"/>
          <w:szCs w:val="24"/>
          <w:lang w:val="en-US"/>
        </w:rPr>
        <w:t xml:space="preserve"> </w:t>
      </w:r>
      <w:r w:rsidR="00E82178">
        <w:rPr>
          <w:rFonts w:ascii="Times New Roman" w:hAnsi="Times New Roman" w:cs="Times New Roman"/>
          <w:sz w:val="24"/>
          <w:szCs w:val="24"/>
          <w:lang w:val="en-US"/>
        </w:rPr>
        <w:t xml:space="preserve">including </w:t>
      </w:r>
      <w:r w:rsidRPr="00D3720D">
        <w:rPr>
          <w:rFonts w:ascii="Times New Roman" w:hAnsi="Times New Roman" w:cs="Times New Roman"/>
          <w:sz w:val="24"/>
          <w:szCs w:val="24"/>
          <w:lang w:val="en-US"/>
        </w:rPr>
        <w:t xml:space="preserve">specialists in </w:t>
      </w:r>
      <w:proofErr w:type="spellStart"/>
      <w:r w:rsidRPr="00D3720D">
        <w:rPr>
          <w:rFonts w:ascii="Times New Roman" w:hAnsi="Times New Roman" w:cs="Times New Roman"/>
          <w:sz w:val="24"/>
          <w:szCs w:val="24"/>
          <w:lang w:val="en-US"/>
        </w:rPr>
        <w:t>p</w:t>
      </w:r>
      <w:r w:rsidR="00867044">
        <w:rPr>
          <w:rFonts w:ascii="Times New Roman" w:hAnsi="Times New Roman" w:cs="Times New Roman"/>
          <w:sz w:val="24"/>
          <w:szCs w:val="24"/>
          <w:lang w:val="en-US"/>
        </w:rPr>
        <w:t>a</w:t>
      </w:r>
      <w:r w:rsidRPr="00D3720D">
        <w:rPr>
          <w:rFonts w:ascii="Times New Roman" w:hAnsi="Times New Roman" w:cs="Times New Roman"/>
          <w:sz w:val="24"/>
          <w:szCs w:val="24"/>
          <w:lang w:val="en-US"/>
        </w:rPr>
        <w:t>ediatrics</w:t>
      </w:r>
      <w:proofErr w:type="spellEnd"/>
      <w:r w:rsidRPr="00D3720D">
        <w:rPr>
          <w:rFonts w:ascii="Times New Roman" w:hAnsi="Times New Roman" w:cs="Times New Roman"/>
          <w:sz w:val="24"/>
          <w:szCs w:val="24"/>
          <w:lang w:val="en-US"/>
        </w:rPr>
        <w:t xml:space="preserve">, </w:t>
      </w:r>
      <w:proofErr w:type="spellStart"/>
      <w:r w:rsidRPr="00D3720D">
        <w:rPr>
          <w:rFonts w:ascii="Times New Roman" w:hAnsi="Times New Roman" w:cs="Times New Roman"/>
          <w:sz w:val="24"/>
          <w:szCs w:val="24"/>
          <w:lang w:val="en-US"/>
        </w:rPr>
        <w:t>orthop</w:t>
      </w:r>
      <w:r w:rsidR="005A4D34">
        <w:rPr>
          <w:rFonts w:ascii="Times New Roman" w:hAnsi="Times New Roman" w:cs="Times New Roman"/>
          <w:sz w:val="24"/>
          <w:szCs w:val="24"/>
          <w:lang w:val="en-US"/>
        </w:rPr>
        <w:t>a</w:t>
      </w:r>
      <w:r w:rsidRPr="00D3720D">
        <w:rPr>
          <w:rFonts w:ascii="Times New Roman" w:hAnsi="Times New Roman" w:cs="Times New Roman"/>
          <w:sz w:val="24"/>
          <w:szCs w:val="24"/>
          <w:lang w:val="en-US"/>
        </w:rPr>
        <w:t>edics</w:t>
      </w:r>
      <w:proofErr w:type="spellEnd"/>
      <w:r w:rsidRPr="00D3720D">
        <w:rPr>
          <w:rFonts w:ascii="Times New Roman" w:hAnsi="Times New Roman" w:cs="Times New Roman"/>
          <w:sz w:val="24"/>
          <w:szCs w:val="24"/>
          <w:lang w:val="en-US"/>
        </w:rPr>
        <w:t>, dentistry, ophthalmology, and dermatology.</w:t>
      </w:r>
      <w:r w:rsidR="00867044">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Pérez-</w:t>
      </w:r>
      <w:proofErr w:type="spellStart"/>
      <w:r w:rsidRPr="00D3720D">
        <w:rPr>
          <w:rFonts w:ascii="Times New Roman" w:hAnsi="Times New Roman" w:cs="Times New Roman"/>
          <w:sz w:val="24"/>
          <w:szCs w:val="24"/>
          <w:lang w:val="en-US"/>
        </w:rPr>
        <w:t>Lópezet</w:t>
      </w:r>
      <w:proofErr w:type="spellEnd"/>
      <w:r w:rsidRPr="00D3720D">
        <w:rPr>
          <w:rFonts w:ascii="Times New Roman" w:hAnsi="Times New Roman" w:cs="Times New Roman"/>
          <w:sz w:val="24"/>
          <w:szCs w:val="24"/>
          <w:lang w:val="en-US"/>
        </w:rPr>
        <w:t xml:space="preserve"> al.</w:t>
      </w:r>
      <w:r w:rsidR="00867044">
        <w:rPr>
          <w:rFonts w:ascii="Times New Roman" w:hAnsi="Times New Roman" w:cs="Times New Roman"/>
          <w:sz w:val="24"/>
          <w:szCs w:val="24"/>
          <w:lang w:val="en-US"/>
        </w:rPr>
        <w:t>,</w:t>
      </w:r>
      <w:r w:rsidR="00704FB0">
        <w:rPr>
          <w:rFonts w:ascii="Times New Roman" w:hAnsi="Times New Roman" w:cs="Times New Roman"/>
          <w:sz w:val="24"/>
          <w:szCs w:val="24"/>
          <w:lang w:val="en-US"/>
        </w:rPr>
        <w:t xml:space="preserve"> </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{"citationID":"9z6a4RKn","properties":{"custom":"11","formattedCitation":"11","plainCitation":"11","noteIndex":0},"citationItems":[{"id":4925,"uris":["http://zotero.org/users/8042414/items/RUFNA3PR"],"itemData":{"id":4925,"type":"article-journal","abstract":"Introduction. Congenital insensitivity to pain and anhidrosis (CIPA) or hereditary sensory and autonomic neuropathy type IV is an extremely rare syndrome. Three clinical findings define the syndrome: insensitivity to pain, impossibility to sweat, and mental retardation. This pathology is caused by a genetic mutation in the NTRK1 gene, which encodes a tyrosine receptor (TrkA) for nerve growth factor (NGF). Methods. The consultation of a child female in our center with CIPA and a tibia fracture in pseudoarthrosis encouraged us to carefully review literature and examine the therapeutic possibilities. A thorough review of literature published in Pubmed was done about CIPA and other connected medical issues mentioned in the paper. Conclusions. The therapeutic approach of CIPA remains unclear. The preventive approach remains the only possible treatment of CIPA. We propose two new important concepts in the therapeutic approach for these patients: (1) early surgical treatment for long bone fractures to prevent pseudoarthrosis and to allow early weight bearing, decreasing the risk of further osteopenia, and (2) bisphosphonates to avoid the progression of osteopenia and to reduce the number of consecutive fractures.","container-title":"Case Reports in Pediatrics","DOI":"10.1155/2015/589852","ISSN":"2090-6811","issue":"1","language":"en","license":"Copyright © 2015 L. M. Pérez-López et al.","note":"_eprint: https://onlinelibrary.wiley.com/doi/pdf/10.1155/2015/589852","page":"589852","source":"Wiley Online Library","title":"Update Review and Clinical Presentation in Congenital Insensitivity to Pain and Anhidrosis","volume":"2015","author":[{"family":"Pérez-López","given":"L. M."},{"family":"Cabrera-González","given":"M."},{"family":"Gutiérrez-de la Iglesia","given":"D."},{"family":"Ricart","given":"S."},{"family":"Knörr-Giménez","given":"G."}],"issued":{"date-parts":[["2015"]]}}}],"schema":"https://github.com/citation-style-language/schema/raw/master/csl-citation.json"}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11</w:t>
      </w:r>
      <w:r w:rsidR="00704FB0" w:rsidRPr="00704FB0">
        <w:rPr>
          <w:rFonts w:ascii="Times New Roman" w:hAnsi="Times New Roman" w:cs="Times New Roman"/>
          <w:sz w:val="24"/>
          <w:szCs w:val="24"/>
          <w:vertAlign w:val="superscript"/>
          <w:lang w:val="en-US"/>
        </w:rPr>
        <w:fldChar w:fldCharType="end"/>
      </w:r>
      <w:r w:rsidR="00256D38">
        <w:rPr>
          <w:rFonts w:ascii="Times New Roman" w:hAnsi="Times New Roman" w:cs="Times New Roman"/>
          <w:sz w:val="24"/>
          <w:szCs w:val="24"/>
          <w:vertAlign w:val="superscript"/>
          <w:lang w:val="en-US"/>
        </w:rPr>
        <w:t xml:space="preserve"> </w:t>
      </w:r>
      <w:r w:rsidRPr="00D3720D">
        <w:rPr>
          <w:rFonts w:ascii="Times New Roman" w:hAnsi="Times New Roman" w:cs="Times New Roman"/>
          <w:sz w:val="24"/>
          <w:szCs w:val="24"/>
          <w:lang w:val="en-US"/>
        </w:rPr>
        <w:t>in their work introduced two novel and significant therapeutic concepts for managing these patients</w:t>
      </w:r>
      <w:r w:rsidR="00867044">
        <w:rPr>
          <w:rFonts w:ascii="Times New Roman" w:hAnsi="Times New Roman" w:cs="Times New Roman"/>
          <w:sz w:val="24"/>
          <w:szCs w:val="24"/>
          <w:vertAlign w:val="superscript"/>
          <w:lang w:val="en-US"/>
        </w:rPr>
        <w:t xml:space="preserve"> </w:t>
      </w:r>
      <w:r w:rsidR="00867044">
        <w:rPr>
          <w:rFonts w:ascii="Times New Roman" w:hAnsi="Times New Roman" w:cs="Times New Roman"/>
          <w:sz w:val="24"/>
          <w:szCs w:val="24"/>
          <w:lang w:val="en-US"/>
        </w:rPr>
        <w:t>viz- e</w:t>
      </w:r>
      <w:r w:rsidRPr="00D3720D">
        <w:rPr>
          <w:rFonts w:ascii="Times New Roman" w:hAnsi="Times New Roman" w:cs="Times New Roman"/>
          <w:sz w:val="24"/>
          <w:szCs w:val="24"/>
          <w:lang w:val="en-US"/>
        </w:rPr>
        <w:t>arly surgical intervention for long bone fractures to prevent pseudoarthrosis and enable early weight-bearing, thus reducing the risk of further osteopenia, and the use of bisphosphonates to impede the progression of osteopenia and decrease the incidence of consecutive fractures</w:t>
      </w:r>
      <w:r w:rsidR="005A4D34">
        <w:rPr>
          <w:rFonts w:ascii="Times New Roman" w:hAnsi="Times New Roman" w:cs="Times New Roman"/>
          <w:sz w:val="24"/>
          <w:szCs w:val="24"/>
          <w:lang w:val="en-US"/>
        </w:rPr>
        <w:t>.</w:t>
      </w:r>
    </w:p>
    <w:p w14:paraId="6CA862D5" w14:textId="3A6E3DB8"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Brandes</w:t>
      </w:r>
      <w:r w:rsidR="00867044">
        <w:rPr>
          <w:rFonts w:ascii="Times New Roman" w:hAnsi="Times New Roman" w:cs="Times New Roman"/>
          <w:sz w:val="24"/>
          <w:szCs w:val="24"/>
          <w:lang w:val="en-US"/>
        </w:rPr>
        <w:t xml:space="preserve"> and </w:t>
      </w:r>
      <w:r w:rsidRPr="00D3720D">
        <w:rPr>
          <w:rFonts w:ascii="Times New Roman" w:hAnsi="Times New Roman" w:cs="Times New Roman"/>
          <w:sz w:val="24"/>
          <w:szCs w:val="24"/>
          <w:lang w:val="en-US"/>
        </w:rPr>
        <w:t>Stuth</w:t>
      </w:r>
      <w:r w:rsidR="002A02FC" w:rsidRPr="002A02FC">
        <w:rPr>
          <w:rFonts w:ascii="Times New Roman" w:hAnsi="Times New Roman" w:cs="Times New Roman"/>
          <w:sz w:val="24"/>
          <w:szCs w:val="24"/>
          <w:vertAlign w:val="superscript"/>
          <w:lang w:val="en-US"/>
        </w:rPr>
        <w:fldChar w:fldCharType="begin"/>
      </w:r>
      <w:r w:rsidR="002A02FC" w:rsidRPr="002A02FC">
        <w:rPr>
          <w:rFonts w:ascii="Times New Roman" w:hAnsi="Times New Roman" w:cs="Times New Roman"/>
          <w:sz w:val="24"/>
          <w:szCs w:val="24"/>
          <w:vertAlign w:val="superscript"/>
          <w:lang w:val="en-US"/>
        </w:rPr>
        <w:instrText xml:space="preserve"> ADDIN ZOTERO_ITEM CSL_CITATION {"citationID":"ws1bGlRk","properties":{"custom":"18","formattedCitation":"18","plainCitation":"18","noteIndex":0},"citationItems":[{"id":1400,"uris":["http://zotero.org/users/8042414/items/RRH7XQ4J"],"itemData":{"id":1400,"type":"article-journal","abstract":"We describe a case of a 14-year-old boy with congenital insensitivity to pain and anhidrosis (CIPA) who underwent tarsal tunnel release for tarsal tunnel syndrome. Because of abnormal pain perception, the patient's response to normally painful surgical stimuli is severely impaired and not adequately reflected in a corresponding rise in blood pressure or heart rate. This lack of autonomic feedback to pain stimuli may make it more difficult to assess whether anesthetic depth is adequate to prevent intraoperative awareness and thus to safely conduct anesthesia, especially if muscle paralysis is required for surgical indications. We describe for the first time the use of processed EEG monitoring with a BIS A-2000 monitor to gauge anesthetic depth in a patient with CIPA. Initial forehead bispectral index (BIS) values prior to induction were normal (98) and then ranged between 23 and 79 during the whole surgical procedure. Propofol and lidocaine were used for induction and deep extubation; isoflurane was used as the sole anesthetic for maintenance with concentrations ranging from 0.21% to 0.92% to maintain a target BIS of 40–60. Volatile anesthetic requirements remained low throughout the procedure and no narcotics were necessary during surgery. The BIS monitor served as an adequate tool to help avoid excessive use of volatile anesthetic while assuring a processed EEG consistent with unconsciousness and amnesia. After the patient had recovered and was oriented to place and time in the recovery room, he was asked whether he remembered anything about the surgery and the presence of a breathing tube in his mouth. He denied any recall of such events.","container-title":"Pediatric Anesthesia","DOI":"10.1111/j.1460-9592.2005.01745.x","ISSN":"1460-9592","issue":"4","language":"en","note":"_eprint: https://onlinelibrary.wiley.com/doi/pdf/10.1111/j.1460-9592.2005.01745.x","page":"466-470","source":"Wiley Online Library","title":"Use of BIS monitor in a child with congenital insensitivity to pain with anhidrosis","volume":"16","author":[{"family":"Brandes","given":"Ivo F."},{"family":"Stuth","given":"Eckehard a. E."}],"issued":{"date-parts":[["2006"]]}}}],"schema":"https://github.com/citation-style-language/schema/raw/master/csl-citation.json"} </w:instrText>
      </w:r>
      <w:r w:rsidR="002A02FC" w:rsidRPr="002A02FC">
        <w:rPr>
          <w:rFonts w:ascii="Times New Roman" w:hAnsi="Times New Roman" w:cs="Times New Roman"/>
          <w:sz w:val="24"/>
          <w:szCs w:val="24"/>
          <w:vertAlign w:val="superscript"/>
          <w:lang w:val="en-US"/>
        </w:rPr>
        <w:fldChar w:fldCharType="separate"/>
      </w:r>
      <w:r w:rsidR="002A02FC" w:rsidRPr="002A02FC">
        <w:rPr>
          <w:rFonts w:ascii="Times New Roman" w:hAnsi="Times New Roman" w:cs="Times New Roman"/>
          <w:sz w:val="24"/>
          <w:vertAlign w:val="superscript"/>
        </w:rPr>
        <w:t>18</w:t>
      </w:r>
      <w:r w:rsidR="002A02FC" w:rsidRPr="002A02FC">
        <w:rPr>
          <w:rFonts w:ascii="Times New Roman" w:hAnsi="Times New Roman" w:cs="Times New Roman"/>
          <w:sz w:val="24"/>
          <w:szCs w:val="24"/>
          <w:vertAlign w:val="superscript"/>
          <w:lang w:val="en-US"/>
        </w:rPr>
        <w:fldChar w:fldCharType="end"/>
      </w:r>
      <w:r w:rsidRPr="00D3720D">
        <w:rPr>
          <w:rFonts w:ascii="Times New Roman" w:hAnsi="Times New Roman" w:cs="Times New Roman"/>
          <w:sz w:val="24"/>
          <w:szCs w:val="24"/>
          <w:lang w:val="en-US"/>
        </w:rPr>
        <w:t xml:space="preserve"> suggest that using a </w:t>
      </w:r>
      <w:proofErr w:type="spellStart"/>
      <w:r w:rsidR="00E82178" w:rsidRPr="00E82178">
        <w:rPr>
          <w:rFonts w:ascii="Times New Roman" w:hAnsi="Times New Roman" w:cs="Times New Roman"/>
          <w:sz w:val="24"/>
          <w:szCs w:val="24"/>
          <w:lang w:val="en-US"/>
        </w:rPr>
        <w:t>Bispectral</w:t>
      </w:r>
      <w:proofErr w:type="spellEnd"/>
      <w:r w:rsidR="00E82178" w:rsidRPr="00E82178">
        <w:rPr>
          <w:rFonts w:ascii="Times New Roman" w:hAnsi="Times New Roman" w:cs="Times New Roman"/>
          <w:sz w:val="24"/>
          <w:szCs w:val="24"/>
          <w:lang w:val="en-US"/>
        </w:rPr>
        <w:t xml:space="preserve"> Index</w:t>
      </w:r>
      <w:r w:rsidR="00E82178">
        <w:rPr>
          <w:rFonts w:ascii="Times New Roman" w:hAnsi="Times New Roman" w:cs="Times New Roman"/>
          <w:sz w:val="24"/>
          <w:szCs w:val="24"/>
          <w:lang w:val="en-US"/>
        </w:rPr>
        <w:t xml:space="preserve"> (BIS)</w:t>
      </w:r>
      <w:r w:rsidRPr="00D3720D">
        <w:rPr>
          <w:rFonts w:ascii="Times New Roman" w:hAnsi="Times New Roman" w:cs="Times New Roman"/>
          <w:sz w:val="24"/>
          <w:szCs w:val="24"/>
          <w:lang w:val="en-US"/>
        </w:rPr>
        <w:t xml:space="preserve"> monitor in </w:t>
      </w:r>
      <w:proofErr w:type="spellStart"/>
      <w:r w:rsidRPr="00D3720D">
        <w:rPr>
          <w:rFonts w:ascii="Times New Roman" w:hAnsi="Times New Roman" w:cs="Times New Roman"/>
          <w:sz w:val="24"/>
          <w:szCs w:val="24"/>
          <w:lang w:val="en-US"/>
        </w:rPr>
        <w:t>p</w:t>
      </w:r>
      <w:r w:rsidR="00E82178">
        <w:rPr>
          <w:rFonts w:ascii="Times New Roman" w:hAnsi="Times New Roman" w:cs="Times New Roman"/>
          <w:sz w:val="24"/>
          <w:szCs w:val="24"/>
          <w:lang w:val="en-US"/>
        </w:rPr>
        <w:t>a</w:t>
      </w:r>
      <w:r w:rsidRPr="00D3720D">
        <w:rPr>
          <w:rFonts w:ascii="Times New Roman" w:hAnsi="Times New Roman" w:cs="Times New Roman"/>
          <w:sz w:val="24"/>
          <w:szCs w:val="24"/>
          <w:lang w:val="en-US"/>
        </w:rPr>
        <w:t>ediatric</w:t>
      </w:r>
      <w:proofErr w:type="spellEnd"/>
      <w:r w:rsidRPr="00D3720D">
        <w:rPr>
          <w:rFonts w:ascii="Times New Roman" w:hAnsi="Times New Roman" w:cs="Times New Roman"/>
          <w:sz w:val="24"/>
          <w:szCs w:val="24"/>
          <w:lang w:val="en-US"/>
        </w:rPr>
        <w:t xml:space="preserve"> patients can be valuable for precisely adjusting </w:t>
      </w:r>
      <w:proofErr w:type="spellStart"/>
      <w:r w:rsidRPr="00D3720D">
        <w:rPr>
          <w:rFonts w:ascii="Times New Roman" w:hAnsi="Times New Roman" w:cs="Times New Roman"/>
          <w:sz w:val="24"/>
          <w:szCs w:val="24"/>
          <w:lang w:val="en-US"/>
        </w:rPr>
        <w:t>an</w:t>
      </w:r>
      <w:r w:rsidR="005A4D34">
        <w:rPr>
          <w:rFonts w:ascii="Times New Roman" w:hAnsi="Times New Roman" w:cs="Times New Roman"/>
          <w:sz w:val="24"/>
          <w:szCs w:val="24"/>
          <w:lang w:val="en-US"/>
        </w:rPr>
        <w:t>a</w:t>
      </w:r>
      <w:r w:rsidRPr="00D3720D">
        <w:rPr>
          <w:rFonts w:ascii="Times New Roman" w:hAnsi="Times New Roman" w:cs="Times New Roman"/>
          <w:sz w:val="24"/>
          <w:szCs w:val="24"/>
          <w:lang w:val="en-US"/>
        </w:rPr>
        <w:t>esthetics</w:t>
      </w:r>
      <w:proofErr w:type="spellEnd"/>
      <w:r w:rsidRPr="00D3720D">
        <w:rPr>
          <w:rFonts w:ascii="Times New Roman" w:hAnsi="Times New Roman" w:cs="Times New Roman"/>
          <w:sz w:val="24"/>
          <w:szCs w:val="24"/>
          <w:lang w:val="en-US"/>
        </w:rPr>
        <w:t xml:space="preserve"> to ensure unconsciousness, especially in cases where nociceptive feedback is compromised, and muscle relaxation is required for surgical purposes.</w:t>
      </w:r>
      <w:r w:rsidR="00867044">
        <w:rPr>
          <w:rFonts w:ascii="Times New Roman" w:hAnsi="Times New Roman" w:cs="Times New Roman"/>
          <w:sz w:val="24"/>
          <w:szCs w:val="24"/>
          <w:lang w:val="en-US"/>
        </w:rPr>
        <w:t xml:space="preserve"> </w:t>
      </w:r>
      <w:r w:rsidR="005A4D34">
        <w:rPr>
          <w:rFonts w:ascii="Times New Roman" w:hAnsi="Times New Roman" w:cs="Times New Roman"/>
          <w:sz w:val="24"/>
          <w:szCs w:val="24"/>
          <w:lang w:val="en-US"/>
        </w:rPr>
        <w:t xml:space="preserve">Similarly, </w:t>
      </w:r>
      <w:r w:rsidR="00E82178">
        <w:rPr>
          <w:rFonts w:ascii="Times New Roman" w:hAnsi="Times New Roman" w:cs="Times New Roman"/>
          <w:sz w:val="24"/>
          <w:szCs w:val="24"/>
          <w:lang w:val="en-US"/>
        </w:rPr>
        <w:t>Drissi et</w:t>
      </w:r>
      <w:r w:rsidRPr="00D3720D">
        <w:rPr>
          <w:rFonts w:ascii="Times New Roman" w:hAnsi="Times New Roman" w:cs="Times New Roman"/>
          <w:sz w:val="24"/>
          <w:szCs w:val="24"/>
          <w:lang w:val="en-US"/>
        </w:rPr>
        <w:t xml:space="preserve"> al.</w:t>
      </w:r>
      <w:r w:rsidR="00867044" w:rsidRPr="00765786">
        <w:rPr>
          <w:rFonts w:ascii="Times New Roman" w:hAnsi="Times New Roman" w:cs="Times New Roman"/>
          <w:sz w:val="24"/>
          <w:szCs w:val="24"/>
          <w:vertAlign w:val="superscript"/>
          <w:lang w:val="en-US"/>
        </w:rPr>
        <w:t>,</w:t>
      </w:r>
      <w:r w:rsidR="00765786" w:rsidRPr="00765786">
        <w:rPr>
          <w:rFonts w:ascii="Times New Roman" w:hAnsi="Times New Roman" w:cs="Times New Roman"/>
          <w:sz w:val="24"/>
          <w:szCs w:val="24"/>
          <w:vertAlign w:val="superscript"/>
          <w:lang w:val="en-US"/>
        </w:rPr>
        <w:fldChar w:fldCharType="begin"/>
      </w:r>
      <w:r w:rsidR="00765786" w:rsidRPr="00765786">
        <w:rPr>
          <w:rFonts w:ascii="Times New Roman" w:hAnsi="Times New Roman" w:cs="Times New Roman"/>
          <w:sz w:val="24"/>
          <w:szCs w:val="24"/>
          <w:vertAlign w:val="superscript"/>
          <w:lang w:val="en-US"/>
        </w:rPr>
        <w:instrText xml:space="preserve"> ADDIN ZOTERO_ITEM CSL_CITATION {"citationID":"FaxZec0a","properties":{"custom":"19","formattedCitation":"19","plainCitation":"19","noteIndex":0},"citationItems":[{"id":4937,"uris":["http://zotero.org/users/8042414/items/FENYXP46"],"itemData":{"id":4937,"type":"article-journal","abstract":"Introduction or background: Congenital insensitivity to pain (CIP) is caused by extremely rare Mendelian genetic disorders. CIP individuals demonstrate the unexpectedly severe consequences of painlessness. Although only a small number of causative conditions and genes are known, most have led to profound insights into human nociception. CIP gene discovery is catalyzing the manufacture of completely new classes of analgesics, and these are needed as alternatives to synthetic highly potent opioids.","container-title":"British Medical Bulletin","DOI":"10.1093/bmb/ldaa003","ISSN":"0007-1420, 1471-8391","issue":"1","language":"en","license":"http://creativecommons.org/licenses/by-nc/4.0/","page":"65-78","source":"DOI.org (Crossref)","title":"Understanding the genetic basis of congenital insensitivity to pain","volume":"133","author":[{"family":"Drissi","given":"Ichrak"},{"family":"Woods","given":"William Aidan"},{"family":"Woods","given":"Christopher Geoffrey"}],"issued":{"date-parts":[["2020",5,15]]}}}],"schema":"https://github.com/citation-style-language/schema/raw/master/csl-citation.json"} </w:instrText>
      </w:r>
      <w:r w:rsidR="00765786" w:rsidRPr="00765786">
        <w:rPr>
          <w:rFonts w:ascii="Times New Roman" w:hAnsi="Times New Roman" w:cs="Times New Roman"/>
          <w:sz w:val="24"/>
          <w:szCs w:val="24"/>
          <w:vertAlign w:val="superscript"/>
          <w:lang w:val="en-US"/>
        </w:rPr>
        <w:fldChar w:fldCharType="separate"/>
      </w:r>
      <w:r w:rsidR="00765786" w:rsidRPr="00765786">
        <w:rPr>
          <w:rFonts w:ascii="Times New Roman" w:hAnsi="Times New Roman" w:cs="Times New Roman"/>
          <w:sz w:val="24"/>
          <w:vertAlign w:val="superscript"/>
        </w:rPr>
        <w:t>19</w:t>
      </w:r>
      <w:r w:rsidR="00765786" w:rsidRPr="00765786">
        <w:rPr>
          <w:rFonts w:ascii="Times New Roman" w:hAnsi="Times New Roman" w:cs="Times New Roman"/>
          <w:sz w:val="24"/>
          <w:szCs w:val="24"/>
          <w:vertAlign w:val="superscript"/>
          <w:lang w:val="en-US"/>
        </w:rPr>
        <w:fldChar w:fldCharType="end"/>
      </w:r>
      <w:r w:rsidR="005A4D34">
        <w:rPr>
          <w:rFonts w:ascii="Times New Roman" w:hAnsi="Times New Roman" w:cs="Times New Roman"/>
          <w:sz w:val="24"/>
          <w:szCs w:val="24"/>
          <w:lang w:val="en-US"/>
        </w:rPr>
        <w:t xml:space="preserve">, </w:t>
      </w:r>
      <w:r w:rsidR="00E82178">
        <w:rPr>
          <w:rFonts w:ascii="Times New Roman" w:hAnsi="Times New Roman" w:cs="Times New Roman"/>
          <w:sz w:val="24"/>
          <w:szCs w:val="24"/>
          <w:lang w:val="en-US"/>
        </w:rPr>
        <w:t>report</w:t>
      </w:r>
      <w:r w:rsidR="005A4D34">
        <w:rPr>
          <w:rFonts w:ascii="Times New Roman" w:hAnsi="Times New Roman" w:cs="Times New Roman"/>
          <w:sz w:val="24"/>
          <w:szCs w:val="24"/>
          <w:lang w:val="en-US"/>
        </w:rPr>
        <w:t xml:space="preserve"> that </w:t>
      </w:r>
      <w:r w:rsidR="00E82178">
        <w:rPr>
          <w:rFonts w:ascii="Times New Roman" w:hAnsi="Times New Roman" w:cs="Times New Roman"/>
          <w:sz w:val="24"/>
          <w:szCs w:val="24"/>
          <w:lang w:val="en-US"/>
        </w:rPr>
        <w:t>the</w:t>
      </w:r>
      <w:r w:rsidRPr="00D3720D">
        <w:rPr>
          <w:rFonts w:ascii="Times New Roman" w:hAnsi="Times New Roman" w:cs="Times New Roman"/>
          <w:sz w:val="24"/>
          <w:szCs w:val="24"/>
          <w:lang w:val="en-US"/>
        </w:rPr>
        <w:t xml:space="preserve"> CIP gene discove</w:t>
      </w:r>
      <w:r w:rsidR="00E82178">
        <w:rPr>
          <w:rFonts w:ascii="Times New Roman" w:hAnsi="Times New Roman" w:cs="Times New Roman"/>
          <w:sz w:val="24"/>
          <w:szCs w:val="24"/>
          <w:lang w:val="en-US"/>
        </w:rPr>
        <w:t>ry is catalyzing the manufacturing</w:t>
      </w:r>
      <w:r w:rsidRPr="00D3720D">
        <w:rPr>
          <w:rFonts w:ascii="Times New Roman" w:hAnsi="Times New Roman" w:cs="Times New Roman"/>
          <w:sz w:val="24"/>
          <w:szCs w:val="24"/>
          <w:lang w:val="en-US"/>
        </w:rPr>
        <w:t xml:space="preserve"> of completely new classes of analgesics, and these are needed as alternatives to synthetic</w:t>
      </w:r>
      <w:r w:rsidR="00E8217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highly potent opioids. This innovative approach holds the potential to address the opioid epidemic and provide safer pain management options for patients.</w:t>
      </w:r>
    </w:p>
    <w:p w14:paraId="12E483DC" w14:textId="7F62E21B"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 xml:space="preserve">Early diagnosis based on the clinical features, differentiating it </w:t>
      </w:r>
      <w:r w:rsidR="00E82178">
        <w:rPr>
          <w:rFonts w:ascii="Times New Roman" w:hAnsi="Times New Roman" w:cs="Times New Roman"/>
          <w:sz w:val="24"/>
          <w:szCs w:val="24"/>
          <w:lang w:val="en-US"/>
        </w:rPr>
        <w:t>from</w:t>
      </w:r>
      <w:r w:rsidRPr="00D3720D">
        <w:rPr>
          <w:rFonts w:ascii="Times New Roman" w:hAnsi="Times New Roman" w:cs="Times New Roman"/>
          <w:sz w:val="24"/>
          <w:szCs w:val="24"/>
          <w:lang w:val="en-US"/>
        </w:rPr>
        <w:t xml:space="preserve"> other sensory neuropathies</w:t>
      </w:r>
      <w:r w:rsidR="00E8217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and definitive genetic testing is of paramount </w:t>
      </w:r>
      <w:r w:rsidR="005A4D34" w:rsidRPr="00D3720D">
        <w:rPr>
          <w:rFonts w:ascii="Times New Roman" w:hAnsi="Times New Roman" w:cs="Times New Roman"/>
          <w:sz w:val="24"/>
          <w:szCs w:val="24"/>
          <w:lang w:val="en-US"/>
        </w:rPr>
        <w:t>importance.</w:t>
      </w:r>
    </w:p>
    <w:p w14:paraId="63A359C6" w14:textId="1AB51C27"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Although the clinical presentation strongly indicated congenital insensitivity to pain, a genetic study was</w:t>
      </w:r>
      <w:r w:rsidR="005A4D34">
        <w:rPr>
          <w:rFonts w:ascii="Times New Roman" w:hAnsi="Times New Roman" w:cs="Times New Roman"/>
          <w:sz w:val="24"/>
          <w:szCs w:val="24"/>
          <w:lang w:val="en-US"/>
        </w:rPr>
        <w:t xml:space="preserve"> crucial</w:t>
      </w:r>
      <w:r w:rsidRPr="00D3720D">
        <w:rPr>
          <w:rFonts w:ascii="Times New Roman" w:hAnsi="Times New Roman" w:cs="Times New Roman"/>
          <w:sz w:val="24"/>
          <w:szCs w:val="24"/>
          <w:lang w:val="en-US"/>
        </w:rPr>
        <w:t xml:space="preserve"> to confirm the diagnosis. </w:t>
      </w:r>
      <w:r w:rsidR="005A4D34">
        <w:rPr>
          <w:rFonts w:ascii="Times New Roman" w:hAnsi="Times New Roman" w:cs="Times New Roman"/>
          <w:sz w:val="24"/>
          <w:szCs w:val="24"/>
          <w:lang w:val="en-US"/>
        </w:rPr>
        <w:t xml:space="preserve">This, however, could not be done due to limited access to genetic studies in our locality and exorbitant </w:t>
      </w:r>
      <w:r w:rsidR="00E82178">
        <w:rPr>
          <w:rFonts w:ascii="Times New Roman" w:hAnsi="Times New Roman" w:cs="Times New Roman"/>
          <w:sz w:val="24"/>
          <w:szCs w:val="24"/>
          <w:lang w:val="en-US"/>
        </w:rPr>
        <w:t>out-of-pocket</w:t>
      </w:r>
      <w:r w:rsidR="005A4D34">
        <w:rPr>
          <w:rFonts w:ascii="Times New Roman" w:hAnsi="Times New Roman" w:cs="Times New Roman"/>
          <w:sz w:val="24"/>
          <w:szCs w:val="24"/>
          <w:lang w:val="en-US"/>
        </w:rPr>
        <w:t xml:space="preserve"> costs.</w:t>
      </w:r>
    </w:p>
    <w:p w14:paraId="51902BF7" w14:textId="3105B3F9" w:rsidR="0006729E"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lastRenderedPageBreak/>
        <w:t>In our case, the patient received parenteral antibiotics</w:t>
      </w:r>
      <w:r w:rsidR="005A4D34">
        <w:rPr>
          <w:rFonts w:ascii="Times New Roman" w:hAnsi="Times New Roman" w:cs="Times New Roman"/>
          <w:sz w:val="24"/>
          <w:szCs w:val="24"/>
          <w:lang w:val="en-US"/>
        </w:rPr>
        <w:t xml:space="preserve"> and wound care</w:t>
      </w:r>
      <w:r w:rsidR="0006729E">
        <w:rPr>
          <w:rFonts w:ascii="Times New Roman" w:hAnsi="Times New Roman" w:cs="Times New Roman"/>
          <w:sz w:val="24"/>
          <w:szCs w:val="24"/>
          <w:lang w:val="en-US"/>
        </w:rPr>
        <w:t xml:space="preserve"> and received multidisciplinary care </w:t>
      </w:r>
      <w:r w:rsidRPr="00D3720D">
        <w:rPr>
          <w:rFonts w:ascii="Times New Roman" w:hAnsi="Times New Roman" w:cs="Times New Roman"/>
          <w:sz w:val="24"/>
          <w:szCs w:val="24"/>
          <w:lang w:val="en-US"/>
        </w:rPr>
        <w:t xml:space="preserve">by the </w:t>
      </w:r>
      <w:proofErr w:type="spellStart"/>
      <w:r w:rsidRPr="00D3720D">
        <w:rPr>
          <w:rFonts w:ascii="Times New Roman" w:hAnsi="Times New Roman" w:cs="Times New Roman"/>
          <w:sz w:val="24"/>
          <w:szCs w:val="24"/>
          <w:lang w:val="en-US"/>
        </w:rPr>
        <w:t>Orthopaedic</w:t>
      </w:r>
      <w:proofErr w:type="spellEnd"/>
      <w:r w:rsidRPr="00D3720D">
        <w:rPr>
          <w:rFonts w:ascii="Times New Roman" w:hAnsi="Times New Roman" w:cs="Times New Roman"/>
          <w:sz w:val="24"/>
          <w:szCs w:val="24"/>
          <w:lang w:val="en-US"/>
        </w:rPr>
        <w:t xml:space="preserve"> Surgeon, Burns and Plastic Surgeons, Dentist, </w:t>
      </w:r>
      <w:r w:rsidR="00E82178">
        <w:rPr>
          <w:rFonts w:ascii="Times New Roman" w:hAnsi="Times New Roman" w:cs="Times New Roman"/>
          <w:sz w:val="24"/>
          <w:szCs w:val="24"/>
          <w:lang w:val="en-US"/>
        </w:rPr>
        <w:t xml:space="preserve">and </w:t>
      </w:r>
      <w:r w:rsidRPr="00D3720D">
        <w:rPr>
          <w:rFonts w:ascii="Times New Roman" w:hAnsi="Times New Roman" w:cs="Times New Roman"/>
          <w:sz w:val="24"/>
          <w:szCs w:val="24"/>
          <w:lang w:val="en-US"/>
        </w:rPr>
        <w:t>Dermatologist</w:t>
      </w:r>
      <w:r w:rsidR="0006729E">
        <w:rPr>
          <w:rFonts w:ascii="Times New Roman" w:hAnsi="Times New Roman" w:cs="Times New Roman"/>
          <w:sz w:val="24"/>
          <w:szCs w:val="24"/>
          <w:lang w:val="en-US"/>
        </w:rPr>
        <w:t>, with care ongoing.</w:t>
      </w:r>
    </w:p>
    <w:p w14:paraId="06F40ADA" w14:textId="74120511"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 xml:space="preserve">A notable limitation in managing CIP was the lack of awareness among healthcare workers, which can delay or hinder proper diagnosis and treatment. </w:t>
      </w:r>
      <w:r w:rsidR="0006729E">
        <w:rPr>
          <w:rFonts w:ascii="Times New Roman" w:hAnsi="Times New Roman" w:cs="Times New Roman"/>
          <w:sz w:val="24"/>
          <w:szCs w:val="24"/>
          <w:lang w:val="en-US"/>
        </w:rPr>
        <w:t>Hence, there should be a high index of suspicion for this rare condition in order to avoid misdiagnoses.</w:t>
      </w:r>
    </w:p>
    <w:p w14:paraId="4C1B0919" w14:textId="0FA091DA" w:rsidR="00D3720D" w:rsidRPr="00D3720D" w:rsidRDefault="00D3720D" w:rsidP="00D3720D">
      <w:pPr>
        <w:spacing w:line="480" w:lineRule="auto"/>
        <w:jc w:val="both"/>
        <w:rPr>
          <w:rFonts w:ascii="Times New Roman" w:hAnsi="Times New Roman" w:cs="Times New Roman"/>
          <w:sz w:val="24"/>
          <w:szCs w:val="24"/>
          <w:lang w:val="en-US"/>
        </w:rPr>
      </w:pPr>
    </w:p>
    <w:p w14:paraId="5BE0201C" w14:textId="77777777" w:rsidR="004E3D4A" w:rsidRPr="003C4DD8" w:rsidRDefault="004E3D4A" w:rsidP="00073093">
      <w:pPr>
        <w:spacing w:line="480" w:lineRule="auto"/>
        <w:jc w:val="both"/>
        <w:rPr>
          <w:rFonts w:ascii="Times New Roman" w:hAnsi="Times New Roman" w:cs="Times New Roman"/>
          <w:b/>
          <w:bCs/>
          <w:sz w:val="24"/>
          <w:szCs w:val="24"/>
          <w:lang w:val="en-US"/>
        </w:rPr>
      </w:pPr>
      <w:r w:rsidRPr="003C4DD8">
        <w:rPr>
          <w:rFonts w:ascii="Times New Roman" w:hAnsi="Times New Roman" w:cs="Times New Roman"/>
          <w:b/>
          <w:bCs/>
          <w:sz w:val="24"/>
          <w:szCs w:val="24"/>
          <w:lang w:val="en-US"/>
        </w:rPr>
        <w:t>DISCUSSION</w:t>
      </w:r>
    </w:p>
    <w:p w14:paraId="7B4D7E7C" w14:textId="70583FDD" w:rsidR="008C263C" w:rsidRDefault="001642F0" w:rsidP="00073093">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This case report is </w:t>
      </w:r>
      <w:r w:rsidR="008C263C">
        <w:rPr>
          <w:rFonts w:ascii="Times New Roman" w:hAnsi="Times New Roman" w:cs="Times New Roman"/>
          <w:sz w:val="24"/>
          <w:szCs w:val="24"/>
          <w:lang w:val="en-US"/>
        </w:rPr>
        <w:t>among a few reported cases of this condition in</w:t>
      </w:r>
      <w:r w:rsidR="00C57898">
        <w:rPr>
          <w:rFonts w:ascii="Times New Roman" w:hAnsi="Times New Roman" w:cs="Times New Roman"/>
          <w:sz w:val="24"/>
          <w:szCs w:val="24"/>
          <w:lang w:val="en-US"/>
        </w:rPr>
        <w:t xml:space="preserve"> African children</w:t>
      </w:r>
      <w:r w:rsidR="00192544" w:rsidRPr="00192544">
        <w:rPr>
          <w:rFonts w:ascii="Times New Roman" w:hAnsi="Times New Roman" w:cs="Times New Roman"/>
          <w:sz w:val="24"/>
          <w:szCs w:val="24"/>
          <w:vertAlign w:val="superscript"/>
          <w:lang w:val="en-US"/>
        </w:rPr>
        <w:fldChar w:fldCharType="begin"/>
      </w:r>
      <w:r w:rsidR="00192544" w:rsidRPr="00192544">
        <w:rPr>
          <w:rFonts w:ascii="Times New Roman" w:hAnsi="Times New Roman" w:cs="Times New Roman"/>
          <w:sz w:val="24"/>
          <w:szCs w:val="24"/>
          <w:vertAlign w:val="superscript"/>
          <w:lang w:val="en-US"/>
        </w:rPr>
        <w:instrText xml:space="preserve"> ADDIN ZOTERO_ITEM CSL_CITATION {"citationID":"r1F1cCJ5","properties":{"custom":"8","formattedCitation":"8","plainCitation":"8","noteIndex":0},"citationItems":[{"id":4911,"uris":["http://zotero.org/users/8042414/items/LHHKPQ7N"],"itemData":{"id":4911,"type":"article-journal","abstract":"Congenital insensitivity to pain with anhidrosis (CIPA), also called hereditary sensory and autonomic neuropathy type IV (HSAN–IV), is an extremely rare autosomal recessive disease. It is characterized by insensitivity to pain, inability to sweat, ...","container-title":"Sudanese Journal of Paediatrics","issue":"2","language":"en","note":"PMID: 28096563","page":"80","source":"pmc.ncbi.nlm.nih.gov","title":"Congenital insensitivity to pain with anhidrosis in Sudanese children","volume":"16","author":[{"family":"Othman","given":"Suhair A."},{"family":"Malik","given":"Amel A."}],"issued":{"date-parts":[["2016"]]}}}],"schema":"https://github.com/citation-style-language/schema/raw/master/csl-citation.json"} </w:instrText>
      </w:r>
      <w:r w:rsidR="00192544" w:rsidRPr="00192544">
        <w:rPr>
          <w:rFonts w:ascii="Times New Roman" w:hAnsi="Times New Roman" w:cs="Times New Roman"/>
          <w:sz w:val="24"/>
          <w:szCs w:val="24"/>
          <w:vertAlign w:val="superscript"/>
          <w:lang w:val="en-US"/>
        </w:rPr>
        <w:fldChar w:fldCharType="separate"/>
      </w:r>
      <w:r w:rsidR="00192544" w:rsidRPr="00192544">
        <w:rPr>
          <w:rFonts w:ascii="Times New Roman" w:hAnsi="Times New Roman" w:cs="Times New Roman"/>
          <w:sz w:val="24"/>
          <w:vertAlign w:val="superscript"/>
        </w:rPr>
        <w:t>8</w:t>
      </w:r>
      <w:r w:rsidR="00192544" w:rsidRPr="00192544">
        <w:rPr>
          <w:rFonts w:ascii="Times New Roman" w:hAnsi="Times New Roman" w:cs="Times New Roman"/>
          <w:sz w:val="24"/>
          <w:szCs w:val="24"/>
          <w:vertAlign w:val="superscript"/>
          <w:lang w:val="en-US"/>
        </w:rPr>
        <w:fldChar w:fldCharType="end"/>
      </w:r>
      <w:r w:rsidR="003C4DD8">
        <w:rPr>
          <w:rFonts w:ascii="Times New Roman" w:hAnsi="Times New Roman" w:cs="Times New Roman"/>
          <w:sz w:val="24"/>
          <w:szCs w:val="24"/>
          <w:lang w:val="en-US"/>
        </w:rPr>
        <w:t>,</w:t>
      </w:r>
      <w:r w:rsidR="003C4DD8" w:rsidRPr="003C4DD8">
        <w:rPr>
          <w:rFonts w:ascii="Times New Roman" w:hAnsi="Times New Roman" w:cs="Times New Roman"/>
          <w:sz w:val="24"/>
          <w:szCs w:val="24"/>
          <w:vertAlign w:val="superscript"/>
          <w:lang w:val="en-US"/>
        </w:rPr>
        <w:t xml:space="preserve"> </w:t>
      </w:r>
      <w:r w:rsidR="00AA7896">
        <w:rPr>
          <w:rFonts w:ascii="Times New Roman" w:hAnsi="Times New Roman" w:cs="Times New Roman"/>
          <w:sz w:val="24"/>
          <w:szCs w:val="24"/>
          <w:lang w:val="en-US"/>
        </w:rPr>
        <w:t xml:space="preserve"> especial</w:t>
      </w:r>
      <w:r w:rsidR="0006729E">
        <w:rPr>
          <w:rFonts w:ascii="Times New Roman" w:hAnsi="Times New Roman" w:cs="Times New Roman"/>
          <w:sz w:val="24"/>
          <w:szCs w:val="24"/>
          <w:lang w:val="en-US"/>
        </w:rPr>
        <w:t xml:space="preserve">ly in </w:t>
      </w:r>
      <w:r w:rsidR="008C263C">
        <w:rPr>
          <w:rFonts w:ascii="Times New Roman" w:hAnsi="Times New Roman" w:cs="Times New Roman"/>
          <w:sz w:val="24"/>
          <w:szCs w:val="24"/>
          <w:lang w:val="en-US"/>
        </w:rPr>
        <w:t xml:space="preserve">Nigeria </w:t>
      </w:r>
      <w:r w:rsidR="00C57898">
        <w:rPr>
          <w:rFonts w:ascii="Times New Roman" w:hAnsi="Times New Roman" w:cs="Times New Roman"/>
          <w:sz w:val="24"/>
          <w:szCs w:val="24"/>
          <w:lang w:val="en-US"/>
        </w:rPr>
        <w:t>among</w:t>
      </w:r>
      <w:r w:rsidR="008C263C">
        <w:rPr>
          <w:rFonts w:ascii="Times New Roman" w:hAnsi="Times New Roman" w:cs="Times New Roman"/>
          <w:sz w:val="24"/>
          <w:szCs w:val="24"/>
          <w:lang w:val="en-US"/>
        </w:rPr>
        <w:t xml:space="preserve"> the </w:t>
      </w:r>
      <w:proofErr w:type="spellStart"/>
      <w:r w:rsidR="008C263C">
        <w:rPr>
          <w:rFonts w:ascii="Times New Roman" w:hAnsi="Times New Roman" w:cs="Times New Roman"/>
          <w:sz w:val="24"/>
          <w:szCs w:val="24"/>
          <w:lang w:val="en-US"/>
        </w:rPr>
        <w:t>paediatric</w:t>
      </w:r>
      <w:proofErr w:type="spellEnd"/>
      <w:r w:rsidR="008C263C">
        <w:rPr>
          <w:rFonts w:ascii="Times New Roman" w:hAnsi="Times New Roman" w:cs="Times New Roman"/>
          <w:sz w:val="24"/>
          <w:szCs w:val="24"/>
          <w:lang w:val="en-US"/>
        </w:rPr>
        <w:t xml:space="preserve"> population</w:t>
      </w:r>
      <w:r w:rsidR="00192544" w:rsidRPr="00192544">
        <w:rPr>
          <w:rFonts w:ascii="Times New Roman" w:hAnsi="Times New Roman" w:cs="Times New Roman"/>
          <w:sz w:val="24"/>
          <w:szCs w:val="24"/>
          <w:vertAlign w:val="superscript"/>
          <w:lang w:val="en-US"/>
        </w:rPr>
        <w:fldChar w:fldCharType="begin"/>
      </w:r>
      <w:r w:rsidR="00192544" w:rsidRPr="00192544">
        <w:rPr>
          <w:rFonts w:ascii="Times New Roman" w:hAnsi="Times New Roman" w:cs="Times New Roman"/>
          <w:sz w:val="24"/>
          <w:szCs w:val="24"/>
          <w:vertAlign w:val="superscript"/>
          <w:lang w:val="en-US"/>
        </w:rPr>
        <w:instrText xml:space="preserve"> ADDIN ZOTERO_ITEM CSL_CITATION {"citationID":"WN8mV4x9","properties":{"custom":"9","formattedCitation":"9","plainCitation":"9","noteIndex":0},"citationItems":[{"id":4914,"uris":["http://zotero.org/users/8042414/items/B4AHUDIC"],"itemData":{"id":4914,"type":"article-journal","abstract":"To analyze the clinical manifestations and gene mutations in children with congenital insensitivity to pain with anhidrosis (CIPA), and review related literature. An infant diagnosed with congenital insensitivity to pain with anhidrosis was reported. The main clinical manifestations of the infant we …","container-title":"Zhong nan da xue xue bao. Yi xue ban = Journal of Central South University. Medical sciences","DOI":"10.11817/j.issn.1672-7347.2019.190390","ISSN":"1672-7347","issue":"10","language":"en","note":"publisher: Zhong Nan Da Xue Xue Bao Yi Xue Ban\nPMID: 31857517","source":"pubmed.ncbi.nlm.nih.gov","title":"[Congenital insensitivity to pain with anhidrosis: A case report and literature review]","title-short":"[Congenital insensitivity to pain with anhidrosis","URL":"https://pubmed.ncbi.nlm.nih.gov/31857517/","volume":"44","author":[{"family":"Y","given":"Chen"},{"family":"C","given":"Long"},{"family":"L","given":"Luo"}],"accessed":{"date-parts":[["2025",3,20]]},"issued":{"date-parts":[["2019",10,28]]}}}],"schema":"https://github.com/citation-style-language/schema/raw/master/csl-citation.json"} </w:instrText>
      </w:r>
      <w:r w:rsidR="00192544" w:rsidRPr="00192544">
        <w:rPr>
          <w:rFonts w:ascii="Times New Roman" w:hAnsi="Times New Roman" w:cs="Times New Roman"/>
          <w:sz w:val="24"/>
          <w:szCs w:val="24"/>
          <w:vertAlign w:val="superscript"/>
          <w:lang w:val="en-US"/>
        </w:rPr>
        <w:fldChar w:fldCharType="separate"/>
      </w:r>
      <w:r w:rsidR="00192544" w:rsidRPr="00192544">
        <w:rPr>
          <w:rFonts w:ascii="Times New Roman" w:hAnsi="Times New Roman" w:cs="Times New Roman"/>
          <w:sz w:val="24"/>
          <w:vertAlign w:val="superscript"/>
        </w:rPr>
        <w:t>9</w:t>
      </w:r>
      <w:r w:rsidR="00192544" w:rsidRPr="00192544">
        <w:rPr>
          <w:rFonts w:ascii="Times New Roman" w:hAnsi="Times New Roman" w:cs="Times New Roman"/>
          <w:sz w:val="24"/>
          <w:szCs w:val="24"/>
          <w:vertAlign w:val="superscript"/>
          <w:lang w:val="en-US"/>
        </w:rPr>
        <w:fldChar w:fldCharType="end"/>
      </w:r>
      <w:r w:rsidR="003C4DD8">
        <w:rPr>
          <w:rFonts w:ascii="Times New Roman" w:hAnsi="Times New Roman" w:cs="Times New Roman"/>
          <w:sz w:val="24"/>
          <w:szCs w:val="24"/>
          <w:lang w:val="en-US"/>
        </w:rPr>
        <w:t xml:space="preserve">. Although genetic testing was not possible in our setting, we made a clinical diagnosis of congenital insensitivity to pain based on </w:t>
      </w:r>
      <w:r w:rsidR="00256D38">
        <w:rPr>
          <w:rFonts w:ascii="Times New Roman" w:hAnsi="Times New Roman" w:cs="Times New Roman"/>
          <w:sz w:val="24"/>
          <w:szCs w:val="24"/>
          <w:lang w:val="en-US"/>
        </w:rPr>
        <w:t xml:space="preserve">the </w:t>
      </w:r>
      <w:r w:rsidR="003C4DD8">
        <w:rPr>
          <w:rFonts w:ascii="Times New Roman" w:hAnsi="Times New Roman" w:cs="Times New Roman"/>
          <w:sz w:val="24"/>
          <w:szCs w:val="24"/>
          <w:lang w:val="en-US"/>
        </w:rPr>
        <w:t xml:space="preserve">onset of symptoms in the neonatal period and clinical findings. </w:t>
      </w:r>
      <w:r w:rsidR="000C4A3B">
        <w:rPr>
          <w:rFonts w:ascii="Times New Roman" w:hAnsi="Times New Roman" w:cs="Times New Roman"/>
          <w:sz w:val="24"/>
          <w:szCs w:val="24"/>
          <w:lang w:val="en-US"/>
        </w:rPr>
        <w:t xml:space="preserve">Most cases </w:t>
      </w:r>
      <w:r w:rsidR="003C4DD8">
        <w:rPr>
          <w:rFonts w:ascii="Times New Roman" w:hAnsi="Times New Roman" w:cs="Times New Roman"/>
          <w:sz w:val="24"/>
          <w:szCs w:val="24"/>
          <w:lang w:val="en-US"/>
        </w:rPr>
        <w:t xml:space="preserve">of CIP reported </w:t>
      </w:r>
      <w:r w:rsidR="000C4A3B">
        <w:rPr>
          <w:rFonts w:ascii="Times New Roman" w:hAnsi="Times New Roman" w:cs="Times New Roman"/>
          <w:sz w:val="24"/>
          <w:szCs w:val="24"/>
          <w:lang w:val="en-US"/>
        </w:rPr>
        <w:t>have been with anhidrosis</w:t>
      </w:r>
      <w:r w:rsidR="00192544" w:rsidRPr="00192544">
        <w:rPr>
          <w:rFonts w:ascii="Times New Roman" w:hAnsi="Times New Roman" w:cs="Times New Roman"/>
          <w:sz w:val="24"/>
          <w:szCs w:val="24"/>
          <w:vertAlign w:val="superscript"/>
          <w:lang w:val="en-US"/>
        </w:rPr>
        <w:fldChar w:fldCharType="begin"/>
      </w:r>
      <w:r w:rsidR="00192544" w:rsidRPr="00192544">
        <w:rPr>
          <w:rFonts w:ascii="Times New Roman" w:hAnsi="Times New Roman" w:cs="Times New Roman"/>
          <w:sz w:val="24"/>
          <w:szCs w:val="24"/>
          <w:vertAlign w:val="superscript"/>
          <w:lang w:val="en-US"/>
        </w:rPr>
        <w:instrText xml:space="preserve"> ADDIN ZOTERO_ITEM CSL_CITATION {"citationID":"7WFuzczu","properties":{"custom":"10","formattedCitation":"10","plainCitation":"10","noteIndex":0},"citationItems":[{"id":4917,"uris":["http://zotero.org/users/8042414/items/2JLKP7DI"],"itemData":{"id":4917,"type":"article-journal","abstract":"Congenital Insensitivity to pain with anhydrosis (CIPA) is a rare inherited disease. It is classified as hereditary sensory and autonomic neuropathy type IV. Pain insensitivity and autonomic deficits are present, but touch and pressure sensitivity are unimpaired. Mental retardation is usually presen …","container-title":"The Pan African medical journal","DOI":"10.4314/pamj.v9i1.71209","ISSN":"1937-8688","language":"en","note":"publisher: Pan Afr Med J\nPMID: 22355435","source":"pubmed.ncbi.nlm.nih.gov","title":"Congenital insensitivity to pain with anhydrosis: report of a family case","title-short":"Congenital insensitivity to pain with anhydrosis","URL":"https://pubmed.ncbi.nlm.nih.gov/22355435/","volume":"9","author":[{"family":"S","given":"Labib"},{"family":"M","given":"Adnane Berdai"},{"family":"S","given":"Abourazzak"},{"family":"M","given":"Hida"},{"family":"M","given":"Harandou"}],"accessed":{"date-parts":[["2025",3,20]]},"issued":{"date-parts":[["2011"]]}}}],"schema":"https://github.com/citation-style-language/schema/raw/master/csl-citation.json"} </w:instrText>
      </w:r>
      <w:r w:rsidR="00192544" w:rsidRPr="00192544">
        <w:rPr>
          <w:rFonts w:ascii="Times New Roman" w:hAnsi="Times New Roman" w:cs="Times New Roman"/>
          <w:sz w:val="24"/>
          <w:szCs w:val="24"/>
          <w:vertAlign w:val="superscript"/>
          <w:lang w:val="en-US"/>
        </w:rPr>
        <w:fldChar w:fldCharType="separate"/>
      </w:r>
      <w:r w:rsidR="00192544" w:rsidRPr="00192544">
        <w:rPr>
          <w:rFonts w:ascii="Times New Roman" w:hAnsi="Times New Roman" w:cs="Times New Roman"/>
          <w:sz w:val="24"/>
          <w:vertAlign w:val="superscript"/>
        </w:rPr>
        <w:t>10</w:t>
      </w:r>
      <w:r w:rsidR="00192544" w:rsidRPr="00192544">
        <w:rPr>
          <w:rFonts w:ascii="Times New Roman" w:hAnsi="Times New Roman" w:cs="Times New Roman"/>
          <w:sz w:val="24"/>
          <w:szCs w:val="24"/>
          <w:vertAlign w:val="superscript"/>
          <w:lang w:val="en-US"/>
        </w:rPr>
        <w:fldChar w:fldCharType="end"/>
      </w:r>
      <w:r w:rsidR="003C4DD8">
        <w:rPr>
          <w:rFonts w:ascii="Times New Roman" w:hAnsi="Times New Roman" w:cs="Times New Roman"/>
          <w:sz w:val="24"/>
          <w:szCs w:val="24"/>
          <w:lang w:val="en-US"/>
        </w:rPr>
        <w:t xml:space="preserve"> </w:t>
      </w:r>
      <w:r w:rsidR="00192544">
        <w:rPr>
          <w:rFonts w:ascii="Times New Roman" w:hAnsi="Times New Roman" w:cs="Times New Roman"/>
          <w:sz w:val="24"/>
          <w:szCs w:val="24"/>
          <w:lang w:val="en-US"/>
        </w:rPr>
        <w:t>,</w:t>
      </w:r>
      <w:r w:rsidR="000C4A3B">
        <w:rPr>
          <w:rFonts w:ascii="Times New Roman" w:hAnsi="Times New Roman" w:cs="Times New Roman"/>
          <w:sz w:val="24"/>
          <w:szCs w:val="24"/>
          <w:lang w:val="en-US"/>
        </w:rPr>
        <w:t xml:space="preserve"> </w:t>
      </w:r>
      <w:r w:rsidR="003C4DD8">
        <w:rPr>
          <w:rFonts w:ascii="Times New Roman" w:hAnsi="Times New Roman" w:cs="Times New Roman"/>
          <w:sz w:val="24"/>
          <w:szCs w:val="24"/>
          <w:lang w:val="en-US"/>
        </w:rPr>
        <w:t xml:space="preserve">however, this was not the case in the index child.  </w:t>
      </w:r>
      <w:r w:rsidR="00C57898">
        <w:rPr>
          <w:rFonts w:ascii="Times New Roman" w:hAnsi="Times New Roman" w:cs="Times New Roman"/>
          <w:sz w:val="24"/>
          <w:szCs w:val="24"/>
          <w:lang w:val="en-US"/>
        </w:rPr>
        <w:t xml:space="preserve">Due to its rarity, </w:t>
      </w:r>
      <w:r w:rsidR="003C4DD8">
        <w:rPr>
          <w:rFonts w:ascii="Times New Roman" w:hAnsi="Times New Roman" w:cs="Times New Roman"/>
          <w:sz w:val="24"/>
          <w:szCs w:val="24"/>
          <w:lang w:val="en-US"/>
        </w:rPr>
        <w:t>CIP</w:t>
      </w:r>
      <w:r w:rsidR="00C57898">
        <w:rPr>
          <w:rFonts w:ascii="Times New Roman" w:hAnsi="Times New Roman" w:cs="Times New Roman"/>
          <w:sz w:val="24"/>
          <w:szCs w:val="24"/>
          <w:lang w:val="en-US"/>
        </w:rPr>
        <w:t xml:space="preserve"> could be misdiagnosed for </w:t>
      </w:r>
      <w:r w:rsidR="003C4DD8">
        <w:rPr>
          <w:rFonts w:ascii="Times New Roman" w:hAnsi="Times New Roman" w:cs="Times New Roman"/>
          <w:sz w:val="24"/>
          <w:szCs w:val="24"/>
          <w:lang w:val="en-US"/>
        </w:rPr>
        <w:t xml:space="preserve">other </w:t>
      </w:r>
      <w:r w:rsidR="00C57898">
        <w:rPr>
          <w:rFonts w:ascii="Times New Roman" w:hAnsi="Times New Roman" w:cs="Times New Roman"/>
          <w:sz w:val="24"/>
          <w:szCs w:val="24"/>
          <w:lang w:val="en-US"/>
        </w:rPr>
        <w:t>medical conditions</w:t>
      </w:r>
      <w:r w:rsidR="003C4DD8">
        <w:rPr>
          <w:rFonts w:ascii="Times New Roman" w:hAnsi="Times New Roman" w:cs="Times New Roman"/>
          <w:sz w:val="24"/>
          <w:szCs w:val="24"/>
          <w:lang w:val="en-US"/>
        </w:rPr>
        <w:t xml:space="preserve"> that are seen more commonly</w:t>
      </w:r>
      <w:r w:rsidR="004C2EAF">
        <w:rPr>
          <w:rFonts w:ascii="Times New Roman" w:hAnsi="Times New Roman" w:cs="Times New Roman"/>
          <w:sz w:val="24"/>
          <w:szCs w:val="24"/>
          <w:lang w:val="en-US"/>
        </w:rPr>
        <w:t>.</w:t>
      </w:r>
      <w:r w:rsidR="003C4DD8">
        <w:rPr>
          <w:rFonts w:ascii="Times New Roman" w:hAnsi="Times New Roman" w:cs="Times New Roman"/>
          <w:sz w:val="24"/>
          <w:szCs w:val="24"/>
          <w:lang w:val="en-US"/>
        </w:rPr>
        <w:t xml:space="preserve"> Nevertheless,</w:t>
      </w:r>
      <w:r w:rsidR="004C2EAF">
        <w:rPr>
          <w:rFonts w:ascii="Times New Roman" w:hAnsi="Times New Roman" w:cs="Times New Roman"/>
          <w:sz w:val="24"/>
          <w:szCs w:val="24"/>
          <w:lang w:val="en-US"/>
        </w:rPr>
        <w:t xml:space="preserve"> </w:t>
      </w:r>
      <w:r w:rsidR="00766DCE">
        <w:rPr>
          <w:rFonts w:ascii="Times New Roman" w:hAnsi="Times New Roman" w:cs="Times New Roman"/>
          <w:sz w:val="24"/>
          <w:szCs w:val="24"/>
          <w:lang w:val="en-US"/>
        </w:rPr>
        <w:t>clinicians</w:t>
      </w:r>
      <w:r w:rsidR="004C2EAF">
        <w:rPr>
          <w:rFonts w:ascii="Times New Roman" w:hAnsi="Times New Roman" w:cs="Times New Roman"/>
          <w:sz w:val="24"/>
          <w:szCs w:val="24"/>
          <w:lang w:val="en-US"/>
        </w:rPr>
        <w:t xml:space="preserve"> need to be alert to </w:t>
      </w:r>
      <w:r w:rsidR="00766DCE">
        <w:rPr>
          <w:rFonts w:ascii="Times New Roman" w:hAnsi="Times New Roman" w:cs="Times New Roman"/>
          <w:sz w:val="24"/>
          <w:szCs w:val="24"/>
          <w:lang w:val="en-US"/>
        </w:rPr>
        <w:t>the possibility of CIP</w:t>
      </w:r>
      <w:r w:rsidR="004C2EAF">
        <w:rPr>
          <w:rFonts w:ascii="Times New Roman" w:hAnsi="Times New Roman" w:cs="Times New Roman"/>
          <w:sz w:val="24"/>
          <w:szCs w:val="24"/>
          <w:lang w:val="en-US"/>
        </w:rPr>
        <w:t xml:space="preserve"> in </w:t>
      </w:r>
      <w:r w:rsidR="00766DCE">
        <w:rPr>
          <w:rFonts w:ascii="Times New Roman" w:hAnsi="Times New Roman" w:cs="Times New Roman"/>
          <w:sz w:val="24"/>
          <w:szCs w:val="24"/>
          <w:lang w:val="en-US"/>
        </w:rPr>
        <w:t xml:space="preserve">children with </w:t>
      </w:r>
      <w:r w:rsidR="003C4DD8">
        <w:rPr>
          <w:rFonts w:ascii="Times New Roman" w:hAnsi="Times New Roman" w:cs="Times New Roman"/>
          <w:sz w:val="24"/>
          <w:szCs w:val="24"/>
          <w:lang w:val="en-US"/>
        </w:rPr>
        <w:t xml:space="preserve">a </w:t>
      </w:r>
      <w:r w:rsidR="00766DCE">
        <w:rPr>
          <w:rFonts w:ascii="Times New Roman" w:hAnsi="Times New Roman" w:cs="Times New Roman"/>
          <w:sz w:val="24"/>
          <w:szCs w:val="24"/>
          <w:lang w:val="en-US"/>
        </w:rPr>
        <w:t>history</w:t>
      </w:r>
      <w:r w:rsidR="004C2EAF">
        <w:rPr>
          <w:rFonts w:ascii="Times New Roman" w:hAnsi="Times New Roman" w:cs="Times New Roman"/>
          <w:sz w:val="24"/>
          <w:szCs w:val="24"/>
          <w:lang w:val="en-US"/>
        </w:rPr>
        <w:t xml:space="preserve"> of recurrent self-mutilation</w:t>
      </w:r>
      <w:r w:rsidR="003C4DD8">
        <w:rPr>
          <w:rFonts w:ascii="Times New Roman" w:hAnsi="Times New Roman" w:cs="Times New Roman"/>
          <w:sz w:val="24"/>
          <w:szCs w:val="24"/>
          <w:lang w:val="en-US"/>
        </w:rPr>
        <w:t xml:space="preserve"> with deforming injuries</w:t>
      </w:r>
      <w:r w:rsidR="00766DCE">
        <w:rPr>
          <w:rFonts w:ascii="Times New Roman" w:hAnsi="Times New Roman" w:cs="Times New Roman"/>
          <w:sz w:val="24"/>
          <w:szCs w:val="24"/>
          <w:lang w:val="en-US"/>
        </w:rPr>
        <w:t xml:space="preserve"> and developmental delay</w:t>
      </w:r>
      <w:r w:rsidR="003C4DD8">
        <w:rPr>
          <w:rFonts w:ascii="Times New Roman" w:hAnsi="Times New Roman" w:cs="Times New Roman"/>
          <w:sz w:val="24"/>
          <w:szCs w:val="24"/>
          <w:lang w:val="en-US"/>
        </w:rPr>
        <w:t>.</w:t>
      </w:r>
    </w:p>
    <w:p w14:paraId="376F433E" w14:textId="06042527" w:rsidR="0006729E" w:rsidRPr="00E61986" w:rsidRDefault="0006729E" w:rsidP="00073093">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Congenital Insensitivity to Pain presents significant diagnostic and treatment challenges, particularly in resource-limited settings. The lack of availability and affordability of genetic studies in Nigeria further complicates the diagnosis of CIP. Treatment limitations, including the unavailability of specialized interventions, contribute to the management challenges faced by healthcare professionals. Increasing awareness among healthcare workers and the public is crucial for early detection and effective multidisciplinary management of CIP</w:t>
      </w:r>
      <w:r w:rsidR="00256D3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as well as improving the quality of life of affected patients. Parent education and </w:t>
      </w:r>
      <w:r w:rsidR="00256D38">
        <w:rPr>
          <w:rFonts w:ascii="Times New Roman" w:hAnsi="Times New Roman" w:cs="Times New Roman"/>
          <w:sz w:val="24"/>
          <w:szCs w:val="24"/>
          <w:lang w:val="en-US"/>
        </w:rPr>
        <w:t>preventive</w:t>
      </w:r>
      <w:r w:rsidRPr="00D3720D">
        <w:rPr>
          <w:rFonts w:ascii="Times New Roman" w:hAnsi="Times New Roman" w:cs="Times New Roman"/>
          <w:sz w:val="24"/>
          <w:szCs w:val="24"/>
          <w:lang w:val="en-US"/>
        </w:rPr>
        <w:t xml:space="preserve"> measures of self-mutilation and injuries are essential.  Further research and efforts to improve access to </w:t>
      </w:r>
      <w:r w:rsidRPr="00D3720D">
        <w:rPr>
          <w:rFonts w:ascii="Times New Roman" w:hAnsi="Times New Roman" w:cs="Times New Roman"/>
          <w:sz w:val="24"/>
          <w:szCs w:val="24"/>
          <w:lang w:val="en-US"/>
        </w:rPr>
        <w:lastRenderedPageBreak/>
        <w:t>genetic testing and specialized interventions are needed to enhance the care and quality of life for individuals with CIP.</w:t>
      </w:r>
    </w:p>
    <w:p w14:paraId="4E7239AB" w14:textId="77777777" w:rsidR="00256D38" w:rsidRDefault="004E3D4A" w:rsidP="00073093">
      <w:pPr>
        <w:spacing w:line="480" w:lineRule="auto"/>
        <w:jc w:val="both"/>
        <w:rPr>
          <w:rFonts w:ascii="Times New Roman" w:hAnsi="Times New Roman" w:cs="Times New Roman"/>
          <w:b/>
          <w:bCs/>
          <w:sz w:val="24"/>
          <w:szCs w:val="24"/>
          <w:lang w:val="en-US"/>
        </w:rPr>
      </w:pPr>
      <w:r w:rsidRPr="004A7238">
        <w:rPr>
          <w:rFonts w:ascii="Times New Roman" w:hAnsi="Times New Roman" w:cs="Times New Roman"/>
          <w:b/>
          <w:bCs/>
          <w:sz w:val="24"/>
          <w:szCs w:val="24"/>
          <w:lang w:val="en-US"/>
        </w:rPr>
        <w:t>CONSENT</w:t>
      </w:r>
    </w:p>
    <w:p w14:paraId="45FC81E1" w14:textId="0F1B34A8" w:rsidR="004E3D4A" w:rsidRDefault="004A7238"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4E3D4A" w:rsidRPr="00E61986">
        <w:rPr>
          <w:rFonts w:ascii="Times New Roman" w:hAnsi="Times New Roman" w:cs="Times New Roman"/>
          <w:sz w:val="24"/>
          <w:szCs w:val="24"/>
          <w:lang w:val="en-US"/>
        </w:rPr>
        <w:t xml:space="preserve">ritten informed consent was obtained from the </w:t>
      </w:r>
      <w:r>
        <w:rPr>
          <w:rFonts w:ascii="Times New Roman" w:hAnsi="Times New Roman" w:cs="Times New Roman"/>
          <w:sz w:val="24"/>
          <w:szCs w:val="24"/>
          <w:lang w:val="en-US"/>
        </w:rPr>
        <w:t>child’s parent.</w:t>
      </w:r>
    </w:p>
    <w:p w14:paraId="584979B6" w14:textId="77777777" w:rsidR="00256D38" w:rsidRDefault="00256D38">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21DEC888" w14:textId="21BFDB36" w:rsidR="00F83A30" w:rsidRDefault="00F83A30" w:rsidP="00073093">
      <w:pPr>
        <w:spacing w:line="480" w:lineRule="auto"/>
        <w:jc w:val="both"/>
        <w:rPr>
          <w:rFonts w:ascii="Times New Roman" w:hAnsi="Times New Roman" w:cs="Times New Roman"/>
          <w:b/>
          <w:bCs/>
          <w:sz w:val="24"/>
          <w:szCs w:val="24"/>
          <w:lang w:val="en-US"/>
        </w:rPr>
      </w:pPr>
      <w:r w:rsidRPr="004A7238">
        <w:rPr>
          <w:rFonts w:ascii="Times New Roman" w:hAnsi="Times New Roman" w:cs="Times New Roman"/>
          <w:b/>
          <w:bCs/>
          <w:sz w:val="24"/>
          <w:szCs w:val="24"/>
          <w:lang w:val="en-US"/>
        </w:rPr>
        <w:lastRenderedPageBreak/>
        <w:t>REFERENCES</w:t>
      </w:r>
    </w:p>
    <w:p w14:paraId="3E6073CD" w14:textId="77777777" w:rsidR="00192544" w:rsidRPr="00192544" w:rsidRDefault="00192544" w:rsidP="00B078F5">
      <w:pPr>
        <w:pStyle w:val="Bibliography"/>
        <w:jc w:val="both"/>
        <w:rPr>
          <w:rFonts w:ascii="Times New Roman" w:hAnsi="Times New Roman" w:cs="Times New Roman"/>
          <w:sz w:val="24"/>
        </w:rPr>
      </w:pPr>
      <w:r>
        <w:rPr>
          <w:b/>
          <w:bCs/>
          <w:lang w:val="en-US"/>
        </w:rPr>
        <w:fldChar w:fldCharType="begin"/>
      </w:r>
      <w:r>
        <w:rPr>
          <w:b/>
          <w:bCs/>
          <w:lang w:val="en-US"/>
        </w:rPr>
        <w:instrText xml:space="preserve"> ADDIN ZOTERO_BIBL {"uncited":[],"omitted":[],"custom":[]} CSL_BIBLIOGRAPHY </w:instrText>
      </w:r>
      <w:r>
        <w:rPr>
          <w:b/>
          <w:bCs/>
          <w:lang w:val="en-US"/>
        </w:rPr>
        <w:fldChar w:fldCharType="separate"/>
      </w:r>
      <w:r w:rsidRPr="00192544">
        <w:rPr>
          <w:rFonts w:ascii="Times New Roman" w:hAnsi="Times New Roman" w:cs="Times New Roman"/>
          <w:sz w:val="24"/>
        </w:rPr>
        <w:t>1.</w:t>
      </w:r>
      <w:r w:rsidRPr="00192544">
        <w:rPr>
          <w:rFonts w:ascii="Times New Roman" w:hAnsi="Times New Roman" w:cs="Times New Roman"/>
          <w:sz w:val="24"/>
        </w:rPr>
        <w:tab/>
        <w:t>IASP. IASP Announces Revised Definition of Pain - International Association for the Study of Pain (IASP) [Internet]. 2020 [cited 2025 Mar 20]. Available from: https://www.iasp-pain.org/publications/iasp-news/iasp-announces-revised-definition-of-pain/</w:t>
      </w:r>
    </w:p>
    <w:p w14:paraId="154762E8"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2.</w:t>
      </w:r>
      <w:r w:rsidRPr="00192544">
        <w:rPr>
          <w:rFonts w:ascii="Times New Roman" w:hAnsi="Times New Roman" w:cs="Times New Roman"/>
          <w:sz w:val="24"/>
        </w:rPr>
        <w:tab/>
        <w:t>Liu S, Kelliher L. Physiology of pain—a narrative review on the pain pathway and its application in the pain management. Dig Med Res [Internet]. 2022 Dec 30 [cited 2025 Mar 20];5(0). Available from: https://dmr.amegroups.org/article/view/8443</w:t>
      </w:r>
    </w:p>
    <w:p w14:paraId="6EAA132E"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3.</w:t>
      </w:r>
      <w:r w:rsidRPr="00192544">
        <w:rPr>
          <w:rFonts w:ascii="Times New Roman" w:hAnsi="Times New Roman" w:cs="Times New Roman"/>
          <w:sz w:val="24"/>
        </w:rPr>
        <w:tab/>
        <w:t xml:space="preserve">Wang M, Thyagarajan B. Pain pathways and potential new targets for pain relief. Biotechnol Appl Biochem. 2022;69(1):110–23. </w:t>
      </w:r>
    </w:p>
    <w:p w14:paraId="0DAEAEB2"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4.</w:t>
      </w:r>
      <w:r w:rsidRPr="00192544">
        <w:rPr>
          <w:rFonts w:ascii="Times New Roman" w:hAnsi="Times New Roman" w:cs="Times New Roman"/>
          <w:sz w:val="24"/>
        </w:rPr>
        <w:tab/>
        <w:t>Schon KR, Parker APJ, Woods CG. Congenital Insensitivity to Pain Overview. In: Adam MP, Feldman J, Mirzaa GM, Pagon RA, Wallace SE, Amemiya A, editors. GeneReviews® [Internet]. Seattle (WA): University of Washington, Seattle; 1993 [cited 2025 Mar 20]. Available from: http://www.ncbi.nlm.nih.gov/books/NBK481553/</w:t>
      </w:r>
    </w:p>
    <w:p w14:paraId="01709432"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5.</w:t>
      </w:r>
      <w:r w:rsidRPr="00192544">
        <w:rPr>
          <w:rFonts w:ascii="Times New Roman" w:hAnsi="Times New Roman" w:cs="Times New Roman"/>
          <w:sz w:val="24"/>
        </w:rPr>
        <w:tab/>
        <w:t xml:space="preserve">Makar G, Kahlon S, Seeley M. Congenital Insensitivity to Pain due to a de novo L369P mutation in the SCN11A gene with Heterotrophic Ossification - A Case Report. J Orthop Case Rep. 2023 Aug;13(8):19–23. </w:t>
      </w:r>
    </w:p>
    <w:p w14:paraId="56F1F81D"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6.</w:t>
      </w:r>
      <w:r w:rsidRPr="00192544">
        <w:rPr>
          <w:rFonts w:ascii="Times New Roman" w:hAnsi="Times New Roman" w:cs="Times New Roman"/>
          <w:sz w:val="24"/>
        </w:rPr>
        <w:tab/>
        <w:t xml:space="preserve">Kurban M, Wajid M, Shimomura Y, Christiano AM. A nonsense mutation in the SCN9A gene in congenital insensitivity to pain. Dermatol Basel Switz. 2010;221(2):179–83. </w:t>
      </w:r>
    </w:p>
    <w:p w14:paraId="1BC841FC"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7.</w:t>
      </w:r>
      <w:r w:rsidRPr="00192544">
        <w:rPr>
          <w:rFonts w:ascii="Times New Roman" w:hAnsi="Times New Roman" w:cs="Times New Roman"/>
          <w:sz w:val="24"/>
        </w:rPr>
        <w:tab/>
        <w:t>Urs GKP, Urs GM, Hebbar VV, Konanur V. Hereditary Sensory and Autonomic Neuropathy V: A Case Report. | EBSCOhost [Internet]. Vol. 17. 2023 [cited 2025 Mar 20]. p. 1. Available from: https://openurl.ebsco.com/contentitem/doi:10.7860%2FJCDR%2F2023%2F62445.18082?sid=ebsco:plink:crawler&amp;id=ebsco:doi:10.7860%2FJCDR%2F2023%2F62445.18082</w:t>
      </w:r>
    </w:p>
    <w:p w14:paraId="6C98307E"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8.</w:t>
      </w:r>
      <w:r w:rsidRPr="00192544">
        <w:rPr>
          <w:rFonts w:ascii="Times New Roman" w:hAnsi="Times New Roman" w:cs="Times New Roman"/>
          <w:sz w:val="24"/>
        </w:rPr>
        <w:tab/>
        <w:t xml:space="preserve">Othman SA, Malik AA. Congenital insensitivity to pain with anhidrosis in Sudanese children. Sudan J Paediatr. 2016;16(2):80. </w:t>
      </w:r>
    </w:p>
    <w:p w14:paraId="25894AB6"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9.</w:t>
      </w:r>
      <w:r w:rsidRPr="00192544">
        <w:rPr>
          <w:rFonts w:ascii="Times New Roman" w:hAnsi="Times New Roman" w:cs="Times New Roman"/>
          <w:sz w:val="24"/>
        </w:rPr>
        <w:tab/>
        <w:t>Y C, C L, L L. [Congenital insensitivity to pain with anhidrosis: A case report and literature review]. Zhong Nan Da Xue Xue Bao Yi Xue Ban [Internet]. 2019 Oct 28 [cited 2025 Mar 20];44(10). Available from: https://pubmed.ncbi.nlm.nih.gov/31857517/</w:t>
      </w:r>
    </w:p>
    <w:p w14:paraId="1F03E20A"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10.</w:t>
      </w:r>
      <w:r w:rsidRPr="00192544">
        <w:rPr>
          <w:rFonts w:ascii="Times New Roman" w:hAnsi="Times New Roman" w:cs="Times New Roman"/>
          <w:sz w:val="24"/>
        </w:rPr>
        <w:tab/>
        <w:t>S L, M AB, S A, M H, M H. Congenital insensitivity to pain with anhydrosis: report of a family case. Pan Afr Med J [Internet]. 2011 [cited 2025 Mar 20];9. Available from: https://pubmed.ncbi.nlm.nih.gov/22355435/</w:t>
      </w:r>
    </w:p>
    <w:p w14:paraId="73035CC4"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11.</w:t>
      </w:r>
      <w:r w:rsidRPr="00192544">
        <w:rPr>
          <w:rFonts w:ascii="Times New Roman" w:hAnsi="Times New Roman" w:cs="Times New Roman"/>
          <w:sz w:val="24"/>
        </w:rPr>
        <w:tab/>
        <w:t xml:space="preserve">Pérez-López LM, Cabrera-González M, Gutiérrez-de la Iglesia D, Ricart S, Knörr-Giménez G. Update Review and Clinical Presentation in Congenital Insensitivity to Pain and Anhidrosis. Case Rep Pediatr. 2015;2015(1):589852. </w:t>
      </w:r>
    </w:p>
    <w:p w14:paraId="630AC1D0"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12.</w:t>
      </w:r>
      <w:r w:rsidRPr="00192544">
        <w:rPr>
          <w:rFonts w:ascii="Times New Roman" w:hAnsi="Times New Roman" w:cs="Times New Roman"/>
          <w:sz w:val="24"/>
        </w:rPr>
        <w:tab/>
        <w:t xml:space="preserve">Ur Rehman U, Mahmood T, Ali Z, Panityakul T. A Novel Approach of Complex Dual Hesitant Fuzzy Sets and Their Applications in Pattern Recognition and Medical Diagnosis. J Math. 2021;2021(1):6611782. </w:t>
      </w:r>
    </w:p>
    <w:p w14:paraId="2EBA3715"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lastRenderedPageBreak/>
        <w:t>13.</w:t>
      </w:r>
      <w:r w:rsidRPr="00192544">
        <w:rPr>
          <w:rFonts w:ascii="Times New Roman" w:hAnsi="Times New Roman" w:cs="Times New Roman"/>
          <w:sz w:val="24"/>
        </w:rPr>
        <w:tab/>
        <w:t xml:space="preserve">Karmani S, Shedden R, De Sousa C. Orthopaedic manifestations of congenital insensitivity to pain. J R Soc Med. 2001 Mar 1;94(3):139–40. </w:t>
      </w:r>
    </w:p>
    <w:p w14:paraId="38DFF766"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14.</w:t>
      </w:r>
      <w:r w:rsidRPr="00192544">
        <w:rPr>
          <w:rFonts w:ascii="Times New Roman" w:hAnsi="Times New Roman" w:cs="Times New Roman"/>
          <w:sz w:val="24"/>
        </w:rPr>
        <w:tab/>
        <w:t>Knupp K, Brooks-Kayal AR. 49 - Channelopathies. In: Swaiman KF, Ashwal S, Ferriero DM, Schor NF, Finkel RS, Gropman AL, et al., editors. Swaiman’s Pediatric Neurology (Sixth Edition) [Internet]. Elsevier; 2017 [cited 2023 Nov 2]. p. 405–11. Available from: https://www.sciencedirect.com/science/article/pii/B9780323371018000497</w:t>
      </w:r>
    </w:p>
    <w:p w14:paraId="0322C492"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15.</w:t>
      </w:r>
      <w:r w:rsidRPr="00192544">
        <w:rPr>
          <w:rFonts w:ascii="Times New Roman" w:hAnsi="Times New Roman" w:cs="Times New Roman"/>
          <w:sz w:val="24"/>
        </w:rPr>
        <w:tab/>
        <w:t xml:space="preserve">Schalka MMS, Corrêa MSNP, Ciamponi AL. Congenital insensitivity-to-pain with anhidrosis (CIPA): A case report with 4-year follow-up. Oral Surg Oral Med Oral Pathol Oral Radiol Endodontology. 2006 Jun 1;101(6):769–73. </w:t>
      </w:r>
    </w:p>
    <w:p w14:paraId="67DBD793"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16.</w:t>
      </w:r>
      <w:r w:rsidRPr="00192544">
        <w:rPr>
          <w:rFonts w:ascii="Times New Roman" w:hAnsi="Times New Roman" w:cs="Times New Roman"/>
          <w:sz w:val="24"/>
        </w:rPr>
        <w:tab/>
        <w:t xml:space="preserve">Shorer Z, Wajsbrot E, Liran TH, Levy J, Parvari R. A Novel Mutation in SCN9A in a Child With Congenital Insensitivity to Pain. Pediatr Neurol. 2014 Jan 1;50(1):73–6. </w:t>
      </w:r>
    </w:p>
    <w:p w14:paraId="77EA07A1"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17.</w:t>
      </w:r>
      <w:r w:rsidRPr="00192544">
        <w:rPr>
          <w:rFonts w:ascii="Times New Roman" w:hAnsi="Times New Roman" w:cs="Times New Roman"/>
          <w:sz w:val="24"/>
        </w:rPr>
        <w:tab/>
        <w:t xml:space="preserve">Ahsan S, Hydrie MZI, Hyder Naqvi SMZ, Shaikh MA, Shah MZ, Jafry SIA. Antibiotic prescription patterns for treating dental infections in children among general and pediatric dentists in teaching institutions of Karachi, Pakistan. PloS One. 2020;15(7):e0235671. </w:t>
      </w:r>
    </w:p>
    <w:p w14:paraId="6833AB8A"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18.</w:t>
      </w:r>
      <w:r w:rsidRPr="00192544">
        <w:rPr>
          <w:rFonts w:ascii="Times New Roman" w:hAnsi="Times New Roman" w:cs="Times New Roman"/>
          <w:sz w:val="24"/>
        </w:rPr>
        <w:tab/>
        <w:t xml:space="preserve">Brandes IF, Stuth E a. E. Use of BIS monitor in a child with congenital insensitivity to pain with anhidrosis. Pediatr Anesth. 2006;16(4):466–70. </w:t>
      </w:r>
    </w:p>
    <w:p w14:paraId="2148B74F"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19.</w:t>
      </w:r>
      <w:r w:rsidRPr="00192544">
        <w:rPr>
          <w:rFonts w:ascii="Times New Roman" w:hAnsi="Times New Roman" w:cs="Times New Roman"/>
          <w:sz w:val="24"/>
        </w:rPr>
        <w:tab/>
        <w:t xml:space="preserve">Drissi I, Woods WA, Woods CG. Understanding the genetic basis of congenital insensitivity to pain. Br Med Bull. 2020 May 15;133(1):65–78. </w:t>
      </w:r>
    </w:p>
    <w:p w14:paraId="46389E77" w14:textId="32EEA44E" w:rsidR="004F77B4" w:rsidRDefault="00192544" w:rsidP="00B078F5">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sectPr w:rsidR="004F77B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D771A" w14:textId="77777777" w:rsidR="0080594B" w:rsidRDefault="0080594B" w:rsidP="00A83903">
      <w:pPr>
        <w:spacing w:after="0" w:line="240" w:lineRule="auto"/>
      </w:pPr>
      <w:r>
        <w:separator/>
      </w:r>
    </w:p>
  </w:endnote>
  <w:endnote w:type="continuationSeparator" w:id="0">
    <w:p w14:paraId="7EB9F6E8" w14:textId="77777777" w:rsidR="0080594B" w:rsidRDefault="0080594B" w:rsidP="00A8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D1B95" w14:textId="77777777" w:rsidR="00A83903" w:rsidRDefault="00A83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2044" w14:textId="77777777" w:rsidR="00A83903" w:rsidRDefault="00A839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41757" w14:textId="77777777" w:rsidR="00A83903" w:rsidRDefault="00A83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B29DF" w14:textId="77777777" w:rsidR="0080594B" w:rsidRDefault="0080594B" w:rsidP="00A83903">
      <w:pPr>
        <w:spacing w:after="0" w:line="240" w:lineRule="auto"/>
      </w:pPr>
      <w:r>
        <w:separator/>
      </w:r>
    </w:p>
  </w:footnote>
  <w:footnote w:type="continuationSeparator" w:id="0">
    <w:p w14:paraId="73DA5FCC" w14:textId="77777777" w:rsidR="0080594B" w:rsidRDefault="0080594B" w:rsidP="00A83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A4CB2" w14:textId="28C250A5" w:rsidR="00A83903" w:rsidRDefault="00A83903">
    <w:pPr>
      <w:pStyle w:val="Header"/>
    </w:pPr>
    <w:r>
      <w:rPr>
        <w:noProof/>
      </w:rPr>
      <w:pict w14:anchorId="2892F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4857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0D78" w14:textId="4AC19D2B" w:rsidR="00A83903" w:rsidRDefault="00A83903">
    <w:pPr>
      <w:pStyle w:val="Header"/>
    </w:pPr>
    <w:r>
      <w:rPr>
        <w:noProof/>
      </w:rPr>
      <w:pict w14:anchorId="177A52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4858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3462" w14:textId="6EBDAC7B" w:rsidR="00A83903" w:rsidRDefault="00A83903">
    <w:pPr>
      <w:pStyle w:val="Header"/>
    </w:pPr>
    <w:r>
      <w:rPr>
        <w:noProof/>
      </w:rPr>
      <w:pict w14:anchorId="68ADC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4857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2F66"/>
    <w:multiLevelType w:val="hybridMultilevel"/>
    <w:tmpl w:val="FC68E96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7F9E273D"/>
    <w:multiLevelType w:val="hybridMultilevel"/>
    <w:tmpl w:val="15B881B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1311205665">
    <w:abstractNumId w:val="0"/>
  </w:num>
  <w:num w:numId="2" w16cid:durableId="1870098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3D4A"/>
    <w:rsid w:val="00023EEA"/>
    <w:rsid w:val="0002534F"/>
    <w:rsid w:val="00030ED4"/>
    <w:rsid w:val="000505BE"/>
    <w:rsid w:val="00062ED6"/>
    <w:rsid w:val="00064E16"/>
    <w:rsid w:val="00066353"/>
    <w:rsid w:val="0006729E"/>
    <w:rsid w:val="00070F46"/>
    <w:rsid w:val="00073093"/>
    <w:rsid w:val="000824FA"/>
    <w:rsid w:val="000B562E"/>
    <w:rsid w:val="000C4A3B"/>
    <w:rsid w:val="000E5A56"/>
    <w:rsid w:val="000E720D"/>
    <w:rsid w:val="001050F1"/>
    <w:rsid w:val="00121FDB"/>
    <w:rsid w:val="001439E0"/>
    <w:rsid w:val="001642F0"/>
    <w:rsid w:val="00192544"/>
    <w:rsid w:val="001B789C"/>
    <w:rsid w:val="001C5D1A"/>
    <w:rsid w:val="00200DF3"/>
    <w:rsid w:val="00205F83"/>
    <w:rsid w:val="00210976"/>
    <w:rsid w:val="00233B08"/>
    <w:rsid w:val="00256D38"/>
    <w:rsid w:val="002A02FC"/>
    <w:rsid w:val="002B5EE6"/>
    <w:rsid w:val="002D706C"/>
    <w:rsid w:val="00314296"/>
    <w:rsid w:val="00346656"/>
    <w:rsid w:val="003537A0"/>
    <w:rsid w:val="003611DB"/>
    <w:rsid w:val="003A19F6"/>
    <w:rsid w:val="003C4DD8"/>
    <w:rsid w:val="003E363F"/>
    <w:rsid w:val="00405186"/>
    <w:rsid w:val="00411433"/>
    <w:rsid w:val="0044748B"/>
    <w:rsid w:val="00466BBD"/>
    <w:rsid w:val="00476201"/>
    <w:rsid w:val="004A7238"/>
    <w:rsid w:val="004C2CFC"/>
    <w:rsid w:val="004C2EAF"/>
    <w:rsid w:val="004E01A7"/>
    <w:rsid w:val="004E3D4A"/>
    <w:rsid w:val="004F2A99"/>
    <w:rsid w:val="004F77B4"/>
    <w:rsid w:val="0053717F"/>
    <w:rsid w:val="0053745E"/>
    <w:rsid w:val="00553C76"/>
    <w:rsid w:val="00584D72"/>
    <w:rsid w:val="005A4D34"/>
    <w:rsid w:val="005B7E6E"/>
    <w:rsid w:val="005D176C"/>
    <w:rsid w:val="005F7FC0"/>
    <w:rsid w:val="0062286D"/>
    <w:rsid w:val="00631C58"/>
    <w:rsid w:val="0063327F"/>
    <w:rsid w:val="0066380F"/>
    <w:rsid w:val="006674B1"/>
    <w:rsid w:val="00676A1D"/>
    <w:rsid w:val="00677414"/>
    <w:rsid w:val="00683186"/>
    <w:rsid w:val="006E41CE"/>
    <w:rsid w:val="00704FB0"/>
    <w:rsid w:val="0073270F"/>
    <w:rsid w:val="00743ED9"/>
    <w:rsid w:val="00765786"/>
    <w:rsid w:val="00766DCE"/>
    <w:rsid w:val="00794FEA"/>
    <w:rsid w:val="0079587D"/>
    <w:rsid w:val="00801E24"/>
    <w:rsid w:val="0080594B"/>
    <w:rsid w:val="008063B3"/>
    <w:rsid w:val="00807F4A"/>
    <w:rsid w:val="0081074E"/>
    <w:rsid w:val="008333E0"/>
    <w:rsid w:val="00867044"/>
    <w:rsid w:val="008B4C80"/>
    <w:rsid w:val="008C06EB"/>
    <w:rsid w:val="008C263C"/>
    <w:rsid w:val="008D1D21"/>
    <w:rsid w:val="009305C9"/>
    <w:rsid w:val="009658FC"/>
    <w:rsid w:val="00982D50"/>
    <w:rsid w:val="009F5BA7"/>
    <w:rsid w:val="00A11577"/>
    <w:rsid w:val="00A160A9"/>
    <w:rsid w:val="00A17F29"/>
    <w:rsid w:val="00A72DCB"/>
    <w:rsid w:val="00A7356A"/>
    <w:rsid w:val="00A83903"/>
    <w:rsid w:val="00AA1D6B"/>
    <w:rsid w:val="00AA7896"/>
    <w:rsid w:val="00AB4A13"/>
    <w:rsid w:val="00AD0284"/>
    <w:rsid w:val="00B078F5"/>
    <w:rsid w:val="00B12E8F"/>
    <w:rsid w:val="00B24393"/>
    <w:rsid w:val="00B445DD"/>
    <w:rsid w:val="00B47045"/>
    <w:rsid w:val="00B567A1"/>
    <w:rsid w:val="00B609C1"/>
    <w:rsid w:val="00B65A19"/>
    <w:rsid w:val="00B67FFD"/>
    <w:rsid w:val="00B81FF9"/>
    <w:rsid w:val="00B95328"/>
    <w:rsid w:val="00BA602E"/>
    <w:rsid w:val="00BF38D8"/>
    <w:rsid w:val="00C1313B"/>
    <w:rsid w:val="00C16ACC"/>
    <w:rsid w:val="00C41E1E"/>
    <w:rsid w:val="00C57898"/>
    <w:rsid w:val="00C6051F"/>
    <w:rsid w:val="00C61E3D"/>
    <w:rsid w:val="00C72B38"/>
    <w:rsid w:val="00CD775D"/>
    <w:rsid w:val="00CE0E2F"/>
    <w:rsid w:val="00D0073A"/>
    <w:rsid w:val="00D00C2B"/>
    <w:rsid w:val="00D0235B"/>
    <w:rsid w:val="00D2760D"/>
    <w:rsid w:val="00D3720D"/>
    <w:rsid w:val="00D43C08"/>
    <w:rsid w:val="00D61526"/>
    <w:rsid w:val="00E61986"/>
    <w:rsid w:val="00E82178"/>
    <w:rsid w:val="00E90940"/>
    <w:rsid w:val="00EB7D48"/>
    <w:rsid w:val="00F36137"/>
    <w:rsid w:val="00F62152"/>
    <w:rsid w:val="00F83A30"/>
    <w:rsid w:val="00FD7194"/>
    <w:rsid w:val="00FF4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271D2"/>
  <w15:docId w15:val="{92BCC818-C9C6-4AED-9D65-1F4A5BD8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380F"/>
    <w:rPr>
      <w:color w:val="0563C1" w:themeColor="hyperlink"/>
      <w:u w:val="single"/>
    </w:rPr>
  </w:style>
  <w:style w:type="character" w:customStyle="1" w:styleId="UnresolvedMention1">
    <w:name w:val="Unresolved Mention1"/>
    <w:basedOn w:val="DefaultParagraphFont"/>
    <w:uiPriority w:val="99"/>
    <w:semiHidden/>
    <w:unhideWhenUsed/>
    <w:rsid w:val="0066380F"/>
    <w:rPr>
      <w:color w:val="605E5C"/>
      <w:shd w:val="clear" w:color="auto" w:fill="E1DFDD"/>
    </w:rPr>
  </w:style>
  <w:style w:type="paragraph" w:styleId="ListParagraph">
    <w:name w:val="List Paragraph"/>
    <w:basedOn w:val="Normal"/>
    <w:uiPriority w:val="34"/>
    <w:qFormat/>
    <w:rsid w:val="00205F83"/>
    <w:pPr>
      <w:ind w:left="720"/>
      <w:contextualSpacing/>
    </w:pPr>
  </w:style>
  <w:style w:type="paragraph" w:styleId="BalloonText">
    <w:name w:val="Balloon Text"/>
    <w:basedOn w:val="Normal"/>
    <w:link w:val="BalloonTextChar"/>
    <w:uiPriority w:val="99"/>
    <w:semiHidden/>
    <w:unhideWhenUsed/>
    <w:rsid w:val="00A73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56A"/>
    <w:rPr>
      <w:rFonts w:ascii="Tahoma" w:hAnsi="Tahoma" w:cs="Tahoma"/>
      <w:sz w:val="16"/>
      <w:szCs w:val="16"/>
    </w:rPr>
  </w:style>
  <w:style w:type="character" w:styleId="FollowedHyperlink">
    <w:name w:val="FollowedHyperlink"/>
    <w:basedOn w:val="DefaultParagraphFont"/>
    <w:uiPriority w:val="99"/>
    <w:semiHidden/>
    <w:unhideWhenUsed/>
    <w:rsid w:val="00C61E3D"/>
    <w:rPr>
      <w:color w:val="954F72" w:themeColor="followedHyperlink"/>
      <w:u w:val="single"/>
    </w:rPr>
  </w:style>
  <w:style w:type="paragraph" w:styleId="Caption">
    <w:name w:val="caption"/>
    <w:basedOn w:val="Normal"/>
    <w:next w:val="Normal"/>
    <w:uiPriority w:val="35"/>
    <w:unhideWhenUsed/>
    <w:qFormat/>
    <w:rsid w:val="00584D72"/>
    <w:pPr>
      <w:spacing w:after="200" w:line="240" w:lineRule="auto"/>
    </w:pPr>
    <w:rPr>
      <w:b/>
      <w:bCs/>
      <w:color w:val="4472C4" w:themeColor="accent1"/>
      <w:sz w:val="18"/>
      <w:szCs w:val="18"/>
    </w:rPr>
  </w:style>
  <w:style w:type="paragraph" w:styleId="Bibliography">
    <w:name w:val="Bibliography"/>
    <w:basedOn w:val="Normal"/>
    <w:next w:val="Normal"/>
    <w:uiPriority w:val="37"/>
    <w:unhideWhenUsed/>
    <w:rsid w:val="00192544"/>
    <w:pPr>
      <w:tabs>
        <w:tab w:val="left" w:pos="384"/>
      </w:tabs>
      <w:spacing w:after="240" w:line="240" w:lineRule="auto"/>
      <w:ind w:left="384" w:hanging="384"/>
    </w:pPr>
  </w:style>
  <w:style w:type="character" w:styleId="UnresolvedMention">
    <w:name w:val="Unresolved Mention"/>
    <w:basedOn w:val="DefaultParagraphFont"/>
    <w:uiPriority w:val="99"/>
    <w:semiHidden/>
    <w:unhideWhenUsed/>
    <w:rsid w:val="00200DF3"/>
    <w:rPr>
      <w:color w:val="605E5C"/>
      <w:shd w:val="clear" w:color="auto" w:fill="E1DFDD"/>
    </w:rPr>
  </w:style>
  <w:style w:type="paragraph" w:styleId="Header">
    <w:name w:val="header"/>
    <w:basedOn w:val="Normal"/>
    <w:link w:val="HeaderChar"/>
    <w:uiPriority w:val="99"/>
    <w:unhideWhenUsed/>
    <w:rsid w:val="00A83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903"/>
  </w:style>
  <w:style w:type="paragraph" w:styleId="Footer">
    <w:name w:val="footer"/>
    <w:basedOn w:val="Normal"/>
    <w:link w:val="FooterChar"/>
    <w:uiPriority w:val="99"/>
    <w:unhideWhenUsed/>
    <w:rsid w:val="00A83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216652">
      <w:bodyDiv w:val="1"/>
      <w:marLeft w:val="0"/>
      <w:marRight w:val="0"/>
      <w:marTop w:val="0"/>
      <w:marBottom w:val="0"/>
      <w:divBdr>
        <w:top w:val="none" w:sz="0" w:space="0" w:color="auto"/>
        <w:left w:val="none" w:sz="0" w:space="0" w:color="auto"/>
        <w:bottom w:val="none" w:sz="0" w:space="0" w:color="auto"/>
        <w:right w:val="none" w:sz="0" w:space="0" w:color="auto"/>
      </w:divBdr>
      <w:divsChild>
        <w:div w:id="1099984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8393-190F-42CE-992E-FFC08BB3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12</Pages>
  <Words>9070</Words>
  <Characters>51703</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Chinwe Ogbonnaa-Njoku</dc:creator>
  <cp:lastModifiedBy>Editor-22</cp:lastModifiedBy>
  <cp:revision>16</cp:revision>
  <dcterms:created xsi:type="dcterms:W3CDTF">2025-03-20T08:00:00Z</dcterms:created>
  <dcterms:modified xsi:type="dcterms:W3CDTF">2025-06-27T10:14:00Z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id="cPn3kgMM"/&gt;&lt;style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GrammarlyDocumentId">
    <vt:lpwstr>28f725b2-f082-466b-83ea-38d79b064163</vt:lpwstr>
  </property>
</Properties>
</file>