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291C8" w14:textId="355ACA73" w:rsidR="00E93055" w:rsidRPr="00E93055" w:rsidRDefault="00E93055" w:rsidP="00726B0A">
      <w:pPr>
        <w:shd w:val="clear" w:color="auto" w:fill="FFFFFF"/>
        <w:spacing w:before="225" w:after="30" w:line="480" w:lineRule="auto"/>
        <w:outlineLvl w:val="3"/>
        <w:rPr>
          <w:rFonts w:ascii="Times New Roman" w:hAnsi="Times New Roman" w:cs="Times New Roman"/>
          <w:b/>
          <w:bCs/>
          <w:i/>
          <w:iCs/>
          <w:sz w:val="24"/>
          <w:szCs w:val="24"/>
          <w:u w:val="single"/>
        </w:rPr>
      </w:pPr>
      <w:r w:rsidRPr="00E93055">
        <w:rPr>
          <w:rFonts w:ascii="Times New Roman" w:hAnsi="Times New Roman" w:cs="Times New Roman"/>
          <w:b/>
          <w:bCs/>
          <w:i/>
          <w:iCs/>
          <w:sz w:val="24"/>
          <w:szCs w:val="24"/>
          <w:u w:val="single"/>
        </w:rPr>
        <w:t xml:space="preserve">Original Research Article </w:t>
      </w:r>
    </w:p>
    <w:p w14:paraId="5065A409" w14:textId="78CF627F" w:rsidR="00790CC7" w:rsidRPr="006E0996" w:rsidRDefault="00726B0A" w:rsidP="00726B0A">
      <w:pPr>
        <w:shd w:val="clear" w:color="auto" w:fill="FFFFFF"/>
        <w:spacing w:before="225" w:after="30" w:line="480" w:lineRule="auto"/>
        <w:outlineLvl w:val="3"/>
        <w:rPr>
          <w:rFonts w:ascii="Times New Roman" w:hAnsi="Times New Roman" w:cs="Times New Roman"/>
          <w:b/>
          <w:bCs/>
          <w:sz w:val="24"/>
          <w:szCs w:val="24"/>
        </w:rPr>
      </w:pPr>
      <w:r>
        <w:rPr>
          <w:rFonts w:ascii="Times New Roman" w:hAnsi="Times New Roman" w:cs="Times New Roman"/>
          <w:b/>
          <w:bCs/>
          <w:sz w:val="24"/>
          <w:szCs w:val="24"/>
        </w:rPr>
        <w:t>Dimensions</w:t>
      </w:r>
      <w:r w:rsidRPr="006E0996">
        <w:rPr>
          <w:rFonts w:ascii="Times New Roman" w:hAnsi="Times New Roman" w:cs="Times New Roman"/>
          <w:b/>
          <w:bCs/>
          <w:sz w:val="24"/>
          <w:szCs w:val="24"/>
        </w:rPr>
        <w:t xml:space="preserve"> of some Anthropometric Parameters and Sex Dimorphism of Apparently Healthy of Indigen</w:t>
      </w:r>
      <w:r>
        <w:rPr>
          <w:rFonts w:ascii="Times New Roman" w:hAnsi="Times New Roman" w:cs="Times New Roman"/>
          <w:b/>
          <w:bCs/>
          <w:sz w:val="24"/>
          <w:szCs w:val="24"/>
        </w:rPr>
        <w:t>ous</w:t>
      </w:r>
      <w:r w:rsidRPr="006E0996">
        <w:rPr>
          <w:rFonts w:ascii="Times New Roman" w:hAnsi="Times New Roman" w:cs="Times New Roman"/>
          <w:b/>
          <w:bCs/>
          <w:sz w:val="24"/>
          <w:szCs w:val="24"/>
        </w:rPr>
        <w:t xml:space="preserve"> </w:t>
      </w:r>
      <w:r>
        <w:rPr>
          <w:rFonts w:ascii="Times New Roman" w:hAnsi="Times New Roman" w:cs="Times New Roman"/>
          <w:b/>
          <w:bCs/>
          <w:sz w:val="24"/>
          <w:szCs w:val="24"/>
        </w:rPr>
        <w:t xml:space="preserve">People of </w:t>
      </w:r>
      <w:r w:rsidRPr="006E0996">
        <w:rPr>
          <w:rFonts w:ascii="Times New Roman" w:hAnsi="Times New Roman" w:cs="Times New Roman"/>
          <w:b/>
          <w:bCs/>
          <w:sz w:val="24"/>
          <w:szCs w:val="24"/>
        </w:rPr>
        <w:t>Rivers State</w:t>
      </w:r>
      <w:r>
        <w:rPr>
          <w:rFonts w:ascii="Times New Roman" w:hAnsi="Times New Roman" w:cs="Times New Roman"/>
          <w:b/>
          <w:bCs/>
          <w:sz w:val="24"/>
          <w:szCs w:val="24"/>
        </w:rPr>
        <w:t xml:space="preserve">, </w:t>
      </w:r>
      <w:r w:rsidRPr="006E0996">
        <w:rPr>
          <w:rFonts w:ascii="Times New Roman" w:hAnsi="Times New Roman" w:cs="Times New Roman"/>
          <w:b/>
          <w:bCs/>
          <w:sz w:val="24"/>
          <w:szCs w:val="24"/>
        </w:rPr>
        <w:t>Nigeria</w:t>
      </w:r>
    </w:p>
    <w:p w14:paraId="4F16724C" w14:textId="272D3589" w:rsidR="00181463" w:rsidRPr="006E0996" w:rsidRDefault="00FE7602" w:rsidP="0023396E">
      <w:pPr>
        <w:shd w:val="clear" w:color="auto" w:fill="FFFFFF"/>
        <w:spacing w:before="225" w:after="30" w:line="480" w:lineRule="auto"/>
        <w:jc w:val="both"/>
        <w:outlineLvl w:val="3"/>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Abstract</w:t>
      </w:r>
    </w:p>
    <w:p w14:paraId="7A67F599" w14:textId="11E13A04" w:rsidR="00181463" w:rsidRPr="006E0996" w:rsidRDefault="00FE7602" w:rsidP="00C80014">
      <w:pPr>
        <w:shd w:val="clear" w:color="auto" w:fill="FFFFFF"/>
        <w:spacing w:after="15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b/>
          <w:bCs/>
          <w:sz w:val="24"/>
          <w:szCs w:val="24"/>
        </w:rPr>
        <w:t>Aim: </w:t>
      </w:r>
      <w:r w:rsidRPr="006E0996">
        <w:rPr>
          <w:rFonts w:ascii="Times New Roman" w:eastAsia="Times New Roman" w:hAnsi="Times New Roman" w:cs="Times New Roman"/>
          <w:sz w:val="24"/>
          <w:szCs w:val="24"/>
        </w:rPr>
        <w:t xml:space="preserve">The aim of the study was to measure </w:t>
      </w:r>
      <w:r w:rsidR="009C0B2F">
        <w:rPr>
          <w:rFonts w:ascii="Times New Roman" w:eastAsia="Times New Roman" w:hAnsi="Times New Roman" w:cs="Times New Roman"/>
          <w:sz w:val="24"/>
          <w:szCs w:val="24"/>
        </w:rPr>
        <w:t xml:space="preserve">some </w:t>
      </w:r>
      <w:r w:rsidRPr="006E0996">
        <w:rPr>
          <w:rFonts w:ascii="Times New Roman" w:eastAsia="Times New Roman" w:hAnsi="Times New Roman" w:cs="Times New Roman"/>
          <w:sz w:val="24"/>
          <w:szCs w:val="24"/>
        </w:rPr>
        <w:t>circumferential anth</w:t>
      </w:r>
      <w:bookmarkStart w:id="0" w:name="_GoBack"/>
      <w:bookmarkEnd w:id="0"/>
      <w:r w:rsidRPr="006E0996">
        <w:rPr>
          <w:rFonts w:ascii="Times New Roman" w:eastAsia="Times New Roman" w:hAnsi="Times New Roman" w:cs="Times New Roman"/>
          <w:sz w:val="24"/>
          <w:szCs w:val="24"/>
        </w:rPr>
        <w:t xml:space="preserve">ropometric body features of </w:t>
      </w:r>
      <w:r w:rsidR="009B1B4B">
        <w:rPr>
          <w:rFonts w:ascii="Times New Roman" w:eastAsia="Times New Roman" w:hAnsi="Times New Roman" w:cs="Times New Roman"/>
          <w:sz w:val="24"/>
          <w:szCs w:val="24"/>
        </w:rPr>
        <w:t xml:space="preserve">Rivers State indigenes of </w:t>
      </w:r>
      <w:r w:rsidRPr="006E0996">
        <w:rPr>
          <w:rFonts w:ascii="Times New Roman" w:eastAsia="Times New Roman" w:hAnsi="Times New Roman" w:cs="Times New Roman"/>
          <w:sz w:val="24"/>
          <w:szCs w:val="24"/>
        </w:rPr>
        <w:t>Nigeria.</w:t>
      </w:r>
      <w:r w:rsidR="00C72D68" w:rsidRPr="006E0996">
        <w:rPr>
          <w:rFonts w:ascii="Times New Roman" w:eastAsia="Times New Roman" w:hAnsi="Times New Roman" w:cs="Times New Roman"/>
          <w:sz w:val="24"/>
          <w:szCs w:val="24"/>
        </w:rPr>
        <w:t xml:space="preserve"> </w:t>
      </w:r>
      <w:r w:rsidRPr="006E0996">
        <w:rPr>
          <w:rFonts w:ascii="Times New Roman" w:eastAsia="Times New Roman" w:hAnsi="Times New Roman" w:cs="Times New Roman"/>
          <w:b/>
          <w:bCs/>
          <w:sz w:val="24"/>
          <w:szCs w:val="24"/>
        </w:rPr>
        <w:t>Method: </w:t>
      </w:r>
      <w:r w:rsidRPr="006E0996">
        <w:rPr>
          <w:rFonts w:ascii="Times New Roman" w:eastAsia="Times New Roman" w:hAnsi="Times New Roman" w:cs="Times New Roman"/>
          <w:sz w:val="24"/>
          <w:szCs w:val="24"/>
        </w:rPr>
        <w:t>The research design was a non-experimental, cross-sectional design. It made use of a total number of three hundred (300) subjects divided into (150) male and (150) female wh</w:t>
      </w:r>
      <w:r w:rsidR="007421C8" w:rsidRPr="006E0996">
        <w:rPr>
          <w:rFonts w:ascii="Times New Roman" w:eastAsia="Times New Roman" w:hAnsi="Times New Roman" w:cs="Times New Roman"/>
          <w:sz w:val="24"/>
          <w:szCs w:val="24"/>
        </w:rPr>
        <w:t>ose ages ranged between 18 to 40</w:t>
      </w:r>
      <w:r w:rsidRPr="006E0996">
        <w:rPr>
          <w:rFonts w:ascii="Times New Roman" w:eastAsia="Times New Roman" w:hAnsi="Times New Roman" w:cs="Times New Roman"/>
          <w:sz w:val="24"/>
          <w:szCs w:val="24"/>
        </w:rPr>
        <w:t xml:space="preserve"> years</w:t>
      </w:r>
      <w:r w:rsidR="009C0B2F">
        <w:rPr>
          <w:rFonts w:ascii="Times New Roman" w:eastAsia="Times New Roman" w:hAnsi="Times New Roman" w:cs="Times New Roman"/>
          <w:sz w:val="24"/>
          <w:szCs w:val="24"/>
        </w:rPr>
        <w:t xml:space="preserve">. </w:t>
      </w:r>
      <w:r w:rsidRPr="006E0996">
        <w:rPr>
          <w:rFonts w:ascii="Times New Roman" w:eastAsia="Times New Roman" w:hAnsi="Times New Roman" w:cs="Times New Roman"/>
          <w:sz w:val="24"/>
          <w:szCs w:val="24"/>
        </w:rPr>
        <w:t xml:space="preserve">Direct anthropometric circumferential measurement method was used in this study with the subject on standing position. Statistical analysis was done using statistical package for the social science (SPSS version 25.0) and Microsoft Excel 2019. </w:t>
      </w:r>
      <w:r w:rsidR="00B53A56" w:rsidRPr="006E0996">
        <w:rPr>
          <w:rFonts w:ascii="Times New Roman" w:eastAsia="Times New Roman" w:hAnsi="Times New Roman" w:cs="Times New Roman"/>
          <w:b/>
          <w:bCs/>
          <w:sz w:val="24"/>
          <w:szCs w:val="24"/>
        </w:rPr>
        <w:t xml:space="preserve">Results: </w:t>
      </w:r>
      <w:r w:rsidR="00C80014">
        <w:rPr>
          <w:rFonts w:ascii="Times New Roman" w:eastAsia="Times New Roman" w:hAnsi="Times New Roman" w:cs="Times New Roman"/>
          <w:bCs/>
          <w:sz w:val="24"/>
          <w:szCs w:val="24"/>
        </w:rPr>
        <w:t>Generally, t</w:t>
      </w:r>
      <w:r w:rsidR="00B53A56" w:rsidRPr="006E0996">
        <w:rPr>
          <w:rFonts w:ascii="Times New Roman" w:eastAsia="Times New Roman" w:hAnsi="Times New Roman" w:cs="Times New Roman"/>
          <w:bCs/>
          <w:sz w:val="24"/>
          <w:szCs w:val="24"/>
        </w:rPr>
        <w:t>he Mean</w:t>
      </w:r>
      <w:r w:rsidRPr="006E0996">
        <w:rPr>
          <w:rFonts w:ascii="Times New Roman" w:eastAsia="Times New Roman" w:hAnsi="Times New Roman" w:cs="Times New Roman"/>
          <w:bCs/>
          <w:sz w:val="24"/>
          <w:szCs w:val="24"/>
        </w:rPr>
        <w:t xml:space="preserve"> value for neck circumference was 33.69</w:t>
      </w:r>
      <w:r w:rsidRPr="006E0996">
        <w:rPr>
          <w:rFonts w:ascii="Times New Roman" w:hAnsi="Times New Roman" w:cs="Times New Roman"/>
          <w:sz w:val="24"/>
          <w:szCs w:val="24"/>
        </w:rPr>
        <w:t xml:space="preserve">±5.42, </w:t>
      </w:r>
      <w:r w:rsidR="00C80014" w:rsidRPr="006E0996">
        <w:rPr>
          <w:rFonts w:ascii="Times New Roman" w:hAnsi="Times New Roman" w:cs="Times New Roman"/>
          <w:sz w:val="24"/>
          <w:szCs w:val="24"/>
        </w:rPr>
        <w:t>mid</w:t>
      </w:r>
      <w:r w:rsidRPr="006E0996">
        <w:rPr>
          <w:rFonts w:ascii="Times New Roman" w:hAnsi="Times New Roman" w:cs="Times New Roman"/>
          <w:sz w:val="24"/>
          <w:szCs w:val="24"/>
        </w:rPr>
        <w:t>-arm circumference</w:t>
      </w:r>
      <w:r w:rsidRPr="006E0996">
        <w:rPr>
          <w:rFonts w:ascii="Times New Roman" w:eastAsia="Times New Roman" w:hAnsi="Times New Roman" w:cs="Times New Roman"/>
          <w:sz w:val="24"/>
          <w:szCs w:val="24"/>
        </w:rPr>
        <w:t> 26.3</w:t>
      </w:r>
      <w:r w:rsidR="00C80014">
        <w:rPr>
          <w:rFonts w:ascii="Times New Roman" w:eastAsia="Times New Roman" w:hAnsi="Times New Roman" w:cs="Times New Roman"/>
          <w:sz w:val="24"/>
          <w:szCs w:val="24"/>
        </w:rPr>
        <w:t>1</w:t>
      </w:r>
      <w:r w:rsidRPr="006E0996">
        <w:rPr>
          <w:rFonts w:ascii="Times New Roman" w:hAnsi="Times New Roman" w:cs="Times New Roman"/>
          <w:sz w:val="24"/>
          <w:szCs w:val="24"/>
        </w:rPr>
        <w:t xml:space="preserve">±4.96, chest circumference 83.60±12.18, waist circumference 75.08±14.37, </w:t>
      </w:r>
      <w:r w:rsidR="00C80014" w:rsidRPr="006E0996">
        <w:rPr>
          <w:rFonts w:ascii="Times New Roman" w:hAnsi="Times New Roman" w:cs="Times New Roman"/>
          <w:sz w:val="24"/>
          <w:szCs w:val="24"/>
        </w:rPr>
        <w:t xml:space="preserve">hip </w:t>
      </w:r>
      <w:r w:rsidRPr="006E0996">
        <w:rPr>
          <w:rFonts w:ascii="Times New Roman" w:hAnsi="Times New Roman" w:cs="Times New Roman"/>
          <w:sz w:val="24"/>
          <w:szCs w:val="24"/>
        </w:rPr>
        <w:t xml:space="preserve">circumference 92.36±50.97, </w:t>
      </w:r>
      <w:r w:rsidR="00C80014" w:rsidRPr="006E0996">
        <w:rPr>
          <w:rFonts w:ascii="Times New Roman" w:hAnsi="Times New Roman" w:cs="Times New Roman"/>
          <w:sz w:val="24"/>
          <w:szCs w:val="24"/>
        </w:rPr>
        <w:t>mid</w:t>
      </w:r>
      <w:r w:rsidRPr="006E0996">
        <w:rPr>
          <w:rFonts w:ascii="Times New Roman" w:hAnsi="Times New Roman" w:cs="Times New Roman"/>
          <w:sz w:val="24"/>
          <w:szCs w:val="24"/>
        </w:rPr>
        <w:t xml:space="preserve">-thigh circumference 50.01±10.36, </w:t>
      </w:r>
      <w:r w:rsidR="00C80014" w:rsidRPr="006E0996">
        <w:rPr>
          <w:rFonts w:ascii="Times New Roman" w:hAnsi="Times New Roman" w:cs="Times New Roman"/>
          <w:sz w:val="24"/>
          <w:szCs w:val="24"/>
        </w:rPr>
        <w:t xml:space="preserve">abdominal </w:t>
      </w:r>
      <w:r w:rsidRPr="006E0996">
        <w:rPr>
          <w:rFonts w:ascii="Times New Roman" w:hAnsi="Times New Roman" w:cs="Times New Roman"/>
          <w:sz w:val="24"/>
          <w:szCs w:val="24"/>
        </w:rPr>
        <w:t xml:space="preserve">circumference 73.09±13.33, </w:t>
      </w:r>
      <w:r w:rsidR="00C80014" w:rsidRPr="006E0996">
        <w:rPr>
          <w:rFonts w:ascii="Times New Roman" w:hAnsi="Times New Roman" w:cs="Times New Roman"/>
          <w:sz w:val="24"/>
          <w:szCs w:val="24"/>
        </w:rPr>
        <w:t xml:space="preserve">leg </w:t>
      </w:r>
      <w:r w:rsidRPr="006E0996">
        <w:rPr>
          <w:rFonts w:ascii="Times New Roman" w:hAnsi="Times New Roman" w:cs="Times New Roman"/>
          <w:sz w:val="24"/>
          <w:szCs w:val="24"/>
        </w:rPr>
        <w:t>circumference 36.19±6.33, head circumference 56.24±4.95</w:t>
      </w:r>
      <w:r w:rsidR="00C80014">
        <w:rPr>
          <w:rFonts w:ascii="Times New Roman" w:hAnsi="Times New Roman" w:cs="Times New Roman"/>
          <w:sz w:val="24"/>
          <w:szCs w:val="24"/>
        </w:rPr>
        <w:t xml:space="preserve">, </w:t>
      </w:r>
      <w:r w:rsidR="00C80014" w:rsidRPr="006E0996">
        <w:rPr>
          <w:rFonts w:ascii="Times New Roman" w:eastAsia="Times New Roman" w:hAnsi="Times New Roman" w:cs="Times New Roman"/>
          <w:sz w:val="24"/>
          <w:szCs w:val="24"/>
        </w:rPr>
        <w:t>weight 64.70±11.21 and BMI 22.06±3.19</w:t>
      </w:r>
      <w:r w:rsidRPr="006E0996">
        <w:rPr>
          <w:rFonts w:ascii="Times New Roman" w:eastAsia="Times New Roman" w:hAnsi="Times New Roman" w:cs="Times New Roman"/>
          <w:sz w:val="24"/>
          <w:szCs w:val="24"/>
        </w:rPr>
        <w:t xml:space="preserve">. </w:t>
      </w:r>
      <w:r w:rsidR="00C80014">
        <w:rPr>
          <w:rFonts w:ascii="Times New Roman" w:hAnsi="Times New Roman" w:cs="Times New Roman"/>
          <w:sz w:val="24"/>
          <w:szCs w:val="24"/>
        </w:rPr>
        <w:t>But the Mean</w:t>
      </w:r>
      <w:r w:rsidR="00C80014" w:rsidRPr="006E0996">
        <w:rPr>
          <w:rFonts w:ascii="Times New Roman" w:hAnsi="Times New Roman" w:cs="Times New Roman"/>
          <w:sz w:val="24"/>
          <w:szCs w:val="24"/>
        </w:rPr>
        <w:t xml:space="preserve"> circumferential parameters</w:t>
      </w:r>
      <w:r w:rsidR="00C80014" w:rsidRPr="006E0996">
        <w:rPr>
          <w:rFonts w:ascii="Times New Roman" w:eastAsia="Times New Roman" w:hAnsi="Times New Roman" w:cs="Times New Roman"/>
          <w:sz w:val="24"/>
          <w:szCs w:val="24"/>
        </w:rPr>
        <w:t xml:space="preserve"> for the male subjects </w:t>
      </w:r>
      <w:r w:rsidR="00C80014">
        <w:rPr>
          <w:rFonts w:ascii="Times New Roman" w:eastAsia="Times New Roman" w:hAnsi="Times New Roman" w:cs="Times New Roman"/>
          <w:sz w:val="24"/>
          <w:szCs w:val="24"/>
        </w:rPr>
        <w:t>was</w:t>
      </w:r>
      <w:r w:rsidR="00C80014" w:rsidRPr="006E0996">
        <w:rPr>
          <w:rFonts w:ascii="Times New Roman" w:eastAsia="Times New Roman" w:hAnsi="Times New Roman" w:cs="Times New Roman"/>
          <w:sz w:val="24"/>
          <w:szCs w:val="24"/>
        </w:rPr>
        <w:t xml:space="preserve"> as follows; neck circumference 34.59±4.41, mid-arm circumference 26.97±5.13, chest circumference 83.48±9.80, waist circumference 76.37±14.58, hip circumference 93.43±70.51, mid-thigh circumference 49.04±11.17, abdominal circumference 73.11±13.77, leg circumference 35.02±5.39, head circumference 56.11±5.59, weight 68.19±10.86 and BMI 21.81±3.00</w:t>
      </w:r>
      <w:r w:rsidR="00C80014">
        <w:rPr>
          <w:rFonts w:ascii="Times New Roman" w:eastAsia="Times New Roman" w:hAnsi="Times New Roman" w:cs="Times New Roman"/>
          <w:sz w:val="24"/>
          <w:szCs w:val="24"/>
        </w:rPr>
        <w:t xml:space="preserve">, and that of female showed </w:t>
      </w:r>
      <w:r w:rsidR="00C80014" w:rsidRPr="006E0996">
        <w:rPr>
          <w:rFonts w:ascii="Times New Roman" w:eastAsia="Times New Roman" w:hAnsi="Times New Roman" w:cs="Times New Roman"/>
          <w:sz w:val="24"/>
          <w:szCs w:val="24"/>
        </w:rPr>
        <w:t>neck circumference, mid-arm circumference, chest circumference, waist circumference, hip circumference, mid-thigh circumference, arm circumference, abdominal circumference, leg circumference, head circumference, weight and BMI as 32.75±6.18, 25.23±4.69, 83.74±14.28, 73.72±14.06, 91.24±11.23, 51.04±9.36, 73.07±12.89, 37.41±6.99, 56.38±4.20, 61.06±10.42, 22.32±3.36 respectively.</w:t>
      </w:r>
      <w:r w:rsidR="00C80014">
        <w:rPr>
          <w:rFonts w:ascii="Times New Roman" w:eastAsia="Times New Roman" w:hAnsi="Times New Roman" w:cs="Times New Roman"/>
          <w:sz w:val="24"/>
          <w:szCs w:val="24"/>
        </w:rPr>
        <w:t xml:space="preserve"> </w:t>
      </w:r>
      <w:r w:rsidRPr="006E0996">
        <w:rPr>
          <w:rFonts w:ascii="Times New Roman" w:eastAsia="Times New Roman" w:hAnsi="Times New Roman" w:cs="Times New Roman"/>
          <w:b/>
          <w:bCs/>
          <w:sz w:val="24"/>
          <w:szCs w:val="24"/>
        </w:rPr>
        <w:t>Conclusion: </w:t>
      </w:r>
      <w:r w:rsidR="00C80014">
        <w:rPr>
          <w:rFonts w:ascii="Times New Roman" w:eastAsia="Times New Roman" w:hAnsi="Times New Roman" w:cs="Times New Roman"/>
          <w:sz w:val="24"/>
          <w:szCs w:val="24"/>
        </w:rPr>
        <w:t>The s</w:t>
      </w:r>
      <w:r w:rsidR="00187749" w:rsidRPr="006E0996">
        <w:rPr>
          <w:rFonts w:ascii="Times New Roman" w:eastAsia="Times New Roman" w:hAnsi="Times New Roman" w:cs="Times New Roman"/>
          <w:sz w:val="24"/>
          <w:szCs w:val="24"/>
        </w:rPr>
        <w:t xml:space="preserve">tudy </w:t>
      </w:r>
      <w:r w:rsidRPr="006E0996">
        <w:rPr>
          <w:rFonts w:ascii="Times New Roman" w:eastAsia="Times New Roman" w:hAnsi="Times New Roman" w:cs="Times New Roman"/>
          <w:sz w:val="24"/>
          <w:szCs w:val="24"/>
        </w:rPr>
        <w:t xml:space="preserve">catalogued anthropometric </w:t>
      </w:r>
      <w:r w:rsidRPr="006E0996">
        <w:rPr>
          <w:rFonts w:ascii="Times New Roman" w:eastAsia="Times New Roman" w:hAnsi="Times New Roman" w:cs="Times New Roman"/>
          <w:sz w:val="24"/>
          <w:szCs w:val="24"/>
        </w:rPr>
        <w:lastRenderedPageBreak/>
        <w:t xml:space="preserve">description of </w:t>
      </w:r>
      <w:r w:rsidR="00187749">
        <w:rPr>
          <w:rFonts w:ascii="Times New Roman" w:eastAsia="Times New Roman" w:hAnsi="Times New Roman" w:cs="Times New Roman"/>
          <w:sz w:val="24"/>
          <w:szCs w:val="24"/>
        </w:rPr>
        <w:t xml:space="preserve">some </w:t>
      </w:r>
      <w:r w:rsidRPr="006E0996">
        <w:rPr>
          <w:rFonts w:ascii="Times New Roman" w:eastAsia="Times New Roman" w:hAnsi="Times New Roman" w:cs="Times New Roman"/>
          <w:sz w:val="24"/>
          <w:szCs w:val="24"/>
        </w:rPr>
        <w:t xml:space="preserve">body circumference of </w:t>
      </w:r>
      <w:r w:rsidR="00187749">
        <w:rPr>
          <w:rFonts w:ascii="Times New Roman" w:eastAsia="Times New Roman" w:hAnsi="Times New Roman" w:cs="Times New Roman"/>
          <w:sz w:val="24"/>
          <w:szCs w:val="24"/>
        </w:rPr>
        <w:t>Rivers State indigenes</w:t>
      </w:r>
      <w:r w:rsidRPr="006E0996">
        <w:rPr>
          <w:rFonts w:ascii="Times New Roman" w:eastAsia="Times New Roman" w:hAnsi="Times New Roman" w:cs="Times New Roman"/>
          <w:sz w:val="24"/>
          <w:szCs w:val="24"/>
        </w:rPr>
        <w:t>.</w:t>
      </w:r>
      <w:r w:rsidR="00187749" w:rsidRPr="00F35CFB">
        <w:rPr>
          <w:rFonts w:ascii="Times New Roman" w:eastAsia="Times New Roman" w:hAnsi="Times New Roman" w:cs="Times New Roman"/>
          <w:sz w:val="24"/>
          <w:szCs w:val="24"/>
        </w:rPr>
        <w:t xml:space="preserve"> </w:t>
      </w:r>
      <w:r w:rsidR="00187749">
        <w:rPr>
          <w:rFonts w:ascii="Times New Roman" w:eastAsia="Times New Roman" w:hAnsi="Times New Roman" w:cs="Times New Roman"/>
          <w:sz w:val="24"/>
          <w:szCs w:val="24"/>
        </w:rPr>
        <w:t xml:space="preserve">The </w:t>
      </w:r>
      <w:r w:rsidR="00187749" w:rsidRPr="00F35CFB">
        <w:rPr>
          <w:rFonts w:ascii="Times New Roman" w:eastAsia="Times New Roman" w:hAnsi="Times New Roman" w:cs="Times New Roman"/>
          <w:sz w:val="24"/>
          <w:szCs w:val="24"/>
        </w:rPr>
        <w:t xml:space="preserve">study provides evidence of sexual dimorphism in </w:t>
      </w:r>
      <w:r w:rsidR="00187749" w:rsidRPr="006E0996">
        <w:rPr>
          <w:rFonts w:ascii="Times New Roman" w:eastAsia="Times New Roman" w:hAnsi="Times New Roman" w:cs="Times New Roman"/>
          <w:sz w:val="24"/>
          <w:szCs w:val="24"/>
        </w:rPr>
        <w:t>neck, mid-arm, leg circumference</w:t>
      </w:r>
      <w:r w:rsidR="00187749">
        <w:rPr>
          <w:rFonts w:ascii="Times New Roman" w:eastAsia="Times New Roman" w:hAnsi="Times New Roman" w:cs="Times New Roman"/>
          <w:sz w:val="24"/>
          <w:szCs w:val="24"/>
        </w:rPr>
        <w:t xml:space="preserve">s as well as </w:t>
      </w:r>
      <w:r w:rsidR="00187749" w:rsidRPr="006E0996">
        <w:rPr>
          <w:rFonts w:ascii="Times New Roman" w:eastAsia="Times New Roman" w:hAnsi="Times New Roman" w:cs="Times New Roman"/>
          <w:sz w:val="24"/>
          <w:szCs w:val="24"/>
        </w:rPr>
        <w:t>weight</w:t>
      </w:r>
      <w:r w:rsidR="00187749">
        <w:rPr>
          <w:rFonts w:ascii="Times New Roman" w:eastAsia="Times New Roman" w:hAnsi="Times New Roman" w:cs="Times New Roman"/>
          <w:sz w:val="24"/>
          <w:szCs w:val="24"/>
        </w:rPr>
        <w:t xml:space="preserve"> in the studied population</w:t>
      </w:r>
      <w:r w:rsidR="00187749" w:rsidRPr="00F35CFB">
        <w:rPr>
          <w:rFonts w:ascii="Times New Roman" w:eastAsia="Times New Roman" w:hAnsi="Times New Roman" w:cs="Times New Roman"/>
          <w:sz w:val="24"/>
          <w:szCs w:val="24"/>
        </w:rPr>
        <w:t xml:space="preserve">. </w:t>
      </w:r>
    </w:p>
    <w:p w14:paraId="72DAE748" w14:textId="3DA46182" w:rsidR="00181463" w:rsidRPr="006E0996" w:rsidRDefault="00FE7602" w:rsidP="003000E8">
      <w:pPr>
        <w:shd w:val="clear" w:color="auto" w:fill="FFFFFF"/>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b/>
          <w:bCs/>
          <w:sz w:val="24"/>
          <w:szCs w:val="24"/>
        </w:rPr>
        <w:t>Keywords: </w:t>
      </w:r>
      <w:r w:rsidRPr="006E0996">
        <w:rPr>
          <w:rFonts w:ascii="Times New Roman" w:eastAsia="Times New Roman" w:hAnsi="Times New Roman" w:cs="Times New Roman"/>
          <w:sz w:val="24"/>
          <w:szCs w:val="24"/>
        </w:rPr>
        <w:t xml:space="preserve">Circumferential, Anthropometric, </w:t>
      </w:r>
      <w:r w:rsidR="005A0FD0">
        <w:rPr>
          <w:rFonts w:ascii="Times New Roman" w:eastAsia="Times New Roman" w:hAnsi="Times New Roman" w:cs="Times New Roman"/>
          <w:sz w:val="24"/>
          <w:szCs w:val="24"/>
        </w:rPr>
        <w:t>Sexual dimorphism</w:t>
      </w:r>
      <w:r w:rsidRPr="006E0996">
        <w:rPr>
          <w:rFonts w:ascii="Times New Roman" w:eastAsia="Times New Roman" w:hAnsi="Times New Roman" w:cs="Times New Roman"/>
          <w:sz w:val="24"/>
          <w:szCs w:val="24"/>
        </w:rPr>
        <w:t>.</w:t>
      </w:r>
    </w:p>
    <w:p w14:paraId="52E7A600" w14:textId="77777777" w:rsidR="00181463" w:rsidRPr="006E0996" w:rsidRDefault="00FE7602" w:rsidP="003000E8">
      <w:pPr>
        <w:spacing w:after="0" w:line="480" w:lineRule="auto"/>
        <w:jc w:val="both"/>
        <w:rPr>
          <w:rFonts w:ascii="Times New Roman" w:hAnsi="Times New Roman" w:cs="Times New Roman"/>
          <w:b/>
          <w:bCs/>
          <w:sz w:val="24"/>
          <w:szCs w:val="24"/>
        </w:rPr>
      </w:pPr>
      <w:r w:rsidRPr="006E0996">
        <w:rPr>
          <w:rFonts w:ascii="Times New Roman" w:hAnsi="Times New Roman" w:cs="Times New Roman"/>
          <w:b/>
          <w:bCs/>
          <w:sz w:val="24"/>
          <w:szCs w:val="24"/>
        </w:rPr>
        <w:t>INTRODUCTION</w:t>
      </w:r>
    </w:p>
    <w:p w14:paraId="2A3E7272" w14:textId="1661F8D2" w:rsidR="00FE5738" w:rsidRPr="007A49A4" w:rsidRDefault="00FE5738" w:rsidP="003000E8">
      <w:pPr>
        <w:spacing w:after="160" w:line="480" w:lineRule="auto"/>
        <w:jc w:val="both"/>
        <w:rPr>
          <w:rFonts w:ascii="Times New Roman" w:hAnsi="Times New Roman" w:cs="Times New Roman"/>
          <w:sz w:val="24"/>
          <w:szCs w:val="24"/>
        </w:rPr>
      </w:pPr>
      <w:r w:rsidRPr="007A49A4">
        <w:rPr>
          <w:rFonts w:ascii="Times New Roman" w:hAnsi="Times New Roman" w:cs="Times New Roman"/>
          <w:sz w:val="24"/>
          <w:szCs w:val="24"/>
        </w:rPr>
        <w:t>Understanding the physical structure of the human body has long served as a foundation for science, medicine, and forensics. Anthropometry, the systematic study of human body measurements, plays a central role in documenting these physical characteristics</w:t>
      </w:r>
      <w:r w:rsidRPr="006E0996">
        <w:rPr>
          <w:rFonts w:ascii="Times New Roman" w:hAnsi="Times New Roman" w:cs="Times New Roman"/>
          <w:sz w:val="24"/>
          <w:szCs w:val="24"/>
        </w:rPr>
        <w:t xml:space="preserve"> </w:t>
      </w:r>
      <w:bookmarkStart w:id="1" w:name="_Hlk204358258"/>
      <w:r w:rsidRPr="006E0996">
        <w:rPr>
          <w:rFonts w:ascii="Times New Roman" w:hAnsi="Times New Roman" w:cs="Times New Roman"/>
          <w:sz w:val="24"/>
          <w:szCs w:val="24"/>
        </w:rPr>
        <w:t>(Madden and Smith, 2016)</w:t>
      </w:r>
      <w:r w:rsidRPr="007A49A4">
        <w:rPr>
          <w:rFonts w:ascii="Times New Roman" w:hAnsi="Times New Roman" w:cs="Times New Roman"/>
          <w:sz w:val="24"/>
          <w:szCs w:val="24"/>
        </w:rPr>
        <w:t xml:space="preserve">. </w:t>
      </w:r>
      <w:bookmarkEnd w:id="1"/>
      <w:r w:rsidRPr="007A49A4">
        <w:rPr>
          <w:rFonts w:ascii="Times New Roman" w:hAnsi="Times New Roman" w:cs="Times New Roman"/>
          <w:sz w:val="24"/>
          <w:szCs w:val="24"/>
        </w:rPr>
        <w:t xml:space="preserve">One of its most significant applications lies in the identification and analysis of </w:t>
      </w:r>
      <w:r w:rsidRPr="00A7668E">
        <w:rPr>
          <w:rFonts w:ascii="Times New Roman" w:hAnsi="Times New Roman" w:cs="Times New Roman"/>
          <w:sz w:val="24"/>
          <w:szCs w:val="24"/>
        </w:rPr>
        <w:t>sexual dimorphism</w:t>
      </w:r>
      <w:r w:rsidRPr="006E0996">
        <w:rPr>
          <w:rFonts w:ascii="Times New Roman" w:hAnsi="Times New Roman" w:cs="Times New Roman"/>
          <w:sz w:val="24"/>
          <w:szCs w:val="24"/>
        </w:rPr>
        <w:t xml:space="preserve">, </w:t>
      </w:r>
      <w:r w:rsidRPr="007A49A4">
        <w:rPr>
          <w:rFonts w:ascii="Times New Roman" w:hAnsi="Times New Roman" w:cs="Times New Roman"/>
          <w:sz w:val="24"/>
          <w:szCs w:val="24"/>
        </w:rPr>
        <w:t xml:space="preserve">the natural biological differences between males and females in </w:t>
      </w:r>
      <w:r w:rsidRPr="006E0996">
        <w:rPr>
          <w:rFonts w:ascii="Times New Roman" w:hAnsi="Times New Roman" w:cs="Times New Roman"/>
          <w:sz w:val="24"/>
          <w:szCs w:val="24"/>
        </w:rPr>
        <w:t xml:space="preserve">anthropometric </w:t>
      </w:r>
      <w:r w:rsidRPr="007A49A4">
        <w:rPr>
          <w:rFonts w:ascii="Times New Roman" w:hAnsi="Times New Roman" w:cs="Times New Roman"/>
          <w:sz w:val="24"/>
          <w:szCs w:val="24"/>
        </w:rPr>
        <w:t>traits (</w:t>
      </w:r>
      <w:bookmarkStart w:id="2" w:name="_Hlk204358272"/>
      <w:r w:rsidRPr="007A49A4">
        <w:rPr>
          <w:rFonts w:ascii="Times New Roman" w:hAnsi="Times New Roman" w:cs="Times New Roman"/>
          <w:sz w:val="24"/>
          <w:szCs w:val="24"/>
        </w:rPr>
        <w:t xml:space="preserve">Krishan </w:t>
      </w:r>
      <w:r w:rsidRPr="009B1B4B">
        <w:rPr>
          <w:rFonts w:ascii="Times New Roman" w:hAnsi="Times New Roman" w:cs="Times New Roman"/>
          <w:i/>
          <w:iCs/>
          <w:sz w:val="24"/>
          <w:szCs w:val="24"/>
        </w:rPr>
        <w:t>et al.,</w:t>
      </w:r>
      <w:r w:rsidRPr="007A49A4">
        <w:rPr>
          <w:rFonts w:ascii="Times New Roman" w:hAnsi="Times New Roman" w:cs="Times New Roman"/>
          <w:sz w:val="24"/>
          <w:szCs w:val="24"/>
        </w:rPr>
        <w:t xml:space="preserve"> 2016</w:t>
      </w:r>
      <w:r w:rsidR="00E16998">
        <w:rPr>
          <w:rFonts w:ascii="Times New Roman" w:hAnsi="Times New Roman" w:cs="Times New Roman"/>
          <w:sz w:val="24"/>
          <w:szCs w:val="24"/>
        </w:rPr>
        <w:t>a</w:t>
      </w:r>
      <w:r w:rsidRPr="007A49A4">
        <w:rPr>
          <w:rFonts w:ascii="Times New Roman" w:hAnsi="Times New Roman" w:cs="Times New Roman"/>
          <w:sz w:val="24"/>
          <w:szCs w:val="24"/>
        </w:rPr>
        <w:t xml:space="preserve">; Williams </w:t>
      </w:r>
      <w:r w:rsidR="00A7668E">
        <w:rPr>
          <w:rFonts w:ascii="Times New Roman" w:hAnsi="Times New Roman" w:cs="Times New Roman"/>
          <w:sz w:val="24"/>
          <w:szCs w:val="24"/>
        </w:rPr>
        <w:t>and</w:t>
      </w:r>
      <w:r w:rsidRPr="007A49A4">
        <w:rPr>
          <w:rFonts w:ascii="Times New Roman" w:hAnsi="Times New Roman" w:cs="Times New Roman"/>
          <w:sz w:val="24"/>
          <w:szCs w:val="24"/>
        </w:rPr>
        <w:t xml:space="preserve"> Rogers, 2006</w:t>
      </w:r>
      <w:bookmarkEnd w:id="2"/>
      <w:r w:rsidRPr="007A49A4">
        <w:rPr>
          <w:rFonts w:ascii="Times New Roman" w:hAnsi="Times New Roman" w:cs="Times New Roman"/>
          <w:sz w:val="24"/>
          <w:szCs w:val="24"/>
        </w:rPr>
        <w:t>). These differences are not only biologically important, but they also carry practical implications in areas such as forensic science, clinical assessments, ergonomics, and public health research.</w:t>
      </w:r>
    </w:p>
    <w:p w14:paraId="38B94612" w14:textId="6E05A864" w:rsidR="00FE5738" w:rsidRPr="007A49A4" w:rsidRDefault="00FE5738" w:rsidP="003000E8">
      <w:pPr>
        <w:spacing w:after="160" w:line="480" w:lineRule="auto"/>
        <w:jc w:val="both"/>
        <w:rPr>
          <w:rFonts w:ascii="Times New Roman" w:hAnsi="Times New Roman" w:cs="Times New Roman"/>
          <w:sz w:val="24"/>
          <w:szCs w:val="24"/>
        </w:rPr>
      </w:pPr>
      <w:r w:rsidRPr="007A49A4">
        <w:rPr>
          <w:rFonts w:ascii="Times New Roman" w:hAnsi="Times New Roman" w:cs="Times New Roman"/>
          <w:sz w:val="24"/>
          <w:szCs w:val="24"/>
        </w:rPr>
        <w:t xml:space="preserve">In forensic science, especially during criminal investigations, mass disasters, or archaeological excavations, the ability to distinguish between male and female skeletal remains can be critical. </w:t>
      </w:r>
      <w:r w:rsidRPr="006E0996">
        <w:rPr>
          <w:rFonts w:ascii="Times New Roman" w:hAnsi="Times New Roman" w:cs="Times New Roman"/>
          <w:sz w:val="24"/>
          <w:szCs w:val="24"/>
        </w:rPr>
        <w:t xml:space="preserve">Anthropometric measurements </w:t>
      </w:r>
      <w:r w:rsidRPr="007A49A4">
        <w:rPr>
          <w:rFonts w:ascii="Times New Roman" w:hAnsi="Times New Roman" w:cs="Times New Roman"/>
          <w:sz w:val="24"/>
          <w:szCs w:val="24"/>
        </w:rPr>
        <w:t>of the skull, limbs, and other body parts often provide clues that help forensic experts establish identity, even in the absence of soft tissue (</w:t>
      </w:r>
      <w:bookmarkStart w:id="3" w:name="_Hlk204358337"/>
      <w:r w:rsidRPr="007A49A4">
        <w:rPr>
          <w:rFonts w:ascii="Times New Roman" w:hAnsi="Times New Roman" w:cs="Times New Roman"/>
          <w:sz w:val="24"/>
          <w:szCs w:val="24"/>
        </w:rPr>
        <w:t xml:space="preserve">Franklin </w:t>
      </w:r>
      <w:r w:rsidRPr="009B1B4B">
        <w:rPr>
          <w:rFonts w:ascii="Times New Roman" w:hAnsi="Times New Roman" w:cs="Times New Roman"/>
          <w:i/>
          <w:iCs/>
          <w:sz w:val="24"/>
          <w:szCs w:val="24"/>
        </w:rPr>
        <w:t>et al.,</w:t>
      </w:r>
      <w:r w:rsidRPr="007A49A4">
        <w:rPr>
          <w:rFonts w:ascii="Times New Roman" w:hAnsi="Times New Roman" w:cs="Times New Roman"/>
          <w:sz w:val="24"/>
          <w:szCs w:val="24"/>
        </w:rPr>
        <w:t xml:space="preserve"> 2005</w:t>
      </w:r>
      <w:bookmarkEnd w:id="3"/>
      <w:r w:rsidRPr="007A49A4">
        <w:rPr>
          <w:rFonts w:ascii="Times New Roman" w:hAnsi="Times New Roman" w:cs="Times New Roman"/>
          <w:sz w:val="24"/>
          <w:szCs w:val="24"/>
        </w:rPr>
        <w:t>). In medicine and health research, anthropometric data assist in evaluating nutritional status, diagnosing growth abnormalities, planning surgical procedures, and designing equipment or workspaces that fit diverse body types (</w:t>
      </w:r>
      <w:bookmarkStart w:id="4" w:name="_Hlk204358783"/>
      <w:r w:rsidRPr="007A49A4">
        <w:rPr>
          <w:rFonts w:ascii="Times New Roman" w:hAnsi="Times New Roman" w:cs="Times New Roman"/>
          <w:sz w:val="24"/>
          <w:szCs w:val="24"/>
        </w:rPr>
        <w:t xml:space="preserve">Habib </w:t>
      </w:r>
      <w:r w:rsidR="009B1B4B">
        <w:rPr>
          <w:rFonts w:ascii="Times New Roman" w:hAnsi="Times New Roman" w:cs="Times New Roman"/>
          <w:sz w:val="24"/>
          <w:szCs w:val="24"/>
        </w:rPr>
        <w:t>and</w:t>
      </w:r>
      <w:r w:rsidRPr="007A49A4">
        <w:rPr>
          <w:rFonts w:ascii="Times New Roman" w:hAnsi="Times New Roman" w:cs="Times New Roman"/>
          <w:sz w:val="24"/>
          <w:szCs w:val="24"/>
        </w:rPr>
        <w:t xml:space="preserve"> Kamal, 2010</w:t>
      </w:r>
      <w:r w:rsidR="00A20388">
        <w:rPr>
          <w:rFonts w:ascii="Times New Roman" w:hAnsi="Times New Roman" w:cs="Times New Roman"/>
          <w:sz w:val="24"/>
          <w:szCs w:val="24"/>
        </w:rPr>
        <w:t>;</w:t>
      </w:r>
      <w:bookmarkEnd w:id="4"/>
      <w:r w:rsidR="00A20388">
        <w:rPr>
          <w:rFonts w:ascii="Times New Roman" w:hAnsi="Times New Roman" w:cs="Times New Roman"/>
          <w:sz w:val="24"/>
          <w:szCs w:val="24"/>
        </w:rPr>
        <w:t xml:space="preserve"> </w:t>
      </w:r>
      <w:proofErr w:type="spellStart"/>
      <w:r w:rsidR="00A20388" w:rsidRPr="00470545">
        <w:rPr>
          <w:rFonts w:ascii="Times New Roman" w:hAnsi="Times New Roman" w:cs="Times New Roman"/>
          <w:sz w:val="24"/>
          <w:szCs w:val="24"/>
        </w:rPr>
        <w:t>Nwaogazie</w:t>
      </w:r>
      <w:proofErr w:type="spellEnd"/>
      <w:r w:rsidR="00A20388" w:rsidRPr="00470545">
        <w:rPr>
          <w:rFonts w:ascii="Times New Roman" w:hAnsi="Times New Roman" w:cs="Times New Roman"/>
          <w:sz w:val="24"/>
          <w:szCs w:val="24"/>
        </w:rPr>
        <w:t xml:space="preserve"> </w:t>
      </w:r>
      <w:r w:rsidR="00A20388" w:rsidRPr="00A20388">
        <w:rPr>
          <w:rFonts w:ascii="Times New Roman" w:hAnsi="Times New Roman" w:cs="Times New Roman"/>
          <w:i/>
          <w:iCs/>
          <w:sz w:val="24"/>
          <w:szCs w:val="24"/>
        </w:rPr>
        <w:t>et al.,</w:t>
      </w:r>
      <w:r w:rsidR="00A20388">
        <w:rPr>
          <w:rFonts w:ascii="Times New Roman" w:hAnsi="Times New Roman" w:cs="Times New Roman"/>
          <w:sz w:val="24"/>
          <w:szCs w:val="24"/>
        </w:rPr>
        <w:t xml:space="preserve"> 2016</w:t>
      </w:r>
      <w:r w:rsidRPr="007A49A4">
        <w:rPr>
          <w:rFonts w:ascii="Times New Roman" w:hAnsi="Times New Roman" w:cs="Times New Roman"/>
          <w:sz w:val="24"/>
          <w:szCs w:val="24"/>
        </w:rPr>
        <w:t>). Accurate and population-specific data allow researchers and healthcare professionals to tailor interventions and policies to the unique physical profiles of local populations.</w:t>
      </w:r>
    </w:p>
    <w:p w14:paraId="36C20565" w14:textId="71EB0BA1" w:rsidR="00FE5738" w:rsidRPr="007A49A4" w:rsidRDefault="00FE5738" w:rsidP="003000E8">
      <w:pPr>
        <w:spacing w:after="160" w:line="480" w:lineRule="auto"/>
        <w:jc w:val="both"/>
        <w:rPr>
          <w:rFonts w:ascii="Times New Roman" w:hAnsi="Times New Roman" w:cs="Times New Roman"/>
          <w:sz w:val="24"/>
          <w:szCs w:val="24"/>
        </w:rPr>
      </w:pPr>
      <w:r w:rsidRPr="007A49A4">
        <w:rPr>
          <w:rFonts w:ascii="Times New Roman" w:hAnsi="Times New Roman" w:cs="Times New Roman"/>
          <w:sz w:val="24"/>
          <w:szCs w:val="24"/>
        </w:rPr>
        <w:t>Despite its significance, Nigeria</w:t>
      </w:r>
      <w:r w:rsidRPr="006E0996">
        <w:rPr>
          <w:rFonts w:ascii="Times New Roman" w:hAnsi="Times New Roman" w:cs="Times New Roman"/>
          <w:sz w:val="24"/>
          <w:szCs w:val="24"/>
        </w:rPr>
        <w:t xml:space="preserve">, </w:t>
      </w:r>
      <w:r w:rsidRPr="007A49A4">
        <w:rPr>
          <w:rFonts w:ascii="Times New Roman" w:hAnsi="Times New Roman" w:cs="Times New Roman"/>
          <w:sz w:val="24"/>
          <w:szCs w:val="24"/>
        </w:rPr>
        <w:t xml:space="preserve">faces a notable lack of comprehensive anthropometric data specific to its indigenous populations. Most available reference standards are based on Western or pan-African datasets, which may not account for local genetic, environmental, or socio-cultural differences. This gap in data has major consequences: it can lead to misidentification in forensic cases, misclassification in clinical </w:t>
      </w:r>
      <w:r w:rsidRPr="007A49A4">
        <w:rPr>
          <w:rFonts w:ascii="Times New Roman" w:hAnsi="Times New Roman" w:cs="Times New Roman"/>
          <w:sz w:val="24"/>
          <w:szCs w:val="24"/>
        </w:rPr>
        <w:lastRenderedPageBreak/>
        <w:t xml:space="preserve">diagnostics, and poor planning in health and ergonomic interventions (Oladipo </w:t>
      </w:r>
      <w:r w:rsidRPr="009B1B4B">
        <w:rPr>
          <w:rFonts w:ascii="Times New Roman" w:hAnsi="Times New Roman" w:cs="Times New Roman"/>
          <w:i/>
          <w:iCs/>
          <w:sz w:val="24"/>
          <w:szCs w:val="24"/>
        </w:rPr>
        <w:t>et al.,</w:t>
      </w:r>
      <w:r w:rsidRPr="007A49A4">
        <w:rPr>
          <w:rFonts w:ascii="Times New Roman" w:hAnsi="Times New Roman" w:cs="Times New Roman"/>
          <w:sz w:val="24"/>
          <w:szCs w:val="24"/>
        </w:rPr>
        <w:t xml:space="preserve"> 2009</w:t>
      </w:r>
      <w:r w:rsidR="00C561C5">
        <w:rPr>
          <w:rFonts w:ascii="Times New Roman" w:hAnsi="Times New Roman" w:cs="Times New Roman"/>
          <w:sz w:val="24"/>
          <w:szCs w:val="24"/>
        </w:rPr>
        <w:t xml:space="preserve">; </w:t>
      </w:r>
      <w:proofErr w:type="spellStart"/>
      <w:r w:rsidR="00C561C5" w:rsidRPr="00470545">
        <w:rPr>
          <w:rFonts w:ascii="Times New Roman" w:hAnsi="Times New Roman" w:cs="Times New Roman"/>
          <w:sz w:val="24"/>
          <w:szCs w:val="24"/>
        </w:rPr>
        <w:t>Nwaogazie</w:t>
      </w:r>
      <w:proofErr w:type="spellEnd"/>
      <w:r w:rsidR="00C561C5" w:rsidRPr="00470545">
        <w:rPr>
          <w:rFonts w:ascii="Times New Roman" w:hAnsi="Times New Roman" w:cs="Times New Roman"/>
          <w:sz w:val="24"/>
          <w:szCs w:val="24"/>
        </w:rPr>
        <w:t xml:space="preserve"> </w:t>
      </w:r>
      <w:r w:rsidR="00C561C5" w:rsidRPr="00A20388">
        <w:rPr>
          <w:rFonts w:ascii="Times New Roman" w:hAnsi="Times New Roman" w:cs="Times New Roman"/>
          <w:i/>
          <w:iCs/>
          <w:sz w:val="24"/>
          <w:szCs w:val="24"/>
        </w:rPr>
        <w:t>et al.,</w:t>
      </w:r>
      <w:r w:rsidR="00C561C5">
        <w:rPr>
          <w:rFonts w:ascii="Times New Roman" w:hAnsi="Times New Roman" w:cs="Times New Roman"/>
          <w:sz w:val="24"/>
          <w:szCs w:val="24"/>
        </w:rPr>
        <w:t xml:space="preserve"> 2016</w:t>
      </w:r>
      <w:r w:rsidRPr="007A49A4">
        <w:rPr>
          <w:rFonts w:ascii="Times New Roman" w:hAnsi="Times New Roman" w:cs="Times New Roman"/>
          <w:sz w:val="24"/>
          <w:szCs w:val="24"/>
        </w:rPr>
        <w:t xml:space="preserve">). The diversity of Nigeria’s ethnic </w:t>
      </w:r>
      <w:r w:rsidR="00C561C5">
        <w:rPr>
          <w:rFonts w:ascii="Times New Roman" w:hAnsi="Times New Roman" w:cs="Times New Roman"/>
          <w:sz w:val="24"/>
          <w:szCs w:val="24"/>
        </w:rPr>
        <w:t>regions</w:t>
      </w:r>
      <w:r w:rsidRPr="007A49A4">
        <w:rPr>
          <w:rFonts w:ascii="Times New Roman" w:hAnsi="Times New Roman" w:cs="Times New Roman"/>
          <w:sz w:val="24"/>
          <w:szCs w:val="24"/>
        </w:rPr>
        <w:t xml:space="preserve"> underscores the need for targeted studies that reflect the unique anatomical features of each </w:t>
      </w:r>
      <w:r w:rsidR="00B56B9E">
        <w:rPr>
          <w:rFonts w:ascii="Times New Roman" w:hAnsi="Times New Roman" w:cs="Times New Roman"/>
          <w:sz w:val="24"/>
          <w:szCs w:val="24"/>
        </w:rPr>
        <w:t>geographical region/state population</w:t>
      </w:r>
      <w:r w:rsidRPr="007A49A4">
        <w:rPr>
          <w:rFonts w:ascii="Times New Roman" w:hAnsi="Times New Roman" w:cs="Times New Roman"/>
          <w:sz w:val="24"/>
          <w:szCs w:val="24"/>
        </w:rPr>
        <w:t>.</w:t>
      </w:r>
    </w:p>
    <w:p w14:paraId="0B5A821E" w14:textId="63F5D1AE" w:rsidR="00FE5738" w:rsidRPr="006E0996" w:rsidRDefault="00FE5738" w:rsidP="003000E8">
      <w:pPr>
        <w:spacing w:after="160" w:line="480" w:lineRule="auto"/>
        <w:jc w:val="both"/>
        <w:rPr>
          <w:rFonts w:ascii="Times New Roman" w:hAnsi="Times New Roman" w:cs="Times New Roman"/>
          <w:sz w:val="24"/>
          <w:szCs w:val="24"/>
        </w:rPr>
      </w:pPr>
      <w:r w:rsidRPr="007A49A4">
        <w:rPr>
          <w:rFonts w:ascii="Times New Roman" w:hAnsi="Times New Roman" w:cs="Times New Roman"/>
          <w:sz w:val="24"/>
          <w:szCs w:val="24"/>
        </w:rPr>
        <w:t>The present study is motivated by this gap. It focuses on evaluating selected anthropometric parameters and investigating sexual dimorphism among apparently healthy adult indigenes of Rivers State, Nigeria. By establishing baseline data for this population, the research aims to create a reliable reference that can be used in forensic investigations, public health initiatives, academic studies, and biomedical applications. This localized approach not only enhances scientific accuracy but also strengthens the relevance of anthropometric research within the Nigerian context. Ultimately, the findings of this study will contribute to a more nuanced understanding of human biological variation and provide practical tools for professionals working across forensic, medical, and research fields.</w:t>
      </w:r>
    </w:p>
    <w:p w14:paraId="4B3BE00E" w14:textId="5002BCAC" w:rsidR="00181463" w:rsidRPr="006E0996" w:rsidRDefault="00FE7602" w:rsidP="003000E8">
      <w:pPr>
        <w:spacing w:after="0" w:line="480" w:lineRule="auto"/>
        <w:jc w:val="both"/>
        <w:rPr>
          <w:rFonts w:ascii="Times New Roman" w:hAnsi="Times New Roman" w:cs="Times New Roman"/>
          <w:b/>
          <w:bCs/>
          <w:sz w:val="24"/>
          <w:szCs w:val="24"/>
        </w:rPr>
      </w:pPr>
      <w:bookmarkStart w:id="5" w:name="_Hlk191566789"/>
      <w:r w:rsidRPr="006E0996">
        <w:rPr>
          <w:rFonts w:ascii="Times New Roman" w:hAnsi="Times New Roman" w:cs="Times New Roman"/>
          <w:b/>
          <w:bCs/>
          <w:sz w:val="24"/>
          <w:szCs w:val="24"/>
        </w:rPr>
        <w:t>MATERIALS AND METHOD</w:t>
      </w:r>
    </w:p>
    <w:p w14:paraId="7673588F" w14:textId="068550E0" w:rsidR="00C36F29" w:rsidRPr="006E0996" w:rsidRDefault="00C36F29" w:rsidP="003000E8">
      <w:pPr>
        <w:spacing w:after="0" w:line="480" w:lineRule="auto"/>
        <w:jc w:val="both"/>
        <w:rPr>
          <w:rFonts w:ascii="Times New Roman" w:hAnsi="Times New Roman" w:cs="Times New Roman"/>
          <w:b/>
          <w:bCs/>
          <w:sz w:val="24"/>
          <w:szCs w:val="24"/>
        </w:rPr>
      </w:pPr>
      <w:r w:rsidRPr="006E0996">
        <w:rPr>
          <w:rFonts w:ascii="Times New Roman" w:hAnsi="Times New Roman" w:cs="Times New Roman"/>
          <w:b/>
          <w:bCs/>
          <w:sz w:val="24"/>
          <w:szCs w:val="24"/>
        </w:rPr>
        <w:t xml:space="preserve">Study Area: </w:t>
      </w:r>
    </w:p>
    <w:p w14:paraId="7EA40C28" w14:textId="164D901D" w:rsidR="00C36F29" w:rsidRPr="006E0996" w:rsidRDefault="00C36F29" w:rsidP="003000E8">
      <w:pPr>
        <w:spacing w:line="480" w:lineRule="auto"/>
        <w:jc w:val="both"/>
        <w:rPr>
          <w:rFonts w:ascii="Times New Roman" w:hAnsi="Times New Roman" w:cs="Times New Roman"/>
          <w:sz w:val="24"/>
          <w:szCs w:val="24"/>
        </w:rPr>
      </w:pPr>
      <w:bookmarkStart w:id="6" w:name="_Hlk191629928"/>
      <w:r w:rsidRPr="006E0996">
        <w:rPr>
          <w:rFonts w:ascii="Times New Roman" w:hAnsi="Times New Roman" w:cs="Times New Roman"/>
          <w:sz w:val="24"/>
          <w:szCs w:val="24"/>
        </w:rPr>
        <w:t>The s</w:t>
      </w:r>
      <w:r w:rsidR="008217ED" w:rsidRPr="006E0996">
        <w:rPr>
          <w:rFonts w:ascii="Times New Roman" w:hAnsi="Times New Roman" w:cs="Times New Roman"/>
          <w:sz w:val="24"/>
          <w:szCs w:val="24"/>
        </w:rPr>
        <w:t xml:space="preserve">ubjects for this study were indigenes of </w:t>
      </w:r>
      <w:r w:rsidR="00A664AD" w:rsidRPr="006E0996">
        <w:rPr>
          <w:rFonts w:ascii="Times New Roman" w:hAnsi="Times New Roman" w:cs="Times New Roman"/>
          <w:sz w:val="24"/>
          <w:szCs w:val="24"/>
        </w:rPr>
        <w:t>Rivers State</w:t>
      </w:r>
      <w:r w:rsidR="008217ED" w:rsidRPr="006E0996">
        <w:rPr>
          <w:rFonts w:ascii="Times New Roman" w:hAnsi="Times New Roman" w:cs="Times New Roman"/>
          <w:sz w:val="24"/>
          <w:szCs w:val="24"/>
        </w:rPr>
        <w:t>.</w:t>
      </w:r>
      <w:r w:rsidRPr="006E0996">
        <w:rPr>
          <w:rFonts w:ascii="Times New Roman" w:hAnsi="Times New Roman" w:cs="Times New Roman"/>
          <w:sz w:val="24"/>
          <w:szCs w:val="24"/>
        </w:rPr>
        <w:t xml:space="preserve"> </w:t>
      </w:r>
      <w:r w:rsidR="00E14B92" w:rsidRPr="006E0996">
        <w:rPr>
          <w:rFonts w:ascii="Times New Roman" w:hAnsi="Times New Roman" w:cs="Times New Roman"/>
          <w:sz w:val="24"/>
          <w:szCs w:val="24"/>
        </w:rPr>
        <w:t>According to 2006 population census figure</w:t>
      </w:r>
      <w:r w:rsidR="00A664AD" w:rsidRPr="006E0996">
        <w:rPr>
          <w:rFonts w:ascii="Times New Roman" w:hAnsi="Times New Roman" w:cs="Times New Roman"/>
          <w:sz w:val="24"/>
          <w:szCs w:val="24"/>
        </w:rPr>
        <w:t xml:space="preserve"> the</w:t>
      </w:r>
      <w:r w:rsidR="002F43EA" w:rsidRPr="006E0996">
        <w:rPr>
          <w:rFonts w:ascii="Times New Roman" w:hAnsi="Times New Roman" w:cs="Times New Roman"/>
          <w:sz w:val="24"/>
          <w:szCs w:val="24"/>
        </w:rPr>
        <w:t xml:space="preserve"> population of Rivers State</w:t>
      </w:r>
      <w:r w:rsidR="00A664AD" w:rsidRPr="006E0996">
        <w:rPr>
          <w:rFonts w:ascii="Times New Roman" w:hAnsi="Times New Roman" w:cs="Times New Roman"/>
          <w:sz w:val="24"/>
          <w:szCs w:val="24"/>
        </w:rPr>
        <w:t xml:space="preserve"> is put at 5,198,716</w:t>
      </w:r>
      <w:r w:rsidR="0066781C" w:rsidRPr="006E0996">
        <w:rPr>
          <w:rFonts w:ascii="Times New Roman" w:hAnsi="Times New Roman" w:cs="Times New Roman"/>
          <w:sz w:val="24"/>
          <w:szCs w:val="24"/>
        </w:rPr>
        <w:t xml:space="preserve"> (NPC, 2006; Federal Republic of Nigeria Official Gazette, 2009; NBS, 2010).</w:t>
      </w:r>
    </w:p>
    <w:bookmarkEnd w:id="6"/>
    <w:p w14:paraId="530F552C" w14:textId="23513D29" w:rsidR="00181463" w:rsidRPr="006E0996" w:rsidRDefault="000C4533" w:rsidP="003000E8">
      <w:pPr>
        <w:spacing w:after="0" w:line="480" w:lineRule="auto"/>
        <w:jc w:val="both"/>
        <w:rPr>
          <w:rFonts w:ascii="Times New Roman" w:hAnsi="Times New Roman" w:cs="Times New Roman"/>
          <w:b/>
          <w:bCs/>
          <w:sz w:val="24"/>
          <w:szCs w:val="24"/>
        </w:rPr>
      </w:pPr>
      <w:r w:rsidRPr="006E0996">
        <w:rPr>
          <w:rFonts w:ascii="Times New Roman" w:hAnsi="Times New Roman" w:cs="Times New Roman"/>
          <w:b/>
          <w:bCs/>
          <w:sz w:val="24"/>
          <w:szCs w:val="24"/>
        </w:rPr>
        <w:t>Research Design</w:t>
      </w:r>
      <w:r w:rsidR="00C449FD" w:rsidRPr="006E0996">
        <w:rPr>
          <w:rFonts w:ascii="Times New Roman" w:hAnsi="Times New Roman" w:cs="Times New Roman"/>
          <w:b/>
          <w:bCs/>
          <w:sz w:val="24"/>
          <w:szCs w:val="24"/>
        </w:rPr>
        <w:t xml:space="preserve"> and Study Sample</w:t>
      </w:r>
      <w:r w:rsidRPr="006E0996">
        <w:rPr>
          <w:rFonts w:ascii="Times New Roman" w:hAnsi="Times New Roman" w:cs="Times New Roman"/>
          <w:b/>
          <w:bCs/>
          <w:sz w:val="24"/>
          <w:szCs w:val="24"/>
        </w:rPr>
        <w:t xml:space="preserve">:  </w:t>
      </w:r>
    </w:p>
    <w:p w14:paraId="59DCB2F6" w14:textId="5BE02F08" w:rsidR="0072223F" w:rsidRPr="006E0996" w:rsidRDefault="00FE7602" w:rsidP="003000E8">
      <w:pPr>
        <w:spacing w:line="480" w:lineRule="auto"/>
        <w:jc w:val="both"/>
        <w:rPr>
          <w:rFonts w:ascii="Times New Roman" w:hAnsi="Times New Roman" w:cs="Times New Roman"/>
          <w:sz w:val="24"/>
          <w:szCs w:val="24"/>
        </w:rPr>
      </w:pPr>
      <w:r w:rsidRPr="006E0996">
        <w:rPr>
          <w:rFonts w:ascii="Times New Roman" w:hAnsi="Times New Roman" w:cs="Times New Roman"/>
          <w:sz w:val="24"/>
          <w:szCs w:val="24"/>
        </w:rPr>
        <w:t>Th</w:t>
      </w:r>
      <w:r w:rsidR="00C449FD" w:rsidRPr="006E0996">
        <w:rPr>
          <w:rFonts w:ascii="Times New Roman" w:hAnsi="Times New Roman" w:cs="Times New Roman"/>
          <w:sz w:val="24"/>
          <w:szCs w:val="24"/>
        </w:rPr>
        <w:t>is study adopted</w:t>
      </w:r>
      <w:r w:rsidRPr="006E0996">
        <w:rPr>
          <w:rFonts w:ascii="Times New Roman" w:hAnsi="Times New Roman" w:cs="Times New Roman"/>
          <w:sz w:val="24"/>
          <w:szCs w:val="24"/>
        </w:rPr>
        <w:t xml:space="preserve"> a cross-sectional design</w:t>
      </w:r>
      <w:r w:rsidR="00C449FD" w:rsidRPr="006E0996">
        <w:rPr>
          <w:rFonts w:ascii="Times New Roman" w:hAnsi="Times New Roman" w:cs="Times New Roman"/>
          <w:sz w:val="24"/>
          <w:szCs w:val="24"/>
        </w:rPr>
        <w:t>, and</w:t>
      </w:r>
      <w:r w:rsidRPr="006E0996">
        <w:rPr>
          <w:rFonts w:ascii="Times New Roman" w:hAnsi="Times New Roman" w:cs="Times New Roman"/>
          <w:sz w:val="24"/>
          <w:szCs w:val="24"/>
        </w:rPr>
        <w:t xml:space="preserve"> a total number of three hundred (300) subjects </w:t>
      </w:r>
      <w:r w:rsidR="00C449FD" w:rsidRPr="006E0996">
        <w:rPr>
          <w:rFonts w:ascii="Times New Roman" w:hAnsi="Times New Roman" w:cs="Times New Roman"/>
          <w:sz w:val="24"/>
          <w:szCs w:val="24"/>
        </w:rPr>
        <w:t xml:space="preserve">comprising </w:t>
      </w:r>
      <w:r w:rsidRPr="006E0996">
        <w:rPr>
          <w:rFonts w:ascii="Times New Roman" w:hAnsi="Times New Roman" w:cs="Times New Roman"/>
          <w:sz w:val="24"/>
          <w:szCs w:val="24"/>
        </w:rPr>
        <w:t xml:space="preserve">of </w:t>
      </w:r>
      <w:r w:rsidR="00C449FD" w:rsidRPr="006E0996">
        <w:rPr>
          <w:rFonts w:ascii="Times New Roman" w:hAnsi="Times New Roman" w:cs="Times New Roman"/>
          <w:sz w:val="24"/>
          <w:szCs w:val="24"/>
        </w:rPr>
        <w:t xml:space="preserve">150 </w:t>
      </w:r>
      <w:r w:rsidRPr="006E0996">
        <w:rPr>
          <w:rFonts w:ascii="Times New Roman" w:hAnsi="Times New Roman" w:cs="Times New Roman"/>
          <w:sz w:val="24"/>
          <w:szCs w:val="24"/>
        </w:rPr>
        <w:t xml:space="preserve">male and </w:t>
      </w:r>
      <w:r w:rsidR="00C449FD" w:rsidRPr="006E0996">
        <w:rPr>
          <w:rFonts w:ascii="Times New Roman" w:hAnsi="Times New Roman" w:cs="Times New Roman"/>
          <w:sz w:val="24"/>
          <w:szCs w:val="24"/>
        </w:rPr>
        <w:t xml:space="preserve">150 </w:t>
      </w:r>
      <w:r w:rsidRPr="006E0996">
        <w:rPr>
          <w:rFonts w:ascii="Times New Roman" w:hAnsi="Times New Roman" w:cs="Times New Roman"/>
          <w:sz w:val="24"/>
          <w:szCs w:val="24"/>
        </w:rPr>
        <w:t>female whose ages ranged between 18 to 40 years</w:t>
      </w:r>
      <w:r w:rsidR="00C36F29" w:rsidRPr="006E0996">
        <w:rPr>
          <w:rFonts w:ascii="Times New Roman" w:hAnsi="Times New Roman" w:cs="Times New Roman"/>
          <w:sz w:val="24"/>
          <w:szCs w:val="24"/>
        </w:rPr>
        <w:t xml:space="preserve"> were drawn from the study area</w:t>
      </w:r>
      <w:r w:rsidR="00A85D4D" w:rsidRPr="006E0996">
        <w:rPr>
          <w:rFonts w:ascii="Times New Roman" w:hAnsi="Times New Roman" w:cs="Times New Roman"/>
          <w:sz w:val="24"/>
          <w:szCs w:val="24"/>
        </w:rPr>
        <w:t xml:space="preserve"> randomly</w:t>
      </w:r>
      <w:r w:rsidR="00C449FD" w:rsidRPr="006E0996">
        <w:rPr>
          <w:rFonts w:ascii="Times New Roman" w:hAnsi="Times New Roman" w:cs="Times New Roman"/>
          <w:sz w:val="24"/>
          <w:szCs w:val="24"/>
        </w:rPr>
        <w:t>.</w:t>
      </w:r>
      <w:r w:rsidR="00A85D4D" w:rsidRPr="006E0996">
        <w:rPr>
          <w:rFonts w:ascii="Times New Roman" w:hAnsi="Times New Roman" w:cs="Times New Roman"/>
          <w:sz w:val="24"/>
          <w:szCs w:val="24"/>
        </w:rPr>
        <w:t xml:space="preserve"> </w:t>
      </w:r>
    </w:p>
    <w:p w14:paraId="544CA275" w14:textId="72800BC8" w:rsidR="00C36F29" w:rsidRPr="009B1B4B" w:rsidRDefault="001031D7" w:rsidP="003000E8">
      <w:pPr>
        <w:spacing w:line="480" w:lineRule="auto"/>
        <w:jc w:val="both"/>
        <w:rPr>
          <w:rFonts w:ascii="Times New Roman" w:hAnsi="Times New Roman" w:cs="Times New Roman"/>
          <w:color w:val="000000" w:themeColor="text1"/>
          <w:sz w:val="24"/>
          <w:szCs w:val="24"/>
        </w:rPr>
      </w:pPr>
      <w:r w:rsidRPr="009B1B4B">
        <w:rPr>
          <w:rFonts w:ascii="Times New Roman" w:hAnsi="Times New Roman" w:cs="Times New Roman"/>
          <w:color w:val="000000" w:themeColor="text1"/>
          <w:sz w:val="24"/>
          <w:szCs w:val="24"/>
        </w:rPr>
        <w:t xml:space="preserve">Minimum sample </w:t>
      </w:r>
      <w:r w:rsidR="00C36F29" w:rsidRPr="009B1B4B">
        <w:rPr>
          <w:rFonts w:ascii="Times New Roman" w:hAnsi="Times New Roman" w:cs="Times New Roman"/>
          <w:color w:val="000000" w:themeColor="text1"/>
          <w:sz w:val="24"/>
          <w:szCs w:val="24"/>
        </w:rPr>
        <w:t>size was determined using Cochran, (1963) sample size (SS) determination formulae:</w:t>
      </w:r>
      <w:r w:rsidR="00C36F29" w:rsidRPr="009B1B4B">
        <w:rPr>
          <w:rFonts w:ascii="Times New Roman" w:hAnsi="Times New Roman" w:cs="Times New Roman"/>
          <w:color w:val="000000" w:themeColor="text1"/>
          <w:sz w:val="24"/>
          <w:szCs w:val="24"/>
        </w:rPr>
        <w:tab/>
      </w:r>
      <w:r w:rsidR="00C36F29" w:rsidRPr="009B1B4B">
        <w:rPr>
          <w:rFonts w:ascii="Times New Roman" w:hAnsi="Times New Roman" w:cs="Times New Roman"/>
          <w:color w:val="000000" w:themeColor="text1"/>
          <w:sz w:val="24"/>
          <w:szCs w:val="24"/>
        </w:rPr>
        <w:tab/>
      </w:r>
      <w:r w:rsidR="00C36F29" w:rsidRPr="009B1B4B">
        <w:rPr>
          <w:rFonts w:ascii="Times New Roman" w:eastAsiaTheme="minorEastAsia" w:hAnsi="Times New Roman" w:cs="Times New Roman"/>
          <w:color w:val="000000" w:themeColor="text1"/>
          <w:sz w:val="24"/>
          <w:szCs w:val="24"/>
        </w:rPr>
        <w:t xml:space="preserve">SS = </w:t>
      </w:r>
      <m:oMath>
        <m:f>
          <m:fPr>
            <m:ctrlPr>
              <w:rPr>
                <w:rFonts w:ascii="Cambria Math" w:hAnsi="Cambria Math" w:cs="Times New Roman"/>
                <w:i/>
                <w:color w:val="000000" w:themeColor="text1"/>
                <w:sz w:val="24"/>
                <w:szCs w:val="24"/>
              </w:rPr>
            </m:ctrlPr>
          </m:fPr>
          <m:num>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z</m:t>
                </m:r>
              </m:e>
              <m:sup>
                <m:r>
                  <w:rPr>
                    <w:rFonts w:ascii="Cambria Math" w:eastAsiaTheme="minorEastAsia" w:hAnsi="Cambria Math" w:cs="Times New Roman"/>
                    <w:color w:val="000000" w:themeColor="text1"/>
                    <w:sz w:val="24"/>
                    <w:szCs w:val="24"/>
                  </w:rPr>
                  <m:t>2</m:t>
                </m:r>
              </m:sup>
            </m:sSup>
            <m:r>
              <w:rPr>
                <w:rFonts w:ascii="Cambria Math" w:hAnsi="Cambria Math" w:cs="Times New Roman"/>
                <w:color w:val="000000" w:themeColor="text1"/>
                <w:sz w:val="24"/>
                <w:szCs w:val="24"/>
              </w:rPr>
              <m:t>x p x q</m:t>
            </m:r>
          </m:num>
          <m:den>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d</m:t>
                </m:r>
              </m:e>
              <m:sup>
                <m:r>
                  <w:rPr>
                    <w:rFonts w:ascii="Cambria Math" w:eastAsiaTheme="minorEastAsia" w:hAnsi="Cambria Math" w:cs="Times New Roman"/>
                    <w:color w:val="000000" w:themeColor="text1"/>
                    <w:sz w:val="24"/>
                    <w:szCs w:val="24"/>
                  </w:rPr>
                  <m:t>2</m:t>
                </m:r>
              </m:sup>
            </m:sSup>
          </m:den>
        </m:f>
      </m:oMath>
      <w:r w:rsidR="00C36F29" w:rsidRPr="009B1B4B">
        <w:rPr>
          <w:rFonts w:ascii="Times New Roman" w:eastAsiaTheme="minorEastAsia" w:hAnsi="Times New Roman" w:cs="Times New Roman"/>
          <w:color w:val="000000" w:themeColor="text1"/>
          <w:sz w:val="24"/>
          <w:szCs w:val="24"/>
        </w:rPr>
        <w:t xml:space="preserve"> </w:t>
      </w:r>
    </w:p>
    <w:p w14:paraId="4876F7C9" w14:textId="28F33910" w:rsidR="00C36F29" w:rsidRPr="009B1B4B" w:rsidRDefault="00C36F29" w:rsidP="003000E8">
      <w:pPr>
        <w:tabs>
          <w:tab w:val="left" w:pos="2582"/>
        </w:tabs>
        <w:spacing w:line="480" w:lineRule="auto"/>
        <w:jc w:val="both"/>
        <w:rPr>
          <w:rFonts w:ascii="Times New Roman" w:eastAsia="Times New Roman" w:hAnsi="Times New Roman" w:cs="Times New Roman"/>
          <w:color w:val="000000" w:themeColor="text1"/>
          <w:sz w:val="24"/>
          <w:szCs w:val="24"/>
        </w:rPr>
      </w:pPr>
      <w:r w:rsidRPr="009B1B4B">
        <w:rPr>
          <w:rFonts w:ascii="Times New Roman" w:hAnsi="Times New Roman" w:cs="Times New Roman"/>
          <w:color w:val="000000" w:themeColor="text1"/>
          <w:sz w:val="24"/>
          <w:szCs w:val="24"/>
        </w:rPr>
        <w:lastRenderedPageBreak/>
        <w:t>Where; SS = Sample Size</w:t>
      </w:r>
      <w:r w:rsidR="001031D7" w:rsidRPr="009B1B4B">
        <w:rPr>
          <w:rFonts w:ascii="Times New Roman" w:hAnsi="Times New Roman" w:cs="Times New Roman"/>
          <w:color w:val="000000" w:themeColor="text1"/>
          <w:sz w:val="24"/>
          <w:szCs w:val="24"/>
        </w:rPr>
        <w:t xml:space="preserve">, </w:t>
      </w:r>
      <w:r w:rsidRPr="009B1B4B">
        <w:rPr>
          <w:rFonts w:ascii="Times New Roman" w:hAnsi="Times New Roman" w:cs="Times New Roman"/>
          <w:color w:val="000000" w:themeColor="text1"/>
          <w:sz w:val="24"/>
          <w:szCs w:val="24"/>
        </w:rPr>
        <w:t>p = Proportion of population</w:t>
      </w:r>
      <w:r w:rsidR="001031D7" w:rsidRPr="009B1B4B">
        <w:rPr>
          <w:rFonts w:ascii="Times New Roman" w:hAnsi="Times New Roman" w:cs="Times New Roman"/>
          <w:color w:val="000000" w:themeColor="text1"/>
          <w:sz w:val="24"/>
          <w:szCs w:val="24"/>
        </w:rPr>
        <w:t xml:space="preserve"> being studied, </w:t>
      </w:r>
      <w:r w:rsidRPr="009B1B4B">
        <w:rPr>
          <w:rFonts w:ascii="Times New Roman" w:hAnsi="Times New Roman" w:cs="Times New Roman"/>
          <w:color w:val="000000" w:themeColor="text1"/>
          <w:sz w:val="24"/>
          <w:szCs w:val="24"/>
        </w:rPr>
        <w:t>z = Z value = 1.96 (for 95% confidence level)</w:t>
      </w:r>
      <w:r w:rsidR="001031D7" w:rsidRPr="009B1B4B">
        <w:rPr>
          <w:rFonts w:ascii="Times New Roman" w:hAnsi="Times New Roman" w:cs="Times New Roman"/>
          <w:color w:val="000000" w:themeColor="text1"/>
          <w:sz w:val="24"/>
          <w:szCs w:val="24"/>
        </w:rPr>
        <w:t>,</w:t>
      </w:r>
      <w:r w:rsidRPr="009B1B4B">
        <w:rPr>
          <w:rFonts w:ascii="Times New Roman" w:hAnsi="Times New Roman" w:cs="Times New Roman"/>
          <w:color w:val="000000" w:themeColor="text1"/>
          <w:sz w:val="24"/>
          <w:szCs w:val="24"/>
        </w:rPr>
        <w:t xml:space="preserve"> q = 1-p</w:t>
      </w:r>
      <w:r w:rsidR="001031D7" w:rsidRPr="009B1B4B">
        <w:rPr>
          <w:rFonts w:ascii="Times New Roman" w:hAnsi="Times New Roman" w:cs="Times New Roman"/>
          <w:color w:val="000000" w:themeColor="text1"/>
          <w:sz w:val="24"/>
          <w:szCs w:val="24"/>
        </w:rPr>
        <w:t>,</w:t>
      </w:r>
      <w:r w:rsidRPr="009B1B4B">
        <w:rPr>
          <w:rFonts w:ascii="Times New Roman" w:eastAsia="Times New Roman" w:hAnsi="Times New Roman" w:cs="Times New Roman"/>
          <w:color w:val="000000" w:themeColor="text1"/>
          <w:sz w:val="24"/>
          <w:szCs w:val="24"/>
        </w:rPr>
        <w:t xml:space="preserve"> d = Confidence interval = </w:t>
      </w:r>
      <w:r w:rsidR="000044FA" w:rsidRPr="009B1B4B">
        <w:rPr>
          <w:rFonts w:ascii="Times New Roman" w:eastAsia="Times New Roman" w:hAnsi="Times New Roman" w:cs="Times New Roman"/>
          <w:color w:val="000000" w:themeColor="text1"/>
          <w:sz w:val="24"/>
          <w:szCs w:val="24"/>
        </w:rPr>
        <w:t>5</w:t>
      </w:r>
      <w:r w:rsidRPr="009B1B4B">
        <w:rPr>
          <w:rFonts w:ascii="Times New Roman" w:eastAsia="Times New Roman" w:hAnsi="Times New Roman" w:cs="Times New Roman"/>
          <w:color w:val="000000" w:themeColor="text1"/>
          <w:sz w:val="24"/>
          <w:szCs w:val="24"/>
        </w:rPr>
        <w:t>% (tolerance level of confidence of 0.0</w:t>
      </w:r>
      <w:r w:rsidR="000044FA" w:rsidRPr="009B1B4B">
        <w:rPr>
          <w:rFonts w:ascii="Times New Roman" w:eastAsia="Times New Roman" w:hAnsi="Times New Roman" w:cs="Times New Roman"/>
          <w:color w:val="000000" w:themeColor="text1"/>
          <w:sz w:val="24"/>
          <w:szCs w:val="24"/>
        </w:rPr>
        <w:t>5</w:t>
      </w:r>
      <w:r w:rsidRPr="009B1B4B">
        <w:rPr>
          <w:rFonts w:ascii="Times New Roman" w:eastAsia="Times New Roman" w:hAnsi="Times New Roman" w:cs="Times New Roman"/>
          <w:color w:val="000000" w:themeColor="text1"/>
          <w:sz w:val="24"/>
          <w:szCs w:val="24"/>
        </w:rPr>
        <w:t>)</w:t>
      </w:r>
      <w:r w:rsidR="001031D7" w:rsidRPr="009B1B4B">
        <w:rPr>
          <w:rFonts w:ascii="Times New Roman" w:eastAsia="Times New Roman" w:hAnsi="Times New Roman" w:cs="Times New Roman"/>
          <w:color w:val="000000" w:themeColor="text1"/>
          <w:sz w:val="24"/>
          <w:szCs w:val="24"/>
        </w:rPr>
        <w:t>.</w:t>
      </w:r>
    </w:p>
    <w:bookmarkEnd w:id="5"/>
    <w:p w14:paraId="6F0B6C3B" w14:textId="75E0699E" w:rsidR="00C36F29" w:rsidRPr="006E0996" w:rsidRDefault="00C36F29" w:rsidP="003000E8">
      <w:pPr>
        <w:autoSpaceDE w:val="0"/>
        <w:autoSpaceDN w:val="0"/>
        <w:adjustRightInd w:val="0"/>
        <w:spacing w:before="240" w:line="480" w:lineRule="auto"/>
        <w:jc w:val="both"/>
        <w:rPr>
          <w:rFonts w:ascii="Times New Roman" w:hAnsi="Times New Roman" w:cs="Times New Roman"/>
          <w:b/>
          <w:sz w:val="24"/>
          <w:szCs w:val="24"/>
        </w:rPr>
      </w:pPr>
      <w:r w:rsidRPr="006E0996">
        <w:rPr>
          <w:rFonts w:ascii="Times New Roman" w:hAnsi="Times New Roman" w:cs="Times New Roman"/>
          <w:b/>
          <w:sz w:val="24"/>
          <w:szCs w:val="24"/>
        </w:rPr>
        <w:t>Criteria for Subject Selection:</w:t>
      </w:r>
    </w:p>
    <w:p w14:paraId="6164B4F6" w14:textId="74BC7F62" w:rsidR="00C36F29" w:rsidRPr="006E0996" w:rsidRDefault="00C36F29" w:rsidP="003000E8">
      <w:pPr>
        <w:pStyle w:val="ListParagraph"/>
        <w:numPr>
          <w:ilvl w:val="0"/>
          <w:numId w:val="6"/>
        </w:numPr>
        <w:spacing w:after="160" w:line="480" w:lineRule="auto"/>
        <w:jc w:val="both"/>
        <w:rPr>
          <w:rFonts w:ascii="Times New Roman" w:hAnsi="Times New Roman" w:cs="Times New Roman"/>
          <w:sz w:val="24"/>
          <w:szCs w:val="24"/>
        </w:rPr>
      </w:pPr>
      <w:r w:rsidRPr="006E0996">
        <w:rPr>
          <w:rFonts w:ascii="Times New Roman" w:hAnsi="Times New Roman" w:cs="Times New Roman"/>
          <w:sz w:val="24"/>
          <w:szCs w:val="24"/>
        </w:rPr>
        <w:t xml:space="preserve">A </w:t>
      </w:r>
      <w:r w:rsidR="00AE4E8B" w:rsidRPr="006E0996">
        <w:rPr>
          <w:rFonts w:ascii="Times New Roman" w:hAnsi="Times New Roman" w:cs="Times New Roman"/>
          <w:sz w:val="24"/>
          <w:szCs w:val="24"/>
        </w:rPr>
        <w:t>subject</w:t>
      </w:r>
      <w:r w:rsidRPr="006E0996">
        <w:rPr>
          <w:rFonts w:ascii="Times New Roman" w:hAnsi="Times New Roman" w:cs="Times New Roman"/>
          <w:sz w:val="24"/>
          <w:szCs w:val="24"/>
        </w:rPr>
        <w:t xml:space="preserve"> was </w:t>
      </w:r>
      <w:r w:rsidR="00AE4E8B" w:rsidRPr="006E0996">
        <w:rPr>
          <w:rFonts w:ascii="Times New Roman" w:hAnsi="Times New Roman" w:cs="Times New Roman"/>
          <w:sz w:val="24"/>
          <w:szCs w:val="24"/>
        </w:rPr>
        <w:t>recruited</w:t>
      </w:r>
      <w:r w:rsidRPr="006E0996">
        <w:rPr>
          <w:rFonts w:ascii="Times New Roman" w:hAnsi="Times New Roman" w:cs="Times New Roman"/>
          <w:sz w:val="24"/>
          <w:szCs w:val="24"/>
        </w:rPr>
        <w:t xml:space="preserve"> if the parents, grandparents </w:t>
      </w:r>
      <w:r w:rsidR="00AE4E8B" w:rsidRPr="006E0996">
        <w:rPr>
          <w:rFonts w:ascii="Times New Roman" w:hAnsi="Times New Roman" w:cs="Times New Roman"/>
          <w:sz w:val="24"/>
          <w:szCs w:val="24"/>
        </w:rPr>
        <w:t>were</w:t>
      </w:r>
      <w:r w:rsidRPr="006E0996">
        <w:rPr>
          <w:rFonts w:ascii="Times New Roman" w:hAnsi="Times New Roman" w:cs="Times New Roman"/>
          <w:sz w:val="24"/>
          <w:szCs w:val="24"/>
        </w:rPr>
        <w:t xml:space="preserve"> </w:t>
      </w:r>
      <w:r w:rsidR="00DC7709" w:rsidRPr="006E0996">
        <w:rPr>
          <w:rFonts w:ascii="Times New Roman" w:hAnsi="Times New Roman" w:cs="Times New Roman"/>
          <w:sz w:val="24"/>
          <w:szCs w:val="24"/>
        </w:rPr>
        <w:t>indigenes of Rivers State</w:t>
      </w:r>
      <w:r w:rsidRPr="006E0996">
        <w:rPr>
          <w:rFonts w:ascii="Times New Roman" w:hAnsi="Times New Roman" w:cs="Times New Roman"/>
          <w:sz w:val="24"/>
          <w:szCs w:val="24"/>
        </w:rPr>
        <w:t xml:space="preserve">. </w:t>
      </w:r>
    </w:p>
    <w:p w14:paraId="6F7F3368" w14:textId="3179E59C" w:rsidR="00C36F29" w:rsidRPr="006E0996" w:rsidRDefault="00C36F29" w:rsidP="003000E8">
      <w:pPr>
        <w:pStyle w:val="ListParagraph"/>
        <w:numPr>
          <w:ilvl w:val="0"/>
          <w:numId w:val="6"/>
        </w:numPr>
        <w:spacing w:after="160" w:line="480" w:lineRule="auto"/>
        <w:jc w:val="both"/>
        <w:rPr>
          <w:rFonts w:ascii="Times New Roman" w:hAnsi="Times New Roman" w:cs="Times New Roman"/>
          <w:sz w:val="24"/>
          <w:szCs w:val="24"/>
        </w:rPr>
      </w:pPr>
      <w:r w:rsidRPr="006E0996">
        <w:rPr>
          <w:rFonts w:ascii="Times New Roman" w:hAnsi="Times New Roman" w:cs="Times New Roman"/>
          <w:sz w:val="24"/>
          <w:szCs w:val="24"/>
        </w:rPr>
        <w:t xml:space="preserve">Subjects selected were from the ages </w:t>
      </w:r>
      <w:r w:rsidR="00AE4E8B" w:rsidRPr="006E0996">
        <w:rPr>
          <w:rFonts w:ascii="Times New Roman" w:hAnsi="Times New Roman" w:cs="Times New Roman"/>
          <w:sz w:val="24"/>
          <w:szCs w:val="24"/>
        </w:rPr>
        <w:t>between 18 and 40 years</w:t>
      </w:r>
      <w:r w:rsidRPr="006E0996">
        <w:rPr>
          <w:rFonts w:ascii="Times New Roman" w:hAnsi="Times New Roman" w:cs="Times New Roman"/>
          <w:sz w:val="24"/>
          <w:szCs w:val="24"/>
        </w:rPr>
        <w:t>.</w:t>
      </w:r>
    </w:p>
    <w:p w14:paraId="7DE40826" w14:textId="3D7CD738" w:rsidR="00C36F29" w:rsidRPr="006E0996" w:rsidRDefault="00C36F29" w:rsidP="003000E8">
      <w:pPr>
        <w:pStyle w:val="ListParagraph"/>
        <w:numPr>
          <w:ilvl w:val="0"/>
          <w:numId w:val="6"/>
        </w:numPr>
        <w:spacing w:after="160" w:line="480" w:lineRule="auto"/>
        <w:jc w:val="both"/>
        <w:rPr>
          <w:rFonts w:ascii="Times New Roman" w:hAnsi="Times New Roman" w:cs="Times New Roman"/>
          <w:sz w:val="24"/>
          <w:szCs w:val="24"/>
        </w:rPr>
      </w:pPr>
      <w:r w:rsidRPr="006E0996">
        <w:rPr>
          <w:rFonts w:ascii="Times New Roman" w:hAnsi="Times New Roman" w:cs="Times New Roman"/>
          <w:sz w:val="24"/>
          <w:szCs w:val="24"/>
        </w:rPr>
        <w:t xml:space="preserve">Subjects selected had no </w:t>
      </w:r>
      <w:r w:rsidR="00AE4E8B" w:rsidRPr="006E0996">
        <w:rPr>
          <w:rFonts w:ascii="Times New Roman" w:hAnsi="Times New Roman" w:cs="Times New Roman"/>
          <w:sz w:val="24"/>
          <w:szCs w:val="24"/>
        </w:rPr>
        <w:t xml:space="preserve">amputation and any </w:t>
      </w:r>
      <w:r w:rsidRPr="006E0996">
        <w:rPr>
          <w:rFonts w:ascii="Times New Roman" w:hAnsi="Times New Roman" w:cs="Times New Roman"/>
          <w:sz w:val="24"/>
          <w:szCs w:val="24"/>
        </w:rPr>
        <w:t xml:space="preserve">form </w:t>
      </w:r>
      <w:r w:rsidR="005A0FD0">
        <w:rPr>
          <w:rFonts w:ascii="Times New Roman" w:hAnsi="Times New Roman" w:cs="Times New Roman"/>
          <w:sz w:val="24"/>
          <w:szCs w:val="24"/>
        </w:rPr>
        <w:t xml:space="preserve">of </w:t>
      </w:r>
      <w:r w:rsidR="00AE4E8B" w:rsidRPr="006E0996">
        <w:rPr>
          <w:rFonts w:ascii="Times New Roman" w:hAnsi="Times New Roman" w:cs="Times New Roman"/>
          <w:sz w:val="24"/>
          <w:szCs w:val="24"/>
        </w:rPr>
        <w:t>gross morphological</w:t>
      </w:r>
      <w:r w:rsidRPr="006E0996">
        <w:rPr>
          <w:rFonts w:ascii="Times New Roman" w:hAnsi="Times New Roman" w:cs="Times New Roman"/>
          <w:sz w:val="24"/>
          <w:szCs w:val="24"/>
        </w:rPr>
        <w:t xml:space="preserve"> abnormality </w:t>
      </w:r>
      <w:r w:rsidR="00AE4E8B" w:rsidRPr="006E0996">
        <w:rPr>
          <w:rFonts w:ascii="Times New Roman" w:hAnsi="Times New Roman" w:cs="Times New Roman"/>
          <w:sz w:val="24"/>
          <w:szCs w:val="24"/>
        </w:rPr>
        <w:t>that affects the measurement region</w:t>
      </w:r>
      <w:r w:rsidRPr="006E0996">
        <w:rPr>
          <w:rFonts w:ascii="Times New Roman" w:hAnsi="Times New Roman" w:cs="Times New Roman"/>
          <w:sz w:val="24"/>
          <w:szCs w:val="24"/>
        </w:rPr>
        <w:t>.</w:t>
      </w:r>
    </w:p>
    <w:p w14:paraId="3019A53F" w14:textId="5B2F7F0B" w:rsidR="00C36F29" w:rsidRPr="006E0996" w:rsidRDefault="00C36F29" w:rsidP="003000E8">
      <w:pPr>
        <w:pStyle w:val="Heading2"/>
        <w:spacing w:before="0" w:line="480" w:lineRule="auto"/>
        <w:jc w:val="both"/>
        <w:rPr>
          <w:rFonts w:ascii="Times New Roman" w:hAnsi="Times New Roman" w:cs="Times New Roman"/>
          <w:b/>
          <w:color w:val="auto"/>
          <w:sz w:val="24"/>
          <w:szCs w:val="24"/>
        </w:rPr>
      </w:pPr>
      <w:r w:rsidRPr="006E0996">
        <w:rPr>
          <w:rFonts w:ascii="Times New Roman" w:hAnsi="Times New Roman" w:cs="Times New Roman"/>
          <w:b/>
          <w:color w:val="auto"/>
          <w:sz w:val="24"/>
          <w:szCs w:val="24"/>
        </w:rPr>
        <w:t>Ethical Consideration:</w:t>
      </w:r>
    </w:p>
    <w:p w14:paraId="7778C430" w14:textId="480ACD16" w:rsidR="00C36F29" w:rsidRPr="006E0996" w:rsidRDefault="00C36F29" w:rsidP="003000E8">
      <w:pPr>
        <w:spacing w:line="480" w:lineRule="auto"/>
        <w:jc w:val="both"/>
        <w:rPr>
          <w:rFonts w:ascii="Times New Roman" w:hAnsi="Times New Roman" w:cs="Times New Roman"/>
          <w:sz w:val="24"/>
          <w:szCs w:val="24"/>
        </w:rPr>
      </w:pPr>
      <w:r w:rsidRPr="006E0996">
        <w:rPr>
          <w:rFonts w:ascii="Times New Roman" w:hAnsi="Times New Roman" w:cs="Times New Roman"/>
          <w:sz w:val="24"/>
          <w:szCs w:val="24"/>
        </w:rPr>
        <w:t>Informed consent letter was issued to the participants before being recruited for this study.</w:t>
      </w:r>
    </w:p>
    <w:p w14:paraId="395FB33B" w14:textId="52F76209" w:rsidR="00181463" w:rsidRPr="006E0996" w:rsidRDefault="000C4533" w:rsidP="003000E8">
      <w:pPr>
        <w:spacing w:after="0" w:line="480" w:lineRule="auto"/>
        <w:jc w:val="both"/>
        <w:rPr>
          <w:rFonts w:ascii="Times New Roman" w:hAnsi="Times New Roman" w:cs="Times New Roman"/>
          <w:b/>
          <w:bCs/>
          <w:sz w:val="24"/>
          <w:szCs w:val="24"/>
        </w:rPr>
      </w:pPr>
      <w:r w:rsidRPr="006E0996">
        <w:rPr>
          <w:rFonts w:ascii="Times New Roman" w:hAnsi="Times New Roman" w:cs="Times New Roman"/>
          <w:b/>
          <w:bCs/>
          <w:sz w:val="24"/>
          <w:szCs w:val="24"/>
        </w:rPr>
        <w:t>Method of Data collection:</w:t>
      </w:r>
    </w:p>
    <w:p w14:paraId="2E52FF90" w14:textId="1628C0E6" w:rsidR="007421C8" w:rsidRPr="006E0996" w:rsidRDefault="007421C8" w:rsidP="003000E8">
      <w:pPr>
        <w:spacing w:line="480" w:lineRule="auto"/>
        <w:jc w:val="both"/>
        <w:rPr>
          <w:rFonts w:ascii="Times New Roman" w:hAnsi="Times New Roman" w:cs="Times New Roman"/>
          <w:bCs/>
          <w:sz w:val="24"/>
          <w:szCs w:val="24"/>
        </w:rPr>
      </w:pPr>
      <w:r w:rsidRPr="006E0996">
        <w:rPr>
          <w:rFonts w:ascii="Times New Roman" w:hAnsi="Times New Roman" w:cs="Times New Roman"/>
          <w:bCs/>
          <w:sz w:val="24"/>
          <w:szCs w:val="24"/>
        </w:rPr>
        <w:t xml:space="preserve">The following </w:t>
      </w:r>
      <w:r w:rsidR="00AA11D4" w:rsidRPr="006E0996">
        <w:rPr>
          <w:rFonts w:ascii="Times New Roman" w:hAnsi="Times New Roman" w:cs="Times New Roman"/>
          <w:bCs/>
          <w:sz w:val="24"/>
          <w:szCs w:val="24"/>
        </w:rPr>
        <w:t>anthropometric</w:t>
      </w:r>
      <w:r w:rsidRPr="006E0996">
        <w:rPr>
          <w:rFonts w:ascii="Times New Roman" w:hAnsi="Times New Roman" w:cs="Times New Roman"/>
          <w:bCs/>
          <w:sz w:val="24"/>
          <w:szCs w:val="24"/>
        </w:rPr>
        <w:t xml:space="preserve"> parameters</w:t>
      </w:r>
      <w:r w:rsidR="00A4071C" w:rsidRPr="006E0996">
        <w:rPr>
          <w:rFonts w:ascii="Times New Roman" w:hAnsi="Times New Roman" w:cs="Times New Roman"/>
          <w:bCs/>
          <w:sz w:val="24"/>
          <w:szCs w:val="24"/>
        </w:rPr>
        <w:t xml:space="preserve"> were measured;</w:t>
      </w:r>
    </w:p>
    <w:p w14:paraId="3A468618" w14:textId="4AB5C98D" w:rsidR="00D67AD8" w:rsidRPr="006E0996" w:rsidRDefault="00FE7602" w:rsidP="003000E8">
      <w:pPr>
        <w:spacing w:line="480" w:lineRule="auto"/>
        <w:jc w:val="both"/>
        <w:rPr>
          <w:rFonts w:ascii="Times New Roman" w:hAnsi="Times New Roman" w:cs="Times New Roman"/>
          <w:sz w:val="24"/>
          <w:szCs w:val="24"/>
        </w:rPr>
      </w:pPr>
      <w:r w:rsidRPr="006E0996">
        <w:rPr>
          <w:rFonts w:ascii="Times New Roman" w:hAnsi="Times New Roman" w:cs="Times New Roman"/>
          <w:b/>
          <w:bCs/>
          <w:sz w:val="24"/>
          <w:szCs w:val="24"/>
        </w:rPr>
        <w:t>Neck Circumference (NC):</w:t>
      </w:r>
      <w:r w:rsidRPr="006E0996">
        <w:rPr>
          <w:rFonts w:ascii="Times New Roman" w:hAnsi="Times New Roman" w:cs="Times New Roman"/>
          <w:sz w:val="24"/>
          <w:szCs w:val="24"/>
        </w:rPr>
        <w:t xml:space="preserve"> This measurement </w:t>
      </w:r>
      <w:r w:rsidR="005E2A51" w:rsidRPr="006E0996">
        <w:rPr>
          <w:rFonts w:ascii="Times New Roman" w:hAnsi="Times New Roman" w:cs="Times New Roman"/>
          <w:sz w:val="24"/>
          <w:szCs w:val="24"/>
        </w:rPr>
        <w:t xml:space="preserve">is </w:t>
      </w:r>
      <w:r w:rsidRPr="006E0996">
        <w:rPr>
          <w:rFonts w:ascii="Times New Roman" w:hAnsi="Times New Roman" w:cs="Times New Roman"/>
          <w:sz w:val="24"/>
          <w:szCs w:val="24"/>
        </w:rPr>
        <w:t xml:space="preserve">taken round a point midway between the tip of the mastoid process of the temporal bone and the medial tip of the clavicle where it forms the </w:t>
      </w:r>
      <w:proofErr w:type="spellStart"/>
      <w:r w:rsidRPr="006E0996">
        <w:rPr>
          <w:rFonts w:ascii="Times New Roman" w:hAnsi="Times New Roman" w:cs="Times New Roman"/>
          <w:sz w:val="24"/>
          <w:szCs w:val="24"/>
        </w:rPr>
        <w:t>sterno</w:t>
      </w:r>
      <w:proofErr w:type="spellEnd"/>
      <w:r w:rsidRPr="006E0996">
        <w:rPr>
          <w:rFonts w:ascii="Times New Roman" w:hAnsi="Times New Roman" w:cs="Times New Roman"/>
          <w:sz w:val="24"/>
          <w:szCs w:val="24"/>
        </w:rPr>
        <w:t>-clavicular joint.</w:t>
      </w:r>
      <w:r w:rsidR="00642A10" w:rsidRPr="006E0996">
        <w:rPr>
          <w:rFonts w:ascii="Times New Roman" w:hAnsi="Times New Roman" w:cs="Times New Roman"/>
          <w:sz w:val="24"/>
          <w:szCs w:val="24"/>
        </w:rPr>
        <w:t xml:space="preserve"> </w:t>
      </w:r>
      <w:bookmarkStart w:id="7" w:name="_Hlk204359176"/>
      <w:r w:rsidR="00071AFC">
        <w:rPr>
          <w:rFonts w:ascii="Times New Roman" w:hAnsi="Times New Roman" w:cs="Times New Roman"/>
          <w:sz w:val="24"/>
          <w:szCs w:val="24"/>
        </w:rPr>
        <w:t>(</w:t>
      </w:r>
      <w:proofErr w:type="spellStart"/>
      <w:r w:rsidR="00071AFC" w:rsidRPr="006E0996">
        <w:rPr>
          <w:rFonts w:ascii="Times New Roman" w:hAnsi="Times New Roman" w:cs="Times New Roman"/>
          <w:sz w:val="24"/>
          <w:szCs w:val="24"/>
        </w:rPr>
        <w:t>Chikhalkar</w:t>
      </w:r>
      <w:proofErr w:type="spellEnd"/>
      <w:r w:rsidR="00071AFC" w:rsidRPr="006E0996">
        <w:rPr>
          <w:rFonts w:ascii="Times New Roman" w:hAnsi="Times New Roman" w:cs="Times New Roman"/>
          <w:sz w:val="24"/>
          <w:szCs w:val="24"/>
        </w:rPr>
        <w:t xml:space="preserve"> </w:t>
      </w:r>
      <w:r w:rsidR="00071AFC" w:rsidRPr="004726BD">
        <w:rPr>
          <w:rFonts w:ascii="Times New Roman" w:hAnsi="Times New Roman" w:cs="Times New Roman"/>
          <w:i/>
          <w:iCs/>
          <w:sz w:val="24"/>
          <w:szCs w:val="24"/>
        </w:rPr>
        <w:t>et al</w:t>
      </w:r>
      <w:r w:rsidR="00071AFC">
        <w:rPr>
          <w:rFonts w:ascii="Times New Roman" w:hAnsi="Times New Roman" w:cs="Times New Roman"/>
          <w:sz w:val="24"/>
          <w:szCs w:val="24"/>
        </w:rPr>
        <w:t xml:space="preserve">., </w:t>
      </w:r>
      <w:r w:rsidR="00071AFC" w:rsidRPr="006E0996">
        <w:rPr>
          <w:rFonts w:ascii="Times New Roman" w:hAnsi="Times New Roman" w:cs="Times New Roman"/>
          <w:sz w:val="24"/>
          <w:szCs w:val="24"/>
        </w:rPr>
        <w:t xml:space="preserve">2009; Dayal </w:t>
      </w:r>
      <w:r w:rsidR="00071AFC" w:rsidRPr="006E0996">
        <w:rPr>
          <w:rFonts w:ascii="Times New Roman" w:hAnsi="Times New Roman" w:cs="Times New Roman"/>
          <w:i/>
          <w:iCs/>
          <w:sz w:val="24"/>
          <w:szCs w:val="24"/>
        </w:rPr>
        <w:t>et al</w:t>
      </w:r>
      <w:r w:rsidR="00071AFC">
        <w:rPr>
          <w:rFonts w:ascii="Times New Roman" w:hAnsi="Times New Roman" w:cs="Times New Roman"/>
          <w:sz w:val="24"/>
          <w:szCs w:val="24"/>
        </w:rPr>
        <w:t xml:space="preserve">., </w:t>
      </w:r>
      <w:r w:rsidR="00071AFC" w:rsidRPr="006E0996">
        <w:rPr>
          <w:rFonts w:ascii="Times New Roman" w:hAnsi="Times New Roman" w:cs="Times New Roman"/>
          <w:sz w:val="24"/>
          <w:szCs w:val="24"/>
        </w:rPr>
        <w:t xml:space="preserve">2008; Akhter </w:t>
      </w:r>
      <w:r w:rsidR="00071AFC" w:rsidRPr="004726BD">
        <w:rPr>
          <w:rFonts w:ascii="Times New Roman" w:hAnsi="Times New Roman" w:cs="Times New Roman"/>
          <w:i/>
          <w:iCs/>
          <w:sz w:val="24"/>
          <w:szCs w:val="24"/>
        </w:rPr>
        <w:t>et al</w:t>
      </w:r>
      <w:r w:rsidR="00071AFC">
        <w:rPr>
          <w:rFonts w:ascii="Times New Roman" w:hAnsi="Times New Roman" w:cs="Times New Roman"/>
          <w:i/>
          <w:iCs/>
          <w:sz w:val="24"/>
          <w:szCs w:val="24"/>
        </w:rPr>
        <w:t>.</w:t>
      </w:r>
      <w:r w:rsidR="00071AFC">
        <w:rPr>
          <w:rFonts w:ascii="Times New Roman" w:hAnsi="Times New Roman" w:cs="Times New Roman"/>
          <w:sz w:val="24"/>
          <w:szCs w:val="24"/>
        </w:rPr>
        <w:t xml:space="preserve">, </w:t>
      </w:r>
      <w:r w:rsidR="00071AFC" w:rsidRPr="006E0996">
        <w:rPr>
          <w:rFonts w:ascii="Times New Roman" w:hAnsi="Times New Roman" w:cs="Times New Roman"/>
          <w:sz w:val="24"/>
          <w:szCs w:val="24"/>
        </w:rPr>
        <w:t>2009)</w:t>
      </w:r>
      <w:bookmarkEnd w:id="7"/>
      <w:r w:rsidR="00071AFC">
        <w:rPr>
          <w:rFonts w:ascii="Times New Roman" w:hAnsi="Times New Roman" w:cs="Times New Roman"/>
          <w:sz w:val="24"/>
          <w:szCs w:val="24"/>
        </w:rPr>
        <w:t xml:space="preserve">. </w:t>
      </w:r>
      <w:r w:rsidR="00642A10" w:rsidRPr="006E0996">
        <w:rPr>
          <w:rFonts w:ascii="Times New Roman" w:hAnsi="Times New Roman" w:cs="Times New Roman"/>
          <w:sz w:val="24"/>
          <w:szCs w:val="24"/>
        </w:rPr>
        <w:t>This circumference (cm) is measured using non</w:t>
      </w:r>
      <w:r w:rsidR="00ED3EE0" w:rsidRPr="006E0996">
        <w:rPr>
          <w:rFonts w:ascii="Times New Roman" w:hAnsi="Times New Roman" w:cs="Times New Roman"/>
          <w:sz w:val="24"/>
          <w:szCs w:val="24"/>
        </w:rPr>
        <w:t>-</w:t>
      </w:r>
      <w:r w:rsidR="00642A10" w:rsidRPr="006E0996">
        <w:rPr>
          <w:rFonts w:ascii="Times New Roman" w:hAnsi="Times New Roman" w:cs="Times New Roman"/>
          <w:sz w:val="24"/>
          <w:szCs w:val="24"/>
        </w:rPr>
        <w:t>stretchable plastic tape to the nearest 0.1cm and was measured from the level just below the laryngeal prominence perpendicular to the long axis of the neck round the neck to the laryngeal prominence with head positioned in Frankfurt horizontal plane with shoulders relaxed</w:t>
      </w:r>
      <w:r w:rsidR="00071AFC">
        <w:rPr>
          <w:rFonts w:ascii="Times New Roman" w:hAnsi="Times New Roman" w:cs="Times New Roman"/>
          <w:sz w:val="24"/>
          <w:szCs w:val="24"/>
        </w:rPr>
        <w:t>.</w:t>
      </w:r>
      <w:r w:rsidR="00B56B9E">
        <w:rPr>
          <w:rFonts w:ascii="Times New Roman" w:hAnsi="Times New Roman" w:cs="Times New Roman"/>
          <w:sz w:val="24"/>
          <w:szCs w:val="24"/>
        </w:rPr>
        <w:t xml:space="preserve"> </w:t>
      </w:r>
    </w:p>
    <w:p w14:paraId="21CBB8AC" w14:textId="020AC3D1" w:rsidR="00ED3EE0" w:rsidRDefault="00835867" w:rsidP="003000E8">
      <w:pPr>
        <w:spacing w:line="480" w:lineRule="auto"/>
        <w:jc w:val="both"/>
        <w:rPr>
          <w:rFonts w:ascii="Times New Roman" w:hAnsi="Times New Roman" w:cs="Times New Roman"/>
          <w:sz w:val="24"/>
          <w:szCs w:val="24"/>
        </w:rPr>
      </w:pPr>
      <w:r w:rsidRPr="006E0996">
        <w:rPr>
          <w:rFonts w:ascii="Times New Roman" w:hAnsi="Times New Roman" w:cs="Times New Roman"/>
          <w:b/>
          <w:bCs/>
          <w:sz w:val="24"/>
          <w:szCs w:val="24"/>
        </w:rPr>
        <w:t>Mid-Arm Circumference (MAC):</w:t>
      </w:r>
      <w:r w:rsidRPr="006E0996">
        <w:rPr>
          <w:rFonts w:ascii="Times New Roman" w:hAnsi="Times New Roman" w:cs="Times New Roman"/>
          <w:sz w:val="24"/>
          <w:szCs w:val="24"/>
        </w:rPr>
        <w:t xml:space="preserve"> </w:t>
      </w:r>
      <w:r w:rsidR="00ED3EE0" w:rsidRPr="006E0996">
        <w:rPr>
          <w:rFonts w:ascii="Times New Roman" w:hAnsi="Times New Roman" w:cs="Times New Roman"/>
          <w:sz w:val="24"/>
          <w:szCs w:val="24"/>
        </w:rPr>
        <w:t>This corresponds to the point m</w:t>
      </w:r>
      <w:r w:rsidRPr="006E0996">
        <w:rPr>
          <w:rFonts w:ascii="Times New Roman" w:hAnsi="Times New Roman" w:cs="Times New Roman"/>
          <w:sz w:val="24"/>
          <w:szCs w:val="24"/>
        </w:rPr>
        <w:t xml:space="preserve">idway </w:t>
      </w:r>
      <w:r w:rsidR="00ED3EE0" w:rsidRPr="006E0996">
        <w:rPr>
          <w:rFonts w:ascii="Times New Roman" w:hAnsi="Times New Roman" w:cs="Times New Roman"/>
          <w:sz w:val="24"/>
          <w:szCs w:val="24"/>
        </w:rPr>
        <w:t xml:space="preserve">between </w:t>
      </w:r>
      <w:r w:rsidRPr="006E0996">
        <w:rPr>
          <w:rFonts w:ascii="Times New Roman" w:hAnsi="Times New Roman" w:cs="Times New Roman"/>
          <w:sz w:val="24"/>
          <w:szCs w:val="24"/>
        </w:rPr>
        <w:t>the distance</w:t>
      </w:r>
      <w:r w:rsidR="00ED3EE0" w:rsidRPr="006E0996">
        <w:rPr>
          <w:rFonts w:ascii="Times New Roman" w:hAnsi="Times New Roman" w:cs="Times New Roman"/>
          <w:sz w:val="24"/>
          <w:szCs w:val="24"/>
        </w:rPr>
        <w:t xml:space="preserve"> of</w:t>
      </w:r>
      <w:r w:rsidRPr="006E0996">
        <w:rPr>
          <w:rFonts w:ascii="Times New Roman" w:hAnsi="Times New Roman" w:cs="Times New Roman"/>
          <w:sz w:val="24"/>
          <w:szCs w:val="24"/>
        </w:rPr>
        <w:t xml:space="preserve"> acromion of the scapula and olecranon process of the ulna. </w:t>
      </w:r>
      <w:r w:rsidR="00ED3EE0" w:rsidRPr="006E0996">
        <w:rPr>
          <w:rFonts w:ascii="Times New Roman" w:hAnsi="Times New Roman" w:cs="Times New Roman"/>
          <w:sz w:val="24"/>
          <w:szCs w:val="24"/>
        </w:rPr>
        <w:t xml:space="preserve">With </w:t>
      </w:r>
      <w:r w:rsidRPr="006E0996">
        <w:rPr>
          <w:rFonts w:ascii="Times New Roman" w:hAnsi="Times New Roman" w:cs="Times New Roman"/>
          <w:sz w:val="24"/>
          <w:szCs w:val="24"/>
        </w:rPr>
        <w:t>the elbow relaxed</w:t>
      </w:r>
      <w:r w:rsidR="00AC72A6" w:rsidRPr="006E0996">
        <w:rPr>
          <w:rFonts w:ascii="Times New Roman" w:hAnsi="Times New Roman" w:cs="Times New Roman"/>
          <w:sz w:val="24"/>
          <w:szCs w:val="24"/>
        </w:rPr>
        <w:t xml:space="preserve"> (the upper limb freely hanging)</w:t>
      </w:r>
      <w:r w:rsidR="00ED3EE0" w:rsidRPr="006E0996">
        <w:rPr>
          <w:rFonts w:ascii="Times New Roman" w:hAnsi="Times New Roman" w:cs="Times New Roman"/>
          <w:sz w:val="24"/>
          <w:szCs w:val="24"/>
        </w:rPr>
        <w:t xml:space="preserve">, the measuring tape is placed </w:t>
      </w:r>
      <w:r w:rsidR="00AC72A6" w:rsidRPr="006E0996">
        <w:rPr>
          <w:rFonts w:ascii="Times New Roman" w:hAnsi="Times New Roman" w:cs="Times New Roman"/>
          <w:sz w:val="24"/>
          <w:szCs w:val="24"/>
        </w:rPr>
        <w:t xml:space="preserve">round </w:t>
      </w:r>
      <w:r w:rsidR="00ED3EE0" w:rsidRPr="006E0996">
        <w:rPr>
          <w:rFonts w:ascii="Times New Roman" w:hAnsi="Times New Roman" w:cs="Times New Roman"/>
          <w:sz w:val="24"/>
          <w:szCs w:val="24"/>
        </w:rPr>
        <w:t>at this point perpendicular to the long axis</w:t>
      </w:r>
      <w:r w:rsidRPr="006E0996">
        <w:rPr>
          <w:rFonts w:ascii="Times New Roman" w:hAnsi="Times New Roman" w:cs="Times New Roman"/>
          <w:sz w:val="24"/>
          <w:szCs w:val="24"/>
        </w:rPr>
        <w:t xml:space="preserve">, </w:t>
      </w:r>
      <w:r w:rsidR="00AC72A6" w:rsidRPr="006E0996">
        <w:rPr>
          <w:rFonts w:ascii="Times New Roman" w:hAnsi="Times New Roman" w:cs="Times New Roman"/>
          <w:sz w:val="24"/>
          <w:szCs w:val="24"/>
        </w:rPr>
        <w:t>and the reading recorded in cm.</w:t>
      </w:r>
    </w:p>
    <w:p w14:paraId="30B8A761" w14:textId="07BFBE93" w:rsidR="00D67AD8" w:rsidRPr="007C33BC" w:rsidRDefault="00835867" w:rsidP="003000E8">
      <w:pPr>
        <w:spacing w:line="480" w:lineRule="auto"/>
        <w:jc w:val="both"/>
        <w:rPr>
          <w:rFonts w:ascii="Times New Roman" w:hAnsi="Times New Roman" w:cs="Times New Roman"/>
          <w:color w:val="FF0000"/>
          <w:sz w:val="24"/>
          <w:szCs w:val="24"/>
        </w:rPr>
      </w:pPr>
      <w:r w:rsidRPr="006E0996">
        <w:rPr>
          <w:rFonts w:ascii="Times New Roman" w:hAnsi="Times New Roman" w:cs="Times New Roman"/>
          <w:b/>
          <w:bCs/>
          <w:sz w:val="24"/>
          <w:szCs w:val="24"/>
        </w:rPr>
        <w:lastRenderedPageBreak/>
        <w:t>Chest Circumference (CC):</w:t>
      </w:r>
      <w:r w:rsidRPr="006E0996">
        <w:rPr>
          <w:rFonts w:ascii="Times New Roman" w:hAnsi="Times New Roman" w:cs="Times New Roman"/>
          <w:sz w:val="24"/>
          <w:szCs w:val="24"/>
        </w:rPr>
        <w:t xml:space="preserve"> The measurement of the region corresponding to the nipples and</w:t>
      </w:r>
      <w:r w:rsidR="007C33BC">
        <w:rPr>
          <w:rFonts w:ascii="Times New Roman" w:hAnsi="Times New Roman" w:cs="Times New Roman"/>
          <w:sz w:val="24"/>
          <w:szCs w:val="24"/>
        </w:rPr>
        <w:t>/or</w:t>
      </w:r>
      <w:r w:rsidRPr="006E0996">
        <w:rPr>
          <w:rFonts w:ascii="Times New Roman" w:hAnsi="Times New Roman" w:cs="Times New Roman"/>
          <w:sz w:val="24"/>
          <w:szCs w:val="24"/>
        </w:rPr>
        <w:t xml:space="preserve"> the xiphoid process. The measuring tape is place horizontally at the region corresponding to the nipple</w:t>
      </w:r>
      <w:r w:rsidR="007C33BC">
        <w:rPr>
          <w:rFonts w:ascii="Times New Roman" w:hAnsi="Times New Roman" w:cs="Times New Roman"/>
          <w:sz w:val="24"/>
          <w:szCs w:val="24"/>
        </w:rPr>
        <w:t xml:space="preserve"> or</w:t>
      </w:r>
      <w:r w:rsidRPr="006E0996">
        <w:rPr>
          <w:rFonts w:ascii="Times New Roman" w:hAnsi="Times New Roman" w:cs="Times New Roman"/>
          <w:sz w:val="24"/>
          <w:szCs w:val="24"/>
        </w:rPr>
        <w:t xml:space="preserve"> the xiphoid process. The measuring tape is then place at the right side and pass round through the back and back to the starting point. The chest circumference is then measure with minimal respiration to the nearest 0.1cm and recorded</w:t>
      </w:r>
      <w:r w:rsidR="00B56B9E">
        <w:rPr>
          <w:rFonts w:ascii="Times New Roman" w:hAnsi="Times New Roman" w:cs="Times New Roman"/>
          <w:sz w:val="24"/>
          <w:szCs w:val="24"/>
        </w:rPr>
        <w:t xml:space="preserve"> </w:t>
      </w:r>
      <w:bookmarkStart w:id="8" w:name="_Hlk204359270"/>
      <w:r w:rsidR="00B56B9E">
        <w:rPr>
          <w:rFonts w:ascii="Times New Roman" w:hAnsi="Times New Roman" w:cs="Times New Roman"/>
          <w:sz w:val="24"/>
          <w:szCs w:val="24"/>
        </w:rPr>
        <w:t>(</w:t>
      </w:r>
      <w:r w:rsidR="00820265" w:rsidRPr="00B56B9E">
        <w:rPr>
          <w:rFonts w:ascii="Times New Roman" w:hAnsi="Times New Roman" w:cs="Times New Roman"/>
          <w:color w:val="000000" w:themeColor="text1"/>
          <w:sz w:val="24"/>
          <w:szCs w:val="24"/>
        </w:rPr>
        <w:t xml:space="preserve">Krishan </w:t>
      </w:r>
      <w:r w:rsidR="00820265" w:rsidRPr="00B56B9E">
        <w:rPr>
          <w:rFonts w:ascii="Times New Roman" w:hAnsi="Times New Roman" w:cs="Times New Roman"/>
          <w:i/>
          <w:iCs/>
          <w:color w:val="000000" w:themeColor="text1"/>
          <w:sz w:val="24"/>
          <w:szCs w:val="24"/>
        </w:rPr>
        <w:t>et al</w:t>
      </w:r>
      <w:r w:rsidR="007C33BC" w:rsidRPr="00B56B9E">
        <w:rPr>
          <w:rFonts w:ascii="Times New Roman" w:hAnsi="Times New Roman" w:cs="Times New Roman"/>
          <w:i/>
          <w:iCs/>
          <w:color w:val="000000" w:themeColor="text1"/>
          <w:sz w:val="24"/>
          <w:szCs w:val="24"/>
        </w:rPr>
        <w:t>.</w:t>
      </w:r>
      <w:r w:rsidR="00B56B9E" w:rsidRPr="00B56B9E">
        <w:rPr>
          <w:rFonts w:ascii="Times New Roman" w:hAnsi="Times New Roman" w:cs="Times New Roman"/>
          <w:color w:val="000000" w:themeColor="text1"/>
          <w:sz w:val="24"/>
          <w:szCs w:val="24"/>
        </w:rPr>
        <w:t xml:space="preserve">, </w:t>
      </w:r>
      <w:r w:rsidR="00820265" w:rsidRPr="00B56B9E">
        <w:rPr>
          <w:rFonts w:ascii="Times New Roman" w:hAnsi="Times New Roman" w:cs="Times New Roman"/>
          <w:color w:val="000000" w:themeColor="text1"/>
          <w:sz w:val="24"/>
          <w:szCs w:val="24"/>
        </w:rPr>
        <w:t>2010).</w:t>
      </w:r>
      <w:bookmarkEnd w:id="8"/>
    </w:p>
    <w:p w14:paraId="442AB0EB" w14:textId="65DD8524" w:rsidR="00181463" w:rsidRPr="007C33BC" w:rsidRDefault="00835867" w:rsidP="003000E8">
      <w:pPr>
        <w:spacing w:line="480" w:lineRule="auto"/>
        <w:jc w:val="both"/>
        <w:rPr>
          <w:rFonts w:ascii="Times New Roman" w:hAnsi="Times New Roman" w:cs="Times New Roman"/>
          <w:color w:val="FF0000"/>
          <w:sz w:val="24"/>
          <w:szCs w:val="24"/>
        </w:rPr>
      </w:pPr>
      <w:r w:rsidRPr="006E0996">
        <w:rPr>
          <w:rFonts w:ascii="Times New Roman" w:hAnsi="Times New Roman" w:cs="Times New Roman"/>
          <w:b/>
          <w:bCs/>
          <w:sz w:val="24"/>
          <w:szCs w:val="24"/>
        </w:rPr>
        <w:t>Waist Circumference (WC):</w:t>
      </w:r>
      <w:r w:rsidRPr="006E0996">
        <w:rPr>
          <w:rFonts w:ascii="Times New Roman" w:hAnsi="Times New Roman" w:cs="Times New Roman"/>
          <w:sz w:val="24"/>
          <w:szCs w:val="24"/>
        </w:rPr>
        <w:t xml:space="preserve"> Th</w:t>
      </w:r>
      <w:r w:rsidR="00B9660E" w:rsidRPr="006E0996">
        <w:rPr>
          <w:rFonts w:ascii="Times New Roman" w:hAnsi="Times New Roman" w:cs="Times New Roman"/>
          <w:sz w:val="24"/>
          <w:szCs w:val="24"/>
        </w:rPr>
        <w:t>is</w:t>
      </w:r>
      <w:r w:rsidRPr="006E0996">
        <w:rPr>
          <w:rFonts w:ascii="Times New Roman" w:hAnsi="Times New Roman" w:cs="Times New Roman"/>
          <w:sz w:val="24"/>
          <w:szCs w:val="24"/>
        </w:rPr>
        <w:t xml:space="preserve"> region correspond</w:t>
      </w:r>
      <w:r w:rsidR="00B9660E" w:rsidRPr="006E0996">
        <w:rPr>
          <w:rFonts w:ascii="Times New Roman" w:hAnsi="Times New Roman" w:cs="Times New Roman"/>
          <w:sz w:val="24"/>
          <w:szCs w:val="24"/>
        </w:rPr>
        <w:t>s</w:t>
      </w:r>
      <w:r w:rsidRPr="006E0996">
        <w:rPr>
          <w:rFonts w:ascii="Times New Roman" w:hAnsi="Times New Roman" w:cs="Times New Roman"/>
          <w:sz w:val="24"/>
          <w:szCs w:val="24"/>
        </w:rPr>
        <w:t xml:space="preserve"> to the superior iliac crest and then crossing the line to indicate the mid-axillary line. In the standing position</w:t>
      </w:r>
      <w:r w:rsidR="00B9660E" w:rsidRPr="006E0996">
        <w:rPr>
          <w:rFonts w:ascii="Times New Roman" w:hAnsi="Times New Roman" w:cs="Times New Roman"/>
          <w:sz w:val="24"/>
          <w:szCs w:val="24"/>
        </w:rPr>
        <w:t>,</w:t>
      </w:r>
      <w:r w:rsidRPr="006E0996">
        <w:rPr>
          <w:rFonts w:ascii="Times New Roman" w:hAnsi="Times New Roman" w:cs="Times New Roman"/>
          <w:sz w:val="24"/>
          <w:szCs w:val="24"/>
        </w:rPr>
        <w:t xml:space="preserve"> the measuring tape is placed in the horizontal plane at the right side across the waist region, corresponding to the superior iliac crest and then crosses towards the mid-axillary line around the subject back to mid-axillary line making sure the tape is parallel and snug but not compressing the skin and measurement taken at minimal respiration to the nearest 0.1cm. </w:t>
      </w:r>
      <w:r w:rsidR="00B56B9E">
        <w:rPr>
          <w:rFonts w:ascii="Times New Roman" w:hAnsi="Times New Roman" w:cs="Times New Roman"/>
          <w:sz w:val="24"/>
          <w:szCs w:val="24"/>
        </w:rPr>
        <w:t>(</w:t>
      </w:r>
      <w:bookmarkStart w:id="9" w:name="_Hlk204359350"/>
      <w:r w:rsidR="00820265" w:rsidRPr="00B56B9E">
        <w:rPr>
          <w:rFonts w:ascii="Times New Roman" w:hAnsi="Times New Roman" w:cs="Times New Roman"/>
          <w:color w:val="000000" w:themeColor="text1"/>
          <w:sz w:val="24"/>
          <w:szCs w:val="24"/>
        </w:rPr>
        <w:t>Krishan and Sharma</w:t>
      </w:r>
      <w:r w:rsidR="00B56B9E" w:rsidRPr="00B56B9E">
        <w:rPr>
          <w:rFonts w:ascii="Times New Roman" w:hAnsi="Times New Roman" w:cs="Times New Roman"/>
          <w:color w:val="000000" w:themeColor="text1"/>
          <w:sz w:val="24"/>
          <w:szCs w:val="24"/>
        </w:rPr>
        <w:t xml:space="preserve">, </w:t>
      </w:r>
      <w:r w:rsidR="00820265" w:rsidRPr="00B56B9E">
        <w:rPr>
          <w:rFonts w:ascii="Times New Roman" w:hAnsi="Times New Roman" w:cs="Times New Roman"/>
          <w:color w:val="000000" w:themeColor="text1"/>
          <w:sz w:val="24"/>
          <w:szCs w:val="24"/>
        </w:rPr>
        <w:t>2007; Kaur</w:t>
      </w:r>
      <w:r w:rsidR="00B56B9E" w:rsidRPr="00B56B9E">
        <w:rPr>
          <w:rFonts w:ascii="Times New Roman" w:hAnsi="Times New Roman" w:cs="Times New Roman"/>
          <w:color w:val="000000" w:themeColor="text1"/>
          <w:sz w:val="24"/>
          <w:szCs w:val="24"/>
        </w:rPr>
        <w:t xml:space="preserve"> </w:t>
      </w:r>
      <w:r w:rsidR="00820265" w:rsidRPr="00B56B9E">
        <w:rPr>
          <w:rFonts w:ascii="Times New Roman" w:hAnsi="Times New Roman" w:cs="Times New Roman"/>
          <w:i/>
          <w:iCs/>
          <w:color w:val="000000" w:themeColor="text1"/>
          <w:sz w:val="24"/>
          <w:szCs w:val="24"/>
        </w:rPr>
        <w:t>et al</w:t>
      </w:r>
      <w:r w:rsidR="00B56B9E" w:rsidRPr="00B56B9E">
        <w:rPr>
          <w:rFonts w:ascii="Times New Roman" w:hAnsi="Times New Roman" w:cs="Times New Roman"/>
          <w:color w:val="000000" w:themeColor="text1"/>
          <w:sz w:val="24"/>
          <w:szCs w:val="24"/>
        </w:rPr>
        <w:t xml:space="preserve">., </w:t>
      </w:r>
      <w:r w:rsidR="00820265" w:rsidRPr="00B56B9E">
        <w:rPr>
          <w:rFonts w:ascii="Times New Roman" w:hAnsi="Times New Roman" w:cs="Times New Roman"/>
          <w:color w:val="000000" w:themeColor="text1"/>
          <w:sz w:val="24"/>
          <w:szCs w:val="24"/>
        </w:rPr>
        <w:t xml:space="preserve">2011).  </w:t>
      </w:r>
      <w:bookmarkEnd w:id="9"/>
    </w:p>
    <w:p w14:paraId="7F5806D5" w14:textId="1D3C41F6" w:rsidR="00D67AD8" w:rsidRPr="006E0996" w:rsidRDefault="00FE7602" w:rsidP="003000E8">
      <w:pPr>
        <w:spacing w:line="480" w:lineRule="auto"/>
        <w:jc w:val="both"/>
        <w:rPr>
          <w:rFonts w:ascii="Times New Roman" w:hAnsi="Times New Roman" w:cs="Times New Roman"/>
          <w:sz w:val="24"/>
          <w:szCs w:val="24"/>
        </w:rPr>
      </w:pPr>
      <w:r w:rsidRPr="006E0996">
        <w:rPr>
          <w:rFonts w:ascii="Times New Roman" w:hAnsi="Times New Roman" w:cs="Times New Roman"/>
          <w:b/>
          <w:bCs/>
          <w:sz w:val="24"/>
          <w:szCs w:val="24"/>
        </w:rPr>
        <w:t>Hip Circumference (HC):</w:t>
      </w:r>
      <w:r w:rsidRPr="006E0996">
        <w:rPr>
          <w:rFonts w:ascii="Times New Roman" w:hAnsi="Times New Roman" w:cs="Times New Roman"/>
          <w:sz w:val="24"/>
          <w:szCs w:val="24"/>
        </w:rPr>
        <w:t xml:space="preserve"> This is the area corresponding to the inguinal region</w:t>
      </w:r>
      <w:r w:rsidR="008C5F15" w:rsidRPr="006E0996">
        <w:rPr>
          <w:rFonts w:ascii="Times New Roman" w:hAnsi="Times New Roman" w:cs="Times New Roman"/>
          <w:sz w:val="24"/>
          <w:szCs w:val="24"/>
        </w:rPr>
        <w:t xml:space="preserve"> and</w:t>
      </w:r>
      <w:r w:rsidRPr="006E0996">
        <w:rPr>
          <w:rFonts w:ascii="Times New Roman" w:hAnsi="Times New Roman" w:cs="Times New Roman"/>
          <w:sz w:val="24"/>
          <w:szCs w:val="24"/>
        </w:rPr>
        <w:t xml:space="preserve"> relating to the groin (between the abdomen and thigh). </w:t>
      </w:r>
      <w:r w:rsidR="00D74BC8" w:rsidRPr="006E0996">
        <w:rPr>
          <w:rFonts w:ascii="Times New Roman" w:hAnsi="Times New Roman" w:cs="Times New Roman"/>
          <w:sz w:val="24"/>
          <w:szCs w:val="24"/>
        </w:rPr>
        <w:t>With t</w:t>
      </w:r>
      <w:r w:rsidRPr="006E0996">
        <w:rPr>
          <w:rFonts w:ascii="Times New Roman" w:hAnsi="Times New Roman" w:cs="Times New Roman"/>
          <w:sz w:val="24"/>
          <w:szCs w:val="24"/>
        </w:rPr>
        <w:t>he subject stand</w:t>
      </w:r>
      <w:r w:rsidR="00D74BC8" w:rsidRPr="006E0996">
        <w:rPr>
          <w:rFonts w:ascii="Times New Roman" w:hAnsi="Times New Roman" w:cs="Times New Roman"/>
          <w:sz w:val="24"/>
          <w:szCs w:val="24"/>
        </w:rPr>
        <w:t>ing</w:t>
      </w:r>
      <w:r w:rsidRPr="006E0996">
        <w:rPr>
          <w:rFonts w:ascii="Times New Roman" w:hAnsi="Times New Roman" w:cs="Times New Roman"/>
          <w:sz w:val="24"/>
          <w:szCs w:val="24"/>
        </w:rPr>
        <w:t xml:space="preserve"> with </w:t>
      </w:r>
      <w:r w:rsidR="00D74BC8" w:rsidRPr="006E0996">
        <w:rPr>
          <w:rFonts w:ascii="Times New Roman" w:hAnsi="Times New Roman" w:cs="Times New Roman"/>
          <w:sz w:val="24"/>
          <w:szCs w:val="24"/>
        </w:rPr>
        <w:t xml:space="preserve">the </w:t>
      </w:r>
      <w:r w:rsidRPr="006E0996">
        <w:rPr>
          <w:rFonts w:ascii="Times New Roman" w:hAnsi="Times New Roman" w:cs="Times New Roman"/>
          <w:sz w:val="24"/>
          <w:szCs w:val="24"/>
        </w:rPr>
        <w:t xml:space="preserve">feet together </w:t>
      </w:r>
      <w:r w:rsidR="00D74BC8" w:rsidRPr="006E0996">
        <w:rPr>
          <w:rFonts w:ascii="Times New Roman" w:hAnsi="Times New Roman" w:cs="Times New Roman"/>
          <w:sz w:val="24"/>
          <w:szCs w:val="24"/>
        </w:rPr>
        <w:t>so that</w:t>
      </w:r>
      <w:r w:rsidRPr="006E0996">
        <w:rPr>
          <w:rFonts w:ascii="Times New Roman" w:hAnsi="Times New Roman" w:cs="Times New Roman"/>
          <w:sz w:val="24"/>
          <w:szCs w:val="24"/>
        </w:rPr>
        <w:t xml:space="preserve"> weight </w:t>
      </w:r>
      <w:r w:rsidR="00D74BC8" w:rsidRPr="006E0996">
        <w:rPr>
          <w:rFonts w:ascii="Times New Roman" w:hAnsi="Times New Roman" w:cs="Times New Roman"/>
          <w:sz w:val="24"/>
          <w:szCs w:val="24"/>
        </w:rPr>
        <w:t xml:space="preserve">is </w:t>
      </w:r>
      <w:r w:rsidR="001A5F08" w:rsidRPr="006E0996">
        <w:rPr>
          <w:rFonts w:ascii="Times New Roman" w:hAnsi="Times New Roman" w:cs="Times New Roman"/>
          <w:sz w:val="24"/>
          <w:szCs w:val="24"/>
        </w:rPr>
        <w:t>e</w:t>
      </w:r>
      <w:r w:rsidRPr="006E0996">
        <w:rPr>
          <w:rFonts w:ascii="Times New Roman" w:hAnsi="Times New Roman" w:cs="Times New Roman"/>
          <w:sz w:val="24"/>
          <w:szCs w:val="24"/>
        </w:rPr>
        <w:t>venly distributed</w:t>
      </w:r>
      <w:r w:rsidR="00D74BC8" w:rsidRPr="006E0996">
        <w:rPr>
          <w:rFonts w:ascii="Times New Roman" w:hAnsi="Times New Roman" w:cs="Times New Roman"/>
          <w:sz w:val="24"/>
          <w:szCs w:val="24"/>
        </w:rPr>
        <w:t>,</w:t>
      </w:r>
      <w:r w:rsidRPr="006E0996">
        <w:rPr>
          <w:rFonts w:ascii="Times New Roman" w:hAnsi="Times New Roman" w:cs="Times New Roman"/>
          <w:sz w:val="24"/>
          <w:szCs w:val="24"/>
        </w:rPr>
        <w:t xml:space="preserve"> </w:t>
      </w:r>
      <w:r w:rsidR="00D74BC8" w:rsidRPr="006E0996">
        <w:rPr>
          <w:rFonts w:ascii="Times New Roman" w:hAnsi="Times New Roman" w:cs="Times New Roman"/>
          <w:sz w:val="24"/>
          <w:szCs w:val="24"/>
        </w:rPr>
        <w:t>t</w:t>
      </w:r>
      <w:r w:rsidRPr="006E0996">
        <w:rPr>
          <w:rFonts w:ascii="Times New Roman" w:hAnsi="Times New Roman" w:cs="Times New Roman"/>
          <w:sz w:val="24"/>
          <w:szCs w:val="24"/>
        </w:rPr>
        <w:t>he measuring tape is placed at the inguinal region and adjusted to ensure that the plane of the tape is horizontal and held snug but not tight. The zero end of the tape is then held under the measurement value on the right side and recorded</w:t>
      </w:r>
      <w:r w:rsidR="00001C39">
        <w:rPr>
          <w:rFonts w:ascii="Times New Roman" w:hAnsi="Times New Roman" w:cs="Times New Roman"/>
          <w:sz w:val="24"/>
          <w:szCs w:val="24"/>
        </w:rPr>
        <w:t xml:space="preserve"> (</w:t>
      </w:r>
      <w:r w:rsidR="00001C39" w:rsidRPr="00B56B9E">
        <w:rPr>
          <w:rFonts w:ascii="Times New Roman" w:hAnsi="Times New Roman" w:cs="Times New Roman"/>
          <w:color w:val="000000" w:themeColor="text1"/>
          <w:sz w:val="24"/>
          <w:szCs w:val="24"/>
        </w:rPr>
        <w:t xml:space="preserve">Krishan </w:t>
      </w:r>
      <w:r w:rsidR="00001C39" w:rsidRPr="00B56B9E">
        <w:rPr>
          <w:rFonts w:ascii="Times New Roman" w:hAnsi="Times New Roman" w:cs="Times New Roman"/>
          <w:i/>
          <w:iCs/>
          <w:color w:val="000000" w:themeColor="text1"/>
          <w:sz w:val="24"/>
          <w:szCs w:val="24"/>
        </w:rPr>
        <w:t>et al.</w:t>
      </w:r>
      <w:r w:rsidR="00001C39" w:rsidRPr="00B56B9E">
        <w:rPr>
          <w:rFonts w:ascii="Times New Roman" w:hAnsi="Times New Roman" w:cs="Times New Roman"/>
          <w:color w:val="000000" w:themeColor="text1"/>
          <w:sz w:val="24"/>
          <w:szCs w:val="24"/>
        </w:rPr>
        <w:t>, 2010).</w:t>
      </w:r>
    </w:p>
    <w:p w14:paraId="768E1168" w14:textId="36341040" w:rsidR="00181463" w:rsidRDefault="00FE7602" w:rsidP="003000E8">
      <w:pPr>
        <w:spacing w:line="480" w:lineRule="auto"/>
        <w:jc w:val="both"/>
        <w:rPr>
          <w:rFonts w:ascii="Times New Roman" w:hAnsi="Times New Roman" w:cs="Times New Roman"/>
          <w:sz w:val="24"/>
          <w:szCs w:val="24"/>
        </w:rPr>
      </w:pPr>
      <w:r w:rsidRPr="006E0996">
        <w:rPr>
          <w:rFonts w:ascii="Times New Roman" w:hAnsi="Times New Roman" w:cs="Times New Roman"/>
          <w:b/>
          <w:bCs/>
          <w:sz w:val="24"/>
          <w:szCs w:val="24"/>
        </w:rPr>
        <w:t>Mid-</w:t>
      </w:r>
      <w:r w:rsidR="008C5F15" w:rsidRPr="006E0996">
        <w:rPr>
          <w:rFonts w:ascii="Times New Roman" w:hAnsi="Times New Roman" w:cs="Times New Roman"/>
          <w:b/>
          <w:bCs/>
          <w:sz w:val="24"/>
          <w:szCs w:val="24"/>
        </w:rPr>
        <w:t>t</w:t>
      </w:r>
      <w:r w:rsidRPr="006E0996">
        <w:rPr>
          <w:rFonts w:ascii="Times New Roman" w:hAnsi="Times New Roman" w:cs="Times New Roman"/>
          <w:b/>
          <w:bCs/>
          <w:sz w:val="24"/>
          <w:szCs w:val="24"/>
        </w:rPr>
        <w:t>high Circumference (MTC):</w:t>
      </w:r>
      <w:r w:rsidRPr="006E0996">
        <w:rPr>
          <w:rFonts w:ascii="Times New Roman" w:hAnsi="Times New Roman" w:cs="Times New Roman"/>
          <w:sz w:val="24"/>
          <w:szCs w:val="24"/>
        </w:rPr>
        <w:t xml:space="preserve"> </w:t>
      </w:r>
      <w:r w:rsidR="00001C39">
        <w:rPr>
          <w:rFonts w:ascii="Times New Roman" w:hAnsi="Times New Roman" w:cs="Times New Roman"/>
          <w:sz w:val="24"/>
          <w:szCs w:val="24"/>
        </w:rPr>
        <w:t xml:space="preserve">According to </w:t>
      </w:r>
      <w:r w:rsidR="00001C39" w:rsidRPr="00B56B9E">
        <w:rPr>
          <w:rFonts w:ascii="Times New Roman" w:hAnsi="Times New Roman" w:cs="Times New Roman"/>
          <w:color w:val="000000" w:themeColor="text1"/>
          <w:sz w:val="24"/>
          <w:szCs w:val="24"/>
        </w:rPr>
        <w:t xml:space="preserve">Krishan </w:t>
      </w:r>
      <w:r w:rsidR="00001C39" w:rsidRPr="00B56B9E">
        <w:rPr>
          <w:rFonts w:ascii="Times New Roman" w:hAnsi="Times New Roman" w:cs="Times New Roman"/>
          <w:i/>
          <w:iCs/>
          <w:color w:val="000000" w:themeColor="text1"/>
          <w:sz w:val="24"/>
          <w:szCs w:val="24"/>
        </w:rPr>
        <w:t>et al.</w:t>
      </w:r>
      <w:r w:rsidR="00001C39" w:rsidRPr="00B56B9E">
        <w:rPr>
          <w:rFonts w:ascii="Times New Roman" w:hAnsi="Times New Roman" w:cs="Times New Roman"/>
          <w:color w:val="000000" w:themeColor="text1"/>
          <w:sz w:val="24"/>
          <w:szCs w:val="24"/>
        </w:rPr>
        <w:t xml:space="preserve"> </w:t>
      </w:r>
      <w:r w:rsidR="00001C39">
        <w:rPr>
          <w:rFonts w:ascii="Times New Roman" w:hAnsi="Times New Roman" w:cs="Times New Roman"/>
          <w:color w:val="000000" w:themeColor="text1"/>
          <w:sz w:val="24"/>
          <w:szCs w:val="24"/>
        </w:rPr>
        <w:t>(</w:t>
      </w:r>
      <w:r w:rsidR="00001C39" w:rsidRPr="00B56B9E">
        <w:rPr>
          <w:rFonts w:ascii="Times New Roman" w:hAnsi="Times New Roman" w:cs="Times New Roman"/>
          <w:color w:val="000000" w:themeColor="text1"/>
          <w:sz w:val="24"/>
          <w:szCs w:val="24"/>
        </w:rPr>
        <w:t>2010)</w:t>
      </w:r>
      <w:r w:rsidR="00001C39">
        <w:rPr>
          <w:rFonts w:ascii="Times New Roman" w:hAnsi="Times New Roman" w:cs="Times New Roman"/>
          <w:color w:val="000000" w:themeColor="text1"/>
          <w:sz w:val="24"/>
          <w:szCs w:val="24"/>
        </w:rPr>
        <w:t xml:space="preserve"> MTC is the </w:t>
      </w:r>
      <w:r w:rsidR="00001C39">
        <w:rPr>
          <w:rFonts w:ascii="Times New Roman" w:hAnsi="Times New Roman" w:cs="Times New Roman"/>
          <w:sz w:val="24"/>
          <w:szCs w:val="24"/>
        </w:rPr>
        <w:t>m</w:t>
      </w:r>
      <w:r w:rsidRPr="006E0996">
        <w:rPr>
          <w:rFonts w:ascii="Times New Roman" w:hAnsi="Times New Roman" w:cs="Times New Roman"/>
          <w:sz w:val="24"/>
          <w:szCs w:val="24"/>
        </w:rPr>
        <w:t>idpoint between greater tubercles of the femur and the lateral epicondyle. The subject stands with the right leg just in front of the left and the weight shifted back to the left leg, with a platform used to maintain the subject’s balance. The zero end of the measuring tape is placed on the greater tubercle of the femur and run along the lateral aspect of the thigh to the lateral condyle of the femur.</w:t>
      </w:r>
      <w:r w:rsidR="00863191" w:rsidRPr="006E0996">
        <w:rPr>
          <w:rFonts w:ascii="Times New Roman" w:hAnsi="Times New Roman" w:cs="Times New Roman"/>
          <w:sz w:val="24"/>
          <w:szCs w:val="24"/>
        </w:rPr>
        <w:t xml:space="preserve"> </w:t>
      </w:r>
      <w:r w:rsidRPr="006E0996">
        <w:rPr>
          <w:rFonts w:ascii="Times New Roman" w:hAnsi="Times New Roman" w:cs="Times New Roman"/>
          <w:sz w:val="24"/>
          <w:szCs w:val="24"/>
        </w:rPr>
        <w:t xml:space="preserve">The tape is then positioned perpendicular to the long axis of the </w:t>
      </w:r>
      <w:r w:rsidRPr="006E0996">
        <w:rPr>
          <w:rFonts w:ascii="Times New Roman" w:hAnsi="Times New Roman" w:cs="Times New Roman"/>
          <w:sz w:val="24"/>
          <w:szCs w:val="24"/>
        </w:rPr>
        <w:lastRenderedPageBreak/>
        <w:t xml:space="preserve">thigh </w:t>
      </w:r>
      <w:r w:rsidR="00726B0A">
        <w:rPr>
          <w:rFonts w:ascii="Times New Roman" w:hAnsi="Times New Roman" w:cs="Times New Roman"/>
          <w:sz w:val="24"/>
          <w:szCs w:val="24"/>
        </w:rPr>
        <w:t>halfway</w:t>
      </w:r>
      <w:r w:rsidRPr="006E0996">
        <w:rPr>
          <w:rFonts w:ascii="Times New Roman" w:hAnsi="Times New Roman" w:cs="Times New Roman"/>
          <w:sz w:val="24"/>
          <w:szCs w:val="24"/>
        </w:rPr>
        <w:t xml:space="preserve"> the distance and the MTC measured with the tape resting firmly round the skin without compressing it to the nearest 0.1cm and record</w:t>
      </w:r>
      <w:r w:rsidR="00001C39">
        <w:rPr>
          <w:rFonts w:ascii="Times New Roman" w:hAnsi="Times New Roman" w:cs="Times New Roman"/>
          <w:sz w:val="24"/>
          <w:szCs w:val="24"/>
        </w:rPr>
        <w:t xml:space="preserve">. </w:t>
      </w:r>
    </w:p>
    <w:p w14:paraId="30AB44E7" w14:textId="07083470" w:rsidR="00442336" w:rsidRPr="00442336" w:rsidRDefault="00580698" w:rsidP="00442336">
      <w:pPr>
        <w:spacing w:line="480" w:lineRule="auto"/>
        <w:jc w:val="both"/>
        <w:rPr>
          <w:rFonts w:ascii="Times New Roman" w:hAnsi="Times New Roman" w:cs="Times New Roman"/>
          <w:color w:val="FF0000"/>
          <w:sz w:val="24"/>
          <w:szCs w:val="24"/>
        </w:rPr>
      </w:pPr>
      <w:r w:rsidRPr="00726B0A">
        <w:rPr>
          <w:rFonts w:ascii="Times New Roman" w:eastAsia="Times New Roman" w:hAnsi="Times New Roman" w:cs="Times New Roman"/>
          <w:b/>
          <w:bCs/>
          <w:color w:val="000000" w:themeColor="text1"/>
          <w:sz w:val="24"/>
          <w:szCs w:val="24"/>
        </w:rPr>
        <w:t>Leg circumference (LC):</w:t>
      </w:r>
      <w:r w:rsidR="0084386D" w:rsidRPr="0084386D">
        <w:rPr>
          <w:rFonts w:ascii="Times New Roman" w:hAnsi="Times New Roman" w:cs="Times New Roman"/>
          <w:color w:val="000000" w:themeColor="text1"/>
          <w:sz w:val="24"/>
          <w:szCs w:val="24"/>
        </w:rPr>
        <w:t xml:space="preserve"> While the subject was standing, the </w:t>
      </w:r>
      <w:r w:rsidR="00442336" w:rsidRPr="00442336">
        <w:rPr>
          <w:rFonts w:ascii="Times New Roman" w:hAnsi="Times New Roman" w:cs="Times New Roman"/>
          <w:color w:val="000000" w:themeColor="text1"/>
          <w:sz w:val="24"/>
          <w:szCs w:val="24"/>
        </w:rPr>
        <w:t xml:space="preserve">measure </w:t>
      </w:r>
      <w:r w:rsidR="0084386D" w:rsidRPr="00442336">
        <w:rPr>
          <w:rFonts w:ascii="Times New Roman" w:hAnsi="Times New Roman" w:cs="Times New Roman"/>
          <w:color w:val="000000" w:themeColor="text1"/>
          <w:sz w:val="24"/>
          <w:szCs w:val="24"/>
        </w:rPr>
        <w:t xml:space="preserve">tape </w:t>
      </w:r>
      <w:r w:rsidR="0084386D" w:rsidRPr="0084386D">
        <w:rPr>
          <w:rFonts w:ascii="Times New Roman" w:hAnsi="Times New Roman" w:cs="Times New Roman"/>
          <w:color w:val="000000" w:themeColor="text1"/>
          <w:sz w:val="24"/>
          <w:szCs w:val="24"/>
        </w:rPr>
        <w:t>was p</w:t>
      </w:r>
      <w:r w:rsidR="0084386D" w:rsidRPr="00442336">
        <w:rPr>
          <w:rFonts w:ascii="Times New Roman" w:hAnsi="Times New Roman" w:cs="Times New Roman"/>
          <w:color w:val="000000" w:themeColor="text1"/>
          <w:sz w:val="24"/>
          <w:szCs w:val="24"/>
        </w:rPr>
        <w:t>lace</w:t>
      </w:r>
      <w:r w:rsidR="0084386D" w:rsidRPr="0084386D">
        <w:rPr>
          <w:rFonts w:ascii="Times New Roman" w:hAnsi="Times New Roman" w:cs="Times New Roman"/>
          <w:color w:val="000000" w:themeColor="text1"/>
          <w:sz w:val="24"/>
          <w:szCs w:val="24"/>
        </w:rPr>
        <w:t xml:space="preserve"> </w:t>
      </w:r>
      <w:r w:rsidR="00442336" w:rsidRPr="00442336">
        <w:rPr>
          <w:rFonts w:ascii="Times New Roman" w:hAnsi="Times New Roman" w:cs="Times New Roman"/>
          <w:color w:val="000000" w:themeColor="text1"/>
          <w:sz w:val="24"/>
          <w:szCs w:val="24"/>
        </w:rPr>
        <w:t>around the calf and move up and down without compressing subcutaneous tissue to locate the maximum circumference</w:t>
      </w:r>
      <w:r w:rsidR="0084386D" w:rsidRPr="0084386D">
        <w:rPr>
          <w:rFonts w:ascii="Times New Roman" w:hAnsi="Times New Roman" w:cs="Times New Roman"/>
          <w:color w:val="000000" w:themeColor="text1"/>
          <w:sz w:val="24"/>
          <w:szCs w:val="24"/>
        </w:rPr>
        <w:t xml:space="preserve"> near the top of the leg to </w:t>
      </w:r>
      <w:r w:rsidR="0084386D" w:rsidRPr="006E0996">
        <w:rPr>
          <w:rFonts w:ascii="Times New Roman" w:hAnsi="Times New Roman" w:cs="Times New Roman"/>
          <w:sz w:val="24"/>
          <w:szCs w:val="24"/>
        </w:rPr>
        <w:t>the nearest cm and record</w:t>
      </w:r>
      <w:r w:rsidR="00442336" w:rsidRPr="00442336">
        <w:rPr>
          <w:rFonts w:ascii="Times New Roman" w:hAnsi="Times New Roman" w:cs="Times New Roman"/>
          <w:color w:val="EE0000"/>
          <w:sz w:val="24"/>
          <w:szCs w:val="24"/>
        </w:rPr>
        <w:t>.</w:t>
      </w:r>
    </w:p>
    <w:p w14:paraId="0530BAA9" w14:textId="1899B33E" w:rsidR="00642A10" w:rsidRPr="006E0996" w:rsidRDefault="00642A10" w:rsidP="003000E8">
      <w:pPr>
        <w:spacing w:line="480" w:lineRule="auto"/>
        <w:jc w:val="both"/>
        <w:rPr>
          <w:rFonts w:ascii="Times New Roman" w:hAnsi="Times New Roman" w:cs="Times New Roman"/>
          <w:sz w:val="24"/>
          <w:szCs w:val="24"/>
        </w:rPr>
      </w:pPr>
      <w:r w:rsidRPr="006E0996">
        <w:rPr>
          <w:rFonts w:ascii="Times New Roman" w:hAnsi="Times New Roman" w:cs="Times New Roman"/>
          <w:b/>
          <w:bCs/>
          <w:sz w:val="24"/>
          <w:szCs w:val="24"/>
        </w:rPr>
        <w:t>Head Circumference (HC):</w:t>
      </w:r>
      <w:r w:rsidRPr="006E0996">
        <w:rPr>
          <w:rFonts w:ascii="Times New Roman" w:hAnsi="Times New Roman" w:cs="Times New Roman"/>
          <w:sz w:val="24"/>
          <w:szCs w:val="24"/>
        </w:rPr>
        <w:t xml:space="preserve"> </w:t>
      </w:r>
      <w:r w:rsidR="008C5F15" w:rsidRPr="006E0996">
        <w:rPr>
          <w:rFonts w:ascii="Times New Roman" w:hAnsi="Times New Roman" w:cs="Times New Roman"/>
          <w:sz w:val="24"/>
          <w:szCs w:val="24"/>
        </w:rPr>
        <w:t>With the head positioned in Frankfurt horizontal plane, t</w:t>
      </w:r>
      <w:r w:rsidRPr="006E0996">
        <w:rPr>
          <w:rFonts w:ascii="Times New Roman" w:hAnsi="Times New Roman" w:cs="Times New Roman"/>
          <w:sz w:val="24"/>
          <w:szCs w:val="24"/>
        </w:rPr>
        <w:t>h</w:t>
      </w:r>
      <w:r w:rsidR="008C5F15" w:rsidRPr="006E0996">
        <w:rPr>
          <w:rFonts w:ascii="Times New Roman" w:hAnsi="Times New Roman" w:cs="Times New Roman"/>
          <w:sz w:val="24"/>
          <w:szCs w:val="24"/>
        </w:rPr>
        <w:t>e</w:t>
      </w:r>
      <w:r w:rsidRPr="006E0996">
        <w:rPr>
          <w:rFonts w:ascii="Times New Roman" w:hAnsi="Times New Roman" w:cs="Times New Roman"/>
          <w:sz w:val="24"/>
          <w:szCs w:val="24"/>
        </w:rPr>
        <w:t xml:space="preserve"> circumference of the head is measured </w:t>
      </w:r>
      <w:r w:rsidR="008C5F15" w:rsidRPr="006E0996">
        <w:rPr>
          <w:rFonts w:ascii="Times New Roman" w:hAnsi="Times New Roman" w:cs="Times New Roman"/>
          <w:sz w:val="24"/>
          <w:szCs w:val="24"/>
        </w:rPr>
        <w:t>having</w:t>
      </w:r>
      <w:r w:rsidR="00835867" w:rsidRPr="006E0996">
        <w:rPr>
          <w:rFonts w:ascii="Times New Roman" w:hAnsi="Times New Roman" w:cs="Times New Roman"/>
          <w:sz w:val="24"/>
          <w:szCs w:val="24"/>
        </w:rPr>
        <w:t xml:space="preserve"> </w:t>
      </w:r>
      <w:r w:rsidR="008C5F15" w:rsidRPr="006E0996">
        <w:rPr>
          <w:rFonts w:ascii="Times New Roman" w:hAnsi="Times New Roman" w:cs="Times New Roman"/>
          <w:sz w:val="24"/>
          <w:szCs w:val="24"/>
        </w:rPr>
        <w:t xml:space="preserve">the </w:t>
      </w:r>
      <w:r w:rsidR="00835867" w:rsidRPr="006E0996">
        <w:rPr>
          <w:rFonts w:ascii="Times New Roman" w:hAnsi="Times New Roman" w:cs="Times New Roman"/>
          <w:sz w:val="24"/>
          <w:szCs w:val="24"/>
        </w:rPr>
        <w:t xml:space="preserve">zero end of the tape </w:t>
      </w:r>
      <w:r w:rsidR="008C5F15" w:rsidRPr="006E0996">
        <w:rPr>
          <w:rFonts w:ascii="Times New Roman" w:hAnsi="Times New Roman" w:cs="Times New Roman"/>
          <w:sz w:val="24"/>
          <w:szCs w:val="24"/>
        </w:rPr>
        <w:t xml:space="preserve">in cm, </w:t>
      </w:r>
      <w:r w:rsidR="00835867" w:rsidRPr="006E0996">
        <w:rPr>
          <w:rFonts w:ascii="Times New Roman" w:hAnsi="Times New Roman" w:cs="Times New Roman"/>
          <w:sz w:val="24"/>
          <w:szCs w:val="24"/>
        </w:rPr>
        <w:t>placed at the</w:t>
      </w:r>
      <w:r w:rsidRPr="006E0996">
        <w:rPr>
          <w:rFonts w:ascii="Times New Roman" w:hAnsi="Times New Roman" w:cs="Times New Roman"/>
          <w:sz w:val="24"/>
          <w:szCs w:val="24"/>
        </w:rPr>
        <w:t xml:space="preserve"> glabella anteriorly </w:t>
      </w:r>
      <w:r w:rsidR="00835867" w:rsidRPr="006E0996">
        <w:rPr>
          <w:rFonts w:ascii="Times New Roman" w:hAnsi="Times New Roman" w:cs="Times New Roman"/>
          <w:sz w:val="24"/>
          <w:szCs w:val="24"/>
        </w:rPr>
        <w:t>and then stretching the tape to pass</w:t>
      </w:r>
      <w:r w:rsidRPr="006E0996">
        <w:rPr>
          <w:rFonts w:ascii="Times New Roman" w:hAnsi="Times New Roman" w:cs="Times New Roman"/>
          <w:sz w:val="24"/>
          <w:szCs w:val="24"/>
        </w:rPr>
        <w:t xml:space="preserve"> through the </w:t>
      </w:r>
      <w:proofErr w:type="spellStart"/>
      <w:r w:rsidRPr="006E0996">
        <w:rPr>
          <w:rFonts w:ascii="Times New Roman" w:hAnsi="Times New Roman" w:cs="Times New Roman"/>
          <w:sz w:val="24"/>
          <w:szCs w:val="24"/>
        </w:rPr>
        <w:t>opisthocranion</w:t>
      </w:r>
      <w:proofErr w:type="spellEnd"/>
      <w:r w:rsidRPr="006E0996">
        <w:rPr>
          <w:rFonts w:ascii="Times New Roman" w:hAnsi="Times New Roman" w:cs="Times New Roman"/>
          <w:sz w:val="24"/>
          <w:szCs w:val="24"/>
        </w:rPr>
        <w:t xml:space="preserve"> posteriorly</w:t>
      </w:r>
      <w:r w:rsidR="00835867" w:rsidRPr="006E0996">
        <w:rPr>
          <w:rFonts w:ascii="Times New Roman" w:hAnsi="Times New Roman" w:cs="Times New Roman"/>
          <w:sz w:val="24"/>
          <w:szCs w:val="24"/>
        </w:rPr>
        <w:t>, then</w:t>
      </w:r>
      <w:r w:rsidRPr="006E0996">
        <w:rPr>
          <w:rFonts w:ascii="Times New Roman" w:hAnsi="Times New Roman" w:cs="Times New Roman"/>
          <w:sz w:val="24"/>
          <w:szCs w:val="24"/>
        </w:rPr>
        <w:t xml:space="preserve"> back to glabella</w:t>
      </w:r>
      <w:r w:rsidR="008C5F15" w:rsidRPr="006E0996">
        <w:rPr>
          <w:rFonts w:ascii="Times New Roman" w:hAnsi="Times New Roman" w:cs="Times New Roman"/>
          <w:sz w:val="24"/>
          <w:szCs w:val="24"/>
        </w:rPr>
        <w:t xml:space="preserve"> where the tape was read and</w:t>
      </w:r>
      <w:r w:rsidRPr="006E0996">
        <w:rPr>
          <w:rFonts w:ascii="Times New Roman" w:hAnsi="Times New Roman" w:cs="Times New Roman"/>
          <w:sz w:val="24"/>
          <w:szCs w:val="24"/>
        </w:rPr>
        <w:t xml:space="preserve"> recorded</w:t>
      </w:r>
      <w:r w:rsidR="008C5F15" w:rsidRPr="006E0996">
        <w:rPr>
          <w:rFonts w:ascii="Times New Roman" w:hAnsi="Times New Roman" w:cs="Times New Roman"/>
          <w:sz w:val="24"/>
          <w:szCs w:val="24"/>
        </w:rPr>
        <w:t xml:space="preserve"> in cm</w:t>
      </w:r>
      <w:r w:rsidRPr="006E0996">
        <w:rPr>
          <w:rFonts w:ascii="Times New Roman" w:hAnsi="Times New Roman" w:cs="Times New Roman"/>
          <w:sz w:val="24"/>
          <w:szCs w:val="24"/>
        </w:rPr>
        <w:t>.</w:t>
      </w:r>
    </w:p>
    <w:p w14:paraId="12F9EA71" w14:textId="7F500BD7" w:rsidR="00820265" w:rsidRPr="006E0996" w:rsidRDefault="00820265" w:rsidP="003000E8">
      <w:pPr>
        <w:spacing w:line="480" w:lineRule="auto"/>
        <w:jc w:val="both"/>
        <w:rPr>
          <w:rFonts w:ascii="Times New Roman" w:hAnsi="Times New Roman" w:cs="Times New Roman"/>
          <w:sz w:val="24"/>
          <w:szCs w:val="24"/>
        </w:rPr>
      </w:pPr>
      <w:r w:rsidRPr="006E0996">
        <w:rPr>
          <w:rFonts w:ascii="Times New Roman" w:hAnsi="Times New Roman" w:cs="Times New Roman"/>
          <w:b/>
          <w:bCs/>
          <w:sz w:val="24"/>
          <w:szCs w:val="24"/>
        </w:rPr>
        <w:t>A</w:t>
      </w:r>
      <w:r w:rsidR="006E0996">
        <w:rPr>
          <w:rFonts w:ascii="Times New Roman" w:hAnsi="Times New Roman" w:cs="Times New Roman"/>
          <w:b/>
          <w:bCs/>
          <w:sz w:val="24"/>
          <w:szCs w:val="24"/>
        </w:rPr>
        <w:t>b</w:t>
      </w:r>
      <w:r w:rsidRPr="006E0996">
        <w:rPr>
          <w:rFonts w:ascii="Times New Roman" w:hAnsi="Times New Roman" w:cs="Times New Roman"/>
          <w:b/>
          <w:bCs/>
          <w:sz w:val="24"/>
          <w:szCs w:val="24"/>
        </w:rPr>
        <w:t>dominal circumference</w:t>
      </w:r>
      <w:r w:rsidR="00580698">
        <w:rPr>
          <w:rFonts w:ascii="Times New Roman" w:hAnsi="Times New Roman" w:cs="Times New Roman"/>
          <w:b/>
          <w:bCs/>
          <w:sz w:val="24"/>
          <w:szCs w:val="24"/>
        </w:rPr>
        <w:t xml:space="preserve"> (AC)</w:t>
      </w:r>
      <w:r w:rsidR="00EC08B4" w:rsidRPr="006E0996">
        <w:rPr>
          <w:rFonts w:ascii="Times New Roman" w:hAnsi="Times New Roman" w:cs="Times New Roman"/>
          <w:b/>
          <w:bCs/>
          <w:sz w:val="24"/>
          <w:szCs w:val="24"/>
        </w:rPr>
        <w:t>:</w:t>
      </w:r>
      <w:r w:rsidRPr="006E0996">
        <w:rPr>
          <w:rFonts w:ascii="Times New Roman" w:hAnsi="Times New Roman" w:cs="Times New Roman"/>
          <w:sz w:val="24"/>
          <w:szCs w:val="24"/>
        </w:rPr>
        <w:t xml:space="preserve"> </w:t>
      </w:r>
      <w:r w:rsidR="00875B5E" w:rsidRPr="006E0996">
        <w:rPr>
          <w:rFonts w:ascii="Times New Roman" w:hAnsi="Times New Roman" w:cs="Times New Roman"/>
          <w:sz w:val="24"/>
          <w:szCs w:val="24"/>
        </w:rPr>
        <w:t>Abdominal circumference is measured by wrapping a flexible, non-stretchable measuring tape around the abdomen at the level of the umbilicus (navel)</w:t>
      </w:r>
      <w:r w:rsidR="007C590D">
        <w:rPr>
          <w:rFonts w:ascii="Times New Roman" w:hAnsi="Times New Roman" w:cs="Times New Roman"/>
          <w:sz w:val="24"/>
          <w:szCs w:val="24"/>
        </w:rPr>
        <w:t xml:space="preserve"> </w:t>
      </w:r>
      <w:r w:rsidR="00875B5E" w:rsidRPr="006E0996">
        <w:rPr>
          <w:rFonts w:ascii="Times New Roman" w:hAnsi="Times New Roman" w:cs="Times New Roman"/>
          <w:sz w:val="24"/>
          <w:szCs w:val="24"/>
        </w:rPr>
        <w:t>while the individual stands upright with feet together and arms relaxed at the sides. The measurement is taken at the end of a normal exhalation, ensuring that the tape is snug but not compressing the skin</w:t>
      </w:r>
      <w:r w:rsidR="00001C39">
        <w:rPr>
          <w:rFonts w:ascii="Times New Roman" w:hAnsi="Times New Roman" w:cs="Times New Roman"/>
          <w:sz w:val="24"/>
          <w:szCs w:val="24"/>
        </w:rPr>
        <w:t xml:space="preserve"> (</w:t>
      </w:r>
      <w:r w:rsidR="00001C39" w:rsidRPr="00B56B9E">
        <w:rPr>
          <w:rFonts w:ascii="Times New Roman" w:hAnsi="Times New Roman" w:cs="Times New Roman"/>
          <w:color w:val="000000" w:themeColor="text1"/>
          <w:sz w:val="24"/>
          <w:szCs w:val="24"/>
        </w:rPr>
        <w:t xml:space="preserve">Krishan </w:t>
      </w:r>
      <w:r w:rsidR="00001C39" w:rsidRPr="00B56B9E">
        <w:rPr>
          <w:rFonts w:ascii="Times New Roman" w:hAnsi="Times New Roman" w:cs="Times New Roman"/>
          <w:i/>
          <w:iCs/>
          <w:color w:val="000000" w:themeColor="text1"/>
          <w:sz w:val="24"/>
          <w:szCs w:val="24"/>
        </w:rPr>
        <w:t>et al.</w:t>
      </w:r>
      <w:r w:rsidR="00001C39" w:rsidRPr="00B56B9E">
        <w:rPr>
          <w:rFonts w:ascii="Times New Roman" w:hAnsi="Times New Roman" w:cs="Times New Roman"/>
          <w:color w:val="000000" w:themeColor="text1"/>
          <w:sz w:val="24"/>
          <w:szCs w:val="24"/>
        </w:rPr>
        <w:t>, 2010)</w:t>
      </w:r>
      <w:r w:rsidR="007C590D">
        <w:rPr>
          <w:rFonts w:ascii="Times New Roman" w:hAnsi="Times New Roman" w:cs="Times New Roman"/>
          <w:sz w:val="24"/>
          <w:szCs w:val="24"/>
        </w:rPr>
        <w:t>.</w:t>
      </w:r>
      <w:r w:rsidR="00875B5E" w:rsidRPr="006E0996">
        <w:rPr>
          <w:rFonts w:ascii="Times New Roman" w:hAnsi="Times New Roman" w:cs="Times New Roman"/>
          <w:sz w:val="24"/>
          <w:szCs w:val="24"/>
        </w:rPr>
        <w:t xml:space="preserve"> </w:t>
      </w:r>
    </w:p>
    <w:p w14:paraId="521B6566" w14:textId="1B582161" w:rsidR="00D31FA1" w:rsidRPr="00D31FA1" w:rsidRDefault="003F0515" w:rsidP="003000E8">
      <w:pPr>
        <w:spacing w:after="0" w:line="480" w:lineRule="auto"/>
        <w:jc w:val="both"/>
        <w:rPr>
          <w:rFonts w:ascii="Times New Roman" w:hAnsi="Times New Roman" w:cs="Times New Roman"/>
          <w:bCs/>
          <w:sz w:val="24"/>
          <w:szCs w:val="24"/>
        </w:rPr>
      </w:pPr>
      <w:r w:rsidRPr="006E0996">
        <w:rPr>
          <w:rFonts w:ascii="Times New Roman" w:hAnsi="Times New Roman" w:cs="Times New Roman"/>
          <w:b/>
          <w:sz w:val="24"/>
          <w:szCs w:val="24"/>
        </w:rPr>
        <w:t>Weight</w:t>
      </w:r>
      <w:r w:rsidR="00EC08B4" w:rsidRPr="006E0996">
        <w:rPr>
          <w:rFonts w:ascii="Times New Roman" w:hAnsi="Times New Roman" w:cs="Times New Roman"/>
          <w:bCs/>
          <w:sz w:val="24"/>
          <w:szCs w:val="24"/>
        </w:rPr>
        <w:t xml:space="preserve">: </w:t>
      </w:r>
      <w:r w:rsidR="00D31FA1" w:rsidRPr="006E0996">
        <w:rPr>
          <w:rFonts w:ascii="Times New Roman" w:hAnsi="Times New Roman" w:cs="Times New Roman"/>
          <w:bCs/>
          <w:sz w:val="24"/>
          <w:szCs w:val="24"/>
        </w:rPr>
        <w:t xml:space="preserve"> </w:t>
      </w:r>
      <w:r w:rsidR="00D31FA1" w:rsidRPr="00D31FA1">
        <w:rPr>
          <w:rFonts w:ascii="Times New Roman" w:hAnsi="Times New Roman" w:cs="Times New Roman"/>
          <w:bCs/>
          <w:sz w:val="24"/>
          <w:szCs w:val="24"/>
        </w:rPr>
        <w:t xml:space="preserve">The measurement </w:t>
      </w:r>
      <w:r w:rsidR="00D31FA1" w:rsidRPr="006E0996">
        <w:rPr>
          <w:rFonts w:ascii="Times New Roman" w:hAnsi="Times New Roman" w:cs="Times New Roman"/>
          <w:bCs/>
          <w:sz w:val="24"/>
          <w:szCs w:val="24"/>
        </w:rPr>
        <w:t>was</w:t>
      </w:r>
      <w:r w:rsidR="00D31FA1" w:rsidRPr="00D31FA1">
        <w:rPr>
          <w:rFonts w:ascii="Times New Roman" w:hAnsi="Times New Roman" w:cs="Times New Roman"/>
          <w:bCs/>
          <w:sz w:val="24"/>
          <w:szCs w:val="24"/>
        </w:rPr>
        <w:t xml:space="preserve"> taken with</w:t>
      </w:r>
      <w:r w:rsidR="00D31FA1" w:rsidRPr="006E0996">
        <w:rPr>
          <w:rFonts w:ascii="Times New Roman" w:hAnsi="Times New Roman" w:cs="Times New Roman"/>
          <w:bCs/>
          <w:sz w:val="24"/>
          <w:szCs w:val="24"/>
        </w:rPr>
        <w:t xml:space="preserve"> the aid of a digital weighing balance, </w:t>
      </w:r>
      <w:r w:rsidR="00D31FA1" w:rsidRPr="00D31FA1">
        <w:rPr>
          <w:rFonts w:ascii="Times New Roman" w:hAnsi="Times New Roman" w:cs="Times New Roman"/>
          <w:bCs/>
          <w:sz w:val="24"/>
          <w:szCs w:val="24"/>
        </w:rPr>
        <w:t xml:space="preserve">the person wearing minimal clothing and no shoes, The scale </w:t>
      </w:r>
      <w:r w:rsidR="00D31FA1" w:rsidRPr="006E0996">
        <w:rPr>
          <w:rFonts w:ascii="Times New Roman" w:hAnsi="Times New Roman" w:cs="Times New Roman"/>
          <w:bCs/>
          <w:sz w:val="24"/>
          <w:szCs w:val="24"/>
        </w:rPr>
        <w:t>was</w:t>
      </w:r>
      <w:r w:rsidR="00D31FA1" w:rsidRPr="00D31FA1">
        <w:rPr>
          <w:rFonts w:ascii="Times New Roman" w:hAnsi="Times New Roman" w:cs="Times New Roman"/>
          <w:bCs/>
          <w:sz w:val="24"/>
          <w:szCs w:val="24"/>
        </w:rPr>
        <w:t xml:space="preserve"> placed on a flat, hard surface to avoid errors, and the individual stand at the center of the platform with feet slightly apart and arms by their sides. The weight is then read directly from the display or dial and recorded to the nearest 0.1 kg or as appropriate.</w:t>
      </w:r>
    </w:p>
    <w:p w14:paraId="4B24CE1A" w14:textId="2D2281B8" w:rsidR="00140956" w:rsidRPr="00986369" w:rsidRDefault="00580698" w:rsidP="00140956">
      <w:pPr>
        <w:spacing w:after="0" w:line="480" w:lineRule="auto"/>
        <w:jc w:val="both"/>
        <w:rPr>
          <w:rFonts w:ascii="Times New Roman" w:eastAsia="Times New Roman" w:hAnsi="Times New Roman" w:cs="Times New Roman"/>
          <w:sz w:val="24"/>
          <w:szCs w:val="24"/>
        </w:rPr>
      </w:pPr>
      <w:r w:rsidRPr="00442336">
        <w:rPr>
          <w:rFonts w:ascii="Times New Roman" w:eastAsia="Times New Roman" w:hAnsi="Times New Roman" w:cs="Times New Roman"/>
          <w:b/>
          <w:bCs/>
          <w:sz w:val="24"/>
          <w:szCs w:val="24"/>
        </w:rPr>
        <w:t>B</w:t>
      </w:r>
      <w:r w:rsidR="00986369" w:rsidRPr="00442336">
        <w:rPr>
          <w:rFonts w:ascii="Times New Roman" w:eastAsia="Times New Roman" w:hAnsi="Times New Roman" w:cs="Times New Roman"/>
          <w:b/>
          <w:bCs/>
          <w:sz w:val="24"/>
          <w:szCs w:val="24"/>
        </w:rPr>
        <w:t xml:space="preserve">ody </w:t>
      </w:r>
      <w:r w:rsidRPr="00442336">
        <w:rPr>
          <w:rFonts w:ascii="Times New Roman" w:eastAsia="Times New Roman" w:hAnsi="Times New Roman" w:cs="Times New Roman"/>
          <w:b/>
          <w:bCs/>
          <w:sz w:val="24"/>
          <w:szCs w:val="24"/>
        </w:rPr>
        <w:t>M</w:t>
      </w:r>
      <w:r w:rsidR="00986369" w:rsidRPr="00442336">
        <w:rPr>
          <w:rFonts w:ascii="Times New Roman" w:eastAsia="Times New Roman" w:hAnsi="Times New Roman" w:cs="Times New Roman"/>
          <w:b/>
          <w:bCs/>
          <w:sz w:val="24"/>
          <w:szCs w:val="24"/>
        </w:rPr>
        <w:t xml:space="preserve">ass </w:t>
      </w:r>
      <w:r w:rsidRPr="00442336">
        <w:rPr>
          <w:rFonts w:ascii="Times New Roman" w:eastAsia="Times New Roman" w:hAnsi="Times New Roman" w:cs="Times New Roman"/>
          <w:b/>
          <w:bCs/>
          <w:sz w:val="24"/>
          <w:szCs w:val="24"/>
        </w:rPr>
        <w:t>I</w:t>
      </w:r>
      <w:r w:rsidR="00986369" w:rsidRPr="00442336">
        <w:rPr>
          <w:rFonts w:ascii="Times New Roman" w:eastAsia="Times New Roman" w:hAnsi="Times New Roman" w:cs="Times New Roman"/>
          <w:b/>
          <w:bCs/>
          <w:sz w:val="24"/>
          <w:szCs w:val="24"/>
        </w:rPr>
        <w:t>ndex (BMI)</w:t>
      </w:r>
      <w:r w:rsidRPr="00986369">
        <w:rPr>
          <w:rFonts w:ascii="Times New Roman" w:eastAsia="Times New Roman" w:hAnsi="Times New Roman" w:cs="Times New Roman"/>
          <w:sz w:val="24"/>
          <w:szCs w:val="24"/>
        </w:rPr>
        <w:t>:</w:t>
      </w:r>
      <w:r w:rsidR="00986369" w:rsidRPr="00986369">
        <w:rPr>
          <w:rFonts w:ascii="Times New Roman" w:eastAsia="Times New Roman" w:hAnsi="Times New Roman" w:cs="Times New Roman"/>
          <w:sz w:val="24"/>
          <w:szCs w:val="24"/>
        </w:rPr>
        <w:t xml:space="preserve"> BMI is </w:t>
      </w:r>
      <w:r w:rsidR="00986369" w:rsidRPr="00986369">
        <w:rPr>
          <w:rFonts w:ascii="Times New Roman" w:hAnsi="Times New Roman" w:cs="Times New Roman"/>
          <w:sz w:val="24"/>
          <w:szCs w:val="24"/>
        </w:rPr>
        <w:t xml:space="preserve">an estimate of total body fat. It is defined as weight in kilograms divided by the square of the height in </w:t>
      </w:r>
      <w:proofErr w:type="spellStart"/>
      <w:r w:rsidR="00986369" w:rsidRPr="00986369">
        <w:rPr>
          <w:rFonts w:ascii="Times New Roman" w:hAnsi="Times New Roman" w:cs="Times New Roman"/>
          <w:sz w:val="24"/>
          <w:szCs w:val="24"/>
        </w:rPr>
        <w:t>metres</w:t>
      </w:r>
      <w:proofErr w:type="spellEnd"/>
      <w:r w:rsidR="00986369" w:rsidRPr="00986369">
        <w:rPr>
          <w:rFonts w:ascii="Times New Roman" w:hAnsi="Times New Roman" w:cs="Times New Roman"/>
          <w:sz w:val="24"/>
          <w:szCs w:val="24"/>
        </w:rPr>
        <w:t>. That is BMI is calculated as weight/height</w:t>
      </w:r>
      <w:r w:rsidR="00986369" w:rsidRPr="00986369">
        <w:rPr>
          <w:rFonts w:ascii="Times New Roman" w:hAnsi="Times New Roman" w:cs="Times New Roman"/>
          <w:sz w:val="24"/>
          <w:szCs w:val="24"/>
          <w:vertAlign w:val="superscript"/>
        </w:rPr>
        <w:t>2</w:t>
      </w:r>
      <w:r w:rsidR="00986369" w:rsidRPr="00986369">
        <w:rPr>
          <w:rFonts w:ascii="Times New Roman" w:hAnsi="Times New Roman" w:cs="Times New Roman"/>
          <w:sz w:val="24"/>
          <w:szCs w:val="24"/>
        </w:rPr>
        <w:t xml:space="preserve"> </w:t>
      </w:r>
      <w:r w:rsidR="00986369" w:rsidRPr="00986369">
        <w:rPr>
          <w:rFonts w:ascii="Times New Roman" w:eastAsia="Times New Roman" w:hAnsi="Times New Roman" w:cs="Times New Roman"/>
          <w:sz w:val="24"/>
          <w:szCs w:val="24"/>
        </w:rPr>
        <w:t xml:space="preserve">and the </w:t>
      </w:r>
      <w:r w:rsidR="00986369" w:rsidRPr="00986369">
        <w:rPr>
          <w:rFonts w:ascii="Times New Roman" w:hAnsi="Times New Roman" w:cs="Times New Roman"/>
          <w:sz w:val="24"/>
          <w:szCs w:val="24"/>
        </w:rPr>
        <w:t xml:space="preserve">normal </w:t>
      </w:r>
      <w:r w:rsidR="00140956" w:rsidRPr="00140956">
        <w:rPr>
          <w:rFonts w:ascii="Times New Roman" w:hAnsi="Times New Roman" w:cs="Times New Roman"/>
          <w:sz w:val="24"/>
          <w:szCs w:val="24"/>
        </w:rPr>
        <w:t>value 18.5-24.9kg/m</w:t>
      </w:r>
      <w:r w:rsidR="00140956" w:rsidRPr="00140956">
        <w:rPr>
          <w:rFonts w:ascii="Times New Roman" w:hAnsi="Times New Roman" w:cs="Times New Roman"/>
          <w:sz w:val="24"/>
          <w:szCs w:val="24"/>
          <w:vertAlign w:val="superscript"/>
        </w:rPr>
        <w:t>2</w:t>
      </w:r>
      <w:r w:rsidR="00140956" w:rsidRPr="00140956">
        <w:rPr>
          <w:rFonts w:ascii="Times New Roman" w:hAnsi="Times New Roman" w:cs="Times New Roman"/>
          <w:sz w:val="24"/>
          <w:szCs w:val="24"/>
        </w:rPr>
        <w:t>.</w:t>
      </w:r>
    </w:p>
    <w:p w14:paraId="433ECBAD" w14:textId="114EC2F2" w:rsidR="00181463" w:rsidRPr="006E0996" w:rsidRDefault="000C4533" w:rsidP="003000E8">
      <w:pPr>
        <w:spacing w:after="0" w:line="480" w:lineRule="auto"/>
        <w:jc w:val="both"/>
        <w:rPr>
          <w:rFonts w:ascii="Times New Roman" w:hAnsi="Times New Roman" w:cs="Times New Roman"/>
          <w:b/>
          <w:bCs/>
          <w:sz w:val="24"/>
          <w:szCs w:val="24"/>
        </w:rPr>
      </w:pPr>
      <w:r w:rsidRPr="006E0996">
        <w:rPr>
          <w:rFonts w:ascii="Times New Roman" w:hAnsi="Times New Roman" w:cs="Times New Roman"/>
          <w:b/>
          <w:bCs/>
          <w:sz w:val="24"/>
          <w:szCs w:val="24"/>
        </w:rPr>
        <w:t>Statistical analysis:</w:t>
      </w:r>
    </w:p>
    <w:p w14:paraId="5B18804A" w14:textId="45BCBD8C" w:rsidR="00181463" w:rsidRPr="006E0996" w:rsidRDefault="00FE7602" w:rsidP="003000E8">
      <w:pPr>
        <w:shd w:val="clear" w:color="auto" w:fill="FFFFFF"/>
        <w:spacing w:after="15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lastRenderedPageBreak/>
        <w:t>Statistical analysis w</w:t>
      </w:r>
      <w:r w:rsidR="001A5F08" w:rsidRPr="006E0996">
        <w:rPr>
          <w:rFonts w:ascii="Times New Roman" w:eastAsia="Times New Roman" w:hAnsi="Times New Roman" w:cs="Times New Roman"/>
          <w:sz w:val="24"/>
          <w:szCs w:val="24"/>
        </w:rPr>
        <w:t>as</w:t>
      </w:r>
      <w:r w:rsidRPr="006E0996">
        <w:rPr>
          <w:rFonts w:ascii="Times New Roman" w:eastAsia="Times New Roman" w:hAnsi="Times New Roman" w:cs="Times New Roman"/>
          <w:sz w:val="24"/>
          <w:szCs w:val="24"/>
        </w:rPr>
        <w:t xml:space="preserve"> done using statistical package for the social science (SPSS version 25.0) and Microsoft Excel. Continuous variables w</w:t>
      </w:r>
      <w:r w:rsidR="00425969" w:rsidRPr="006E0996">
        <w:rPr>
          <w:rFonts w:ascii="Times New Roman" w:eastAsia="Times New Roman" w:hAnsi="Times New Roman" w:cs="Times New Roman"/>
          <w:sz w:val="24"/>
          <w:szCs w:val="24"/>
        </w:rPr>
        <w:t>ere</w:t>
      </w:r>
      <w:r w:rsidRPr="006E0996">
        <w:rPr>
          <w:rFonts w:ascii="Times New Roman" w:eastAsia="Times New Roman" w:hAnsi="Times New Roman" w:cs="Times New Roman"/>
          <w:sz w:val="24"/>
          <w:szCs w:val="24"/>
        </w:rPr>
        <w:t xml:space="preserve"> presented as Mean ± SD; minimum and maximum. Independent sample t-test w</w:t>
      </w:r>
      <w:r w:rsidR="001A5F08" w:rsidRPr="006E0996">
        <w:rPr>
          <w:rFonts w:ascii="Times New Roman" w:eastAsia="Times New Roman" w:hAnsi="Times New Roman" w:cs="Times New Roman"/>
          <w:sz w:val="24"/>
          <w:szCs w:val="24"/>
        </w:rPr>
        <w:t>as</w:t>
      </w:r>
      <w:r w:rsidRPr="006E0996">
        <w:rPr>
          <w:rFonts w:ascii="Times New Roman" w:eastAsia="Times New Roman" w:hAnsi="Times New Roman" w:cs="Times New Roman"/>
          <w:sz w:val="24"/>
          <w:szCs w:val="24"/>
        </w:rPr>
        <w:t xml:space="preserve"> carried out to determine significant difference in the measured anthropometric parameters</w:t>
      </w:r>
      <w:r w:rsidR="00425969" w:rsidRPr="006E0996">
        <w:rPr>
          <w:rFonts w:ascii="Times New Roman" w:eastAsia="Times New Roman" w:hAnsi="Times New Roman" w:cs="Times New Roman"/>
          <w:sz w:val="24"/>
          <w:szCs w:val="24"/>
        </w:rPr>
        <w:t xml:space="preserve"> and sex (gender)</w:t>
      </w:r>
      <w:r w:rsidRPr="006E0996">
        <w:rPr>
          <w:rFonts w:ascii="Times New Roman" w:eastAsia="Times New Roman" w:hAnsi="Times New Roman" w:cs="Times New Roman"/>
          <w:sz w:val="24"/>
          <w:szCs w:val="24"/>
        </w:rPr>
        <w:t>. The confidence interval w</w:t>
      </w:r>
      <w:r w:rsidR="001A5F08" w:rsidRPr="006E0996">
        <w:rPr>
          <w:rFonts w:ascii="Times New Roman" w:eastAsia="Times New Roman" w:hAnsi="Times New Roman" w:cs="Times New Roman"/>
          <w:sz w:val="24"/>
          <w:szCs w:val="24"/>
        </w:rPr>
        <w:t>as</w:t>
      </w:r>
      <w:r w:rsidRPr="006E0996">
        <w:rPr>
          <w:rFonts w:ascii="Times New Roman" w:eastAsia="Times New Roman" w:hAnsi="Times New Roman" w:cs="Times New Roman"/>
          <w:sz w:val="24"/>
          <w:szCs w:val="24"/>
        </w:rPr>
        <w:t xml:space="preserve"> set at 95%, therefore p&lt; 0.05 will be considered significant.</w:t>
      </w:r>
    </w:p>
    <w:p w14:paraId="214AABF0" w14:textId="3211DD2D" w:rsidR="00181463" w:rsidRPr="006E0996" w:rsidRDefault="00FE7602" w:rsidP="003000E8">
      <w:pPr>
        <w:shd w:val="clear" w:color="auto" w:fill="FFFFFF"/>
        <w:spacing w:after="15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RESULTS</w:t>
      </w:r>
      <w:r w:rsidR="00B83C2E" w:rsidRPr="006E0996">
        <w:rPr>
          <w:rFonts w:ascii="Times New Roman" w:eastAsia="Times New Roman" w:hAnsi="Times New Roman" w:cs="Times New Roman"/>
          <w:b/>
          <w:bCs/>
          <w:sz w:val="24"/>
          <w:szCs w:val="24"/>
        </w:rPr>
        <w:t xml:space="preserve"> AND DISCUSSION</w:t>
      </w:r>
    </w:p>
    <w:p w14:paraId="50DBE1C6" w14:textId="6E340034" w:rsidR="00B83C2E" w:rsidRPr="006E0996" w:rsidRDefault="00B83C2E" w:rsidP="003000E8">
      <w:pPr>
        <w:shd w:val="clear" w:color="auto" w:fill="FFFFFF"/>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Results:</w:t>
      </w:r>
    </w:p>
    <w:p w14:paraId="7AE410D2" w14:textId="20E692DF" w:rsidR="00426F8E" w:rsidRPr="003B4B7B" w:rsidRDefault="002B0942" w:rsidP="003000E8">
      <w:pPr>
        <w:spacing w:line="480" w:lineRule="auto"/>
        <w:jc w:val="both"/>
        <w:rPr>
          <w:rFonts w:ascii="Times New Roman" w:hAnsi="Times New Roman" w:cs="Times New Roman"/>
          <w:bCs/>
          <w:sz w:val="24"/>
          <w:szCs w:val="24"/>
        </w:rPr>
      </w:pPr>
      <w:r w:rsidRPr="003B4B7B">
        <w:rPr>
          <w:rFonts w:ascii="Times New Roman" w:hAnsi="Times New Roman" w:cs="Times New Roman"/>
          <w:bCs/>
          <w:sz w:val="24"/>
          <w:szCs w:val="24"/>
        </w:rPr>
        <w:t>Table 1:</w:t>
      </w:r>
      <w:r w:rsidR="00426F8E" w:rsidRPr="003B4B7B">
        <w:rPr>
          <w:rFonts w:ascii="Times New Roman" w:hAnsi="Times New Roman" w:cs="Times New Roman"/>
          <w:bCs/>
          <w:sz w:val="24"/>
          <w:szCs w:val="24"/>
        </w:rPr>
        <w:t xml:space="preserve"> Distribution of sample population size</w:t>
      </w:r>
    </w:p>
    <w:tbl>
      <w:tblPr>
        <w:tblStyle w:val="TableGrid"/>
        <w:tblW w:w="6681" w:type="dxa"/>
        <w:tblInd w:w="1560" w:type="dxa"/>
        <w:tblLook w:val="04A0" w:firstRow="1" w:lastRow="0" w:firstColumn="1" w:lastColumn="0" w:noHBand="0" w:noVBand="1"/>
      </w:tblPr>
      <w:tblGrid>
        <w:gridCol w:w="2251"/>
        <w:gridCol w:w="4430"/>
      </w:tblGrid>
      <w:tr w:rsidR="006E0996" w:rsidRPr="006E0996" w14:paraId="0F4B6457" w14:textId="77777777" w:rsidTr="008D7465">
        <w:trPr>
          <w:trHeight w:val="517"/>
        </w:trPr>
        <w:tc>
          <w:tcPr>
            <w:tcW w:w="2251" w:type="dxa"/>
            <w:tcBorders>
              <w:left w:val="nil"/>
              <w:bottom w:val="single" w:sz="4" w:space="0" w:color="auto"/>
              <w:right w:val="nil"/>
            </w:tcBorders>
          </w:tcPr>
          <w:p w14:paraId="5DAAC18A" w14:textId="3A0CD63D" w:rsidR="00426F8E" w:rsidRPr="006E0996" w:rsidRDefault="00426F8E" w:rsidP="003000E8">
            <w:pPr>
              <w:spacing w:line="480" w:lineRule="auto"/>
              <w:jc w:val="center"/>
              <w:rPr>
                <w:rFonts w:ascii="Times New Roman" w:hAnsi="Times New Roman" w:cs="Times New Roman"/>
                <w:sz w:val="24"/>
                <w:szCs w:val="24"/>
              </w:rPr>
            </w:pPr>
            <w:r w:rsidRPr="006E0996">
              <w:rPr>
                <w:rFonts w:ascii="Times New Roman" w:hAnsi="Times New Roman" w:cs="Times New Roman"/>
                <w:b/>
                <w:sz w:val="24"/>
                <w:szCs w:val="24"/>
              </w:rPr>
              <w:t>No. of Male</w:t>
            </w:r>
          </w:p>
        </w:tc>
        <w:tc>
          <w:tcPr>
            <w:tcW w:w="4430" w:type="dxa"/>
            <w:tcBorders>
              <w:left w:val="nil"/>
              <w:bottom w:val="single" w:sz="4" w:space="0" w:color="auto"/>
              <w:right w:val="nil"/>
            </w:tcBorders>
          </w:tcPr>
          <w:p w14:paraId="7ACFC1D1" w14:textId="29E7D6E6" w:rsidR="00426F8E" w:rsidRPr="006E0996" w:rsidRDefault="00426F8E" w:rsidP="003000E8">
            <w:pPr>
              <w:spacing w:line="480" w:lineRule="auto"/>
              <w:jc w:val="center"/>
              <w:rPr>
                <w:rFonts w:ascii="Times New Roman" w:hAnsi="Times New Roman" w:cs="Times New Roman"/>
                <w:sz w:val="24"/>
                <w:szCs w:val="24"/>
              </w:rPr>
            </w:pPr>
            <w:r w:rsidRPr="006E0996">
              <w:rPr>
                <w:rFonts w:ascii="Times New Roman" w:hAnsi="Times New Roman" w:cs="Times New Roman"/>
                <w:b/>
                <w:sz w:val="24"/>
                <w:szCs w:val="24"/>
              </w:rPr>
              <w:t>No. of Female</w:t>
            </w:r>
          </w:p>
        </w:tc>
      </w:tr>
      <w:tr w:rsidR="006E0996" w:rsidRPr="006E0996" w14:paraId="4C137AB5" w14:textId="77777777" w:rsidTr="008D7465">
        <w:trPr>
          <w:trHeight w:val="370"/>
        </w:trPr>
        <w:tc>
          <w:tcPr>
            <w:tcW w:w="2251" w:type="dxa"/>
            <w:tcBorders>
              <w:left w:val="nil"/>
              <w:bottom w:val="nil"/>
              <w:right w:val="nil"/>
            </w:tcBorders>
          </w:tcPr>
          <w:p w14:paraId="10207A67" w14:textId="395DC3B9" w:rsidR="00426F8E" w:rsidRPr="006E0996" w:rsidRDefault="00426F8E" w:rsidP="003000E8">
            <w:pPr>
              <w:spacing w:line="480" w:lineRule="auto"/>
              <w:jc w:val="center"/>
              <w:rPr>
                <w:rFonts w:ascii="Times New Roman" w:hAnsi="Times New Roman" w:cs="Times New Roman"/>
                <w:sz w:val="24"/>
                <w:szCs w:val="24"/>
              </w:rPr>
            </w:pPr>
            <w:r w:rsidRPr="006E0996">
              <w:rPr>
                <w:rFonts w:ascii="Times New Roman" w:hAnsi="Times New Roman" w:cs="Times New Roman"/>
                <w:sz w:val="24"/>
                <w:szCs w:val="24"/>
              </w:rPr>
              <w:t>150</w:t>
            </w:r>
          </w:p>
        </w:tc>
        <w:tc>
          <w:tcPr>
            <w:tcW w:w="4430" w:type="dxa"/>
            <w:tcBorders>
              <w:left w:val="nil"/>
              <w:bottom w:val="nil"/>
              <w:right w:val="nil"/>
            </w:tcBorders>
          </w:tcPr>
          <w:p w14:paraId="49047BF0" w14:textId="3BC94759" w:rsidR="00426F8E" w:rsidRPr="006E0996" w:rsidRDefault="00426F8E" w:rsidP="003000E8">
            <w:pPr>
              <w:spacing w:line="480" w:lineRule="auto"/>
              <w:jc w:val="center"/>
              <w:rPr>
                <w:rFonts w:ascii="Times New Roman" w:hAnsi="Times New Roman" w:cs="Times New Roman"/>
                <w:sz w:val="24"/>
                <w:szCs w:val="24"/>
              </w:rPr>
            </w:pPr>
            <w:r w:rsidRPr="006E0996">
              <w:rPr>
                <w:rFonts w:ascii="Times New Roman" w:hAnsi="Times New Roman" w:cs="Times New Roman"/>
                <w:sz w:val="24"/>
                <w:szCs w:val="24"/>
              </w:rPr>
              <w:t>150</w:t>
            </w:r>
          </w:p>
        </w:tc>
      </w:tr>
    </w:tbl>
    <w:p w14:paraId="428B72D1" w14:textId="6C7AE012" w:rsidR="008E7415" w:rsidRPr="003B4B7B" w:rsidRDefault="008E7415" w:rsidP="003000E8">
      <w:pPr>
        <w:shd w:val="clear" w:color="auto" w:fill="FFFFFF"/>
        <w:spacing w:after="150" w:line="480" w:lineRule="auto"/>
        <w:jc w:val="both"/>
        <w:rPr>
          <w:rFonts w:ascii="Times New Roman" w:eastAsia="Times New Roman" w:hAnsi="Times New Roman" w:cs="Times New Roman"/>
          <w:bCs/>
          <w:sz w:val="24"/>
          <w:szCs w:val="24"/>
        </w:rPr>
      </w:pPr>
      <w:r w:rsidRPr="003B4B7B">
        <w:rPr>
          <w:rFonts w:ascii="Times New Roman" w:hAnsi="Times New Roman" w:cs="Times New Roman"/>
          <w:bCs/>
          <w:sz w:val="24"/>
          <w:szCs w:val="24"/>
        </w:rPr>
        <w:t xml:space="preserve">Table </w:t>
      </w:r>
      <w:r w:rsidR="002B0942" w:rsidRPr="003B4B7B">
        <w:rPr>
          <w:rFonts w:ascii="Times New Roman" w:hAnsi="Times New Roman" w:cs="Times New Roman"/>
          <w:bCs/>
          <w:sz w:val="24"/>
          <w:szCs w:val="24"/>
        </w:rPr>
        <w:t>2</w:t>
      </w:r>
      <w:r w:rsidRPr="003B4B7B">
        <w:rPr>
          <w:rFonts w:ascii="Times New Roman" w:hAnsi="Times New Roman" w:cs="Times New Roman"/>
          <w:bCs/>
          <w:sz w:val="24"/>
          <w:szCs w:val="24"/>
        </w:rPr>
        <w:t xml:space="preserve">: </w:t>
      </w:r>
      <w:r w:rsidR="0091257D" w:rsidRPr="003B4B7B">
        <w:rPr>
          <w:rFonts w:ascii="Times New Roman" w:hAnsi="Times New Roman" w:cs="Times New Roman"/>
          <w:bCs/>
          <w:sz w:val="24"/>
          <w:szCs w:val="24"/>
        </w:rPr>
        <w:t xml:space="preserve">Descriptive Statistics of dimension </w:t>
      </w:r>
      <w:r w:rsidR="002B0942" w:rsidRPr="003B4B7B">
        <w:rPr>
          <w:rFonts w:ascii="Times New Roman" w:hAnsi="Times New Roman" w:cs="Times New Roman"/>
          <w:bCs/>
          <w:sz w:val="24"/>
          <w:szCs w:val="24"/>
        </w:rPr>
        <w:t>of body circumferential parameters</w:t>
      </w:r>
      <w:r w:rsidR="002B0942" w:rsidRPr="003B4B7B">
        <w:rPr>
          <w:rFonts w:ascii="Times New Roman" w:eastAsia="Times New Roman" w:hAnsi="Times New Roman" w:cs="Times New Roman"/>
          <w:bCs/>
          <w:sz w:val="24"/>
          <w:szCs w:val="24"/>
        </w:rPr>
        <w:t xml:space="preserve"> </w:t>
      </w:r>
      <w:r w:rsidR="002B0942" w:rsidRPr="003B4B7B">
        <w:rPr>
          <w:rFonts w:ascii="Times New Roman" w:hAnsi="Times New Roman" w:cs="Times New Roman"/>
          <w:bCs/>
          <w:sz w:val="24"/>
          <w:szCs w:val="24"/>
        </w:rPr>
        <w:t>of</w:t>
      </w:r>
      <w:r w:rsidRPr="003B4B7B">
        <w:rPr>
          <w:rFonts w:ascii="Times New Roman" w:hAnsi="Times New Roman" w:cs="Times New Roman"/>
          <w:bCs/>
          <w:sz w:val="24"/>
          <w:szCs w:val="24"/>
        </w:rPr>
        <w:t xml:space="preserve"> the general population</w:t>
      </w:r>
    </w:p>
    <w:tbl>
      <w:tblPr>
        <w:tblW w:w="10218" w:type="dxa"/>
        <w:tblBorders>
          <w:top w:val="single" w:sz="4" w:space="0" w:color="auto"/>
          <w:bottom w:val="single" w:sz="4" w:space="0" w:color="auto"/>
        </w:tblBorders>
        <w:tblLook w:val="04A0" w:firstRow="1" w:lastRow="0" w:firstColumn="1" w:lastColumn="0" w:noHBand="0" w:noVBand="1"/>
      </w:tblPr>
      <w:tblGrid>
        <w:gridCol w:w="4690"/>
        <w:gridCol w:w="1282"/>
        <w:gridCol w:w="1318"/>
        <w:gridCol w:w="1282"/>
        <w:gridCol w:w="1282"/>
        <w:gridCol w:w="364"/>
      </w:tblGrid>
      <w:tr w:rsidR="006E0996" w:rsidRPr="006E0996" w14:paraId="3FD46AE7" w14:textId="77777777" w:rsidTr="008D7465">
        <w:trPr>
          <w:trHeight w:val="282"/>
        </w:trPr>
        <w:tc>
          <w:tcPr>
            <w:tcW w:w="4690" w:type="dxa"/>
            <w:vMerge w:val="restart"/>
            <w:tcBorders>
              <w:top w:val="single" w:sz="4" w:space="0" w:color="auto"/>
              <w:bottom w:val="nil"/>
            </w:tcBorders>
            <w:vAlign w:val="center"/>
          </w:tcPr>
          <w:p w14:paraId="7AC08BA5" w14:textId="77777777" w:rsidR="008E7415" w:rsidRPr="006E0996" w:rsidRDefault="008E7415" w:rsidP="003000E8">
            <w:pPr>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Parameters</w:t>
            </w:r>
          </w:p>
        </w:tc>
        <w:tc>
          <w:tcPr>
            <w:tcW w:w="1282" w:type="dxa"/>
            <w:vMerge w:val="restart"/>
            <w:tcBorders>
              <w:top w:val="single" w:sz="4" w:space="0" w:color="auto"/>
              <w:bottom w:val="nil"/>
            </w:tcBorders>
            <w:vAlign w:val="center"/>
          </w:tcPr>
          <w:p w14:paraId="47BA4355" w14:textId="77777777" w:rsidR="008E7415" w:rsidRPr="006E0996" w:rsidRDefault="008E7415" w:rsidP="003000E8">
            <w:pPr>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Min</w:t>
            </w:r>
          </w:p>
        </w:tc>
        <w:tc>
          <w:tcPr>
            <w:tcW w:w="1318" w:type="dxa"/>
            <w:vMerge w:val="restart"/>
            <w:tcBorders>
              <w:top w:val="single" w:sz="4" w:space="0" w:color="auto"/>
              <w:bottom w:val="nil"/>
            </w:tcBorders>
            <w:vAlign w:val="center"/>
          </w:tcPr>
          <w:p w14:paraId="4FB60099" w14:textId="77777777" w:rsidR="008E7415" w:rsidRPr="006E0996" w:rsidRDefault="008E7415" w:rsidP="003000E8">
            <w:pPr>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Max</w:t>
            </w:r>
          </w:p>
        </w:tc>
        <w:tc>
          <w:tcPr>
            <w:tcW w:w="1282" w:type="dxa"/>
            <w:vMerge w:val="restart"/>
            <w:tcBorders>
              <w:top w:val="single" w:sz="4" w:space="0" w:color="auto"/>
              <w:bottom w:val="nil"/>
            </w:tcBorders>
            <w:vAlign w:val="center"/>
          </w:tcPr>
          <w:p w14:paraId="1441DCEE" w14:textId="77777777" w:rsidR="008E7415" w:rsidRPr="006E0996" w:rsidRDefault="008E7415" w:rsidP="003000E8">
            <w:pPr>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Mean</w:t>
            </w:r>
          </w:p>
        </w:tc>
        <w:tc>
          <w:tcPr>
            <w:tcW w:w="1282" w:type="dxa"/>
            <w:vMerge w:val="restart"/>
            <w:tcBorders>
              <w:top w:val="single" w:sz="4" w:space="0" w:color="auto"/>
              <w:bottom w:val="nil"/>
            </w:tcBorders>
            <w:vAlign w:val="center"/>
          </w:tcPr>
          <w:p w14:paraId="3DC546CA" w14:textId="77777777" w:rsidR="008E7415" w:rsidRPr="006E0996" w:rsidRDefault="008E7415" w:rsidP="003000E8">
            <w:pPr>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SD</w:t>
            </w:r>
          </w:p>
        </w:tc>
        <w:tc>
          <w:tcPr>
            <w:tcW w:w="364" w:type="dxa"/>
            <w:tcBorders>
              <w:top w:val="single" w:sz="4" w:space="0" w:color="auto"/>
              <w:bottom w:val="nil"/>
            </w:tcBorders>
            <w:vAlign w:val="center"/>
          </w:tcPr>
          <w:p w14:paraId="5439934A" w14:textId="77777777" w:rsidR="008E7415" w:rsidRPr="006E0996" w:rsidRDefault="008E7415" w:rsidP="003000E8">
            <w:pPr>
              <w:spacing w:after="0" w:line="480" w:lineRule="auto"/>
              <w:jc w:val="both"/>
              <w:rPr>
                <w:rFonts w:ascii="Times New Roman" w:eastAsia="Times New Roman" w:hAnsi="Times New Roman" w:cs="Times New Roman"/>
                <w:b/>
                <w:bCs/>
                <w:sz w:val="24"/>
                <w:szCs w:val="24"/>
              </w:rPr>
            </w:pPr>
          </w:p>
        </w:tc>
      </w:tr>
      <w:tr w:rsidR="006E0996" w:rsidRPr="006E0996" w14:paraId="02B31102" w14:textId="77777777" w:rsidTr="008D7465">
        <w:trPr>
          <w:gridAfter w:val="1"/>
          <w:wAfter w:w="364" w:type="dxa"/>
          <w:trHeight w:val="552"/>
        </w:trPr>
        <w:tc>
          <w:tcPr>
            <w:tcW w:w="4690" w:type="dxa"/>
            <w:vMerge/>
            <w:tcBorders>
              <w:top w:val="nil"/>
              <w:bottom w:val="single" w:sz="4" w:space="0" w:color="auto"/>
            </w:tcBorders>
            <w:vAlign w:val="center"/>
          </w:tcPr>
          <w:p w14:paraId="531604C5" w14:textId="77777777" w:rsidR="008E7415" w:rsidRPr="006E0996" w:rsidRDefault="008E7415" w:rsidP="003000E8">
            <w:pPr>
              <w:spacing w:after="0" w:line="480" w:lineRule="auto"/>
              <w:jc w:val="both"/>
              <w:rPr>
                <w:rFonts w:ascii="Times New Roman" w:eastAsia="Times New Roman" w:hAnsi="Times New Roman" w:cs="Times New Roman"/>
                <w:b/>
                <w:bCs/>
                <w:sz w:val="24"/>
                <w:szCs w:val="24"/>
              </w:rPr>
            </w:pPr>
          </w:p>
        </w:tc>
        <w:tc>
          <w:tcPr>
            <w:tcW w:w="1282" w:type="dxa"/>
            <w:vMerge/>
            <w:tcBorders>
              <w:top w:val="nil"/>
              <w:bottom w:val="single" w:sz="4" w:space="0" w:color="auto"/>
            </w:tcBorders>
            <w:vAlign w:val="center"/>
          </w:tcPr>
          <w:p w14:paraId="0EC1E624" w14:textId="77777777" w:rsidR="008E7415" w:rsidRPr="006E0996" w:rsidRDefault="008E7415" w:rsidP="003000E8">
            <w:pPr>
              <w:spacing w:after="0" w:line="480" w:lineRule="auto"/>
              <w:jc w:val="both"/>
              <w:rPr>
                <w:rFonts w:ascii="Times New Roman" w:eastAsia="Times New Roman" w:hAnsi="Times New Roman" w:cs="Times New Roman"/>
                <w:b/>
                <w:bCs/>
                <w:sz w:val="24"/>
                <w:szCs w:val="24"/>
              </w:rPr>
            </w:pPr>
          </w:p>
        </w:tc>
        <w:tc>
          <w:tcPr>
            <w:tcW w:w="1318" w:type="dxa"/>
            <w:vMerge/>
            <w:tcBorders>
              <w:top w:val="nil"/>
              <w:bottom w:val="single" w:sz="4" w:space="0" w:color="auto"/>
            </w:tcBorders>
            <w:vAlign w:val="center"/>
          </w:tcPr>
          <w:p w14:paraId="3FA6AE1F" w14:textId="77777777" w:rsidR="008E7415" w:rsidRPr="006E0996" w:rsidRDefault="008E7415" w:rsidP="003000E8">
            <w:pPr>
              <w:spacing w:after="0" w:line="480" w:lineRule="auto"/>
              <w:jc w:val="both"/>
              <w:rPr>
                <w:rFonts w:ascii="Times New Roman" w:eastAsia="Times New Roman" w:hAnsi="Times New Roman" w:cs="Times New Roman"/>
                <w:b/>
                <w:bCs/>
                <w:sz w:val="24"/>
                <w:szCs w:val="24"/>
              </w:rPr>
            </w:pPr>
          </w:p>
        </w:tc>
        <w:tc>
          <w:tcPr>
            <w:tcW w:w="1282" w:type="dxa"/>
            <w:vMerge/>
            <w:tcBorders>
              <w:top w:val="nil"/>
              <w:bottom w:val="single" w:sz="4" w:space="0" w:color="auto"/>
            </w:tcBorders>
            <w:vAlign w:val="center"/>
          </w:tcPr>
          <w:p w14:paraId="7872BA31" w14:textId="77777777" w:rsidR="008E7415" w:rsidRPr="006E0996" w:rsidRDefault="008E7415" w:rsidP="003000E8">
            <w:pPr>
              <w:spacing w:after="0" w:line="480" w:lineRule="auto"/>
              <w:jc w:val="both"/>
              <w:rPr>
                <w:rFonts w:ascii="Times New Roman" w:eastAsia="Times New Roman" w:hAnsi="Times New Roman" w:cs="Times New Roman"/>
                <w:b/>
                <w:bCs/>
                <w:sz w:val="24"/>
                <w:szCs w:val="24"/>
              </w:rPr>
            </w:pPr>
          </w:p>
        </w:tc>
        <w:tc>
          <w:tcPr>
            <w:tcW w:w="1282" w:type="dxa"/>
            <w:vMerge/>
            <w:tcBorders>
              <w:top w:val="nil"/>
              <w:bottom w:val="single" w:sz="4" w:space="0" w:color="auto"/>
            </w:tcBorders>
            <w:vAlign w:val="center"/>
          </w:tcPr>
          <w:p w14:paraId="645DEF52" w14:textId="77777777" w:rsidR="008E7415" w:rsidRPr="006E0996" w:rsidRDefault="008E7415" w:rsidP="003000E8">
            <w:pPr>
              <w:spacing w:after="0" w:line="480" w:lineRule="auto"/>
              <w:jc w:val="both"/>
              <w:rPr>
                <w:rFonts w:ascii="Times New Roman" w:eastAsia="Times New Roman" w:hAnsi="Times New Roman" w:cs="Times New Roman"/>
                <w:b/>
                <w:bCs/>
                <w:sz w:val="24"/>
                <w:szCs w:val="24"/>
              </w:rPr>
            </w:pPr>
          </w:p>
        </w:tc>
      </w:tr>
      <w:tr w:rsidR="006E0996" w:rsidRPr="006E0996" w14:paraId="107EFB74" w14:textId="77777777" w:rsidTr="008D7465">
        <w:trPr>
          <w:gridAfter w:val="1"/>
          <w:wAfter w:w="364" w:type="dxa"/>
          <w:trHeight w:val="282"/>
        </w:trPr>
        <w:tc>
          <w:tcPr>
            <w:tcW w:w="4690" w:type="dxa"/>
            <w:vAlign w:val="center"/>
          </w:tcPr>
          <w:p w14:paraId="0EAA22D5"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Neck circumference (cm)</w:t>
            </w:r>
          </w:p>
        </w:tc>
        <w:tc>
          <w:tcPr>
            <w:tcW w:w="1282" w:type="dxa"/>
            <w:noWrap/>
            <w:vAlign w:val="center"/>
          </w:tcPr>
          <w:p w14:paraId="3006ECDE"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8.40</w:t>
            </w:r>
          </w:p>
        </w:tc>
        <w:tc>
          <w:tcPr>
            <w:tcW w:w="1318" w:type="dxa"/>
            <w:noWrap/>
            <w:vAlign w:val="center"/>
          </w:tcPr>
          <w:p w14:paraId="14B9CFED"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85.00</w:t>
            </w:r>
          </w:p>
        </w:tc>
        <w:tc>
          <w:tcPr>
            <w:tcW w:w="1282" w:type="dxa"/>
            <w:noWrap/>
            <w:vAlign w:val="center"/>
          </w:tcPr>
          <w:p w14:paraId="376A7151"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33.69</w:t>
            </w:r>
          </w:p>
        </w:tc>
        <w:tc>
          <w:tcPr>
            <w:tcW w:w="1282" w:type="dxa"/>
            <w:noWrap/>
            <w:vAlign w:val="center"/>
          </w:tcPr>
          <w:p w14:paraId="098A0F70"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5.42</w:t>
            </w:r>
          </w:p>
        </w:tc>
      </w:tr>
      <w:tr w:rsidR="006E0996" w:rsidRPr="006E0996" w14:paraId="7FF3ECE1" w14:textId="77777777" w:rsidTr="008D7465">
        <w:trPr>
          <w:gridAfter w:val="1"/>
          <w:wAfter w:w="364" w:type="dxa"/>
          <w:trHeight w:val="282"/>
        </w:trPr>
        <w:tc>
          <w:tcPr>
            <w:tcW w:w="4690" w:type="dxa"/>
            <w:vAlign w:val="center"/>
          </w:tcPr>
          <w:p w14:paraId="72815AB8" w14:textId="12E1B080"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Mid</w:t>
            </w:r>
            <w:r w:rsidR="00425969" w:rsidRPr="006E0996">
              <w:rPr>
                <w:rFonts w:ascii="Times New Roman" w:eastAsia="Times New Roman" w:hAnsi="Times New Roman" w:cs="Times New Roman"/>
                <w:sz w:val="24"/>
                <w:szCs w:val="24"/>
              </w:rPr>
              <w:t>-</w:t>
            </w:r>
            <w:r w:rsidRPr="006E0996">
              <w:rPr>
                <w:rFonts w:ascii="Times New Roman" w:eastAsia="Times New Roman" w:hAnsi="Times New Roman" w:cs="Times New Roman"/>
                <w:sz w:val="24"/>
                <w:szCs w:val="24"/>
              </w:rPr>
              <w:t>arm circumference (cm)</w:t>
            </w:r>
          </w:p>
        </w:tc>
        <w:tc>
          <w:tcPr>
            <w:tcW w:w="1282" w:type="dxa"/>
            <w:noWrap/>
            <w:vAlign w:val="center"/>
          </w:tcPr>
          <w:p w14:paraId="67822CEB"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10.00</w:t>
            </w:r>
          </w:p>
        </w:tc>
        <w:tc>
          <w:tcPr>
            <w:tcW w:w="1318" w:type="dxa"/>
            <w:noWrap/>
            <w:vAlign w:val="center"/>
          </w:tcPr>
          <w:p w14:paraId="080218C1"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40.40</w:t>
            </w:r>
          </w:p>
        </w:tc>
        <w:tc>
          <w:tcPr>
            <w:tcW w:w="1282" w:type="dxa"/>
            <w:noWrap/>
            <w:vAlign w:val="center"/>
          </w:tcPr>
          <w:p w14:paraId="537C4E5F"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26.31</w:t>
            </w:r>
          </w:p>
        </w:tc>
        <w:tc>
          <w:tcPr>
            <w:tcW w:w="1282" w:type="dxa"/>
            <w:noWrap/>
            <w:vAlign w:val="center"/>
          </w:tcPr>
          <w:p w14:paraId="62D77D6F"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4.96</w:t>
            </w:r>
          </w:p>
        </w:tc>
      </w:tr>
      <w:tr w:rsidR="006E0996" w:rsidRPr="006E0996" w14:paraId="67A2B0C6" w14:textId="77777777" w:rsidTr="008D7465">
        <w:trPr>
          <w:gridAfter w:val="1"/>
          <w:wAfter w:w="364" w:type="dxa"/>
          <w:trHeight w:val="282"/>
        </w:trPr>
        <w:tc>
          <w:tcPr>
            <w:tcW w:w="4690" w:type="dxa"/>
            <w:vAlign w:val="center"/>
          </w:tcPr>
          <w:p w14:paraId="4BD3609C"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Chest circumference (cm)</w:t>
            </w:r>
          </w:p>
        </w:tc>
        <w:tc>
          <w:tcPr>
            <w:tcW w:w="1282" w:type="dxa"/>
            <w:noWrap/>
            <w:vAlign w:val="center"/>
          </w:tcPr>
          <w:p w14:paraId="072E17AB"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9.50</w:t>
            </w:r>
          </w:p>
        </w:tc>
        <w:tc>
          <w:tcPr>
            <w:tcW w:w="1318" w:type="dxa"/>
            <w:noWrap/>
            <w:vAlign w:val="center"/>
          </w:tcPr>
          <w:p w14:paraId="0E4EAA2E"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121.20</w:t>
            </w:r>
          </w:p>
        </w:tc>
        <w:tc>
          <w:tcPr>
            <w:tcW w:w="1282" w:type="dxa"/>
            <w:noWrap/>
            <w:vAlign w:val="center"/>
          </w:tcPr>
          <w:p w14:paraId="7AE35CE1"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83.60</w:t>
            </w:r>
          </w:p>
        </w:tc>
        <w:tc>
          <w:tcPr>
            <w:tcW w:w="1282" w:type="dxa"/>
            <w:noWrap/>
            <w:vAlign w:val="center"/>
          </w:tcPr>
          <w:p w14:paraId="7F6F3073"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12.18</w:t>
            </w:r>
          </w:p>
        </w:tc>
      </w:tr>
      <w:tr w:rsidR="006E0996" w:rsidRPr="006E0996" w14:paraId="616F108C" w14:textId="77777777" w:rsidTr="008D7465">
        <w:trPr>
          <w:gridAfter w:val="1"/>
          <w:wAfter w:w="364" w:type="dxa"/>
          <w:trHeight w:val="282"/>
        </w:trPr>
        <w:tc>
          <w:tcPr>
            <w:tcW w:w="4690" w:type="dxa"/>
            <w:vAlign w:val="center"/>
          </w:tcPr>
          <w:p w14:paraId="676485A7"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Waist circumference (cm)</w:t>
            </w:r>
          </w:p>
        </w:tc>
        <w:tc>
          <w:tcPr>
            <w:tcW w:w="1282" w:type="dxa"/>
            <w:noWrap/>
            <w:vAlign w:val="center"/>
          </w:tcPr>
          <w:p w14:paraId="16683CD3"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6.50</w:t>
            </w:r>
          </w:p>
        </w:tc>
        <w:tc>
          <w:tcPr>
            <w:tcW w:w="1318" w:type="dxa"/>
            <w:noWrap/>
            <w:vAlign w:val="center"/>
          </w:tcPr>
          <w:p w14:paraId="37F2265F"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122.00</w:t>
            </w:r>
          </w:p>
        </w:tc>
        <w:tc>
          <w:tcPr>
            <w:tcW w:w="1282" w:type="dxa"/>
            <w:noWrap/>
            <w:vAlign w:val="center"/>
          </w:tcPr>
          <w:p w14:paraId="5FB6DB6F"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75.08</w:t>
            </w:r>
          </w:p>
        </w:tc>
        <w:tc>
          <w:tcPr>
            <w:tcW w:w="1282" w:type="dxa"/>
            <w:noWrap/>
            <w:vAlign w:val="center"/>
          </w:tcPr>
          <w:p w14:paraId="050D11C3"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14.37</w:t>
            </w:r>
          </w:p>
        </w:tc>
      </w:tr>
      <w:tr w:rsidR="006E0996" w:rsidRPr="006E0996" w14:paraId="551DE8F9" w14:textId="77777777" w:rsidTr="008D7465">
        <w:trPr>
          <w:gridAfter w:val="1"/>
          <w:wAfter w:w="364" w:type="dxa"/>
          <w:trHeight w:val="282"/>
        </w:trPr>
        <w:tc>
          <w:tcPr>
            <w:tcW w:w="4690" w:type="dxa"/>
            <w:vAlign w:val="center"/>
          </w:tcPr>
          <w:p w14:paraId="7CDAB93A"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Hip circumference (cm)</w:t>
            </w:r>
          </w:p>
        </w:tc>
        <w:tc>
          <w:tcPr>
            <w:tcW w:w="1282" w:type="dxa"/>
            <w:noWrap/>
            <w:vAlign w:val="center"/>
          </w:tcPr>
          <w:p w14:paraId="6E00D543"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23.00</w:t>
            </w:r>
          </w:p>
        </w:tc>
        <w:tc>
          <w:tcPr>
            <w:tcW w:w="1318" w:type="dxa"/>
            <w:noWrap/>
            <w:vAlign w:val="center"/>
          </w:tcPr>
          <w:p w14:paraId="31025A76"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113.00</w:t>
            </w:r>
          </w:p>
        </w:tc>
        <w:tc>
          <w:tcPr>
            <w:tcW w:w="1282" w:type="dxa"/>
            <w:noWrap/>
            <w:vAlign w:val="center"/>
          </w:tcPr>
          <w:p w14:paraId="425522BB"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92.36</w:t>
            </w:r>
          </w:p>
        </w:tc>
        <w:tc>
          <w:tcPr>
            <w:tcW w:w="1282" w:type="dxa"/>
            <w:noWrap/>
            <w:vAlign w:val="center"/>
          </w:tcPr>
          <w:p w14:paraId="57222CCF"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50.97</w:t>
            </w:r>
          </w:p>
        </w:tc>
      </w:tr>
      <w:tr w:rsidR="006E0996" w:rsidRPr="006E0996" w14:paraId="608DE30B" w14:textId="77777777" w:rsidTr="008D7465">
        <w:trPr>
          <w:gridAfter w:val="1"/>
          <w:wAfter w:w="364" w:type="dxa"/>
          <w:trHeight w:val="282"/>
        </w:trPr>
        <w:tc>
          <w:tcPr>
            <w:tcW w:w="4690" w:type="dxa"/>
            <w:vAlign w:val="center"/>
          </w:tcPr>
          <w:p w14:paraId="777F883F" w14:textId="773CE574"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Mid</w:t>
            </w:r>
            <w:r w:rsidR="00425969" w:rsidRPr="006E0996">
              <w:rPr>
                <w:rFonts w:ascii="Times New Roman" w:eastAsia="Times New Roman" w:hAnsi="Times New Roman" w:cs="Times New Roman"/>
                <w:sz w:val="24"/>
                <w:szCs w:val="24"/>
              </w:rPr>
              <w:t>-</w:t>
            </w:r>
            <w:r w:rsidRPr="006E0996">
              <w:rPr>
                <w:rFonts w:ascii="Times New Roman" w:eastAsia="Times New Roman" w:hAnsi="Times New Roman" w:cs="Times New Roman"/>
                <w:sz w:val="24"/>
                <w:szCs w:val="24"/>
              </w:rPr>
              <w:t xml:space="preserve">thigh circumference (cm) </w:t>
            </w:r>
          </w:p>
        </w:tc>
        <w:tc>
          <w:tcPr>
            <w:tcW w:w="1282" w:type="dxa"/>
            <w:noWrap/>
            <w:vAlign w:val="center"/>
          </w:tcPr>
          <w:p w14:paraId="729AD963"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21.50</w:t>
            </w:r>
          </w:p>
        </w:tc>
        <w:tc>
          <w:tcPr>
            <w:tcW w:w="1318" w:type="dxa"/>
            <w:noWrap/>
            <w:vAlign w:val="center"/>
          </w:tcPr>
          <w:p w14:paraId="39929896"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95.00</w:t>
            </w:r>
          </w:p>
        </w:tc>
        <w:tc>
          <w:tcPr>
            <w:tcW w:w="1282" w:type="dxa"/>
            <w:noWrap/>
            <w:vAlign w:val="center"/>
          </w:tcPr>
          <w:p w14:paraId="47F48271"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50.01</w:t>
            </w:r>
          </w:p>
        </w:tc>
        <w:tc>
          <w:tcPr>
            <w:tcW w:w="1282" w:type="dxa"/>
            <w:noWrap/>
            <w:vAlign w:val="center"/>
          </w:tcPr>
          <w:p w14:paraId="0A3CFBA0"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10.36</w:t>
            </w:r>
          </w:p>
        </w:tc>
      </w:tr>
      <w:tr w:rsidR="006E0996" w:rsidRPr="006E0996" w14:paraId="1A09A598" w14:textId="77777777" w:rsidTr="008D7465">
        <w:trPr>
          <w:gridAfter w:val="1"/>
          <w:wAfter w:w="364" w:type="dxa"/>
          <w:trHeight w:val="282"/>
        </w:trPr>
        <w:tc>
          <w:tcPr>
            <w:tcW w:w="4690" w:type="dxa"/>
            <w:vAlign w:val="center"/>
          </w:tcPr>
          <w:p w14:paraId="3AEAE36D"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Abdominal circumference (cm)</w:t>
            </w:r>
          </w:p>
        </w:tc>
        <w:tc>
          <w:tcPr>
            <w:tcW w:w="1282" w:type="dxa"/>
            <w:noWrap/>
            <w:vAlign w:val="center"/>
          </w:tcPr>
          <w:p w14:paraId="6023A3E3"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10.00</w:t>
            </w:r>
          </w:p>
        </w:tc>
        <w:tc>
          <w:tcPr>
            <w:tcW w:w="1318" w:type="dxa"/>
            <w:noWrap/>
            <w:vAlign w:val="center"/>
          </w:tcPr>
          <w:p w14:paraId="52532CC1"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116.00</w:t>
            </w:r>
          </w:p>
        </w:tc>
        <w:tc>
          <w:tcPr>
            <w:tcW w:w="1282" w:type="dxa"/>
            <w:noWrap/>
            <w:vAlign w:val="center"/>
          </w:tcPr>
          <w:p w14:paraId="5BE8DA87"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73.09</w:t>
            </w:r>
          </w:p>
        </w:tc>
        <w:tc>
          <w:tcPr>
            <w:tcW w:w="1282" w:type="dxa"/>
            <w:noWrap/>
            <w:vAlign w:val="center"/>
          </w:tcPr>
          <w:p w14:paraId="0F1454E6"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13.33</w:t>
            </w:r>
          </w:p>
        </w:tc>
      </w:tr>
      <w:tr w:rsidR="006E0996" w:rsidRPr="006E0996" w14:paraId="533F1C82" w14:textId="77777777" w:rsidTr="008D7465">
        <w:trPr>
          <w:gridAfter w:val="1"/>
          <w:wAfter w:w="364" w:type="dxa"/>
          <w:trHeight w:val="282"/>
        </w:trPr>
        <w:tc>
          <w:tcPr>
            <w:tcW w:w="4690" w:type="dxa"/>
            <w:vAlign w:val="center"/>
          </w:tcPr>
          <w:p w14:paraId="7F2267DF"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Leg circumference (cm)</w:t>
            </w:r>
          </w:p>
        </w:tc>
        <w:tc>
          <w:tcPr>
            <w:tcW w:w="1282" w:type="dxa"/>
            <w:noWrap/>
            <w:vAlign w:val="center"/>
          </w:tcPr>
          <w:p w14:paraId="65F7C3EE"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22.70</w:t>
            </w:r>
          </w:p>
        </w:tc>
        <w:tc>
          <w:tcPr>
            <w:tcW w:w="1318" w:type="dxa"/>
            <w:noWrap/>
            <w:vAlign w:val="center"/>
          </w:tcPr>
          <w:p w14:paraId="6D246D48"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68.40</w:t>
            </w:r>
          </w:p>
        </w:tc>
        <w:tc>
          <w:tcPr>
            <w:tcW w:w="1282" w:type="dxa"/>
            <w:noWrap/>
            <w:vAlign w:val="center"/>
          </w:tcPr>
          <w:p w14:paraId="29814B9C"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36.19</w:t>
            </w:r>
          </w:p>
        </w:tc>
        <w:tc>
          <w:tcPr>
            <w:tcW w:w="1282" w:type="dxa"/>
            <w:noWrap/>
            <w:vAlign w:val="center"/>
          </w:tcPr>
          <w:p w14:paraId="603E5B3D"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6.33</w:t>
            </w:r>
          </w:p>
        </w:tc>
      </w:tr>
      <w:tr w:rsidR="006E0996" w:rsidRPr="006E0996" w14:paraId="6ECC1F25" w14:textId="77777777" w:rsidTr="008D7465">
        <w:trPr>
          <w:gridAfter w:val="1"/>
          <w:wAfter w:w="364" w:type="dxa"/>
          <w:trHeight w:val="282"/>
        </w:trPr>
        <w:tc>
          <w:tcPr>
            <w:tcW w:w="4690" w:type="dxa"/>
            <w:vAlign w:val="center"/>
          </w:tcPr>
          <w:p w14:paraId="46064AD5" w14:textId="2C183D78"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Head circumference; glabella-</w:t>
            </w:r>
            <w:proofErr w:type="spellStart"/>
            <w:r w:rsidRPr="006E0996">
              <w:rPr>
                <w:rFonts w:ascii="Times New Roman" w:eastAsia="Times New Roman" w:hAnsi="Times New Roman" w:cs="Times New Roman"/>
                <w:sz w:val="24"/>
                <w:szCs w:val="24"/>
              </w:rPr>
              <w:t>opisthocran</w:t>
            </w:r>
            <w:proofErr w:type="spellEnd"/>
          </w:p>
        </w:tc>
        <w:tc>
          <w:tcPr>
            <w:tcW w:w="1282" w:type="dxa"/>
            <w:noWrap/>
            <w:vAlign w:val="center"/>
          </w:tcPr>
          <w:p w14:paraId="7A71A6FD" w14:textId="38FAE6AE"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11.60</w:t>
            </w:r>
          </w:p>
        </w:tc>
        <w:tc>
          <w:tcPr>
            <w:tcW w:w="1318" w:type="dxa"/>
            <w:noWrap/>
            <w:vAlign w:val="center"/>
          </w:tcPr>
          <w:p w14:paraId="75204167" w14:textId="0C7082FF"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68.90</w:t>
            </w:r>
          </w:p>
        </w:tc>
        <w:tc>
          <w:tcPr>
            <w:tcW w:w="1282" w:type="dxa"/>
            <w:noWrap/>
            <w:vAlign w:val="center"/>
          </w:tcPr>
          <w:p w14:paraId="7179F23E" w14:textId="535E25AF"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56.24</w:t>
            </w:r>
          </w:p>
        </w:tc>
        <w:tc>
          <w:tcPr>
            <w:tcW w:w="1282" w:type="dxa"/>
            <w:noWrap/>
            <w:vAlign w:val="center"/>
          </w:tcPr>
          <w:p w14:paraId="6E4F2F07" w14:textId="5DD89B7D"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4.95</w:t>
            </w:r>
          </w:p>
        </w:tc>
      </w:tr>
      <w:tr w:rsidR="006E0996" w:rsidRPr="006E0996" w14:paraId="4E52AD4B" w14:textId="77777777" w:rsidTr="008D7465">
        <w:trPr>
          <w:gridAfter w:val="1"/>
          <w:wAfter w:w="364" w:type="dxa"/>
          <w:trHeight w:val="282"/>
        </w:trPr>
        <w:tc>
          <w:tcPr>
            <w:tcW w:w="4690" w:type="dxa"/>
            <w:vAlign w:val="center"/>
          </w:tcPr>
          <w:p w14:paraId="37358FE7"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lastRenderedPageBreak/>
              <w:t>Weight</w:t>
            </w:r>
          </w:p>
        </w:tc>
        <w:tc>
          <w:tcPr>
            <w:tcW w:w="1282" w:type="dxa"/>
            <w:noWrap/>
            <w:vAlign w:val="center"/>
          </w:tcPr>
          <w:p w14:paraId="1CDE613E"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42.00</w:t>
            </w:r>
          </w:p>
        </w:tc>
        <w:tc>
          <w:tcPr>
            <w:tcW w:w="1318" w:type="dxa"/>
            <w:noWrap/>
            <w:vAlign w:val="center"/>
          </w:tcPr>
          <w:p w14:paraId="1A455693"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106.00</w:t>
            </w:r>
          </w:p>
        </w:tc>
        <w:tc>
          <w:tcPr>
            <w:tcW w:w="1282" w:type="dxa"/>
            <w:noWrap/>
            <w:vAlign w:val="center"/>
          </w:tcPr>
          <w:p w14:paraId="71171114"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64.70</w:t>
            </w:r>
          </w:p>
        </w:tc>
        <w:tc>
          <w:tcPr>
            <w:tcW w:w="1282" w:type="dxa"/>
            <w:noWrap/>
            <w:vAlign w:val="center"/>
          </w:tcPr>
          <w:p w14:paraId="1CF717A4"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11.21</w:t>
            </w:r>
          </w:p>
        </w:tc>
      </w:tr>
      <w:tr w:rsidR="006E0996" w:rsidRPr="006E0996" w14:paraId="6CFED2C7" w14:textId="77777777" w:rsidTr="008D7465">
        <w:trPr>
          <w:gridAfter w:val="1"/>
          <w:wAfter w:w="364" w:type="dxa"/>
          <w:trHeight w:val="371"/>
        </w:trPr>
        <w:tc>
          <w:tcPr>
            <w:tcW w:w="4690" w:type="dxa"/>
            <w:vAlign w:val="center"/>
          </w:tcPr>
          <w:p w14:paraId="54CEF15C"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BMI</w:t>
            </w:r>
          </w:p>
        </w:tc>
        <w:tc>
          <w:tcPr>
            <w:tcW w:w="1282" w:type="dxa"/>
            <w:noWrap/>
            <w:vAlign w:val="center"/>
          </w:tcPr>
          <w:p w14:paraId="220E2B78"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17.04</w:t>
            </w:r>
          </w:p>
        </w:tc>
        <w:tc>
          <w:tcPr>
            <w:tcW w:w="1318" w:type="dxa"/>
            <w:noWrap/>
            <w:vAlign w:val="center"/>
          </w:tcPr>
          <w:p w14:paraId="14A6544B"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30.50</w:t>
            </w:r>
          </w:p>
        </w:tc>
        <w:tc>
          <w:tcPr>
            <w:tcW w:w="1282" w:type="dxa"/>
            <w:noWrap/>
            <w:vAlign w:val="center"/>
          </w:tcPr>
          <w:p w14:paraId="4BFC6F7A"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22.06</w:t>
            </w:r>
          </w:p>
        </w:tc>
        <w:tc>
          <w:tcPr>
            <w:tcW w:w="1282" w:type="dxa"/>
            <w:noWrap/>
            <w:vAlign w:val="center"/>
          </w:tcPr>
          <w:p w14:paraId="2E4D77EF"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3.19</w:t>
            </w:r>
          </w:p>
        </w:tc>
      </w:tr>
    </w:tbl>
    <w:p w14:paraId="05AFC0FE" w14:textId="6EC7E49D" w:rsidR="008E7415" w:rsidRPr="003B4B7B" w:rsidRDefault="008E7415" w:rsidP="003000E8">
      <w:pPr>
        <w:spacing w:line="480" w:lineRule="auto"/>
        <w:jc w:val="both"/>
        <w:rPr>
          <w:rFonts w:ascii="Times New Roman" w:hAnsi="Times New Roman" w:cs="Times New Roman"/>
          <w:bCs/>
          <w:i/>
          <w:sz w:val="24"/>
          <w:szCs w:val="24"/>
        </w:rPr>
      </w:pPr>
      <w:r w:rsidRPr="003B4B7B">
        <w:rPr>
          <w:rFonts w:ascii="Times New Roman" w:hAnsi="Times New Roman" w:cs="Times New Roman"/>
          <w:bCs/>
          <w:i/>
          <w:sz w:val="24"/>
          <w:szCs w:val="24"/>
        </w:rPr>
        <w:t>Min = Minimum, Max = Maximum, SD = Standard deviation</w:t>
      </w:r>
    </w:p>
    <w:p w14:paraId="3DCF6234" w14:textId="469BFBE5" w:rsidR="00931579" w:rsidRPr="003B4B7B" w:rsidRDefault="00931579" w:rsidP="003000E8">
      <w:pPr>
        <w:shd w:val="clear" w:color="auto" w:fill="FFFFFF"/>
        <w:spacing w:after="150" w:line="480" w:lineRule="auto"/>
        <w:jc w:val="both"/>
        <w:rPr>
          <w:rFonts w:ascii="Times New Roman" w:eastAsia="Times New Roman" w:hAnsi="Times New Roman" w:cs="Times New Roman"/>
          <w:bCs/>
          <w:sz w:val="24"/>
          <w:szCs w:val="24"/>
        </w:rPr>
      </w:pPr>
      <w:r w:rsidRPr="003B4B7B">
        <w:rPr>
          <w:rFonts w:ascii="Times New Roman" w:hAnsi="Times New Roman" w:cs="Times New Roman"/>
          <w:bCs/>
          <w:sz w:val="24"/>
          <w:szCs w:val="24"/>
        </w:rPr>
        <w:t xml:space="preserve">Table </w:t>
      </w:r>
      <w:r w:rsidR="008D7465" w:rsidRPr="003B4B7B">
        <w:rPr>
          <w:rFonts w:ascii="Times New Roman" w:hAnsi="Times New Roman" w:cs="Times New Roman"/>
          <w:bCs/>
          <w:sz w:val="24"/>
          <w:szCs w:val="24"/>
        </w:rPr>
        <w:t>3</w:t>
      </w:r>
      <w:r w:rsidRPr="003B4B7B">
        <w:rPr>
          <w:rFonts w:ascii="Times New Roman" w:hAnsi="Times New Roman" w:cs="Times New Roman"/>
          <w:bCs/>
          <w:sz w:val="24"/>
          <w:szCs w:val="24"/>
        </w:rPr>
        <w:t xml:space="preserve">: </w:t>
      </w:r>
      <w:r w:rsidR="0091257D" w:rsidRPr="003B4B7B">
        <w:rPr>
          <w:rFonts w:ascii="Times New Roman" w:hAnsi="Times New Roman" w:cs="Times New Roman"/>
          <w:bCs/>
          <w:sz w:val="24"/>
          <w:szCs w:val="24"/>
        </w:rPr>
        <w:t>Descriptive Statistics of dimension</w:t>
      </w:r>
      <w:r w:rsidR="00425969" w:rsidRPr="003B4B7B">
        <w:rPr>
          <w:rFonts w:ascii="Times New Roman" w:hAnsi="Times New Roman" w:cs="Times New Roman"/>
          <w:bCs/>
          <w:sz w:val="24"/>
          <w:szCs w:val="24"/>
        </w:rPr>
        <w:t xml:space="preserve"> of body circumferential parameters</w:t>
      </w:r>
      <w:r w:rsidR="00425969" w:rsidRPr="003B4B7B">
        <w:rPr>
          <w:rFonts w:ascii="Times New Roman" w:eastAsia="Times New Roman" w:hAnsi="Times New Roman" w:cs="Times New Roman"/>
          <w:bCs/>
          <w:sz w:val="24"/>
          <w:szCs w:val="24"/>
        </w:rPr>
        <w:t xml:space="preserve"> </w:t>
      </w:r>
      <w:r w:rsidR="00425969" w:rsidRPr="003B4B7B">
        <w:rPr>
          <w:rFonts w:ascii="Times New Roman" w:hAnsi="Times New Roman" w:cs="Times New Roman"/>
          <w:bCs/>
          <w:sz w:val="24"/>
          <w:szCs w:val="24"/>
        </w:rPr>
        <w:t>of the</w:t>
      </w:r>
      <w:r w:rsidR="00425969" w:rsidRPr="003B4B7B">
        <w:rPr>
          <w:rFonts w:ascii="Times New Roman" w:eastAsia="Times New Roman" w:hAnsi="Times New Roman" w:cs="Times New Roman"/>
          <w:bCs/>
          <w:sz w:val="24"/>
          <w:szCs w:val="24"/>
        </w:rPr>
        <w:t xml:space="preserve"> </w:t>
      </w:r>
      <w:r w:rsidRPr="003B4B7B">
        <w:rPr>
          <w:rFonts w:ascii="Times New Roman" w:hAnsi="Times New Roman" w:cs="Times New Roman"/>
          <w:bCs/>
          <w:sz w:val="24"/>
          <w:szCs w:val="24"/>
        </w:rPr>
        <w:t>male subjects</w:t>
      </w:r>
    </w:p>
    <w:tbl>
      <w:tblPr>
        <w:tblW w:w="10197" w:type="dxa"/>
        <w:tblBorders>
          <w:top w:val="single" w:sz="4" w:space="0" w:color="auto"/>
          <w:bottom w:val="single" w:sz="4" w:space="0" w:color="auto"/>
        </w:tblBorders>
        <w:tblLook w:val="04A0" w:firstRow="1" w:lastRow="0" w:firstColumn="1" w:lastColumn="0" w:noHBand="0" w:noVBand="1"/>
      </w:tblPr>
      <w:tblGrid>
        <w:gridCol w:w="4685"/>
        <w:gridCol w:w="1378"/>
        <w:gridCol w:w="1378"/>
        <w:gridCol w:w="1378"/>
        <w:gridCol w:w="1378"/>
      </w:tblGrid>
      <w:tr w:rsidR="006E0996" w:rsidRPr="006E0996" w14:paraId="428A58D0" w14:textId="77777777" w:rsidTr="008D7465">
        <w:trPr>
          <w:trHeight w:val="552"/>
        </w:trPr>
        <w:tc>
          <w:tcPr>
            <w:tcW w:w="4685" w:type="dxa"/>
            <w:vMerge w:val="restart"/>
            <w:vAlign w:val="center"/>
          </w:tcPr>
          <w:p w14:paraId="57F74A31" w14:textId="77777777" w:rsidR="00931579" w:rsidRPr="006E0996" w:rsidRDefault="00931579" w:rsidP="003000E8">
            <w:pPr>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Parameters</w:t>
            </w:r>
          </w:p>
        </w:tc>
        <w:tc>
          <w:tcPr>
            <w:tcW w:w="1378" w:type="dxa"/>
            <w:vMerge w:val="restart"/>
            <w:vAlign w:val="center"/>
          </w:tcPr>
          <w:p w14:paraId="44E629D2" w14:textId="77777777" w:rsidR="00931579" w:rsidRPr="006E0996" w:rsidRDefault="00931579" w:rsidP="003000E8">
            <w:pPr>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Min</w:t>
            </w:r>
          </w:p>
        </w:tc>
        <w:tc>
          <w:tcPr>
            <w:tcW w:w="1378" w:type="dxa"/>
            <w:vMerge w:val="restart"/>
            <w:vAlign w:val="center"/>
          </w:tcPr>
          <w:p w14:paraId="4CDF25F8" w14:textId="77777777" w:rsidR="00931579" w:rsidRPr="006E0996" w:rsidRDefault="00931579" w:rsidP="003000E8">
            <w:pPr>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Max</w:t>
            </w:r>
          </w:p>
        </w:tc>
        <w:tc>
          <w:tcPr>
            <w:tcW w:w="1378" w:type="dxa"/>
            <w:vMerge w:val="restart"/>
            <w:vAlign w:val="center"/>
          </w:tcPr>
          <w:p w14:paraId="27C07C47" w14:textId="77777777" w:rsidR="00931579" w:rsidRPr="006E0996" w:rsidRDefault="00931579" w:rsidP="003000E8">
            <w:pPr>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Mean</w:t>
            </w:r>
          </w:p>
        </w:tc>
        <w:tc>
          <w:tcPr>
            <w:tcW w:w="1378" w:type="dxa"/>
            <w:vMerge w:val="restart"/>
            <w:vAlign w:val="center"/>
          </w:tcPr>
          <w:p w14:paraId="1E6C79D3" w14:textId="77777777" w:rsidR="00931579" w:rsidRPr="006E0996" w:rsidRDefault="00931579" w:rsidP="003000E8">
            <w:pPr>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SD</w:t>
            </w:r>
          </w:p>
        </w:tc>
      </w:tr>
      <w:tr w:rsidR="006E0996" w:rsidRPr="006E0996" w14:paraId="3C64EEEC" w14:textId="77777777" w:rsidTr="008D7465">
        <w:trPr>
          <w:trHeight w:val="552"/>
        </w:trPr>
        <w:tc>
          <w:tcPr>
            <w:tcW w:w="4685" w:type="dxa"/>
            <w:vMerge/>
            <w:tcBorders>
              <w:bottom w:val="single" w:sz="4" w:space="0" w:color="auto"/>
            </w:tcBorders>
            <w:vAlign w:val="center"/>
          </w:tcPr>
          <w:p w14:paraId="507DF023" w14:textId="77777777" w:rsidR="00931579" w:rsidRPr="006E0996" w:rsidRDefault="00931579" w:rsidP="003000E8">
            <w:pPr>
              <w:spacing w:after="0" w:line="480" w:lineRule="auto"/>
              <w:jc w:val="both"/>
              <w:rPr>
                <w:rFonts w:ascii="Times New Roman" w:eastAsia="Times New Roman" w:hAnsi="Times New Roman" w:cs="Times New Roman"/>
                <w:b/>
                <w:bCs/>
                <w:sz w:val="24"/>
                <w:szCs w:val="24"/>
              </w:rPr>
            </w:pPr>
          </w:p>
        </w:tc>
        <w:tc>
          <w:tcPr>
            <w:tcW w:w="1378" w:type="dxa"/>
            <w:vMerge/>
            <w:tcBorders>
              <w:bottom w:val="single" w:sz="4" w:space="0" w:color="auto"/>
            </w:tcBorders>
            <w:vAlign w:val="center"/>
          </w:tcPr>
          <w:p w14:paraId="0A7260FC" w14:textId="77777777" w:rsidR="00931579" w:rsidRPr="006E0996" w:rsidRDefault="00931579" w:rsidP="003000E8">
            <w:pPr>
              <w:spacing w:after="0" w:line="480" w:lineRule="auto"/>
              <w:jc w:val="both"/>
              <w:rPr>
                <w:rFonts w:ascii="Times New Roman" w:eastAsia="Times New Roman" w:hAnsi="Times New Roman" w:cs="Times New Roman"/>
                <w:b/>
                <w:bCs/>
                <w:sz w:val="24"/>
                <w:szCs w:val="24"/>
              </w:rPr>
            </w:pPr>
          </w:p>
        </w:tc>
        <w:tc>
          <w:tcPr>
            <w:tcW w:w="1378" w:type="dxa"/>
            <w:vMerge/>
            <w:tcBorders>
              <w:bottom w:val="single" w:sz="4" w:space="0" w:color="auto"/>
            </w:tcBorders>
            <w:vAlign w:val="center"/>
          </w:tcPr>
          <w:p w14:paraId="60FF5719" w14:textId="77777777" w:rsidR="00931579" w:rsidRPr="006E0996" w:rsidRDefault="00931579" w:rsidP="003000E8">
            <w:pPr>
              <w:spacing w:after="0" w:line="480" w:lineRule="auto"/>
              <w:jc w:val="both"/>
              <w:rPr>
                <w:rFonts w:ascii="Times New Roman" w:eastAsia="Times New Roman" w:hAnsi="Times New Roman" w:cs="Times New Roman"/>
                <w:b/>
                <w:bCs/>
                <w:sz w:val="24"/>
                <w:szCs w:val="24"/>
              </w:rPr>
            </w:pPr>
          </w:p>
        </w:tc>
        <w:tc>
          <w:tcPr>
            <w:tcW w:w="1378" w:type="dxa"/>
            <w:vMerge/>
            <w:tcBorders>
              <w:bottom w:val="single" w:sz="4" w:space="0" w:color="auto"/>
            </w:tcBorders>
            <w:vAlign w:val="center"/>
          </w:tcPr>
          <w:p w14:paraId="3EBD32B9" w14:textId="77777777" w:rsidR="00931579" w:rsidRPr="006E0996" w:rsidRDefault="00931579" w:rsidP="003000E8">
            <w:pPr>
              <w:spacing w:after="0" w:line="480" w:lineRule="auto"/>
              <w:jc w:val="both"/>
              <w:rPr>
                <w:rFonts w:ascii="Times New Roman" w:eastAsia="Times New Roman" w:hAnsi="Times New Roman" w:cs="Times New Roman"/>
                <w:b/>
                <w:bCs/>
                <w:sz w:val="24"/>
                <w:szCs w:val="24"/>
              </w:rPr>
            </w:pPr>
          </w:p>
        </w:tc>
        <w:tc>
          <w:tcPr>
            <w:tcW w:w="1378" w:type="dxa"/>
            <w:vMerge/>
            <w:tcBorders>
              <w:bottom w:val="single" w:sz="4" w:space="0" w:color="auto"/>
            </w:tcBorders>
            <w:vAlign w:val="center"/>
          </w:tcPr>
          <w:p w14:paraId="7B4FB879" w14:textId="77777777" w:rsidR="00931579" w:rsidRPr="006E0996" w:rsidRDefault="00931579" w:rsidP="003000E8">
            <w:pPr>
              <w:spacing w:after="0" w:line="480" w:lineRule="auto"/>
              <w:jc w:val="both"/>
              <w:rPr>
                <w:rFonts w:ascii="Times New Roman" w:eastAsia="Times New Roman" w:hAnsi="Times New Roman" w:cs="Times New Roman"/>
                <w:b/>
                <w:bCs/>
                <w:sz w:val="24"/>
                <w:szCs w:val="24"/>
              </w:rPr>
            </w:pPr>
          </w:p>
        </w:tc>
      </w:tr>
      <w:tr w:rsidR="006E0996" w:rsidRPr="006E0996" w14:paraId="573A80C1" w14:textId="77777777" w:rsidTr="008D7465">
        <w:trPr>
          <w:trHeight w:val="289"/>
        </w:trPr>
        <w:tc>
          <w:tcPr>
            <w:tcW w:w="4685" w:type="dxa"/>
            <w:vAlign w:val="center"/>
          </w:tcPr>
          <w:p w14:paraId="20433FD5"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Neck circumference (cm)</w:t>
            </w:r>
          </w:p>
        </w:tc>
        <w:tc>
          <w:tcPr>
            <w:tcW w:w="1378" w:type="dxa"/>
            <w:noWrap/>
            <w:vAlign w:val="center"/>
          </w:tcPr>
          <w:p w14:paraId="4EF493C3"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11.00</w:t>
            </w:r>
          </w:p>
        </w:tc>
        <w:tc>
          <w:tcPr>
            <w:tcW w:w="1378" w:type="dxa"/>
            <w:noWrap/>
            <w:vAlign w:val="center"/>
          </w:tcPr>
          <w:p w14:paraId="17D58153"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52.70</w:t>
            </w:r>
          </w:p>
        </w:tc>
        <w:tc>
          <w:tcPr>
            <w:tcW w:w="1378" w:type="dxa"/>
            <w:noWrap/>
            <w:vAlign w:val="center"/>
          </w:tcPr>
          <w:p w14:paraId="74CF0CB0"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34.59</w:t>
            </w:r>
          </w:p>
        </w:tc>
        <w:tc>
          <w:tcPr>
            <w:tcW w:w="1378" w:type="dxa"/>
            <w:noWrap/>
            <w:vAlign w:val="center"/>
          </w:tcPr>
          <w:p w14:paraId="4626BD57"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4.41</w:t>
            </w:r>
          </w:p>
        </w:tc>
      </w:tr>
      <w:tr w:rsidR="006E0996" w:rsidRPr="006E0996" w14:paraId="1488977D" w14:textId="77777777" w:rsidTr="008D7465">
        <w:trPr>
          <w:trHeight w:val="289"/>
        </w:trPr>
        <w:tc>
          <w:tcPr>
            <w:tcW w:w="4685" w:type="dxa"/>
            <w:vAlign w:val="center"/>
          </w:tcPr>
          <w:p w14:paraId="7A6A5742" w14:textId="7A3927B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Mid</w:t>
            </w:r>
            <w:r w:rsidR="00425969" w:rsidRPr="006E0996">
              <w:rPr>
                <w:rFonts w:ascii="Times New Roman" w:eastAsia="Times New Roman" w:hAnsi="Times New Roman" w:cs="Times New Roman"/>
                <w:sz w:val="24"/>
                <w:szCs w:val="24"/>
              </w:rPr>
              <w:t>-</w:t>
            </w:r>
            <w:r w:rsidRPr="006E0996">
              <w:rPr>
                <w:rFonts w:ascii="Times New Roman" w:eastAsia="Times New Roman" w:hAnsi="Times New Roman" w:cs="Times New Roman"/>
                <w:sz w:val="24"/>
                <w:szCs w:val="24"/>
              </w:rPr>
              <w:t>arm circumference (cm)</w:t>
            </w:r>
          </w:p>
        </w:tc>
        <w:tc>
          <w:tcPr>
            <w:tcW w:w="1378" w:type="dxa"/>
            <w:noWrap/>
            <w:vAlign w:val="center"/>
          </w:tcPr>
          <w:p w14:paraId="5CA27570"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10.00</w:t>
            </w:r>
          </w:p>
        </w:tc>
        <w:tc>
          <w:tcPr>
            <w:tcW w:w="1378" w:type="dxa"/>
            <w:noWrap/>
            <w:vAlign w:val="center"/>
          </w:tcPr>
          <w:p w14:paraId="5F802A45"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40.40</w:t>
            </w:r>
          </w:p>
        </w:tc>
        <w:tc>
          <w:tcPr>
            <w:tcW w:w="1378" w:type="dxa"/>
            <w:noWrap/>
            <w:vAlign w:val="center"/>
          </w:tcPr>
          <w:p w14:paraId="52E27813"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26.97</w:t>
            </w:r>
          </w:p>
        </w:tc>
        <w:tc>
          <w:tcPr>
            <w:tcW w:w="1378" w:type="dxa"/>
            <w:noWrap/>
            <w:vAlign w:val="center"/>
          </w:tcPr>
          <w:p w14:paraId="55255707"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5.13</w:t>
            </w:r>
          </w:p>
        </w:tc>
      </w:tr>
      <w:tr w:rsidR="006E0996" w:rsidRPr="006E0996" w14:paraId="3B1AB862" w14:textId="77777777" w:rsidTr="008D7465">
        <w:trPr>
          <w:trHeight w:val="289"/>
        </w:trPr>
        <w:tc>
          <w:tcPr>
            <w:tcW w:w="4685" w:type="dxa"/>
            <w:vAlign w:val="center"/>
          </w:tcPr>
          <w:p w14:paraId="5728581F"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Chest circumference (cm)</w:t>
            </w:r>
          </w:p>
        </w:tc>
        <w:tc>
          <w:tcPr>
            <w:tcW w:w="1378" w:type="dxa"/>
            <w:noWrap/>
            <w:vAlign w:val="center"/>
          </w:tcPr>
          <w:p w14:paraId="41C98291"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10.50</w:t>
            </w:r>
          </w:p>
        </w:tc>
        <w:tc>
          <w:tcPr>
            <w:tcW w:w="1378" w:type="dxa"/>
            <w:noWrap/>
            <w:vAlign w:val="center"/>
          </w:tcPr>
          <w:p w14:paraId="6AA2BE54"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121.20</w:t>
            </w:r>
          </w:p>
        </w:tc>
        <w:tc>
          <w:tcPr>
            <w:tcW w:w="1378" w:type="dxa"/>
            <w:noWrap/>
            <w:vAlign w:val="center"/>
          </w:tcPr>
          <w:p w14:paraId="006C8B90"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83.48</w:t>
            </w:r>
          </w:p>
        </w:tc>
        <w:tc>
          <w:tcPr>
            <w:tcW w:w="1378" w:type="dxa"/>
            <w:noWrap/>
            <w:vAlign w:val="center"/>
          </w:tcPr>
          <w:p w14:paraId="5F32CE21"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9.80</w:t>
            </w:r>
          </w:p>
        </w:tc>
      </w:tr>
      <w:tr w:rsidR="006E0996" w:rsidRPr="006E0996" w14:paraId="711DD4E8" w14:textId="77777777" w:rsidTr="008D7465">
        <w:trPr>
          <w:trHeight w:val="289"/>
        </w:trPr>
        <w:tc>
          <w:tcPr>
            <w:tcW w:w="4685" w:type="dxa"/>
            <w:vAlign w:val="center"/>
          </w:tcPr>
          <w:p w14:paraId="0B20583A"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Waist circumference (cm)</w:t>
            </w:r>
          </w:p>
        </w:tc>
        <w:tc>
          <w:tcPr>
            <w:tcW w:w="1378" w:type="dxa"/>
            <w:noWrap/>
            <w:vAlign w:val="center"/>
          </w:tcPr>
          <w:p w14:paraId="72E56DA0"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6.50</w:t>
            </w:r>
          </w:p>
        </w:tc>
        <w:tc>
          <w:tcPr>
            <w:tcW w:w="1378" w:type="dxa"/>
            <w:noWrap/>
            <w:vAlign w:val="center"/>
          </w:tcPr>
          <w:p w14:paraId="66AB9B0B"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122.00</w:t>
            </w:r>
          </w:p>
        </w:tc>
        <w:tc>
          <w:tcPr>
            <w:tcW w:w="1378" w:type="dxa"/>
            <w:noWrap/>
            <w:vAlign w:val="center"/>
          </w:tcPr>
          <w:p w14:paraId="6067E204"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76.37</w:t>
            </w:r>
          </w:p>
        </w:tc>
        <w:tc>
          <w:tcPr>
            <w:tcW w:w="1378" w:type="dxa"/>
            <w:noWrap/>
            <w:vAlign w:val="center"/>
          </w:tcPr>
          <w:p w14:paraId="0C56984F"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14.58</w:t>
            </w:r>
          </w:p>
        </w:tc>
      </w:tr>
      <w:tr w:rsidR="006E0996" w:rsidRPr="006E0996" w14:paraId="55243541" w14:textId="77777777" w:rsidTr="008D7465">
        <w:trPr>
          <w:trHeight w:val="289"/>
        </w:trPr>
        <w:tc>
          <w:tcPr>
            <w:tcW w:w="4685" w:type="dxa"/>
            <w:vAlign w:val="center"/>
          </w:tcPr>
          <w:p w14:paraId="207DA9B1"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Hip circumference (cm)</w:t>
            </w:r>
          </w:p>
        </w:tc>
        <w:tc>
          <w:tcPr>
            <w:tcW w:w="1378" w:type="dxa"/>
            <w:noWrap/>
            <w:vAlign w:val="center"/>
          </w:tcPr>
          <w:p w14:paraId="0FE3A3E0"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23.00</w:t>
            </w:r>
          </w:p>
        </w:tc>
        <w:tc>
          <w:tcPr>
            <w:tcW w:w="1378" w:type="dxa"/>
            <w:noWrap/>
            <w:vAlign w:val="center"/>
          </w:tcPr>
          <w:p w14:paraId="2B12812C"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983.00</w:t>
            </w:r>
          </w:p>
        </w:tc>
        <w:tc>
          <w:tcPr>
            <w:tcW w:w="1378" w:type="dxa"/>
            <w:noWrap/>
            <w:vAlign w:val="center"/>
          </w:tcPr>
          <w:p w14:paraId="7FF242AE"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93.43</w:t>
            </w:r>
          </w:p>
        </w:tc>
        <w:tc>
          <w:tcPr>
            <w:tcW w:w="1378" w:type="dxa"/>
            <w:noWrap/>
            <w:vAlign w:val="center"/>
          </w:tcPr>
          <w:p w14:paraId="0BF51B47"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70.51</w:t>
            </w:r>
          </w:p>
        </w:tc>
      </w:tr>
      <w:tr w:rsidR="006E0996" w:rsidRPr="006E0996" w14:paraId="6181F3E0" w14:textId="77777777" w:rsidTr="008D7465">
        <w:trPr>
          <w:trHeight w:val="289"/>
        </w:trPr>
        <w:tc>
          <w:tcPr>
            <w:tcW w:w="4685" w:type="dxa"/>
            <w:vAlign w:val="center"/>
          </w:tcPr>
          <w:p w14:paraId="691BDCDF" w14:textId="3894BCD3"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Mid</w:t>
            </w:r>
            <w:r w:rsidR="00425969" w:rsidRPr="006E0996">
              <w:rPr>
                <w:rFonts w:ascii="Times New Roman" w:eastAsia="Times New Roman" w:hAnsi="Times New Roman" w:cs="Times New Roman"/>
                <w:sz w:val="24"/>
                <w:szCs w:val="24"/>
              </w:rPr>
              <w:t>-</w:t>
            </w:r>
            <w:r w:rsidRPr="006E0996">
              <w:rPr>
                <w:rFonts w:ascii="Times New Roman" w:eastAsia="Times New Roman" w:hAnsi="Times New Roman" w:cs="Times New Roman"/>
                <w:sz w:val="24"/>
                <w:szCs w:val="24"/>
              </w:rPr>
              <w:t>thigh circumference (cm)</w:t>
            </w:r>
          </w:p>
        </w:tc>
        <w:tc>
          <w:tcPr>
            <w:tcW w:w="1378" w:type="dxa"/>
            <w:noWrap/>
            <w:vAlign w:val="center"/>
          </w:tcPr>
          <w:p w14:paraId="6CF5442E"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22.00</w:t>
            </w:r>
          </w:p>
        </w:tc>
        <w:tc>
          <w:tcPr>
            <w:tcW w:w="1378" w:type="dxa"/>
            <w:noWrap/>
            <w:vAlign w:val="center"/>
          </w:tcPr>
          <w:p w14:paraId="18458B81"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95.00</w:t>
            </w:r>
          </w:p>
        </w:tc>
        <w:tc>
          <w:tcPr>
            <w:tcW w:w="1378" w:type="dxa"/>
            <w:noWrap/>
            <w:vAlign w:val="center"/>
          </w:tcPr>
          <w:p w14:paraId="3F0591D4"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49.04</w:t>
            </w:r>
          </w:p>
        </w:tc>
        <w:tc>
          <w:tcPr>
            <w:tcW w:w="1378" w:type="dxa"/>
            <w:noWrap/>
            <w:vAlign w:val="center"/>
          </w:tcPr>
          <w:p w14:paraId="53B8542C"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11.17</w:t>
            </w:r>
          </w:p>
        </w:tc>
      </w:tr>
      <w:tr w:rsidR="006E0996" w:rsidRPr="006E0996" w14:paraId="3350ACFD" w14:textId="77777777" w:rsidTr="008D7465">
        <w:trPr>
          <w:trHeight w:val="289"/>
        </w:trPr>
        <w:tc>
          <w:tcPr>
            <w:tcW w:w="4685" w:type="dxa"/>
            <w:vAlign w:val="center"/>
          </w:tcPr>
          <w:p w14:paraId="77A44E9A"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Abdominal circumference (cm)</w:t>
            </w:r>
          </w:p>
        </w:tc>
        <w:tc>
          <w:tcPr>
            <w:tcW w:w="1378" w:type="dxa"/>
            <w:noWrap/>
            <w:vAlign w:val="center"/>
          </w:tcPr>
          <w:p w14:paraId="75685F94"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10.00</w:t>
            </w:r>
          </w:p>
        </w:tc>
        <w:tc>
          <w:tcPr>
            <w:tcW w:w="1378" w:type="dxa"/>
            <w:noWrap/>
            <w:vAlign w:val="center"/>
          </w:tcPr>
          <w:p w14:paraId="4027B7DD"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116.00</w:t>
            </w:r>
          </w:p>
        </w:tc>
        <w:tc>
          <w:tcPr>
            <w:tcW w:w="1378" w:type="dxa"/>
            <w:noWrap/>
            <w:vAlign w:val="center"/>
          </w:tcPr>
          <w:p w14:paraId="4EC55FF1"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73.11</w:t>
            </w:r>
          </w:p>
        </w:tc>
        <w:tc>
          <w:tcPr>
            <w:tcW w:w="1378" w:type="dxa"/>
            <w:noWrap/>
            <w:vAlign w:val="center"/>
          </w:tcPr>
          <w:p w14:paraId="04FE8568"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13.77</w:t>
            </w:r>
          </w:p>
        </w:tc>
      </w:tr>
      <w:tr w:rsidR="006E0996" w:rsidRPr="006E0996" w14:paraId="1A955F4F" w14:textId="77777777" w:rsidTr="008D7465">
        <w:trPr>
          <w:trHeight w:val="289"/>
        </w:trPr>
        <w:tc>
          <w:tcPr>
            <w:tcW w:w="4685" w:type="dxa"/>
            <w:vAlign w:val="center"/>
          </w:tcPr>
          <w:p w14:paraId="39094751"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Leg circumference (cm)</w:t>
            </w:r>
          </w:p>
        </w:tc>
        <w:tc>
          <w:tcPr>
            <w:tcW w:w="1378" w:type="dxa"/>
            <w:noWrap/>
            <w:vAlign w:val="center"/>
          </w:tcPr>
          <w:p w14:paraId="3401CD5C"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22.70</w:t>
            </w:r>
          </w:p>
        </w:tc>
        <w:tc>
          <w:tcPr>
            <w:tcW w:w="1378" w:type="dxa"/>
            <w:noWrap/>
            <w:vAlign w:val="center"/>
          </w:tcPr>
          <w:p w14:paraId="44302195"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55.50</w:t>
            </w:r>
          </w:p>
        </w:tc>
        <w:tc>
          <w:tcPr>
            <w:tcW w:w="1378" w:type="dxa"/>
            <w:noWrap/>
            <w:vAlign w:val="center"/>
          </w:tcPr>
          <w:p w14:paraId="05851ED5"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35.02</w:t>
            </w:r>
          </w:p>
        </w:tc>
        <w:tc>
          <w:tcPr>
            <w:tcW w:w="1378" w:type="dxa"/>
            <w:noWrap/>
            <w:vAlign w:val="center"/>
          </w:tcPr>
          <w:p w14:paraId="5EFC92B7"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5.39</w:t>
            </w:r>
          </w:p>
        </w:tc>
      </w:tr>
      <w:tr w:rsidR="006E0996" w:rsidRPr="006E0996" w14:paraId="219A0A64" w14:textId="77777777" w:rsidTr="008D7465">
        <w:trPr>
          <w:trHeight w:val="289"/>
        </w:trPr>
        <w:tc>
          <w:tcPr>
            <w:tcW w:w="4685" w:type="dxa"/>
            <w:vAlign w:val="center"/>
          </w:tcPr>
          <w:p w14:paraId="1997462C" w14:textId="3E22A02C"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Head circumference; glabella-</w:t>
            </w:r>
            <w:proofErr w:type="spellStart"/>
            <w:r w:rsidRPr="006E0996">
              <w:rPr>
                <w:rFonts w:ascii="Times New Roman" w:eastAsia="Times New Roman" w:hAnsi="Times New Roman" w:cs="Times New Roman"/>
                <w:sz w:val="24"/>
                <w:szCs w:val="24"/>
              </w:rPr>
              <w:t>opisthocran</w:t>
            </w:r>
            <w:proofErr w:type="spellEnd"/>
          </w:p>
        </w:tc>
        <w:tc>
          <w:tcPr>
            <w:tcW w:w="1378" w:type="dxa"/>
            <w:noWrap/>
            <w:vAlign w:val="center"/>
          </w:tcPr>
          <w:p w14:paraId="5B6BCC6A" w14:textId="5167878F"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11.60</w:t>
            </w:r>
          </w:p>
        </w:tc>
        <w:tc>
          <w:tcPr>
            <w:tcW w:w="1378" w:type="dxa"/>
            <w:noWrap/>
            <w:vAlign w:val="center"/>
          </w:tcPr>
          <w:p w14:paraId="518DF4D2" w14:textId="0BC84F0C"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68.90</w:t>
            </w:r>
          </w:p>
        </w:tc>
        <w:tc>
          <w:tcPr>
            <w:tcW w:w="1378" w:type="dxa"/>
            <w:noWrap/>
            <w:vAlign w:val="center"/>
          </w:tcPr>
          <w:p w14:paraId="4DF5EEDC" w14:textId="1E8D2786"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56.11</w:t>
            </w:r>
          </w:p>
        </w:tc>
        <w:tc>
          <w:tcPr>
            <w:tcW w:w="1378" w:type="dxa"/>
            <w:noWrap/>
            <w:vAlign w:val="center"/>
          </w:tcPr>
          <w:p w14:paraId="6ED94E34" w14:textId="283200F2"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5.59</w:t>
            </w:r>
          </w:p>
        </w:tc>
      </w:tr>
      <w:tr w:rsidR="006E0996" w:rsidRPr="006E0996" w14:paraId="53C6EF6C" w14:textId="77777777" w:rsidTr="008D7465">
        <w:trPr>
          <w:trHeight w:val="289"/>
        </w:trPr>
        <w:tc>
          <w:tcPr>
            <w:tcW w:w="4685" w:type="dxa"/>
            <w:vAlign w:val="center"/>
          </w:tcPr>
          <w:p w14:paraId="6F761198"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Weight</w:t>
            </w:r>
          </w:p>
        </w:tc>
        <w:tc>
          <w:tcPr>
            <w:tcW w:w="1378" w:type="dxa"/>
            <w:noWrap/>
            <w:vAlign w:val="center"/>
          </w:tcPr>
          <w:p w14:paraId="1F8DE164"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46.00</w:t>
            </w:r>
          </w:p>
        </w:tc>
        <w:tc>
          <w:tcPr>
            <w:tcW w:w="1378" w:type="dxa"/>
            <w:noWrap/>
            <w:vAlign w:val="center"/>
          </w:tcPr>
          <w:p w14:paraId="210C85D5"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106.00</w:t>
            </w:r>
          </w:p>
        </w:tc>
        <w:tc>
          <w:tcPr>
            <w:tcW w:w="1378" w:type="dxa"/>
            <w:noWrap/>
            <w:vAlign w:val="center"/>
          </w:tcPr>
          <w:p w14:paraId="7877014F"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68.19</w:t>
            </w:r>
          </w:p>
        </w:tc>
        <w:tc>
          <w:tcPr>
            <w:tcW w:w="1378" w:type="dxa"/>
            <w:noWrap/>
            <w:vAlign w:val="center"/>
          </w:tcPr>
          <w:p w14:paraId="087A381A"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10.86</w:t>
            </w:r>
          </w:p>
        </w:tc>
      </w:tr>
      <w:tr w:rsidR="006E0996" w:rsidRPr="006E0996" w14:paraId="1AFD4C35" w14:textId="77777777" w:rsidTr="008D7465">
        <w:trPr>
          <w:trHeight w:val="289"/>
        </w:trPr>
        <w:tc>
          <w:tcPr>
            <w:tcW w:w="4685" w:type="dxa"/>
            <w:vAlign w:val="center"/>
          </w:tcPr>
          <w:p w14:paraId="11DBE1FF"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BMI</w:t>
            </w:r>
          </w:p>
        </w:tc>
        <w:tc>
          <w:tcPr>
            <w:tcW w:w="1378" w:type="dxa"/>
            <w:noWrap/>
            <w:vAlign w:val="center"/>
          </w:tcPr>
          <w:p w14:paraId="3B79AC5C"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17.43</w:t>
            </w:r>
          </w:p>
        </w:tc>
        <w:tc>
          <w:tcPr>
            <w:tcW w:w="1378" w:type="dxa"/>
            <w:noWrap/>
            <w:vAlign w:val="center"/>
          </w:tcPr>
          <w:p w14:paraId="45D60C27"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30.50</w:t>
            </w:r>
          </w:p>
        </w:tc>
        <w:tc>
          <w:tcPr>
            <w:tcW w:w="1378" w:type="dxa"/>
            <w:noWrap/>
            <w:vAlign w:val="center"/>
          </w:tcPr>
          <w:p w14:paraId="3F9D1FFD"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21.81</w:t>
            </w:r>
          </w:p>
        </w:tc>
        <w:tc>
          <w:tcPr>
            <w:tcW w:w="1378" w:type="dxa"/>
            <w:noWrap/>
            <w:vAlign w:val="center"/>
          </w:tcPr>
          <w:p w14:paraId="09E1155D"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3.00</w:t>
            </w:r>
          </w:p>
        </w:tc>
      </w:tr>
    </w:tbl>
    <w:p w14:paraId="35BE5A96" w14:textId="57EFF703" w:rsidR="008D7465" w:rsidRPr="006E0996" w:rsidRDefault="00931579" w:rsidP="003000E8">
      <w:pPr>
        <w:spacing w:line="480" w:lineRule="auto"/>
        <w:jc w:val="both"/>
        <w:rPr>
          <w:rFonts w:ascii="Times New Roman" w:hAnsi="Times New Roman" w:cs="Times New Roman"/>
          <w:i/>
          <w:sz w:val="24"/>
          <w:szCs w:val="24"/>
        </w:rPr>
      </w:pPr>
      <w:r w:rsidRPr="006E0996">
        <w:rPr>
          <w:rFonts w:ascii="Times New Roman" w:hAnsi="Times New Roman" w:cs="Times New Roman"/>
          <w:b/>
          <w:i/>
          <w:sz w:val="24"/>
          <w:szCs w:val="24"/>
        </w:rPr>
        <w:t>Min</w:t>
      </w:r>
      <w:r w:rsidRPr="006E0996">
        <w:rPr>
          <w:rFonts w:ascii="Times New Roman" w:hAnsi="Times New Roman" w:cs="Times New Roman"/>
          <w:i/>
          <w:sz w:val="24"/>
          <w:szCs w:val="24"/>
        </w:rPr>
        <w:t xml:space="preserve"> = Minimum, </w:t>
      </w:r>
      <w:r w:rsidRPr="006E0996">
        <w:rPr>
          <w:rFonts w:ascii="Times New Roman" w:hAnsi="Times New Roman" w:cs="Times New Roman"/>
          <w:b/>
          <w:i/>
          <w:sz w:val="24"/>
          <w:szCs w:val="24"/>
        </w:rPr>
        <w:t>Max</w:t>
      </w:r>
      <w:r w:rsidRPr="006E0996">
        <w:rPr>
          <w:rFonts w:ascii="Times New Roman" w:hAnsi="Times New Roman" w:cs="Times New Roman"/>
          <w:i/>
          <w:sz w:val="24"/>
          <w:szCs w:val="24"/>
        </w:rPr>
        <w:t xml:space="preserve"> = Maximum, </w:t>
      </w:r>
      <w:r w:rsidRPr="006E0996">
        <w:rPr>
          <w:rFonts w:ascii="Times New Roman" w:hAnsi="Times New Roman" w:cs="Times New Roman"/>
          <w:b/>
          <w:i/>
          <w:sz w:val="24"/>
          <w:szCs w:val="24"/>
        </w:rPr>
        <w:t>SD</w:t>
      </w:r>
      <w:r w:rsidR="008E7415" w:rsidRPr="006E0996">
        <w:rPr>
          <w:rFonts w:ascii="Times New Roman" w:hAnsi="Times New Roman" w:cs="Times New Roman"/>
          <w:i/>
          <w:sz w:val="24"/>
          <w:szCs w:val="24"/>
        </w:rPr>
        <w:t xml:space="preserve"> = Standard deviation</w:t>
      </w:r>
    </w:p>
    <w:p w14:paraId="219EAC1A" w14:textId="59317863" w:rsidR="00BA46CC" w:rsidRPr="006E0996" w:rsidRDefault="008E7415" w:rsidP="003000E8">
      <w:pPr>
        <w:shd w:val="clear" w:color="auto" w:fill="FFFFFF"/>
        <w:spacing w:after="150" w:line="480" w:lineRule="auto"/>
        <w:jc w:val="both"/>
        <w:rPr>
          <w:rFonts w:ascii="Times New Roman" w:eastAsia="Times New Roman" w:hAnsi="Times New Roman" w:cs="Times New Roman"/>
          <w:bCs/>
          <w:sz w:val="24"/>
          <w:szCs w:val="24"/>
        </w:rPr>
      </w:pPr>
      <w:r w:rsidRPr="006E0996">
        <w:rPr>
          <w:rFonts w:ascii="Times New Roman" w:hAnsi="Times New Roman" w:cs="Times New Roman"/>
          <w:bCs/>
          <w:sz w:val="24"/>
          <w:szCs w:val="24"/>
        </w:rPr>
        <w:t xml:space="preserve">Table </w:t>
      </w:r>
      <w:r w:rsidR="008D7465" w:rsidRPr="006E0996">
        <w:rPr>
          <w:rFonts w:ascii="Times New Roman" w:hAnsi="Times New Roman" w:cs="Times New Roman"/>
          <w:bCs/>
          <w:sz w:val="24"/>
          <w:szCs w:val="24"/>
        </w:rPr>
        <w:t>4</w:t>
      </w:r>
      <w:r w:rsidRPr="006E0996">
        <w:rPr>
          <w:rFonts w:ascii="Times New Roman" w:hAnsi="Times New Roman" w:cs="Times New Roman"/>
          <w:bCs/>
          <w:sz w:val="24"/>
          <w:szCs w:val="24"/>
        </w:rPr>
        <w:t xml:space="preserve">: </w:t>
      </w:r>
      <w:r w:rsidR="0091257D" w:rsidRPr="006E0996">
        <w:rPr>
          <w:rFonts w:ascii="Times New Roman" w:hAnsi="Times New Roman" w:cs="Times New Roman"/>
          <w:bCs/>
          <w:sz w:val="24"/>
          <w:szCs w:val="24"/>
        </w:rPr>
        <w:t>Descriptive Statistics of dimension</w:t>
      </w:r>
      <w:r w:rsidR="0029713B" w:rsidRPr="006E0996">
        <w:rPr>
          <w:rFonts w:ascii="Times New Roman" w:hAnsi="Times New Roman" w:cs="Times New Roman"/>
          <w:bCs/>
          <w:sz w:val="24"/>
          <w:szCs w:val="24"/>
        </w:rPr>
        <w:t xml:space="preserve"> of body circumferential parameters</w:t>
      </w:r>
      <w:r w:rsidR="0029713B" w:rsidRPr="006E0996">
        <w:rPr>
          <w:rFonts w:ascii="Times New Roman" w:eastAsia="Times New Roman" w:hAnsi="Times New Roman" w:cs="Times New Roman"/>
          <w:bCs/>
          <w:sz w:val="24"/>
          <w:szCs w:val="24"/>
        </w:rPr>
        <w:t xml:space="preserve"> </w:t>
      </w:r>
      <w:r w:rsidR="0029713B" w:rsidRPr="006E0996">
        <w:rPr>
          <w:rFonts w:ascii="Times New Roman" w:hAnsi="Times New Roman" w:cs="Times New Roman"/>
          <w:bCs/>
          <w:sz w:val="24"/>
          <w:szCs w:val="24"/>
        </w:rPr>
        <w:t>of the</w:t>
      </w:r>
      <w:r w:rsidRPr="006E0996">
        <w:rPr>
          <w:rFonts w:ascii="Times New Roman" w:hAnsi="Times New Roman" w:cs="Times New Roman"/>
          <w:bCs/>
          <w:sz w:val="24"/>
          <w:szCs w:val="24"/>
        </w:rPr>
        <w:t xml:space="preserve"> female subjects</w:t>
      </w:r>
    </w:p>
    <w:tbl>
      <w:tblPr>
        <w:tblW w:w="10175" w:type="dxa"/>
        <w:tblBorders>
          <w:top w:val="single" w:sz="4" w:space="0" w:color="auto"/>
          <w:bottom w:val="single" w:sz="4" w:space="0" w:color="auto"/>
        </w:tblBorders>
        <w:tblLook w:val="04A0" w:firstRow="1" w:lastRow="0" w:firstColumn="1" w:lastColumn="0" w:noHBand="0" w:noVBand="1"/>
      </w:tblPr>
      <w:tblGrid>
        <w:gridCol w:w="4713"/>
        <w:gridCol w:w="1363"/>
        <w:gridCol w:w="1373"/>
        <w:gridCol w:w="1363"/>
        <w:gridCol w:w="1363"/>
      </w:tblGrid>
      <w:tr w:rsidR="006E0996" w:rsidRPr="006E0996" w14:paraId="62282E88" w14:textId="77777777" w:rsidTr="008D7465">
        <w:trPr>
          <w:trHeight w:val="552"/>
        </w:trPr>
        <w:tc>
          <w:tcPr>
            <w:tcW w:w="4713" w:type="dxa"/>
            <w:vMerge w:val="restart"/>
            <w:vAlign w:val="center"/>
          </w:tcPr>
          <w:p w14:paraId="5F3D25B4" w14:textId="77777777" w:rsidR="00BA46CC" w:rsidRPr="006E0996" w:rsidRDefault="00BA46CC" w:rsidP="003000E8">
            <w:pPr>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Parameters</w:t>
            </w:r>
          </w:p>
        </w:tc>
        <w:tc>
          <w:tcPr>
            <w:tcW w:w="1363" w:type="dxa"/>
            <w:vMerge w:val="restart"/>
            <w:vAlign w:val="center"/>
          </w:tcPr>
          <w:p w14:paraId="47DC5670" w14:textId="77777777" w:rsidR="00BA46CC" w:rsidRPr="006E0996" w:rsidRDefault="00BA46CC" w:rsidP="003000E8">
            <w:pPr>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Min</w:t>
            </w:r>
          </w:p>
        </w:tc>
        <w:tc>
          <w:tcPr>
            <w:tcW w:w="1373" w:type="dxa"/>
            <w:vMerge w:val="restart"/>
            <w:vAlign w:val="center"/>
          </w:tcPr>
          <w:p w14:paraId="6AECDDAD" w14:textId="77777777" w:rsidR="00BA46CC" w:rsidRPr="006E0996" w:rsidRDefault="00BA46CC" w:rsidP="003000E8">
            <w:pPr>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Max</w:t>
            </w:r>
          </w:p>
        </w:tc>
        <w:tc>
          <w:tcPr>
            <w:tcW w:w="1363" w:type="dxa"/>
            <w:vMerge w:val="restart"/>
            <w:vAlign w:val="center"/>
          </w:tcPr>
          <w:p w14:paraId="1C0131A2" w14:textId="77777777" w:rsidR="00BA46CC" w:rsidRPr="006E0996" w:rsidRDefault="00BA46CC" w:rsidP="003000E8">
            <w:pPr>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Mean</w:t>
            </w:r>
          </w:p>
        </w:tc>
        <w:tc>
          <w:tcPr>
            <w:tcW w:w="1363" w:type="dxa"/>
            <w:vMerge w:val="restart"/>
            <w:vAlign w:val="center"/>
          </w:tcPr>
          <w:p w14:paraId="74D9CA06" w14:textId="77777777" w:rsidR="00BA46CC" w:rsidRPr="006E0996" w:rsidRDefault="00BA46CC" w:rsidP="003000E8">
            <w:pPr>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SD</w:t>
            </w:r>
          </w:p>
        </w:tc>
      </w:tr>
      <w:tr w:rsidR="006E0996" w:rsidRPr="006E0996" w14:paraId="4F97B43B" w14:textId="77777777" w:rsidTr="008D7465">
        <w:trPr>
          <w:trHeight w:val="552"/>
        </w:trPr>
        <w:tc>
          <w:tcPr>
            <w:tcW w:w="4713" w:type="dxa"/>
            <w:vMerge/>
            <w:tcBorders>
              <w:bottom w:val="single" w:sz="4" w:space="0" w:color="auto"/>
            </w:tcBorders>
            <w:vAlign w:val="center"/>
          </w:tcPr>
          <w:p w14:paraId="3A8DF60B" w14:textId="77777777" w:rsidR="00BA46CC" w:rsidRPr="006E0996" w:rsidRDefault="00BA46CC" w:rsidP="003000E8">
            <w:pPr>
              <w:spacing w:after="0" w:line="480" w:lineRule="auto"/>
              <w:jc w:val="both"/>
              <w:rPr>
                <w:rFonts w:ascii="Times New Roman" w:eastAsia="Times New Roman" w:hAnsi="Times New Roman" w:cs="Times New Roman"/>
                <w:b/>
                <w:bCs/>
                <w:sz w:val="24"/>
                <w:szCs w:val="24"/>
              </w:rPr>
            </w:pPr>
          </w:p>
        </w:tc>
        <w:tc>
          <w:tcPr>
            <w:tcW w:w="1363" w:type="dxa"/>
            <w:vMerge/>
            <w:tcBorders>
              <w:bottom w:val="single" w:sz="4" w:space="0" w:color="auto"/>
            </w:tcBorders>
            <w:vAlign w:val="center"/>
          </w:tcPr>
          <w:p w14:paraId="7324C747" w14:textId="77777777" w:rsidR="00BA46CC" w:rsidRPr="006E0996" w:rsidRDefault="00BA46CC" w:rsidP="003000E8">
            <w:pPr>
              <w:spacing w:after="0" w:line="480" w:lineRule="auto"/>
              <w:jc w:val="both"/>
              <w:rPr>
                <w:rFonts w:ascii="Times New Roman" w:eastAsia="Times New Roman" w:hAnsi="Times New Roman" w:cs="Times New Roman"/>
                <w:b/>
                <w:bCs/>
                <w:sz w:val="24"/>
                <w:szCs w:val="24"/>
              </w:rPr>
            </w:pPr>
          </w:p>
        </w:tc>
        <w:tc>
          <w:tcPr>
            <w:tcW w:w="1373" w:type="dxa"/>
            <w:vMerge/>
            <w:tcBorders>
              <w:bottom w:val="single" w:sz="4" w:space="0" w:color="auto"/>
            </w:tcBorders>
            <w:vAlign w:val="center"/>
          </w:tcPr>
          <w:p w14:paraId="64FDF357" w14:textId="77777777" w:rsidR="00BA46CC" w:rsidRPr="006E0996" w:rsidRDefault="00BA46CC" w:rsidP="003000E8">
            <w:pPr>
              <w:spacing w:after="0" w:line="480" w:lineRule="auto"/>
              <w:jc w:val="both"/>
              <w:rPr>
                <w:rFonts w:ascii="Times New Roman" w:eastAsia="Times New Roman" w:hAnsi="Times New Roman" w:cs="Times New Roman"/>
                <w:b/>
                <w:bCs/>
                <w:sz w:val="24"/>
                <w:szCs w:val="24"/>
              </w:rPr>
            </w:pPr>
          </w:p>
        </w:tc>
        <w:tc>
          <w:tcPr>
            <w:tcW w:w="1363" w:type="dxa"/>
            <w:vMerge/>
            <w:tcBorders>
              <w:bottom w:val="single" w:sz="4" w:space="0" w:color="auto"/>
            </w:tcBorders>
            <w:vAlign w:val="center"/>
          </w:tcPr>
          <w:p w14:paraId="7D6D36E1" w14:textId="77777777" w:rsidR="00BA46CC" w:rsidRPr="006E0996" w:rsidRDefault="00BA46CC" w:rsidP="003000E8">
            <w:pPr>
              <w:spacing w:after="0" w:line="480" w:lineRule="auto"/>
              <w:jc w:val="both"/>
              <w:rPr>
                <w:rFonts w:ascii="Times New Roman" w:eastAsia="Times New Roman" w:hAnsi="Times New Roman" w:cs="Times New Roman"/>
                <w:b/>
                <w:bCs/>
                <w:sz w:val="24"/>
                <w:szCs w:val="24"/>
              </w:rPr>
            </w:pPr>
          </w:p>
        </w:tc>
        <w:tc>
          <w:tcPr>
            <w:tcW w:w="1363" w:type="dxa"/>
            <w:vMerge/>
            <w:tcBorders>
              <w:bottom w:val="single" w:sz="4" w:space="0" w:color="auto"/>
            </w:tcBorders>
            <w:vAlign w:val="center"/>
          </w:tcPr>
          <w:p w14:paraId="61DF539E" w14:textId="77777777" w:rsidR="00BA46CC" w:rsidRPr="006E0996" w:rsidRDefault="00BA46CC" w:rsidP="003000E8">
            <w:pPr>
              <w:spacing w:after="0" w:line="480" w:lineRule="auto"/>
              <w:jc w:val="both"/>
              <w:rPr>
                <w:rFonts w:ascii="Times New Roman" w:eastAsia="Times New Roman" w:hAnsi="Times New Roman" w:cs="Times New Roman"/>
                <w:b/>
                <w:bCs/>
                <w:sz w:val="24"/>
                <w:szCs w:val="24"/>
              </w:rPr>
            </w:pPr>
          </w:p>
        </w:tc>
      </w:tr>
      <w:tr w:rsidR="006E0996" w:rsidRPr="006E0996" w14:paraId="44BB41D5" w14:textId="77777777" w:rsidTr="008D7465">
        <w:trPr>
          <w:trHeight w:val="302"/>
        </w:trPr>
        <w:tc>
          <w:tcPr>
            <w:tcW w:w="4713" w:type="dxa"/>
            <w:vAlign w:val="center"/>
          </w:tcPr>
          <w:p w14:paraId="088C5556"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Neck circumference</w:t>
            </w:r>
          </w:p>
        </w:tc>
        <w:tc>
          <w:tcPr>
            <w:tcW w:w="1363" w:type="dxa"/>
            <w:noWrap/>
            <w:vAlign w:val="center"/>
          </w:tcPr>
          <w:p w14:paraId="0AB2807D"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8.40</w:t>
            </w:r>
          </w:p>
        </w:tc>
        <w:tc>
          <w:tcPr>
            <w:tcW w:w="1373" w:type="dxa"/>
            <w:noWrap/>
            <w:vAlign w:val="center"/>
          </w:tcPr>
          <w:p w14:paraId="7CF7F062"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85.00</w:t>
            </w:r>
          </w:p>
        </w:tc>
        <w:tc>
          <w:tcPr>
            <w:tcW w:w="1363" w:type="dxa"/>
            <w:noWrap/>
            <w:vAlign w:val="center"/>
          </w:tcPr>
          <w:p w14:paraId="4ECDC98D"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32.75</w:t>
            </w:r>
          </w:p>
        </w:tc>
        <w:tc>
          <w:tcPr>
            <w:tcW w:w="1363" w:type="dxa"/>
            <w:noWrap/>
            <w:vAlign w:val="center"/>
          </w:tcPr>
          <w:p w14:paraId="47B9FA11"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6.18</w:t>
            </w:r>
          </w:p>
        </w:tc>
      </w:tr>
      <w:tr w:rsidR="006E0996" w:rsidRPr="006E0996" w14:paraId="4556D49D" w14:textId="77777777" w:rsidTr="008D7465">
        <w:trPr>
          <w:trHeight w:val="302"/>
        </w:trPr>
        <w:tc>
          <w:tcPr>
            <w:tcW w:w="4713" w:type="dxa"/>
            <w:vAlign w:val="center"/>
          </w:tcPr>
          <w:p w14:paraId="5ED9522F" w14:textId="66A487E2"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lastRenderedPageBreak/>
              <w:t>Mid</w:t>
            </w:r>
            <w:r w:rsidR="00425969" w:rsidRPr="006E0996">
              <w:rPr>
                <w:rFonts w:ascii="Times New Roman" w:eastAsia="Times New Roman" w:hAnsi="Times New Roman" w:cs="Times New Roman"/>
                <w:sz w:val="24"/>
                <w:szCs w:val="24"/>
              </w:rPr>
              <w:t>-</w:t>
            </w:r>
            <w:r w:rsidRPr="006E0996">
              <w:rPr>
                <w:rFonts w:ascii="Times New Roman" w:eastAsia="Times New Roman" w:hAnsi="Times New Roman" w:cs="Times New Roman"/>
                <w:sz w:val="24"/>
                <w:szCs w:val="24"/>
              </w:rPr>
              <w:t>arm circumference</w:t>
            </w:r>
          </w:p>
        </w:tc>
        <w:tc>
          <w:tcPr>
            <w:tcW w:w="1363" w:type="dxa"/>
            <w:noWrap/>
            <w:vAlign w:val="center"/>
          </w:tcPr>
          <w:p w14:paraId="5232ABB1"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11.50</w:t>
            </w:r>
          </w:p>
        </w:tc>
        <w:tc>
          <w:tcPr>
            <w:tcW w:w="1373" w:type="dxa"/>
            <w:noWrap/>
            <w:vAlign w:val="center"/>
          </w:tcPr>
          <w:p w14:paraId="7CF17E3D"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38.50</w:t>
            </w:r>
          </w:p>
        </w:tc>
        <w:tc>
          <w:tcPr>
            <w:tcW w:w="1363" w:type="dxa"/>
            <w:noWrap/>
            <w:vAlign w:val="center"/>
          </w:tcPr>
          <w:p w14:paraId="5784DB4D"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25.63</w:t>
            </w:r>
          </w:p>
        </w:tc>
        <w:tc>
          <w:tcPr>
            <w:tcW w:w="1363" w:type="dxa"/>
            <w:noWrap/>
            <w:vAlign w:val="center"/>
          </w:tcPr>
          <w:p w14:paraId="1EDDFD9B"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4.69</w:t>
            </w:r>
          </w:p>
        </w:tc>
      </w:tr>
      <w:tr w:rsidR="006E0996" w:rsidRPr="006E0996" w14:paraId="50E48D66" w14:textId="77777777" w:rsidTr="008D7465">
        <w:trPr>
          <w:trHeight w:val="302"/>
        </w:trPr>
        <w:tc>
          <w:tcPr>
            <w:tcW w:w="4713" w:type="dxa"/>
            <w:vAlign w:val="center"/>
          </w:tcPr>
          <w:p w14:paraId="2F275271"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Chest circumference</w:t>
            </w:r>
          </w:p>
        </w:tc>
        <w:tc>
          <w:tcPr>
            <w:tcW w:w="1363" w:type="dxa"/>
            <w:noWrap/>
            <w:vAlign w:val="center"/>
          </w:tcPr>
          <w:p w14:paraId="129296DD"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9.50</w:t>
            </w:r>
          </w:p>
        </w:tc>
        <w:tc>
          <w:tcPr>
            <w:tcW w:w="1373" w:type="dxa"/>
            <w:noWrap/>
            <w:vAlign w:val="center"/>
          </w:tcPr>
          <w:p w14:paraId="1CB25FA6"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108.00</w:t>
            </w:r>
          </w:p>
        </w:tc>
        <w:tc>
          <w:tcPr>
            <w:tcW w:w="1363" w:type="dxa"/>
            <w:noWrap/>
            <w:vAlign w:val="center"/>
          </w:tcPr>
          <w:p w14:paraId="020C2219"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83.74</w:t>
            </w:r>
          </w:p>
        </w:tc>
        <w:tc>
          <w:tcPr>
            <w:tcW w:w="1363" w:type="dxa"/>
            <w:noWrap/>
            <w:vAlign w:val="center"/>
          </w:tcPr>
          <w:p w14:paraId="2684D4CD"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14.28</w:t>
            </w:r>
          </w:p>
        </w:tc>
      </w:tr>
      <w:tr w:rsidR="006E0996" w:rsidRPr="006E0996" w14:paraId="431FF03C" w14:textId="77777777" w:rsidTr="008D7465">
        <w:trPr>
          <w:trHeight w:val="302"/>
        </w:trPr>
        <w:tc>
          <w:tcPr>
            <w:tcW w:w="4713" w:type="dxa"/>
            <w:vAlign w:val="center"/>
          </w:tcPr>
          <w:p w14:paraId="6B115320"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Waist circumference</w:t>
            </w:r>
          </w:p>
        </w:tc>
        <w:tc>
          <w:tcPr>
            <w:tcW w:w="1363" w:type="dxa"/>
            <w:noWrap/>
            <w:vAlign w:val="center"/>
          </w:tcPr>
          <w:p w14:paraId="12AEE0FF"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6.60</w:t>
            </w:r>
          </w:p>
        </w:tc>
        <w:tc>
          <w:tcPr>
            <w:tcW w:w="1373" w:type="dxa"/>
            <w:noWrap/>
            <w:vAlign w:val="center"/>
          </w:tcPr>
          <w:p w14:paraId="59FA5F8A"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105.00</w:t>
            </w:r>
          </w:p>
        </w:tc>
        <w:tc>
          <w:tcPr>
            <w:tcW w:w="1363" w:type="dxa"/>
            <w:noWrap/>
            <w:vAlign w:val="center"/>
          </w:tcPr>
          <w:p w14:paraId="75302738"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73.72</w:t>
            </w:r>
          </w:p>
        </w:tc>
        <w:tc>
          <w:tcPr>
            <w:tcW w:w="1363" w:type="dxa"/>
            <w:noWrap/>
            <w:vAlign w:val="center"/>
          </w:tcPr>
          <w:p w14:paraId="535D735F"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14.06</w:t>
            </w:r>
          </w:p>
        </w:tc>
      </w:tr>
      <w:tr w:rsidR="006E0996" w:rsidRPr="006E0996" w14:paraId="7DFACCD3" w14:textId="77777777" w:rsidTr="008D7465">
        <w:trPr>
          <w:trHeight w:val="302"/>
        </w:trPr>
        <w:tc>
          <w:tcPr>
            <w:tcW w:w="4713" w:type="dxa"/>
            <w:vAlign w:val="center"/>
          </w:tcPr>
          <w:p w14:paraId="3B4FF6C7"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Hip circumference</w:t>
            </w:r>
          </w:p>
        </w:tc>
        <w:tc>
          <w:tcPr>
            <w:tcW w:w="1363" w:type="dxa"/>
            <w:noWrap/>
            <w:vAlign w:val="center"/>
          </w:tcPr>
          <w:p w14:paraId="05BB06FD"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38.90</w:t>
            </w:r>
          </w:p>
        </w:tc>
        <w:tc>
          <w:tcPr>
            <w:tcW w:w="1373" w:type="dxa"/>
            <w:noWrap/>
            <w:vAlign w:val="center"/>
          </w:tcPr>
          <w:p w14:paraId="7307D174"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117.10</w:t>
            </w:r>
          </w:p>
        </w:tc>
        <w:tc>
          <w:tcPr>
            <w:tcW w:w="1363" w:type="dxa"/>
            <w:noWrap/>
            <w:vAlign w:val="center"/>
          </w:tcPr>
          <w:p w14:paraId="0DFB3C2A"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91.24</w:t>
            </w:r>
          </w:p>
        </w:tc>
        <w:tc>
          <w:tcPr>
            <w:tcW w:w="1363" w:type="dxa"/>
            <w:noWrap/>
            <w:vAlign w:val="center"/>
          </w:tcPr>
          <w:p w14:paraId="7A3FD5D2"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11.63</w:t>
            </w:r>
          </w:p>
        </w:tc>
      </w:tr>
      <w:tr w:rsidR="006E0996" w:rsidRPr="006E0996" w14:paraId="073928A2" w14:textId="77777777" w:rsidTr="008D7465">
        <w:trPr>
          <w:trHeight w:val="302"/>
        </w:trPr>
        <w:tc>
          <w:tcPr>
            <w:tcW w:w="4713" w:type="dxa"/>
            <w:vAlign w:val="center"/>
          </w:tcPr>
          <w:p w14:paraId="1990BE74" w14:textId="50FDDA05"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Mid</w:t>
            </w:r>
            <w:r w:rsidR="00425969" w:rsidRPr="006E0996">
              <w:rPr>
                <w:rFonts w:ascii="Times New Roman" w:eastAsia="Times New Roman" w:hAnsi="Times New Roman" w:cs="Times New Roman"/>
                <w:sz w:val="24"/>
                <w:szCs w:val="24"/>
              </w:rPr>
              <w:t>-</w:t>
            </w:r>
            <w:r w:rsidRPr="006E0996">
              <w:rPr>
                <w:rFonts w:ascii="Times New Roman" w:eastAsia="Times New Roman" w:hAnsi="Times New Roman" w:cs="Times New Roman"/>
                <w:sz w:val="24"/>
                <w:szCs w:val="24"/>
              </w:rPr>
              <w:t>thigh circumference</w:t>
            </w:r>
          </w:p>
        </w:tc>
        <w:tc>
          <w:tcPr>
            <w:tcW w:w="1363" w:type="dxa"/>
            <w:noWrap/>
            <w:vAlign w:val="center"/>
          </w:tcPr>
          <w:p w14:paraId="60E72F19"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21.50</w:t>
            </w:r>
          </w:p>
        </w:tc>
        <w:tc>
          <w:tcPr>
            <w:tcW w:w="1373" w:type="dxa"/>
            <w:noWrap/>
            <w:vAlign w:val="center"/>
          </w:tcPr>
          <w:p w14:paraId="2006AC73"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88.00</w:t>
            </w:r>
          </w:p>
        </w:tc>
        <w:tc>
          <w:tcPr>
            <w:tcW w:w="1363" w:type="dxa"/>
            <w:noWrap/>
            <w:vAlign w:val="center"/>
          </w:tcPr>
          <w:p w14:paraId="3B126D80"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51.04</w:t>
            </w:r>
          </w:p>
        </w:tc>
        <w:tc>
          <w:tcPr>
            <w:tcW w:w="1363" w:type="dxa"/>
            <w:noWrap/>
            <w:vAlign w:val="center"/>
          </w:tcPr>
          <w:p w14:paraId="4CFFAA68"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9.36</w:t>
            </w:r>
          </w:p>
        </w:tc>
      </w:tr>
      <w:tr w:rsidR="006E0996" w:rsidRPr="006E0996" w14:paraId="07707BD5" w14:textId="77777777" w:rsidTr="008D7465">
        <w:trPr>
          <w:trHeight w:val="302"/>
        </w:trPr>
        <w:tc>
          <w:tcPr>
            <w:tcW w:w="4713" w:type="dxa"/>
            <w:vAlign w:val="center"/>
          </w:tcPr>
          <w:p w14:paraId="1D5EAB92"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Abdominal circumference</w:t>
            </w:r>
          </w:p>
        </w:tc>
        <w:tc>
          <w:tcPr>
            <w:tcW w:w="1363" w:type="dxa"/>
            <w:noWrap/>
            <w:vAlign w:val="center"/>
          </w:tcPr>
          <w:p w14:paraId="53E8B9E2"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19.00</w:t>
            </w:r>
          </w:p>
        </w:tc>
        <w:tc>
          <w:tcPr>
            <w:tcW w:w="1373" w:type="dxa"/>
            <w:noWrap/>
            <w:vAlign w:val="center"/>
          </w:tcPr>
          <w:p w14:paraId="222FF5A2"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111.00</w:t>
            </w:r>
          </w:p>
        </w:tc>
        <w:tc>
          <w:tcPr>
            <w:tcW w:w="1363" w:type="dxa"/>
            <w:noWrap/>
            <w:vAlign w:val="center"/>
          </w:tcPr>
          <w:p w14:paraId="24EF1C39"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73.07</w:t>
            </w:r>
          </w:p>
        </w:tc>
        <w:tc>
          <w:tcPr>
            <w:tcW w:w="1363" w:type="dxa"/>
            <w:noWrap/>
            <w:vAlign w:val="center"/>
          </w:tcPr>
          <w:p w14:paraId="041A7E6B"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12.89</w:t>
            </w:r>
          </w:p>
        </w:tc>
      </w:tr>
      <w:tr w:rsidR="006E0996" w:rsidRPr="006E0996" w14:paraId="07FD0EC6" w14:textId="77777777" w:rsidTr="008D7465">
        <w:trPr>
          <w:trHeight w:val="302"/>
        </w:trPr>
        <w:tc>
          <w:tcPr>
            <w:tcW w:w="4713" w:type="dxa"/>
            <w:vAlign w:val="center"/>
          </w:tcPr>
          <w:p w14:paraId="014B4D42"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Leg circumference</w:t>
            </w:r>
          </w:p>
        </w:tc>
        <w:tc>
          <w:tcPr>
            <w:tcW w:w="1363" w:type="dxa"/>
            <w:noWrap/>
            <w:vAlign w:val="center"/>
          </w:tcPr>
          <w:p w14:paraId="40DF9D44"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28.00</w:t>
            </w:r>
          </w:p>
        </w:tc>
        <w:tc>
          <w:tcPr>
            <w:tcW w:w="1373" w:type="dxa"/>
            <w:noWrap/>
            <w:vAlign w:val="center"/>
          </w:tcPr>
          <w:p w14:paraId="5DA10DB3"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68.40</w:t>
            </w:r>
          </w:p>
        </w:tc>
        <w:tc>
          <w:tcPr>
            <w:tcW w:w="1363" w:type="dxa"/>
            <w:noWrap/>
            <w:vAlign w:val="center"/>
          </w:tcPr>
          <w:p w14:paraId="069762B9"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37.41</w:t>
            </w:r>
          </w:p>
        </w:tc>
        <w:tc>
          <w:tcPr>
            <w:tcW w:w="1363" w:type="dxa"/>
            <w:noWrap/>
            <w:vAlign w:val="center"/>
          </w:tcPr>
          <w:p w14:paraId="78B30CC0"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6.99</w:t>
            </w:r>
          </w:p>
        </w:tc>
      </w:tr>
      <w:tr w:rsidR="006E0996" w:rsidRPr="006E0996" w14:paraId="13E34C8E" w14:textId="77777777" w:rsidTr="008D7465">
        <w:trPr>
          <w:trHeight w:val="302"/>
        </w:trPr>
        <w:tc>
          <w:tcPr>
            <w:tcW w:w="4713" w:type="dxa"/>
            <w:vAlign w:val="center"/>
          </w:tcPr>
          <w:p w14:paraId="58F66392" w14:textId="111DBA9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Head circumference; glabella-</w:t>
            </w:r>
            <w:proofErr w:type="spellStart"/>
            <w:r w:rsidRPr="006E0996">
              <w:rPr>
                <w:rFonts w:ascii="Times New Roman" w:eastAsia="Times New Roman" w:hAnsi="Times New Roman" w:cs="Times New Roman"/>
                <w:sz w:val="24"/>
                <w:szCs w:val="24"/>
              </w:rPr>
              <w:t>opisthocran</w:t>
            </w:r>
            <w:proofErr w:type="spellEnd"/>
          </w:p>
        </w:tc>
        <w:tc>
          <w:tcPr>
            <w:tcW w:w="1363" w:type="dxa"/>
            <w:noWrap/>
            <w:vAlign w:val="center"/>
          </w:tcPr>
          <w:p w14:paraId="7F56C189" w14:textId="3C8BE489"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11.60</w:t>
            </w:r>
          </w:p>
        </w:tc>
        <w:tc>
          <w:tcPr>
            <w:tcW w:w="1373" w:type="dxa"/>
            <w:noWrap/>
            <w:vAlign w:val="center"/>
          </w:tcPr>
          <w:p w14:paraId="3E4B9B62" w14:textId="5DCB1FA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63.00</w:t>
            </w:r>
          </w:p>
        </w:tc>
        <w:tc>
          <w:tcPr>
            <w:tcW w:w="1363" w:type="dxa"/>
            <w:noWrap/>
            <w:vAlign w:val="center"/>
          </w:tcPr>
          <w:p w14:paraId="7594C6C1" w14:textId="548A393C"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56.38</w:t>
            </w:r>
          </w:p>
        </w:tc>
        <w:tc>
          <w:tcPr>
            <w:tcW w:w="1363" w:type="dxa"/>
            <w:noWrap/>
            <w:vAlign w:val="center"/>
          </w:tcPr>
          <w:p w14:paraId="6799D73E" w14:textId="55C29E65"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4.20</w:t>
            </w:r>
          </w:p>
        </w:tc>
      </w:tr>
      <w:tr w:rsidR="006E0996" w:rsidRPr="006E0996" w14:paraId="668BB483" w14:textId="77777777" w:rsidTr="008D7465">
        <w:trPr>
          <w:trHeight w:val="302"/>
        </w:trPr>
        <w:tc>
          <w:tcPr>
            <w:tcW w:w="4713" w:type="dxa"/>
            <w:vAlign w:val="center"/>
          </w:tcPr>
          <w:p w14:paraId="122C807F"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Weight</w:t>
            </w:r>
          </w:p>
        </w:tc>
        <w:tc>
          <w:tcPr>
            <w:tcW w:w="1363" w:type="dxa"/>
            <w:noWrap/>
            <w:vAlign w:val="center"/>
          </w:tcPr>
          <w:p w14:paraId="504A5550"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42.00</w:t>
            </w:r>
          </w:p>
        </w:tc>
        <w:tc>
          <w:tcPr>
            <w:tcW w:w="1373" w:type="dxa"/>
            <w:noWrap/>
            <w:vAlign w:val="center"/>
          </w:tcPr>
          <w:p w14:paraId="4EB7BB59"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104.00</w:t>
            </w:r>
          </w:p>
        </w:tc>
        <w:tc>
          <w:tcPr>
            <w:tcW w:w="1363" w:type="dxa"/>
            <w:noWrap/>
            <w:vAlign w:val="center"/>
          </w:tcPr>
          <w:p w14:paraId="799B24A3"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61.06</w:t>
            </w:r>
          </w:p>
        </w:tc>
        <w:tc>
          <w:tcPr>
            <w:tcW w:w="1363" w:type="dxa"/>
            <w:noWrap/>
            <w:vAlign w:val="center"/>
          </w:tcPr>
          <w:p w14:paraId="4FD98337"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10.42</w:t>
            </w:r>
          </w:p>
        </w:tc>
      </w:tr>
      <w:tr w:rsidR="006E0996" w:rsidRPr="006E0996" w14:paraId="62C4C6A4" w14:textId="77777777" w:rsidTr="008D7465">
        <w:trPr>
          <w:trHeight w:val="302"/>
        </w:trPr>
        <w:tc>
          <w:tcPr>
            <w:tcW w:w="4713" w:type="dxa"/>
            <w:vAlign w:val="center"/>
          </w:tcPr>
          <w:p w14:paraId="1898F623"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BMI</w:t>
            </w:r>
          </w:p>
        </w:tc>
        <w:tc>
          <w:tcPr>
            <w:tcW w:w="1363" w:type="dxa"/>
            <w:noWrap/>
            <w:vAlign w:val="center"/>
          </w:tcPr>
          <w:p w14:paraId="3F274973"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17.04</w:t>
            </w:r>
          </w:p>
        </w:tc>
        <w:tc>
          <w:tcPr>
            <w:tcW w:w="1373" w:type="dxa"/>
            <w:noWrap/>
            <w:vAlign w:val="center"/>
          </w:tcPr>
          <w:p w14:paraId="6139851C"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30.50</w:t>
            </w:r>
          </w:p>
        </w:tc>
        <w:tc>
          <w:tcPr>
            <w:tcW w:w="1363" w:type="dxa"/>
            <w:noWrap/>
            <w:vAlign w:val="center"/>
          </w:tcPr>
          <w:p w14:paraId="76B4762F"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22.32</w:t>
            </w:r>
          </w:p>
        </w:tc>
        <w:tc>
          <w:tcPr>
            <w:tcW w:w="1363" w:type="dxa"/>
            <w:noWrap/>
            <w:vAlign w:val="center"/>
          </w:tcPr>
          <w:p w14:paraId="0426E250"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3.36</w:t>
            </w:r>
          </w:p>
        </w:tc>
      </w:tr>
    </w:tbl>
    <w:p w14:paraId="2C7029AE" w14:textId="227C174C" w:rsidR="008D7465" w:rsidRPr="006E0996" w:rsidRDefault="00BA46CC" w:rsidP="003000E8">
      <w:pPr>
        <w:spacing w:line="480" w:lineRule="auto"/>
        <w:jc w:val="both"/>
        <w:rPr>
          <w:rFonts w:ascii="Times New Roman" w:hAnsi="Times New Roman" w:cs="Times New Roman"/>
          <w:i/>
          <w:sz w:val="24"/>
          <w:szCs w:val="24"/>
        </w:rPr>
      </w:pPr>
      <w:r w:rsidRPr="003B4B7B">
        <w:rPr>
          <w:rFonts w:ascii="Times New Roman" w:hAnsi="Times New Roman" w:cs="Times New Roman"/>
          <w:bCs/>
          <w:i/>
          <w:sz w:val="24"/>
          <w:szCs w:val="24"/>
        </w:rPr>
        <w:t>Min = Minimum, Max = Maximum, SD = Standard</w:t>
      </w:r>
      <w:r w:rsidRPr="006E0996">
        <w:rPr>
          <w:rFonts w:ascii="Times New Roman" w:hAnsi="Times New Roman" w:cs="Times New Roman"/>
          <w:i/>
          <w:sz w:val="24"/>
          <w:szCs w:val="24"/>
        </w:rPr>
        <w:t xml:space="preserve"> deviation</w:t>
      </w:r>
    </w:p>
    <w:p w14:paraId="08D87B21" w14:textId="45F48FF6" w:rsidR="008E7415" w:rsidRPr="003B4B7B" w:rsidRDefault="008E7415" w:rsidP="003000E8">
      <w:pPr>
        <w:spacing w:line="480" w:lineRule="auto"/>
        <w:jc w:val="both"/>
        <w:rPr>
          <w:rFonts w:ascii="Times New Roman" w:hAnsi="Times New Roman" w:cs="Times New Roman"/>
          <w:bCs/>
          <w:sz w:val="24"/>
          <w:szCs w:val="24"/>
        </w:rPr>
      </w:pPr>
      <w:r w:rsidRPr="003B4B7B">
        <w:rPr>
          <w:rFonts w:ascii="Times New Roman" w:hAnsi="Times New Roman" w:cs="Times New Roman"/>
          <w:bCs/>
          <w:sz w:val="24"/>
          <w:szCs w:val="24"/>
        </w:rPr>
        <w:t xml:space="preserve">Table </w:t>
      </w:r>
      <w:r w:rsidR="008D7465" w:rsidRPr="003B4B7B">
        <w:rPr>
          <w:rFonts w:ascii="Times New Roman" w:hAnsi="Times New Roman" w:cs="Times New Roman"/>
          <w:bCs/>
          <w:sz w:val="24"/>
          <w:szCs w:val="24"/>
        </w:rPr>
        <w:t>5</w:t>
      </w:r>
      <w:r w:rsidRPr="003B4B7B">
        <w:rPr>
          <w:rFonts w:ascii="Times New Roman" w:hAnsi="Times New Roman" w:cs="Times New Roman"/>
          <w:bCs/>
          <w:sz w:val="24"/>
          <w:szCs w:val="24"/>
        </w:rPr>
        <w:t xml:space="preserve">: Test for sexual dimorphism in the </w:t>
      </w:r>
      <w:r w:rsidR="0029713B" w:rsidRPr="003B4B7B">
        <w:rPr>
          <w:rFonts w:ascii="Times New Roman" w:hAnsi="Times New Roman" w:cs="Times New Roman"/>
          <w:bCs/>
          <w:sz w:val="24"/>
          <w:szCs w:val="24"/>
        </w:rPr>
        <w:t>body circumferential parameters</w:t>
      </w:r>
      <w:r w:rsidR="0029713B" w:rsidRPr="003B4B7B">
        <w:rPr>
          <w:rFonts w:ascii="Times New Roman" w:eastAsia="Times New Roman" w:hAnsi="Times New Roman" w:cs="Times New Roman"/>
          <w:bCs/>
          <w:sz w:val="24"/>
          <w:szCs w:val="24"/>
        </w:rPr>
        <w:t xml:space="preserve"> </w:t>
      </w:r>
      <w:r w:rsidRPr="003B4B7B">
        <w:rPr>
          <w:rFonts w:ascii="Times New Roman" w:hAnsi="Times New Roman" w:cs="Times New Roman"/>
          <w:bCs/>
          <w:sz w:val="24"/>
          <w:szCs w:val="24"/>
        </w:rPr>
        <w:t>using independent sample t-test</w:t>
      </w:r>
    </w:p>
    <w:tbl>
      <w:tblPr>
        <w:tblW w:w="10188" w:type="dxa"/>
        <w:tblBorders>
          <w:top w:val="single" w:sz="4" w:space="0" w:color="auto"/>
          <w:bottom w:val="single" w:sz="4" w:space="0" w:color="auto"/>
        </w:tblBorders>
        <w:tblLook w:val="04A0" w:firstRow="1" w:lastRow="0" w:firstColumn="1" w:lastColumn="0" w:noHBand="0" w:noVBand="1"/>
      </w:tblPr>
      <w:tblGrid>
        <w:gridCol w:w="4228"/>
        <w:gridCol w:w="988"/>
        <w:gridCol w:w="1063"/>
        <w:gridCol w:w="1141"/>
        <w:gridCol w:w="1192"/>
        <w:gridCol w:w="1576"/>
      </w:tblGrid>
      <w:tr w:rsidR="006E0996" w:rsidRPr="006E0996" w14:paraId="0436EEF5" w14:textId="77777777" w:rsidTr="008D7465">
        <w:trPr>
          <w:trHeight w:val="552"/>
        </w:trPr>
        <w:tc>
          <w:tcPr>
            <w:tcW w:w="4228" w:type="dxa"/>
            <w:vMerge w:val="restart"/>
            <w:vAlign w:val="center"/>
          </w:tcPr>
          <w:p w14:paraId="73F844CD" w14:textId="77777777" w:rsidR="008E7415" w:rsidRPr="006E0996" w:rsidRDefault="008E7415" w:rsidP="003000E8">
            <w:pPr>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Parameters</w:t>
            </w:r>
          </w:p>
        </w:tc>
        <w:tc>
          <w:tcPr>
            <w:tcW w:w="988" w:type="dxa"/>
            <w:vMerge w:val="restart"/>
            <w:vAlign w:val="center"/>
          </w:tcPr>
          <w:p w14:paraId="167465EF" w14:textId="77777777" w:rsidR="008E7415" w:rsidRPr="006E0996" w:rsidRDefault="008E7415" w:rsidP="003000E8">
            <w:pPr>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MD</w:t>
            </w:r>
          </w:p>
        </w:tc>
        <w:tc>
          <w:tcPr>
            <w:tcW w:w="1063" w:type="dxa"/>
            <w:vMerge w:val="restart"/>
            <w:vAlign w:val="center"/>
          </w:tcPr>
          <w:p w14:paraId="0A77463D" w14:textId="77777777" w:rsidR="008E7415" w:rsidRPr="006E0996" w:rsidRDefault="008E7415" w:rsidP="003000E8">
            <w:pPr>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S.</w:t>
            </w:r>
            <w:proofErr w:type="gramStart"/>
            <w:r w:rsidRPr="006E0996">
              <w:rPr>
                <w:rFonts w:ascii="Times New Roman" w:eastAsia="Times New Roman" w:hAnsi="Times New Roman" w:cs="Times New Roman"/>
                <w:b/>
                <w:bCs/>
                <w:sz w:val="24"/>
                <w:szCs w:val="24"/>
              </w:rPr>
              <w:t>E.D</w:t>
            </w:r>
            <w:proofErr w:type="gramEnd"/>
          </w:p>
        </w:tc>
        <w:tc>
          <w:tcPr>
            <w:tcW w:w="1141" w:type="dxa"/>
            <w:vMerge w:val="restart"/>
            <w:vAlign w:val="center"/>
          </w:tcPr>
          <w:p w14:paraId="1CCE3F6B" w14:textId="77777777" w:rsidR="008E7415" w:rsidRPr="006E0996" w:rsidRDefault="008E7415" w:rsidP="003000E8">
            <w:pPr>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t-value</w:t>
            </w:r>
          </w:p>
        </w:tc>
        <w:tc>
          <w:tcPr>
            <w:tcW w:w="1192" w:type="dxa"/>
            <w:vMerge w:val="restart"/>
            <w:vAlign w:val="center"/>
          </w:tcPr>
          <w:p w14:paraId="2F63BA9F" w14:textId="77777777" w:rsidR="008E7415" w:rsidRPr="006E0996" w:rsidRDefault="008E7415" w:rsidP="003000E8">
            <w:pPr>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P-value</w:t>
            </w:r>
          </w:p>
        </w:tc>
        <w:tc>
          <w:tcPr>
            <w:tcW w:w="1576" w:type="dxa"/>
            <w:vMerge w:val="restart"/>
            <w:noWrap/>
            <w:vAlign w:val="center"/>
          </w:tcPr>
          <w:p w14:paraId="1FFB3BEE" w14:textId="77777777" w:rsidR="008E7415" w:rsidRPr="006E0996" w:rsidRDefault="008E7415" w:rsidP="003000E8">
            <w:pPr>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Inference</w:t>
            </w:r>
          </w:p>
        </w:tc>
      </w:tr>
      <w:tr w:rsidR="006E0996" w:rsidRPr="006E0996" w14:paraId="2179B82F" w14:textId="77777777" w:rsidTr="008D7465">
        <w:trPr>
          <w:trHeight w:val="552"/>
        </w:trPr>
        <w:tc>
          <w:tcPr>
            <w:tcW w:w="4228" w:type="dxa"/>
            <w:vMerge/>
            <w:tcBorders>
              <w:bottom w:val="single" w:sz="4" w:space="0" w:color="auto"/>
            </w:tcBorders>
            <w:vAlign w:val="center"/>
          </w:tcPr>
          <w:p w14:paraId="4A79EA25" w14:textId="77777777" w:rsidR="008E7415" w:rsidRPr="006E0996" w:rsidRDefault="008E7415" w:rsidP="003000E8">
            <w:pPr>
              <w:spacing w:after="0" w:line="480" w:lineRule="auto"/>
              <w:jc w:val="both"/>
              <w:rPr>
                <w:rFonts w:ascii="Times New Roman" w:eastAsia="Times New Roman" w:hAnsi="Times New Roman" w:cs="Times New Roman"/>
                <w:b/>
                <w:bCs/>
                <w:sz w:val="24"/>
                <w:szCs w:val="24"/>
              </w:rPr>
            </w:pPr>
          </w:p>
        </w:tc>
        <w:tc>
          <w:tcPr>
            <w:tcW w:w="988" w:type="dxa"/>
            <w:vMerge/>
            <w:tcBorders>
              <w:bottom w:val="single" w:sz="4" w:space="0" w:color="auto"/>
            </w:tcBorders>
            <w:vAlign w:val="center"/>
          </w:tcPr>
          <w:p w14:paraId="42186FAC" w14:textId="77777777" w:rsidR="008E7415" w:rsidRPr="006E0996" w:rsidRDefault="008E7415" w:rsidP="003000E8">
            <w:pPr>
              <w:spacing w:after="0" w:line="480" w:lineRule="auto"/>
              <w:jc w:val="both"/>
              <w:rPr>
                <w:rFonts w:ascii="Times New Roman" w:eastAsia="Times New Roman" w:hAnsi="Times New Roman" w:cs="Times New Roman"/>
                <w:b/>
                <w:bCs/>
                <w:sz w:val="24"/>
                <w:szCs w:val="24"/>
              </w:rPr>
            </w:pPr>
          </w:p>
        </w:tc>
        <w:tc>
          <w:tcPr>
            <w:tcW w:w="1063" w:type="dxa"/>
            <w:vMerge/>
            <w:tcBorders>
              <w:bottom w:val="single" w:sz="4" w:space="0" w:color="auto"/>
            </w:tcBorders>
            <w:vAlign w:val="center"/>
          </w:tcPr>
          <w:p w14:paraId="3E80F858" w14:textId="77777777" w:rsidR="008E7415" w:rsidRPr="006E0996" w:rsidRDefault="008E7415" w:rsidP="003000E8">
            <w:pPr>
              <w:spacing w:after="0" w:line="480" w:lineRule="auto"/>
              <w:jc w:val="both"/>
              <w:rPr>
                <w:rFonts w:ascii="Times New Roman" w:eastAsia="Times New Roman" w:hAnsi="Times New Roman" w:cs="Times New Roman"/>
                <w:b/>
                <w:bCs/>
                <w:sz w:val="24"/>
                <w:szCs w:val="24"/>
              </w:rPr>
            </w:pPr>
          </w:p>
        </w:tc>
        <w:tc>
          <w:tcPr>
            <w:tcW w:w="1141" w:type="dxa"/>
            <w:vMerge/>
            <w:tcBorders>
              <w:bottom w:val="single" w:sz="4" w:space="0" w:color="auto"/>
            </w:tcBorders>
            <w:vAlign w:val="center"/>
          </w:tcPr>
          <w:p w14:paraId="74C42028" w14:textId="77777777" w:rsidR="008E7415" w:rsidRPr="006E0996" w:rsidRDefault="008E7415" w:rsidP="003000E8">
            <w:pPr>
              <w:spacing w:after="0" w:line="480" w:lineRule="auto"/>
              <w:jc w:val="both"/>
              <w:rPr>
                <w:rFonts w:ascii="Times New Roman" w:eastAsia="Times New Roman" w:hAnsi="Times New Roman" w:cs="Times New Roman"/>
                <w:b/>
                <w:bCs/>
                <w:sz w:val="24"/>
                <w:szCs w:val="24"/>
              </w:rPr>
            </w:pPr>
          </w:p>
        </w:tc>
        <w:tc>
          <w:tcPr>
            <w:tcW w:w="1192" w:type="dxa"/>
            <w:vMerge/>
            <w:tcBorders>
              <w:bottom w:val="single" w:sz="4" w:space="0" w:color="auto"/>
            </w:tcBorders>
            <w:vAlign w:val="center"/>
          </w:tcPr>
          <w:p w14:paraId="231296B8" w14:textId="77777777" w:rsidR="008E7415" w:rsidRPr="006E0996" w:rsidRDefault="008E7415" w:rsidP="003000E8">
            <w:pPr>
              <w:spacing w:after="0" w:line="480" w:lineRule="auto"/>
              <w:jc w:val="both"/>
              <w:rPr>
                <w:rFonts w:ascii="Times New Roman" w:eastAsia="Times New Roman" w:hAnsi="Times New Roman" w:cs="Times New Roman"/>
                <w:b/>
                <w:bCs/>
                <w:sz w:val="24"/>
                <w:szCs w:val="24"/>
              </w:rPr>
            </w:pPr>
          </w:p>
        </w:tc>
        <w:tc>
          <w:tcPr>
            <w:tcW w:w="1576" w:type="dxa"/>
            <w:vMerge/>
            <w:tcBorders>
              <w:bottom w:val="single" w:sz="4" w:space="0" w:color="auto"/>
            </w:tcBorders>
            <w:vAlign w:val="center"/>
          </w:tcPr>
          <w:p w14:paraId="1B2CD1CF" w14:textId="77777777" w:rsidR="008E7415" w:rsidRPr="006E0996" w:rsidRDefault="008E7415" w:rsidP="003000E8">
            <w:pPr>
              <w:spacing w:after="0" w:line="480" w:lineRule="auto"/>
              <w:jc w:val="both"/>
              <w:rPr>
                <w:rFonts w:ascii="Times New Roman" w:eastAsia="Times New Roman" w:hAnsi="Times New Roman" w:cs="Times New Roman"/>
                <w:b/>
                <w:bCs/>
                <w:sz w:val="24"/>
                <w:szCs w:val="24"/>
              </w:rPr>
            </w:pPr>
          </w:p>
        </w:tc>
      </w:tr>
      <w:tr w:rsidR="006E0996" w:rsidRPr="006E0996" w14:paraId="2505B6BF" w14:textId="77777777" w:rsidTr="008D7465">
        <w:trPr>
          <w:trHeight w:val="284"/>
        </w:trPr>
        <w:tc>
          <w:tcPr>
            <w:tcW w:w="4228" w:type="dxa"/>
            <w:vAlign w:val="center"/>
          </w:tcPr>
          <w:p w14:paraId="2D1CA65D"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Neck circumference</w:t>
            </w:r>
          </w:p>
        </w:tc>
        <w:tc>
          <w:tcPr>
            <w:tcW w:w="988" w:type="dxa"/>
            <w:noWrap/>
            <w:vAlign w:val="center"/>
          </w:tcPr>
          <w:p w14:paraId="3F271B72"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1.84</w:t>
            </w:r>
          </w:p>
        </w:tc>
        <w:tc>
          <w:tcPr>
            <w:tcW w:w="1063" w:type="dxa"/>
            <w:noWrap/>
            <w:vAlign w:val="center"/>
          </w:tcPr>
          <w:p w14:paraId="5A54C033"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0.59</w:t>
            </w:r>
          </w:p>
        </w:tc>
        <w:tc>
          <w:tcPr>
            <w:tcW w:w="1141" w:type="dxa"/>
            <w:noWrap/>
            <w:vAlign w:val="center"/>
          </w:tcPr>
          <w:p w14:paraId="005E51ED"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3.10</w:t>
            </w:r>
          </w:p>
        </w:tc>
        <w:tc>
          <w:tcPr>
            <w:tcW w:w="1192" w:type="dxa"/>
            <w:noWrap/>
            <w:vAlign w:val="center"/>
          </w:tcPr>
          <w:p w14:paraId="3D79AC11"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0.00</w:t>
            </w:r>
          </w:p>
        </w:tc>
        <w:tc>
          <w:tcPr>
            <w:tcW w:w="1576" w:type="dxa"/>
            <w:noWrap/>
            <w:vAlign w:val="center"/>
          </w:tcPr>
          <w:p w14:paraId="7FCAE024"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b/>
                <w:sz w:val="24"/>
                <w:szCs w:val="24"/>
              </w:rPr>
              <w:t>S</w:t>
            </w:r>
          </w:p>
        </w:tc>
      </w:tr>
      <w:tr w:rsidR="006E0996" w:rsidRPr="006E0996" w14:paraId="4D0B1D2A" w14:textId="77777777" w:rsidTr="008D7465">
        <w:trPr>
          <w:trHeight w:val="284"/>
        </w:trPr>
        <w:tc>
          <w:tcPr>
            <w:tcW w:w="4228" w:type="dxa"/>
            <w:vAlign w:val="center"/>
          </w:tcPr>
          <w:p w14:paraId="674085FD" w14:textId="1BE1D0C3"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Mid</w:t>
            </w:r>
            <w:r w:rsidR="00425969" w:rsidRPr="006E0996">
              <w:rPr>
                <w:rFonts w:ascii="Times New Roman" w:eastAsia="Times New Roman" w:hAnsi="Times New Roman" w:cs="Times New Roman"/>
                <w:sz w:val="24"/>
                <w:szCs w:val="24"/>
              </w:rPr>
              <w:t>-</w:t>
            </w:r>
            <w:r w:rsidRPr="006E0996">
              <w:rPr>
                <w:rFonts w:ascii="Times New Roman" w:eastAsia="Times New Roman" w:hAnsi="Times New Roman" w:cs="Times New Roman"/>
                <w:sz w:val="24"/>
                <w:szCs w:val="24"/>
              </w:rPr>
              <w:t>arm circumference</w:t>
            </w:r>
          </w:p>
        </w:tc>
        <w:tc>
          <w:tcPr>
            <w:tcW w:w="988" w:type="dxa"/>
            <w:noWrap/>
            <w:vAlign w:val="center"/>
          </w:tcPr>
          <w:p w14:paraId="31613B7D"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1.33</w:t>
            </w:r>
          </w:p>
        </w:tc>
        <w:tc>
          <w:tcPr>
            <w:tcW w:w="1063" w:type="dxa"/>
            <w:noWrap/>
            <w:vAlign w:val="center"/>
          </w:tcPr>
          <w:p w14:paraId="7A33F88F"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0.54</w:t>
            </w:r>
          </w:p>
        </w:tc>
        <w:tc>
          <w:tcPr>
            <w:tcW w:w="1141" w:type="dxa"/>
            <w:noWrap/>
            <w:vAlign w:val="center"/>
          </w:tcPr>
          <w:p w14:paraId="36D37119"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2.45</w:t>
            </w:r>
          </w:p>
        </w:tc>
        <w:tc>
          <w:tcPr>
            <w:tcW w:w="1192" w:type="dxa"/>
            <w:noWrap/>
            <w:vAlign w:val="center"/>
          </w:tcPr>
          <w:p w14:paraId="68A69C54"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0.01</w:t>
            </w:r>
          </w:p>
        </w:tc>
        <w:tc>
          <w:tcPr>
            <w:tcW w:w="1576" w:type="dxa"/>
            <w:noWrap/>
            <w:vAlign w:val="center"/>
          </w:tcPr>
          <w:p w14:paraId="5AC830F5"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b/>
                <w:sz w:val="24"/>
                <w:szCs w:val="24"/>
              </w:rPr>
              <w:t>S</w:t>
            </w:r>
          </w:p>
        </w:tc>
      </w:tr>
      <w:tr w:rsidR="006E0996" w:rsidRPr="006E0996" w14:paraId="6A3F3C0E" w14:textId="77777777" w:rsidTr="008D7465">
        <w:trPr>
          <w:trHeight w:val="284"/>
        </w:trPr>
        <w:tc>
          <w:tcPr>
            <w:tcW w:w="4228" w:type="dxa"/>
            <w:vAlign w:val="center"/>
          </w:tcPr>
          <w:p w14:paraId="3E6ABF41"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Chest circumference</w:t>
            </w:r>
          </w:p>
        </w:tc>
        <w:tc>
          <w:tcPr>
            <w:tcW w:w="988" w:type="dxa"/>
            <w:noWrap/>
            <w:vAlign w:val="center"/>
          </w:tcPr>
          <w:p w14:paraId="20380924"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-0.26</w:t>
            </w:r>
          </w:p>
        </w:tc>
        <w:tc>
          <w:tcPr>
            <w:tcW w:w="1063" w:type="dxa"/>
            <w:noWrap/>
            <w:vAlign w:val="center"/>
          </w:tcPr>
          <w:p w14:paraId="20C36C78"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1.36</w:t>
            </w:r>
          </w:p>
        </w:tc>
        <w:tc>
          <w:tcPr>
            <w:tcW w:w="1141" w:type="dxa"/>
            <w:noWrap/>
            <w:vAlign w:val="center"/>
          </w:tcPr>
          <w:p w14:paraId="0424E887"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-0.19</w:t>
            </w:r>
          </w:p>
        </w:tc>
        <w:tc>
          <w:tcPr>
            <w:tcW w:w="1192" w:type="dxa"/>
            <w:noWrap/>
            <w:vAlign w:val="center"/>
          </w:tcPr>
          <w:p w14:paraId="16F9279C"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0.85</w:t>
            </w:r>
          </w:p>
        </w:tc>
        <w:tc>
          <w:tcPr>
            <w:tcW w:w="1576" w:type="dxa"/>
            <w:noWrap/>
            <w:vAlign w:val="center"/>
          </w:tcPr>
          <w:p w14:paraId="6F7157B9"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NS</w:t>
            </w:r>
          </w:p>
        </w:tc>
      </w:tr>
      <w:tr w:rsidR="006E0996" w:rsidRPr="006E0996" w14:paraId="4CF17952" w14:textId="77777777" w:rsidTr="008D7465">
        <w:trPr>
          <w:trHeight w:val="284"/>
        </w:trPr>
        <w:tc>
          <w:tcPr>
            <w:tcW w:w="4228" w:type="dxa"/>
            <w:vAlign w:val="center"/>
          </w:tcPr>
          <w:p w14:paraId="16EFDC00"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Waist circumference</w:t>
            </w:r>
          </w:p>
        </w:tc>
        <w:tc>
          <w:tcPr>
            <w:tcW w:w="988" w:type="dxa"/>
            <w:noWrap/>
            <w:vAlign w:val="center"/>
          </w:tcPr>
          <w:p w14:paraId="0AD7A998"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2.65</w:t>
            </w:r>
          </w:p>
        </w:tc>
        <w:tc>
          <w:tcPr>
            <w:tcW w:w="1063" w:type="dxa"/>
            <w:noWrap/>
            <w:vAlign w:val="center"/>
          </w:tcPr>
          <w:p w14:paraId="0E91EB89"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1.58</w:t>
            </w:r>
          </w:p>
        </w:tc>
        <w:tc>
          <w:tcPr>
            <w:tcW w:w="1141" w:type="dxa"/>
            <w:noWrap/>
            <w:vAlign w:val="center"/>
          </w:tcPr>
          <w:p w14:paraId="0F05ACE8"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1.67</w:t>
            </w:r>
          </w:p>
        </w:tc>
        <w:tc>
          <w:tcPr>
            <w:tcW w:w="1192" w:type="dxa"/>
            <w:noWrap/>
            <w:vAlign w:val="center"/>
          </w:tcPr>
          <w:p w14:paraId="67C6F45B"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0.10</w:t>
            </w:r>
          </w:p>
        </w:tc>
        <w:tc>
          <w:tcPr>
            <w:tcW w:w="1576" w:type="dxa"/>
            <w:noWrap/>
            <w:vAlign w:val="center"/>
          </w:tcPr>
          <w:p w14:paraId="56992A1D"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NS</w:t>
            </w:r>
          </w:p>
        </w:tc>
      </w:tr>
      <w:tr w:rsidR="006E0996" w:rsidRPr="006E0996" w14:paraId="16B2EE35" w14:textId="77777777" w:rsidTr="008D7465">
        <w:trPr>
          <w:trHeight w:val="284"/>
        </w:trPr>
        <w:tc>
          <w:tcPr>
            <w:tcW w:w="4228" w:type="dxa"/>
            <w:vAlign w:val="center"/>
          </w:tcPr>
          <w:p w14:paraId="66C81002"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Hip circumference</w:t>
            </w:r>
          </w:p>
        </w:tc>
        <w:tc>
          <w:tcPr>
            <w:tcW w:w="988" w:type="dxa"/>
            <w:noWrap/>
            <w:vAlign w:val="center"/>
          </w:tcPr>
          <w:p w14:paraId="241B1909"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2.19</w:t>
            </w:r>
          </w:p>
        </w:tc>
        <w:tc>
          <w:tcPr>
            <w:tcW w:w="1063" w:type="dxa"/>
            <w:noWrap/>
            <w:vAlign w:val="center"/>
          </w:tcPr>
          <w:p w14:paraId="3E9C2EDC"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5.65</w:t>
            </w:r>
          </w:p>
        </w:tc>
        <w:tc>
          <w:tcPr>
            <w:tcW w:w="1141" w:type="dxa"/>
            <w:noWrap/>
            <w:vAlign w:val="center"/>
          </w:tcPr>
          <w:p w14:paraId="08BE776E"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0.39</w:t>
            </w:r>
          </w:p>
        </w:tc>
        <w:tc>
          <w:tcPr>
            <w:tcW w:w="1192" w:type="dxa"/>
            <w:noWrap/>
            <w:vAlign w:val="center"/>
          </w:tcPr>
          <w:p w14:paraId="0DF871B5"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0.70</w:t>
            </w:r>
          </w:p>
        </w:tc>
        <w:tc>
          <w:tcPr>
            <w:tcW w:w="1576" w:type="dxa"/>
            <w:noWrap/>
            <w:vAlign w:val="center"/>
          </w:tcPr>
          <w:p w14:paraId="0F2EEFD1"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NS</w:t>
            </w:r>
          </w:p>
        </w:tc>
      </w:tr>
      <w:tr w:rsidR="006E0996" w:rsidRPr="006E0996" w14:paraId="49421B42" w14:textId="77777777" w:rsidTr="008D7465">
        <w:trPr>
          <w:trHeight w:val="284"/>
        </w:trPr>
        <w:tc>
          <w:tcPr>
            <w:tcW w:w="4228" w:type="dxa"/>
            <w:vAlign w:val="center"/>
          </w:tcPr>
          <w:p w14:paraId="69693374" w14:textId="35A1C164" w:rsidR="008E7415" w:rsidRPr="006E0996" w:rsidRDefault="00836FD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Mid</w:t>
            </w:r>
            <w:r w:rsidR="00425969" w:rsidRPr="006E0996">
              <w:rPr>
                <w:rFonts w:ascii="Times New Roman" w:eastAsia="Times New Roman" w:hAnsi="Times New Roman" w:cs="Times New Roman"/>
                <w:sz w:val="24"/>
                <w:szCs w:val="24"/>
              </w:rPr>
              <w:t>-</w:t>
            </w:r>
            <w:r w:rsidR="008E7415" w:rsidRPr="006E0996">
              <w:rPr>
                <w:rFonts w:ascii="Times New Roman" w:eastAsia="Times New Roman" w:hAnsi="Times New Roman" w:cs="Times New Roman"/>
                <w:sz w:val="24"/>
                <w:szCs w:val="24"/>
              </w:rPr>
              <w:t>thigh circumference</w:t>
            </w:r>
          </w:p>
        </w:tc>
        <w:tc>
          <w:tcPr>
            <w:tcW w:w="988" w:type="dxa"/>
            <w:noWrap/>
            <w:vAlign w:val="center"/>
          </w:tcPr>
          <w:p w14:paraId="03E7DEEF"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-2.00</w:t>
            </w:r>
          </w:p>
        </w:tc>
        <w:tc>
          <w:tcPr>
            <w:tcW w:w="1063" w:type="dxa"/>
            <w:noWrap/>
            <w:vAlign w:val="center"/>
          </w:tcPr>
          <w:p w14:paraId="7160189D"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1.14</w:t>
            </w:r>
          </w:p>
        </w:tc>
        <w:tc>
          <w:tcPr>
            <w:tcW w:w="1141" w:type="dxa"/>
            <w:noWrap/>
            <w:vAlign w:val="center"/>
          </w:tcPr>
          <w:p w14:paraId="0E9D3C2B"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-1.75</w:t>
            </w:r>
          </w:p>
        </w:tc>
        <w:tc>
          <w:tcPr>
            <w:tcW w:w="1192" w:type="dxa"/>
            <w:noWrap/>
            <w:vAlign w:val="center"/>
          </w:tcPr>
          <w:p w14:paraId="4119FE49"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0.08</w:t>
            </w:r>
          </w:p>
        </w:tc>
        <w:tc>
          <w:tcPr>
            <w:tcW w:w="1576" w:type="dxa"/>
            <w:noWrap/>
            <w:vAlign w:val="center"/>
          </w:tcPr>
          <w:p w14:paraId="1D3D06FF"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NS</w:t>
            </w:r>
          </w:p>
        </w:tc>
      </w:tr>
      <w:tr w:rsidR="006E0996" w:rsidRPr="006E0996" w14:paraId="02AE3090" w14:textId="77777777" w:rsidTr="008D7465">
        <w:trPr>
          <w:trHeight w:val="284"/>
        </w:trPr>
        <w:tc>
          <w:tcPr>
            <w:tcW w:w="4228" w:type="dxa"/>
            <w:vAlign w:val="center"/>
          </w:tcPr>
          <w:p w14:paraId="29471A2C"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Abdominal circumference</w:t>
            </w:r>
          </w:p>
        </w:tc>
        <w:tc>
          <w:tcPr>
            <w:tcW w:w="988" w:type="dxa"/>
            <w:noWrap/>
            <w:vAlign w:val="center"/>
          </w:tcPr>
          <w:p w14:paraId="27C3DECE"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0.04</w:t>
            </w:r>
          </w:p>
        </w:tc>
        <w:tc>
          <w:tcPr>
            <w:tcW w:w="1063" w:type="dxa"/>
            <w:noWrap/>
            <w:vAlign w:val="center"/>
          </w:tcPr>
          <w:p w14:paraId="20474FFE"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1.48</w:t>
            </w:r>
          </w:p>
        </w:tc>
        <w:tc>
          <w:tcPr>
            <w:tcW w:w="1141" w:type="dxa"/>
            <w:noWrap/>
            <w:vAlign w:val="center"/>
          </w:tcPr>
          <w:p w14:paraId="6AD47DDD"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0.03</w:t>
            </w:r>
          </w:p>
        </w:tc>
        <w:tc>
          <w:tcPr>
            <w:tcW w:w="1192" w:type="dxa"/>
            <w:noWrap/>
            <w:vAlign w:val="center"/>
          </w:tcPr>
          <w:p w14:paraId="74ED8922"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0.98</w:t>
            </w:r>
          </w:p>
        </w:tc>
        <w:tc>
          <w:tcPr>
            <w:tcW w:w="1576" w:type="dxa"/>
            <w:noWrap/>
            <w:vAlign w:val="center"/>
          </w:tcPr>
          <w:p w14:paraId="57B2D550"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NS</w:t>
            </w:r>
          </w:p>
        </w:tc>
      </w:tr>
      <w:tr w:rsidR="006E0996" w:rsidRPr="006E0996" w14:paraId="7EE0001D" w14:textId="77777777" w:rsidTr="008D7465">
        <w:trPr>
          <w:trHeight w:val="284"/>
        </w:trPr>
        <w:tc>
          <w:tcPr>
            <w:tcW w:w="4228" w:type="dxa"/>
            <w:vAlign w:val="center"/>
          </w:tcPr>
          <w:p w14:paraId="6F89B743"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Leg circumference</w:t>
            </w:r>
          </w:p>
        </w:tc>
        <w:tc>
          <w:tcPr>
            <w:tcW w:w="988" w:type="dxa"/>
            <w:noWrap/>
            <w:vAlign w:val="center"/>
          </w:tcPr>
          <w:p w14:paraId="114872F7"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-2.39</w:t>
            </w:r>
          </w:p>
        </w:tc>
        <w:tc>
          <w:tcPr>
            <w:tcW w:w="1063" w:type="dxa"/>
            <w:noWrap/>
            <w:vAlign w:val="center"/>
          </w:tcPr>
          <w:p w14:paraId="236F2E3F"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0.69</w:t>
            </w:r>
          </w:p>
        </w:tc>
        <w:tc>
          <w:tcPr>
            <w:tcW w:w="1141" w:type="dxa"/>
            <w:noWrap/>
            <w:vAlign w:val="center"/>
          </w:tcPr>
          <w:p w14:paraId="7B4DE96B"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-3.45</w:t>
            </w:r>
          </w:p>
        </w:tc>
        <w:tc>
          <w:tcPr>
            <w:tcW w:w="1192" w:type="dxa"/>
            <w:noWrap/>
            <w:vAlign w:val="center"/>
          </w:tcPr>
          <w:p w14:paraId="7700B976"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0.00</w:t>
            </w:r>
          </w:p>
        </w:tc>
        <w:tc>
          <w:tcPr>
            <w:tcW w:w="1576" w:type="dxa"/>
            <w:noWrap/>
            <w:vAlign w:val="center"/>
          </w:tcPr>
          <w:p w14:paraId="71D7CCFD"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b/>
                <w:sz w:val="24"/>
                <w:szCs w:val="24"/>
              </w:rPr>
              <w:t>S</w:t>
            </w:r>
          </w:p>
        </w:tc>
      </w:tr>
      <w:tr w:rsidR="006E0996" w:rsidRPr="006E0996" w14:paraId="0272053A" w14:textId="77777777" w:rsidTr="008D7465">
        <w:trPr>
          <w:trHeight w:val="284"/>
        </w:trPr>
        <w:tc>
          <w:tcPr>
            <w:tcW w:w="4228" w:type="dxa"/>
            <w:vAlign w:val="center"/>
          </w:tcPr>
          <w:p w14:paraId="4F72602E" w14:textId="0D3991D9"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lastRenderedPageBreak/>
              <w:t>Head circumference; glabella-</w:t>
            </w:r>
            <w:proofErr w:type="spellStart"/>
            <w:r w:rsidRPr="006E0996">
              <w:rPr>
                <w:rFonts w:ascii="Times New Roman" w:eastAsia="Times New Roman" w:hAnsi="Times New Roman" w:cs="Times New Roman"/>
                <w:sz w:val="24"/>
                <w:szCs w:val="24"/>
              </w:rPr>
              <w:t>opisthocran</w:t>
            </w:r>
            <w:proofErr w:type="spellEnd"/>
          </w:p>
        </w:tc>
        <w:tc>
          <w:tcPr>
            <w:tcW w:w="988" w:type="dxa"/>
            <w:noWrap/>
            <w:vAlign w:val="center"/>
          </w:tcPr>
          <w:p w14:paraId="71E0A2F8" w14:textId="749CD9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-0.27</w:t>
            </w:r>
          </w:p>
        </w:tc>
        <w:tc>
          <w:tcPr>
            <w:tcW w:w="1063" w:type="dxa"/>
            <w:noWrap/>
            <w:vAlign w:val="center"/>
          </w:tcPr>
          <w:p w14:paraId="51D8F143" w14:textId="404FADCE"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0.57</w:t>
            </w:r>
          </w:p>
        </w:tc>
        <w:tc>
          <w:tcPr>
            <w:tcW w:w="1141" w:type="dxa"/>
            <w:noWrap/>
            <w:vAlign w:val="center"/>
          </w:tcPr>
          <w:p w14:paraId="0AAC8A35" w14:textId="4BCB902D"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-0.48</w:t>
            </w:r>
          </w:p>
        </w:tc>
        <w:tc>
          <w:tcPr>
            <w:tcW w:w="1192" w:type="dxa"/>
            <w:noWrap/>
            <w:vAlign w:val="center"/>
          </w:tcPr>
          <w:p w14:paraId="183ED831" w14:textId="5B66EE1B"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0.63</w:t>
            </w:r>
          </w:p>
        </w:tc>
        <w:tc>
          <w:tcPr>
            <w:tcW w:w="1576" w:type="dxa"/>
            <w:noWrap/>
            <w:vAlign w:val="center"/>
          </w:tcPr>
          <w:p w14:paraId="3DF88779" w14:textId="16C960E5" w:rsidR="00790CC7" w:rsidRPr="006E0996" w:rsidRDefault="00790CC7" w:rsidP="003000E8">
            <w:pPr>
              <w:spacing w:after="0" w:line="480" w:lineRule="auto"/>
              <w:jc w:val="both"/>
              <w:rPr>
                <w:rFonts w:ascii="Times New Roman" w:eastAsia="Times New Roman" w:hAnsi="Times New Roman" w:cs="Times New Roman"/>
                <w:b/>
                <w:sz w:val="24"/>
                <w:szCs w:val="24"/>
              </w:rPr>
            </w:pPr>
            <w:r w:rsidRPr="006E0996">
              <w:rPr>
                <w:rFonts w:ascii="Times New Roman" w:eastAsia="Times New Roman" w:hAnsi="Times New Roman" w:cs="Times New Roman"/>
                <w:sz w:val="24"/>
                <w:szCs w:val="24"/>
              </w:rPr>
              <w:t>NS</w:t>
            </w:r>
          </w:p>
        </w:tc>
      </w:tr>
      <w:tr w:rsidR="006E0996" w:rsidRPr="006E0996" w14:paraId="2B5A6DCD" w14:textId="77777777" w:rsidTr="008D7465">
        <w:trPr>
          <w:trHeight w:val="284"/>
        </w:trPr>
        <w:tc>
          <w:tcPr>
            <w:tcW w:w="4228" w:type="dxa"/>
            <w:vAlign w:val="center"/>
          </w:tcPr>
          <w:p w14:paraId="727162A0"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Weight</w:t>
            </w:r>
          </w:p>
        </w:tc>
        <w:tc>
          <w:tcPr>
            <w:tcW w:w="988" w:type="dxa"/>
            <w:noWrap/>
            <w:vAlign w:val="center"/>
          </w:tcPr>
          <w:p w14:paraId="02E18B57"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7.13</w:t>
            </w:r>
          </w:p>
        </w:tc>
        <w:tc>
          <w:tcPr>
            <w:tcW w:w="1063" w:type="dxa"/>
            <w:noWrap/>
            <w:vAlign w:val="center"/>
          </w:tcPr>
          <w:p w14:paraId="21AB3BC9"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1.18</w:t>
            </w:r>
          </w:p>
        </w:tc>
        <w:tc>
          <w:tcPr>
            <w:tcW w:w="1141" w:type="dxa"/>
            <w:noWrap/>
            <w:vAlign w:val="center"/>
          </w:tcPr>
          <w:p w14:paraId="412143D2"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6.05</w:t>
            </w:r>
          </w:p>
        </w:tc>
        <w:tc>
          <w:tcPr>
            <w:tcW w:w="1192" w:type="dxa"/>
            <w:noWrap/>
            <w:vAlign w:val="center"/>
          </w:tcPr>
          <w:p w14:paraId="3433A9CE"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0.00</w:t>
            </w:r>
          </w:p>
        </w:tc>
        <w:tc>
          <w:tcPr>
            <w:tcW w:w="1576" w:type="dxa"/>
            <w:noWrap/>
            <w:vAlign w:val="center"/>
          </w:tcPr>
          <w:p w14:paraId="3D06077F"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b/>
                <w:sz w:val="24"/>
                <w:szCs w:val="24"/>
              </w:rPr>
              <w:t>S</w:t>
            </w:r>
          </w:p>
        </w:tc>
      </w:tr>
      <w:tr w:rsidR="006E0996" w:rsidRPr="006E0996" w14:paraId="141B2A5E" w14:textId="77777777" w:rsidTr="008D7465">
        <w:trPr>
          <w:trHeight w:val="284"/>
        </w:trPr>
        <w:tc>
          <w:tcPr>
            <w:tcW w:w="4228" w:type="dxa"/>
            <w:vAlign w:val="center"/>
          </w:tcPr>
          <w:p w14:paraId="47332312"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BMI</w:t>
            </w:r>
          </w:p>
        </w:tc>
        <w:tc>
          <w:tcPr>
            <w:tcW w:w="988" w:type="dxa"/>
            <w:noWrap/>
            <w:vAlign w:val="center"/>
          </w:tcPr>
          <w:p w14:paraId="0FD53BF7"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-0.51</w:t>
            </w:r>
          </w:p>
        </w:tc>
        <w:tc>
          <w:tcPr>
            <w:tcW w:w="1063" w:type="dxa"/>
            <w:noWrap/>
            <w:vAlign w:val="center"/>
          </w:tcPr>
          <w:p w14:paraId="026A1EB8"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0.35</w:t>
            </w:r>
          </w:p>
        </w:tc>
        <w:tc>
          <w:tcPr>
            <w:tcW w:w="1141" w:type="dxa"/>
            <w:noWrap/>
            <w:vAlign w:val="center"/>
          </w:tcPr>
          <w:p w14:paraId="3C291DDC"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-1.44</w:t>
            </w:r>
          </w:p>
        </w:tc>
        <w:tc>
          <w:tcPr>
            <w:tcW w:w="1192" w:type="dxa"/>
            <w:noWrap/>
            <w:vAlign w:val="center"/>
          </w:tcPr>
          <w:p w14:paraId="106B506D"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0.15</w:t>
            </w:r>
          </w:p>
        </w:tc>
        <w:tc>
          <w:tcPr>
            <w:tcW w:w="1576" w:type="dxa"/>
            <w:noWrap/>
            <w:vAlign w:val="center"/>
          </w:tcPr>
          <w:p w14:paraId="7FF9255C"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NS</w:t>
            </w:r>
          </w:p>
        </w:tc>
      </w:tr>
    </w:tbl>
    <w:p w14:paraId="2D625742" w14:textId="62C83590" w:rsidR="00181463" w:rsidRPr="003B4B7B" w:rsidRDefault="008E7415" w:rsidP="003000E8">
      <w:pPr>
        <w:spacing w:line="480" w:lineRule="auto"/>
        <w:jc w:val="both"/>
        <w:rPr>
          <w:rFonts w:ascii="Times New Roman" w:hAnsi="Times New Roman" w:cs="Times New Roman"/>
          <w:bCs/>
          <w:i/>
          <w:sz w:val="24"/>
          <w:szCs w:val="24"/>
        </w:rPr>
      </w:pPr>
      <w:r w:rsidRPr="003B4B7B">
        <w:rPr>
          <w:rFonts w:ascii="Times New Roman" w:hAnsi="Times New Roman" w:cs="Times New Roman"/>
          <w:bCs/>
          <w:i/>
          <w:sz w:val="24"/>
          <w:szCs w:val="24"/>
        </w:rPr>
        <w:t>MD = Mean difference, S.E.D = Standard error of the difference, C.I = Confidence interval, Diff = Difference, S = Significant, NS = Not significant</w:t>
      </w:r>
    </w:p>
    <w:p w14:paraId="503290D7" w14:textId="77777777" w:rsidR="00D114A9" w:rsidRPr="006E0996" w:rsidRDefault="00D114A9" w:rsidP="003000E8">
      <w:pPr>
        <w:shd w:val="clear" w:color="auto" w:fill="FFFFFF"/>
        <w:spacing w:after="150" w:line="480" w:lineRule="auto"/>
        <w:jc w:val="both"/>
        <w:rPr>
          <w:rFonts w:ascii="Times New Roman" w:hAnsi="Times New Roman" w:cs="Times New Roman"/>
          <w:bCs/>
          <w:sz w:val="24"/>
          <w:szCs w:val="24"/>
        </w:rPr>
      </w:pPr>
      <w:r w:rsidRPr="006E0996">
        <w:rPr>
          <w:rFonts w:ascii="Times New Roman" w:hAnsi="Times New Roman" w:cs="Times New Roman"/>
          <w:bCs/>
          <w:sz w:val="24"/>
          <w:szCs w:val="24"/>
        </w:rPr>
        <w:t>Table 1 showed that 150 male and 150 female were sampled.</w:t>
      </w:r>
    </w:p>
    <w:p w14:paraId="3EEB6458" w14:textId="6E9C8979" w:rsidR="00D114A9" w:rsidRPr="006E0996" w:rsidRDefault="00D114A9" w:rsidP="003000E8">
      <w:pPr>
        <w:shd w:val="clear" w:color="auto" w:fill="FFFFFF"/>
        <w:spacing w:before="240" w:after="15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 xml:space="preserve">Table 2 showed the descriptive statistics and </w:t>
      </w:r>
      <w:r w:rsidRPr="006E0996">
        <w:rPr>
          <w:rFonts w:ascii="Times New Roman" w:hAnsi="Times New Roman" w:cs="Times New Roman"/>
          <w:sz w:val="24"/>
          <w:szCs w:val="24"/>
        </w:rPr>
        <w:t>dimension of body circumferential parameters</w:t>
      </w:r>
      <w:r w:rsidRPr="006E0996">
        <w:rPr>
          <w:rFonts w:ascii="Times New Roman" w:eastAsia="Times New Roman" w:hAnsi="Times New Roman" w:cs="Times New Roman"/>
          <w:sz w:val="24"/>
          <w:szCs w:val="24"/>
        </w:rPr>
        <w:t xml:space="preserve"> </w:t>
      </w:r>
      <w:r w:rsidRPr="006E0996">
        <w:rPr>
          <w:rFonts w:ascii="Times New Roman" w:hAnsi="Times New Roman" w:cs="Times New Roman"/>
          <w:sz w:val="24"/>
          <w:szCs w:val="24"/>
        </w:rPr>
        <w:t>of the general population</w:t>
      </w:r>
      <w:r w:rsidRPr="006E0996">
        <w:rPr>
          <w:rFonts w:ascii="Times New Roman" w:eastAsia="Times New Roman" w:hAnsi="Times New Roman" w:cs="Times New Roman"/>
          <w:sz w:val="24"/>
          <w:szCs w:val="24"/>
        </w:rPr>
        <w:t xml:space="preserve"> with the mean for neck circumference as 33.69±5.42, mid-arm circumference 26.31±4.96, chest circumference 83.60±12.18, waist circumference 75.08±14.37, hip circumference 92.36±50.97, mid-thigh circumference 50.01±10.36, abdominal circumference 73.09±13.33, leg circumference 36.16±6.33, head circumference 56.24±4.95, weight 64.70±11.21 and BMI 22.06±3.19.</w:t>
      </w:r>
    </w:p>
    <w:p w14:paraId="67754E72" w14:textId="0652E4B1" w:rsidR="00D114A9" w:rsidRPr="006E0996" w:rsidRDefault="00D114A9" w:rsidP="003000E8">
      <w:pPr>
        <w:shd w:val="clear" w:color="auto" w:fill="FFFFFF"/>
        <w:spacing w:after="15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 xml:space="preserve">In Table 3 the </w:t>
      </w:r>
      <w:r w:rsidR="0091257D" w:rsidRPr="006E0996">
        <w:rPr>
          <w:rFonts w:ascii="Times New Roman" w:hAnsi="Times New Roman" w:cs="Times New Roman"/>
          <w:bCs/>
          <w:sz w:val="24"/>
          <w:szCs w:val="24"/>
        </w:rPr>
        <w:t xml:space="preserve">descriptive </w:t>
      </w:r>
      <w:r w:rsidR="00071AFC" w:rsidRPr="006E0996">
        <w:rPr>
          <w:rFonts w:ascii="Times New Roman" w:hAnsi="Times New Roman" w:cs="Times New Roman"/>
          <w:bCs/>
          <w:sz w:val="24"/>
          <w:szCs w:val="24"/>
        </w:rPr>
        <w:t xml:space="preserve">statistics </w:t>
      </w:r>
      <w:r w:rsidR="0091257D" w:rsidRPr="006E0996">
        <w:rPr>
          <w:rFonts w:ascii="Times New Roman" w:hAnsi="Times New Roman" w:cs="Times New Roman"/>
          <w:bCs/>
          <w:sz w:val="24"/>
          <w:szCs w:val="24"/>
        </w:rPr>
        <w:t xml:space="preserve">of </w:t>
      </w:r>
      <w:r w:rsidR="0091257D" w:rsidRPr="006E0996">
        <w:rPr>
          <w:rFonts w:ascii="Times New Roman" w:hAnsi="Times New Roman" w:cs="Times New Roman"/>
          <w:sz w:val="24"/>
          <w:szCs w:val="24"/>
        </w:rPr>
        <w:t>dimension</w:t>
      </w:r>
      <w:r w:rsidRPr="006E0996">
        <w:rPr>
          <w:rFonts w:ascii="Times New Roman" w:hAnsi="Times New Roman" w:cs="Times New Roman"/>
          <w:sz w:val="24"/>
          <w:szCs w:val="24"/>
        </w:rPr>
        <w:t xml:space="preserve"> of body circumferential parameters</w:t>
      </w:r>
      <w:r w:rsidRPr="006E0996">
        <w:rPr>
          <w:rFonts w:ascii="Times New Roman" w:eastAsia="Times New Roman" w:hAnsi="Times New Roman" w:cs="Times New Roman"/>
          <w:sz w:val="24"/>
          <w:szCs w:val="24"/>
        </w:rPr>
        <w:t xml:space="preserve"> for the male subjects showed a mean value as follows; neck circumference 34.59±4.41, mid-arm circumference 26.97±5.13, chest circumference 83.48±9.80, waist circumference 76.37±14.58, hip circumference 93.43±70.51, mid-thigh circumference 49.04±11.17, abdominal circumference 73.11±13.77, leg circumference 35.02±5.39, head circumference 56.11±5.59, weight 68.19±10.86 and BMI 21.81±3.00.</w:t>
      </w:r>
    </w:p>
    <w:p w14:paraId="212CD6A1" w14:textId="351C05FC" w:rsidR="00D114A9" w:rsidRPr="006E0996" w:rsidRDefault="00D114A9" w:rsidP="003000E8">
      <w:pPr>
        <w:shd w:val="clear" w:color="auto" w:fill="FFFFFF"/>
        <w:spacing w:after="15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 xml:space="preserve">Table 4 showed the </w:t>
      </w:r>
      <w:r w:rsidR="0091257D" w:rsidRPr="006E0996">
        <w:rPr>
          <w:rFonts w:ascii="Times New Roman" w:hAnsi="Times New Roman" w:cs="Times New Roman"/>
          <w:bCs/>
          <w:sz w:val="24"/>
          <w:szCs w:val="24"/>
        </w:rPr>
        <w:t xml:space="preserve">descriptive </w:t>
      </w:r>
      <w:r w:rsidR="00071AFC" w:rsidRPr="006E0996">
        <w:rPr>
          <w:rFonts w:ascii="Times New Roman" w:hAnsi="Times New Roman" w:cs="Times New Roman"/>
          <w:bCs/>
          <w:sz w:val="24"/>
          <w:szCs w:val="24"/>
        </w:rPr>
        <w:t xml:space="preserve">statistics </w:t>
      </w:r>
      <w:r w:rsidR="0091257D" w:rsidRPr="006E0996">
        <w:rPr>
          <w:rFonts w:ascii="Times New Roman" w:hAnsi="Times New Roman" w:cs="Times New Roman"/>
          <w:bCs/>
          <w:sz w:val="24"/>
          <w:szCs w:val="24"/>
        </w:rPr>
        <w:t xml:space="preserve">of </w:t>
      </w:r>
      <w:r w:rsidR="0091257D" w:rsidRPr="006E0996">
        <w:rPr>
          <w:rFonts w:ascii="Times New Roman" w:hAnsi="Times New Roman" w:cs="Times New Roman"/>
          <w:sz w:val="24"/>
          <w:szCs w:val="24"/>
        </w:rPr>
        <w:t>dimension</w:t>
      </w:r>
      <w:r w:rsidRPr="006E0996">
        <w:rPr>
          <w:rFonts w:ascii="Times New Roman" w:hAnsi="Times New Roman" w:cs="Times New Roman"/>
          <w:sz w:val="24"/>
          <w:szCs w:val="24"/>
        </w:rPr>
        <w:t xml:space="preserve"> of body circumferential parameters</w:t>
      </w:r>
      <w:r w:rsidRPr="006E0996">
        <w:rPr>
          <w:rFonts w:ascii="Times New Roman" w:eastAsia="Times New Roman" w:hAnsi="Times New Roman" w:cs="Times New Roman"/>
          <w:sz w:val="24"/>
          <w:szCs w:val="24"/>
        </w:rPr>
        <w:t xml:space="preserve"> for the female subjects </w:t>
      </w:r>
      <w:r w:rsidR="00071AFC">
        <w:rPr>
          <w:rFonts w:ascii="Times New Roman" w:eastAsia="Times New Roman" w:hAnsi="Times New Roman" w:cs="Times New Roman"/>
          <w:sz w:val="24"/>
          <w:szCs w:val="24"/>
        </w:rPr>
        <w:t>with</w:t>
      </w:r>
      <w:r w:rsidRPr="006E0996">
        <w:rPr>
          <w:rFonts w:ascii="Times New Roman" w:eastAsia="Times New Roman" w:hAnsi="Times New Roman" w:cs="Times New Roman"/>
          <w:sz w:val="24"/>
          <w:szCs w:val="24"/>
        </w:rPr>
        <w:t xml:space="preserve"> mean for neck circumference, mid-arm circumference, chest circumference, waist circumference, hip circumference, mid-thigh circumference, arm circumference, abdominal circumference, leg circumference, head circumference, weight and BMI as 32.75±6.18, 25.23±4.69, 83.74±14.28, 73.72±14.06, 91.24±11.23, 51.04±9.36, 73.07±12.89, 37.41±6.99, 56.38±4.20, 61.06±10.42, 22.32±3.36 respectively.</w:t>
      </w:r>
    </w:p>
    <w:p w14:paraId="2F1A9BE1" w14:textId="0F1E6A6B" w:rsidR="008D7465" w:rsidRPr="006E0996" w:rsidRDefault="008D7465" w:rsidP="003000E8">
      <w:pPr>
        <w:shd w:val="clear" w:color="auto" w:fill="FFFFFF"/>
        <w:spacing w:after="15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lastRenderedPageBreak/>
        <w:t xml:space="preserve">Table 5 </w:t>
      </w:r>
      <w:r w:rsidR="007674AB" w:rsidRPr="006E0996">
        <w:rPr>
          <w:rFonts w:ascii="Times New Roman" w:eastAsia="Times New Roman" w:hAnsi="Times New Roman" w:cs="Times New Roman"/>
          <w:sz w:val="24"/>
          <w:szCs w:val="24"/>
        </w:rPr>
        <w:t>is a test for sexual dimorphism. It illustrated the association between measured anthropometric parameters and sex, and showed that there w</w:t>
      </w:r>
      <w:r w:rsidR="00C061EE" w:rsidRPr="006E0996">
        <w:rPr>
          <w:rFonts w:ascii="Times New Roman" w:eastAsia="Times New Roman" w:hAnsi="Times New Roman" w:cs="Times New Roman"/>
          <w:sz w:val="24"/>
          <w:szCs w:val="24"/>
        </w:rPr>
        <w:t>as</w:t>
      </w:r>
      <w:r w:rsidR="007674AB" w:rsidRPr="006E0996">
        <w:rPr>
          <w:rFonts w:ascii="Times New Roman" w:eastAsia="Times New Roman" w:hAnsi="Times New Roman" w:cs="Times New Roman"/>
          <w:sz w:val="24"/>
          <w:szCs w:val="24"/>
        </w:rPr>
        <w:t xml:space="preserve"> sexual dimorphism </w:t>
      </w:r>
      <w:r w:rsidR="00C061EE" w:rsidRPr="006E0996">
        <w:rPr>
          <w:rFonts w:ascii="Times New Roman" w:eastAsia="Times New Roman" w:hAnsi="Times New Roman" w:cs="Times New Roman"/>
          <w:sz w:val="24"/>
          <w:szCs w:val="24"/>
        </w:rPr>
        <w:t xml:space="preserve">in </w:t>
      </w:r>
      <w:r w:rsidRPr="006E0996">
        <w:rPr>
          <w:rFonts w:ascii="Times New Roman" w:eastAsia="Times New Roman" w:hAnsi="Times New Roman" w:cs="Times New Roman"/>
          <w:sz w:val="24"/>
          <w:szCs w:val="24"/>
        </w:rPr>
        <w:t>neck circumference, mid</w:t>
      </w:r>
      <w:r w:rsidR="007B5ACC" w:rsidRPr="006E0996">
        <w:rPr>
          <w:rFonts w:ascii="Times New Roman" w:eastAsia="Times New Roman" w:hAnsi="Times New Roman" w:cs="Times New Roman"/>
          <w:sz w:val="24"/>
          <w:szCs w:val="24"/>
        </w:rPr>
        <w:t>-</w:t>
      </w:r>
      <w:r w:rsidRPr="006E0996">
        <w:rPr>
          <w:rFonts w:ascii="Times New Roman" w:eastAsia="Times New Roman" w:hAnsi="Times New Roman" w:cs="Times New Roman"/>
          <w:sz w:val="24"/>
          <w:szCs w:val="24"/>
        </w:rPr>
        <w:t>arm circumference</w:t>
      </w:r>
      <w:r w:rsidR="00AF33CD" w:rsidRPr="006E0996">
        <w:rPr>
          <w:rFonts w:ascii="Times New Roman" w:eastAsia="Times New Roman" w:hAnsi="Times New Roman" w:cs="Times New Roman"/>
          <w:sz w:val="24"/>
          <w:szCs w:val="24"/>
        </w:rPr>
        <w:t>,</w:t>
      </w:r>
      <w:r w:rsidRPr="006E0996">
        <w:rPr>
          <w:rFonts w:ascii="Times New Roman" w:eastAsia="Times New Roman" w:hAnsi="Times New Roman" w:cs="Times New Roman"/>
          <w:sz w:val="24"/>
          <w:szCs w:val="24"/>
        </w:rPr>
        <w:t xml:space="preserve"> leg circumference </w:t>
      </w:r>
      <w:r w:rsidR="00AF33CD" w:rsidRPr="006E0996">
        <w:rPr>
          <w:rFonts w:ascii="Times New Roman" w:eastAsia="Times New Roman" w:hAnsi="Times New Roman" w:cs="Times New Roman"/>
          <w:sz w:val="24"/>
          <w:szCs w:val="24"/>
        </w:rPr>
        <w:t xml:space="preserve">and weight </w:t>
      </w:r>
      <w:r w:rsidRPr="006E0996">
        <w:rPr>
          <w:rFonts w:ascii="Times New Roman" w:eastAsia="Times New Roman" w:hAnsi="Times New Roman" w:cs="Times New Roman"/>
          <w:sz w:val="24"/>
          <w:szCs w:val="24"/>
        </w:rPr>
        <w:t>whereas chest circumference, waist circumference, hip circumference, mid</w:t>
      </w:r>
      <w:r w:rsidR="00AF33CD" w:rsidRPr="006E0996">
        <w:rPr>
          <w:rFonts w:ascii="Times New Roman" w:eastAsia="Times New Roman" w:hAnsi="Times New Roman" w:cs="Times New Roman"/>
          <w:sz w:val="24"/>
          <w:szCs w:val="24"/>
        </w:rPr>
        <w:t>-</w:t>
      </w:r>
      <w:r w:rsidRPr="006E0996">
        <w:rPr>
          <w:rFonts w:ascii="Times New Roman" w:eastAsia="Times New Roman" w:hAnsi="Times New Roman" w:cs="Times New Roman"/>
          <w:sz w:val="24"/>
          <w:szCs w:val="24"/>
        </w:rPr>
        <w:t>thigh circumference, abdominal circumference</w:t>
      </w:r>
      <w:r w:rsidR="00AF33CD" w:rsidRPr="006E0996">
        <w:rPr>
          <w:rFonts w:ascii="Times New Roman" w:eastAsia="Times New Roman" w:hAnsi="Times New Roman" w:cs="Times New Roman"/>
          <w:sz w:val="24"/>
          <w:szCs w:val="24"/>
        </w:rPr>
        <w:t>,</w:t>
      </w:r>
      <w:r w:rsidRPr="006E0996">
        <w:rPr>
          <w:rFonts w:ascii="Times New Roman" w:eastAsia="Times New Roman" w:hAnsi="Times New Roman" w:cs="Times New Roman"/>
          <w:sz w:val="24"/>
          <w:szCs w:val="24"/>
        </w:rPr>
        <w:t xml:space="preserve"> head circumference </w:t>
      </w:r>
      <w:r w:rsidR="00AF33CD" w:rsidRPr="006E0996">
        <w:rPr>
          <w:rFonts w:ascii="Times New Roman" w:eastAsia="Times New Roman" w:hAnsi="Times New Roman" w:cs="Times New Roman"/>
          <w:sz w:val="24"/>
          <w:szCs w:val="24"/>
        </w:rPr>
        <w:t xml:space="preserve">and BMI </w:t>
      </w:r>
      <w:r w:rsidRPr="006E0996">
        <w:rPr>
          <w:rFonts w:ascii="Times New Roman" w:eastAsia="Times New Roman" w:hAnsi="Times New Roman" w:cs="Times New Roman"/>
          <w:sz w:val="24"/>
          <w:szCs w:val="24"/>
        </w:rPr>
        <w:t xml:space="preserve">are not </w:t>
      </w:r>
      <w:r w:rsidR="00C061EE" w:rsidRPr="006E0996">
        <w:rPr>
          <w:rFonts w:ascii="Times New Roman" w:eastAsia="Times New Roman" w:hAnsi="Times New Roman" w:cs="Times New Roman"/>
          <w:sz w:val="24"/>
          <w:szCs w:val="24"/>
        </w:rPr>
        <w:t xml:space="preserve">sexually dimorphic. That is, there were significant statistical differences </w:t>
      </w:r>
      <w:r w:rsidRPr="006E0996">
        <w:rPr>
          <w:rFonts w:ascii="Times New Roman" w:eastAsia="Times New Roman" w:hAnsi="Times New Roman" w:cs="Times New Roman"/>
          <w:sz w:val="24"/>
          <w:szCs w:val="24"/>
        </w:rPr>
        <w:t xml:space="preserve">significantly </w:t>
      </w:r>
      <w:r w:rsidR="00C061EE" w:rsidRPr="006E0996">
        <w:rPr>
          <w:rFonts w:ascii="Times New Roman" w:eastAsia="Times New Roman" w:hAnsi="Times New Roman" w:cs="Times New Roman"/>
          <w:sz w:val="24"/>
          <w:szCs w:val="24"/>
        </w:rPr>
        <w:t>between sex and neck circumference, mid-arm circumference, leg circumference and weight respectively, while the other parameters were not statistically significant</w:t>
      </w:r>
      <w:r w:rsidRPr="006E0996">
        <w:rPr>
          <w:rFonts w:ascii="Times New Roman" w:eastAsia="Times New Roman" w:hAnsi="Times New Roman" w:cs="Times New Roman"/>
          <w:sz w:val="24"/>
          <w:szCs w:val="24"/>
        </w:rPr>
        <w:t>.</w:t>
      </w:r>
    </w:p>
    <w:p w14:paraId="30BA548C" w14:textId="645C96AD" w:rsidR="00181463" w:rsidRPr="006E0996" w:rsidRDefault="00B83C2E" w:rsidP="003000E8">
      <w:pPr>
        <w:shd w:val="clear" w:color="auto" w:fill="FFFFFF"/>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Discussion:</w:t>
      </w:r>
    </w:p>
    <w:p w14:paraId="62674ADF" w14:textId="62B7009D" w:rsidR="00F35CFB" w:rsidRPr="00F35CFB" w:rsidRDefault="00F35CFB" w:rsidP="008C11C9">
      <w:pPr>
        <w:shd w:val="clear" w:color="auto" w:fill="FFFFFF"/>
        <w:spacing w:after="150" w:line="480" w:lineRule="auto"/>
        <w:jc w:val="both"/>
        <w:rPr>
          <w:rFonts w:ascii="Times New Roman" w:eastAsia="Times New Roman" w:hAnsi="Times New Roman" w:cs="Times New Roman"/>
          <w:sz w:val="24"/>
          <w:szCs w:val="24"/>
        </w:rPr>
      </w:pPr>
      <w:r w:rsidRPr="00F35CFB">
        <w:rPr>
          <w:rFonts w:ascii="Times New Roman" w:eastAsia="Times New Roman" w:hAnsi="Times New Roman" w:cs="Times New Roman"/>
          <w:sz w:val="24"/>
          <w:szCs w:val="24"/>
        </w:rPr>
        <w:t>The findings provide a detailed assessment of body circumferential parameters in a general population, further broken down by sex to determine the presence of sexual dimorphism. The general population's descriptive data show average values within expected physiological ranges, though the standard deviation for hip circumference</w:t>
      </w:r>
      <w:r w:rsidR="00AB1898">
        <w:rPr>
          <w:rFonts w:ascii="Times New Roman" w:eastAsia="Times New Roman" w:hAnsi="Times New Roman" w:cs="Times New Roman"/>
          <w:sz w:val="24"/>
          <w:szCs w:val="24"/>
        </w:rPr>
        <w:t xml:space="preserve"> </w:t>
      </w:r>
      <w:r w:rsidRPr="00F35CFB">
        <w:rPr>
          <w:rFonts w:ascii="Times New Roman" w:eastAsia="Times New Roman" w:hAnsi="Times New Roman" w:cs="Times New Roman"/>
          <w:sz w:val="24"/>
          <w:szCs w:val="24"/>
        </w:rPr>
        <w:t>is unusually large, suggesting potential data inconsistencies or a high variability due to diverse body types</w:t>
      </w:r>
      <w:r w:rsidR="00AB1898">
        <w:rPr>
          <w:rFonts w:ascii="Times New Roman" w:eastAsia="Times New Roman" w:hAnsi="Times New Roman" w:cs="Times New Roman"/>
          <w:sz w:val="24"/>
          <w:szCs w:val="24"/>
        </w:rPr>
        <w:t>. This variability is</w:t>
      </w:r>
      <w:r w:rsidRPr="00F35CFB">
        <w:rPr>
          <w:rFonts w:ascii="Times New Roman" w:eastAsia="Times New Roman" w:hAnsi="Times New Roman" w:cs="Times New Roman"/>
          <w:sz w:val="24"/>
          <w:szCs w:val="24"/>
        </w:rPr>
        <w:t xml:space="preserve"> possibly influenced by factors such as ethnicity, age, and nutritional status. In the disaggregated data, males generally showed higher mean values for neck, mid-arm, chest, waist,</w:t>
      </w:r>
      <w:r w:rsidR="004E2AD8">
        <w:rPr>
          <w:rFonts w:ascii="Times New Roman" w:eastAsia="Times New Roman" w:hAnsi="Times New Roman" w:cs="Times New Roman"/>
          <w:sz w:val="24"/>
          <w:szCs w:val="24"/>
        </w:rPr>
        <w:t xml:space="preserve"> and</w:t>
      </w:r>
      <w:r w:rsidRPr="00F35CFB">
        <w:rPr>
          <w:rFonts w:ascii="Times New Roman" w:eastAsia="Times New Roman" w:hAnsi="Times New Roman" w:cs="Times New Roman"/>
          <w:sz w:val="24"/>
          <w:szCs w:val="24"/>
        </w:rPr>
        <w:t xml:space="preserve"> hip circumferences, as well as body weight. Interestingly, females had slightly higher values for leg circumference and mid-thigh circumference, and a marginally higher BMI, although the differences in BMI were statistically insignificant.</w:t>
      </w:r>
      <w:r w:rsidR="00E610DF">
        <w:rPr>
          <w:rFonts w:ascii="Times New Roman" w:eastAsia="Times New Roman" w:hAnsi="Times New Roman" w:cs="Times New Roman"/>
          <w:sz w:val="24"/>
          <w:szCs w:val="24"/>
        </w:rPr>
        <w:t xml:space="preserve"> This is contrary to </w:t>
      </w:r>
      <w:r w:rsidR="008C11C9" w:rsidRPr="008C11C9">
        <w:rPr>
          <w:rFonts w:ascii="Times New Roman" w:eastAsia="Times New Roman" w:hAnsi="Times New Roman" w:cs="Times New Roman"/>
          <w:sz w:val="24"/>
          <w:szCs w:val="24"/>
        </w:rPr>
        <w:t>Oladipo</w:t>
      </w:r>
      <w:r w:rsidR="008C11C9">
        <w:rPr>
          <w:rFonts w:ascii="Times New Roman" w:eastAsia="Times New Roman" w:hAnsi="Times New Roman" w:cs="Times New Roman"/>
          <w:sz w:val="24"/>
          <w:szCs w:val="24"/>
        </w:rPr>
        <w:t xml:space="preserve"> </w:t>
      </w:r>
      <w:r w:rsidR="008C11C9" w:rsidRPr="008C11C9">
        <w:rPr>
          <w:rFonts w:ascii="Times New Roman" w:eastAsia="Times New Roman" w:hAnsi="Times New Roman" w:cs="Times New Roman"/>
          <w:i/>
          <w:iCs/>
          <w:sz w:val="24"/>
          <w:szCs w:val="24"/>
        </w:rPr>
        <w:t>et al</w:t>
      </w:r>
      <w:r w:rsidR="008C11C9">
        <w:rPr>
          <w:rFonts w:ascii="Times New Roman" w:eastAsia="Times New Roman" w:hAnsi="Times New Roman" w:cs="Times New Roman"/>
          <w:sz w:val="24"/>
          <w:szCs w:val="24"/>
        </w:rPr>
        <w:t>. (201</w:t>
      </w:r>
      <w:r w:rsidR="005E203F">
        <w:rPr>
          <w:rFonts w:ascii="Times New Roman" w:eastAsia="Times New Roman" w:hAnsi="Times New Roman" w:cs="Times New Roman"/>
          <w:sz w:val="24"/>
          <w:szCs w:val="24"/>
        </w:rPr>
        <w:t>7</w:t>
      </w:r>
      <w:r w:rsidR="008C11C9">
        <w:rPr>
          <w:rFonts w:ascii="Times New Roman" w:eastAsia="Times New Roman" w:hAnsi="Times New Roman" w:cs="Times New Roman"/>
          <w:sz w:val="24"/>
          <w:szCs w:val="24"/>
        </w:rPr>
        <w:t xml:space="preserve">) </w:t>
      </w:r>
      <w:r w:rsidR="00E610DF">
        <w:rPr>
          <w:rFonts w:ascii="Times New Roman" w:eastAsia="Times New Roman" w:hAnsi="Times New Roman" w:cs="Times New Roman"/>
          <w:sz w:val="24"/>
          <w:szCs w:val="24"/>
        </w:rPr>
        <w:t xml:space="preserve">who </w:t>
      </w:r>
      <w:r w:rsidR="00E610DF" w:rsidRPr="00E610DF">
        <w:rPr>
          <w:rFonts w:ascii="Times New Roman" w:eastAsia="Times New Roman" w:hAnsi="Times New Roman" w:cs="Times New Roman"/>
          <w:sz w:val="24"/>
          <w:szCs w:val="24"/>
        </w:rPr>
        <w:t>suggest</w:t>
      </w:r>
      <w:r w:rsidR="00E610DF">
        <w:rPr>
          <w:rFonts w:ascii="Times New Roman" w:eastAsia="Times New Roman" w:hAnsi="Times New Roman" w:cs="Times New Roman"/>
          <w:sz w:val="24"/>
          <w:szCs w:val="24"/>
        </w:rPr>
        <w:t>ed</w:t>
      </w:r>
      <w:r w:rsidR="00E610DF" w:rsidRPr="00E610DF">
        <w:rPr>
          <w:rFonts w:ascii="Times New Roman" w:eastAsia="Times New Roman" w:hAnsi="Times New Roman" w:cs="Times New Roman"/>
          <w:sz w:val="24"/>
          <w:szCs w:val="24"/>
        </w:rPr>
        <w:t xml:space="preserve"> the existence of sexual difference in hand and foot dimension</w:t>
      </w:r>
      <w:r w:rsidR="008C11C9">
        <w:rPr>
          <w:rFonts w:ascii="Times New Roman" w:eastAsia="Times New Roman" w:hAnsi="Times New Roman" w:cs="Times New Roman"/>
          <w:sz w:val="24"/>
          <w:szCs w:val="24"/>
        </w:rPr>
        <w:t xml:space="preserve">s of </w:t>
      </w:r>
      <w:proofErr w:type="spellStart"/>
      <w:r w:rsidR="008C11C9" w:rsidRPr="008C11C9">
        <w:rPr>
          <w:rFonts w:ascii="Times New Roman" w:eastAsia="Times New Roman" w:hAnsi="Times New Roman" w:cs="Times New Roman"/>
          <w:sz w:val="24"/>
          <w:szCs w:val="24"/>
        </w:rPr>
        <w:t>Annang</w:t>
      </w:r>
      <w:proofErr w:type="spellEnd"/>
      <w:r w:rsidR="008C11C9" w:rsidRPr="008C11C9">
        <w:rPr>
          <w:rFonts w:ascii="Times New Roman" w:eastAsia="Times New Roman" w:hAnsi="Times New Roman" w:cs="Times New Roman"/>
          <w:sz w:val="24"/>
          <w:szCs w:val="24"/>
        </w:rPr>
        <w:t xml:space="preserve"> Indigene of </w:t>
      </w:r>
      <w:proofErr w:type="spellStart"/>
      <w:r w:rsidR="008C11C9" w:rsidRPr="008C11C9">
        <w:rPr>
          <w:rFonts w:ascii="Times New Roman" w:eastAsia="Times New Roman" w:hAnsi="Times New Roman" w:cs="Times New Roman"/>
          <w:sz w:val="24"/>
          <w:szCs w:val="24"/>
        </w:rPr>
        <w:t>Akwa</w:t>
      </w:r>
      <w:proofErr w:type="spellEnd"/>
      <w:r w:rsidR="008C11C9" w:rsidRPr="008C11C9">
        <w:rPr>
          <w:rFonts w:ascii="Times New Roman" w:eastAsia="Times New Roman" w:hAnsi="Times New Roman" w:cs="Times New Roman"/>
          <w:sz w:val="24"/>
          <w:szCs w:val="24"/>
        </w:rPr>
        <w:t xml:space="preserve"> Ibom State</w:t>
      </w:r>
      <w:r w:rsidR="008C11C9">
        <w:rPr>
          <w:rFonts w:ascii="Times New Roman" w:eastAsia="Times New Roman" w:hAnsi="Times New Roman" w:cs="Times New Roman"/>
          <w:sz w:val="24"/>
          <w:szCs w:val="24"/>
        </w:rPr>
        <w:t>, Nigeria.</w:t>
      </w:r>
    </w:p>
    <w:p w14:paraId="2FB037C9" w14:textId="532F6721" w:rsidR="00F35CFB" w:rsidRPr="00F35CFB" w:rsidRDefault="00F35CFB" w:rsidP="003000E8">
      <w:pPr>
        <w:shd w:val="clear" w:color="auto" w:fill="FFFFFF"/>
        <w:spacing w:after="150" w:line="480" w:lineRule="auto"/>
        <w:jc w:val="both"/>
        <w:rPr>
          <w:rFonts w:ascii="Times New Roman" w:eastAsia="Times New Roman" w:hAnsi="Times New Roman" w:cs="Times New Roman"/>
          <w:sz w:val="24"/>
          <w:szCs w:val="24"/>
        </w:rPr>
      </w:pPr>
      <w:r w:rsidRPr="00F35CFB">
        <w:rPr>
          <w:rFonts w:ascii="Times New Roman" w:eastAsia="Times New Roman" w:hAnsi="Times New Roman" w:cs="Times New Roman"/>
          <w:sz w:val="24"/>
          <w:szCs w:val="24"/>
        </w:rPr>
        <w:t>Statistical testing for sexual dimorphism revealed significant differences between sexes in neck circumference, mid-arm circumference, leg circumference, and weight, indicating that these parameters are strongly influenced by sex-based biological and behavioral factors. The observed sexual dimorphism in neck and mid-arm circumference can be attributed to differences in muscularity, which are in turn influenced by sex hormones</w:t>
      </w:r>
      <w:r w:rsidR="00AB1898">
        <w:rPr>
          <w:rFonts w:ascii="Times New Roman" w:eastAsia="Times New Roman" w:hAnsi="Times New Roman" w:cs="Times New Roman"/>
          <w:sz w:val="24"/>
          <w:szCs w:val="24"/>
        </w:rPr>
        <w:t xml:space="preserve">- </w:t>
      </w:r>
      <w:r w:rsidRPr="00F35CFB">
        <w:rPr>
          <w:rFonts w:ascii="Times New Roman" w:eastAsia="Times New Roman" w:hAnsi="Times New Roman" w:cs="Times New Roman"/>
          <w:sz w:val="24"/>
          <w:szCs w:val="24"/>
        </w:rPr>
        <w:t xml:space="preserve">particularly testosterone. Testosterone is known to promote muscle hypertrophy and is </w:t>
      </w:r>
      <w:r w:rsidRPr="00F35CFB">
        <w:rPr>
          <w:rFonts w:ascii="Times New Roman" w:eastAsia="Times New Roman" w:hAnsi="Times New Roman" w:cs="Times New Roman"/>
          <w:sz w:val="24"/>
          <w:szCs w:val="24"/>
        </w:rPr>
        <w:lastRenderedPageBreak/>
        <w:t>typically present at higher levels in males, resulting in broader neck and more muscular arms (</w:t>
      </w:r>
      <w:bookmarkStart w:id="10" w:name="_Hlk204360472"/>
      <w:proofErr w:type="spellStart"/>
      <w:r w:rsidRPr="00F35CFB">
        <w:rPr>
          <w:rFonts w:ascii="Times New Roman" w:eastAsia="Times New Roman" w:hAnsi="Times New Roman" w:cs="Times New Roman"/>
          <w:sz w:val="24"/>
          <w:szCs w:val="24"/>
        </w:rPr>
        <w:t>Beunen</w:t>
      </w:r>
      <w:proofErr w:type="spellEnd"/>
      <w:r w:rsidRPr="00F35CFB">
        <w:rPr>
          <w:rFonts w:ascii="Times New Roman" w:eastAsia="Times New Roman" w:hAnsi="Times New Roman" w:cs="Times New Roman"/>
          <w:sz w:val="24"/>
          <w:szCs w:val="24"/>
        </w:rPr>
        <w:t xml:space="preserve"> </w:t>
      </w:r>
      <w:r w:rsidR="00AB1898">
        <w:rPr>
          <w:rFonts w:ascii="Times New Roman" w:eastAsia="Times New Roman" w:hAnsi="Times New Roman" w:cs="Times New Roman"/>
          <w:sz w:val="24"/>
          <w:szCs w:val="24"/>
        </w:rPr>
        <w:t>and</w:t>
      </w:r>
      <w:r w:rsidRPr="00F35CFB">
        <w:rPr>
          <w:rFonts w:ascii="Times New Roman" w:eastAsia="Times New Roman" w:hAnsi="Times New Roman" w:cs="Times New Roman"/>
          <w:sz w:val="24"/>
          <w:szCs w:val="24"/>
        </w:rPr>
        <w:t xml:space="preserve"> Malina, 1988; Wells, 2007</w:t>
      </w:r>
      <w:bookmarkEnd w:id="10"/>
      <w:r w:rsidRPr="00F35CFB">
        <w:rPr>
          <w:rFonts w:ascii="Times New Roman" w:eastAsia="Times New Roman" w:hAnsi="Times New Roman" w:cs="Times New Roman"/>
          <w:sz w:val="24"/>
          <w:szCs w:val="24"/>
        </w:rPr>
        <w:t>). The significant difference in weight is consistent with this pattern, as increased muscle mass contributes to higher body mass. Moreover, males typically engage in more physically demanding activities, which also enhances muscle development in the upper body (</w:t>
      </w:r>
      <w:bookmarkStart w:id="11" w:name="_Hlk204360486"/>
      <w:r w:rsidRPr="00F35CFB">
        <w:rPr>
          <w:rFonts w:ascii="Times New Roman" w:eastAsia="Times New Roman" w:hAnsi="Times New Roman" w:cs="Times New Roman"/>
          <w:sz w:val="24"/>
          <w:szCs w:val="24"/>
        </w:rPr>
        <w:t xml:space="preserve">Katzmarzyk </w:t>
      </w:r>
      <w:r w:rsidR="00AB1898">
        <w:rPr>
          <w:rFonts w:ascii="Times New Roman" w:eastAsia="Times New Roman" w:hAnsi="Times New Roman" w:cs="Times New Roman"/>
          <w:sz w:val="24"/>
          <w:szCs w:val="24"/>
        </w:rPr>
        <w:t>and</w:t>
      </w:r>
      <w:r w:rsidRPr="00F35CFB">
        <w:rPr>
          <w:rFonts w:ascii="Times New Roman" w:eastAsia="Times New Roman" w:hAnsi="Times New Roman" w:cs="Times New Roman"/>
          <w:sz w:val="24"/>
          <w:szCs w:val="24"/>
        </w:rPr>
        <w:t xml:space="preserve"> Leonard, 1998).</w:t>
      </w:r>
    </w:p>
    <w:bookmarkEnd w:id="11"/>
    <w:p w14:paraId="1658EDA4" w14:textId="5E054515" w:rsidR="00F35CFB" w:rsidRPr="00F35CFB" w:rsidRDefault="00F35CFB" w:rsidP="003000E8">
      <w:pPr>
        <w:shd w:val="clear" w:color="auto" w:fill="FFFFFF"/>
        <w:spacing w:after="150" w:line="480" w:lineRule="auto"/>
        <w:jc w:val="both"/>
        <w:rPr>
          <w:rFonts w:ascii="Times New Roman" w:eastAsia="Times New Roman" w:hAnsi="Times New Roman" w:cs="Times New Roman"/>
          <w:sz w:val="24"/>
          <w:szCs w:val="24"/>
        </w:rPr>
      </w:pPr>
      <w:r w:rsidRPr="00F35CFB">
        <w:rPr>
          <w:rFonts w:ascii="Times New Roman" w:eastAsia="Times New Roman" w:hAnsi="Times New Roman" w:cs="Times New Roman"/>
          <w:sz w:val="24"/>
          <w:szCs w:val="24"/>
        </w:rPr>
        <w:t>On the other hand, females demonstrated slightly higher leg and thigh circumferences, though only leg circumference was statistically significant. This pattern may be influenced by the effects of estrogen, which promotes subcutaneous fat storage, particularly in the lower body regions such as the hips and thighs</w:t>
      </w:r>
      <w:r w:rsidR="00AB1898">
        <w:rPr>
          <w:rFonts w:ascii="Times New Roman" w:eastAsia="Times New Roman" w:hAnsi="Times New Roman" w:cs="Times New Roman"/>
          <w:sz w:val="24"/>
          <w:szCs w:val="24"/>
        </w:rPr>
        <w:t xml:space="preserve">- </w:t>
      </w:r>
      <w:r w:rsidRPr="00F35CFB">
        <w:rPr>
          <w:rFonts w:ascii="Times New Roman" w:eastAsia="Times New Roman" w:hAnsi="Times New Roman" w:cs="Times New Roman"/>
          <w:sz w:val="24"/>
          <w:szCs w:val="24"/>
        </w:rPr>
        <w:t>a distribution pattern advantageous for reproductive health (</w:t>
      </w:r>
      <w:bookmarkStart w:id="12" w:name="_Hlk204360545"/>
      <w:r w:rsidRPr="00F35CFB">
        <w:rPr>
          <w:rFonts w:ascii="Times New Roman" w:eastAsia="Times New Roman" w:hAnsi="Times New Roman" w:cs="Times New Roman"/>
          <w:sz w:val="24"/>
          <w:szCs w:val="24"/>
        </w:rPr>
        <w:t xml:space="preserve">Lassek </w:t>
      </w:r>
      <w:r w:rsidR="00AB1898">
        <w:rPr>
          <w:rFonts w:ascii="Times New Roman" w:eastAsia="Times New Roman" w:hAnsi="Times New Roman" w:cs="Times New Roman"/>
          <w:sz w:val="24"/>
          <w:szCs w:val="24"/>
        </w:rPr>
        <w:t>and</w:t>
      </w:r>
      <w:r w:rsidRPr="00F35CFB">
        <w:rPr>
          <w:rFonts w:ascii="Times New Roman" w:eastAsia="Times New Roman" w:hAnsi="Times New Roman" w:cs="Times New Roman"/>
          <w:sz w:val="24"/>
          <w:szCs w:val="24"/>
        </w:rPr>
        <w:t xml:space="preserve"> Gaulin, 2006</w:t>
      </w:r>
      <w:bookmarkEnd w:id="12"/>
      <w:r w:rsidRPr="00F35CFB">
        <w:rPr>
          <w:rFonts w:ascii="Times New Roman" w:eastAsia="Times New Roman" w:hAnsi="Times New Roman" w:cs="Times New Roman"/>
          <w:sz w:val="24"/>
          <w:szCs w:val="24"/>
        </w:rPr>
        <w:t>). This fat accumulation not only contributes to increased girth in these areas but also has metabolic implications, often making females more efficient in energy storage. The non-significant difference in waist, hip, abdominal, and chest circumferences suggests that, despite overall differences in body composition, some dimensions may be influenced more by environmental and lifestyle factors, such as diet, clothing habits, and postural differences, than by biological sex alone (</w:t>
      </w:r>
      <w:bookmarkStart w:id="13" w:name="_Hlk204360615"/>
      <w:r w:rsidRPr="00F35CFB">
        <w:rPr>
          <w:rFonts w:ascii="Times New Roman" w:eastAsia="Times New Roman" w:hAnsi="Times New Roman" w:cs="Times New Roman"/>
          <w:sz w:val="24"/>
          <w:szCs w:val="24"/>
        </w:rPr>
        <w:t xml:space="preserve">Wells, 2007; </w:t>
      </w:r>
      <w:proofErr w:type="spellStart"/>
      <w:r w:rsidRPr="00F35CFB">
        <w:rPr>
          <w:rFonts w:ascii="Times New Roman" w:eastAsia="Times New Roman" w:hAnsi="Times New Roman" w:cs="Times New Roman"/>
          <w:sz w:val="24"/>
          <w:szCs w:val="24"/>
        </w:rPr>
        <w:t>Kirchengast</w:t>
      </w:r>
      <w:proofErr w:type="spellEnd"/>
      <w:r w:rsidRPr="00F35CFB">
        <w:rPr>
          <w:rFonts w:ascii="Times New Roman" w:eastAsia="Times New Roman" w:hAnsi="Times New Roman" w:cs="Times New Roman"/>
          <w:sz w:val="24"/>
          <w:szCs w:val="24"/>
        </w:rPr>
        <w:t>, 2010</w:t>
      </w:r>
      <w:bookmarkEnd w:id="13"/>
      <w:r w:rsidRPr="00F35CFB">
        <w:rPr>
          <w:rFonts w:ascii="Times New Roman" w:eastAsia="Times New Roman" w:hAnsi="Times New Roman" w:cs="Times New Roman"/>
          <w:sz w:val="24"/>
          <w:szCs w:val="24"/>
        </w:rPr>
        <w:t>).</w:t>
      </w:r>
    </w:p>
    <w:p w14:paraId="6CA17B53" w14:textId="51C723F0" w:rsidR="00F35CFB" w:rsidRPr="00F35CFB" w:rsidRDefault="00F35CFB" w:rsidP="003000E8">
      <w:pPr>
        <w:shd w:val="clear" w:color="auto" w:fill="FFFFFF"/>
        <w:spacing w:after="150" w:line="480" w:lineRule="auto"/>
        <w:jc w:val="both"/>
        <w:rPr>
          <w:rFonts w:ascii="Times New Roman" w:eastAsia="Times New Roman" w:hAnsi="Times New Roman" w:cs="Times New Roman"/>
          <w:sz w:val="24"/>
          <w:szCs w:val="24"/>
        </w:rPr>
      </w:pPr>
      <w:r w:rsidRPr="00F35CFB">
        <w:rPr>
          <w:rFonts w:ascii="Times New Roman" w:eastAsia="Times New Roman" w:hAnsi="Times New Roman" w:cs="Times New Roman"/>
          <w:sz w:val="24"/>
          <w:szCs w:val="24"/>
        </w:rPr>
        <w:t>Genetic and growth-related factors also play crucial roles in shaping these anthropometric traits. Variations in genes related to growth hormone (GH) and insulin-like growth factor-1 (IGF-1) pathways can affect growth velocity, final body size, and circumferential dimensions (</w:t>
      </w:r>
      <w:bookmarkStart w:id="14" w:name="_Hlk204360670"/>
      <w:r w:rsidRPr="00F35CFB">
        <w:rPr>
          <w:rFonts w:ascii="Times New Roman" w:eastAsia="Times New Roman" w:hAnsi="Times New Roman" w:cs="Times New Roman"/>
          <w:sz w:val="24"/>
          <w:szCs w:val="24"/>
        </w:rPr>
        <w:t xml:space="preserve">Clayton </w:t>
      </w:r>
      <w:r w:rsidRPr="00AB1898">
        <w:rPr>
          <w:rFonts w:ascii="Times New Roman" w:eastAsia="Times New Roman" w:hAnsi="Times New Roman" w:cs="Times New Roman"/>
          <w:i/>
          <w:iCs/>
          <w:sz w:val="24"/>
          <w:szCs w:val="24"/>
        </w:rPr>
        <w:t>et al.,</w:t>
      </w:r>
      <w:r w:rsidRPr="00F35CFB">
        <w:rPr>
          <w:rFonts w:ascii="Times New Roman" w:eastAsia="Times New Roman" w:hAnsi="Times New Roman" w:cs="Times New Roman"/>
          <w:sz w:val="24"/>
          <w:szCs w:val="24"/>
        </w:rPr>
        <w:t xml:space="preserve"> 2010</w:t>
      </w:r>
      <w:bookmarkEnd w:id="14"/>
      <w:r w:rsidRPr="00F35CFB">
        <w:rPr>
          <w:rFonts w:ascii="Times New Roman" w:eastAsia="Times New Roman" w:hAnsi="Times New Roman" w:cs="Times New Roman"/>
          <w:sz w:val="24"/>
          <w:szCs w:val="24"/>
        </w:rPr>
        <w:t xml:space="preserve">). Additionally, differences in physical activity levels across sexes during developmental years contribute to the divergence in muscle and fat distribution (Malina </w:t>
      </w:r>
      <w:r w:rsidRPr="00716519">
        <w:rPr>
          <w:rFonts w:ascii="Times New Roman" w:eastAsia="Times New Roman" w:hAnsi="Times New Roman" w:cs="Times New Roman"/>
          <w:i/>
          <w:iCs/>
          <w:sz w:val="24"/>
          <w:szCs w:val="24"/>
        </w:rPr>
        <w:t>et al.,</w:t>
      </w:r>
      <w:r w:rsidRPr="00F35CFB">
        <w:rPr>
          <w:rFonts w:ascii="Times New Roman" w:eastAsia="Times New Roman" w:hAnsi="Times New Roman" w:cs="Times New Roman"/>
          <w:sz w:val="24"/>
          <w:szCs w:val="24"/>
        </w:rPr>
        <w:t xml:space="preserve"> 2004). For example, adolescent males are more likely to participate in sports and manual labor, which increase upper body muscle mass, while females may be more sedentary or engage in less physically intensive tasks, contributing to different patterns of fat deposition and muscle development (</w:t>
      </w:r>
      <w:bookmarkStart w:id="15" w:name="_Hlk204360766"/>
      <w:r w:rsidRPr="00F35CFB">
        <w:rPr>
          <w:rFonts w:ascii="Times New Roman" w:eastAsia="Times New Roman" w:hAnsi="Times New Roman" w:cs="Times New Roman"/>
          <w:sz w:val="24"/>
          <w:szCs w:val="24"/>
        </w:rPr>
        <w:t>Katzmarzyk</w:t>
      </w:r>
      <w:r w:rsidR="00322AAB">
        <w:rPr>
          <w:rFonts w:ascii="Times New Roman" w:eastAsia="Times New Roman" w:hAnsi="Times New Roman" w:cs="Times New Roman"/>
          <w:sz w:val="24"/>
          <w:szCs w:val="24"/>
        </w:rPr>
        <w:t xml:space="preserve"> </w:t>
      </w:r>
      <w:r w:rsidR="00322AAB" w:rsidRPr="00322AAB">
        <w:rPr>
          <w:rFonts w:ascii="Times New Roman" w:eastAsia="Times New Roman" w:hAnsi="Times New Roman" w:cs="Times New Roman"/>
          <w:i/>
          <w:iCs/>
          <w:sz w:val="24"/>
          <w:szCs w:val="24"/>
        </w:rPr>
        <w:t>et al</w:t>
      </w:r>
      <w:r w:rsidR="00322AAB">
        <w:rPr>
          <w:rFonts w:ascii="Times New Roman" w:eastAsia="Times New Roman" w:hAnsi="Times New Roman" w:cs="Times New Roman"/>
          <w:sz w:val="24"/>
          <w:szCs w:val="24"/>
        </w:rPr>
        <w:t>.</w:t>
      </w:r>
      <w:r w:rsidRPr="00F35CFB">
        <w:rPr>
          <w:rFonts w:ascii="Times New Roman" w:eastAsia="Times New Roman" w:hAnsi="Times New Roman" w:cs="Times New Roman"/>
          <w:sz w:val="24"/>
          <w:szCs w:val="24"/>
        </w:rPr>
        <w:t>, 1997</w:t>
      </w:r>
      <w:bookmarkEnd w:id="15"/>
      <w:r w:rsidRPr="00F35CFB">
        <w:rPr>
          <w:rFonts w:ascii="Times New Roman" w:eastAsia="Times New Roman" w:hAnsi="Times New Roman" w:cs="Times New Roman"/>
          <w:sz w:val="24"/>
          <w:szCs w:val="24"/>
        </w:rPr>
        <w:t>).</w:t>
      </w:r>
    </w:p>
    <w:p w14:paraId="0A051BB0" w14:textId="47934410" w:rsidR="00F35CFB" w:rsidRPr="00F35CFB" w:rsidRDefault="00F35CFB" w:rsidP="003000E8">
      <w:pPr>
        <w:shd w:val="clear" w:color="auto" w:fill="FFFFFF"/>
        <w:spacing w:after="150" w:line="480" w:lineRule="auto"/>
        <w:jc w:val="both"/>
        <w:rPr>
          <w:rFonts w:ascii="Times New Roman" w:eastAsia="Times New Roman" w:hAnsi="Times New Roman" w:cs="Times New Roman"/>
          <w:sz w:val="24"/>
          <w:szCs w:val="24"/>
        </w:rPr>
      </w:pPr>
      <w:r w:rsidRPr="00F35CFB">
        <w:rPr>
          <w:rFonts w:ascii="Times New Roman" w:eastAsia="Times New Roman" w:hAnsi="Times New Roman" w:cs="Times New Roman"/>
          <w:sz w:val="24"/>
          <w:szCs w:val="24"/>
        </w:rPr>
        <w:lastRenderedPageBreak/>
        <w:t xml:space="preserve">Comparative literature supports these findings. </w:t>
      </w:r>
      <w:bookmarkStart w:id="16" w:name="_Hlk204360815"/>
      <w:r w:rsidRPr="00F35CFB">
        <w:rPr>
          <w:rFonts w:ascii="Times New Roman" w:eastAsia="Times New Roman" w:hAnsi="Times New Roman" w:cs="Times New Roman"/>
          <w:sz w:val="24"/>
          <w:szCs w:val="24"/>
        </w:rPr>
        <w:t xml:space="preserve">Krishan </w:t>
      </w:r>
      <w:r w:rsidRPr="00322AAB">
        <w:rPr>
          <w:rFonts w:ascii="Times New Roman" w:eastAsia="Times New Roman" w:hAnsi="Times New Roman" w:cs="Times New Roman"/>
          <w:i/>
          <w:iCs/>
          <w:sz w:val="24"/>
          <w:szCs w:val="24"/>
        </w:rPr>
        <w:t>et al</w:t>
      </w:r>
      <w:r w:rsidRPr="00F35CFB">
        <w:rPr>
          <w:rFonts w:ascii="Times New Roman" w:eastAsia="Times New Roman" w:hAnsi="Times New Roman" w:cs="Times New Roman"/>
          <w:sz w:val="24"/>
          <w:szCs w:val="24"/>
        </w:rPr>
        <w:t>. (2016</w:t>
      </w:r>
      <w:r w:rsidR="00E16998">
        <w:rPr>
          <w:rFonts w:ascii="Times New Roman" w:eastAsia="Times New Roman" w:hAnsi="Times New Roman" w:cs="Times New Roman"/>
          <w:sz w:val="24"/>
          <w:szCs w:val="24"/>
        </w:rPr>
        <w:t>b</w:t>
      </w:r>
      <w:r w:rsidRPr="00F35CFB">
        <w:rPr>
          <w:rFonts w:ascii="Times New Roman" w:eastAsia="Times New Roman" w:hAnsi="Times New Roman" w:cs="Times New Roman"/>
          <w:sz w:val="24"/>
          <w:szCs w:val="24"/>
        </w:rPr>
        <w:t xml:space="preserve">) and Giles </w:t>
      </w:r>
      <w:r w:rsidR="00322AAB">
        <w:rPr>
          <w:rFonts w:ascii="Times New Roman" w:eastAsia="Times New Roman" w:hAnsi="Times New Roman" w:cs="Times New Roman"/>
          <w:sz w:val="24"/>
          <w:szCs w:val="24"/>
        </w:rPr>
        <w:t>and</w:t>
      </w:r>
      <w:r w:rsidRPr="00F35CFB">
        <w:rPr>
          <w:rFonts w:ascii="Times New Roman" w:eastAsia="Times New Roman" w:hAnsi="Times New Roman" w:cs="Times New Roman"/>
          <w:sz w:val="24"/>
          <w:szCs w:val="24"/>
        </w:rPr>
        <w:t xml:space="preserve"> Hutchinson (1991) </w:t>
      </w:r>
      <w:bookmarkEnd w:id="16"/>
      <w:r w:rsidRPr="00F35CFB">
        <w:rPr>
          <w:rFonts w:ascii="Times New Roman" w:eastAsia="Times New Roman" w:hAnsi="Times New Roman" w:cs="Times New Roman"/>
          <w:sz w:val="24"/>
          <w:szCs w:val="24"/>
        </w:rPr>
        <w:t xml:space="preserve">both </w:t>
      </w:r>
      <w:proofErr w:type="gramStart"/>
      <w:r w:rsidRPr="00F35CFB">
        <w:rPr>
          <w:rFonts w:ascii="Times New Roman" w:eastAsia="Times New Roman" w:hAnsi="Times New Roman" w:cs="Times New Roman"/>
          <w:sz w:val="24"/>
          <w:szCs w:val="24"/>
        </w:rPr>
        <w:t>report</w:t>
      </w:r>
      <w:proofErr w:type="gramEnd"/>
      <w:r w:rsidRPr="00F35CFB">
        <w:rPr>
          <w:rFonts w:ascii="Times New Roman" w:eastAsia="Times New Roman" w:hAnsi="Times New Roman" w:cs="Times New Roman"/>
          <w:sz w:val="24"/>
          <w:szCs w:val="24"/>
        </w:rPr>
        <w:t xml:space="preserve"> statistically significant sexual dimorphism in neck, arm, and leg measurements across diverse populations, supporting the relevance of these parameters for forensic sex estimation. Similarly, </w:t>
      </w:r>
      <w:bookmarkStart w:id="17" w:name="_Hlk204363151"/>
      <w:r w:rsidRPr="00E16998">
        <w:rPr>
          <w:rFonts w:ascii="Times New Roman" w:eastAsia="Times New Roman" w:hAnsi="Times New Roman" w:cs="Times New Roman"/>
          <w:sz w:val="24"/>
          <w:szCs w:val="24"/>
        </w:rPr>
        <w:t xml:space="preserve">Fredriks </w:t>
      </w:r>
      <w:r w:rsidRPr="00322AAB">
        <w:rPr>
          <w:rFonts w:ascii="Times New Roman" w:eastAsia="Times New Roman" w:hAnsi="Times New Roman" w:cs="Times New Roman"/>
          <w:i/>
          <w:iCs/>
          <w:sz w:val="24"/>
          <w:szCs w:val="24"/>
        </w:rPr>
        <w:t xml:space="preserve">et al. </w:t>
      </w:r>
      <w:r w:rsidRPr="00F35CFB">
        <w:rPr>
          <w:rFonts w:ascii="Times New Roman" w:eastAsia="Times New Roman" w:hAnsi="Times New Roman" w:cs="Times New Roman"/>
          <w:sz w:val="24"/>
          <w:szCs w:val="24"/>
        </w:rPr>
        <w:t>(</w:t>
      </w:r>
      <w:bookmarkEnd w:id="17"/>
      <w:r w:rsidRPr="00F35CFB">
        <w:rPr>
          <w:rFonts w:ascii="Times New Roman" w:eastAsia="Times New Roman" w:hAnsi="Times New Roman" w:cs="Times New Roman"/>
          <w:sz w:val="24"/>
          <w:szCs w:val="24"/>
        </w:rPr>
        <w:t>2005) noted that while head circumference shows minimal sex-based variation post-puberty, weight and limb circumferences remain consistently higher in males. In contrast, some studies (</w:t>
      </w:r>
      <w:r w:rsidR="00322AAB">
        <w:rPr>
          <w:rFonts w:ascii="Times New Roman" w:eastAsia="Times New Roman" w:hAnsi="Times New Roman" w:cs="Times New Roman"/>
          <w:sz w:val="24"/>
          <w:szCs w:val="24"/>
        </w:rPr>
        <w:t xml:space="preserve">like </w:t>
      </w:r>
      <w:bookmarkStart w:id="18" w:name="_Hlk204363116"/>
      <w:r w:rsidRPr="00F35CFB">
        <w:rPr>
          <w:rFonts w:ascii="Times New Roman" w:eastAsia="Times New Roman" w:hAnsi="Times New Roman" w:cs="Times New Roman"/>
          <w:sz w:val="24"/>
          <w:szCs w:val="24"/>
        </w:rPr>
        <w:t xml:space="preserve">Agnihotri </w:t>
      </w:r>
      <w:r w:rsidRPr="00322AAB">
        <w:rPr>
          <w:rFonts w:ascii="Times New Roman" w:eastAsia="Times New Roman" w:hAnsi="Times New Roman" w:cs="Times New Roman"/>
          <w:i/>
          <w:iCs/>
          <w:sz w:val="24"/>
          <w:szCs w:val="24"/>
        </w:rPr>
        <w:t>et al.,</w:t>
      </w:r>
      <w:r w:rsidRPr="00F35CFB">
        <w:rPr>
          <w:rFonts w:ascii="Times New Roman" w:eastAsia="Times New Roman" w:hAnsi="Times New Roman" w:cs="Times New Roman"/>
          <w:sz w:val="24"/>
          <w:szCs w:val="24"/>
        </w:rPr>
        <w:t xml:space="preserve"> 2006</w:t>
      </w:r>
      <w:bookmarkEnd w:id="18"/>
      <w:r w:rsidRPr="00F35CFB">
        <w:rPr>
          <w:rFonts w:ascii="Times New Roman" w:eastAsia="Times New Roman" w:hAnsi="Times New Roman" w:cs="Times New Roman"/>
          <w:sz w:val="24"/>
          <w:szCs w:val="24"/>
        </w:rPr>
        <w:t>) have shown significant differences in waist and hip circumferences, suggesting that population-specific differences in lifestyle, ethnicity, and sample size can influence the significance of dimorphism in these traits. Therefore, while some anthropometric differences are universally dimorphic due to hormonal and genetic underpinnings, others are modulated by environmental and cultural factors.</w:t>
      </w:r>
    </w:p>
    <w:p w14:paraId="74830D78" w14:textId="5EF5145D" w:rsidR="00181463" w:rsidRPr="006E0996" w:rsidRDefault="00FE7602" w:rsidP="002B739F">
      <w:pPr>
        <w:shd w:val="clear" w:color="auto" w:fill="FFFFFF"/>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CONCLUSION</w:t>
      </w:r>
    </w:p>
    <w:p w14:paraId="6DB282C5" w14:textId="069A7F9C" w:rsidR="00D80C14" w:rsidRDefault="006E0996" w:rsidP="00D80C14">
      <w:pPr>
        <w:shd w:val="clear" w:color="auto" w:fill="FFFFFF"/>
        <w:spacing w:after="15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In conclusion,</w:t>
      </w:r>
      <w:r w:rsidR="00D80C14">
        <w:rPr>
          <w:rFonts w:ascii="Times New Roman" w:eastAsia="Times New Roman" w:hAnsi="Times New Roman" w:cs="Times New Roman"/>
          <w:sz w:val="24"/>
          <w:szCs w:val="24"/>
        </w:rPr>
        <w:t xml:space="preserve"> t</w:t>
      </w:r>
      <w:r w:rsidR="00322AAB" w:rsidRPr="00F35CFB">
        <w:rPr>
          <w:rFonts w:ascii="Times New Roman" w:eastAsia="Times New Roman" w:hAnsi="Times New Roman" w:cs="Times New Roman"/>
          <w:sz w:val="24"/>
          <w:szCs w:val="24"/>
        </w:rPr>
        <w:t>h</w:t>
      </w:r>
      <w:r w:rsidR="00D80C14">
        <w:rPr>
          <w:rFonts w:ascii="Times New Roman" w:eastAsia="Times New Roman" w:hAnsi="Times New Roman" w:cs="Times New Roman"/>
          <w:sz w:val="24"/>
          <w:szCs w:val="24"/>
        </w:rPr>
        <w:t>is</w:t>
      </w:r>
      <w:r w:rsidR="00322AAB" w:rsidRPr="00F35CFB">
        <w:rPr>
          <w:rFonts w:ascii="Times New Roman" w:eastAsia="Times New Roman" w:hAnsi="Times New Roman" w:cs="Times New Roman"/>
          <w:sz w:val="24"/>
          <w:szCs w:val="24"/>
        </w:rPr>
        <w:t xml:space="preserve"> study provides evidence of sexual dimorphism </w:t>
      </w:r>
      <w:r w:rsidR="00D073A1">
        <w:rPr>
          <w:rFonts w:ascii="Times New Roman" w:eastAsia="Times New Roman" w:hAnsi="Times New Roman" w:cs="Times New Roman"/>
          <w:sz w:val="24"/>
          <w:szCs w:val="24"/>
        </w:rPr>
        <w:t>(</w:t>
      </w:r>
      <w:r w:rsidR="00D073A1" w:rsidRPr="006E0996">
        <w:rPr>
          <w:rFonts w:ascii="Times New Roman" w:eastAsia="Times New Roman" w:hAnsi="Times New Roman" w:cs="Times New Roman"/>
          <w:sz w:val="24"/>
          <w:szCs w:val="24"/>
        </w:rPr>
        <w:t>sex-based differences</w:t>
      </w:r>
      <w:r w:rsidR="00D073A1">
        <w:rPr>
          <w:rFonts w:ascii="Times New Roman" w:eastAsia="Times New Roman" w:hAnsi="Times New Roman" w:cs="Times New Roman"/>
          <w:sz w:val="24"/>
          <w:szCs w:val="24"/>
        </w:rPr>
        <w:t>)</w:t>
      </w:r>
      <w:r w:rsidR="00D073A1" w:rsidRPr="006E0996">
        <w:rPr>
          <w:rFonts w:ascii="Times New Roman" w:eastAsia="Times New Roman" w:hAnsi="Times New Roman" w:cs="Times New Roman"/>
          <w:sz w:val="24"/>
          <w:szCs w:val="24"/>
        </w:rPr>
        <w:t xml:space="preserve"> </w:t>
      </w:r>
      <w:r w:rsidR="00322AAB" w:rsidRPr="00F35CFB">
        <w:rPr>
          <w:rFonts w:ascii="Times New Roman" w:eastAsia="Times New Roman" w:hAnsi="Times New Roman" w:cs="Times New Roman"/>
          <w:sz w:val="24"/>
          <w:szCs w:val="24"/>
        </w:rPr>
        <w:t>in select anthropometric parameters, particularly those associated with muscle mass and fat distribution</w:t>
      </w:r>
      <w:r w:rsidR="00D073A1">
        <w:rPr>
          <w:rFonts w:ascii="Times New Roman" w:eastAsia="Times New Roman" w:hAnsi="Times New Roman" w:cs="Times New Roman"/>
          <w:sz w:val="24"/>
          <w:szCs w:val="24"/>
        </w:rPr>
        <w:t xml:space="preserve"> (such as </w:t>
      </w:r>
      <w:r w:rsidR="00D073A1" w:rsidRPr="006E0996">
        <w:rPr>
          <w:rFonts w:ascii="Times New Roman" w:eastAsia="Times New Roman" w:hAnsi="Times New Roman" w:cs="Times New Roman"/>
          <w:sz w:val="24"/>
          <w:szCs w:val="24"/>
        </w:rPr>
        <w:t>neck, mid-arm, leg circumference, and weight</w:t>
      </w:r>
      <w:r w:rsidR="00D073A1">
        <w:rPr>
          <w:rFonts w:ascii="Times New Roman" w:eastAsia="Times New Roman" w:hAnsi="Times New Roman" w:cs="Times New Roman"/>
          <w:sz w:val="24"/>
          <w:szCs w:val="24"/>
        </w:rPr>
        <w:t>)</w:t>
      </w:r>
      <w:r w:rsidR="00322AAB" w:rsidRPr="00F35CFB">
        <w:rPr>
          <w:rFonts w:ascii="Times New Roman" w:eastAsia="Times New Roman" w:hAnsi="Times New Roman" w:cs="Times New Roman"/>
          <w:sz w:val="24"/>
          <w:szCs w:val="24"/>
        </w:rPr>
        <w:t xml:space="preserve">. </w:t>
      </w:r>
      <w:r w:rsidR="00D80C14">
        <w:rPr>
          <w:rFonts w:ascii="Times New Roman" w:eastAsia="Times New Roman" w:hAnsi="Times New Roman" w:cs="Times New Roman"/>
          <w:sz w:val="24"/>
          <w:szCs w:val="24"/>
        </w:rPr>
        <w:t>But o</w:t>
      </w:r>
      <w:r w:rsidR="00D80C14" w:rsidRPr="006E0996">
        <w:rPr>
          <w:rFonts w:ascii="Times New Roman" w:eastAsia="Times New Roman" w:hAnsi="Times New Roman" w:cs="Times New Roman"/>
          <w:sz w:val="24"/>
          <w:szCs w:val="24"/>
        </w:rPr>
        <w:t>ther parameters, such as chest, waist, hip, abdominal circumferences, BMI, and head circumference, showed no significant variation between sexes</w:t>
      </w:r>
      <w:r w:rsidR="00D80C14">
        <w:rPr>
          <w:rFonts w:ascii="Times New Roman" w:eastAsia="Times New Roman" w:hAnsi="Times New Roman" w:cs="Times New Roman"/>
          <w:sz w:val="24"/>
          <w:szCs w:val="24"/>
        </w:rPr>
        <w:t>. It may not be out of place to opine that t</w:t>
      </w:r>
      <w:r w:rsidR="00D80C14" w:rsidRPr="00F35CFB">
        <w:rPr>
          <w:rFonts w:ascii="Times New Roman" w:eastAsia="Times New Roman" w:hAnsi="Times New Roman" w:cs="Times New Roman"/>
          <w:sz w:val="24"/>
          <w:szCs w:val="24"/>
        </w:rPr>
        <w:t xml:space="preserve">hese findings highlight the relevance of </w:t>
      </w:r>
      <w:r w:rsidR="00D80C14">
        <w:rPr>
          <w:rFonts w:ascii="Times New Roman" w:eastAsia="Times New Roman" w:hAnsi="Times New Roman" w:cs="Times New Roman"/>
          <w:sz w:val="24"/>
          <w:szCs w:val="24"/>
        </w:rPr>
        <w:t>environmental</w:t>
      </w:r>
      <w:r w:rsidR="00D80C14" w:rsidRPr="00F35CFB">
        <w:rPr>
          <w:rFonts w:ascii="Times New Roman" w:eastAsia="Times New Roman" w:hAnsi="Times New Roman" w:cs="Times New Roman"/>
          <w:sz w:val="24"/>
          <w:szCs w:val="24"/>
        </w:rPr>
        <w:t xml:space="preserve">, genetic, and hormonal influences in shaping human morphology. </w:t>
      </w:r>
    </w:p>
    <w:p w14:paraId="1E9D1FA7" w14:textId="4319F41E" w:rsidR="00246D26" w:rsidRPr="00455AEF" w:rsidRDefault="00FE7602" w:rsidP="00455AEF">
      <w:pPr>
        <w:shd w:val="clear" w:color="auto" w:fill="FFFFFF"/>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REFERENCES</w:t>
      </w:r>
    </w:p>
    <w:p w14:paraId="0198E5A7" w14:textId="77777777" w:rsidR="00726B0A" w:rsidRPr="00BA377F" w:rsidRDefault="00726B0A" w:rsidP="00726B0A">
      <w:pPr>
        <w:spacing w:after="160" w:line="480" w:lineRule="auto"/>
        <w:ind w:left="720" w:hanging="720"/>
        <w:jc w:val="both"/>
        <w:rPr>
          <w:rFonts w:ascii="Times New Roman" w:hAnsi="Times New Roman" w:cs="Times New Roman"/>
          <w:sz w:val="24"/>
          <w:szCs w:val="24"/>
        </w:rPr>
      </w:pPr>
      <w:r w:rsidRPr="00BA377F">
        <w:rPr>
          <w:rFonts w:ascii="Times New Roman" w:hAnsi="Times New Roman" w:cs="Times New Roman"/>
          <w:sz w:val="24"/>
          <w:szCs w:val="24"/>
        </w:rPr>
        <w:t xml:space="preserve">Agnihotri, A.K., </w:t>
      </w:r>
      <w:proofErr w:type="spellStart"/>
      <w:r w:rsidRPr="00BA377F">
        <w:rPr>
          <w:rFonts w:ascii="Times New Roman" w:hAnsi="Times New Roman" w:cs="Times New Roman"/>
          <w:sz w:val="24"/>
          <w:szCs w:val="24"/>
        </w:rPr>
        <w:t>Kachhwaha</w:t>
      </w:r>
      <w:proofErr w:type="spellEnd"/>
      <w:r w:rsidRPr="00BA377F">
        <w:rPr>
          <w:rFonts w:ascii="Times New Roman" w:hAnsi="Times New Roman" w:cs="Times New Roman"/>
          <w:sz w:val="24"/>
          <w:szCs w:val="24"/>
        </w:rPr>
        <w:t xml:space="preserve">, S., and </w:t>
      </w:r>
      <w:proofErr w:type="spellStart"/>
      <w:r w:rsidRPr="00BA377F">
        <w:rPr>
          <w:rFonts w:ascii="Times New Roman" w:hAnsi="Times New Roman" w:cs="Times New Roman"/>
          <w:sz w:val="24"/>
          <w:szCs w:val="24"/>
        </w:rPr>
        <w:t>Googoolye</w:t>
      </w:r>
      <w:proofErr w:type="spellEnd"/>
      <w:r w:rsidRPr="00BA377F">
        <w:rPr>
          <w:rFonts w:ascii="Times New Roman" w:hAnsi="Times New Roman" w:cs="Times New Roman"/>
          <w:sz w:val="24"/>
          <w:szCs w:val="24"/>
        </w:rPr>
        <w:t xml:space="preserve">, K. (2006). Estimation of stature from percutaneous length of tibia and ulna in Indo-Mauritian population. </w:t>
      </w:r>
      <w:r w:rsidRPr="00BA377F">
        <w:rPr>
          <w:rFonts w:ascii="Times New Roman" w:hAnsi="Times New Roman" w:cs="Times New Roman"/>
          <w:i/>
          <w:iCs/>
          <w:sz w:val="24"/>
          <w:szCs w:val="24"/>
        </w:rPr>
        <w:t>Forensic Science International</w:t>
      </w:r>
      <w:r w:rsidRPr="00BA377F">
        <w:rPr>
          <w:rFonts w:ascii="Times New Roman" w:hAnsi="Times New Roman" w:cs="Times New Roman"/>
          <w:sz w:val="24"/>
          <w:szCs w:val="24"/>
        </w:rPr>
        <w:t xml:space="preserve">, 159 (2-3): 167–171. </w:t>
      </w:r>
    </w:p>
    <w:p w14:paraId="61AEF794" w14:textId="77777777" w:rsidR="00726B0A" w:rsidRPr="00BA377F" w:rsidRDefault="00726B0A" w:rsidP="00726B0A">
      <w:pPr>
        <w:shd w:val="clear" w:color="auto" w:fill="FFFFFF"/>
        <w:spacing w:line="480" w:lineRule="auto"/>
        <w:ind w:left="720" w:hanging="720"/>
        <w:jc w:val="both"/>
        <w:rPr>
          <w:rFonts w:ascii="Times New Roman" w:hAnsi="Times New Roman" w:cs="Times New Roman"/>
          <w:sz w:val="24"/>
          <w:szCs w:val="24"/>
        </w:rPr>
      </w:pPr>
      <w:r w:rsidRPr="00BA377F">
        <w:rPr>
          <w:rFonts w:ascii="Times New Roman" w:hAnsi="Times New Roman" w:cs="Times New Roman"/>
          <w:sz w:val="24"/>
          <w:szCs w:val="24"/>
        </w:rPr>
        <w:t xml:space="preserve">Akhter Z., Begum J. A., Banu L. A., Alam M., Hossain S., Amin N. F., Uddin M., and Yasmin Q. S. (2009). Stature Estimation using head measurements in Bangladeshi Garo Adult Females. </w:t>
      </w:r>
      <w:r w:rsidRPr="00BA377F">
        <w:rPr>
          <w:rFonts w:ascii="Times New Roman" w:hAnsi="Times New Roman" w:cs="Times New Roman"/>
          <w:i/>
          <w:iCs/>
          <w:sz w:val="24"/>
          <w:szCs w:val="24"/>
        </w:rPr>
        <w:t>Bangladesh Journal of Anatomy</w:t>
      </w:r>
      <w:r w:rsidRPr="00BA377F">
        <w:rPr>
          <w:rFonts w:ascii="Times New Roman" w:hAnsi="Times New Roman" w:cs="Times New Roman"/>
          <w:sz w:val="24"/>
          <w:szCs w:val="24"/>
        </w:rPr>
        <w:t xml:space="preserve">. 7 (2):101-104. </w:t>
      </w:r>
    </w:p>
    <w:p w14:paraId="105CE6A6" w14:textId="77777777" w:rsidR="00726B0A" w:rsidRPr="00BA377F" w:rsidRDefault="00726B0A" w:rsidP="00726B0A">
      <w:pPr>
        <w:spacing w:after="160" w:line="480" w:lineRule="auto"/>
        <w:ind w:left="720" w:hanging="720"/>
        <w:jc w:val="both"/>
        <w:rPr>
          <w:rFonts w:ascii="Times New Roman" w:hAnsi="Times New Roman" w:cs="Times New Roman"/>
          <w:sz w:val="24"/>
          <w:szCs w:val="24"/>
        </w:rPr>
      </w:pPr>
      <w:proofErr w:type="spellStart"/>
      <w:r w:rsidRPr="00BA377F">
        <w:rPr>
          <w:rFonts w:ascii="Times New Roman" w:hAnsi="Times New Roman" w:cs="Times New Roman"/>
          <w:sz w:val="24"/>
          <w:szCs w:val="24"/>
        </w:rPr>
        <w:lastRenderedPageBreak/>
        <w:t>Beunen</w:t>
      </w:r>
      <w:proofErr w:type="spellEnd"/>
      <w:r w:rsidRPr="00BA377F">
        <w:rPr>
          <w:rFonts w:ascii="Times New Roman" w:hAnsi="Times New Roman" w:cs="Times New Roman"/>
          <w:sz w:val="24"/>
          <w:szCs w:val="24"/>
        </w:rPr>
        <w:t xml:space="preserve">, G., and Malina, R. M. (1988). Growth and physical performance relative to the timing of the adolescent spurt. </w:t>
      </w:r>
      <w:r w:rsidRPr="00BA377F">
        <w:rPr>
          <w:rFonts w:ascii="Times New Roman" w:hAnsi="Times New Roman" w:cs="Times New Roman"/>
          <w:i/>
          <w:iCs/>
          <w:sz w:val="24"/>
          <w:szCs w:val="24"/>
        </w:rPr>
        <w:t>Exercise and Sport Sciences Reviews</w:t>
      </w:r>
      <w:r w:rsidRPr="00BA377F">
        <w:rPr>
          <w:rFonts w:ascii="Times New Roman" w:hAnsi="Times New Roman" w:cs="Times New Roman"/>
          <w:sz w:val="24"/>
          <w:szCs w:val="24"/>
        </w:rPr>
        <w:t xml:space="preserve">. 16 (1): 503–540. </w:t>
      </w:r>
    </w:p>
    <w:p w14:paraId="5709333D" w14:textId="77777777" w:rsidR="00726B0A" w:rsidRPr="0018661C" w:rsidRDefault="00726B0A" w:rsidP="00726B0A">
      <w:pPr>
        <w:shd w:val="clear" w:color="auto" w:fill="FFFFFF"/>
        <w:spacing w:line="480" w:lineRule="auto"/>
        <w:ind w:left="720" w:hanging="720"/>
        <w:jc w:val="both"/>
        <w:rPr>
          <w:rFonts w:ascii="Times New Roman" w:hAnsi="Times New Roman" w:cs="Times New Roman"/>
          <w:sz w:val="24"/>
          <w:szCs w:val="24"/>
        </w:rPr>
      </w:pPr>
      <w:proofErr w:type="spellStart"/>
      <w:r w:rsidRPr="0018661C">
        <w:rPr>
          <w:rFonts w:ascii="Times New Roman" w:hAnsi="Times New Roman" w:cs="Times New Roman"/>
          <w:sz w:val="24"/>
          <w:szCs w:val="24"/>
        </w:rPr>
        <w:t>Chikhalkar</w:t>
      </w:r>
      <w:proofErr w:type="spellEnd"/>
      <w:r w:rsidRPr="0018661C">
        <w:rPr>
          <w:rFonts w:ascii="Times New Roman" w:hAnsi="Times New Roman" w:cs="Times New Roman"/>
          <w:sz w:val="24"/>
          <w:szCs w:val="24"/>
        </w:rPr>
        <w:t xml:space="preserve">, B.G., </w:t>
      </w:r>
      <w:proofErr w:type="spellStart"/>
      <w:r w:rsidRPr="0018661C">
        <w:rPr>
          <w:rFonts w:ascii="Times New Roman" w:hAnsi="Times New Roman" w:cs="Times New Roman"/>
          <w:sz w:val="24"/>
          <w:szCs w:val="24"/>
        </w:rPr>
        <w:t>Mangaonkar</w:t>
      </w:r>
      <w:proofErr w:type="spellEnd"/>
      <w:r w:rsidRPr="0018661C">
        <w:rPr>
          <w:rFonts w:ascii="Times New Roman" w:hAnsi="Times New Roman" w:cs="Times New Roman"/>
          <w:sz w:val="24"/>
          <w:szCs w:val="24"/>
        </w:rPr>
        <w:t xml:space="preserve">, A.A., </w:t>
      </w:r>
      <w:proofErr w:type="spellStart"/>
      <w:r w:rsidRPr="0018661C">
        <w:rPr>
          <w:rFonts w:ascii="Times New Roman" w:hAnsi="Times New Roman" w:cs="Times New Roman"/>
          <w:sz w:val="24"/>
          <w:szCs w:val="24"/>
        </w:rPr>
        <w:t>Nanandkar</w:t>
      </w:r>
      <w:proofErr w:type="spellEnd"/>
      <w:r w:rsidRPr="0018661C">
        <w:rPr>
          <w:rFonts w:ascii="Times New Roman" w:hAnsi="Times New Roman" w:cs="Times New Roman"/>
          <w:sz w:val="24"/>
          <w:szCs w:val="24"/>
        </w:rPr>
        <w:t xml:space="preserve">, S.D., and </w:t>
      </w:r>
      <w:proofErr w:type="spellStart"/>
      <w:r w:rsidRPr="0018661C">
        <w:rPr>
          <w:rFonts w:ascii="Times New Roman" w:hAnsi="Times New Roman" w:cs="Times New Roman"/>
          <w:sz w:val="24"/>
          <w:szCs w:val="24"/>
        </w:rPr>
        <w:t>Peddawal</w:t>
      </w:r>
      <w:proofErr w:type="spellEnd"/>
      <w:r w:rsidRPr="0018661C">
        <w:rPr>
          <w:rFonts w:ascii="Times New Roman" w:hAnsi="Times New Roman" w:cs="Times New Roman"/>
          <w:sz w:val="24"/>
          <w:szCs w:val="24"/>
        </w:rPr>
        <w:t xml:space="preserve">, R.G. (2009).  Estimation of Stature from measurement of long bones Hand and foot dimensions. </w:t>
      </w:r>
      <w:r w:rsidRPr="0018661C">
        <w:rPr>
          <w:rFonts w:ascii="Times New Roman" w:hAnsi="Times New Roman" w:cs="Times New Roman"/>
          <w:i/>
          <w:iCs/>
          <w:sz w:val="24"/>
          <w:szCs w:val="24"/>
        </w:rPr>
        <w:t>Journal of Indian Academic Forensic Medicine</w:t>
      </w:r>
      <w:r w:rsidRPr="0018661C">
        <w:rPr>
          <w:rFonts w:ascii="Times New Roman" w:hAnsi="Times New Roman" w:cs="Times New Roman"/>
          <w:sz w:val="24"/>
          <w:szCs w:val="24"/>
        </w:rPr>
        <w:t>. 32 (4): 0971-0973.</w:t>
      </w:r>
    </w:p>
    <w:p w14:paraId="16FF8933" w14:textId="77777777" w:rsidR="00726B0A" w:rsidRPr="0018661C" w:rsidRDefault="00726B0A" w:rsidP="00726B0A">
      <w:pPr>
        <w:spacing w:after="160" w:line="480" w:lineRule="auto"/>
        <w:ind w:left="720" w:hanging="720"/>
        <w:jc w:val="both"/>
        <w:rPr>
          <w:rFonts w:ascii="Times New Roman" w:hAnsi="Times New Roman" w:cs="Times New Roman"/>
          <w:sz w:val="24"/>
          <w:szCs w:val="24"/>
        </w:rPr>
      </w:pPr>
      <w:r w:rsidRPr="0018661C">
        <w:rPr>
          <w:rFonts w:ascii="Times New Roman" w:hAnsi="Times New Roman" w:cs="Times New Roman"/>
          <w:sz w:val="24"/>
          <w:szCs w:val="24"/>
        </w:rPr>
        <w:t xml:space="preserve">Clayton, P.E., Banerjee, I., Murray, P.G., and Renehan, A.G. (2010). Growth hormone, the insulin-like growth factor axis, insulin and cancer risk. </w:t>
      </w:r>
      <w:r w:rsidRPr="0018661C">
        <w:rPr>
          <w:rFonts w:ascii="Times New Roman" w:hAnsi="Times New Roman" w:cs="Times New Roman"/>
          <w:i/>
          <w:iCs/>
          <w:sz w:val="24"/>
          <w:szCs w:val="24"/>
        </w:rPr>
        <w:t>Nature Reviews Endocrinology</w:t>
      </w:r>
      <w:r w:rsidRPr="0018661C">
        <w:rPr>
          <w:rFonts w:ascii="Times New Roman" w:hAnsi="Times New Roman" w:cs="Times New Roman"/>
          <w:sz w:val="24"/>
          <w:szCs w:val="24"/>
        </w:rPr>
        <w:t xml:space="preserve">. 6 (11): 535–541. </w:t>
      </w:r>
    </w:p>
    <w:p w14:paraId="643F1B6D" w14:textId="77777777" w:rsidR="00726B0A" w:rsidRPr="0018661C" w:rsidRDefault="00726B0A" w:rsidP="00726B0A">
      <w:pPr>
        <w:shd w:val="clear" w:color="auto" w:fill="FFFFFF"/>
        <w:spacing w:line="480" w:lineRule="auto"/>
        <w:ind w:left="720" w:hanging="720"/>
        <w:jc w:val="both"/>
        <w:rPr>
          <w:rFonts w:ascii="Times New Roman" w:hAnsi="Times New Roman" w:cs="Times New Roman"/>
          <w:sz w:val="24"/>
          <w:szCs w:val="24"/>
        </w:rPr>
      </w:pPr>
      <w:r w:rsidRPr="0018661C">
        <w:rPr>
          <w:rFonts w:ascii="Times New Roman" w:hAnsi="Times New Roman" w:cs="Times New Roman"/>
          <w:sz w:val="24"/>
          <w:szCs w:val="24"/>
        </w:rPr>
        <w:t xml:space="preserve">Dayal R.M., Steyn M., and Kuykendall L.K. (2008). Stature Estimation from bones of south African whites. </w:t>
      </w:r>
      <w:r w:rsidRPr="0018661C">
        <w:rPr>
          <w:rFonts w:ascii="Times New Roman" w:hAnsi="Times New Roman" w:cs="Times New Roman"/>
          <w:i/>
          <w:iCs/>
          <w:sz w:val="24"/>
          <w:szCs w:val="24"/>
        </w:rPr>
        <w:t>South African Journal of Science.</w:t>
      </w:r>
      <w:r w:rsidRPr="0018661C">
        <w:rPr>
          <w:rFonts w:ascii="Times New Roman" w:hAnsi="Times New Roman" w:cs="Times New Roman"/>
          <w:sz w:val="24"/>
          <w:szCs w:val="24"/>
        </w:rPr>
        <w:t xml:space="preserve"> 104. </w:t>
      </w:r>
    </w:p>
    <w:p w14:paraId="640C23C0" w14:textId="77777777" w:rsidR="00726B0A" w:rsidRPr="00246D26" w:rsidRDefault="00726B0A" w:rsidP="00726B0A">
      <w:pPr>
        <w:spacing w:after="160" w:line="480" w:lineRule="auto"/>
        <w:ind w:left="720" w:hanging="720"/>
        <w:jc w:val="both"/>
        <w:rPr>
          <w:rFonts w:ascii="Times New Roman" w:hAnsi="Times New Roman" w:cs="Times New Roman"/>
          <w:sz w:val="24"/>
          <w:szCs w:val="24"/>
        </w:rPr>
      </w:pPr>
      <w:r w:rsidRPr="00246D26">
        <w:rPr>
          <w:rFonts w:ascii="Times New Roman" w:hAnsi="Times New Roman" w:cs="Times New Roman"/>
          <w:sz w:val="24"/>
          <w:szCs w:val="24"/>
        </w:rPr>
        <w:t xml:space="preserve">Franklin, D., Freedman, L., Milne, N., and Oxnard, C. (2005). Sexual dimorphism and discriminant function sexing in indigenous South African crania. </w:t>
      </w:r>
      <w:r w:rsidRPr="00246D26">
        <w:rPr>
          <w:rFonts w:ascii="Times New Roman" w:hAnsi="Times New Roman" w:cs="Times New Roman"/>
          <w:i/>
          <w:iCs/>
          <w:sz w:val="24"/>
          <w:szCs w:val="24"/>
        </w:rPr>
        <w:t>Homo</w:t>
      </w:r>
      <w:r w:rsidRPr="00246D26">
        <w:rPr>
          <w:rFonts w:ascii="Times New Roman" w:hAnsi="Times New Roman" w:cs="Times New Roman"/>
          <w:sz w:val="24"/>
          <w:szCs w:val="24"/>
        </w:rPr>
        <w:t xml:space="preserve">. 55 (3): 213–228. </w:t>
      </w:r>
    </w:p>
    <w:p w14:paraId="40C45FF5" w14:textId="77777777" w:rsidR="00726B0A" w:rsidRPr="00246D26" w:rsidRDefault="00726B0A" w:rsidP="00726B0A">
      <w:pPr>
        <w:spacing w:after="160" w:line="480" w:lineRule="auto"/>
        <w:ind w:left="720" w:hanging="720"/>
        <w:jc w:val="both"/>
        <w:rPr>
          <w:rFonts w:ascii="Times New Roman" w:hAnsi="Times New Roman" w:cs="Times New Roman"/>
          <w:sz w:val="24"/>
          <w:szCs w:val="24"/>
        </w:rPr>
      </w:pPr>
      <w:r w:rsidRPr="00246D26">
        <w:rPr>
          <w:rFonts w:ascii="Times New Roman" w:hAnsi="Times New Roman" w:cs="Times New Roman"/>
          <w:sz w:val="24"/>
          <w:szCs w:val="24"/>
        </w:rPr>
        <w:t xml:space="preserve">Fredriks, A.M., van Buuren, S., Wit, J.M., and </w:t>
      </w:r>
      <w:proofErr w:type="spellStart"/>
      <w:r w:rsidRPr="00246D26">
        <w:rPr>
          <w:rFonts w:ascii="Times New Roman" w:hAnsi="Times New Roman" w:cs="Times New Roman"/>
          <w:sz w:val="24"/>
          <w:szCs w:val="24"/>
        </w:rPr>
        <w:t>Verloove-Vanhorick</w:t>
      </w:r>
      <w:proofErr w:type="spellEnd"/>
      <w:r w:rsidRPr="00246D26">
        <w:rPr>
          <w:rFonts w:ascii="Times New Roman" w:hAnsi="Times New Roman" w:cs="Times New Roman"/>
          <w:sz w:val="24"/>
          <w:szCs w:val="24"/>
        </w:rPr>
        <w:t xml:space="preserve">, S.P. (2005). Body index measurements in 1996–7 compared with 1980. </w:t>
      </w:r>
      <w:r w:rsidRPr="00246D26">
        <w:rPr>
          <w:rFonts w:ascii="Times New Roman" w:hAnsi="Times New Roman" w:cs="Times New Roman"/>
          <w:i/>
          <w:iCs/>
          <w:sz w:val="24"/>
          <w:szCs w:val="24"/>
        </w:rPr>
        <w:t>Archives of Disease in Childhood</w:t>
      </w:r>
      <w:r w:rsidRPr="00246D26">
        <w:rPr>
          <w:rFonts w:ascii="Times New Roman" w:hAnsi="Times New Roman" w:cs="Times New Roman"/>
          <w:sz w:val="24"/>
          <w:szCs w:val="24"/>
        </w:rPr>
        <w:t xml:space="preserve">. 90 (7): 713–716. </w:t>
      </w:r>
    </w:p>
    <w:p w14:paraId="48A2005D" w14:textId="77777777" w:rsidR="00726B0A" w:rsidRPr="00246D26" w:rsidRDefault="00726B0A" w:rsidP="00726B0A">
      <w:pPr>
        <w:spacing w:after="160" w:line="480" w:lineRule="auto"/>
        <w:ind w:left="720" w:hanging="720"/>
        <w:jc w:val="both"/>
        <w:rPr>
          <w:rFonts w:ascii="Times New Roman" w:hAnsi="Times New Roman" w:cs="Times New Roman"/>
          <w:sz w:val="24"/>
          <w:szCs w:val="24"/>
        </w:rPr>
      </w:pPr>
      <w:r w:rsidRPr="00246D26">
        <w:rPr>
          <w:rFonts w:ascii="Times New Roman" w:hAnsi="Times New Roman" w:cs="Times New Roman"/>
          <w:sz w:val="24"/>
          <w:szCs w:val="24"/>
        </w:rPr>
        <w:t xml:space="preserve">Giles, E., and Hutchinson, D.L. (1991). Stature estimation based on femur length in Americans. </w:t>
      </w:r>
      <w:r w:rsidRPr="00246D26">
        <w:rPr>
          <w:rFonts w:ascii="Times New Roman" w:hAnsi="Times New Roman" w:cs="Times New Roman"/>
          <w:i/>
          <w:iCs/>
          <w:sz w:val="24"/>
          <w:szCs w:val="24"/>
        </w:rPr>
        <w:t>Journal of Forensic Sciences</w:t>
      </w:r>
      <w:r w:rsidRPr="00246D26">
        <w:rPr>
          <w:rFonts w:ascii="Times New Roman" w:hAnsi="Times New Roman" w:cs="Times New Roman"/>
          <w:sz w:val="24"/>
          <w:szCs w:val="24"/>
        </w:rPr>
        <w:t xml:space="preserve">. 36 (6): 1635–1639. </w:t>
      </w:r>
    </w:p>
    <w:p w14:paraId="09F4B8C5" w14:textId="77777777" w:rsidR="00726B0A" w:rsidRPr="00246D26" w:rsidRDefault="00726B0A" w:rsidP="00726B0A">
      <w:pPr>
        <w:spacing w:after="160" w:line="480" w:lineRule="auto"/>
        <w:ind w:left="720" w:hanging="720"/>
        <w:jc w:val="both"/>
        <w:rPr>
          <w:rFonts w:ascii="Times New Roman" w:hAnsi="Times New Roman" w:cs="Times New Roman"/>
          <w:sz w:val="24"/>
          <w:szCs w:val="24"/>
        </w:rPr>
      </w:pPr>
      <w:r w:rsidRPr="00246D26">
        <w:rPr>
          <w:rFonts w:ascii="Times New Roman" w:hAnsi="Times New Roman" w:cs="Times New Roman"/>
          <w:sz w:val="24"/>
          <w:szCs w:val="24"/>
        </w:rPr>
        <w:t xml:space="preserve">Habib, S. R., and Kamal, N. N. (2010). Stature estimation from hand and phalanges lengths of Egyptians. </w:t>
      </w:r>
      <w:r w:rsidRPr="00246D26">
        <w:rPr>
          <w:rFonts w:ascii="Times New Roman" w:hAnsi="Times New Roman" w:cs="Times New Roman"/>
          <w:i/>
          <w:iCs/>
          <w:sz w:val="24"/>
          <w:szCs w:val="24"/>
        </w:rPr>
        <w:t>Journal of Forensic and Legal Medicine</w:t>
      </w:r>
      <w:r w:rsidRPr="00246D26">
        <w:rPr>
          <w:rFonts w:ascii="Times New Roman" w:hAnsi="Times New Roman" w:cs="Times New Roman"/>
          <w:sz w:val="24"/>
          <w:szCs w:val="24"/>
        </w:rPr>
        <w:t>. 17</w:t>
      </w:r>
      <w:r w:rsidRPr="00246D26">
        <w:rPr>
          <w:rFonts w:ascii="Times New Roman" w:hAnsi="Times New Roman" w:cs="Times New Roman"/>
          <w:i/>
          <w:iCs/>
          <w:sz w:val="24"/>
          <w:szCs w:val="24"/>
        </w:rPr>
        <w:t xml:space="preserve"> </w:t>
      </w:r>
      <w:r w:rsidRPr="00246D26">
        <w:rPr>
          <w:rFonts w:ascii="Times New Roman" w:hAnsi="Times New Roman" w:cs="Times New Roman"/>
          <w:sz w:val="24"/>
          <w:szCs w:val="24"/>
        </w:rPr>
        <w:t xml:space="preserve">(3): 156–160. </w:t>
      </w:r>
    </w:p>
    <w:p w14:paraId="0C610DE6" w14:textId="77777777" w:rsidR="00726B0A" w:rsidRPr="00246D26" w:rsidRDefault="00726B0A" w:rsidP="00726B0A">
      <w:pPr>
        <w:spacing w:after="160" w:line="480" w:lineRule="auto"/>
        <w:ind w:left="720" w:hanging="720"/>
        <w:jc w:val="both"/>
        <w:rPr>
          <w:rFonts w:ascii="Times New Roman" w:hAnsi="Times New Roman" w:cs="Times New Roman"/>
          <w:sz w:val="24"/>
          <w:szCs w:val="24"/>
        </w:rPr>
      </w:pPr>
      <w:r w:rsidRPr="00246D26">
        <w:rPr>
          <w:rFonts w:ascii="Times New Roman" w:hAnsi="Times New Roman" w:cs="Times New Roman"/>
          <w:sz w:val="24"/>
          <w:szCs w:val="24"/>
        </w:rPr>
        <w:t xml:space="preserve">Katzmarzyk, P.T., and Leonard, W.R. (1998). Climatic influences on human body size and proportions: ecological adaptations and secular trends. </w:t>
      </w:r>
      <w:r w:rsidRPr="00246D26">
        <w:rPr>
          <w:rFonts w:ascii="Times New Roman" w:hAnsi="Times New Roman" w:cs="Times New Roman"/>
          <w:i/>
          <w:iCs/>
          <w:sz w:val="24"/>
          <w:szCs w:val="24"/>
        </w:rPr>
        <w:t>American Journal of Physical Anthropology</w:t>
      </w:r>
      <w:r w:rsidRPr="00246D26">
        <w:rPr>
          <w:rFonts w:ascii="Times New Roman" w:hAnsi="Times New Roman" w:cs="Times New Roman"/>
          <w:sz w:val="24"/>
          <w:szCs w:val="24"/>
        </w:rPr>
        <w:t xml:space="preserve">. 106 (4): 483-503. </w:t>
      </w:r>
    </w:p>
    <w:p w14:paraId="025EEA1B" w14:textId="77777777" w:rsidR="00726B0A" w:rsidRPr="00246D26" w:rsidRDefault="00726B0A" w:rsidP="00726B0A">
      <w:pPr>
        <w:spacing w:after="160" w:line="480" w:lineRule="auto"/>
        <w:ind w:left="720" w:hanging="720"/>
        <w:jc w:val="both"/>
        <w:rPr>
          <w:rFonts w:ascii="Times New Roman" w:hAnsi="Times New Roman" w:cs="Times New Roman"/>
          <w:sz w:val="24"/>
          <w:szCs w:val="24"/>
        </w:rPr>
      </w:pPr>
      <w:r w:rsidRPr="00246D26">
        <w:rPr>
          <w:rFonts w:ascii="Times New Roman" w:hAnsi="Times New Roman" w:cs="Times New Roman"/>
          <w:sz w:val="24"/>
          <w:szCs w:val="24"/>
        </w:rPr>
        <w:lastRenderedPageBreak/>
        <w:t xml:space="preserve">Katzmarzyk, P.T., Malina, R.M., and </w:t>
      </w:r>
      <w:proofErr w:type="spellStart"/>
      <w:r w:rsidRPr="00246D26">
        <w:rPr>
          <w:rFonts w:ascii="Times New Roman" w:hAnsi="Times New Roman" w:cs="Times New Roman"/>
          <w:sz w:val="24"/>
          <w:szCs w:val="24"/>
        </w:rPr>
        <w:t>Beunen</w:t>
      </w:r>
      <w:proofErr w:type="spellEnd"/>
      <w:r w:rsidRPr="00246D26">
        <w:rPr>
          <w:rFonts w:ascii="Times New Roman" w:hAnsi="Times New Roman" w:cs="Times New Roman"/>
          <w:sz w:val="24"/>
          <w:szCs w:val="24"/>
        </w:rPr>
        <w:t xml:space="preserve">, G.P. (1997). Physical activity, physical fitness, and adiposity in adolescents. </w:t>
      </w:r>
      <w:r w:rsidRPr="00246D26">
        <w:rPr>
          <w:rFonts w:ascii="Times New Roman" w:hAnsi="Times New Roman" w:cs="Times New Roman"/>
          <w:i/>
          <w:iCs/>
          <w:sz w:val="24"/>
          <w:szCs w:val="24"/>
        </w:rPr>
        <w:t>Canadian Journal of Public Health</w:t>
      </w:r>
      <w:r w:rsidRPr="00246D26">
        <w:rPr>
          <w:rFonts w:ascii="Times New Roman" w:hAnsi="Times New Roman" w:cs="Times New Roman"/>
          <w:sz w:val="24"/>
          <w:szCs w:val="24"/>
        </w:rPr>
        <w:t xml:space="preserve">, 88 (4): 269–272. </w:t>
      </w:r>
    </w:p>
    <w:p w14:paraId="0E47AE1B" w14:textId="77777777" w:rsidR="00726B0A" w:rsidRPr="00246D26" w:rsidRDefault="00726B0A" w:rsidP="00726B0A">
      <w:pPr>
        <w:shd w:val="clear" w:color="auto" w:fill="FFFFFF"/>
        <w:spacing w:line="480" w:lineRule="auto"/>
        <w:ind w:left="720" w:hanging="720"/>
        <w:jc w:val="both"/>
        <w:rPr>
          <w:rFonts w:ascii="Times New Roman" w:hAnsi="Times New Roman" w:cs="Times New Roman"/>
          <w:sz w:val="24"/>
          <w:szCs w:val="24"/>
        </w:rPr>
      </w:pPr>
      <w:r w:rsidRPr="00246D26">
        <w:rPr>
          <w:rFonts w:ascii="Times New Roman" w:hAnsi="Times New Roman" w:cs="Times New Roman"/>
          <w:sz w:val="24"/>
          <w:szCs w:val="24"/>
        </w:rPr>
        <w:t xml:space="preserve">Kaur M., Mahajan A., Khurana B. S., Arora A. K., and Batra A.P.S. (2011). Estimation of stature from upper arm length in North Indians- An Anthropometric Study, Indian Journal of Fundamental and Applied Life Science, Vol. 1(4):151-154. </w:t>
      </w:r>
    </w:p>
    <w:p w14:paraId="6EEF004C" w14:textId="77777777" w:rsidR="00726B0A" w:rsidRPr="00246D26" w:rsidRDefault="00726B0A" w:rsidP="00726B0A">
      <w:pPr>
        <w:spacing w:after="160" w:line="480" w:lineRule="auto"/>
        <w:ind w:left="720" w:hanging="720"/>
        <w:jc w:val="both"/>
        <w:rPr>
          <w:rFonts w:ascii="Times New Roman" w:hAnsi="Times New Roman" w:cs="Times New Roman"/>
          <w:sz w:val="24"/>
          <w:szCs w:val="24"/>
        </w:rPr>
      </w:pPr>
      <w:proofErr w:type="spellStart"/>
      <w:r w:rsidRPr="00246D26">
        <w:rPr>
          <w:rFonts w:ascii="Times New Roman" w:hAnsi="Times New Roman" w:cs="Times New Roman"/>
          <w:sz w:val="24"/>
          <w:szCs w:val="24"/>
        </w:rPr>
        <w:t>Kirchengast</w:t>
      </w:r>
      <w:proofErr w:type="spellEnd"/>
      <w:r w:rsidRPr="00246D26">
        <w:rPr>
          <w:rFonts w:ascii="Times New Roman" w:hAnsi="Times New Roman" w:cs="Times New Roman"/>
          <w:sz w:val="24"/>
          <w:szCs w:val="24"/>
        </w:rPr>
        <w:t xml:space="preserve">, S. (2010). Gender differences in body composition from childhood to old age: an evolutionary point of view. </w:t>
      </w:r>
      <w:r w:rsidRPr="00246D26">
        <w:rPr>
          <w:rFonts w:ascii="Times New Roman" w:hAnsi="Times New Roman" w:cs="Times New Roman"/>
          <w:i/>
          <w:iCs/>
          <w:sz w:val="24"/>
          <w:szCs w:val="24"/>
        </w:rPr>
        <w:t>Life Sciences</w:t>
      </w:r>
      <w:r w:rsidRPr="00246D26">
        <w:rPr>
          <w:rFonts w:ascii="Times New Roman" w:hAnsi="Times New Roman" w:cs="Times New Roman"/>
          <w:sz w:val="24"/>
          <w:szCs w:val="24"/>
        </w:rPr>
        <w:t xml:space="preserve">. 4 (1): 1–10. </w:t>
      </w:r>
    </w:p>
    <w:p w14:paraId="61EB672F" w14:textId="77777777" w:rsidR="00726B0A" w:rsidRPr="00246D26" w:rsidRDefault="00726B0A" w:rsidP="00726B0A">
      <w:pPr>
        <w:shd w:val="clear" w:color="auto" w:fill="FFFFFF"/>
        <w:spacing w:line="480" w:lineRule="auto"/>
        <w:ind w:left="720" w:hanging="720"/>
        <w:jc w:val="both"/>
        <w:rPr>
          <w:rFonts w:ascii="Times New Roman" w:hAnsi="Times New Roman" w:cs="Times New Roman"/>
          <w:sz w:val="24"/>
          <w:szCs w:val="24"/>
        </w:rPr>
      </w:pPr>
      <w:r w:rsidRPr="00246D26">
        <w:rPr>
          <w:rFonts w:ascii="Times New Roman" w:hAnsi="Times New Roman" w:cs="Times New Roman"/>
          <w:sz w:val="24"/>
          <w:szCs w:val="24"/>
        </w:rPr>
        <w:t>Krishan K. and Sharma A. (2007). Estimation of stature from dimensions of hands and feet in a North Indian population. Journal of Forensic Legal Medicine, 14:327-332.</w:t>
      </w:r>
    </w:p>
    <w:p w14:paraId="1EE24E6B" w14:textId="77777777" w:rsidR="00726B0A" w:rsidRPr="00246D26" w:rsidRDefault="00726B0A" w:rsidP="00726B0A">
      <w:pPr>
        <w:shd w:val="clear" w:color="auto" w:fill="FFFFFF"/>
        <w:spacing w:line="480" w:lineRule="auto"/>
        <w:ind w:left="720" w:hanging="720"/>
        <w:jc w:val="both"/>
        <w:rPr>
          <w:rFonts w:ascii="Times New Roman" w:hAnsi="Times New Roman" w:cs="Times New Roman"/>
          <w:sz w:val="24"/>
          <w:szCs w:val="24"/>
        </w:rPr>
      </w:pPr>
      <w:r w:rsidRPr="00246D26">
        <w:rPr>
          <w:rFonts w:ascii="Times New Roman" w:hAnsi="Times New Roman" w:cs="Times New Roman"/>
          <w:sz w:val="24"/>
          <w:szCs w:val="24"/>
        </w:rPr>
        <w:t xml:space="preserve">Krishan K., Kanchan T., John A., and Maggio D. (2010). A Study of limb asymmetry and its effect on estimation of stature in forensic case work. </w:t>
      </w:r>
      <w:r w:rsidRPr="00246D26">
        <w:rPr>
          <w:rFonts w:ascii="Times New Roman" w:hAnsi="Times New Roman" w:cs="Times New Roman"/>
          <w:i/>
          <w:iCs/>
          <w:sz w:val="24"/>
          <w:szCs w:val="24"/>
        </w:rPr>
        <w:t>Forensic Science International</w:t>
      </w:r>
      <w:r w:rsidRPr="00246D26">
        <w:rPr>
          <w:rFonts w:ascii="Times New Roman" w:hAnsi="Times New Roman" w:cs="Times New Roman"/>
          <w:sz w:val="24"/>
          <w:szCs w:val="24"/>
        </w:rPr>
        <w:t>. 200: 181.e1-181.e5.</w:t>
      </w:r>
    </w:p>
    <w:p w14:paraId="6AE71844" w14:textId="77777777" w:rsidR="00726B0A" w:rsidRPr="00246D26" w:rsidRDefault="00726B0A" w:rsidP="00726B0A">
      <w:pPr>
        <w:spacing w:after="160" w:line="480" w:lineRule="auto"/>
        <w:ind w:left="720" w:hanging="720"/>
        <w:jc w:val="both"/>
        <w:rPr>
          <w:rFonts w:ascii="Times New Roman" w:eastAsia="Times New Roman" w:hAnsi="Times New Roman" w:cs="Times New Roman"/>
          <w:sz w:val="24"/>
          <w:szCs w:val="24"/>
        </w:rPr>
      </w:pPr>
      <w:r w:rsidRPr="00246D26">
        <w:rPr>
          <w:rFonts w:ascii="Times New Roman" w:hAnsi="Times New Roman" w:cs="Times New Roman"/>
          <w:sz w:val="24"/>
          <w:szCs w:val="24"/>
        </w:rPr>
        <w:t xml:space="preserve">Krishan, K., Kanchan, T., and Sharma, A. (2016a). Sex determination in forensic examinations using anthropometry and </w:t>
      </w:r>
      <w:proofErr w:type="spellStart"/>
      <w:r w:rsidRPr="00246D26">
        <w:rPr>
          <w:rFonts w:ascii="Times New Roman" w:hAnsi="Times New Roman" w:cs="Times New Roman"/>
          <w:sz w:val="24"/>
          <w:szCs w:val="24"/>
        </w:rPr>
        <w:t>odontometrics</w:t>
      </w:r>
      <w:proofErr w:type="spellEnd"/>
      <w:r w:rsidRPr="00246D26">
        <w:rPr>
          <w:rFonts w:ascii="Times New Roman" w:hAnsi="Times New Roman" w:cs="Times New Roman"/>
          <w:sz w:val="24"/>
          <w:szCs w:val="24"/>
        </w:rPr>
        <w:t xml:space="preserve">. </w:t>
      </w:r>
      <w:r w:rsidRPr="00246D26">
        <w:rPr>
          <w:rFonts w:ascii="Times New Roman" w:hAnsi="Times New Roman" w:cs="Times New Roman"/>
          <w:i/>
          <w:iCs/>
          <w:sz w:val="24"/>
          <w:szCs w:val="24"/>
        </w:rPr>
        <w:t>Medicine, Science and the Law</w:t>
      </w:r>
      <w:r w:rsidRPr="00246D26">
        <w:rPr>
          <w:rFonts w:ascii="Times New Roman" w:hAnsi="Times New Roman" w:cs="Times New Roman"/>
          <w:sz w:val="24"/>
          <w:szCs w:val="24"/>
        </w:rPr>
        <w:t xml:space="preserve">. 56 (3): 162–168. </w:t>
      </w:r>
    </w:p>
    <w:p w14:paraId="3E9AC7CA" w14:textId="77777777" w:rsidR="00726B0A" w:rsidRPr="00246D26" w:rsidRDefault="00726B0A" w:rsidP="00726B0A">
      <w:pPr>
        <w:spacing w:after="160" w:line="480" w:lineRule="auto"/>
        <w:ind w:left="720" w:hanging="720"/>
        <w:jc w:val="both"/>
        <w:rPr>
          <w:rFonts w:ascii="Times New Roman" w:hAnsi="Times New Roman" w:cs="Times New Roman"/>
          <w:sz w:val="24"/>
          <w:szCs w:val="24"/>
        </w:rPr>
      </w:pPr>
      <w:r w:rsidRPr="00246D26">
        <w:rPr>
          <w:rFonts w:ascii="Times New Roman" w:hAnsi="Times New Roman" w:cs="Times New Roman"/>
          <w:sz w:val="24"/>
          <w:szCs w:val="24"/>
        </w:rPr>
        <w:t>Krishan, K.,</w:t>
      </w:r>
      <w:r>
        <w:rPr>
          <w:rFonts w:ascii="Times New Roman" w:hAnsi="Times New Roman" w:cs="Times New Roman"/>
          <w:sz w:val="24"/>
          <w:szCs w:val="24"/>
        </w:rPr>
        <w:t xml:space="preserve"> </w:t>
      </w:r>
      <w:r w:rsidRPr="00246D26">
        <w:rPr>
          <w:rFonts w:ascii="Times New Roman" w:hAnsi="Times New Roman" w:cs="Times New Roman"/>
          <w:sz w:val="24"/>
          <w:szCs w:val="24"/>
        </w:rPr>
        <w:t xml:space="preserve">Kanchan, T., and Sharma, A. (2016b). Sex estimation in forensic examinations: Medico-legal context. </w:t>
      </w:r>
      <w:r w:rsidRPr="00246D26">
        <w:rPr>
          <w:rFonts w:ascii="Times New Roman" w:hAnsi="Times New Roman" w:cs="Times New Roman"/>
          <w:i/>
          <w:iCs/>
          <w:sz w:val="24"/>
          <w:szCs w:val="24"/>
        </w:rPr>
        <w:t>Journal of Forensic and Legal Medicine</w:t>
      </w:r>
      <w:r w:rsidRPr="00246D26">
        <w:rPr>
          <w:rFonts w:ascii="Times New Roman" w:hAnsi="Times New Roman" w:cs="Times New Roman"/>
          <w:sz w:val="24"/>
          <w:szCs w:val="24"/>
        </w:rPr>
        <w:t xml:space="preserve">. 44: 39–47. </w:t>
      </w:r>
    </w:p>
    <w:p w14:paraId="52EF5730" w14:textId="77777777" w:rsidR="00726B0A" w:rsidRPr="00246D26" w:rsidRDefault="00726B0A" w:rsidP="00726B0A">
      <w:pPr>
        <w:spacing w:after="160" w:line="480" w:lineRule="auto"/>
        <w:ind w:left="720" w:hanging="720"/>
        <w:jc w:val="both"/>
        <w:rPr>
          <w:rFonts w:ascii="Times New Roman" w:hAnsi="Times New Roman" w:cs="Times New Roman"/>
          <w:sz w:val="24"/>
          <w:szCs w:val="24"/>
        </w:rPr>
      </w:pPr>
      <w:r w:rsidRPr="00246D26">
        <w:rPr>
          <w:rFonts w:ascii="Times New Roman" w:hAnsi="Times New Roman" w:cs="Times New Roman"/>
          <w:sz w:val="24"/>
          <w:szCs w:val="24"/>
        </w:rPr>
        <w:t xml:space="preserve">Lassek, W.D., and Gaulin, S.J.C. (2006). Changes in body fat distribution in relation to parity in American women: a covert form of maternal depletion. </w:t>
      </w:r>
      <w:r w:rsidRPr="00246D26">
        <w:rPr>
          <w:rFonts w:ascii="Times New Roman" w:hAnsi="Times New Roman" w:cs="Times New Roman"/>
          <w:i/>
          <w:iCs/>
          <w:sz w:val="24"/>
          <w:szCs w:val="24"/>
        </w:rPr>
        <w:t>American Journal of Physical Anthropology</w:t>
      </w:r>
      <w:r w:rsidRPr="00246D26">
        <w:rPr>
          <w:rFonts w:ascii="Times New Roman" w:hAnsi="Times New Roman" w:cs="Times New Roman"/>
          <w:sz w:val="24"/>
          <w:szCs w:val="24"/>
        </w:rPr>
        <w:t xml:space="preserve">. 131 (2): 295–302. </w:t>
      </w:r>
    </w:p>
    <w:p w14:paraId="42F0BF3A" w14:textId="77777777" w:rsidR="00726B0A" w:rsidRPr="00246D26" w:rsidRDefault="00726B0A" w:rsidP="00726B0A">
      <w:pPr>
        <w:spacing w:line="480" w:lineRule="auto"/>
        <w:ind w:left="720" w:hanging="720"/>
        <w:jc w:val="both"/>
        <w:rPr>
          <w:rFonts w:ascii="Times New Roman" w:hAnsi="Times New Roman" w:cs="Times New Roman"/>
          <w:sz w:val="24"/>
          <w:szCs w:val="24"/>
        </w:rPr>
      </w:pPr>
      <w:r w:rsidRPr="00246D26">
        <w:rPr>
          <w:rFonts w:ascii="Times New Roman" w:hAnsi="Times New Roman" w:cs="Times New Roman"/>
          <w:sz w:val="24"/>
          <w:szCs w:val="24"/>
        </w:rPr>
        <w:t>Madden, A.M., and Smith, S. (2016). Body composition and morphological assessment of nutritional status in adults: a review of anthropometric variables. </w:t>
      </w:r>
      <w:r w:rsidRPr="00246D26">
        <w:rPr>
          <w:rFonts w:ascii="Times New Roman" w:hAnsi="Times New Roman" w:cs="Times New Roman"/>
          <w:i/>
          <w:iCs/>
          <w:sz w:val="24"/>
          <w:szCs w:val="24"/>
        </w:rPr>
        <w:t>Journal of human nutrition and dietetics</w:t>
      </w:r>
      <w:r w:rsidRPr="00246D26">
        <w:rPr>
          <w:rFonts w:ascii="Times New Roman" w:hAnsi="Times New Roman" w:cs="Times New Roman"/>
          <w:sz w:val="24"/>
          <w:szCs w:val="24"/>
        </w:rPr>
        <w:t>. </w:t>
      </w:r>
      <w:r w:rsidRPr="00246D26">
        <w:rPr>
          <w:rFonts w:ascii="Times New Roman" w:hAnsi="Times New Roman" w:cs="Times New Roman"/>
          <w:i/>
          <w:iCs/>
          <w:sz w:val="24"/>
          <w:szCs w:val="24"/>
        </w:rPr>
        <w:t xml:space="preserve">29 </w:t>
      </w:r>
      <w:r w:rsidRPr="00246D26">
        <w:rPr>
          <w:rFonts w:ascii="Times New Roman" w:hAnsi="Times New Roman" w:cs="Times New Roman"/>
          <w:sz w:val="24"/>
          <w:szCs w:val="24"/>
        </w:rPr>
        <w:t>(1): 7-25.</w:t>
      </w:r>
    </w:p>
    <w:p w14:paraId="28E4F867" w14:textId="77777777" w:rsidR="00726B0A" w:rsidRPr="00246D26" w:rsidRDefault="00726B0A" w:rsidP="00726B0A">
      <w:pPr>
        <w:spacing w:after="160" w:line="480" w:lineRule="auto"/>
        <w:ind w:left="720" w:hanging="720"/>
        <w:jc w:val="both"/>
        <w:rPr>
          <w:rFonts w:ascii="Times New Roman" w:hAnsi="Times New Roman" w:cs="Times New Roman"/>
          <w:sz w:val="24"/>
          <w:szCs w:val="24"/>
        </w:rPr>
      </w:pPr>
      <w:r w:rsidRPr="00246D26">
        <w:rPr>
          <w:rFonts w:ascii="Times New Roman" w:hAnsi="Times New Roman" w:cs="Times New Roman"/>
          <w:sz w:val="24"/>
          <w:szCs w:val="24"/>
        </w:rPr>
        <w:lastRenderedPageBreak/>
        <w:t xml:space="preserve">Malina, R.M., Bouchard, C., and Bar-Or, O. (2004). </w:t>
      </w:r>
      <w:r w:rsidRPr="00246D26">
        <w:rPr>
          <w:rFonts w:ascii="Times New Roman" w:hAnsi="Times New Roman" w:cs="Times New Roman"/>
          <w:i/>
          <w:iCs/>
          <w:sz w:val="24"/>
          <w:szCs w:val="24"/>
        </w:rPr>
        <w:t>Growth, Maturation, and Physical Activity</w:t>
      </w:r>
      <w:r w:rsidRPr="00246D26">
        <w:rPr>
          <w:rFonts w:ascii="Times New Roman" w:hAnsi="Times New Roman" w:cs="Times New Roman"/>
          <w:sz w:val="24"/>
          <w:szCs w:val="24"/>
        </w:rPr>
        <w:t xml:space="preserve"> (2nd ed.). Human Kinetics.</w:t>
      </w:r>
    </w:p>
    <w:p w14:paraId="731A4335" w14:textId="77777777" w:rsidR="00726B0A" w:rsidRDefault="00726B0A" w:rsidP="00726B0A">
      <w:pPr>
        <w:spacing w:line="480" w:lineRule="auto"/>
        <w:ind w:left="720" w:hanging="720"/>
        <w:jc w:val="both"/>
        <w:rPr>
          <w:rFonts w:ascii="Times New Roman" w:hAnsi="Times New Roman" w:cs="Times New Roman"/>
          <w:sz w:val="24"/>
          <w:szCs w:val="24"/>
        </w:rPr>
      </w:pPr>
      <w:proofErr w:type="spellStart"/>
      <w:r w:rsidRPr="00470545">
        <w:rPr>
          <w:rFonts w:ascii="Times New Roman" w:hAnsi="Times New Roman" w:cs="Times New Roman"/>
          <w:sz w:val="24"/>
          <w:szCs w:val="24"/>
        </w:rPr>
        <w:t>Nwaogazie</w:t>
      </w:r>
      <w:proofErr w:type="spellEnd"/>
      <w:r>
        <w:rPr>
          <w:rFonts w:ascii="Times New Roman" w:hAnsi="Times New Roman" w:cs="Times New Roman"/>
          <w:sz w:val="24"/>
          <w:szCs w:val="24"/>
        </w:rPr>
        <w:t xml:space="preserve">, I.F., </w:t>
      </w:r>
      <w:proofErr w:type="spellStart"/>
      <w:r w:rsidRPr="00F867D0">
        <w:rPr>
          <w:rFonts w:ascii="Times New Roman" w:hAnsi="Times New Roman" w:cs="Times New Roman"/>
          <w:sz w:val="24"/>
          <w:szCs w:val="24"/>
        </w:rPr>
        <w:t>Omuruka</w:t>
      </w:r>
      <w:proofErr w:type="spellEnd"/>
      <w:r>
        <w:rPr>
          <w:rFonts w:ascii="Times New Roman" w:hAnsi="Times New Roman" w:cs="Times New Roman"/>
          <w:sz w:val="24"/>
          <w:szCs w:val="24"/>
        </w:rPr>
        <w:t xml:space="preserve">, T.C., and </w:t>
      </w:r>
      <w:proofErr w:type="spellStart"/>
      <w:r w:rsidRPr="00F867D0">
        <w:rPr>
          <w:rFonts w:ascii="Times New Roman" w:hAnsi="Times New Roman" w:cs="Times New Roman"/>
          <w:sz w:val="24"/>
          <w:szCs w:val="24"/>
        </w:rPr>
        <w:t>Adaramola</w:t>
      </w:r>
      <w:proofErr w:type="spellEnd"/>
      <w:r>
        <w:rPr>
          <w:rFonts w:ascii="Times New Roman" w:hAnsi="Times New Roman" w:cs="Times New Roman"/>
          <w:sz w:val="24"/>
          <w:szCs w:val="24"/>
        </w:rPr>
        <w:t>, S.S. (</w:t>
      </w:r>
      <w:r w:rsidRPr="00470545">
        <w:rPr>
          <w:rFonts w:ascii="Times New Roman" w:hAnsi="Times New Roman" w:cs="Times New Roman"/>
          <w:sz w:val="24"/>
          <w:szCs w:val="24"/>
        </w:rPr>
        <w:t>2016</w:t>
      </w:r>
      <w:r>
        <w:rPr>
          <w:rFonts w:ascii="Times New Roman" w:hAnsi="Times New Roman" w:cs="Times New Roman"/>
          <w:sz w:val="24"/>
          <w:szCs w:val="24"/>
        </w:rPr>
        <w:t xml:space="preserve">). </w:t>
      </w:r>
      <w:r w:rsidRPr="00F867D0">
        <w:rPr>
          <w:rFonts w:ascii="Times New Roman" w:hAnsi="Times New Roman" w:cs="Times New Roman"/>
          <w:sz w:val="24"/>
          <w:szCs w:val="24"/>
        </w:rPr>
        <w:t>Work-Related Musculoskeletal Disorders: A Case of Office-Based Civil Servants in Rivers State, Nigeria</w:t>
      </w:r>
      <w:r>
        <w:rPr>
          <w:rFonts w:ascii="Times New Roman" w:hAnsi="Times New Roman" w:cs="Times New Roman"/>
          <w:sz w:val="24"/>
          <w:szCs w:val="24"/>
        </w:rPr>
        <w:t xml:space="preserve">. </w:t>
      </w:r>
      <w:r w:rsidRPr="00F867D0">
        <w:rPr>
          <w:rFonts w:ascii="Times New Roman" w:hAnsi="Times New Roman" w:cs="Times New Roman"/>
          <w:i/>
          <w:iCs/>
          <w:sz w:val="24"/>
          <w:szCs w:val="24"/>
        </w:rPr>
        <w:t>International Journal of Tropical Disease &amp; Health</w:t>
      </w:r>
      <w:r>
        <w:rPr>
          <w:rFonts w:ascii="Times New Roman" w:hAnsi="Times New Roman" w:cs="Times New Roman"/>
          <w:sz w:val="24"/>
          <w:szCs w:val="24"/>
        </w:rPr>
        <w:t>.</w:t>
      </w:r>
      <w:r w:rsidRPr="00F867D0">
        <w:rPr>
          <w:rFonts w:ascii="Times New Roman" w:hAnsi="Times New Roman" w:cs="Times New Roman"/>
          <w:sz w:val="24"/>
          <w:szCs w:val="24"/>
        </w:rPr>
        <w:t xml:space="preserve"> </w:t>
      </w:r>
      <w:r w:rsidRPr="00470545">
        <w:rPr>
          <w:rFonts w:ascii="Times New Roman" w:hAnsi="Times New Roman" w:cs="Times New Roman"/>
          <w:sz w:val="24"/>
          <w:szCs w:val="24"/>
        </w:rPr>
        <w:t>18(1): 1-13</w:t>
      </w:r>
      <w:r>
        <w:rPr>
          <w:rFonts w:ascii="Times New Roman" w:hAnsi="Times New Roman" w:cs="Times New Roman"/>
          <w:sz w:val="24"/>
          <w:szCs w:val="24"/>
        </w:rPr>
        <w:t>.</w:t>
      </w:r>
    </w:p>
    <w:p w14:paraId="51914682" w14:textId="77777777" w:rsidR="00726B0A" w:rsidRPr="00246D26" w:rsidRDefault="00726B0A" w:rsidP="00726B0A">
      <w:pPr>
        <w:spacing w:after="160" w:line="480" w:lineRule="auto"/>
        <w:ind w:left="720" w:hanging="720"/>
        <w:jc w:val="both"/>
        <w:rPr>
          <w:rFonts w:ascii="Times New Roman" w:hAnsi="Times New Roman" w:cs="Times New Roman"/>
          <w:sz w:val="24"/>
          <w:szCs w:val="24"/>
        </w:rPr>
      </w:pPr>
      <w:r w:rsidRPr="00246D26">
        <w:rPr>
          <w:rFonts w:ascii="Times New Roman" w:hAnsi="Times New Roman" w:cs="Times New Roman"/>
          <w:sz w:val="24"/>
          <w:szCs w:val="24"/>
        </w:rPr>
        <w:t xml:space="preserve">Oladipo, G.S., Akande, P.A., and </w:t>
      </w:r>
      <w:proofErr w:type="spellStart"/>
      <w:r w:rsidRPr="00246D26">
        <w:rPr>
          <w:rFonts w:ascii="Times New Roman" w:hAnsi="Times New Roman" w:cs="Times New Roman"/>
          <w:sz w:val="24"/>
          <w:szCs w:val="24"/>
        </w:rPr>
        <w:t>Eroje</w:t>
      </w:r>
      <w:proofErr w:type="spellEnd"/>
      <w:r w:rsidRPr="00246D26">
        <w:rPr>
          <w:rFonts w:ascii="Times New Roman" w:hAnsi="Times New Roman" w:cs="Times New Roman"/>
          <w:sz w:val="24"/>
          <w:szCs w:val="24"/>
        </w:rPr>
        <w:t xml:space="preserve">, M.A. (2009). Anthropometric comparison of body height and hand length of two ethnic groups in Nigeria. </w:t>
      </w:r>
      <w:r w:rsidRPr="00246D26">
        <w:rPr>
          <w:rFonts w:ascii="Times New Roman" w:hAnsi="Times New Roman" w:cs="Times New Roman"/>
          <w:i/>
          <w:iCs/>
          <w:sz w:val="24"/>
          <w:szCs w:val="24"/>
        </w:rPr>
        <w:t>African Journal of Biotechnology</w:t>
      </w:r>
      <w:r w:rsidRPr="00246D26">
        <w:rPr>
          <w:rFonts w:ascii="Times New Roman" w:hAnsi="Times New Roman" w:cs="Times New Roman"/>
          <w:sz w:val="24"/>
          <w:szCs w:val="24"/>
        </w:rPr>
        <w:t>. 8</w:t>
      </w:r>
      <w:r w:rsidRPr="00246D26">
        <w:rPr>
          <w:rFonts w:ascii="Times New Roman" w:hAnsi="Times New Roman" w:cs="Times New Roman"/>
          <w:i/>
          <w:iCs/>
          <w:sz w:val="24"/>
          <w:szCs w:val="24"/>
        </w:rPr>
        <w:t xml:space="preserve"> </w:t>
      </w:r>
      <w:r w:rsidRPr="00246D26">
        <w:rPr>
          <w:rFonts w:ascii="Times New Roman" w:hAnsi="Times New Roman" w:cs="Times New Roman"/>
          <w:sz w:val="24"/>
          <w:szCs w:val="24"/>
        </w:rPr>
        <w:t>(2): 273–274.</w:t>
      </w:r>
    </w:p>
    <w:p w14:paraId="4D4AC59D" w14:textId="77777777" w:rsidR="00726B0A" w:rsidRPr="00CC1F9A" w:rsidRDefault="00726B0A" w:rsidP="00726B0A">
      <w:pPr>
        <w:spacing w:line="480" w:lineRule="auto"/>
        <w:ind w:left="720" w:hanging="720"/>
        <w:jc w:val="both"/>
        <w:rPr>
          <w:rFonts w:ascii="Times New Roman" w:eastAsia="Times New Roman" w:hAnsi="Times New Roman" w:cs="Times New Roman"/>
          <w:sz w:val="24"/>
          <w:szCs w:val="24"/>
        </w:rPr>
      </w:pPr>
      <w:r w:rsidRPr="00CC1F9A">
        <w:rPr>
          <w:rFonts w:ascii="Times New Roman" w:eastAsia="Times New Roman" w:hAnsi="Times New Roman" w:cs="Times New Roman"/>
          <w:sz w:val="24"/>
          <w:szCs w:val="24"/>
        </w:rPr>
        <w:t>Oladipo</w:t>
      </w:r>
      <w:r>
        <w:rPr>
          <w:rFonts w:ascii="Times New Roman" w:eastAsia="Times New Roman" w:hAnsi="Times New Roman" w:cs="Times New Roman"/>
          <w:sz w:val="24"/>
          <w:szCs w:val="24"/>
        </w:rPr>
        <w:t>,</w:t>
      </w:r>
      <w:r w:rsidRPr="00CC1F9A">
        <w:rPr>
          <w:rFonts w:ascii="Times New Roman" w:eastAsia="Times New Roman" w:hAnsi="Times New Roman" w:cs="Times New Roman"/>
          <w:sz w:val="24"/>
          <w:szCs w:val="24"/>
        </w:rPr>
        <w:t xml:space="preserve"> G.S</w:t>
      </w:r>
      <w:r>
        <w:rPr>
          <w:rFonts w:ascii="Times New Roman" w:eastAsia="Times New Roman" w:hAnsi="Times New Roman" w:cs="Times New Roman"/>
          <w:sz w:val="24"/>
          <w:szCs w:val="24"/>
        </w:rPr>
        <w:t xml:space="preserve">., </w:t>
      </w:r>
      <w:proofErr w:type="spellStart"/>
      <w:r w:rsidRPr="00CC1F9A">
        <w:rPr>
          <w:rFonts w:ascii="Times New Roman" w:eastAsia="Times New Roman" w:hAnsi="Times New Roman" w:cs="Times New Roman"/>
          <w:sz w:val="24"/>
          <w:szCs w:val="24"/>
        </w:rPr>
        <w:t>Omuruka</w:t>
      </w:r>
      <w:proofErr w:type="spellEnd"/>
      <w:r>
        <w:rPr>
          <w:rFonts w:ascii="Times New Roman" w:eastAsia="Times New Roman" w:hAnsi="Times New Roman" w:cs="Times New Roman"/>
          <w:sz w:val="24"/>
          <w:szCs w:val="24"/>
        </w:rPr>
        <w:t>,</w:t>
      </w:r>
      <w:r w:rsidRPr="00CC1F9A">
        <w:rPr>
          <w:rFonts w:ascii="Times New Roman" w:eastAsia="Times New Roman" w:hAnsi="Times New Roman" w:cs="Times New Roman"/>
          <w:sz w:val="24"/>
          <w:szCs w:val="24"/>
        </w:rPr>
        <w:t xml:space="preserve"> T.C</w:t>
      </w:r>
      <w:r>
        <w:rPr>
          <w:rFonts w:ascii="Times New Roman" w:eastAsia="Times New Roman" w:hAnsi="Times New Roman" w:cs="Times New Roman"/>
          <w:sz w:val="24"/>
          <w:szCs w:val="24"/>
        </w:rPr>
        <w:t xml:space="preserve">., </w:t>
      </w:r>
      <w:proofErr w:type="spellStart"/>
      <w:r w:rsidRPr="00CC1F9A">
        <w:rPr>
          <w:rFonts w:ascii="Times New Roman" w:eastAsia="Times New Roman" w:hAnsi="Times New Roman" w:cs="Times New Roman"/>
          <w:sz w:val="24"/>
          <w:szCs w:val="24"/>
        </w:rPr>
        <w:t>Aigbogun</w:t>
      </w:r>
      <w:proofErr w:type="spellEnd"/>
      <w:r w:rsidRPr="00CC1F9A">
        <w:rPr>
          <w:rFonts w:ascii="Times New Roman" w:eastAsia="Times New Roman" w:hAnsi="Times New Roman" w:cs="Times New Roman"/>
          <w:sz w:val="24"/>
          <w:szCs w:val="24"/>
        </w:rPr>
        <w:t xml:space="preserve"> (Jr), E.O</w:t>
      </w:r>
      <w:r>
        <w:rPr>
          <w:rFonts w:ascii="Times New Roman" w:eastAsia="Times New Roman" w:hAnsi="Times New Roman" w:cs="Times New Roman"/>
          <w:sz w:val="24"/>
          <w:szCs w:val="24"/>
        </w:rPr>
        <w:t>.,</w:t>
      </w:r>
      <w:r w:rsidRPr="00CC1F9A">
        <w:rPr>
          <w:rFonts w:ascii="Times New Roman" w:eastAsia="Times New Roman" w:hAnsi="Times New Roman" w:cs="Times New Roman"/>
          <w:sz w:val="24"/>
          <w:szCs w:val="24"/>
        </w:rPr>
        <w:t xml:space="preserve"> Okoro</w:t>
      </w:r>
      <w:r>
        <w:rPr>
          <w:rFonts w:ascii="Times New Roman" w:eastAsia="Times New Roman" w:hAnsi="Times New Roman" w:cs="Times New Roman"/>
          <w:sz w:val="24"/>
          <w:szCs w:val="24"/>
        </w:rPr>
        <w:t>,</w:t>
      </w:r>
      <w:r w:rsidRPr="00CC1F9A">
        <w:rPr>
          <w:rFonts w:ascii="Times New Roman" w:eastAsia="Times New Roman" w:hAnsi="Times New Roman" w:cs="Times New Roman"/>
          <w:sz w:val="24"/>
          <w:szCs w:val="24"/>
        </w:rPr>
        <w:t xml:space="preserve"> D.A</w:t>
      </w:r>
      <w:r>
        <w:rPr>
          <w:rFonts w:ascii="Times New Roman" w:eastAsia="Times New Roman" w:hAnsi="Times New Roman" w:cs="Times New Roman"/>
          <w:sz w:val="24"/>
          <w:szCs w:val="24"/>
        </w:rPr>
        <w:t xml:space="preserve">., </w:t>
      </w:r>
      <w:proofErr w:type="spellStart"/>
      <w:r w:rsidRPr="00CC1F9A">
        <w:rPr>
          <w:rFonts w:ascii="Times New Roman" w:eastAsia="Times New Roman" w:hAnsi="Times New Roman" w:cs="Times New Roman"/>
          <w:sz w:val="24"/>
          <w:szCs w:val="24"/>
        </w:rPr>
        <w:t>Erezih</w:t>
      </w:r>
      <w:proofErr w:type="spellEnd"/>
      <w:r>
        <w:rPr>
          <w:rFonts w:ascii="Times New Roman" w:eastAsia="Times New Roman" w:hAnsi="Times New Roman" w:cs="Times New Roman"/>
          <w:sz w:val="24"/>
          <w:szCs w:val="24"/>
        </w:rPr>
        <w:t>,</w:t>
      </w:r>
      <w:r w:rsidRPr="00CC1F9A">
        <w:rPr>
          <w:rFonts w:ascii="Times New Roman" w:eastAsia="Times New Roman" w:hAnsi="Times New Roman" w:cs="Times New Roman"/>
          <w:sz w:val="24"/>
          <w:szCs w:val="24"/>
        </w:rPr>
        <w:t xml:space="preserve"> O.F</w:t>
      </w:r>
      <w:r>
        <w:rPr>
          <w:rFonts w:ascii="Times New Roman" w:eastAsia="Times New Roman" w:hAnsi="Times New Roman" w:cs="Times New Roman"/>
          <w:sz w:val="24"/>
          <w:szCs w:val="24"/>
        </w:rPr>
        <w:t xml:space="preserve">., and </w:t>
      </w:r>
      <w:proofErr w:type="spellStart"/>
      <w:r w:rsidRPr="00CC1F9A">
        <w:rPr>
          <w:rFonts w:ascii="Times New Roman" w:eastAsia="Times New Roman" w:hAnsi="Times New Roman" w:cs="Times New Roman"/>
          <w:sz w:val="24"/>
          <w:szCs w:val="24"/>
        </w:rPr>
        <w:t>Osuchukwu</w:t>
      </w:r>
      <w:proofErr w:type="spellEnd"/>
      <w:r>
        <w:rPr>
          <w:rFonts w:ascii="Times New Roman" w:eastAsia="Times New Roman" w:hAnsi="Times New Roman" w:cs="Times New Roman"/>
          <w:sz w:val="24"/>
          <w:szCs w:val="24"/>
        </w:rPr>
        <w:t>,</w:t>
      </w:r>
      <w:r w:rsidRPr="00CC1F9A">
        <w:rPr>
          <w:rFonts w:ascii="Times New Roman" w:eastAsia="Times New Roman" w:hAnsi="Times New Roman" w:cs="Times New Roman"/>
          <w:sz w:val="24"/>
          <w:szCs w:val="24"/>
        </w:rPr>
        <w:t xml:space="preserve"> W</w:t>
      </w:r>
      <w:r>
        <w:rPr>
          <w:rFonts w:ascii="Times New Roman" w:eastAsia="Times New Roman" w:hAnsi="Times New Roman" w:cs="Times New Roman"/>
          <w:sz w:val="24"/>
          <w:szCs w:val="24"/>
        </w:rPr>
        <w:t>.</w:t>
      </w:r>
      <w:r w:rsidRPr="00CC1F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(2017). </w:t>
      </w:r>
      <w:r w:rsidRPr="00D52A94">
        <w:rPr>
          <w:rFonts w:ascii="Times New Roman" w:eastAsia="Times New Roman" w:hAnsi="Times New Roman" w:cs="Times New Roman"/>
          <w:sz w:val="24"/>
          <w:szCs w:val="24"/>
        </w:rPr>
        <w:t xml:space="preserve">Estimation of Stature from Hand and Foot Dimensions of </w:t>
      </w:r>
      <w:proofErr w:type="spellStart"/>
      <w:r w:rsidRPr="00D52A94">
        <w:rPr>
          <w:rFonts w:ascii="Times New Roman" w:eastAsia="Times New Roman" w:hAnsi="Times New Roman" w:cs="Times New Roman"/>
          <w:sz w:val="24"/>
          <w:szCs w:val="24"/>
        </w:rPr>
        <w:t>Annang</w:t>
      </w:r>
      <w:proofErr w:type="spellEnd"/>
      <w:r w:rsidRPr="00D52A94">
        <w:rPr>
          <w:rFonts w:ascii="Times New Roman" w:eastAsia="Times New Roman" w:hAnsi="Times New Roman" w:cs="Times New Roman"/>
          <w:sz w:val="24"/>
          <w:szCs w:val="24"/>
        </w:rPr>
        <w:t xml:space="preserve"> Indigene of </w:t>
      </w:r>
      <w:proofErr w:type="spellStart"/>
      <w:r w:rsidRPr="00D52A94">
        <w:rPr>
          <w:rFonts w:ascii="Times New Roman" w:eastAsia="Times New Roman" w:hAnsi="Times New Roman" w:cs="Times New Roman"/>
          <w:sz w:val="24"/>
          <w:szCs w:val="24"/>
        </w:rPr>
        <w:t>Akwa</w:t>
      </w:r>
      <w:proofErr w:type="spellEnd"/>
      <w:r w:rsidRPr="00D52A94">
        <w:rPr>
          <w:rFonts w:ascii="Times New Roman" w:eastAsia="Times New Roman" w:hAnsi="Times New Roman" w:cs="Times New Roman"/>
          <w:sz w:val="24"/>
          <w:szCs w:val="24"/>
        </w:rPr>
        <w:t xml:space="preserve"> Ibom State, Nigeria</w:t>
      </w:r>
      <w:r>
        <w:rPr>
          <w:rFonts w:ascii="Times New Roman" w:eastAsia="Times New Roman" w:hAnsi="Times New Roman" w:cs="Times New Roman"/>
          <w:sz w:val="24"/>
          <w:szCs w:val="24"/>
        </w:rPr>
        <w:t xml:space="preserve">. </w:t>
      </w:r>
      <w:r w:rsidRPr="00D52A94">
        <w:rPr>
          <w:rFonts w:ascii="Times New Roman" w:eastAsia="Times New Roman" w:hAnsi="Times New Roman" w:cs="Times New Roman"/>
          <w:i/>
          <w:iCs/>
          <w:sz w:val="24"/>
          <w:szCs w:val="24"/>
        </w:rPr>
        <w:t>Academia Anatomica International.</w:t>
      </w:r>
      <w:r w:rsidRPr="00D52A94">
        <w:rPr>
          <w:rFonts w:ascii="Times New Roman" w:eastAsia="Times New Roman" w:hAnsi="Times New Roman" w:cs="Times New Roman"/>
          <w:sz w:val="24"/>
          <w:szCs w:val="24"/>
        </w:rPr>
        <w:t xml:space="preserve"> 3</w:t>
      </w:r>
      <w:r>
        <w:rPr>
          <w:rFonts w:ascii="Times New Roman" w:eastAsia="Times New Roman" w:hAnsi="Times New Roman" w:cs="Times New Roman"/>
          <w:sz w:val="24"/>
          <w:szCs w:val="24"/>
        </w:rPr>
        <w:t xml:space="preserve"> </w:t>
      </w:r>
      <w:r w:rsidRPr="00D52A9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D52A94">
        <w:rPr>
          <w:rFonts w:ascii="Times New Roman" w:eastAsia="Times New Roman" w:hAnsi="Times New Roman" w:cs="Times New Roman"/>
          <w:sz w:val="24"/>
          <w:szCs w:val="24"/>
        </w:rPr>
        <w:t>26-30.</w:t>
      </w:r>
    </w:p>
    <w:p w14:paraId="488BF073" w14:textId="77777777" w:rsidR="00726B0A" w:rsidRPr="00246D26" w:rsidRDefault="00726B0A" w:rsidP="00726B0A">
      <w:pPr>
        <w:spacing w:line="480" w:lineRule="auto"/>
        <w:ind w:left="720" w:hanging="720"/>
        <w:jc w:val="both"/>
        <w:rPr>
          <w:rFonts w:ascii="Times New Roman" w:hAnsi="Times New Roman" w:cs="Times New Roman"/>
          <w:sz w:val="24"/>
          <w:szCs w:val="24"/>
        </w:rPr>
      </w:pPr>
      <w:r w:rsidRPr="00246D26">
        <w:rPr>
          <w:rFonts w:ascii="Times New Roman" w:hAnsi="Times New Roman" w:cs="Times New Roman"/>
          <w:sz w:val="24"/>
          <w:szCs w:val="24"/>
        </w:rPr>
        <w:t xml:space="preserve">Wells, J.C.K. (2007). Sexual dimorphism of body composition. </w:t>
      </w:r>
      <w:r w:rsidRPr="00246D26">
        <w:rPr>
          <w:rFonts w:ascii="Times New Roman" w:hAnsi="Times New Roman" w:cs="Times New Roman"/>
          <w:i/>
          <w:iCs/>
          <w:sz w:val="24"/>
          <w:szCs w:val="24"/>
        </w:rPr>
        <w:t>Best Practice &amp; Research Clinical Endocrinology &amp; Metabolism</w:t>
      </w:r>
      <w:r w:rsidRPr="00246D26">
        <w:rPr>
          <w:rFonts w:ascii="Times New Roman" w:hAnsi="Times New Roman" w:cs="Times New Roman"/>
          <w:sz w:val="24"/>
          <w:szCs w:val="24"/>
        </w:rPr>
        <w:t xml:space="preserve">. 21 (3): 415–430. </w:t>
      </w:r>
    </w:p>
    <w:p w14:paraId="3B945281" w14:textId="77777777" w:rsidR="00726B0A" w:rsidRPr="00246D26" w:rsidRDefault="00726B0A" w:rsidP="00726B0A">
      <w:pPr>
        <w:spacing w:line="480" w:lineRule="auto"/>
        <w:ind w:left="720" w:hanging="720"/>
        <w:jc w:val="both"/>
        <w:rPr>
          <w:rFonts w:ascii="Times New Roman" w:hAnsi="Times New Roman" w:cs="Times New Roman"/>
          <w:sz w:val="24"/>
          <w:szCs w:val="24"/>
        </w:rPr>
      </w:pPr>
      <w:r w:rsidRPr="00246D26">
        <w:rPr>
          <w:rFonts w:ascii="Times New Roman" w:hAnsi="Times New Roman" w:cs="Times New Roman"/>
          <w:sz w:val="24"/>
          <w:szCs w:val="24"/>
        </w:rPr>
        <w:t xml:space="preserve">Williams, B.A., and Rogers, T.L. (2006). Evaluating the accuracy and precision of cranial </w:t>
      </w:r>
      <w:proofErr w:type="spellStart"/>
      <w:r w:rsidRPr="00246D26">
        <w:rPr>
          <w:rFonts w:ascii="Times New Roman" w:hAnsi="Times New Roman" w:cs="Times New Roman"/>
          <w:sz w:val="24"/>
          <w:szCs w:val="24"/>
        </w:rPr>
        <w:t>morphoscopic</w:t>
      </w:r>
      <w:proofErr w:type="spellEnd"/>
      <w:r w:rsidRPr="00246D26">
        <w:rPr>
          <w:rFonts w:ascii="Times New Roman" w:hAnsi="Times New Roman" w:cs="Times New Roman"/>
          <w:sz w:val="24"/>
          <w:szCs w:val="24"/>
        </w:rPr>
        <w:t xml:space="preserve"> traits for sex determination. </w:t>
      </w:r>
      <w:r w:rsidRPr="00246D26">
        <w:rPr>
          <w:rFonts w:ascii="Times New Roman" w:hAnsi="Times New Roman" w:cs="Times New Roman"/>
          <w:i/>
          <w:iCs/>
          <w:sz w:val="24"/>
          <w:szCs w:val="24"/>
        </w:rPr>
        <w:t>Journal of Forensic Sciences</w:t>
      </w:r>
      <w:r w:rsidRPr="00246D26">
        <w:rPr>
          <w:rFonts w:ascii="Times New Roman" w:hAnsi="Times New Roman" w:cs="Times New Roman"/>
          <w:sz w:val="24"/>
          <w:szCs w:val="24"/>
        </w:rPr>
        <w:t>. 51</w:t>
      </w:r>
      <w:r w:rsidRPr="00246D26">
        <w:rPr>
          <w:rFonts w:ascii="Times New Roman" w:hAnsi="Times New Roman" w:cs="Times New Roman"/>
          <w:i/>
          <w:iCs/>
          <w:sz w:val="24"/>
          <w:szCs w:val="24"/>
        </w:rPr>
        <w:t xml:space="preserve"> </w:t>
      </w:r>
      <w:r w:rsidRPr="00246D26">
        <w:rPr>
          <w:rFonts w:ascii="Times New Roman" w:hAnsi="Times New Roman" w:cs="Times New Roman"/>
          <w:sz w:val="24"/>
          <w:szCs w:val="24"/>
        </w:rPr>
        <w:t xml:space="preserve">(4): 729–735. </w:t>
      </w:r>
    </w:p>
    <w:p w14:paraId="2E1C80AB" w14:textId="77777777" w:rsidR="00CD3F03" w:rsidRPr="003B4B7B" w:rsidRDefault="00CD3F03" w:rsidP="00CD3F03">
      <w:pPr>
        <w:spacing w:after="0" w:line="360" w:lineRule="auto"/>
        <w:ind w:left="720" w:hanging="720"/>
        <w:jc w:val="both"/>
        <w:rPr>
          <w:rFonts w:ascii="Times New Roman" w:hAnsi="Times New Roman" w:cs="Times New Roman"/>
          <w:color w:val="FF0000"/>
          <w:sz w:val="24"/>
          <w:szCs w:val="24"/>
        </w:rPr>
      </w:pPr>
    </w:p>
    <w:p w14:paraId="1680F265" w14:textId="77777777" w:rsidR="00CD3F03" w:rsidRDefault="00CD3F03" w:rsidP="00CD3F03"/>
    <w:p w14:paraId="689E3713" w14:textId="77777777" w:rsidR="00CD3F03" w:rsidRPr="006E0996" w:rsidRDefault="00CD3F03" w:rsidP="003000E8">
      <w:pPr>
        <w:shd w:val="clear" w:color="auto" w:fill="FFFFFF"/>
        <w:spacing w:after="150" w:line="480" w:lineRule="auto"/>
        <w:jc w:val="both"/>
        <w:rPr>
          <w:rFonts w:ascii="Times New Roman" w:eastAsia="Times New Roman" w:hAnsi="Times New Roman" w:cs="Times New Roman"/>
          <w:b/>
          <w:bCs/>
          <w:sz w:val="24"/>
          <w:szCs w:val="24"/>
        </w:rPr>
      </w:pPr>
    </w:p>
    <w:sectPr w:rsidR="00CD3F03" w:rsidRPr="006E0996">
      <w:headerReference w:type="even" r:id="rId7"/>
      <w:headerReference w:type="default" r:id="rId8"/>
      <w:footerReference w:type="even" r:id="rId9"/>
      <w:footerReference w:type="default" r:id="rId10"/>
      <w:headerReference w:type="first" r:id="rId11"/>
      <w:footerReference w:type="first" r:id="rId12"/>
      <w:pgSz w:w="12240" w:h="15840"/>
      <w:pgMar w:top="1440" w:right="90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719FF" w14:textId="77777777" w:rsidR="00FE3279" w:rsidRDefault="00FE3279">
      <w:pPr>
        <w:spacing w:line="240" w:lineRule="auto"/>
      </w:pPr>
      <w:r>
        <w:separator/>
      </w:r>
    </w:p>
  </w:endnote>
  <w:endnote w:type="continuationSeparator" w:id="0">
    <w:p w14:paraId="5AAC30C1" w14:textId="77777777" w:rsidR="00FE3279" w:rsidRDefault="00FE32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3849D" w14:textId="77777777" w:rsidR="004211F3" w:rsidRDefault="004211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2687264"/>
      <w:docPartObj>
        <w:docPartGallery w:val="Page Numbers (Bottom of Page)"/>
        <w:docPartUnique/>
      </w:docPartObj>
    </w:sdtPr>
    <w:sdtEndPr>
      <w:rPr>
        <w:noProof/>
      </w:rPr>
    </w:sdtEndPr>
    <w:sdtContent>
      <w:p w14:paraId="7FB57E00" w14:textId="33C9322B" w:rsidR="003000E8" w:rsidRDefault="003000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B08327" w14:textId="77777777" w:rsidR="003000E8" w:rsidRDefault="003000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B45FC" w14:textId="77777777" w:rsidR="004211F3" w:rsidRDefault="00421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9C415" w14:textId="77777777" w:rsidR="00FE3279" w:rsidRDefault="00FE3279">
      <w:pPr>
        <w:spacing w:after="0"/>
      </w:pPr>
      <w:r>
        <w:separator/>
      </w:r>
    </w:p>
  </w:footnote>
  <w:footnote w:type="continuationSeparator" w:id="0">
    <w:p w14:paraId="39BC9361" w14:textId="77777777" w:rsidR="00FE3279" w:rsidRDefault="00FE32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F6DD6" w14:textId="60FDF105" w:rsidR="004211F3" w:rsidRDefault="004211F3">
    <w:pPr>
      <w:pStyle w:val="Header"/>
    </w:pPr>
    <w:r>
      <w:rPr>
        <w:noProof/>
      </w:rPr>
      <w:pict w14:anchorId="668D97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1934719" o:spid="_x0000_s2050" type="#_x0000_t136" style="position:absolute;margin-left:0;margin-top:0;width:614.4pt;height:115.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EE91D" w14:textId="4ECEAC45" w:rsidR="004211F3" w:rsidRDefault="004211F3">
    <w:pPr>
      <w:pStyle w:val="Header"/>
    </w:pPr>
    <w:r>
      <w:rPr>
        <w:noProof/>
      </w:rPr>
      <w:pict w14:anchorId="291968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1934720" o:spid="_x0000_s2051" type="#_x0000_t136" style="position:absolute;margin-left:0;margin-top:0;width:614.4pt;height:115.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58FF8" w14:textId="319F6CB5" w:rsidR="004211F3" w:rsidRDefault="004211F3">
    <w:pPr>
      <w:pStyle w:val="Header"/>
    </w:pPr>
    <w:r>
      <w:rPr>
        <w:noProof/>
      </w:rPr>
      <w:pict w14:anchorId="1BDABD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1934718" o:spid="_x0000_s2049" type="#_x0000_t136" style="position:absolute;margin-left:0;margin-top:0;width:614.4pt;height:115.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E0D2B"/>
    <w:multiLevelType w:val="multilevel"/>
    <w:tmpl w:val="AE86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125E6"/>
    <w:multiLevelType w:val="hybridMultilevel"/>
    <w:tmpl w:val="710C5CF4"/>
    <w:lvl w:ilvl="0" w:tplc="99724C4A">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8452B"/>
    <w:multiLevelType w:val="multilevel"/>
    <w:tmpl w:val="64F2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3F3EBE"/>
    <w:multiLevelType w:val="hybridMultilevel"/>
    <w:tmpl w:val="A36624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6FB1773"/>
    <w:multiLevelType w:val="hybridMultilevel"/>
    <w:tmpl w:val="9ABC966C"/>
    <w:lvl w:ilvl="0" w:tplc="122ECED2">
      <w:start w:val="1"/>
      <w:numFmt w:val="bullet"/>
      <w:lvlText w:val=""/>
      <w:lvlJc w:val="left"/>
      <w:pPr>
        <w:tabs>
          <w:tab w:val="num" w:pos="720"/>
        </w:tabs>
        <w:ind w:left="720" w:hanging="360"/>
      </w:pPr>
      <w:rPr>
        <w:rFonts w:ascii="Wingdings 2" w:hAnsi="Wingdings 2" w:hint="default"/>
      </w:rPr>
    </w:lvl>
    <w:lvl w:ilvl="1" w:tplc="D8C46684" w:tentative="1">
      <w:start w:val="1"/>
      <w:numFmt w:val="bullet"/>
      <w:lvlText w:val=""/>
      <w:lvlJc w:val="left"/>
      <w:pPr>
        <w:tabs>
          <w:tab w:val="num" w:pos="1440"/>
        </w:tabs>
        <w:ind w:left="1440" w:hanging="360"/>
      </w:pPr>
      <w:rPr>
        <w:rFonts w:ascii="Wingdings 2" w:hAnsi="Wingdings 2" w:hint="default"/>
      </w:rPr>
    </w:lvl>
    <w:lvl w:ilvl="2" w:tplc="60F27B96" w:tentative="1">
      <w:start w:val="1"/>
      <w:numFmt w:val="bullet"/>
      <w:lvlText w:val=""/>
      <w:lvlJc w:val="left"/>
      <w:pPr>
        <w:tabs>
          <w:tab w:val="num" w:pos="2160"/>
        </w:tabs>
        <w:ind w:left="2160" w:hanging="360"/>
      </w:pPr>
      <w:rPr>
        <w:rFonts w:ascii="Wingdings 2" w:hAnsi="Wingdings 2" w:hint="default"/>
      </w:rPr>
    </w:lvl>
    <w:lvl w:ilvl="3" w:tplc="BB1250B4" w:tentative="1">
      <w:start w:val="1"/>
      <w:numFmt w:val="bullet"/>
      <w:lvlText w:val=""/>
      <w:lvlJc w:val="left"/>
      <w:pPr>
        <w:tabs>
          <w:tab w:val="num" w:pos="2880"/>
        </w:tabs>
        <w:ind w:left="2880" w:hanging="360"/>
      </w:pPr>
      <w:rPr>
        <w:rFonts w:ascii="Wingdings 2" w:hAnsi="Wingdings 2" w:hint="default"/>
      </w:rPr>
    </w:lvl>
    <w:lvl w:ilvl="4" w:tplc="89285DEC" w:tentative="1">
      <w:start w:val="1"/>
      <w:numFmt w:val="bullet"/>
      <w:lvlText w:val=""/>
      <w:lvlJc w:val="left"/>
      <w:pPr>
        <w:tabs>
          <w:tab w:val="num" w:pos="3600"/>
        </w:tabs>
        <w:ind w:left="3600" w:hanging="360"/>
      </w:pPr>
      <w:rPr>
        <w:rFonts w:ascii="Wingdings 2" w:hAnsi="Wingdings 2" w:hint="default"/>
      </w:rPr>
    </w:lvl>
    <w:lvl w:ilvl="5" w:tplc="7F1E40B2" w:tentative="1">
      <w:start w:val="1"/>
      <w:numFmt w:val="bullet"/>
      <w:lvlText w:val=""/>
      <w:lvlJc w:val="left"/>
      <w:pPr>
        <w:tabs>
          <w:tab w:val="num" w:pos="4320"/>
        </w:tabs>
        <w:ind w:left="4320" w:hanging="360"/>
      </w:pPr>
      <w:rPr>
        <w:rFonts w:ascii="Wingdings 2" w:hAnsi="Wingdings 2" w:hint="default"/>
      </w:rPr>
    </w:lvl>
    <w:lvl w:ilvl="6" w:tplc="6338DC36" w:tentative="1">
      <w:start w:val="1"/>
      <w:numFmt w:val="bullet"/>
      <w:lvlText w:val=""/>
      <w:lvlJc w:val="left"/>
      <w:pPr>
        <w:tabs>
          <w:tab w:val="num" w:pos="5040"/>
        </w:tabs>
        <w:ind w:left="5040" w:hanging="360"/>
      </w:pPr>
      <w:rPr>
        <w:rFonts w:ascii="Wingdings 2" w:hAnsi="Wingdings 2" w:hint="default"/>
      </w:rPr>
    </w:lvl>
    <w:lvl w:ilvl="7" w:tplc="AA74A154" w:tentative="1">
      <w:start w:val="1"/>
      <w:numFmt w:val="bullet"/>
      <w:lvlText w:val=""/>
      <w:lvlJc w:val="left"/>
      <w:pPr>
        <w:tabs>
          <w:tab w:val="num" w:pos="5760"/>
        </w:tabs>
        <w:ind w:left="5760" w:hanging="360"/>
      </w:pPr>
      <w:rPr>
        <w:rFonts w:ascii="Wingdings 2" w:hAnsi="Wingdings 2" w:hint="default"/>
      </w:rPr>
    </w:lvl>
    <w:lvl w:ilvl="8" w:tplc="7B9A3EA0"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5C2720DC"/>
    <w:multiLevelType w:val="multilevel"/>
    <w:tmpl w:val="5C2720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53D16E6"/>
    <w:multiLevelType w:val="hybridMultilevel"/>
    <w:tmpl w:val="B27826A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num>
  <w:num w:numId="2">
    <w:abstractNumId w:val="2"/>
  </w:num>
  <w:num w:numId="3">
    <w:abstractNumId w:val="0"/>
  </w:num>
  <w:num w:numId="4">
    <w:abstractNumId w:val="3"/>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052"/>
    <w:rsid w:val="00001C39"/>
    <w:rsid w:val="000044FA"/>
    <w:rsid w:val="00004CDE"/>
    <w:rsid w:val="00015BB6"/>
    <w:rsid w:val="00031EB9"/>
    <w:rsid w:val="00047CBE"/>
    <w:rsid w:val="00071AFC"/>
    <w:rsid w:val="000C4533"/>
    <w:rsid w:val="000D615C"/>
    <w:rsid w:val="000E403B"/>
    <w:rsid w:val="001031D7"/>
    <w:rsid w:val="0011745A"/>
    <w:rsid w:val="001255A9"/>
    <w:rsid w:val="001317D4"/>
    <w:rsid w:val="0013205B"/>
    <w:rsid w:val="00140956"/>
    <w:rsid w:val="00150D0B"/>
    <w:rsid w:val="00151FC0"/>
    <w:rsid w:val="0016334F"/>
    <w:rsid w:val="0016516C"/>
    <w:rsid w:val="001740C3"/>
    <w:rsid w:val="00181463"/>
    <w:rsid w:val="00184C6F"/>
    <w:rsid w:val="0018661C"/>
    <w:rsid w:val="00187749"/>
    <w:rsid w:val="0019776B"/>
    <w:rsid w:val="001A3349"/>
    <w:rsid w:val="001A5F08"/>
    <w:rsid w:val="001A6AA8"/>
    <w:rsid w:val="001E1BC7"/>
    <w:rsid w:val="001E62B3"/>
    <w:rsid w:val="0023396E"/>
    <w:rsid w:val="00243B2B"/>
    <w:rsid w:val="00246D26"/>
    <w:rsid w:val="0029713B"/>
    <w:rsid w:val="002B0942"/>
    <w:rsid w:val="002B739F"/>
    <w:rsid w:val="002D16C9"/>
    <w:rsid w:val="002E4472"/>
    <w:rsid w:val="002F43EA"/>
    <w:rsid w:val="003000E8"/>
    <w:rsid w:val="00304CEA"/>
    <w:rsid w:val="00306B1B"/>
    <w:rsid w:val="00322AAB"/>
    <w:rsid w:val="00332719"/>
    <w:rsid w:val="00333882"/>
    <w:rsid w:val="00360BC6"/>
    <w:rsid w:val="003611E8"/>
    <w:rsid w:val="003742CC"/>
    <w:rsid w:val="00377F52"/>
    <w:rsid w:val="00383672"/>
    <w:rsid w:val="00391120"/>
    <w:rsid w:val="0039346B"/>
    <w:rsid w:val="0039439E"/>
    <w:rsid w:val="003A4D18"/>
    <w:rsid w:val="003B4B7B"/>
    <w:rsid w:val="003C768E"/>
    <w:rsid w:val="003F0515"/>
    <w:rsid w:val="003F5706"/>
    <w:rsid w:val="003F779B"/>
    <w:rsid w:val="00407649"/>
    <w:rsid w:val="004211F3"/>
    <w:rsid w:val="00424E7F"/>
    <w:rsid w:val="00425969"/>
    <w:rsid w:val="00426F8E"/>
    <w:rsid w:val="00442336"/>
    <w:rsid w:val="00442FBC"/>
    <w:rsid w:val="00455AEF"/>
    <w:rsid w:val="004635D5"/>
    <w:rsid w:val="004726BD"/>
    <w:rsid w:val="00486041"/>
    <w:rsid w:val="004A405E"/>
    <w:rsid w:val="004B71A5"/>
    <w:rsid w:val="004C7A46"/>
    <w:rsid w:val="004E2AD8"/>
    <w:rsid w:val="004E4021"/>
    <w:rsid w:val="004F062F"/>
    <w:rsid w:val="004F3D4C"/>
    <w:rsid w:val="005015AA"/>
    <w:rsid w:val="0050203E"/>
    <w:rsid w:val="00503B72"/>
    <w:rsid w:val="005063B5"/>
    <w:rsid w:val="005110AC"/>
    <w:rsid w:val="00556A80"/>
    <w:rsid w:val="00580698"/>
    <w:rsid w:val="005A0FD0"/>
    <w:rsid w:val="005C4194"/>
    <w:rsid w:val="005D7718"/>
    <w:rsid w:val="005E11EF"/>
    <w:rsid w:val="005E203F"/>
    <w:rsid w:val="005E2A51"/>
    <w:rsid w:val="005E33E3"/>
    <w:rsid w:val="005F2EF1"/>
    <w:rsid w:val="00602E11"/>
    <w:rsid w:val="00603D59"/>
    <w:rsid w:val="006077D1"/>
    <w:rsid w:val="0062527E"/>
    <w:rsid w:val="00626A2D"/>
    <w:rsid w:val="00642A10"/>
    <w:rsid w:val="00644F19"/>
    <w:rsid w:val="00647378"/>
    <w:rsid w:val="00654E09"/>
    <w:rsid w:val="0065526D"/>
    <w:rsid w:val="0066781C"/>
    <w:rsid w:val="00673505"/>
    <w:rsid w:val="006D3AF1"/>
    <w:rsid w:val="006D7DB4"/>
    <w:rsid w:val="006E0996"/>
    <w:rsid w:val="006E5264"/>
    <w:rsid w:val="006E70BC"/>
    <w:rsid w:val="006F7038"/>
    <w:rsid w:val="006F7224"/>
    <w:rsid w:val="00716519"/>
    <w:rsid w:val="0072223F"/>
    <w:rsid w:val="007226CF"/>
    <w:rsid w:val="00726B0A"/>
    <w:rsid w:val="007421C8"/>
    <w:rsid w:val="00760451"/>
    <w:rsid w:val="007674AB"/>
    <w:rsid w:val="00777384"/>
    <w:rsid w:val="00790CC7"/>
    <w:rsid w:val="0079302A"/>
    <w:rsid w:val="007B3A83"/>
    <w:rsid w:val="007B5ACC"/>
    <w:rsid w:val="007C2114"/>
    <w:rsid w:val="007C33BC"/>
    <w:rsid w:val="007C590D"/>
    <w:rsid w:val="007D515B"/>
    <w:rsid w:val="007E1776"/>
    <w:rsid w:val="00820265"/>
    <w:rsid w:val="0082173D"/>
    <w:rsid w:val="008217ED"/>
    <w:rsid w:val="0083080B"/>
    <w:rsid w:val="00835867"/>
    <w:rsid w:val="00836FD7"/>
    <w:rsid w:val="0084386D"/>
    <w:rsid w:val="0085167C"/>
    <w:rsid w:val="008561C3"/>
    <w:rsid w:val="00863191"/>
    <w:rsid w:val="00872B41"/>
    <w:rsid w:val="00875B5E"/>
    <w:rsid w:val="00891491"/>
    <w:rsid w:val="00896D07"/>
    <w:rsid w:val="008C11C9"/>
    <w:rsid w:val="008C17F3"/>
    <w:rsid w:val="008C5F15"/>
    <w:rsid w:val="008D7465"/>
    <w:rsid w:val="008E7415"/>
    <w:rsid w:val="008F44CB"/>
    <w:rsid w:val="008F491C"/>
    <w:rsid w:val="00900147"/>
    <w:rsid w:val="0091257D"/>
    <w:rsid w:val="00924735"/>
    <w:rsid w:val="00931579"/>
    <w:rsid w:val="00956DB1"/>
    <w:rsid w:val="00976C65"/>
    <w:rsid w:val="00983C36"/>
    <w:rsid w:val="00986369"/>
    <w:rsid w:val="0099255F"/>
    <w:rsid w:val="009B1B4B"/>
    <w:rsid w:val="009C0B2F"/>
    <w:rsid w:val="009E61F1"/>
    <w:rsid w:val="00A00867"/>
    <w:rsid w:val="00A20388"/>
    <w:rsid w:val="00A2433E"/>
    <w:rsid w:val="00A40367"/>
    <w:rsid w:val="00A4071C"/>
    <w:rsid w:val="00A65B72"/>
    <w:rsid w:val="00A664AD"/>
    <w:rsid w:val="00A673A2"/>
    <w:rsid w:val="00A7668E"/>
    <w:rsid w:val="00A84EA4"/>
    <w:rsid w:val="00A85414"/>
    <w:rsid w:val="00A85D4D"/>
    <w:rsid w:val="00A91CE0"/>
    <w:rsid w:val="00AA11D4"/>
    <w:rsid w:val="00AB1898"/>
    <w:rsid w:val="00AB3DD0"/>
    <w:rsid w:val="00AC72A6"/>
    <w:rsid w:val="00AD4DC9"/>
    <w:rsid w:val="00AE28E2"/>
    <w:rsid w:val="00AE4E8B"/>
    <w:rsid w:val="00AE5A52"/>
    <w:rsid w:val="00AF33CD"/>
    <w:rsid w:val="00B046E0"/>
    <w:rsid w:val="00B10197"/>
    <w:rsid w:val="00B41CAA"/>
    <w:rsid w:val="00B501D9"/>
    <w:rsid w:val="00B53A56"/>
    <w:rsid w:val="00B56B9E"/>
    <w:rsid w:val="00B61629"/>
    <w:rsid w:val="00B63F56"/>
    <w:rsid w:val="00B64857"/>
    <w:rsid w:val="00B71C49"/>
    <w:rsid w:val="00B83C2E"/>
    <w:rsid w:val="00B9660E"/>
    <w:rsid w:val="00BA377F"/>
    <w:rsid w:val="00BA46CC"/>
    <w:rsid w:val="00BD12CC"/>
    <w:rsid w:val="00BF2BE3"/>
    <w:rsid w:val="00C061EE"/>
    <w:rsid w:val="00C07405"/>
    <w:rsid w:val="00C11216"/>
    <w:rsid w:val="00C12A6A"/>
    <w:rsid w:val="00C36F29"/>
    <w:rsid w:val="00C449FD"/>
    <w:rsid w:val="00C561C5"/>
    <w:rsid w:val="00C72D68"/>
    <w:rsid w:val="00C76AEE"/>
    <w:rsid w:val="00C80014"/>
    <w:rsid w:val="00C93715"/>
    <w:rsid w:val="00C97C24"/>
    <w:rsid w:val="00CC1F9A"/>
    <w:rsid w:val="00CC368F"/>
    <w:rsid w:val="00CD0D84"/>
    <w:rsid w:val="00CD3CAE"/>
    <w:rsid w:val="00CD3F03"/>
    <w:rsid w:val="00D073A1"/>
    <w:rsid w:val="00D114A9"/>
    <w:rsid w:val="00D31FA1"/>
    <w:rsid w:val="00D426A1"/>
    <w:rsid w:val="00D45C73"/>
    <w:rsid w:val="00D51635"/>
    <w:rsid w:val="00D52A94"/>
    <w:rsid w:val="00D67162"/>
    <w:rsid w:val="00D67AD8"/>
    <w:rsid w:val="00D720BB"/>
    <w:rsid w:val="00D74BC8"/>
    <w:rsid w:val="00D80052"/>
    <w:rsid w:val="00D80C14"/>
    <w:rsid w:val="00DA3B69"/>
    <w:rsid w:val="00DB4D2B"/>
    <w:rsid w:val="00DC7709"/>
    <w:rsid w:val="00DD35CE"/>
    <w:rsid w:val="00DD35DB"/>
    <w:rsid w:val="00DD7EA7"/>
    <w:rsid w:val="00DE177D"/>
    <w:rsid w:val="00E14B92"/>
    <w:rsid w:val="00E16998"/>
    <w:rsid w:val="00E37E65"/>
    <w:rsid w:val="00E60124"/>
    <w:rsid w:val="00E610DF"/>
    <w:rsid w:val="00E6410A"/>
    <w:rsid w:val="00E904AF"/>
    <w:rsid w:val="00E93055"/>
    <w:rsid w:val="00EC08B4"/>
    <w:rsid w:val="00ED3EE0"/>
    <w:rsid w:val="00F1345E"/>
    <w:rsid w:val="00F35CFB"/>
    <w:rsid w:val="00F36C40"/>
    <w:rsid w:val="00F40898"/>
    <w:rsid w:val="00F45DB9"/>
    <w:rsid w:val="00F63BA9"/>
    <w:rsid w:val="00F7321A"/>
    <w:rsid w:val="00F867D0"/>
    <w:rsid w:val="00FA388B"/>
    <w:rsid w:val="00FA4BAF"/>
    <w:rsid w:val="00FB7E5A"/>
    <w:rsid w:val="00FE3279"/>
    <w:rsid w:val="00FE5738"/>
    <w:rsid w:val="00FE7602"/>
    <w:rsid w:val="041F56A8"/>
    <w:rsid w:val="11B06C88"/>
    <w:rsid w:val="2E1E1857"/>
    <w:rsid w:val="65282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3C047E0"/>
  <w15:docId w15:val="{855A2065-EE9E-4EFA-B5EB-2CC9A999E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C112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36F29"/>
    <w:pPr>
      <w:keepNext/>
      <w:keepLines/>
      <w:spacing w:before="40" w:after="0" w:line="259" w:lineRule="auto"/>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next w:val="Normal"/>
    <w:link w:val="Heading3Char"/>
    <w:uiPriority w:val="9"/>
    <w:semiHidden/>
    <w:unhideWhenUsed/>
    <w:qFormat/>
    <w:rsid w:val="00AD4D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kern w:val="0"/>
      <w14:ligatures w14:val="none"/>
    </w:rPr>
  </w:style>
  <w:style w:type="character" w:customStyle="1" w:styleId="FooterChar">
    <w:name w:val="Footer Char"/>
    <w:basedOn w:val="DefaultParagraphFont"/>
    <w:link w:val="Footer"/>
    <w:uiPriority w:val="99"/>
    <w:rPr>
      <w:kern w:val="0"/>
      <w14:ligatures w14:val="none"/>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D77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718"/>
    <w:rPr>
      <w:rFonts w:ascii="Segoe UI" w:hAnsi="Segoe UI" w:cs="Segoe UI"/>
      <w:sz w:val="18"/>
      <w:szCs w:val="18"/>
    </w:rPr>
  </w:style>
  <w:style w:type="character" w:styleId="Hyperlink">
    <w:name w:val="Hyperlink"/>
    <w:basedOn w:val="DefaultParagraphFont"/>
    <w:uiPriority w:val="99"/>
    <w:unhideWhenUsed/>
    <w:rsid w:val="007C2114"/>
    <w:rPr>
      <w:color w:val="0000FF"/>
      <w:u w:val="single"/>
    </w:rPr>
  </w:style>
  <w:style w:type="character" w:customStyle="1" w:styleId="topic-highlight">
    <w:name w:val="topic-highlight"/>
    <w:basedOn w:val="DefaultParagraphFont"/>
    <w:rsid w:val="004B71A5"/>
  </w:style>
  <w:style w:type="character" w:customStyle="1" w:styleId="docsum-authors">
    <w:name w:val="docsum-authors"/>
    <w:basedOn w:val="DefaultParagraphFont"/>
    <w:rsid w:val="00C11216"/>
  </w:style>
  <w:style w:type="character" w:customStyle="1" w:styleId="docsum-journal-citation">
    <w:name w:val="docsum-journal-citation"/>
    <w:basedOn w:val="DefaultParagraphFont"/>
    <w:rsid w:val="00C11216"/>
  </w:style>
  <w:style w:type="character" w:customStyle="1" w:styleId="authors-list-item">
    <w:name w:val="authors-list-item"/>
    <w:basedOn w:val="DefaultParagraphFont"/>
    <w:rsid w:val="00C11216"/>
  </w:style>
  <w:style w:type="character" w:customStyle="1" w:styleId="author-sup-separator">
    <w:name w:val="author-sup-separator"/>
    <w:basedOn w:val="DefaultParagraphFont"/>
    <w:rsid w:val="00C11216"/>
  </w:style>
  <w:style w:type="character" w:customStyle="1" w:styleId="comma">
    <w:name w:val="comma"/>
    <w:basedOn w:val="DefaultParagraphFont"/>
    <w:rsid w:val="00C11216"/>
  </w:style>
  <w:style w:type="character" w:customStyle="1" w:styleId="Heading1Char">
    <w:name w:val="Heading 1 Char"/>
    <w:basedOn w:val="DefaultParagraphFont"/>
    <w:link w:val="Heading1"/>
    <w:uiPriority w:val="9"/>
    <w:rsid w:val="00C11216"/>
    <w:rPr>
      <w:rFonts w:ascii="Times New Roman" w:eastAsia="Times New Roman" w:hAnsi="Times New Roman" w:cs="Times New Roman"/>
      <w:b/>
      <w:bCs/>
      <w:kern w:val="36"/>
      <w:sz w:val="48"/>
      <w:szCs w:val="48"/>
    </w:rPr>
  </w:style>
  <w:style w:type="character" w:customStyle="1" w:styleId="period">
    <w:name w:val="period"/>
    <w:basedOn w:val="DefaultParagraphFont"/>
    <w:rsid w:val="00C11216"/>
  </w:style>
  <w:style w:type="character" w:customStyle="1" w:styleId="cit">
    <w:name w:val="cit"/>
    <w:basedOn w:val="DefaultParagraphFont"/>
    <w:rsid w:val="00C11216"/>
  </w:style>
  <w:style w:type="table" w:styleId="TableGrid">
    <w:name w:val="Table Grid"/>
    <w:basedOn w:val="TableNormal"/>
    <w:uiPriority w:val="39"/>
    <w:rsid w:val="00426F8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36F29"/>
    <w:rPr>
      <w:rFonts w:asciiTheme="majorHAnsi" w:eastAsiaTheme="majorEastAsia" w:hAnsiTheme="majorHAnsi" w:cstheme="majorBidi"/>
      <w:color w:val="2F5496" w:themeColor="accent1" w:themeShade="BF"/>
      <w:sz w:val="26"/>
      <w:szCs w:val="26"/>
      <w:lang w:val="en-GB"/>
    </w:rPr>
  </w:style>
  <w:style w:type="paragraph" w:styleId="NormalWeb">
    <w:name w:val="Normal (Web)"/>
    <w:basedOn w:val="Normal"/>
    <w:uiPriority w:val="99"/>
    <w:semiHidden/>
    <w:unhideWhenUsed/>
    <w:rsid w:val="00875B5E"/>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986369"/>
    <w:rPr>
      <w:color w:val="605E5C"/>
      <w:shd w:val="clear" w:color="auto" w:fill="E1DFDD"/>
    </w:rPr>
  </w:style>
  <w:style w:type="character" w:customStyle="1" w:styleId="Heading3Char">
    <w:name w:val="Heading 3 Char"/>
    <w:basedOn w:val="DefaultParagraphFont"/>
    <w:link w:val="Heading3"/>
    <w:uiPriority w:val="9"/>
    <w:semiHidden/>
    <w:rsid w:val="00AD4DC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877549">
      <w:bodyDiv w:val="1"/>
      <w:marLeft w:val="0"/>
      <w:marRight w:val="0"/>
      <w:marTop w:val="0"/>
      <w:marBottom w:val="0"/>
      <w:divBdr>
        <w:top w:val="none" w:sz="0" w:space="0" w:color="auto"/>
        <w:left w:val="none" w:sz="0" w:space="0" w:color="auto"/>
        <w:bottom w:val="none" w:sz="0" w:space="0" w:color="auto"/>
        <w:right w:val="none" w:sz="0" w:space="0" w:color="auto"/>
      </w:divBdr>
    </w:div>
    <w:div w:id="738138582">
      <w:bodyDiv w:val="1"/>
      <w:marLeft w:val="0"/>
      <w:marRight w:val="0"/>
      <w:marTop w:val="0"/>
      <w:marBottom w:val="0"/>
      <w:divBdr>
        <w:top w:val="none" w:sz="0" w:space="0" w:color="auto"/>
        <w:left w:val="none" w:sz="0" w:space="0" w:color="auto"/>
        <w:bottom w:val="none" w:sz="0" w:space="0" w:color="auto"/>
        <w:right w:val="none" w:sz="0" w:space="0" w:color="auto"/>
      </w:divBdr>
    </w:div>
    <w:div w:id="1001350008">
      <w:bodyDiv w:val="1"/>
      <w:marLeft w:val="0"/>
      <w:marRight w:val="0"/>
      <w:marTop w:val="0"/>
      <w:marBottom w:val="0"/>
      <w:divBdr>
        <w:top w:val="none" w:sz="0" w:space="0" w:color="auto"/>
        <w:left w:val="none" w:sz="0" w:space="0" w:color="auto"/>
        <w:bottom w:val="none" w:sz="0" w:space="0" w:color="auto"/>
        <w:right w:val="none" w:sz="0" w:space="0" w:color="auto"/>
      </w:divBdr>
      <w:divsChild>
        <w:div w:id="323123754">
          <w:marLeft w:val="0"/>
          <w:marRight w:val="0"/>
          <w:marTop w:val="0"/>
          <w:marBottom w:val="0"/>
          <w:divBdr>
            <w:top w:val="none" w:sz="0" w:space="0" w:color="auto"/>
            <w:left w:val="none" w:sz="0" w:space="0" w:color="auto"/>
            <w:bottom w:val="none" w:sz="0" w:space="0" w:color="auto"/>
            <w:right w:val="none" w:sz="0" w:space="0" w:color="auto"/>
          </w:divBdr>
          <w:divsChild>
            <w:div w:id="3978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872414">
      <w:bodyDiv w:val="1"/>
      <w:marLeft w:val="0"/>
      <w:marRight w:val="0"/>
      <w:marTop w:val="0"/>
      <w:marBottom w:val="0"/>
      <w:divBdr>
        <w:top w:val="none" w:sz="0" w:space="0" w:color="auto"/>
        <w:left w:val="none" w:sz="0" w:space="0" w:color="auto"/>
        <w:bottom w:val="none" w:sz="0" w:space="0" w:color="auto"/>
        <w:right w:val="none" w:sz="0" w:space="0" w:color="auto"/>
      </w:divBdr>
      <w:divsChild>
        <w:div w:id="1938512558">
          <w:marLeft w:val="432"/>
          <w:marRight w:val="0"/>
          <w:marTop w:val="130"/>
          <w:marBottom w:val="0"/>
          <w:divBdr>
            <w:top w:val="none" w:sz="0" w:space="0" w:color="auto"/>
            <w:left w:val="none" w:sz="0" w:space="0" w:color="auto"/>
            <w:bottom w:val="none" w:sz="0" w:space="0" w:color="auto"/>
            <w:right w:val="none" w:sz="0" w:space="0" w:color="auto"/>
          </w:divBdr>
        </w:div>
      </w:divsChild>
    </w:div>
    <w:div w:id="1664434501">
      <w:bodyDiv w:val="1"/>
      <w:marLeft w:val="0"/>
      <w:marRight w:val="0"/>
      <w:marTop w:val="0"/>
      <w:marBottom w:val="0"/>
      <w:divBdr>
        <w:top w:val="none" w:sz="0" w:space="0" w:color="auto"/>
        <w:left w:val="none" w:sz="0" w:space="0" w:color="auto"/>
        <w:bottom w:val="none" w:sz="0" w:space="0" w:color="auto"/>
        <w:right w:val="none" w:sz="0" w:space="0" w:color="auto"/>
      </w:divBdr>
    </w:div>
    <w:div w:id="1742169376">
      <w:bodyDiv w:val="1"/>
      <w:marLeft w:val="0"/>
      <w:marRight w:val="0"/>
      <w:marTop w:val="0"/>
      <w:marBottom w:val="0"/>
      <w:divBdr>
        <w:top w:val="none" w:sz="0" w:space="0" w:color="auto"/>
        <w:left w:val="none" w:sz="0" w:space="0" w:color="auto"/>
        <w:bottom w:val="none" w:sz="0" w:space="0" w:color="auto"/>
        <w:right w:val="none" w:sz="0" w:space="0" w:color="auto"/>
      </w:divBdr>
    </w:div>
    <w:div w:id="1771125636">
      <w:bodyDiv w:val="1"/>
      <w:marLeft w:val="0"/>
      <w:marRight w:val="0"/>
      <w:marTop w:val="0"/>
      <w:marBottom w:val="0"/>
      <w:divBdr>
        <w:top w:val="none" w:sz="0" w:space="0" w:color="auto"/>
        <w:left w:val="none" w:sz="0" w:space="0" w:color="auto"/>
        <w:bottom w:val="none" w:sz="0" w:space="0" w:color="auto"/>
        <w:right w:val="none" w:sz="0" w:space="0" w:color="auto"/>
      </w:divBdr>
    </w:div>
    <w:div w:id="2030065803">
      <w:bodyDiv w:val="1"/>
      <w:marLeft w:val="0"/>
      <w:marRight w:val="0"/>
      <w:marTop w:val="0"/>
      <w:marBottom w:val="0"/>
      <w:divBdr>
        <w:top w:val="none" w:sz="0" w:space="0" w:color="auto"/>
        <w:left w:val="none" w:sz="0" w:space="0" w:color="auto"/>
        <w:bottom w:val="none" w:sz="0" w:space="0" w:color="auto"/>
        <w:right w:val="none" w:sz="0" w:space="0" w:color="auto"/>
      </w:divBdr>
      <w:divsChild>
        <w:div w:id="653871522">
          <w:marLeft w:val="0"/>
          <w:marRight w:val="0"/>
          <w:marTop w:val="0"/>
          <w:marBottom w:val="0"/>
          <w:divBdr>
            <w:top w:val="none" w:sz="0" w:space="0" w:color="auto"/>
            <w:left w:val="none" w:sz="0" w:space="0" w:color="auto"/>
            <w:bottom w:val="none" w:sz="0" w:space="0" w:color="auto"/>
            <w:right w:val="none" w:sz="0" w:space="0" w:color="auto"/>
          </w:divBdr>
          <w:divsChild>
            <w:div w:id="23123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1073</TotalTime>
  <Pages>16</Pages>
  <Words>4061</Words>
  <Characters>23149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SDI 1180</cp:lastModifiedBy>
  <cp:revision>61</cp:revision>
  <dcterms:created xsi:type="dcterms:W3CDTF">2025-07-16T17:12:00Z</dcterms:created>
  <dcterms:modified xsi:type="dcterms:W3CDTF">2025-07-29T07:17:00Z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5E6EBBD47D8344E9B6305B0EFF8FF1A4</vt:lpwstr>
  </property>
  <property fmtid="{D5CDD505-2E9C-101B-9397-08002B2CF9AE}" pid="4" name="GrammarlyDocumentId">
    <vt:lpwstr>6f8b6bb6-fbf9-4664-b712-af61cfbe691c</vt:lpwstr>
  </property>
</Properties>
</file>