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899A" w14:textId="77777777" w:rsidR="006768F6" w:rsidRDefault="006768F6" w:rsidP="00A0289D">
      <w:pPr>
        <w:spacing w:line="360" w:lineRule="auto"/>
        <w:jc w:val="both"/>
        <w:rPr>
          <w:rFonts w:ascii="Times New Roman" w:hAnsi="Times New Roman" w:cs="Times New Roman"/>
          <w:b/>
          <w:bCs/>
        </w:rPr>
      </w:pPr>
      <w:r w:rsidRPr="006768F6">
        <w:rPr>
          <w:rFonts w:ascii="Times New Roman" w:hAnsi="Times New Roman" w:cs="Times New Roman"/>
          <w:b/>
          <w:bCs/>
        </w:rPr>
        <w:t xml:space="preserve">Original Research Article </w:t>
      </w:r>
    </w:p>
    <w:p w14:paraId="1469E859" w14:textId="77777777" w:rsidR="006768F6" w:rsidRDefault="006768F6" w:rsidP="00A0289D">
      <w:pPr>
        <w:spacing w:line="360" w:lineRule="auto"/>
        <w:jc w:val="both"/>
        <w:rPr>
          <w:rFonts w:ascii="Times New Roman" w:hAnsi="Times New Roman" w:cs="Times New Roman"/>
          <w:b/>
          <w:bCs/>
        </w:rPr>
      </w:pPr>
    </w:p>
    <w:p w14:paraId="62293336" w14:textId="121D9856" w:rsidR="003122AB" w:rsidRPr="003122AB" w:rsidRDefault="00433E65" w:rsidP="00A0289D">
      <w:pPr>
        <w:spacing w:line="360" w:lineRule="auto"/>
        <w:jc w:val="both"/>
        <w:rPr>
          <w:rFonts w:ascii="Times New Roman" w:hAnsi="Times New Roman" w:cs="Times New Roman"/>
          <w:b/>
          <w:bCs/>
        </w:rPr>
      </w:pPr>
      <w:r w:rsidRPr="00433E65">
        <w:rPr>
          <w:rFonts w:ascii="Times New Roman" w:hAnsi="Times New Roman" w:cs="Times New Roman"/>
          <w:b/>
          <w:bCs/>
        </w:rPr>
        <w:t>APPLICATION OF LINEAR ANTHROPOMETRIC PARAMETERS IN ESTIMATING STATURE</w:t>
      </w:r>
    </w:p>
    <w:p w14:paraId="324D2117" w14:textId="2E906831" w:rsidR="003034B2" w:rsidRDefault="003034B2" w:rsidP="00A0289D">
      <w:pPr>
        <w:spacing w:line="360" w:lineRule="auto"/>
        <w:jc w:val="both"/>
        <w:rPr>
          <w:rFonts w:ascii="Times New Roman" w:hAnsi="Times New Roman" w:cs="Times New Roman"/>
          <w:b/>
          <w:bCs/>
        </w:rPr>
      </w:pPr>
    </w:p>
    <w:p w14:paraId="5565B558" w14:textId="28933460" w:rsidR="00570BFC" w:rsidRDefault="00570BFC" w:rsidP="00A0289D">
      <w:pPr>
        <w:spacing w:line="360" w:lineRule="auto"/>
        <w:jc w:val="both"/>
        <w:rPr>
          <w:rFonts w:ascii="Times New Roman" w:hAnsi="Times New Roman" w:cs="Times New Roman"/>
          <w:b/>
          <w:bCs/>
        </w:rPr>
      </w:pPr>
      <w:r w:rsidRPr="00361428">
        <w:rPr>
          <w:rFonts w:ascii="Times New Roman" w:hAnsi="Times New Roman" w:cs="Times New Roman"/>
          <w:b/>
          <w:bCs/>
        </w:rPr>
        <w:t>ABSTRAC</w:t>
      </w:r>
      <w:r>
        <w:rPr>
          <w:rFonts w:ascii="Times New Roman" w:hAnsi="Times New Roman" w:cs="Times New Roman"/>
          <w:b/>
          <w:bCs/>
        </w:rPr>
        <w:t>T</w:t>
      </w:r>
    </w:p>
    <w:p w14:paraId="6FAFDDFB" w14:textId="77777777" w:rsidR="00406529" w:rsidRPr="00406529" w:rsidRDefault="00361428" w:rsidP="00406529">
      <w:pPr>
        <w:spacing w:line="360" w:lineRule="auto"/>
        <w:jc w:val="both"/>
        <w:rPr>
          <w:rFonts w:ascii="Times New Roman" w:hAnsi="Times New Roman" w:cs="Times New Roman"/>
        </w:rPr>
      </w:pPr>
      <w:r w:rsidRPr="00361428">
        <w:rPr>
          <w:rFonts w:ascii="Times New Roman" w:hAnsi="Times New Roman" w:cs="Times New Roman"/>
          <w:b/>
          <w:bCs/>
        </w:rPr>
        <w:t>Background</w:t>
      </w:r>
      <w:r w:rsidRPr="00361428">
        <w:rPr>
          <w:rFonts w:ascii="Times New Roman" w:hAnsi="Times New Roman" w:cs="Times New Roman"/>
        </w:rPr>
        <w:t xml:space="preserve">: </w:t>
      </w:r>
      <w:r w:rsidR="00406529" w:rsidRPr="00406529">
        <w:rPr>
          <w:rFonts w:ascii="Times New Roman" w:hAnsi="Times New Roman" w:cs="Times New Roman"/>
        </w:rPr>
        <w:t>Using various body measures to estimate a person's height and sex was one part of developing a biological profile for forensic investigations.</w:t>
      </w:r>
    </w:p>
    <w:p w14:paraId="55860FA3" w14:textId="00D14331" w:rsidR="00406529"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Aim:</w:t>
      </w:r>
      <w:r w:rsidRPr="00361428">
        <w:rPr>
          <w:rFonts w:ascii="Times New Roman" w:hAnsi="Times New Roman" w:cs="Times New Roman"/>
        </w:rPr>
        <w:t xml:space="preserve"> The study aimed to </w:t>
      </w:r>
      <w:r w:rsidR="00406529">
        <w:rPr>
          <w:rFonts w:ascii="Times New Roman" w:hAnsi="Times New Roman" w:cs="Times New Roman"/>
        </w:rPr>
        <w:t xml:space="preserve">evaluate </w:t>
      </w:r>
      <w:r w:rsidRPr="00361428">
        <w:rPr>
          <w:rFonts w:ascii="Times New Roman" w:hAnsi="Times New Roman" w:cs="Times New Roman"/>
        </w:rPr>
        <w:t xml:space="preserve">a stature estimation model using specific linear anthropometric parameters </w:t>
      </w:r>
      <w:r w:rsidR="00406529">
        <w:rPr>
          <w:rFonts w:ascii="Times New Roman" w:hAnsi="Times New Roman" w:cs="Times New Roman"/>
        </w:rPr>
        <w:t>from the Eastern part of Nigeria.</w:t>
      </w:r>
    </w:p>
    <w:p w14:paraId="126FC421" w14:textId="08C938BD" w:rsidR="00406529"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Method</w:t>
      </w:r>
      <w:r w:rsidR="00406529">
        <w:rPr>
          <w:rFonts w:ascii="Times New Roman" w:hAnsi="Times New Roman" w:cs="Times New Roman"/>
          <w:b/>
          <w:bCs/>
        </w:rPr>
        <w:t>:</w:t>
      </w:r>
      <w:r w:rsidR="00406529">
        <w:rPr>
          <w:rFonts w:ascii="Times New Roman" w:hAnsi="Times New Roman" w:cs="Times New Roman"/>
        </w:rPr>
        <w:t xml:space="preserve"> </w:t>
      </w:r>
      <w:r w:rsidRPr="00361428">
        <w:rPr>
          <w:rFonts w:ascii="Times New Roman" w:hAnsi="Times New Roman" w:cs="Times New Roman"/>
        </w:rPr>
        <w:t xml:space="preserve">Data analysis was done using </w:t>
      </w:r>
      <w:r w:rsidR="00406529">
        <w:rPr>
          <w:rFonts w:ascii="Times New Roman" w:hAnsi="Times New Roman" w:cs="Times New Roman"/>
        </w:rPr>
        <w:t>the</w:t>
      </w:r>
      <w:r w:rsidRPr="00361428">
        <w:rPr>
          <w:rFonts w:ascii="Times New Roman" w:hAnsi="Times New Roman" w:cs="Times New Roman"/>
        </w:rPr>
        <w:t xml:space="preserve"> </w:t>
      </w:r>
      <w:r w:rsidR="00406529">
        <w:rPr>
          <w:rFonts w:ascii="Times New Roman" w:hAnsi="Times New Roman" w:cs="Times New Roman"/>
        </w:rPr>
        <w:t>Statistical Package</w:t>
      </w:r>
      <w:r w:rsidRPr="00361428">
        <w:rPr>
          <w:rFonts w:ascii="Times New Roman" w:hAnsi="Times New Roman" w:cs="Times New Roman"/>
        </w:rPr>
        <w:t xml:space="preserve"> for </w:t>
      </w:r>
      <w:r w:rsidR="00406529">
        <w:rPr>
          <w:rFonts w:ascii="Times New Roman" w:hAnsi="Times New Roman" w:cs="Times New Roman"/>
        </w:rPr>
        <w:t>Social Sciences</w:t>
      </w:r>
      <w:r w:rsidRPr="00361428">
        <w:rPr>
          <w:rFonts w:ascii="Times New Roman" w:hAnsi="Times New Roman" w:cs="Times New Roman"/>
        </w:rPr>
        <w:t xml:space="preserve"> </w:t>
      </w:r>
      <w:r w:rsidR="00406529">
        <w:rPr>
          <w:rFonts w:ascii="Times New Roman" w:hAnsi="Times New Roman" w:cs="Times New Roman"/>
        </w:rPr>
        <w:t>(</w:t>
      </w:r>
      <w:r w:rsidRPr="00361428">
        <w:rPr>
          <w:rFonts w:ascii="Times New Roman" w:hAnsi="Times New Roman" w:cs="Times New Roman"/>
        </w:rPr>
        <w:t>version 23</w:t>
      </w:r>
      <w:r w:rsidR="00406529">
        <w:rPr>
          <w:rFonts w:ascii="Times New Roman" w:hAnsi="Times New Roman" w:cs="Times New Roman"/>
        </w:rPr>
        <w:t>). A total of 308 subject</w:t>
      </w:r>
      <w:r w:rsidR="00AA4B87">
        <w:rPr>
          <w:rFonts w:ascii="Times New Roman" w:hAnsi="Times New Roman" w:cs="Times New Roman"/>
        </w:rPr>
        <w:t>s</w:t>
      </w:r>
      <w:r w:rsidR="00406529">
        <w:rPr>
          <w:rFonts w:ascii="Times New Roman" w:hAnsi="Times New Roman" w:cs="Times New Roman"/>
        </w:rPr>
        <w:t xml:space="preserve"> (154 males and 154 females)</w:t>
      </w:r>
      <w:r w:rsidR="00AA4B87">
        <w:rPr>
          <w:rFonts w:ascii="Times New Roman" w:hAnsi="Times New Roman" w:cs="Times New Roman"/>
        </w:rPr>
        <w:t xml:space="preserve"> were recr</w:t>
      </w:r>
      <w:bookmarkStart w:id="0" w:name="_GoBack"/>
      <w:bookmarkEnd w:id="0"/>
      <w:r w:rsidR="00AA4B87">
        <w:rPr>
          <w:rFonts w:ascii="Times New Roman" w:hAnsi="Times New Roman" w:cs="Times New Roman"/>
        </w:rPr>
        <w:t xml:space="preserve">uited in this study. The mega-size </w:t>
      </w:r>
      <w:proofErr w:type="spellStart"/>
      <w:r w:rsidR="00AA4B87">
        <w:rPr>
          <w:rFonts w:ascii="Times New Roman" w:hAnsi="Times New Roman" w:cs="Times New Roman"/>
        </w:rPr>
        <w:t>calliper</w:t>
      </w:r>
      <w:proofErr w:type="spellEnd"/>
      <w:r w:rsidR="00AA4B87">
        <w:rPr>
          <w:rFonts w:ascii="Times New Roman" w:hAnsi="Times New Roman" w:cs="Times New Roman"/>
        </w:rPr>
        <w:t xml:space="preserve"> and a constructed anthropometric chair </w:t>
      </w:r>
      <w:r w:rsidR="00AA4B87" w:rsidRPr="00AA4B87">
        <w:rPr>
          <w:rFonts w:ascii="Times New Roman" w:hAnsi="Times New Roman" w:cs="Times New Roman"/>
        </w:rPr>
        <w:t>were used to measure</w:t>
      </w:r>
      <w:r w:rsidR="00AA4B87">
        <w:rPr>
          <w:rFonts w:ascii="Times New Roman" w:hAnsi="Times New Roman" w:cs="Times New Roman"/>
        </w:rPr>
        <w:t xml:space="preserve"> the sitting height, sitting eye height, elbow height, sitting popliteal height and sitting hip breadth.</w:t>
      </w:r>
    </w:p>
    <w:p w14:paraId="4186B484" w14:textId="29E9BFEB" w:rsidR="00AA4B87"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Results:</w:t>
      </w:r>
      <w:r w:rsidRPr="00361428">
        <w:rPr>
          <w:rFonts w:ascii="Times New Roman" w:hAnsi="Times New Roman" w:cs="Times New Roman"/>
        </w:rPr>
        <w:t xml:space="preserve"> The study shows </w:t>
      </w:r>
      <w:r w:rsidR="00AA4B87">
        <w:rPr>
          <w:rFonts w:ascii="Times New Roman" w:hAnsi="Times New Roman" w:cs="Times New Roman"/>
        </w:rPr>
        <w:t>a strong positive correlation (r = 0.787) among the subjects. When compared to sex, males (r = 0.796) show a strongly significant correlation with stature, while females (r = 0.564) show a moderately</w:t>
      </w:r>
      <w:r w:rsidR="00570BFC">
        <w:rPr>
          <w:rFonts w:ascii="Times New Roman" w:hAnsi="Times New Roman" w:cs="Times New Roman"/>
        </w:rPr>
        <w:t xml:space="preserve"> </w:t>
      </w:r>
      <w:r w:rsidR="00675E15">
        <w:rPr>
          <w:rFonts w:ascii="Times New Roman" w:hAnsi="Times New Roman" w:cs="Times New Roman"/>
        </w:rPr>
        <w:t>considerable</w:t>
      </w:r>
      <w:r w:rsidR="00570BFC">
        <w:rPr>
          <w:rFonts w:ascii="Times New Roman" w:hAnsi="Times New Roman" w:cs="Times New Roman"/>
        </w:rPr>
        <w:t xml:space="preserve"> correlation</w:t>
      </w:r>
      <w:r w:rsidR="00AA4B87">
        <w:rPr>
          <w:rFonts w:ascii="Times New Roman" w:hAnsi="Times New Roman" w:cs="Times New Roman"/>
        </w:rPr>
        <w:t xml:space="preserve"> with stature. </w:t>
      </w:r>
      <w:r w:rsidR="00570BFC">
        <w:rPr>
          <w:rFonts w:ascii="Times New Roman" w:hAnsi="Times New Roman" w:cs="Times New Roman"/>
        </w:rPr>
        <w:t>Therefore</w:t>
      </w:r>
      <w:r w:rsidR="00AA4B87">
        <w:rPr>
          <w:rFonts w:ascii="Times New Roman" w:hAnsi="Times New Roman" w:cs="Times New Roman"/>
        </w:rPr>
        <w:t xml:space="preserve">, </w:t>
      </w:r>
      <w:r w:rsidRPr="00361428">
        <w:rPr>
          <w:rFonts w:ascii="Times New Roman" w:hAnsi="Times New Roman" w:cs="Times New Roman"/>
        </w:rPr>
        <w:t xml:space="preserve">males have higher anthropometric values than females. </w:t>
      </w:r>
    </w:p>
    <w:p w14:paraId="005E545F" w14:textId="4AA4BAE1" w:rsidR="00361428" w:rsidRPr="00361428"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Conclusion:</w:t>
      </w:r>
      <w:r w:rsidRPr="00361428">
        <w:rPr>
          <w:rFonts w:ascii="Times New Roman" w:hAnsi="Times New Roman" w:cs="Times New Roman"/>
        </w:rPr>
        <w:t xml:space="preserve"> The anthropometric parameters were good predictors of </w:t>
      </w:r>
      <w:r w:rsidR="00570BFC">
        <w:rPr>
          <w:rFonts w:ascii="Times New Roman" w:hAnsi="Times New Roman" w:cs="Times New Roman"/>
        </w:rPr>
        <w:t>stature.</w:t>
      </w:r>
    </w:p>
    <w:p w14:paraId="5F919A63" w14:textId="62AD43A7" w:rsidR="003122AB" w:rsidRDefault="00361428" w:rsidP="00A0289D">
      <w:pPr>
        <w:spacing w:line="360" w:lineRule="auto"/>
        <w:jc w:val="both"/>
        <w:rPr>
          <w:rFonts w:ascii="Times New Roman" w:hAnsi="Times New Roman" w:cs="Times New Roman"/>
        </w:rPr>
      </w:pPr>
      <w:r w:rsidRPr="00570BFC">
        <w:rPr>
          <w:rFonts w:ascii="Times New Roman" w:hAnsi="Times New Roman" w:cs="Times New Roman"/>
          <w:b/>
          <w:bCs/>
        </w:rPr>
        <w:t>Keywords:</w:t>
      </w:r>
      <w:r w:rsidR="00570BFC">
        <w:rPr>
          <w:rFonts w:ascii="Times New Roman" w:hAnsi="Times New Roman" w:cs="Times New Roman"/>
          <w:b/>
          <w:bCs/>
        </w:rPr>
        <w:t xml:space="preserve"> </w:t>
      </w:r>
      <w:r w:rsidR="00570BFC">
        <w:rPr>
          <w:rFonts w:ascii="Times New Roman" w:hAnsi="Times New Roman" w:cs="Times New Roman"/>
        </w:rPr>
        <w:t>Linear; Stature; Anthropometric</w:t>
      </w:r>
      <w:r w:rsidRPr="00361428">
        <w:rPr>
          <w:rFonts w:ascii="Times New Roman" w:hAnsi="Times New Roman" w:cs="Times New Roman"/>
          <w:b/>
          <w:bCs/>
        </w:rPr>
        <w:t xml:space="preserve"> </w:t>
      </w:r>
    </w:p>
    <w:p w14:paraId="31790046" w14:textId="04E1A8AA" w:rsidR="003122AB" w:rsidRPr="00F1498A" w:rsidRDefault="00F1498A" w:rsidP="00A0289D">
      <w:pPr>
        <w:pStyle w:val="ListParagraph"/>
        <w:numPr>
          <w:ilvl w:val="0"/>
          <w:numId w:val="1"/>
        </w:numPr>
        <w:spacing w:line="360" w:lineRule="auto"/>
        <w:jc w:val="both"/>
        <w:rPr>
          <w:rFonts w:ascii="Times New Roman" w:hAnsi="Times New Roman" w:cs="Times New Roman"/>
          <w:b/>
          <w:bCs/>
        </w:rPr>
      </w:pPr>
      <w:r w:rsidRPr="00F1498A">
        <w:rPr>
          <w:rFonts w:ascii="Times New Roman" w:hAnsi="Times New Roman" w:cs="Times New Roman"/>
          <w:b/>
          <w:bCs/>
        </w:rPr>
        <w:t xml:space="preserve">INTRODUCTION </w:t>
      </w:r>
    </w:p>
    <w:p w14:paraId="3C4130A1" w14:textId="4B854640" w:rsidR="003122AB" w:rsidRDefault="003C1BB6" w:rsidP="00A0289D">
      <w:pPr>
        <w:spacing w:line="360" w:lineRule="auto"/>
        <w:jc w:val="both"/>
        <w:rPr>
          <w:rFonts w:ascii="Times New Roman" w:hAnsi="Times New Roman" w:cs="Times New Roman"/>
        </w:rPr>
      </w:pPr>
      <w:r w:rsidRPr="003C1BB6">
        <w:rPr>
          <w:rFonts w:ascii="Times New Roman" w:hAnsi="Times New Roman" w:cs="Times New Roman"/>
        </w:rPr>
        <w:t xml:space="preserve">The application of linear anthropometric </w:t>
      </w:r>
      <w:r w:rsidR="000E20C6">
        <w:rPr>
          <w:rFonts w:ascii="Times New Roman" w:hAnsi="Times New Roman" w:cs="Times New Roman"/>
        </w:rPr>
        <w:t xml:space="preserve">parameters </w:t>
      </w:r>
      <w:r w:rsidRPr="003C1BB6">
        <w:rPr>
          <w:rFonts w:ascii="Times New Roman" w:hAnsi="Times New Roman" w:cs="Times New Roman"/>
        </w:rPr>
        <w:t xml:space="preserve">in stature estimation has become a valuable tool in various scientific disciplines, including forensic science, </w:t>
      </w:r>
      <w:r>
        <w:rPr>
          <w:rFonts w:ascii="Times New Roman" w:hAnsi="Times New Roman" w:cs="Times New Roman"/>
        </w:rPr>
        <w:t xml:space="preserve">ergonomics, </w:t>
      </w:r>
      <w:r w:rsidRPr="003C1BB6">
        <w:rPr>
          <w:rFonts w:ascii="Times New Roman" w:hAnsi="Times New Roman" w:cs="Times New Roman"/>
        </w:rPr>
        <w:t>physical anthropology, and clinical medicine</w:t>
      </w:r>
      <w:r w:rsidR="00387FE3">
        <w:rPr>
          <w:rFonts w:ascii="Times New Roman" w:hAnsi="Times New Roman" w:cs="Times New Roman"/>
        </w:rPr>
        <w:t xml:space="preserve"> [1, 2,3]</w:t>
      </w:r>
      <w:r w:rsidRPr="003C1BB6">
        <w:rPr>
          <w:rFonts w:ascii="Times New Roman" w:hAnsi="Times New Roman" w:cs="Times New Roman"/>
        </w:rPr>
        <w:t xml:space="preserve">. </w:t>
      </w:r>
      <w:r w:rsidR="003122AB" w:rsidRPr="003122AB">
        <w:rPr>
          <w:rFonts w:ascii="Times New Roman" w:hAnsi="Times New Roman" w:cs="Times New Roman"/>
        </w:rPr>
        <w:t xml:space="preserve">These measurements, which include dimensions such as arm span, </w:t>
      </w:r>
      <w:r w:rsidR="00241816">
        <w:rPr>
          <w:rFonts w:ascii="Times New Roman" w:hAnsi="Times New Roman" w:cs="Times New Roman"/>
        </w:rPr>
        <w:t xml:space="preserve">sitting height, knee height, </w:t>
      </w:r>
      <w:r w:rsidR="003122AB" w:rsidRPr="003122AB">
        <w:rPr>
          <w:rFonts w:ascii="Times New Roman" w:hAnsi="Times New Roman" w:cs="Times New Roman"/>
        </w:rPr>
        <w:t xml:space="preserve">foot length, and tibial length, </w:t>
      </w:r>
      <w:r w:rsidR="003122AB">
        <w:rPr>
          <w:rFonts w:ascii="Times New Roman" w:hAnsi="Times New Roman" w:cs="Times New Roman"/>
        </w:rPr>
        <w:t>provide a practical and non-invasive method for</w:t>
      </w:r>
      <w:r w:rsidR="003122AB" w:rsidRPr="003122AB">
        <w:rPr>
          <w:rFonts w:ascii="Times New Roman" w:hAnsi="Times New Roman" w:cs="Times New Roman"/>
        </w:rPr>
        <w:t xml:space="preserve"> predicting an individual's stature, particularly when direct measurement is not </w:t>
      </w:r>
      <w:r w:rsidR="003122AB" w:rsidRPr="003122AB">
        <w:rPr>
          <w:rFonts w:ascii="Times New Roman" w:hAnsi="Times New Roman" w:cs="Times New Roman"/>
        </w:rPr>
        <w:lastRenderedPageBreak/>
        <w:t>possible due to mutilation</w:t>
      </w:r>
      <w:r w:rsidR="00675E15">
        <w:rPr>
          <w:rFonts w:ascii="Times New Roman" w:hAnsi="Times New Roman" w:cs="Times New Roman"/>
        </w:rPr>
        <w:t>, car accidents</w:t>
      </w:r>
      <w:r w:rsidR="003122AB" w:rsidRPr="003122AB">
        <w:rPr>
          <w:rFonts w:ascii="Times New Roman" w:hAnsi="Times New Roman" w:cs="Times New Roman"/>
        </w:rPr>
        <w:t>,</w:t>
      </w:r>
      <w:r w:rsidR="00675E15">
        <w:rPr>
          <w:rFonts w:ascii="Times New Roman" w:hAnsi="Times New Roman" w:cs="Times New Roman"/>
        </w:rPr>
        <w:t xml:space="preserve"> fire disasters,</w:t>
      </w:r>
      <w:r w:rsidR="003122AB" w:rsidRPr="003122AB">
        <w:rPr>
          <w:rFonts w:ascii="Times New Roman" w:hAnsi="Times New Roman" w:cs="Times New Roman"/>
        </w:rPr>
        <w:t xml:space="preserve"> decomposition, or incomplete skeletal remains</w:t>
      </w:r>
      <w:r w:rsidR="00387FE3">
        <w:rPr>
          <w:rFonts w:ascii="Times New Roman" w:hAnsi="Times New Roman" w:cs="Times New Roman"/>
        </w:rPr>
        <w:t xml:space="preserve"> [4]</w:t>
      </w:r>
      <w:r w:rsidR="003122AB" w:rsidRPr="003122AB">
        <w:rPr>
          <w:rFonts w:ascii="Times New Roman" w:hAnsi="Times New Roman" w:cs="Times New Roman"/>
        </w:rPr>
        <w:t xml:space="preserve">. </w:t>
      </w:r>
    </w:p>
    <w:p w14:paraId="548C762B" w14:textId="31E2B0B2" w:rsidR="00C14053" w:rsidRDefault="003122AB" w:rsidP="00A0289D">
      <w:pPr>
        <w:spacing w:line="360" w:lineRule="auto"/>
        <w:jc w:val="both"/>
        <w:rPr>
          <w:rFonts w:ascii="Times New Roman" w:hAnsi="Times New Roman" w:cs="Times New Roman"/>
        </w:rPr>
      </w:pPr>
      <w:r w:rsidRPr="003122AB">
        <w:rPr>
          <w:rFonts w:ascii="Times New Roman" w:hAnsi="Times New Roman" w:cs="Times New Roman"/>
        </w:rPr>
        <w:t xml:space="preserve">Over time, these efforts led to the development of regression-based models that could reliably estimate stature from one or more body measurements. The accuracy of these models was found to vary among different ethnic groups and populations, highlighting the importance of developing region and sex-specific standards. </w:t>
      </w:r>
      <w:r w:rsidR="00C14053">
        <w:rPr>
          <w:rFonts w:ascii="Times New Roman" w:hAnsi="Times New Roman" w:cs="Times New Roman"/>
        </w:rPr>
        <w:t>Moreover,</w:t>
      </w:r>
      <w:r w:rsidR="00675E15">
        <w:rPr>
          <w:rFonts w:ascii="Times New Roman" w:hAnsi="Times New Roman" w:cs="Times New Roman"/>
        </w:rPr>
        <w:t xml:space="preserve"> </w:t>
      </w:r>
      <w:r w:rsidR="00C14053">
        <w:rPr>
          <w:rFonts w:ascii="Times New Roman" w:hAnsi="Times New Roman" w:cs="Times New Roman"/>
        </w:rPr>
        <w:t>Fawehinmi et al. [</w:t>
      </w:r>
      <w:r w:rsidR="00B879A0">
        <w:rPr>
          <w:rFonts w:ascii="Times New Roman" w:hAnsi="Times New Roman" w:cs="Times New Roman"/>
        </w:rPr>
        <w:t>1</w:t>
      </w:r>
      <w:r w:rsidR="00C14053">
        <w:rPr>
          <w:rFonts w:ascii="Times New Roman" w:hAnsi="Times New Roman" w:cs="Times New Roman"/>
        </w:rPr>
        <w:t>]</w:t>
      </w:r>
      <w:r w:rsidR="00675E15">
        <w:rPr>
          <w:rFonts w:ascii="Times New Roman" w:hAnsi="Times New Roman" w:cs="Times New Roman"/>
        </w:rPr>
        <w:t xml:space="preserve"> researched the Igbo ethnic group on stature and sex estimation using linear anthropometric parameters, observing that sitting shoulder height, shoulder breadth,</w:t>
      </w:r>
      <w:r w:rsidR="00C14053">
        <w:rPr>
          <w:rFonts w:ascii="Times New Roman" w:hAnsi="Times New Roman" w:cs="Times New Roman"/>
        </w:rPr>
        <w:t xml:space="preserve"> and sitting knee height were good </w:t>
      </w:r>
      <w:r w:rsidR="00675E15">
        <w:rPr>
          <w:rFonts w:ascii="Times New Roman" w:hAnsi="Times New Roman" w:cs="Times New Roman"/>
        </w:rPr>
        <w:t>predictors</w:t>
      </w:r>
      <w:r w:rsidR="00C14053">
        <w:rPr>
          <w:rFonts w:ascii="Times New Roman" w:hAnsi="Times New Roman" w:cs="Times New Roman"/>
        </w:rPr>
        <w:t xml:space="preserve"> of stature and sex</w:t>
      </w:r>
      <w:r w:rsidR="000D7D74">
        <w:rPr>
          <w:rFonts w:ascii="Times New Roman" w:hAnsi="Times New Roman" w:cs="Times New Roman"/>
        </w:rPr>
        <w:t>.</w:t>
      </w:r>
    </w:p>
    <w:p w14:paraId="13E041F2" w14:textId="607BFFD0" w:rsidR="00285ED5" w:rsidRDefault="00675E15" w:rsidP="00A0289D">
      <w:pPr>
        <w:spacing w:line="360" w:lineRule="auto"/>
        <w:jc w:val="both"/>
        <w:rPr>
          <w:rFonts w:ascii="Times New Roman" w:hAnsi="Times New Roman" w:cs="Times New Roman"/>
        </w:rPr>
      </w:pPr>
      <w:r>
        <w:rPr>
          <w:rFonts w:ascii="Times New Roman" w:hAnsi="Times New Roman" w:cs="Times New Roman"/>
        </w:rPr>
        <w:t>Research on the estimation of stature and sex among the Yoruba ethnic group in Nigeria by Fawehinmi et al. [5] notes that the parameters are strongly correlated with stature. Yeasmin et al. [6] found in their study of a Bangladeshi population that there was a good correlation between stature and shoulder height, popliteal height, and knee height. Today, the application of linear anthropometry in stature estimation continues to evolve, supported by advances in statistical modelling and an increasing body of population-specific anthropometric data. This approach not only aids in identifying individuals in forensic cases but also contributes to anthropometric profiling and ergonomic design across various populations.</w:t>
      </w:r>
    </w:p>
    <w:p w14:paraId="504FC690" w14:textId="63FD31B2" w:rsidR="00F1498A" w:rsidRPr="00C33C4D" w:rsidRDefault="00F1498A" w:rsidP="00A0289D">
      <w:pPr>
        <w:spacing w:line="360" w:lineRule="auto"/>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ab/>
      </w:r>
      <w:r w:rsidRPr="00C33C4D">
        <w:rPr>
          <w:rFonts w:ascii="Times New Roman" w:hAnsi="Times New Roman" w:cs="Times New Roman"/>
          <w:b/>
          <w:bCs/>
        </w:rPr>
        <w:t xml:space="preserve">MATERIALS AND METHODS </w:t>
      </w:r>
    </w:p>
    <w:p w14:paraId="1F815F60"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2.1 Study Design </w:t>
      </w:r>
    </w:p>
    <w:p w14:paraId="0DDB1C94" w14:textId="3BDDD0AF" w:rsidR="007B692E" w:rsidRDefault="007B692E" w:rsidP="00A0289D">
      <w:pPr>
        <w:spacing w:line="360" w:lineRule="auto"/>
        <w:jc w:val="both"/>
        <w:rPr>
          <w:rFonts w:ascii="Times New Roman" w:hAnsi="Times New Roman" w:cs="Times New Roman"/>
        </w:rPr>
      </w:pPr>
      <w:r>
        <w:rPr>
          <w:rFonts w:ascii="Times New Roman" w:hAnsi="Times New Roman" w:cs="Times New Roman"/>
        </w:rPr>
        <w:t xml:space="preserve">A total </w:t>
      </w:r>
      <w:r w:rsidR="003034B2">
        <w:rPr>
          <w:rFonts w:ascii="Times New Roman" w:hAnsi="Times New Roman" w:cs="Times New Roman"/>
        </w:rPr>
        <w:t>of 308 subjects (154 males and 154 females) between the ages of 18 and 40 were recruited for this research in</w:t>
      </w:r>
      <w:r>
        <w:rPr>
          <w:rFonts w:ascii="Times New Roman" w:hAnsi="Times New Roman" w:cs="Times New Roman"/>
        </w:rPr>
        <w:t xml:space="preserve"> the Eastern part of Nigeria. This study adopted a cross-sectional descriptive research approach. The study </w:t>
      </w:r>
      <w:r w:rsidR="003034B2">
        <w:rPr>
          <w:rFonts w:ascii="Times New Roman" w:hAnsi="Times New Roman" w:cs="Times New Roman"/>
        </w:rPr>
        <w:t>was conducted in Owerri town, Imo State, over four months (April-July</w:t>
      </w:r>
      <w:r>
        <w:rPr>
          <w:rFonts w:ascii="Times New Roman" w:hAnsi="Times New Roman" w:cs="Times New Roman"/>
        </w:rPr>
        <w:t xml:space="preserve"> 2024). Moreover, the subjects were selected using a multi-stage random proportionate sampling approach. </w:t>
      </w:r>
    </w:p>
    <w:p w14:paraId="1D5B7BCC"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2.2 Selection Criteria </w:t>
      </w:r>
    </w:p>
    <w:p w14:paraId="2754F348" w14:textId="1AB905FE" w:rsidR="00340F0A" w:rsidRPr="00340F0A" w:rsidRDefault="00340F0A" w:rsidP="00A0289D">
      <w:pPr>
        <w:spacing w:line="360" w:lineRule="auto"/>
        <w:jc w:val="both"/>
        <w:rPr>
          <w:rFonts w:ascii="Times New Roman" w:hAnsi="Times New Roman" w:cs="Times New Roman"/>
          <w:u w:val="single"/>
        </w:rPr>
      </w:pPr>
      <w:r w:rsidRPr="00340F0A">
        <w:rPr>
          <w:rFonts w:ascii="Times New Roman" w:hAnsi="Times New Roman" w:cs="Times New Roman"/>
          <w:b/>
          <w:bCs/>
          <w:u w:val="single"/>
        </w:rPr>
        <w:t xml:space="preserve">Inclusion Criteria </w:t>
      </w:r>
    </w:p>
    <w:p w14:paraId="56C9E12B" w14:textId="65FF6052" w:rsidR="00340F0A" w:rsidRDefault="00340F0A" w:rsidP="00A0289D">
      <w:pPr>
        <w:spacing w:line="360" w:lineRule="auto"/>
        <w:jc w:val="both"/>
        <w:rPr>
          <w:rFonts w:ascii="Times New Roman" w:hAnsi="Times New Roman" w:cs="Times New Roman"/>
        </w:rPr>
      </w:pPr>
      <w:r w:rsidRPr="00340F0A">
        <w:rPr>
          <w:rFonts w:ascii="Times New Roman" w:hAnsi="Times New Roman" w:cs="Times New Roman"/>
        </w:rPr>
        <w:t xml:space="preserve">Only those whose parents and grandparents were of Igbo descent and who had no medical history or accidents that would have affected their hand morphology or stature were included in the study. </w:t>
      </w:r>
      <w:r w:rsidRPr="00340F0A">
        <w:rPr>
          <w:rFonts w:ascii="Times New Roman" w:hAnsi="Times New Roman" w:cs="Times New Roman"/>
        </w:rPr>
        <w:lastRenderedPageBreak/>
        <w:t>The study also included participants who gave their consent and were between the ages of 18 and 40.</w:t>
      </w:r>
    </w:p>
    <w:p w14:paraId="5DECBC83" w14:textId="2197460A" w:rsidR="00340F0A" w:rsidRPr="00340F0A" w:rsidRDefault="00340F0A" w:rsidP="00A0289D">
      <w:pPr>
        <w:spacing w:line="360" w:lineRule="auto"/>
        <w:jc w:val="both"/>
        <w:rPr>
          <w:rFonts w:ascii="Times New Roman" w:hAnsi="Times New Roman" w:cs="Times New Roman"/>
          <w:u w:val="single"/>
        </w:rPr>
      </w:pPr>
      <w:r w:rsidRPr="00340F0A">
        <w:rPr>
          <w:rFonts w:ascii="Times New Roman" w:hAnsi="Times New Roman" w:cs="Times New Roman"/>
          <w:b/>
          <w:bCs/>
          <w:u w:val="single"/>
        </w:rPr>
        <w:t xml:space="preserve">Exclusion Criteria </w:t>
      </w:r>
    </w:p>
    <w:p w14:paraId="08396E5C" w14:textId="77777777" w:rsidR="00340F0A" w:rsidRPr="00340F0A" w:rsidRDefault="00340F0A" w:rsidP="00340F0A">
      <w:pPr>
        <w:spacing w:line="360" w:lineRule="auto"/>
        <w:jc w:val="both"/>
        <w:rPr>
          <w:rFonts w:ascii="Times New Roman" w:hAnsi="Times New Roman" w:cs="Times New Roman"/>
        </w:rPr>
      </w:pPr>
      <w:r w:rsidRPr="00340F0A">
        <w:rPr>
          <w:rFonts w:ascii="Times New Roman" w:hAnsi="Times New Roman" w:cs="Times New Roman"/>
        </w:rPr>
        <w:t>The study excluded participants who were not of Igbo heritage, did not meet the age requirements, had undergone surgery, or had physical characteristics that might have impacted their standing height or hand shape.</w:t>
      </w:r>
    </w:p>
    <w:p w14:paraId="42686868"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2.2.1 Anthropometric landmarks </w:t>
      </w:r>
    </w:p>
    <w:p w14:paraId="3A7A2616" w14:textId="3B647239" w:rsidR="00F1498A" w:rsidRPr="00C33C4D" w:rsidRDefault="00816C9F" w:rsidP="00A0289D">
      <w:pPr>
        <w:spacing w:line="360" w:lineRule="auto"/>
        <w:jc w:val="both"/>
        <w:rPr>
          <w:rFonts w:ascii="Times New Roman" w:hAnsi="Times New Roman" w:cs="Times New Roman"/>
        </w:rPr>
      </w:pPr>
      <w:r w:rsidRPr="00C33C4D">
        <w:rPr>
          <w:rFonts w:ascii="Times New Roman" w:hAnsi="Times New Roman" w:cs="Times New Roman"/>
        </w:rPr>
        <w:t xml:space="preserve"> Anthropometric </w:t>
      </w:r>
      <w:r>
        <w:rPr>
          <w:rFonts w:ascii="Times New Roman" w:hAnsi="Times New Roman" w:cs="Times New Roman"/>
        </w:rPr>
        <w:t xml:space="preserve">parameter </w:t>
      </w:r>
      <w:r w:rsidR="00F1498A" w:rsidRPr="00C33C4D">
        <w:rPr>
          <w:rFonts w:ascii="Times New Roman" w:hAnsi="Times New Roman" w:cs="Times New Roman"/>
        </w:rPr>
        <w:t xml:space="preserve">measures are defined as follows; </w:t>
      </w:r>
    </w:p>
    <w:p w14:paraId="7B13FEB1" w14:textId="77777777" w:rsidR="00F1498A" w:rsidRPr="00A131F4" w:rsidRDefault="00F1498A" w:rsidP="00A0289D">
      <w:pPr>
        <w:spacing w:line="360" w:lineRule="auto"/>
        <w:jc w:val="both"/>
        <w:rPr>
          <w:rFonts w:ascii="Times New Roman" w:hAnsi="Times New Roman" w:cs="Times New Roman"/>
          <w:b/>
          <w:bCs/>
        </w:rPr>
      </w:pPr>
      <w:r w:rsidRPr="00A131F4">
        <w:rPr>
          <w:rFonts w:ascii="Times New Roman" w:hAnsi="Times New Roman" w:cs="Times New Roman"/>
          <w:b/>
          <w:bCs/>
        </w:rPr>
        <w:t>2.2.</w:t>
      </w:r>
      <w:r>
        <w:rPr>
          <w:rFonts w:ascii="Times New Roman" w:hAnsi="Times New Roman" w:cs="Times New Roman"/>
          <w:b/>
          <w:bCs/>
        </w:rPr>
        <w:t>2</w:t>
      </w:r>
      <w:r w:rsidRPr="00A131F4">
        <w:rPr>
          <w:rFonts w:ascii="Times New Roman" w:hAnsi="Times New Roman" w:cs="Times New Roman"/>
          <w:b/>
          <w:bCs/>
        </w:rPr>
        <w:t>. Stature</w:t>
      </w:r>
    </w:p>
    <w:p w14:paraId="60CF90D5" w14:textId="77777777" w:rsidR="002B591F" w:rsidRPr="002B591F" w:rsidRDefault="002B591F" w:rsidP="002B591F">
      <w:pPr>
        <w:spacing w:line="360" w:lineRule="auto"/>
        <w:jc w:val="both"/>
        <w:rPr>
          <w:rFonts w:ascii="Times New Roman" w:hAnsi="Times New Roman" w:cs="Times New Roman"/>
        </w:rPr>
      </w:pPr>
      <w:r w:rsidRPr="002B591F">
        <w:rPr>
          <w:rFonts w:ascii="Times New Roman" w:hAnsi="Times New Roman" w:cs="Times New Roman"/>
        </w:rPr>
        <w:t>The Goodcare ZT-160 stadiometer was used to measure this. Standing upright and barefoot on the level platform of the stadiometer, the participants touched the bar with their heels, buttocks, shoulder blades, and backs of their heads. It was suggested that participants keep their arms at their sides to unwind. To prevent sagging, care was taken.</w:t>
      </w:r>
    </w:p>
    <w:p w14:paraId="3E503A55" w14:textId="2926475A" w:rsidR="00F1498A" w:rsidRPr="00A131F4" w:rsidRDefault="00F1498A" w:rsidP="00A0289D">
      <w:pPr>
        <w:spacing w:line="360" w:lineRule="auto"/>
        <w:jc w:val="both"/>
        <w:rPr>
          <w:rFonts w:ascii="Times New Roman" w:hAnsi="Times New Roman" w:cs="Times New Roman"/>
          <w:b/>
          <w:bCs/>
        </w:rPr>
      </w:pPr>
      <w:r w:rsidRPr="00A131F4">
        <w:rPr>
          <w:rFonts w:ascii="Times New Roman" w:hAnsi="Times New Roman" w:cs="Times New Roman"/>
          <w:b/>
          <w:bCs/>
        </w:rPr>
        <w:t>2.2.</w:t>
      </w:r>
      <w:r>
        <w:rPr>
          <w:rFonts w:ascii="Times New Roman" w:hAnsi="Times New Roman" w:cs="Times New Roman"/>
          <w:b/>
          <w:bCs/>
        </w:rPr>
        <w:t>3</w:t>
      </w:r>
      <w:r w:rsidRPr="00A131F4">
        <w:rPr>
          <w:rFonts w:ascii="Times New Roman" w:hAnsi="Times New Roman" w:cs="Times New Roman"/>
          <w:b/>
          <w:bCs/>
        </w:rPr>
        <w:t>. S</w:t>
      </w:r>
      <w:r w:rsidR="00816C9F">
        <w:rPr>
          <w:rFonts w:ascii="Times New Roman" w:hAnsi="Times New Roman" w:cs="Times New Roman"/>
          <w:b/>
          <w:bCs/>
        </w:rPr>
        <w:t>itting Height</w:t>
      </w:r>
    </w:p>
    <w:p w14:paraId="017A0086" w14:textId="04DCAC5F" w:rsidR="00344BD3" w:rsidRDefault="00344BD3" w:rsidP="00A0289D">
      <w:pPr>
        <w:spacing w:line="360" w:lineRule="auto"/>
        <w:jc w:val="both"/>
        <w:rPr>
          <w:rFonts w:ascii="Times New Roman" w:hAnsi="Times New Roman" w:cs="Times New Roman"/>
        </w:rPr>
      </w:pPr>
      <w:r w:rsidRPr="00344BD3">
        <w:rPr>
          <w:rFonts w:ascii="Times New Roman" w:hAnsi="Times New Roman" w:cs="Times New Roman"/>
        </w:rPr>
        <w:t xml:space="preserve">The </w:t>
      </w:r>
      <w:r w:rsidR="00340F0A">
        <w:rPr>
          <w:rFonts w:ascii="Times New Roman" w:hAnsi="Times New Roman" w:cs="Times New Roman"/>
        </w:rPr>
        <w:t>subject</w:t>
      </w:r>
      <w:r w:rsidRPr="00344BD3">
        <w:rPr>
          <w:rFonts w:ascii="Times New Roman" w:hAnsi="Times New Roman" w:cs="Times New Roman"/>
        </w:rPr>
        <w:t xml:space="preserve"> assumes an upright posture, placing hands on </w:t>
      </w:r>
      <w:r w:rsidR="002B591F">
        <w:rPr>
          <w:rFonts w:ascii="Times New Roman" w:hAnsi="Times New Roman" w:cs="Times New Roman"/>
        </w:rPr>
        <w:t xml:space="preserve">their </w:t>
      </w:r>
      <w:r w:rsidRPr="00344BD3">
        <w:rPr>
          <w:rFonts w:ascii="Times New Roman" w:hAnsi="Times New Roman" w:cs="Times New Roman"/>
        </w:rPr>
        <w:t xml:space="preserve">thighs, arms hanging at the sides, and head in the </w:t>
      </w:r>
      <w:r w:rsidR="002B591F">
        <w:rPr>
          <w:rFonts w:ascii="Times New Roman" w:hAnsi="Times New Roman" w:cs="Times New Roman"/>
        </w:rPr>
        <w:t>Frankfort</w:t>
      </w:r>
      <w:r w:rsidR="002B591F" w:rsidRPr="002B591F">
        <w:rPr>
          <w:rFonts w:ascii="Times New Roman" w:hAnsi="Times New Roman" w:cs="Times New Roman"/>
        </w:rPr>
        <w:t xml:space="preserve"> plane</w:t>
      </w:r>
      <w:r w:rsidRPr="00344BD3">
        <w:rPr>
          <w:rFonts w:ascii="Times New Roman" w:hAnsi="Times New Roman" w:cs="Times New Roman"/>
        </w:rPr>
        <w:t xml:space="preserve">. Using a manufactured mega-size </w:t>
      </w:r>
      <w:proofErr w:type="spellStart"/>
      <w:r w:rsidR="00340F0A">
        <w:rPr>
          <w:rFonts w:ascii="Times New Roman" w:hAnsi="Times New Roman" w:cs="Times New Roman"/>
        </w:rPr>
        <w:t>calliper</w:t>
      </w:r>
      <w:proofErr w:type="spellEnd"/>
      <w:r w:rsidRPr="00344BD3">
        <w:rPr>
          <w:rFonts w:ascii="Times New Roman" w:hAnsi="Times New Roman" w:cs="Times New Roman"/>
        </w:rPr>
        <w:t>, measure the vertical distance between the seat surface and the head's vertex while the hair is forced down.</w:t>
      </w:r>
    </w:p>
    <w:p w14:paraId="2F3978FD" w14:textId="7B803B90" w:rsidR="00F1498A" w:rsidRPr="00A131F4" w:rsidRDefault="00F1498A" w:rsidP="00A0289D">
      <w:pPr>
        <w:spacing w:line="360" w:lineRule="auto"/>
        <w:jc w:val="both"/>
        <w:rPr>
          <w:rFonts w:ascii="Times New Roman" w:hAnsi="Times New Roman" w:cs="Times New Roman"/>
          <w:b/>
          <w:bCs/>
        </w:rPr>
      </w:pPr>
      <w:r>
        <w:rPr>
          <w:rFonts w:ascii="Times New Roman" w:hAnsi="Times New Roman" w:cs="Times New Roman"/>
          <w:b/>
          <w:bCs/>
        </w:rPr>
        <w:t xml:space="preserve">2.2.4 </w:t>
      </w:r>
      <w:r w:rsidRPr="00A131F4">
        <w:rPr>
          <w:rFonts w:ascii="Times New Roman" w:hAnsi="Times New Roman" w:cs="Times New Roman"/>
          <w:b/>
          <w:bCs/>
        </w:rPr>
        <w:t xml:space="preserve">Sitting </w:t>
      </w:r>
      <w:r w:rsidR="00816C9F">
        <w:rPr>
          <w:rFonts w:ascii="Times New Roman" w:hAnsi="Times New Roman" w:cs="Times New Roman"/>
          <w:b/>
          <w:bCs/>
        </w:rPr>
        <w:t>Eye Height</w:t>
      </w:r>
    </w:p>
    <w:p w14:paraId="28D0199D" w14:textId="54CED6DC" w:rsidR="00344BD3" w:rsidRDefault="00344BD3" w:rsidP="00A0289D">
      <w:pPr>
        <w:spacing w:line="360" w:lineRule="auto"/>
        <w:jc w:val="both"/>
        <w:rPr>
          <w:rFonts w:ascii="Times New Roman" w:hAnsi="Times New Roman" w:cs="Times New Roman"/>
        </w:rPr>
      </w:pPr>
      <w:r w:rsidRPr="00344BD3">
        <w:rPr>
          <w:rFonts w:ascii="Times New Roman" w:hAnsi="Times New Roman" w:cs="Times New Roman"/>
        </w:rPr>
        <w:t xml:space="preserve">Measured vertically while the patient is seated in a calm, typical posture from the seat surface to the inner canthus of the eye.  Mega-size </w:t>
      </w:r>
      <w:proofErr w:type="spellStart"/>
      <w:r w:rsidR="00675E15">
        <w:rPr>
          <w:rFonts w:ascii="Times New Roman" w:hAnsi="Times New Roman" w:cs="Times New Roman"/>
        </w:rPr>
        <w:t>calliper</w:t>
      </w:r>
      <w:proofErr w:type="spellEnd"/>
      <w:r w:rsidRPr="00344BD3">
        <w:rPr>
          <w:rFonts w:ascii="Times New Roman" w:hAnsi="Times New Roman" w:cs="Times New Roman"/>
        </w:rPr>
        <w:t xml:space="preserve"> was used to measure the vertical distance from the top of the inner canthus of the eye at the </w:t>
      </w:r>
      <w:r w:rsidR="00675E15">
        <w:rPr>
          <w:rFonts w:ascii="Times New Roman" w:hAnsi="Times New Roman" w:cs="Times New Roman"/>
        </w:rPr>
        <w:t>patient's</w:t>
      </w:r>
      <w:r w:rsidRPr="00344BD3">
        <w:rPr>
          <w:rFonts w:ascii="Times New Roman" w:hAnsi="Times New Roman" w:cs="Times New Roman"/>
        </w:rPr>
        <w:t xml:space="preserve"> typical, relaxed sitting position.</w:t>
      </w:r>
    </w:p>
    <w:p w14:paraId="0DED95D1" w14:textId="63C8C8E6" w:rsidR="00F1498A" w:rsidRPr="007A0995" w:rsidRDefault="00F1498A" w:rsidP="00A0289D">
      <w:pPr>
        <w:spacing w:line="360" w:lineRule="auto"/>
        <w:jc w:val="both"/>
        <w:rPr>
          <w:rFonts w:ascii="Times New Roman" w:hAnsi="Times New Roman" w:cs="Times New Roman"/>
          <w:b/>
          <w:bCs/>
        </w:rPr>
      </w:pPr>
      <w:r w:rsidRPr="007A0995">
        <w:rPr>
          <w:rFonts w:ascii="Times New Roman" w:hAnsi="Times New Roman" w:cs="Times New Roman"/>
          <w:b/>
          <w:bCs/>
        </w:rPr>
        <w:t>2.2.</w:t>
      </w:r>
      <w:r>
        <w:rPr>
          <w:rFonts w:ascii="Times New Roman" w:hAnsi="Times New Roman" w:cs="Times New Roman"/>
          <w:b/>
          <w:bCs/>
        </w:rPr>
        <w:t>5</w:t>
      </w:r>
      <w:r w:rsidRPr="007A0995">
        <w:rPr>
          <w:rFonts w:ascii="Times New Roman" w:hAnsi="Times New Roman" w:cs="Times New Roman"/>
          <w:b/>
          <w:bCs/>
        </w:rPr>
        <w:t xml:space="preserve">. </w:t>
      </w:r>
      <w:r w:rsidR="00816C9F">
        <w:rPr>
          <w:rFonts w:ascii="Times New Roman" w:hAnsi="Times New Roman" w:cs="Times New Roman"/>
          <w:b/>
          <w:bCs/>
        </w:rPr>
        <w:t>Elbow Height</w:t>
      </w:r>
    </w:p>
    <w:p w14:paraId="780930E2" w14:textId="77777777" w:rsidR="00E54D4C" w:rsidRDefault="00344BD3" w:rsidP="00A0289D">
      <w:pPr>
        <w:spacing w:line="360" w:lineRule="auto"/>
        <w:jc w:val="both"/>
        <w:rPr>
          <w:rFonts w:ascii="Times New Roman" w:hAnsi="Times New Roman" w:cs="Times New Roman"/>
        </w:rPr>
      </w:pPr>
      <w:r w:rsidRPr="00344BD3">
        <w:rPr>
          <w:rFonts w:ascii="Times New Roman" w:hAnsi="Times New Roman" w:cs="Times New Roman"/>
        </w:rPr>
        <w:t>The vertical distance, measured with the elbow in 90</w:t>
      </w:r>
      <w:r w:rsidR="00E54D4C">
        <w:rPr>
          <w:rFonts w:ascii="Times New Roman" w:hAnsi="Times New Roman" w:cs="Times New Roman"/>
          <w:vertAlign w:val="superscript"/>
        </w:rPr>
        <w:t>0</w:t>
      </w:r>
      <w:r w:rsidRPr="00344BD3">
        <w:rPr>
          <w:rFonts w:ascii="Times New Roman" w:hAnsi="Times New Roman" w:cs="Times New Roman"/>
        </w:rPr>
        <w:t xml:space="preserve"> degrees of flexion, between the sitting surface and the bottom of the elbow tip (olecranon). The person is sitting straight up, with their thighs fully supported and their lower legs falling loose. They are dressed modestly. The forearms are horizontal, and the upper arms swing freely downward. </w:t>
      </w:r>
    </w:p>
    <w:p w14:paraId="4DDCB185" w14:textId="291A7BB9" w:rsidR="00816C9F" w:rsidRDefault="00816C9F" w:rsidP="00A0289D">
      <w:pPr>
        <w:spacing w:line="360" w:lineRule="auto"/>
        <w:jc w:val="both"/>
        <w:rPr>
          <w:rFonts w:ascii="Times New Roman" w:hAnsi="Times New Roman" w:cs="Times New Roman"/>
          <w:b/>
          <w:bCs/>
        </w:rPr>
      </w:pPr>
      <w:r w:rsidRPr="00816C9F">
        <w:rPr>
          <w:rFonts w:ascii="Times New Roman" w:hAnsi="Times New Roman" w:cs="Times New Roman"/>
          <w:b/>
          <w:bCs/>
        </w:rPr>
        <w:lastRenderedPageBreak/>
        <w:t>2.2.6. Sitting Popliteal Height</w:t>
      </w:r>
    </w:p>
    <w:p w14:paraId="5376D1C0" w14:textId="4FA3D8D0" w:rsidR="00E54D4C" w:rsidRDefault="00E54D4C" w:rsidP="00A0289D">
      <w:pPr>
        <w:spacing w:line="360" w:lineRule="auto"/>
        <w:jc w:val="both"/>
        <w:rPr>
          <w:rFonts w:ascii="Times New Roman" w:hAnsi="Times New Roman" w:cs="Times New Roman"/>
        </w:rPr>
      </w:pPr>
      <w:r w:rsidRPr="00E54D4C">
        <w:rPr>
          <w:rFonts w:ascii="Times New Roman" w:hAnsi="Times New Roman" w:cs="Times New Roman"/>
        </w:rPr>
        <w:t>The popliteal space is the vertical distance, measured at 90</w:t>
      </w:r>
      <w:r w:rsidR="00675E15">
        <w:rPr>
          <w:rFonts w:ascii="Times New Roman" w:hAnsi="Times New Roman" w:cs="Times New Roman"/>
          <w:vertAlign w:val="superscript"/>
        </w:rPr>
        <w:t>0</w:t>
      </w:r>
      <w:r w:rsidRPr="00E54D4C">
        <w:rPr>
          <w:rFonts w:ascii="Times New Roman" w:hAnsi="Times New Roman" w:cs="Times New Roman"/>
        </w:rPr>
        <w:t xml:space="preserve"> degrees of knee flexion, between the foot surface and the posterior surface of the knee. With their thighs fully supported and the sitting surface extending as far into the hollow of their knee as feasible, the student sits perfectly upright, their lower legs hanging loosely. The measuring mega-size </w:t>
      </w:r>
      <w:proofErr w:type="spellStart"/>
      <w:r w:rsidR="00675E15">
        <w:rPr>
          <w:rFonts w:ascii="Times New Roman" w:hAnsi="Times New Roman" w:cs="Times New Roman"/>
        </w:rPr>
        <w:t>callipe</w:t>
      </w:r>
      <w:r w:rsidR="004B0A5D">
        <w:rPr>
          <w:rFonts w:ascii="Times New Roman" w:hAnsi="Times New Roman" w:cs="Times New Roman"/>
        </w:rPr>
        <w:t>r</w:t>
      </w:r>
      <w:proofErr w:type="spellEnd"/>
      <w:r w:rsidRPr="00E54D4C">
        <w:rPr>
          <w:rFonts w:ascii="Times New Roman" w:hAnsi="Times New Roman" w:cs="Times New Roman"/>
        </w:rPr>
        <w:t xml:space="preserve"> was used to determine the distance to the front edge of the seating surface. </w:t>
      </w:r>
    </w:p>
    <w:p w14:paraId="36FFBC1B" w14:textId="4DC1E28D" w:rsidR="00E54D4C" w:rsidRPr="00E54D4C" w:rsidRDefault="00816C9F" w:rsidP="00A0289D">
      <w:pPr>
        <w:spacing w:line="360" w:lineRule="auto"/>
        <w:jc w:val="both"/>
        <w:rPr>
          <w:rFonts w:ascii="Times New Roman" w:hAnsi="Times New Roman" w:cs="Times New Roman"/>
          <w:b/>
          <w:bCs/>
        </w:rPr>
      </w:pPr>
      <w:r w:rsidRPr="00816C9F">
        <w:rPr>
          <w:rFonts w:ascii="Times New Roman" w:hAnsi="Times New Roman" w:cs="Times New Roman"/>
          <w:b/>
          <w:bCs/>
        </w:rPr>
        <w:t>2.2.7. Sitting H</w:t>
      </w:r>
      <w:r w:rsidR="00E54D4C">
        <w:rPr>
          <w:rFonts w:ascii="Times New Roman" w:hAnsi="Times New Roman" w:cs="Times New Roman"/>
          <w:b/>
          <w:bCs/>
        </w:rPr>
        <w:t>ip</w:t>
      </w:r>
      <w:r w:rsidRPr="00816C9F">
        <w:rPr>
          <w:rFonts w:ascii="Times New Roman" w:hAnsi="Times New Roman" w:cs="Times New Roman"/>
          <w:b/>
          <w:bCs/>
        </w:rPr>
        <w:t xml:space="preserve"> Breadth</w:t>
      </w:r>
    </w:p>
    <w:p w14:paraId="58E31276" w14:textId="073BD582" w:rsidR="00E54D4C" w:rsidRPr="00E54D4C" w:rsidRDefault="00E54D4C" w:rsidP="00A0289D">
      <w:pPr>
        <w:spacing w:line="360" w:lineRule="auto"/>
        <w:jc w:val="both"/>
        <w:rPr>
          <w:rFonts w:ascii="Times New Roman" w:hAnsi="Times New Roman" w:cs="Times New Roman"/>
        </w:rPr>
      </w:pPr>
      <w:r w:rsidRPr="00E54D4C">
        <w:rPr>
          <w:rFonts w:ascii="Times New Roman" w:hAnsi="Times New Roman" w:cs="Times New Roman"/>
        </w:rPr>
        <w:t xml:space="preserve">This is the greatest horizontal separation between the hips when seated. Mega-size </w:t>
      </w:r>
      <w:proofErr w:type="spellStart"/>
      <w:r w:rsidR="00675E15">
        <w:rPr>
          <w:rFonts w:ascii="Times New Roman" w:hAnsi="Times New Roman" w:cs="Times New Roman"/>
        </w:rPr>
        <w:t>calliper</w:t>
      </w:r>
      <w:proofErr w:type="spellEnd"/>
      <w:r w:rsidRPr="00E54D4C">
        <w:rPr>
          <w:rFonts w:ascii="Times New Roman" w:hAnsi="Times New Roman" w:cs="Times New Roman"/>
        </w:rPr>
        <w:t xml:space="preserve"> was used to measure it.    </w:t>
      </w:r>
    </w:p>
    <w:p w14:paraId="0312BE3A" w14:textId="77777777" w:rsidR="00F1498A" w:rsidRPr="00C33C4D" w:rsidRDefault="00F1498A" w:rsidP="00A0289D">
      <w:pPr>
        <w:spacing w:line="360" w:lineRule="auto"/>
        <w:jc w:val="both"/>
        <w:rPr>
          <w:rFonts w:ascii="Times New Roman" w:hAnsi="Times New Roman" w:cs="Times New Roman"/>
          <w:b/>
          <w:bCs/>
        </w:rPr>
      </w:pPr>
      <w:r w:rsidRPr="00C33C4D">
        <w:rPr>
          <w:rFonts w:ascii="Times New Roman" w:hAnsi="Times New Roman" w:cs="Times New Roman"/>
          <w:b/>
          <w:bCs/>
        </w:rPr>
        <w:t xml:space="preserve">2.3 Method of Data Collection </w:t>
      </w:r>
    </w:p>
    <w:p w14:paraId="6965C6D7" w14:textId="02113256" w:rsidR="004B0A5D" w:rsidRPr="004B0A5D" w:rsidRDefault="001B070A" w:rsidP="004B0A5D">
      <w:pPr>
        <w:spacing w:line="360" w:lineRule="auto"/>
        <w:jc w:val="both"/>
        <w:rPr>
          <w:rFonts w:ascii="Times New Roman" w:hAnsi="Times New Roman" w:cs="Times New Roman"/>
        </w:rPr>
      </w:pPr>
      <w:r w:rsidRPr="001B070A">
        <w:rPr>
          <w:rFonts w:ascii="Times New Roman" w:hAnsi="Times New Roman" w:cs="Times New Roman"/>
        </w:rPr>
        <w:t>Through in-person interviews, the sociodemographic data for Nigeria's Igbo people was acquired</w:t>
      </w:r>
      <w:r>
        <w:rPr>
          <w:rFonts w:ascii="Times New Roman" w:hAnsi="Times New Roman" w:cs="Times New Roman"/>
        </w:rPr>
        <w:t xml:space="preserve"> </w:t>
      </w:r>
      <w:r w:rsidR="004B0A5D">
        <w:rPr>
          <w:rFonts w:ascii="Times New Roman" w:hAnsi="Times New Roman" w:cs="Times New Roman"/>
        </w:rPr>
        <w:t xml:space="preserve">and a semi-structured descriptive questionnaire. This ensured that the subjects were healthy enough to take part in the study and that they met the inclusion criteria. A large mega-size </w:t>
      </w:r>
      <w:proofErr w:type="spellStart"/>
      <w:r w:rsidR="004B0A5D">
        <w:rPr>
          <w:rFonts w:ascii="Times New Roman" w:hAnsi="Times New Roman" w:cs="Times New Roman"/>
        </w:rPr>
        <w:t>calliper</w:t>
      </w:r>
      <w:proofErr w:type="spellEnd"/>
      <w:r w:rsidR="004B0A5D">
        <w:rPr>
          <w:rFonts w:ascii="Times New Roman" w:hAnsi="Times New Roman" w:cs="Times New Roman"/>
        </w:rPr>
        <w:t xml:space="preserve"> was used to measure the following anatomical landmarks: sitting height, sitting eye height, elbow height, sitting popliteal height, and sitting hip breadth. A ZT-160 Goodcare stadiometer was employed to measure the standing height while the subject was upright, from the apex of the head to the sole. The authors recorded and saved the data readings.</w:t>
      </w:r>
    </w:p>
    <w:p w14:paraId="1E32ABC3" w14:textId="4E6A91BC" w:rsidR="00F1498A" w:rsidRPr="00F53250" w:rsidRDefault="00F1498A" w:rsidP="00A0289D">
      <w:pPr>
        <w:pStyle w:val="ListParagraph"/>
        <w:numPr>
          <w:ilvl w:val="1"/>
          <w:numId w:val="2"/>
        </w:numPr>
        <w:spacing w:line="360" w:lineRule="auto"/>
        <w:jc w:val="both"/>
        <w:rPr>
          <w:rFonts w:ascii="Times New Roman" w:hAnsi="Times New Roman" w:cs="Times New Roman"/>
        </w:rPr>
      </w:pPr>
      <w:r w:rsidRPr="00F53250">
        <w:rPr>
          <w:rFonts w:ascii="Times New Roman" w:hAnsi="Times New Roman" w:cs="Times New Roman"/>
          <w:b/>
          <w:bCs/>
        </w:rPr>
        <w:t xml:space="preserve">Method of Data Analysis </w:t>
      </w:r>
    </w:p>
    <w:p w14:paraId="73D9859D" w14:textId="46E24425" w:rsidR="007E35EF" w:rsidRPr="007E35EF" w:rsidRDefault="00F1498A" w:rsidP="00A0289D">
      <w:pPr>
        <w:spacing w:line="360" w:lineRule="auto"/>
        <w:jc w:val="both"/>
        <w:rPr>
          <w:rFonts w:ascii="Times New Roman" w:hAnsi="Times New Roman" w:cs="Times New Roman"/>
        </w:rPr>
      </w:pPr>
      <w:r w:rsidRPr="00C33C4D">
        <w:rPr>
          <w:rFonts w:ascii="Times New Roman" w:hAnsi="Times New Roman" w:cs="Times New Roman"/>
        </w:rPr>
        <w:t>International Business Machine of Statistical Package for Social Science (IBM version 2</w:t>
      </w:r>
      <w:r w:rsidR="007E35EF">
        <w:rPr>
          <w:rFonts w:ascii="Times New Roman" w:hAnsi="Times New Roman" w:cs="Times New Roman"/>
        </w:rPr>
        <w:t>3</w:t>
      </w:r>
      <w:r w:rsidRPr="00C33C4D">
        <w:rPr>
          <w:rFonts w:ascii="Times New Roman" w:hAnsi="Times New Roman" w:cs="Times New Roman"/>
        </w:rPr>
        <w:t>)</w:t>
      </w:r>
      <w:r w:rsidR="00E54D4C">
        <w:rPr>
          <w:rFonts w:ascii="Times New Roman" w:hAnsi="Times New Roman" w:cs="Times New Roman"/>
        </w:rPr>
        <w:t xml:space="preserve"> was used to </w:t>
      </w:r>
      <w:proofErr w:type="spellStart"/>
      <w:r w:rsidR="001B070A">
        <w:rPr>
          <w:rFonts w:ascii="Times New Roman" w:hAnsi="Times New Roman" w:cs="Times New Roman"/>
        </w:rPr>
        <w:t>analyse</w:t>
      </w:r>
      <w:proofErr w:type="spellEnd"/>
      <w:r w:rsidR="00E54D4C">
        <w:rPr>
          <w:rFonts w:ascii="Times New Roman" w:hAnsi="Times New Roman" w:cs="Times New Roman"/>
        </w:rPr>
        <w:t xml:space="preserve"> the data</w:t>
      </w:r>
      <w:r>
        <w:rPr>
          <w:rFonts w:ascii="Times New Roman" w:hAnsi="Times New Roman" w:cs="Times New Roman"/>
        </w:rPr>
        <w:t xml:space="preserve">. </w:t>
      </w:r>
      <w:r w:rsidR="007E35EF" w:rsidRPr="007E35EF">
        <w:rPr>
          <w:rFonts w:ascii="Times New Roman" w:hAnsi="Times New Roman" w:cs="Times New Roman"/>
        </w:rPr>
        <w:t xml:space="preserve">The results were displayed as mean ± standard deviation in the table. To assess sexual differences, the t-test was employed as an inferential statistic. </w:t>
      </w:r>
      <w:r w:rsidR="00C56E38">
        <w:rPr>
          <w:rFonts w:ascii="Times New Roman" w:hAnsi="Times New Roman" w:cs="Times New Roman"/>
        </w:rPr>
        <w:t>The stature</w:t>
      </w:r>
      <w:r w:rsidR="007E35EF">
        <w:rPr>
          <w:rFonts w:ascii="Times New Roman" w:hAnsi="Times New Roman" w:cs="Times New Roman"/>
        </w:rPr>
        <w:t xml:space="preserve"> model</w:t>
      </w:r>
      <w:r w:rsidR="007E35EF" w:rsidRPr="007E35EF">
        <w:rPr>
          <w:rFonts w:ascii="Times New Roman" w:hAnsi="Times New Roman" w:cs="Times New Roman"/>
        </w:rPr>
        <w:t xml:space="preserve"> </w:t>
      </w:r>
      <w:r w:rsidR="00A949CF" w:rsidRPr="007E35EF">
        <w:rPr>
          <w:rFonts w:ascii="Times New Roman" w:hAnsi="Times New Roman" w:cs="Times New Roman"/>
        </w:rPr>
        <w:t>was</w:t>
      </w:r>
      <w:r w:rsidR="007E35EF" w:rsidRPr="007E35EF">
        <w:rPr>
          <w:rFonts w:ascii="Times New Roman" w:hAnsi="Times New Roman" w:cs="Times New Roman"/>
        </w:rPr>
        <w:t xml:space="preserve"> estimated using linear regression. For statistical significance, a probability of less than 0.05 (p&lt;0.05) was identified.</w:t>
      </w:r>
    </w:p>
    <w:p w14:paraId="29E84FF2" w14:textId="49D81944" w:rsidR="00F1498A" w:rsidRPr="00F1498A" w:rsidRDefault="007E35EF" w:rsidP="00A0289D">
      <w:pPr>
        <w:spacing w:line="360" w:lineRule="auto"/>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r>
      <w:r w:rsidR="00F1498A" w:rsidRPr="00F1498A">
        <w:rPr>
          <w:rFonts w:ascii="Times New Roman" w:hAnsi="Times New Roman" w:cs="Times New Roman"/>
          <w:b/>
          <w:bCs/>
        </w:rPr>
        <w:t>RESULT</w:t>
      </w:r>
    </w:p>
    <w:p w14:paraId="2C094EF3" w14:textId="1BF8C916" w:rsidR="00C56E38" w:rsidRPr="00C56E38" w:rsidRDefault="003E3891" w:rsidP="00A0289D">
      <w:pPr>
        <w:spacing w:line="360" w:lineRule="auto"/>
        <w:jc w:val="both"/>
        <w:rPr>
          <w:rFonts w:ascii="Times New Roman" w:hAnsi="Times New Roman" w:cs="Times New Roman"/>
        </w:rPr>
      </w:pPr>
      <w:r>
        <w:rPr>
          <w:rFonts w:ascii="Times New Roman" w:hAnsi="Times New Roman" w:cs="Times New Roman"/>
        </w:rPr>
        <w:t xml:space="preserve">The descriptive statistics of subjects in this study indicated an average stature of 171.32±7.70 cm, sitting height of 85.08±4.17 cm, sitting eye height of 73.97±4.17 cm, elbow height of 211.65±2.27 cm, sitting popliteal height of 43.55±3.17 cm, and sitting hip breadth of 34.43±3.07 cm (Table 1).   Table 2 shows that there </w:t>
      </w:r>
      <w:r w:rsidR="00E01349">
        <w:rPr>
          <w:rFonts w:ascii="Times New Roman" w:hAnsi="Times New Roman" w:cs="Times New Roman"/>
        </w:rPr>
        <w:t>were</w:t>
      </w:r>
      <w:r>
        <w:rPr>
          <w:rFonts w:ascii="Times New Roman" w:hAnsi="Times New Roman" w:cs="Times New Roman"/>
        </w:rPr>
        <w:t xml:space="preserve"> sexual differences among the subjects</w:t>
      </w:r>
      <w:r w:rsidR="00E1470B">
        <w:rPr>
          <w:rFonts w:ascii="Times New Roman" w:hAnsi="Times New Roman" w:cs="Times New Roman"/>
        </w:rPr>
        <w:t xml:space="preserve"> in stature, sitting height, </w:t>
      </w:r>
      <w:r w:rsidR="00E1470B">
        <w:rPr>
          <w:rFonts w:ascii="Times New Roman" w:hAnsi="Times New Roman" w:cs="Times New Roman"/>
        </w:rPr>
        <w:lastRenderedPageBreak/>
        <w:t>sitting eye height, elbow height, sitting popliteal height and sitting hip breadth.</w:t>
      </w:r>
      <w:r w:rsidR="002877E1">
        <w:rPr>
          <w:rFonts w:ascii="Times New Roman" w:hAnsi="Times New Roman" w:cs="Times New Roman"/>
        </w:rPr>
        <w:t xml:space="preserve"> Table 3 </w:t>
      </w:r>
      <w:r w:rsidR="00C56E38">
        <w:rPr>
          <w:rFonts w:ascii="Times New Roman" w:hAnsi="Times New Roman" w:cs="Times New Roman"/>
        </w:rPr>
        <w:t>presents a summary of the linear regression analysis for stature estimation using anthropometric parameters among the subjects, with a correlation coefficient (R = 0.787, SEE = 4.792) and</w:t>
      </w:r>
      <w:r w:rsidR="00C56E38" w:rsidRPr="007D1AF3">
        <w:rPr>
          <w:rFonts w:ascii="Times New Roman" w:hAnsi="Times New Roman" w:cs="Times New Roman"/>
        </w:rPr>
        <w:t xml:space="preserve"> a standard error of estimate</w:t>
      </w:r>
      <w:r w:rsidR="00C56E38">
        <w:rPr>
          <w:rFonts w:ascii="Times New Roman" w:hAnsi="Times New Roman" w:cs="Times New Roman"/>
        </w:rPr>
        <w:t xml:space="preserve">. When </w:t>
      </w:r>
      <w:r w:rsidR="00C56E38" w:rsidRPr="00C56E38">
        <w:rPr>
          <w:rFonts w:ascii="Times New Roman" w:hAnsi="Times New Roman" w:cs="Times New Roman"/>
        </w:rPr>
        <w:t>compari</w:t>
      </w:r>
      <w:r w:rsidR="00C56E38">
        <w:rPr>
          <w:rFonts w:ascii="Times New Roman" w:hAnsi="Times New Roman" w:cs="Times New Roman"/>
        </w:rPr>
        <w:t>ng</w:t>
      </w:r>
      <w:r w:rsidR="00C56E38" w:rsidRPr="00C56E38">
        <w:rPr>
          <w:rFonts w:ascii="Times New Roman" w:hAnsi="Times New Roman" w:cs="Times New Roman"/>
        </w:rPr>
        <w:t xml:space="preserve"> males and females</w:t>
      </w:r>
      <w:r w:rsidR="00C56E38">
        <w:rPr>
          <w:rFonts w:ascii="Times New Roman" w:hAnsi="Times New Roman" w:cs="Times New Roman"/>
        </w:rPr>
        <w:t>, it was</w:t>
      </w:r>
      <w:r w:rsidR="00C56E38" w:rsidRPr="00C56E38">
        <w:rPr>
          <w:rFonts w:ascii="Times New Roman" w:hAnsi="Times New Roman" w:cs="Times New Roman"/>
        </w:rPr>
        <w:t xml:space="preserve"> reveal</w:t>
      </w:r>
      <w:r w:rsidR="00C56E38">
        <w:rPr>
          <w:rFonts w:ascii="Times New Roman" w:hAnsi="Times New Roman" w:cs="Times New Roman"/>
        </w:rPr>
        <w:t>ed</w:t>
      </w:r>
      <w:r w:rsidR="00C56E38" w:rsidRPr="00C56E38">
        <w:rPr>
          <w:rFonts w:ascii="Times New Roman" w:hAnsi="Times New Roman" w:cs="Times New Roman"/>
        </w:rPr>
        <w:t xml:space="preserve"> that</w:t>
      </w:r>
      <w:r w:rsidR="001B070A">
        <w:rPr>
          <w:rFonts w:ascii="Times New Roman" w:hAnsi="Times New Roman" w:cs="Times New Roman"/>
        </w:rPr>
        <w:t xml:space="preserve"> in</w:t>
      </w:r>
      <w:r w:rsidR="00C56E38" w:rsidRPr="00C56E38">
        <w:rPr>
          <w:rFonts w:ascii="Times New Roman" w:hAnsi="Times New Roman" w:cs="Times New Roman"/>
        </w:rPr>
        <w:t xml:space="preserve"> male</w:t>
      </w:r>
      <w:r w:rsidR="001B070A">
        <w:rPr>
          <w:rFonts w:ascii="Times New Roman" w:hAnsi="Times New Roman" w:cs="Times New Roman"/>
        </w:rPr>
        <w:t xml:space="preserve"> </w:t>
      </w:r>
      <w:r w:rsidR="001B070A" w:rsidRPr="00C56E38">
        <w:rPr>
          <w:rFonts w:ascii="Times New Roman" w:hAnsi="Times New Roman" w:cs="Times New Roman"/>
        </w:rPr>
        <w:t>(R=0.</w:t>
      </w:r>
      <w:r w:rsidR="001B070A">
        <w:rPr>
          <w:rFonts w:ascii="Times New Roman" w:hAnsi="Times New Roman" w:cs="Times New Roman"/>
        </w:rPr>
        <w:t>796</w:t>
      </w:r>
      <w:r w:rsidR="001B070A" w:rsidRPr="00C56E38">
        <w:rPr>
          <w:rFonts w:ascii="Times New Roman" w:hAnsi="Times New Roman" w:cs="Times New Roman"/>
        </w:rPr>
        <w:t>, SEM=6.27)</w:t>
      </w:r>
      <w:r w:rsidR="001B070A">
        <w:rPr>
          <w:rFonts w:ascii="Times New Roman" w:hAnsi="Times New Roman" w:cs="Times New Roman"/>
        </w:rPr>
        <w:t>, the anthropometric parameters</w:t>
      </w:r>
      <w:r w:rsidR="00C56E38" w:rsidRPr="00C56E38">
        <w:rPr>
          <w:rFonts w:ascii="Times New Roman" w:hAnsi="Times New Roman" w:cs="Times New Roman"/>
        </w:rPr>
        <w:t xml:space="preserve"> </w:t>
      </w:r>
      <w:r w:rsidR="001B070A">
        <w:rPr>
          <w:rFonts w:ascii="Times New Roman" w:hAnsi="Times New Roman" w:cs="Times New Roman"/>
        </w:rPr>
        <w:t xml:space="preserve">show that they are strongly correlated with stature </w:t>
      </w:r>
      <w:r w:rsidR="00C56E38" w:rsidRPr="00C56E38">
        <w:rPr>
          <w:rFonts w:ascii="Times New Roman" w:hAnsi="Times New Roman" w:cs="Times New Roman"/>
        </w:rPr>
        <w:t xml:space="preserve">than </w:t>
      </w:r>
      <w:r w:rsidR="00C56E38">
        <w:rPr>
          <w:rFonts w:ascii="Times New Roman" w:hAnsi="Times New Roman" w:cs="Times New Roman"/>
        </w:rPr>
        <w:t>females</w:t>
      </w:r>
      <w:r w:rsidR="00C56E38" w:rsidRPr="00C56E38">
        <w:rPr>
          <w:rFonts w:ascii="Times New Roman" w:hAnsi="Times New Roman" w:cs="Times New Roman"/>
        </w:rPr>
        <w:t xml:space="preserve"> (R=0.27, SEM=5.75).</w:t>
      </w:r>
    </w:p>
    <w:p w14:paraId="7E354DA2" w14:textId="7C268309" w:rsidR="003122AB" w:rsidRDefault="003122AB" w:rsidP="00A0289D">
      <w:pPr>
        <w:spacing w:line="360" w:lineRule="auto"/>
        <w:jc w:val="both"/>
        <w:rPr>
          <w:rFonts w:ascii="Times New Roman" w:hAnsi="Times New Roman" w:cs="Times New Roman"/>
        </w:rPr>
      </w:pPr>
    </w:p>
    <w:p w14:paraId="32D9E36A" w14:textId="15A4FEA2" w:rsidR="00FA5F2A" w:rsidRPr="00FA5F2A" w:rsidRDefault="00FA5F2A" w:rsidP="00A0289D">
      <w:pPr>
        <w:spacing w:line="360" w:lineRule="auto"/>
        <w:jc w:val="both"/>
        <w:rPr>
          <w:rFonts w:ascii="Times New Roman" w:hAnsi="Times New Roman" w:cs="Times New Roman"/>
          <w:b/>
          <w:bCs/>
        </w:rPr>
      </w:pPr>
      <w:r w:rsidRPr="00F127B6">
        <w:rPr>
          <w:rFonts w:ascii="Times New Roman" w:hAnsi="Times New Roman" w:cs="Times New Roman"/>
          <w:b/>
          <w:bCs/>
        </w:rPr>
        <w:t>Table 1. Descriptive Statistics of Subjects</w:t>
      </w:r>
    </w:p>
    <w:tbl>
      <w:tblPr>
        <w:tblW w:w="7847" w:type="dxa"/>
        <w:tblInd w:w="-20" w:type="dxa"/>
        <w:tblLayout w:type="fixed"/>
        <w:tblCellMar>
          <w:left w:w="0" w:type="dxa"/>
          <w:right w:w="0" w:type="dxa"/>
        </w:tblCellMar>
        <w:tblLook w:val="0000" w:firstRow="0" w:lastRow="0" w:firstColumn="0" w:lastColumn="0" w:noHBand="0" w:noVBand="0"/>
      </w:tblPr>
      <w:tblGrid>
        <w:gridCol w:w="2128"/>
        <w:gridCol w:w="1024"/>
        <w:gridCol w:w="1070"/>
        <w:gridCol w:w="1101"/>
        <w:gridCol w:w="1086"/>
        <w:gridCol w:w="1438"/>
      </w:tblGrid>
      <w:tr w:rsidR="00FA5F2A" w:rsidRPr="00FA5F2A" w14:paraId="3292FA51" w14:textId="77777777" w:rsidTr="00E1470B">
        <w:trPr>
          <w:cantSplit/>
        </w:trPr>
        <w:tc>
          <w:tcPr>
            <w:tcW w:w="2128" w:type="dxa"/>
            <w:tcBorders>
              <w:top w:val="single" w:sz="4" w:space="0" w:color="auto"/>
              <w:bottom w:val="single" w:sz="4" w:space="0" w:color="auto"/>
            </w:tcBorders>
            <w:shd w:val="clear" w:color="auto" w:fill="FFFFFF"/>
            <w:vAlign w:val="bottom"/>
          </w:tcPr>
          <w:p w14:paraId="71010AC4" w14:textId="6580B4CD" w:rsidR="00FA5F2A" w:rsidRPr="00FA5F2A" w:rsidRDefault="00FA5F2A" w:rsidP="00A0289D">
            <w:pPr>
              <w:spacing w:line="360" w:lineRule="auto"/>
              <w:jc w:val="both"/>
              <w:rPr>
                <w:rFonts w:ascii="Times New Roman" w:hAnsi="Times New Roman" w:cs="Times New Roman"/>
              </w:rPr>
            </w:pPr>
            <w:r>
              <w:rPr>
                <w:rFonts w:ascii="Times New Roman" w:hAnsi="Times New Roman" w:cs="Times New Roman"/>
              </w:rPr>
              <w:t xml:space="preserve">Parameter </w:t>
            </w:r>
          </w:p>
        </w:tc>
        <w:tc>
          <w:tcPr>
            <w:tcW w:w="1024" w:type="dxa"/>
            <w:tcBorders>
              <w:top w:val="single" w:sz="4" w:space="0" w:color="auto"/>
              <w:bottom w:val="single" w:sz="4" w:space="0" w:color="auto"/>
            </w:tcBorders>
            <w:shd w:val="clear" w:color="auto" w:fill="FFFFFF"/>
            <w:vAlign w:val="bottom"/>
          </w:tcPr>
          <w:p w14:paraId="5006EDD9"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N</w:t>
            </w:r>
          </w:p>
        </w:tc>
        <w:tc>
          <w:tcPr>
            <w:tcW w:w="1070" w:type="dxa"/>
            <w:tcBorders>
              <w:top w:val="single" w:sz="4" w:space="0" w:color="auto"/>
              <w:bottom w:val="single" w:sz="4" w:space="0" w:color="auto"/>
            </w:tcBorders>
            <w:shd w:val="clear" w:color="auto" w:fill="FFFFFF"/>
            <w:vAlign w:val="bottom"/>
          </w:tcPr>
          <w:p w14:paraId="34DF865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Minimum</w:t>
            </w:r>
          </w:p>
        </w:tc>
        <w:tc>
          <w:tcPr>
            <w:tcW w:w="1101" w:type="dxa"/>
            <w:tcBorders>
              <w:top w:val="single" w:sz="4" w:space="0" w:color="auto"/>
              <w:bottom w:val="single" w:sz="4" w:space="0" w:color="auto"/>
            </w:tcBorders>
            <w:shd w:val="clear" w:color="auto" w:fill="FFFFFF"/>
            <w:vAlign w:val="bottom"/>
          </w:tcPr>
          <w:p w14:paraId="7E3239C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7E0917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2D3A59C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Std. Deviation</w:t>
            </w:r>
          </w:p>
        </w:tc>
      </w:tr>
      <w:tr w:rsidR="00FA5F2A" w:rsidRPr="00FA5F2A" w14:paraId="31C64B32" w14:textId="77777777" w:rsidTr="00E1470B">
        <w:trPr>
          <w:cantSplit/>
        </w:trPr>
        <w:tc>
          <w:tcPr>
            <w:tcW w:w="2128" w:type="dxa"/>
            <w:tcBorders>
              <w:top w:val="single" w:sz="4" w:space="0" w:color="auto"/>
            </w:tcBorders>
            <w:shd w:val="clear" w:color="auto" w:fill="FFFFFF"/>
          </w:tcPr>
          <w:p w14:paraId="4B99B2CB" w14:textId="38678714"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Stature</w:t>
            </w:r>
          </w:p>
        </w:tc>
        <w:tc>
          <w:tcPr>
            <w:tcW w:w="1024" w:type="dxa"/>
            <w:tcBorders>
              <w:top w:val="single" w:sz="4" w:space="0" w:color="auto"/>
            </w:tcBorders>
            <w:shd w:val="clear" w:color="auto" w:fill="FFFFFF"/>
            <w:vAlign w:val="center"/>
          </w:tcPr>
          <w:p w14:paraId="626CE684"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tcBorders>
              <w:top w:val="single" w:sz="4" w:space="0" w:color="auto"/>
            </w:tcBorders>
            <w:shd w:val="clear" w:color="auto" w:fill="FFFFFF"/>
            <w:vAlign w:val="center"/>
          </w:tcPr>
          <w:p w14:paraId="06D44ED1"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150.50</w:t>
            </w:r>
          </w:p>
        </w:tc>
        <w:tc>
          <w:tcPr>
            <w:tcW w:w="1101" w:type="dxa"/>
            <w:tcBorders>
              <w:top w:val="single" w:sz="4" w:space="0" w:color="auto"/>
            </w:tcBorders>
            <w:shd w:val="clear" w:color="auto" w:fill="FFFFFF"/>
            <w:vAlign w:val="center"/>
          </w:tcPr>
          <w:p w14:paraId="19E05AE1"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194.00</w:t>
            </w:r>
          </w:p>
        </w:tc>
        <w:tc>
          <w:tcPr>
            <w:tcW w:w="1086" w:type="dxa"/>
            <w:tcBorders>
              <w:top w:val="single" w:sz="4" w:space="0" w:color="auto"/>
            </w:tcBorders>
            <w:shd w:val="clear" w:color="auto" w:fill="FFFFFF"/>
            <w:vAlign w:val="center"/>
          </w:tcPr>
          <w:p w14:paraId="4F0B30F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171.3208</w:t>
            </w:r>
          </w:p>
        </w:tc>
        <w:tc>
          <w:tcPr>
            <w:tcW w:w="1438" w:type="dxa"/>
            <w:tcBorders>
              <w:top w:val="single" w:sz="4" w:space="0" w:color="auto"/>
            </w:tcBorders>
            <w:shd w:val="clear" w:color="auto" w:fill="FFFFFF"/>
            <w:vAlign w:val="center"/>
          </w:tcPr>
          <w:p w14:paraId="7B63768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7.70156</w:t>
            </w:r>
          </w:p>
        </w:tc>
      </w:tr>
      <w:tr w:rsidR="00FA5F2A" w:rsidRPr="00FA5F2A" w14:paraId="3F40DE32" w14:textId="77777777" w:rsidTr="00E1470B">
        <w:trPr>
          <w:cantSplit/>
        </w:trPr>
        <w:tc>
          <w:tcPr>
            <w:tcW w:w="2128" w:type="dxa"/>
            <w:shd w:val="clear" w:color="auto" w:fill="FFFFFF"/>
          </w:tcPr>
          <w:p w14:paraId="1F3F7B48" w14:textId="38FA28A1"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Height</w:t>
            </w:r>
          </w:p>
        </w:tc>
        <w:tc>
          <w:tcPr>
            <w:tcW w:w="1024" w:type="dxa"/>
            <w:shd w:val="clear" w:color="auto" w:fill="FFFFFF"/>
            <w:vAlign w:val="center"/>
          </w:tcPr>
          <w:p w14:paraId="616942E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1E37CE1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71.50</w:t>
            </w:r>
          </w:p>
        </w:tc>
        <w:tc>
          <w:tcPr>
            <w:tcW w:w="1101" w:type="dxa"/>
            <w:shd w:val="clear" w:color="auto" w:fill="FFFFFF"/>
            <w:vAlign w:val="center"/>
          </w:tcPr>
          <w:p w14:paraId="5DEB0B98"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96.10</w:t>
            </w:r>
          </w:p>
        </w:tc>
        <w:tc>
          <w:tcPr>
            <w:tcW w:w="1086" w:type="dxa"/>
            <w:shd w:val="clear" w:color="auto" w:fill="FFFFFF"/>
            <w:vAlign w:val="center"/>
          </w:tcPr>
          <w:p w14:paraId="1D28B6F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85.0815</w:t>
            </w:r>
          </w:p>
        </w:tc>
        <w:tc>
          <w:tcPr>
            <w:tcW w:w="1438" w:type="dxa"/>
            <w:shd w:val="clear" w:color="auto" w:fill="FFFFFF"/>
            <w:vAlign w:val="center"/>
          </w:tcPr>
          <w:p w14:paraId="3E00C98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4.16709</w:t>
            </w:r>
          </w:p>
        </w:tc>
      </w:tr>
      <w:tr w:rsidR="00FA5F2A" w:rsidRPr="00FA5F2A" w14:paraId="299CCD8D" w14:textId="77777777" w:rsidTr="00E1470B">
        <w:trPr>
          <w:cantSplit/>
        </w:trPr>
        <w:tc>
          <w:tcPr>
            <w:tcW w:w="2128" w:type="dxa"/>
            <w:shd w:val="clear" w:color="auto" w:fill="FFFFFF"/>
          </w:tcPr>
          <w:p w14:paraId="3698F1F1" w14:textId="39D793B4"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Eye Height</w:t>
            </w:r>
          </w:p>
        </w:tc>
        <w:tc>
          <w:tcPr>
            <w:tcW w:w="1024" w:type="dxa"/>
            <w:shd w:val="clear" w:color="auto" w:fill="FFFFFF"/>
            <w:vAlign w:val="center"/>
          </w:tcPr>
          <w:p w14:paraId="248672D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54F12043"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60.50</w:t>
            </w:r>
          </w:p>
        </w:tc>
        <w:tc>
          <w:tcPr>
            <w:tcW w:w="1101" w:type="dxa"/>
            <w:shd w:val="clear" w:color="auto" w:fill="FFFFFF"/>
            <w:vAlign w:val="center"/>
          </w:tcPr>
          <w:p w14:paraId="416F88F9"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85.00</w:t>
            </w:r>
          </w:p>
        </w:tc>
        <w:tc>
          <w:tcPr>
            <w:tcW w:w="1086" w:type="dxa"/>
            <w:shd w:val="clear" w:color="auto" w:fill="FFFFFF"/>
            <w:vAlign w:val="center"/>
          </w:tcPr>
          <w:p w14:paraId="6EE6A21A"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73.9682</w:t>
            </w:r>
          </w:p>
        </w:tc>
        <w:tc>
          <w:tcPr>
            <w:tcW w:w="1438" w:type="dxa"/>
            <w:shd w:val="clear" w:color="auto" w:fill="FFFFFF"/>
            <w:vAlign w:val="center"/>
          </w:tcPr>
          <w:p w14:paraId="20E5C3F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4.09702</w:t>
            </w:r>
          </w:p>
        </w:tc>
      </w:tr>
      <w:tr w:rsidR="00FA5F2A" w:rsidRPr="00FA5F2A" w14:paraId="09AEF065" w14:textId="77777777" w:rsidTr="00E1470B">
        <w:trPr>
          <w:cantSplit/>
        </w:trPr>
        <w:tc>
          <w:tcPr>
            <w:tcW w:w="2128" w:type="dxa"/>
            <w:shd w:val="clear" w:color="auto" w:fill="FFFFFF"/>
          </w:tcPr>
          <w:p w14:paraId="7F8671BC" w14:textId="206F3DB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Elbow Height</w:t>
            </w:r>
          </w:p>
        </w:tc>
        <w:tc>
          <w:tcPr>
            <w:tcW w:w="1024" w:type="dxa"/>
            <w:shd w:val="clear" w:color="auto" w:fill="FFFFFF"/>
            <w:vAlign w:val="center"/>
          </w:tcPr>
          <w:p w14:paraId="63C63F7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477EAAE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18.00</w:t>
            </w:r>
          </w:p>
        </w:tc>
        <w:tc>
          <w:tcPr>
            <w:tcW w:w="1101" w:type="dxa"/>
            <w:shd w:val="clear" w:color="auto" w:fill="FFFFFF"/>
            <w:vAlign w:val="center"/>
          </w:tcPr>
          <w:p w14:paraId="616F297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29.00</w:t>
            </w:r>
          </w:p>
        </w:tc>
        <w:tc>
          <w:tcPr>
            <w:tcW w:w="1086" w:type="dxa"/>
            <w:shd w:val="clear" w:color="auto" w:fill="FFFFFF"/>
            <w:vAlign w:val="center"/>
          </w:tcPr>
          <w:p w14:paraId="0097D53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21.6484</w:t>
            </w:r>
          </w:p>
        </w:tc>
        <w:tc>
          <w:tcPr>
            <w:tcW w:w="1438" w:type="dxa"/>
            <w:shd w:val="clear" w:color="auto" w:fill="FFFFFF"/>
            <w:vAlign w:val="center"/>
          </w:tcPr>
          <w:p w14:paraId="5BDB5DEB"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2.26528</w:t>
            </w:r>
          </w:p>
        </w:tc>
      </w:tr>
      <w:tr w:rsidR="00FA5F2A" w:rsidRPr="00FA5F2A" w14:paraId="352866A7" w14:textId="77777777" w:rsidTr="00E1470B">
        <w:trPr>
          <w:cantSplit/>
        </w:trPr>
        <w:tc>
          <w:tcPr>
            <w:tcW w:w="2128" w:type="dxa"/>
            <w:shd w:val="clear" w:color="auto" w:fill="FFFFFF"/>
          </w:tcPr>
          <w:p w14:paraId="1749007A" w14:textId="6BC932B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Popliteal Height</w:t>
            </w:r>
          </w:p>
        </w:tc>
        <w:tc>
          <w:tcPr>
            <w:tcW w:w="1024" w:type="dxa"/>
            <w:shd w:val="clear" w:color="auto" w:fill="FFFFFF"/>
            <w:vAlign w:val="center"/>
          </w:tcPr>
          <w:p w14:paraId="66A3FB1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3BE5B3F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34.50</w:t>
            </w:r>
          </w:p>
        </w:tc>
        <w:tc>
          <w:tcPr>
            <w:tcW w:w="1101" w:type="dxa"/>
            <w:shd w:val="clear" w:color="auto" w:fill="FFFFFF"/>
            <w:vAlign w:val="center"/>
          </w:tcPr>
          <w:p w14:paraId="7635230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52.30</w:t>
            </w:r>
          </w:p>
        </w:tc>
        <w:tc>
          <w:tcPr>
            <w:tcW w:w="1086" w:type="dxa"/>
            <w:shd w:val="clear" w:color="auto" w:fill="FFFFFF"/>
            <w:vAlign w:val="center"/>
          </w:tcPr>
          <w:p w14:paraId="6F8DB4C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43.5464</w:t>
            </w:r>
          </w:p>
        </w:tc>
        <w:tc>
          <w:tcPr>
            <w:tcW w:w="1438" w:type="dxa"/>
            <w:shd w:val="clear" w:color="auto" w:fill="FFFFFF"/>
            <w:vAlign w:val="center"/>
          </w:tcPr>
          <w:p w14:paraId="2A5C6200"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3.17237</w:t>
            </w:r>
          </w:p>
        </w:tc>
      </w:tr>
      <w:tr w:rsidR="00FA5F2A" w:rsidRPr="00FA5F2A" w14:paraId="71BA2493" w14:textId="77777777" w:rsidTr="00E1470B">
        <w:trPr>
          <w:cantSplit/>
        </w:trPr>
        <w:tc>
          <w:tcPr>
            <w:tcW w:w="2128" w:type="dxa"/>
            <w:tcBorders>
              <w:bottom w:val="single" w:sz="4" w:space="0" w:color="auto"/>
            </w:tcBorders>
            <w:shd w:val="clear" w:color="auto" w:fill="FFFFFF"/>
          </w:tcPr>
          <w:p w14:paraId="69F6E789" w14:textId="51F3F79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Hip Breadth</w:t>
            </w:r>
          </w:p>
        </w:tc>
        <w:tc>
          <w:tcPr>
            <w:tcW w:w="1024" w:type="dxa"/>
            <w:tcBorders>
              <w:bottom w:val="single" w:sz="4" w:space="0" w:color="auto"/>
            </w:tcBorders>
            <w:shd w:val="clear" w:color="auto" w:fill="FFFFFF"/>
            <w:vAlign w:val="center"/>
          </w:tcPr>
          <w:p w14:paraId="401D6EE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tcBorders>
              <w:bottom w:val="single" w:sz="4" w:space="0" w:color="auto"/>
            </w:tcBorders>
            <w:shd w:val="clear" w:color="auto" w:fill="FFFFFF"/>
            <w:vAlign w:val="center"/>
          </w:tcPr>
          <w:p w14:paraId="4435531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24.00</w:t>
            </w:r>
          </w:p>
        </w:tc>
        <w:tc>
          <w:tcPr>
            <w:tcW w:w="1101" w:type="dxa"/>
            <w:tcBorders>
              <w:bottom w:val="single" w:sz="4" w:space="0" w:color="auto"/>
            </w:tcBorders>
            <w:shd w:val="clear" w:color="auto" w:fill="FFFFFF"/>
            <w:vAlign w:val="center"/>
          </w:tcPr>
          <w:p w14:paraId="4CC25148"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43.20</w:t>
            </w:r>
          </w:p>
        </w:tc>
        <w:tc>
          <w:tcPr>
            <w:tcW w:w="1086" w:type="dxa"/>
            <w:tcBorders>
              <w:bottom w:val="single" w:sz="4" w:space="0" w:color="auto"/>
            </w:tcBorders>
            <w:shd w:val="clear" w:color="auto" w:fill="FFFFFF"/>
            <w:vAlign w:val="center"/>
          </w:tcPr>
          <w:p w14:paraId="55B51783"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34.4289</w:t>
            </w:r>
          </w:p>
        </w:tc>
        <w:tc>
          <w:tcPr>
            <w:tcW w:w="1438" w:type="dxa"/>
            <w:tcBorders>
              <w:bottom w:val="single" w:sz="4" w:space="0" w:color="auto"/>
            </w:tcBorders>
            <w:shd w:val="clear" w:color="auto" w:fill="FFFFFF"/>
            <w:vAlign w:val="center"/>
          </w:tcPr>
          <w:p w14:paraId="1F53ED0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3.07494</w:t>
            </w:r>
          </w:p>
        </w:tc>
      </w:tr>
    </w:tbl>
    <w:p w14:paraId="10F9501E" w14:textId="77777777" w:rsidR="00FA5F2A" w:rsidRPr="00FA5F2A" w:rsidRDefault="00FA5F2A" w:rsidP="00A0289D">
      <w:pPr>
        <w:spacing w:line="360" w:lineRule="auto"/>
        <w:jc w:val="both"/>
        <w:rPr>
          <w:rFonts w:ascii="Times New Roman" w:hAnsi="Times New Roman" w:cs="Times New Roman"/>
          <w:b/>
          <w:bCs/>
        </w:rPr>
      </w:pPr>
    </w:p>
    <w:p w14:paraId="63CDA3B5" w14:textId="57659F1D" w:rsidR="005B35B7" w:rsidRPr="005B35B7" w:rsidRDefault="00FA5F2A" w:rsidP="00A0289D">
      <w:pPr>
        <w:spacing w:line="360" w:lineRule="auto"/>
        <w:jc w:val="both"/>
        <w:rPr>
          <w:rFonts w:ascii="Times New Roman" w:hAnsi="Times New Roman" w:cs="Times New Roman"/>
          <w:b/>
          <w:bCs/>
        </w:rPr>
      </w:pPr>
      <w:r w:rsidRPr="00F127B6">
        <w:rPr>
          <w:rFonts w:ascii="Times New Roman" w:hAnsi="Times New Roman" w:cs="Times New Roman"/>
          <w:b/>
          <w:bCs/>
        </w:rPr>
        <w:t>Table 2. Gender Differences among the Subjects</w:t>
      </w:r>
    </w:p>
    <w:tbl>
      <w:tblPr>
        <w:tblW w:w="9900" w:type="dxa"/>
        <w:tblInd w:w="-10" w:type="dxa"/>
        <w:tblBorders>
          <w:bottom w:val="single" w:sz="4" w:space="0" w:color="auto"/>
        </w:tblBorders>
        <w:tblLayout w:type="fixed"/>
        <w:tblCellMar>
          <w:left w:w="0" w:type="dxa"/>
          <w:right w:w="0" w:type="dxa"/>
        </w:tblCellMar>
        <w:tblLook w:val="0000" w:firstRow="0" w:lastRow="0" w:firstColumn="0" w:lastColumn="0" w:noHBand="0" w:noVBand="0"/>
      </w:tblPr>
      <w:tblGrid>
        <w:gridCol w:w="1260"/>
        <w:gridCol w:w="1080"/>
        <w:gridCol w:w="900"/>
        <w:gridCol w:w="1440"/>
        <w:gridCol w:w="1260"/>
        <w:gridCol w:w="1260"/>
        <w:gridCol w:w="1350"/>
        <w:gridCol w:w="1350"/>
      </w:tblGrid>
      <w:tr w:rsidR="005B35B7" w:rsidRPr="005B35B7" w14:paraId="37CE7B78" w14:textId="401FF5E8" w:rsidTr="00E1470B">
        <w:trPr>
          <w:cantSplit/>
        </w:trPr>
        <w:tc>
          <w:tcPr>
            <w:tcW w:w="1260" w:type="dxa"/>
            <w:tcBorders>
              <w:top w:val="single" w:sz="4" w:space="0" w:color="auto"/>
              <w:bottom w:val="single" w:sz="4" w:space="0" w:color="auto"/>
            </w:tcBorders>
          </w:tcPr>
          <w:p w14:paraId="7E3C8DEC" w14:textId="79C68EAD" w:rsidR="005B35B7" w:rsidRPr="005B35B7" w:rsidRDefault="005B35B7" w:rsidP="00A0289D">
            <w:pPr>
              <w:spacing w:line="360" w:lineRule="auto"/>
              <w:jc w:val="both"/>
              <w:rPr>
                <w:rFonts w:ascii="Times New Roman" w:hAnsi="Times New Roman" w:cs="Times New Roman"/>
              </w:rPr>
            </w:pPr>
            <w:r>
              <w:rPr>
                <w:rFonts w:ascii="Times New Roman" w:hAnsi="Times New Roman" w:cs="Times New Roman"/>
              </w:rPr>
              <w:t>Parameter</w:t>
            </w:r>
          </w:p>
        </w:tc>
        <w:tc>
          <w:tcPr>
            <w:tcW w:w="1080" w:type="dxa"/>
            <w:tcBorders>
              <w:top w:val="single" w:sz="4" w:space="0" w:color="auto"/>
              <w:bottom w:val="single" w:sz="4" w:space="0" w:color="auto"/>
            </w:tcBorders>
            <w:shd w:val="clear" w:color="auto" w:fill="FFFFFF"/>
            <w:vAlign w:val="bottom"/>
          </w:tcPr>
          <w:p w14:paraId="741D9CC7"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sex</w:t>
            </w:r>
          </w:p>
        </w:tc>
        <w:tc>
          <w:tcPr>
            <w:tcW w:w="900" w:type="dxa"/>
            <w:tcBorders>
              <w:top w:val="single" w:sz="4" w:space="0" w:color="auto"/>
              <w:bottom w:val="single" w:sz="4" w:space="0" w:color="auto"/>
            </w:tcBorders>
            <w:shd w:val="clear" w:color="auto" w:fill="FFFFFF"/>
            <w:vAlign w:val="bottom"/>
          </w:tcPr>
          <w:p w14:paraId="2F147CD9"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N</w:t>
            </w:r>
          </w:p>
        </w:tc>
        <w:tc>
          <w:tcPr>
            <w:tcW w:w="1440" w:type="dxa"/>
            <w:tcBorders>
              <w:top w:val="single" w:sz="4" w:space="0" w:color="auto"/>
              <w:bottom w:val="single" w:sz="4" w:space="0" w:color="auto"/>
            </w:tcBorders>
            <w:shd w:val="clear" w:color="auto" w:fill="FFFFFF"/>
            <w:vAlign w:val="bottom"/>
          </w:tcPr>
          <w:p w14:paraId="400662BB" w14:textId="458BB6DC" w:rsidR="005B35B7" w:rsidRPr="005B35B7" w:rsidRDefault="005B35B7" w:rsidP="00A0289D">
            <w:pPr>
              <w:spacing w:line="360" w:lineRule="auto"/>
              <w:jc w:val="both"/>
              <w:rPr>
                <w:rFonts w:ascii="Times New Roman" w:hAnsi="Times New Roman" w:cs="Times New Roman"/>
              </w:rPr>
            </w:pPr>
            <w:proofErr w:type="spellStart"/>
            <w:r w:rsidRPr="005B35B7">
              <w:rPr>
                <w:rFonts w:ascii="Times New Roman" w:hAnsi="Times New Roman" w:cs="Times New Roman"/>
              </w:rPr>
              <w:t>Mean</w:t>
            </w:r>
            <w:r w:rsidRPr="0025553F">
              <w:rPr>
                <w:rFonts w:ascii="Times New Roman" w:hAnsi="Times New Roman" w:cs="Times New Roman"/>
              </w:rPr>
              <w:t>±</w:t>
            </w:r>
            <w:r w:rsidRPr="005B35B7">
              <w:rPr>
                <w:rFonts w:ascii="Times New Roman" w:hAnsi="Times New Roman" w:cs="Times New Roman"/>
              </w:rPr>
              <w:t>Std</w:t>
            </w:r>
            <w:proofErr w:type="spellEnd"/>
            <w:r w:rsidRPr="005B35B7">
              <w:rPr>
                <w:rFonts w:ascii="Times New Roman" w:hAnsi="Times New Roman" w:cs="Times New Roman"/>
              </w:rPr>
              <w:t>. Deviation</w:t>
            </w:r>
          </w:p>
        </w:tc>
        <w:tc>
          <w:tcPr>
            <w:tcW w:w="1260" w:type="dxa"/>
            <w:tcBorders>
              <w:top w:val="single" w:sz="4" w:space="0" w:color="auto"/>
              <w:bottom w:val="single" w:sz="4" w:space="0" w:color="auto"/>
            </w:tcBorders>
            <w:shd w:val="clear" w:color="auto" w:fill="FFFFFF"/>
            <w:vAlign w:val="bottom"/>
          </w:tcPr>
          <w:p w14:paraId="20CB7183"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Std. Error Mean</w:t>
            </w:r>
          </w:p>
        </w:tc>
        <w:tc>
          <w:tcPr>
            <w:tcW w:w="1260" w:type="dxa"/>
            <w:tcBorders>
              <w:top w:val="single" w:sz="4" w:space="0" w:color="auto"/>
              <w:bottom w:val="single" w:sz="4" w:space="0" w:color="auto"/>
            </w:tcBorders>
            <w:shd w:val="clear" w:color="auto" w:fill="FFFFFF"/>
          </w:tcPr>
          <w:p w14:paraId="0009EB19" w14:textId="725E3B60"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T-test</w:t>
            </w:r>
          </w:p>
        </w:tc>
        <w:tc>
          <w:tcPr>
            <w:tcW w:w="1350" w:type="dxa"/>
            <w:tcBorders>
              <w:top w:val="single" w:sz="4" w:space="0" w:color="auto"/>
              <w:bottom w:val="single" w:sz="4" w:space="0" w:color="auto"/>
            </w:tcBorders>
            <w:shd w:val="clear" w:color="auto" w:fill="FFFFFF"/>
          </w:tcPr>
          <w:p w14:paraId="795FD0ED" w14:textId="1BACFBF4"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P-value</w:t>
            </w:r>
          </w:p>
        </w:tc>
        <w:tc>
          <w:tcPr>
            <w:tcW w:w="1350" w:type="dxa"/>
            <w:tcBorders>
              <w:top w:val="single" w:sz="4" w:space="0" w:color="auto"/>
              <w:bottom w:val="single" w:sz="4" w:space="0" w:color="auto"/>
            </w:tcBorders>
            <w:shd w:val="clear" w:color="auto" w:fill="FFFFFF"/>
          </w:tcPr>
          <w:p w14:paraId="25299335" w14:textId="548F48F9"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Inference</w:t>
            </w:r>
          </w:p>
        </w:tc>
      </w:tr>
      <w:tr w:rsidR="0094420F" w:rsidRPr="005B35B7" w14:paraId="456374BB" w14:textId="47012E7F" w:rsidTr="00E1470B">
        <w:trPr>
          <w:cantSplit/>
        </w:trPr>
        <w:tc>
          <w:tcPr>
            <w:tcW w:w="1260" w:type="dxa"/>
            <w:vMerge w:val="restart"/>
            <w:tcBorders>
              <w:top w:val="single" w:sz="4" w:space="0" w:color="auto"/>
            </w:tcBorders>
            <w:shd w:val="clear" w:color="auto" w:fill="FFFFFF"/>
          </w:tcPr>
          <w:p w14:paraId="6F94FB23" w14:textId="77777777" w:rsidR="0094420F" w:rsidRPr="005B35B7" w:rsidRDefault="0094420F" w:rsidP="00A0289D">
            <w:pPr>
              <w:spacing w:line="360" w:lineRule="auto"/>
              <w:jc w:val="both"/>
              <w:rPr>
                <w:rFonts w:ascii="Times New Roman" w:hAnsi="Times New Roman" w:cs="Times New Roman"/>
              </w:rPr>
            </w:pPr>
            <w:r w:rsidRPr="00FA5F2A">
              <w:rPr>
                <w:rFonts w:ascii="Times New Roman" w:hAnsi="Times New Roman" w:cs="Times New Roman"/>
              </w:rPr>
              <w:t>Stature</w:t>
            </w:r>
            <w:r>
              <w:rPr>
                <w:rFonts w:ascii="Times New Roman" w:hAnsi="Times New Roman" w:cs="Times New Roman"/>
              </w:rPr>
              <w:t xml:space="preserve"> (cm)</w:t>
            </w:r>
          </w:p>
          <w:p w14:paraId="07636C03" w14:textId="2D5F9F74" w:rsidR="0094420F" w:rsidRPr="005B35B7" w:rsidRDefault="0094420F" w:rsidP="00A0289D">
            <w:pPr>
              <w:spacing w:line="360" w:lineRule="auto"/>
              <w:jc w:val="both"/>
              <w:rPr>
                <w:rFonts w:ascii="Times New Roman" w:hAnsi="Times New Roman" w:cs="Times New Roman"/>
              </w:rPr>
            </w:pPr>
          </w:p>
        </w:tc>
        <w:tc>
          <w:tcPr>
            <w:tcW w:w="1080" w:type="dxa"/>
            <w:tcBorders>
              <w:top w:val="single" w:sz="4" w:space="0" w:color="auto"/>
            </w:tcBorders>
            <w:shd w:val="clear" w:color="auto" w:fill="FFFFFF"/>
          </w:tcPr>
          <w:p w14:paraId="0C335229"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tcBorders>
              <w:top w:val="single" w:sz="4" w:space="0" w:color="auto"/>
            </w:tcBorders>
            <w:shd w:val="clear" w:color="auto" w:fill="FFFFFF"/>
            <w:vAlign w:val="center"/>
          </w:tcPr>
          <w:p w14:paraId="27E3A2A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tcBorders>
              <w:top w:val="single" w:sz="4" w:space="0" w:color="auto"/>
            </w:tcBorders>
            <w:shd w:val="clear" w:color="auto" w:fill="FFFFFF"/>
            <w:vAlign w:val="center"/>
          </w:tcPr>
          <w:p w14:paraId="62E467AA" w14:textId="13117BFB" w:rsidR="0094420F" w:rsidRPr="005B35B7" w:rsidRDefault="0094420F" w:rsidP="00A0289D">
            <w:pPr>
              <w:spacing w:line="360" w:lineRule="auto"/>
              <w:jc w:val="both"/>
              <w:rPr>
                <w:rFonts w:ascii="Times New Roman" w:hAnsi="Times New Roman" w:cs="Times New Roman"/>
              </w:rPr>
            </w:pPr>
            <w:r w:rsidRPr="0025553F">
              <w:rPr>
                <w:rFonts w:ascii="Times New Roman" w:hAnsi="Times New Roman" w:cs="Times New Roman"/>
              </w:rPr>
              <w:t>17</w:t>
            </w:r>
            <w:r>
              <w:rPr>
                <w:rFonts w:ascii="Times New Roman" w:hAnsi="Times New Roman" w:cs="Times New Roman"/>
              </w:rPr>
              <w:t>5.77</w:t>
            </w:r>
            <w:r w:rsidRPr="0025553F">
              <w:rPr>
                <w:rFonts w:ascii="Times New Roman" w:hAnsi="Times New Roman" w:cs="Times New Roman"/>
              </w:rPr>
              <w:t>±</w:t>
            </w:r>
            <w:r>
              <w:rPr>
                <w:rFonts w:ascii="Times New Roman" w:hAnsi="Times New Roman" w:cs="Times New Roman"/>
              </w:rPr>
              <w:t>6.57</w:t>
            </w:r>
          </w:p>
        </w:tc>
        <w:tc>
          <w:tcPr>
            <w:tcW w:w="1260" w:type="dxa"/>
            <w:tcBorders>
              <w:top w:val="single" w:sz="4" w:space="0" w:color="auto"/>
            </w:tcBorders>
            <w:shd w:val="clear" w:color="auto" w:fill="FFFFFF"/>
            <w:vAlign w:val="center"/>
          </w:tcPr>
          <w:p w14:paraId="49F7E044"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.52945</w:t>
            </w:r>
          </w:p>
        </w:tc>
        <w:tc>
          <w:tcPr>
            <w:tcW w:w="1260" w:type="dxa"/>
            <w:tcBorders>
              <w:top w:val="single" w:sz="4" w:space="0" w:color="auto"/>
            </w:tcBorders>
            <w:shd w:val="clear" w:color="auto" w:fill="FFFFFF"/>
          </w:tcPr>
          <w:p w14:paraId="0F8415CF" w14:textId="69887119"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12.431</w:t>
            </w:r>
          </w:p>
        </w:tc>
        <w:tc>
          <w:tcPr>
            <w:tcW w:w="1350" w:type="dxa"/>
            <w:tcBorders>
              <w:top w:val="single" w:sz="4" w:space="0" w:color="auto"/>
            </w:tcBorders>
            <w:shd w:val="clear" w:color="auto" w:fill="FFFFFF"/>
          </w:tcPr>
          <w:p w14:paraId="68A7794E" w14:textId="6BB5B89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tcBorders>
              <w:top w:val="single" w:sz="4" w:space="0" w:color="auto"/>
            </w:tcBorders>
            <w:shd w:val="clear" w:color="auto" w:fill="FFFFFF"/>
          </w:tcPr>
          <w:p w14:paraId="13619A9A" w14:textId="2AB3069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666ECA67" w14:textId="2274BEF8" w:rsidTr="00E1470B">
        <w:trPr>
          <w:cantSplit/>
        </w:trPr>
        <w:tc>
          <w:tcPr>
            <w:tcW w:w="1260" w:type="dxa"/>
            <w:vMerge/>
            <w:shd w:val="clear" w:color="auto" w:fill="FFFFFF"/>
          </w:tcPr>
          <w:p w14:paraId="13821695"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00A9142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717683E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6AAEA15C" w14:textId="54E87EA3" w:rsidR="0094420F" w:rsidRPr="005B35B7" w:rsidRDefault="0094420F" w:rsidP="00A0289D">
            <w:pPr>
              <w:spacing w:line="360" w:lineRule="auto"/>
              <w:jc w:val="both"/>
              <w:rPr>
                <w:rFonts w:ascii="Times New Roman" w:hAnsi="Times New Roman" w:cs="Times New Roman"/>
              </w:rPr>
            </w:pPr>
            <w:r w:rsidRPr="00252F22">
              <w:rPr>
                <w:rFonts w:ascii="Times New Roman" w:hAnsi="Times New Roman" w:cs="Times New Roman"/>
              </w:rPr>
              <w:t>16</w:t>
            </w:r>
            <w:r>
              <w:rPr>
                <w:rFonts w:ascii="Times New Roman" w:hAnsi="Times New Roman" w:cs="Times New Roman"/>
              </w:rPr>
              <w:t>6.86</w:t>
            </w:r>
            <w:r w:rsidRPr="0025553F">
              <w:rPr>
                <w:rFonts w:ascii="Times New Roman" w:hAnsi="Times New Roman" w:cs="Times New Roman"/>
              </w:rPr>
              <w:t>±</w:t>
            </w:r>
            <w:r>
              <w:rPr>
                <w:rFonts w:ascii="Times New Roman" w:hAnsi="Times New Roman" w:cs="Times New Roman"/>
              </w:rPr>
              <w:t>5.99</w:t>
            </w:r>
          </w:p>
        </w:tc>
        <w:tc>
          <w:tcPr>
            <w:tcW w:w="1260" w:type="dxa"/>
            <w:shd w:val="clear" w:color="auto" w:fill="FFFFFF"/>
            <w:vAlign w:val="center"/>
          </w:tcPr>
          <w:p w14:paraId="3C1400C8" w14:textId="221F5BA4"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.48292</w:t>
            </w:r>
          </w:p>
        </w:tc>
        <w:tc>
          <w:tcPr>
            <w:tcW w:w="1260" w:type="dxa"/>
            <w:shd w:val="clear" w:color="auto" w:fill="FFFFFF"/>
          </w:tcPr>
          <w:p w14:paraId="5463AD6D" w14:textId="67CDB639"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27A02E9"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3CEEC5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E263006" w14:textId="644D7A94" w:rsidTr="00E1470B">
        <w:trPr>
          <w:cantSplit/>
        </w:trPr>
        <w:tc>
          <w:tcPr>
            <w:tcW w:w="1260" w:type="dxa"/>
            <w:vMerge w:val="restart"/>
            <w:shd w:val="clear" w:color="auto" w:fill="FFFFFF"/>
          </w:tcPr>
          <w:p w14:paraId="08B3E198" w14:textId="5D59DAE6"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S</w:t>
            </w:r>
            <w:r w:rsidR="00E14AEE">
              <w:rPr>
                <w:rFonts w:ascii="Times New Roman" w:hAnsi="Times New Roman" w:cs="Times New Roman"/>
              </w:rPr>
              <w:t xml:space="preserve">H </w:t>
            </w:r>
            <w:r>
              <w:rPr>
                <w:rFonts w:ascii="Times New Roman" w:hAnsi="Times New Roman" w:cs="Times New Roman"/>
              </w:rPr>
              <w:t>(cm)</w:t>
            </w:r>
          </w:p>
          <w:p w14:paraId="4357B1C7" w14:textId="168430D1"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164BE966"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7945BA2E"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03046589" w14:textId="133EF13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87.18</w:t>
            </w:r>
            <w:r w:rsidRPr="0025553F">
              <w:rPr>
                <w:rFonts w:ascii="Times New Roman" w:hAnsi="Times New Roman" w:cs="Times New Roman"/>
              </w:rPr>
              <w:t>±3.</w:t>
            </w:r>
            <w:r>
              <w:rPr>
                <w:rFonts w:ascii="Times New Roman" w:hAnsi="Times New Roman" w:cs="Times New Roman"/>
              </w:rPr>
              <w:t>58</w:t>
            </w:r>
          </w:p>
        </w:tc>
        <w:tc>
          <w:tcPr>
            <w:tcW w:w="1260" w:type="dxa"/>
            <w:shd w:val="clear" w:color="auto" w:fill="FFFFFF"/>
            <w:vAlign w:val="center"/>
          </w:tcPr>
          <w:p w14:paraId="5AE995D7"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.28877</w:t>
            </w:r>
          </w:p>
        </w:tc>
        <w:tc>
          <w:tcPr>
            <w:tcW w:w="1260" w:type="dxa"/>
            <w:shd w:val="clear" w:color="auto" w:fill="FFFFFF"/>
          </w:tcPr>
          <w:p w14:paraId="3787CD05" w14:textId="2DEC933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10.201</w:t>
            </w:r>
          </w:p>
        </w:tc>
        <w:tc>
          <w:tcPr>
            <w:tcW w:w="1350" w:type="dxa"/>
            <w:shd w:val="clear" w:color="auto" w:fill="FFFFFF"/>
          </w:tcPr>
          <w:p w14:paraId="46052AA6" w14:textId="4B46FB8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0B6469CB" w14:textId="4854E93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5867B141" w14:textId="263B450C" w:rsidTr="00E1470B">
        <w:trPr>
          <w:cantSplit/>
        </w:trPr>
        <w:tc>
          <w:tcPr>
            <w:tcW w:w="1260" w:type="dxa"/>
            <w:vMerge/>
            <w:shd w:val="clear" w:color="auto" w:fill="FFFFFF"/>
          </w:tcPr>
          <w:p w14:paraId="2A0D24A2"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543152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098F126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0C274E0" w14:textId="000F033B"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82.98</w:t>
            </w:r>
            <w:r w:rsidRPr="0025553F">
              <w:rPr>
                <w:rFonts w:ascii="Times New Roman" w:hAnsi="Times New Roman" w:cs="Times New Roman"/>
              </w:rPr>
              <w:t>±</w:t>
            </w:r>
            <w:r>
              <w:rPr>
                <w:rFonts w:ascii="Times New Roman" w:hAnsi="Times New Roman" w:cs="Times New Roman"/>
              </w:rPr>
              <w:t>3.69</w:t>
            </w:r>
            <w:r>
              <w:rPr>
                <w:rFonts w:ascii="Times New Roman" w:hAnsi="Times New Roman" w:cs="Times New Roman"/>
              </w:rPr>
              <w:tab/>
            </w:r>
          </w:p>
        </w:tc>
        <w:tc>
          <w:tcPr>
            <w:tcW w:w="1260" w:type="dxa"/>
            <w:shd w:val="clear" w:color="auto" w:fill="FFFFFF"/>
            <w:vAlign w:val="center"/>
          </w:tcPr>
          <w:p w14:paraId="66835BD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.29231</w:t>
            </w:r>
          </w:p>
        </w:tc>
        <w:tc>
          <w:tcPr>
            <w:tcW w:w="1260" w:type="dxa"/>
            <w:shd w:val="clear" w:color="auto" w:fill="FFFFFF"/>
          </w:tcPr>
          <w:p w14:paraId="4449973F"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2FF9744"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4AD4AEF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EC8D2FD" w14:textId="5C48BF6C" w:rsidTr="00E1470B">
        <w:trPr>
          <w:cantSplit/>
        </w:trPr>
        <w:tc>
          <w:tcPr>
            <w:tcW w:w="1260" w:type="dxa"/>
            <w:vMerge w:val="restart"/>
            <w:shd w:val="clear" w:color="auto" w:fill="FFFFFF"/>
          </w:tcPr>
          <w:p w14:paraId="3D75CB5E" w14:textId="02E024B8" w:rsidR="00E14AEE" w:rsidRPr="005B35B7" w:rsidRDefault="00E14AEE" w:rsidP="00A0289D">
            <w:pPr>
              <w:spacing w:line="360" w:lineRule="auto"/>
              <w:jc w:val="both"/>
              <w:rPr>
                <w:rFonts w:ascii="Times New Roman" w:hAnsi="Times New Roman" w:cs="Times New Roman"/>
              </w:rPr>
            </w:pPr>
            <w:r>
              <w:rPr>
                <w:rFonts w:ascii="Times New Roman" w:hAnsi="Times New Roman" w:cs="Times New Roman"/>
              </w:rPr>
              <w:lastRenderedPageBreak/>
              <w:t>SEH (cm)</w:t>
            </w:r>
          </w:p>
          <w:p w14:paraId="1D07FC82" w14:textId="194B13FF"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66EBE4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718756D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701BE2F4" w14:textId="46EFB93A"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76.19</w:t>
            </w:r>
            <w:r w:rsidRPr="0025553F">
              <w:rPr>
                <w:rFonts w:ascii="Times New Roman" w:hAnsi="Times New Roman" w:cs="Times New Roman"/>
              </w:rPr>
              <w:t>±3.6</w:t>
            </w:r>
            <w:r>
              <w:rPr>
                <w:rFonts w:ascii="Times New Roman" w:hAnsi="Times New Roman" w:cs="Times New Roman"/>
              </w:rPr>
              <w:t>9</w:t>
            </w:r>
          </w:p>
        </w:tc>
        <w:tc>
          <w:tcPr>
            <w:tcW w:w="1260" w:type="dxa"/>
            <w:shd w:val="clear" w:color="auto" w:fill="FFFFFF"/>
            <w:vAlign w:val="center"/>
          </w:tcPr>
          <w:p w14:paraId="0C846950"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.29807</w:t>
            </w:r>
          </w:p>
        </w:tc>
        <w:tc>
          <w:tcPr>
            <w:tcW w:w="1260" w:type="dxa"/>
            <w:shd w:val="clear" w:color="auto" w:fill="FFFFFF"/>
          </w:tcPr>
          <w:p w14:paraId="598F0420" w14:textId="6289BC7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11.291</w:t>
            </w:r>
          </w:p>
        </w:tc>
        <w:tc>
          <w:tcPr>
            <w:tcW w:w="1350" w:type="dxa"/>
            <w:shd w:val="clear" w:color="auto" w:fill="FFFFFF"/>
          </w:tcPr>
          <w:p w14:paraId="45164C4E" w14:textId="425B0AE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6DE48AF1" w14:textId="5805EAAF"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313A5058" w14:textId="73B3314A" w:rsidTr="00E1470B">
        <w:trPr>
          <w:cantSplit/>
        </w:trPr>
        <w:tc>
          <w:tcPr>
            <w:tcW w:w="1260" w:type="dxa"/>
            <w:vMerge/>
            <w:shd w:val="clear" w:color="auto" w:fill="FFFFFF"/>
          </w:tcPr>
          <w:p w14:paraId="09532535"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5C707F1"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4F889067"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45188FD1" w14:textId="5EC52450"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71.75</w:t>
            </w:r>
            <w:r w:rsidRPr="0025553F">
              <w:rPr>
                <w:rFonts w:ascii="Times New Roman" w:hAnsi="Times New Roman" w:cs="Times New Roman"/>
              </w:rPr>
              <w:t>±</w:t>
            </w:r>
            <w:r>
              <w:rPr>
                <w:rFonts w:ascii="Times New Roman" w:hAnsi="Times New Roman" w:cs="Times New Roman"/>
              </w:rPr>
              <w:t>3.18</w:t>
            </w:r>
          </w:p>
        </w:tc>
        <w:tc>
          <w:tcPr>
            <w:tcW w:w="1260" w:type="dxa"/>
            <w:shd w:val="clear" w:color="auto" w:fill="FFFFFF"/>
            <w:vAlign w:val="center"/>
          </w:tcPr>
          <w:p w14:paraId="1AE07D79"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.25601</w:t>
            </w:r>
          </w:p>
        </w:tc>
        <w:tc>
          <w:tcPr>
            <w:tcW w:w="1260" w:type="dxa"/>
            <w:shd w:val="clear" w:color="auto" w:fill="FFFFFF"/>
          </w:tcPr>
          <w:p w14:paraId="7307331B"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FE3A058"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C76D9E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6F1DFE21" w14:textId="36920354" w:rsidTr="00E1470B">
        <w:trPr>
          <w:cantSplit/>
        </w:trPr>
        <w:tc>
          <w:tcPr>
            <w:tcW w:w="1260" w:type="dxa"/>
            <w:vMerge w:val="restart"/>
            <w:shd w:val="clear" w:color="auto" w:fill="FFFFFF"/>
          </w:tcPr>
          <w:p w14:paraId="2528FB17" w14:textId="29529071"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EH (cm)</w:t>
            </w:r>
          </w:p>
        </w:tc>
        <w:tc>
          <w:tcPr>
            <w:tcW w:w="1080" w:type="dxa"/>
            <w:shd w:val="clear" w:color="auto" w:fill="FFFFFF"/>
          </w:tcPr>
          <w:p w14:paraId="303560E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0AD30C3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D890182" w14:textId="676E208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21.66</w:t>
            </w:r>
            <w:r w:rsidRPr="0025553F">
              <w:rPr>
                <w:rFonts w:ascii="Times New Roman" w:hAnsi="Times New Roman" w:cs="Times New Roman"/>
              </w:rPr>
              <w:t>±</w:t>
            </w:r>
            <w:r>
              <w:rPr>
                <w:rFonts w:ascii="Times New Roman" w:hAnsi="Times New Roman" w:cs="Times New Roman"/>
              </w:rPr>
              <w:t>1.96</w:t>
            </w:r>
          </w:p>
        </w:tc>
        <w:tc>
          <w:tcPr>
            <w:tcW w:w="1260" w:type="dxa"/>
            <w:shd w:val="clear" w:color="auto" w:fill="FFFFFF"/>
            <w:vAlign w:val="center"/>
          </w:tcPr>
          <w:p w14:paraId="1947B601"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.15833</w:t>
            </w:r>
          </w:p>
        </w:tc>
        <w:tc>
          <w:tcPr>
            <w:tcW w:w="1260" w:type="dxa"/>
            <w:shd w:val="clear" w:color="auto" w:fill="FFFFFF"/>
          </w:tcPr>
          <w:p w14:paraId="248300CA" w14:textId="2D9E2B4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.113</w:t>
            </w:r>
          </w:p>
        </w:tc>
        <w:tc>
          <w:tcPr>
            <w:tcW w:w="1350" w:type="dxa"/>
            <w:shd w:val="clear" w:color="auto" w:fill="FFFFFF"/>
          </w:tcPr>
          <w:p w14:paraId="2D1C7EE8" w14:textId="4E62B56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.910</w:t>
            </w:r>
          </w:p>
        </w:tc>
        <w:tc>
          <w:tcPr>
            <w:tcW w:w="1350" w:type="dxa"/>
            <w:shd w:val="clear" w:color="auto" w:fill="FFFFFF"/>
          </w:tcPr>
          <w:p w14:paraId="1A967EE4" w14:textId="58F7184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w:t>
            </w:r>
            <w:r w:rsidR="00F127B6">
              <w:rPr>
                <w:rFonts w:ascii="Times New Roman" w:hAnsi="Times New Roman" w:cs="Times New Roman"/>
              </w:rPr>
              <w:t>N</w:t>
            </w:r>
            <w:r>
              <w:rPr>
                <w:rFonts w:ascii="Times New Roman" w:hAnsi="Times New Roman" w:cs="Times New Roman"/>
              </w:rPr>
              <w:t>S</w:t>
            </w:r>
          </w:p>
        </w:tc>
      </w:tr>
      <w:tr w:rsidR="0094420F" w:rsidRPr="005B35B7" w14:paraId="4D4505C9" w14:textId="1A8EAE59" w:rsidTr="00E1470B">
        <w:trPr>
          <w:cantSplit/>
        </w:trPr>
        <w:tc>
          <w:tcPr>
            <w:tcW w:w="1260" w:type="dxa"/>
            <w:vMerge/>
            <w:shd w:val="clear" w:color="auto" w:fill="FFFFFF"/>
          </w:tcPr>
          <w:p w14:paraId="6CAB39E9"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7FD99EA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5AA81BA6"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7E3984F2" w14:textId="6F461024"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21.63</w:t>
            </w:r>
            <w:r w:rsidRPr="0025553F">
              <w:rPr>
                <w:rFonts w:ascii="Times New Roman" w:hAnsi="Times New Roman" w:cs="Times New Roman"/>
              </w:rPr>
              <w:t>±</w:t>
            </w:r>
            <w:r>
              <w:rPr>
                <w:rFonts w:ascii="Times New Roman" w:hAnsi="Times New Roman" w:cs="Times New Roman"/>
              </w:rPr>
              <w:t>2.54</w:t>
            </w:r>
          </w:p>
        </w:tc>
        <w:tc>
          <w:tcPr>
            <w:tcW w:w="1260" w:type="dxa"/>
            <w:shd w:val="clear" w:color="auto" w:fill="FFFFFF"/>
            <w:vAlign w:val="center"/>
          </w:tcPr>
          <w:p w14:paraId="5775623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.20442</w:t>
            </w:r>
          </w:p>
        </w:tc>
        <w:tc>
          <w:tcPr>
            <w:tcW w:w="1260" w:type="dxa"/>
            <w:shd w:val="clear" w:color="auto" w:fill="FFFFFF"/>
          </w:tcPr>
          <w:p w14:paraId="3FC1FB92"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00260E3E"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6EC344AD"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0F91818F" w14:textId="542E9177" w:rsidTr="00E1470B">
        <w:trPr>
          <w:cantSplit/>
        </w:trPr>
        <w:tc>
          <w:tcPr>
            <w:tcW w:w="1260" w:type="dxa"/>
            <w:vMerge w:val="restart"/>
            <w:shd w:val="clear" w:color="auto" w:fill="FFFFFF"/>
          </w:tcPr>
          <w:p w14:paraId="6BFBBFE4" w14:textId="0DE056E3"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SPH</w:t>
            </w:r>
          </w:p>
        </w:tc>
        <w:tc>
          <w:tcPr>
            <w:tcW w:w="1080" w:type="dxa"/>
            <w:shd w:val="clear" w:color="auto" w:fill="FFFFFF"/>
          </w:tcPr>
          <w:p w14:paraId="33FD7FC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1F1C733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217D41CD" w14:textId="1DCB28E0"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45.27</w:t>
            </w:r>
            <w:r w:rsidRPr="0025553F">
              <w:rPr>
                <w:rFonts w:ascii="Times New Roman" w:hAnsi="Times New Roman" w:cs="Times New Roman"/>
              </w:rPr>
              <w:t>±</w:t>
            </w:r>
            <w:r>
              <w:rPr>
                <w:rFonts w:ascii="Times New Roman" w:hAnsi="Times New Roman" w:cs="Times New Roman"/>
              </w:rPr>
              <w:t>2.68</w:t>
            </w:r>
          </w:p>
        </w:tc>
        <w:tc>
          <w:tcPr>
            <w:tcW w:w="1260" w:type="dxa"/>
            <w:shd w:val="clear" w:color="auto" w:fill="FFFFFF"/>
            <w:vAlign w:val="center"/>
          </w:tcPr>
          <w:p w14:paraId="3366F35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.21586</w:t>
            </w:r>
          </w:p>
        </w:tc>
        <w:tc>
          <w:tcPr>
            <w:tcW w:w="1260" w:type="dxa"/>
            <w:shd w:val="clear" w:color="auto" w:fill="FFFFFF"/>
          </w:tcPr>
          <w:p w14:paraId="2B5B1383" w14:textId="61EBFE1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11.324</w:t>
            </w:r>
          </w:p>
        </w:tc>
        <w:tc>
          <w:tcPr>
            <w:tcW w:w="1350" w:type="dxa"/>
            <w:shd w:val="clear" w:color="auto" w:fill="FFFFFF"/>
          </w:tcPr>
          <w:p w14:paraId="5FC3E0DA" w14:textId="22DC2CEE"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198F5C5F" w14:textId="4F5D2CC1"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599AFA1A" w14:textId="2BD76FB2" w:rsidTr="00E1470B">
        <w:trPr>
          <w:cantSplit/>
        </w:trPr>
        <w:tc>
          <w:tcPr>
            <w:tcW w:w="1260" w:type="dxa"/>
            <w:vMerge/>
            <w:shd w:val="clear" w:color="auto" w:fill="FFFFFF"/>
          </w:tcPr>
          <w:p w14:paraId="5C240C96"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6E03B4D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1F3CF6CB"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00D49235" w14:textId="5FA9CFFC"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41.82</w:t>
            </w:r>
            <w:r w:rsidRPr="0025553F">
              <w:rPr>
                <w:rFonts w:ascii="Times New Roman" w:hAnsi="Times New Roman" w:cs="Times New Roman"/>
              </w:rPr>
              <w:t>±</w:t>
            </w:r>
            <w:r>
              <w:rPr>
                <w:rFonts w:ascii="Times New Roman" w:hAnsi="Times New Roman" w:cs="Times New Roman"/>
              </w:rPr>
              <w:t>2.66</w:t>
            </w:r>
          </w:p>
        </w:tc>
        <w:tc>
          <w:tcPr>
            <w:tcW w:w="1260" w:type="dxa"/>
            <w:shd w:val="clear" w:color="auto" w:fill="FFFFFF"/>
            <w:vAlign w:val="center"/>
          </w:tcPr>
          <w:p w14:paraId="04A8C50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.21403</w:t>
            </w:r>
          </w:p>
        </w:tc>
        <w:tc>
          <w:tcPr>
            <w:tcW w:w="1260" w:type="dxa"/>
            <w:shd w:val="clear" w:color="auto" w:fill="FFFFFF"/>
          </w:tcPr>
          <w:p w14:paraId="3AA9BF2C"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29E4F76B"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02E4C893"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06D38E8" w14:textId="1DEF58C4" w:rsidTr="00E1470B">
        <w:trPr>
          <w:cantSplit/>
        </w:trPr>
        <w:tc>
          <w:tcPr>
            <w:tcW w:w="1260" w:type="dxa"/>
            <w:vMerge w:val="restart"/>
            <w:shd w:val="clear" w:color="auto" w:fill="FFFFFF"/>
          </w:tcPr>
          <w:p w14:paraId="29799482" w14:textId="64575E72"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SHB</w:t>
            </w:r>
          </w:p>
        </w:tc>
        <w:tc>
          <w:tcPr>
            <w:tcW w:w="1080" w:type="dxa"/>
            <w:shd w:val="clear" w:color="auto" w:fill="FFFFFF"/>
          </w:tcPr>
          <w:p w14:paraId="384309A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7ED54D7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80A92BE" w14:textId="4612378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33.71</w:t>
            </w:r>
            <w:r w:rsidRPr="0025553F">
              <w:rPr>
                <w:rFonts w:ascii="Times New Roman" w:hAnsi="Times New Roman" w:cs="Times New Roman"/>
              </w:rPr>
              <w:t>±</w:t>
            </w:r>
            <w:r>
              <w:rPr>
                <w:rFonts w:ascii="Times New Roman" w:hAnsi="Times New Roman" w:cs="Times New Roman"/>
              </w:rPr>
              <w:t>2.85</w:t>
            </w:r>
          </w:p>
        </w:tc>
        <w:tc>
          <w:tcPr>
            <w:tcW w:w="1260" w:type="dxa"/>
            <w:shd w:val="clear" w:color="auto" w:fill="FFFFFF"/>
            <w:vAlign w:val="center"/>
          </w:tcPr>
          <w:p w14:paraId="7B672E6E"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.22959</w:t>
            </w:r>
          </w:p>
        </w:tc>
        <w:tc>
          <w:tcPr>
            <w:tcW w:w="1260" w:type="dxa"/>
            <w:shd w:val="clear" w:color="auto" w:fill="FFFFFF"/>
          </w:tcPr>
          <w:p w14:paraId="33A612D9" w14:textId="127B676E"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-4.231</w:t>
            </w:r>
          </w:p>
        </w:tc>
        <w:tc>
          <w:tcPr>
            <w:tcW w:w="1350" w:type="dxa"/>
            <w:shd w:val="clear" w:color="auto" w:fill="FFFFFF"/>
          </w:tcPr>
          <w:p w14:paraId="71E693BE" w14:textId="676C425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022D14E0" w14:textId="19314B79"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02F7CC17" w14:textId="16868C4D" w:rsidTr="00E1470B">
        <w:trPr>
          <w:cantSplit/>
        </w:trPr>
        <w:tc>
          <w:tcPr>
            <w:tcW w:w="1260" w:type="dxa"/>
            <w:vMerge/>
            <w:shd w:val="clear" w:color="auto" w:fill="FFFFFF"/>
          </w:tcPr>
          <w:p w14:paraId="392CFB5E"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0DB40BE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4F38A28F"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4AC13066" w14:textId="2A373FF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35.15</w:t>
            </w:r>
            <w:r w:rsidRPr="0025553F">
              <w:rPr>
                <w:rFonts w:ascii="Times New Roman" w:hAnsi="Times New Roman" w:cs="Times New Roman"/>
              </w:rPr>
              <w:t>±</w:t>
            </w:r>
            <w:r>
              <w:rPr>
                <w:rFonts w:ascii="Times New Roman" w:hAnsi="Times New Roman" w:cs="Times New Roman"/>
              </w:rPr>
              <w:t>3.13</w:t>
            </w:r>
          </w:p>
        </w:tc>
        <w:tc>
          <w:tcPr>
            <w:tcW w:w="1260" w:type="dxa"/>
            <w:shd w:val="clear" w:color="auto" w:fill="FFFFFF"/>
            <w:vAlign w:val="center"/>
          </w:tcPr>
          <w:p w14:paraId="44C2DF28"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.25234</w:t>
            </w:r>
          </w:p>
        </w:tc>
        <w:tc>
          <w:tcPr>
            <w:tcW w:w="1260" w:type="dxa"/>
            <w:shd w:val="clear" w:color="auto" w:fill="FFFFFF"/>
          </w:tcPr>
          <w:p w14:paraId="49784BDE"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2B91056"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42C11EEC" w14:textId="77777777" w:rsidR="0094420F" w:rsidRPr="005B35B7" w:rsidRDefault="0094420F" w:rsidP="00A0289D">
            <w:pPr>
              <w:spacing w:line="360" w:lineRule="auto"/>
              <w:jc w:val="both"/>
              <w:rPr>
                <w:rFonts w:ascii="Times New Roman" w:hAnsi="Times New Roman" w:cs="Times New Roman"/>
              </w:rPr>
            </w:pPr>
          </w:p>
        </w:tc>
      </w:tr>
    </w:tbl>
    <w:p w14:paraId="69B61EB6" w14:textId="0D94A338" w:rsidR="00812184" w:rsidRDefault="00F127B6" w:rsidP="00A0289D">
      <w:pPr>
        <w:spacing w:line="360" w:lineRule="auto"/>
        <w:jc w:val="both"/>
        <w:rPr>
          <w:rFonts w:ascii="Times New Roman" w:hAnsi="Times New Roman" w:cs="Times New Roman"/>
          <w:i/>
          <w:iCs/>
        </w:rPr>
      </w:pPr>
      <w:r>
        <w:rPr>
          <w:rFonts w:ascii="Times New Roman" w:hAnsi="Times New Roman" w:cs="Times New Roman"/>
          <w:i/>
          <w:iCs/>
        </w:rPr>
        <w:t xml:space="preserve">SH=Sitting Height, SEH= Sitting Eye Height, EH= Elbow Height, SPH= Sitting Popliteal Height, SHB= Sitting Hip Breadth, S= Significant, NS= Not Significant </w:t>
      </w:r>
    </w:p>
    <w:p w14:paraId="142E3847" w14:textId="77777777" w:rsidR="002877E1" w:rsidRPr="00812184" w:rsidRDefault="002877E1" w:rsidP="00A0289D">
      <w:pPr>
        <w:spacing w:line="360" w:lineRule="auto"/>
        <w:jc w:val="both"/>
        <w:rPr>
          <w:rFonts w:ascii="Times New Roman" w:hAnsi="Times New Roman" w:cs="Times New Roman"/>
          <w:i/>
          <w:iCs/>
        </w:rPr>
      </w:pPr>
    </w:p>
    <w:p w14:paraId="2BF3E24C" w14:textId="6AD8B73A" w:rsidR="008B4E15" w:rsidRPr="008B4E15" w:rsidRDefault="00704ACB" w:rsidP="00A0289D">
      <w:pPr>
        <w:spacing w:line="360" w:lineRule="auto"/>
        <w:jc w:val="both"/>
        <w:rPr>
          <w:rFonts w:ascii="Times New Roman" w:hAnsi="Times New Roman" w:cs="Times New Roman"/>
          <w:b/>
          <w:bCs/>
        </w:rPr>
      </w:pPr>
      <w:r>
        <w:rPr>
          <w:rFonts w:ascii="Times New Roman" w:hAnsi="Times New Roman" w:cs="Times New Roman"/>
          <w:b/>
          <w:bCs/>
        </w:rPr>
        <w:t xml:space="preserve">Table </w:t>
      </w:r>
      <w:r w:rsidR="002877E1">
        <w:rPr>
          <w:rFonts w:ascii="Times New Roman" w:hAnsi="Times New Roman" w:cs="Times New Roman"/>
          <w:b/>
          <w:bCs/>
        </w:rPr>
        <w:t>3</w:t>
      </w:r>
      <w:r>
        <w:rPr>
          <w:rFonts w:ascii="Times New Roman" w:hAnsi="Times New Roman" w:cs="Times New Roman"/>
          <w:b/>
          <w:bCs/>
        </w:rPr>
        <w:t xml:space="preserve">. Linear Regression </w:t>
      </w:r>
      <w:r w:rsidR="00FA1A2A">
        <w:rPr>
          <w:rFonts w:ascii="Times New Roman" w:hAnsi="Times New Roman" w:cs="Times New Roman"/>
          <w:b/>
          <w:bCs/>
        </w:rPr>
        <w:t xml:space="preserve">of </w:t>
      </w:r>
      <w:r w:rsidR="00F309E4">
        <w:rPr>
          <w:rFonts w:ascii="Times New Roman" w:hAnsi="Times New Roman" w:cs="Times New Roman"/>
          <w:b/>
          <w:bCs/>
        </w:rPr>
        <w:t>t</w:t>
      </w:r>
      <w:r w:rsidR="00433E65">
        <w:rPr>
          <w:rFonts w:ascii="Times New Roman" w:hAnsi="Times New Roman" w:cs="Times New Roman"/>
          <w:b/>
          <w:bCs/>
        </w:rPr>
        <w:t>he</w:t>
      </w:r>
      <w:r>
        <w:rPr>
          <w:rFonts w:ascii="Times New Roman" w:hAnsi="Times New Roman" w:cs="Times New Roman"/>
          <w:b/>
          <w:bCs/>
        </w:rPr>
        <w:t xml:space="preserve"> Stature</w:t>
      </w:r>
      <w:r w:rsidR="00433E65">
        <w:rPr>
          <w:rFonts w:ascii="Times New Roman" w:hAnsi="Times New Roman" w:cs="Times New Roman"/>
          <w:b/>
          <w:bCs/>
        </w:rPr>
        <w:t xml:space="preserve"> </w:t>
      </w:r>
      <w:r w:rsidR="00FA1A2A">
        <w:rPr>
          <w:rFonts w:ascii="Times New Roman" w:hAnsi="Times New Roman" w:cs="Times New Roman"/>
          <w:b/>
          <w:bCs/>
        </w:rPr>
        <w:t>Estimation from</w:t>
      </w:r>
      <w:r w:rsidR="00433E65">
        <w:rPr>
          <w:rFonts w:ascii="Times New Roman" w:hAnsi="Times New Roman" w:cs="Times New Roman"/>
          <w:b/>
          <w:bCs/>
        </w:rPr>
        <w:t xml:space="preserve"> Anthropometric Parameters </w:t>
      </w:r>
      <w:r>
        <w:rPr>
          <w:rFonts w:ascii="Times New Roman" w:hAnsi="Times New Roman" w:cs="Times New Roman"/>
          <w:b/>
          <w:bCs/>
        </w:rPr>
        <w:t>among the Subjects</w:t>
      </w:r>
    </w:p>
    <w:tbl>
      <w:tblPr>
        <w:tblStyle w:val="TableGrid"/>
        <w:tblW w:w="943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642"/>
        <w:gridCol w:w="868"/>
        <w:gridCol w:w="915"/>
        <w:gridCol w:w="1080"/>
        <w:gridCol w:w="1080"/>
      </w:tblGrid>
      <w:tr w:rsidR="001B070A" w:rsidRPr="0025553F" w14:paraId="5EDEE9F2" w14:textId="77777777" w:rsidTr="001B070A">
        <w:trPr>
          <w:jc w:val="center"/>
        </w:trPr>
        <w:tc>
          <w:tcPr>
            <w:tcW w:w="1848" w:type="dxa"/>
            <w:tcBorders>
              <w:top w:val="single" w:sz="4" w:space="0" w:color="auto"/>
              <w:bottom w:val="single" w:sz="4" w:space="0" w:color="auto"/>
            </w:tcBorders>
          </w:tcPr>
          <w:p w14:paraId="000BCD43"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Subjects </w:t>
            </w:r>
          </w:p>
        </w:tc>
        <w:tc>
          <w:tcPr>
            <w:tcW w:w="3642" w:type="dxa"/>
            <w:tcBorders>
              <w:top w:val="single" w:sz="4" w:space="0" w:color="auto"/>
              <w:bottom w:val="single" w:sz="4" w:space="0" w:color="auto"/>
            </w:tcBorders>
          </w:tcPr>
          <w:p w14:paraId="5FCE3192" w14:textId="5178F2AD"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 </w:t>
            </w:r>
            <w:r>
              <w:rPr>
                <w:rFonts w:ascii="Times New Roman" w:hAnsi="Times New Roman" w:cs="Times New Roman"/>
              </w:rPr>
              <w:t xml:space="preserve">Regression Equation </w:t>
            </w:r>
          </w:p>
        </w:tc>
        <w:tc>
          <w:tcPr>
            <w:tcW w:w="868" w:type="dxa"/>
            <w:tcBorders>
              <w:top w:val="single" w:sz="4" w:space="0" w:color="auto"/>
              <w:bottom w:val="single" w:sz="4" w:space="0" w:color="auto"/>
            </w:tcBorders>
          </w:tcPr>
          <w:p w14:paraId="04508AA8"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R </w:t>
            </w:r>
          </w:p>
        </w:tc>
        <w:tc>
          <w:tcPr>
            <w:tcW w:w="915" w:type="dxa"/>
            <w:tcBorders>
              <w:top w:val="single" w:sz="4" w:space="0" w:color="auto"/>
              <w:bottom w:val="single" w:sz="4" w:space="0" w:color="auto"/>
            </w:tcBorders>
          </w:tcPr>
          <w:p w14:paraId="20E3FD44"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R Square </w:t>
            </w:r>
          </w:p>
        </w:tc>
        <w:tc>
          <w:tcPr>
            <w:tcW w:w="1080" w:type="dxa"/>
            <w:tcBorders>
              <w:top w:val="single" w:sz="4" w:space="0" w:color="auto"/>
              <w:bottom w:val="single" w:sz="4" w:space="0" w:color="auto"/>
            </w:tcBorders>
          </w:tcPr>
          <w:p w14:paraId="6577CFF3" w14:textId="53E35905"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Std. Error of the Estimate</w:t>
            </w:r>
          </w:p>
        </w:tc>
        <w:tc>
          <w:tcPr>
            <w:tcW w:w="1080" w:type="dxa"/>
            <w:tcBorders>
              <w:top w:val="single" w:sz="4" w:space="0" w:color="auto"/>
              <w:bottom w:val="single" w:sz="4" w:space="0" w:color="auto"/>
            </w:tcBorders>
          </w:tcPr>
          <w:p w14:paraId="40718A99"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Sig. F Change</w:t>
            </w:r>
          </w:p>
        </w:tc>
      </w:tr>
      <w:tr w:rsidR="001B070A" w:rsidRPr="0025553F" w14:paraId="7BB241AB" w14:textId="77777777" w:rsidTr="001B070A">
        <w:trPr>
          <w:jc w:val="center"/>
        </w:trPr>
        <w:tc>
          <w:tcPr>
            <w:tcW w:w="1848" w:type="dxa"/>
            <w:tcBorders>
              <w:top w:val="single" w:sz="4" w:space="0" w:color="auto"/>
            </w:tcBorders>
          </w:tcPr>
          <w:p w14:paraId="28C1C501"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All </w:t>
            </w:r>
          </w:p>
        </w:tc>
        <w:tc>
          <w:tcPr>
            <w:tcW w:w="3642" w:type="dxa"/>
            <w:tcBorders>
              <w:top w:val="single" w:sz="4" w:space="0" w:color="auto"/>
            </w:tcBorders>
          </w:tcPr>
          <w:p w14:paraId="2CAF73E8" w14:textId="61DF01EE"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53.03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64</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58</w:t>
            </w:r>
            <w:r w:rsidRPr="0025553F">
              <w:rPr>
                <w:rFonts w:ascii="Times New Roman" w:hAnsi="Times New Roman" w:cs="Times New Roman"/>
              </w:rPr>
              <w:t>+(</w:t>
            </w:r>
            <w:r>
              <w:rPr>
                <w:rFonts w:ascii="Times New Roman" w:hAnsi="Times New Roman" w:cs="Times New Roman"/>
              </w:rPr>
              <w:t>EH</w:t>
            </w:r>
            <w:r w:rsidRPr="0025553F">
              <w:rPr>
                <w:rFonts w:ascii="Times New Roman" w:hAnsi="Times New Roman" w:cs="Times New Roman"/>
              </w:rPr>
              <w:t>)</w:t>
            </w:r>
            <w:r>
              <w:rPr>
                <w:rFonts w:ascii="Times New Roman" w:hAnsi="Times New Roman" w:cs="Times New Roman"/>
              </w:rPr>
              <w:t>-0.24+(SPH)0.62+(SHB)-.02</w:t>
            </w:r>
          </w:p>
        </w:tc>
        <w:tc>
          <w:tcPr>
            <w:tcW w:w="868" w:type="dxa"/>
            <w:tcBorders>
              <w:top w:val="single" w:sz="4" w:space="0" w:color="auto"/>
            </w:tcBorders>
          </w:tcPr>
          <w:p w14:paraId="61FE5C21" w14:textId="4902C393"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.787</w:t>
            </w:r>
          </w:p>
        </w:tc>
        <w:tc>
          <w:tcPr>
            <w:tcW w:w="915" w:type="dxa"/>
            <w:tcBorders>
              <w:top w:val="single" w:sz="4" w:space="0" w:color="auto"/>
            </w:tcBorders>
          </w:tcPr>
          <w:p w14:paraId="76213773" w14:textId="1803BD04"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.619</w:t>
            </w:r>
          </w:p>
        </w:tc>
        <w:tc>
          <w:tcPr>
            <w:tcW w:w="1080" w:type="dxa"/>
            <w:tcBorders>
              <w:top w:val="single" w:sz="4" w:space="0" w:color="auto"/>
            </w:tcBorders>
          </w:tcPr>
          <w:p w14:paraId="73593255" w14:textId="0F4A20D0" w:rsidR="001B070A" w:rsidRPr="0025553F" w:rsidRDefault="001B070A" w:rsidP="00A0289D">
            <w:pPr>
              <w:spacing w:line="360" w:lineRule="auto"/>
              <w:jc w:val="both"/>
              <w:rPr>
                <w:rFonts w:ascii="Times New Roman" w:hAnsi="Times New Roman" w:cs="Times New Roman"/>
              </w:rPr>
            </w:pPr>
            <w:r>
              <w:rPr>
                <w:rFonts w:ascii="Times New Roman" w:hAnsi="Times New Roman" w:cs="Times New Roman"/>
              </w:rPr>
              <w:t>4.792</w:t>
            </w:r>
          </w:p>
        </w:tc>
        <w:tc>
          <w:tcPr>
            <w:tcW w:w="1080" w:type="dxa"/>
            <w:tcBorders>
              <w:top w:val="single" w:sz="4" w:space="0" w:color="auto"/>
            </w:tcBorders>
          </w:tcPr>
          <w:p w14:paraId="3FECD4F3"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r w:rsidR="001B070A" w:rsidRPr="0025553F" w14:paraId="25758D36" w14:textId="77777777" w:rsidTr="001B070A">
        <w:trPr>
          <w:jc w:val="center"/>
        </w:trPr>
        <w:tc>
          <w:tcPr>
            <w:tcW w:w="1848" w:type="dxa"/>
          </w:tcPr>
          <w:p w14:paraId="008E43B2"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Male</w:t>
            </w:r>
          </w:p>
        </w:tc>
        <w:tc>
          <w:tcPr>
            <w:tcW w:w="3642" w:type="dxa"/>
          </w:tcPr>
          <w:p w14:paraId="6CC7BFD4" w14:textId="0683CEB1"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55.83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63</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24</w:t>
            </w:r>
            <w:r w:rsidRPr="0025553F">
              <w:rPr>
                <w:rFonts w:ascii="Times New Roman" w:hAnsi="Times New Roman" w:cs="Times New Roman"/>
              </w:rPr>
              <w:t>+(</w:t>
            </w:r>
            <w:r>
              <w:rPr>
                <w:rFonts w:ascii="Times New Roman" w:hAnsi="Times New Roman" w:cs="Times New Roman"/>
              </w:rPr>
              <w:t>E</w:t>
            </w:r>
            <w:r w:rsidRPr="0025553F">
              <w:rPr>
                <w:rFonts w:ascii="Times New Roman" w:hAnsi="Times New Roman" w:cs="Times New Roman"/>
              </w:rPr>
              <w:t>H)</w:t>
            </w:r>
            <w:r>
              <w:rPr>
                <w:rFonts w:ascii="Times New Roman" w:hAnsi="Times New Roman" w:cs="Times New Roman"/>
              </w:rPr>
              <w:t>-</w:t>
            </w:r>
            <w:r w:rsidRPr="0025553F">
              <w:rPr>
                <w:rFonts w:ascii="Times New Roman" w:hAnsi="Times New Roman" w:cs="Times New Roman"/>
              </w:rPr>
              <w:t>0.</w:t>
            </w:r>
            <w:r>
              <w:rPr>
                <w:rFonts w:ascii="Times New Roman" w:hAnsi="Times New Roman" w:cs="Times New Roman"/>
              </w:rPr>
              <w:t>13+(SPH)1.05+(SHB)0.05</w:t>
            </w:r>
          </w:p>
        </w:tc>
        <w:tc>
          <w:tcPr>
            <w:tcW w:w="868" w:type="dxa"/>
          </w:tcPr>
          <w:p w14:paraId="461722C0" w14:textId="5B374A5C"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796</w:t>
            </w:r>
          </w:p>
        </w:tc>
        <w:tc>
          <w:tcPr>
            <w:tcW w:w="915" w:type="dxa"/>
          </w:tcPr>
          <w:p w14:paraId="009CF300" w14:textId="2C6DA3EA"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634</w:t>
            </w:r>
          </w:p>
        </w:tc>
        <w:tc>
          <w:tcPr>
            <w:tcW w:w="1080" w:type="dxa"/>
          </w:tcPr>
          <w:p w14:paraId="2022F2E9" w14:textId="48E411E6" w:rsidR="001B070A" w:rsidRPr="0025553F" w:rsidRDefault="001B070A" w:rsidP="00A0289D">
            <w:pPr>
              <w:spacing w:line="360" w:lineRule="auto"/>
              <w:jc w:val="both"/>
              <w:rPr>
                <w:rFonts w:ascii="Times New Roman" w:hAnsi="Times New Roman" w:cs="Times New Roman"/>
              </w:rPr>
            </w:pPr>
            <w:r>
              <w:rPr>
                <w:rFonts w:ascii="Times New Roman" w:hAnsi="Times New Roman" w:cs="Times New Roman"/>
              </w:rPr>
              <w:t>4.039</w:t>
            </w:r>
          </w:p>
        </w:tc>
        <w:tc>
          <w:tcPr>
            <w:tcW w:w="1080" w:type="dxa"/>
          </w:tcPr>
          <w:p w14:paraId="77CD990D"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r w:rsidR="001B070A" w:rsidRPr="0025553F" w14:paraId="49AE4635" w14:textId="77777777" w:rsidTr="001B070A">
        <w:trPr>
          <w:jc w:val="center"/>
        </w:trPr>
        <w:tc>
          <w:tcPr>
            <w:tcW w:w="1848" w:type="dxa"/>
          </w:tcPr>
          <w:p w14:paraId="29B707B1"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female</w:t>
            </w:r>
          </w:p>
        </w:tc>
        <w:tc>
          <w:tcPr>
            <w:tcW w:w="3642" w:type="dxa"/>
          </w:tcPr>
          <w:p w14:paraId="6DAED82E" w14:textId="24B0CDF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85.33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53</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51+</w:t>
            </w:r>
            <w:r w:rsidRPr="0025553F">
              <w:rPr>
                <w:rFonts w:ascii="Times New Roman" w:hAnsi="Times New Roman" w:cs="Times New Roman"/>
              </w:rPr>
              <w:t>(</w:t>
            </w:r>
            <w:r>
              <w:rPr>
                <w:rFonts w:ascii="Times New Roman" w:hAnsi="Times New Roman" w:cs="Times New Roman"/>
              </w:rPr>
              <w:t>E</w:t>
            </w:r>
            <w:r w:rsidRPr="0025553F">
              <w:rPr>
                <w:rFonts w:ascii="Times New Roman" w:hAnsi="Times New Roman" w:cs="Times New Roman"/>
              </w:rPr>
              <w:t>H)</w:t>
            </w:r>
            <w:r>
              <w:rPr>
                <w:rFonts w:ascii="Times New Roman" w:hAnsi="Times New Roman" w:cs="Times New Roman"/>
              </w:rPr>
              <w:t>-</w:t>
            </w:r>
            <w:r w:rsidRPr="0025553F">
              <w:rPr>
                <w:rFonts w:ascii="Times New Roman" w:hAnsi="Times New Roman" w:cs="Times New Roman"/>
              </w:rPr>
              <w:t>0.</w:t>
            </w:r>
            <w:r>
              <w:rPr>
                <w:rFonts w:ascii="Times New Roman" w:hAnsi="Times New Roman" w:cs="Times New Roman"/>
              </w:rPr>
              <w:t>21+(SPH)0.57+(SHB)0.76</w:t>
            </w:r>
          </w:p>
        </w:tc>
        <w:tc>
          <w:tcPr>
            <w:tcW w:w="868" w:type="dxa"/>
          </w:tcPr>
          <w:p w14:paraId="67A85678" w14:textId="0463DE74"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563</w:t>
            </w:r>
          </w:p>
        </w:tc>
        <w:tc>
          <w:tcPr>
            <w:tcW w:w="915" w:type="dxa"/>
          </w:tcPr>
          <w:p w14:paraId="400A19E0" w14:textId="34D337F2"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317</w:t>
            </w:r>
          </w:p>
        </w:tc>
        <w:tc>
          <w:tcPr>
            <w:tcW w:w="1080" w:type="dxa"/>
          </w:tcPr>
          <w:p w14:paraId="5E8F8FDF" w14:textId="5794729C"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5.</w:t>
            </w:r>
            <w:r>
              <w:rPr>
                <w:rFonts w:ascii="Times New Roman" w:hAnsi="Times New Roman" w:cs="Times New Roman"/>
              </w:rPr>
              <w:t>036</w:t>
            </w:r>
          </w:p>
        </w:tc>
        <w:tc>
          <w:tcPr>
            <w:tcW w:w="1080" w:type="dxa"/>
          </w:tcPr>
          <w:p w14:paraId="448F54A0"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bl>
    <w:p w14:paraId="13F36891" w14:textId="3EAAED78" w:rsidR="00F1498A" w:rsidRDefault="00F1498A" w:rsidP="00A0289D">
      <w:pPr>
        <w:spacing w:line="360" w:lineRule="auto"/>
        <w:jc w:val="both"/>
        <w:rPr>
          <w:rFonts w:ascii="Times New Roman" w:hAnsi="Times New Roman" w:cs="Times New Roman"/>
          <w:i/>
          <w:iCs/>
        </w:rPr>
      </w:pPr>
      <w:r>
        <w:rPr>
          <w:rFonts w:ascii="Times New Roman" w:hAnsi="Times New Roman" w:cs="Times New Roman"/>
          <w:i/>
          <w:iCs/>
        </w:rPr>
        <w:t>SH=Sitting Height, SEH= Sitting Eye Height, EH= Elbow Height, SPH= Sitting Popliteal Height, SHB= Sitting Hip Breadth, * = Significant</w:t>
      </w:r>
    </w:p>
    <w:p w14:paraId="7D31069F" w14:textId="77777777" w:rsidR="00355D3C" w:rsidRDefault="00355D3C" w:rsidP="00A0289D">
      <w:pPr>
        <w:spacing w:line="360" w:lineRule="auto"/>
        <w:jc w:val="both"/>
        <w:rPr>
          <w:rFonts w:ascii="Times New Roman" w:hAnsi="Times New Roman" w:cs="Times New Roman"/>
          <w:i/>
          <w:iCs/>
        </w:rPr>
      </w:pPr>
    </w:p>
    <w:p w14:paraId="65F870AA" w14:textId="6E0D48A3" w:rsidR="00355D3C" w:rsidRPr="00355D3C" w:rsidRDefault="00355D3C" w:rsidP="00A0289D">
      <w:pPr>
        <w:spacing w:line="360" w:lineRule="auto"/>
        <w:jc w:val="both"/>
        <w:rPr>
          <w:rFonts w:ascii="Times New Roman" w:hAnsi="Times New Roman" w:cs="Times New Roman"/>
        </w:rPr>
      </w:pPr>
    </w:p>
    <w:p w14:paraId="78D7C929" w14:textId="2A105F0F" w:rsidR="00355D3C" w:rsidRDefault="00355D3C" w:rsidP="00A0289D">
      <w:pPr>
        <w:spacing w:line="360" w:lineRule="auto"/>
        <w:jc w:val="both"/>
        <w:rPr>
          <w:rFonts w:ascii="Times New Roman" w:hAnsi="Times New Roman" w:cs="Times New Roman"/>
          <w:noProof/>
        </w:rPr>
      </w:pPr>
      <w:r>
        <w:rPr>
          <w:rFonts w:ascii="Times New Roman" w:hAnsi="Times New Roman" w:cs="Times New Roman"/>
          <w:noProof/>
        </w:rPr>
        <w:lastRenderedPageBreak/>
        <w:t>(A)</w:t>
      </w:r>
      <w:r w:rsidR="00CF1164" w:rsidRPr="00CF1164">
        <w:rPr>
          <w:rFonts w:ascii="Times New Roman" w:hAnsi="Times New Roman" w:cs="Times New Roman"/>
          <w:noProof/>
        </w:rPr>
        <w:drawing>
          <wp:inline distT="0" distB="0" distL="0" distR="0" wp14:anchorId="3D17D21B" wp14:editId="04980EAA">
            <wp:extent cx="3639820" cy="3588589"/>
            <wp:effectExtent l="0" t="0" r="0" b="0"/>
            <wp:docPr id="595348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8457" cy="3626682"/>
                    </a:xfrm>
                    <a:prstGeom prst="rect">
                      <a:avLst/>
                    </a:prstGeom>
                    <a:noFill/>
                    <a:ln>
                      <a:noFill/>
                    </a:ln>
                  </pic:spPr>
                </pic:pic>
              </a:graphicData>
            </a:graphic>
          </wp:inline>
        </w:drawing>
      </w:r>
    </w:p>
    <w:p w14:paraId="50021C5A" w14:textId="77777777" w:rsidR="002110A6" w:rsidRDefault="002110A6" w:rsidP="00A0289D">
      <w:pPr>
        <w:spacing w:line="360" w:lineRule="auto"/>
        <w:jc w:val="both"/>
        <w:rPr>
          <w:rFonts w:ascii="Times New Roman" w:hAnsi="Times New Roman" w:cs="Times New Roman"/>
          <w:noProof/>
        </w:rPr>
      </w:pPr>
    </w:p>
    <w:p w14:paraId="1ACA92E2" w14:textId="1410A1B5"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noProof/>
        </w:rPr>
        <w:t>(B)</w:t>
      </w:r>
      <w:r w:rsidRPr="00CF1164">
        <w:rPr>
          <w:rFonts w:ascii="Times New Roman" w:hAnsi="Times New Roman" w:cs="Times New Roman"/>
          <w:noProof/>
        </w:rPr>
        <w:drawing>
          <wp:inline distT="0" distB="0" distL="0" distR="0" wp14:anchorId="6CC31BF7" wp14:editId="52A59A1F">
            <wp:extent cx="3665855" cy="3571336"/>
            <wp:effectExtent l="0" t="0" r="0" b="0"/>
            <wp:docPr id="1885716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5775" cy="3619969"/>
                    </a:xfrm>
                    <a:prstGeom prst="rect">
                      <a:avLst/>
                    </a:prstGeom>
                    <a:noFill/>
                    <a:ln>
                      <a:noFill/>
                    </a:ln>
                  </pic:spPr>
                </pic:pic>
              </a:graphicData>
            </a:graphic>
          </wp:inline>
        </w:drawing>
      </w:r>
    </w:p>
    <w:p w14:paraId="0D560062" w14:textId="77777777" w:rsidR="00355D3C" w:rsidRDefault="00355D3C" w:rsidP="00A0289D">
      <w:pPr>
        <w:spacing w:line="360" w:lineRule="auto"/>
        <w:jc w:val="both"/>
        <w:rPr>
          <w:rFonts w:ascii="Times New Roman" w:hAnsi="Times New Roman" w:cs="Times New Roman"/>
          <w:noProof/>
        </w:rPr>
      </w:pPr>
    </w:p>
    <w:p w14:paraId="4F4AA28D" w14:textId="77777777" w:rsidR="00355D3C" w:rsidRDefault="00CF1164" w:rsidP="00A0289D">
      <w:pPr>
        <w:spacing w:line="360" w:lineRule="auto"/>
        <w:jc w:val="both"/>
        <w:rPr>
          <w:rFonts w:ascii="Times New Roman" w:hAnsi="Times New Roman" w:cs="Times New Roman"/>
        </w:rPr>
      </w:pPr>
      <w:r w:rsidRPr="00CF1164">
        <w:rPr>
          <w:rFonts w:ascii="Times New Roman" w:hAnsi="Times New Roman" w:cs="Times New Roman"/>
          <w:noProof/>
        </w:rPr>
        <w:lastRenderedPageBreak/>
        <w:drawing>
          <wp:inline distT="0" distB="0" distL="0" distR="0" wp14:anchorId="4AD2B9E8" wp14:editId="5820489B">
            <wp:extent cx="3993515" cy="3140015"/>
            <wp:effectExtent l="0" t="0" r="6985" b="3810"/>
            <wp:docPr id="8781956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2978" cy="3163181"/>
                    </a:xfrm>
                    <a:prstGeom prst="rect">
                      <a:avLst/>
                    </a:prstGeom>
                    <a:noFill/>
                    <a:ln>
                      <a:noFill/>
                    </a:ln>
                  </pic:spPr>
                </pic:pic>
              </a:graphicData>
            </a:graphic>
          </wp:inline>
        </w:drawing>
      </w:r>
    </w:p>
    <w:p w14:paraId="68DC7B46" w14:textId="0187BC2C"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rPr>
        <w:t>(C)</w:t>
      </w:r>
    </w:p>
    <w:p w14:paraId="6D720DE9" w14:textId="71C88D10"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rPr>
        <w:t xml:space="preserve">Fig. </w:t>
      </w:r>
      <w:r w:rsidR="00DA4B35">
        <w:rPr>
          <w:rFonts w:ascii="Times New Roman" w:hAnsi="Times New Roman" w:cs="Times New Roman"/>
        </w:rPr>
        <w:t>1</w:t>
      </w:r>
      <w:r>
        <w:rPr>
          <w:rFonts w:ascii="Times New Roman" w:hAnsi="Times New Roman" w:cs="Times New Roman"/>
        </w:rPr>
        <w:t xml:space="preserve"> (a) Histogram in all subjects, (b) Histogram in male subjects (c) Histogram in female subjects</w:t>
      </w:r>
    </w:p>
    <w:p w14:paraId="573C971E" w14:textId="77777777" w:rsidR="00C37A1A" w:rsidRDefault="00C37A1A" w:rsidP="00A0289D">
      <w:pPr>
        <w:spacing w:line="360" w:lineRule="auto"/>
        <w:jc w:val="both"/>
        <w:rPr>
          <w:rFonts w:ascii="Times New Roman" w:hAnsi="Times New Roman" w:cs="Times New Roman"/>
          <w:b/>
          <w:bCs/>
        </w:rPr>
      </w:pPr>
    </w:p>
    <w:p w14:paraId="201E1B34" w14:textId="77777777" w:rsidR="002110A6" w:rsidRDefault="00F1498A" w:rsidP="00A0289D">
      <w:pPr>
        <w:pStyle w:val="ListParagraph"/>
        <w:numPr>
          <w:ilvl w:val="0"/>
          <w:numId w:val="3"/>
        </w:numPr>
        <w:spacing w:line="360" w:lineRule="auto"/>
        <w:jc w:val="both"/>
        <w:rPr>
          <w:rFonts w:ascii="Times New Roman" w:hAnsi="Times New Roman" w:cs="Times New Roman"/>
          <w:b/>
          <w:bCs/>
        </w:rPr>
      </w:pPr>
      <w:r>
        <w:rPr>
          <w:rFonts w:ascii="Times New Roman" w:hAnsi="Times New Roman" w:cs="Times New Roman"/>
          <w:b/>
          <w:bCs/>
        </w:rPr>
        <w:t>DISCUSSION</w:t>
      </w:r>
    </w:p>
    <w:p w14:paraId="342B2CFE" w14:textId="29F36FB3" w:rsidR="00E630BC" w:rsidRPr="00E630BC" w:rsidRDefault="009F64AE" w:rsidP="001B070A">
      <w:pPr>
        <w:spacing w:line="360" w:lineRule="auto"/>
        <w:jc w:val="both"/>
        <w:rPr>
          <w:rFonts w:ascii="Times New Roman" w:hAnsi="Times New Roman" w:cs="Times New Roman"/>
        </w:rPr>
      </w:pPr>
      <w:r>
        <w:rPr>
          <w:rFonts w:ascii="Times New Roman" w:hAnsi="Times New Roman" w:cs="Times New Roman"/>
          <w:b/>
          <w:bCs/>
        </w:rPr>
        <w:t xml:space="preserve"> </w:t>
      </w:r>
      <w:r w:rsidRPr="009F64AE">
        <w:rPr>
          <w:rFonts w:ascii="Times New Roman" w:hAnsi="Times New Roman" w:cs="Times New Roman"/>
        </w:rPr>
        <w:t xml:space="preserve">The present study </w:t>
      </w:r>
      <w:proofErr w:type="spellStart"/>
      <w:r w:rsidRPr="009F64AE">
        <w:rPr>
          <w:rFonts w:ascii="Times New Roman" w:hAnsi="Times New Roman" w:cs="Times New Roman"/>
        </w:rPr>
        <w:t>utilises</w:t>
      </w:r>
      <w:proofErr w:type="spellEnd"/>
      <w:r w:rsidRPr="009F64AE">
        <w:rPr>
          <w:rFonts w:ascii="Times New Roman" w:hAnsi="Times New Roman" w:cs="Times New Roman"/>
        </w:rPr>
        <w:t xml:space="preserve"> anthropometric data on sitting height, sitting eye height, elbow height, sitting popliteal height, and sitting hip breadth to estimate stature in the eastern part of Nigeria. Although this study found that males possess larger anthropometric dimensions in stature, sitting height, sitting eye height, elbow height, sitting popliteal height, and sitting hip breadth than females, previous studies on the </w:t>
      </w:r>
      <w:r>
        <w:rPr>
          <w:rFonts w:ascii="Times New Roman" w:hAnsi="Times New Roman" w:cs="Times New Roman"/>
        </w:rPr>
        <w:t>Yoruba</w:t>
      </w:r>
      <w:r w:rsidRPr="009F64AE">
        <w:rPr>
          <w:rFonts w:ascii="Times New Roman" w:hAnsi="Times New Roman" w:cs="Times New Roman"/>
        </w:rPr>
        <w:t xml:space="preserve"> ethnic group in Nigeria noted that males exhibit higher anthropometric dimensions than females, according to Fawehinmi et al., [</w:t>
      </w:r>
      <w:r w:rsidR="00B879A0">
        <w:rPr>
          <w:rFonts w:ascii="Times New Roman" w:hAnsi="Times New Roman" w:cs="Times New Roman"/>
        </w:rPr>
        <w:t>5</w:t>
      </w:r>
      <w:r w:rsidRPr="009F64AE">
        <w:rPr>
          <w:rFonts w:ascii="Times New Roman" w:hAnsi="Times New Roman" w:cs="Times New Roman"/>
        </w:rPr>
        <w:t xml:space="preserve">]. </w:t>
      </w:r>
      <w:proofErr w:type="spellStart"/>
      <w:r w:rsidR="00B879A0" w:rsidRPr="00B879A0">
        <w:rPr>
          <w:rFonts w:ascii="Times New Roman" w:hAnsi="Times New Roman" w:cs="Times New Roman"/>
        </w:rPr>
        <w:t>Oghenemavwe</w:t>
      </w:r>
      <w:proofErr w:type="spellEnd"/>
      <w:r w:rsidRPr="009F64AE">
        <w:rPr>
          <w:rFonts w:ascii="Times New Roman" w:hAnsi="Times New Roman" w:cs="Times New Roman"/>
        </w:rPr>
        <w:t xml:space="preserve"> et al., [</w:t>
      </w:r>
      <w:r w:rsidR="00B5092F">
        <w:rPr>
          <w:rFonts w:ascii="Times New Roman" w:hAnsi="Times New Roman" w:cs="Times New Roman"/>
        </w:rPr>
        <w:t>7</w:t>
      </w:r>
      <w:r w:rsidRPr="009F64AE">
        <w:rPr>
          <w:rFonts w:ascii="Times New Roman" w:hAnsi="Times New Roman" w:cs="Times New Roman"/>
        </w:rPr>
        <w:t>] observed that males</w:t>
      </w:r>
      <w:r>
        <w:rPr>
          <w:rFonts w:ascii="Times New Roman" w:hAnsi="Times New Roman" w:cs="Times New Roman"/>
        </w:rPr>
        <w:t xml:space="preserve"> have higher anthropometric dimensions than females in the Igbo ethnic group in Nigeria.</w:t>
      </w:r>
      <w:r w:rsidR="00A0289D">
        <w:rPr>
          <w:rFonts w:ascii="Times New Roman" w:hAnsi="Times New Roman" w:cs="Times New Roman"/>
        </w:rPr>
        <w:t xml:space="preserve">  </w:t>
      </w:r>
      <w:r w:rsidR="00A0289D" w:rsidRPr="00A0289D">
        <w:rPr>
          <w:rFonts w:ascii="Times New Roman" w:hAnsi="Times New Roman" w:cs="Times New Roman"/>
        </w:rPr>
        <w:t>Fawehinmi</w:t>
      </w:r>
      <w:r w:rsidR="00A0289D">
        <w:rPr>
          <w:rFonts w:ascii="Times New Roman" w:hAnsi="Times New Roman" w:cs="Times New Roman"/>
        </w:rPr>
        <w:t xml:space="preserve"> et al., [</w:t>
      </w:r>
      <w:r w:rsidR="00B5092F">
        <w:rPr>
          <w:rFonts w:ascii="Times New Roman" w:hAnsi="Times New Roman" w:cs="Times New Roman"/>
        </w:rPr>
        <w:t>1</w:t>
      </w:r>
      <w:r w:rsidR="00A0289D">
        <w:rPr>
          <w:rFonts w:ascii="Times New Roman" w:hAnsi="Times New Roman" w:cs="Times New Roman"/>
        </w:rPr>
        <w:t>] reported</w:t>
      </w:r>
      <w:r w:rsidR="008961F1">
        <w:rPr>
          <w:rFonts w:ascii="Times New Roman" w:hAnsi="Times New Roman" w:cs="Times New Roman"/>
        </w:rPr>
        <w:t xml:space="preserve"> </w:t>
      </w:r>
      <w:r w:rsidR="00A0289D">
        <w:rPr>
          <w:rFonts w:ascii="Times New Roman" w:hAnsi="Times New Roman" w:cs="Times New Roman"/>
        </w:rPr>
        <w:t xml:space="preserve">larger anthropometric dimensions </w:t>
      </w:r>
      <w:r w:rsidR="008961F1">
        <w:rPr>
          <w:rFonts w:ascii="Times New Roman" w:hAnsi="Times New Roman" w:cs="Times New Roman"/>
        </w:rPr>
        <w:t>in</w:t>
      </w:r>
      <w:r w:rsidR="00A0289D">
        <w:rPr>
          <w:rFonts w:ascii="Times New Roman" w:hAnsi="Times New Roman" w:cs="Times New Roman"/>
        </w:rPr>
        <w:t xml:space="preserve"> males </w:t>
      </w:r>
      <w:r w:rsidR="00B5092F">
        <w:rPr>
          <w:rFonts w:ascii="Times New Roman" w:hAnsi="Times New Roman" w:cs="Times New Roman"/>
        </w:rPr>
        <w:t>than</w:t>
      </w:r>
      <w:r w:rsidR="00A0289D">
        <w:rPr>
          <w:rFonts w:ascii="Times New Roman" w:hAnsi="Times New Roman" w:cs="Times New Roman"/>
        </w:rPr>
        <w:t xml:space="preserve"> females. </w:t>
      </w:r>
      <w:r w:rsidR="00B5092F" w:rsidRPr="0051436F">
        <w:rPr>
          <w:rFonts w:ascii="Times New Roman" w:hAnsi="Times New Roman" w:cs="Times New Roman"/>
        </w:rPr>
        <w:t xml:space="preserve">Shakya </w:t>
      </w:r>
      <w:r w:rsidR="00B5092F">
        <w:rPr>
          <w:rFonts w:ascii="Times New Roman" w:hAnsi="Times New Roman" w:cs="Times New Roman"/>
        </w:rPr>
        <w:t xml:space="preserve">et al., [8] observed that males have higher anthropometric dimensions than females. </w:t>
      </w:r>
      <w:r w:rsidR="00A0289D">
        <w:rPr>
          <w:rFonts w:ascii="Times New Roman" w:hAnsi="Times New Roman" w:cs="Times New Roman"/>
        </w:rPr>
        <w:t>A</w:t>
      </w:r>
      <w:r>
        <w:rPr>
          <w:rFonts w:ascii="Times New Roman" w:hAnsi="Times New Roman" w:cs="Times New Roman"/>
        </w:rPr>
        <w:t xml:space="preserve"> </w:t>
      </w:r>
      <w:r w:rsidR="00A0289D">
        <w:rPr>
          <w:rFonts w:ascii="Times New Roman" w:hAnsi="Times New Roman" w:cs="Times New Roman"/>
        </w:rPr>
        <w:t>similar result</w:t>
      </w:r>
      <w:r w:rsidR="008961F1">
        <w:rPr>
          <w:rFonts w:ascii="Times New Roman" w:hAnsi="Times New Roman" w:cs="Times New Roman"/>
        </w:rPr>
        <w:t xml:space="preserve"> was also observed in other populations </w:t>
      </w:r>
      <w:r w:rsidR="00E630BC">
        <w:rPr>
          <w:rFonts w:ascii="Times New Roman" w:hAnsi="Times New Roman" w:cs="Times New Roman"/>
        </w:rPr>
        <w:t xml:space="preserve">such as </w:t>
      </w:r>
      <w:r w:rsidR="008961F1" w:rsidRPr="008961F1">
        <w:rPr>
          <w:rFonts w:ascii="Times New Roman" w:hAnsi="Times New Roman" w:cs="Times New Roman"/>
        </w:rPr>
        <w:t>Turkish</w:t>
      </w:r>
      <w:r w:rsidR="008961F1">
        <w:rPr>
          <w:rFonts w:ascii="Times New Roman" w:hAnsi="Times New Roman" w:cs="Times New Roman"/>
        </w:rPr>
        <w:t xml:space="preserve"> [</w:t>
      </w:r>
      <w:r w:rsidR="00B5092F">
        <w:rPr>
          <w:rFonts w:ascii="Times New Roman" w:hAnsi="Times New Roman" w:cs="Times New Roman"/>
        </w:rPr>
        <w:t>9</w:t>
      </w:r>
      <w:r w:rsidR="008961F1">
        <w:rPr>
          <w:rFonts w:ascii="Times New Roman" w:hAnsi="Times New Roman" w:cs="Times New Roman"/>
        </w:rPr>
        <w:t xml:space="preserve">], </w:t>
      </w:r>
      <w:r w:rsidR="008961F1" w:rsidRPr="008961F1">
        <w:rPr>
          <w:rFonts w:ascii="Times New Roman" w:hAnsi="Times New Roman" w:cs="Times New Roman"/>
        </w:rPr>
        <w:t xml:space="preserve">Bangladeshi </w:t>
      </w:r>
      <w:r w:rsidR="008961F1">
        <w:rPr>
          <w:rFonts w:ascii="Times New Roman" w:hAnsi="Times New Roman" w:cs="Times New Roman"/>
        </w:rPr>
        <w:t>[</w:t>
      </w:r>
      <w:r w:rsidR="00B5092F">
        <w:rPr>
          <w:rFonts w:ascii="Times New Roman" w:hAnsi="Times New Roman" w:cs="Times New Roman"/>
        </w:rPr>
        <w:t>7</w:t>
      </w:r>
      <w:r w:rsidR="008961F1">
        <w:rPr>
          <w:rFonts w:ascii="Times New Roman" w:hAnsi="Times New Roman" w:cs="Times New Roman"/>
        </w:rPr>
        <w:t xml:space="preserve">], </w:t>
      </w:r>
      <w:r w:rsidR="008961F1" w:rsidRPr="008961F1">
        <w:rPr>
          <w:rFonts w:ascii="Times New Roman" w:hAnsi="Times New Roman" w:cs="Times New Roman"/>
        </w:rPr>
        <w:t>Iranian and Pakistani</w:t>
      </w:r>
      <w:r w:rsidR="008961F1">
        <w:rPr>
          <w:rFonts w:ascii="Times New Roman" w:hAnsi="Times New Roman" w:cs="Times New Roman"/>
        </w:rPr>
        <w:t xml:space="preserve"> [</w:t>
      </w:r>
      <w:r w:rsidR="00B5092F">
        <w:rPr>
          <w:rFonts w:ascii="Times New Roman" w:hAnsi="Times New Roman" w:cs="Times New Roman"/>
        </w:rPr>
        <w:t>10</w:t>
      </w:r>
      <w:r w:rsidR="008961F1">
        <w:rPr>
          <w:rFonts w:ascii="Times New Roman" w:hAnsi="Times New Roman" w:cs="Times New Roman"/>
        </w:rPr>
        <w:t>]</w:t>
      </w:r>
      <w:r w:rsidR="00C67D9B">
        <w:rPr>
          <w:rFonts w:ascii="Times New Roman" w:hAnsi="Times New Roman" w:cs="Times New Roman"/>
        </w:rPr>
        <w:t xml:space="preserve">, </w:t>
      </w:r>
      <w:r w:rsidR="00C67D9B" w:rsidRPr="00C67D9B">
        <w:rPr>
          <w:rFonts w:ascii="Times New Roman" w:hAnsi="Times New Roman" w:cs="Times New Roman"/>
        </w:rPr>
        <w:t>Indonesian</w:t>
      </w:r>
      <w:r w:rsidR="00C67D9B">
        <w:rPr>
          <w:rFonts w:ascii="Times New Roman" w:hAnsi="Times New Roman" w:cs="Times New Roman"/>
        </w:rPr>
        <w:t xml:space="preserve"> [</w:t>
      </w:r>
      <w:r w:rsidR="001B762A">
        <w:rPr>
          <w:rFonts w:ascii="Times New Roman" w:hAnsi="Times New Roman" w:cs="Times New Roman"/>
        </w:rPr>
        <w:t>11</w:t>
      </w:r>
      <w:r w:rsidR="00C67D9B">
        <w:rPr>
          <w:rFonts w:ascii="Times New Roman" w:hAnsi="Times New Roman" w:cs="Times New Roman"/>
        </w:rPr>
        <w:t xml:space="preserve">], and </w:t>
      </w:r>
      <w:r w:rsidR="00C67D9B" w:rsidRPr="00C67D9B">
        <w:rPr>
          <w:rFonts w:ascii="Times New Roman" w:hAnsi="Times New Roman" w:cs="Times New Roman"/>
        </w:rPr>
        <w:t>Iranian</w:t>
      </w:r>
      <w:r w:rsidR="00C67D9B">
        <w:rPr>
          <w:rFonts w:ascii="Times New Roman" w:hAnsi="Times New Roman" w:cs="Times New Roman"/>
        </w:rPr>
        <w:t xml:space="preserve"> [</w:t>
      </w:r>
      <w:r w:rsidR="001B762A">
        <w:rPr>
          <w:rFonts w:ascii="Times New Roman" w:hAnsi="Times New Roman" w:cs="Times New Roman"/>
        </w:rPr>
        <w:t>12</w:t>
      </w:r>
      <w:r w:rsidR="00C67D9B">
        <w:rPr>
          <w:rFonts w:ascii="Times New Roman" w:hAnsi="Times New Roman" w:cs="Times New Roman"/>
        </w:rPr>
        <w:t xml:space="preserve">]. </w:t>
      </w:r>
      <w:r w:rsidR="00526EFB">
        <w:rPr>
          <w:rFonts w:ascii="Times New Roman" w:hAnsi="Times New Roman" w:cs="Times New Roman"/>
        </w:rPr>
        <w:t>However, m</w:t>
      </w:r>
      <w:r w:rsidR="00E630BC" w:rsidRPr="00E630BC">
        <w:rPr>
          <w:rFonts w:ascii="Times New Roman" w:hAnsi="Times New Roman" w:cs="Times New Roman"/>
        </w:rPr>
        <w:t>ales have higher anthropometric dimensions than females</w:t>
      </w:r>
      <w:r w:rsidR="00526EFB">
        <w:rPr>
          <w:rFonts w:ascii="Times New Roman" w:hAnsi="Times New Roman" w:cs="Times New Roman"/>
        </w:rPr>
        <w:t xml:space="preserve"> due</w:t>
      </w:r>
      <w:r w:rsidR="00E630BC" w:rsidRPr="00E630BC">
        <w:rPr>
          <w:rFonts w:ascii="Times New Roman" w:hAnsi="Times New Roman" w:cs="Times New Roman"/>
        </w:rPr>
        <w:t xml:space="preserve"> to genetic, hormonal, and evolutionary factors. </w:t>
      </w:r>
      <w:r w:rsidR="00E630BC" w:rsidRPr="00E630BC">
        <w:rPr>
          <w:rFonts w:ascii="Times New Roman" w:hAnsi="Times New Roman" w:cs="Times New Roman"/>
        </w:rPr>
        <w:lastRenderedPageBreak/>
        <w:t>Genetics influence growth potential, while hormonal differences, particularly testosterone, contribute to increased muscle mass and body size</w:t>
      </w:r>
      <w:r w:rsidR="001B762A">
        <w:rPr>
          <w:rFonts w:ascii="Times New Roman" w:hAnsi="Times New Roman" w:cs="Times New Roman"/>
        </w:rPr>
        <w:t xml:space="preserve"> [13,14,15]</w:t>
      </w:r>
      <w:r w:rsidR="00E630BC" w:rsidRPr="00E630BC">
        <w:rPr>
          <w:rFonts w:ascii="Times New Roman" w:hAnsi="Times New Roman" w:cs="Times New Roman"/>
        </w:rPr>
        <w:t>. Evolutionary biology and environmental factors, such as nutrition and physical activity, further amplify these differences</w:t>
      </w:r>
      <w:r w:rsidR="00E10E47">
        <w:rPr>
          <w:rFonts w:ascii="Times New Roman" w:hAnsi="Times New Roman" w:cs="Times New Roman"/>
        </w:rPr>
        <w:t xml:space="preserve"> </w:t>
      </w:r>
      <w:r w:rsidR="00E10E47" w:rsidRPr="00E10E47">
        <w:rPr>
          <w:rFonts w:ascii="Times New Roman" w:hAnsi="Times New Roman" w:cs="Times New Roman"/>
        </w:rPr>
        <w:t>in male having higher anthropometric dimension than female</w:t>
      </w:r>
      <w:r w:rsidR="00E10E47">
        <w:rPr>
          <w:rFonts w:ascii="Times New Roman" w:hAnsi="Times New Roman" w:cs="Times New Roman"/>
        </w:rPr>
        <w:t xml:space="preserve"> [16,17]</w:t>
      </w:r>
      <w:r w:rsidR="00E630BC" w:rsidRPr="00E630BC">
        <w:rPr>
          <w:rFonts w:ascii="Times New Roman" w:hAnsi="Times New Roman" w:cs="Times New Roman"/>
        </w:rPr>
        <w:t>.</w:t>
      </w:r>
    </w:p>
    <w:p w14:paraId="50B52532" w14:textId="15485881" w:rsidR="00D94400" w:rsidRPr="00D94400" w:rsidRDefault="006910A6" w:rsidP="001B070A">
      <w:pPr>
        <w:spacing w:line="360" w:lineRule="auto"/>
        <w:jc w:val="both"/>
        <w:rPr>
          <w:rFonts w:ascii="Times New Roman" w:hAnsi="Times New Roman" w:cs="Times New Roman"/>
        </w:rPr>
      </w:pPr>
      <w:r>
        <w:rPr>
          <w:rFonts w:ascii="Times New Roman" w:hAnsi="Times New Roman" w:cs="Times New Roman"/>
        </w:rPr>
        <w:t xml:space="preserve"> The present study demonstrates a strong positive correlation</w:t>
      </w:r>
      <w:r w:rsidR="00306477">
        <w:rPr>
          <w:rFonts w:ascii="Times New Roman" w:hAnsi="Times New Roman" w:cs="Times New Roman"/>
        </w:rPr>
        <w:t xml:space="preserve"> (r = 0.789)</w:t>
      </w:r>
      <w:r>
        <w:rPr>
          <w:rFonts w:ascii="Times New Roman" w:hAnsi="Times New Roman" w:cs="Times New Roman"/>
        </w:rPr>
        <w:t xml:space="preserve"> between stature and sitting height, sitting eye height, elbow height, sitting popliteal height, and sitting hip breadth. This indicates that these anthropometric parameters are reliable for predicting human stature. </w:t>
      </w:r>
      <w:r w:rsidR="00306477">
        <w:rPr>
          <w:rFonts w:ascii="Times New Roman" w:hAnsi="Times New Roman" w:cs="Times New Roman"/>
        </w:rPr>
        <w:t>Remarkably, sitting height, sitting eye height, elbow height, sitting popliteal height, and sitting hip breadth of males (r = 0</w:t>
      </w:r>
      <w:r w:rsidR="009601E9">
        <w:rPr>
          <w:rFonts w:ascii="Times New Roman" w:hAnsi="Times New Roman" w:cs="Times New Roman"/>
        </w:rPr>
        <w:t>.</w:t>
      </w:r>
      <w:r w:rsidR="00306477">
        <w:rPr>
          <w:rFonts w:ascii="Times New Roman" w:hAnsi="Times New Roman" w:cs="Times New Roman"/>
        </w:rPr>
        <w:t xml:space="preserve">786) show a </w:t>
      </w:r>
      <w:r w:rsidR="009601E9">
        <w:rPr>
          <w:rFonts w:ascii="Times New Roman" w:hAnsi="Times New Roman" w:cs="Times New Roman"/>
        </w:rPr>
        <w:t>highly</w:t>
      </w:r>
      <w:r w:rsidR="00306477">
        <w:rPr>
          <w:rFonts w:ascii="Times New Roman" w:hAnsi="Times New Roman" w:cs="Times New Roman"/>
        </w:rPr>
        <w:t xml:space="preserve"> significant positive correlation</w:t>
      </w:r>
      <w:r w:rsidR="009601E9">
        <w:rPr>
          <w:rFonts w:ascii="Times New Roman" w:hAnsi="Times New Roman" w:cs="Times New Roman"/>
        </w:rPr>
        <w:t xml:space="preserve"> with stature</w:t>
      </w:r>
      <w:r w:rsidR="00306477">
        <w:rPr>
          <w:rFonts w:ascii="Times New Roman" w:hAnsi="Times New Roman" w:cs="Times New Roman"/>
        </w:rPr>
        <w:t xml:space="preserve"> </w:t>
      </w:r>
      <w:r w:rsidR="009601E9">
        <w:rPr>
          <w:rFonts w:ascii="Times New Roman" w:hAnsi="Times New Roman" w:cs="Times New Roman"/>
        </w:rPr>
        <w:t>compared to</w:t>
      </w:r>
      <w:r w:rsidR="00306477">
        <w:rPr>
          <w:rFonts w:ascii="Times New Roman" w:hAnsi="Times New Roman" w:cs="Times New Roman"/>
        </w:rPr>
        <w:t xml:space="preserve"> females (r = 0.563)</w:t>
      </w:r>
      <w:r w:rsidR="009601E9">
        <w:rPr>
          <w:rFonts w:ascii="Times New Roman" w:hAnsi="Times New Roman" w:cs="Times New Roman"/>
        </w:rPr>
        <w:t>. Compared with other previous studies in the Yoruba ethnic group in Nigeria, Fawehinmi et al., [</w:t>
      </w:r>
      <w:r w:rsidR="00E10E47">
        <w:rPr>
          <w:rFonts w:ascii="Times New Roman" w:hAnsi="Times New Roman" w:cs="Times New Roman"/>
        </w:rPr>
        <w:t>5</w:t>
      </w:r>
      <w:r w:rsidR="009601E9">
        <w:rPr>
          <w:rFonts w:ascii="Times New Roman" w:hAnsi="Times New Roman" w:cs="Times New Roman"/>
        </w:rPr>
        <w:t xml:space="preserve">] found a strong positive correlation between </w:t>
      </w:r>
      <w:r w:rsidR="00E15135">
        <w:rPr>
          <w:rFonts w:ascii="Times New Roman" w:hAnsi="Times New Roman" w:cs="Times New Roman"/>
        </w:rPr>
        <w:t xml:space="preserve">both sexes (males, r = 829, females, r = 0.869). In </w:t>
      </w:r>
      <w:r w:rsidR="00E15135" w:rsidRPr="00E15135">
        <w:rPr>
          <w:rFonts w:ascii="Times New Roman" w:hAnsi="Times New Roman" w:cs="Times New Roman"/>
        </w:rPr>
        <w:t>Indonesian</w:t>
      </w:r>
      <w:r w:rsidR="00E15135">
        <w:rPr>
          <w:rFonts w:ascii="Times New Roman" w:hAnsi="Times New Roman" w:cs="Times New Roman"/>
        </w:rPr>
        <w:t>,</w:t>
      </w:r>
      <w:r w:rsidR="00E15135" w:rsidRPr="00E15135">
        <w:rPr>
          <w:rFonts w:ascii="Times New Roman" w:hAnsi="Times New Roman" w:cs="Times New Roman"/>
        </w:rPr>
        <w:t xml:space="preserve"> Fatmah [</w:t>
      </w:r>
      <w:r w:rsidR="00E10E47">
        <w:rPr>
          <w:rFonts w:ascii="Times New Roman" w:hAnsi="Times New Roman" w:cs="Times New Roman"/>
        </w:rPr>
        <w:t>11</w:t>
      </w:r>
      <w:r w:rsidR="00E15135" w:rsidRPr="00E15135">
        <w:rPr>
          <w:rFonts w:ascii="Times New Roman" w:hAnsi="Times New Roman" w:cs="Times New Roman"/>
        </w:rPr>
        <w:t>] discovered the strongest association between stature and knee height (</w:t>
      </w:r>
      <w:r w:rsidR="00E15135">
        <w:rPr>
          <w:rFonts w:ascii="Times New Roman" w:hAnsi="Times New Roman" w:cs="Times New Roman"/>
        </w:rPr>
        <w:t xml:space="preserve">r </w:t>
      </w:r>
      <w:r w:rsidR="00D94400">
        <w:rPr>
          <w:rFonts w:ascii="Times New Roman" w:hAnsi="Times New Roman" w:cs="Times New Roman"/>
        </w:rPr>
        <w:t xml:space="preserve">= </w:t>
      </w:r>
      <w:r w:rsidR="00D94400" w:rsidRPr="00E15135">
        <w:rPr>
          <w:rFonts w:ascii="Times New Roman" w:hAnsi="Times New Roman" w:cs="Times New Roman"/>
        </w:rPr>
        <w:t>0.837</w:t>
      </w:r>
      <w:r w:rsidR="00E15135" w:rsidRPr="00E15135">
        <w:rPr>
          <w:rFonts w:ascii="Times New Roman" w:hAnsi="Times New Roman" w:cs="Times New Roman"/>
        </w:rPr>
        <w:t xml:space="preserve"> for males and </w:t>
      </w:r>
      <w:r w:rsidR="00E15135">
        <w:rPr>
          <w:rFonts w:ascii="Times New Roman" w:hAnsi="Times New Roman" w:cs="Times New Roman"/>
        </w:rPr>
        <w:t>r =</w:t>
      </w:r>
      <w:r w:rsidR="00E15135" w:rsidRPr="00E15135">
        <w:rPr>
          <w:rFonts w:ascii="Times New Roman" w:hAnsi="Times New Roman" w:cs="Times New Roman"/>
        </w:rPr>
        <w:t xml:space="preserve"> 0.793 for females).</w:t>
      </w:r>
      <w:r w:rsidR="00D94400">
        <w:rPr>
          <w:rFonts w:ascii="Times New Roman" w:hAnsi="Times New Roman" w:cs="Times New Roman"/>
        </w:rPr>
        <w:t xml:space="preserve"> Also, </w:t>
      </w:r>
      <w:r w:rsidR="00D94400" w:rsidRPr="00D94400">
        <w:rPr>
          <w:rFonts w:ascii="Times New Roman" w:hAnsi="Times New Roman" w:cs="Times New Roman"/>
        </w:rPr>
        <w:t>Li et al. [</w:t>
      </w:r>
      <w:r w:rsidR="00E10E47">
        <w:rPr>
          <w:rFonts w:ascii="Times New Roman" w:hAnsi="Times New Roman" w:cs="Times New Roman"/>
        </w:rPr>
        <w:t>18</w:t>
      </w:r>
      <w:r w:rsidR="00D94400" w:rsidRPr="00D94400">
        <w:rPr>
          <w:rFonts w:ascii="Times New Roman" w:hAnsi="Times New Roman" w:cs="Times New Roman"/>
        </w:rPr>
        <w:t>] found a substantial association between height and knee height in an elderly Chinese population (</w:t>
      </w:r>
      <w:r w:rsidR="00D94400">
        <w:rPr>
          <w:rFonts w:ascii="Times New Roman" w:hAnsi="Times New Roman" w:cs="Times New Roman"/>
        </w:rPr>
        <w:t>r =</w:t>
      </w:r>
      <w:r w:rsidR="00D94400" w:rsidRPr="00D94400">
        <w:rPr>
          <w:rFonts w:ascii="Times New Roman" w:hAnsi="Times New Roman" w:cs="Times New Roman"/>
        </w:rPr>
        <w:t xml:space="preserve"> 0.633 for males and</w:t>
      </w:r>
      <w:r w:rsidR="00D94400">
        <w:rPr>
          <w:rFonts w:ascii="Times New Roman" w:hAnsi="Times New Roman" w:cs="Times New Roman"/>
        </w:rPr>
        <w:t xml:space="preserve"> r =</w:t>
      </w:r>
      <w:r w:rsidR="00D94400" w:rsidRPr="00D94400">
        <w:rPr>
          <w:rFonts w:ascii="Times New Roman" w:hAnsi="Times New Roman" w:cs="Times New Roman"/>
        </w:rPr>
        <w:t xml:space="preserve"> 0.665 for females) in both sexes. In a study conducted in Malaysia, </w:t>
      </w:r>
      <w:proofErr w:type="gramStart"/>
      <w:r w:rsidR="00D94400" w:rsidRPr="00D94400">
        <w:rPr>
          <w:rFonts w:ascii="Times New Roman" w:hAnsi="Times New Roman" w:cs="Times New Roman"/>
        </w:rPr>
        <w:t>Nor</w:t>
      </w:r>
      <w:proofErr w:type="gramEnd"/>
      <w:r w:rsidR="00D94400" w:rsidRPr="00D94400">
        <w:rPr>
          <w:rFonts w:ascii="Times New Roman" w:hAnsi="Times New Roman" w:cs="Times New Roman"/>
        </w:rPr>
        <w:t xml:space="preserve"> et al. [</w:t>
      </w:r>
      <w:r w:rsidR="00E10E47">
        <w:rPr>
          <w:rFonts w:ascii="Times New Roman" w:hAnsi="Times New Roman" w:cs="Times New Roman"/>
        </w:rPr>
        <w:t>19</w:t>
      </w:r>
      <w:r w:rsidR="00D94400" w:rsidRPr="00D94400">
        <w:rPr>
          <w:rFonts w:ascii="Times New Roman" w:hAnsi="Times New Roman" w:cs="Times New Roman"/>
        </w:rPr>
        <w:t>] discovered a stronger association between stature and knee height than other parameters (</w:t>
      </w:r>
      <w:r w:rsidR="00D94400">
        <w:rPr>
          <w:rFonts w:ascii="Times New Roman" w:hAnsi="Times New Roman" w:cs="Times New Roman"/>
        </w:rPr>
        <w:t xml:space="preserve">r = </w:t>
      </w:r>
      <w:r w:rsidR="00D94400" w:rsidRPr="00D94400">
        <w:rPr>
          <w:rFonts w:ascii="Times New Roman" w:hAnsi="Times New Roman" w:cs="Times New Roman"/>
        </w:rPr>
        <w:t xml:space="preserve">0.720 for males and </w:t>
      </w:r>
      <w:r w:rsidR="00D94400">
        <w:rPr>
          <w:rFonts w:ascii="Times New Roman" w:hAnsi="Times New Roman" w:cs="Times New Roman"/>
        </w:rPr>
        <w:t xml:space="preserve">r = </w:t>
      </w:r>
      <w:r w:rsidR="00D94400" w:rsidRPr="00D94400">
        <w:rPr>
          <w:rFonts w:ascii="Times New Roman" w:hAnsi="Times New Roman" w:cs="Times New Roman"/>
        </w:rPr>
        <w:t>0.540 for females) in both sexes.</w:t>
      </w:r>
      <w:r w:rsidR="00F538D1">
        <w:rPr>
          <w:rFonts w:ascii="Times New Roman" w:hAnsi="Times New Roman" w:cs="Times New Roman"/>
        </w:rPr>
        <w:t xml:space="preserve"> However, in the Igbo ethnic group in Nigeria, there was a weak correlation between the sexes (in males, r = 0.44, in females, r = 27) </w:t>
      </w:r>
      <w:r w:rsidR="00EE4346">
        <w:rPr>
          <w:rFonts w:ascii="Times New Roman" w:hAnsi="Times New Roman" w:cs="Times New Roman"/>
        </w:rPr>
        <w:t xml:space="preserve">reported </w:t>
      </w:r>
      <w:r w:rsidR="00F538D1">
        <w:rPr>
          <w:rFonts w:ascii="Times New Roman" w:hAnsi="Times New Roman" w:cs="Times New Roman"/>
        </w:rPr>
        <w:t>by Fawehinmi et al., [</w:t>
      </w:r>
      <w:r w:rsidR="00E10E47">
        <w:rPr>
          <w:rFonts w:ascii="Times New Roman" w:hAnsi="Times New Roman" w:cs="Times New Roman"/>
        </w:rPr>
        <w:t>1</w:t>
      </w:r>
      <w:r w:rsidR="00F538D1">
        <w:rPr>
          <w:rFonts w:ascii="Times New Roman" w:hAnsi="Times New Roman" w:cs="Times New Roman"/>
        </w:rPr>
        <w:t xml:space="preserve">], and this contradicts the present study. </w:t>
      </w:r>
    </w:p>
    <w:p w14:paraId="56CCE2A6" w14:textId="14CC3E1E" w:rsidR="00F1498A" w:rsidRPr="00F679B2" w:rsidRDefault="00F538D1" w:rsidP="001B070A">
      <w:pPr>
        <w:spacing w:line="360" w:lineRule="auto"/>
        <w:jc w:val="both"/>
        <w:rPr>
          <w:rFonts w:ascii="Times New Roman" w:hAnsi="Times New Roman" w:cs="Times New Roman"/>
        </w:rPr>
      </w:pPr>
      <w:r>
        <w:rPr>
          <w:rFonts w:ascii="Times New Roman" w:hAnsi="Times New Roman" w:cs="Times New Roman"/>
        </w:rPr>
        <w:t xml:space="preserve">Moreover, </w:t>
      </w:r>
      <w:r w:rsidR="001134D5">
        <w:rPr>
          <w:rFonts w:ascii="Times New Roman" w:hAnsi="Times New Roman" w:cs="Times New Roman"/>
        </w:rPr>
        <w:t>t</w:t>
      </w:r>
      <w:r w:rsidR="001134D5" w:rsidRPr="001134D5">
        <w:rPr>
          <w:rFonts w:ascii="Times New Roman" w:hAnsi="Times New Roman" w:cs="Times New Roman"/>
        </w:rPr>
        <w:t>he difference in the Standard Error of the Estimate (SEE) between males (+4.039) and females (+5.036) suggests that the regression model used to predict stature from anthropometric measurements is more accurate for males than for females. This can be attributed to several biological and methodological factors</w:t>
      </w:r>
      <w:r w:rsidR="001134D5">
        <w:rPr>
          <w:rFonts w:ascii="Times New Roman" w:hAnsi="Times New Roman" w:cs="Times New Roman"/>
        </w:rPr>
        <w:t xml:space="preserve">. </w:t>
      </w:r>
      <w:r w:rsidR="001134D5" w:rsidRPr="001134D5">
        <w:rPr>
          <w:rFonts w:ascii="Times New Roman" w:hAnsi="Times New Roman" w:cs="Times New Roman"/>
        </w:rPr>
        <w:t xml:space="preserve">Yeasmin </w:t>
      </w:r>
      <w:r w:rsidR="001134D5">
        <w:rPr>
          <w:rFonts w:ascii="Times New Roman" w:hAnsi="Times New Roman" w:cs="Times New Roman"/>
        </w:rPr>
        <w:t>et al., [</w:t>
      </w:r>
      <w:r w:rsidR="00E10E47">
        <w:rPr>
          <w:rFonts w:ascii="Times New Roman" w:hAnsi="Times New Roman" w:cs="Times New Roman"/>
        </w:rPr>
        <w:t>6</w:t>
      </w:r>
      <w:r w:rsidR="001134D5">
        <w:rPr>
          <w:rFonts w:ascii="Times New Roman" w:hAnsi="Times New Roman" w:cs="Times New Roman"/>
        </w:rPr>
        <w:t>],</w:t>
      </w:r>
      <w:r w:rsidR="00EE4346">
        <w:rPr>
          <w:rFonts w:ascii="Times New Roman" w:hAnsi="Times New Roman" w:cs="Times New Roman"/>
        </w:rPr>
        <w:t xml:space="preserve"> </w:t>
      </w:r>
      <w:r w:rsidR="001134D5">
        <w:rPr>
          <w:rFonts w:ascii="Times New Roman" w:hAnsi="Times New Roman" w:cs="Times New Roman"/>
        </w:rPr>
        <w:t xml:space="preserve">Nor et al., </w:t>
      </w:r>
      <w:r w:rsidR="00E10E47">
        <w:rPr>
          <w:rFonts w:ascii="Times New Roman" w:hAnsi="Times New Roman" w:cs="Times New Roman"/>
        </w:rPr>
        <w:t>[19]</w:t>
      </w:r>
      <w:r w:rsidR="00EE4346">
        <w:rPr>
          <w:rFonts w:ascii="Times New Roman" w:hAnsi="Times New Roman" w:cs="Times New Roman"/>
        </w:rPr>
        <w:t xml:space="preserve"> and </w:t>
      </w:r>
      <w:r w:rsidR="00EE4346" w:rsidRPr="0009300F">
        <w:rPr>
          <w:rFonts w:ascii="Times New Roman" w:hAnsi="Times New Roman" w:cs="Times New Roman"/>
        </w:rPr>
        <w:t xml:space="preserve">Kamal </w:t>
      </w:r>
      <w:r w:rsidR="00EE4346">
        <w:rPr>
          <w:rFonts w:ascii="Times New Roman" w:hAnsi="Times New Roman" w:cs="Times New Roman"/>
        </w:rPr>
        <w:t xml:space="preserve">and </w:t>
      </w:r>
      <w:r w:rsidR="00EE4346" w:rsidRPr="0009300F">
        <w:rPr>
          <w:rFonts w:ascii="Times New Roman" w:hAnsi="Times New Roman" w:cs="Times New Roman"/>
        </w:rPr>
        <w:t>Yadav</w:t>
      </w:r>
      <w:r w:rsidR="00EE4346">
        <w:rPr>
          <w:rFonts w:ascii="Times New Roman" w:hAnsi="Times New Roman" w:cs="Times New Roman"/>
        </w:rPr>
        <w:t>, [20]</w:t>
      </w:r>
      <w:r w:rsidR="00E10E47">
        <w:rPr>
          <w:rFonts w:ascii="Times New Roman" w:hAnsi="Times New Roman" w:cs="Times New Roman"/>
        </w:rPr>
        <w:t xml:space="preserve"> </w:t>
      </w:r>
      <w:r w:rsidR="00F679B2">
        <w:rPr>
          <w:rFonts w:ascii="Times New Roman" w:hAnsi="Times New Roman" w:cs="Times New Roman"/>
        </w:rPr>
        <w:t xml:space="preserve">aligned </w:t>
      </w:r>
      <w:r w:rsidR="001134D5">
        <w:rPr>
          <w:rFonts w:ascii="Times New Roman" w:hAnsi="Times New Roman" w:cs="Times New Roman"/>
        </w:rPr>
        <w:t>with the present study.</w:t>
      </w:r>
      <w:r w:rsidR="00F679B2">
        <w:rPr>
          <w:rFonts w:ascii="Times New Roman" w:hAnsi="Times New Roman" w:cs="Times New Roman"/>
        </w:rPr>
        <w:t xml:space="preserve"> Thus, t</w:t>
      </w:r>
      <w:r w:rsidR="00F679B2" w:rsidRPr="00F679B2">
        <w:rPr>
          <w:rFonts w:ascii="Times New Roman" w:hAnsi="Times New Roman" w:cs="Times New Roman"/>
        </w:rPr>
        <w:t>he higher SEE in females reflects greater biological variability and potential measurement challenges that reduce the precision of stature estimation in comparison to males.</w:t>
      </w:r>
    </w:p>
    <w:p w14:paraId="735C49A6" w14:textId="608E7712" w:rsidR="00F679B2" w:rsidRDefault="00F1498A" w:rsidP="00702C99">
      <w:pPr>
        <w:pStyle w:val="ListParagraph"/>
        <w:numPr>
          <w:ilvl w:val="0"/>
          <w:numId w:val="3"/>
        </w:numPr>
        <w:spacing w:line="360" w:lineRule="auto"/>
        <w:jc w:val="both"/>
        <w:rPr>
          <w:rFonts w:ascii="Times New Roman" w:hAnsi="Times New Roman" w:cs="Times New Roman"/>
          <w:b/>
          <w:bCs/>
        </w:rPr>
      </w:pPr>
      <w:r w:rsidRPr="00F679B2">
        <w:rPr>
          <w:rFonts w:ascii="Times New Roman" w:hAnsi="Times New Roman" w:cs="Times New Roman"/>
          <w:b/>
          <w:bCs/>
        </w:rPr>
        <w:t xml:space="preserve">CONCLUSION </w:t>
      </w:r>
    </w:p>
    <w:p w14:paraId="6EBB90EC" w14:textId="6B39DA3B" w:rsidR="00702C99" w:rsidRDefault="00702C99" w:rsidP="00F679B2">
      <w:pPr>
        <w:spacing w:line="360" w:lineRule="auto"/>
        <w:jc w:val="both"/>
        <w:rPr>
          <w:rFonts w:ascii="Times New Roman" w:hAnsi="Times New Roman" w:cs="Times New Roman"/>
        </w:rPr>
      </w:pPr>
      <w:r w:rsidRPr="00702C99">
        <w:rPr>
          <w:rFonts w:ascii="Times New Roman" w:hAnsi="Times New Roman" w:cs="Times New Roman"/>
        </w:rPr>
        <w:t>Forensic science relies on a range of bodily attributes to assess stature to identify individuals whose remains have been disrupted by major disasters.</w:t>
      </w:r>
      <w:r>
        <w:rPr>
          <w:rFonts w:ascii="Times New Roman" w:hAnsi="Times New Roman" w:cs="Times New Roman"/>
        </w:rPr>
        <w:t xml:space="preserve"> Therefore, the present study developed </w:t>
      </w:r>
      <w:r w:rsidR="00171267">
        <w:rPr>
          <w:rFonts w:ascii="Times New Roman" w:hAnsi="Times New Roman" w:cs="Times New Roman"/>
        </w:rPr>
        <w:t xml:space="preserve">a </w:t>
      </w:r>
      <w:r w:rsidR="001B070A">
        <w:rPr>
          <w:rFonts w:ascii="Times New Roman" w:hAnsi="Times New Roman" w:cs="Times New Roman"/>
        </w:rPr>
        <w:t>stature estimation</w:t>
      </w:r>
      <w:r>
        <w:rPr>
          <w:rFonts w:ascii="Times New Roman" w:hAnsi="Times New Roman" w:cs="Times New Roman"/>
        </w:rPr>
        <w:t xml:space="preserve"> model using anthropometric </w:t>
      </w:r>
      <w:r w:rsidR="00171267">
        <w:rPr>
          <w:rFonts w:ascii="Times New Roman" w:hAnsi="Times New Roman" w:cs="Times New Roman"/>
        </w:rPr>
        <w:t>parameters,</w:t>
      </w:r>
      <w:r>
        <w:rPr>
          <w:rFonts w:ascii="Times New Roman" w:hAnsi="Times New Roman" w:cs="Times New Roman"/>
        </w:rPr>
        <w:t xml:space="preserve"> </w:t>
      </w:r>
      <w:r w:rsidR="00171267">
        <w:rPr>
          <w:rFonts w:ascii="Times New Roman" w:hAnsi="Times New Roman" w:cs="Times New Roman"/>
        </w:rPr>
        <w:t xml:space="preserve">including </w:t>
      </w:r>
      <w:r>
        <w:rPr>
          <w:rFonts w:ascii="Times New Roman" w:hAnsi="Times New Roman" w:cs="Times New Roman"/>
        </w:rPr>
        <w:t xml:space="preserve">sitting height, sitting eye height, </w:t>
      </w:r>
      <w:r>
        <w:rPr>
          <w:rFonts w:ascii="Times New Roman" w:hAnsi="Times New Roman" w:cs="Times New Roman"/>
        </w:rPr>
        <w:lastRenderedPageBreak/>
        <w:t>elbow height, sitting popliteal height</w:t>
      </w:r>
      <w:r w:rsidR="00171267">
        <w:rPr>
          <w:rFonts w:ascii="Times New Roman" w:hAnsi="Times New Roman" w:cs="Times New Roman"/>
        </w:rPr>
        <w:t>,</w:t>
      </w:r>
      <w:r>
        <w:rPr>
          <w:rFonts w:ascii="Times New Roman" w:hAnsi="Times New Roman" w:cs="Times New Roman"/>
        </w:rPr>
        <w:t xml:space="preserve"> and sitting hip breadth </w:t>
      </w:r>
      <w:r w:rsidR="00171267">
        <w:rPr>
          <w:rFonts w:ascii="Times New Roman" w:hAnsi="Times New Roman" w:cs="Times New Roman"/>
        </w:rPr>
        <w:t xml:space="preserve">in </w:t>
      </w:r>
      <w:r>
        <w:rPr>
          <w:rFonts w:ascii="Times New Roman" w:hAnsi="Times New Roman" w:cs="Times New Roman"/>
        </w:rPr>
        <w:t xml:space="preserve">the Eastern part of Nigeria. </w:t>
      </w:r>
      <w:r w:rsidR="00171267">
        <w:rPr>
          <w:rFonts w:ascii="Times New Roman" w:hAnsi="Times New Roman" w:cs="Times New Roman"/>
        </w:rPr>
        <w:t xml:space="preserve">Furthermore, this study shows a strong correlation between the stature and sitting height, sitting eye height, elbow height, sitting popliteal height, and sitting hip breadth. Also, males have larger anthropometric dimensions than females, and there were significant differences between the genders. </w:t>
      </w:r>
      <w:r w:rsidR="00171267" w:rsidRPr="00171267">
        <w:rPr>
          <w:rFonts w:ascii="Times New Roman" w:hAnsi="Times New Roman" w:cs="Times New Roman"/>
        </w:rPr>
        <w:t>The findings of this study w</w:t>
      </w:r>
      <w:r w:rsidR="001B070A">
        <w:rPr>
          <w:rFonts w:ascii="Times New Roman" w:hAnsi="Times New Roman" w:cs="Times New Roman"/>
        </w:rPr>
        <w:t>ill beneficial to</w:t>
      </w:r>
      <w:r w:rsidR="00171267" w:rsidRPr="00171267">
        <w:rPr>
          <w:rFonts w:ascii="Times New Roman" w:hAnsi="Times New Roman" w:cs="Times New Roman"/>
        </w:rPr>
        <w:t xml:space="preserve"> forensic scientists</w:t>
      </w:r>
      <w:r w:rsidR="00361428">
        <w:rPr>
          <w:rFonts w:ascii="Times New Roman" w:hAnsi="Times New Roman" w:cs="Times New Roman"/>
        </w:rPr>
        <w:t>, archaeologists and</w:t>
      </w:r>
      <w:r w:rsidR="00361428" w:rsidRPr="00171267">
        <w:rPr>
          <w:rFonts w:ascii="Times New Roman" w:hAnsi="Times New Roman" w:cs="Times New Roman"/>
        </w:rPr>
        <w:t xml:space="preserve"> </w:t>
      </w:r>
      <w:r w:rsidR="00361428">
        <w:rPr>
          <w:rFonts w:ascii="Times New Roman" w:hAnsi="Times New Roman" w:cs="Times New Roman"/>
        </w:rPr>
        <w:t>anthropologists</w:t>
      </w:r>
      <w:r w:rsidR="00171267" w:rsidRPr="00171267">
        <w:rPr>
          <w:rFonts w:ascii="Times New Roman" w:hAnsi="Times New Roman" w:cs="Times New Roman"/>
        </w:rPr>
        <w:t xml:space="preserve"> </w:t>
      </w:r>
      <w:r w:rsidR="00DA4B35">
        <w:rPr>
          <w:rFonts w:ascii="Times New Roman" w:hAnsi="Times New Roman" w:cs="Times New Roman"/>
        </w:rPr>
        <w:t>in order</w:t>
      </w:r>
      <w:r w:rsidR="001B070A">
        <w:rPr>
          <w:rFonts w:ascii="Times New Roman" w:hAnsi="Times New Roman" w:cs="Times New Roman"/>
        </w:rPr>
        <w:t xml:space="preserve"> to</w:t>
      </w:r>
      <w:r w:rsidR="00171267" w:rsidRPr="00171267">
        <w:rPr>
          <w:rFonts w:ascii="Times New Roman" w:hAnsi="Times New Roman" w:cs="Times New Roman"/>
        </w:rPr>
        <w:t xml:space="preserve"> determine the biological profile (stature) of unknown human remains in mass disasters</w:t>
      </w:r>
      <w:r w:rsidR="00361428">
        <w:rPr>
          <w:rFonts w:ascii="Times New Roman" w:hAnsi="Times New Roman" w:cs="Times New Roman"/>
        </w:rPr>
        <w:t xml:space="preserve">, fire disasters and car accidents. </w:t>
      </w:r>
    </w:p>
    <w:p w14:paraId="1BE8AC20" w14:textId="33083A44" w:rsidR="00F1498A" w:rsidRPr="00FA224F" w:rsidRDefault="00F1498A" w:rsidP="00A0289D">
      <w:pPr>
        <w:spacing w:line="360" w:lineRule="auto"/>
        <w:jc w:val="both"/>
        <w:rPr>
          <w:rFonts w:ascii="Times New Roman" w:hAnsi="Times New Roman" w:cs="Times New Roman"/>
        </w:rPr>
      </w:pPr>
      <w:r w:rsidRPr="00FA224F">
        <w:rPr>
          <w:rFonts w:ascii="Times New Roman" w:hAnsi="Times New Roman" w:cs="Times New Roman"/>
          <w:b/>
          <w:bCs/>
        </w:rPr>
        <w:t xml:space="preserve">ETHICAL APPROVAL </w:t>
      </w:r>
    </w:p>
    <w:p w14:paraId="76786AFE" w14:textId="3A52195D" w:rsidR="00DA4B35" w:rsidRPr="00DA4B35" w:rsidRDefault="00DA4B35" w:rsidP="00DA4B35">
      <w:pPr>
        <w:spacing w:line="360" w:lineRule="auto"/>
        <w:jc w:val="both"/>
        <w:rPr>
          <w:rFonts w:ascii="Times New Roman" w:hAnsi="Times New Roman" w:cs="Times New Roman"/>
        </w:rPr>
      </w:pPr>
      <w:r w:rsidRPr="00DA4B35">
        <w:rPr>
          <w:rFonts w:ascii="Times New Roman" w:hAnsi="Times New Roman" w:cs="Times New Roman"/>
        </w:rPr>
        <w:t xml:space="preserve">The Research Ethics Committee of the University of Port Harcourt in Port Harcourt, Nigeria, provided ethical </w:t>
      </w:r>
      <w:r>
        <w:rPr>
          <w:rFonts w:ascii="Times New Roman" w:hAnsi="Times New Roman" w:cs="Times New Roman"/>
        </w:rPr>
        <w:t>approval</w:t>
      </w:r>
      <w:r w:rsidRPr="00DA4B35">
        <w:rPr>
          <w:rFonts w:ascii="Times New Roman" w:hAnsi="Times New Roman" w:cs="Times New Roman"/>
        </w:rPr>
        <w:t>. Written consent was obtained from each individual after they were fully told about the study's protocol.</w:t>
      </w:r>
    </w:p>
    <w:p w14:paraId="702EBDF8" w14:textId="77777777" w:rsidR="00F1498A" w:rsidRPr="00AF087B" w:rsidRDefault="00F1498A" w:rsidP="00A0289D">
      <w:pPr>
        <w:spacing w:line="360" w:lineRule="auto"/>
        <w:jc w:val="both"/>
        <w:rPr>
          <w:rFonts w:ascii="Times New Roman" w:hAnsi="Times New Roman" w:cs="Times New Roman"/>
        </w:rPr>
      </w:pPr>
      <w:r w:rsidRPr="00AF087B">
        <w:rPr>
          <w:rFonts w:ascii="Times New Roman" w:hAnsi="Times New Roman" w:cs="Times New Roman"/>
          <w:b/>
          <w:bCs/>
        </w:rPr>
        <w:t xml:space="preserve">CONSENT </w:t>
      </w:r>
    </w:p>
    <w:p w14:paraId="5D1462D9" w14:textId="590840C6" w:rsidR="00EE4346" w:rsidRPr="00EE4346" w:rsidRDefault="00DA4B35" w:rsidP="00EE4346">
      <w:pPr>
        <w:spacing w:line="360" w:lineRule="auto"/>
        <w:jc w:val="both"/>
        <w:rPr>
          <w:rFonts w:ascii="Times New Roman" w:hAnsi="Times New Roman" w:cs="Times New Roman"/>
        </w:rPr>
      </w:pPr>
      <w:r w:rsidRPr="00EE4346">
        <w:rPr>
          <w:rFonts w:ascii="Times New Roman" w:hAnsi="Times New Roman" w:cs="Times New Roman"/>
        </w:rPr>
        <w:t>All participants received a written consent form outlining the purpose of the study, and only those who gave their consent were permitted to take part. The authors obtained and saved the consents</w:t>
      </w:r>
      <w:r w:rsidR="00EE4346" w:rsidRPr="00EE4346">
        <w:rPr>
          <w:rFonts w:ascii="Times New Roman" w:hAnsi="Times New Roman" w:cs="Times New Roman"/>
        </w:rPr>
        <w:t>.</w:t>
      </w:r>
    </w:p>
    <w:p w14:paraId="2C936BE6" w14:textId="4A3F79B6" w:rsidR="00F1498A" w:rsidRDefault="00F1498A" w:rsidP="00A0289D">
      <w:pPr>
        <w:spacing w:line="360" w:lineRule="auto"/>
        <w:jc w:val="both"/>
        <w:rPr>
          <w:rFonts w:ascii="Times New Roman" w:hAnsi="Times New Roman" w:cs="Times New Roman"/>
          <w:b/>
          <w:bCs/>
        </w:rPr>
      </w:pPr>
      <w:r>
        <w:rPr>
          <w:rFonts w:ascii="Times New Roman" w:hAnsi="Times New Roman" w:cs="Times New Roman"/>
          <w:b/>
          <w:bCs/>
        </w:rPr>
        <w:t>REFERENCES</w:t>
      </w:r>
    </w:p>
    <w:p w14:paraId="07C11A1E" w14:textId="77777777" w:rsidR="00EE4346" w:rsidRDefault="00EE4346" w:rsidP="00EE4346">
      <w:pPr>
        <w:rPr>
          <w:rFonts w:ascii="Times New Roman" w:hAnsi="Times New Roman" w:cs="Times New Roman"/>
        </w:rPr>
      </w:pPr>
      <w:r>
        <w:rPr>
          <w:rFonts w:ascii="Times New Roman" w:hAnsi="Times New Roman" w:cs="Times New Roman"/>
        </w:rPr>
        <w:t xml:space="preserve">Reference </w:t>
      </w:r>
    </w:p>
    <w:p w14:paraId="1613AC52" w14:textId="77777777" w:rsidR="00EE4346" w:rsidRDefault="00EE4346" w:rsidP="00EE4346">
      <w:pPr>
        <w:pStyle w:val="ListParagraph"/>
        <w:numPr>
          <w:ilvl w:val="0"/>
          <w:numId w:val="4"/>
        </w:numPr>
        <w:rPr>
          <w:rFonts w:ascii="Times New Roman" w:hAnsi="Times New Roman" w:cs="Times New Roman"/>
        </w:rPr>
      </w:pPr>
      <w:proofErr w:type="spellStart"/>
      <w:r w:rsidRPr="00B75442">
        <w:rPr>
          <w:rFonts w:ascii="Times New Roman" w:hAnsi="Times New Roman" w:cs="Times New Roman"/>
        </w:rPr>
        <w:t>Fawehinmi</w:t>
      </w:r>
      <w:proofErr w:type="spellEnd"/>
      <w:r w:rsidRPr="00B75442">
        <w:rPr>
          <w:rFonts w:ascii="Times New Roman" w:hAnsi="Times New Roman" w:cs="Times New Roman"/>
        </w:rPr>
        <w:t xml:space="preserve"> HB, </w:t>
      </w:r>
      <w:proofErr w:type="spellStart"/>
      <w:r w:rsidRPr="00B75442">
        <w:rPr>
          <w:rFonts w:ascii="Times New Roman" w:hAnsi="Times New Roman" w:cs="Times New Roman"/>
        </w:rPr>
        <w:t>Oghenemavwe</w:t>
      </w:r>
      <w:proofErr w:type="spellEnd"/>
      <w:r w:rsidRPr="00B75442">
        <w:rPr>
          <w:rFonts w:ascii="Times New Roman" w:hAnsi="Times New Roman" w:cs="Times New Roman"/>
        </w:rPr>
        <w:t xml:space="preserve"> LE, </w:t>
      </w:r>
      <w:proofErr w:type="spellStart"/>
      <w:r w:rsidRPr="00B75442">
        <w:rPr>
          <w:rFonts w:ascii="Times New Roman" w:hAnsi="Times New Roman" w:cs="Times New Roman"/>
        </w:rPr>
        <w:t>Okoh</w:t>
      </w:r>
      <w:proofErr w:type="spellEnd"/>
      <w:r w:rsidRPr="00B75442">
        <w:rPr>
          <w:rFonts w:ascii="Times New Roman" w:hAnsi="Times New Roman" w:cs="Times New Roman"/>
        </w:rPr>
        <w:t xml:space="preserve"> PD, </w:t>
      </w:r>
      <w:proofErr w:type="spellStart"/>
      <w:r w:rsidRPr="00B75442">
        <w:rPr>
          <w:rFonts w:ascii="Times New Roman" w:hAnsi="Times New Roman" w:cs="Times New Roman"/>
        </w:rPr>
        <w:t>Ebieto</w:t>
      </w:r>
      <w:proofErr w:type="spellEnd"/>
      <w:r w:rsidRPr="00B75442">
        <w:rPr>
          <w:rFonts w:ascii="Times New Roman" w:hAnsi="Times New Roman" w:cs="Times New Roman"/>
        </w:rPr>
        <w:t xml:space="preserve"> CE, </w:t>
      </w:r>
      <w:proofErr w:type="spellStart"/>
      <w:r w:rsidRPr="00B75442">
        <w:rPr>
          <w:rFonts w:ascii="Times New Roman" w:hAnsi="Times New Roman" w:cs="Times New Roman"/>
        </w:rPr>
        <w:t>Irozulike</w:t>
      </w:r>
      <w:proofErr w:type="spellEnd"/>
      <w:r w:rsidRPr="00B75442">
        <w:rPr>
          <w:rFonts w:ascii="Times New Roman" w:hAnsi="Times New Roman" w:cs="Times New Roman"/>
        </w:rPr>
        <w:t xml:space="preserve"> FC, </w:t>
      </w:r>
      <w:proofErr w:type="spellStart"/>
      <w:r w:rsidRPr="00B75442">
        <w:rPr>
          <w:rFonts w:ascii="Times New Roman" w:hAnsi="Times New Roman" w:cs="Times New Roman"/>
        </w:rPr>
        <w:t>Asiwe</w:t>
      </w:r>
      <w:proofErr w:type="spellEnd"/>
      <w:r w:rsidRPr="00B75442">
        <w:rPr>
          <w:rFonts w:ascii="Times New Roman" w:hAnsi="Times New Roman" w:cs="Times New Roman"/>
        </w:rPr>
        <w:t xml:space="preserve"> N. Stature and Sex Estimation Using Some Linear Anthropometric Parameters: A Cross-Sectional Study of the Igbo Ethnic Group of Nigeri</w:t>
      </w:r>
      <w:r>
        <w:rPr>
          <w:rFonts w:ascii="Times New Roman" w:hAnsi="Times New Roman" w:cs="Times New Roman"/>
        </w:rPr>
        <w:t xml:space="preserve">a. </w:t>
      </w:r>
      <w:r w:rsidRPr="00B75442">
        <w:rPr>
          <w:rFonts w:ascii="Times New Roman" w:hAnsi="Times New Roman" w:cs="Times New Roman"/>
        </w:rPr>
        <w:t xml:space="preserve"> Asian Journal of Medical Principles and Clinical Practice. 2024 Nov 25;7(2):482-9.</w:t>
      </w:r>
    </w:p>
    <w:p w14:paraId="0BC67AD8" w14:textId="77777777" w:rsidR="00EE4346" w:rsidRDefault="00EE4346" w:rsidP="00EE4346">
      <w:pPr>
        <w:pStyle w:val="ListParagraph"/>
        <w:numPr>
          <w:ilvl w:val="0"/>
          <w:numId w:val="4"/>
        </w:numPr>
        <w:rPr>
          <w:rFonts w:ascii="Times New Roman" w:hAnsi="Times New Roman" w:cs="Times New Roman"/>
        </w:rPr>
      </w:pPr>
      <w:r w:rsidRPr="00B75442">
        <w:rPr>
          <w:rFonts w:ascii="Times New Roman" w:hAnsi="Times New Roman" w:cs="Times New Roman"/>
        </w:rPr>
        <w:t xml:space="preserve">Umar M. An introduction to anthropometry. </w:t>
      </w:r>
      <w:proofErr w:type="spellStart"/>
      <w:r w:rsidRPr="00B75442">
        <w:rPr>
          <w:rFonts w:ascii="Times New Roman" w:hAnsi="Times New Roman" w:cs="Times New Roman"/>
        </w:rPr>
        <w:t>InGarment</w:t>
      </w:r>
      <w:proofErr w:type="spellEnd"/>
      <w:r w:rsidRPr="00B75442">
        <w:rPr>
          <w:rFonts w:ascii="Times New Roman" w:hAnsi="Times New Roman" w:cs="Times New Roman"/>
        </w:rPr>
        <w:t xml:space="preserve"> sizing and pattern making 2024 Oct 17 (pp. 1-19). Singapore: Springer Nature Singapore.</w:t>
      </w:r>
    </w:p>
    <w:p w14:paraId="586354A8" w14:textId="77777777" w:rsidR="00EE4346" w:rsidRDefault="00EE4346" w:rsidP="00EE4346">
      <w:pPr>
        <w:pStyle w:val="ListParagraph"/>
        <w:numPr>
          <w:ilvl w:val="0"/>
          <w:numId w:val="4"/>
        </w:numPr>
        <w:rPr>
          <w:rFonts w:ascii="Times New Roman" w:hAnsi="Times New Roman" w:cs="Times New Roman"/>
        </w:rPr>
      </w:pPr>
      <w:r w:rsidRPr="00B75442">
        <w:rPr>
          <w:rFonts w:ascii="Times New Roman" w:hAnsi="Times New Roman" w:cs="Times New Roman"/>
        </w:rPr>
        <w:t xml:space="preserve">Bravo G, </w:t>
      </w:r>
      <w:proofErr w:type="spellStart"/>
      <w:r w:rsidRPr="00B75442">
        <w:rPr>
          <w:rFonts w:ascii="Times New Roman" w:hAnsi="Times New Roman" w:cs="Times New Roman"/>
        </w:rPr>
        <w:t>Braganca</w:t>
      </w:r>
      <w:proofErr w:type="spellEnd"/>
      <w:r w:rsidRPr="00B75442">
        <w:rPr>
          <w:rFonts w:ascii="Times New Roman" w:hAnsi="Times New Roman" w:cs="Times New Roman"/>
        </w:rPr>
        <w:t xml:space="preserve"> S, </w:t>
      </w:r>
      <w:proofErr w:type="spellStart"/>
      <w:r w:rsidRPr="00B75442">
        <w:rPr>
          <w:rFonts w:ascii="Times New Roman" w:hAnsi="Times New Roman" w:cs="Times New Roman"/>
        </w:rPr>
        <w:t>Arezes</w:t>
      </w:r>
      <w:proofErr w:type="spellEnd"/>
      <w:r w:rsidRPr="00B75442">
        <w:rPr>
          <w:rFonts w:ascii="Times New Roman" w:hAnsi="Times New Roman" w:cs="Times New Roman"/>
        </w:rPr>
        <w:t xml:space="preserve"> PM, </w:t>
      </w:r>
      <w:proofErr w:type="spellStart"/>
      <w:r w:rsidRPr="00B75442">
        <w:rPr>
          <w:rFonts w:ascii="Times New Roman" w:hAnsi="Times New Roman" w:cs="Times New Roman"/>
        </w:rPr>
        <w:t>Molenbroek</w:t>
      </w:r>
      <w:proofErr w:type="spellEnd"/>
      <w:r w:rsidRPr="00B75442">
        <w:rPr>
          <w:rFonts w:ascii="Times New Roman" w:hAnsi="Times New Roman" w:cs="Times New Roman"/>
        </w:rPr>
        <w:t xml:space="preserve"> JF, Castellucci HI. A literature review of anthropometric studies of school students for ergonomics purposes: Are accuracy, precision and reliability being </w:t>
      </w:r>
      <w:proofErr w:type="gramStart"/>
      <w:r w:rsidRPr="00B75442">
        <w:rPr>
          <w:rFonts w:ascii="Times New Roman" w:hAnsi="Times New Roman" w:cs="Times New Roman"/>
        </w:rPr>
        <w:t>considered?.</w:t>
      </w:r>
      <w:proofErr w:type="gramEnd"/>
      <w:r w:rsidRPr="00B75442">
        <w:rPr>
          <w:rFonts w:ascii="Times New Roman" w:hAnsi="Times New Roman" w:cs="Times New Roman"/>
        </w:rPr>
        <w:t xml:space="preserve"> Work. 2018 Jun 20;60(1):3-17.</w:t>
      </w:r>
    </w:p>
    <w:p w14:paraId="75B3A6F7" w14:textId="77777777" w:rsidR="00EE4346" w:rsidRDefault="00EE4346" w:rsidP="00EE4346">
      <w:pPr>
        <w:pStyle w:val="ListParagraph"/>
        <w:numPr>
          <w:ilvl w:val="0"/>
          <w:numId w:val="4"/>
        </w:numPr>
        <w:rPr>
          <w:rFonts w:ascii="Times New Roman" w:hAnsi="Times New Roman" w:cs="Times New Roman"/>
        </w:rPr>
      </w:pPr>
      <w:proofErr w:type="spellStart"/>
      <w:r w:rsidRPr="00B75442">
        <w:rPr>
          <w:rFonts w:ascii="Times New Roman" w:hAnsi="Times New Roman" w:cs="Times New Roman"/>
        </w:rPr>
        <w:t>Chainchel</w:t>
      </w:r>
      <w:proofErr w:type="spellEnd"/>
      <w:r w:rsidRPr="00B75442">
        <w:rPr>
          <w:rFonts w:ascii="Times New Roman" w:hAnsi="Times New Roman" w:cs="Times New Roman"/>
        </w:rPr>
        <w:t xml:space="preserve"> Singh MK, Lai PS, Sidek S, Mohd Noor MH, Abdul Rashid SN, Siew SF. Stature estimation of Malaysians using post-mortem computed tomography images of the spine. Proceedings of Singapore Healthcare. 2022 Aug </w:t>
      </w:r>
      <w:proofErr w:type="gramStart"/>
      <w:r w:rsidRPr="00B75442">
        <w:rPr>
          <w:rFonts w:ascii="Times New Roman" w:hAnsi="Times New Roman" w:cs="Times New Roman"/>
        </w:rPr>
        <w:t>18;31:20101058221122305</w:t>
      </w:r>
      <w:proofErr w:type="gramEnd"/>
      <w:r w:rsidRPr="00B75442">
        <w:rPr>
          <w:rFonts w:ascii="Times New Roman" w:hAnsi="Times New Roman" w:cs="Times New Roman"/>
        </w:rPr>
        <w:t>.</w:t>
      </w:r>
    </w:p>
    <w:p w14:paraId="08194E31" w14:textId="77777777" w:rsidR="00EE4346" w:rsidRDefault="00EE4346" w:rsidP="00EE4346">
      <w:pPr>
        <w:pStyle w:val="ListParagraph"/>
        <w:numPr>
          <w:ilvl w:val="0"/>
          <w:numId w:val="4"/>
        </w:numPr>
        <w:rPr>
          <w:rFonts w:ascii="Times New Roman" w:hAnsi="Times New Roman" w:cs="Times New Roman"/>
        </w:rPr>
      </w:pPr>
      <w:r w:rsidRPr="00DC471C">
        <w:rPr>
          <w:rFonts w:ascii="Times New Roman" w:hAnsi="Times New Roman" w:cs="Times New Roman"/>
        </w:rPr>
        <w:t xml:space="preserve">Fawehinmi HB, </w:t>
      </w:r>
      <w:proofErr w:type="spellStart"/>
      <w:r w:rsidRPr="00DC471C">
        <w:rPr>
          <w:rFonts w:ascii="Times New Roman" w:hAnsi="Times New Roman" w:cs="Times New Roman"/>
        </w:rPr>
        <w:t>Okoh</w:t>
      </w:r>
      <w:proofErr w:type="spellEnd"/>
      <w:r w:rsidRPr="00DC471C">
        <w:rPr>
          <w:rFonts w:ascii="Times New Roman" w:hAnsi="Times New Roman" w:cs="Times New Roman"/>
        </w:rPr>
        <w:t xml:space="preserve"> PD, </w:t>
      </w:r>
      <w:proofErr w:type="spellStart"/>
      <w:r w:rsidRPr="00DC471C">
        <w:rPr>
          <w:rFonts w:ascii="Times New Roman" w:hAnsi="Times New Roman" w:cs="Times New Roman"/>
        </w:rPr>
        <w:t>Oghenemavwe</w:t>
      </w:r>
      <w:proofErr w:type="spellEnd"/>
      <w:r w:rsidRPr="00DC471C">
        <w:rPr>
          <w:rFonts w:ascii="Times New Roman" w:hAnsi="Times New Roman" w:cs="Times New Roman"/>
        </w:rPr>
        <w:t xml:space="preserve"> LE, </w:t>
      </w:r>
      <w:proofErr w:type="spellStart"/>
      <w:r w:rsidRPr="00DC471C">
        <w:rPr>
          <w:rFonts w:ascii="Times New Roman" w:hAnsi="Times New Roman" w:cs="Times New Roman"/>
        </w:rPr>
        <w:t>Irozulike</w:t>
      </w:r>
      <w:proofErr w:type="spellEnd"/>
      <w:r w:rsidRPr="00DC471C">
        <w:rPr>
          <w:rFonts w:ascii="Times New Roman" w:hAnsi="Times New Roman" w:cs="Times New Roman"/>
        </w:rPr>
        <w:t xml:space="preserve"> FC. Stature and Sex Estimation Using Anthropometric Parameters in the Yoruba Ethnic Group of Nigeria. Asian Journal of Medical Principles and Clinical Practice. 2025 Feb 12;8(1):47-57.</w:t>
      </w:r>
    </w:p>
    <w:p w14:paraId="4DD95609" w14:textId="77777777" w:rsidR="00EE4346" w:rsidRDefault="00EE4346" w:rsidP="00EE4346">
      <w:pPr>
        <w:pStyle w:val="ListParagraph"/>
        <w:numPr>
          <w:ilvl w:val="0"/>
          <w:numId w:val="4"/>
        </w:numPr>
        <w:rPr>
          <w:rFonts w:ascii="Times New Roman" w:hAnsi="Times New Roman" w:cs="Times New Roman"/>
        </w:rPr>
      </w:pPr>
      <w:proofErr w:type="spellStart"/>
      <w:r w:rsidRPr="00DC471C">
        <w:rPr>
          <w:rFonts w:ascii="Times New Roman" w:hAnsi="Times New Roman" w:cs="Times New Roman"/>
        </w:rPr>
        <w:lastRenderedPageBreak/>
        <w:t>Yeasmin</w:t>
      </w:r>
      <w:proofErr w:type="spellEnd"/>
      <w:r w:rsidRPr="00DC471C">
        <w:rPr>
          <w:rFonts w:ascii="Times New Roman" w:hAnsi="Times New Roman" w:cs="Times New Roman"/>
        </w:rPr>
        <w:t xml:space="preserve"> N, </w:t>
      </w:r>
      <w:proofErr w:type="spellStart"/>
      <w:r w:rsidRPr="00DC471C">
        <w:rPr>
          <w:rFonts w:ascii="Times New Roman" w:hAnsi="Times New Roman" w:cs="Times New Roman"/>
        </w:rPr>
        <w:t>Asadujjaman</w:t>
      </w:r>
      <w:proofErr w:type="spellEnd"/>
      <w:r w:rsidRPr="00DC471C">
        <w:rPr>
          <w:rFonts w:ascii="Times New Roman" w:hAnsi="Times New Roman" w:cs="Times New Roman"/>
        </w:rPr>
        <w:t xml:space="preserve"> M, Islam MR, Hasan MR. Stature and sex estimation from shoulder breadth, shoulder height, popliteal height, and knee height measurements in a Bangladeshi population. Forensic Science International: Reports. 2022 Jul </w:t>
      </w:r>
      <w:proofErr w:type="gramStart"/>
      <w:r w:rsidRPr="00DC471C">
        <w:rPr>
          <w:rFonts w:ascii="Times New Roman" w:hAnsi="Times New Roman" w:cs="Times New Roman"/>
        </w:rPr>
        <w:t>1;5:100258</w:t>
      </w:r>
      <w:proofErr w:type="gramEnd"/>
      <w:r w:rsidRPr="00DC471C">
        <w:rPr>
          <w:rFonts w:ascii="Times New Roman" w:hAnsi="Times New Roman" w:cs="Times New Roman"/>
        </w:rPr>
        <w:t>.</w:t>
      </w:r>
    </w:p>
    <w:p w14:paraId="25C685DE" w14:textId="77777777" w:rsidR="00EE4346" w:rsidRDefault="00EE4346" w:rsidP="00EE4346">
      <w:pPr>
        <w:pStyle w:val="ListParagraph"/>
        <w:numPr>
          <w:ilvl w:val="0"/>
          <w:numId w:val="4"/>
        </w:numPr>
        <w:rPr>
          <w:rFonts w:ascii="Times New Roman" w:hAnsi="Times New Roman" w:cs="Times New Roman"/>
        </w:rPr>
      </w:pPr>
      <w:proofErr w:type="spellStart"/>
      <w:r w:rsidRPr="00DC471C">
        <w:rPr>
          <w:rFonts w:ascii="Times New Roman" w:hAnsi="Times New Roman" w:cs="Times New Roman"/>
        </w:rPr>
        <w:t>Oghenemavwe</w:t>
      </w:r>
      <w:proofErr w:type="spellEnd"/>
      <w:r w:rsidRPr="00DC471C">
        <w:rPr>
          <w:rFonts w:ascii="Times New Roman" w:hAnsi="Times New Roman" w:cs="Times New Roman"/>
        </w:rPr>
        <w:t xml:space="preserve"> LE, </w:t>
      </w:r>
      <w:proofErr w:type="spellStart"/>
      <w:r w:rsidRPr="00DC471C">
        <w:rPr>
          <w:rFonts w:ascii="Times New Roman" w:hAnsi="Times New Roman" w:cs="Times New Roman"/>
        </w:rPr>
        <w:t>Okoh</w:t>
      </w:r>
      <w:proofErr w:type="spellEnd"/>
      <w:r w:rsidRPr="00DC471C">
        <w:rPr>
          <w:rFonts w:ascii="Times New Roman" w:hAnsi="Times New Roman" w:cs="Times New Roman"/>
        </w:rPr>
        <w:t xml:space="preserve"> PD, </w:t>
      </w:r>
      <w:proofErr w:type="spellStart"/>
      <w:r w:rsidRPr="00DC471C">
        <w:rPr>
          <w:rFonts w:ascii="Times New Roman" w:hAnsi="Times New Roman" w:cs="Times New Roman"/>
        </w:rPr>
        <w:t>Irozulike</w:t>
      </w:r>
      <w:proofErr w:type="spellEnd"/>
      <w:r w:rsidRPr="00DC471C">
        <w:rPr>
          <w:rFonts w:ascii="Times New Roman" w:hAnsi="Times New Roman" w:cs="Times New Roman"/>
        </w:rPr>
        <w:t xml:space="preserve"> FC, </w:t>
      </w:r>
      <w:proofErr w:type="spellStart"/>
      <w:r w:rsidRPr="00DC471C">
        <w:rPr>
          <w:rFonts w:ascii="Times New Roman" w:hAnsi="Times New Roman" w:cs="Times New Roman"/>
        </w:rPr>
        <w:t>Amadi</w:t>
      </w:r>
      <w:proofErr w:type="spellEnd"/>
      <w:r w:rsidRPr="00DC471C">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4C0A4D05" w14:textId="77777777" w:rsidR="00EE4346" w:rsidRDefault="00EE4346" w:rsidP="00EE4346">
      <w:pPr>
        <w:pStyle w:val="ListParagraph"/>
        <w:numPr>
          <w:ilvl w:val="0"/>
          <w:numId w:val="4"/>
        </w:numPr>
        <w:rPr>
          <w:rFonts w:ascii="Times New Roman" w:hAnsi="Times New Roman" w:cs="Times New Roman"/>
        </w:rPr>
      </w:pPr>
      <w:r w:rsidRPr="0051436F">
        <w:rPr>
          <w:rFonts w:ascii="Times New Roman" w:hAnsi="Times New Roman" w:cs="Times New Roman"/>
        </w:rPr>
        <w:t>Shakya T, Mishra D, Pandey P. Estimation of stature from upper arm length. Int J Health Sci Res. 2021;11(5):23-9.</w:t>
      </w:r>
    </w:p>
    <w:p w14:paraId="42399B92" w14:textId="77777777" w:rsidR="00EE4346" w:rsidRDefault="00EE4346" w:rsidP="00EE4346">
      <w:pPr>
        <w:pStyle w:val="ListParagraph"/>
        <w:numPr>
          <w:ilvl w:val="0"/>
          <w:numId w:val="4"/>
        </w:numPr>
        <w:rPr>
          <w:rFonts w:ascii="Times New Roman" w:hAnsi="Times New Roman" w:cs="Times New Roman"/>
        </w:rPr>
      </w:pPr>
      <w:r w:rsidRPr="0051436F">
        <w:rPr>
          <w:rFonts w:ascii="Times New Roman" w:hAnsi="Times New Roman" w:cs="Times New Roman"/>
        </w:rPr>
        <w:t xml:space="preserve">Özer BK, </w:t>
      </w:r>
      <w:proofErr w:type="spellStart"/>
      <w:r w:rsidRPr="0051436F">
        <w:rPr>
          <w:rFonts w:ascii="Times New Roman" w:hAnsi="Times New Roman" w:cs="Times New Roman"/>
        </w:rPr>
        <w:t>Gültekin</w:t>
      </w:r>
      <w:proofErr w:type="spellEnd"/>
      <w:r w:rsidRPr="0051436F">
        <w:rPr>
          <w:rFonts w:ascii="Times New Roman" w:hAnsi="Times New Roman" w:cs="Times New Roman"/>
        </w:rPr>
        <w:t xml:space="preserve"> T, </w:t>
      </w:r>
      <w:proofErr w:type="spellStart"/>
      <w:r w:rsidRPr="0051436F">
        <w:rPr>
          <w:rFonts w:ascii="Times New Roman" w:hAnsi="Times New Roman" w:cs="Times New Roman"/>
        </w:rPr>
        <w:t>Sağir</w:t>
      </w:r>
      <w:proofErr w:type="spellEnd"/>
      <w:r w:rsidRPr="0051436F">
        <w:rPr>
          <w:rFonts w:ascii="Times New Roman" w:hAnsi="Times New Roman" w:cs="Times New Roman"/>
        </w:rPr>
        <w:t xml:space="preserve"> M. Estimation of stature in Turkish adults </w:t>
      </w:r>
      <w:proofErr w:type="spellStart"/>
      <w:r w:rsidRPr="0051436F">
        <w:rPr>
          <w:rFonts w:ascii="Times New Roman" w:hAnsi="Times New Roman" w:cs="Times New Roman"/>
        </w:rPr>
        <w:t>usinig</w:t>
      </w:r>
      <w:proofErr w:type="spellEnd"/>
      <w:r w:rsidRPr="0051436F">
        <w:rPr>
          <w:rFonts w:ascii="Times New Roman" w:hAnsi="Times New Roman" w:cs="Times New Roman"/>
        </w:rPr>
        <w:t xml:space="preserve"> knee height. </w:t>
      </w:r>
      <w:proofErr w:type="spellStart"/>
      <w:r w:rsidRPr="0051436F">
        <w:rPr>
          <w:rFonts w:ascii="Times New Roman" w:hAnsi="Times New Roman" w:cs="Times New Roman"/>
        </w:rPr>
        <w:t>Anthropologischer</w:t>
      </w:r>
      <w:proofErr w:type="spellEnd"/>
      <w:r w:rsidRPr="0051436F">
        <w:rPr>
          <w:rFonts w:ascii="Times New Roman" w:hAnsi="Times New Roman" w:cs="Times New Roman"/>
        </w:rPr>
        <w:t xml:space="preserve"> </w:t>
      </w:r>
      <w:proofErr w:type="spellStart"/>
      <w:r w:rsidRPr="0051436F">
        <w:rPr>
          <w:rFonts w:ascii="Times New Roman" w:hAnsi="Times New Roman" w:cs="Times New Roman"/>
        </w:rPr>
        <w:t>Anzeiger</w:t>
      </w:r>
      <w:proofErr w:type="spellEnd"/>
      <w:r w:rsidRPr="0051436F">
        <w:rPr>
          <w:rFonts w:ascii="Times New Roman" w:hAnsi="Times New Roman" w:cs="Times New Roman"/>
        </w:rPr>
        <w:t>. 2007 Jun 1:213-22.</w:t>
      </w:r>
    </w:p>
    <w:p w14:paraId="37121950" w14:textId="77777777" w:rsidR="00EE4346" w:rsidRDefault="00EE4346" w:rsidP="00EE4346">
      <w:pPr>
        <w:pStyle w:val="ListParagraph"/>
        <w:numPr>
          <w:ilvl w:val="0"/>
          <w:numId w:val="4"/>
        </w:numPr>
        <w:rPr>
          <w:rFonts w:ascii="Times New Roman" w:hAnsi="Times New Roman" w:cs="Times New Roman"/>
        </w:rPr>
      </w:pPr>
      <w:proofErr w:type="spellStart"/>
      <w:r w:rsidRPr="0051436F">
        <w:rPr>
          <w:rFonts w:ascii="Times New Roman" w:hAnsi="Times New Roman" w:cs="Times New Roman"/>
        </w:rPr>
        <w:t>Jouzdani</w:t>
      </w:r>
      <w:proofErr w:type="spellEnd"/>
      <w:r w:rsidRPr="0051436F">
        <w:rPr>
          <w:rFonts w:ascii="Times New Roman" w:hAnsi="Times New Roman" w:cs="Times New Roman"/>
        </w:rPr>
        <w:t xml:space="preserve"> AF, </w:t>
      </w:r>
      <w:proofErr w:type="spellStart"/>
      <w:r w:rsidRPr="0051436F">
        <w:rPr>
          <w:rFonts w:ascii="Times New Roman" w:hAnsi="Times New Roman" w:cs="Times New Roman"/>
        </w:rPr>
        <w:t>Madadi</w:t>
      </w:r>
      <w:proofErr w:type="spellEnd"/>
      <w:r w:rsidRPr="0051436F">
        <w:rPr>
          <w:rFonts w:ascii="Times New Roman" w:hAnsi="Times New Roman" w:cs="Times New Roman"/>
        </w:rPr>
        <w:t xml:space="preserve"> S, Abbas MA, </w:t>
      </w:r>
      <w:proofErr w:type="spellStart"/>
      <w:r w:rsidRPr="0051436F">
        <w:rPr>
          <w:rFonts w:ascii="Times New Roman" w:hAnsi="Times New Roman" w:cs="Times New Roman"/>
        </w:rPr>
        <w:t>Razavi</w:t>
      </w:r>
      <w:proofErr w:type="spellEnd"/>
      <w:r w:rsidRPr="0051436F">
        <w:rPr>
          <w:rFonts w:ascii="Times New Roman" w:hAnsi="Times New Roman" w:cs="Times New Roman"/>
        </w:rPr>
        <w:t xml:space="preserve"> H, </w:t>
      </w:r>
      <w:proofErr w:type="spellStart"/>
      <w:r w:rsidRPr="0051436F">
        <w:rPr>
          <w:rFonts w:ascii="Times New Roman" w:hAnsi="Times New Roman" w:cs="Times New Roman"/>
        </w:rPr>
        <w:t>Alizamir</w:t>
      </w:r>
      <w:proofErr w:type="spellEnd"/>
      <w:r w:rsidRPr="0051436F">
        <w:rPr>
          <w:rFonts w:ascii="Times New Roman" w:hAnsi="Times New Roman" w:cs="Times New Roman"/>
        </w:rPr>
        <w:t xml:space="preserve"> T. The comparison stature estimation from forearm, hand length and foot length between Iranian and Pakistani medical students. AIMS Medical Science. 2022;9(4):496-511.</w:t>
      </w:r>
    </w:p>
    <w:p w14:paraId="4C61F3C5"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 xml:space="preserve">Fatmah F. Predictive equations for estimation of stature from knee height, arm span, and sitting height in Indonesian Javanese elderly people. Int J Med </w:t>
      </w:r>
      <w:proofErr w:type="spellStart"/>
      <w:r w:rsidRPr="007F01A2">
        <w:rPr>
          <w:rFonts w:ascii="Times New Roman" w:hAnsi="Times New Roman" w:cs="Times New Roman"/>
        </w:rPr>
        <w:t>Med</w:t>
      </w:r>
      <w:proofErr w:type="spellEnd"/>
      <w:r w:rsidRPr="007F01A2">
        <w:rPr>
          <w:rFonts w:ascii="Times New Roman" w:hAnsi="Times New Roman" w:cs="Times New Roman"/>
        </w:rPr>
        <w:t xml:space="preserve"> Sci. 2009;1(10):456-61.</w:t>
      </w:r>
    </w:p>
    <w:p w14:paraId="64D1A102" w14:textId="77777777" w:rsidR="00EE4346" w:rsidRDefault="00EE4346" w:rsidP="00EE4346">
      <w:pPr>
        <w:pStyle w:val="ListParagraph"/>
        <w:numPr>
          <w:ilvl w:val="0"/>
          <w:numId w:val="4"/>
        </w:numPr>
        <w:rPr>
          <w:rFonts w:ascii="Times New Roman" w:hAnsi="Times New Roman" w:cs="Times New Roman"/>
        </w:rPr>
      </w:pPr>
      <w:proofErr w:type="spellStart"/>
      <w:r w:rsidRPr="007F01A2">
        <w:rPr>
          <w:rFonts w:ascii="Times New Roman" w:hAnsi="Times New Roman" w:cs="Times New Roman"/>
        </w:rPr>
        <w:t>Pajokh</w:t>
      </w:r>
      <w:proofErr w:type="spellEnd"/>
      <w:r w:rsidRPr="007F01A2">
        <w:rPr>
          <w:rFonts w:ascii="Times New Roman" w:hAnsi="Times New Roman" w:cs="Times New Roman"/>
        </w:rPr>
        <w:t xml:space="preserve"> M, </w:t>
      </w:r>
      <w:proofErr w:type="spellStart"/>
      <w:r w:rsidRPr="007F01A2">
        <w:rPr>
          <w:rFonts w:ascii="Times New Roman" w:hAnsi="Times New Roman" w:cs="Times New Roman"/>
        </w:rPr>
        <w:t>Mehralizadeh</w:t>
      </w:r>
      <w:proofErr w:type="spellEnd"/>
      <w:r w:rsidRPr="007F01A2">
        <w:rPr>
          <w:rFonts w:ascii="Times New Roman" w:hAnsi="Times New Roman" w:cs="Times New Roman"/>
        </w:rPr>
        <w:t xml:space="preserve"> A, </w:t>
      </w:r>
      <w:proofErr w:type="spellStart"/>
      <w:r w:rsidRPr="007F01A2">
        <w:rPr>
          <w:rFonts w:ascii="Times New Roman" w:hAnsi="Times New Roman" w:cs="Times New Roman"/>
        </w:rPr>
        <w:t>Dalfardi</w:t>
      </w:r>
      <w:proofErr w:type="spellEnd"/>
      <w:r w:rsidRPr="007F01A2">
        <w:rPr>
          <w:rFonts w:ascii="Times New Roman" w:hAnsi="Times New Roman" w:cs="Times New Roman"/>
        </w:rPr>
        <w:t xml:space="preserve"> M, </w:t>
      </w:r>
      <w:proofErr w:type="spellStart"/>
      <w:r w:rsidRPr="007F01A2">
        <w:rPr>
          <w:rFonts w:ascii="Times New Roman" w:hAnsi="Times New Roman" w:cs="Times New Roman"/>
        </w:rPr>
        <w:t>Seyedi</w:t>
      </w:r>
      <w:proofErr w:type="spellEnd"/>
      <w:r w:rsidRPr="007F01A2">
        <w:rPr>
          <w:rFonts w:ascii="Times New Roman" w:hAnsi="Times New Roman" w:cs="Times New Roman"/>
        </w:rPr>
        <w:t xml:space="preserve"> F. Upper limb anthropometric measurements of </w:t>
      </w:r>
      <w:proofErr w:type="spellStart"/>
      <w:r w:rsidRPr="007F01A2">
        <w:rPr>
          <w:rFonts w:ascii="Times New Roman" w:hAnsi="Times New Roman" w:cs="Times New Roman"/>
        </w:rPr>
        <w:t>iranian</w:t>
      </w:r>
      <w:proofErr w:type="spellEnd"/>
      <w:r w:rsidRPr="007F01A2">
        <w:rPr>
          <w:rFonts w:ascii="Times New Roman" w:hAnsi="Times New Roman" w:cs="Times New Roman"/>
        </w:rPr>
        <w:t xml:space="preserve"> medical students for estimating sex and stature. Middle East Journal of Rehabilitation and Health Studies. 2022 Jan 1;9(1):1-8.</w:t>
      </w:r>
    </w:p>
    <w:p w14:paraId="591ABEC3"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 xml:space="preserve">Little MA. Evolutionary strategies for body size. Frontiers in Endocrinology. 2020 Mar </w:t>
      </w:r>
      <w:proofErr w:type="gramStart"/>
      <w:r w:rsidRPr="007F01A2">
        <w:rPr>
          <w:rFonts w:ascii="Times New Roman" w:hAnsi="Times New Roman" w:cs="Times New Roman"/>
        </w:rPr>
        <w:t>10;11:107</w:t>
      </w:r>
      <w:proofErr w:type="gramEnd"/>
      <w:r w:rsidRPr="007F01A2">
        <w:rPr>
          <w:rFonts w:ascii="Times New Roman" w:hAnsi="Times New Roman" w:cs="Times New Roman"/>
        </w:rPr>
        <w:t>.</w:t>
      </w:r>
    </w:p>
    <w:p w14:paraId="72153466"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Bribiescas RG. Reproductive ecology and life history of the human male. American Journal of Physical Anthropology: The Official Publication of the American Association of Physical Anthropologists. 2001;116(S33):148-76.</w:t>
      </w:r>
    </w:p>
    <w:p w14:paraId="32882D09" w14:textId="77777777" w:rsidR="00EE4346" w:rsidRDefault="00EE4346" w:rsidP="00EE4346">
      <w:pPr>
        <w:pStyle w:val="ListParagraph"/>
        <w:numPr>
          <w:ilvl w:val="0"/>
          <w:numId w:val="4"/>
        </w:numPr>
        <w:rPr>
          <w:rFonts w:ascii="Times New Roman" w:hAnsi="Times New Roman" w:cs="Times New Roman"/>
        </w:rPr>
      </w:pPr>
      <w:proofErr w:type="spellStart"/>
      <w:r w:rsidRPr="007F01A2">
        <w:rPr>
          <w:rFonts w:ascii="Times New Roman" w:hAnsi="Times New Roman" w:cs="Times New Roman"/>
        </w:rPr>
        <w:t>Hägg</w:t>
      </w:r>
      <w:proofErr w:type="spellEnd"/>
      <w:r w:rsidRPr="007F01A2">
        <w:rPr>
          <w:rFonts w:ascii="Times New Roman" w:hAnsi="Times New Roman" w:cs="Times New Roman"/>
        </w:rPr>
        <w:t xml:space="preserve"> S, </w:t>
      </w:r>
      <w:proofErr w:type="spellStart"/>
      <w:r w:rsidRPr="007F01A2">
        <w:rPr>
          <w:rFonts w:ascii="Times New Roman" w:hAnsi="Times New Roman" w:cs="Times New Roman"/>
        </w:rPr>
        <w:t>Jylhävä</w:t>
      </w:r>
      <w:proofErr w:type="spellEnd"/>
      <w:r w:rsidRPr="007F01A2">
        <w:rPr>
          <w:rFonts w:ascii="Times New Roman" w:hAnsi="Times New Roman" w:cs="Times New Roman"/>
        </w:rPr>
        <w:t xml:space="preserve"> J. Sex differences in biological aging with a focus on human studies. </w:t>
      </w:r>
      <w:proofErr w:type="spellStart"/>
      <w:r w:rsidRPr="007F01A2">
        <w:rPr>
          <w:rFonts w:ascii="Times New Roman" w:hAnsi="Times New Roman" w:cs="Times New Roman"/>
        </w:rPr>
        <w:t>elife</w:t>
      </w:r>
      <w:proofErr w:type="spellEnd"/>
      <w:r w:rsidRPr="007F01A2">
        <w:rPr>
          <w:rFonts w:ascii="Times New Roman" w:hAnsi="Times New Roman" w:cs="Times New Roman"/>
        </w:rPr>
        <w:t>. 2021 May 13;</w:t>
      </w:r>
      <w:proofErr w:type="gramStart"/>
      <w:r w:rsidRPr="007F01A2">
        <w:rPr>
          <w:rFonts w:ascii="Times New Roman" w:hAnsi="Times New Roman" w:cs="Times New Roman"/>
        </w:rPr>
        <w:t>10:e</w:t>
      </w:r>
      <w:proofErr w:type="gramEnd"/>
      <w:r w:rsidRPr="007F01A2">
        <w:rPr>
          <w:rFonts w:ascii="Times New Roman" w:hAnsi="Times New Roman" w:cs="Times New Roman"/>
        </w:rPr>
        <w:t>63425.</w:t>
      </w:r>
    </w:p>
    <w:p w14:paraId="2D346F0A"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Leonard WR. Size counts: evolutionary perspectives on physical activity and body size from early hominids to modern humans. Journal of Physical Activity and Health. 2010 Jan 1;7(s3</w:t>
      </w:r>
      <w:proofErr w:type="gramStart"/>
      <w:r w:rsidRPr="009F4CC9">
        <w:rPr>
          <w:rFonts w:ascii="Times New Roman" w:hAnsi="Times New Roman" w:cs="Times New Roman"/>
        </w:rPr>
        <w:t>):S</w:t>
      </w:r>
      <w:proofErr w:type="gramEnd"/>
      <w:r w:rsidRPr="009F4CC9">
        <w:rPr>
          <w:rFonts w:ascii="Times New Roman" w:hAnsi="Times New Roman" w:cs="Times New Roman"/>
        </w:rPr>
        <w:t>284-98.</w:t>
      </w:r>
    </w:p>
    <w:p w14:paraId="4F949206"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Leonard WR. Size counts: evolutionary perspectives on physical activity and body size from early hominids to modern humans. Journal of Physical Activity and Health. 2010 Jan 1;7(s3</w:t>
      </w:r>
      <w:proofErr w:type="gramStart"/>
      <w:r w:rsidRPr="009F4CC9">
        <w:rPr>
          <w:rFonts w:ascii="Times New Roman" w:hAnsi="Times New Roman" w:cs="Times New Roman"/>
        </w:rPr>
        <w:t>):S</w:t>
      </w:r>
      <w:proofErr w:type="gramEnd"/>
      <w:r w:rsidRPr="009F4CC9">
        <w:rPr>
          <w:rFonts w:ascii="Times New Roman" w:hAnsi="Times New Roman" w:cs="Times New Roman"/>
        </w:rPr>
        <w:t>284-98.</w:t>
      </w:r>
    </w:p>
    <w:p w14:paraId="11B2BD49"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Li ET, Tang EK, Wong CY, Lui SS, Chan VY, Dai DL. Predicting stature from knee height in Chinese elderly subjects. Asia pacific Journal of clinical nutrition. 2000 Dec 29;9(4):252-5.</w:t>
      </w:r>
    </w:p>
    <w:p w14:paraId="1114497A"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Nor FM, Abdullah N, Mustapa AM, Wen LQ, Faisal NA, Nazari DA. Estimation of stature by using lower limb dimensions in the Malaysian population. Journal of forensic and legal medicine. 2013 Nov 1;20(8):947-52.</w:t>
      </w:r>
    </w:p>
    <w:p w14:paraId="52538A63" w14:textId="77777777" w:rsidR="00EE4346" w:rsidRPr="00B75442" w:rsidRDefault="00EE4346" w:rsidP="00EE4346">
      <w:pPr>
        <w:pStyle w:val="ListParagraph"/>
        <w:numPr>
          <w:ilvl w:val="0"/>
          <w:numId w:val="4"/>
        </w:numPr>
        <w:rPr>
          <w:rFonts w:ascii="Times New Roman" w:hAnsi="Times New Roman" w:cs="Times New Roman"/>
        </w:rPr>
      </w:pPr>
      <w:r w:rsidRPr="0009300F">
        <w:rPr>
          <w:rFonts w:ascii="Times New Roman" w:hAnsi="Times New Roman" w:cs="Times New Roman"/>
        </w:rPr>
        <w:lastRenderedPageBreak/>
        <w:t>Kamal R, Yadav PK. Estimation of stature from different anthropometric measurements in Kori population of North India. Egyptian journal of Forensic sciences. 2016 Dec 1;6(4):468-77.</w:t>
      </w:r>
    </w:p>
    <w:p w14:paraId="5BBD49B2" w14:textId="77777777" w:rsidR="00EE4346" w:rsidRPr="00EE4346" w:rsidRDefault="00EE4346" w:rsidP="00A0289D">
      <w:pPr>
        <w:spacing w:line="360" w:lineRule="auto"/>
        <w:jc w:val="both"/>
        <w:rPr>
          <w:rFonts w:ascii="Times New Roman" w:hAnsi="Times New Roman" w:cs="Times New Roman"/>
        </w:rPr>
      </w:pPr>
    </w:p>
    <w:sectPr w:rsidR="00EE4346" w:rsidRPr="00EE43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3178" w14:textId="77777777" w:rsidR="00830931" w:rsidRDefault="00830931" w:rsidP="00507A2F">
      <w:pPr>
        <w:spacing w:after="0" w:line="240" w:lineRule="auto"/>
      </w:pPr>
      <w:r>
        <w:separator/>
      </w:r>
    </w:p>
  </w:endnote>
  <w:endnote w:type="continuationSeparator" w:id="0">
    <w:p w14:paraId="1C25E555" w14:textId="77777777" w:rsidR="00830931" w:rsidRDefault="00830931" w:rsidP="0050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60D5" w14:textId="77777777" w:rsidR="00507A2F" w:rsidRDefault="0050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A577" w14:textId="77777777" w:rsidR="00507A2F" w:rsidRDefault="00507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2CB9" w14:textId="77777777" w:rsidR="00507A2F" w:rsidRDefault="0050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05EAB" w14:textId="77777777" w:rsidR="00830931" w:rsidRDefault="00830931" w:rsidP="00507A2F">
      <w:pPr>
        <w:spacing w:after="0" w:line="240" w:lineRule="auto"/>
      </w:pPr>
      <w:r>
        <w:separator/>
      </w:r>
    </w:p>
  </w:footnote>
  <w:footnote w:type="continuationSeparator" w:id="0">
    <w:p w14:paraId="78D4985F" w14:textId="77777777" w:rsidR="00830931" w:rsidRDefault="00830931" w:rsidP="0050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FDEE" w14:textId="622E31CE" w:rsidR="00507A2F" w:rsidRDefault="00507A2F">
    <w:pPr>
      <w:pStyle w:val="Header"/>
    </w:pPr>
    <w:r>
      <w:rPr>
        <w:noProof/>
      </w:rPr>
      <w:pict w14:anchorId="05BA9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3802" w14:textId="68E0BDD3" w:rsidR="00507A2F" w:rsidRDefault="00507A2F">
    <w:pPr>
      <w:pStyle w:val="Header"/>
    </w:pPr>
    <w:r>
      <w:rPr>
        <w:noProof/>
      </w:rPr>
      <w:pict w14:anchorId="7FE0A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F821" w14:textId="0A75E8AB" w:rsidR="00507A2F" w:rsidRDefault="00507A2F">
    <w:pPr>
      <w:pStyle w:val="Header"/>
    </w:pPr>
    <w:r>
      <w:rPr>
        <w:noProof/>
      </w:rPr>
      <w:pict w14:anchorId="37C1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32"/>
    <w:multiLevelType w:val="multilevel"/>
    <w:tmpl w:val="49D4B2F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08E588E"/>
    <w:multiLevelType w:val="hybridMultilevel"/>
    <w:tmpl w:val="A8B6F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A777E"/>
    <w:multiLevelType w:val="hybridMultilevel"/>
    <w:tmpl w:val="80A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F69F5"/>
    <w:multiLevelType w:val="hybridMultilevel"/>
    <w:tmpl w:val="89D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B"/>
    <w:rsid w:val="0007768E"/>
    <w:rsid w:val="00077B80"/>
    <w:rsid w:val="000D7D74"/>
    <w:rsid w:val="000E20C6"/>
    <w:rsid w:val="001134D5"/>
    <w:rsid w:val="00171267"/>
    <w:rsid w:val="001B070A"/>
    <w:rsid w:val="001B762A"/>
    <w:rsid w:val="002034AC"/>
    <w:rsid w:val="002110A6"/>
    <w:rsid w:val="00241816"/>
    <w:rsid w:val="00285ED5"/>
    <w:rsid w:val="002877E1"/>
    <w:rsid w:val="002B591F"/>
    <w:rsid w:val="003034B2"/>
    <w:rsid w:val="00306477"/>
    <w:rsid w:val="003122AB"/>
    <w:rsid w:val="0032343B"/>
    <w:rsid w:val="00340F0A"/>
    <w:rsid w:val="00344BD3"/>
    <w:rsid w:val="003513D6"/>
    <w:rsid w:val="00355D3C"/>
    <w:rsid w:val="00361428"/>
    <w:rsid w:val="00361D57"/>
    <w:rsid w:val="00387FE3"/>
    <w:rsid w:val="0039484A"/>
    <w:rsid w:val="003C1BB6"/>
    <w:rsid w:val="003E3891"/>
    <w:rsid w:val="00406529"/>
    <w:rsid w:val="00433E65"/>
    <w:rsid w:val="004B0A5D"/>
    <w:rsid w:val="00507A2F"/>
    <w:rsid w:val="00526EFB"/>
    <w:rsid w:val="00552B23"/>
    <w:rsid w:val="00570BFC"/>
    <w:rsid w:val="005B35B7"/>
    <w:rsid w:val="005C656B"/>
    <w:rsid w:val="0063312C"/>
    <w:rsid w:val="00675E15"/>
    <w:rsid w:val="006768F6"/>
    <w:rsid w:val="006910A6"/>
    <w:rsid w:val="006F2E2D"/>
    <w:rsid w:val="00702C99"/>
    <w:rsid w:val="00704ACB"/>
    <w:rsid w:val="00721B3E"/>
    <w:rsid w:val="007B692E"/>
    <w:rsid w:val="007E35EF"/>
    <w:rsid w:val="008113AA"/>
    <w:rsid w:val="00812184"/>
    <w:rsid w:val="00816C9F"/>
    <w:rsid w:val="00830931"/>
    <w:rsid w:val="008961F1"/>
    <w:rsid w:val="008A7365"/>
    <w:rsid w:val="008B4E15"/>
    <w:rsid w:val="0094420F"/>
    <w:rsid w:val="009457C6"/>
    <w:rsid w:val="009601E9"/>
    <w:rsid w:val="009F64AE"/>
    <w:rsid w:val="00A0289D"/>
    <w:rsid w:val="00A949CF"/>
    <w:rsid w:val="00AA4B87"/>
    <w:rsid w:val="00B26FB8"/>
    <w:rsid w:val="00B5092F"/>
    <w:rsid w:val="00B727D8"/>
    <w:rsid w:val="00B879A0"/>
    <w:rsid w:val="00C14053"/>
    <w:rsid w:val="00C37A1A"/>
    <w:rsid w:val="00C435CF"/>
    <w:rsid w:val="00C56E38"/>
    <w:rsid w:val="00C67D9B"/>
    <w:rsid w:val="00CF1164"/>
    <w:rsid w:val="00D003CF"/>
    <w:rsid w:val="00D94400"/>
    <w:rsid w:val="00DA4B35"/>
    <w:rsid w:val="00DE7C56"/>
    <w:rsid w:val="00E01349"/>
    <w:rsid w:val="00E10E47"/>
    <w:rsid w:val="00E12F8F"/>
    <w:rsid w:val="00E1470B"/>
    <w:rsid w:val="00E14AEE"/>
    <w:rsid w:val="00E15135"/>
    <w:rsid w:val="00E15CC0"/>
    <w:rsid w:val="00E171B8"/>
    <w:rsid w:val="00E54D4C"/>
    <w:rsid w:val="00E630BC"/>
    <w:rsid w:val="00E63131"/>
    <w:rsid w:val="00ED601E"/>
    <w:rsid w:val="00EE4346"/>
    <w:rsid w:val="00EF44A8"/>
    <w:rsid w:val="00F127B6"/>
    <w:rsid w:val="00F1498A"/>
    <w:rsid w:val="00F309E4"/>
    <w:rsid w:val="00F30DBB"/>
    <w:rsid w:val="00F538D1"/>
    <w:rsid w:val="00F679B2"/>
    <w:rsid w:val="00FA1A2A"/>
    <w:rsid w:val="00FA5F2A"/>
    <w:rsid w:val="00FA6937"/>
    <w:rsid w:val="00FB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C81FBB"/>
  <w15:chartTrackingRefBased/>
  <w15:docId w15:val="{1DF5BA8A-7A59-4345-8822-8AC3ACB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2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22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22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22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22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2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22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22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22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22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2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2AB"/>
    <w:rPr>
      <w:rFonts w:eastAsiaTheme="majorEastAsia" w:cstheme="majorBidi"/>
      <w:color w:val="272727" w:themeColor="text1" w:themeTint="D8"/>
    </w:rPr>
  </w:style>
  <w:style w:type="paragraph" w:styleId="Title">
    <w:name w:val="Title"/>
    <w:basedOn w:val="Normal"/>
    <w:next w:val="Normal"/>
    <w:link w:val="TitleChar"/>
    <w:uiPriority w:val="10"/>
    <w:qFormat/>
    <w:rsid w:val="0031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2AB"/>
    <w:pPr>
      <w:spacing w:before="160"/>
      <w:jc w:val="center"/>
    </w:pPr>
    <w:rPr>
      <w:i/>
      <w:iCs/>
      <w:color w:val="404040" w:themeColor="text1" w:themeTint="BF"/>
    </w:rPr>
  </w:style>
  <w:style w:type="character" w:customStyle="1" w:styleId="QuoteChar">
    <w:name w:val="Quote Char"/>
    <w:basedOn w:val="DefaultParagraphFont"/>
    <w:link w:val="Quote"/>
    <w:uiPriority w:val="29"/>
    <w:rsid w:val="003122AB"/>
    <w:rPr>
      <w:i/>
      <w:iCs/>
      <w:color w:val="404040" w:themeColor="text1" w:themeTint="BF"/>
    </w:rPr>
  </w:style>
  <w:style w:type="paragraph" w:styleId="ListParagraph">
    <w:name w:val="List Paragraph"/>
    <w:basedOn w:val="Normal"/>
    <w:uiPriority w:val="34"/>
    <w:qFormat/>
    <w:rsid w:val="003122AB"/>
    <w:pPr>
      <w:ind w:left="720"/>
      <w:contextualSpacing/>
    </w:pPr>
  </w:style>
  <w:style w:type="character" w:styleId="IntenseEmphasis">
    <w:name w:val="Intense Emphasis"/>
    <w:basedOn w:val="DefaultParagraphFont"/>
    <w:uiPriority w:val="21"/>
    <w:qFormat/>
    <w:rsid w:val="003122AB"/>
    <w:rPr>
      <w:i/>
      <w:iCs/>
      <w:color w:val="2F5496" w:themeColor="accent1" w:themeShade="BF"/>
    </w:rPr>
  </w:style>
  <w:style w:type="paragraph" w:styleId="IntenseQuote">
    <w:name w:val="Intense Quote"/>
    <w:basedOn w:val="Normal"/>
    <w:next w:val="Normal"/>
    <w:link w:val="IntenseQuoteChar"/>
    <w:uiPriority w:val="30"/>
    <w:qFormat/>
    <w:rsid w:val="0031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22AB"/>
    <w:rPr>
      <w:i/>
      <w:iCs/>
      <w:color w:val="2F5496" w:themeColor="accent1" w:themeShade="BF"/>
    </w:rPr>
  </w:style>
  <w:style w:type="character" w:styleId="IntenseReference">
    <w:name w:val="Intense Reference"/>
    <w:basedOn w:val="DefaultParagraphFont"/>
    <w:uiPriority w:val="32"/>
    <w:qFormat/>
    <w:rsid w:val="003122AB"/>
    <w:rPr>
      <w:b/>
      <w:bCs/>
      <w:smallCaps/>
      <w:color w:val="2F5496" w:themeColor="accent1" w:themeShade="BF"/>
      <w:spacing w:val="5"/>
    </w:rPr>
  </w:style>
  <w:style w:type="table" w:styleId="TableGrid">
    <w:name w:val="Table Grid"/>
    <w:basedOn w:val="TableNormal"/>
    <w:uiPriority w:val="39"/>
    <w:rsid w:val="00FA5F2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BFC"/>
    <w:rPr>
      <w:color w:val="0563C1" w:themeColor="hyperlink"/>
      <w:u w:val="single"/>
    </w:rPr>
  </w:style>
  <w:style w:type="character" w:styleId="UnresolvedMention">
    <w:name w:val="Unresolved Mention"/>
    <w:basedOn w:val="DefaultParagraphFont"/>
    <w:uiPriority w:val="99"/>
    <w:semiHidden/>
    <w:unhideWhenUsed/>
    <w:rsid w:val="00570BFC"/>
    <w:rPr>
      <w:color w:val="605E5C"/>
      <w:shd w:val="clear" w:color="auto" w:fill="E1DFDD"/>
    </w:rPr>
  </w:style>
  <w:style w:type="paragraph" w:styleId="Header">
    <w:name w:val="header"/>
    <w:basedOn w:val="Normal"/>
    <w:link w:val="HeaderChar"/>
    <w:uiPriority w:val="99"/>
    <w:unhideWhenUsed/>
    <w:rsid w:val="0050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2F"/>
  </w:style>
  <w:style w:type="paragraph" w:styleId="Footer">
    <w:name w:val="footer"/>
    <w:basedOn w:val="Normal"/>
    <w:link w:val="FooterChar"/>
    <w:uiPriority w:val="99"/>
    <w:unhideWhenUsed/>
    <w:rsid w:val="0050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7093">
      <w:bodyDiv w:val="1"/>
      <w:marLeft w:val="0"/>
      <w:marRight w:val="0"/>
      <w:marTop w:val="0"/>
      <w:marBottom w:val="0"/>
      <w:divBdr>
        <w:top w:val="none" w:sz="0" w:space="0" w:color="auto"/>
        <w:left w:val="none" w:sz="0" w:space="0" w:color="auto"/>
        <w:bottom w:val="none" w:sz="0" w:space="0" w:color="auto"/>
        <w:right w:val="none" w:sz="0" w:space="0" w:color="auto"/>
      </w:divBdr>
    </w:div>
    <w:div w:id="51316960">
      <w:bodyDiv w:val="1"/>
      <w:marLeft w:val="0"/>
      <w:marRight w:val="0"/>
      <w:marTop w:val="0"/>
      <w:marBottom w:val="0"/>
      <w:divBdr>
        <w:top w:val="none" w:sz="0" w:space="0" w:color="auto"/>
        <w:left w:val="none" w:sz="0" w:space="0" w:color="auto"/>
        <w:bottom w:val="none" w:sz="0" w:space="0" w:color="auto"/>
        <w:right w:val="none" w:sz="0" w:space="0" w:color="auto"/>
      </w:divBdr>
    </w:div>
    <w:div w:id="156728027">
      <w:bodyDiv w:val="1"/>
      <w:marLeft w:val="0"/>
      <w:marRight w:val="0"/>
      <w:marTop w:val="0"/>
      <w:marBottom w:val="0"/>
      <w:divBdr>
        <w:top w:val="none" w:sz="0" w:space="0" w:color="auto"/>
        <w:left w:val="none" w:sz="0" w:space="0" w:color="auto"/>
        <w:bottom w:val="none" w:sz="0" w:space="0" w:color="auto"/>
        <w:right w:val="none" w:sz="0" w:space="0" w:color="auto"/>
      </w:divBdr>
    </w:div>
    <w:div w:id="167335861">
      <w:bodyDiv w:val="1"/>
      <w:marLeft w:val="0"/>
      <w:marRight w:val="0"/>
      <w:marTop w:val="0"/>
      <w:marBottom w:val="0"/>
      <w:divBdr>
        <w:top w:val="none" w:sz="0" w:space="0" w:color="auto"/>
        <w:left w:val="none" w:sz="0" w:space="0" w:color="auto"/>
        <w:bottom w:val="none" w:sz="0" w:space="0" w:color="auto"/>
        <w:right w:val="none" w:sz="0" w:space="0" w:color="auto"/>
      </w:divBdr>
    </w:div>
    <w:div w:id="167868470">
      <w:bodyDiv w:val="1"/>
      <w:marLeft w:val="0"/>
      <w:marRight w:val="0"/>
      <w:marTop w:val="0"/>
      <w:marBottom w:val="0"/>
      <w:divBdr>
        <w:top w:val="none" w:sz="0" w:space="0" w:color="auto"/>
        <w:left w:val="none" w:sz="0" w:space="0" w:color="auto"/>
        <w:bottom w:val="none" w:sz="0" w:space="0" w:color="auto"/>
        <w:right w:val="none" w:sz="0" w:space="0" w:color="auto"/>
      </w:divBdr>
    </w:div>
    <w:div w:id="256913912">
      <w:bodyDiv w:val="1"/>
      <w:marLeft w:val="0"/>
      <w:marRight w:val="0"/>
      <w:marTop w:val="0"/>
      <w:marBottom w:val="0"/>
      <w:divBdr>
        <w:top w:val="none" w:sz="0" w:space="0" w:color="auto"/>
        <w:left w:val="none" w:sz="0" w:space="0" w:color="auto"/>
        <w:bottom w:val="none" w:sz="0" w:space="0" w:color="auto"/>
        <w:right w:val="none" w:sz="0" w:space="0" w:color="auto"/>
      </w:divBdr>
    </w:div>
    <w:div w:id="273486150">
      <w:bodyDiv w:val="1"/>
      <w:marLeft w:val="0"/>
      <w:marRight w:val="0"/>
      <w:marTop w:val="0"/>
      <w:marBottom w:val="0"/>
      <w:divBdr>
        <w:top w:val="none" w:sz="0" w:space="0" w:color="auto"/>
        <w:left w:val="none" w:sz="0" w:space="0" w:color="auto"/>
        <w:bottom w:val="none" w:sz="0" w:space="0" w:color="auto"/>
        <w:right w:val="none" w:sz="0" w:space="0" w:color="auto"/>
      </w:divBdr>
    </w:div>
    <w:div w:id="277878082">
      <w:bodyDiv w:val="1"/>
      <w:marLeft w:val="0"/>
      <w:marRight w:val="0"/>
      <w:marTop w:val="0"/>
      <w:marBottom w:val="0"/>
      <w:divBdr>
        <w:top w:val="none" w:sz="0" w:space="0" w:color="auto"/>
        <w:left w:val="none" w:sz="0" w:space="0" w:color="auto"/>
        <w:bottom w:val="none" w:sz="0" w:space="0" w:color="auto"/>
        <w:right w:val="none" w:sz="0" w:space="0" w:color="auto"/>
      </w:divBdr>
    </w:div>
    <w:div w:id="335379283">
      <w:bodyDiv w:val="1"/>
      <w:marLeft w:val="0"/>
      <w:marRight w:val="0"/>
      <w:marTop w:val="0"/>
      <w:marBottom w:val="0"/>
      <w:divBdr>
        <w:top w:val="none" w:sz="0" w:space="0" w:color="auto"/>
        <w:left w:val="none" w:sz="0" w:space="0" w:color="auto"/>
        <w:bottom w:val="none" w:sz="0" w:space="0" w:color="auto"/>
        <w:right w:val="none" w:sz="0" w:space="0" w:color="auto"/>
      </w:divBdr>
    </w:div>
    <w:div w:id="428702891">
      <w:bodyDiv w:val="1"/>
      <w:marLeft w:val="0"/>
      <w:marRight w:val="0"/>
      <w:marTop w:val="0"/>
      <w:marBottom w:val="0"/>
      <w:divBdr>
        <w:top w:val="none" w:sz="0" w:space="0" w:color="auto"/>
        <w:left w:val="none" w:sz="0" w:space="0" w:color="auto"/>
        <w:bottom w:val="none" w:sz="0" w:space="0" w:color="auto"/>
        <w:right w:val="none" w:sz="0" w:space="0" w:color="auto"/>
      </w:divBdr>
    </w:div>
    <w:div w:id="481167609">
      <w:bodyDiv w:val="1"/>
      <w:marLeft w:val="0"/>
      <w:marRight w:val="0"/>
      <w:marTop w:val="0"/>
      <w:marBottom w:val="0"/>
      <w:divBdr>
        <w:top w:val="none" w:sz="0" w:space="0" w:color="auto"/>
        <w:left w:val="none" w:sz="0" w:space="0" w:color="auto"/>
        <w:bottom w:val="none" w:sz="0" w:space="0" w:color="auto"/>
        <w:right w:val="none" w:sz="0" w:space="0" w:color="auto"/>
      </w:divBdr>
    </w:div>
    <w:div w:id="578831670">
      <w:bodyDiv w:val="1"/>
      <w:marLeft w:val="0"/>
      <w:marRight w:val="0"/>
      <w:marTop w:val="0"/>
      <w:marBottom w:val="0"/>
      <w:divBdr>
        <w:top w:val="none" w:sz="0" w:space="0" w:color="auto"/>
        <w:left w:val="none" w:sz="0" w:space="0" w:color="auto"/>
        <w:bottom w:val="none" w:sz="0" w:space="0" w:color="auto"/>
        <w:right w:val="none" w:sz="0" w:space="0" w:color="auto"/>
      </w:divBdr>
    </w:div>
    <w:div w:id="621574225">
      <w:bodyDiv w:val="1"/>
      <w:marLeft w:val="0"/>
      <w:marRight w:val="0"/>
      <w:marTop w:val="0"/>
      <w:marBottom w:val="0"/>
      <w:divBdr>
        <w:top w:val="none" w:sz="0" w:space="0" w:color="auto"/>
        <w:left w:val="none" w:sz="0" w:space="0" w:color="auto"/>
        <w:bottom w:val="none" w:sz="0" w:space="0" w:color="auto"/>
        <w:right w:val="none" w:sz="0" w:space="0" w:color="auto"/>
      </w:divBdr>
    </w:div>
    <w:div w:id="635987790">
      <w:bodyDiv w:val="1"/>
      <w:marLeft w:val="0"/>
      <w:marRight w:val="0"/>
      <w:marTop w:val="0"/>
      <w:marBottom w:val="0"/>
      <w:divBdr>
        <w:top w:val="none" w:sz="0" w:space="0" w:color="auto"/>
        <w:left w:val="none" w:sz="0" w:space="0" w:color="auto"/>
        <w:bottom w:val="none" w:sz="0" w:space="0" w:color="auto"/>
        <w:right w:val="none" w:sz="0" w:space="0" w:color="auto"/>
      </w:divBdr>
    </w:div>
    <w:div w:id="638922155">
      <w:bodyDiv w:val="1"/>
      <w:marLeft w:val="0"/>
      <w:marRight w:val="0"/>
      <w:marTop w:val="0"/>
      <w:marBottom w:val="0"/>
      <w:divBdr>
        <w:top w:val="none" w:sz="0" w:space="0" w:color="auto"/>
        <w:left w:val="none" w:sz="0" w:space="0" w:color="auto"/>
        <w:bottom w:val="none" w:sz="0" w:space="0" w:color="auto"/>
        <w:right w:val="none" w:sz="0" w:space="0" w:color="auto"/>
      </w:divBdr>
    </w:div>
    <w:div w:id="677540662">
      <w:bodyDiv w:val="1"/>
      <w:marLeft w:val="0"/>
      <w:marRight w:val="0"/>
      <w:marTop w:val="0"/>
      <w:marBottom w:val="0"/>
      <w:divBdr>
        <w:top w:val="none" w:sz="0" w:space="0" w:color="auto"/>
        <w:left w:val="none" w:sz="0" w:space="0" w:color="auto"/>
        <w:bottom w:val="none" w:sz="0" w:space="0" w:color="auto"/>
        <w:right w:val="none" w:sz="0" w:space="0" w:color="auto"/>
      </w:divBdr>
    </w:div>
    <w:div w:id="745423435">
      <w:bodyDiv w:val="1"/>
      <w:marLeft w:val="0"/>
      <w:marRight w:val="0"/>
      <w:marTop w:val="0"/>
      <w:marBottom w:val="0"/>
      <w:divBdr>
        <w:top w:val="none" w:sz="0" w:space="0" w:color="auto"/>
        <w:left w:val="none" w:sz="0" w:space="0" w:color="auto"/>
        <w:bottom w:val="none" w:sz="0" w:space="0" w:color="auto"/>
        <w:right w:val="none" w:sz="0" w:space="0" w:color="auto"/>
      </w:divBdr>
    </w:div>
    <w:div w:id="912742287">
      <w:bodyDiv w:val="1"/>
      <w:marLeft w:val="0"/>
      <w:marRight w:val="0"/>
      <w:marTop w:val="0"/>
      <w:marBottom w:val="0"/>
      <w:divBdr>
        <w:top w:val="none" w:sz="0" w:space="0" w:color="auto"/>
        <w:left w:val="none" w:sz="0" w:space="0" w:color="auto"/>
        <w:bottom w:val="none" w:sz="0" w:space="0" w:color="auto"/>
        <w:right w:val="none" w:sz="0" w:space="0" w:color="auto"/>
      </w:divBdr>
    </w:div>
    <w:div w:id="991258391">
      <w:bodyDiv w:val="1"/>
      <w:marLeft w:val="0"/>
      <w:marRight w:val="0"/>
      <w:marTop w:val="0"/>
      <w:marBottom w:val="0"/>
      <w:divBdr>
        <w:top w:val="none" w:sz="0" w:space="0" w:color="auto"/>
        <w:left w:val="none" w:sz="0" w:space="0" w:color="auto"/>
        <w:bottom w:val="none" w:sz="0" w:space="0" w:color="auto"/>
        <w:right w:val="none" w:sz="0" w:space="0" w:color="auto"/>
      </w:divBdr>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9933296">
      <w:bodyDiv w:val="1"/>
      <w:marLeft w:val="0"/>
      <w:marRight w:val="0"/>
      <w:marTop w:val="0"/>
      <w:marBottom w:val="0"/>
      <w:divBdr>
        <w:top w:val="none" w:sz="0" w:space="0" w:color="auto"/>
        <w:left w:val="none" w:sz="0" w:space="0" w:color="auto"/>
        <w:bottom w:val="none" w:sz="0" w:space="0" w:color="auto"/>
        <w:right w:val="none" w:sz="0" w:space="0" w:color="auto"/>
      </w:divBdr>
    </w:div>
    <w:div w:id="1193573825">
      <w:bodyDiv w:val="1"/>
      <w:marLeft w:val="0"/>
      <w:marRight w:val="0"/>
      <w:marTop w:val="0"/>
      <w:marBottom w:val="0"/>
      <w:divBdr>
        <w:top w:val="none" w:sz="0" w:space="0" w:color="auto"/>
        <w:left w:val="none" w:sz="0" w:space="0" w:color="auto"/>
        <w:bottom w:val="none" w:sz="0" w:space="0" w:color="auto"/>
        <w:right w:val="none" w:sz="0" w:space="0" w:color="auto"/>
      </w:divBdr>
    </w:div>
    <w:div w:id="1256590771">
      <w:bodyDiv w:val="1"/>
      <w:marLeft w:val="0"/>
      <w:marRight w:val="0"/>
      <w:marTop w:val="0"/>
      <w:marBottom w:val="0"/>
      <w:divBdr>
        <w:top w:val="none" w:sz="0" w:space="0" w:color="auto"/>
        <w:left w:val="none" w:sz="0" w:space="0" w:color="auto"/>
        <w:bottom w:val="none" w:sz="0" w:space="0" w:color="auto"/>
        <w:right w:val="none" w:sz="0" w:space="0" w:color="auto"/>
      </w:divBdr>
    </w:div>
    <w:div w:id="1318998233">
      <w:bodyDiv w:val="1"/>
      <w:marLeft w:val="0"/>
      <w:marRight w:val="0"/>
      <w:marTop w:val="0"/>
      <w:marBottom w:val="0"/>
      <w:divBdr>
        <w:top w:val="none" w:sz="0" w:space="0" w:color="auto"/>
        <w:left w:val="none" w:sz="0" w:space="0" w:color="auto"/>
        <w:bottom w:val="none" w:sz="0" w:space="0" w:color="auto"/>
        <w:right w:val="none" w:sz="0" w:space="0" w:color="auto"/>
      </w:divBdr>
    </w:div>
    <w:div w:id="1327246692">
      <w:bodyDiv w:val="1"/>
      <w:marLeft w:val="0"/>
      <w:marRight w:val="0"/>
      <w:marTop w:val="0"/>
      <w:marBottom w:val="0"/>
      <w:divBdr>
        <w:top w:val="none" w:sz="0" w:space="0" w:color="auto"/>
        <w:left w:val="none" w:sz="0" w:space="0" w:color="auto"/>
        <w:bottom w:val="none" w:sz="0" w:space="0" w:color="auto"/>
        <w:right w:val="none" w:sz="0" w:space="0" w:color="auto"/>
      </w:divBdr>
    </w:div>
    <w:div w:id="1439369959">
      <w:bodyDiv w:val="1"/>
      <w:marLeft w:val="0"/>
      <w:marRight w:val="0"/>
      <w:marTop w:val="0"/>
      <w:marBottom w:val="0"/>
      <w:divBdr>
        <w:top w:val="none" w:sz="0" w:space="0" w:color="auto"/>
        <w:left w:val="none" w:sz="0" w:space="0" w:color="auto"/>
        <w:bottom w:val="none" w:sz="0" w:space="0" w:color="auto"/>
        <w:right w:val="none" w:sz="0" w:space="0" w:color="auto"/>
      </w:divBdr>
    </w:div>
    <w:div w:id="1457455324">
      <w:bodyDiv w:val="1"/>
      <w:marLeft w:val="0"/>
      <w:marRight w:val="0"/>
      <w:marTop w:val="0"/>
      <w:marBottom w:val="0"/>
      <w:divBdr>
        <w:top w:val="none" w:sz="0" w:space="0" w:color="auto"/>
        <w:left w:val="none" w:sz="0" w:space="0" w:color="auto"/>
        <w:bottom w:val="none" w:sz="0" w:space="0" w:color="auto"/>
        <w:right w:val="none" w:sz="0" w:space="0" w:color="auto"/>
      </w:divBdr>
    </w:div>
    <w:div w:id="1489520023">
      <w:bodyDiv w:val="1"/>
      <w:marLeft w:val="0"/>
      <w:marRight w:val="0"/>
      <w:marTop w:val="0"/>
      <w:marBottom w:val="0"/>
      <w:divBdr>
        <w:top w:val="none" w:sz="0" w:space="0" w:color="auto"/>
        <w:left w:val="none" w:sz="0" w:space="0" w:color="auto"/>
        <w:bottom w:val="none" w:sz="0" w:space="0" w:color="auto"/>
        <w:right w:val="none" w:sz="0" w:space="0" w:color="auto"/>
      </w:divBdr>
    </w:div>
    <w:div w:id="1854998144">
      <w:bodyDiv w:val="1"/>
      <w:marLeft w:val="0"/>
      <w:marRight w:val="0"/>
      <w:marTop w:val="0"/>
      <w:marBottom w:val="0"/>
      <w:divBdr>
        <w:top w:val="none" w:sz="0" w:space="0" w:color="auto"/>
        <w:left w:val="none" w:sz="0" w:space="0" w:color="auto"/>
        <w:bottom w:val="none" w:sz="0" w:space="0" w:color="auto"/>
        <w:right w:val="none" w:sz="0" w:space="0" w:color="auto"/>
      </w:divBdr>
    </w:div>
    <w:div w:id="1873954396">
      <w:bodyDiv w:val="1"/>
      <w:marLeft w:val="0"/>
      <w:marRight w:val="0"/>
      <w:marTop w:val="0"/>
      <w:marBottom w:val="0"/>
      <w:divBdr>
        <w:top w:val="none" w:sz="0" w:space="0" w:color="auto"/>
        <w:left w:val="none" w:sz="0" w:space="0" w:color="auto"/>
        <w:bottom w:val="none" w:sz="0" w:space="0" w:color="auto"/>
        <w:right w:val="none" w:sz="0" w:space="0" w:color="auto"/>
      </w:divBdr>
    </w:div>
    <w:div w:id="1925604680">
      <w:bodyDiv w:val="1"/>
      <w:marLeft w:val="0"/>
      <w:marRight w:val="0"/>
      <w:marTop w:val="0"/>
      <w:marBottom w:val="0"/>
      <w:divBdr>
        <w:top w:val="none" w:sz="0" w:space="0" w:color="auto"/>
        <w:left w:val="none" w:sz="0" w:space="0" w:color="auto"/>
        <w:bottom w:val="none" w:sz="0" w:space="0" w:color="auto"/>
        <w:right w:val="none" w:sz="0" w:space="0" w:color="auto"/>
      </w:divBdr>
    </w:div>
    <w:div w:id="1944729993">
      <w:bodyDiv w:val="1"/>
      <w:marLeft w:val="0"/>
      <w:marRight w:val="0"/>
      <w:marTop w:val="0"/>
      <w:marBottom w:val="0"/>
      <w:divBdr>
        <w:top w:val="none" w:sz="0" w:space="0" w:color="auto"/>
        <w:left w:val="none" w:sz="0" w:space="0" w:color="auto"/>
        <w:bottom w:val="none" w:sz="0" w:space="0" w:color="auto"/>
        <w:right w:val="none" w:sz="0" w:space="0" w:color="auto"/>
      </w:divBdr>
    </w:div>
    <w:div w:id="1948459550">
      <w:bodyDiv w:val="1"/>
      <w:marLeft w:val="0"/>
      <w:marRight w:val="0"/>
      <w:marTop w:val="0"/>
      <w:marBottom w:val="0"/>
      <w:divBdr>
        <w:top w:val="none" w:sz="0" w:space="0" w:color="auto"/>
        <w:left w:val="none" w:sz="0" w:space="0" w:color="auto"/>
        <w:bottom w:val="none" w:sz="0" w:space="0" w:color="auto"/>
        <w:right w:val="none" w:sz="0" w:space="0" w:color="auto"/>
      </w:divBdr>
    </w:div>
    <w:div w:id="1962153106">
      <w:bodyDiv w:val="1"/>
      <w:marLeft w:val="0"/>
      <w:marRight w:val="0"/>
      <w:marTop w:val="0"/>
      <w:marBottom w:val="0"/>
      <w:divBdr>
        <w:top w:val="none" w:sz="0" w:space="0" w:color="auto"/>
        <w:left w:val="none" w:sz="0" w:space="0" w:color="auto"/>
        <w:bottom w:val="none" w:sz="0" w:space="0" w:color="auto"/>
        <w:right w:val="none" w:sz="0" w:space="0" w:color="auto"/>
      </w:divBdr>
    </w:div>
    <w:div w:id="1964725259">
      <w:bodyDiv w:val="1"/>
      <w:marLeft w:val="0"/>
      <w:marRight w:val="0"/>
      <w:marTop w:val="0"/>
      <w:marBottom w:val="0"/>
      <w:divBdr>
        <w:top w:val="none" w:sz="0" w:space="0" w:color="auto"/>
        <w:left w:val="none" w:sz="0" w:space="0" w:color="auto"/>
        <w:bottom w:val="none" w:sz="0" w:space="0" w:color="auto"/>
        <w:right w:val="none" w:sz="0" w:space="0" w:color="auto"/>
      </w:divBdr>
    </w:div>
    <w:div w:id="2052068327">
      <w:bodyDiv w:val="1"/>
      <w:marLeft w:val="0"/>
      <w:marRight w:val="0"/>
      <w:marTop w:val="0"/>
      <w:marBottom w:val="0"/>
      <w:divBdr>
        <w:top w:val="none" w:sz="0" w:space="0" w:color="auto"/>
        <w:left w:val="none" w:sz="0" w:space="0" w:color="auto"/>
        <w:bottom w:val="none" w:sz="0" w:space="0" w:color="auto"/>
        <w:right w:val="none" w:sz="0" w:space="0" w:color="auto"/>
      </w:divBdr>
    </w:div>
    <w:div w:id="21091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12</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1084</cp:lastModifiedBy>
  <cp:revision>9</cp:revision>
  <dcterms:created xsi:type="dcterms:W3CDTF">2025-05-31T11:22:00Z</dcterms:created>
  <dcterms:modified xsi:type="dcterms:W3CDTF">2025-06-11T10:44:00Z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37327a54-03df-490e-8e0b-bd4d269246af</vt:lpwstr>
  </property>
</Properties>
</file>