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6A936" w14:textId="77777777" w:rsidR="00D37760" w:rsidRPr="00D17583" w:rsidRDefault="00D37760" w:rsidP="00947B2E">
      <w:pPr>
        <w:spacing w:line="276" w:lineRule="auto"/>
        <w:jc w:val="both"/>
        <w:rPr>
          <w:rFonts w:ascii="Times New Roman" w:hAnsi="Times New Roman" w:cs="Times New Roman"/>
          <w:b/>
          <w:sz w:val="20"/>
          <w:szCs w:val="20"/>
        </w:rPr>
      </w:pPr>
    </w:p>
    <w:p w14:paraId="7C784DD0" w14:textId="77777777" w:rsidR="00532E4E" w:rsidRDefault="00532E4E" w:rsidP="00D37760">
      <w:pPr>
        <w:spacing w:line="276" w:lineRule="auto"/>
        <w:jc w:val="center"/>
        <w:rPr>
          <w:rFonts w:ascii="Times New Roman" w:hAnsi="Times New Roman" w:cs="Times New Roman"/>
          <w:b/>
        </w:rPr>
      </w:pPr>
      <w:r w:rsidRPr="00532E4E">
        <w:rPr>
          <w:rFonts w:ascii="Times New Roman" w:hAnsi="Times New Roman" w:cs="Times New Roman"/>
          <w:b/>
        </w:rPr>
        <w:t xml:space="preserve">Review Article </w:t>
      </w:r>
    </w:p>
    <w:p w14:paraId="4299AF5E" w14:textId="5729DFB7" w:rsidR="00D37760" w:rsidRPr="00D17583" w:rsidRDefault="00D37760" w:rsidP="00D37760">
      <w:pPr>
        <w:spacing w:line="276" w:lineRule="auto"/>
        <w:jc w:val="center"/>
        <w:rPr>
          <w:rFonts w:ascii="Times New Roman" w:hAnsi="Times New Roman" w:cs="Times New Roman"/>
          <w:b/>
          <w:sz w:val="20"/>
          <w:szCs w:val="20"/>
        </w:rPr>
      </w:pPr>
      <w:r w:rsidRPr="00D17583">
        <w:rPr>
          <w:rFonts w:ascii="Times New Roman" w:hAnsi="Times New Roman" w:cs="Times New Roman"/>
          <w:b/>
        </w:rPr>
        <w:t>Evaluating the Economic and Environmental Benefits of Nature-Based Solutions for Sustainable Infrastructure. A Case of Kumasi, Ghana</w:t>
      </w:r>
      <w:r w:rsidRPr="00D17583">
        <w:rPr>
          <w:rFonts w:ascii="Times New Roman" w:hAnsi="Times New Roman" w:cs="Times New Roman"/>
          <w:b/>
          <w:sz w:val="20"/>
          <w:szCs w:val="20"/>
        </w:rPr>
        <w:t>.</w:t>
      </w:r>
    </w:p>
    <w:p w14:paraId="3FFC361D" w14:textId="77777777" w:rsidR="00C17F28" w:rsidRDefault="00C17F28" w:rsidP="004E24F3">
      <w:pPr>
        <w:spacing w:line="276" w:lineRule="auto"/>
        <w:jc w:val="both"/>
        <w:rPr>
          <w:rFonts w:ascii="Times New Roman" w:hAnsi="Times New Roman" w:cs="Times New Roman"/>
          <w:b/>
          <w:sz w:val="20"/>
          <w:szCs w:val="20"/>
        </w:rPr>
      </w:pPr>
    </w:p>
    <w:p w14:paraId="29430687" w14:textId="5C22D96E" w:rsidR="004E24F3" w:rsidRPr="00D17583" w:rsidRDefault="004E24F3" w:rsidP="004E24F3">
      <w:pPr>
        <w:spacing w:line="276" w:lineRule="auto"/>
        <w:jc w:val="both"/>
        <w:rPr>
          <w:rFonts w:ascii="Times New Roman" w:hAnsi="Times New Roman" w:cs="Times New Roman"/>
          <w:b/>
          <w:sz w:val="20"/>
          <w:szCs w:val="20"/>
        </w:rPr>
      </w:pPr>
      <w:r w:rsidRPr="00D17583">
        <w:rPr>
          <w:rFonts w:ascii="Times New Roman" w:hAnsi="Times New Roman" w:cs="Times New Roman"/>
          <w:b/>
          <w:sz w:val="20"/>
          <w:szCs w:val="20"/>
        </w:rPr>
        <w:t>ABSTRACT</w:t>
      </w:r>
    </w:p>
    <w:p w14:paraId="0C1DBA08" w14:textId="0927AED7" w:rsidR="00831BBC" w:rsidRPr="00D17583" w:rsidRDefault="00831BBC"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t xml:space="preserve">Kumasi, Ghana, and most rapidly developing cities in Sub-Saharan Africa are confronted with increasing environmental and infrastructure concerns as a result of rapid urbanization, inadequate land use planning, and climate change. Traditional grey infrastructure has been inadequate in mitigating these problems. This paper seeks to assess the economic and environmental advantages of Nature-Based Solutions for sustainable infrastructure in Kumasi. Through a systematic review of peer-reviewed articles, reports, and empirical research published from 2006-2025, the </w:t>
      </w:r>
      <w:r w:rsidR="004B7BF4" w:rsidRPr="00D17583">
        <w:rPr>
          <w:rFonts w:ascii="Times New Roman" w:hAnsi="Times New Roman" w:cs="Times New Roman"/>
          <w:bCs/>
          <w:sz w:val="20"/>
          <w:szCs w:val="20"/>
        </w:rPr>
        <w:t>paper</w:t>
      </w:r>
      <w:r w:rsidRPr="00D17583">
        <w:rPr>
          <w:rFonts w:ascii="Times New Roman" w:hAnsi="Times New Roman" w:cs="Times New Roman"/>
          <w:bCs/>
          <w:sz w:val="20"/>
          <w:szCs w:val="20"/>
        </w:rPr>
        <w:t xml:space="preserve"> consolidates evidence across four environmental and four economic dimensions, namely climate regulation and air quality enhancement, stormwater and flood control, biodiversity and ecosystem restoration, and soil and water quality enhancement, and cost efficiency and life-cycle savings, enhanced property values and tourism appeal, creation of jobs and green economy prospects, and savings on public health expenditure, respectively. The results indicate that Nature-Based Solutions offer multifunctional, cost-effective, and ecologically friendly alternatives to conventional infrastructure. The paper concludes with specific recommendations to facilitate the mainstreaming of Nature-Based Solutions into Kumasi's urban planning, including incorporating green infrastructure into spatial plans, encouraging eco-friendly construction, investing in ecological job training, and encouraging community-led reforestation. These interventions are critical to realizing a resilient and sustainable urban future in Ghana and beyond.</w:t>
      </w:r>
    </w:p>
    <w:p w14:paraId="73056882" w14:textId="7704BEEE" w:rsidR="004E24F3" w:rsidRPr="00D17583" w:rsidRDefault="004E24F3" w:rsidP="00947B2E">
      <w:pPr>
        <w:spacing w:line="276" w:lineRule="auto"/>
        <w:jc w:val="both"/>
        <w:rPr>
          <w:rFonts w:ascii="Times New Roman" w:hAnsi="Times New Roman" w:cs="Times New Roman"/>
          <w:bCs/>
          <w:sz w:val="20"/>
          <w:szCs w:val="20"/>
        </w:rPr>
      </w:pPr>
      <w:r w:rsidRPr="00D17583">
        <w:rPr>
          <w:rFonts w:ascii="Times New Roman" w:hAnsi="Times New Roman" w:cs="Times New Roman"/>
          <w:b/>
          <w:sz w:val="20"/>
          <w:szCs w:val="20"/>
        </w:rPr>
        <w:t>KEYWORDS:</w:t>
      </w:r>
      <w:r w:rsidRPr="00D17583">
        <w:rPr>
          <w:rFonts w:ascii="Times New Roman" w:hAnsi="Times New Roman" w:cs="Times New Roman"/>
          <w:bCs/>
          <w:sz w:val="20"/>
          <w:szCs w:val="20"/>
        </w:rPr>
        <w:t xml:space="preserve"> Nature-based Solutions, Economic Benefits, Environmental Benefits, Sustainable Infrastructure, Ghana</w:t>
      </w:r>
    </w:p>
    <w:p w14:paraId="0B0977C6" w14:textId="77777777" w:rsidR="005B0779" w:rsidRPr="00D17583" w:rsidRDefault="005B0779" w:rsidP="00947B2E">
      <w:pPr>
        <w:spacing w:line="276" w:lineRule="auto"/>
        <w:jc w:val="both"/>
        <w:rPr>
          <w:rFonts w:ascii="Times New Roman" w:hAnsi="Times New Roman" w:cs="Times New Roman"/>
          <w:bCs/>
          <w:sz w:val="20"/>
          <w:szCs w:val="20"/>
        </w:rPr>
      </w:pPr>
    </w:p>
    <w:p w14:paraId="35BBC43F" w14:textId="77777777" w:rsidR="005B0779" w:rsidRPr="00D17583" w:rsidRDefault="005B0779" w:rsidP="00947B2E">
      <w:pPr>
        <w:spacing w:line="276" w:lineRule="auto"/>
        <w:jc w:val="both"/>
        <w:rPr>
          <w:rFonts w:ascii="Times New Roman" w:hAnsi="Times New Roman" w:cs="Times New Roman"/>
          <w:bCs/>
          <w:sz w:val="20"/>
          <w:szCs w:val="20"/>
        </w:rPr>
      </w:pPr>
    </w:p>
    <w:p w14:paraId="49C0E0E3" w14:textId="77777777" w:rsidR="005B0779" w:rsidRPr="00D17583" w:rsidRDefault="005B0779" w:rsidP="00947B2E">
      <w:pPr>
        <w:spacing w:line="276" w:lineRule="auto"/>
        <w:jc w:val="both"/>
        <w:rPr>
          <w:rFonts w:ascii="Times New Roman" w:hAnsi="Times New Roman" w:cs="Times New Roman"/>
          <w:bCs/>
          <w:sz w:val="20"/>
          <w:szCs w:val="20"/>
        </w:rPr>
      </w:pPr>
    </w:p>
    <w:p w14:paraId="5B7623F1" w14:textId="77777777" w:rsidR="005B0779" w:rsidRPr="00D17583" w:rsidRDefault="005B0779" w:rsidP="00947B2E">
      <w:pPr>
        <w:spacing w:line="276" w:lineRule="auto"/>
        <w:jc w:val="both"/>
        <w:rPr>
          <w:rFonts w:ascii="Times New Roman" w:hAnsi="Times New Roman" w:cs="Times New Roman"/>
          <w:bCs/>
          <w:sz w:val="20"/>
          <w:szCs w:val="20"/>
        </w:rPr>
      </w:pPr>
    </w:p>
    <w:p w14:paraId="6641B753" w14:textId="77777777" w:rsidR="005B0779" w:rsidRPr="00D17583" w:rsidRDefault="005B0779" w:rsidP="00947B2E">
      <w:pPr>
        <w:spacing w:line="276" w:lineRule="auto"/>
        <w:jc w:val="both"/>
        <w:rPr>
          <w:rFonts w:ascii="Times New Roman" w:hAnsi="Times New Roman" w:cs="Times New Roman"/>
          <w:bCs/>
          <w:sz w:val="20"/>
          <w:szCs w:val="20"/>
        </w:rPr>
      </w:pPr>
    </w:p>
    <w:p w14:paraId="0D92776E" w14:textId="77777777" w:rsidR="005B0779" w:rsidRPr="00D17583" w:rsidRDefault="005B0779" w:rsidP="00947B2E">
      <w:pPr>
        <w:spacing w:line="276" w:lineRule="auto"/>
        <w:jc w:val="both"/>
        <w:rPr>
          <w:rFonts w:ascii="Times New Roman" w:hAnsi="Times New Roman" w:cs="Times New Roman"/>
          <w:bCs/>
          <w:sz w:val="20"/>
          <w:szCs w:val="20"/>
        </w:rPr>
      </w:pPr>
    </w:p>
    <w:p w14:paraId="7E6DA064" w14:textId="07BB5328" w:rsidR="005B0779" w:rsidRDefault="005B0779" w:rsidP="00947B2E">
      <w:pPr>
        <w:spacing w:line="276" w:lineRule="auto"/>
        <w:jc w:val="both"/>
        <w:rPr>
          <w:rFonts w:ascii="Times New Roman" w:hAnsi="Times New Roman" w:cs="Times New Roman"/>
          <w:bCs/>
          <w:sz w:val="20"/>
          <w:szCs w:val="20"/>
        </w:rPr>
      </w:pPr>
    </w:p>
    <w:p w14:paraId="4D985FE4" w14:textId="77777777" w:rsidR="00D17583" w:rsidRDefault="00D17583" w:rsidP="00947B2E">
      <w:pPr>
        <w:spacing w:line="276" w:lineRule="auto"/>
        <w:jc w:val="both"/>
        <w:rPr>
          <w:rFonts w:ascii="Times New Roman" w:hAnsi="Times New Roman" w:cs="Times New Roman"/>
          <w:bCs/>
          <w:sz w:val="20"/>
          <w:szCs w:val="20"/>
        </w:rPr>
      </w:pPr>
    </w:p>
    <w:p w14:paraId="43FFA11E" w14:textId="77777777" w:rsidR="00D17583" w:rsidRDefault="00D17583" w:rsidP="00947B2E">
      <w:pPr>
        <w:spacing w:line="276" w:lineRule="auto"/>
        <w:jc w:val="both"/>
        <w:rPr>
          <w:rFonts w:ascii="Times New Roman" w:hAnsi="Times New Roman" w:cs="Times New Roman"/>
          <w:bCs/>
          <w:sz w:val="20"/>
          <w:szCs w:val="20"/>
        </w:rPr>
      </w:pPr>
    </w:p>
    <w:p w14:paraId="40188555" w14:textId="77777777" w:rsidR="00D17583" w:rsidRDefault="00D17583" w:rsidP="00947B2E">
      <w:pPr>
        <w:spacing w:line="276" w:lineRule="auto"/>
        <w:jc w:val="both"/>
        <w:rPr>
          <w:rFonts w:ascii="Times New Roman" w:hAnsi="Times New Roman" w:cs="Times New Roman"/>
          <w:bCs/>
          <w:sz w:val="20"/>
          <w:szCs w:val="20"/>
        </w:rPr>
      </w:pPr>
    </w:p>
    <w:p w14:paraId="6818104A" w14:textId="49B4D89E" w:rsidR="00D17583" w:rsidRDefault="00D17583" w:rsidP="00947B2E">
      <w:pPr>
        <w:spacing w:line="276" w:lineRule="auto"/>
        <w:jc w:val="both"/>
        <w:rPr>
          <w:rFonts w:ascii="Times New Roman" w:hAnsi="Times New Roman" w:cs="Times New Roman"/>
          <w:bCs/>
          <w:sz w:val="20"/>
          <w:szCs w:val="20"/>
        </w:rPr>
      </w:pPr>
    </w:p>
    <w:p w14:paraId="39E6F652" w14:textId="6C848838" w:rsidR="00C17F28" w:rsidRDefault="00C17F28" w:rsidP="00947B2E">
      <w:pPr>
        <w:spacing w:line="276" w:lineRule="auto"/>
        <w:jc w:val="both"/>
        <w:rPr>
          <w:rFonts w:ascii="Times New Roman" w:hAnsi="Times New Roman" w:cs="Times New Roman"/>
          <w:bCs/>
          <w:sz w:val="20"/>
          <w:szCs w:val="20"/>
        </w:rPr>
      </w:pPr>
    </w:p>
    <w:p w14:paraId="336AC3C8" w14:textId="21E597D0" w:rsidR="00C17F28" w:rsidRDefault="00C17F28" w:rsidP="00947B2E">
      <w:pPr>
        <w:spacing w:line="276" w:lineRule="auto"/>
        <w:jc w:val="both"/>
        <w:rPr>
          <w:rFonts w:ascii="Times New Roman" w:hAnsi="Times New Roman" w:cs="Times New Roman"/>
          <w:bCs/>
          <w:sz w:val="20"/>
          <w:szCs w:val="20"/>
        </w:rPr>
      </w:pPr>
    </w:p>
    <w:p w14:paraId="7FFDDD53" w14:textId="77777777" w:rsidR="00C17F28" w:rsidRDefault="00C17F28" w:rsidP="00947B2E">
      <w:pPr>
        <w:spacing w:line="276" w:lineRule="auto"/>
        <w:jc w:val="both"/>
        <w:rPr>
          <w:rFonts w:ascii="Times New Roman" w:hAnsi="Times New Roman" w:cs="Times New Roman"/>
          <w:bCs/>
          <w:sz w:val="20"/>
          <w:szCs w:val="20"/>
        </w:rPr>
      </w:pPr>
      <w:bookmarkStart w:id="0" w:name="_GoBack"/>
      <w:bookmarkEnd w:id="0"/>
    </w:p>
    <w:p w14:paraId="72D2A0F9" w14:textId="77777777" w:rsidR="00D17583" w:rsidRPr="00D17583" w:rsidRDefault="00D17583" w:rsidP="00947B2E">
      <w:pPr>
        <w:spacing w:line="276" w:lineRule="auto"/>
        <w:jc w:val="both"/>
        <w:rPr>
          <w:rFonts w:ascii="Times New Roman" w:hAnsi="Times New Roman" w:cs="Times New Roman"/>
          <w:bCs/>
          <w:sz w:val="20"/>
          <w:szCs w:val="20"/>
        </w:rPr>
      </w:pPr>
    </w:p>
    <w:p w14:paraId="7923B543" w14:textId="77A36BE2" w:rsidR="00E63A10" w:rsidRPr="00D17583" w:rsidRDefault="00D17583" w:rsidP="00684116">
      <w:pPr>
        <w:pStyle w:val="ListParagraph"/>
        <w:numPr>
          <w:ilvl w:val="0"/>
          <w:numId w:val="11"/>
        </w:numPr>
        <w:spacing w:before="100" w:beforeAutospacing="1" w:after="100" w:afterAutospacing="1" w:line="276" w:lineRule="auto"/>
        <w:outlineLvl w:val="2"/>
        <w:rPr>
          <w:rFonts w:eastAsia="Times New Roman" w:cs="Times New Roman"/>
          <w:b/>
          <w:bCs/>
          <w:sz w:val="22"/>
        </w:rPr>
      </w:pPr>
      <w:r w:rsidRPr="00D17583">
        <w:rPr>
          <w:rFonts w:eastAsia="Times New Roman" w:cs="Times New Roman"/>
          <w:b/>
          <w:bCs/>
          <w:sz w:val="22"/>
        </w:rPr>
        <w:t>INTRODUCTION</w:t>
      </w:r>
    </w:p>
    <w:p w14:paraId="69EDC1E0" w14:textId="77777777" w:rsidR="00116BF6" w:rsidRPr="00D17583" w:rsidRDefault="00116BF6" w:rsidP="00947B2E">
      <w:pPr>
        <w:spacing w:before="100" w:beforeAutospacing="1" w:after="100" w:afterAutospacing="1" w:line="276" w:lineRule="auto"/>
        <w:jc w:val="both"/>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Urbanization is proceeding at an unprecedented level, with more than 55% of the world's population now living in cities, and this is expected to increase to 68% by 2050 (United Nations, 2018). This urbanization puts enormous pressure on infrastructure systems, resulting in higher greenhouse gas emissions, increasing energy needs, and ecological deterioration (Kabisch et al., 2016). As cities grapple with the challenges of population growth while needing to curb climate change and maintain ecosystem services, Nature-Based Solutions have presented themselves as an effective, sustainable complement to traditional gray infrastructure (Cohen-</w:t>
      </w:r>
      <w:proofErr w:type="spellStart"/>
      <w:r w:rsidRPr="00D17583">
        <w:rPr>
          <w:rFonts w:ascii="Times New Roman" w:eastAsia="Times New Roman" w:hAnsi="Times New Roman" w:cs="Times New Roman"/>
          <w:sz w:val="20"/>
          <w:szCs w:val="20"/>
        </w:rPr>
        <w:t>Shacham</w:t>
      </w:r>
      <w:proofErr w:type="spellEnd"/>
      <w:r w:rsidRPr="00D17583">
        <w:rPr>
          <w:rFonts w:ascii="Times New Roman" w:eastAsia="Times New Roman" w:hAnsi="Times New Roman" w:cs="Times New Roman"/>
          <w:sz w:val="20"/>
          <w:szCs w:val="20"/>
        </w:rPr>
        <w:t xml:space="preserve"> et al., 2016).</w:t>
      </w:r>
    </w:p>
    <w:p w14:paraId="61339600" w14:textId="3DC3454A" w:rsidR="00116BF6" w:rsidRPr="00D17583" w:rsidRDefault="00116BF6" w:rsidP="00947B2E">
      <w:pPr>
        <w:spacing w:before="100" w:beforeAutospacing="1" w:after="100" w:afterAutospacing="1" w:line="276" w:lineRule="auto"/>
        <w:jc w:val="both"/>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Globally, Nature-Based Solutions are being recognized for their dual economic and environmental benefits. Urban forests, green roofs, permeable pavements, and constructed wetlands, among other </w:t>
      </w:r>
      <w:r w:rsidR="00792C56" w:rsidRPr="00D17583">
        <w:rPr>
          <w:rFonts w:ascii="Times New Roman" w:eastAsia="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enhance urban resilience, reduce flood risk, and provide cost-saving services that both benefit biodiversity and human well-being (Raymond et al., 2017). Studies have shown that it can deliver infrastructure services at lower life-cycle costs with co-benefits including air quality improvement, carbon sequestration, and recreational spaces (Faivre et al., 2017). With cities worldwide beset by climate-induced disasters and economic strain, the role of </w:t>
      </w:r>
      <w:r w:rsidR="00792C56" w:rsidRPr="00D17583">
        <w:rPr>
          <w:rFonts w:ascii="Times New Roman" w:eastAsia="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in urban planning and infrastructure development has drawn increased attention from policymakers, researchers, and international organizations (European Commission, 2021).</w:t>
      </w:r>
    </w:p>
    <w:p w14:paraId="130E5FDC" w14:textId="2307D007" w:rsidR="00116BF6" w:rsidRPr="00D17583" w:rsidRDefault="00116BF6" w:rsidP="00947B2E">
      <w:pPr>
        <w:spacing w:before="100" w:beforeAutospacing="1" w:after="100" w:afterAutospacing="1" w:line="276" w:lineRule="auto"/>
        <w:jc w:val="both"/>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In Sub-Saharan Africa, urbanization is taking place without corresponding infrastructural development, resulting in extreme environmental degradation, urban planning deficits, and increased vulnerability to climate change (UN-Habitat, 2014). Although the region is highly exposed to climate hazards like flooding, drought, and heat stress, </w:t>
      </w:r>
      <w:r w:rsidR="00792C56" w:rsidRPr="00D17583">
        <w:rPr>
          <w:rFonts w:ascii="Times New Roman" w:eastAsia="Times New Roman" w:hAnsi="Times New Roman" w:cs="Times New Roman"/>
          <w:sz w:val="20"/>
          <w:szCs w:val="20"/>
        </w:rPr>
        <w:t xml:space="preserve">Nature-Based Solutions </w:t>
      </w:r>
      <w:r w:rsidRPr="00D17583">
        <w:rPr>
          <w:rFonts w:ascii="Times New Roman" w:eastAsia="Times New Roman" w:hAnsi="Times New Roman" w:cs="Times New Roman"/>
          <w:sz w:val="20"/>
          <w:szCs w:val="20"/>
        </w:rPr>
        <w:t>are still under-exploited in infrastructure design and policy (Kalantari et al., 2018). Constraints like limited financial capacities, weak institutional capacities, and low levels of public awareness impede the adoption of Nature-Based Solutions in urban planning in African cities (Arsénio et al., 2021). Notwithstanding, some African cities are starting to embrace green infrastructure and ecosystem-based adaptation approaches as effective solutions to urban issues.</w:t>
      </w:r>
    </w:p>
    <w:p w14:paraId="298036F1" w14:textId="53CC96F8" w:rsidR="00116BF6" w:rsidRPr="00D17583" w:rsidRDefault="00792C56" w:rsidP="00947B2E">
      <w:pPr>
        <w:spacing w:before="100" w:beforeAutospacing="1" w:after="100" w:afterAutospacing="1" w:line="276" w:lineRule="auto"/>
        <w:jc w:val="both"/>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w:t>
      </w:r>
      <w:r w:rsidR="00116BF6" w:rsidRPr="00D17583">
        <w:rPr>
          <w:rFonts w:ascii="Times New Roman" w:eastAsia="Times New Roman" w:hAnsi="Times New Roman" w:cs="Times New Roman"/>
          <w:sz w:val="20"/>
          <w:szCs w:val="20"/>
        </w:rPr>
        <w:t>he rapid urbanization</w:t>
      </w:r>
      <w:r w:rsidRPr="00D17583">
        <w:rPr>
          <w:rFonts w:ascii="Times New Roman" w:eastAsia="Times New Roman" w:hAnsi="Times New Roman" w:cs="Times New Roman"/>
          <w:sz w:val="20"/>
          <w:szCs w:val="20"/>
        </w:rPr>
        <w:t xml:space="preserve"> in Ghana</w:t>
      </w:r>
      <w:r w:rsidR="00116BF6" w:rsidRPr="00D17583">
        <w:rPr>
          <w:rFonts w:ascii="Times New Roman" w:eastAsia="Times New Roman" w:hAnsi="Times New Roman" w:cs="Times New Roman"/>
          <w:sz w:val="20"/>
          <w:szCs w:val="20"/>
        </w:rPr>
        <w:t>, particularly in metropolitan areas such as Accra, Kumasi, and Tamale, has led to unchecked land use changes, loss of green spaces, and increasing instances of urban fl</w:t>
      </w:r>
      <w:r w:rsidR="003265DB" w:rsidRPr="00D17583">
        <w:rPr>
          <w:rFonts w:ascii="Times New Roman" w:eastAsia="Times New Roman" w:hAnsi="Times New Roman" w:cs="Times New Roman"/>
          <w:sz w:val="20"/>
          <w:szCs w:val="20"/>
        </w:rPr>
        <w:t>ooding (Abass, 202</w:t>
      </w:r>
      <w:r w:rsidR="00116BF6" w:rsidRPr="00D17583">
        <w:rPr>
          <w:rFonts w:ascii="Times New Roman" w:eastAsia="Times New Roman" w:hAnsi="Times New Roman" w:cs="Times New Roman"/>
          <w:sz w:val="20"/>
          <w:szCs w:val="20"/>
        </w:rPr>
        <w:t xml:space="preserve">3). Traditional engineering interventions have often been incapable of providing sustainable solutions, particularly in the face of erratic rainfall patterns and intense weather events linked to climate change (Amoako &amp; </w:t>
      </w:r>
      <w:proofErr w:type="spellStart"/>
      <w:r w:rsidR="00116BF6" w:rsidRPr="00D17583">
        <w:rPr>
          <w:rFonts w:ascii="Times New Roman" w:eastAsia="Times New Roman" w:hAnsi="Times New Roman" w:cs="Times New Roman"/>
          <w:sz w:val="20"/>
          <w:szCs w:val="20"/>
        </w:rPr>
        <w:t>Inkoom</w:t>
      </w:r>
      <w:proofErr w:type="spellEnd"/>
      <w:r w:rsidR="00116BF6" w:rsidRPr="00D17583">
        <w:rPr>
          <w:rFonts w:ascii="Times New Roman" w:eastAsia="Times New Roman" w:hAnsi="Times New Roman" w:cs="Times New Roman"/>
          <w:sz w:val="20"/>
          <w:szCs w:val="20"/>
        </w:rPr>
        <w:t xml:space="preserve">, 2018). Although Ghana's national environmental and climate strategies acknowledge the contribution of ecosystem-based interventions, practical implementation and localized exploration of </w:t>
      </w:r>
      <w:r w:rsidR="00865E1A" w:rsidRPr="00D17583">
        <w:rPr>
          <w:rFonts w:ascii="Times New Roman" w:eastAsia="Times New Roman" w:hAnsi="Times New Roman" w:cs="Times New Roman"/>
          <w:sz w:val="20"/>
          <w:szCs w:val="20"/>
        </w:rPr>
        <w:t>Nature-Based Solutions</w:t>
      </w:r>
      <w:r w:rsidR="00116BF6" w:rsidRPr="00D17583">
        <w:rPr>
          <w:rFonts w:ascii="Times New Roman" w:eastAsia="Times New Roman" w:hAnsi="Times New Roman" w:cs="Times New Roman"/>
          <w:sz w:val="20"/>
          <w:szCs w:val="20"/>
        </w:rPr>
        <w:t xml:space="preserve"> remain limited (EPA Ghana, 2020).</w:t>
      </w:r>
    </w:p>
    <w:p w14:paraId="36C881FC" w14:textId="77777777" w:rsidR="00116BF6" w:rsidRPr="00D17583" w:rsidRDefault="00116BF6" w:rsidP="00947B2E">
      <w:pPr>
        <w:spacing w:before="100" w:beforeAutospacing="1" w:after="100" w:afterAutospacing="1" w:line="276" w:lineRule="auto"/>
        <w:jc w:val="both"/>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Kumasi, which was once renowned as the "Garden City of West Africa" owing to its vegetation cover and ecological balance, is presently suffering from severe environmental degradation triggered by population growth, deforestation, and unplanned urban expansion (Owusu Ansah &amp; Agyei-Mensah, 2014). The city is confronted with growing risks of flash flooding, poor air quality, and inefficient drainage systems, all of which are compounded by the loss of natural buffers like wetlands and forests. Nonetheless, Kumasi also offers a singular potential to assess and upscale Nature-Based Solutions because of its past incorporation of nature in urban design and the existence of vibrant local initiatives for greening and sustainable development (Mensah et al., 2017).</w:t>
      </w:r>
    </w:p>
    <w:p w14:paraId="452F707F" w14:textId="7EFF002E" w:rsidR="00E63A10" w:rsidRPr="00D17583" w:rsidRDefault="00116BF6" w:rsidP="00947B2E">
      <w:pPr>
        <w:spacing w:before="100" w:beforeAutospacing="1" w:after="100" w:afterAutospacing="1" w:line="276" w:lineRule="auto"/>
        <w:jc w:val="both"/>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This paper assess</w:t>
      </w:r>
      <w:r w:rsidR="00D17583">
        <w:rPr>
          <w:rFonts w:ascii="Times New Roman" w:eastAsia="Times New Roman" w:hAnsi="Times New Roman" w:cs="Times New Roman"/>
          <w:sz w:val="20"/>
          <w:szCs w:val="20"/>
        </w:rPr>
        <w:t>ed</w:t>
      </w:r>
      <w:r w:rsidRPr="00D17583">
        <w:rPr>
          <w:rFonts w:ascii="Times New Roman" w:eastAsia="Times New Roman" w:hAnsi="Times New Roman" w:cs="Times New Roman"/>
          <w:sz w:val="20"/>
          <w:szCs w:val="20"/>
        </w:rPr>
        <w:t xml:space="preserve"> the economic and environmental advantages of Nature-Based Solutions for sustainable infrastructure in Kumasi, connecting global theory to local practice. Through an evaluation of current Nature-Based Solutions interventions and an investigation of their potential for addressing infrastructural and ecological issues, the </w:t>
      </w:r>
      <w:r w:rsidRPr="00D17583">
        <w:rPr>
          <w:rFonts w:ascii="Times New Roman" w:eastAsia="Times New Roman" w:hAnsi="Times New Roman" w:cs="Times New Roman"/>
          <w:sz w:val="20"/>
          <w:szCs w:val="20"/>
        </w:rPr>
        <w:lastRenderedPageBreak/>
        <w:t>study hopes to generate practical recommendations for city planners, policymakers, and stakeholders in pursuit of sustainable and affordable urban solutions in Ghana and elsewhere.</w:t>
      </w:r>
    </w:p>
    <w:p w14:paraId="47FB8AB5" w14:textId="77777777" w:rsidR="00542C97" w:rsidRPr="00D17583" w:rsidRDefault="00A77FB1" w:rsidP="00947B2E">
      <w:pPr>
        <w:spacing w:before="100" w:beforeAutospacing="1" w:after="100" w:afterAutospacing="1" w:line="276" w:lineRule="auto"/>
        <w:jc w:val="both"/>
        <w:rPr>
          <w:rFonts w:ascii="Times New Roman" w:eastAsia="Times New Roman" w:hAnsi="Times New Roman" w:cs="Times New Roman"/>
          <w:b/>
        </w:rPr>
      </w:pPr>
      <w:r w:rsidRPr="00D17583">
        <w:rPr>
          <w:rFonts w:ascii="Times New Roman" w:eastAsia="Times New Roman" w:hAnsi="Times New Roman" w:cs="Times New Roman"/>
          <w:b/>
        </w:rPr>
        <w:t>2. Literature Review</w:t>
      </w:r>
    </w:p>
    <w:p w14:paraId="1805220A" w14:textId="5A0DD1E5" w:rsidR="001612B0" w:rsidRPr="00D17583" w:rsidRDefault="001612B0"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t xml:space="preserve">Nature-based solutions have emerged as a leading concept over the last several years as a novel and holistic approach to sustainable development, environmental restoration, and infrastructure resilience. The International Union for Conservation of Nature (2016) defines Nature-Based Solutions as "actions to protect, sustainably manage, and restore natural or modified ecosystems that address societal challenges effectively and adaptively, simultaneously providing human well-being and biodiversity benefits." The definition emphasizes </w:t>
      </w:r>
      <w:r w:rsidR="00035FF0" w:rsidRPr="00D17583">
        <w:rPr>
          <w:rFonts w:ascii="Times New Roman" w:hAnsi="Times New Roman" w:cs="Times New Roman"/>
          <w:bCs/>
          <w:sz w:val="20"/>
          <w:szCs w:val="20"/>
        </w:rPr>
        <w:t>it</w:t>
      </w:r>
      <w:r w:rsidRPr="00D17583">
        <w:rPr>
          <w:rFonts w:ascii="Times New Roman" w:hAnsi="Times New Roman" w:cs="Times New Roman"/>
          <w:bCs/>
          <w:sz w:val="20"/>
          <w:szCs w:val="20"/>
        </w:rPr>
        <w:t>s twofold function in addressing environmental and socio-economic issues. Nature-Based Solutions are often clarified by analogy to similar concepts of green infrastructure, ecosystem-based adaptation, and ecosystem services. Whereas green infrastructure generally refers to a designed network of natural and semi-natural elements to deliver a wide range of ecosystem services (Benedict &amp; McMahon, 2006), ecosystem-based adaptation refers to the use of biodiversity and ecosystem services to help people adapt to the impacts of climate change (</w:t>
      </w:r>
      <w:proofErr w:type="spellStart"/>
      <w:r w:rsidRPr="00D17583">
        <w:rPr>
          <w:rFonts w:ascii="Times New Roman" w:hAnsi="Times New Roman" w:cs="Times New Roman"/>
          <w:bCs/>
          <w:sz w:val="20"/>
          <w:szCs w:val="20"/>
        </w:rPr>
        <w:t>Munang</w:t>
      </w:r>
      <w:proofErr w:type="spellEnd"/>
      <w:r w:rsidRPr="00D17583">
        <w:rPr>
          <w:rFonts w:ascii="Times New Roman" w:hAnsi="Times New Roman" w:cs="Times New Roman"/>
          <w:bCs/>
          <w:sz w:val="20"/>
          <w:szCs w:val="20"/>
        </w:rPr>
        <w:t xml:space="preserve"> et al., 2013). Nature-Based Solutions is a </w:t>
      </w:r>
      <w:r w:rsidR="00035FF0" w:rsidRPr="00D17583">
        <w:rPr>
          <w:rFonts w:ascii="Times New Roman" w:hAnsi="Times New Roman" w:cs="Times New Roman"/>
          <w:bCs/>
          <w:sz w:val="20"/>
          <w:szCs w:val="20"/>
        </w:rPr>
        <w:t>meta-concept</w:t>
      </w:r>
      <w:r w:rsidRPr="00D17583">
        <w:rPr>
          <w:rFonts w:ascii="Times New Roman" w:hAnsi="Times New Roman" w:cs="Times New Roman"/>
          <w:bCs/>
          <w:sz w:val="20"/>
          <w:szCs w:val="20"/>
        </w:rPr>
        <w:t xml:space="preserve"> based on these foundations to address several societal challenges simultaneously (Raymond et al., 2017). The theoretical foundations of </w:t>
      </w:r>
      <w:r w:rsidR="00035FF0" w:rsidRPr="00D17583">
        <w:rPr>
          <w:rFonts w:ascii="Times New Roman" w:hAnsi="Times New Roman" w:cs="Times New Roman"/>
          <w:bCs/>
          <w:sz w:val="20"/>
          <w:szCs w:val="20"/>
        </w:rPr>
        <w:t>it</w:t>
      </w:r>
      <w:r w:rsidRPr="00D17583">
        <w:rPr>
          <w:rFonts w:ascii="Times New Roman" w:hAnsi="Times New Roman" w:cs="Times New Roman"/>
          <w:bCs/>
          <w:sz w:val="20"/>
          <w:szCs w:val="20"/>
        </w:rPr>
        <w:t xml:space="preserve"> in sustainability science, ecological economics, and socio-ecological systems theory. These theories highlight the entwinement of human well-being and ecological well-being (Folke et al., 2010). Additionally, resilience thinking, or a system's capacity to absorb disturbance and reorganize while changing, also guides the adaptive nature of Nature-Based Solutions (Walker &amp; Salt, 2006). Nature-Based Solutions are, then, not simply ecological interventions but strategic, adaptive, and socially embedded solutions to urban complex issues.</w:t>
      </w:r>
    </w:p>
    <w:p w14:paraId="7149917B" w14:textId="1A702033" w:rsidR="0086641F" w:rsidRPr="00D17583" w:rsidRDefault="001612B0"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t>The incorporation of Nature-Based Solutions in infrastructure systems is a radical advancement in urban and regional planning. Conventional or "grey" infrastructure, like roads made of concrete, drainage, and flood defense, although functional over the short term, tends to lead to environmental deterioration, rigidity, and expensive maintenance (Palmer et al., 2015). Nature-Based Solutions, on the other hand, deliver infrastructure services by emulating natural processes like infiltration, evapotranspiration, and filtration and thus help ensure sustainability and resilience in urban systems</w:t>
      </w:r>
      <w:r w:rsidR="00F06DF3" w:rsidRPr="00D17583">
        <w:rPr>
          <w:rFonts w:ascii="Times New Roman" w:hAnsi="Times New Roman" w:cs="Times New Roman"/>
          <w:bCs/>
          <w:sz w:val="20"/>
          <w:szCs w:val="20"/>
        </w:rPr>
        <w:t xml:space="preserve"> (Kennedy, 2025)</w:t>
      </w:r>
      <w:r w:rsidRPr="00D17583">
        <w:rPr>
          <w:rFonts w:ascii="Times New Roman" w:hAnsi="Times New Roman" w:cs="Times New Roman"/>
          <w:bCs/>
          <w:sz w:val="20"/>
          <w:szCs w:val="20"/>
        </w:rPr>
        <w:t>. A few examples of Nature-Based Solutions for infrastructure systems</w:t>
      </w:r>
      <w:r w:rsidR="005016C0" w:rsidRPr="00D17583">
        <w:rPr>
          <w:rFonts w:ascii="Times New Roman" w:hAnsi="Times New Roman" w:cs="Times New Roman"/>
          <w:bCs/>
          <w:sz w:val="20"/>
          <w:szCs w:val="20"/>
        </w:rPr>
        <w:t>, as shown in Figure 1,</w:t>
      </w:r>
      <w:r w:rsidRPr="00D17583">
        <w:rPr>
          <w:rFonts w:ascii="Times New Roman" w:hAnsi="Times New Roman" w:cs="Times New Roman"/>
          <w:bCs/>
          <w:sz w:val="20"/>
          <w:szCs w:val="20"/>
        </w:rPr>
        <w:t xml:space="preserve"> include pervious pavements for stormwater infiltration, green roofs for urban temperature regulation, and restored wetlands for flood control and biodiversity maintenance (Depietri &amp; McPhearson, 2017). </w:t>
      </w:r>
    </w:p>
    <w:p w14:paraId="0DDB11F6" w14:textId="250D22C5" w:rsidR="0086641F" w:rsidRPr="00D17583" w:rsidRDefault="0086641F"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noProof/>
          <w:sz w:val="20"/>
          <w:szCs w:val="20"/>
        </w:rPr>
        <w:drawing>
          <wp:inline distT="0" distB="0" distL="0" distR="0" wp14:anchorId="03FBA28E" wp14:editId="429B6D38">
            <wp:extent cx="5486400" cy="1095375"/>
            <wp:effectExtent l="19050" t="0" r="38100" b="0"/>
            <wp:docPr id="1474029058"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2010569" w14:textId="2C1A6FA7" w:rsidR="005016C0" w:rsidRPr="00D17583" w:rsidRDefault="005016C0" w:rsidP="00947B2E">
      <w:pPr>
        <w:spacing w:line="276" w:lineRule="auto"/>
        <w:jc w:val="center"/>
        <w:rPr>
          <w:rFonts w:ascii="Times New Roman" w:hAnsi="Times New Roman" w:cs="Times New Roman"/>
          <w:b/>
          <w:sz w:val="20"/>
          <w:szCs w:val="20"/>
        </w:rPr>
      </w:pPr>
      <w:r w:rsidRPr="00D17583">
        <w:rPr>
          <w:rFonts w:ascii="Times New Roman" w:hAnsi="Times New Roman" w:cs="Times New Roman"/>
          <w:b/>
          <w:sz w:val="20"/>
          <w:szCs w:val="20"/>
        </w:rPr>
        <w:t>Figure 1: Examples of Nature-Based Solutions for infrastructure systems</w:t>
      </w:r>
    </w:p>
    <w:p w14:paraId="2DB22A76" w14:textId="7E6B7B31" w:rsidR="005016C0" w:rsidRPr="00D17583" w:rsidRDefault="005016C0" w:rsidP="00947B2E">
      <w:pPr>
        <w:spacing w:line="276" w:lineRule="auto"/>
        <w:jc w:val="center"/>
        <w:rPr>
          <w:rFonts w:ascii="Times New Roman" w:hAnsi="Times New Roman" w:cs="Times New Roman"/>
          <w:bCs/>
          <w:sz w:val="20"/>
          <w:szCs w:val="20"/>
        </w:rPr>
      </w:pPr>
      <w:r w:rsidRPr="00D17583">
        <w:rPr>
          <w:rFonts w:ascii="Times New Roman" w:hAnsi="Times New Roman" w:cs="Times New Roman"/>
          <w:bCs/>
          <w:sz w:val="20"/>
          <w:szCs w:val="20"/>
        </w:rPr>
        <w:t>Source: Depietri &amp; McPhearson, 2017</w:t>
      </w:r>
    </w:p>
    <w:p w14:paraId="17F79CC5" w14:textId="0721AD46" w:rsidR="001612B0" w:rsidRPr="00D17583" w:rsidRDefault="001612B0"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t xml:space="preserve">Nature-based solutions have been applied in cities worldwide, such as Singapore, Rotterdam, and Philadelphia, to reduce urban flooding, heat stress, and improve </w:t>
      </w:r>
      <w:proofErr w:type="spellStart"/>
      <w:r w:rsidRPr="00D17583">
        <w:rPr>
          <w:rFonts w:ascii="Times New Roman" w:hAnsi="Times New Roman" w:cs="Times New Roman"/>
          <w:bCs/>
          <w:sz w:val="20"/>
          <w:szCs w:val="20"/>
        </w:rPr>
        <w:t>liveability</w:t>
      </w:r>
      <w:proofErr w:type="spellEnd"/>
      <w:r w:rsidRPr="00D17583">
        <w:rPr>
          <w:rFonts w:ascii="Times New Roman" w:hAnsi="Times New Roman" w:cs="Times New Roman"/>
          <w:bCs/>
          <w:sz w:val="20"/>
          <w:szCs w:val="20"/>
        </w:rPr>
        <w:t xml:space="preserve"> (</w:t>
      </w:r>
      <w:proofErr w:type="spellStart"/>
      <w:r w:rsidRPr="00D17583">
        <w:rPr>
          <w:rFonts w:ascii="Times New Roman" w:hAnsi="Times New Roman" w:cs="Times New Roman"/>
          <w:bCs/>
          <w:sz w:val="20"/>
          <w:szCs w:val="20"/>
        </w:rPr>
        <w:t>Kabisch</w:t>
      </w:r>
      <w:proofErr w:type="spellEnd"/>
      <w:r w:rsidRPr="00D17583">
        <w:rPr>
          <w:rFonts w:ascii="Times New Roman" w:hAnsi="Times New Roman" w:cs="Times New Roman"/>
          <w:bCs/>
          <w:sz w:val="20"/>
          <w:szCs w:val="20"/>
        </w:rPr>
        <w:t xml:space="preserve"> et al., 2016). The European Commission (2021) views such nature-based interventions as key to long-term infrastructure sustainability and climate resilience aspirations. Realizing this Nature-Based Solution in sustainable infrastructure is a multidisciplinary undertaking, entailing engineering, urban ecology, landscape architecture, and community planning (</w:t>
      </w:r>
      <w:proofErr w:type="spellStart"/>
      <w:r w:rsidRPr="00D17583">
        <w:rPr>
          <w:rFonts w:ascii="Times New Roman" w:hAnsi="Times New Roman" w:cs="Times New Roman"/>
          <w:bCs/>
          <w:sz w:val="20"/>
          <w:szCs w:val="20"/>
        </w:rPr>
        <w:t>Frantzeskaki</w:t>
      </w:r>
      <w:proofErr w:type="spellEnd"/>
      <w:r w:rsidRPr="00D17583">
        <w:rPr>
          <w:rFonts w:ascii="Times New Roman" w:hAnsi="Times New Roman" w:cs="Times New Roman"/>
          <w:bCs/>
          <w:sz w:val="20"/>
          <w:szCs w:val="20"/>
        </w:rPr>
        <w:t xml:space="preserve"> et al., 2019). However much this is, such integration also requires institutional support, regulatory policies, and context-sensitive design, particularly in fast urbanizing areas such as Sub-Saharan Africa.</w:t>
      </w:r>
    </w:p>
    <w:p w14:paraId="114601D1" w14:textId="1BC9E9C5" w:rsidR="001612B0" w:rsidRPr="00D17583" w:rsidRDefault="001612B0"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lastRenderedPageBreak/>
        <w:t>One of the most common environmental advantages of Nature-Based Solutions</w:t>
      </w:r>
      <w:r w:rsidR="006F7A23" w:rsidRPr="00D17583">
        <w:rPr>
          <w:rFonts w:ascii="Times New Roman" w:hAnsi="Times New Roman" w:cs="Times New Roman"/>
          <w:bCs/>
          <w:sz w:val="20"/>
          <w:szCs w:val="20"/>
        </w:rPr>
        <w:t>, as presented in Figure 2,</w:t>
      </w:r>
      <w:r w:rsidRPr="00D17583">
        <w:rPr>
          <w:rFonts w:ascii="Times New Roman" w:hAnsi="Times New Roman" w:cs="Times New Roman"/>
          <w:bCs/>
          <w:sz w:val="20"/>
          <w:szCs w:val="20"/>
        </w:rPr>
        <w:t xml:space="preserve"> is their assistance in climate regulation and air quality improvement. Urban vegetation, i.e., street trees, urban forests, and green roofs, regulates temperature through shading and evapotranspiration and by mitigating the urban heat island effect. This is of particular application in tropical and subtropical climates where excessive heat is a problem of public health</w:t>
      </w:r>
      <w:r w:rsidR="003D4C09" w:rsidRPr="00D17583">
        <w:rPr>
          <w:rFonts w:ascii="Times New Roman" w:hAnsi="Times New Roman" w:cs="Times New Roman"/>
          <w:bCs/>
          <w:sz w:val="20"/>
          <w:szCs w:val="20"/>
        </w:rPr>
        <w:t xml:space="preserve"> (Greksa, 2024)</w:t>
      </w:r>
      <w:r w:rsidRPr="00D17583">
        <w:rPr>
          <w:rFonts w:ascii="Times New Roman" w:hAnsi="Times New Roman" w:cs="Times New Roman"/>
          <w:bCs/>
          <w:sz w:val="20"/>
          <w:szCs w:val="20"/>
        </w:rPr>
        <w:t xml:space="preserve">. Following </w:t>
      </w:r>
      <w:proofErr w:type="spellStart"/>
      <w:r w:rsidRPr="00D17583">
        <w:rPr>
          <w:rFonts w:ascii="Times New Roman" w:hAnsi="Times New Roman" w:cs="Times New Roman"/>
          <w:bCs/>
          <w:sz w:val="20"/>
          <w:szCs w:val="20"/>
        </w:rPr>
        <w:t>Baró</w:t>
      </w:r>
      <w:proofErr w:type="spellEnd"/>
      <w:r w:rsidRPr="00D17583">
        <w:rPr>
          <w:rFonts w:ascii="Times New Roman" w:hAnsi="Times New Roman" w:cs="Times New Roman"/>
          <w:bCs/>
          <w:sz w:val="20"/>
          <w:szCs w:val="20"/>
        </w:rPr>
        <w:t xml:space="preserve"> et al. (2014), Barcelona's urban trees were discovered to effectively reduce ambient temperatures and remove harmful air pollutants like nitrogen dioxide and particulate matter, hence playing a role in better respiratory health as well as climate change adaptation. </w:t>
      </w:r>
      <w:r w:rsidR="005016C0" w:rsidRPr="00D17583">
        <w:rPr>
          <w:rFonts w:ascii="Times New Roman" w:hAnsi="Times New Roman" w:cs="Times New Roman"/>
          <w:bCs/>
          <w:sz w:val="20"/>
          <w:szCs w:val="20"/>
        </w:rPr>
        <w:t>V</w:t>
      </w:r>
      <w:r w:rsidRPr="00D17583">
        <w:rPr>
          <w:rFonts w:ascii="Times New Roman" w:hAnsi="Times New Roman" w:cs="Times New Roman"/>
          <w:bCs/>
          <w:sz w:val="20"/>
          <w:szCs w:val="20"/>
        </w:rPr>
        <w:t>egetation removes carbon dioxide from the air, thereby reducing greenhouse gas emissions</w:t>
      </w:r>
      <w:r w:rsidR="003D4C09" w:rsidRPr="00D17583">
        <w:rPr>
          <w:rFonts w:ascii="Times New Roman" w:hAnsi="Times New Roman" w:cs="Times New Roman"/>
          <w:bCs/>
          <w:sz w:val="20"/>
          <w:szCs w:val="20"/>
        </w:rPr>
        <w:t xml:space="preserve"> (Forster, 2023)</w:t>
      </w:r>
      <w:r w:rsidRPr="00D17583">
        <w:rPr>
          <w:rFonts w:ascii="Times New Roman" w:hAnsi="Times New Roman" w:cs="Times New Roman"/>
          <w:bCs/>
          <w:sz w:val="20"/>
          <w:szCs w:val="20"/>
        </w:rPr>
        <w:t>. These regulatory services not only enable the cities to attain climate goals but also make the urban centers more habitable for the urban dwellers (Gómez-</w:t>
      </w:r>
      <w:proofErr w:type="spellStart"/>
      <w:r w:rsidRPr="00D17583">
        <w:rPr>
          <w:rFonts w:ascii="Times New Roman" w:hAnsi="Times New Roman" w:cs="Times New Roman"/>
          <w:bCs/>
          <w:sz w:val="20"/>
          <w:szCs w:val="20"/>
        </w:rPr>
        <w:t>Baggethun</w:t>
      </w:r>
      <w:proofErr w:type="spellEnd"/>
      <w:r w:rsidRPr="00D17583">
        <w:rPr>
          <w:rFonts w:ascii="Times New Roman" w:hAnsi="Times New Roman" w:cs="Times New Roman"/>
          <w:bCs/>
          <w:sz w:val="20"/>
          <w:szCs w:val="20"/>
        </w:rPr>
        <w:t xml:space="preserve"> &amp; Barton, 2013). In fast-growing cities such as Kumasi, incorporating vegetation within urban infrastructure can be an affordable and multifunctional approach to mitigate increasing temperatures and declining air quality due to vehicular emissions and industrial processes</w:t>
      </w:r>
      <w:r w:rsidR="003D4C09" w:rsidRPr="00D17583">
        <w:rPr>
          <w:rFonts w:ascii="Times New Roman" w:hAnsi="Times New Roman" w:cs="Times New Roman"/>
          <w:bCs/>
          <w:sz w:val="20"/>
          <w:szCs w:val="20"/>
        </w:rPr>
        <w:t xml:space="preserve"> (Oduro-Ofori, 2025)</w:t>
      </w:r>
      <w:r w:rsidRPr="00D17583">
        <w:rPr>
          <w:rFonts w:ascii="Times New Roman" w:hAnsi="Times New Roman" w:cs="Times New Roman"/>
          <w:bCs/>
          <w:sz w:val="20"/>
          <w:szCs w:val="20"/>
        </w:rPr>
        <w:t>.</w:t>
      </w:r>
    </w:p>
    <w:p w14:paraId="45C07702" w14:textId="77777777" w:rsidR="001612B0" w:rsidRPr="00D17583" w:rsidRDefault="001612B0"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t>Nature-based solutions are being used more and more to solve hydrological issues like urban flooding and poor drainage</w:t>
      </w:r>
      <w:r w:rsidR="003D4C09" w:rsidRPr="00D17583">
        <w:rPr>
          <w:rFonts w:ascii="Times New Roman" w:hAnsi="Times New Roman" w:cs="Times New Roman"/>
          <w:bCs/>
          <w:sz w:val="20"/>
          <w:szCs w:val="20"/>
        </w:rPr>
        <w:t xml:space="preserve"> (Ferreira et al., 2021)</w:t>
      </w:r>
      <w:r w:rsidRPr="00D17583">
        <w:rPr>
          <w:rFonts w:ascii="Times New Roman" w:hAnsi="Times New Roman" w:cs="Times New Roman"/>
          <w:bCs/>
          <w:sz w:val="20"/>
          <w:szCs w:val="20"/>
        </w:rPr>
        <w:t>. Conventional drainage infrastructure, which tends to be pipe- and concrete channel-based, is expensive and has limited ability to buffer extreme rain events, which are increasingly common as a result of climate change</w:t>
      </w:r>
      <w:r w:rsidR="003D4C09" w:rsidRPr="00D17583">
        <w:rPr>
          <w:rFonts w:ascii="Times New Roman" w:hAnsi="Times New Roman" w:cs="Times New Roman"/>
          <w:bCs/>
          <w:sz w:val="20"/>
          <w:szCs w:val="20"/>
        </w:rPr>
        <w:t xml:space="preserve"> (Pluimer, 2023)</w:t>
      </w:r>
      <w:r w:rsidRPr="00D17583">
        <w:rPr>
          <w:rFonts w:ascii="Times New Roman" w:hAnsi="Times New Roman" w:cs="Times New Roman"/>
          <w:bCs/>
          <w:sz w:val="20"/>
          <w:szCs w:val="20"/>
        </w:rPr>
        <w:t xml:space="preserve">. In contrast, green infrastructure such as permeable pavements, </w:t>
      </w:r>
      <w:r w:rsidR="00442FE2" w:rsidRPr="00D17583">
        <w:rPr>
          <w:rFonts w:ascii="Times New Roman" w:hAnsi="Times New Roman" w:cs="Times New Roman"/>
          <w:bCs/>
          <w:sz w:val="20"/>
          <w:szCs w:val="20"/>
        </w:rPr>
        <w:t>bioswales</w:t>
      </w:r>
      <w:r w:rsidRPr="00D17583">
        <w:rPr>
          <w:rFonts w:ascii="Times New Roman" w:hAnsi="Times New Roman" w:cs="Times New Roman"/>
          <w:bCs/>
          <w:sz w:val="20"/>
          <w:szCs w:val="20"/>
        </w:rPr>
        <w:t xml:space="preserve">, and constructed wetlands replicates natural hydrological processes through the capture, infiltration, and gradual release of </w:t>
      </w:r>
      <w:r w:rsidR="00442FE2" w:rsidRPr="00D17583">
        <w:rPr>
          <w:rFonts w:ascii="Times New Roman" w:hAnsi="Times New Roman" w:cs="Times New Roman"/>
          <w:bCs/>
          <w:sz w:val="20"/>
          <w:szCs w:val="20"/>
        </w:rPr>
        <w:t>stormwater</w:t>
      </w:r>
      <w:r w:rsidRPr="00D17583">
        <w:rPr>
          <w:rFonts w:ascii="Times New Roman" w:hAnsi="Times New Roman" w:cs="Times New Roman"/>
          <w:bCs/>
          <w:sz w:val="20"/>
          <w:szCs w:val="20"/>
        </w:rPr>
        <w:t xml:space="preserve"> (Masi et al., 2018). These systems minimize surface runoff, soil erosion, and the load on municipal drainage systems. Narayan et al. (2017) point out that natural coastal ecosystems like mangroves and wetlands also act as storm surge buffers, shielding urban settlements from flood losses. For a flood-prone city like Kumasi, which suffers from seasonal flooding and drainage congestion, Nature-Based Solutions can offer effective and sustainable stormwater management solutions while providing aesthetic and ecological value at the same time.</w:t>
      </w:r>
    </w:p>
    <w:p w14:paraId="03A25787" w14:textId="77777777" w:rsidR="001612B0" w:rsidRPr="00D17583" w:rsidRDefault="001612B0"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t>Nature-based solutions are crucial for the restoration and conservation of biodiversity in peri-urban and urban environments</w:t>
      </w:r>
      <w:r w:rsidR="003D4C09" w:rsidRPr="00D17583">
        <w:rPr>
          <w:rFonts w:ascii="Times New Roman" w:hAnsi="Times New Roman" w:cs="Times New Roman"/>
          <w:bCs/>
          <w:sz w:val="20"/>
          <w:szCs w:val="20"/>
        </w:rPr>
        <w:t xml:space="preserve"> (Nair et al., 2025)</w:t>
      </w:r>
      <w:r w:rsidRPr="00D17583">
        <w:rPr>
          <w:rFonts w:ascii="Times New Roman" w:hAnsi="Times New Roman" w:cs="Times New Roman"/>
          <w:bCs/>
          <w:sz w:val="20"/>
          <w:szCs w:val="20"/>
        </w:rPr>
        <w:t>. Urbanization often leads to the loss, fragmentation, and reduction in species richness of habitats. Such impacts could be negated through the introduction of green corridors, native vegetation, and restored wetlands that create habitats and enhance ecological connectivity (Seddon et al., 2020). These interventions underpin a range of taxa, such as birds, pollinators, amphibians, and small mammals that have value to ecosystem function. Beyond fauna, Nature-Based Solutions enable restoration of degraded landscapes through enhanced soil structure, nutrient cycling, and plant succession. Green belts and urban forests, for example, can act as ecological oases in urban development, sustaining habitat for native and migratory species</w:t>
      </w:r>
      <w:r w:rsidR="00CE6984" w:rsidRPr="00D17583">
        <w:rPr>
          <w:rFonts w:ascii="Times New Roman" w:hAnsi="Times New Roman" w:cs="Times New Roman"/>
          <w:bCs/>
          <w:sz w:val="20"/>
          <w:szCs w:val="20"/>
        </w:rPr>
        <w:t xml:space="preserve"> (</w:t>
      </w:r>
      <w:proofErr w:type="spellStart"/>
      <w:r w:rsidR="00CE6984" w:rsidRPr="00D17583">
        <w:rPr>
          <w:rFonts w:ascii="Times New Roman" w:hAnsi="Times New Roman" w:cs="Times New Roman"/>
          <w:bCs/>
          <w:sz w:val="20"/>
          <w:szCs w:val="20"/>
        </w:rPr>
        <w:t>Gufwan</w:t>
      </w:r>
      <w:proofErr w:type="spellEnd"/>
      <w:r w:rsidR="00CE6984" w:rsidRPr="00D17583">
        <w:rPr>
          <w:rFonts w:ascii="Times New Roman" w:hAnsi="Times New Roman" w:cs="Times New Roman"/>
          <w:bCs/>
          <w:sz w:val="20"/>
          <w:szCs w:val="20"/>
        </w:rPr>
        <w:t xml:space="preserve"> et al., 2025)</w:t>
      </w:r>
      <w:r w:rsidRPr="00D17583">
        <w:rPr>
          <w:rFonts w:ascii="Times New Roman" w:hAnsi="Times New Roman" w:cs="Times New Roman"/>
          <w:bCs/>
          <w:sz w:val="20"/>
          <w:szCs w:val="20"/>
        </w:rPr>
        <w:t>. In Sub-Saharan African cities where land degradation and deforestation are common, ecological restoration by investing in Nature-Based Solutions can greatly help in biodiversity conservation and the preservation of essential ecosystem services</w:t>
      </w:r>
      <w:r w:rsidR="00CE6984" w:rsidRPr="00D17583">
        <w:rPr>
          <w:rFonts w:ascii="Times New Roman" w:hAnsi="Times New Roman" w:cs="Times New Roman"/>
          <w:bCs/>
          <w:sz w:val="20"/>
          <w:szCs w:val="20"/>
        </w:rPr>
        <w:t xml:space="preserve"> (</w:t>
      </w:r>
      <w:proofErr w:type="spellStart"/>
      <w:r w:rsidR="00CE6984" w:rsidRPr="00D17583">
        <w:rPr>
          <w:rFonts w:ascii="Times New Roman" w:hAnsi="Times New Roman" w:cs="Times New Roman"/>
          <w:bCs/>
          <w:sz w:val="20"/>
          <w:szCs w:val="20"/>
        </w:rPr>
        <w:t>Atuahene</w:t>
      </w:r>
      <w:proofErr w:type="spellEnd"/>
      <w:r w:rsidR="00CE6984" w:rsidRPr="00D17583">
        <w:rPr>
          <w:rFonts w:ascii="Times New Roman" w:hAnsi="Times New Roman" w:cs="Times New Roman"/>
          <w:bCs/>
          <w:sz w:val="20"/>
          <w:szCs w:val="20"/>
        </w:rPr>
        <w:t>, 2025)</w:t>
      </w:r>
      <w:r w:rsidRPr="00D17583">
        <w:rPr>
          <w:rFonts w:ascii="Times New Roman" w:hAnsi="Times New Roman" w:cs="Times New Roman"/>
          <w:bCs/>
          <w:sz w:val="20"/>
          <w:szCs w:val="20"/>
        </w:rPr>
        <w:t>.</w:t>
      </w:r>
    </w:p>
    <w:p w14:paraId="06049AAE" w14:textId="76AC8B47" w:rsidR="001612B0" w:rsidRPr="00D17583" w:rsidRDefault="001612B0"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t>A</w:t>
      </w:r>
      <w:r w:rsidR="005016C0" w:rsidRPr="00D17583">
        <w:rPr>
          <w:rFonts w:ascii="Times New Roman" w:hAnsi="Times New Roman" w:cs="Times New Roman"/>
          <w:bCs/>
          <w:sz w:val="20"/>
          <w:szCs w:val="20"/>
        </w:rPr>
        <w:t>n</w:t>
      </w:r>
      <w:r w:rsidRPr="00D17583">
        <w:rPr>
          <w:rFonts w:ascii="Times New Roman" w:hAnsi="Times New Roman" w:cs="Times New Roman"/>
          <w:bCs/>
          <w:sz w:val="20"/>
          <w:szCs w:val="20"/>
        </w:rPr>
        <w:t xml:space="preserve"> essential ecological advantage of Nature-Based Solutions is that they can improve soil and water quality. Urbanization generally causes sealed surfaces, leading to greater runoff and water body contamination with sediments, heavy metals, and organic pollutants</w:t>
      </w:r>
      <w:r w:rsidR="002434EC" w:rsidRPr="00D17583">
        <w:rPr>
          <w:rFonts w:ascii="Times New Roman" w:hAnsi="Times New Roman" w:cs="Times New Roman"/>
          <w:bCs/>
          <w:sz w:val="20"/>
          <w:szCs w:val="20"/>
        </w:rPr>
        <w:t xml:space="preserve"> (Qian et al., 2021)</w:t>
      </w:r>
      <w:r w:rsidRPr="00D17583">
        <w:rPr>
          <w:rFonts w:ascii="Times New Roman" w:hAnsi="Times New Roman" w:cs="Times New Roman"/>
          <w:bCs/>
          <w:sz w:val="20"/>
          <w:szCs w:val="20"/>
        </w:rPr>
        <w:t>. Nature-Based Solutions like riparian buffers, rain gardens, and phytoremediation zones are natural filters that absorb and degrade these pollutants before they enter surface or groundwater systems (Depietri &amp; McPhearson, 2017). Enhanced soil health is also attained through organic matter build-up, microbial activity, and natural soil aeration, which further roots vegetation growth and ecological stability. These functions are especially important in cities such as Kumasi, where uncontrolled development and poor waste disposal threaten water resources and soil fertility</w:t>
      </w:r>
      <w:r w:rsidR="002434EC" w:rsidRPr="00D17583">
        <w:rPr>
          <w:rFonts w:ascii="Times New Roman" w:hAnsi="Times New Roman" w:cs="Times New Roman"/>
          <w:bCs/>
          <w:sz w:val="20"/>
          <w:szCs w:val="20"/>
        </w:rPr>
        <w:t xml:space="preserve"> (Dalal &amp; Jayaraman, 2025)</w:t>
      </w:r>
      <w:r w:rsidRPr="00D17583">
        <w:rPr>
          <w:rFonts w:ascii="Times New Roman" w:hAnsi="Times New Roman" w:cs="Times New Roman"/>
          <w:bCs/>
          <w:sz w:val="20"/>
          <w:szCs w:val="20"/>
        </w:rPr>
        <w:t>. Through the incorporation of Nature-Based Solutions into urban infrastructure, municipalities can manage such concerns in a holistic way, minimizing environmental pollution and promoting sustainable use of resources</w:t>
      </w:r>
      <w:r w:rsidR="002434EC" w:rsidRPr="00D17583">
        <w:rPr>
          <w:rFonts w:ascii="Times New Roman" w:hAnsi="Times New Roman" w:cs="Times New Roman"/>
          <w:bCs/>
          <w:sz w:val="20"/>
          <w:szCs w:val="20"/>
        </w:rPr>
        <w:t xml:space="preserve"> (Zarei &amp; Shahab, 2025)</w:t>
      </w:r>
      <w:r w:rsidRPr="00D17583">
        <w:rPr>
          <w:rFonts w:ascii="Times New Roman" w:hAnsi="Times New Roman" w:cs="Times New Roman"/>
          <w:bCs/>
          <w:sz w:val="20"/>
          <w:szCs w:val="20"/>
        </w:rPr>
        <w:t>.</w:t>
      </w:r>
    </w:p>
    <w:p w14:paraId="79AEC75F" w14:textId="77777777" w:rsidR="005C2B97" w:rsidRPr="00D17583" w:rsidRDefault="005C2B97"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noProof/>
          <w:sz w:val="20"/>
          <w:szCs w:val="20"/>
        </w:rPr>
        <w:lastRenderedPageBreak/>
        <w:drawing>
          <wp:inline distT="0" distB="0" distL="0" distR="0" wp14:anchorId="6B12D24C" wp14:editId="344F02A3">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1237043" w14:textId="3AF3984C" w:rsidR="001612B0" w:rsidRPr="00D17583" w:rsidRDefault="005C2B97" w:rsidP="00947B2E">
      <w:pPr>
        <w:spacing w:line="276" w:lineRule="auto"/>
        <w:jc w:val="center"/>
        <w:rPr>
          <w:rStyle w:val="Strong"/>
          <w:rFonts w:ascii="Times New Roman" w:hAnsi="Times New Roman" w:cs="Times New Roman"/>
          <w:sz w:val="20"/>
          <w:szCs w:val="20"/>
        </w:rPr>
      </w:pPr>
      <w:r w:rsidRPr="00D17583">
        <w:rPr>
          <w:rFonts w:ascii="Times New Roman" w:hAnsi="Times New Roman" w:cs="Times New Roman"/>
          <w:b/>
          <w:bCs/>
          <w:sz w:val="20"/>
          <w:szCs w:val="20"/>
        </w:rPr>
        <w:t xml:space="preserve">Figure </w:t>
      </w:r>
      <w:r w:rsidR="005016C0" w:rsidRPr="00D17583">
        <w:rPr>
          <w:rFonts w:ascii="Times New Roman" w:hAnsi="Times New Roman" w:cs="Times New Roman"/>
          <w:b/>
          <w:bCs/>
          <w:sz w:val="20"/>
          <w:szCs w:val="20"/>
        </w:rPr>
        <w:t>2</w:t>
      </w:r>
      <w:r w:rsidRPr="00D17583">
        <w:rPr>
          <w:rFonts w:ascii="Times New Roman" w:hAnsi="Times New Roman" w:cs="Times New Roman"/>
          <w:b/>
          <w:bCs/>
          <w:sz w:val="20"/>
          <w:szCs w:val="20"/>
        </w:rPr>
        <w:t>:</w:t>
      </w:r>
      <w:r w:rsidRPr="00D17583">
        <w:rPr>
          <w:rFonts w:ascii="Times New Roman" w:hAnsi="Times New Roman" w:cs="Times New Roman"/>
          <w:bCs/>
          <w:sz w:val="20"/>
          <w:szCs w:val="20"/>
        </w:rPr>
        <w:t xml:space="preserve"> </w:t>
      </w:r>
      <w:r w:rsidRPr="00D17583">
        <w:rPr>
          <w:rStyle w:val="Strong"/>
          <w:rFonts w:ascii="Times New Roman" w:hAnsi="Times New Roman" w:cs="Times New Roman"/>
          <w:sz w:val="20"/>
          <w:szCs w:val="20"/>
        </w:rPr>
        <w:t>Environmental Benefits of Nature-Based Solutions</w:t>
      </w:r>
    </w:p>
    <w:p w14:paraId="079691C9" w14:textId="77777777" w:rsidR="005C2B97" w:rsidRPr="00D17583" w:rsidRDefault="005C2B97" w:rsidP="00947B2E">
      <w:pPr>
        <w:spacing w:line="276" w:lineRule="auto"/>
        <w:jc w:val="center"/>
        <w:rPr>
          <w:rFonts w:ascii="Times New Roman" w:hAnsi="Times New Roman" w:cs="Times New Roman"/>
          <w:bCs/>
          <w:sz w:val="20"/>
          <w:szCs w:val="20"/>
        </w:rPr>
      </w:pPr>
      <w:r w:rsidRPr="00D17583">
        <w:rPr>
          <w:rStyle w:val="Strong"/>
          <w:rFonts w:ascii="Times New Roman" w:hAnsi="Times New Roman" w:cs="Times New Roman"/>
          <w:sz w:val="20"/>
          <w:szCs w:val="20"/>
        </w:rPr>
        <w:t>Source: Authors’ Construct</w:t>
      </w:r>
    </w:p>
    <w:p w14:paraId="36637E86" w14:textId="77777777" w:rsidR="001612B0" w:rsidRPr="00D17583" w:rsidRDefault="001612B0"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t>Nature-based solutions tend to be less expensive than traditional grey infrastructure, especially when viewed across their full life cycle. While upfront implementation costs can differ based on the project's size and complexity, Nature-Based Solutions' long-term operational and maintenance costs are significantly less</w:t>
      </w:r>
      <w:r w:rsidR="00A17A42" w:rsidRPr="00D17583">
        <w:rPr>
          <w:rFonts w:ascii="Times New Roman" w:hAnsi="Times New Roman" w:cs="Times New Roman"/>
          <w:bCs/>
          <w:sz w:val="20"/>
          <w:szCs w:val="20"/>
        </w:rPr>
        <w:t xml:space="preserve"> (</w:t>
      </w:r>
      <w:proofErr w:type="spellStart"/>
      <w:r w:rsidR="00A17A42" w:rsidRPr="00D17583">
        <w:rPr>
          <w:rFonts w:ascii="Times New Roman" w:hAnsi="Times New Roman" w:cs="Times New Roman"/>
          <w:bCs/>
          <w:sz w:val="20"/>
          <w:szCs w:val="20"/>
        </w:rPr>
        <w:t>Bechauf</w:t>
      </w:r>
      <w:proofErr w:type="spellEnd"/>
      <w:r w:rsidR="00A17A42" w:rsidRPr="00D17583">
        <w:rPr>
          <w:rFonts w:ascii="Times New Roman" w:hAnsi="Times New Roman" w:cs="Times New Roman"/>
          <w:bCs/>
          <w:sz w:val="20"/>
          <w:szCs w:val="20"/>
        </w:rPr>
        <w:t xml:space="preserve"> et al., 2022)</w:t>
      </w:r>
      <w:r w:rsidRPr="00D17583">
        <w:rPr>
          <w:rFonts w:ascii="Times New Roman" w:hAnsi="Times New Roman" w:cs="Times New Roman"/>
          <w:bCs/>
          <w:sz w:val="20"/>
          <w:szCs w:val="20"/>
        </w:rPr>
        <w:t>. For instance, a green roof system can be more expensive than conventional roofing upfront but increases the roof's lifespan, lowers energy use, and offers long-term savings on utility bills (</w:t>
      </w:r>
      <w:proofErr w:type="spellStart"/>
      <w:r w:rsidRPr="00D17583">
        <w:rPr>
          <w:rFonts w:ascii="Times New Roman" w:hAnsi="Times New Roman" w:cs="Times New Roman"/>
          <w:bCs/>
          <w:sz w:val="20"/>
          <w:szCs w:val="20"/>
        </w:rPr>
        <w:t>Organisation</w:t>
      </w:r>
      <w:proofErr w:type="spellEnd"/>
      <w:r w:rsidRPr="00D17583">
        <w:rPr>
          <w:rFonts w:ascii="Times New Roman" w:hAnsi="Times New Roman" w:cs="Times New Roman"/>
          <w:bCs/>
          <w:sz w:val="20"/>
          <w:szCs w:val="20"/>
        </w:rPr>
        <w:t xml:space="preserve"> for Economic Co-operation and Development, 2020). In addition, Nature-Based Solutions indirectly cost-save by minimizing extreme weather event damages, lowering the necessity for public spending on disaster recovery, and creating infrastructure resilience. These advantages are particularly valuable in low- and middle-income nations where city budgets are limited and cost-effectiveness is a key consideration for infrastructure investment</w:t>
      </w:r>
      <w:r w:rsidR="00A17A42" w:rsidRPr="00D17583">
        <w:rPr>
          <w:rFonts w:ascii="Times New Roman" w:hAnsi="Times New Roman" w:cs="Times New Roman"/>
          <w:bCs/>
          <w:sz w:val="20"/>
          <w:szCs w:val="20"/>
        </w:rPr>
        <w:t xml:space="preserve"> (World Bank, 2023)</w:t>
      </w:r>
      <w:r w:rsidRPr="00D17583">
        <w:rPr>
          <w:rFonts w:ascii="Times New Roman" w:hAnsi="Times New Roman" w:cs="Times New Roman"/>
          <w:bCs/>
          <w:sz w:val="20"/>
          <w:szCs w:val="20"/>
        </w:rPr>
        <w:t>.</w:t>
      </w:r>
    </w:p>
    <w:p w14:paraId="21F99E7E" w14:textId="77777777" w:rsidR="001612B0" w:rsidRPr="00D17583" w:rsidRDefault="001612B0"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t>Access to high-quality green space has been reliably associated with higher property values. Attractively planned parks, greenways, and waterfronts not only add to the beauty of the neighborhood but also to the residents' quality of life, which makes the properties surrounding the area more desirable to buyers and investors</w:t>
      </w:r>
      <w:r w:rsidR="00A17A42" w:rsidRPr="00D17583">
        <w:rPr>
          <w:rFonts w:ascii="Times New Roman" w:hAnsi="Times New Roman" w:cs="Times New Roman"/>
          <w:bCs/>
          <w:sz w:val="20"/>
          <w:szCs w:val="20"/>
        </w:rPr>
        <w:t xml:space="preserve"> (Weaver, 2024)</w:t>
      </w:r>
      <w:r w:rsidRPr="00D17583">
        <w:rPr>
          <w:rFonts w:ascii="Times New Roman" w:hAnsi="Times New Roman" w:cs="Times New Roman"/>
          <w:bCs/>
          <w:sz w:val="20"/>
          <w:szCs w:val="20"/>
        </w:rPr>
        <w:t>. The Economics of Ecosystems and Biodiversity (2011) discusses that properties within proximity to green areas can enjoy premiums as high as 20 percent over comparable properties lacking the proximity. Nature-Based Solutions also have the potential to trigger economic activity through tourism, such as eco-tourism and experience-based recreational tourism in natural or semi-natural ecosystems. In ancient and culturally endowed cities such as Kumasi, incorporating green corridors and botanical gardens into urban planning can make the city more attractive, diversify the local economy, and yield new sources of income from tourism</w:t>
      </w:r>
      <w:r w:rsidR="00A17A42" w:rsidRPr="00D17583">
        <w:rPr>
          <w:rFonts w:ascii="Times New Roman" w:hAnsi="Times New Roman" w:cs="Times New Roman"/>
          <w:bCs/>
          <w:sz w:val="20"/>
          <w:szCs w:val="20"/>
        </w:rPr>
        <w:t xml:space="preserve"> (World Bank Group, 2024)</w:t>
      </w:r>
      <w:r w:rsidRPr="00D17583">
        <w:rPr>
          <w:rFonts w:ascii="Times New Roman" w:hAnsi="Times New Roman" w:cs="Times New Roman"/>
          <w:bCs/>
          <w:sz w:val="20"/>
          <w:szCs w:val="20"/>
        </w:rPr>
        <w:t>.</w:t>
      </w:r>
    </w:p>
    <w:p w14:paraId="00420A04" w14:textId="7F64F81B" w:rsidR="001612B0" w:rsidRPr="00D17583" w:rsidRDefault="006F7A23"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t xml:space="preserve">As shown in Figure 3, </w:t>
      </w:r>
      <w:r w:rsidR="001612B0" w:rsidRPr="00D17583">
        <w:rPr>
          <w:rFonts w:ascii="Times New Roman" w:hAnsi="Times New Roman" w:cs="Times New Roman"/>
          <w:bCs/>
          <w:sz w:val="20"/>
          <w:szCs w:val="20"/>
        </w:rPr>
        <w:t>Nature-based solutions also hold significant potential for the establishment of new jobs in areas such as landscape design, ecological engineering, horticulture, and environmental education</w:t>
      </w:r>
      <w:r w:rsidR="00A17A42" w:rsidRPr="00D17583">
        <w:rPr>
          <w:rFonts w:ascii="Times New Roman" w:hAnsi="Times New Roman" w:cs="Times New Roman"/>
          <w:bCs/>
          <w:sz w:val="20"/>
          <w:szCs w:val="20"/>
        </w:rPr>
        <w:t xml:space="preserve"> (Network for Engin</w:t>
      </w:r>
      <w:r w:rsidR="0069081D" w:rsidRPr="00D17583">
        <w:rPr>
          <w:rFonts w:ascii="Times New Roman" w:hAnsi="Times New Roman" w:cs="Times New Roman"/>
          <w:bCs/>
          <w:sz w:val="20"/>
          <w:szCs w:val="20"/>
        </w:rPr>
        <w:t>eering with Nature, 2025)</w:t>
      </w:r>
      <w:r w:rsidR="001612B0" w:rsidRPr="00D17583">
        <w:rPr>
          <w:rFonts w:ascii="Times New Roman" w:hAnsi="Times New Roman" w:cs="Times New Roman"/>
          <w:bCs/>
          <w:sz w:val="20"/>
          <w:szCs w:val="20"/>
        </w:rPr>
        <w:t xml:space="preserve">. The transition to a green economy has underlined the need to create "green jobs" that are environmentally friendly and assist in sustainable development. The United Nations Environment </w:t>
      </w:r>
      <w:proofErr w:type="spellStart"/>
      <w:r w:rsidR="001612B0" w:rsidRPr="00D17583">
        <w:rPr>
          <w:rFonts w:ascii="Times New Roman" w:hAnsi="Times New Roman" w:cs="Times New Roman"/>
          <w:bCs/>
          <w:sz w:val="20"/>
          <w:szCs w:val="20"/>
        </w:rPr>
        <w:t>Programme</w:t>
      </w:r>
      <w:proofErr w:type="spellEnd"/>
      <w:r w:rsidR="001612B0" w:rsidRPr="00D17583">
        <w:rPr>
          <w:rFonts w:ascii="Times New Roman" w:hAnsi="Times New Roman" w:cs="Times New Roman"/>
          <w:bCs/>
          <w:sz w:val="20"/>
          <w:szCs w:val="20"/>
        </w:rPr>
        <w:t xml:space="preserve"> (2011) informs us that investments in Nature-Based Solutions can generate more jobs per dollar than conventional infrastructure, especially for labor-intensive initiatives like urban gardening, wetland restoration, and tree planting. In </w:t>
      </w:r>
      <w:r w:rsidR="001612B0" w:rsidRPr="00D17583">
        <w:rPr>
          <w:rFonts w:ascii="Times New Roman" w:hAnsi="Times New Roman" w:cs="Times New Roman"/>
          <w:bCs/>
          <w:sz w:val="20"/>
          <w:szCs w:val="20"/>
        </w:rPr>
        <w:lastRenderedPageBreak/>
        <w:t>areas of youth unemployment and economic uncertainty, like most of Ghana, these career trajectories are especially beneficial. The establishment of urban tree-planting programs, riverbank stabilization measures, and community gardens can empower communities economically while meeting environmental restoration objectives</w:t>
      </w:r>
      <w:r w:rsidR="0069081D" w:rsidRPr="00D17583">
        <w:rPr>
          <w:rFonts w:ascii="Times New Roman" w:hAnsi="Times New Roman" w:cs="Times New Roman"/>
          <w:bCs/>
          <w:sz w:val="20"/>
          <w:szCs w:val="20"/>
        </w:rPr>
        <w:t xml:space="preserve"> (Forestry Commission Ghana, 2025)</w:t>
      </w:r>
      <w:r w:rsidR="001612B0" w:rsidRPr="00D17583">
        <w:rPr>
          <w:rFonts w:ascii="Times New Roman" w:hAnsi="Times New Roman" w:cs="Times New Roman"/>
          <w:bCs/>
          <w:sz w:val="20"/>
          <w:szCs w:val="20"/>
        </w:rPr>
        <w:t>.</w:t>
      </w:r>
    </w:p>
    <w:p w14:paraId="0086DE73" w14:textId="77777777" w:rsidR="001612B0" w:rsidRPr="00D17583" w:rsidRDefault="001612B0"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sz w:val="20"/>
          <w:szCs w:val="20"/>
        </w:rPr>
        <w:t>Nature-Based Solutions indirectly lower the cost of public health by enhancing environmental conditions that affect human well-being. Green spaces enhance physical activity, decrease levels of stress, and reduce the health effects of heatwaves and air pollution</w:t>
      </w:r>
      <w:r w:rsidR="0069081D" w:rsidRPr="00D17583">
        <w:rPr>
          <w:rFonts w:ascii="Times New Roman" w:hAnsi="Times New Roman" w:cs="Times New Roman"/>
          <w:bCs/>
          <w:sz w:val="20"/>
          <w:szCs w:val="20"/>
        </w:rPr>
        <w:t xml:space="preserve"> (Eliassen, 2024)</w:t>
      </w:r>
      <w:r w:rsidRPr="00D17583">
        <w:rPr>
          <w:rFonts w:ascii="Times New Roman" w:hAnsi="Times New Roman" w:cs="Times New Roman"/>
          <w:bCs/>
          <w:sz w:val="20"/>
          <w:szCs w:val="20"/>
        </w:rPr>
        <w:t>. Urban greenery has also been linked with reduced levels of respiratory disease, cardiovascular disease, and mental illness (Raymond et al., 2017). In addition, through stormwater management and prevention of urban flooding, Nature-Based Solutions have the potential to avert incidences of waterborne diseases like cholera, which is still a public health issue in most African cities. Chausson et al. (2020) maintain that precautionary investment in environmental infrastructure can lead to considerable savings in government spending on health and emergency response services. In a city such as Kumasi, where health services are usually stretched during the rainy season, these precautionary benefits are not only socially but also economically relevant.</w:t>
      </w:r>
    </w:p>
    <w:p w14:paraId="51108E96" w14:textId="77777777" w:rsidR="005C2B97" w:rsidRPr="00D17583" w:rsidRDefault="005C2B97" w:rsidP="00947B2E">
      <w:pPr>
        <w:spacing w:line="276" w:lineRule="auto"/>
        <w:jc w:val="both"/>
        <w:rPr>
          <w:rFonts w:ascii="Times New Roman" w:hAnsi="Times New Roman" w:cs="Times New Roman"/>
          <w:bCs/>
          <w:sz w:val="20"/>
          <w:szCs w:val="20"/>
        </w:rPr>
      </w:pPr>
      <w:r w:rsidRPr="00D17583">
        <w:rPr>
          <w:rFonts w:ascii="Times New Roman" w:hAnsi="Times New Roman" w:cs="Times New Roman"/>
          <w:bCs/>
          <w:noProof/>
          <w:sz w:val="20"/>
          <w:szCs w:val="20"/>
        </w:rPr>
        <w:drawing>
          <wp:inline distT="0" distB="0" distL="0" distR="0" wp14:anchorId="33DBD525" wp14:editId="232EC027">
            <wp:extent cx="5486400" cy="3200400"/>
            <wp:effectExtent l="0" t="3810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33AEA2C" w14:textId="77F7D733" w:rsidR="001612B0" w:rsidRPr="00D17583" w:rsidRDefault="005C2B97" w:rsidP="00947B2E">
      <w:pPr>
        <w:spacing w:line="276" w:lineRule="auto"/>
        <w:jc w:val="center"/>
        <w:rPr>
          <w:rStyle w:val="Strong"/>
          <w:rFonts w:ascii="Times New Roman" w:hAnsi="Times New Roman" w:cs="Times New Roman"/>
          <w:bCs w:val="0"/>
          <w:sz w:val="20"/>
          <w:szCs w:val="20"/>
        </w:rPr>
      </w:pPr>
      <w:r w:rsidRPr="00D17583">
        <w:rPr>
          <w:rFonts w:ascii="Times New Roman" w:hAnsi="Times New Roman" w:cs="Times New Roman"/>
          <w:b/>
          <w:bCs/>
          <w:sz w:val="20"/>
          <w:szCs w:val="20"/>
        </w:rPr>
        <w:t>Figure</w:t>
      </w:r>
      <w:r w:rsidR="001C1F98" w:rsidRPr="00D17583">
        <w:rPr>
          <w:rFonts w:ascii="Times New Roman" w:hAnsi="Times New Roman" w:cs="Times New Roman"/>
          <w:b/>
          <w:bCs/>
          <w:sz w:val="20"/>
          <w:szCs w:val="20"/>
        </w:rPr>
        <w:t xml:space="preserve"> </w:t>
      </w:r>
      <w:r w:rsidR="006F7A23" w:rsidRPr="00D17583">
        <w:rPr>
          <w:rFonts w:ascii="Times New Roman" w:hAnsi="Times New Roman" w:cs="Times New Roman"/>
          <w:b/>
          <w:bCs/>
          <w:sz w:val="20"/>
          <w:szCs w:val="20"/>
        </w:rPr>
        <w:t>3</w:t>
      </w:r>
      <w:r w:rsidRPr="00D17583">
        <w:rPr>
          <w:rFonts w:ascii="Times New Roman" w:hAnsi="Times New Roman" w:cs="Times New Roman"/>
          <w:bCs/>
          <w:sz w:val="20"/>
          <w:szCs w:val="20"/>
        </w:rPr>
        <w:t xml:space="preserve">: </w:t>
      </w:r>
      <w:r w:rsidR="001C1F98" w:rsidRPr="00D17583">
        <w:rPr>
          <w:rStyle w:val="Strong"/>
          <w:rFonts w:ascii="Times New Roman" w:hAnsi="Times New Roman" w:cs="Times New Roman"/>
          <w:bCs w:val="0"/>
          <w:sz w:val="20"/>
          <w:szCs w:val="20"/>
        </w:rPr>
        <w:t>Economic Benefits of Nature-Based Solutions</w:t>
      </w:r>
    </w:p>
    <w:p w14:paraId="06365256" w14:textId="77777777" w:rsidR="001C1F98" w:rsidRPr="00D17583" w:rsidRDefault="001C1F98" w:rsidP="00947B2E">
      <w:pPr>
        <w:spacing w:line="276" w:lineRule="auto"/>
        <w:jc w:val="center"/>
        <w:rPr>
          <w:rFonts w:ascii="Times New Roman" w:hAnsi="Times New Roman" w:cs="Times New Roman"/>
          <w:b/>
          <w:bCs/>
          <w:sz w:val="20"/>
          <w:szCs w:val="20"/>
        </w:rPr>
      </w:pPr>
      <w:r w:rsidRPr="00D17583">
        <w:rPr>
          <w:rStyle w:val="Strong"/>
          <w:rFonts w:ascii="Times New Roman" w:hAnsi="Times New Roman" w:cs="Times New Roman"/>
          <w:b w:val="0"/>
          <w:bCs w:val="0"/>
          <w:sz w:val="20"/>
          <w:szCs w:val="20"/>
        </w:rPr>
        <w:t>Source: Authors’ Construct</w:t>
      </w:r>
    </w:p>
    <w:p w14:paraId="6D015122" w14:textId="0024B13D" w:rsidR="008F02ED" w:rsidRPr="00D17583" w:rsidRDefault="00D17583" w:rsidP="00947B2E">
      <w:pPr>
        <w:pStyle w:val="ListParagraph"/>
        <w:numPr>
          <w:ilvl w:val="0"/>
          <w:numId w:val="10"/>
        </w:numPr>
        <w:spacing w:line="276" w:lineRule="auto"/>
        <w:rPr>
          <w:rFonts w:cs="Times New Roman"/>
          <w:b/>
          <w:bCs/>
          <w:sz w:val="22"/>
          <w:lang w:val="en-US"/>
        </w:rPr>
      </w:pPr>
      <w:r w:rsidRPr="00D17583">
        <w:rPr>
          <w:rFonts w:cs="Times New Roman"/>
          <w:b/>
          <w:bCs/>
          <w:sz w:val="22"/>
          <w:lang w:val="en-US"/>
        </w:rPr>
        <w:t>METHODOLOGY</w:t>
      </w:r>
    </w:p>
    <w:p w14:paraId="66927668" w14:textId="77777777" w:rsidR="004277C3" w:rsidRPr="00D17583" w:rsidRDefault="004277C3" w:rsidP="00947B2E">
      <w:pPr>
        <w:spacing w:line="276" w:lineRule="auto"/>
        <w:jc w:val="both"/>
        <w:rPr>
          <w:rFonts w:ascii="Times New Roman" w:hAnsi="Times New Roman" w:cs="Times New Roman"/>
          <w:sz w:val="20"/>
          <w:szCs w:val="20"/>
        </w:rPr>
      </w:pPr>
      <w:r w:rsidRPr="00D17583">
        <w:rPr>
          <w:rFonts w:ascii="Times New Roman" w:hAnsi="Times New Roman" w:cs="Times New Roman"/>
          <w:sz w:val="20"/>
          <w:szCs w:val="20"/>
        </w:rPr>
        <w:t xml:space="preserve">This study applied a systematic review approach to investigating </w:t>
      </w:r>
      <w:r w:rsidR="008F02ED" w:rsidRPr="00D17583">
        <w:rPr>
          <w:rFonts w:ascii="Times New Roman" w:eastAsia="Times New Roman" w:hAnsi="Times New Roman" w:cs="Times New Roman"/>
          <w:sz w:val="20"/>
          <w:szCs w:val="20"/>
        </w:rPr>
        <w:t>the econo</w:t>
      </w:r>
      <w:r w:rsidR="003A63F5" w:rsidRPr="00D17583">
        <w:rPr>
          <w:rFonts w:ascii="Times New Roman" w:eastAsia="Times New Roman" w:hAnsi="Times New Roman" w:cs="Times New Roman"/>
          <w:sz w:val="20"/>
          <w:szCs w:val="20"/>
        </w:rPr>
        <w:t>mic and environmental benefits</w:t>
      </w:r>
      <w:r w:rsidR="008F02ED" w:rsidRPr="00D17583">
        <w:rPr>
          <w:rFonts w:ascii="Times New Roman" w:eastAsia="Times New Roman" w:hAnsi="Times New Roman" w:cs="Times New Roman"/>
          <w:sz w:val="20"/>
          <w:szCs w:val="20"/>
        </w:rPr>
        <w:t xml:space="preserve"> of Nature-Based Solutions for sustainable infrastructure in Kumasi</w:t>
      </w:r>
      <w:r w:rsidRPr="00D17583">
        <w:rPr>
          <w:rFonts w:ascii="Times New Roman" w:hAnsi="Times New Roman" w:cs="Times New Roman"/>
          <w:sz w:val="20"/>
          <w:szCs w:val="20"/>
        </w:rPr>
        <w:t>. The systematic review approach was employed due to its strength in accumulating existing knowledge from various sources based on an explicit and reproducible protocol. The review aimed to determ</w:t>
      </w:r>
      <w:r w:rsidR="008F02ED" w:rsidRPr="00D17583">
        <w:rPr>
          <w:rFonts w:ascii="Times New Roman" w:hAnsi="Times New Roman" w:cs="Times New Roman"/>
          <w:sz w:val="20"/>
          <w:szCs w:val="20"/>
        </w:rPr>
        <w:t>ine key environmental and economic results of Nature-based Solutions</w:t>
      </w:r>
      <w:r w:rsidRPr="00D17583">
        <w:rPr>
          <w:rFonts w:ascii="Times New Roman" w:hAnsi="Times New Roman" w:cs="Times New Roman"/>
          <w:sz w:val="20"/>
          <w:szCs w:val="20"/>
        </w:rPr>
        <w:t xml:space="preserve"> and how these contribute to urban sustainability and resilience.</w:t>
      </w:r>
    </w:p>
    <w:p w14:paraId="1BD56872" w14:textId="77777777" w:rsidR="004277C3" w:rsidRPr="00D17583" w:rsidRDefault="004277C3" w:rsidP="00947B2E">
      <w:pPr>
        <w:spacing w:line="276" w:lineRule="auto"/>
        <w:jc w:val="both"/>
        <w:rPr>
          <w:rFonts w:ascii="Times New Roman" w:hAnsi="Times New Roman" w:cs="Times New Roman"/>
          <w:sz w:val="20"/>
          <w:szCs w:val="20"/>
        </w:rPr>
      </w:pPr>
      <w:r w:rsidRPr="00D17583">
        <w:rPr>
          <w:rFonts w:ascii="Times New Roman" w:hAnsi="Times New Roman" w:cs="Times New Roman"/>
          <w:sz w:val="20"/>
          <w:szCs w:val="20"/>
        </w:rPr>
        <w:t xml:space="preserve">In an attempt to obtain pertinent literature, an extensive search was carried out on major academic databases, such as </w:t>
      </w:r>
      <w:r w:rsidR="003A63F5" w:rsidRPr="00D17583">
        <w:rPr>
          <w:rFonts w:ascii="Times New Roman" w:hAnsi="Times New Roman" w:cs="Times New Roman"/>
          <w:sz w:val="20"/>
          <w:szCs w:val="20"/>
        </w:rPr>
        <w:t xml:space="preserve">Science Direct, PubMed, Google Scholar, </w:t>
      </w:r>
      <w:r w:rsidRPr="00D17583">
        <w:rPr>
          <w:rFonts w:ascii="Times New Roman" w:hAnsi="Times New Roman" w:cs="Times New Roman"/>
          <w:sz w:val="20"/>
          <w:szCs w:val="20"/>
        </w:rPr>
        <w:t xml:space="preserve">Scopus, </w:t>
      </w:r>
      <w:r w:rsidR="003A63F5" w:rsidRPr="00D17583">
        <w:rPr>
          <w:rFonts w:ascii="Times New Roman" w:hAnsi="Times New Roman" w:cs="Times New Roman"/>
          <w:sz w:val="20"/>
          <w:szCs w:val="20"/>
        </w:rPr>
        <w:t>and Web of Science</w:t>
      </w:r>
      <w:r w:rsidRPr="00D17583">
        <w:rPr>
          <w:rFonts w:ascii="Times New Roman" w:hAnsi="Times New Roman" w:cs="Times New Roman"/>
          <w:sz w:val="20"/>
          <w:szCs w:val="20"/>
        </w:rPr>
        <w:t>. The research strategy utilized the application of the followi</w:t>
      </w:r>
      <w:r w:rsidR="003A63F5" w:rsidRPr="00D17583">
        <w:rPr>
          <w:rFonts w:ascii="Times New Roman" w:hAnsi="Times New Roman" w:cs="Times New Roman"/>
          <w:sz w:val="20"/>
          <w:szCs w:val="20"/>
        </w:rPr>
        <w:t>ng keywords: "Nature-based Solutions</w:t>
      </w:r>
      <w:r w:rsidRPr="00D17583">
        <w:rPr>
          <w:rFonts w:ascii="Times New Roman" w:hAnsi="Times New Roman" w:cs="Times New Roman"/>
          <w:sz w:val="20"/>
          <w:szCs w:val="20"/>
        </w:rPr>
        <w:t>," "</w:t>
      </w:r>
      <w:r w:rsidR="003A63F5" w:rsidRPr="00D17583">
        <w:rPr>
          <w:rFonts w:ascii="Times New Roman" w:hAnsi="Times New Roman" w:cs="Times New Roman"/>
          <w:sz w:val="20"/>
          <w:szCs w:val="20"/>
        </w:rPr>
        <w:t>economic benefits," "environmental benefits," "</w:t>
      </w:r>
      <w:r w:rsidR="003A63F5" w:rsidRPr="00D17583">
        <w:rPr>
          <w:rFonts w:ascii="Times New Roman" w:eastAsia="Times New Roman" w:hAnsi="Times New Roman" w:cs="Times New Roman"/>
          <w:sz w:val="20"/>
          <w:szCs w:val="20"/>
        </w:rPr>
        <w:t xml:space="preserve"> sustainable infrastructure</w:t>
      </w:r>
      <w:r w:rsidR="003A63F5" w:rsidRPr="00D17583">
        <w:rPr>
          <w:rFonts w:ascii="Times New Roman" w:hAnsi="Times New Roman" w:cs="Times New Roman"/>
          <w:sz w:val="20"/>
          <w:szCs w:val="20"/>
        </w:rPr>
        <w:t>," "Kumasi,"</w:t>
      </w:r>
      <w:r w:rsidRPr="00D17583">
        <w:rPr>
          <w:rFonts w:ascii="Times New Roman" w:hAnsi="Times New Roman" w:cs="Times New Roman"/>
          <w:sz w:val="20"/>
          <w:szCs w:val="20"/>
        </w:rPr>
        <w:t xml:space="preserve"> and "Ghana." The application of Boolean operators was utilized to enhance the search </w:t>
      </w:r>
      <w:r w:rsidRPr="00D17583">
        <w:rPr>
          <w:rFonts w:ascii="Times New Roman" w:hAnsi="Times New Roman" w:cs="Times New Roman"/>
          <w:sz w:val="20"/>
          <w:szCs w:val="20"/>
        </w:rPr>
        <w:lastRenderedPageBreak/>
        <w:t xml:space="preserve">parameters' specificity. Only English-language articles were included, and the search was limited to publications from </w:t>
      </w:r>
      <w:r w:rsidR="00D030EE" w:rsidRPr="00D17583">
        <w:rPr>
          <w:rFonts w:ascii="Times New Roman" w:hAnsi="Times New Roman" w:cs="Times New Roman"/>
          <w:sz w:val="20"/>
          <w:szCs w:val="20"/>
        </w:rPr>
        <w:t>2006 to 2025</w:t>
      </w:r>
      <w:r w:rsidRPr="00D17583">
        <w:rPr>
          <w:rFonts w:ascii="Times New Roman" w:hAnsi="Times New Roman" w:cs="Times New Roman"/>
          <w:sz w:val="20"/>
          <w:szCs w:val="20"/>
        </w:rPr>
        <w:t xml:space="preserve"> </w:t>
      </w:r>
      <w:r w:rsidR="00D030EE" w:rsidRPr="00D17583">
        <w:rPr>
          <w:rFonts w:ascii="Times New Roman" w:hAnsi="Times New Roman" w:cs="Times New Roman"/>
          <w:sz w:val="20"/>
          <w:szCs w:val="20"/>
        </w:rPr>
        <w:t>to</w:t>
      </w:r>
      <w:r w:rsidRPr="00D17583">
        <w:rPr>
          <w:rFonts w:ascii="Times New Roman" w:hAnsi="Times New Roman" w:cs="Times New Roman"/>
          <w:sz w:val="20"/>
          <w:szCs w:val="20"/>
        </w:rPr>
        <w:t xml:space="preserve"> encompass both older and newer perspectives.</w:t>
      </w:r>
    </w:p>
    <w:p w14:paraId="6514B022" w14:textId="77777777" w:rsidR="004277C3" w:rsidRPr="00D17583" w:rsidRDefault="004277C3" w:rsidP="00947B2E">
      <w:pPr>
        <w:spacing w:line="276" w:lineRule="auto"/>
        <w:jc w:val="both"/>
        <w:rPr>
          <w:rFonts w:ascii="Times New Roman" w:hAnsi="Times New Roman" w:cs="Times New Roman"/>
          <w:sz w:val="20"/>
          <w:szCs w:val="20"/>
        </w:rPr>
      </w:pPr>
      <w:r w:rsidRPr="00D17583">
        <w:rPr>
          <w:rFonts w:ascii="Times New Roman" w:hAnsi="Times New Roman" w:cs="Times New Roman"/>
          <w:sz w:val="20"/>
          <w:szCs w:val="20"/>
        </w:rPr>
        <w:t xml:space="preserve">The selection criteria for the studies targeted research that had investigated </w:t>
      </w:r>
      <w:r w:rsidR="000A586E" w:rsidRPr="00D17583">
        <w:rPr>
          <w:rFonts w:ascii="Times New Roman" w:eastAsia="Times New Roman" w:hAnsi="Times New Roman" w:cs="Times New Roman"/>
          <w:sz w:val="20"/>
          <w:szCs w:val="20"/>
        </w:rPr>
        <w:t>the economic and environmental benefits of Nature-Based Solutions for sustainable infrastructure</w:t>
      </w:r>
      <w:r w:rsidRPr="00D17583">
        <w:rPr>
          <w:rFonts w:ascii="Times New Roman" w:hAnsi="Times New Roman" w:cs="Times New Roman"/>
          <w:sz w:val="20"/>
          <w:szCs w:val="20"/>
        </w:rPr>
        <w:t>, with a priority on Sub-Saharan Africa's urban areas or other comparable developing world cities. The review incorporated peer-reviewed articles, scholarly books, organizational reports, and empirical case studies. Nonetheless, opinion articles, non-academic literature, research that did not meet the general themes, and duplicate articles were not included in the review.</w:t>
      </w:r>
    </w:p>
    <w:p w14:paraId="65B5F692" w14:textId="77777777" w:rsidR="004277C3" w:rsidRPr="00D17583" w:rsidRDefault="004277C3" w:rsidP="00947B2E">
      <w:pPr>
        <w:spacing w:line="276" w:lineRule="auto"/>
        <w:jc w:val="both"/>
        <w:rPr>
          <w:rFonts w:ascii="Times New Roman" w:hAnsi="Times New Roman" w:cs="Times New Roman"/>
          <w:sz w:val="20"/>
          <w:szCs w:val="20"/>
        </w:rPr>
      </w:pPr>
      <w:r w:rsidRPr="00D17583">
        <w:rPr>
          <w:rFonts w:ascii="Times New Roman" w:hAnsi="Times New Roman" w:cs="Times New Roman"/>
          <w:sz w:val="20"/>
          <w:szCs w:val="20"/>
        </w:rPr>
        <w:t xml:space="preserve">Following the identification of qualifying studies, data </w:t>
      </w:r>
      <w:r w:rsidR="00841525" w:rsidRPr="00D17583">
        <w:rPr>
          <w:rFonts w:ascii="Times New Roman" w:hAnsi="Times New Roman" w:cs="Times New Roman"/>
          <w:sz w:val="20"/>
          <w:szCs w:val="20"/>
        </w:rPr>
        <w:t>were</w:t>
      </w:r>
      <w:r w:rsidRPr="00D17583">
        <w:rPr>
          <w:rFonts w:ascii="Times New Roman" w:hAnsi="Times New Roman" w:cs="Times New Roman"/>
          <w:sz w:val="20"/>
          <w:szCs w:val="20"/>
        </w:rPr>
        <w:t xml:space="preserve"> extracted with the assistance of a structured coding scheme. This included the recording of details about each study's author(s), publication year, research objectives, methodology, key findings, and its applicability to the Ghanaian or African urban experience. This was followed by </w:t>
      </w:r>
      <w:r w:rsidR="00841525" w:rsidRPr="00D17583">
        <w:rPr>
          <w:rFonts w:ascii="Times New Roman" w:hAnsi="Times New Roman" w:cs="Times New Roman"/>
          <w:sz w:val="20"/>
          <w:szCs w:val="20"/>
        </w:rPr>
        <w:t xml:space="preserve">a </w:t>
      </w:r>
      <w:r w:rsidRPr="00D17583">
        <w:rPr>
          <w:rFonts w:ascii="Times New Roman" w:hAnsi="Times New Roman" w:cs="Times New Roman"/>
          <w:sz w:val="20"/>
          <w:szCs w:val="20"/>
        </w:rPr>
        <w:t xml:space="preserve">thematic synthesis </w:t>
      </w:r>
      <w:r w:rsidR="00841525" w:rsidRPr="00D17583">
        <w:rPr>
          <w:rFonts w:ascii="Times New Roman" w:hAnsi="Times New Roman" w:cs="Times New Roman"/>
          <w:sz w:val="20"/>
          <w:szCs w:val="20"/>
        </w:rPr>
        <w:t>of</w:t>
      </w:r>
      <w:r w:rsidRPr="00D17583">
        <w:rPr>
          <w:rFonts w:ascii="Times New Roman" w:hAnsi="Times New Roman" w:cs="Times New Roman"/>
          <w:sz w:val="20"/>
          <w:szCs w:val="20"/>
        </w:rPr>
        <w:t xml:space="preserve"> the data that was extracted. The findings were always classified under two broad dimensions: first, the </w:t>
      </w:r>
      <w:r w:rsidR="005653E2" w:rsidRPr="00D17583">
        <w:rPr>
          <w:rFonts w:ascii="Times New Roman" w:eastAsia="Times New Roman" w:hAnsi="Times New Roman" w:cs="Times New Roman"/>
          <w:sz w:val="20"/>
          <w:szCs w:val="20"/>
        </w:rPr>
        <w:t>environmental benefits of Nature-Based Solutions</w:t>
      </w:r>
      <w:r w:rsidRPr="00D17583">
        <w:rPr>
          <w:rFonts w:ascii="Times New Roman" w:hAnsi="Times New Roman" w:cs="Times New Roman"/>
          <w:sz w:val="20"/>
          <w:szCs w:val="20"/>
        </w:rPr>
        <w:t xml:space="preserve">, including </w:t>
      </w:r>
      <w:r w:rsidR="005653E2" w:rsidRPr="00D17583">
        <w:rPr>
          <w:rStyle w:val="Strong"/>
          <w:rFonts w:ascii="Times New Roman" w:hAnsi="Times New Roman" w:cs="Times New Roman"/>
          <w:b w:val="0"/>
          <w:bCs w:val="0"/>
          <w:sz w:val="20"/>
          <w:szCs w:val="20"/>
        </w:rPr>
        <w:t>Climate Regulation and Air Quality Improvement</w:t>
      </w:r>
      <w:r w:rsidR="005653E2" w:rsidRPr="00D17583">
        <w:rPr>
          <w:rFonts w:ascii="Times New Roman" w:hAnsi="Times New Roman" w:cs="Times New Roman"/>
          <w:sz w:val="20"/>
          <w:szCs w:val="20"/>
        </w:rPr>
        <w:t xml:space="preserve">, </w:t>
      </w:r>
      <w:r w:rsidR="005653E2" w:rsidRPr="00D17583">
        <w:rPr>
          <w:rStyle w:val="Strong"/>
          <w:rFonts w:ascii="Times New Roman" w:hAnsi="Times New Roman" w:cs="Times New Roman"/>
          <w:b w:val="0"/>
          <w:bCs w:val="0"/>
          <w:sz w:val="20"/>
          <w:szCs w:val="20"/>
        </w:rPr>
        <w:t>Storm water and Flood Management</w:t>
      </w:r>
      <w:r w:rsidR="005653E2" w:rsidRPr="00D17583">
        <w:rPr>
          <w:rFonts w:ascii="Times New Roman" w:hAnsi="Times New Roman" w:cs="Times New Roman"/>
          <w:sz w:val="20"/>
          <w:szCs w:val="20"/>
        </w:rPr>
        <w:t xml:space="preserve">, </w:t>
      </w:r>
      <w:r w:rsidR="005653E2" w:rsidRPr="00D17583">
        <w:rPr>
          <w:rStyle w:val="Strong"/>
          <w:rFonts w:ascii="Times New Roman" w:hAnsi="Times New Roman" w:cs="Times New Roman"/>
          <w:b w:val="0"/>
          <w:bCs w:val="0"/>
          <w:sz w:val="20"/>
          <w:szCs w:val="20"/>
        </w:rPr>
        <w:t>Biodiversity and Ecosystem Restoration</w:t>
      </w:r>
      <w:r w:rsidR="005653E2" w:rsidRPr="00D17583">
        <w:rPr>
          <w:rFonts w:ascii="Times New Roman" w:hAnsi="Times New Roman" w:cs="Times New Roman"/>
          <w:sz w:val="20"/>
          <w:szCs w:val="20"/>
        </w:rPr>
        <w:t xml:space="preserve">, and </w:t>
      </w:r>
      <w:r w:rsidR="005653E2" w:rsidRPr="00D17583">
        <w:rPr>
          <w:rStyle w:val="Strong"/>
          <w:rFonts w:ascii="Times New Roman" w:hAnsi="Times New Roman" w:cs="Times New Roman"/>
          <w:b w:val="0"/>
          <w:bCs w:val="0"/>
          <w:sz w:val="20"/>
          <w:szCs w:val="20"/>
        </w:rPr>
        <w:t>Soil and Water Quality Improvement</w:t>
      </w:r>
      <w:r w:rsidRPr="00D17583">
        <w:rPr>
          <w:rFonts w:ascii="Times New Roman" w:hAnsi="Times New Roman" w:cs="Times New Roman"/>
          <w:sz w:val="20"/>
          <w:szCs w:val="20"/>
        </w:rPr>
        <w:t>; and second, the</w:t>
      </w:r>
      <w:r w:rsidR="00841525" w:rsidRPr="00D17583">
        <w:rPr>
          <w:rFonts w:ascii="Times New Roman" w:hAnsi="Times New Roman" w:cs="Times New Roman"/>
          <w:sz w:val="20"/>
          <w:szCs w:val="20"/>
        </w:rPr>
        <w:t xml:space="preserve"> economic</w:t>
      </w:r>
      <w:r w:rsidRPr="00D17583">
        <w:rPr>
          <w:rFonts w:ascii="Times New Roman" w:hAnsi="Times New Roman" w:cs="Times New Roman"/>
          <w:sz w:val="20"/>
          <w:szCs w:val="20"/>
        </w:rPr>
        <w:t xml:space="preserve"> </w:t>
      </w:r>
      <w:r w:rsidR="00841525" w:rsidRPr="00D17583">
        <w:rPr>
          <w:rFonts w:ascii="Times New Roman" w:eastAsia="Times New Roman" w:hAnsi="Times New Roman" w:cs="Times New Roman"/>
          <w:sz w:val="20"/>
          <w:szCs w:val="20"/>
        </w:rPr>
        <w:t>benefits of Nature-Based Solutions</w:t>
      </w:r>
      <w:r w:rsidRPr="00D17583">
        <w:rPr>
          <w:rFonts w:ascii="Times New Roman" w:hAnsi="Times New Roman" w:cs="Times New Roman"/>
          <w:sz w:val="20"/>
          <w:szCs w:val="20"/>
        </w:rPr>
        <w:t xml:space="preserve">, including </w:t>
      </w:r>
      <w:r w:rsidR="00841525" w:rsidRPr="00D17583">
        <w:rPr>
          <w:rStyle w:val="Strong"/>
          <w:rFonts w:ascii="Times New Roman" w:hAnsi="Times New Roman" w:cs="Times New Roman"/>
          <w:b w:val="0"/>
          <w:bCs w:val="0"/>
          <w:sz w:val="20"/>
          <w:szCs w:val="20"/>
        </w:rPr>
        <w:t>Cost Efficiency and Life-Cycle Savings</w:t>
      </w:r>
      <w:r w:rsidR="00841525" w:rsidRPr="00D17583">
        <w:rPr>
          <w:rFonts w:ascii="Times New Roman" w:hAnsi="Times New Roman" w:cs="Times New Roman"/>
          <w:sz w:val="20"/>
          <w:szCs w:val="20"/>
        </w:rPr>
        <w:t xml:space="preserve">, </w:t>
      </w:r>
      <w:r w:rsidR="00841525" w:rsidRPr="00D17583">
        <w:rPr>
          <w:rStyle w:val="Strong"/>
          <w:rFonts w:ascii="Times New Roman" w:hAnsi="Times New Roman" w:cs="Times New Roman"/>
          <w:b w:val="0"/>
          <w:bCs w:val="0"/>
          <w:sz w:val="20"/>
          <w:szCs w:val="20"/>
        </w:rPr>
        <w:t>Increase in Property Values and Tourism Potential</w:t>
      </w:r>
      <w:r w:rsidR="00841525" w:rsidRPr="00D17583">
        <w:rPr>
          <w:rFonts w:ascii="Times New Roman" w:hAnsi="Times New Roman" w:cs="Times New Roman"/>
          <w:sz w:val="20"/>
          <w:szCs w:val="20"/>
        </w:rPr>
        <w:t xml:space="preserve">, </w:t>
      </w:r>
      <w:r w:rsidR="00841525" w:rsidRPr="00D17583">
        <w:rPr>
          <w:rStyle w:val="Strong"/>
          <w:rFonts w:ascii="Times New Roman" w:hAnsi="Times New Roman" w:cs="Times New Roman"/>
          <w:b w:val="0"/>
          <w:bCs w:val="0"/>
          <w:sz w:val="20"/>
          <w:szCs w:val="20"/>
        </w:rPr>
        <w:t>Job Creation and Green Economy Opportunities, and Reduced Public Health Costs</w:t>
      </w:r>
      <w:r w:rsidR="00841525" w:rsidRPr="00D17583">
        <w:rPr>
          <w:rFonts w:ascii="Times New Roman" w:hAnsi="Times New Roman" w:cs="Times New Roman"/>
          <w:sz w:val="20"/>
          <w:szCs w:val="20"/>
        </w:rPr>
        <w:t>.</w:t>
      </w:r>
    </w:p>
    <w:p w14:paraId="10C1204D" w14:textId="77777777" w:rsidR="004277C3" w:rsidRPr="00D17583" w:rsidRDefault="004277C3" w:rsidP="00947B2E">
      <w:pPr>
        <w:spacing w:line="276" w:lineRule="auto"/>
        <w:jc w:val="both"/>
        <w:rPr>
          <w:rFonts w:ascii="Times New Roman" w:hAnsi="Times New Roman" w:cs="Times New Roman"/>
          <w:sz w:val="20"/>
          <w:szCs w:val="20"/>
        </w:rPr>
      </w:pPr>
      <w:r w:rsidRPr="00D17583">
        <w:rPr>
          <w:rFonts w:ascii="Times New Roman" w:hAnsi="Times New Roman" w:cs="Times New Roman"/>
          <w:sz w:val="20"/>
          <w:szCs w:val="20"/>
        </w:rPr>
        <w:t xml:space="preserve">Although the systematic review approach guarantees some degree of </w:t>
      </w:r>
      <w:proofErr w:type="spellStart"/>
      <w:r w:rsidRPr="00D17583">
        <w:rPr>
          <w:rFonts w:ascii="Times New Roman" w:hAnsi="Times New Roman" w:cs="Times New Roman"/>
          <w:sz w:val="20"/>
          <w:szCs w:val="20"/>
        </w:rPr>
        <w:t>academicity</w:t>
      </w:r>
      <w:proofErr w:type="spellEnd"/>
      <w:r w:rsidRPr="00D17583">
        <w:rPr>
          <w:rFonts w:ascii="Times New Roman" w:hAnsi="Times New Roman" w:cs="Times New Roman"/>
          <w:sz w:val="20"/>
          <w:szCs w:val="20"/>
        </w:rPr>
        <w:t xml:space="preserve"> and comprehensiveness, some limitations were realized. Most notably, there was the risk of publication bias as a result of the restriction of grey literature and non-English sources. Secondly, even though there is increased interest</w:t>
      </w:r>
      <w:r w:rsidR="00841525" w:rsidRPr="00D17583">
        <w:rPr>
          <w:rFonts w:ascii="Times New Roman" w:hAnsi="Times New Roman" w:cs="Times New Roman"/>
          <w:sz w:val="20"/>
          <w:szCs w:val="20"/>
        </w:rPr>
        <w:t xml:space="preserve"> in nature-based solutions in Ghana,</w:t>
      </w:r>
      <w:r w:rsidRPr="00D17583">
        <w:rPr>
          <w:rFonts w:ascii="Times New Roman" w:hAnsi="Times New Roman" w:cs="Times New Roman"/>
          <w:sz w:val="20"/>
          <w:szCs w:val="20"/>
        </w:rPr>
        <w:t xml:space="preserve"> studies specific to Ghana remain scarce. This gap highlights the necessity for more localized studies exploring the in</w:t>
      </w:r>
      <w:r w:rsidR="00841525" w:rsidRPr="00D17583">
        <w:rPr>
          <w:rFonts w:ascii="Times New Roman" w:hAnsi="Times New Roman" w:cs="Times New Roman"/>
          <w:sz w:val="20"/>
          <w:szCs w:val="20"/>
        </w:rPr>
        <w:t>tricate link between nature-based solutions and</w:t>
      </w:r>
      <w:r w:rsidRPr="00D17583">
        <w:rPr>
          <w:rFonts w:ascii="Times New Roman" w:hAnsi="Times New Roman" w:cs="Times New Roman"/>
          <w:sz w:val="20"/>
          <w:szCs w:val="20"/>
        </w:rPr>
        <w:t xml:space="preserve"> </w:t>
      </w:r>
      <w:r w:rsidR="00841525" w:rsidRPr="00D17583">
        <w:rPr>
          <w:rFonts w:ascii="Times New Roman" w:hAnsi="Times New Roman" w:cs="Times New Roman"/>
          <w:sz w:val="20"/>
          <w:szCs w:val="20"/>
        </w:rPr>
        <w:t>sustainable infrastructure in Kumasi.</w:t>
      </w:r>
    </w:p>
    <w:p w14:paraId="5C00D49B" w14:textId="77777777" w:rsidR="004277C3" w:rsidRPr="00D17583" w:rsidRDefault="004277C3" w:rsidP="00947B2E">
      <w:pPr>
        <w:spacing w:line="276" w:lineRule="auto"/>
        <w:jc w:val="both"/>
        <w:rPr>
          <w:rFonts w:ascii="Times New Roman" w:hAnsi="Times New Roman" w:cs="Times New Roman"/>
          <w:sz w:val="20"/>
          <w:szCs w:val="20"/>
        </w:rPr>
      </w:pPr>
      <w:r w:rsidRPr="00D17583">
        <w:rPr>
          <w:rFonts w:ascii="Times New Roman" w:hAnsi="Times New Roman" w:cs="Times New Roman"/>
          <w:sz w:val="20"/>
          <w:szCs w:val="20"/>
        </w:rPr>
        <w:t>Yet the methodological approach taken in this research offers a solid foundation for syntheses of current knowledge and formulating insights that are relevant to both scholars and policymakers. It also enables the identification of key themes and evidence gaps that ca</w:t>
      </w:r>
      <w:r w:rsidR="00841525" w:rsidRPr="00D17583">
        <w:rPr>
          <w:rFonts w:ascii="Times New Roman" w:hAnsi="Times New Roman" w:cs="Times New Roman"/>
          <w:sz w:val="20"/>
          <w:szCs w:val="20"/>
        </w:rPr>
        <w:t>n guide future research and environmental</w:t>
      </w:r>
      <w:r w:rsidRPr="00D17583">
        <w:rPr>
          <w:rFonts w:ascii="Times New Roman" w:hAnsi="Times New Roman" w:cs="Times New Roman"/>
          <w:sz w:val="20"/>
          <w:szCs w:val="20"/>
        </w:rPr>
        <w:t xml:space="preserve"> planning initiatives.</w:t>
      </w:r>
    </w:p>
    <w:p w14:paraId="26E925B6" w14:textId="3D89B560" w:rsidR="004277C3" w:rsidRPr="00D17583" w:rsidRDefault="00815AE0" w:rsidP="00947B2E">
      <w:pPr>
        <w:spacing w:line="276" w:lineRule="auto"/>
        <w:jc w:val="both"/>
        <w:rPr>
          <w:rFonts w:ascii="Times New Roman" w:hAnsi="Times New Roman" w:cs="Times New Roman"/>
          <w:sz w:val="20"/>
          <w:szCs w:val="20"/>
        </w:rPr>
      </w:pPr>
      <w:r w:rsidRPr="00D17583">
        <w:rPr>
          <w:rFonts w:ascii="Times New Roman" w:hAnsi="Times New Roman" w:cs="Times New Roman"/>
          <w:noProof/>
          <w:sz w:val="20"/>
          <w:szCs w:val="20"/>
        </w:rPr>
        <w:lastRenderedPageBreak/>
        <mc:AlternateContent>
          <mc:Choice Requires="wps">
            <w:drawing>
              <wp:anchor distT="0" distB="0" distL="114300" distR="114300" simplePos="0" relativeHeight="251667456" behindDoc="0" locked="0" layoutInCell="1" allowOverlap="1" wp14:anchorId="459B27EE" wp14:editId="4C81E564">
                <wp:simplePos x="0" y="0"/>
                <wp:positionH relativeFrom="margin">
                  <wp:posOffset>2771140</wp:posOffset>
                </wp:positionH>
                <wp:positionV relativeFrom="paragraph">
                  <wp:posOffset>4810125</wp:posOffset>
                </wp:positionV>
                <wp:extent cx="297815" cy="114300"/>
                <wp:effectExtent l="0" t="19050" r="45085" b="38100"/>
                <wp:wrapNone/>
                <wp:docPr id="101510329" name="Arrow: Right 10"/>
                <wp:cNvGraphicFramePr/>
                <a:graphic xmlns:a="http://schemas.openxmlformats.org/drawingml/2006/main">
                  <a:graphicData uri="http://schemas.microsoft.com/office/word/2010/wordprocessingShape">
                    <wps:wsp>
                      <wps:cNvSpPr/>
                      <wps:spPr>
                        <a:xfrm>
                          <a:off x="0" y="0"/>
                          <a:ext cx="297815" cy="114300"/>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4C38E7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218.2pt;margin-top:378.75pt;width:23.45pt;height: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" adj="17455" fillcolor="#555 [2160]" strokecolor="black [3200]" strokeweight=".5pt">
                <v:fill color2="#313131 [2608]" rotate="t" colors="0 #9b9b9b;.5 #8e8e8e;1 #797979" focus="100%" type="gradient">
                  <o:fill v:ext="view" type="gradientUnscaled"/>
                </v:fill>
                <w10:wrap anchorx="margin"/>
              </v:shape>
            </w:pict>
          </mc:Fallback>
        </mc:AlternateContent>
      </w:r>
      <w:r w:rsidR="00C5285A" w:rsidRPr="00D17583">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18AE4034" wp14:editId="04BA20F6">
                <wp:simplePos x="0" y="0"/>
                <wp:positionH relativeFrom="column">
                  <wp:posOffset>1590675</wp:posOffset>
                </wp:positionH>
                <wp:positionV relativeFrom="paragraph">
                  <wp:posOffset>5086350</wp:posOffset>
                </wp:positionV>
                <wp:extent cx="66675" cy="1162050"/>
                <wp:effectExtent l="19050" t="0" r="47625" b="38100"/>
                <wp:wrapNone/>
                <wp:docPr id="950640237" name="Arrow: Down 11"/>
                <wp:cNvGraphicFramePr/>
                <a:graphic xmlns:a="http://schemas.openxmlformats.org/drawingml/2006/main">
                  <a:graphicData uri="http://schemas.microsoft.com/office/word/2010/wordprocessingShape">
                    <wps:wsp>
                      <wps:cNvSpPr/>
                      <wps:spPr>
                        <a:xfrm>
                          <a:off x="0" y="0"/>
                          <a:ext cx="66675" cy="11620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EBA15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125.25pt;margin-top:400.5pt;width:5.25pt;height: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" adj="20980" fillcolor="#555 [2160]" strokecolor="black [3200]" strokeweight=".5pt">
                <v:fill color2="#313131 [2608]" rotate="t" colors="0 #9b9b9b;.5 #8e8e8e;1 #797979" focus="100%" type="gradient">
                  <o:fill v:ext="view" type="gradientUnscaled"/>
                </v:fill>
              </v:shape>
            </w:pict>
          </mc:Fallback>
        </mc:AlternateContent>
      </w:r>
      <w:r w:rsidR="00C5285A" w:rsidRPr="00D17583">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5B66DDA2" wp14:editId="07311336">
                <wp:simplePos x="0" y="0"/>
                <wp:positionH relativeFrom="column">
                  <wp:posOffset>1600200</wp:posOffset>
                </wp:positionH>
                <wp:positionV relativeFrom="paragraph">
                  <wp:posOffset>3933825</wp:posOffset>
                </wp:positionV>
                <wp:extent cx="66675" cy="495300"/>
                <wp:effectExtent l="19050" t="0" r="47625" b="38100"/>
                <wp:wrapNone/>
                <wp:docPr id="1453977378" name="Arrow: Down 9"/>
                <wp:cNvGraphicFramePr/>
                <a:graphic xmlns:a="http://schemas.openxmlformats.org/drawingml/2006/main">
                  <a:graphicData uri="http://schemas.microsoft.com/office/word/2010/wordprocessingShape">
                    <wps:wsp>
                      <wps:cNvSpPr/>
                      <wps:spPr>
                        <a:xfrm>
                          <a:off x="0" y="0"/>
                          <a:ext cx="66675" cy="4953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419B013" id="Arrow: Down 9" o:spid="_x0000_s1026" type="#_x0000_t67" style="position:absolute;margin-left:126pt;margin-top:309.75pt;width:5.2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" adj="20146" fillcolor="#555 [2160]" strokecolor="black [3200]" strokeweight=".5pt">
                <v:fill color2="#313131 [2608]" rotate="t" colors="0 #9b9b9b;.5 #8e8e8e;1 #797979" focus="100%" type="gradient">
                  <o:fill v:ext="view" type="gradientUnscaled"/>
                </v:fill>
              </v:shape>
            </w:pict>
          </mc:Fallback>
        </mc:AlternateContent>
      </w:r>
      <w:r w:rsidR="00C5285A" w:rsidRPr="00D17583">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78240EB7" wp14:editId="4A4C1444">
                <wp:simplePos x="0" y="0"/>
                <wp:positionH relativeFrom="column">
                  <wp:posOffset>2733040</wp:posOffset>
                </wp:positionH>
                <wp:positionV relativeFrom="paragraph">
                  <wp:posOffset>3590925</wp:posOffset>
                </wp:positionV>
                <wp:extent cx="319405" cy="76200"/>
                <wp:effectExtent l="0" t="19050" r="42545" b="38100"/>
                <wp:wrapNone/>
                <wp:docPr id="1825408534" name="Arrow: Right 8"/>
                <wp:cNvGraphicFramePr/>
                <a:graphic xmlns:a="http://schemas.openxmlformats.org/drawingml/2006/main">
                  <a:graphicData uri="http://schemas.microsoft.com/office/word/2010/wordprocessingShape">
                    <wps:wsp>
                      <wps:cNvSpPr/>
                      <wps:spPr>
                        <a:xfrm>
                          <a:off x="0" y="0"/>
                          <a:ext cx="319405" cy="76200"/>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AEB4C7B" id="Arrow: Right 8" o:spid="_x0000_s1026" type="#_x0000_t13" style="position:absolute;margin-left:215.2pt;margin-top:282.75pt;width:25.15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" adj="19023" fillcolor="#555 [2160]" strokecolor="black [3200]" strokeweight=".5pt">
                <v:fill color2="#313131 [2608]" rotate="t" colors="0 #9b9b9b;.5 #8e8e8e;1 #797979" focus="100%" type="gradient">
                  <o:fill v:ext="view" type="gradientUnscaled"/>
                </v:fill>
              </v:shape>
            </w:pict>
          </mc:Fallback>
        </mc:AlternateContent>
      </w:r>
      <w:r w:rsidR="00C5285A" w:rsidRPr="00D17583">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04CD962C" wp14:editId="316EF4C7">
                <wp:simplePos x="0" y="0"/>
                <wp:positionH relativeFrom="column">
                  <wp:posOffset>4229100</wp:posOffset>
                </wp:positionH>
                <wp:positionV relativeFrom="paragraph">
                  <wp:posOffset>495300</wp:posOffset>
                </wp:positionV>
                <wp:extent cx="47625" cy="1790700"/>
                <wp:effectExtent l="19050" t="0" r="47625" b="38100"/>
                <wp:wrapNone/>
                <wp:docPr id="1860776926" name="Arrow: Down 3"/>
                <wp:cNvGraphicFramePr/>
                <a:graphic xmlns:a="http://schemas.openxmlformats.org/drawingml/2006/main">
                  <a:graphicData uri="http://schemas.microsoft.com/office/word/2010/wordprocessingShape">
                    <wps:wsp>
                      <wps:cNvSpPr/>
                      <wps:spPr>
                        <a:xfrm>
                          <a:off x="0" y="0"/>
                          <a:ext cx="47625" cy="17907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14249BE" id="Arrow: Down 3" o:spid="_x0000_s1026" type="#_x0000_t67" style="position:absolute;margin-left:333pt;margin-top:39pt;width:3.75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" adj="21313" fillcolor="#555 [2160]" strokecolor="black [3200]" strokeweight=".5pt">
                <v:fill color2="#313131 [2608]" rotate="t" colors="0 #9b9b9b;.5 #8e8e8e;1 #797979" focus="100%" type="gradient">
                  <o:fill v:ext="view" type="gradientUnscaled"/>
                </v:fill>
              </v:shape>
            </w:pict>
          </mc:Fallback>
        </mc:AlternateContent>
      </w:r>
      <w:r w:rsidR="004277C3" w:rsidRPr="00D17583">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146A04CB" wp14:editId="71B593BC">
                <wp:simplePos x="0" y="0"/>
                <wp:positionH relativeFrom="column">
                  <wp:posOffset>1584325</wp:posOffset>
                </wp:positionH>
                <wp:positionV relativeFrom="paragraph">
                  <wp:posOffset>2991485</wp:posOffset>
                </wp:positionV>
                <wp:extent cx="97681" cy="330741"/>
                <wp:effectExtent l="19050" t="0" r="36195" b="31750"/>
                <wp:wrapNone/>
                <wp:docPr id="1764100073" name="Arrow: Down 6"/>
                <wp:cNvGraphicFramePr/>
                <a:graphic xmlns:a="http://schemas.openxmlformats.org/drawingml/2006/main">
                  <a:graphicData uri="http://schemas.microsoft.com/office/word/2010/wordprocessingShape">
                    <wps:wsp>
                      <wps:cNvSpPr/>
                      <wps:spPr>
                        <a:xfrm>
                          <a:off x="0" y="0"/>
                          <a:ext cx="97681" cy="330741"/>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57ECAAC" id="Arrow: Down 6" o:spid="_x0000_s1026" type="#_x0000_t67" style="position:absolute;margin-left:124.75pt;margin-top:235.55pt;width:7.7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" adj="18410" fillcolor="#555 [2160]" strokecolor="black [3200]" strokeweight=".5pt">
                <v:fill color2="#313131 [2608]" rotate="t" colors="0 #9b9b9b;.5 #8e8e8e;1 #797979" focus="100%" type="gradient">
                  <o:fill v:ext="view" type="gradientUnscaled"/>
                </v:fill>
              </v:shape>
            </w:pict>
          </mc:Fallback>
        </mc:AlternateContent>
      </w:r>
      <w:r w:rsidR="004277C3" w:rsidRPr="00D17583">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27F829FA" wp14:editId="5846343D">
                <wp:simplePos x="0" y="0"/>
                <wp:positionH relativeFrom="column">
                  <wp:posOffset>1562099</wp:posOffset>
                </wp:positionH>
                <wp:positionV relativeFrom="paragraph">
                  <wp:posOffset>523875</wp:posOffset>
                </wp:positionV>
                <wp:extent cx="104775" cy="295275"/>
                <wp:effectExtent l="19050" t="0" r="47625" b="47625"/>
                <wp:wrapNone/>
                <wp:docPr id="1081856634" name="Arrow: Down 4"/>
                <wp:cNvGraphicFramePr/>
                <a:graphic xmlns:a="http://schemas.openxmlformats.org/drawingml/2006/main">
                  <a:graphicData uri="http://schemas.microsoft.com/office/word/2010/wordprocessingShape">
                    <wps:wsp>
                      <wps:cNvSpPr/>
                      <wps:spPr>
                        <a:xfrm>
                          <a:off x="0" y="0"/>
                          <a:ext cx="104775" cy="29527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5557CC3" id="Arrow: Down 4" o:spid="_x0000_s1026" type="#_x0000_t67" style="position:absolute;margin-left:123pt;margin-top:41.25pt;width:8.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" adj="17768" fillcolor="#555 [2160]" strokecolor="black [3200]" strokeweight=".5pt">
                <v:fill color2="#313131 [2608]" rotate="t" colors="0 #9b9b9b;.5 #8e8e8e;1 #797979" focus="100%" type="gradient">
                  <o:fill v:ext="view" type="gradientUnscaled"/>
                </v:fill>
              </v:shape>
            </w:pict>
          </mc:Fallback>
        </mc:AlternateContent>
      </w:r>
      <w:r w:rsidR="004277C3" w:rsidRPr="00D17583">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2059A960" wp14:editId="73311C10">
                <wp:simplePos x="0" y="0"/>
                <wp:positionH relativeFrom="column">
                  <wp:posOffset>1581150</wp:posOffset>
                </wp:positionH>
                <wp:positionV relativeFrom="paragraph">
                  <wp:posOffset>2152650</wp:posOffset>
                </wp:positionV>
                <wp:extent cx="95885" cy="438150"/>
                <wp:effectExtent l="19050" t="0" r="37465" b="38100"/>
                <wp:wrapNone/>
                <wp:docPr id="252621966" name="Arrow: Down 5"/>
                <wp:cNvGraphicFramePr/>
                <a:graphic xmlns:a="http://schemas.openxmlformats.org/drawingml/2006/main">
                  <a:graphicData uri="http://schemas.microsoft.com/office/word/2010/wordprocessingShape">
                    <wps:wsp>
                      <wps:cNvSpPr/>
                      <wps:spPr>
                        <a:xfrm>
                          <a:off x="0" y="0"/>
                          <a:ext cx="95885" cy="4381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D392579" id="Arrow: Down 5" o:spid="_x0000_s1026" type="#_x0000_t67" style="position:absolute;margin-left:124.5pt;margin-top:169.5pt;width:7.5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" adj="19237" fillcolor="#555 [2160]" strokecolor="black [3200]" strokeweight=".5pt">
                <v:fill color2="#313131 [2608]" rotate="t" colors="0 #9b9b9b;.5 #8e8e8e;1 #797979" focus="100%" type="gradient">
                  <o:fill v:ext="view" type="gradientUnscaled"/>
                </v:fill>
              </v:shape>
            </w:pict>
          </mc:Fallback>
        </mc:AlternateContent>
      </w:r>
      <w:r w:rsidR="004277C3" w:rsidRPr="00D17583">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2A31A86B" wp14:editId="225A8DF4">
                <wp:simplePos x="0" y="0"/>
                <wp:positionH relativeFrom="column">
                  <wp:posOffset>2791082</wp:posOffset>
                </wp:positionH>
                <wp:positionV relativeFrom="paragraph">
                  <wp:posOffset>2762588</wp:posOffset>
                </wp:positionV>
                <wp:extent cx="224142" cy="95506"/>
                <wp:effectExtent l="19050" t="19050" r="24130" b="38100"/>
                <wp:wrapNone/>
                <wp:docPr id="1598104961" name="Arrow: Right 7"/>
                <wp:cNvGraphicFramePr/>
                <a:graphic xmlns:a="http://schemas.openxmlformats.org/drawingml/2006/main">
                  <a:graphicData uri="http://schemas.microsoft.com/office/word/2010/wordprocessingShape">
                    <wps:wsp>
                      <wps:cNvSpPr/>
                      <wps:spPr>
                        <a:xfrm rot="10800000">
                          <a:off x="0" y="0"/>
                          <a:ext cx="224142" cy="95506"/>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8B750E9" id="Arrow: Right 7" o:spid="_x0000_s1026" type="#_x0000_t13" style="position:absolute;margin-left:219.75pt;margin-top:217.55pt;width:17.65pt;height:7.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" adj="16998" fillcolor="#555 [2160]" strokecolor="black [3200]" strokeweight=".5pt">
                <v:fill color2="#313131 [2608]" rotate="t" colors="0 #9b9b9b;.5 #8e8e8e;1 #797979" focus="100%" type="gradient">
                  <o:fill v:ext="view" type="gradientUnscaled"/>
                </v:fill>
              </v:shape>
            </w:pict>
          </mc:Fallback>
        </mc:AlternateContent>
      </w:r>
      <w:r w:rsidR="004277C3" w:rsidRPr="00D17583">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DD5B534" wp14:editId="57D3F71E">
                <wp:simplePos x="0" y="0"/>
                <wp:positionH relativeFrom="column">
                  <wp:posOffset>2869660</wp:posOffset>
                </wp:positionH>
                <wp:positionV relativeFrom="paragraph">
                  <wp:posOffset>252515</wp:posOffset>
                </wp:positionV>
                <wp:extent cx="699770" cy="87954"/>
                <wp:effectExtent l="0" t="19050" r="43180" b="45720"/>
                <wp:wrapNone/>
                <wp:docPr id="503049220" name="Arrow: Right 2"/>
                <wp:cNvGraphicFramePr/>
                <a:graphic xmlns:a="http://schemas.openxmlformats.org/drawingml/2006/main">
                  <a:graphicData uri="http://schemas.microsoft.com/office/word/2010/wordprocessingShape">
                    <wps:wsp>
                      <wps:cNvSpPr/>
                      <wps:spPr>
                        <a:xfrm>
                          <a:off x="0" y="0"/>
                          <a:ext cx="699770" cy="87954"/>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FFBEF07" id="Arrow: Right 2" o:spid="_x0000_s1026" type="#_x0000_t13" style="position:absolute;margin-left:225.95pt;margin-top:19.9pt;width:55.1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" adj="20243" fillcolor="#555 [2160]" strokecolor="black [3200]" strokeweight=".5pt">
                <v:fill color2="#313131 [2608]" rotate="t" colors="0 #9b9b9b;.5 #8e8e8e;1 #797979" focus="100%" type="gradient">
                  <o:fill v:ext="view" type="gradientUnscaled"/>
                </v:fill>
              </v:shape>
            </w:pict>
          </mc:Fallback>
        </mc:AlternateContent>
      </w:r>
      <w:r w:rsidR="004277C3" w:rsidRPr="00D17583">
        <w:rPr>
          <w:rFonts w:ascii="Times New Roman" w:hAnsi="Times New Roman" w:cs="Times New Roman"/>
          <w:noProof/>
          <w:sz w:val="20"/>
          <w:szCs w:val="20"/>
        </w:rPr>
        <w:drawing>
          <wp:inline distT="0" distB="0" distL="0" distR="0" wp14:anchorId="45F57F55" wp14:editId="7DB15D1E">
            <wp:extent cx="5486400" cy="8249055"/>
            <wp:effectExtent l="0" t="0" r="57150" b="0"/>
            <wp:docPr id="116944697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9588411" w14:textId="77777777" w:rsidR="004277C3" w:rsidRPr="00D17583" w:rsidRDefault="004277C3" w:rsidP="00947B2E">
      <w:pPr>
        <w:spacing w:line="276" w:lineRule="auto"/>
        <w:jc w:val="center"/>
        <w:rPr>
          <w:rStyle w:val="Strong"/>
          <w:rFonts w:ascii="Times New Roman" w:eastAsia="Times New Roman" w:hAnsi="Times New Roman" w:cs="Times New Roman"/>
          <w:b w:val="0"/>
          <w:bCs w:val="0"/>
          <w:sz w:val="20"/>
          <w:szCs w:val="20"/>
        </w:rPr>
      </w:pPr>
      <w:r w:rsidRPr="00D17583">
        <w:rPr>
          <w:rStyle w:val="Strong"/>
          <w:rFonts w:ascii="Times New Roman" w:eastAsia="Times New Roman" w:hAnsi="Times New Roman" w:cs="Times New Roman"/>
          <w:sz w:val="20"/>
          <w:szCs w:val="20"/>
        </w:rPr>
        <w:lastRenderedPageBreak/>
        <w:t>Figure 1: Systematic review process flow diagram</w:t>
      </w:r>
    </w:p>
    <w:p w14:paraId="33CF6EEC" w14:textId="77777777" w:rsidR="00542C97" w:rsidRPr="00D17583" w:rsidRDefault="004277C3" w:rsidP="00947B2E">
      <w:pPr>
        <w:spacing w:line="276" w:lineRule="auto"/>
        <w:jc w:val="center"/>
        <w:rPr>
          <w:rStyle w:val="Strong"/>
          <w:rFonts w:ascii="Times New Roman" w:eastAsia="Times New Roman" w:hAnsi="Times New Roman" w:cs="Times New Roman"/>
          <w:b w:val="0"/>
          <w:sz w:val="20"/>
          <w:szCs w:val="20"/>
        </w:rPr>
      </w:pPr>
      <w:r w:rsidRPr="00D17583">
        <w:rPr>
          <w:rStyle w:val="Strong"/>
          <w:rFonts w:ascii="Times New Roman" w:eastAsia="Times New Roman" w:hAnsi="Times New Roman" w:cs="Times New Roman"/>
          <w:b w:val="0"/>
          <w:sz w:val="20"/>
          <w:szCs w:val="20"/>
        </w:rPr>
        <w:t>Source: Authors’ construct</w:t>
      </w:r>
    </w:p>
    <w:p w14:paraId="37DF190B" w14:textId="6BD51B4C" w:rsidR="00D56299" w:rsidRPr="00D17583" w:rsidRDefault="00D17583" w:rsidP="00D17583">
      <w:pPr>
        <w:pStyle w:val="ListParagraph"/>
        <w:numPr>
          <w:ilvl w:val="0"/>
          <w:numId w:val="10"/>
        </w:numPr>
        <w:spacing w:line="276" w:lineRule="auto"/>
        <w:rPr>
          <w:rStyle w:val="Strong"/>
          <w:rFonts w:eastAsia="Times New Roman" w:cs="Times New Roman"/>
          <w:sz w:val="22"/>
        </w:rPr>
      </w:pPr>
      <w:r w:rsidRPr="00D17583">
        <w:rPr>
          <w:rStyle w:val="Strong"/>
          <w:rFonts w:eastAsia="Times New Roman" w:cs="Times New Roman"/>
          <w:sz w:val="22"/>
        </w:rPr>
        <w:t>RESULTS AND DISCUSSION</w:t>
      </w:r>
    </w:p>
    <w:p w14:paraId="04D09583" w14:textId="376FDC72" w:rsidR="00A10155" w:rsidRPr="00D17583" w:rsidRDefault="00D17583" w:rsidP="00947B2E">
      <w:pPr>
        <w:spacing w:line="276" w:lineRule="auto"/>
        <w:jc w:val="both"/>
        <w:rPr>
          <w:rFonts w:ascii="Times New Roman" w:hAnsi="Times New Roman" w:cs="Times New Roman"/>
          <w:bCs/>
        </w:rPr>
      </w:pPr>
      <w:r w:rsidRPr="00D17583">
        <w:rPr>
          <w:rStyle w:val="Strong"/>
          <w:rFonts w:ascii="Times New Roman" w:hAnsi="Times New Roman" w:cs="Times New Roman"/>
          <w:bCs w:val="0"/>
        </w:rPr>
        <w:t xml:space="preserve">4.1 </w:t>
      </w:r>
      <w:r w:rsidR="00A10155" w:rsidRPr="00D17583">
        <w:rPr>
          <w:rStyle w:val="Strong"/>
          <w:rFonts w:ascii="Times New Roman" w:hAnsi="Times New Roman" w:cs="Times New Roman"/>
          <w:bCs w:val="0"/>
        </w:rPr>
        <w:t>Environmental Benefits of Nature-Based Solutions</w:t>
      </w:r>
    </w:p>
    <w:p w14:paraId="2BFBF838" w14:textId="39103430" w:rsidR="00D968A6" w:rsidRPr="00D17583" w:rsidRDefault="00D968A6" w:rsidP="00947B2E">
      <w:pPr>
        <w:spacing w:after="0" w:line="276" w:lineRule="auto"/>
        <w:rPr>
          <w:rFonts w:ascii="Times New Roman" w:hAnsi="Times New Roman" w:cs="Times New Roman"/>
          <w:sz w:val="20"/>
          <w:szCs w:val="20"/>
        </w:rPr>
      </w:pPr>
      <w:r w:rsidRPr="00D17583">
        <w:rPr>
          <w:rFonts w:ascii="Times New Roman" w:eastAsia="Times New Roman" w:hAnsi="Times New Roman" w:cs="Times New Roman"/>
          <w:sz w:val="20"/>
          <w:szCs w:val="20"/>
        </w:rPr>
        <w:t xml:space="preserve">Tables 1, 2, 3, and 4 summarize the scholarly articles that were directly related to the environmental benefits of Nature-based Solutions, based on a thorough search and evaluation. The following analysis and discussion are based on the empirical, theoretical, and conceptual underpinnings of these investigations. </w:t>
      </w:r>
    </w:p>
    <w:p w14:paraId="359F1FEA" w14:textId="53A350D9" w:rsidR="00A10155" w:rsidRPr="00D17583" w:rsidRDefault="00D968A6" w:rsidP="00947B2E">
      <w:pPr>
        <w:spacing w:before="100" w:beforeAutospacing="1" w:after="100" w:afterAutospacing="1" w:line="276" w:lineRule="auto"/>
        <w:jc w:val="center"/>
        <w:outlineLvl w:val="2"/>
        <w:rPr>
          <w:rFonts w:ascii="Times New Roman" w:eastAsia="Times New Roman" w:hAnsi="Times New Roman" w:cs="Times New Roman"/>
          <w:b/>
          <w:bCs/>
          <w:sz w:val="20"/>
          <w:szCs w:val="20"/>
        </w:rPr>
      </w:pPr>
      <w:r w:rsidRPr="00D17583">
        <w:rPr>
          <w:rFonts w:ascii="Times New Roman" w:eastAsia="Times New Roman" w:hAnsi="Times New Roman" w:cs="Times New Roman"/>
          <w:b/>
          <w:bCs/>
          <w:sz w:val="20"/>
          <w:szCs w:val="20"/>
        </w:rPr>
        <w:t>Table 1:</w:t>
      </w:r>
      <w:r w:rsidR="009C2D86" w:rsidRPr="00D17583">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Theme 1</w:t>
      </w:r>
      <w:r w:rsidR="009C2D86" w:rsidRPr="00D17583">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 xml:space="preserve"> Climate Regulation and Air Quality Improvement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9"/>
        <w:gridCol w:w="2410"/>
        <w:gridCol w:w="1466"/>
        <w:gridCol w:w="2199"/>
        <w:gridCol w:w="1946"/>
      </w:tblGrid>
      <w:tr w:rsidR="00012CD9" w:rsidRPr="00D17583" w14:paraId="4EC24172" w14:textId="77777777" w:rsidTr="00CC0655">
        <w:trPr>
          <w:tblHeader/>
          <w:tblCellSpacing w:w="15" w:type="dxa"/>
        </w:trPr>
        <w:tc>
          <w:tcPr>
            <w:tcW w:w="0" w:type="auto"/>
            <w:tcBorders>
              <w:top w:val="single" w:sz="4" w:space="0" w:color="auto"/>
              <w:bottom w:val="single" w:sz="4" w:space="0" w:color="auto"/>
            </w:tcBorders>
            <w:shd w:val="clear" w:color="auto" w:fill="70AD47" w:themeFill="accent6"/>
            <w:vAlign w:val="center"/>
            <w:hideMark/>
          </w:tcPr>
          <w:p w14:paraId="3498259B" w14:textId="77777777" w:rsidR="00012CD9" w:rsidRPr="00D17583" w:rsidRDefault="00012CD9" w:rsidP="00012CD9">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Author(s)</w:t>
            </w:r>
          </w:p>
        </w:tc>
        <w:tc>
          <w:tcPr>
            <w:tcW w:w="0" w:type="auto"/>
            <w:tcBorders>
              <w:top w:val="single" w:sz="4" w:space="0" w:color="auto"/>
              <w:bottom w:val="single" w:sz="4" w:space="0" w:color="auto"/>
            </w:tcBorders>
            <w:shd w:val="clear" w:color="auto" w:fill="70AD47" w:themeFill="accent6"/>
            <w:vAlign w:val="center"/>
            <w:hideMark/>
          </w:tcPr>
          <w:p w14:paraId="0ACF4149" w14:textId="77777777" w:rsidR="00012CD9" w:rsidRPr="00D17583" w:rsidRDefault="00012CD9" w:rsidP="00012CD9">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Objectives</w:t>
            </w:r>
          </w:p>
        </w:tc>
        <w:tc>
          <w:tcPr>
            <w:tcW w:w="0" w:type="auto"/>
            <w:tcBorders>
              <w:top w:val="single" w:sz="4" w:space="0" w:color="auto"/>
              <w:bottom w:val="single" w:sz="4" w:space="0" w:color="auto"/>
            </w:tcBorders>
            <w:shd w:val="clear" w:color="auto" w:fill="70AD47" w:themeFill="accent6"/>
            <w:vAlign w:val="center"/>
            <w:hideMark/>
          </w:tcPr>
          <w:p w14:paraId="4C083289" w14:textId="77777777" w:rsidR="00012CD9" w:rsidRPr="00D17583" w:rsidRDefault="00012CD9" w:rsidP="00012CD9">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Methodology</w:t>
            </w:r>
          </w:p>
        </w:tc>
        <w:tc>
          <w:tcPr>
            <w:tcW w:w="0" w:type="auto"/>
            <w:tcBorders>
              <w:top w:val="single" w:sz="4" w:space="0" w:color="auto"/>
              <w:bottom w:val="single" w:sz="4" w:space="0" w:color="auto"/>
            </w:tcBorders>
            <w:shd w:val="clear" w:color="auto" w:fill="70AD47" w:themeFill="accent6"/>
            <w:vAlign w:val="center"/>
            <w:hideMark/>
          </w:tcPr>
          <w:p w14:paraId="71878144" w14:textId="77777777" w:rsidR="00012CD9" w:rsidRPr="00D17583" w:rsidRDefault="00012CD9" w:rsidP="00012CD9">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Key Findings</w:t>
            </w:r>
          </w:p>
        </w:tc>
        <w:tc>
          <w:tcPr>
            <w:tcW w:w="0" w:type="auto"/>
            <w:tcBorders>
              <w:top w:val="single" w:sz="4" w:space="0" w:color="auto"/>
              <w:bottom w:val="single" w:sz="4" w:space="0" w:color="auto"/>
            </w:tcBorders>
            <w:shd w:val="clear" w:color="auto" w:fill="70AD47" w:themeFill="accent6"/>
            <w:vAlign w:val="center"/>
            <w:hideMark/>
          </w:tcPr>
          <w:p w14:paraId="76770330" w14:textId="77777777" w:rsidR="00012CD9" w:rsidRPr="00D17583" w:rsidRDefault="00012CD9" w:rsidP="00012CD9">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Relevance</w:t>
            </w:r>
          </w:p>
        </w:tc>
      </w:tr>
      <w:tr w:rsidR="00012CD9" w:rsidRPr="00D17583" w14:paraId="2F7EA666" w14:textId="77777777" w:rsidTr="009E1B46">
        <w:trPr>
          <w:tblCellSpacing w:w="15" w:type="dxa"/>
        </w:trPr>
        <w:tc>
          <w:tcPr>
            <w:tcW w:w="0" w:type="auto"/>
            <w:tcBorders>
              <w:top w:val="single" w:sz="4" w:space="0" w:color="auto"/>
              <w:bottom w:val="single" w:sz="4" w:space="0" w:color="auto"/>
            </w:tcBorders>
            <w:vAlign w:val="center"/>
            <w:hideMark/>
          </w:tcPr>
          <w:p w14:paraId="0D5599BE" w14:textId="41363DB7" w:rsidR="00012CD9" w:rsidRPr="00D17583" w:rsidRDefault="00012CD9" w:rsidP="00012CD9">
            <w:pPr>
              <w:spacing w:after="0" w:line="276" w:lineRule="auto"/>
              <w:rPr>
                <w:rFonts w:ascii="Times New Roman" w:eastAsia="Times New Roman" w:hAnsi="Times New Roman" w:cs="Times New Roman"/>
                <w:sz w:val="20"/>
                <w:szCs w:val="20"/>
              </w:rPr>
            </w:pPr>
            <w:proofErr w:type="spellStart"/>
            <w:r w:rsidRPr="00D17583">
              <w:rPr>
                <w:rFonts w:ascii="Times New Roman" w:eastAsia="Times New Roman" w:hAnsi="Times New Roman" w:cs="Times New Roman"/>
                <w:sz w:val="20"/>
                <w:szCs w:val="20"/>
              </w:rPr>
              <w:t>Baró</w:t>
            </w:r>
            <w:proofErr w:type="spellEnd"/>
            <w:r w:rsidRPr="00D17583">
              <w:rPr>
                <w:rFonts w:ascii="Times New Roman" w:eastAsia="Times New Roman" w:hAnsi="Times New Roman" w:cs="Times New Roman"/>
                <w:sz w:val="20"/>
                <w:szCs w:val="20"/>
              </w:rPr>
              <w:t xml:space="preserve"> et al.</w:t>
            </w:r>
            <w:r>
              <w:rPr>
                <w:rFonts w:ascii="Times New Roman" w:eastAsia="Times New Roman" w:hAnsi="Times New Roman" w:cs="Times New Roman"/>
                <w:sz w:val="20"/>
                <w:szCs w:val="20"/>
              </w:rPr>
              <w:t xml:space="preserve"> (2014)</w:t>
            </w:r>
          </w:p>
        </w:tc>
        <w:tc>
          <w:tcPr>
            <w:tcW w:w="0" w:type="auto"/>
            <w:tcBorders>
              <w:top w:val="single" w:sz="4" w:space="0" w:color="auto"/>
              <w:bottom w:val="single" w:sz="4" w:space="0" w:color="auto"/>
            </w:tcBorders>
            <w:vAlign w:val="center"/>
            <w:hideMark/>
          </w:tcPr>
          <w:p w14:paraId="698D1D3A"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examine urban trees’ role in air pollution removal and climate mitigation in Barcelona</w:t>
            </w:r>
          </w:p>
        </w:tc>
        <w:tc>
          <w:tcPr>
            <w:tcW w:w="0" w:type="auto"/>
            <w:tcBorders>
              <w:top w:val="single" w:sz="4" w:space="0" w:color="auto"/>
              <w:bottom w:val="single" w:sz="4" w:space="0" w:color="auto"/>
            </w:tcBorders>
            <w:vAlign w:val="center"/>
            <w:hideMark/>
          </w:tcPr>
          <w:p w14:paraId="65A7255E"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Empirical case study</w:t>
            </w:r>
          </w:p>
        </w:tc>
        <w:tc>
          <w:tcPr>
            <w:tcW w:w="0" w:type="auto"/>
            <w:tcBorders>
              <w:top w:val="single" w:sz="4" w:space="0" w:color="auto"/>
              <w:bottom w:val="single" w:sz="4" w:space="0" w:color="auto"/>
            </w:tcBorders>
            <w:vAlign w:val="center"/>
            <w:hideMark/>
          </w:tcPr>
          <w:p w14:paraId="5851652F"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Urban trees reduce pollutants and heat, aiding climate adaptation</w:t>
            </w:r>
          </w:p>
        </w:tc>
        <w:tc>
          <w:tcPr>
            <w:tcW w:w="0" w:type="auto"/>
            <w:tcBorders>
              <w:top w:val="single" w:sz="4" w:space="0" w:color="auto"/>
              <w:bottom w:val="single" w:sz="4" w:space="0" w:color="auto"/>
            </w:tcBorders>
            <w:vAlign w:val="center"/>
            <w:hideMark/>
          </w:tcPr>
          <w:p w14:paraId="45A39457"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Supports integrating green infrastructure into city planning</w:t>
            </w:r>
          </w:p>
        </w:tc>
      </w:tr>
      <w:tr w:rsidR="00012CD9" w:rsidRPr="00D17583" w14:paraId="3524A2D6" w14:textId="77777777" w:rsidTr="009E1B46">
        <w:trPr>
          <w:tblCellSpacing w:w="15" w:type="dxa"/>
        </w:trPr>
        <w:tc>
          <w:tcPr>
            <w:tcW w:w="0" w:type="auto"/>
            <w:tcBorders>
              <w:top w:val="single" w:sz="4" w:space="0" w:color="auto"/>
              <w:bottom w:val="single" w:sz="4" w:space="0" w:color="auto"/>
            </w:tcBorders>
            <w:vAlign w:val="center"/>
            <w:hideMark/>
          </w:tcPr>
          <w:p w14:paraId="28C253E6" w14:textId="60033C5C"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Forster</w:t>
            </w:r>
            <w:r>
              <w:rPr>
                <w:rFonts w:ascii="Times New Roman" w:eastAsia="Times New Roman" w:hAnsi="Times New Roman" w:cs="Times New Roman"/>
                <w:sz w:val="20"/>
                <w:szCs w:val="20"/>
              </w:rPr>
              <w:t xml:space="preserve"> (2023)</w:t>
            </w:r>
          </w:p>
        </w:tc>
        <w:tc>
          <w:tcPr>
            <w:tcW w:w="0" w:type="auto"/>
            <w:tcBorders>
              <w:top w:val="single" w:sz="4" w:space="0" w:color="auto"/>
              <w:bottom w:val="single" w:sz="4" w:space="0" w:color="auto"/>
            </w:tcBorders>
            <w:vAlign w:val="center"/>
            <w:hideMark/>
          </w:tcPr>
          <w:p w14:paraId="63412DFC"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highlight how trees help mitigate climate change</w:t>
            </w:r>
          </w:p>
        </w:tc>
        <w:tc>
          <w:tcPr>
            <w:tcW w:w="0" w:type="auto"/>
            <w:tcBorders>
              <w:top w:val="single" w:sz="4" w:space="0" w:color="auto"/>
              <w:bottom w:val="single" w:sz="4" w:space="0" w:color="auto"/>
            </w:tcBorders>
            <w:vAlign w:val="center"/>
            <w:hideMark/>
          </w:tcPr>
          <w:p w14:paraId="568E199A"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Expert commentary</w:t>
            </w:r>
          </w:p>
        </w:tc>
        <w:tc>
          <w:tcPr>
            <w:tcW w:w="0" w:type="auto"/>
            <w:tcBorders>
              <w:top w:val="single" w:sz="4" w:space="0" w:color="auto"/>
              <w:bottom w:val="single" w:sz="4" w:space="0" w:color="auto"/>
            </w:tcBorders>
            <w:vAlign w:val="center"/>
            <w:hideMark/>
          </w:tcPr>
          <w:p w14:paraId="247908DB"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Trees sequester carbon dioxide, reducing greenhouse gases</w:t>
            </w:r>
          </w:p>
        </w:tc>
        <w:tc>
          <w:tcPr>
            <w:tcW w:w="0" w:type="auto"/>
            <w:tcBorders>
              <w:top w:val="single" w:sz="4" w:space="0" w:color="auto"/>
              <w:bottom w:val="single" w:sz="4" w:space="0" w:color="auto"/>
            </w:tcBorders>
            <w:vAlign w:val="center"/>
            <w:hideMark/>
          </w:tcPr>
          <w:p w14:paraId="52558037"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Justifies carbon-reducing urban policies</w:t>
            </w:r>
          </w:p>
        </w:tc>
      </w:tr>
      <w:tr w:rsidR="00012CD9" w:rsidRPr="00D17583" w14:paraId="25CABB55" w14:textId="77777777" w:rsidTr="009E1B46">
        <w:trPr>
          <w:tblCellSpacing w:w="15" w:type="dxa"/>
        </w:trPr>
        <w:tc>
          <w:tcPr>
            <w:tcW w:w="0" w:type="auto"/>
            <w:tcBorders>
              <w:top w:val="single" w:sz="4" w:space="0" w:color="auto"/>
              <w:bottom w:val="single" w:sz="4" w:space="0" w:color="auto"/>
            </w:tcBorders>
            <w:vAlign w:val="center"/>
            <w:hideMark/>
          </w:tcPr>
          <w:p w14:paraId="5987B1F3" w14:textId="60C5EF40"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Gómez-</w:t>
            </w:r>
            <w:proofErr w:type="spellStart"/>
            <w:r w:rsidRPr="00D17583">
              <w:rPr>
                <w:rFonts w:ascii="Times New Roman" w:eastAsia="Times New Roman" w:hAnsi="Times New Roman" w:cs="Times New Roman"/>
                <w:sz w:val="20"/>
                <w:szCs w:val="20"/>
              </w:rPr>
              <w:t>Baggethun</w:t>
            </w:r>
            <w:proofErr w:type="spellEnd"/>
            <w:r w:rsidRPr="00D17583">
              <w:rPr>
                <w:rFonts w:ascii="Times New Roman" w:eastAsia="Times New Roman" w:hAnsi="Times New Roman" w:cs="Times New Roman"/>
                <w:sz w:val="20"/>
                <w:szCs w:val="20"/>
              </w:rPr>
              <w:t xml:space="preserve"> &amp; Barton</w:t>
            </w:r>
            <w:r>
              <w:rPr>
                <w:rFonts w:ascii="Times New Roman" w:eastAsia="Times New Roman" w:hAnsi="Times New Roman" w:cs="Times New Roman"/>
                <w:sz w:val="20"/>
                <w:szCs w:val="20"/>
              </w:rPr>
              <w:t xml:space="preserve"> (2013)</w:t>
            </w:r>
          </w:p>
        </w:tc>
        <w:tc>
          <w:tcPr>
            <w:tcW w:w="0" w:type="auto"/>
            <w:tcBorders>
              <w:top w:val="single" w:sz="4" w:space="0" w:color="auto"/>
              <w:bottom w:val="single" w:sz="4" w:space="0" w:color="auto"/>
            </w:tcBorders>
            <w:vAlign w:val="center"/>
            <w:hideMark/>
          </w:tcPr>
          <w:p w14:paraId="55685082"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classify and value ecosystem services for urban planning</w:t>
            </w:r>
          </w:p>
        </w:tc>
        <w:tc>
          <w:tcPr>
            <w:tcW w:w="0" w:type="auto"/>
            <w:tcBorders>
              <w:top w:val="single" w:sz="4" w:space="0" w:color="auto"/>
              <w:bottom w:val="single" w:sz="4" w:space="0" w:color="auto"/>
            </w:tcBorders>
            <w:vAlign w:val="center"/>
            <w:hideMark/>
          </w:tcPr>
          <w:p w14:paraId="1DE56A63"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Review &amp; analytical framework</w:t>
            </w:r>
          </w:p>
        </w:tc>
        <w:tc>
          <w:tcPr>
            <w:tcW w:w="0" w:type="auto"/>
            <w:tcBorders>
              <w:top w:val="single" w:sz="4" w:space="0" w:color="auto"/>
              <w:bottom w:val="single" w:sz="4" w:space="0" w:color="auto"/>
            </w:tcBorders>
            <w:vAlign w:val="center"/>
            <w:hideMark/>
          </w:tcPr>
          <w:p w14:paraId="052F25AB"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Ecosystem services enhance city climate goals and livability</w:t>
            </w:r>
          </w:p>
        </w:tc>
        <w:tc>
          <w:tcPr>
            <w:tcW w:w="0" w:type="auto"/>
            <w:tcBorders>
              <w:top w:val="single" w:sz="4" w:space="0" w:color="auto"/>
              <w:bottom w:val="single" w:sz="4" w:space="0" w:color="auto"/>
            </w:tcBorders>
            <w:vAlign w:val="center"/>
            <w:hideMark/>
          </w:tcPr>
          <w:p w14:paraId="7CC4D275"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Important for urban environmental planning</w:t>
            </w:r>
          </w:p>
        </w:tc>
      </w:tr>
      <w:tr w:rsidR="00012CD9" w:rsidRPr="00D17583" w14:paraId="6F550023" w14:textId="77777777" w:rsidTr="009E1B46">
        <w:trPr>
          <w:tblCellSpacing w:w="15" w:type="dxa"/>
        </w:trPr>
        <w:tc>
          <w:tcPr>
            <w:tcW w:w="0" w:type="auto"/>
            <w:tcBorders>
              <w:top w:val="single" w:sz="4" w:space="0" w:color="auto"/>
              <w:bottom w:val="single" w:sz="4" w:space="0" w:color="auto"/>
            </w:tcBorders>
            <w:vAlign w:val="center"/>
          </w:tcPr>
          <w:p w14:paraId="6D8163D9" w14:textId="24DD313B"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Greksa</w:t>
            </w:r>
            <w:r>
              <w:rPr>
                <w:rFonts w:ascii="Times New Roman" w:eastAsia="Times New Roman" w:hAnsi="Times New Roman" w:cs="Times New Roman"/>
                <w:sz w:val="20"/>
                <w:szCs w:val="20"/>
              </w:rPr>
              <w:t xml:space="preserve"> et al. (2024)</w:t>
            </w:r>
          </w:p>
        </w:tc>
        <w:tc>
          <w:tcPr>
            <w:tcW w:w="0" w:type="auto"/>
            <w:tcBorders>
              <w:top w:val="single" w:sz="4" w:space="0" w:color="auto"/>
              <w:bottom w:val="single" w:sz="4" w:space="0" w:color="auto"/>
            </w:tcBorders>
            <w:vAlign w:val="center"/>
          </w:tcPr>
          <w:p w14:paraId="18346BEA"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explore the role of vegetation in managing environmental and climate-related problems</w:t>
            </w:r>
          </w:p>
        </w:tc>
        <w:tc>
          <w:tcPr>
            <w:tcW w:w="0" w:type="auto"/>
            <w:tcBorders>
              <w:top w:val="single" w:sz="4" w:space="0" w:color="auto"/>
              <w:bottom w:val="single" w:sz="4" w:space="0" w:color="auto"/>
            </w:tcBorders>
            <w:vAlign w:val="center"/>
          </w:tcPr>
          <w:p w14:paraId="2E1CBC49"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Literature synthesis</w:t>
            </w:r>
          </w:p>
        </w:tc>
        <w:tc>
          <w:tcPr>
            <w:tcW w:w="0" w:type="auto"/>
            <w:tcBorders>
              <w:top w:val="single" w:sz="4" w:space="0" w:color="auto"/>
              <w:bottom w:val="single" w:sz="4" w:space="0" w:color="auto"/>
            </w:tcBorders>
            <w:vAlign w:val="center"/>
          </w:tcPr>
          <w:p w14:paraId="1F7012EA"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Vegetation helps regulate temperature and air quality, particularly in hot climates</w:t>
            </w:r>
          </w:p>
        </w:tc>
        <w:tc>
          <w:tcPr>
            <w:tcW w:w="0" w:type="auto"/>
            <w:tcBorders>
              <w:top w:val="single" w:sz="4" w:space="0" w:color="auto"/>
              <w:bottom w:val="single" w:sz="4" w:space="0" w:color="auto"/>
            </w:tcBorders>
            <w:vAlign w:val="center"/>
          </w:tcPr>
          <w:p w14:paraId="29925F0B"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Applicable to urban centers in tropical climates like Kumasi</w:t>
            </w:r>
          </w:p>
        </w:tc>
      </w:tr>
      <w:tr w:rsidR="00012CD9" w:rsidRPr="00D17583" w14:paraId="6B61A79D" w14:textId="77777777" w:rsidTr="009E1B46">
        <w:trPr>
          <w:tblCellSpacing w:w="15" w:type="dxa"/>
        </w:trPr>
        <w:tc>
          <w:tcPr>
            <w:tcW w:w="0" w:type="auto"/>
            <w:tcBorders>
              <w:top w:val="single" w:sz="4" w:space="0" w:color="auto"/>
              <w:bottom w:val="single" w:sz="4" w:space="0" w:color="auto"/>
            </w:tcBorders>
            <w:vAlign w:val="center"/>
            <w:hideMark/>
          </w:tcPr>
          <w:p w14:paraId="2AF32212" w14:textId="323A9DBE"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Oduro-Ofori et al.</w:t>
            </w:r>
            <w:r>
              <w:rPr>
                <w:rFonts w:ascii="Times New Roman" w:eastAsia="Times New Roman" w:hAnsi="Times New Roman" w:cs="Times New Roman"/>
                <w:sz w:val="20"/>
                <w:szCs w:val="20"/>
              </w:rPr>
              <w:t xml:space="preserve"> (2025)</w:t>
            </w:r>
          </w:p>
        </w:tc>
        <w:tc>
          <w:tcPr>
            <w:tcW w:w="0" w:type="auto"/>
            <w:tcBorders>
              <w:top w:val="single" w:sz="4" w:space="0" w:color="auto"/>
              <w:bottom w:val="single" w:sz="4" w:space="0" w:color="auto"/>
            </w:tcBorders>
            <w:vAlign w:val="center"/>
            <w:hideMark/>
          </w:tcPr>
          <w:p w14:paraId="54B9F238"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discuss strategies for promoting green infrastructure in Kumasi</w:t>
            </w:r>
          </w:p>
        </w:tc>
        <w:tc>
          <w:tcPr>
            <w:tcW w:w="0" w:type="auto"/>
            <w:tcBorders>
              <w:top w:val="single" w:sz="4" w:space="0" w:color="auto"/>
              <w:bottom w:val="single" w:sz="4" w:space="0" w:color="auto"/>
            </w:tcBorders>
            <w:vAlign w:val="center"/>
            <w:hideMark/>
          </w:tcPr>
          <w:p w14:paraId="7C8E43E7"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Contextual policy review</w:t>
            </w:r>
          </w:p>
        </w:tc>
        <w:tc>
          <w:tcPr>
            <w:tcW w:w="0" w:type="auto"/>
            <w:tcBorders>
              <w:top w:val="single" w:sz="4" w:space="0" w:color="auto"/>
              <w:bottom w:val="single" w:sz="4" w:space="0" w:color="auto"/>
            </w:tcBorders>
            <w:vAlign w:val="center"/>
            <w:hideMark/>
          </w:tcPr>
          <w:p w14:paraId="78CFF4E4"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Green infrastructure can improve air and climate resilience in Kumasi</w:t>
            </w:r>
          </w:p>
        </w:tc>
        <w:tc>
          <w:tcPr>
            <w:tcW w:w="0" w:type="auto"/>
            <w:tcBorders>
              <w:top w:val="single" w:sz="4" w:space="0" w:color="auto"/>
              <w:bottom w:val="single" w:sz="4" w:space="0" w:color="auto"/>
            </w:tcBorders>
            <w:vAlign w:val="center"/>
            <w:hideMark/>
          </w:tcPr>
          <w:p w14:paraId="5CF2D852" w14:textId="77777777" w:rsidR="00012CD9" w:rsidRPr="00D17583" w:rsidRDefault="00012CD9" w:rsidP="00012CD9">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Direct relevance to Ghana’s urban sustainability</w:t>
            </w:r>
          </w:p>
        </w:tc>
      </w:tr>
    </w:tbl>
    <w:p w14:paraId="1C682C78" w14:textId="77777777" w:rsidR="00A10155" w:rsidRDefault="00A10155" w:rsidP="00947B2E">
      <w:pPr>
        <w:spacing w:before="100" w:beforeAutospacing="1" w:after="100" w:afterAutospacing="1" w:line="276" w:lineRule="auto"/>
        <w:jc w:val="center"/>
        <w:outlineLvl w:val="2"/>
        <w:rPr>
          <w:rFonts w:ascii="Times New Roman" w:eastAsia="Times New Roman" w:hAnsi="Times New Roman" w:cs="Times New Roman"/>
          <w:bCs/>
          <w:sz w:val="20"/>
          <w:szCs w:val="20"/>
        </w:rPr>
      </w:pPr>
      <w:r w:rsidRPr="00D17583">
        <w:rPr>
          <w:rFonts w:ascii="Times New Roman" w:eastAsia="Times New Roman" w:hAnsi="Times New Roman" w:cs="Times New Roman"/>
          <w:bCs/>
          <w:sz w:val="20"/>
          <w:szCs w:val="20"/>
        </w:rPr>
        <w:t>Source: Authors Construct</w:t>
      </w:r>
    </w:p>
    <w:p w14:paraId="2A81F91C" w14:textId="77777777" w:rsidR="00D17583" w:rsidRDefault="00D17583" w:rsidP="00947B2E">
      <w:pPr>
        <w:spacing w:before="100" w:beforeAutospacing="1" w:after="100" w:afterAutospacing="1" w:line="276" w:lineRule="auto"/>
        <w:jc w:val="center"/>
        <w:outlineLvl w:val="2"/>
        <w:rPr>
          <w:rFonts w:ascii="Times New Roman" w:eastAsia="Times New Roman" w:hAnsi="Times New Roman" w:cs="Times New Roman"/>
          <w:bCs/>
          <w:sz w:val="20"/>
          <w:szCs w:val="20"/>
        </w:rPr>
      </w:pPr>
    </w:p>
    <w:p w14:paraId="12A63040" w14:textId="77777777" w:rsidR="00D17583" w:rsidRDefault="00D17583" w:rsidP="00947B2E">
      <w:pPr>
        <w:spacing w:before="100" w:beforeAutospacing="1" w:after="100" w:afterAutospacing="1" w:line="276" w:lineRule="auto"/>
        <w:jc w:val="center"/>
        <w:outlineLvl w:val="2"/>
        <w:rPr>
          <w:rFonts w:ascii="Times New Roman" w:eastAsia="Times New Roman" w:hAnsi="Times New Roman" w:cs="Times New Roman"/>
          <w:bCs/>
          <w:sz w:val="20"/>
          <w:szCs w:val="20"/>
        </w:rPr>
      </w:pPr>
    </w:p>
    <w:p w14:paraId="674601F2" w14:textId="77777777" w:rsidR="00D17583" w:rsidRDefault="00D17583" w:rsidP="00947B2E">
      <w:pPr>
        <w:spacing w:before="100" w:beforeAutospacing="1" w:after="100" w:afterAutospacing="1" w:line="276" w:lineRule="auto"/>
        <w:jc w:val="center"/>
        <w:outlineLvl w:val="2"/>
        <w:rPr>
          <w:rFonts w:ascii="Times New Roman" w:eastAsia="Times New Roman" w:hAnsi="Times New Roman" w:cs="Times New Roman"/>
          <w:bCs/>
          <w:sz w:val="20"/>
          <w:szCs w:val="20"/>
        </w:rPr>
      </w:pPr>
    </w:p>
    <w:p w14:paraId="4F445343" w14:textId="77777777" w:rsidR="00D17583" w:rsidRDefault="00D17583" w:rsidP="00947B2E">
      <w:pPr>
        <w:spacing w:before="100" w:beforeAutospacing="1" w:after="100" w:afterAutospacing="1" w:line="276" w:lineRule="auto"/>
        <w:jc w:val="center"/>
        <w:outlineLvl w:val="2"/>
        <w:rPr>
          <w:rFonts w:ascii="Times New Roman" w:eastAsia="Times New Roman" w:hAnsi="Times New Roman" w:cs="Times New Roman"/>
          <w:bCs/>
          <w:sz w:val="20"/>
          <w:szCs w:val="20"/>
        </w:rPr>
      </w:pPr>
    </w:p>
    <w:p w14:paraId="71850843" w14:textId="77777777" w:rsidR="00D17583" w:rsidRDefault="00D17583" w:rsidP="00947B2E">
      <w:pPr>
        <w:spacing w:before="100" w:beforeAutospacing="1" w:after="100" w:afterAutospacing="1" w:line="276" w:lineRule="auto"/>
        <w:jc w:val="center"/>
        <w:outlineLvl w:val="2"/>
        <w:rPr>
          <w:rFonts w:ascii="Times New Roman" w:eastAsia="Times New Roman" w:hAnsi="Times New Roman" w:cs="Times New Roman"/>
          <w:bCs/>
          <w:sz w:val="20"/>
          <w:szCs w:val="20"/>
        </w:rPr>
      </w:pPr>
    </w:p>
    <w:p w14:paraId="4B92B07A" w14:textId="77777777" w:rsidR="00D504BE" w:rsidRDefault="00D504BE" w:rsidP="00947B2E">
      <w:pPr>
        <w:spacing w:before="100" w:beforeAutospacing="1" w:after="100" w:afterAutospacing="1" w:line="276" w:lineRule="auto"/>
        <w:jc w:val="center"/>
        <w:outlineLvl w:val="2"/>
        <w:rPr>
          <w:rFonts w:ascii="Times New Roman" w:eastAsia="Times New Roman" w:hAnsi="Times New Roman" w:cs="Times New Roman"/>
          <w:bCs/>
          <w:sz w:val="20"/>
          <w:szCs w:val="20"/>
        </w:rPr>
      </w:pPr>
    </w:p>
    <w:p w14:paraId="06CE0D92" w14:textId="77777777" w:rsidR="00D504BE" w:rsidRPr="00D17583" w:rsidRDefault="00D504BE" w:rsidP="00947B2E">
      <w:pPr>
        <w:spacing w:before="100" w:beforeAutospacing="1" w:after="100" w:afterAutospacing="1" w:line="276" w:lineRule="auto"/>
        <w:jc w:val="center"/>
        <w:outlineLvl w:val="2"/>
        <w:rPr>
          <w:rFonts w:ascii="Times New Roman" w:eastAsia="Times New Roman" w:hAnsi="Times New Roman" w:cs="Times New Roman"/>
          <w:bCs/>
          <w:sz w:val="20"/>
          <w:szCs w:val="20"/>
        </w:rPr>
      </w:pPr>
    </w:p>
    <w:p w14:paraId="637EC9F0" w14:textId="2B684E12" w:rsidR="00A10155" w:rsidRPr="00D17583" w:rsidRDefault="009C2D86" w:rsidP="00947B2E">
      <w:pPr>
        <w:spacing w:before="100" w:beforeAutospacing="1" w:after="100" w:afterAutospacing="1" w:line="276" w:lineRule="auto"/>
        <w:jc w:val="center"/>
        <w:outlineLvl w:val="2"/>
        <w:rPr>
          <w:rFonts w:ascii="Times New Roman" w:eastAsia="Times New Roman" w:hAnsi="Times New Roman" w:cs="Times New Roman"/>
          <w:b/>
          <w:bCs/>
          <w:sz w:val="20"/>
          <w:szCs w:val="20"/>
        </w:rPr>
      </w:pPr>
      <w:r w:rsidRPr="00D17583">
        <w:rPr>
          <w:rFonts w:ascii="Times New Roman" w:eastAsia="Times New Roman" w:hAnsi="Times New Roman" w:cs="Times New Roman"/>
          <w:b/>
          <w:bCs/>
          <w:sz w:val="20"/>
          <w:szCs w:val="20"/>
        </w:rPr>
        <w:lastRenderedPageBreak/>
        <w:t xml:space="preserve">Table 2: </w:t>
      </w:r>
      <w:r w:rsidR="00A10155" w:rsidRPr="00D17583">
        <w:rPr>
          <w:rFonts w:ascii="Times New Roman" w:eastAsia="Times New Roman" w:hAnsi="Times New Roman" w:cs="Times New Roman"/>
          <w:b/>
          <w:bCs/>
          <w:sz w:val="20"/>
          <w:szCs w:val="20"/>
        </w:rPr>
        <w:t>Theme 2</w:t>
      </w:r>
      <w:r w:rsidRPr="00D17583">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 xml:space="preserve"> Stormwater and Flood Management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9"/>
        <w:gridCol w:w="2268"/>
        <w:gridCol w:w="1401"/>
        <w:gridCol w:w="2232"/>
        <w:gridCol w:w="2260"/>
      </w:tblGrid>
      <w:tr w:rsidR="00D504BE" w:rsidRPr="00D17583" w14:paraId="52591033" w14:textId="77777777" w:rsidTr="00D504BE">
        <w:trPr>
          <w:tblHeader/>
          <w:tblCellSpacing w:w="15" w:type="dxa"/>
        </w:trPr>
        <w:tc>
          <w:tcPr>
            <w:tcW w:w="0" w:type="auto"/>
            <w:tcBorders>
              <w:top w:val="single" w:sz="4" w:space="0" w:color="auto"/>
              <w:bottom w:val="single" w:sz="4" w:space="0" w:color="auto"/>
            </w:tcBorders>
            <w:shd w:val="clear" w:color="auto" w:fill="70AD47" w:themeFill="accent6"/>
            <w:vAlign w:val="center"/>
            <w:hideMark/>
          </w:tcPr>
          <w:p w14:paraId="1215EDEF" w14:textId="77777777" w:rsidR="00D504BE" w:rsidRPr="00D17583" w:rsidRDefault="00D504BE"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Author(s)</w:t>
            </w:r>
          </w:p>
        </w:tc>
        <w:tc>
          <w:tcPr>
            <w:tcW w:w="0" w:type="auto"/>
            <w:tcBorders>
              <w:top w:val="single" w:sz="4" w:space="0" w:color="auto"/>
              <w:bottom w:val="single" w:sz="4" w:space="0" w:color="auto"/>
            </w:tcBorders>
            <w:shd w:val="clear" w:color="auto" w:fill="70AD47" w:themeFill="accent6"/>
            <w:vAlign w:val="center"/>
            <w:hideMark/>
          </w:tcPr>
          <w:p w14:paraId="63F3B67D" w14:textId="77777777" w:rsidR="00D504BE" w:rsidRPr="00D17583" w:rsidRDefault="00D504BE"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Objectives</w:t>
            </w:r>
          </w:p>
        </w:tc>
        <w:tc>
          <w:tcPr>
            <w:tcW w:w="0" w:type="auto"/>
            <w:tcBorders>
              <w:top w:val="single" w:sz="4" w:space="0" w:color="auto"/>
              <w:bottom w:val="single" w:sz="4" w:space="0" w:color="auto"/>
            </w:tcBorders>
            <w:shd w:val="clear" w:color="auto" w:fill="70AD47" w:themeFill="accent6"/>
            <w:vAlign w:val="center"/>
            <w:hideMark/>
          </w:tcPr>
          <w:p w14:paraId="17ACD26C" w14:textId="77777777" w:rsidR="00D504BE" w:rsidRPr="00D17583" w:rsidRDefault="00D504BE"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Methodology</w:t>
            </w:r>
          </w:p>
        </w:tc>
        <w:tc>
          <w:tcPr>
            <w:tcW w:w="0" w:type="auto"/>
            <w:tcBorders>
              <w:top w:val="single" w:sz="4" w:space="0" w:color="auto"/>
              <w:bottom w:val="single" w:sz="4" w:space="0" w:color="auto"/>
            </w:tcBorders>
            <w:shd w:val="clear" w:color="auto" w:fill="70AD47" w:themeFill="accent6"/>
            <w:vAlign w:val="center"/>
            <w:hideMark/>
          </w:tcPr>
          <w:p w14:paraId="5C113A1F" w14:textId="77777777" w:rsidR="00D504BE" w:rsidRPr="00D17583" w:rsidRDefault="00D504BE"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Key Findings</w:t>
            </w:r>
          </w:p>
        </w:tc>
        <w:tc>
          <w:tcPr>
            <w:tcW w:w="0" w:type="auto"/>
            <w:tcBorders>
              <w:top w:val="single" w:sz="4" w:space="0" w:color="auto"/>
              <w:bottom w:val="single" w:sz="4" w:space="0" w:color="auto"/>
            </w:tcBorders>
            <w:shd w:val="clear" w:color="auto" w:fill="70AD47" w:themeFill="accent6"/>
            <w:vAlign w:val="center"/>
            <w:hideMark/>
          </w:tcPr>
          <w:p w14:paraId="1BEF9CA4" w14:textId="77777777" w:rsidR="00D504BE" w:rsidRPr="00D17583" w:rsidRDefault="00D504BE"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Relevance</w:t>
            </w:r>
          </w:p>
        </w:tc>
      </w:tr>
      <w:tr w:rsidR="00D504BE" w:rsidRPr="00D17583" w14:paraId="62121283" w14:textId="77777777" w:rsidTr="00D504BE">
        <w:trPr>
          <w:tblCellSpacing w:w="15" w:type="dxa"/>
        </w:trPr>
        <w:tc>
          <w:tcPr>
            <w:tcW w:w="0" w:type="auto"/>
            <w:tcBorders>
              <w:top w:val="single" w:sz="4" w:space="0" w:color="auto"/>
              <w:bottom w:val="single" w:sz="4" w:space="0" w:color="auto"/>
            </w:tcBorders>
            <w:vAlign w:val="center"/>
            <w:hideMark/>
          </w:tcPr>
          <w:p w14:paraId="3DCF5F73" w14:textId="49E1B712"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Ferreira et al.</w:t>
            </w:r>
            <w:r>
              <w:rPr>
                <w:rFonts w:ascii="Times New Roman" w:eastAsia="Times New Roman" w:hAnsi="Times New Roman" w:cs="Times New Roman"/>
                <w:sz w:val="20"/>
                <w:szCs w:val="20"/>
              </w:rPr>
              <w:t xml:space="preserve"> (2021)</w:t>
            </w:r>
          </w:p>
        </w:tc>
        <w:tc>
          <w:tcPr>
            <w:tcW w:w="0" w:type="auto"/>
            <w:tcBorders>
              <w:top w:val="single" w:sz="4" w:space="0" w:color="auto"/>
              <w:bottom w:val="single" w:sz="4" w:space="0" w:color="auto"/>
            </w:tcBorders>
            <w:vAlign w:val="center"/>
            <w:hideMark/>
          </w:tcPr>
          <w:p w14:paraId="6F4CC9BF"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assess Nature-Based Solutions for urban flood resilience</w:t>
            </w:r>
          </w:p>
        </w:tc>
        <w:tc>
          <w:tcPr>
            <w:tcW w:w="0" w:type="auto"/>
            <w:tcBorders>
              <w:top w:val="single" w:sz="4" w:space="0" w:color="auto"/>
              <w:bottom w:val="single" w:sz="4" w:space="0" w:color="auto"/>
            </w:tcBorders>
            <w:vAlign w:val="center"/>
            <w:hideMark/>
          </w:tcPr>
          <w:p w14:paraId="6FE4A1AA"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Book chapter analysis</w:t>
            </w:r>
          </w:p>
        </w:tc>
        <w:tc>
          <w:tcPr>
            <w:tcW w:w="0" w:type="auto"/>
            <w:tcBorders>
              <w:top w:val="single" w:sz="4" w:space="0" w:color="auto"/>
              <w:bottom w:val="single" w:sz="4" w:space="0" w:color="auto"/>
            </w:tcBorders>
            <w:vAlign w:val="center"/>
            <w:hideMark/>
          </w:tcPr>
          <w:p w14:paraId="311AEB92"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Green infrastructure buffers stormwater and improves resilience</w:t>
            </w:r>
          </w:p>
        </w:tc>
        <w:tc>
          <w:tcPr>
            <w:tcW w:w="0" w:type="auto"/>
            <w:tcBorders>
              <w:top w:val="single" w:sz="4" w:space="0" w:color="auto"/>
              <w:bottom w:val="single" w:sz="4" w:space="0" w:color="auto"/>
            </w:tcBorders>
            <w:vAlign w:val="center"/>
            <w:hideMark/>
          </w:tcPr>
          <w:p w14:paraId="70CC20C5"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Supports use of natural systems in urban water management</w:t>
            </w:r>
          </w:p>
        </w:tc>
      </w:tr>
      <w:tr w:rsidR="00D504BE" w:rsidRPr="00D17583" w14:paraId="0A04D883" w14:textId="77777777" w:rsidTr="00D504BE">
        <w:trPr>
          <w:tblCellSpacing w:w="15" w:type="dxa"/>
        </w:trPr>
        <w:tc>
          <w:tcPr>
            <w:tcW w:w="0" w:type="auto"/>
            <w:tcBorders>
              <w:top w:val="single" w:sz="4" w:space="0" w:color="auto"/>
              <w:bottom w:val="single" w:sz="4" w:space="0" w:color="auto"/>
            </w:tcBorders>
            <w:vAlign w:val="center"/>
            <w:hideMark/>
          </w:tcPr>
          <w:p w14:paraId="6A5D099F" w14:textId="2D70EE40"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Masi et al.</w:t>
            </w:r>
            <w:r>
              <w:rPr>
                <w:rFonts w:ascii="Times New Roman" w:eastAsia="Times New Roman" w:hAnsi="Times New Roman" w:cs="Times New Roman"/>
                <w:sz w:val="20"/>
                <w:szCs w:val="20"/>
              </w:rPr>
              <w:t xml:space="preserve"> (2018)</w:t>
            </w:r>
          </w:p>
        </w:tc>
        <w:tc>
          <w:tcPr>
            <w:tcW w:w="0" w:type="auto"/>
            <w:tcBorders>
              <w:top w:val="single" w:sz="4" w:space="0" w:color="auto"/>
              <w:bottom w:val="single" w:sz="4" w:space="0" w:color="auto"/>
            </w:tcBorders>
            <w:vAlign w:val="center"/>
            <w:hideMark/>
          </w:tcPr>
          <w:p w14:paraId="5859301E"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discuss role of wetlands in circular economy and stormwater control</w:t>
            </w:r>
          </w:p>
        </w:tc>
        <w:tc>
          <w:tcPr>
            <w:tcW w:w="0" w:type="auto"/>
            <w:tcBorders>
              <w:top w:val="single" w:sz="4" w:space="0" w:color="auto"/>
              <w:bottom w:val="single" w:sz="4" w:space="0" w:color="auto"/>
            </w:tcBorders>
            <w:vAlign w:val="center"/>
            <w:hideMark/>
          </w:tcPr>
          <w:p w14:paraId="7097D21A"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Conceptual research</w:t>
            </w:r>
          </w:p>
        </w:tc>
        <w:tc>
          <w:tcPr>
            <w:tcW w:w="0" w:type="auto"/>
            <w:tcBorders>
              <w:top w:val="single" w:sz="4" w:space="0" w:color="auto"/>
              <w:bottom w:val="single" w:sz="4" w:space="0" w:color="auto"/>
            </w:tcBorders>
            <w:vAlign w:val="center"/>
            <w:hideMark/>
          </w:tcPr>
          <w:p w14:paraId="0B641C2B"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Constructed wetlands filter and manage stormwater</w:t>
            </w:r>
          </w:p>
        </w:tc>
        <w:tc>
          <w:tcPr>
            <w:tcW w:w="0" w:type="auto"/>
            <w:tcBorders>
              <w:top w:val="single" w:sz="4" w:space="0" w:color="auto"/>
              <w:bottom w:val="single" w:sz="4" w:space="0" w:color="auto"/>
            </w:tcBorders>
            <w:vAlign w:val="center"/>
            <w:hideMark/>
          </w:tcPr>
          <w:p w14:paraId="1A9966AE"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Applies to integrated urban water design</w:t>
            </w:r>
          </w:p>
        </w:tc>
      </w:tr>
      <w:tr w:rsidR="00D504BE" w:rsidRPr="00D17583" w14:paraId="261A42CB" w14:textId="77777777" w:rsidTr="00D504BE">
        <w:trPr>
          <w:tblCellSpacing w:w="15" w:type="dxa"/>
        </w:trPr>
        <w:tc>
          <w:tcPr>
            <w:tcW w:w="0" w:type="auto"/>
            <w:tcBorders>
              <w:top w:val="single" w:sz="4" w:space="0" w:color="auto"/>
              <w:bottom w:val="single" w:sz="4" w:space="0" w:color="auto"/>
            </w:tcBorders>
            <w:vAlign w:val="center"/>
            <w:hideMark/>
          </w:tcPr>
          <w:p w14:paraId="76F2CF03" w14:textId="6ADDA286"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Narayan et al.</w:t>
            </w:r>
            <w:r>
              <w:rPr>
                <w:rFonts w:ascii="Times New Roman" w:eastAsia="Times New Roman" w:hAnsi="Times New Roman" w:cs="Times New Roman"/>
                <w:sz w:val="20"/>
                <w:szCs w:val="20"/>
              </w:rPr>
              <w:t xml:space="preserve"> (2017)</w:t>
            </w:r>
          </w:p>
        </w:tc>
        <w:tc>
          <w:tcPr>
            <w:tcW w:w="0" w:type="auto"/>
            <w:tcBorders>
              <w:top w:val="single" w:sz="4" w:space="0" w:color="auto"/>
              <w:bottom w:val="single" w:sz="4" w:space="0" w:color="auto"/>
            </w:tcBorders>
            <w:vAlign w:val="center"/>
            <w:hideMark/>
          </w:tcPr>
          <w:p w14:paraId="03B2DD62"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quantify coastal wetland benefits for flood damage reduction</w:t>
            </w:r>
          </w:p>
        </w:tc>
        <w:tc>
          <w:tcPr>
            <w:tcW w:w="0" w:type="auto"/>
            <w:tcBorders>
              <w:top w:val="single" w:sz="4" w:space="0" w:color="auto"/>
              <w:bottom w:val="single" w:sz="4" w:space="0" w:color="auto"/>
            </w:tcBorders>
            <w:vAlign w:val="center"/>
            <w:hideMark/>
          </w:tcPr>
          <w:p w14:paraId="7FE3AA33"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Quantitative modeling</w:t>
            </w:r>
          </w:p>
        </w:tc>
        <w:tc>
          <w:tcPr>
            <w:tcW w:w="0" w:type="auto"/>
            <w:tcBorders>
              <w:top w:val="single" w:sz="4" w:space="0" w:color="auto"/>
              <w:bottom w:val="single" w:sz="4" w:space="0" w:color="auto"/>
            </w:tcBorders>
            <w:vAlign w:val="center"/>
            <w:hideMark/>
          </w:tcPr>
          <w:p w14:paraId="5C05702B"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Coastal ecosystems significantly buffer storm surges</w:t>
            </w:r>
          </w:p>
        </w:tc>
        <w:tc>
          <w:tcPr>
            <w:tcW w:w="0" w:type="auto"/>
            <w:tcBorders>
              <w:top w:val="single" w:sz="4" w:space="0" w:color="auto"/>
              <w:bottom w:val="single" w:sz="4" w:space="0" w:color="auto"/>
            </w:tcBorders>
            <w:vAlign w:val="center"/>
            <w:hideMark/>
          </w:tcPr>
          <w:p w14:paraId="57AD1562"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Encourages wetland preservation near urban coastlines</w:t>
            </w:r>
          </w:p>
        </w:tc>
      </w:tr>
      <w:tr w:rsidR="00D504BE" w:rsidRPr="00D17583" w14:paraId="1B27C9C8" w14:textId="77777777" w:rsidTr="00D504BE">
        <w:trPr>
          <w:tblCellSpacing w:w="15" w:type="dxa"/>
        </w:trPr>
        <w:tc>
          <w:tcPr>
            <w:tcW w:w="0" w:type="auto"/>
            <w:tcBorders>
              <w:top w:val="single" w:sz="4" w:space="0" w:color="auto"/>
              <w:bottom w:val="single" w:sz="4" w:space="0" w:color="auto"/>
            </w:tcBorders>
            <w:vAlign w:val="center"/>
            <w:hideMark/>
          </w:tcPr>
          <w:p w14:paraId="588138B1" w14:textId="70414F39"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Oduro-Ofori et al.</w:t>
            </w:r>
            <w:r>
              <w:rPr>
                <w:rFonts w:ascii="Times New Roman" w:eastAsia="Times New Roman" w:hAnsi="Times New Roman" w:cs="Times New Roman"/>
                <w:sz w:val="20"/>
                <w:szCs w:val="20"/>
              </w:rPr>
              <w:t xml:space="preserve"> (2025)</w:t>
            </w:r>
          </w:p>
        </w:tc>
        <w:tc>
          <w:tcPr>
            <w:tcW w:w="0" w:type="auto"/>
            <w:tcBorders>
              <w:top w:val="single" w:sz="4" w:space="0" w:color="auto"/>
              <w:bottom w:val="single" w:sz="4" w:space="0" w:color="auto"/>
            </w:tcBorders>
            <w:vAlign w:val="center"/>
            <w:hideMark/>
          </w:tcPr>
          <w:p w14:paraId="7CDD29B4"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discuss strategies for promoting green infrastructure in Kumasi</w:t>
            </w:r>
          </w:p>
        </w:tc>
        <w:tc>
          <w:tcPr>
            <w:tcW w:w="0" w:type="auto"/>
            <w:tcBorders>
              <w:top w:val="single" w:sz="4" w:space="0" w:color="auto"/>
              <w:bottom w:val="single" w:sz="4" w:space="0" w:color="auto"/>
            </w:tcBorders>
            <w:vAlign w:val="center"/>
            <w:hideMark/>
          </w:tcPr>
          <w:p w14:paraId="4B95D6F3"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Contextual policy review</w:t>
            </w:r>
          </w:p>
        </w:tc>
        <w:tc>
          <w:tcPr>
            <w:tcW w:w="0" w:type="auto"/>
            <w:tcBorders>
              <w:top w:val="single" w:sz="4" w:space="0" w:color="auto"/>
              <w:bottom w:val="single" w:sz="4" w:space="0" w:color="auto"/>
            </w:tcBorders>
            <w:vAlign w:val="center"/>
            <w:hideMark/>
          </w:tcPr>
          <w:p w14:paraId="4E640C28"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Green infrastructure can improve air and climate resilience in Kumasi</w:t>
            </w:r>
          </w:p>
        </w:tc>
        <w:tc>
          <w:tcPr>
            <w:tcW w:w="0" w:type="auto"/>
            <w:tcBorders>
              <w:top w:val="single" w:sz="4" w:space="0" w:color="auto"/>
              <w:bottom w:val="single" w:sz="4" w:space="0" w:color="auto"/>
            </w:tcBorders>
            <w:vAlign w:val="center"/>
            <w:hideMark/>
          </w:tcPr>
          <w:p w14:paraId="6F33393D"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Direct relevance to Ghana’s urban sustainability</w:t>
            </w:r>
          </w:p>
        </w:tc>
      </w:tr>
      <w:tr w:rsidR="00D504BE" w:rsidRPr="00D17583" w14:paraId="756D4562" w14:textId="77777777" w:rsidTr="00D504BE">
        <w:trPr>
          <w:tblCellSpacing w:w="15" w:type="dxa"/>
        </w:trPr>
        <w:tc>
          <w:tcPr>
            <w:tcW w:w="0" w:type="auto"/>
            <w:tcBorders>
              <w:top w:val="single" w:sz="4" w:space="0" w:color="auto"/>
              <w:bottom w:val="single" w:sz="4" w:space="0" w:color="auto"/>
            </w:tcBorders>
            <w:vAlign w:val="center"/>
          </w:tcPr>
          <w:p w14:paraId="6074B16E" w14:textId="79E5B333"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Pluimer</w:t>
            </w:r>
            <w:r>
              <w:rPr>
                <w:rFonts w:ascii="Times New Roman" w:eastAsia="Times New Roman" w:hAnsi="Times New Roman" w:cs="Times New Roman"/>
                <w:sz w:val="20"/>
                <w:szCs w:val="20"/>
              </w:rPr>
              <w:t xml:space="preserve"> (2023)</w:t>
            </w:r>
          </w:p>
        </w:tc>
        <w:tc>
          <w:tcPr>
            <w:tcW w:w="0" w:type="auto"/>
            <w:tcBorders>
              <w:top w:val="single" w:sz="4" w:space="0" w:color="auto"/>
              <w:bottom w:val="single" w:sz="4" w:space="0" w:color="auto"/>
            </w:tcBorders>
            <w:vAlign w:val="center"/>
          </w:tcPr>
          <w:p w14:paraId="43B16222"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evaluate sustainability of drainage structures under climate change</w:t>
            </w:r>
          </w:p>
        </w:tc>
        <w:tc>
          <w:tcPr>
            <w:tcW w:w="0" w:type="auto"/>
            <w:tcBorders>
              <w:top w:val="single" w:sz="4" w:space="0" w:color="auto"/>
              <w:bottom w:val="single" w:sz="4" w:space="0" w:color="auto"/>
            </w:tcBorders>
            <w:vAlign w:val="center"/>
          </w:tcPr>
          <w:p w14:paraId="070E8227"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Technical assessment</w:t>
            </w:r>
          </w:p>
        </w:tc>
        <w:tc>
          <w:tcPr>
            <w:tcW w:w="0" w:type="auto"/>
            <w:tcBorders>
              <w:top w:val="single" w:sz="4" w:space="0" w:color="auto"/>
              <w:bottom w:val="single" w:sz="4" w:space="0" w:color="auto"/>
            </w:tcBorders>
            <w:vAlign w:val="center"/>
          </w:tcPr>
          <w:p w14:paraId="52A3D6CD"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Traditional infrastructure lacks resilience to extreme rain</w:t>
            </w:r>
          </w:p>
        </w:tc>
        <w:tc>
          <w:tcPr>
            <w:tcW w:w="0" w:type="auto"/>
            <w:tcBorders>
              <w:top w:val="single" w:sz="4" w:space="0" w:color="auto"/>
              <w:bottom w:val="single" w:sz="4" w:space="0" w:color="auto"/>
            </w:tcBorders>
            <w:vAlign w:val="center"/>
          </w:tcPr>
          <w:p w14:paraId="72745EFF"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Highlights need for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over conventional systems</w:t>
            </w:r>
          </w:p>
        </w:tc>
      </w:tr>
    </w:tbl>
    <w:p w14:paraId="761B0539" w14:textId="179AE5F5" w:rsidR="00947B2E" w:rsidRPr="00D17583" w:rsidRDefault="00A10155" w:rsidP="00D17583">
      <w:pPr>
        <w:spacing w:before="100" w:beforeAutospacing="1" w:after="100" w:afterAutospacing="1" w:line="276" w:lineRule="auto"/>
        <w:jc w:val="center"/>
        <w:outlineLvl w:val="2"/>
        <w:rPr>
          <w:rFonts w:ascii="Times New Roman" w:eastAsia="Times New Roman" w:hAnsi="Times New Roman" w:cs="Times New Roman"/>
          <w:bCs/>
          <w:sz w:val="20"/>
          <w:szCs w:val="20"/>
        </w:rPr>
      </w:pPr>
      <w:r w:rsidRPr="00D17583">
        <w:rPr>
          <w:rFonts w:ascii="Times New Roman" w:eastAsia="Times New Roman" w:hAnsi="Times New Roman" w:cs="Times New Roman"/>
          <w:bCs/>
          <w:sz w:val="20"/>
          <w:szCs w:val="20"/>
        </w:rPr>
        <w:t xml:space="preserve">Source: </w:t>
      </w:r>
      <w:r w:rsidR="009C2D86" w:rsidRPr="00D17583">
        <w:rPr>
          <w:rFonts w:ascii="Times New Roman" w:eastAsia="Times New Roman" w:hAnsi="Times New Roman" w:cs="Times New Roman"/>
          <w:bCs/>
          <w:sz w:val="20"/>
          <w:szCs w:val="20"/>
        </w:rPr>
        <w:t>Authors'</w:t>
      </w:r>
      <w:r w:rsidRPr="00D17583">
        <w:rPr>
          <w:rFonts w:ascii="Times New Roman" w:eastAsia="Times New Roman" w:hAnsi="Times New Roman" w:cs="Times New Roman"/>
          <w:bCs/>
          <w:sz w:val="20"/>
          <w:szCs w:val="20"/>
        </w:rPr>
        <w:t xml:space="preserve"> Construct</w:t>
      </w:r>
    </w:p>
    <w:p w14:paraId="7F4EA80F" w14:textId="186CBDED" w:rsidR="00A10155" w:rsidRPr="00D17583" w:rsidRDefault="009C2D86" w:rsidP="00947B2E">
      <w:pPr>
        <w:spacing w:before="100" w:beforeAutospacing="1" w:after="100" w:afterAutospacing="1" w:line="276" w:lineRule="auto"/>
        <w:jc w:val="center"/>
        <w:outlineLvl w:val="2"/>
        <w:rPr>
          <w:rFonts w:ascii="Times New Roman" w:eastAsia="Times New Roman" w:hAnsi="Times New Roman" w:cs="Times New Roman"/>
          <w:b/>
          <w:bCs/>
          <w:sz w:val="20"/>
          <w:szCs w:val="20"/>
        </w:rPr>
      </w:pPr>
      <w:r w:rsidRPr="00D17583">
        <w:rPr>
          <w:rFonts w:ascii="Times New Roman" w:eastAsia="Times New Roman" w:hAnsi="Times New Roman" w:cs="Times New Roman"/>
          <w:b/>
          <w:bCs/>
          <w:sz w:val="20"/>
          <w:szCs w:val="20"/>
        </w:rPr>
        <w:t xml:space="preserve">Table 3: </w:t>
      </w:r>
      <w:r w:rsidR="00A10155" w:rsidRPr="00D17583">
        <w:rPr>
          <w:rFonts w:ascii="Times New Roman" w:eastAsia="Times New Roman" w:hAnsi="Times New Roman" w:cs="Times New Roman"/>
          <w:b/>
          <w:bCs/>
          <w:sz w:val="20"/>
          <w:szCs w:val="20"/>
        </w:rPr>
        <w:t>Theme 3</w:t>
      </w:r>
      <w:r w:rsidRPr="00D17583">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 xml:space="preserve"> Biodiversity and Ecosystem Restoration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8"/>
        <w:gridCol w:w="2243"/>
        <w:gridCol w:w="1282"/>
        <w:gridCol w:w="2419"/>
        <w:gridCol w:w="2228"/>
      </w:tblGrid>
      <w:tr w:rsidR="00D504BE" w:rsidRPr="00D17583" w14:paraId="746F52A8" w14:textId="77777777" w:rsidTr="00CC0655">
        <w:trPr>
          <w:tblHeader/>
          <w:tblCellSpacing w:w="15" w:type="dxa"/>
        </w:trPr>
        <w:tc>
          <w:tcPr>
            <w:tcW w:w="0" w:type="auto"/>
            <w:tcBorders>
              <w:top w:val="single" w:sz="4" w:space="0" w:color="auto"/>
              <w:bottom w:val="single" w:sz="4" w:space="0" w:color="auto"/>
            </w:tcBorders>
            <w:shd w:val="clear" w:color="auto" w:fill="70AD47" w:themeFill="accent6"/>
            <w:vAlign w:val="center"/>
            <w:hideMark/>
          </w:tcPr>
          <w:p w14:paraId="079232E6" w14:textId="77777777" w:rsidR="00D504BE" w:rsidRPr="00D17583" w:rsidRDefault="00D504BE"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Author(s)</w:t>
            </w:r>
          </w:p>
        </w:tc>
        <w:tc>
          <w:tcPr>
            <w:tcW w:w="0" w:type="auto"/>
            <w:tcBorders>
              <w:top w:val="single" w:sz="4" w:space="0" w:color="auto"/>
              <w:bottom w:val="single" w:sz="4" w:space="0" w:color="auto"/>
            </w:tcBorders>
            <w:shd w:val="clear" w:color="auto" w:fill="70AD47" w:themeFill="accent6"/>
            <w:vAlign w:val="center"/>
            <w:hideMark/>
          </w:tcPr>
          <w:p w14:paraId="2D034606" w14:textId="77777777" w:rsidR="00D504BE" w:rsidRPr="00D17583" w:rsidRDefault="00D504BE"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Objectives</w:t>
            </w:r>
          </w:p>
        </w:tc>
        <w:tc>
          <w:tcPr>
            <w:tcW w:w="0" w:type="auto"/>
            <w:tcBorders>
              <w:top w:val="single" w:sz="4" w:space="0" w:color="auto"/>
              <w:bottom w:val="single" w:sz="4" w:space="0" w:color="auto"/>
            </w:tcBorders>
            <w:shd w:val="clear" w:color="auto" w:fill="70AD47" w:themeFill="accent6"/>
            <w:vAlign w:val="center"/>
            <w:hideMark/>
          </w:tcPr>
          <w:p w14:paraId="71A22579" w14:textId="77777777" w:rsidR="00D504BE" w:rsidRPr="00D17583" w:rsidRDefault="00D504BE"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Methodology</w:t>
            </w:r>
          </w:p>
        </w:tc>
        <w:tc>
          <w:tcPr>
            <w:tcW w:w="0" w:type="auto"/>
            <w:tcBorders>
              <w:top w:val="single" w:sz="4" w:space="0" w:color="auto"/>
              <w:bottom w:val="single" w:sz="4" w:space="0" w:color="auto"/>
            </w:tcBorders>
            <w:shd w:val="clear" w:color="auto" w:fill="70AD47" w:themeFill="accent6"/>
            <w:vAlign w:val="center"/>
            <w:hideMark/>
          </w:tcPr>
          <w:p w14:paraId="7484963A" w14:textId="77777777" w:rsidR="00D504BE" w:rsidRPr="00D17583" w:rsidRDefault="00D504BE"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Key Findings</w:t>
            </w:r>
          </w:p>
        </w:tc>
        <w:tc>
          <w:tcPr>
            <w:tcW w:w="0" w:type="auto"/>
            <w:tcBorders>
              <w:top w:val="single" w:sz="4" w:space="0" w:color="auto"/>
              <w:bottom w:val="single" w:sz="4" w:space="0" w:color="auto"/>
            </w:tcBorders>
            <w:shd w:val="clear" w:color="auto" w:fill="70AD47" w:themeFill="accent6"/>
            <w:vAlign w:val="center"/>
            <w:hideMark/>
          </w:tcPr>
          <w:p w14:paraId="1D843844" w14:textId="77777777" w:rsidR="00D504BE" w:rsidRPr="00D17583" w:rsidRDefault="00D504BE"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Relevance</w:t>
            </w:r>
          </w:p>
        </w:tc>
      </w:tr>
      <w:tr w:rsidR="00D504BE" w:rsidRPr="00D17583" w14:paraId="3D71312A" w14:textId="77777777" w:rsidTr="00273EF7">
        <w:trPr>
          <w:tblHeader/>
          <w:tblCellSpacing w:w="15" w:type="dxa"/>
        </w:trPr>
        <w:tc>
          <w:tcPr>
            <w:tcW w:w="0" w:type="auto"/>
            <w:tcBorders>
              <w:top w:val="single" w:sz="4" w:space="0" w:color="auto"/>
              <w:bottom w:val="single" w:sz="4" w:space="0" w:color="auto"/>
            </w:tcBorders>
            <w:vAlign w:val="center"/>
          </w:tcPr>
          <w:p w14:paraId="6DC2DB95" w14:textId="60C591E5" w:rsidR="00D504BE" w:rsidRPr="00D17583" w:rsidRDefault="00D504BE" w:rsidP="00D504BE">
            <w:pPr>
              <w:spacing w:after="0" w:line="276" w:lineRule="auto"/>
              <w:rPr>
                <w:rFonts w:ascii="Times New Roman" w:eastAsia="Times New Roman" w:hAnsi="Times New Roman" w:cs="Times New Roman"/>
                <w:sz w:val="20"/>
                <w:szCs w:val="20"/>
              </w:rPr>
            </w:pPr>
            <w:proofErr w:type="spellStart"/>
            <w:r w:rsidRPr="00D17583">
              <w:rPr>
                <w:rFonts w:ascii="Times New Roman" w:eastAsia="Times New Roman" w:hAnsi="Times New Roman" w:cs="Times New Roman"/>
                <w:sz w:val="20"/>
                <w:szCs w:val="20"/>
              </w:rPr>
              <w:t>Atuahene</w:t>
            </w:r>
            <w:proofErr w:type="spellEnd"/>
            <w:r w:rsidRPr="00D17583">
              <w:rPr>
                <w:rFonts w:ascii="Times New Roman" w:eastAsia="Times New Roman" w:hAnsi="Times New Roman" w:cs="Times New Roman"/>
                <w:sz w:val="20"/>
                <w:szCs w:val="20"/>
              </w:rPr>
              <w:t xml:space="preserve"> et al.</w:t>
            </w:r>
            <w:r>
              <w:rPr>
                <w:rFonts w:ascii="Times New Roman" w:eastAsia="Times New Roman" w:hAnsi="Times New Roman" w:cs="Times New Roman"/>
                <w:sz w:val="20"/>
                <w:szCs w:val="20"/>
              </w:rPr>
              <w:t xml:space="preserve"> (2025)</w:t>
            </w:r>
          </w:p>
        </w:tc>
        <w:tc>
          <w:tcPr>
            <w:tcW w:w="0" w:type="auto"/>
            <w:tcBorders>
              <w:top w:val="single" w:sz="4" w:space="0" w:color="auto"/>
              <w:bottom w:val="single" w:sz="4" w:space="0" w:color="auto"/>
            </w:tcBorders>
            <w:vAlign w:val="center"/>
          </w:tcPr>
          <w:p w14:paraId="22BB1526"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review green ecology management in sub-Saharan Africa</w:t>
            </w:r>
          </w:p>
        </w:tc>
        <w:tc>
          <w:tcPr>
            <w:tcW w:w="0" w:type="auto"/>
            <w:tcBorders>
              <w:top w:val="single" w:sz="4" w:space="0" w:color="auto"/>
              <w:bottom w:val="single" w:sz="4" w:space="0" w:color="auto"/>
            </w:tcBorders>
            <w:vAlign w:val="center"/>
          </w:tcPr>
          <w:p w14:paraId="7E27089A"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Regional review</w:t>
            </w:r>
          </w:p>
        </w:tc>
        <w:tc>
          <w:tcPr>
            <w:tcW w:w="0" w:type="auto"/>
            <w:tcBorders>
              <w:top w:val="single" w:sz="4" w:space="0" w:color="auto"/>
              <w:bottom w:val="single" w:sz="4" w:space="0" w:color="auto"/>
            </w:tcBorders>
            <w:vAlign w:val="center"/>
          </w:tcPr>
          <w:p w14:paraId="3A81E5D2" w14:textId="3CE42D5B"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support biodiversity and ecological services</w:t>
            </w:r>
          </w:p>
        </w:tc>
        <w:tc>
          <w:tcPr>
            <w:tcW w:w="0" w:type="auto"/>
            <w:tcBorders>
              <w:top w:val="single" w:sz="4" w:space="0" w:color="auto"/>
              <w:bottom w:val="single" w:sz="4" w:space="0" w:color="auto"/>
            </w:tcBorders>
            <w:vAlign w:val="center"/>
          </w:tcPr>
          <w:p w14:paraId="245A7618"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Important for African cities like Kumasi</w:t>
            </w:r>
          </w:p>
        </w:tc>
      </w:tr>
      <w:tr w:rsidR="00D504BE" w:rsidRPr="00D17583" w14:paraId="2FEFE35B" w14:textId="77777777" w:rsidTr="00273EF7">
        <w:trPr>
          <w:tblHeader/>
          <w:tblCellSpacing w:w="15" w:type="dxa"/>
        </w:trPr>
        <w:tc>
          <w:tcPr>
            <w:tcW w:w="0" w:type="auto"/>
            <w:tcBorders>
              <w:top w:val="single" w:sz="4" w:space="0" w:color="auto"/>
              <w:bottom w:val="single" w:sz="4" w:space="0" w:color="auto"/>
            </w:tcBorders>
            <w:vAlign w:val="center"/>
          </w:tcPr>
          <w:p w14:paraId="3A77E5CF" w14:textId="1D13153F" w:rsidR="00D504BE" w:rsidRPr="00D17583" w:rsidRDefault="00D504BE" w:rsidP="00D504BE">
            <w:pPr>
              <w:spacing w:after="0" w:line="276" w:lineRule="auto"/>
              <w:rPr>
                <w:rFonts w:ascii="Times New Roman" w:eastAsia="Times New Roman" w:hAnsi="Times New Roman" w:cs="Times New Roman"/>
                <w:sz w:val="20"/>
                <w:szCs w:val="20"/>
              </w:rPr>
            </w:pPr>
            <w:proofErr w:type="spellStart"/>
            <w:r w:rsidRPr="00D17583">
              <w:rPr>
                <w:rFonts w:ascii="Times New Roman" w:eastAsia="Times New Roman" w:hAnsi="Times New Roman" w:cs="Times New Roman"/>
                <w:sz w:val="20"/>
                <w:szCs w:val="20"/>
              </w:rPr>
              <w:t>Gufwan</w:t>
            </w:r>
            <w:proofErr w:type="spellEnd"/>
            <w:r w:rsidRPr="00D17583">
              <w:rPr>
                <w:rFonts w:ascii="Times New Roman" w:eastAsia="Times New Roman" w:hAnsi="Times New Roman" w:cs="Times New Roman"/>
                <w:sz w:val="20"/>
                <w:szCs w:val="20"/>
              </w:rPr>
              <w:t xml:space="preserve"> et al.</w:t>
            </w:r>
            <w:r>
              <w:rPr>
                <w:rFonts w:ascii="Times New Roman" w:eastAsia="Times New Roman" w:hAnsi="Times New Roman" w:cs="Times New Roman"/>
                <w:sz w:val="20"/>
                <w:szCs w:val="20"/>
              </w:rPr>
              <w:t xml:space="preserve"> (2025)</w:t>
            </w:r>
          </w:p>
        </w:tc>
        <w:tc>
          <w:tcPr>
            <w:tcW w:w="0" w:type="auto"/>
            <w:tcBorders>
              <w:top w:val="single" w:sz="4" w:space="0" w:color="auto"/>
              <w:bottom w:val="single" w:sz="4" w:space="0" w:color="auto"/>
            </w:tcBorders>
            <w:vAlign w:val="center"/>
          </w:tcPr>
          <w:p w14:paraId="4449416F"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investigate microbial ecosystems' role in soil health</w:t>
            </w:r>
          </w:p>
        </w:tc>
        <w:tc>
          <w:tcPr>
            <w:tcW w:w="0" w:type="auto"/>
            <w:tcBorders>
              <w:top w:val="single" w:sz="4" w:space="0" w:color="auto"/>
              <w:bottom w:val="single" w:sz="4" w:space="0" w:color="auto"/>
            </w:tcBorders>
            <w:vAlign w:val="center"/>
          </w:tcPr>
          <w:p w14:paraId="49601CD6"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Empirical study</w:t>
            </w:r>
          </w:p>
        </w:tc>
        <w:tc>
          <w:tcPr>
            <w:tcW w:w="0" w:type="auto"/>
            <w:tcBorders>
              <w:top w:val="single" w:sz="4" w:space="0" w:color="auto"/>
              <w:bottom w:val="single" w:sz="4" w:space="0" w:color="auto"/>
            </w:tcBorders>
            <w:vAlign w:val="center"/>
          </w:tcPr>
          <w:p w14:paraId="073F0B99"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Biocrusts enhance soil function and ecosystem recovery</w:t>
            </w:r>
          </w:p>
        </w:tc>
        <w:tc>
          <w:tcPr>
            <w:tcW w:w="0" w:type="auto"/>
            <w:tcBorders>
              <w:top w:val="single" w:sz="4" w:space="0" w:color="auto"/>
              <w:bottom w:val="single" w:sz="4" w:space="0" w:color="auto"/>
            </w:tcBorders>
            <w:vAlign w:val="center"/>
          </w:tcPr>
          <w:p w14:paraId="18AC957F" w14:textId="117350E6"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Encourages use of soil-based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w:t>
            </w:r>
          </w:p>
        </w:tc>
      </w:tr>
      <w:tr w:rsidR="00D504BE" w:rsidRPr="00D17583" w14:paraId="2B4D24C5" w14:textId="77777777" w:rsidTr="000E3C17">
        <w:trPr>
          <w:tblCellSpacing w:w="15" w:type="dxa"/>
        </w:trPr>
        <w:tc>
          <w:tcPr>
            <w:tcW w:w="0" w:type="auto"/>
            <w:tcBorders>
              <w:top w:val="single" w:sz="4" w:space="0" w:color="auto"/>
              <w:bottom w:val="single" w:sz="4" w:space="0" w:color="auto"/>
            </w:tcBorders>
            <w:vAlign w:val="center"/>
            <w:hideMark/>
          </w:tcPr>
          <w:p w14:paraId="20F1F912" w14:textId="31A2EC56"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Nair et al.</w:t>
            </w:r>
            <w:r>
              <w:rPr>
                <w:rFonts w:ascii="Times New Roman" w:eastAsia="Times New Roman" w:hAnsi="Times New Roman" w:cs="Times New Roman"/>
                <w:sz w:val="20"/>
                <w:szCs w:val="20"/>
              </w:rPr>
              <w:t xml:space="preserve"> (2025)</w:t>
            </w:r>
          </w:p>
        </w:tc>
        <w:tc>
          <w:tcPr>
            <w:tcW w:w="0" w:type="auto"/>
            <w:tcBorders>
              <w:top w:val="single" w:sz="4" w:space="0" w:color="auto"/>
              <w:bottom w:val="single" w:sz="4" w:space="0" w:color="auto"/>
            </w:tcBorders>
            <w:vAlign w:val="center"/>
            <w:hideMark/>
          </w:tcPr>
          <w:p w14:paraId="047264EB" w14:textId="4CDBC983"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To introduce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for urban sustainability</w:t>
            </w:r>
          </w:p>
        </w:tc>
        <w:tc>
          <w:tcPr>
            <w:tcW w:w="0" w:type="auto"/>
            <w:tcBorders>
              <w:top w:val="single" w:sz="4" w:space="0" w:color="auto"/>
              <w:bottom w:val="single" w:sz="4" w:space="0" w:color="auto"/>
            </w:tcBorders>
            <w:vAlign w:val="center"/>
            <w:hideMark/>
          </w:tcPr>
          <w:p w14:paraId="33964D3C"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Book introduction</w:t>
            </w:r>
          </w:p>
        </w:tc>
        <w:tc>
          <w:tcPr>
            <w:tcW w:w="0" w:type="auto"/>
            <w:tcBorders>
              <w:top w:val="single" w:sz="4" w:space="0" w:color="auto"/>
              <w:bottom w:val="single" w:sz="4" w:space="0" w:color="auto"/>
            </w:tcBorders>
            <w:vAlign w:val="center"/>
            <w:hideMark/>
          </w:tcPr>
          <w:p w14:paraId="281DC3AD"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Green infrastructure restores degraded urban ecosystems</w:t>
            </w:r>
          </w:p>
        </w:tc>
        <w:tc>
          <w:tcPr>
            <w:tcW w:w="0" w:type="auto"/>
            <w:tcBorders>
              <w:top w:val="single" w:sz="4" w:space="0" w:color="auto"/>
              <w:bottom w:val="single" w:sz="4" w:space="0" w:color="auto"/>
            </w:tcBorders>
            <w:vAlign w:val="center"/>
            <w:hideMark/>
          </w:tcPr>
          <w:p w14:paraId="18E88543"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Key for designing resilient urban environments</w:t>
            </w:r>
          </w:p>
        </w:tc>
      </w:tr>
      <w:tr w:rsidR="00D504BE" w:rsidRPr="00D17583" w14:paraId="7948ADE3" w14:textId="77777777" w:rsidTr="000E3C17">
        <w:trPr>
          <w:tblCellSpacing w:w="15" w:type="dxa"/>
        </w:trPr>
        <w:tc>
          <w:tcPr>
            <w:tcW w:w="0" w:type="auto"/>
            <w:tcBorders>
              <w:top w:val="single" w:sz="4" w:space="0" w:color="auto"/>
              <w:bottom w:val="single" w:sz="4" w:space="0" w:color="auto"/>
            </w:tcBorders>
            <w:vAlign w:val="center"/>
            <w:hideMark/>
          </w:tcPr>
          <w:p w14:paraId="498873B4" w14:textId="6EC57441"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Seddon et al.</w:t>
            </w:r>
            <w:r>
              <w:rPr>
                <w:rFonts w:ascii="Times New Roman" w:eastAsia="Times New Roman" w:hAnsi="Times New Roman" w:cs="Times New Roman"/>
                <w:sz w:val="20"/>
                <w:szCs w:val="20"/>
              </w:rPr>
              <w:t xml:space="preserve"> (2020)</w:t>
            </w:r>
          </w:p>
        </w:tc>
        <w:tc>
          <w:tcPr>
            <w:tcW w:w="0" w:type="auto"/>
            <w:tcBorders>
              <w:top w:val="single" w:sz="4" w:space="0" w:color="auto"/>
              <w:bottom w:val="single" w:sz="4" w:space="0" w:color="auto"/>
            </w:tcBorders>
            <w:vAlign w:val="center"/>
            <w:hideMark/>
          </w:tcPr>
          <w:p w14:paraId="2ADC9918"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establish NBS as a global climate change solution</w:t>
            </w:r>
          </w:p>
        </w:tc>
        <w:tc>
          <w:tcPr>
            <w:tcW w:w="0" w:type="auto"/>
            <w:tcBorders>
              <w:top w:val="single" w:sz="4" w:space="0" w:color="auto"/>
              <w:bottom w:val="single" w:sz="4" w:space="0" w:color="auto"/>
            </w:tcBorders>
            <w:vAlign w:val="center"/>
            <w:hideMark/>
          </w:tcPr>
          <w:p w14:paraId="6BE9FD71" w14:textId="77777777"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Global synthesis</w:t>
            </w:r>
          </w:p>
        </w:tc>
        <w:tc>
          <w:tcPr>
            <w:tcW w:w="0" w:type="auto"/>
            <w:tcBorders>
              <w:top w:val="single" w:sz="4" w:space="0" w:color="auto"/>
              <w:bottom w:val="single" w:sz="4" w:space="0" w:color="auto"/>
            </w:tcBorders>
            <w:vAlign w:val="center"/>
            <w:hideMark/>
          </w:tcPr>
          <w:p w14:paraId="0AACBC15" w14:textId="26CE7A5D"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Ecological restoration is central to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impact</w:t>
            </w:r>
          </w:p>
        </w:tc>
        <w:tc>
          <w:tcPr>
            <w:tcW w:w="0" w:type="auto"/>
            <w:tcBorders>
              <w:top w:val="single" w:sz="4" w:space="0" w:color="auto"/>
              <w:bottom w:val="single" w:sz="4" w:space="0" w:color="auto"/>
            </w:tcBorders>
            <w:vAlign w:val="center"/>
            <w:hideMark/>
          </w:tcPr>
          <w:p w14:paraId="1FB837FD" w14:textId="4B24692D" w:rsidR="00D504BE" w:rsidRPr="00D17583" w:rsidRDefault="00D504BE"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Frames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as a biodiversity safeguard</w:t>
            </w:r>
          </w:p>
        </w:tc>
      </w:tr>
    </w:tbl>
    <w:p w14:paraId="7443DA84" w14:textId="77777777" w:rsidR="000E3C17" w:rsidRPr="00D17583" w:rsidRDefault="00A10155" w:rsidP="00947B2E">
      <w:pPr>
        <w:spacing w:before="100" w:beforeAutospacing="1" w:after="100" w:afterAutospacing="1" w:line="276" w:lineRule="auto"/>
        <w:jc w:val="center"/>
        <w:outlineLvl w:val="2"/>
        <w:rPr>
          <w:rFonts w:ascii="Times New Roman" w:eastAsia="Times New Roman" w:hAnsi="Times New Roman" w:cs="Times New Roman"/>
          <w:bCs/>
          <w:sz w:val="20"/>
          <w:szCs w:val="20"/>
        </w:rPr>
      </w:pPr>
      <w:r w:rsidRPr="00D17583">
        <w:rPr>
          <w:rFonts w:ascii="Times New Roman" w:eastAsia="Times New Roman" w:hAnsi="Times New Roman" w:cs="Times New Roman"/>
          <w:bCs/>
          <w:sz w:val="20"/>
          <w:szCs w:val="20"/>
        </w:rPr>
        <w:t>Source: Authors Construct</w:t>
      </w:r>
    </w:p>
    <w:p w14:paraId="6A23004C" w14:textId="63769179" w:rsidR="00A10155" w:rsidRPr="00D17583" w:rsidRDefault="009C2D86" w:rsidP="00947B2E">
      <w:pPr>
        <w:spacing w:before="100" w:beforeAutospacing="1" w:after="100" w:afterAutospacing="1" w:line="276" w:lineRule="auto"/>
        <w:jc w:val="center"/>
        <w:outlineLvl w:val="2"/>
        <w:rPr>
          <w:rFonts w:ascii="Times New Roman" w:eastAsia="Times New Roman" w:hAnsi="Times New Roman" w:cs="Times New Roman"/>
          <w:b/>
          <w:bCs/>
          <w:sz w:val="20"/>
          <w:szCs w:val="20"/>
        </w:rPr>
      </w:pPr>
      <w:r w:rsidRPr="00D17583">
        <w:rPr>
          <w:rFonts w:ascii="Times New Roman" w:eastAsia="Times New Roman" w:hAnsi="Times New Roman" w:cs="Times New Roman"/>
          <w:b/>
          <w:bCs/>
          <w:sz w:val="20"/>
          <w:szCs w:val="20"/>
        </w:rPr>
        <w:t xml:space="preserve">Table 4: </w:t>
      </w:r>
      <w:r w:rsidR="00A10155" w:rsidRPr="00D17583">
        <w:rPr>
          <w:rFonts w:ascii="Times New Roman" w:eastAsia="Times New Roman" w:hAnsi="Times New Roman" w:cs="Times New Roman"/>
          <w:b/>
          <w:bCs/>
          <w:sz w:val="20"/>
          <w:szCs w:val="20"/>
        </w:rPr>
        <w:t>Theme 4</w:t>
      </w:r>
      <w:r w:rsidRPr="00D17583">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 xml:space="preserve"> Soil and Water Quality Improvement</w:t>
      </w:r>
    </w:p>
    <w:p w14:paraId="07F45ECC" w14:textId="77777777" w:rsidR="00A10155" w:rsidRPr="00D17583" w:rsidRDefault="00A10155" w:rsidP="00947B2E">
      <w:pPr>
        <w:spacing w:before="100" w:beforeAutospacing="1" w:after="100" w:afterAutospacing="1" w:line="276" w:lineRule="auto"/>
        <w:jc w:val="center"/>
        <w:outlineLvl w:val="2"/>
        <w:rPr>
          <w:rFonts w:ascii="Times New Roman" w:eastAsia="Times New Roman" w:hAnsi="Times New Roman" w:cs="Times New Roman"/>
          <w:bCs/>
          <w:sz w:val="20"/>
          <w:szCs w:val="20"/>
        </w:rPr>
      </w:pPr>
      <w:r w:rsidRPr="00D17583">
        <w:rPr>
          <w:rFonts w:ascii="Times New Roman" w:eastAsia="Times New Roman" w:hAnsi="Times New Roman" w:cs="Times New Roman"/>
          <w:bCs/>
          <w:sz w:val="20"/>
          <w:szCs w:val="20"/>
        </w:rPr>
        <w:t>Source: Authors Construct</w:t>
      </w:r>
    </w:p>
    <w:p w14:paraId="44E55F4C" w14:textId="06093965" w:rsidR="00A10155" w:rsidRPr="00D17583" w:rsidRDefault="00D17583" w:rsidP="00947B2E">
      <w:pPr>
        <w:pStyle w:val="Heading3"/>
        <w:spacing w:line="276" w:lineRule="auto"/>
        <w:jc w:val="both"/>
        <w:rPr>
          <w:sz w:val="20"/>
          <w:szCs w:val="20"/>
        </w:rPr>
      </w:pPr>
      <w:r>
        <w:rPr>
          <w:rStyle w:val="Strong"/>
          <w:b/>
          <w:bCs/>
          <w:sz w:val="20"/>
          <w:szCs w:val="20"/>
        </w:rPr>
        <w:t xml:space="preserve">4.2 </w:t>
      </w:r>
      <w:r w:rsidR="00A10155" w:rsidRPr="00D17583">
        <w:rPr>
          <w:rStyle w:val="Strong"/>
          <w:b/>
          <w:bCs/>
          <w:sz w:val="20"/>
          <w:szCs w:val="20"/>
        </w:rPr>
        <w:t>Economic Benefits of Nature-Based Solutions</w:t>
      </w:r>
    </w:p>
    <w:p w14:paraId="21D43AB4" w14:textId="03857711" w:rsidR="00D968A6" w:rsidRPr="00D17583" w:rsidRDefault="00D968A6" w:rsidP="00947B2E">
      <w:pPr>
        <w:spacing w:after="0" w:line="276" w:lineRule="auto"/>
        <w:rPr>
          <w:rFonts w:ascii="Times New Roman" w:hAnsi="Times New Roman" w:cs="Times New Roman"/>
          <w:sz w:val="20"/>
          <w:szCs w:val="20"/>
        </w:rPr>
      </w:pPr>
      <w:r w:rsidRPr="00D17583">
        <w:rPr>
          <w:rFonts w:ascii="Times New Roman" w:eastAsia="Times New Roman" w:hAnsi="Times New Roman" w:cs="Times New Roman"/>
          <w:sz w:val="20"/>
          <w:szCs w:val="20"/>
        </w:rPr>
        <w:lastRenderedPageBreak/>
        <w:t xml:space="preserve">Tables </w:t>
      </w:r>
      <w:r w:rsidR="009C2D86" w:rsidRPr="00D17583">
        <w:rPr>
          <w:rFonts w:ascii="Times New Roman" w:eastAsia="Times New Roman" w:hAnsi="Times New Roman" w:cs="Times New Roman"/>
          <w:sz w:val="20"/>
          <w:szCs w:val="20"/>
        </w:rPr>
        <w:t>5</w:t>
      </w:r>
      <w:r w:rsidRPr="00D17583">
        <w:rPr>
          <w:rFonts w:ascii="Times New Roman" w:eastAsia="Times New Roman" w:hAnsi="Times New Roman" w:cs="Times New Roman"/>
          <w:sz w:val="20"/>
          <w:szCs w:val="20"/>
        </w:rPr>
        <w:t xml:space="preserve">, </w:t>
      </w:r>
      <w:r w:rsidR="009C2D86" w:rsidRPr="00D17583">
        <w:rPr>
          <w:rFonts w:ascii="Times New Roman" w:eastAsia="Times New Roman" w:hAnsi="Times New Roman" w:cs="Times New Roman"/>
          <w:sz w:val="20"/>
          <w:szCs w:val="20"/>
        </w:rPr>
        <w:t>6</w:t>
      </w:r>
      <w:r w:rsidRPr="00D17583">
        <w:rPr>
          <w:rFonts w:ascii="Times New Roman" w:eastAsia="Times New Roman" w:hAnsi="Times New Roman" w:cs="Times New Roman"/>
          <w:sz w:val="20"/>
          <w:szCs w:val="20"/>
        </w:rPr>
        <w:t xml:space="preserve">, </w:t>
      </w:r>
      <w:r w:rsidR="009C2D86" w:rsidRPr="00D17583">
        <w:rPr>
          <w:rFonts w:ascii="Times New Roman" w:eastAsia="Times New Roman" w:hAnsi="Times New Roman" w:cs="Times New Roman"/>
          <w:sz w:val="20"/>
          <w:szCs w:val="20"/>
        </w:rPr>
        <w:t>7,</w:t>
      </w:r>
      <w:r w:rsidRPr="00D17583">
        <w:rPr>
          <w:rFonts w:ascii="Times New Roman" w:eastAsia="Times New Roman" w:hAnsi="Times New Roman" w:cs="Times New Roman"/>
          <w:sz w:val="20"/>
          <w:szCs w:val="20"/>
        </w:rPr>
        <w:t xml:space="preserve"> and </w:t>
      </w:r>
      <w:r w:rsidR="009C2D86" w:rsidRPr="00D17583">
        <w:rPr>
          <w:rFonts w:ascii="Times New Roman" w:eastAsia="Times New Roman" w:hAnsi="Times New Roman" w:cs="Times New Roman"/>
          <w:sz w:val="20"/>
          <w:szCs w:val="20"/>
        </w:rPr>
        <w:t>8</w:t>
      </w:r>
      <w:r w:rsidRPr="00D17583">
        <w:rPr>
          <w:rFonts w:ascii="Times New Roman" w:eastAsia="Times New Roman" w:hAnsi="Times New Roman" w:cs="Times New Roman"/>
          <w:sz w:val="20"/>
          <w:szCs w:val="20"/>
        </w:rPr>
        <w:t xml:space="preserve"> summarize the scholarly articles that were directly related to the economic benefits of Nature-based Solutions, based on a thorough search and evaluation. The following analysis and discussion are based on the empirical, theoretical, and conceptual underpinnings of these investigations. </w:t>
      </w:r>
    </w:p>
    <w:p w14:paraId="5C31ED94" w14:textId="6065D9AD" w:rsidR="00A10155" w:rsidRPr="00D17583" w:rsidRDefault="00D968A6" w:rsidP="00947B2E">
      <w:pPr>
        <w:spacing w:before="100" w:beforeAutospacing="1" w:after="100" w:afterAutospacing="1" w:line="276" w:lineRule="auto"/>
        <w:jc w:val="center"/>
        <w:outlineLvl w:val="2"/>
        <w:rPr>
          <w:rFonts w:ascii="Times New Roman" w:eastAsia="Times New Roman" w:hAnsi="Times New Roman" w:cs="Times New Roman"/>
          <w:b/>
          <w:bCs/>
          <w:sz w:val="20"/>
          <w:szCs w:val="20"/>
        </w:rPr>
      </w:pPr>
      <w:r w:rsidRPr="00D17583">
        <w:rPr>
          <w:rFonts w:ascii="Times New Roman" w:eastAsia="Times New Roman" w:hAnsi="Times New Roman" w:cs="Times New Roman"/>
          <w:b/>
          <w:bCs/>
          <w:sz w:val="20"/>
          <w:szCs w:val="20"/>
        </w:rPr>
        <w:t xml:space="preserve">Table </w:t>
      </w:r>
      <w:r w:rsidR="009C2D86" w:rsidRPr="00D17583">
        <w:rPr>
          <w:rFonts w:ascii="Times New Roman" w:eastAsia="Times New Roman" w:hAnsi="Times New Roman" w:cs="Times New Roman"/>
          <w:b/>
          <w:bCs/>
          <w:sz w:val="20"/>
          <w:szCs w:val="20"/>
        </w:rPr>
        <w:t>5</w:t>
      </w:r>
      <w:r w:rsidRPr="00D17583">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Theme 1</w:t>
      </w:r>
      <w:r w:rsidRPr="00D17583">
        <w:rPr>
          <w:rFonts w:ascii="Times New Roman" w:eastAsia="Times New Roman" w:hAnsi="Times New Roman" w:cs="Times New Roman"/>
          <w:b/>
          <w:bCs/>
          <w:sz w:val="20"/>
          <w:szCs w:val="20"/>
        </w:rPr>
        <w:t>-</w:t>
      </w:r>
      <w:r w:rsidR="00A10155" w:rsidRPr="00D17583">
        <w:rPr>
          <w:rFonts w:ascii="Times New Roman" w:eastAsia="Times New Roman" w:hAnsi="Times New Roman" w:cs="Times New Roman"/>
          <w:b/>
          <w:bCs/>
          <w:sz w:val="20"/>
          <w:szCs w:val="20"/>
        </w:rPr>
        <w:t xml:space="preserve"> Cost Efficiency and Life-Cycle Savings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2"/>
        <w:gridCol w:w="2479"/>
        <w:gridCol w:w="1280"/>
        <w:gridCol w:w="2118"/>
        <w:gridCol w:w="2331"/>
      </w:tblGrid>
      <w:tr w:rsidR="00496CA8" w:rsidRPr="00D17583" w14:paraId="3BAC1D33" w14:textId="77777777" w:rsidTr="00496CA8">
        <w:trPr>
          <w:tblHeader/>
          <w:tblCellSpacing w:w="15" w:type="dxa"/>
        </w:trPr>
        <w:tc>
          <w:tcPr>
            <w:tcW w:w="0" w:type="auto"/>
            <w:tcBorders>
              <w:top w:val="single" w:sz="4" w:space="0" w:color="auto"/>
              <w:bottom w:val="single" w:sz="4" w:space="0" w:color="auto"/>
            </w:tcBorders>
            <w:shd w:val="clear" w:color="auto" w:fill="70AD47" w:themeFill="accent6"/>
            <w:vAlign w:val="center"/>
            <w:hideMark/>
          </w:tcPr>
          <w:p w14:paraId="02742448"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Author(s)</w:t>
            </w:r>
          </w:p>
        </w:tc>
        <w:tc>
          <w:tcPr>
            <w:tcW w:w="0" w:type="auto"/>
            <w:tcBorders>
              <w:top w:val="single" w:sz="4" w:space="0" w:color="auto"/>
              <w:bottom w:val="single" w:sz="4" w:space="0" w:color="auto"/>
            </w:tcBorders>
            <w:shd w:val="clear" w:color="auto" w:fill="70AD47" w:themeFill="accent6"/>
            <w:vAlign w:val="center"/>
            <w:hideMark/>
          </w:tcPr>
          <w:p w14:paraId="7533DA37" w14:textId="77777777" w:rsidR="00496CA8" w:rsidRPr="00D17583" w:rsidRDefault="00496CA8"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Objectives</w:t>
            </w:r>
          </w:p>
        </w:tc>
        <w:tc>
          <w:tcPr>
            <w:tcW w:w="1250" w:type="dxa"/>
            <w:tcBorders>
              <w:top w:val="single" w:sz="4" w:space="0" w:color="auto"/>
              <w:bottom w:val="single" w:sz="4" w:space="0" w:color="auto"/>
            </w:tcBorders>
            <w:shd w:val="clear" w:color="auto" w:fill="70AD47" w:themeFill="accent6"/>
            <w:vAlign w:val="center"/>
            <w:hideMark/>
          </w:tcPr>
          <w:p w14:paraId="61476790" w14:textId="77777777" w:rsidR="00496CA8" w:rsidRPr="00D17583" w:rsidRDefault="00496CA8"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Methodology</w:t>
            </w:r>
          </w:p>
        </w:tc>
        <w:tc>
          <w:tcPr>
            <w:tcW w:w="2088" w:type="dxa"/>
            <w:tcBorders>
              <w:top w:val="single" w:sz="4" w:space="0" w:color="auto"/>
              <w:bottom w:val="single" w:sz="4" w:space="0" w:color="auto"/>
            </w:tcBorders>
            <w:shd w:val="clear" w:color="auto" w:fill="70AD47" w:themeFill="accent6"/>
            <w:vAlign w:val="center"/>
            <w:hideMark/>
          </w:tcPr>
          <w:p w14:paraId="0B5CFB9F" w14:textId="77777777" w:rsidR="00496CA8" w:rsidRPr="00D17583" w:rsidRDefault="00496CA8"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Key Findings</w:t>
            </w:r>
          </w:p>
        </w:tc>
        <w:tc>
          <w:tcPr>
            <w:tcW w:w="0" w:type="auto"/>
            <w:tcBorders>
              <w:top w:val="single" w:sz="4" w:space="0" w:color="auto"/>
              <w:bottom w:val="single" w:sz="4" w:space="0" w:color="auto"/>
            </w:tcBorders>
            <w:shd w:val="clear" w:color="auto" w:fill="70AD47" w:themeFill="accent6"/>
            <w:vAlign w:val="center"/>
            <w:hideMark/>
          </w:tcPr>
          <w:p w14:paraId="092DC35B" w14:textId="77777777" w:rsidR="00496CA8" w:rsidRPr="00D17583" w:rsidRDefault="00496CA8" w:rsidP="00D504BE">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Relevance</w:t>
            </w:r>
          </w:p>
        </w:tc>
      </w:tr>
      <w:tr w:rsidR="00496CA8" w:rsidRPr="00D17583" w14:paraId="2B43EF69" w14:textId="77777777" w:rsidTr="00496CA8">
        <w:trPr>
          <w:tblCellSpacing w:w="15" w:type="dxa"/>
        </w:trPr>
        <w:tc>
          <w:tcPr>
            <w:tcW w:w="0" w:type="auto"/>
            <w:tcBorders>
              <w:top w:val="single" w:sz="4" w:space="0" w:color="auto"/>
              <w:bottom w:val="single" w:sz="4" w:space="0" w:color="auto"/>
            </w:tcBorders>
            <w:vAlign w:val="center"/>
            <w:hideMark/>
          </w:tcPr>
          <w:p w14:paraId="54E90EA2" w14:textId="21CD4C98" w:rsidR="00496CA8" w:rsidRPr="00D17583" w:rsidRDefault="00496CA8" w:rsidP="00496CA8">
            <w:pPr>
              <w:spacing w:after="0" w:line="276" w:lineRule="auto"/>
              <w:rPr>
                <w:rFonts w:ascii="Times New Roman" w:eastAsia="Times New Roman" w:hAnsi="Times New Roman" w:cs="Times New Roman"/>
                <w:sz w:val="20"/>
                <w:szCs w:val="20"/>
              </w:rPr>
            </w:pPr>
            <w:proofErr w:type="spellStart"/>
            <w:r w:rsidRPr="00D17583">
              <w:rPr>
                <w:rFonts w:ascii="Times New Roman" w:eastAsia="Times New Roman" w:hAnsi="Times New Roman" w:cs="Times New Roman"/>
                <w:sz w:val="20"/>
                <w:szCs w:val="20"/>
              </w:rPr>
              <w:t>Bechauf</w:t>
            </w:r>
            <w:proofErr w:type="spellEnd"/>
            <w:r w:rsidRPr="00D17583">
              <w:rPr>
                <w:rFonts w:ascii="Times New Roman" w:eastAsia="Times New Roman" w:hAnsi="Times New Roman" w:cs="Times New Roman"/>
                <w:sz w:val="20"/>
                <w:szCs w:val="20"/>
              </w:rPr>
              <w:t xml:space="preserve"> et al.</w:t>
            </w:r>
            <w:r>
              <w:rPr>
                <w:rFonts w:ascii="Times New Roman" w:eastAsia="Times New Roman" w:hAnsi="Times New Roman" w:cs="Times New Roman"/>
                <w:sz w:val="20"/>
                <w:szCs w:val="20"/>
              </w:rPr>
              <w:t xml:space="preserve"> (2022)</w:t>
            </w:r>
          </w:p>
        </w:tc>
        <w:tc>
          <w:tcPr>
            <w:tcW w:w="0" w:type="auto"/>
            <w:tcBorders>
              <w:top w:val="single" w:sz="4" w:space="0" w:color="auto"/>
              <w:bottom w:val="single" w:sz="4" w:space="0" w:color="auto"/>
            </w:tcBorders>
            <w:vAlign w:val="center"/>
            <w:hideMark/>
          </w:tcPr>
          <w:p w14:paraId="290BDB13"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To evaluate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in infrastructure planning</w:t>
            </w:r>
          </w:p>
        </w:tc>
        <w:tc>
          <w:tcPr>
            <w:tcW w:w="1250" w:type="dxa"/>
            <w:tcBorders>
              <w:top w:val="single" w:sz="4" w:space="0" w:color="auto"/>
              <w:bottom w:val="single" w:sz="4" w:space="0" w:color="auto"/>
            </w:tcBorders>
            <w:vAlign w:val="center"/>
            <w:hideMark/>
          </w:tcPr>
          <w:p w14:paraId="46E0341B"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Cost-benefit analysis</w:t>
            </w:r>
          </w:p>
        </w:tc>
        <w:tc>
          <w:tcPr>
            <w:tcW w:w="2088" w:type="dxa"/>
            <w:tcBorders>
              <w:top w:val="single" w:sz="4" w:space="0" w:color="auto"/>
              <w:bottom w:val="single" w:sz="4" w:space="0" w:color="auto"/>
            </w:tcBorders>
            <w:vAlign w:val="center"/>
            <w:hideMark/>
          </w:tcPr>
          <w:p w14:paraId="223BBF3C"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are cheaper in the long term than grey infrastructure</w:t>
            </w:r>
          </w:p>
        </w:tc>
        <w:tc>
          <w:tcPr>
            <w:tcW w:w="0" w:type="auto"/>
            <w:tcBorders>
              <w:top w:val="single" w:sz="4" w:space="0" w:color="auto"/>
              <w:bottom w:val="single" w:sz="4" w:space="0" w:color="auto"/>
            </w:tcBorders>
            <w:vAlign w:val="center"/>
            <w:hideMark/>
          </w:tcPr>
          <w:p w14:paraId="692428F3"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Applicable to budget-constrained cities</w:t>
            </w:r>
          </w:p>
        </w:tc>
      </w:tr>
      <w:tr w:rsidR="00496CA8" w:rsidRPr="00D17583" w14:paraId="495454A6" w14:textId="77777777" w:rsidTr="00496CA8">
        <w:trPr>
          <w:tblCellSpacing w:w="15" w:type="dxa"/>
        </w:trPr>
        <w:tc>
          <w:tcPr>
            <w:tcW w:w="0" w:type="auto"/>
            <w:tcBorders>
              <w:top w:val="single" w:sz="4" w:space="0" w:color="auto"/>
              <w:bottom w:val="single" w:sz="4" w:space="0" w:color="auto"/>
            </w:tcBorders>
            <w:vAlign w:val="center"/>
            <w:hideMark/>
          </w:tcPr>
          <w:p w14:paraId="68444FA8" w14:textId="3C0960F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OECD</w:t>
            </w:r>
            <w:r>
              <w:rPr>
                <w:rFonts w:ascii="Times New Roman" w:eastAsia="Times New Roman" w:hAnsi="Times New Roman" w:cs="Times New Roman"/>
                <w:sz w:val="20"/>
                <w:szCs w:val="20"/>
              </w:rPr>
              <w:t xml:space="preserve"> (2020)</w:t>
            </w:r>
          </w:p>
        </w:tc>
        <w:tc>
          <w:tcPr>
            <w:tcW w:w="0" w:type="auto"/>
            <w:tcBorders>
              <w:top w:val="single" w:sz="4" w:space="0" w:color="auto"/>
              <w:bottom w:val="single" w:sz="4" w:space="0" w:color="auto"/>
            </w:tcBorders>
            <w:vAlign w:val="center"/>
            <w:hideMark/>
          </w:tcPr>
          <w:p w14:paraId="5C1937B0"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explore development cooperation for resilient infrastructure</w:t>
            </w:r>
          </w:p>
        </w:tc>
        <w:tc>
          <w:tcPr>
            <w:tcW w:w="1250" w:type="dxa"/>
            <w:tcBorders>
              <w:top w:val="single" w:sz="4" w:space="0" w:color="auto"/>
              <w:bottom w:val="single" w:sz="4" w:space="0" w:color="auto"/>
            </w:tcBorders>
            <w:vAlign w:val="center"/>
            <w:hideMark/>
          </w:tcPr>
          <w:p w14:paraId="4E7A43FD"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International report</w:t>
            </w:r>
          </w:p>
        </w:tc>
        <w:tc>
          <w:tcPr>
            <w:tcW w:w="2088" w:type="dxa"/>
            <w:tcBorders>
              <w:top w:val="single" w:sz="4" w:space="0" w:color="auto"/>
              <w:bottom w:val="single" w:sz="4" w:space="0" w:color="auto"/>
            </w:tcBorders>
            <w:vAlign w:val="center"/>
            <w:hideMark/>
          </w:tcPr>
          <w:p w14:paraId="438F0DB6"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reduce operational costs and prolong infrastructure life</w:t>
            </w:r>
          </w:p>
        </w:tc>
        <w:tc>
          <w:tcPr>
            <w:tcW w:w="0" w:type="auto"/>
            <w:tcBorders>
              <w:top w:val="single" w:sz="4" w:space="0" w:color="auto"/>
              <w:bottom w:val="single" w:sz="4" w:space="0" w:color="auto"/>
            </w:tcBorders>
            <w:vAlign w:val="center"/>
            <w:hideMark/>
          </w:tcPr>
          <w:p w14:paraId="620DDFEC"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Useful for climate-adaptive urban planning</w:t>
            </w:r>
          </w:p>
        </w:tc>
      </w:tr>
      <w:tr w:rsidR="00496CA8" w:rsidRPr="00D17583" w14:paraId="39BB69B5" w14:textId="77777777" w:rsidTr="00496CA8">
        <w:trPr>
          <w:tblCellSpacing w:w="15" w:type="dxa"/>
        </w:trPr>
        <w:tc>
          <w:tcPr>
            <w:tcW w:w="0" w:type="auto"/>
            <w:tcBorders>
              <w:top w:val="single" w:sz="4" w:space="0" w:color="auto"/>
              <w:bottom w:val="single" w:sz="4" w:space="0" w:color="auto"/>
            </w:tcBorders>
            <w:vAlign w:val="center"/>
            <w:hideMark/>
          </w:tcPr>
          <w:p w14:paraId="43403E12" w14:textId="75F814CA"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World Bank</w:t>
            </w:r>
            <w:r>
              <w:rPr>
                <w:rFonts w:ascii="Times New Roman" w:eastAsia="Times New Roman" w:hAnsi="Times New Roman" w:cs="Times New Roman"/>
                <w:sz w:val="20"/>
                <w:szCs w:val="20"/>
              </w:rPr>
              <w:t xml:space="preserve"> (2023)</w:t>
            </w:r>
          </w:p>
        </w:tc>
        <w:tc>
          <w:tcPr>
            <w:tcW w:w="0" w:type="auto"/>
            <w:tcBorders>
              <w:top w:val="single" w:sz="4" w:space="0" w:color="auto"/>
              <w:bottom w:val="single" w:sz="4" w:space="0" w:color="auto"/>
            </w:tcBorders>
            <w:vAlign w:val="center"/>
            <w:hideMark/>
          </w:tcPr>
          <w:p w14:paraId="397B3F09"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To assess the financial viability of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for resilience</w:t>
            </w:r>
          </w:p>
        </w:tc>
        <w:tc>
          <w:tcPr>
            <w:tcW w:w="1250" w:type="dxa"/>
            <w:tcBorders>
              <w:top w:val="single" w:sz="4" w:space="0" w:color="auto"/>
              <w:bottom w:val="single" w:sz="4" w:space="0" w:color="auto"/>
            </w:tcBorders>
            <w:vAlign w:val="center"/>
            <w:hideMark/>
          </w:tcPr>
          <w:p w14:paraId="482E0A1F"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Guideline for developers</w:t>
            </w:r>
          </w:p>
        </w:tc>
        <w:tc>
          <w:tcPr>
            <w:tcW w:w="2088" w:type="dxa"/>
            <w:tcBorders>
              <w:top w:val="single" w:sz="4" w:space="0" w:color="auto"/>
              <w:bottom w:val="single" w:sz="4" w:space="0" w:color="auto"/>
            </w:tcBorders>
            <w:vAlign w:val="center"/>
            <w:hideMark/>
          </w:tcPr>
          <w:p w14:paraId="2947168A"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Long-term savings through resilience</w:t>
            </w:r>
          </w:p>
        </w:tc>
        <w:tc>
          <w:tcPr>
            <w:tcW w:w="0" w:type="auto"/>
            <w:tcBorders>
              <w:top w:val="single" w:sz="4" w:space="0" w:color="auto"/>
              <w:bottom w:val="single" w:sz="4" w:space="0" w:color="auto"/>
            </w:tcBorders>
            <w:vAlign w:val="center"/>
            <w:hideMark/>
          </w:tcPr>
          <w:p w14:paraId="2738665B" w14:textId="77777777" w:rsidR="00496CA8" w:rsidRPr="00D17583" w:rsidRDefault="00496CA8" w:rsidP="00D504BE">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Provides financial justification for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in LMICs</w:t>
            </w:r>
          </w:p>
        </w:tc>
      </w:tr>
    </w:tbl>
    <w:p w14:paraId="7A67D1D0" w14:textId="5F934F16" w:rsidR="00947B2E" w:rsidRPr="00D17583" w:rsidRDefault="00A10155" w:rsidP="00496CA8">
      <w:pPr>
        <w:spacing w:before="100" w:beforeAutospacing="1" w:after="100" w:afterAutospacing="1" w:line="276" w:lineRule="auto"/>
        <w:jc w:val="center"/>
        <w:outlineLvl w:val="2"/>
        <w:rPr>
          <w:rFonts w:ascii="Times New Roman" w:eastAsia="Times New Roman" w:hAnsi="Times New Roman" w:cs="Times New Roman"/>
          <w:bCs/>
          <w:sz w:val="20"/>
          <w:szCs w:val="20"/>
        </w:rPr>
      </w:pPr>
      <w:r w:rsidRPr="00D17583">
        <w:rPr>
          <w:rFonts w:ascii="Times New Roman" w:eastAsia="Times New Roman" w:hAnsi="Times New Roman" w:cs="Times New Roman"/>
          <w:bCs/>
          <w:sz w:val="20"/>
          <w:szCs w:val="20"/>
        </w:rPr>
        <w:t>Source: Authors</w:t>
      </w:r>
      <w:r w:rsidR="00947B2E" w:rsidRPr="00D17583">
        <w:rPr>
          <w:rFonts w:ascii="Times New Roman" w:eastAsia="Times New Roman" w:hAnsi="Times New Roman" w:cs="Times New Roman"/>
          <w:bCs/>
          <w:sz w:val="20"/>
          <w:szCs w:val="20"/>
        </w:rPr>
        <w:t>’</w:t>
      </w:r>
      <w:r w:rsidRPr="00D17583">
        <w:rPr>
          <w:rFonts w:ascii="Times New Roman" w:eastAsia="Times New Roman" w:hAnsi="Times New Roman" w:cs="Times New Roman"/>
          <w:bCs/>
          <w:sz w:val="20"/>
          <w:szCs w:val="20"/>
        </w:rPr>
        <w:t xml:space="preserve"> Construct</w:t>
      </w:r>
    </w:p>
    <w:p w14:paraId="6B612BE5" w14:textId="0182C3FA" w:rsidR="00A10155" w:rsidRPr="00D17583" w:rsidRDefault="00D968A6" w:rsidP="00947B2E">
      <w:pPr>
        <w:spacing w:before="100" w:beforeAutospacing="1" w:after="100" w:afterAutospacing="1" w:line="276" w:lineRule="auto"/>
        <w:jc w:val="center"/>
        <w:outlineLvl w:val="2"/>
        <w:rPr>
          <w:rFonts w:ascii="Times New Roman" w:eastAsia="Times New Roman" w:hAnsi="Times New Roman" w:cs="Times New Roman"/>
          <w:b/>
          <w:bCs/>
          <w:sz w:val="20"/>
          <w:szCs w:val="20"/>
        </w:rPr>
      </w:pPr>
      <w:r w:rsidRPr="00D17583">
        <w:rPr>
          <w:rFonts w:ascii="Times New Roman" w:eastAsia="Times New Roman" w:hAnsi="Times New Roman" w:cs="Times New Roman"/>
          <w:b/>
          <w:bCs/>
          <w:sz w:val="20"/>
          <w:szCs w:val="20"/>
        </w:rPr>
        <w:t xml:space="preserve">Table </w:t>
      </w:r>
      <w:r w:rsidR="009C2D86" w:rsidRPr="00D17583">
        <w:rPr>
          <w:rFonts w:ascii="Times New Roman" w:eastAsia="Times New Roman" w:hAnsi="Times New Roman" w:cs="Times New Roman"/>
          <w:b/>
          <w:bCs/>
          <w:sz w:val="20"/>
          <w:szCs w:val="20"/>
        </w:rPr>
        <w:t>6</w:t>
      </w:r>
      <w:r w:rsidRPr="00D17583">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Theme 2</w:t>
      </w:r>
      <w:r w:rsidRPr="00D17583">
        <w:rPr>
          <w:rFonts w:ascii="Times New Roman" w:eastAsia="Times New Roman" w:hAnsi="Times New Roman" w:cs="Times New Roman"/>
          <w:b/>
          <w:bCs/>
          <w:sz w:val="20"/>
          <w:szCs w:val="20"/>
        </w:rPr>
        <w:t>-</w:t>
      </w:r>
      <w:r w:rsidR="00A10155" w:rsidRPr="00D17583">
        <w:rPr>
          <w:rFonts w:ascii="Times New Roman" w:eastAsia="Times New Roman" w:hAnsi="Times New Roman" w:cs="Times New Roman"/>
          <w:b/>
          <w:bCs/>
          <w:sz w:val="20"/>
          <w:szCs w:val="20"/>
        </w:rPr>
        <w:t xml:space="preserve"> Increase in Property Values and Tourism Potential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
        <w:gridCol w:w="2159"/>
        <w:gridCol w:w="1234"/>
        <w:gridCol w:w="1709"/>
        <w:gridCol w:w="2165"/>
      </w:tblGrid>
      <w:tr w:rsidR="00496CA8" w:rsidRPr="00D17583" w14:paraId="4E972348" w14:textId="77777777" w:rsidTr="00CC0655">
        <w:trPr>
          <w:tblHeader/>
          <w:tblCellSpacing w:w="15" w:type="dxa"/>
        </w:trPr>
        <w:tc>
          <w:tcPr>
            <w:tcW w:w="0" w:type="auto"/>
            <w:tcBorders>
              <w:top w:val="single" w:sz="4" w:space="0" w:color="auto"/>
              <w:bottom w:val="single" w:sz="4" w:space="0" w:color="auto"/>
            </w:tcBorders>
            <w:shd w:val="clear" w:color="auto" w:fill="70AD47" w:themeFill="accent6"/>
            <w:vAlign w:val="center"/>
            <w:hideMark/>
          </w:tcPr>
          <w:p w14:paraId="09DDD845"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Author(s)</w:t>
            </w:r>
          </w:p>
        </w:tc>
        <w:tc>
          <w:tcPr>
            <w:tcW w:w="0" w:type="auto"/>
            <w:tcBorders>
              <w:top w:val="single" w:sz="4" w:space="0" w:color="auto"/>
              <w:bottom w:val="single" w:sz="4" w:space="0" w:color="auto"/>
            </w:tcBorders>
            <w:shd w:val="clear" w:color="auto" w:fill="70AD47" w:themeFill="accent6"/>
            <w:vAlign w:val="center"/>
            <w:hideMark/>
          </w:tcPr>
          <w:p w14:paraId="0F5D8C41"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Objectives</w:t>
            </w:r>
          </w:p>
        </w:tc>
        <w:tc>
          <w:tcPr>
            <w:tcW w:w="0" w:type="auto"/>
            <w:tcBorders>
              <w:top w:val="single" w:sz="4" w:space="0" w:color="auto"/>
              <w:bottom w:val="single" w:sz="4" w:space="0" w:color="auto"/>
            </w:tcBorders>
            <w:shd w:val="clear" w:color="auto" w:fill="70AD47" w:themeFill="accent6"/>
            <w:vAlign w:val="center"/>
            <w:hideMark/>
          </w:tcPr>
          <w:p w14:paraId="12DA5E2D"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Methodology</w:t>
            </w:r>
          </w:p>
        </w:tc>
        <w:tc>
          <w:tcPr>
            <w:tcW w:w="0" w:type="auto"/>
            <w:tcBorders>
              <w:top w:val="single" w:sz="4" w:space="0" w:color="auto"/>
              <w:bottom w:val="single" w:sz="4" w:space="0" w:color="auto"/>
            </w:tcBorders>
            <w:shd w:val="clear" w:color="auto" w:fill="70AD47" w:themeFill="accent6"/>
            <w:vAlign w:val="center"/>
            <w:hideMark/>
          </w:tcPr>
          <w:p w14:paraId="5E5B9F8A"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Key Findings</w:t>
            </w:r>
          </w:p>
        </w:tc>
        <w:tc>
          <w:tcPr>
            <w:tcW w:w="0" w:type="auto"/>
            <w:tcBorders>
              <w:top w:val="single" w:sz="4" w:space="0" w:color="auto"/>
              <w:bottom w:val="single" w:sz="4" w:space="0" w:color="auto"/>
            </w:tcBorders>
            <w:shd w:val="clear" w:color="auto" w:fill="70AD47" w:themeFill="accent6"/>
            <w:vAlign w:val="center"/>
            <w:hideMark/>
          </w:tcPr>
          <w:p w14:paraId="7C045E00"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Relevance</w:t>
            </w:r>
          </w:p>
        </w:tc>
      </w:tr>
      <w:tr w:rsidR="00496CA8" w:rsidRPr="00D17583" w14:paraId="6FBD03AB" w14:textId="77777777" w:rsidTr="00997C39">
        <w:trPr>
          <w:tblCellSpacing w:w="15" w:type="dxa"/>
        </w:trPr>
        <w:tc>
          <w:tcPr>
            <w:tcW w:w="0" w:type="auto"/>
            <w:tcBorders>
              <w:top w:val="single" w:sz="4" w:space="0" w:color="auto"/>
              <w:bottom w:val="single" w:sz="4" w:space="0" w:color="auto"/>
            </w:tcBorders>
            <w:vAlign w:val="center"/>
            <w:hideMark/>
          </w:tcPr>
          <w:p w14:paraId="17314F9C" w14:textId="6807956D"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Weaver</w:t>
            </w:r>
            <w:r>
              <w:rPr>
                <w:rFonts w:ascii="Times New Roman" w:eastAsia="Times New Roman" w:hAnsi="Times New Roman" w:cs="Times New Roman"/>
                <w:sz w:val="20"/>
                <w:szCs w:val="20"/>
              </w:rPr>
              <w:t xml:space="preserve"> (2024)</w:t>
            </w:r>
          </w:p>
        </w:tc>
        <w:tc>
          <w:tcPr>
            <w:tcW w:w="0" w:type="auto"/>
            <w:tcBorders>
              <w:top w:val="single" w:sz="4" w:space="0" w:color="auto"/>
              <w:bottom w:val="single" w:sz="4" w:space="0" w:color="auto"/>
            </w:tcBorders>
            <w:vAlign w:val="center"/>
            <w:hideMark/>
          </w:tcPr>
          <w:p w14:paraId="613562B5"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assess impact of green spaces on property values</w:t>
            </w:r>
          </w:p>
        </w:tc>
        <w:tc>
          <w:tcPr>
            <w:tcW w:w="0" w:type="auto"/>
            <w:tcBorders>
              <w:top w:val="single" w:sz="4" w:space="0" w:color="auto"/>
              <w:bottom w:val="single" w:sz="4" w:space="0" w:color="auto"/>
            </w:tcBorders>
            <w:vAlign w:val="center"/>
            <w:hideMark/>
          </w:tcPr>
          <w:p w14:paraId="58189BC2"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Market analysis</w:t>
            </w:r>
          </w:p>
        </w:tc>
        <w:tc>
          <w:tcPr>
            <w:tcW w:w="0" w:type="auto"/>
            <w:tcBorders>
              <w:top w:val="single" w:sz="4" w:space="0" w:color="auto"/>
              <w:bottom w:val="single" w:sz="4" w:space="0" w:color="auto"/>
            </w:tcBorders>
            <w:vAlign w:val="center"/>
            <w:hideMark/>
          </w:tcPr>
          <w:p w14:paraId="431C51CB"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Proximity to green spaces increases real estate value</w:t>
            </w:r>
          </w:p>
        </w:tc>
        <w:tc>
          <w:tcPr>
            <w:tcW w:w="0" w:type="auto"/>
            <w:tcBorders>
              <w:top w:val="single" w:sz="4" w:space="0" w:color="auto"/>
              <w:bottom w:val="single" w:sz="4" w:space="0" w:color="auto"/>
            </w:tcBorders>
            <w:vAlign w:val="center"/>
            <w:hideMark/>
          </w:tcPr>
          <w:p w14:paraId="307ABD4D"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Encourages city beautification through </w:t>
            </w:r>
            <w:r w:rsidRPr="00D17583">
              <w:rPr>
                <w:rFonts w:ascii="Times New Roman" w:hAnsi="Times New Roman" w:cs="Times New Roman"/>
                <w:sz w:val="20"/>
                <w:szCs w:val="20"/>
              </w:rPr>
              <w:t>Nature-Based Solutions</w:t>
            </w:r>
          </w:p>
        </w:tc>
      </w:tr>
      <w:tr w:rsidR="00496CA8" w:rsidRPr="00D17583" w14:paraId="3C346BBE" w14:textId="77777777" w:rsidTr="00997C39">
        <w:trPr>
          <w:tblCellSpacing w:w="15" w:type="dxa"/>
        </w:trPr>
        <w:tc>
          <w:tcPr>
            <w:tcW w:w="0" w:type="auto"/>
            <w:tcBorders>
              <w:top w:val="single" w:sz="4" w:space="0" w:color="auto"/>
              <w:bottom w:val="single" w:sz="4" w:space="0" w:color="auto"/>
            </w:tcBorders>
            <w:vAlign w:val="center"/>
            <w:hideMark/>
          </w:tcPr>
          <w:p w14:paraId="4142A903" w14:textId="2C9DF091"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The Economics of Ecosystems and Biodiversity (TEEB)</w:t>
            </w:r>
            <w:r>
              <w:rPr>
                <w:rFonts w:ascii="Times New Roman" w:eastAsia="Times New Roman" w:hAnsi="Times New Roman" w:cs="Times New Roman"/>
                <w:sz w:val="20"/>
                <w:szCs w:val="20"/>
              </w:rPr>
              <w:t xml:space="preserve"> (2011)</w:t>
            </w:r>
          </w:p>
        </w:tc>
        <w:tc>
          <w:tcPr>
            <w:tcW w:w="0" w:type="auto"/>
            <w:tcBorders>
              <w:top w:val="single" w:sz="4" w:space="0" w:color="auto"/>
              <w:bottom w:val="single" w:sz="4" w:space="0" w:color="auto"/>
            </w:tcBorders>
            <w:vAlign w:val="center"/>
            <w:hideMark/>
          </w:tcPr>
          <w:p w14:paraId="73F2C2EC"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quantify biodiversity’s economic benefits</w:t>
            </w:r>
          </w:p>
        </w:tc>
        <w:tc>
          <w:tcPr>
            <w:tcW w:w="0" w:type="auto"/>
            <w:tcBorders>
              <w:top w:val="single" w:sz="4" w:space="0" w:color="auto"/>
              <w:bottom w:val="single" w:sz="4" w:space="0" w:color="auto"/>
            </w:tcBorders>
            <w:vAlign w:val="center"/>
            <w:hideMark/>
          </w:tcPr>
          <w:p w14:paraId="432CD17E"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Global synthesis</w:t>
            </w:r>
          </w:p>
        </w:tc>
        <w:tc>
          <w:tcPr>
            <w:tcW w:w="0" w:type="auto"/>
            <w:tcBorders>
              <w:top w:val="single" w:sz="4" w:space="0" w:color="auto"/>
              <w:bottom w:val="single" w:sz="4" w:space="0" w:color="auto"/>
            </w:tcBorders>
            <w:vAlign w:val="center"/>
            <w:hideMark/>
          </w:tcPr>
          <w:p w14:paraId="296DAF0F"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Green spaces boost both property value and tourism</w:t>
            </w:r>
          </w:p>
        </w:tc>
        <w:tc>
          <w:tcPr>
            <w:tcW w:w="0" w:type="auto"/>
            <w:tcBorders>
              <w:top w:val="single" w:sz="4" w:space="0" w:color="auto"/>
              <w:bottom w:val="single" w:sz="4" w:space="0" w:color="auto"/>
            </w:tcBorders>
            <w:vAlign w:val="center"/>
            <w:hideMark/>
          </w:tcPr>
          <w:p w14:paraId="6FE19595"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Demonstrates financial return from </w:t>
            </w:r>
            <w:r w:rsidRPr="00D17583">
              <w:rPr>
                <w:rFonts w:ascii="Times New Roman" w:hAnsi="Times New Roman" w:cs="Times New Roman"/>
                <w:sz w:val="20"/>
                <w:szCs w:val="20"/>
              </w:rPr>
              <w:t>Nature-Based Solutions</w:t>
            </w:r>
          </w:p>
        </w:tc>
      </w:tr>
      <w:tr w:rsidR="00496CA8" w:rsidRPr="00D17583" w14:paraId="35315260" w14:textId="77777777" w:rsidTr="00997C39">
        <w:trPr>
          <w:tblCellSpacing w:w="15" w:type="dxa"/>
        </w:trPr>
        <w:tc>
          <w:tcPr>
            <w:tcW w:w="0" w:type="auto"/>
            <w:tcBorders>
              <w:top w:val="single" w:sz="4" w:space="0" w:color="auto"/>
              <w:bottom w:val="single" w:sz="4" w:space="0" w:color="auto"/>
            </w:tcBorders>
            <w:vAlign w:val="center"/>
            <w:hideMark/>
          </w:tcPr>
          <w:p w14:paraId="4216202E" w14:textId="01E67258"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World Bank Group</w:t>
            </w:r>
            <w:r>
              <w:rPr>
                <w:rFonts w:ascii="Times New Roman" w:eastAsia="Times New Roman" w:hAnsi="Times New Roman" w:cs="Times New Roman"/>
                <w:sz w:val="20"/>
                <w:szCs w:val="20"/>
              </w:rPr>
              <w:t xml:space="preserve"> (2024)</w:t>
            </w:r>
          </w:p>
        </w:tc>
        <w:tc>
          <w:tcPr>
            <w:tcW w:w="0" w:type="auto"/>
            <w:tcBorders>
              <w:top w:val="single" w:sz="4" w:space="0" w:color="auto"/>
              <w:bottom w:val="single" w:sz="4" w:space="0" w:color="auto"/>
            </w:tcBorders>
            <w:vAlign w:val="center"/>
            <w:hideMark/>
          </w:tcPr>
          <w:p w14:paraId="780B3E32"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To explore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and nature tourism linkages</w:t>
            </w:r>
          </w:p>
        </w:tc>
        <w:tc>
          <w:tcPr>
            <w:tcW w:w="0" w:type="auto"/>
            <w:tcBorders>
              <w:top w:val="single" w:sz="4" w:space="0" w:color="auto"/>
              <w:bottom w:val="single" w:sz="4" w:space="0" w:color="auto"/>
            </w:tcBorders>
            <w:vAlign w:val="center"/>
            <w:hideMark/>
          </w:tcPr>
          <w:p w14:paraId="625DED10"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Policy brief</w:t>
            </w:r>
          </w:p>
        </w:tc>
        <w:tc>
          <w:tcPr>
            <w:tcW w:w="0" w:type="auto"/>
            <w:tcBorders>
              <w:top w:val="single" w:sz="4" w:space="0" w:color="auto"/>
              <w:bottom w:val="single" w:sz="4" w:space="0" w:color="auto"/>
            </w:tcBorders>
            <w:vAlign w:val="center"/>
            <w:hideMark/>
          </w:tcPr>
          <w:p w14:paraId="485C640A"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Urban green areas foster tourism and jobs</w:t>
            </w:r>
          </w:p>
        </w:tc>
        <w:tc>
          <w:tcPr>
            <w:tcW w:w="0" w:type="auto"/>
            <w:tcBorders>
              <w:top w:val="single" w:sz="4" w:space="0" w:color="auto"/>
              <w:bottom w:val="single" w:sz="4" w:space="0" w:color="auto"/>
            </w:tcBorders>
            <w:vAlign w:val="center"/>
            <w:hideMark/>
          </w:tcPr>
          <w:p w14:paraId="1B76BCAF"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Relevant for Kumasi’s tourism and cultural potential</w:t>
            </w:r>
          </w:p>
        </w:tc>
      </w:tr>
    </w:tbl>
    <w:p w14:paraId="40320DAF" w14:textId="2E3EAB70" w:rsidR="00A10155" w:rsidRDefault="00947B2E" w:rsidP="00947B2E">
      <w:pPr>
        <w:spacing w:before="100" w:beforeAutospacing="1" w:after="100" w:afterAutospacing="1" w:line="276" w:lineRule="auto"/>
        <w:jc w:val="center"/>
        <w:outlineLvl w:val="2"/>
        <w:rPr>
          <w:rFonts w:ascii="Times New Roman" w:eastAsia="Times New Roman" w:hAnsi="Times New Roman" w:cs="Times New Roman"/>
          <w:bCs/>
          <w:sz w:val="20"/>
          <w:szCs w:val="20"/>
        </w:rPr>
      </w:pPr>
      <w:r w:rsidRPr="00D17583">
        <w:rPr>
          <w:rFonts w:ascii="Times New Roman" w:eastAsia="Times New Roman" w:hAnsi="Times New Roman" w:cs="Times New Roman"/>
          <w:bCs/>
          <w:sz w:val="20"/>
          <w:szCs w:val="20"/>
        </w:rPr>
        <w:t>Source: Authors’ Construct</w:t>
      </w:r>
    </w:p>
    <w:p w14:paraId="3D96236E" w14:textId="77777777" w:rsidR="00496CA8" w:rsidRDefault="00496CA8" w:rsidP="00947B2E">
      <w:pPr>
        <w:spacing w:before="100" w:beforeAutospacing="1" w:after="100" w:afterAutospacing="1" w:line="276" w:lineRule="auto"/>
        <w:jc w:val="center"/>
        <w:outlineLvl w:val="2"/>
        <w:rPr>
          <w:rFonts w:ascii="Times New Roman" w:eastAsia="Times New Roman" w:hAnsi="Times New Roman" w:cs="Times New Roman"/>
          <w:bCs/>
          <w:sz w:val="20"/>
          <w:szCs w:val="20"/>
        </w:rPr>
      </w:pPr>
    </w:p>
    <w:p w14:paraId="1CB46278" w14:textId="77777777" w:rsidR="00496CA8" w:rsidRDefault="00496CA8" w:rsidP="00947B2E">
      <w:pPr>
        <w:spacing w:before="100" w:beforeAutospacing="1" w:after="100" w:afterAutospacing="1" w:line="276" w:lineRule="auto"/>
        <w:jc w:val="center"/>
        <w:outlineLvl w:val="2"/>
        <w:rPr>
          <w:rFonts w:ascii="Times New Roman" w:eastAsia="Times New Roman" w:hAnsi="Times New Roman" w:cs="Times New Roman"/>
          <w:bCs/>
          <w:sz w:val="20"/>
          <w:szCs w:val="20"/>
        </w:rPr>
      </w:pPr>
    </w:p>
    <w:p w14:paraId="5A1E0732" w14:textId="77777777" w:rsidR="00496CA8" w:rsidRDefault="00496CA8" w:rsidP="00947B2E">
      <w:pPr>
        <w:spacing w:before="100" w:beforeAutospacing="1" w:after="100" w:afterAutospacing="1" w:line="276" w:lineRule="auto"/>
        <w:jc w:val="center"/>
        <w:outlineLvl w:val="2"/>
        <w:rPr>
          <w:rFonts w:ascii="Times New Roman" w:eastAsia="Times New Roman" w:hAnsi="Times New Roman" w:cs="Times New Roman"/>
          <w:bCs/>
          <w:sz w:val="20"/>
          <w:szCs w:val="20"/>
        </w:rPr>
      </w:pPr>
    </w:p>
    <w:p w14:paraId="207B1E48" w14:textId="77777777" w:rsidR="00496CA8" w:rsidRPr="00D17583" w:rsidRDefault="00496CA8" w:rsidP="00947B2E">
      <w:pPr>
        <w:spacing w:before="100" w:beforeAutospacing="1" w:after="100" w:afterAutospacing="1" w:line="276" w:lineRule="auto"/>
        <w:jc w:val="center"/>
        <w:outlineLvl w:val="2"/>
        <w:rPr>
          <w:rFonts w:ascii="Times New Roman" w:eastAsia="Times New Roman" w:hAnsi="Times New Roman" w:cs="Times New Roman"/>
          <w:bCs/>
          <w:sz w:val="20"/>
          <w:szCs w:val="20"/>
        </w:rPr>
      </w:pPr>
    </w:p>
    <w:p w14:paraId="5B43C020" w14:textId="126E18FD" w:rsidR="00A10155" w:rsidRPr="00D17583" w:rsidRDefault="00D968A6" w:rsidP="00947B2E">
      <w:pPr>
        <w:spacing w:before="100" w:beforeAutospacing="1" w:after="100" w:afterAutospacing="1" w:line="276" w:lineRule="auto"/>
        <w:jc w:val="center"/>
        <w:outlineLvl w:val="2"/>
        <w:rPr>
          <w:rFonts w:ascii="Times New Roman" w:eastAsia="Times New Roman" w:hAnsi="Times New Roman" w:cs="Times New Roman"/>
          <w:b/>
          <w:bCs/>
          <w:sz w:val="20"/>
          <w:szCs w:val="20"/>
        </w:rPr>
      </w:pPr>
      <w:r w:rsidRPr="00D17583">
        <w:rPr>
          <w:rFonts w:ascii="Times New Roman" w:eastAsia="Times New Roman" w:hAnsi="Times New Roman" w:cs="Times New Roman"/>
          <w:b/>
          <w:bCs/>
          <w:sz w:val="20"/>
          <w:szCs w:val="20"/>
        </w:rPr>
        <w:lastRenderedPageBreak/>
        <w:t xml:space="preserve">Table </w:t>
      </w:r>
      <w:r w:rsidR="009C2D86" w:rsidRPr="00D17583">
        <w:rPr>
          <w:rFonts w:ascii="Times New Roman" w:eastAsia="Times New Roman" w:hAnsi="Times New Roman" w:cs="Times New Roman"/>
          <w:b/>
          <w:bCs/>
          <w:sz w:val="20"/>
          <w:szCs w:val="20"/>
        </w:rPr>
        <w:t>7</w:t>
      </w:r>
      <w:r w:rsidRPr="00D17583">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Theme 3</w:t>
      </w:r>
      <w:r w:rsidRPr="00D17583">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 xml:space="preserve"> Job Creation and Green Economy Opportunities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1"/>
        <w:gridCol w:w="1987"/>
        <w:gridCol w:w="1298"/>
        <w:gridCol w:w="2508"/>
        <w:gridCol w:w="1886"/>
      </w:tblGrid>
      <w:tr w:rsidR="00496CA8" w:rsidRPr="00D17583" w14:paraId="49D04A9A" w14:textId="77777777" w:rsidTr="00CC0655">
        <w:trPr>
          <w:tblHeader/>
          <w:tblCellSpacing w:w="15" w:type="dxa"/>
        </w:trPr>
        <w:tc>
          <w:tcPr>
            <w:tcW w:w="0" w:type="auto"/>
            <w:tcBorders>
              <w:top w:val="single" w:sz="4" w:space="0" w:color="auto"/>
              <w:bottom w:val="single" w:sz="4" w:space="0" w:color="auto"/>
            </w:tcBorders>
            <w:shd w:val="clear" w:color="auto" w:fill="70AD47" w:themeFill="accent6"/>
            <w:vAlign w:val="center"/>
            <w:hideMark/>
          </w:tcPr>
          <w:p w14:paraId="512E6563"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Author(s)</w:t>
            </w:r>
          </w:p>
        </w:tc>
        <w:tc>
          <w:tcPr>
            <w:tcW w:w="0" w:type="auto"/>
            <w:tcBorders>
              <w:top w:val="single" w:sz="4" w:space="0" w:color="auto"/>
              <w:bottom w:val="single" w:sz="4" w:space="0" w:color="auto"/>
            </w:tcBorders>
            <w:shd w:val="clear" w:color="auto" w:fill="70AD47" w:themeFill="accent6"/>
            <w:vAlign w:val="center"/>
            <w:hideMark/>
          </w:tcPr>
          <w:p w14:paraId="6CADA86A"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Objectives</w:t>
            </w:r>
          </w:p>
        </w:tc>
        <w:tc>
          <w:tcPr>
            <w:tcW w:w="0" w:type="auto"/>
            <w:tcBorders>
              <w:top w:val="single" w:sz="4" w:space="0" w:color="auto"/>
              <w:bottom w:val="single" w:sz="4" w:space="0" w:color="auto"/>
            </w:tcBorders>
            <w:shd w:val="clear" w:color="auto" w:fill="70AD47" w:themeFill="accent6"/>
            <w:vAlign w:val="center"/>
            <w:hideMark/>
          </w:tcPr>
          <w:p w14:paraId="5D22DEB8"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Methodology</w:t>
            </w:r>
          </w:p>
        </w:tc>
        <w:tc>
          <w:tcPr>
            <w:tcW w:w="0" w:type="auto"/>
            <w:tcBorders>
              <w:top w:val="single" w:sz="4" w:space="0" w:color="auto"/>
              <w:bottom w:val="single" w:sz="4" w:space="0" w:color="auto"/>
            </w:tcBorders>
            <w:shd w:val="clear" w:color="auto" w:fill="70AD47" w:themeFill="accent6"/>
            <w:vAlign w:val="center"/>
            <w:hideMark/>
          </w:tcPr>
          <w:p w14:paraId="1DC72E8F"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Key Findings</w:t>
            </w:r>
          </w:p>
        </w:tc>
        <w:tc>
          <w:tcPr>
            <w:tcW w:w="0" w:type="auto"/>
            <w:tcBorders>
              <w:top w:val="single" w:sz="4" w:space="0" w:color="auto"/>
              <w:bottom w:val="single" w:sz="4" w:space="0" w:color="auto"/>
            </w:tcBorders>
            <w:shd w:val="clear" w:color="auto" w:fill="70AD47" w:themeFill="accent6"/>
            <w:vAlign w:val="center"/>
            <w:hideMark/>
          </w:tcPr>
          <w:p w14:paraId="7D51E522"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Relevance</w:t>
            </w:r>
          </w:p>
        </w:tc>
      </w:tr>
      <w:tr w:rsidR="00496CA8" w:rsidRPr="00D17583" w14:paraId="49A93D22" w14:textId="77777777" w:rsidTr="001E20E5">
        <w:trPr>
          <w:tblCellSpacing w:w="15" w:type="dxa"/>
        </w:trPr>
        <w:tc>
          <w:tcPr>
            <w:tcW w:w="0" w:type="auto"/>
            <w:tcBorders>
              <w:top w:val="single" w:sz="4" w:space="0" w:color="auto"/>
              <w:bottom w:val="single" w:sz="4" w:space="0" w:color="auto"/>
            </w:tcBorders>
            <w:vAlign w:val="center"/>
            <w:hideMark/>
          </w:tcPr>
          <w:p w14:paraId="56CADC85" w14:textId="1A0FC9D6"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Network for Engineering with Nature</w:t>
            </w:r>
            <w:r>
              <w:rPr>
                <w:rFonts w:ascii="Times New Roman" w:eastAsia="Times New Roman" w:hAnsi="Times New Roman" w:cs="Times New Roman"/>
                <w:sz w:val="20"/>
                <w:szCs w:val="20"/>
              </w:rPr>
              <w:t xml:space="preserve"> (2025)</w:t>
            </w:r>
          </w:p>
        </w:tc>
        <w:tc>
          <w:tcPr>
            <w:tcW w:w="0" w:type="auto"/>
            <w:tcBorders>
              <w:top w:val="single" w:sz="4" w:space="0" w:color="auto"/>
              <w:bottom w:val="single" w:sz="4" w:space="0" w:color="auto"/>
            </w:tcBorders>
            <w:vAlign w:val="center"/>
            <w:hideMark/>
          </w:tcPr>
          <w:p w14:paraId="6532681A"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To promote green jobs through </w:t>
            </w:r>
            <w:r w:rsidRPr="00D17583">
              <w:rPr>
                <w:rFonts w:ascii="Times New Roman" w:hAnsi="Times New Roman" w:cs="Times New Roman"/>
                <w:sz w:val="20"/>
                <w:szCs w:val="20"/>
              </w:rPr>
              <w:t>Nature-Based Solutions</w:t>
            </w:r>
          </w:p>
        </w:tc>
        <w:tc>
          <w:tcPr>
            <w:tcW w:w="0" w:type="auto"/>
            <w:tcBorders>
              <w:top w:val="single" w:sz="4" w:space="0" w:color="auto"/>
              <w:bottom w:val="single" w:sz="4" w:space="0" w:color="auto"/>
            </w:tcBorders>
            <w:vAlign w:val="center"/>
            <w:hideMark/>
          </w:tcPr>
          <w:p w14:paraId="59D094FF"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Program analysis</w:t>
            </w:r>
          </w:p>
        </w:tc>
        <w:tc>
          <w:tcPr>
            <w:tcW w:w="0" w:type="auto"/>
            <w:tcBorders>
              <w:top w:val="single" w:sz="4" w:space="0" w:color="auto"/>
              <w:bottom w:val="single" w:sz="4" w:space="0" w:color="auto"/>
            </w:tcBorders>
            <w:vAlign w:val="center"/>
            <w:hideMark/>
          </w:tcPr>
          <w:p w14:paraId="31F0D587"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Jobs can be created in ecological fields</w:t>
            </w:r>
          </w:p>
        </w:tc>
        <w:tc>
          <w:tcPr>
            <w:tcW w:w="0" w:type="auto"/>
            <w:tcBorders>
              <w:top w:val="single" w:sz="4" w:space="0" w:color="auto"/>
              <w:bottom w:val="single" w:sz="4" w:space="0" w:color="auto"/>
            </w:tcBorders>
            <w:vAlign w:val="center"/>
            <w:hideMark/>
          </w:tcPr>
          <w:p w14:paraId="7F3C5C2E"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Addresses unemployment in Ghanaian cities</w:t>
            </w:r>
          </w:p>
        </w:tc>
      </w:tr>
      <w:tr w:rsidR="00496CA8" w:rsidRPr="00D17583" w14:paraId="33F821CC" w14:textId="77777777" w:rsidTr="001E20E5">
        <w:trPr>
          <w:tblCellSpacing w:w="15" w:type="dxa"/>
        </w:trPr>
        <w:tc>
          <w:tcPr>
            <w:tcW w:w="0" w:type="auto"/>
            <w:tcBorders>
              <w:top w:val="single" w:sz="4" w:space="0" w:color="auto"/>
              <w:bottom w:val="single" w:sz="4" w:space="0" w:color="auto"/>
            </w:tcBorders>
            <w:vAlign w:val="center"/>
            <w:hideMark/>
          </w:tcPr>
          <w:p w14:paraId="7C9B14E5" w14:textId="57167B9C"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UNEP</w:t>
            </w:r>
            <w:r>
              <w:rPr>
                <w:rFonts w:ascii="Times New Roman" w:eastAsia="Times New Roman" w:hAnsi="Times New Roman" w:cs="Times New Roman"/>
                <w:sz w:val="20"/>
                <w:szCs w:val="20"/>
              </w:rPr>
              <w:t xml:space="preserve"> (2011)</w:t>
            </w:r>
          </w:p>
        </w:tc>
        <w:tc>
          <w:tcPr>
            <w:tcW w:w="0" w:type="auto"/>
            <w:tcBorders>
              <w:top w:val="single" w:sz="4" w:space="0" w:color="auto"/>
              <w:bottom w:val="single" w:sz="4" w:space="0" w:color="auto"/>
            </w:tcBorders>
            <w:vAlign w:val="center"/>
            <w:hideMark/>
          </w:tcPr>
          <w:p w14:paraId="3E2454AE"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advocate for decent green jobs in sustainability</w:t>
            </w:r>
          </w:p>
        </w:tc>
        <w:tc>
          <w:tcPr>
            <w:tcW w:w="0" w:type="auto"/>
            <w:tcBorders>
              <w:top w:val="single" w:sz="4" w:space="0" w:color="auto"/>
              <w:bottom w:val="single" w:sz="4" w:space="0" w:color="auto"/>
            </w:tcBorders>
            <w:vAlign w:val="center"/>
            <w:hideMark/>
          </w:tcPr>
          <w:p w14:paraId="12D17A45"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Global policy report</w:t>
            </w:r>
          </w:p>
        </w:tc>
        <w:tc>
          <w:tcPr>
            <w:tcW w:w="0" w:type="auto"/>
            <w:tcBorders>
              <w:top w:val="single" w:sz="4" w:space="0" w:color="auto"/>
              <w:bottom w:val="single" w:sz="4" w:space="0" w:color="auto"/>
            </w:tcBorders>
            <w:vAlign w:val="center"/>
            <w:hideMark/>
          </w:tcPr>
          <w:p w14:paraId="094C617E"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investments create more jobs per dollar than grey infrastructure</w:t>
            </w:r>
          </w:p>
        </w:tc>
        <w:tc>
          <w:tcPr>
            <w:tcW w:w="0" w:type="auto"/>
            <w:tcBorders>
              <w:top w:val="single" w:sz="4" w:space="0" w:color="auto"/>
              <w:bottom w:val="single" w:sz="4" w:space="0" w:color="auto"/>
            </w:tcBorders>
            <w:vAlign w:val="center"/>
            <w:hideMark/>
          </w:tcPr>
          <w:p w14:paraId="5244C9A2"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Key to economic development and social equity</w:t>
            </w:r>
          </w:p>
        </w:tc>
      </w:tr>
      <w:tr w:rsidR="00496CA8" w:rsidRPr="00D17583" w14:paraId="233DC3ED" w14:textId="77777777" w:rsidTr="001E20E5">
        <w:trPr>
          <w:tblCellSpacing w:w="15" w:type="dxa"/>
        </w:trPr>
        <w:tc>
          <w:tcPr>
            <w:tcW w:w="0" w:type="auto"/>
            <w:tcBorders>
              <w:top w:val="single" w:sz="4" w:space="0" w:color="auto"/>
              <w:bottom w:val="single" w:sz="4" w:space="0" w:color="auto"/>
            </w:tcBorders>
            <w:vAlign w:val="center"/>
            <w:hideMark/>
          </w:tcPr>
          <w:p w14:paraId="51354FB2" w14:textId="4982F902"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Forestry Commission Ghana</w:t>
            </w:r>
            <w:r>
              <w:rPr>
                <w:rFonts w:ascii="Times New Roman" w:eastAsia="Times New Roman" w:hAnsi="Times New Roman" w:cs="Times New Roman"/>
                <w:sz w:val="20"/>
                <w:szCs w:val="20"/>
              </w:rPr>
              <w:t xml:space="preserve"> (2025)</w:t>
            </w:r>
          </w:p>
        </w:tc>
        <w:tc>
          <w:tcPr>
            <w:tcW w:w="0" w:type="auto"/>
            <w:tcBorders>
              <w:top w:val="single" w:sz="4" w:space="0" w:color="auto"/>
              <w:bottom w:val="single" w:sz="4" w:space="0" w:color="auto"/>
            </w:tcBorders>
            <w:vAlign w:val="center"/>
            <w:hideMark/>
          </w:tcPr>
          <w:p w14:paraId="68DAF583"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highlight the benefits of the “Tree for Life” reforestation</w:t>
            </w:r>
          </w:p>
        </w:tc>
        <w:tc>
          <w:tcPr>
            <w:tcW w:w="0" w:type="auto"/>
            <w:tcBorders>
              <w:top w:val="single" w:sz="4" w:space="0" w:color="auto"/>
              <w:bottom w:val="single" w:sz="4" w:space="0" w:color="auto"/>
            </w:tcBorders>
            <w:vAlign w:val="center"/>
            <w:hideMark/>
          </w:tcPr>
          <w:p w14:paraId="33098C04"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Project profile</w:t>
            </w:r>
          </w:p>
        </w:tc>
        <w:tc>
          <w:tcPr>
            <w:tcW w:w="0" w:type="auto"/>
            <w:tcBorders>
              <w:top w:val="single" w:sz="4" w:space="0" w:color="auto"/>
              <w:bottom w:val="single" w:sz="4" w:space="0" w:color="auto"/>
            </w:tcBorders>
            <w:vAlign w:val="center"/>
            <w:hideMark/>
          </w:tcPr>
          <w:p w14:paraId="104D3EBC"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Tree planting supports livelihoods and ecosystems</w:t>
            </w:r>
          </w:p>
        </w:tc>
        <w:tc>
          <w:tcPr>
            <w:tcW w:w="0" w:type="auto"/>
            <w:tcBorders>
              <w:top w:val="single" w:sz="4" w:space="0" w:color="auto"/>
              <w:bottom w:val="single" w:sz="4" w:space="0" w:color="auto"/>
            </w:tcBorders>
            <w:vAlign w:val="center"/>
            <w:hideMark/>
          </w:tcPr>
          <w:p w14:paraId="7E6C7E7F"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Relevant to Ghana’s national programs</w:t>
            </w:r>
          </w:p>
        </w:tc>
      </w:tr>
    </w:tbl>
    <w:p w14:paraId="13922342" w14:textId="2E4039E7" w:rsidR="007C6FB2" w:rsidRPr="00D17583" w:rsidRDefault="00A10155" w:rsidP="00947B2E">
      <w:pPr>
        <w:spacing w:before="100" w:beforeAutospacing="1" w:after="100" w:afterAutospacing="1" w:line="276" w:lineRule="auto"/>
        <w:jc w:val="center"/>
        <w:outlineLvl w:val="2"/>
        <w:rPr>
          <w:rFonts w:ascii="Times New Roman" w:eastAsia="Times New Roman" w:hAnsi="Times New Roman" w:cs="Times New Roman"/>
          <w:bCs/>
          <w:sz w:val="20"/>
          <w:szCs w:val="20"/>
        </w:rPr>
      </w:pPr>
      <w:r w:rsidRPr="00D17583">
        <w:rPr>
          <w:rFonts w:ascii="Times New Roman" w:eastAsia="Times New Roman" w:hAnsi="Times New Roman" w:cs="Times New Roman"/>
          <w:bCs/>
          <w:sz w:val="20"/>
          <w:szCs w:val="20"/>
        </w:rPr>
        <w:t xml:space="preserve">Source: </w:t>
      </w:r>
      <w:r w:rsidR="009C2D86" w:rsidRPr="00D17583">
        <w:rPr>
          <w:rFonts w:ascii="Times New Roman" w:eastAsia="Times New Roman" w:hAnsi="Times New Roman" w:cs="Times New Roman"/>
          <w:bCs/>
          <w:sz w:val="20"/>
          <w:szCs w:val="20"/>
        </w:rPr>
        <w:t>Authors'</w:t>
      </w:r>
      <w:r w:rsidRPr="00D17583">
        <w:rPr>
          <w:rFonts w:ascii="Times New Roman" w:eastAsia="Times New Roman" w:hAnsi="Times New Roman" w:cs="Times New Roman"/>
          <w:bCs/>
          <w:sz w:val="20"/>
          <w:szCs w:val="20"/>
        </w:rPr>
        <w:t xml:space="preserve"> Construct</w:t>
      </w:r>
    </w:p>
    <w:p w14:paraId="2ADBAF1E" w14:textId="77777777" w:rsidR="001E20E5" w:rsidRPr="00D17583" w:rsidRDefault="001E20E5" w:rsidP="00947B2E">
      <w:pPr>
        <w:spacing w:before="100" w:beforeAutospacing="1" w:after="100" w:afterAutospacing="1" w:line="276" w:lineRule="auto"/>
        <w:jc w:val="both"/>
        <w:outlineLvl w:val="2"/>
        <w:rPr>
          <w:rFonts w:ascii="Times New Roman" w:eastAsia="Times New Roman" w:hAnsi="Times New Roman" w:cs="Times New Roman"/>
          <w:bCs/>
          <w:sz w:val="20"/>
          <w:szCs w:val="20"/>
        </w:rPr>
      </w:pPr>
    </w:p>
    <w:p w14:paraId="48D9D46F" w14:textId="2AE6A6C1" w:rsidR="00A10155" w:rsidRPr="00D17583" w:rsidRDefault="00D968A6" w:rsidP="00947B2E">
      <w:pPr>
        <w:spacing w:before="100" w:beforeAutospacing="1" w:after="100" w:afterAutospacing="1" w:line="276" w:lineRule="auto"/>
        <w:jc w:val="center"/>
        <w:outlineLvl w:val="2"/>
        <w:rPr>
          <w:rFonts w:ascii="Times New Roman" w:eastAsia="Times New Roman" w:hAnsi="Times New Roman" w:cs="Times New Roman"/>
          <w:b/>
          <w:bCs/>
          <w:sz w:val="20"/>
          <w:szCs w:val="20"/>
        </w:rPr>
      </w:pPr>
      <w:r w:rsidRPr="00D17583">
        <w:rPr>
          <w:rFonts w:ascii="Times New Roman" w:eastAsia="Times New Roman" w:hAnsi="Times New Roman" w:cs="Times New Roman"/>
          <w:b/>
          <w:bCs/>
          <w:sz w:val="20"/>
          <w:szCs w:val="20"/>
        </w:rPr>
        <w:t xml:space="preserve">Table </w:t>
      </w:r>
      <w:r w:rsidR="009C2D86" w:rsidRPr="00D17583">
        <w:rPr>
          <w:rFonts w:ascii="Times New Roman" w:eastAsia="Times New Roman" w:hAnsi="Times New Roman" w:cs="Times New Roman"/>
          <w:b/>
          <w:bCs/>
          <w:sz w:val="20"/>
          <w:szCs w:val="20"/>
        </w:rPr>
        <w:t>8</w:t>
      </w:r>
      <w:r w:rsidRPr="00D17583">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Theme 4</w:t>
      </w:r>
      <w:r w:rsidRPr="00D17583">
        <w:rPr>
          <w:rFonts w:ascii="Times New Roman" w:eastAsia="Times New Roman" w:hAnsi="Times New Roman" w:cs="Times New Roman"/>
          <w:b/>
          <w:bCs/>
          <w:sz w:val="20"/>
          <w:szCs w:val="20"/>
        </w:rPr>
        <w:t xml:space="preserve"> -</w:t>
      </w:r>
      <w:r w:rsidR="00A10155" w:rsidRPr="00D17583">
        <w:rPr>
          <w:rFonts w:ascii="Times New Roman" w:eastAsia="Times New Roman" w:hAnsi="Times New Roman" w:cs="Times New Roman"/>
          <w:b/>
          <w:bCs/>
          <w:sz w:val="20"/>
          <w:szCs w:val="20"/>
        </w:rPr>
        <w:t xml:space="preserve"> Reduced Public Health Costs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7"/>
        <w:gridCol w:w="2423"/>
        <w:gridCol w:w="1444"/>
        <w:gridCol w:w="2107"/>
        <w:gridCol w:w="2219"/>
      </w:tblGrid>
      <w:tr w:rsidR="00496CA8" w:rsidRPr="00D17583" w14:paraId="0704C3D4" w14:textId="77777777" w:rsidTr="00CC0655">
        <w:trPr>
          <w:tblHeader/>
          <w:tblCellSpacing w:w="15" w:type="dxa"/>
        </w:trPr>
        <w:tc>
          <w:tcPr>
            <w:tcW w:w="0" w:type="auto"/>
            <w:tcBorders>
              <w:top w:val="single" w:sz="4" w:space="0" w:color="auto"/>
              <w:bottom w:val="single" w:sz="4" w:space="0" w:color="auto"/>
            </w:tcBorders>
            <w:shd w:val="clear" w:color="auto" w:fill="70AD47" w:themeFill="accent6"/>
            <w:vAlign w:val="center"/>
            <w:hideMark/>
          </w:tcPr>
          <w:p w14:paraId="67B78B8D"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Author(s)</w:t>
            </w:r>
          </w:p>
        </w:tc>
        <w:tc>
          <w:tcPr>
            <w:tcW w:w="0" w:type="auto"/>
            <w:tcBorders>
              <w:top w:val="single" w:sz="4" w:space="0" w:color="auto"/>
              <w:bottom w:val="single" w:sz="4" w:space="0" w:color="auto"/>
            </w:tcBorders>
            <w:shd w:val="clear" w:color="auto" w:fill="70AD47" w:themeFill="accent6"/>
            <w:vAlign w:val="center"/>
            <w:hideMark/>
          </w:tcPr>
          <w:p w14:paraId="29AC0F3C"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Objectives</w:t>
            </w:r>
          </w:p>
        </w:tc>
        <w:tc>
          <w:tcPr>
            <w:tcW w:w="0" w:type="auto"/>
            <w:tcBorders>
              <w:top w:val="single" w:sz="4" w:space="0" w:color="auto"/>
              <w:bottom w:val="single" w:sz="4" w:space="0" w:color="auto"/>
            </w:tcBorders>
            <w:shd w:val="clear" w:color="auto" w:fill="70AD47" w:themeFill="accent6"/>
            <w:vAlign w:val="center"/>
            <w:hideMark/>
          </w:tcPr>
          <w:p w14:paraId="48D12B3E"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Methodology</w:t>
            </w:r>
          </w:p>
        </w:tc>
        <w:tc>
          <w:tcPr>
            <w:tcW w:w="0" w:type="auto"/>
            <w:tcBorders>
              <w:top w:val="single" w:sz="4" w:space="0" w:color="auto"/>
              <w:bottom w:val="single" w:sz="4" w:space="0" w:color="auto"/>
            </w:tcBorders>
            <w:shd w:val="clear" w:color="auto" w:fill="70AD47" w:themeFill="accent6"/>
            <w:vAlign w:val="center"/>
            <w:hideMark/>
          </w:tcPr>
          <w:p w14:paraId="1B74B714"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Key Findings</w:t>
            </w:r>
          </w:p>
        </w:tc>
        <w:tc>
          <w:tcPr>
            <w:tcW w:w="0" w:type="auto"/>
            <w:tcBorders>
              <w:top w:val="single" w:sz="4" w:space="0" w:color="auto"/>
              <w:bottom w:val="single" w:sz="4" w:space="0" w:color="auto"/>
            </w:tcBorders>
            <w:shd w:val="clear" w:color="auto" w:fill="70AD47" w:themeFill="accent6"/>
            <w:vAlign w:val="center"/>
            <w:hideMark/>
          </w:tcPr>
          <w:p w14:paraId="67A02DAA" w14:textId="77777777" w:rsidR="00496CA8" w:rsidRPr="00D17583" w:rsidRDefault="00496CA8" w:rsidP="00496CA8">
            <w:pPr>
              <w:spacing w:after="0" w:line="276" w:lineRule="auto"/>
              <w:rPr>
                <w:rFonts w:ascii="Times New Roman" w:eastAsia="Times New Roman" w:hAnsi="Times New Roman" w:cs="Times New Roman"/>
                <w:b/>
                <w:bCs/>
                <w:color w:val="FFFFFF" w:themeColor="background1"/>
                <w:sz w:val="20"/>
                <w:szCs w:val="20"/>
              </w:rPr>
            </w:pPr>
            <w:r w:rsidRPr="00D17583">
              <w:rPr>
                <w:rFonts w:ascii="Times New Roman" w:eastAsia="Times New Roman" w:hAnsi="Times New Roman" w:cs="Times New Roman"/>
                <w:b/>
                <w:bCs/>
                <w:color w:val="FFFFFF" w:themeColor="background1"/>
                <w:sz w:val="20"/>
                <w:szCs w:val="20"/>
              </w:rPr>
              <w:t>Relevance</w:t>
            </w:r>
          </w:p>
        </w:tc>
      </w:tr>
      <w:tr w:rsidR="00496CA8" w:rsidRPr="00D17583" w14:paraId="1110F31F" w14:textId="77777777" w:rsidTr="00273EF7">
        <w:trPr>
          <w:tblHeader/>
          <w:tblCellSpacing w:w="15" w:type="dxa"/>
        </w:trPr>
        <w:tc>
          <w:tcPr>
            <w:tcW w:w="0" w:type="auto"/>
            <w:tcBorders>
              <w:top w:val="single" w:sz="4" w:space="0" w:color="auto"/>
              <w:bottom w:val="single" w:sz="4" w:space="0" w:color="auto"/>
            </w:tcBorders>
            <w:vAlign w:val="center"/>
          </w:tcPr>
          <w:p w14:paraId="5CD95329" w14:textId="61994EB4"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Chausson et al.</w:t>
            </w:r>
            <w:r>
              <w:rPr>
                <w:rFonts w:ascii="Times New Roman" w:eastAsia="Times New Roman" w:hAnsi="Times New Roman" w:cs="Times New Roman"/>
                <w:sz w:val="20"/>
                <w:szCs w:val="20"/>
              </w:rPr>
              <w:t xml:space="preserve"> (2020)</w:t>
            </w:r>
          </w:p>
        </w:tc>
        <w:tc>
          <w:tcPr>
            <w:tcW w:w="0" w:type="auto"/>
            <w:tcBorders>
              <w:top w:val="single" w:sz="4" w:space="0" w:color="auto"/>
              <w:bottom w:val="single" w:sz="4" w:space="0" w:color="auto"/>
            </w:tcBorders>
            <w:vAlign w:val="center"/>
          </w:tcPr>
          <w:p w14:paraId="0CA04173"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To map the effectiveness of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for climate adaptation</w:t>
            </w:r>
          </w:p>
        </w:tc>
        <w:tc>
          <w:tcPr>
            <w:tcW w:w="0" w:type="auto"/>
            <w:tcBorders>
              <w:top w:val="single" w:sz="4" w:space="0" w:color="auto"/>
              <w:bottom w:val="single" w:sz="4" w:space="0" w:color="auto"/>
            </w:tcBorders>
            <w:vAlign w:val="center"/>
          </w:tcPr>
          <w:p w14:paraId="7AFB92FE"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Global review</w:t>
            </w:r>
          </w:p>
        </w:tc>
        <w:tc>
          <w:tcPr>
            <w:tcW w:w="0" w:type="auto"/>
            <w:tcBorders>
              <w:top w:val="single" w:sz="4" w:space="0" w:color="auto"/>
              <w:bottom w:val="single" w:sz="4" w:space="0" w:color="auto"/>
            </w:tcBorders>
            <w:vAlign w:val="center"/>
          </w:tcPr>
          <w:p w14:paraId="20431FA6"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help reduce disease risks and health expenses</w:t>
            </w:r>
          </w:p>
        </w:tc>
        <w:tc>
          <w:tcPr>
            <w:tcW w:w="0" w:type="auto"/>
            <w:tcBorders>
              <w:top w:val="single" w:sz="4" w:space="0" w:color="auto"/>
              <w:bottom w:val="single" w:sz="4" w:space="0" w:color="auto"/>
            </w:tcBorders>
            <w:vAlign w:val="center"/>
          </w:tcPr>
          <w:p w14:paraId="4A21E312"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Particularly important during seasonal floods in Kumasi</w:t>
            </w:r>
          </w:p>
        </w:tc>
      </w:tr>
      <w:tr w:rsidR="00496CA8" w:rsidRPr="00D17583" w14:paraId="762682B3" w14:textId="77777777" w:rsidTr="007C6FB2">
        <w:trPr>
          <w:tblCellSpacing w:w="15" w:type="dxa"/>
        </w:trPr>
        <w:tc>
          <w:tcPr>
            <w:tcW w:w="0" w:type="auto"/>
            <w:tcBorders>
              <w:top w:val="single" w:sz="4" w:space="0" w:color="auto"/>
              <w:bottom w:val="single" w:sz="4" w:space="0" w:color="auto"/>
            </w:tcBorders>
            <w:vAlign w:val="center"/>
            <w:hideMark/>
          </w:tcPr>
          <w:p w14:paraId="524BADF9" w14:textId="44DC5D9A"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Eliassen</w:t>
            </w:r>
            <w:r>
              <w:rPr>
                <w:rFonts w:ascii="Times New Roman" w:eastAsia="Times New Roman" w:hAnsi="Times New Roman" w:cs="Times New Roman"/>
                <w:sz w:val="20"/>
                <w:szCs w:val="20"/>
              </w:rPr>
              <w:t xml:space="preserve"> (2024)</w:t>
            </w:r>
          </w:p>
        </w:tc>
        <w:tc>
          <w:tcPr>
            <w:tcW w:w="0" w:type="auto"/>
            <w:tcBorders>
              <w:top w:val="single" w:sz="4" w:space="0" w:color="auto"/>
              <w:bottom w:val="single" w:sz="4" w:space="0" w:color="auto"/>
            </w:tcBorders>
            <w:vAlign w:val="center"/>
            <w:hideMark/>
          </w:tcPr>
          <w:p w14:paraId="7F69187E"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To examine the health benefits of nature exposure</w:t>
            </w:r>
          </w:p>
        </w:tc>
        <w:tc>
          <w:tcPr>
            <w:tcW w:w="0" w:type="auto"/>
            <w:tcBorders>
              <w:top w:val="single" w:sz="4" w:space="0" w:color="auto"/>
              <w:bottom w:val="single" w:sz="4" w:space="0" w:color="auto"/>
            </w:tcBorders>
            <w:vAlign w:val="center"/>
            <w:hideMark/>
          </w:tcPr>
          <w:p w14:paraId="7DDD88D0"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Public health commentary</w:t>
            </w:r>
          </w:p>
        </w:tc>
        <w:tc>
          <w:tcPr>
            <w:tcW w:w="0" w:type="auto"/>
            <w:tcBorders>
              <w:top w:val="single" w:sz="4" w:space="0" w:color="auto"/>
              <w:bottom w:val="single" w:sz="4" w:space="0" w:color="auto"/>
            </w:tcBorders>
            <w:vAlign w:val="center"/>
            <w:hideMark/>
          </w:tcPr>
          <w:p w14:paraId="36D69B42"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Nature reduces stress and improves well-being</w:t>
            </w:r>
          </w:p>
        </w:tc>
        <w:tc>
          <w:tcPr>
            <w:tcW w:w="0" w:type="auto"/>
            <w:tcBorders>
              <w:top w:val="single" w:sz="4" w:space="0" w:color="auto"/>
              <w:bottom w:val="single" w:sz="4" w:space="0" w:color="auto"/>
            </w:tcBorders>
            <w:vAlign w:val="center"/>
            <w:hideMark/>
          </w:tcPr>
          <w:p w14:paraId="620F0B04"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Justifies </w:t>
            </w:r>
            <w:r w:rsidRPr="00D17583">
              <w:rPr>
                <w:rFonts w:ascii="Times New Roman" w:hAnsi="Times New Roman" w:cs="Times New Roman"/>
                <w:sz w:val="20"/>
                <w:szCs w:val="20"/>
              </w:rPr>
              <w:t xml:space="preserve">Nature-Based Solutions </w:t>
            </w:r>
            <w:r w:rsidRPr="00D17583">
              <w:rPr>
                <w:rFonts w:ascii="Times New Roman" w:eastAsia="Times New Roman" w:hAnsi="Times New Roman" w:cs="Times New Roman"/>
                <w:sz w:val="20"/>
                <w:szCs w:val="20"/>
              </w:rPr>
              <w:t>for public health improvement</w:t>
            </w:r>
          </w:p>
        </w:tc>
      </w:tr>
      <w:tr w:rsidR="00496CA8" w:rsidRPr="00D17583" w14:paraId="0FABE3A1" w14:textId="77777777" w:rsidTr="007C6FB2">
        <w:trPr>
          <w:tblCellSpacing w:w="15" w:type="dxa"/>
        </w:trPr>
        <w:tc>
          <w:tcPr>
            <w:tcW w:w="0" w:type="auto"/>
            <w:tcBorders>
              <w:top w:val="single" w:sz="4" w:space="0" w:color="auto"/>
              <w:bottom w:val="single" w:sz="4" w:space="0" w:color="auto"/>
            </w:tcBorders>
            <w:vAlign w:val="center"/>
            <w:hideMark/>
          </w:tcPr>
          <w:p w14:paraId="3E70FC99" w14:textId="454FE88E"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Raymond et al.</w:t>
            </w:r>
            <w:r>
              <w:rPr>
                <w:rFonts w:ascii="Times New Roman" w:eastAsia="Times New Roman" w:hAnsi="Times New Roman" w:cs="Times New Roman"/>
                <w:sz w:val="20"/>
                <w:szCs w:val="20"/>
              </w:rPr>
              <w:t xml:space="preserve"> (2017)</w:t>
            </w:r>
          </w:p>
        </w:tc>
        <w:tc>
          <w:tcPr>
            <w:tcW w:w="0" w:type="auto"/>
            <w:tcBorders>
              <w:top w:val="single" w:sz="4" w:space="0" w:color="auto"/>
              <w:bottom w:val="single" w:sz="4" w:space="0" w:color="auto"/>
            </w:tcBorders>
            <w:vAlign w:val="center"/>
            <w:hideMark/>
          </w:tcPr>
          <w:p w14:paraId="38548B58"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To create a framework for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co-benefits</w:t>
            </w:r>
          </w:p>
        </w:tc>
        <w:tc>
          <w:tcPr>
            <w:tcW w:w="0" w:type="auto"/>
            <w:tcBorders>
              <w:top w:val="single" w:sz="4" w:space="0" w:color="auto"/>
              <w:bottom w:val="single" w:sz="4" w:space="0" w:color="auto"/>
            </w:tcBorders>
            <w:vAlign w:val="center"/>
            <w:hideMark/>
          </w:tcPr>
          <w:p w14:paraId="1E7272A2"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Conceptual paper</w:t>
            </w:r>
          </w:p>
        </w:tc>
        <w:tc>
          <w:tcPr>
            <w:tcW w:w="0" w:type="auto"/>
            <w:tcBorders>
              <w:top w:val="single" w:sz="4" w:space="0" w:color="auto"/>
              <w:bottom w:val="single" w:sz="4" w:space="0" w:color="auto"/>
            </w:tcBorders>
            <w:vAlign w:val="center"/>
            <w:hideMark/>
          </w:tcPr>
          <w:p w14:paraId="27A46527"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reduce air pollution and health issues</w:t>
            </w:r>
          </w:p>
        </w:tc>
        <w:tc>
          <w:tcPr>
            <w:tcW w:w="0" w:type="auto"/>
            <w:tcBorders>
              <w:top w:val="single" w:sz="4" w:space="0" w:color="auto"/>
              <w:bottom w:val="single" w:sz="4" w:space="0" w:color="auto"/>
            </w:tcBorders>
            <w:vAlign w:val="center"/>
            <w:hideMark/>
          </w:tcPr>
          <w:p w14:paraId="68C95AC3" w14:textId="77777777" w:rsidR="00496CA8" w:rsidRPr="00D17583" w:rsidRDefault="00496CA8" w:rsidP="00496CA8">
            <w:pPr>
              <w:spacing w:after="0" w:line="276" w:lineRule="auto"/>
              <w:rPr>
                <w:rFonts w:ascii="Times New Roman" w:eastAsia="Times New Roman" w:hAnsi="Times New Roman" w:cs="Times New Roman"/>
                <w:sz w:val="20"/>
                <w:szCs w:val="20"/>
              </w:rPr>
            </w:pPr>
            <w:r w:rsidRPr="00D17583">
              <w:rPr>
                <w:rFonts w:ascii="Times New Roman" w:eastAsia="Times New Roman" w:hAnsi="Times New Roman" w:cs="Times New Roman"/>
                <w:sz w:val="20"/>
                <w:szCs w:val="20"/>
              </w:rPr>
              <w:t xml:space="preserve">Integrates </w:t>
            </w:r>
            <w:r w:rsidRPr="00D17583">
              <w:rPr>
                <w:rFonts w:ascii="Times New Roman" w:hAnsi="Times New Roman" w:cs="Times New Roman"/>
                <w:sz w:val="20"/>
                <w:szCs w:val="20"/>
              </w:rPr>
              <w:t>Nature-Based Solutions</w:t>
            </w:r>
            <w:r w:rsidRPr="00D17583">
              <w:rPr>
                <w:rFonts w:ascii="Times New Roman" w:eastAsia="Times New Roman" w:hAnsi="Times New Roman" w:cs="Times New Roman"/>
                <w:sz w:val="20"/>
                <w:szCs w:val="20"/>
              </w:rPr>
              <w:t xml:space="preserve"> into health policy planning</w:t>
            </w:r>
          </w:p>
        </w:tc>
      </w:tr>
    </w:tbl>
    <w:p w14:paraId="50484378" w14:textId="77777777" w:rsidR="00A10155" w:rsidRPr="00D17583" w:rsidRDefault="00A10155" w:rsidP="00947B2E">
      <w:pPr>
        <w:spacing w:before="100" w:beforeAutospacing="1" w:after="100" w:afterAutospacing="1" w:line="276" w:lineRule="auto"/>
        <w:jc w:val="center"/>
        <w:outlineLvl w:val="2"/>
        <w:rPr>
          <w:rFonts w:ascii="Times New Roman" w:eastAsia="Times New Roman" w:hAnsi="Times New Roman" w:cs="Times New Roman"/>
          <w:bCs/>
          <w:sz w:val="20"/>
          <w:szCs w:val="20"/>
        </w:rPr>
      </w:pPr>
      <w:r w:rsidRPr="00D17583">
        <w:rPr>
          <w:rFonts w:ascii="Times New Roman" w:eastAsia="Times New Roman" w:hAnsi="Times New Roman" w:cs="Times New Roman"/>
          <w:bCs/>
          <w:sz w:val="20"/>
          <w:szCs w:val="20"/>
        </w:rPr>
        <w:t>Source: Authors Construct</w:t>
      </w:r>
    </w:p>
    <w:p w14:paraId="7F514455" w14:textId="19CD5D21" w:rsidR="00A10155" w:rsidRPr="00D17583" w:rsidRDefault="00A10155" w:rsidP="00947B2E">
      <w:pPr>
        <w:pStyle w:val="Heading3"/>
        <w:spacing w:line="276" w:lineRule="auto"/>
        <w:jc w:val="both"/>
        <w:rPr>
          <w:sz w:val="20"/>
          <w:szCs w:val="20"/>
        </w:rPr>
      </w:pPr>
      <w:r w:rsidRPr="00D17583">
        <w:rPr>
          <w:rStyle w:val="Strong"/>
          <w:b/>
          <w:bCs/>
          <w:i/>
          <w:sz w:val="20"/>
          <w:szCs w:val="20"/>
        </w:rPr>
        <w:t>Climate Regulation and Air Quality Improvement:</w:t>
      </w:r>
      <w:r w:rsidRPr="00D17583">
        <w:rPr>
          <w:rStyle w:val="Strong"/>
          <w:b/>
          <w:bCs/>
          <w:sz w:val="20"/>
          <w:szCs w:val="20"/>
        </w:rPr>
        <w:t xml:space="preserve"> </w:t>
      </w:r>
      <w:r w:rsidR="008B2434" w:rsidRPr="00D17583">
        <w:rPr>
          <w:b w:val="0"/>
          <w:sz w:val="20"/>
          <w:szCs w:val="20"/>
        </w:rPr>
        <w:t xml:space="preserve">Nature-Based Solutions are central to the regulation of urban microclimates and improvement of air quality. Various studies indicate that vegetation such as trees, green roofs, and urban forests reduce the urban heat island effect and decrease levels of air pollutants. Greksa et al. (2024) emphasize the environmental management multifunctionality of vegetation, demonstrating urban greenery advantages through shading, evapotranspiration, and absorption of pollutants. Their extensive research is particularly important for tropical cities where public health is endangered by extreme heat. This is consistent with </w:t>
      </w:r>
      <w:proofErr w:type="spellStart"/>
      <w:r w:rsidR="008B2434" w:rsidRPr="00D17583">
        <w:rPr>
          <w:b w:val="0"/>
          <w:sz w:val="20"/>
          <w:szCs w:val="20"/>
        </w:rPr>
        <w:t>Baró</w:t>
      </w:r>
      <w:proofErr w:type="spellEnd"/>
      <w:r w:rsidR="008B2434" w:rsidRPr="00D17583">
        <w:rPr>
          <w:b w:val="0"/>
          <w:sz w:val="20"/>
          <w:szCs w:val="20"/>
        </w:rPr>
        <w:t xml:space="preserve"> et al. (2014), whose study in Barcelona proves urban trees reduce temperatures significantly and eliminate pollutants such as nitrogen dioxide and particulate matter. Unlike </w:t>
      </w:r>
      <w:proofErr w:type="spellStart"/>
      <w:r w:rsidR="008B2434" w:rsidRPr="00D17583">
        <w:rPr>
          <w:b w:val="0"/>
          <w:sz w:val="20"/>
          <w:szCs w:val="20"/>
        </w:rPr>
        <w:t>Greksa</w:t>
      </w:r>
      <w:proofErr w:type="spellEnd"/>
      <w:r w:rsidR="008B2434" w:rsidRPr="00D17583">
        <w:rPr>
          <w:b w:val="0"/>
          <w:sz w:val="20"/>
          <w:szCs w:val="20"/>
        </w:rPr>
        <w:t xml:space="preserve">, </w:t>
      </w:r>
      <w:proofErr w:type="spellStart"/>
      <w:r w:rsidR="008B2434" w:rsidRPr="00D17583">
        <w:rPr>
          <w:b w:val="0"/>
          <w:sz w:val="20"/>
          <w:szCs w:val="20"/>
        </w:rPr>
        <w:t>Baró</w:t>
      </w:r>
      <w:proofErr w:type="spellEnd"/>
      <w:r w:rsidR="008B2434" w:rsidRPr="00D17583">
        <w:rPr>
          <w:b w:val="0"/>
          <w:sz w:val="20"/>
          <w:szCs w:val="20"/>
        </w:rPr>
        <w:t xml:space="preserve"> et al. present quantitative proof, grounding their research in measured data and air quality indices. Forster (2023) directs attention to carbon sequestration, demonstrating that trees reduce greenhouse gas levels through carbon dioxide absorption, particularly valuable for cities experiencing growing emissions. Gómez-</w:t>
      </w:r>
      <w:proofErr w:type="spellStart"/>
      <w:r w:rsidR="008B2434" w:rsidRPr="00D17583">
        <w:rPr>
          <w:b w:val="0"/>
          <w:sz w:val="20"/>
          <w:szCs w:val="20"/>
        </w:rPr>
        <w:t>Baggethun</w:t>
      </w:r>
      <w:proofErr w:type="spellEnd"/>
      <w:r w:rsidR="008B2434" w:rsidRPr="00D17583">
        <w:rPr>
          <w:b w:val="0"/>
          <w:sz w:val="20"/>
          <w:szCs w:val="20"/>
        </w:rPr>
        <w:t xml:space="preserve"> and Barton (2013) contend air purification and climate regulation are crucial urban ecosystem services, essential for urban planning. Oduro-Ofori et al. (2025) offer a Ghana-specific perspective, disclosing Kumasi, the former "Garden City," is affected by environmental degradation due to urban sprawl, yet green </w:t>
      </w:r>
      <w:r w:rsidR="008B2434" w:rsidRPr="00D17583">
        <w:rPr>
          <w:b w:val="0"/>
          <w:sz w:val="20"/>
          <w:szCs w:val="20"/>
        </w:rPr>
        <w:lastRenderedPageBreak/>
        <w:t>infrastructure can reverse these tendencies. Their localized focus reaffirms the scientific consensus and demonstrates that NBS are effectively implementable in low- and middle-income countries. The sources unite in findings but vary in approach, such as case studies, policy analysis, and theoretical evaluations. Together, they contend that urban greenery is essential for climate regulation and air quality at every scale.</w:t>
      </w:r>
    </w:p>
    <w:p w14:paraId="6BB766BD" w14:textId="60E94EA5" w:rsidR="00A10155" w:rsidRPr="00D17583" w:rsidRDefault="00A10155" w:rsidP="00947B2E">
      <w:pPr>
        <w:pStyle w:val="Heading3"/>
        <w:spacing w:line="276" w:lineRule="auto"/>
        <w:jc w:val="both"/>
        <w:rPr>
          <w:i/>
          <w:sz w:val="20"/>
          <w:szCs w:val="20"/>
        </w:rPr>
      </w:pPr>
      <w:r w:rsidRPr="00D17583">
        <w:rPr>
          <w:rStyle w:val="Strong"/>
          <w:b/>
          <w:bCs/>
          <w:i/>
          <w:sz w:val="20"/>
          <w:szCs w:val="20"/>
        </w:rPr>
        <w:t xml:space="preserve">Stormwater and Flood Management: </w:t>
      </w:r>
      <w:r w:rsidR="00792C56" w:rsidRPr="00D17583">
        <w:rPr>
          <w:b w:val="0"/>
          <w:sz w:val="20"/>
          <w:szCs w:val="20"/>
        </w:rPr>
        <w:t xml:space="preserve">Nature-Based Solutions effectively address urban hydrological problems such as flooding, poor drainage, and stormwater runoff. These issues exacerbate globally with climate change, particularly in cities like Kumasi, where poor infrastructure and unplanned development heighten vulnerability. Ferreira et al. (2021) describe green infrastructure tools such as bioswales, permeable pavements, and constructed wetlands for flood resilience. Their research demonstrates these systems replicate natural processes, reducing surface runoff and soil erosion. This confirms Masi et al. (2018), who emphasize wetlands' contribution to the circular economy for stormwater retention, nutrient filtering, and ecological services. Both papers concur that green infrastructure prevents flooding and enhances resource efficiency and ecosystem restoration. Narayan et al. (2017) expand analysis to coastal wetlands minimizing storm surges. Their paper contends that nature-based flood mitigation achieves superior cost-benefit results to conventional structures. Though based in the northeastern U.S., its principles are transferable to flood-prone West African regions. Contrarily, Pluimer (2023) criticizes grey infrastructure's sustainability under climate change, uncovering that buried drainage frequently fails under heavy rainfall, necessitating nature-based solutions. Pluimer's critique and endorsement of NBS by other </w:t>
      </w:r>
      <w:r w:rsidR="00035FF0" w:rsidRPr="00D17583">
        <w:rPr>
          <w:b w:val="0"/>
          <w:sz w:val="20"/>
          <w:szCs w:val="20"/>
        </w:rPr>
        <w:t>researcher’s</w:t>
      </w:r>
      <w:r w:rsidR="00792C56" w:rsidRPr="00D17583">
        <w:rPr>
          <w:b w:val="0"/>
          <w:sz w:val="20"/>
          <w:szCs w:val="20"/>
        </w:rPr>
        <w:t xml:space="preserve"> mirror expanding consensus on traditional drainage systems' insufficiency. Finally, Oduro-Ofori et al. (2025) are directly applicable to Kumasi. Their study illustrates the city's vulnerability to seasonal flooding and argues that incorporating green infrastructure, like urban wetlands and green belts, into planning can reduce disaster risk. Their findings confirm and contextualize the arguments from the broader literature, validating NBS as viable and necessary in Ghana’s urban landscape.</w:t>
      </w:r>
    </w:p>
    <w:p w14:paraId="75ED5638" w14:textId="388AC1F0" w:rsidR="00A10155" w:rsidRPr="00D17583" w:rsidRDefault="00A10155" w:rsidP="00947B2E">
      <w:pPr>
        <w:pStyle w:val="Heading3"/>
        <w:spacing w:line="276" w:lineRule="auto"/>
        <w:jc w:val="both"/>
        <w:rPr>
          <w:b w:val="0"/>
          <w:i/>
          <w:sz w:val="20"/>
          <w:szCs w:val="20"/>
        </w:rPr>
      </w:pPr>
      <w:r w:rsidRPr="00D17583">
        <w:rPr>
          <w:rStyle w:val="Strong"/>
          <w:b/>
          <w:bCs/>
          <w:i/>
          <w:sz w:val="20"/>
          <w:szCs w:val="20"/>
        </w:rPr>
        <w:t xml:space="preserve">Biodiversity and Ecosystem Restoration: </w:t>
      </w:r>
      <w:r w:rsidR="005016C0" w:rsidRPr="00D17583">
        <w:rPr>
          <w:b w:val="0"/>
          <w:sz w:val="20"/>
          <w:szCs w:val="20"/>
        </w:rPr>
        <w:t xml:space="preserve">Urbanization has led to habitat fragmentation and decreased species richness, and restoring biodiversity is essential in all areas. Nature-Based Solutions (NBS) achieve this by developing green corridors, rehabilitating wetlands, and incorporating local flora and fauna within urban development. Seddon et al. (2020) synthesize the ecological advantages of NBS, positing that biodiversity targets in climate adaptation enhance ecological and social co-benefits. Nair et al. (2025) endorse NBS in cities, citing it promotes sustainability and resilience. Both highlight NBS's promise, but Seddon et al. do so for global climate policy, whereas Nair et al. do so for urban infrastructure. </w:t>
      </w:r>
      <w:proofErr w:type="spellStart"/>
      <w:r w:rsidR="005016C0" w:rsidRPr="00D17583">
        <w:rPr>
          <w:b w:val="0"/>
          <w:sz w:val="20"/>
          <w:szCs w:val="20"/>
        </w:rPr>
        <w:t>Gufwan</w:t>
      </w:r>
      <w:proofErr w:type="spellEnd"/>
      <w:r w:rsidR="005016C0" w:rsidRPr="00D17583">
        <w:rPr>
          <w:b w:val="0"/>
          <w:sz w:val="20"/>
          <w:szCs w:val="20"/>
        </w:rPr>
        <w:t xml:space="preserve"> et al. (2025) are unique in bringing attention to microbial ecosystems such as biocrusts, demonstrating restoration can be done at micro scales, impacting nutrient cycling and soil fertility. This adds to macro-level discussions on ecological restoration. </w:t>
      </w:r>
      <w:proofErr w:type="spellStart"/>
      <w:r w:rsidR="005016C0" w:rsidRPr="00D17583">
        <w:rPr>
          <w:b w:val="0"/>
          <w:sz w:val="20"/>
          <w:szCs w:val="20"/>
        </w:rPr>
        <w:t>Atuahene</w:t>
      </w:r>
      <w:proofErr w:type="spellEnd"/>
      <w:r w:rsidR="005016C0" w:rsidRPr="00D17583">
        <w:rPr>
          <w:b w:val="0"/>
          <w:sz w:val="20"/>
          <w:szCs w:val="20"/>
        </w:rPr>
        <w:t xml:space="preserve"> et al. (2025) contribute a Sub-Saharan African perspective, citing deforestation and institutional weakness as NBS barriers but identifying recovery prospects with investment in green infrastructure. Their work substantiates ecological theories at large within African contexts. Together, these sources present a multi-scalar, interdisciplinary analysis, from policy to microbial ecology, illustrating that NBS are essential for urban biodiversity conservation</w:t>
      </w:r>
      <w:r w:rsidRPr="00D17583">
        <w:rPr>
          <w:b w:val="0"/>
          <w:sz w:val="20"/>
          <w:szCs w:val="20"/>
        </w:rPr>
        <w:t>.</w:t>
      </w:r>
    </w:p>
    <w:p w14:paraId="2D11A266" w14:textId="77777777" w:rsidR="00A10155" w:rsidRPr="00D17583" w:rsidRDefault="00A10155" w:rsidP="00947B2E">
      <w:pPr>
        <w:pStyle w:val="Heading3"/>
        <w:spacing w:line="276" w:lineRule="auto"/>
        <w:jc w:val="both"/>
        <w:rPr>
          <w:b w:val="0"/>
          <w:sz w:val="20"/>
          <w:szCs w:val="20"/>
        </w:rPr>
      </w:pPr>
      <w:r w:rsidRPr="00D17583">
        <w:rPr>
          <w:rStyle w:val="Strong"/>
          <w:b/>
          <w:bCs/>
          <w:i/>
          <w:sz w:val="20"/>
          <w:szCs w:val="20"/>
        </w:rPr>
        <w:t>Soil and Water Quality Improvement:</w:t>
      </w:r>
      <w:r w:rsidRPr="00D17583">
        <w:rPr>
          <w:rStyle w:val="Strong"/>
          <w:b/>
          <w:bCs/>
          <w:sz w:val="20"/>
          <w:szCs w:val="20"/>
        </w:rPr>
        <w:t xml:space="preserve"> </w:t>
      </w:r>
      <w:r w:rsidRPr="00D17583">
        <w:rPr>
          <w:b w:val="0"/>
          <w:sz w:val="20"/>
          <w:szCs w:val="20"/>
        </w:rPr>
        <w:t xml:space="preserve">Urbanization often results in sealed surfaces that increase runoff and degrade soil and water quality. Nature-Based Solutions, through natural filtration mechanisms and soil rehabilitation practices, offer practical solutions to these challenges. </w:t>
      </w:r>
      <w:r w:rsidRPr="00D17583">
        <w:rPr>
          <w:rStyle w:val="Strong"/>
          <w:sz w:val="20"/>
          <w:szCs w:val="20"/>
        </w:rPr>
        <w:t>Qian et al. (2021)</w:t>
      </w:r>
      <w:r w:rsidRPr="00D17583">
        <w:rPr>
          <w:b w:val="0"/>
          <w:sz w:val="20"/>
          <w:szCs w:val="20"/>
        </w:rPr>
        <w:t xml:space="preserve"> provide empirical data on how urban pavements contribute to water pollution through the release of sediments and heavy metals. Their work </w:t>
      </w:r>
      <w:r w:rsidRPr="00D17583">
        <w:rPr>
          <w:rStyle w:val="Strong"/>
          <w:sz w:val="20"/>
          <w:szCs w:val="20"/>
        </w:rPr>
        <w:t>establishes the problem</w:t>
      </w:r>
      <w:r w:rsidRPr="00D17583">
        <w:rPr>
          <w:b w:val="0"/>
          <w:sz w:val="20"/>
          <w:szCs w:val="20"/>
        </w:rPr>
        <w:t xml:space="preserve">, paving the way for solutions offered by others. </w:t>
      </w:r>
      <w:r w:rsidRPr="00D17583">
        <w:rPr>
          <w:rStyle w:val="Strong"/>
          <w:sz w:val="20"/>
          <w:szCs w:val="20"/>
        </w:rPr>
        <w:t>Depietri and McPhearson (2017)</w:t>
      </w:r>
      <w:r w:rsidRPr="00D17583">
        <w:rPr>
          <w:b w:val="0"/>
          <w:sz w:val="20"/>
          <w:szCs w:val="20"/>
        </w:rPr>
        <w:t xml:space="preserve"> propose integrating green, blue, and grey infrastructure to mitigate such problems. Their work is </w:t>
      </w:r>
      <w:r w:rsidRPr="00D17583">
        <w:rPr>
          <w:rStyle w:val="Strong"/>
          <w:sz w:val="20"/>
          <w:szCs w:val="20"/>
        </w:rPr>
        <w:t>more theoretical</w:t>
      </w:r>
      <w:r w:rsidRPr="00D17583">
        <w:rPr>
          <w:b w:val="0"/>
          <w:sz w:val="20"/>
          <w:szCs w:val="20"/>
        </w:rPr>
        <w:t xml:space="preserve"> but important in showing how ecosystem-based design can transform polluted cities. </w:t>
      </w:r>
      <w:r w:rsidRPr="00D17583">
        <w:rPr>
          <w:rStyle w:val="Strong"/>
          <w:sz w:val="20"/>
          <w:szCs w:val="20"/>
        </w:rPr>
        <w:t>Zarei and Shahab (2025)</w:t>
      </w:r>
      <w:r w:rsidRPr="00D17583">
        <w:rPr>
          <w:b w:val="0"/>
          <w:sz w:val="20"/>
          <w:szCs w:val="20"/>
        </w:rPr>
        <w:t xml:space="preserve"> take a systematic review approach to identify success factors and implementation barriers. They find that although NBS significantly improve soil and water quality, they are often constrained by institutional and financial challenges. This </w:t>
      </w:r>
      <w:r w:rsidRPr="00D17583">
        <w:rPr>
          <w:rStyle w:val="Strong"/>
          <w:sz w:val="20"/>
          <w:szCs w:val="20"/>
        </w:rPr>
        <w:t>tempered perspective</w:t>
      </w:r>
      <w:r w:rsidRPr="00D17583">
        <w:rPr>
          <w:b w:val="0"/>
          <w:sz w:val="20"/>
          <w:szCs w:val="20"/>
        </w:rPr>
        <w:t xml:space="preserve"> contrasts with the more enthusiastic endorsements by other scholars, but it enhances the discussion by addressing practical constraints. </w:t>
      </w:r>
      <w:r w:rsidRPr="00D17583">
        <w:rPr>
          <w:rStyle w:val="Strong"/>
          <w:sz w:val="20"/>
          <w:szCs w:val="20"/>
        </w:rPr>
        <w:t>Dalal and Jayaraman (2025)</w:t>
      </w:r>
      <w:r w:rsidRPr="00D17583">
        <w:rPr>
          <w:b w:val="0"/>
          <w:sz w:val="20"/>
          <w:szCs w:val="20"/>
        </w:rPr>
        <w:t xml:space="preserve"> emphasize the context of Kumasi, where poor urban planning and unregulated waste disposal </w:t>
      </w:r>
      <w:r w:rsidRPr="00D17583">
        <w:rPr>
          <w:b w:val="0"/>
          <w:sz w:val="20"/>
          <w:szCs w:val="20"/>
        </w:rPr>
        <w:lastRenderedPageBreak/>
        <w:t xml:space="preserve">threaten both soil fertility and freshwater bodies. Their findings </w:t>
      </w:r>
      <w:r w:rsidRPr="00D17583">
        <w:rPr>
          <w:rStyle w:val="Strong"/>
          <w:sz w:val="20"/>
          <w:szCs w:val="20"/>
        </w:rPr>
        <w:t>confirm the relevance</w:t>
      </w:r>
      <w:r w:rsidRPr="00D17583">
        <w:rPr>
          <w:b w:val="0"/>
          <w:sz w:val="20"/>
          <w:szCs w:val="20"/>
        </w:rPr>
        <w:t xml:space="preserve"> of NBS in Sub-Saharan African cities, particularly in terms of riparian restoration, phytoremediation, and rain garden development.</w:t>
      </w:r>
    </w:p>
    <w:p w14:paraId="188FE6DE" w14:textId="77777777" w:rsidR="00744D10" w:rsidRPr="00D17583" w:rsidRDefault="00744D10" w:rsidP="00947B2E">
      <w:pPr>
        <w:pStyle w:val="Heading3"/>
        <w:spacing w:line="276" w:lineRule="auto"/>
        <w:jc w:val="both"/>
        <w:rPr>
          <w:sz w:val="20"/>
          <w:szCs w:val="20"/>
        </w:rPr>
      </w:pPr>
      <w:r w:rsidRPr="00D17583">
        <w:rPr>
          <w:sz w:val="20"/>
          <w:szCs w:val="20"/>
        </w:rPr>
        <w:t>Cost Efficiency and Life-Cycle Savings</w:t>
      </w:r>
      <w:r w:rsidR="00BD0813" w:rsidRPr="00D17583">
        <w:rPr>
          <w:sz w:val="20"/>
          <w:szCs w:val="20"/>
        </w:rPr>
        <w:t xml:space="preserve">: </w:t>
      </w:r>
      <w:r w:rsidRPr="00D17583">
        <w:rPr>
          <w:b w:val="0"/>
          <w:sz w:val="20"/>
          <w:szCs w:val="20"/>
        </w:rPr>
        <w:t xml:space="preserve">A consistent theme across the literature is that Nature-Based Solutions, while occasionally demanding higher upfront investment, prove more cost-efficient over time. </w:t>
      </w:r>
      <w:proofErr w:type="spellStart"/>
      <w:r w:rsidRPr="00D17583">
        <w:rPr>
          <w:rStyle w:val="Strong"/>
          <w:sz w:val="20"/>
          <w:szCs w:val="20"/>
        </w:rPr>
        <w:t>Bechauf</w:t>
      </w:r>
      <w:proofErr w:type="spellEnd"/>
      <w:r w:rsidRPr="00D17583">
        <w:rPr>
          <w:rStyle w:val="Strong"/>
          <w:sz w:val="20"/>
          <w:szCs w:val="20"/>
        </w:rPr>
        <w:t xml:space="preserve"> et al. (2022)</w:t>
      </w:r>
      <w:r w:rsidRPr="00D17583">
        <w:rPr>
          <w:b w:val="0"/>
          <w:sz w:val="20"/>
          <w:szCs w:val="20"/>
        </w:rPr>
        <w:t xml:space="preserve"> argue that green infrastructure, such as green roofs and permeable surfaces, reduces long-term operational costs, including energy bills and maintenance. This perspective is reinforced by the </w:t>
      </w:r>
      <w:r w:rsidRPr="00D17583">
        <w:rPr>
          <w:rStyle w:val="Strong"/>
          <w:sz w:val="20"/>
          <w:szCs w:val="20"/>
        </w:rPr>
        <w:t>OECD (2020)</w:t>
      </w:r>
      <w:r w:rsidRPr="00D17583">
        <w:rPr>
          <w:sz w:val="20"/>
          <w:szCs w:val="20"/>
        </w:rPr>
        <w:t>,</w:t>
      </w:r>
      <w:r w:rsidRPr="00D17583">
        <w:rPr>
          <w:b w:val="0"/>
          <w:sz w:val="20"/>
          <w:szCs w:val="20"/>
        </w:rPr>
        <w:t xml:space="preserve"> which frames NBS as resilient investments capable of withstanding climate shocks better than conventional infrastructure.</w:t>
      </w:r>
      <w:r w:rsidR="00BD0813" w:rsidRPr="00D17583">
        <w:rPr>
          <w:b w:val="0"/>
          <w:sz w:val="20"/>
          <w:szCs w:val="20"/>
        </w:rPr>
        <w:t xml:space="preserve"> </w:t>
      </w:r>
      <w:r w:rsidRPr="00D17583">
        <w:rPr>
          <w:b w:val="0"/>
          <w:sz w:val="20"/>
          <w:szCs w:val="20"/>
        </w:rPr>
        <w:t xml:space="preserve">Adding a development finance angle, the </w:t>
      </w:r>
      <w:r w:rsidRPr="00D17583">
        <w:rPr>
          <w:rStyle w:val="Strong"/>
          <w:sz w:val="20"/>
          <w:szCs w:val="20"/>
        </w:rPr>
        <w:t>World Bank (2023)</w:t>
      </w:r>
      <w:r w:rsidRPr="00D17583">
        <w:rPr>
          <w:b w:val="0"/>
          <w:sz w:val="20"/>
          <w:szCs w:val="20"/>
        </w:rPr>
        <w:t xml:space="preserve"> provides a practical guideline for developers, illustrating how NBS reduce project risks by lowering future repair and replacement costs. The three sources </w:t>
      </w:r>
      <w:r w:rsidRPr="00D17583">
        <w:rPr>
          <w:rStyle w:val="Strong"/>
          <w:sz w:val="20"/>
          <w:szCs w:val="20"/>
        </w:rPr>
        <w:t>confirm each other’s findings</w:t>
      </w:r>
      <w:r w:rsidRPr="00D17583">
        <w:rPr>
          <w:b w:val="0"/>
          <w:sz w:val="20"/>
          <w:szCs w:val="20"/>
        </w:rPr>
        <w:t>, though they approach the topi</w:t>
      </w:r>
      <w:r w:rsidR="00BD0813" w:rsidRPr="00D17583">
        <w:rPr>
          <w:b w:val="0"/>
          <w:sz w:val="20"/>
          <w:szCs w:val="20"/>
        </w:rPr>
        <w:t>c from different vantage points</w:t>
      </w:r>
      <w:r w:rsidR="00DC6E12" w:rsidRPr="00D17583">
        <w:rPr>
          <w:b w:val="0"/>
          <w:sz w:val="20"/>
          <w:szCs w:val="20"/>
        </w:rPr>
        <w:t>:</w:t>
      </w:r>
      <w:r w:rsidR="00BD0813" w:rsidRPr="00D17583">
        <w:rPr>
          <w:b w:val="0"/>
          <w:sz w:val="20"/>
          <w:szCs w:val="20"/>
        </w:rPr>
        <w:t xml:space="preserve"> </w:t>
      </w:r>
      <w:r w:rsidRPr="00D17583">
        <w:rPr>
          <w:b w:val="0"/>
          <w:sz w:val="20"/>
          <w:szCs w:val="20"/>
        </w:rPr>
        <w:t>research, policy, and implementation. Together, they establish NBS as a smart financial strategy for infrastructure planning, especially in resource-constrained cities.</w:t>
      </w:r>
    </w:p>
    <w:p w14:paraId="639894E2" w14:textId="77777777" w:rsidR="00744D10" w:rsidRPr="00D17583" w:rsidRDefault="00744D10" w:rsidP="00947B2E">
      <w:pPr>
        <w:pStyle w:val="Heading3"/>
        <w:spacing w:line="276" w:lineRule="auto"/>
        <w:jc w:val="both"/>
        <w:rPr>
          <w:b w:val="0"/>
          <w:sz w:val="20"/>
          <w:szCs w:val="20"/>
        </w:rPr>
      </w:pPr>
      <w:r w:rsidRPr="00D17583">
        <w:rPr>
          <w:sz w:val="20"/>
          <w:szCs w:val="20"/>
        </w:rPr>
        <w:t>Increase in Property Values and Tourism Potential</w:t>
      </w:r>
      <w:r w:rsidR="00BD0813" w:rsidRPr="00D17583">
        <w:rPr>
          <w:sz w:val="20"/>
          <w:szCs w:val="20"/>
        </w:rPr>
        <w:t xml:space="preserve">: </w:t>
      </w:r>
      <w:r w:rsidRPr="00D17583">
        <w:rPr>
          <w:b w:val="0"/>
          <w:sz w:val="20"/>
          <w:szCs w:val="20"/>
        </w:rPr>
        <w:t xml:space="preserve">The economic potential of NBS to enhance urban land values and attract tourism is well supported. </w:t>
      </w:r>
      <w:r w:rsidRPr="00D17583">
        <w:rPr>
          <w:rStyle w:val="Strong"/>
          <w:sz w:val="20"/>
          <w:szCs w:val="20"/>
        </w:rPr>
        <w:t>Weaver (2024)</w:t>
      </w:r>
      <w:r w:rsidRPr="00D17583">
        <w:rPr>
          <w:b w:val="0"/>
          <w:sz w:val="20"/>
          <w:szCs w:val="20"/>
        </w:rPr>
        <w:t xml:space="preserve"> demonstrates that properties located near parks, greenways, or waterfronts often command higher prices due to improved aesthetics and livability. This finding is echoed by </w:t>
      </w:r>
      <w:r w:rsidRPr="00D17583">
        <w:rPr>
          <w:rStyle w:val="Strong"/>
          <w:sz w:val="20"/>
          <w:szCs w:val="20"/>
        </w:rPr>
        <w:t>TEEB (2011)</w:t>
      </w:r>
      <w:r w:rsidRPr="00D17583">
        <w:rPr>
          <w:sz w:val="20"/>
          <w:szCs w:val="20"/>
        </w:rPr>
        <w:t>,</w:t>
      </w:r>
      <w:r w:rsidRPr="00D17583">
        <w:rPr>
          <w:b w:val="0"/>
          <w:sz w:val="20"/>
          <w:szCs w:val="20"/>
        </w:rPr>
        <w:t xml:space="preserve"> which outlines how ecological restoration and well-managed green spaces contribute to both direct and indirect economic growth.</w:t>
      </w:r>
      <w:r w:rsidR="00BD0813" w:rsidRPr="00D17583">
        <w:rPr>
          <w:b w:val="0"/>
          <w:sz w:val="20"/>
          <w:szCs w:val="20"/>
        </w:rPr>
        <w:t xml:space="preserve"> </w:t>
      </w:r>
      <w:r w:rsidRPr="00D17583">
        <w:rPr>
          <w:rStyle w:val="Strong"/>
          <w:sz w:val="20"/>
          <w:szCs w:val="20"/>
        </w:rPr>
        <w:t>World Bank Group (2024)</w:t>
      </w:r>
      <w:r w:rsidRPr="00D17583">
        <w:rPr>
          <w:b w:val="0"/>
          <w:sz w:val="20"/>
          <w:szCs w:val="20"/>
        </w:rPr>
        <w:t xml:space="preserve"> links these benefits to the tourism sector, suggesting that NBS can turn urban green zones into attractions that stimulate the local economy. This is especially relevant for culturally rich cities like Kumasi, where blending urban greenery with heritage can promote eco-tourism. The sources, though addressing different economic pathways, </w:t>
      </w:r>
      <w:r w:rsidRPr="00D17583">
        <w:rPr>
          <w:rStyle w:val="Strong"/>
          <w:sz w:val="20"/>
          <w:szCs w:val="20"/>
        </w:rPr>
        <w:t>converge</w:t>
      </w:r>
      <w:r w:rsidRPr="00D17583">
        <w:rPr>
          <w:b w:val="0"/>
          <w:sz w:val="20"/>
          <w:szCs w:val="20"/>
        </w:rPr>
        <w:t xml:space="preserve"> on the idea that NBS create value not only for residents and investors but also for cities at large.</w:t>
      </w:r>
    </w:p>
    <w:p w14:paraId="6F9491D1" w14:textId="77777777" w:rsidR="00744D10" w:rsidRPr="00D17583" w:rsidRDefault="00744D10" w:rsidP="00947B2E">
      <w:pPr>
        <w:pStyle w:val="Heading3"/>
        <w:spacing w:line="276" w:lineRule="auto"/>
        <w:jc w:val="both"/>
        <w:rPr>
          <w:sz w:val="20"/>
          <w:szCs w:val="20"/>
        </w:rPr>
      </w:pPr>
      <w:r w:rsidRPr="00D17583">
        <w:rPr>
          <w:sz w:val="20"/>
          <w:szCs w:val="20"/>
        </w:rPr>
        <w:t xml:space="preserve">Job Creation and Green Economy Opportunities: </w:t>
      </w:r>
      <w:r w:rsidRPr="00D17583">
        <w:rPr>
          <w:b w:val="0"/>
          <w:sz w:val="20"/>
          <w:szCs w:val="20"/>
        </w:rPr>
        <w:t xml:space="preserve">Nature-Based Solutions are recognized as catalysts for green employment, especially in sectors tied to ecological restoration and sustainability. </w:t>
      </w:r>
      <w:r w:rsidRPr="00D17583">
        <w:rPr>
          <w:rStyle w:val="Strong"/>
          <w:sz w:val="20"/>
          <w:szCs w:val="20"/>
        </w:rPr>
        <w:t>Network for Engineering with Nature (2025)</w:t>
      </w:r>
      <w:r w:rsidRPr="00D17583">
        <w:rPr>
          <w:b w:val="0"/>
          <w:sz w:val="20"/>
          <w:szCs w:val="20"/>
        </w:rPr>
        <w:t xml:space="preserve"> emphasizes job opportunities in horticulture, environmental education, and urban ecosystem management. </w:t>
      </w:r>
      <w:r w:rsidRPr="00D17583">
        <w:rPr>
          <w:rStyle w:val="Strong"/>
          <w:sz w:val="20"/>
          <w:szCs w:val="20"/>
        </w:rPr>
        <w:t>UNEP (2011)</w:t>
      </w:r>
      <w:r w:rsidRPr="00D17583">
        <w:rPr>
          <w:b w:val="0"/>
          <w:sz w:val="20"/>
          <w:szCs w:val="20"/>
        </w:rPr>
        <w:t xml:space="preserve"> offers broader statistical evidence, stating that investments in NBS produce more jobs per dollar than grey alternatives. </w:t>
      </w:r>
      <w:r w:rsidRPr="00D17583">
        <w:rPr>
          <w:rStyle w:val="Strong"/>
          <w:sz w:val="20"/>
          <w:szCs w:val="20"/>
        </w:rPr>
        <w:t>Forestry Commission Ghana (2025)</w:t>
      </w:r>
      <w:r w:rsidRPr="00D17583">
        <w:rPr>
          <w:b w:val="0"/>
          <w:sz w:val="20"/>
          <w:szCs w:val="20"/>
        </w:rPr>
        <w:t xml:space="preserve"> grounds these insights in local reality, showing how Ghana’s tree-planting and reforestation programs are already creating meaningful work, particularly for youth and marginalized communities. These three sources </w:t>
      </w:r>
      <w:r w:rsidRPr="00D17583">
        <w:rPr>
          <w:rStyle w:val="Strong"/>
          <w:sz w:val="20"/>
          <w:szCs w:val="20"/>
        </w:rPr>
        <w:t>align</w:t>
      </w:r>
      <w:r w:rsidRPr="00D17583">
        <w:rPr>
          <w:b w:val="0"/>
          <w:sz w:val="20"/>
          <w:szCs w:val="20"/>
        </w:rPr>
        <w:t xml:space="preserve"> on the point that NBS do not only offer environmental gains but also play a vital role in advancing inclusive and sustainable economic development.</w:t>
      </w:r>
    </w:p>
    <w:p w14:paraId="31AAF876" w14:textId="77777777" w:rsidR="00744D10" w:rsidRPr="00D17583" w:rsidRDefault="00744D10" w:rsidP="00947B2E">
      <w:pPr>
        <w:pStyle w:val="Heading3"/>
        <w:spacing w:line="276" w:lineRule="auto"/>
        <w:jc w:val="both"/>
        <w:rPr>
          <w:sz w:val="20"/>
          <w:szCs w:val="20"/>
        </w:rPr>
      </w:pPr>
      <w:r w:rsidRPr="00D17583">
        <w:rPr>
          <w:sz w:val="20"/>
          <w:szCs w:val="20"/>
        </w:rPr>
        <w:t xml:space="preserve">Reduced Public Health Costs: </w:t>
      </w:r>
      <w:r w:rsidRPr="00D17583">
        <w:rPr>
          <w:b w:val="0"/>
          <w:sz w:val="20"/>
          <w:szCs w:val="20"/>
        </w:rPr>
        <w:t xml:space="preserve">There is strong agreement across the literature that NBS contribute to improved public health and reduced healthcare spending. </w:t>
      </w:r>
      <w:r w:rsidRPr="00D17583">
        <w:rPr>
          <w:rStyle w:val="Strong"/>
          <w:sz w:val="20"/>
          <w:szCs w:val="20"/>
        </w:rPr>
        <w:t>Eliassen (2024)</w:t>
      </w:r>
      <w:r w:rsidRPr="00D17583">
        <w:rPr>
          <w:b w:val="0"/>
          <w:sz w:val="20"/>
          <w:szCs w:val="20"/>
        </w:rPr>
        <w:t xml:space="preserve"> outlines how access to green spaces can improve mental well-being and encourage physical activity, while </w:t>
      </w:r>
      <w:r w:rsidRPr="00D17583">
        <w:rPr>
          <w:rStyle w:val="Strong"/>
          <w:sz w:val="20"/>
          <w:szCs w:val="20"/>
        </w:rPr>
        <w:t>Raymond et al. (2017)</w:t>
      </w:r>
      <w:r w:rsidRPr="00D17583">
        <w:rPr>
          <w:b w:val="0"/>
          <w:sz w:val="20"/>
          <w:szCs w:val="20"/>
        </w:rPr>
        <w:t xml:space="preserve"> provide a structured framework showing that NBS reduce exposure to urban stressors like air pollution and heatwaves. </w:t>
      </w:r>
      <w:r w:rsidRPr="00D17583">
        <w:rPr>
          <w:rStyle w:val="Strong"/>
          <w:sz w:val="20"/>
          <w:szCs w:val="20"/>
        </w:rPr>
        <w:t>Chausson et al. (2020)</w:t>
      </w:r>
      <w:r w:rsidRPr="00D17583">
        <w:rPr>
          <w:b w:val="0"/>
          <w:sz w:val="20"/>
          <w:szCs w:val="20"/>
        </w:rPr>
        <w:t xml:space="preserve"> extend the discussion to disease prevention, emphasizing that green infrastructure helps prevent flood-related illnesses, such as cholera, which are still common in African cities. Collectively, these studies </w:t>
      </w:r>
      <w:r w:rsidRPr="00D17583">
        <w:rPr>
          <w:rStyle w:val="Strong"/>
          <w:sz w:val="20"/>
          <w:szCs w:val="20"/>
        </w:rPr>
        <w:t>complement</w:t>
      </w:r>
      <w:r w:rsidRPr="00D17583">
        <w:rPr>
          <w:sz w:val="20"/>
          <w:szCs w:val="20"/>
        </w:rPr>
        <w:t xml:space="preserve"> </w:t>
      </w:r>
      <w:r w:rsidRPr="00D17583">
        <w:rPr>
          <w:b w:val="0"/>
          <w:sz w:val="20"/>
          <w:szCs w:val="20"/>
        </w:rPr>
        <w:t>each other, painting a comprehensive picture of how NBS support human health, directly through environmental improvements and indirectly through reduced pressure on public health systems.</w:t>
      </w:r>
    </w:p>
    <w:p w14:paraId="070A9253" w14:textId="18D48927" w:rsidR="00D56299" w:rsidRPr="00D17583" w:rsidRDefault="00D17583" w:rsidP="00D17583">
      <w:pPr>
        <w:pStyle w:val="ListParagraph"/>
        <w:numPr>
          <w:ilvl w:val="0"/>
          <w:numId w:val="10"/>
        </w:numPr>
        <w:spacing w:line="276" w:lineRule="auto"/>
        <w:rPr>
          <w:rFonts w:eastAsia="Times New Roman" w:cs="Times New Roman"/>
          <w:b/>
          <w:sz w:val="22"/>
        </w:rPr>
      </w:pPr>
      <w:r w:rsidRPr="00D17583">
        <w:rPr>
          <w:rFonts w:eastAsia="Times New Roman" w:cs="Times New Roman"/>
          <w:b/>
        </w:rPr>
        <w:t>CONCLUSION</w:t>
      </w:r>
    </w:p>
    <w:p w14:paraId="3B9C2A42" w14:textId="77777777" w:rsidR="00744D10" w:rsidRPr="00D17583" w:rsidRDefault="00744D10" w:rsidP="00947B2E">
      <w:pPr>
        <w:pStyle w:val="NormalWeb"/>
        <w:spacing w:line="276" w:lineRule="auto"/>
        <w:jc w:val="both"/>
        <w:rPr>
          <w:sz w:val="20"/>
          <w:szCs w:val="20"/>
        </w:rPr>
      </w:pPr>
      <w:r w:rsidRPr="00D17583">
        <w:rPr>
          <w:sz w:val="20"/>
          <w:szCs w:val="20"/>
        </w:rPr>
        <w:t xml:space="preserve">This paper has brought to the fore the multifaceted value of Nature-Based Solutions for confronting both environmental and economic issues of rapidly urbanizing cities, especially in Sub-Saharan Africa. Based on an extensive body of literature, this study confirms that Nature-Based Solutions, including urban forests, green roofs, riparian buffers, bioswales, and constructed wetlands, present credible alternatives to traditional infrastructure. These </w:t>
      </w:r>
      <w:r w:rsidRPr="00D17583">
        <w:rPr>
          <w:sz w:val="20"/>
          <w:szCs w:val="20"/>
        </w:rPr>
        <w:lastRenderedPageBreak/>
        <w:t>nature-embedded interventions are beneficial for climate regulation, air and water quality improvement, biodiversity support, urban flood reduction, and rehabilitation of degraded ecosystems. Economically, they are life-cycle cost-effective, stimulate green jobs, enhance property values, and indirectly save public health spending. Notwithstanding increasing awareness of these benefits, implementation across most African cities remains low due to institutional inertia, fragmented urban planning systems, budgetary limitations, and limited localized technical capacity. If cities like Kumasi are to achieve resilient and sustainable urban futures, Nature-Based Solutions need to be mainstreamed into policy, planning, and practice in a coherent and context-sensitive fashion. Towards this, some concrete steps are suggested. First, it is necessary that city planning authorities in Kumasi directly integrate Nature-Based Solutions into the city's Metropolitan Spatial Development Framework. Such key strategies should involve the creation of green corridors, replenishing urban forests, and repurposing drainage systems to incorporate bioswales and retention landscapes. Integrating these elements into official urban planning documents will help ensure their formal acceptance and long-term internalization within future land use and infrastructural investments.</w:t>
      </w:r>
    </w:p>
    <w:p w14:paraId="710DF0FA" w14:textId="77777777" w:rsidR="00744D10" w:rsidRPr="00D17583" w:rsidRDefault="00744D10" w:rsidP="00947B2E">
      <w:pPr>
        <w:pStyle w:val="NormalWeb"/>
        <w:spacing w:line="276" w:lineRule="auto"/>
        <w:jc w:val="both"/>
        <w:rPr>
          <w:sz w:val="20"/>
          <w:szCs w:val="20"/>
        </w:rPr>
      </w:pPr>
      <w:r w:rsidRPr="00D17583">
        <w:rPr>
          <w:sz w:val="20"/>
          <w:szCs w:val="20"/>
        </w:rPr>
        <w:t xml:space="preserve">Secondly, attempts should be made to create a specialized reforestation partnership that involves the Forestry Commission of Ghana, private sector developers, and civil society organizations. The partnership should aim at the regeneration of peri-urban ecological buffer zones with native plant species, in addition to offering livelihood incentives for local communities. Such multi-stakeholder arrangements are able to integrate environmental objectives with socio-economic empowerment, enhancing the sustainability and ownership of such interventions. Furthermore, specific Nature-Based Solutions for flood mitigation need to be put in place in recognized high-risk areas within Kumasi, such as </w:t>
      </w:r>
      <w:proofErr w:type="spellStart"/>
      <w:r w:rsidRPr="00D17583">
        <w:rPr>
          <w:sz w:val="20"/>
          <w:szCs w:val="20"/>
        </w:rPr>
        <w:t>Atonsu</w:t>
      </w:r>
      <w:proofErr w:type="spellEnd"/>
      <w:r w:rsidRPr="00D17583">
        <w:rPr>
          <w:sz w:val="20"/>
          <w:szCs w:val="20"/>
        </w:rPr>
        <w:t xml:space="preserve">, </w:t>
      </w:r>
      <w:proofErr w:type="spellStart"/>
      <w:r w:rsidRPr="00D17583">
        <w:rPr>
          <w:sz w:val="20"/>
          <w:szCs w:val="20"/>
        </w:rPr>
        <w:t>Asokwa</w:t>
      </w:r>
      <w:proofErr w:type="spellEnd"/>
      <w:r w:rsidRPr="00D17583">
        <w:rPr>
          <w:sz w:val="20"/>
          <w:szCs w:val="20"/>
        </w:rPr>
        <w:t xml:space="preserve">, and </w:t>
      </w:r>
      <w:proofErr w:type="spellStart"/>
      <w:r w:rsidRPr="00D17583">
        <w:rPr>
          <w:sz w:val="20"/>
          <w:szCs w:val="20"/>
        </w:rPr>
        <w:t>Dakodwom</w:t>
      </w:r>
      <w:proofErr w:type="spellEnd"/>
      <w:r w:rsidRPr="00D17583">
        <w:rPr>
          <w:sz w:val="20"/>
          <w:szCs w:val="20"/>
        </w:rPr>
        <w:t>. These localities need to be prioritized for interventions such as constructed wetlands, vegetated retention ponds, and floodplain restoration. Integration of such interventions should also be supported by localized hydrological monitoring systems and the involvement of community-based maintenance teams to facilitate functionality and adaptation to seasonal dynamics.</w:t>
      </w:r>
    </w:p>
    <w:p w14:paraId="3EE2A034" w14:textId="77777777" w:rsidR="00744D10" w:rsidRPr="00D17583" w:rsidRDefault="00744D10" w:rsidP="00947B2E">
      <w:pPr>
        <w:pStyle w:val="NormalWeb"/>
        <w:spacing w:line="276" w:lineRule="auto"/>
        <w:jc w:val="both"/>
        <w:rPr>
          <w:sz w:val="20"/>
          <w:szCs w:val="20"/>
        </w:rPr>
      </w:pPr>
      <w:r w:rsidRPr="00D17583">
        <w:rPr>
          <w:sz w:val="20"/>
          <w:szCs w:val="20"/>
        </w:rPr>
        <w:t>The Government of Ghana, through its fiscal authorities and environmental agencies, should establish a tax rebate or financial incentive program for real estate developers that incorporate green infrastructure elements in their construction ventures. These elements can range from green roofs, permeable pavements, and rain gardens. Such economic tools would motivate the private sector to adopt environmentally friendly designs and enhance broad-based adoption of Nature-Based Solutions within the urban construction sector. In support of employment and capacity building, a formal training and certification program in green infrastructure management should be established under the regulation of technical and vocational education councils. The program should equip youth with hands-on skills in ecological landscaping, urban horticulture, environmental monitoring, and maintenance of green systems. Establishing a formal green jobs pipeline will not only decrease youth unemployment but also develop the technical workforce essential to maintain urban Nature-Based Solutions. The Environmental Protection Agency of Ghana should update its Environmental Impact Assessment guidelines to expressly compel developers to consider and include Nature-Based Solutions as preferred mitigation options. This regulatory improvement would guarantee that nature-based options are not disregarded in urban development and their benefits considered during initial phases of project design and approval.</w:t>
      </w:r>
    </w:p>
    <w:p w14:paraId="1728CE9F" w14:textId="77777777" w:rsidR="006461CE" w:rsidRPr="00D17583" w:rsidRDefault="00744D10" w:rsidP="00947B2E">
      <w:pPr>
        <w:pStyle w:val="NormalWeb"/>
        <w:spacing w:line="276" w:lineRule="auto"/>
        <w:jc w:val="both"/>
        <w:rPr>
          <w:sz w:val="20"/>
          <w:szCs w:val="20"/>
        </w:rPr>
      </w:pPr>
      <w:r w:rsidRPr="00D17583">
        <w:rPr>
          <w:sz w:val="20"/>
          <w:szCs w:val="20"/>
        </w:rPr>
        <w:t xml:space="preserve">To quantify the ecological impacts of Nature-Based Solutions over time, biodiversity monitoring stations should be placed in strategic urban green areas, such as restored wetlands and urban parks. Such monitoring stations could be maintained in collaboration with academic institutions like the Kwame Nkrumah University of Science and Technology. They would yield empirical evidence on ecological indicators such as diversity in flora and fauna, soil health, and air purity, facilitating evidence-based management and adaptation of interventions. Nature-Based Solutions are not just a conceptual fad but a practical, cost-effective, and ecologically responsible pathway to sustainable urban development. Their potential to respond to multiple environmental and socio-economic issues simultaneously makes them especially appropriate to complex urban realities like those of Kumasi. Their success, however, requires deliberate policy integration, institutional innovation, and active community engagement. By </w:t>
      </w:r>
      <w:r w:rsidRPr="00D17583">
        <w:rPr>
          <w:sz w:val="20"/>
          <w:szCs w:val="20"/>
        </w:rPr>
        <w:lastRenderedPageBreak/>
        <w:t>implementing the specific recommendations detailed above, Ghanaian and other cities can tap into the full potential of Nature-Based Solutions to create resilient, inclusive, and ecologically vibrant urban futures.</w:t>
      </w:r>
    </w:p>
    <w:p w14:paraId="00BFC295" w14:textId="77777777" w:rsidR="005B0779" w:rsidRPr="00D17583" w:rsidRDefault="005B0779" w:rsidP="005B0779">
      <w:pPr>
        <w:spacing w:after="200" w:line="276" w:lineRule="auto"/>
        <w:rPr>
          <w:rFonts w:ascii="Times New Roman" w:eastAsia="Calibri" w:hAnsi="Times New Roman" w:cs="Times New Roman"/>
          <w:b/>
          <w:bCs/>
          <w:sz w:val="20"/>
          <w:szCs w:val="20"/>
        </w:rPr>
      </w:pPr>
      <w:r w:rsidRPr="00D17583">
        <w:rPr>
          <w:rFonts w:ascii="Times New Roman" w:eastAsia="Calibri" w:hAnsi="Times New Roman" w:cs="Times New Roman"/>
          <w:b/>
          <w:bCs/>
          <w:sz w:val="20"/>
          <w:szCs w:val="20"/>
        </w:rPr>
        <w:t>Disclaimer (Artificial intelligence)</w:t>
      </w:r>
    </w:p>
    <w:p w14:paraId="2BB603E2" w14:textId="78C0DF4F" w:rsidR="005B0779" w:rsidRPr="00D17583" w:rsidRDefault="005B0779" w:rsidP="005B0779">
      <w:pPr>
        <w:spacing w:after="200" w:line="276" w:lineRule="auto"/>
        <w:rPr>
          <w:rFonts w:ascii="Times New Roman" w:eastAsia="Calibri" w:hAnsi="Times New Roman" w:cs="Times New Roman"/>
          <w:sz w:val="20"/>
          <w:szCs w:val="20"/>
        </w:rPr>
      </w:pPr>
      <w:r w:rsidRPr="00D17583">
        <w:rPr>
          <w:rFonts w:ascii="Times New Roman" w:eastAsia="Calibri" w:hAnsi="Times New Roman" w:cs="Times New Roman"/>
          <w:sz w:val="20"/>
          <w:szCs w:val="20"/>
        </w:rPr>
        <w:t xml:space="preserve">Author(s) hereby </w:t>
      </w:r>
      <w:r w:rsidR="00583DE2" w:rsidRPr="00D17583">
        <w:rPr>
          <w:rFonts w:ascii="Times New Roman" w:eastAsia="Calibri" w:hAnsi="Times New Roman" w:cs="Times New Roman"/>
          <w:sz w:val="20"/>
          <w:szCs w:val="20"/>
        </w:rPr>
        <w:t>declares</w:t>
      </w:r>
      <w:r w:rsidRPr="00D17583">
        <w:rPr>
          <w:rFonts w:ascii="Times New Roman" w:eastAsia="Calibri" w:hAnsi="Times New Roman" w:cs="Times New Roman"/>
          <w:sz w:val="20"/>
          <w:szCs w:val="20"/>
        </w:rPr>
        <w:t xml:space="preserve"> that NO generative AI technologies such as Large Language Models (ChatGPT, COPILOT, etc.) and text-to-image generators have been used during the writing or editing of this manuscript. </w:t>
      </w:r>
    </w:p>
    <w:p w14:paraId="138B7A8A" w14:textId="77777777" w:rsidR="00542C97" w:rsidRPr="00D17583" w:rsidRDefault="00542C97" w:rsidP="00947B2E">
      <w:pPr>
        <w:pStyle w:val="Heading3"/>
        <w:spacing w:line="276" w:lineRule="auto"/>
        <w:jc w:val="both"/>
        <w:rPr>
          <w:sz w:val="20"/>
          <w:szCs w:val="20"/>
        </w:rPr>
      </w:pPr>
      <w:r w:rsidRPr="00D17583">
        <w:rPr>
          <w:rStyle w:val="Strong"/>
          <w:b/>
          <w:bCs/>
          <w:sz w:val="20"/>
          <w:szCs w:val="20"/>
        </w:rPr>
        <w:t>References</w:t>
      </w:r>
    </w:p>
    <w:p w14:paraId="68E8AC43" w14:textId="77777777" w:rsidR="00770565" w:rsidRPr="00D17583" w:rsidRDefault="00770565" w:rsidP="00947B2E">
      <w:pPr>
        <w:spacing w:after="10" w:line="276" w:lineRule="auto"/>
        <w:ind w:left="705" w:right="21" w:hanging="720"/>
        <w:jc w:val="both"/>
        <w:rPr>
          <w:rFonts w:ascii="Times New Roman" w:eastAsia="Times New Roman" w:hAnsi="Times New Roman" w:cs="Times New Roman"/>
          <w:sz w:val="20"/>
          <w:szCs w:val="20"/>
        </w:rPr>
      </w:pPr>
      <w:r w:rsidRPr="00D17583">
        <w:rPr>
          <w:rFonts w:ascii="Times New Roman" w:hAnsi="Times New Roman" w:cs="Times New Roman"/>
          <w:sz w:val="20"/>
          <w:szCs w:val="20"/>
        </w:rPr>
        <w:t xml:space="preserve">Abass, K. (2023). Battling with urban floods: Household experience, coping and adaptation strategies in Ghana. </w:t>
      </w:r>
      <w:r w:rsidRPr="00D17583">
        <w:rPr>
          <w:rStyle w:val="Emphasis"/>
          <w:rFonts w:ascii="Times New Roman" w:hAnsi="Times New Roman" w:cs="Times New Roman"/>
          <w:sz w:val="20"/>
          <w:szCs w:val="20"/>
        </w:rPr>
        <w:t>Cities, 140</w:t>
      </w:r>
      <w:r w:rsidRPr="00D17583">
        <w:rPr>
          <w:rFonts w:ascii="Times New Roman" w:hAnsi="Times New Roman" w:cs="Times New Roman"/>
          <w:sz w:val="20"/>
          <w:szCs w:val="20"/>
        </w:rPr>
        <w:t>, 104430. https://doi.org/10.1016/j.cities.2023.104430</w:t>
      </w:r>
      <w:r w:rsidRPr="00D17583">
        <w:rPr>
          <w:rFonts w:ascii="Times New Roman" w:eastAsia="Times New Roman" w:hAnsi="Times New Roman" w:cs="Times New Roman"/>
          <w:sz w:val="20"/>
          <w:szCs w:val="20"/>
        </w:rPr>
        <w:t xml:space="preserve"> </w:t>
      </w:r>
    </w:p>
    <w:p w14:paraId="41258605"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Amoako, C., &amp; </w:t>
      </w:r>
      <w:proofErr w:type="spellStart"/>
      <w:r w:rsidRPr="00D17583">
        <w:rPr>
          <w:rFonts w:ascii="Times New Roman" w:hAnsi="Times New Roman" w:cs="Times New Roman"/>
          <w:sz w:val="20"/>
          <w:szCs w:val="20"/>
        </w:rPr>
        <w:t>Inkoom</w:t>
      </w:r>
      <w:proofErr w:type="spellEnd"/>
      <w:r w:rsidRPr="00D17583">
        <w:rPr>
          <w:rFonts w:ascii="Times New Roman" w:hAnsi="Times New Roman" w:cs="Times New Roman"/>
          <w:sz w:val="20"/>
          <w:szCs w:val="20"/>
        </w:rPr>
        <w:t xml:space="preserve">, D. K. B. (2018). The production of flood vulnerability in Accra, Ghana: Re-thinking flooding and informal </w:t>
      </w:r>
      <w:proofErr w:type="spellStart"/>
      <w:r w:rsidRPr="00D17583">
        <w:rPr>
          <w:rFonts w:ascii="Times New Roman" w:hAnsi="Times New Roman" w:cs="Times New Roman"/>
          <w:sz w:val="20"/>
          <w:szCs w:val="20"/>
        </w:rPr>
        <w:t>urbanisation</w:t>
      </w:r>
      <w:proofErr w:type="spellEnd"/>
      <w:r w:rsidRPr="00D17583">
        <w:rPr>
          <w:rFonts w:ascii="Times New Roman" w:hAnsi="Times New Roman" w:cs="Times New Roman"/>
          <w:sz w:val="20"/>
          <w:szCs w:val="20"/>
        </w:rPr>
        <w:t xml:space="preserve">. </w:t>
      </w:r>
      <w:r w:rsidRPr="00D17583">
        <w:rPr>
          <w:rStyle w:val="Emphasis"/>
          <w:rFonts w:ascii="Times New Roman" w:hAnsi="Times New Roman" w:cs="Times New Roman"/>
          <w:sz w:val="20"/>
          <w:szCs w:val="20"/>
        </w:rPr>
        <w:t>Urban Studies, 55</w:t>
      </w:r>
      <w:r w:rsidRPr="00D17583">
        <w:rPr>
          <w:rFonts w:ascii="Times New Roman" w:hAnsi="Times New Roman" w:cs="Times New Roman"/>
          <w:sz w:val="20"/>
          <w:szCs w:val="20"/>
        </w:rPr>
        <w:t xml:space="preserve">(13), 2903–2922. </w:t>
      </w:r>
      <w:hyperlink r:id="rId27" w:history="1">
        <w:r w:rsidRPr="00D17583">
          <w:rPr>
            <w:rStyle w:val="Hyperlink"/>
            <w:rFonts w:ascii="Times New Roman" w:hAnsi="Times New Roman" w:cs="Times New Roman"/>
            <w:sz w:val="20"/>
            <w:szCs w:val="20"/>
          </w:rPr>
          <w:t>https://doi.org/10.1177/0042098016686526</w:t>
        </w:r>
      </w:hyperlink>
    </w:p>
    <w:p w14:paraId="57933512"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Arsénio, A. M., et al. (2021). Principles for urban nature-based solutions. </w:t>
      </w:r>
      <w:proofErr w:type="spellStart"/>
      <w:r w:rsidRPr="00D17583">
        <w:rPr>
          <w:rStyle w:val="Emphasis"/>
          <w:rFonts w:ascii="Times New Roman" w:hAnsi="Times New Roman" w:cs="Times New Roman"/>
          <w:sz w:val="20"/>
          <w:szCs w:val="20"/>
        </w:rPr>
        <w:t>Ambio</w:t>
      </w:r>
      <w:proofErr w:type="spellEnd"/>
      <w:r w:rsidRPr="00D17583">
        <w:rPr>
          <w:rStyle w:val="Emphasis"/>
          <w:rFonts w:ascii="Times New Roman" w:hAnsi="Times New Roman" w:cs="Times New Roman"/>
          <w:sz w:val="20"/>
          <w:szCs w:val="20"/>
        </w:rPr>
        <w:t>, 51</w:t>
      </w:r>
      <w:r w:rsidRPr="00D17583">
        <w:rPr>
          <w:rFonts w:ascii="Times New Roman" w:hAnsi="Times New Roman" w:cs="Times New Roman"/>
          <w:sz w:val="20"/>
          <w:szCs w:val="20"/>
        </w:rPr>
        <w:t xml:space="preserve">(6), 1388–1401. </w:t>
      </w:r>
      <w:hyperlink r:id="rId28" w:history="1">
        <w:r w:rsidRPr="00D17583">
          <w:rPr>
            <w:rStyle w:val="Hyperlink"/>
            <w:rFonts w:ascii="Times New Roman" w:hAnsi="Times New Roman" w:cs="Times New Roman"/>
            <w:sz w:val="20"/>
            <w:szCs w:val="20"/>
          </w:rPr>
          <w:t>https://doi.org/10.1007/s13280-021-01685-w</w:t>
        </w:r>
      </w:hyperlink>
    </w:p>
    <w:p w14:paraId="4567E9C7"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proofErr w:type="spellStart"/>
      <w:r w:rsidRPr="00D17583">
        <w:rPr>
          <w:rFonts w:ascii="Times New Roman" w:hAnsi="Times New Roman" w:cs="Times New Roman"/>
          <w:sz w:val="20"/>
          <w:szCs w:val="20"/>
        </w:rPr>
        <w:t>Atuahene</w:t>
      </w:r>
      <w:proofErr w:type="spellEnd"/>
      <w:r w:rsidRPr="00D17583">
        <w:rPr>
          <w:rFonts w:ascii="Times New Roman" w:hAnsi="Times New Roman" w:cs="Times New Roman"/>
          <w:sz w:val="20"/>
          <w:szCs w:val="20"/>
        </w:rPr>
        <w:t xml:space="preserve">, E., Asamoah, S., &amp; Owusu Ansah, N. (2025). A review of the role and challenges of green ecology management in sub-Saharan Africa. </w:t>
      </w:r>
      <w:proofErr w:type="spellStart"/>
      <w:r w:rsidRPr="00D17583">
        <w:rPr>
          <w:rStyle w:val="Emphasis"/>
          <w:rFonts w:ascii="Times New Roman" w:hAnsi="Times New Roman" w:cs="Times New Roman"/>
          <w:sz w:val="20"/>
          <w:szCs w:val="20"/>
        </w:rPr>
        <w:t>GeoJournal</w:t>
      </w:r>
      <w:proofErr w:type="spellEnd"/>
      <w:r w:rsidRPr="00D17583">
        <w:rPr>
          <w:rStyle w:val="Emphasis"/>
          <w:rFonts w:ascii="Times New Roman" w:hAnsi="Times New Roman" w:cs="Times New Roman"/>
          <w:sz w:val="20"/>
          <w:szCs w:val="20"/>
        </w:rPr>
        <w:t>, 90</w:t>
      </w:r>
      <w:r w:rsidRPr="00D17583">
        <w:rPr>
          <w:rFonts w:ascii="Times New Roman" w:hAnsi="Times New Roman" w:cs="Times New Roman"/>
          <w:sz w:val="20"/>
          <w:szCs w:val="20"/>
        </w:rPr>
        <w:t xml:space="preserve">, Article 128. https://doi.org/10.1007/s10708-025-11365-x </w:t>
      </w:r>
    </w:p>
    <w:p w14:paraId="3E8042E5"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Baró, F., Chaparro, L., Gómez-</w:t>
      </w:r>
      <w:proofErr w:type="spellStart"/>
      <w:r w:rsidRPr="00D17583">
        <w:rPr>
          <w:rFonts w:ascii="Times New Roman" w:hAnsi="Times New Roman" w:cs="Times New Roman"/>
          <w:sz w:val="20"/>
          <w:szCs w:val="20"/>
        </w:rPr>
        <w:t>Baggethun</w:t>
      </w:r>
      <w:proofErr w:type="spellEnd"/>
      <w:r w:rsidRPr="00D17583">
        <w:rPr>
          <w:rFonts w:ascii="Times New Roman" w:hAnsi="Times New Roman" w:cs="Times New Roman"/>
          <w:sz w:val="20"/>
          <w:szCs w:val="20"/>
        </w:rPr>
        <w:t xml:space="preserve">, E., </w:t>
      </w:r>
      <w:proofErr w:type="spellStart"/>
      <w:r w:rsidRPr="00D17583">
        <w:rPr>
          <w:rFonts w:ascii="Times New Roman" w:hAnsi="Times New Roman" w:cs="Times New Roman"/>
          <w:sz w:val="20"/>
          <w:szCs w:val="20"/>
        </w:rPr>
        <w:t>Langemeyer</w:t>
      </w:r>
      <w:proofErr w:type="spellEnd"/>
      <w:r w:rsidRPr="00D17583">
        <w:rPr>
          <w:rFonts w:ascii="Times New Roman" w:hAnsi="Times New Roman" w:cs="Times New Roman"/>
          <w:sz w:val="20"/>
          <w:szCs w:val="20"/>
        </w:rPr>
        <w:t xml:space="preserve">, J., Nowak, D. J., &amp; </w:t>
      </w:r>
      <w:proofErr w:type="spellStart"/>
      <w:r w:rsidRPr="00D17583">
        <w:rPr>
          <w:rFonts w:ascii="Times New Roman" w:hAnsi="Times New Roman" w:cs="Times New Roman"/>
          <w:sz w:val="20"/>
          <w:szCs w:val="20"/>
        </w:rPr>
        <w:t>Terradas</w:t>
      </w:r>
      <w:proofErr w:type="spellEnd"/>
      <w:r w:rsidRPr="00D17583">
        <w:rPr>
          <w:rFonts w:ascii="Times New Roman" w:hAnsi="Times New Roman" w:cs="Times New Roman"/>
          <w:sz w:val="20"/>
          <w:szCs w:val="20"/>
        </w:rPr>
        <w:t xml:space="preserve">, J. (2014). Contribution of ecosystem services to air quality and climate change mitigation policies: The case of urban forests in Barcelona, Spain. </w:t>
      </w:r>
      <w:r w:rsidRPr="00D17583">
        <w:rPr>
          <w:rStyle w:val="Emphasis"/>
          <w:rFonts w:ascii="Times New Roman" w:hAnsi="Times New Roman" w:cs="Times New Roman"/>
          <w:sz w:val="20"/>
          <w:szCs w:val="20"/>
        </w:rPr>
        <w:t>AMBIO, 43</w:t>
      </w:r>
      <w:r w:rsidRPr="00D17583">
        <w:rPr>
          <w:rFonts w:ascii="Times New Roman" w:hAnsi="Times New Roman" w:cs="Times New Roman"/>
          <w:sz w:val="20"/>
          <w:szCs w:val="20"/>
        </w:rPr>
        <w:t xml:space="preserve">(4), 466–479. </w:t>
      </w:r>
      <w:hyperlink r:id="rId29" w:history="1">
        <w:r w:rsidRPr="00D17583">
          <w:rPr>
            <w:rStyle w:val="Hyperlink"/>
            <w:rFonts w:ascii="Times New Roman" w:hAnsi="Times New Roman" w:cs="Times New Roman"/>
            <w:sz w:val="20"/>
            <w:szCs w:val="20"/>
          </w:rPr>
          <w:t>https://doi.org/10.1007/s13280-014-0507-x</w:t>
        </w:r>
      </w:hyperlink>
    </w:p>
    <w:p w14:paraId="59932F98"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Bechauf, R., Cutler, E., Bassi, A. M., Casier, L., Kapetanakis, M., </w:t>
      </w:r>
      <w:proofErr w:type="spellStart"/>
      <w:r w:rsidRPr="00D17583">
        <w:rPr>
          <w:rFonts w:ascii="Times New Roman" w:hAnsi="Times New Roman" w:cs="Times New Roman"/>
          <w:sz w:val="20"/>
          <w:szCs w:val="20"/>
        </w:rPr>
        <w:t>Pallaske</w:t>
      </w:r>
      <w:proofErr w:type="spellEnd"/>
      <w:r w:rsidRPr="00D17583">
        <w:rPr>
          <w:rFonts w:ascii="Times New Roman" w:hAnsi="Times New Roman" w:cs="Times New Roman"/>
          <w:sz w:val="20"/>
          <w:szCs w:val="20"/>
        </w:rPr>
        <w:t xml:space="preserve">, G., &amp; Simmons, B. (2022). </w:t>
      </w:r>
      <w:r w:rsidRPr="00D17583">
        <w:rPr>
          <w:rStyle w:val="Emphasis"/>
          <w:rFonts w:ascii="Times New Roman" w:hAnsi="Times New Roman" w:cs="Times New Roman"/>
          <w:sz w:val="20"/>
          <w:szCs w:val="20"/>
        </w:rPr>
        <w:t>The value of incorporating nature in urban infrastructure planning</w:t>
      </w:r>
      <w:r w:rsidRPr="00D17583">
        <w:rPr>
          <w:rFonts w:ascii="Times New Roman" w:hAnsi="Times New Roman" w:cs="Times New Roman"/>
          <w:sz w:val="20"/>
          <w:szCs w:val="20"/>
        </w:rPr>
        <w:t xml:space="preserve">. International Institute for Sustainable Development. Retrieved from </w:t>
      </w:r>
      <w:hyperlink r:id="rId30" w:history="1">
        <w:r w:rsidRPr="00D17583">
          <w:rPr>
            <w:rStyle w:val="Hyperlink"/>
            <w:rFonts w:ascii="Times New Roman" w:hAnsi="Times New Roman" w:cs="Times New Roman"/>
            <w:sz w:val="20"/>
            <w:szCs w:val="20"/>
          </w:rPr>
          <w:t>https://www.iisd.org/publications/report/nature-in-urban-infrastructure-planning</w:t>
        </w:r>
      </w:hyperlink>
    </w:p>
    <w:p w14:paraId="7E95C357"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Benedict, M. A., &amp; McMahon, E. T. (2006). </w:t>
      </w:r>
      <w:r w:rsidRPr="00D17583">
        <w:rPr>
          <w:rStyle w:val="Emphasis"/>
          <w:rFonts w:ascii="Times New Roman" w:eastAsiaTheme="majorEastAsia" w:hAnsi="Times New Roman" w:cs="Times New Roman"/>
          <w:sz w:val="20"/>
          <w:szCs w:val="20"/>
        </w:rPr>
        <w:t>Green infrastructure: Linking landscapes and communities</w:t>
      </w:r>
      <w:r w:rsidRPr="00D17583">
        <w:rPr>
          <w:rFonts w:ascii="Times New Roman" w:hAnsi="Times New Roman" w:cs="Times New Roman"/>
          <w:sz w:val="20"/>
          <w:szCs w:val="20"/>
        </w:rPr>
        <w:t>. Island Press.</w:t>
      </w:r>
    </w:p>
    <w:p w14:paraId="5273DABD"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Chausson, A., Turner, B., Seddon, D., </w:t>
      </w:r>
      <w:proofErr w:type="spellStart"/>
      <w:r w:rsidRPr="00D17583">
        <w:rPr>
          <w:rFonts w:ascii="Times New Roman" w:hAnsi="Times New Roman" w:cs="Times New Roman"/>
          <w:sz w:val="20"/>
          <w:szCs w:val="20"/>
        </w:rPr>
        <w:t>Chabaneix</w:t>
      </w:r>
      <w:proofErr w:type="spellEnd"/>
      <w:r w:rsidRPr="00D17583">
        <w:rPr>
          <w:rFonts w:ascii="Times New Roman" w:hAnsi="Times New Roman" w:cs="Times New Roman"/>
          <w:sz w:val="20"/>
          <w:szCs w:val="20"/>
        </w:rPr>
        <w:t xml:space="preserve">, N., &amp; Kapos, V. (2020). Mapping the effectiveness of nature-based solutions for climate adaptation. </w:t>
      </w:r>
      <w:r w:rsidRPr="00D17583">
        <w:rPr>
          <w:rStyle w:val="Emphasis"/>
          <w:rFonts w:ascii="Times New Roman" w:hAnsi="Times New Roman" w:cs="Times New Roman"/>
          <w:sz w:val="20"/>
          <w:szCs w:val="20"/>
        </w:rPr>
        <w:t>Global Change Biology, 26</w:t>
      </w:r>
      <w:r w:rsidRPr="00D17583">
        <w:rPr>
          <w:rFonts w:ascii="Times New Roman" w:hAnsi="Times New Roman" w:cs="Times New Roman"/>
          <w:sz w:val="20"/>
          <w:szCs w:val="20"/>
        </w:rPr>
        <w:t xml:space="preserve">(11), 6134–6155. </w:t>
      </w:r>
      <w:hyperlink r:id="rId31" w:history="1">
        <w:r w:rsidRPr="00D17583">
          <w:rPr>
            <w:rStyle w:val="Hyperlink"/>
            <w:rFonts w:ascii="Times New Roman" w:hAnsi="Times New Roman" w:cs="Times New Roman"/>
            <w:sz w:val="20"/>
            <w:szCs w:val="20"/>
          </w:rPr>
          <w:t>https://doi.org/10.1111/gcb.15310</w:t>
        </w:r>
      </w:hyperlink>
    </w:p>
    <w:p w14:paraId="419B617F"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Cohen-Shacham, E., Walters, G., Janzen, C., &amp; Maginnis, S. (2016). </w:t>
      </w:r>
      <w:r w:rsidRPr="00D17583">
        <w:rPr>
          <w:rStyle w:val="Emphasis"/>
          <w:rFonts w:ascii="Times New Roman" w:hAnsi="Times New Roman" w:cs="Times New Roman"/>
          <w:sz w:val="20"/>
          <w:szCs w:val="20"/>
        </w:rPr>
        <w:t>Nature-based solutions to address global societal challenges</w:t>
      </w:r>
      <w:r w:rsidRPr="00D17583">
        <w:rPr>
          <w:rFonts w:ascii="Times New Roman" w:hAnsi="Times New Roman" w:cs="Times New Roman"/>
          <w:sz w:val="20"/>
          <w:szCs w:val="20"/>
        </w:rPr>
        <w:t xml:space="preserve">. IUCN, International Union for Conservation of Nature. </w:t>
      </w:r>
      <w:hyperlink r:id="rId32" w:history="1">
        <w:r w:rsidRPr="00D17583">
          <w:rPr>
            <w:rStyle w:val="Hyperlink"/>
            <w:rFonts w:ascii="Times New Roman" w:hAnsi="Times New Roman" w:cs="Times New Roman"/>
            <w:sz w:val="20"/>
            <w:szCs w:val="20"/>
          </w:rPr>
          <w:t>https://doi.org/10.2305/IUCN.CH.2016.13.en</w:t>
        </w:r>
      </w:hyperlink>
      <w:r w:rsidRPr="00D17583">
        <w:rPr>
          <w:rFonts w:ascii="Times New Roman" w:hAnsi="Times New Roman" w:cs="Times New Roman"/>
          <w:sz w:val="20"/>
          <w:szCs w:val="20"/>
        </w:rPr>
        <w:t xml:space="preserve"> </w:t>
      </w:r>
    </w:p>
    <w:p w14:paraId="00F82101"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Depietri, Y., &amp; McPhearson, T. (2017). Integrating the grey, green, and blue in cities: Nature-based solutions for climate change adaptation and risk reduction. In N. Kabisch, H. Korn, J. </w:t>
      </w:r>
    </w:p>
    <w:p w14:paraId="4A16CB00" w14:textId="77777777" w:rsidR="0073215B" w:rsidRPr="00D17583" w:rsidRDefault="0073215B"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Eliassen, H. (2024</w:t>
      </w:r>
      <w:r w:rsidR="00770565" w:rsidRPr="00D17583">
        <w:rPr>
          <w:rFonts w:ascii="Times New Roman" w:hAnsi="Times New Roman" w:cs="Times New Roman"/>
          <w:sz w:val="20"/>
          <w:szCs w:val="20"/>
        </w:rPr>
        <w:t xml:space="preserve">). </w:t>
      </w:r>
      <w:r w:rsidR="00770565" w:rsidRPr="00D17583">
        <w:rPr>
          <w:rStyle w:val="Emphasis"/>
          <w:rFonts w:ascii="Times New Roman" w:hAnsi="Times New Roman" w:cs="Times New Roman"/>
          <w:sz w:val="20"/>
          <w:szCs w:val="20"/>
        </w:rPr>
        <w:t>Time spent in nature can boost physical and mental well-being</w:t>
      </w:r>
      <w:r w:rsidR="00770565" w:rsidRPr="00D17583">
        <w:rPr>
          <w:rFonts w:ascii="Times New Roman" w:hAnsi="Times New Roman" w:cs="Times New Roman"/>
          <w:sz w:val="20"/>
          <w:szCs w:val="20"/>
        </w:rPr>
        <w:t xml:space="preserve">. Harvard T.H. Chan School of Public Health. https://hsph.harvard.edu/news/time-spent-in-nature-can-boost-physical-and-mental-well-being </w:t>
      </w:r>
    </w:p>
    <w:p w14:paraId="67769C36"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Environmental Protection Agency (EPA) Ghana. (2020). </w:t>
      </w:r>
      <w:r w:rsidRPr="00D17583">
        <w:rPr>
          <w:rStyle w:val="Emphasis"/>
          <w:rFonts w:ascii="Times New Roman" w:hAnsi="Times New Roman" w:cs="Times New Roman"/>
          <w:sz w:val="20"/>
          <w:szCs w:val="20"/>
        </w:rPr>
        <w:t>Ghana’s adaptation strategy and action plan for the infrastructure sector (Water, Energy, and Transport Sectors)</w:t>
      </w:r>
      <w:r w:rsidRPr="00D17583">
        <w:rPr>
          <w:rFonts w:ascii="Times New Roman" w:hAnsi="Times New Roman" w:cs="Times New Roman"/>
          <w:sz w:val="20"/>
          <w:szCs w:val="20"/>
        </w:rPr>
        <w:t xml:space="preserve">. </w:t>
      </w:r>
      <w:hyperlink r:id="rId33" w:history="1">
        <w:r w:rsidRPr="00D17583">
          <w:rPr>
            <w:rStyle w:val="Hyperlink"/>
            <w:rFonts w:ascii="Times New Roman" w:hAnsi="Times New Roman" w:cs="Times New Roman"/>
            <w:sz w:val="20"/>
            <w:szCs w:val="20"/>
          </w:rPr>
          <w:t>https://napglobalnetwork.org/wp-content/uploads/2020/06/napgn-en-2020-Ghana%E2%80%99s-Adaptation-Strategy-and-Action-Plan-for-the-Infrastructure-Sector.pdf</w:t>
        </w:r>
      </w:hyperlink>
    </w:p>
    <w:p w14:paraId="4C53A76C"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European Commission. (2021). </w:t>
      </w:r>
      <w:r w:rsidRPr="00D17583">
        <w:rPr>
          <w:rStyle w:val="Emphasis"/>
          <w:rFonts w:ascii="Times New Roman" w:hAnsi="Times New Roman" w:cs="Times New Roman"/>
          <w:sz w:val="20"/>
          <w:szCs w:val="20"/>
        </w:rPr>
        <w:t>Nature-based solutions: Research and innovation policy</w:t>
      </w:r>
      <w:r w:rsidRPr="00D17583">
        <w:rPr>
          <w:rFonts w:ascii="Times New Roman" w:hAnsi="Times New Roman" w:cs="Times New Roman"/>
          <w:sz w:val="20"/>
          <w:szCs w:val="20"/>
        </w:rPr>
        <w:t xml:space="preserve">. </w:t>
      </w:r>
      <w:hyperlink r:id="rId34" w:history="1">
        <w:r w:rsidRPr="00D17583">
          <w:rPr>
            <w:rStyle w:val="Hyperlink"/>
            <w:rFonts w:ascii="Times New Roman" w:hAnsi="Times New Roman" w:cs="Times New Roman"/>
            <w:sz w:val="20"/>
            <w:szCs w:val="20"/>
          </w:rPr>
          <w:t>https://research-and-innovation.ec.europa.eu/research-area/environment/nature-based-solutions_en</w:t>
        </w:r>
      </w:hyperlink>
      <w:r w:rsidRPr="00D17583">
        <w:rPr>
          <w:rFonts w:ascii="Times New Roman" w:hAnsi="Times New Roman" w:cs="Times New Roman"/>
          <w:sz w:val="20"/>
          <w:szCs w:val="20"/>
        </w:rPr>
        <w:t xml:space="preserve">. </w:t>
      </w:r>
    </w:p>
    <w:p w14:paraId="404AB1FA"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Faivre, N., Fritz, M., Freitas, T., de </w:t>
      </w:r>
      <w:proofErr w:type="spellStart"/>
      <w:r w:rsidRPr="00D17583">
        <w:rPr>
          <w:rFonts w:ascii="Times New Roman" w:hAnsi="Times New Roman" w:cs="Times New Roman"/>
          <w:sz w:val="20"/>
          <w:szCs w:val="20"/>
        </w:rPr>
        <w:t>Boissezon</w:t>
      </w:r>
      <w:proofErr w:type="spellEnd"/>
      <w:r w:rsidRPr="00D17583">
        <w:rPr>
          <w:rFonts w:ascii="Times New Roman" w:hAnsi="Times New Roman" w:cs="Times New Roman"/>
          <w:sz w:val="20"/>
          <w:szCs w:val="20"/>
        </w:rPr>
        <w:t xml:space="preserve">, B., &amp; </w:t>
      </w:r>
      <w:proofErr w:type="spellStart"/>
      <w:r w:rsidRPr="00D17583">
        <w:rPr>
          <w:rFonts w:ascii="Times New Roman" w:hAnsi="Times New Roman" w:cs="Times New Roman"/>
          <w:sz w:val="20"/>
          <w:szCs w:val="20"/>
        </w:rPr>
        <w:t>Vandewoestijne</w:t>
      </w:r>
      <w:proofErr w:type="spellEnd"/>
      <w:r w:rsidRPr="00D17583">
        <w:rPr>
          <w:rFonts w:ascii="Times New Roman" w:hAnsi="Times New Roman" w:cs="Times New Roman"/>
          <w:sz w:val="20"/>
          <w:szCs w:val="20"/>
        </w:rPr>
        <w:t xml:space="preserve">, S. (2017). Nature-based solutions in the EU: Innovating with nature to address social, economic and environmental challenges. </w:t>
      </w:r>
      <w:r w:rsidRPr="00D17583">
        <w:rPr>
          <w:rStyle w:val="Emphasis"/>
          <w:rFonts w:ascii="Times New Roman" w:hAnsi="Times New Roman" w:cs="Times New Roman"/>
          <w:sz w:val="20"/>
          <w:szCs w:val="20"/>
        </w:rPr>
        <w:t>Environmental Research, 159</w:t>
      </w:r>
      <w:r w:rsidRPr="00D17583">
        <w:rPr>
          <w:rFonts w:ascii="Times New Roman" w:hAnsi="Times New Roman" w:cs="Times New Roman"/>
          <w:sz w:val="20"/>
          <w:szCs w:val="20"/>
        </w:rPr>
        <w:t xml:space="preserve">, 509–518. </w:t>
      </w:r>
      <w:hyperlink r:id="rId35" w:history="1">
        <w:r w:rsidRPr="00D17583">
          <w:rPr>
            <w:rStyle w:val="Hyperlink"/>
            <w:rFonts w:ascii="Times New Roman" w:hAnsi="Times New Roman" w:cs="Times New Roman"/>
            <w:sz w:val="20"/>
            <w:szCs w:val="20"/>
          </w:rPr>
          <w:t>https://doi.org/10.1016/j.envres.2017.08.032</w:t>
        </w:r>
      </w:hyperlink>
      <w:r w:rsidRPr="00D17583">
        <w:rPr>
          <w:rFonts w:ascii="Times New Roman" w:hAnsi="Times New Roman" w:cs="Times New Roman"/>
          <w:sz w:val="20"/>
          <w:szCs w:val="20"/>
        </w:rPr>
        <w:t xml:space="preserve"> </w:t>
      </w:r>
    </w:p>
    <w:p w14:paraId="0C9A9233"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lastRenderedPageBreak/>
        <w:t xml:space="preserve">Ferreira, C. S. S., </w:t>
      </w:r>
      <w:proofErr w:type="spellStart"/>
      <w:r w:rsidRPr="00D17583">
        <w:rPr>
          <w:rFonts w:ascii="Times New Roman" w:hAnsi="Times New Roman" w:cs="Times New Roman"/>
          <w:sz w:val="20"/>
          <w:szCs w:val="20"/>
        </w:rPr>
        <w:t>Potočki</w:t>
      </w:r>
      <w:proofErr w:type="spellEnd"/>
      <w:r w:rsidRPr="00D17583">
        <w:rPr>
          <w:rFonts w:ascii="Times New Roman" w:hAnsi="Times New Roman" w:cs="Times New Roman"/>
          <w:sz w:val="20"/>
          <w:szCs w:val="20"/>
        </w:rPr>
        <w:t xml:space="preserve">, K., </w:t>
      </w:r>
      <w:proofErr w:type="spellStart"/>
      <w:r w:rsidRPr="00D17583">
        <w:rPr>
          <w:rFonts w:ascii="Times New Roman" w:hAnsi="Times New Roman" w:cs="Times New Roman"/>
          <w:sz w:val="20"/>
          <w:szCs w:val="20"/>
        </w:rPr>
        <w:t>Kapović-Solomun</w:t>
      </w:r>
      <w:proofErr w:type="spellEnd"/>
      <w:r w:rsidRPr="00D17583">
        <w:rPr>
          <w:rFonts w:ascii="Times New Roman" w:hAnsi="Times New Roman" w:cs="Times New Roman"/>
          <w:sz w:val="20"/>
          <w:szCs w:val="20"/>
        </w:rPr>
        <w:t xml:space="preserve">, M., &amp; Kalantari, Z. (2021). Nature-based solutions for flood mitigation and resilience in urban areas. In </w:t>
      </w:r>
      <w:r w:rsidRPr="00D17583">
        <w:rPr>
          <w:rStyle w:val="Emphasis"/>
          <w:rFonts w:ascii="Times New Roman" w:hAnsi="Times New Roman" w:cs="Times New Roman"/>
          <w:sz w:val="20"/>
          <w:szCs w:val="20"/>
        </w:rPr>
        <w:t>The Handbook of Environmental Chemistry</w:t>
      </w:r>
      <w:r w:rsidRPr="00D17583">
        <w:rPr>
          <w:rFonts w:ascii="Times New Roman" w:hAnsi="Times New Roman" w:cs="Times New Roman"/>
          <w:sz w:val="20"/>
          <w:szCs w:val="20"/>
        </w:rPr>
        <w:t xml:space="preserve"> (Vol. 107, pp. 59–78). Springer. https://doi.org/10.1007/698_2021_758 </w:t>
      </w:r>
    </w:p>
    <w:p w14:paraId="20E761DB"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Folke, C., Carpenter, S. R., Walker, B., Scheffer, M., Chapin, T., &amp; </w:t>
      </w:r>
      <w:proofErr w:type="spellStart"/>
      <w:r w:rsidRPr="00D17583">
        <w:rPr>
          <w:rFonts w:ascii="Times New Roman" w:hAnsi="Times New Roman" w:cs="Times New Roman"/>
          <w:sz w:val="20"/>
          <w:szCs w:val="20"/>
        </w:rPr>
        <w:t>Rockström</w:t>
      </w:r>
      <w:proofErr w:type="spellEnd"/>
      <w:r w:rsidRPr="00D17583">
        <w:rPr>
          <w:rFonts w:ascii="Times New Roman" w:hAnsi="Times New Roman" w:cs="Times New Roman"/>
          <w:sz w:val="20"/>
          <w:szCs w:val="20"/>
        </w:rPr>
        <w:t xml:space="preserve">, J. (2010). Resilience thinking: Integrating resilience, adaptability and transformability. </w:t>
      </w:r>
      <w:r w:rsidRPr="00D17583">
        <w:rPr>
          <w:rStyle w:val="Emphasis"/>
          <w:rFonts w:ascii="Times New Roman" w:hAnsi="Times New Roman" w:cs="Times New Roman"/>
          <w:sz w:val="20"/>
          <w:szCs w:val="20"/>
        </w:rPr>
        <w:t>Ecology and Society, 15</w:t>
      </w:r>
      <w:r w:rsidRPr="00D17583">
        <w:rPr>
          <w:rFonts w:ascii="Times New Roman" w:hAnsi="Times New Roman" w:cs="Times New Roman"/>
          <w:sz w:val="20"/>
          <w:szCs w:val="20"/>
        </w:rPr>
        <w:t xml:space="preserve">(4), 20. </w:t>
      </w:r>
      <w:hyperlink r:id="rId36" w:history="1">
        <w:r w:rsidRPr="00D17583">
          <w:rPr>
            <w:rStyle w:val="Hyperlink"/>
            <w:rFonts w:ascii="Times New Roman" w:hAnsi="Times New Roman" w:cs="Times New Roman"/>
            <w:sz w:val="20"/>
            <w:szCs w:val="20"/>
          </w:rPr>
          <w:t>https://www.ecologyandsociety.org/vol15/iss4/art20/</w:t>
        </w:r>
      </w:hyperlink>
    </w:p>
    <w:p w14:paraId="67A1D24B"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Forestry Commission Ghana. (2025). </w:t>
      </w:r>
      <w:r w:rsidRPr="00D17583">
        <w:rPr>
          <w:rStyle w:val="Emphasis"/>
          <w:rFonts w:ascii="Times New Roman" w:hAnsi="Times New Roman" w:cs="Times New Roman"/>
          <w:sz w:val="20"/>
          <w:szCs w:val="20"/>
        </w:rPr>
        <w:t>Tree for Life Ghana – Reforestation Initiative</w:t>
      </w:r>
      <w:r w:rsidRPr="00D17583">
        <w:rPr>
          <w:rFonts w:ascii="Times New Roman" w:hAnsi="Times New Roman" w:cs="Times New Roman"/>
          <w:sz w:val="20"/>
          <w:szCs w:val="20"/>
        </w:rPr>
        <w:t xml:space="preserve">. </w:t>
      </w:r>
      <w:hyperlink r:id="rId37" w:history="1">
        <w:r w:rsidRPr="00D17583">
          <w:rPr>
            <w:rStyle w:val="Hyperlink"/>
            <w:rFonts w:ascii="Times New Roman" w:hAnsi="Times New Roman" w:cs="Times New Roman"/>
            <w:sz w:val="20"/>
            <w:szCs w:val="20"/>
          </w:rPr>
          <w:t>https://fcghana.org/tree-for-life-ghana</w:t>
        </w:r>
      </w:hyperlink>
    </w:p>
    <w:p w14:paraId="460D68E1"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Forster, L. (2023). A breath of fresh air: How trees help mitigate climate change. </w:t>
      </w:r>
      <w:r w:rsidRPr="00D17583">
        <w:rPr>
          <w:rStyle w:val="Emphasis"/>
          <w:rFonts w:ascii="Times New Roman" w:hAnsi="Times New Roman" w:cs="Times New Roman"/>
          <w:sz w:val="20"/>
          <w:szCs w:val="20"/>
        </w:rPr>
        <w:t>National Forest Foundation</w:t>
      </w:r>
      <w:r w:rsidRPr="00D17583">
        <w:rPr>
          <w:rFonts w:ascii="Times New Roman" w:hAnsi="Times New Roman" w:cs="Times New Roman"/>
          <w:sz w:val="20"/>
          <w:szCs w:val="20"/>
        </w:rPr>
        <w:t xml:space="preserve">. Retrieved from https://www.nationalforests.org/blog/a-breath-of-fresh-air-how-trees-help-mitigate-climate-change </w:t>
      </w:r>
    </w:p>
    <w:p w14:paraId="0B7D4D38"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proofErr w:type="spellStart"/>
      <w:r w:rsidRPr="00D17583">
        <w:rPr>
          <w:rFonts w:ascii="Times New Roman" w:hAnsi="Times New Roman" w:cs="Times New Roman"/>
          <w:sz w:val="20"/>
          <w:szCs w:val="20"/>
        </w:rPr>
        <w:t>Frantzeskaki</w:t>
      </w:r>
      <w:proofErr w:type="spellEnd"/>
      <w:r w:rsidRPr="00D17583">
        <w:rPr>
          <w:rFonts w:ascii="Times New Roman" w:hAnsi="Times New Roman" w:cs="Times New Roman"/>
          <w:sz w:val="20"/>
          <w:szCs w:val="20"/>
        </w:rPr>
        <w:t xml:space="preserve">, N., McPhearson, T., Collier, M. J., Kendal, D., Bulkeley, H., Dumitru, A., Walsh, C., Noble, K., van Wyk, E., &amp; Ordóñez, C. (2019). Nature-based solutions for urban climate change adaptation: Linking science, policy, and practice communities for evidence-based decision-making. </w:t>
      </w:r>
      <w:proofErr w:type="spellStart"/>
      <w:r w:rsidRPr="00D17583">
        <w:rPr>
          <w:rStyle w:val="Emphasis"/>
          <w:rFonts w:ascii="Times New Roman" w:hAnsi="Times New Roman" w:cs="Times New Roman"/>
          <w:sz w:val="20"/>
          <w:szCs w:val="20"/>
        </w:rPr>
        <w:t>BioScience</w:t>
      </w:r>
      <w:proofErr w:type="spellEnd"/>
      <w:r w:rsidRPr="00D17583">
        <w:rPr>
          <w:rStyle w:val="Emphasis"/>
          <w:rFonts w:ascii="Times New Roman" w:hAnsi="Times New Roman" w:cs="Times New Roman"/>
          <w:sz w:val="20"/>
          <w:szCs w:val="20"/>
        </w:rPr>
        <w:t>, 69</w:t>
      </w:r>
      <w:r w:rsidRPr="00D17583">
        <w:rPr>
          <w:rFonts w:ascii="Times New Roman" w:hAnsi="Times New Roman" w:cs="Times New Roman"/>
          <w:sz w:val="20"/>
          <w:szCs w:val="20"/>
        </w:rPr>
        <w:t xml:space="preserve">(6), 455–466. </w:t>
      </w:r>
      <w:hyperlink r:id="rId38" w:history="1">
        <w:r w:rsidRPr="00D17583">
          <w:rPr>
            <w:rStyle w:val="Hyperlink"/>
            <w:rFonts w:ascii="Times New Roman" w:hAnsi="Times New Roman" w:cs="Times New Roman"/>
            <w:sz w:val="20"/>
            <w:szCs w:val="20"/>
          </w:rPr>
          <w:t>https://doi.org/10.1093/biosci/biz042</w:t>
        </w:r>
      </w:hyperlink>
    </w:p>
    <w:p w14:paraId="610809C6"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Gómez-Baggethun, E., &amp; Barton, D. N. (2013). Classifying and valuing ecosystem services for urban planning. </w:t>
      </w:r>
      <w:r w:rsidRPr="00D17583">
        <w:rPr>
          <w:rStyle w:val="Emphasis"/>
          <w:rFonts w:ascii="Times New Roman" w:hAnsi="Times New Roman" w:cs="Times New Roman"/>
          <w:sz w:val="20"/>
          <w:szCs w:val="20"/>
        </w:rPr>
        <w:t>Ecological Economics, 86</w:t>
      </w:r>
      <w:r w:rsidRPr="00D17583">
        <w:rPr>
          <w:rFonts w:ascii="Times New Roman" w:hAnsi="Times New Roman" w:cs="Times New Roman"/>
          <w:sz w:val="20"/>
          <w:szCs w:val="20"/>
        </w:rPr>
        <w:t xml:space="preserve">, 235–245. </w:t>
      </w:r>
      <w:hyperlink r:id="rId39" w:history="1">
        <w:r w:rsidRPr="00D17583">
          <w:rPr>
            <w:rStyle w:val="Hyperlink"/>
            <w:rFonts w:ascii="Times New Roman" w:hAnsi="Times New Roman" w:cs="Times New Roman"/>
            <w:sz w:val="20"/>
            <w:szCs w:val="20"/>
          </w:rPr>
          <w:t>https://doi.org/10.1016/j.ecolecon.2012.08.019</w:t>
        </w:r>
      </w:hyperlink>
    </w:p>
    <w:p w14:paraId="0C6BE61F"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Greksa, A., Ljubojević, M., &amp; Blagojević, B. (2024). The value of vegetation in nature-based solutions: Roles, challenges, and utilization in managing different environmental and climate-related problems. </w:t>
      </w:r>
      <w:r w:rsidRPr="00D17583">
        <w:rPr>
          <w:rStyle w:val="Emphasis"/>
          <w:rFonts w:ascii="Times New Roman" w:hAnsi="Times New Roman" w:cs="Times New Roman"/>
          <w:sz w:val="20"/>
          <w:szCs w:val="20"/>
        </w:rPr>
        <w:t>Sustainability, 16</w:t>
      </w:r>
      <w:r w:rsidRPr="00D17583">
        <w:rPr>
          <w:rFonts w:ascii="Times New Roman" w:hAnsi="Times New Roman" w:cs="Times New Roman"/>
          <w:sz w:val="20"/>
          <w:szCs w:val="20"/>
        </w:rPr>
        <w:t xml:space="preserve">(8), 3273. </w:t>
      </w:r>
      <w:hyperlink r:id="rId40" w:history="1">
        <w:r w:rsidRPr="00D17583">
          <w:rPr>
            <w:rStyle w:val="Hyperlink"/>
            <w:rFonts w:ascii="Times New Roman" w:hAnsi="Times New Roman" w:cs="Times New Roman"/>
            <w:sz w:val="20"/>
            <w:szCs w:val="20"/>
          </w:rPr>
          <w:t>https://doi.org/10.3390/su16083273</w:t>
        </w:r>
      </w:hyperlink>
    </w:p>
    <w:p w14:paraId="2267EA09"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proofErr w:type="spellStart"/>
      <w:r w:rsidRPr="00D17583">
        <w:rPr>
          <w:rFonts w:ascii="Times New Roman" w:hAnsi="Times New Roman" w:cs="Times New Roman"/>
          <w:sz w:val="20"/>
          <w:szCs w:val="20"/>
        </w:rPr>
        <w:t>Gufwan</w:t>
      </w:r>
      <w:proofErr w:type="spellEnd"/>
      <w:r w:rsidRPr="00D17583">
        <w:rPr>
          <w:rFonts w:ascii="Times New Roman" w:hAnsi="Times New Roman" w:cs="Times New Roman"/>
          <w:sz w:val="20"/>
          <w:szCs w:val="20"/>
        </w:rPr>
        <w:t xml:space="preserve">, L. A., Peng, L., </w:t>
      </w:r>
      <w:proofErr w:type="spellStart"/>
      <w:r w:rsidRPr="00D17583">
        <w:rPr>
          <w:rFonts w:ascii="Times New Roman" w:hAnsi="Times New Roman" w:cs="Times New Roman"/>
          <w:sz w:val="20"/>
          <w:szCs w:val="20"/>
        </w:rPr>
        <w:t>Gufwan</w:t>
      </w:r>
      <w:proofErr w:type="spellEnd"/>
      <w:r w:rsidRPr="00D17583">
        <w:rPr>
          <w:rFonts w:ascii="Times New Roman" w:hAnsi="Times New Roman" w:cs="Times New Roman"/>
          <w:sz w:val="20"/>
          <w:szCs w:val="20"/>
        </w:rPr>
        <w:t xml:space="preserve">, N. M., Lan, S., &amp; Wu, L. (2025). Enhancing soil health through biocrusts: A microbial ecosystem approach for degradation control and restoration. </w:t>
      </w:r>
      <w:r w:rsidRPr="00D17583">
        <w:rPr>
          <w:rStyle w:val="Emphasis"/>
          <w:rFonts w:ascii="Times New Roman" w:hAnsi="Times New Roman" w:cs="Times New Roman"/>
          <w:sz w:val="20"/>
          <w:szCs w:val="20"/>
        </w:rPr>
        <w:t>Microbial Ecology, 88</w:t>
      </w:r>
      <w:r w:rsidRPr="00D17583">
        <w:rPr>
          <w:rFonts w:ascii="Times New Roman" w:hAnsi="Times New Roman" w:cs="Times New Roman"/>
          <w:sz w:val="20"/>
          <w:szCs w:val="20"/>
        </w:rPr>
        <w:t xml:space="preserve">(8). https://doi.org/10.1007/s00248-025-02504-5 </w:t>
      </w:r>
    </w:p>
    <w:p w14:paraId="078A2CA5"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Kabisch, N., Strohbach, M., Haase, D., &amp; Kronenberg, J. (2016). Urban green space availability in European cities. </w:t>
      </w:r>
      <w:r w:rsidRPr="00D17583">
        <w:rPr>
          <w:rStyle w:val="Emphasis"/>
          <w:rFonts w:ascii="Times New Roman" w:hAnsi="Times New Roman" w:cs="Times New Roman"/>
          <w:sz w:val="20"/>
          <w:szCs w:val="20"/>
        </w:rPr>
        <w:t>Ecological Indicators, 70</w:t>
      </w:r>
      <w:r w:rsidRPr="00D17583">
        <w:rPr>
          <w:rFonts w:ascii="Times New Roman" w:hAnsi="Times New Roman" w:cs="Times New Roman"/>
          <w:sz w:val="20"/>
          <w:szCs w:val="20"/>
        </w:rPr>
        <w:t xml:space="preserve">, 586–596. </w:t>
      </w:r>
      <w:hyperlink r:id="rId41" w:history="1">
        <w:r w:rsidRPr="00D17583">
          <w:rPr>
            <w:rStyle w:val="Hyperlink"/>
            <w:rFonts w:ascii="Times New Roman" w:hAnsi="Times New Roman" w:cs="Times New Roman"/>
            <w:sz w:val="20"/>
            <w:szCs w:val="20"/>
          </w:rPr>
          <w:t>https://doi.org/10.1016/j.ecolind.2016.02.029</w:t>
        </w:r>
      </w:hyperlink>
    </w:p>
    <w:p w14:paraId="5ADF7375" w14:textId="77777777" w:rsidR="0073215B" w:rsidRPr="00D17583" w:rsidRDefault="00770565" w:rsidP="00947B2E">
      <w:pPr>
        <w:spacing w:after="10" w:line="276" w:lineRule="auto"/>
        <w:ind w:left="705" w:right="21" w:hanging="720"/>
        <w:jc w:val="both"/>
        <w:rPr>
          <w:rStyle w:val="Hyperlink"/>
          <w:rFonts w:ascii="Times New Roman" w:hAnsi="Times New Roman" w:cs="Times New Roman"/>
          <w:sz w:val="20"/>
          <w:szCs w:val="20"/>
        </w:rPr>
      </w:pPr>
      <w:r w:rsidRPr="00D17583">
        <w:rPr>
          <w:rFonts w:ascii="Times New Roman" w:hAnsi="Times New Roman" w:cs="Times New Roman"/>
          <w:sz w:val="20"/>
          <w:szCs w:val="20"/>
        </w:rPr>
        <w:t xml:space="preserve">Kalantari, Z., Ferreira, C. S. S., </w:t>
      </w:r>
      <w:proofErr w:type="spellStart"/>
      <w:r w:rsidRPr="00D17583">
        <w:rPr>
          <w:rFonts w:ascii="Times New Roman" w:hAnsi="Times New Roman" w:cs="Times New Roman"/>
          <w:sz w:val="20"/>
          <w:szCs w:val="20"/>
        </w:rPr>
        <w:t>Khoshkar</w:t>
      </w:r>
      <w:proofErr w:type="spellEnd"/>
      <w:r w:rsidRPr="00D17583">
        <w:rPr>
          <w:rFonts w:ascii="Times New Roman" w:hAnsi="Times New Roman" w:cs="Times New Roman"/>
          <w:sz w:val="20"/>
          <w:szCs w:val="20"/>
        </w:rPr>
        <w:t xml:space="preserve">, S., &amp; </w:t>
      </w:r>
      <w:proofErr w:type="spellStart"/>
      <w:r w:rsidRPr="00D17583">
        <w:rPr>
          <w:rFonts w:ascii="Times New Roman" w:hAnsi="Times New Roman" w:cs="Times New Roman"/>
          <w:sz w:val="20"/>
          <w:szCs w:val="20"/>
        </w:rPr>
        <w:t>Destouni</w:t>
      </w:r>
      <w:proofErr w:type="spellEnd"/>
      <w:r w:rsidRPr="00D17583">
        <w:rPr>
          <w:rFonts w:ascii="Times New Roman" w:hAnsi="Times New Roman" w:cs="Times New Roman"/>
          <w:sz w:val="20"/>
          <w:szCs w:val="20"/>
        </w:rPr>
        <w:t xml:space="preserve">, G. (2018). Nature-based solutions for flood-drought risk mitigation in vulnerable urbanizing parts of East-Africa. </w:t>
      </w:r>
      <w:r w:rsidRPr="00D17583">
        <w:rPr>
          <w:rStyle w:val="Emphasis"/>
          <w:rFonts w:ascii="Times New Roman" w:eastAsiaTheme="majorEastAsia" w:hAnsi="Times New Roman" w:cs="Times New Roman"/>
          <w:sz w:val="20"/>
          <w:szCs w:val="20"/>
        </w:rPr>
        <w:t>Current Opinion in Environmental Science &amp; Health</w:t>
      </w:r>
      <w:r w:rsidRPr="00D17583">
        <w:rPr>
          <w:rFonts w:ascii="Times New Roman" w:hAnsi="Times New Roman" w:cs="Times New Roman"/>
          <w:sz w:val="20"/>
          <w:szCs w:val="20"/>
        </w:rPr>
        <w:t xml:space="preserve">, 5, 73–78. </w:t>
      </w:r>
      <w:hyperlink r:id="rId42" w:history="1">
        <w:r w:rsidRPr="00D17583">
          <w:rPr>
            <w:rStyle w:val="Hyperlink"/>
            <w:rFonts w:ascii="Times New Roman" w:hAnsi="Times New Roman" w:cs="Times New Roman"/>
            <w:sz w:val="20"/>
            <w:szCs w:val="20"/>
          </w:rPr>
          <w:t>https://doi.org/10.1016/j.coesh.2018.06.003</w:t>
        </w:r>
      </w:hyperlink>
    </w:p>
    <w:p w14:paraId="495D2E37"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Kalantari, Z., Ferreira, C. S., </w:t>
      </w:r>
      <w:proofErr w:type="spellStart"/>
      <w:r w:rsidRPr="00D17583">
        <w:rPr>
          <w:rFonts w:ascii="Times New Roman" w:hAnsi="Times New Roman" w:cs="Times New Roman"/>
          <w:sz w:val="20"/>
          <w:szCs w:val="20"/>
        </w:rPr>
        <w:t>Keesstra</w:t>
      </w:r>
      <w:proofErr w:type="spellEnd"/>
      <w:r w:rsidRPr="00D17583">
        <w:rPr>
          <w:rFonts w:ascii="Times New Roman" w:hAnsi="Times New Roman" w:cs="Times New Roman"/>
          <w:sz w:val="20"/>
          <w:szCs w:val="20"/>
        </w:rPr>
        <w:t xml:space="preserve">, S., &amp; </w:t>
      </w:r>
      <w:proofErr w:type="spellStart"/>
      <w:r w:rsidRPr="00D17583">
        <w:rPr>
          <w:rFonts w:ascii="Times New Roman" w:hAnsi="Times New Roman" w:cs="Times New Roman"/>
          <w:sz w:val="20"/>
          <w:szCs w:val="20"/>
        </w:rPr>
        <w:t>Destouni</w:t>
      </w:r>
      <w:proofErr w:type="spellEnd"/>
      <w:r w:rsidRPr="00D17583">
        <w:rPr>
          <w:rFonts w:ascii="Times New Roman" w:hAnsi="Times New Roman" w:cs="Times New Roman"/>
          <w:sz w:val="20"/>
          <w:szCs w:val="20"/>
        </w:rPr>
        <w:t xml:space="preserve">, G. (2018). The superior effect of nature-based solutions in land management for enhancing ecosystem services. </w:t>
      </w:r>
      <w:r w:rsidRPr="00D17583">
        <w:rPr>
          <w:rStyle w:val="Emphasis"/>
          <w:rFonts w:ascii="Times New Roman" w:hAnsi="Times New Roman" w:cs="Times New Roman"/>
          <w:sz w:val="20"/>
          <w:szCs w:val="20"/>
        </w:rPr>
        <w:t>Science of the Total Environment, 610–611</w:t>
      </w:r>
      <w:r w:rsidRPr="00D17583">
        <w:rPr>
          <w:rFonts w:ascii="Times New Roman" w:hAnsi="Times New Roman" w:cs="Times New Roman"/>
          <w:sz w:val="20"/>
          <w:szCs w:val="20"/>
        </w:rPr>
        <w:t xml:space="preserve">, 997–1009. </w:t>
      </w:r>
      <w:hyperlink r:id="rId43" w:history="1">
        <w:r w:rsidRPr="00D17583">
          <w:rPr>
            <w:rStyle w:val="Hyperlink"/>
            <w:rFonts w:ascii="Times New Roman" w:hAnsi="Times New Roman" w:cs="Times New Roman"/>
            <w:sz w:val="20"/>
            <w:szCs w:val="20"/>
          </w:rPr>
          <w:t>https://doi.org/10.1016/j.scitotenv.2017.08.077</w:t>
        </w:r>
      </w:hyperlink>
    </w:p>
    <w:p w14:paraId="16C2BE3D" w14:textId="77777777" w:rsidR="0073215B" w:rsidRPr="00D17583" w:rsidRDefault="0073215B"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Kennedy, C. (2025</w:t>
      </w:r>
      <w:r w:rsidR="00770565" w:rsidRPr="00D17583">
        <w:rPr>
          <w:rFonts w:ascii="Times New Roman" w:hAnsi="Times New Roman" w:cs="Times New Roman"/>
          <w:sz w:val="20"/>
          <w:szCs w:val="20"/>
        </w:rPr>
        <w:t xml:space="preserve">). Nature-based solutions for urban sustainability. </w:t>
      </w:r>
      <w:r w:rsidR="00770565" w:rsidRPr="00D17583">
        <w:rPr>
          <w:rStyle w:val="Emphasis"/>
          <w:rFonts w:ascii="Times New Roman" w:hAnsi="Times New Roman" w:cs="Times New Roman"/>
          <w:sz w:val="20"/>
          <w:szCs w:val="20"/>
        </w:rPr>
        <w:t>Urban Systems Lab</w:t>
      </w:r>
      <w:r w:rsidR="00770565" w:rsidRPr="00D17583">
        <w:rPr>
          <w:rFonts w:ascii="Times New Roman" w:hAnsi="Times New Roman" w:cs="Times New Roman"/>
          <w:sz w:val="20"/>
          <w:szCs w:val="20"/>
        </w:rPr>
        <w:t xml:space="preserve">. Retrieved from </w:t>
      </w:r>
      <w:hyperlink r:id="rId44" w:history="1">
        <w:r w:rsidR="00770565" w:rsidRPr="00D17583">
          <w:rPr>
            <w:rStyle w:val="Hyperlink"/>
            <w:rFonts w:ascii="Times New Roman" w:hAnsi="Times New Roman" w:cs="Times New Roman"/>
            <w:sz w:val="20"/>
            <w:szCs w:val="20"/>
          </w:rPr>
          <w:t>https://urbansystemslab.com/featured-resources/pnas-feature-2025</w:t>
        </w:r>
      </w:hyperlink>
    </w:p>
    <w:p w14:paraId="4808DDDC"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Masi, F., Rizzo, A., </w:t>
      </w:r>
      <w:proofErr w:type="spellStart"/>
      <w:r w:rsidRPr="00D17583">
        <w:rPr>
          <w:rFonts w:ascii="Times New Roman" w:hAnsi="Times New Roman" w:cs="Times New Roman"/>
          <w:sz w:val="20"/>
          <w:szCs w:val="20"/>
        </w:rPr>
        <w:t>Regelsberger</w:t>
      </w:r>
      <w:proofErr w:type="spellEnd"/>
      <w:r w:rsidRPr="00D17583">
        <w:rPr>
          <w:rFonts w:ascii="Times New Roman" w:hAnsi="Times New Roman" w:cs="Times New Roman"/>
          <w:sz w:val="20"/>
          <w:szCs w:val="20"/>
        </w:rPr>
        <w:t xml:space="preserve">, M., &amp; </w:t>
      </w:r>
      <w:proofErr w:type="spellStart"/>
      <w:r w:rsidRPr="00D17583">
        <w:rPr>
          <w:rFonts w:ascii="Times New Roman" w:hAnsi="Times New Roman" w:cs="Times New Roman"/>
          <w:sz w:val="20"/>
          <w:szCs w:val="20"/>
        </w:rPr>
        <w:t>Langergraber</w:t>
      </w:r>
      <w:proofErr w:type="spellEnd"/>
      <w:r w:rsidRPr="00D17583">
        <w:rPr>
          <w:rFonts w:ascii="Times New Roman" w:hAnsi="Times New Roman" w:cs="Times New Roman"/>
          <w:sz w:val="20"/>
          <w:szCs w:val="20"/>
        </w:rPr>
        <w:t xml:space="preserve">, G. (2018). The role of constructed wetlands in a new circular economy, resource oriented, and ecosystem services paradigm. </w:t>
      </w:r>
      <w:r w:rsidRPr="00D17583">
        <w:rPr>
          <w:rStyle w:val="Emphasis"/>
          <w:rFonts w:ascii="Times New Roman" w:hAnsi="Times New Roman" w:cs="Times New Roman"/>
          <w:sz w:val="20"/>
          <w:szCs w:val="20"/>
        </w:rPr>
        <w:t>Journal of Environmental Management, 216</w:t>
      </w:r>
      <w:r w:rsidRPr="00D17583">
        <w:rPr>
          <w:rFonts w:ascii="Times New Roman" w:hAnsi="Times New Roman" w:cs="Times New Roman"/>
          <w:sz w:val="20"/>
          <w:szCs w:val="20"/>
        </w:rPr>
        <w:t xml:space="preserve">, 275–284. </w:t>
      </w:r>
      <w:hyperlink r:id="rId45" w:history="1">
        <w:r w:rsidRPr="00D17583">
          <w:rPr>
            <w:rStyle w:val="Hyperlink"/>
            <w:rFonts w:ascii="Times New Roman" w:hAnsi="Times New Roman" w:cs="Times New Roman"/>
            <w:sz w:val="20"/>
            <w:szCs w:val="20"/>
          </w:rPr>
          <w:t>https://doi.org/10.1016/j.jenvman.2017.08.021</w:t>
        </w:r>
      </w:hyperlink>
    </w:p>
    <w:p w14:paraId="17342780"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Mensah, C. A., Antwi, K. B., Eshun, J. K., &amp; Baidoo, P. (2017). Towards sustainability: Overcoming the physical barriers to urban green spaces in Kumasi, Ghana. </w:t>
      </w:r>
      <w:r w:rsidRPr="00D17583">
        <w:rPr>
          <w:rStyle w:val="Emphasis"/>
          <w:rFonts w:ascii="Times New Roman" w:hAnsi="Times New Roman" w:cs="Times New Roman"/>
          <w:sz w:val="20"/>
          <w:szCs w:val="20"/>
        </w:rPr>
        <w:t>Ghana Journal of Geography, 9</w:t>
      </w:r>
      <w:r w:rsidRPr="00D17583">
        <w:rPr>
          <w:rFonts w:ascii="Times New Roman" w:hAnsi="Times New Roman" w:cs="Times New Roman"/>
          <w:sz w:val="20"/>
          <w:szCs w:val="20"/>
        </w:rPr>
        <w:t>, 125–150.</w:t>
      </w:r>
    </w:p>
    <w:p w14:paraId="46DC2687"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proofErr w:type="spellStart"/>
      <w:r w:rsidRPr="00D17583">
        <w:rPr>
          <w:rFonts w:ascii="Times New Roman" w:hAnsi="Times New Roman" w:cs="Times New Roman"/>
          <w:sz w:val="20"/>
          <w:szCs w:val="20"/>
        </w:rPr>
        <w:t>Munang</w:t>
      </w:r>
      <w:proofErr w:type="spellEnd"/>
      <w:r w:rsidRPr="00D17583">
        <w:rPr>
          <w:rFonts w:ascii="Times New Roman" w:hAnsi="Times New Roman" w:cs="Times New Roman"/>
          <w:sz w:val="20"/>
          <w:szCs w:val="20"/>
        </w:rPr>
        <w:t xml:space="preserve">, R., Thiaw, I., Alverson, K., Mumba, M., Liu, J., &amp; Rivington, M. (2013). Climate change and ecosystem-based adaptation: A new pragmatic approach to buffering climate change impacts. </w:t>
      </w:r>
      <w:r w:rsidRPr="00D17583">
        <w:rPr>
          <w:rStyle w:val="Emphasis"/>
          <w:rFonts w:ascii="Times New Roman" w:hAnsi="Times New Roman" w:cs="Times New Roman"/>
          <w:sz w:val="20"/>
          <w:szCs w:val="20"/>
        </w:rPr>
        <w:t>Current Opinion in Environmental Sustainability, 5</w:t>
      </w:r>
      <w:r w:rsidRPr="00D17583">
        <w:rPr>
          <w:rFonts w:ascii="Times New Roman" w:hAnsi="Times New Roman" w:cs="Times New Roman"/>
          <w:sz w:val="20"/>
          <w:szCs w:val="20"/>
        </w:rPr>
        <w:t xml:space="preserve">(1), 67–71. </w:t>
      </w:r>
      <w:hyperlink r:id="rId46" w:history="1">
        <w:r w:rsidRPr="00D17583">
          <w:rPr>
            <w:rStyle w:val="Hyperlink"/>
            <w:rFonts w:ascii="Times New Roman" w:hAnsi="Times New Roman" w:cs="Times New Roman"/>
            <w:sz w:val="20"/>
            <w:szCs w:val="20"/>
          </w:rPr>
          <w:t>https://doi.org/10.1016/j.cosust.2012.12.001</w:t>
        </w:r>
      </w:hyperlink>
    </w:p>
    <w:p w14:paraId="06BED865"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Nair, K. S., Firoz, M. C., </w:t>
      </w:r>
      <w:proofErr w:type="spellStart"/>
      <w:r w:rsidRPr="00D17583">
        <w:rPr>
          <w:rFonts w:ascii="Times New Roman" w:hAnsi="Times New Roman" w:cs="Times New Roman"/>
          <w:sz w:val="20"/>
          <w:szCs w:val="20"/>
        </w:rPr>
        <w:t>Dashora</w:t>
      </w:r>
      <w:proofErr w:type="spellEnd"/>
      <w:r w:rsidRPr="00D17583">
        <w:rPr>
          <w:rFonts w:ascii="Times New Roman" w:hAnsi="Times New Roman" w:cs="Times New Roman"/>
          <w:sz w:val="20"/>
          <w:szCs w:val="20"/>
        </w:rPr>
        <w:t xml:space="preserve">, L. K., &amp; Shaw, R. (2025). Nature-based solutions for urban and peri-urban areas for a sustainable and resilient future: An introduction. In </w:t>
      </w:r>
      <w:r w:rsidRPr="00D17583">
        <w:rPr>
          <w:rStyle w:val="Emphasis"/>
          <w:rFonts w:ascii="Times New Roman" w:hAnsi="Times New Roman" w:cs="Times New Roman"/>
          <w:sz w:val="20"/>
          <w:szCs w:val="20"/>
        </w:rPr>
        <w:t>Nature-Based Solutions for Urban and Peri-Urban Areas</w:t>
      </w:r>
      <w:r w:rsidRPr="00D17583">
        <w:rPr>
          <w:rFonts w:ascii="Times New Roman" w:hAnsi="Times New Roman" w:cs="Times New Roman"/>
          <w:sz w:val="20"/>
          <w:szCs w:val="20"/>
        </w:rPr>
        <w:t xml:space="preserve"> (pp. 1–9). Springer. https://doi.org/10.1007/978-981-96-5933-3_1 </w:t>
      </w:r>
    </w:p>
    <w:p w14:paraId="62805BE1"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Narayan, S., Beck, M. W., Wilson, P., Thomas, C. J., Guerrero, A., Shepard, C. C., Reguero, B. G., Franco, G., Ingram, J. C., &amp; Trespalacios, D. (2017). The value of coastal wetlands for flood damage reduction in the northeastern USA. </w:t>
      </w:r>
      <w:r w:rsidRPr="00D17583">
        <w:rPr>
          <w:rStyle w:val="Emphasis"/>
          <w:rFonts w:ascii="Times New Roman" w:hAnsi="Times New Roman" w:cs="Times New Roman"/>
          <w:sz w:val="20"/>
          <w:szCs w:val="20"/>
        </w:rPr>
        <w:t>Scientific Reports, 7</w:t>
      </w:r>
      <w:r w:rsidRPr="00D17583">
        <w:rPr>
          <w:rFonts w:ascii="Times New Roman" w:hAnsi="Times New Roman" w:cs="Times New Roman"/>
          <w:sz w:val="20"/>
          <w:szCs w:val="20"/>
        </w:rPr>
        <w:t xml:space="preserve">, 9463. </w:t>
      </w:r>
      <w:hyperlink r:id="rId47" w:history="1">
        <w:r w:rsidR="0073215B" w:rsidRPr="00D17583">
          <w:rPr>
            <w:rStyle w:val="Hyperlink"/>
            <w:rFonts w:ascii="Times New Roman" w:hAnsi="Times New Roman" w:cs="Times New Roman"/>
            <w:sz w:val="20"/>
            <w:szCs w:val="20"/>
          </w:rPr>
          <w:t>https://doi.org/10.1038/s41598-017-09269-z</w:t>
        </w:r>
      </w:hyperlink>
    </w:p>
    <w:p w14:paraId="7151A1A0"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lastRenderedPageBreak/>
        <w:t xml:space="preserve">Oduro-Ofori, E., Braimah, I., &amp; Agyeman, K. O. (2025). Promoting green infrastructure in Kumasi: Challenges and strategies. </w:t>
      </w:r>
      <w:r w:rsidRPr="00D17583">
        <w:rPr>
          <w:rStyle w:val="Emphasis"/>
          <w:rFonts w:ascii="Times New Roman" w:hAnsi="Times New Roman" w:cs="Times New Roman"/>
          <w:sz w:val="20"/>
          <w:szCs w:val="20"/>
        </w:rPr>
        <w:t>Department of Planning, Kwame Nkrumah University of Science and Technology</w:t>
      </w:r>
      <w:r w:rsidRPr="00D17583">
        <w:rPr>
          <w:rFonts w:ascii="Times New Roman" w:hAnsi="Times New Roman" w:cs="Times New Roman"/>
          <w:sz w:val="20"/>
          <w:szCs w:val="20"/>
        </w:rPr>
        <w:t xml:space="preserve">. Retrieved from </w:t>
      </w:r>
      <w:hyperlink r:id="rId48" w:history="1">
        <w:r w:rsidRPr="00D17583">
          <w:rPr>
            <w:rStyle w:val="Hyperlink"/>
            <w:rFonts w:ascii="Times New Roman" w:hAnsi="Times New Roman" w:cs="Times New Roman"/>
            <w:sz w:val="20"/>
            <w:szCs w:val="20"/>
          </w:rPr>
          <w:t>https://scispace.com/pdf/promoting-green-infrastructure-in-kumasi-challenges-and-4fzg2z82ii.pdf</w:t>
        </w:r>
      </w:hyperlink>
    </w:p>
    <w:p w14:paraId="63B25DA0"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proofErr w:type="spellStart"/>
      <w:r w:rsidRPr="00D17583">
        <w:rPr>
          <w:rFonts w:ascii="Times New Roman" w:hAnsi="Times New Roman" w:cs="Times New Roman"/>
          <w:sz w:val="20"/>
          <w:szCs w:val="20"/>
        </w:rPr>
        <w:t>Organisation</w:t>
      </w:r>
      <w:proofErr w:type="spellEnd"/>
      <w:r w:rsidRPr="00D17583">
        <w:rPr>
          <w:rFonts w:ascii="Times New Roman" w:hAnsi="Times New Roman" w:cs="Times New Roman"/>
          <w:sz w:val="20"/>
          <w:szCs w:val="20"/>
        </w:rPr>
        <w:t xml:space="preserve"> for Economic Co-operation and Development. (2020). </w:t>
      </w:r>
      <w:r w:rsidRPr="00D17583">
        <w:rPr>
          <w:rStyle w:val="Emphasis"/>
          <w:rFonts w:ascii="Times New Roman" w:hAnsi="Times New Roman" w:cs="Times New Roman"/>
          <w:sz w:val="20"/>
          <w:szCs w:val="20"/>
        </w:rPr>
        <w:t>Development Co-operation Report 2020: Learning from crises, building resilience</w:t>
      </w:r>
      <w:r w:rsidRPr="00D17583">
        <w:rPr>
          <w:rFonts w:ascii="Times New Roman" w:hAnsi="Times New Roman" w:cs="Times New Roman"/>
          <w:sz w:val="20"/>
          <w:szCs w:val="20"/>
        </w:rPr>
        <w:t xml:space="preserve">. </w:t>
      </w:r>
      <w:hyperlink r:id="rId49" w:history="1">
        <w:r w:rsidRPr="00D17583">
          <w:rPr>
            <w:rStyle w:val="Hyperlink"/>
            <w:rFonts w:ascii="Times New Roman" w:hAnsi="Times New Roman" w:cs="Times New Roman"/>
            <w:sz w:val="20"/>
            <w:szCs w:val="20"/>
          </w:rPr>
          <w:t>https://www.oecd.org/en/publications/development-co-operation-report-2020_f6d42aa5-en.html</w:t>
        </w:r>
      </w:hyperlink>
      <w:r w:rsidRPr="00D17583">
        <w:rPr>
          <w:rFonts w:ascii="Times New Roman" w:hAnsi="Times New Roman" w:cs="Times New Roman"/>
          <w:sz w:val="20"/>
          <w:szCs w:val="20"/>
        </w:rPr>
        <w:t xml:space="preserve">. </w:t>
      </w:r>
    </w:p>
    <w:p w14:paraId="4CBEAF8C"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Owusu Ansah, J. K., &amp; Agyei-Mensah, S. (2014). Destruction of urban green spaces: A problem beyond urbanization in Kumasi city (Ghana). </w:t>
      </w:r>
      <w:r w:rsidRPr="00D17583">
        <w:rPr>
          <w:rStyle w:val="Emphasis"/>
          <w:rFonts w:ascii="Times New Roman" w:hAnsi="Times New Roman" w:cs="Times New Roman"/>
          <w:sz w:val="20"/>
          <w:szCs w:val="20"/>
        </w:rPr>
        <w:t>American Journal of Environmental Protection, 3</w:t>
      </w:r>
      <w:r w:rsidRPr="00D17583">
        <w:rPr>
          <w:rFonts w:ascii="Times New Roman" w:hAnsi="Times New Roman" w:cs="Times New Roman"/>
          <w:sz w:val="20"/>
          <w:szCs w:val="20"/>
        </w:rPr>
        <w:t xml:space="preserve">(1), 1–9. </w:t>
      </w:r>
      <w:hyperlink r:id="rId50" w:history="1">
        <w:r w:rsidRPr="00D17583">
          <w:rPr>
            <w:rStyle w:val="Hyperlink"/>
            <w:rFonts w:ascii="Times New Roman" w:hAnsi="Times New Roman" w:cs="Times New Roman"/>
            <w:sz w:val="20"/>
            <w:szCs w:val="20"/>
          </w:rPr>
          <w:t>https://doi.org/10.11648/j.ajep.20140301.11</w:t>
        </w:r>
      </w:hyperlink>
      <w:r w:rsidRPr="00D17583">
        <w:rPr>
          <w:rFonts w:ascii="Times New Roman" w:hAnsi="Times New Roman" w:cs="Times New Roman"/>
          <w:sz w:val="20"/>
          <w:szCs w:val="20"/>
        </w:rPr>
        <w:t xml:space="preserve"> </w:t>
      </w:r>
    </w:p>
    <w:p w14:paraId="4A616154"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Palmer, M. A., Liu, J., Matthews, J. H., Mumba, M., &amp; </w:t>
      </w:r>
      <w:proofErr w:type="spellStart"/>
      <w:r w:rsidRPr="00D17583">
        <w:rPr>
          <w:rFonts w:ascii="Times New Roman" w:hAnsi="Times New Roman" w:cs="Times New Roman"/>
          <w:sz w:val="20"/>
          <w:szCs w:val="20"/>
        </w:rPr>
        <w:t>D’Odorico</w:t>
      </w:r>
      <w:proofErr w:type="spellEnd"/>
      <w:r w:rsidRPr="00D17583">
        <w:rPr>
          <w:rFonts w:ascii="Times New Roman" w:hAnsi="Times New Roman" w:cs="Times New Roman"/>
          <w:sz w:val="20"/>
          <w:szCs w:val="20"/>
        </w:rPr>
        <w:t xml:space="preserve">, P. (2015). Manage water in a green way. </w:t>
      </w:r>
      <w:r w:rsidRPr="00D17583">
        <w:rPr>
          <w:rStyle w:val="Emphasis"/>
          <w:rFonts w:ascii="Times New Roman" w:hAnsi="Times New Roman" w:cs="Times New Roman"/>
          <w:sz w:val="20"/>
          <w:szCs w:val="20"/>
        </w:rPr>
        <w:t>Science, 349</w:t>
      </w:r>
      <w:r w:rsidRPr="00D17583">
        <w:rPr>
          <w:rFonts w:ascii="Times New Roman" w:hAnsi="Times New Roman" w:cs="Times New Roman"/>
          <w:sz w:val="20"/>
          <w:szCs w:val="20"/>
        </w:rPr>
        <w:t xml:space="preserve">(6248), 584–585. </w:t>
      </w:r>
      <w:hyperlink r:id="rId51" w:history="1">
        <w:r w:rsidRPr="00D17583">
          <w:rPr>
            <w:rStyle w:val="Hyperlink"/>
            <w:rFonts w:ascii="Times New Roman" w:hAnsi="Times New Roman" w:cs="Times New Roman"/>
            <w:sz w:val="20"/>
            <w:szCs w:val="20"/>
          </w:rPr>
          <w:t>https://doi.org/10.1126/science.aac9090</w:t>
        </w:r>
      </w:hyperlink>
    </w:p>
    <w:p w14:paraId="14DFBAB2"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Pluimer, M. (2023). Holistic approach to evaluating the sustainability and resiliency of buried drainage structures relative to climate change. </w:t>
      </w:r>
      <w:r w:rsidRPr="00D17583">
        <w:rPr>
          <w:rStyle w:val="Emphasis"/>
          <w:rFonts w:ascii="Times New Roman" w:hAnsi="Times New Roman" w:cs="Times New Roman"/>
          <w:sz w:val="20"/>
          <w:szCs w:val="20"/>
        </w:rPr>
        <w:t>Transportation Research Record, 2677</w:t>
      </w:r>
      <w:r w:rsidRPr="00D17583">
        <w:rPr>
          <w:rFonts w:ascii="Times New Roman" w:hAnsi="Times New Roman" w:cs="Times New Roman"/>
          <w:sz w:val="20"/>
          <w:szCs w:val="20"/>
        </w:rPr>
        <w:t xml:space="preserve">(5). Retrieved from </w:t>
      </w:r>
      <w:hyperlink r:id="rId52" w:history="1">
        <w:r w:rsidRPr="00D17583">
          <w:rPr>
            <w:rStyle w:val="Hyperlink"/>
            <w:rFonts w:ascii="Times New Roman" w:hAnsi="Times New Roman" w:cs="Times New Roman"/>
            <w:sz w:val="20"/>
            <w:szCs w:val="20"/>
          </w:rPr>
          <w:t>https://www.cts.umn.edu/news-pubs/news/2024/september/drainage</w:t>
        </w:r>
      </w:hyperlink>
    </w:p>
    <w:p w14:paraId="6609F6B5"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Qian, G., Zhang, J., Li, X., Yu, H., Gong, X., &amp; Chen, J. (2021). Study on pollution characteristics of urban pavement runoff. </w:t>
      </w:r>
      <w:r w:rsidRPr="00D17583">
        <w:rPr>
          <w:rStyle w:val="Emphasis"/>
          <w:rFonts w:ascii="Times New Roman" w:hAnsi="Times New Roman" w:cs="Times New Roman"/>
          <w:sz w:val="20"/>
          <w:szCs w:val="20"/>
        </w:rPr>
        <w:t>Water Science &amp; Technology, 84</w:t>
      </w:r>
      <w:r w:rsidRPr="00D17583">
        <w:rPr>
          <w:rFonts w:ascii="Times New Roman" w:hAnsi="Times New Roman" w:cs="Times New Roman"/>
          <w:sz w:val="20"/>
          <w:szCs w:val="20"/>
        </w:rPr>
        <w:t xml:space="preserve">(7), 1745–1756. https://doi.org/10.2166/wst.2021.371 </w:t>
      </w:r>
    </w:p>
    <w:p w14:paraId="274A78DD"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Raymond, C. M., </w:t>
      </w:r>
      <w:proofErr w:type="spellStart"/>
      <w:r w:rsidRPr="00D17583">
        <w:rPr>
          <w:rFonts w:ascii="Times New Roman" w:hAnsi="Times New Roman" w:cs="Times New Roman"/>
          <w:sz w:val="20"/>
          <w:szCs w:val="20"/>
        </w:rPr>
        <w:t>Frantzeskaki</w:t>
      </w:r>
      <w:proofErr w:type="spellEnd"/>
      <w:r w:rsidRPr="00D17583">
        <w:rPr>
          <w:rFonts w:ascii="Times New Roman" w:hAnsi="Times New Roman" w:cs="Times New Roman"/>
          <w:sz w:val="20"/>
          <w:szCs w:val="20"/>
        </w:rPr>
        <w:t xml:space="preserve">, N., Kabisch, N., Berry, P., Breil, M., Nita, M. R., </w:t>
      </w:r>
      <w:proofErr w:type="spellStart"/>
      <w:r w:rsidRPr="00D17583">
        <w:rPr>
          <w:rFonts w:ascii="Times New Roman" w:hAnsi="Times New Roman" w:cs="Times New Roman"/>
          <w:sz w:val="20"/>
          <w:szCs w:val="20"/>
        </w:rPr>
        <w:t>Geneletti</w:t>
      </w:r>
      <w:proofErr w:type="spellEnd"/>
      <w:r w:rsidRPr="00D17583">
        <w:rPr>
          <w:rFonts w:ascii="Times New Roman" w:hAnsi="Times New Roman" w:cs="Times New Roman"/>
          <w:sz w:val="20"/>
          <w:szCs w:val="20"/>
        </w:rPr>
        <w:t xml:space="preserve">, D., &amp; </w:t>
      </w:r>
      <w:proofErr w:type="spellStart"/>
      <w:r w:rsidRPr="00D17583">
        <w:rPr>
          <w:rFonts w:ascii="Times New Roman" w:hAnsi="Times New Roman" w:cs="Times New Roman"/>
          <w:sz w:val="20"/>
          <w:szCs w:val="20"/>
        </w:rPr>
        <w:t>Calfapietra</w:t>
      </w:r>
      <w:proofErr w:type="spellEnd"/>
      <w:r w:rsidRPr="00D17583">
        <w:rPr>
          <w:rFonts w:ascii="Times New Roman" w:hAnsi="Times New Roman" w:cs="Times New Roman"/>
          <w:sz w:val="20"/>
          <w:szCs w:val="20"/>
        </w:rPr>
        <w:t xml:space="preserve">, C. (2017). A framework for assessing and implementing the co-benefits of nature-based solutions in urban areas. </w:t>
      </w:r>
      <w:r w:rsidRPr="00D17583">
        <w:rPr>
          <w:rStyle w:val="Emphasis"/>
          <w:rFonts w:ascii="Times New Roman" w:hAnsi="Times New Roman" w:cs="Times New Roman"/>
          <w:sz w:val="20"/>
          <w:szCs w:val="20"/>
        </w:rPr>
        <w:t>Environmental Science &amp; Policy, 77</w:t>
      </w:r>
      <w:r w:rsidRPr="00D17583">
        <w:rPr>
          <w:rFonts w:ascii="Times New Roman" w:hAnsi="Times New Roman" w:cs="Times New Roman"/>
          <w:sz w:val="20"/>
          <w:szCs w:val="20"/>
        </w:rPr>
        <w:t xml:space="preserve">, 15–24. </w:t>
      </w:r>
      <w:hyperlink r:id="rId53" w:history="1">
        <w:r w:rsidRPr="00D17583">
          <w:rPr>
            <w:rStyle w:val="Hyperlink"/>
            <w:rFonts w:ascii="Times New Roman" w:hAnsi="Times New Roman" w:cs="Times New Roman"/>
            <w:sz w:val="20"/>
            <w:szCs w:val="20"/>
          </w:rPr>
          <w:t>https://doi.org/10.1016/j.envsci.2017.07.008</w:t>
        </w:r>
      </w:hyperlink>
    </w:p>
    <w:p w14:paraId="6F0B7A78"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Seddon, N., Daniels, E., Davis, R., Chausson, A., Harris, R., Hou-Jones, X., Huq, S., Kapos, V., Mace, G. M., Rizvi, A. R., Reid, H., Roe, D., Turner, B., &amp; </w:t>
      </w:r>
      <w:proofErr w:type="spellStart"/>
      <w:r w:rsidRPr="00D17583">
        <w:rPr>
          <w:rFonts w:ascii="Times New Roman" w:hAnsi="Times New Roman" w:cs="Times New Roman"/>
          <w:sz w:val="20"/>
          <w:szCs w:val="20"/>
        </w:rPr>
        <w:t>Wicander</w:t>
      </w:r>
      <w:proofErr w:type="spellEnd"/>
      <w:r w:rsidRPr="00D17583">
        <w:rPr>
          <w:rFonts w:ascii="Times New Roman" w:hAnsi="Times New Roman" w:cs="Times New Roman"/>
          <w:sz w:val="20"/>
          <w:szCs w:val="20"/>
        </w:rPr>
        <w:t xml:space="preserve">, S. (2020). Global recognition of the importance of nature-based solutions to the impacts of climate change. </w:t>
      </w:r>
      <w:r w:rsidRPr="00D17583">
        <w:rPr>
          <w:rStyle w:val="Emphasis"/>
          <w:rFonts w:ascii="Times New Roman" w:hAnsi="Times New Roman" w:cs="Times New Roman"/>
          <w:sz w:val="20"/>
          <w:szCs w:val="20"/>
        </w:rPr>
        <w:t>Global Sustainability, 3</w:t>
      </w:r>
      <w:r w:rsidRPr="00D17583">
        <w:rPr>
          <w:rFonts w:ascii="Times New Roman" w:hAnsi="Times New Roman" w:cs="Times New Roman"/>
          <w:sz w:val="20"/>
          <w:szCs w:val="20"/>
        </w:rPr>
        <w:t xml:space="preserve">, e15. </w:t>
      </w:r>
      <w:hyperlink r:id="rId54" w:history="1">
        <w:r w:rsidR="0073215B" w:rsidRPr="00D17583">
          <w:rPr>
            <w:rStyle w:val="Hyperlink"/>
            <w:rFonts w:ascii="Times New Roman" w:hAnsi="Times New Roman" w:cs="Times New Roman"/>
            <w:sz w:val="20"/>
            <w:szCs w:val="20"/>
          </w:rPr>
          <w:t>https://doi.org/10.1017/sus.2020.8</w:t>
        </w:r>
      </w:hyperlink>
    </w:p>
    <w:p w14:paraId="266632AD"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The Economics of Ecosystems and Biodiversity (TEEB). (2011). </w:t>
      </w:r>
      <w:r w:rsidRPr="00D17583">
        <w:rPr>
          <w:rStyle w:val="Emphasis"/>
          <w:rFonts w:ascii="Times New Roman" w:hAnsi="Times New Roman" w:cs="Times New Roman"/>
          <w:sz w:val="20"/>
          <w:szCs w:val="20"/>
        </w:rPr>
        <w:t>The economics of ecosystems and biodiversity: Ecological and economic foundations</w:t>
      </w:r>
      <w:r w:rsidRPr="00D17583">
        <w:rPr>
          <w:rFonts w:ascii="Times New Roman" w:hAnsi="Times New Roman" w:cs="Times New Roman"/>
          <w:sz w:val="20"/>
          <w:szCs w:val="20"/>
        </w:rPr>
        <w:t xml:space="preserve"> (P. Kumar, Ed.). Routledge. </w:t>
      </w:r>
      <w:hyperlink r:id="rId55" w:history="1">
        <w:r w:rsidRPr="00D17583">
          <w:rPr>
            <w:rStyle w:val="Hyperlink"/>
            <w:rFonts w:ascii="Times New Roman" w:hAnsi="Times New Roman" w:cs="Times New Roman"/>
            <w:sz w:val="20"/>
            <w:szCs w:val="20"/>
          </w:rPr>
          <w:t>https://doi.org/10.4324/9781849775489</w:t>
        </w:r>
      </w:hyperlink>
      <w:r w:rsidRPr="00D17583">
        <w:rPr>
          <w:rFonts w:ascii="Times New Roman" w:hAnsi="Times New Roman" w:cs="Times New Roman"/>
          <w:sz w:val="20"/>
          <w:szCs w:val="20"/>
        </w:rPr>
        <w:t xml:space="preserve">. </w:t>
      </w:r>
    </w:p>
    <w:p w14:paraId="39B2CBAC" w14:textId="77777777" w:rsidR="0073215B" w:rsidRPr="00D17583" w:rsidRDefault="00770565" w:rsidP="00947B2E">
      <w:pPr>
        <w:spacing w:after="10" w:line="276" w:lineRule="auto"/>
        <w:ind w:left="705" w:right="21" w:hanging="720"/>
        <w:jc w:val="both"/>
        <w:rPr>
          <w:rFonts w:ascii="Times New Roman" w:eastAsia="Times New Roman" w:hAnsi="Times New Roman" w:cs="Times New Roman"/>
          <w:sz w:val="20"/>
          <w:szCs w:val="20"/>
        </w:rPr>
      </w:pPr>
      <w:r w:rsidRPr="00D17583">
        <w:rPr>
          <w:rFonts w:ascii="Times New Roman" w:hAnsi="Times New Roman" w:cs="Times New Roman"/>
          <w:sz w:val="20"/>
          <w:szCs w:val="20"/>
        </w:rPr>
        <w:t xml:space="preserve">UN-Habitat. (2014). </w:t>
      </w:r>
      <w:r w:rsidRPr="00D17583">
        <w:rPr>
          <w:rStyle w:val="Emphasis"/>
          <w:rFonts w:ascii="Times New Roman" w:hAnsi="Times New Roman" w:cs="Times New Roman"/>
          <w:sz w:val="20"/>
          <w:szCs w:val="20"/>
        </w:rPr>
        <w:t>State of African cities 2014: Re-imagining sustainable urban transitions</w:t>
      </w:r>
      <w:r w:rsidRPr="00D17583">
        <w:rPr>
          <w:rFonts w:ascii="Times New Roman" w:hAnsi="Times New Roman" w:cs="Times New Roman"/>
          <w:sz w:val="20"/>
          <w:szCs w:val="20"/>
        </w:rPr>
        <w:t xml:space="preserve">. United Nations Human Settlements </w:t>
      </w:r>
      <w:proofErr w:type="spellStart"/>
      <w:r w:rsidRPr="00D17583">
        <w:rPr>
          <w:rFonts w:ascii="Times New Roman" w:hAnsi="Times New Roman" w:cs="Times New Roman"/>
          <w:sz w:val="20"/>
          <w:szCs w:val="20"/>
        </w:rPr>
        <w:t>Programme</w:t>
      </w:r>
      <w:proofErr w:type="spellEnd"/>
      <w:r w:rsidRPr="00D17583">
        <w:rPr>
          <w:rFonts w:ascii="Times New Roman" w:hAnsi="Times New Roman" w:cs="Times New Roman"/>
          <w:sz w:val="20"/>
          <w:szCs w:val="20"/>
        </w:rPr>
        <w:t xml:space="preserve">. </w:t>
      </w:r>
      <w:hyperlink r:id="rId56" w:history="1">
        <w:r w:rsidRPr="00D17583">
          <w:rPr>
            <w:rStyle w:val="Hyperlink"/>
            <w:rFonts w:ascii="Times New Roman" w:hAnsi="Times New Roman" w:cs="Times New Roman"/>
            <w:sz w:val="20"/>
            <w:szCs w:val="20"/>
          </w:rPr>
          <w:t>https://unhabitat.org/state-of-african-cities-2014-re-imagining-sustainable-urban-transitions</w:t>
        </w:r>
      </w:hyperlink>
      <w:r w:rsidRPr="00D17583">
        <w:rPr>
          <w:rFonts w:ascii="Times New Roman" w:eastAsia="Times New Roman" w:hAnsi="Times New Roman" w:cs="Times New Roman"/>
          <w:sz w:val="20"/>
          <w:szCs w:val="20"/>
        </w:rPr>
        <w:t xml:space="preserve">. </w:t>
      </w:r>
    </w:p>
    <w:p w14:paraId="1B3C6180"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United Nations Environment </w:t>
      </w:r>
      <w:proofErr w:type="spellStart"/>
      <w:r w:rsidRPr="00D17583">
        <w:rPr>
          <w:rFonts w:ascii="Times New Roman" w:hAnsi="Times New Roman" w:cs="Times New Roman"/>
          <w:sz w:val="20"/>
          <w:szCs w:val="20"/>
        </w:rPr>
        <w:t>Programme</w:t>
      </w:r>
      <w:proofErr w:type="spellEnd"/>
      <w:r w:rsidRPr="00D17583">
        <w:rPr>
          <w:rFonts w:ascii="Times New Roman" w:hAnsi="Times New Roman" w:cs="Times New Roman"/>
          <w:sz w:val="20"/>
          <w:szCs w:val="20"/>
        </w:rPr>
        <w:t xml:space="preserve">. (2011). </w:t>
      </w:r>
      <w:r w:rsidRPr="00D17583">
        <w:rPr>
          <w:rStyle w:val="Emphasis"/>
          <w:rFonts w:ascii="Times New Roman" w:hAnsi="Times New Roman" w:cs="Times New Roman"/>
          <w:sz w:val="20"/>
          <w:szCs w:val="20"/>
        </w:rPr>
        <w:t>Green jobs: Towards decent work in a sustainable, low-carbon world</w:t>
      </w:r>
      <w:r w:rsidRPr="00D17583">
        <w:rPr>
          <w:rFonts w:ascii="Times New Roman" w:hAnsi="Times New Roman" w:cs="Times New Roman"/>
          <w:sz w:val="20"/>
          <w:szCs w:val="20"/>
        </w:rPr>
        <w:t xml:space="preserve">. </w:t>
      </w:r>
      <w:hyperlink r:id="rId57" w:history="1">
        <w:r w:rsidRPr="00D17583">
          <w:rPr>
            <w:rStyle w:val="Hyperlink"/>
            <w:rFonts w:ascii="Times New Roman" w:hAnsi="Times New Roman" w:cs="Times New Roman"/>
            <w:sz w:val="20"/>
            <w:szCs w:val="20"/>
          </w:rPr>
          <w:t>https://sustainabledevelopment.un.org/index.php?page=view&amp;type=400&amp;nr=655&amp;menu=1515</w:t>
        </w:r>
      </w:hyperlink>
      <w:r w:rsidRPr="00D17583">
        <w:rPr>
          <w:rFonts w:ascii="Times New Roman" w:hAnsi="Times New Roman" w:cs="Times New Roman"/>
          <w:sz w:val="20"/>
          <w:szCs w:val="20"/>
        </w:rPr>
        <w:t xml:space="preserve">. </w:t>
      </w:r>
    </w:p>
    <w:p w14:paraId="76752112"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United Nations, Department of Economic and Social Affairs, Population Division. (2018). </w:t>
      </w:r>
      <w:r w:rsidRPr="00D17583">
        <w:rPr>
          <w:rStyle w:val="Emphasis"/>
          <w:rFonts w:ascii="Times New Roman" w:hAnsi="Times New Roman" w:cs="Times New Roman"/>
          <w:sz w:val="20"/>
          <w:szCs w:val="20"/>
        </w:rPr>
        <w:t>World urbanization prospects: The 2018 revision</w:t>
      </w:r>
      <w:r w:rsidRPr="00D17583">
        <w:rPr>
          <w:rFonts w:ascii="Times New Roman" w:hAnsi="Times New Roman" w:cs="Times New Roman"/>
          <w:sz w:val="20"/>
          <w:szCs w:val="20"/>
        </w:rPr>
        <w:t xml:space="preserve">. </w:t>
      </w:r>
      <w:hyperlink r:id="rId58" w:history="1">
        <w:r w:rsidRPr="00D17583">
          <w:rPr>
            <w:rStyle w:val="Hyperlink"/>
            <w:rFonts w:ascii="Times New Roman" w:hAnsi="Times New Roman" w:cs="Times New Roman"/>
            <w:sz w:val="20"/>
            <w:szCs w:val="20"/>
          </w:rPr>
          <w:t>https://population.un.org/wup/</w:t>
        </w:r>
      </w:hyperlink>
    </w:p>
    <w:p w14:paraId="0682AAE0"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Walker, B., &amp; Salt, D. (2006). </w:t>
      </w:r>
      <w:r w:rsidRPr="00D17583">
        <w:rPr>
          <w:rStyle w:val="Emphasis"/>
          <w:rFonts w:ascii="Times New Roman" w:eastAsiaTheme="majorEastAsia" w:hAnsi="Times New Roman" w:cs="Times New Roman"/>
          <w:sz w:val="20"/>
          <w:szCs w:val="20"/>
        </w:rPr>
        <w:t>Resilience Thinking: Sustaining Ecosystems and People in a Changing World</w:t>
      </w:r>
      <w:r w:rsidRPr="00D17583">
        <w:rPr>
          <w:rFonts w:ascii="Times New Roman" w:hAnsi="Times New Roman" w:cs="Times New Roman"/>
          <w:sz w:val="20"/>
          <w:szCs w:val="20"/>
        </w:rPr>
        <w:t>. Island Press.</w:t>
      </w:r>
    </w:p>
    <w:p w14:paraId="5DE20640"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Weaver, K. (2024). </w:t>
      </w:r>
      <w:r w:rsidRPr="00D17583">
        <w:rPr>
          <w:rStyle w:val="Emphasis"/>
          <w:rFonts w:ascii="Times New Roman" w:hAnsi="Times New Roman" w:cs="Times New Roman"/>
          <w:sz w:val="20"/>
          <w:szCs w:val="20"/>
        </w:rPr>
        <w:t>How green spaces influence property values and living quality</w:t>
      </w:r>
      <w:r w:rsidRPr="00D17583">
        <w:rPr>
          <w:rFonts w:ascii="Times New Roman" w:hAnsi="Times New Roman" w:cs="Times New Roman"/>
          <w:sz w:val="20"/>
          <w:szCs w:val="20"/>
        </w:rPr>
        <w:t xml:space="preserve">. Kris Weaver Real Estate. </w:t>
      </w:r>
      <w:hyperlink r:id="rId59" w:history="1">
        <w:r w:rsidRPr="00D17583">
          <w:rPr>
            <w:rStyle w:val="Hyperlink"/>
            <w:rFonts w:ascii="Times New Roman" w:hAnsi="Times New Roman" w:cs="Times New Roman"/>
            <w:sz w:val="20"/>
            <w:szCs w:val="20"/>
          </w:rPr>
          <w:t>https://www.krisweaver.com/blog/how-green-spaces-influence-property-values-and-living-quality</w:t>
        </w:r>
      </w:hyperlink>
    </w:p>
    <w:p w14:paraId="4316ABE7"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World Bank Group. (2024). </w:t>
      </w:r>
      <w:r w:rsidRPr="00D17583">
        <w:rPr>
          <w:rStyle w:val="Emphasis"/>
          <w:rFonts w:ascii="Times New Roman" w:hAnsi="Times New Roman" w:cs="Times New Roman"/>
          <w:sz w:val="20"/>
          <w:szCs w:val="20"/>
        </w:rPr>
        <w:t>The economic benefits of nature-based tourism</w:t>
      </w:r>
      <w:r w:rsidRPr="00D17583">
        <w:rPr>
          <w:rFonts w:ascii="Times New Roman" w:hAnsi="Times New Roman" w:cs="Times New Roman"/>
          <w:sz w:val="20"/>
          <w:szCs w:val="20"/>
        </w:rPr>
        <w:t xml:space="preserve">. </w:t>
      </w:r>
      <w:hyperlink r:id="rId60" w:history="1">
        <w:r w:rsidRPr="00D17583">
          <w:rPr>
            <w:rStyle w:val="Hyperlink"/>
            <w:rFonts w:ascii="Times New Roman" w:hAnsi="Times New Roman" w:cs="Times New Roman"/>
            <w:sz w:val="20"/>
            <w:szCs w:val="20"/>
          </w:rPr>
          <w:t>https://www.worldbank.org/en/topic/environment/brief/nature-based-tourism</w:t>
        </w:r>
      </w:hyperlink>
    </w:p>
    <w:p w14:paraId="57CD90E9" w14:textId="77777777" w:rsidR="0073215B"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World Bank. (2023, May 22). </w:t>
      </w:r>
      <w:r w:rsidRPr="00D17583">
        <w:rPr>
          <w:rStyle w:val="Emphasis"/>
          <w:rFonts w:ascii="Times New Roman" w:hAnsi="Times New Roman" w:cs="Times New Roman"/>
          <w:sz w:val="20"/>
          <w:szCs w:val="20"/>
        </w:rPr>
        <w:t>Assessing the benefits and costs of nature-based solutions for climate resilience: A guideline for project developers</w:t>
      </w:r>
      <w:r w:rsidRPr="00D17583">
        <w:rPr>
          <w:rFonts w:ascii="Times New Roman" w:hAnsi="Times New Roman" w:cs="Times New Roman"/>
          <w:sz w:val="20"/>
          <w:szCs w:val="20"/>
        </w:rPr>
        <w:t xml:space="preserve">. Retrieved from </w:t>
      </w:r>
      <w:hyperlink r:id="rId61" w:history="1">
        <w:r w:rsidRPr="00D17583">
          <w:rPr>
            <w:rStyle w:val="Hyperlink"/>
            <w:rFonts w:ascii="Times New Roman" w:hAnsi="Times New Roman" w:cs="Times New Roman"/>
            <w:sz w:val="20"/>
            <w:szCs w:val="20"/>
          </w:rPr>
          <w:t>https://www.worldbank.org/en/news/feature/2023/05/22/assessing-the-benefits-and-costs-of-nature-based-solutions-for-climate-resilience-a-guideline-for-project-developers</w:t>
        </w:r>
      </w:hyperlink>
    </w:p>
    <w:p w14:paraId="043D2C3D" w14:textId="77777777" w:rsidR="00770565" w:rsidRPr="00D17583" w:rsidRDefault="00770565" w:rsidP="00947B2E">
      <w:pPr>
        <w:spacing w:after="10" w:line="276" w:lineRule="auto"/>
        <w:ind w:left="705" w:right="21" w:hanging="720"/>
        <w:jc w:val="both"/>
        <w:rPr>
          <w:rFonts w:ascii="Times New Roman" w:hAnsi="Times New Roman" w:cs="Times New Roman"/>
          <w:sz w:val="20"/>
          <w:szCs w:val="20"/>
        </w:rPr>
      </w:pPr>
      <w:r w:rsidRPr="00D17583">
        <w:rPr>
          <w:rFonts w:ascii="Times New Roman" w:hAnsi="Times New Roman" w:cs="Times New Roman"/>
          <w:sz w:val="20"/>
          <w:szCs w:val="20"/>
        </w:rPr>
        <w:t xml:space="preserve">Zarei, M., &amp; Shahab, S. (2025). Nature-based solutions in urban green infrastructure: A systematic review of success factors and implementation challenges. </w:t>
      </w:r>
      <w:r w:rsidRPr="00D17583">
        <w:rPr>
          <w:rStyle w:val="Emphasis"/>
          <w:rFonts w:ascii="Times New Roman" w:hAnsi="Times New Roman" w:cs="Times New Roman"/>
          <w:sz w:val="20"/>
          <w:szCs w:val="20"/>
        </w:rPr>
        <w:t>Land, 14</w:t>
      </w:r>
      <w:r w:rsidRPr="00D17583">
        <w:rPr>
          <w:rFonts w:ascii="Times New Roman" w:hAnsi="Times New Roman" w:cs="Times New Roman"/>
          <w:sz w:val="20"/>
          <w:szCs w:val="20"/>
        </w:rPr>
        <w:t xml:space="preserve">(4), 818. </w:t>
      </w:r>
      <w:hyperlink r:id="rId62" w:history="1">
        <w:r w:rsidRPr="00D17583">
          <w:rPr>
            <w:rStyle w:val="Hyperlink"/>
            <w:rFonts w:ascii="Times New Roman" w:hAnsi="Times New Roman" w:cs="Times New Roman"/>
            <w:sz w:val="20"/>
            <w:szCs w:val="20"/>
          </w:rPr>
          <w:t>https://doi.org/10.3390/land14040818</w:t>
        </w:r>
      </w:hyperlink>
      <w:r w:rsidRPr="00D17583">
        <w:rPr>
          <w:rFonts w:ascii="Times New Roman" w:hAnsi="Times New Roman" w:cs="Times New Roman"/>
          <w:sz w:val="20"/>
          <w:szCs w:val="20"/>
        </w:rPr>
        <w:t xml:space="preserve"> </w:t>
      </w:r>
    </w:p>
    <w:p w14:paraId="39D6E1B9" w14:textId="77777777" w:rsidR="00E63A10" w:rsidRPr="00D17583" w:rsidRDefault="00E63A10" w:rsidP="00947B2E">
      <w:pPr>
        <w:spacing w:before="100" w:beforeAutospacing="1" w:after="100" w:afterAutospacing="1" w:line="276" w:lineRule="auto"/>
        <w:jc w:val="both"/>
        <w:rPr>
          <w:rFonts w:ascii="Times New Roman" w:eastAsia="Times New Roman" w:hAnsi="Times New Roman" w:cs="Times New Roman"/>
          <w:sz w:val="20"/>
          <w:szCs w:val="20"/>
        </w:rPr>
      </w:pPr>
    </w:p>
    <w:p w14:paraId="039E4D94" w14:textId="77777777" w:rsidR="00E63A10" w:rsidRPr="00D17583" w:rsidRDefault="00E63A10" w:rsidP="00947B2E">
      <w:pPr>
        <w:spacing w:line="276" w:lineRule="auto"/>
        <w:jc w:val="both"/>
        <w:rPr>
          <w:rFonts w:ascii="Times New Roman" w:hAnsi="Times New Roman" w:cs="Times New Roman"/>
          <w:sz w:val="20"/>
          <w:szCs w:val="20"/>
        </w:rPr>
      </w:pPr>
    </w:p>
    <w:sectPr w:rsidR="00E63A10" w:rsidRPr="00D17583">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540C3" w14:textId="77777777" w:rsidR="005F4203" w:rsidRDefault="005F4203" w:rsidP="00C17F28">
      <w:pPr>
        <w:spacing w:after="0" w:line="240" w:lineRule="auto"/>
      </w:pPr>
      <w:r>
        <w:separator/>
      </w:r>
    </w:p>
  </w:endnote>
  <w:endnote w:type="continuationSeparator" w:id="0">
    <w:p w14:paraId="18067929" w14:textId="77777777" w:rsidR="005F4203" w:rsidRDefault="005F4203" w:rsidP="00C17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9FFA7" w14:textId="77777777" w:rsidR="00C17F28" w:rsidRDefault="00C17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43390" w14:textId="77777777" w:rsidR="00C17F28" w:rsidRDefault="00C17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797E2" w14:textId="77777777" w:rsidR="00C17F28" w:rsidRDefault="00C17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5C9DE" w14:textId="77777777" w:rsidR="005F4203" w:rsidRDefault="005F4203" w:rsidP="00C17F28">
      <w:pPr>
        <w:spacing w:after="0" w:line="240" w:lineRule="auto"/>
      </w:pPr>
      <w:r>
        <w:separator/>
      </w:r>
    </w:p>
  </w:footnote>
  <w:footnote w:type="continuationSeparator" w:id="0">
    <w:p w14:paraId="57D4D103" w14:textId="77777777" w:rsidR="005F4203" w:rsidRDefault="005F4203" w:rsidP="00C17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5C7DC" w14:textId="130CF20A" w:rsidR="00C17F28" w:rsidRDefault="00C17F28">
    <w:pPr>
      <w:pStyle w:val="Header"/>
    </w:pPr>
    <w:r>
      <w:rPr>
        <w:noProof/>
      </w:rPr>
      <w:pict w14:anchorId="09FEE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612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2F624" w14:textId="538FFBFE" w:rsidR="00C17F28" w:rsidRDefault="00C17F28">
    <w:pPr>
      <w:pStyle w:val="Header"/>
    </w:pPr>
    <w:r>
      <w:rPr>
        <w:noProof/>
      </w:rPr>
      <w:pict w14:anchorId="2046B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612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76050" w14:textId="65B478B1" w:rsidR="00C17F28" w:rsidRDefault="00C17F28">
    <w:pPr>
      <w:pStyle w:val="Header"/>
    </w:pPr>
    <w:r>
      <w:rPr>
        <w:noProof/>
      </w:rPr>
      <w:pict w14:anchorId="7FFB4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612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46A46"/>
    <w:multiLevelType w:val="multilevel"/>
    <w:tmpl w:val="0F0466DA"/>
    <w:lvl w:ilvl="0">
      <w:start w:val="3"/>
      <w:numFmt w:val="decimal"/>
      <w:lvlText w:val="%1."/>
      <w:lvlJc w:val="left"/>
      <w:pPr>
        <w:ind w:left="360" w:hanging="360"/>
      </w:pPr>
      <w:rPr>
        <w:rFonts w:hint="default"/>
        <w:b/>
        <w:bCs/>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933467C"/>
    <w:multiLevelType w:val="multilevel"/>
    <w:tmpl w:val="8314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E4355"/>
    <w:multiLevelType w:val="hybridMultilevel"/>
    <w:tmpl w:val="26CA6E9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38571827"/>
    <w:multiLevelType w:val="multilevel"/>
    <w:tmpl w:val="7982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B5AFD"/>
    <w:multiLevelType w:val="multilevel"/>
    <w:tmpl w:val="E2C6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1A4A01"/>
    <w:multiLevelType w:val="multilevel"/>
    <w:tmpl w:val="9DFC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47F51"/>
    <w:multiLevelType w:val="multilevel"/>
    <w:tmpl w:val="1238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363A3"/>
    <w:multiLevelType w:val="multilevel"/>
    <w:tmpl w:val="7A3E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DA25EC"/>
    <w:multiLevelType w:val="multilevel"/>
    <w:tmpl w:val="FD60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C14914"/>
    <w:multiLevelType w:val="multilevel"/>
    <w:tmpl w:val="B64E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754AEF"/>
    <w:multiLevelType w:val="multilevel"/>
    <w:tmpl w:val="1462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10"/>
  </w:num>
  <w:num w:numId="5">
    <w:abstractNumId w:val="7"/>
  </w:num>
  <w:num w:numId="6">
    <w:abstractNumId w:val="1"/>
  </w:num>
  <w:num w:numId="7">
    <w:abstractNumId w:val="3"/>
  </w:num>
  <w:num w:numId="8">
    <w:abstractNumId w:val="6"/>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159"/>
    <w:rsid w:val="00012CD9"/>
    <w:rsid w:val="00035FF0"/>
    <w:rsid w:val="00045EB2"/>
    <w:rsid w:val="000A586E"/>
    <w:rsid w:val="000E3C17"/>
    <w:rsid w:val="00116BF6"/>
    <w:rsid w:val="001270E9"/>
    <w:rsid w:val="001414BA"/>
    <w:rsid w:val="001612B0"/>
    <w:rsid w:val="001C1F98"/>
    <w:rsid w:val="001E20E5"/>
    <w:rsid w:val="001F1306"/>
    <w:rsid w:val="001F7032"/>
    <w:rsid w:val="0020698B"/>
    <w:rsid w:val="002434EC"/>
    <w:rsid w:val="00262870"/>
    <w:rsid w:val="00273EF7"/>
    <w:rsid w:val="00315555"/>
    <w:rsid w:val="003265DB"/>
    <w:rsid w:val="003A63F5"/>
    <w:rsid w:val="003D4C09"/>
    <w:rsid w:val="004277C3"/>
    <w:rsid w:val="00442FE2"/>
    <w:rsid w:val="00496CA8"/>
    <w:rsid w:val="004B75E4"/>
    <w:rsid w:val="004B7BF4"/>
    <w:rsid w:val="004E24F3"/>
    <w:rsid w:val="005016C0"/>
    <w:rsid w:val="0051426C"/>
    <w:rsid w:val="00532E4E"/>
    <w:rsid w:val="00542C97"/>
    <w:rsid w:val="005653E2"/>
    <w:rsid w:val="00583DE2"/>
    <w:rsid w:val="005B0779"/>
    <w:rsid w:val="005C2B97"/>
    <w:rsid w:val="005D173A"/>
    <w:rsid w:val="005F3480"/>
    <w:rsid w:val="005F4203"/>
    <w:rsid w:val="00624E83"/>
    <w:rsid w:val="006461CE"/>
    <w:rsid w:val="00676159"/>
    <w:rsid w:val="00684116"/>
    <w:rsid w:val="0069081D"/>
    <w:rsid w:val="006A3D37"/>
    <w:rsid w:val="006F7A23"/>
    <w:rsid w:val="0073215B"/>
    <w:rsid w:val="00744D10"/>
    <w:rsid w:val="00770565"/>
    <w:rsid w:val="00792C56"/>
    <w:rsid w:val="0079612C"/>
    <w:rsid w:val="007A5A28"/>
    <w:rsid w:val="007C6FB2"/>
    <w:rsid w:val="007E6DEE"/>
    <w:rsid w:val="007F3A77"/>
    <w:rsid w:val="00815AE0"/>
    <w:rsid w:val="00825208"/>
    <w:rsid w:val="00831BBC"/>
    <w:rsid w:val="00841525"/>
    <w:rsid w:val="00865E1A"/>
    <w:rsid w:val="0086641F"/>
    <w:rsid w:val="00877666"/>
    <w:rsid w:val="008B2434"/>
    <w:rsid w:val="008D3988"/>
    <w:rsid w:val="008E3A2D"/>
    <w:rsid w:val="008F02ED"/>
    <w:rsid w:val="0092573F"/>
    <w:rsid w:val="00947B2E"/>
    <w:rsid w:val="00975323"/>
    <w:rsid w:val="00997C39"/>
    <w:rsid w:val="009B1091"/>
    <w:rsid w:val="009C2D86"/>
    <w:rsid w:val="009E1B46"/>
    <w:rsid w:val="00A10155"/>
    <w:rsid w:val="00A17A42"/>
    <w:rsid w:val="00A70B7B"/>
    <w:rsid w:val="00A77FB1"/>
    <w:rsid w:val="00B7252B"/>
    <w:rsid w:val="00B77428"/>
    <w:rsid w:val="00BC55AD"/>
    <w:rsid w:val="00BD0813"/>
    <w:rsid w:val="00C17F28"/>
    <w:rsid w:val="00C5285A"/>
    <w:rsid w:val="00CC0655"/>
    <w:rsid w:val="00CD7365"/>
    <w:rsid w:val="00CE305A"/>
    <w:rsid w:val="00CE6984"/>
    <w:rsid w:val="00CE7E0A"/>
    <w:rsid w:val="00D030EE"/>
    <w:rsid w:val="00D17583"/>
    <w:rsid w:val="00D37760"/>
    <w:rsid w:val="00D504BE"/>
    <w:rsid w:val="00D56299"/>
    <w:rsid w:val="00D945B7"/>
    <w:rsid w:val="00D968A6"/>
    <w:rsid w:val="00DB262B"/>
    <w:rsid w:val="00DC6E12"/>
    <w:rsid w:val="00E63A10"/>
    <w:rsid w:val="00EF0CDA"/>
    <w:rsid w:val="00F06DF3"/>
    <w:rsid w:val="00FB54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7C19FF"/>
  <w15:chartTrackingRefBased/>
  <w15:docId w15:val="{BA678F67-3CCF-46D5-90E0-15BE7BC6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B2E"/>
  </w:style>
  <w:style w:type="paragraph" w:styleId="Heading2">
    <w:name w:val="heading 2"/>
    <w:basedOn w:val="Normal"/>
    <w:next w:val="Normal"/>
    <w:link w:val="Heading2Char"/>
    <w:uiPriority w:val="9"/>
    <w:semiHidden/>
    <w:unhideWhenUsed/>
    <w:qFormat/>
    <w:rsid w:val="00542C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63A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3A10"/>
    <w:rPr>
      <w:rFonts w:ascii="Times New Roman" w:eastAsia="Times New Roman" w:hAnsi="Times New Roman" w:cs="Times New Roman"/>
      <w:b/>
      <w:bCs/>
      <w:sz w:val="27"/>
      <w:szCs w:val="27"/>
    </w:rPr>
  </w:style>
  <w:style w:type="paragraph" w:styleId="NormalWeb">
    <w:name w:val="Normal (Web)"/>
    <w:basedOn w:val="Normal"/>
    <w:uiPriority w:val="99"/>
    <w:unhideWhenUsed/>
    <w:rsid w:val="00E63A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3A10"/>
    <w:rPr>
      <w:b/>
      <w:bCs/>
    </w:rPr>
  </w:style>
  <w:style w:type="character" w:styleId="Emphasis">
    <w:name w:val="Emphasis"/>
    <w:basedOn w:val="DefaultParagraphFont"/>
    <w:uiPriority w:val="20"/>
    <w:qFormat/>
    <w:rsid w:val="00E63A10"/>
    <w:rPr>
      <w:i/>
      <w:iCs/>
    </w:rPr>
  </w:style>
  <w:style w:type="character" w:styleId="Hyperlink">
    <w:name w:val="Hyperlink"/>
    <w:basedOn w:val="DefaultParagraphFont"/>
    <w:uiPriority w:val="99"/>
    <w:unhideWhenUsed/>
    <w:rsid w:val="00E63A10"/>
    <w:rPr>
      <w:color w:val="0000FF"/>
      <w:u w:val="single"/>
    </w:rPr>
  </w:style>
  <w:style w:type="character" w:customStyle="1" w:styleId="Heading2Char">
    <w:name w:val="Heading 2 Char"/>
    <w:basedOn w:val="DefaultParagraphFont"/>
    <w:link w:val="Heading2"/>
    <w:uiPriority w:val="9"/>
    <w:semiHidden/>
    <w:rsid w:val="00542C9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F02ED"/>
    <w:pPr>
      <w:spacing w:before="120" w:after="120" w:line="360" w:lineRule="auto"/>
      <w:ind w:left="720"/>
      <w:contextualSpacing/>
      <w:jc w:val="both"/>
    </w:pPr>
    <w:rPr>
      <w:rFonts w:ascii="Times New Roman" w:eastAsiaTheme="minorEastAsia" w:hAnsi="Times New Roman"/>
      <w:kern w:val="2"/>
      <w:sz w:val="24"/>
      <w:lang w:val="en-GB" w:eastAsia="zh-TW"/>
      <w14:ligatures w14:val="standardContextual"/>
    </w:rPr>
  </w:style>
  <w:style w:type="character" w:customStyle="1" w:styleId="UnresolvedMention1">
    <w:name w:val="Unresolved Mention1"/>
    <w:basedOn w:val="DefaultParagraphFont"/>
    <w:uiPriority w:val="99"/>
    <w:semiHidden/>
    <w:unhideWhenUsed/>
    <w:rsid w:val="00B77428"/>
    <w:rPr>
      <w:color w:val="605E5C"/>
      <w:shd w:val="clear" w:color="auto" w:fill="E1DFDD"/>
    </w:rPr>
  </w:style>
  <w:style w:type="paragraph" w:styleId="Header">
    <w:name w:val="header"/>
    <w:basedOn w:val="Normal"/>
    <w:link w:val="HeaderChar"/>
    <w:uiPriority w:val="99"/>
    <w:unhideWhenUsed/>
    <w:rsid w:val="00C17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F28"/>
  </w:style>
  <w:style w:type="paragraph" w:styleId="Footer">
    <w:name w:val="footer"/>
    <w:basedOn w:val="Normal"/>
    <w:link w:val="FooterChar"/>
    <w:uiPriority w:val="99"/>
    <w:unhideWhenUsed/>
    <w:rsid w:val="00C17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1616">
      <w:bodyDiv w:val="1"/>
      <w:marLeft w:val="0"/>
      <w:marRight w:val="0"/>
      <w:marTop w:val="0"/>
      <w:marBottom w:val="0"/>
      <w:divBdr>
        <w:top w:val="none" w:sz="0" w:space="0" w:color="auto"/>
        <w:left w:val="none" w:sz="0" w:space="0" w:color="auto"/>
        <w:bottom w:val="none" w:sz="0" w:space="0" w:color="auto"/>
        <w:right w:val="none" w:sz="0" w:space="0" w:color="auto"/>
      </w:divBdr>
    </w:div>
    <w:div w:id="35132551">
      <w:bodyDiv w:val="1"/>
      <w:marLeft w:val="0"/>
      <w:marRight w:val="0"/>
      <w:marTop w:val="0"/>
      <w:marBottom w:val="0"/>
      <w:divBdr>
        <w:top w:val="none" w:sz="0" w:space="0" w:color="auto"/>
        <w:left w:val="none" w:sz="0" w:space="0" w:color="auto"/>
        <w:bottom w:val="none" w:sz="0" w:space="0" w:color="auto"/>
        <w:right w:val="none" w:sz="0" w:space="0" w:color="auto"/>
      </w:divBdr>
    </w:div>
    <w:div w:id="194200874">
      <w:bodyDiv w:val="1"/>
      <w:marLeft w:val="0"/>
      <w:marRight w:val="0"/>
      <w:marTop w:val="0"/>
      <w:marBottom w:val="0"/>
      <w:divBdr>
        <w:top w:val="none" w:sz="0" w:space="0" w:color="auto"/>
        <w:left w:val="none" w:sz="0" w:space="0" w:color="auto"/>
        <w:bottom w:val="none" w:sz="0" w:space="0" w:color="auto"/>
        <w:right w:val="none" w:sz="0" w:space="0" w:color="auto"/>
      </w:divBdr>
    </w:div>
    <w:div w:id="265506648">
      <w:bodyDiv w:val="1"/>
      <w:marLeft w:val="0"/>
      <w:marRight w:val="0"/>
      <w:marTop w:val="0"/>
      <w:marBottom w:val="0"/>
      <w:divBdr>
        <w:top w:val="none" w:sz="0" w:space="0" w:color="auto"/>
        <w:left w:val="none" w:sz="0" w:space="0" w:color="auto"/>
        <w:bottom w:val="none" w:sz="0" w:space="0" w:color="auto"/>
        <w:right w:val="none" w:sz="0" w:space="0" w:color="auto"/>
      </w:divBdr>
    </w:div>
    <w:div w:id="359212272">
      <w:bodyDiv w:val="1"/>
      <w:marLeft w:val="0"/>
      <w:marRight w:val="0"/>
      <w:marTop w:val="0"/>
      <w:marBottom w:val="0"/>
      <w:divBdr>
        <w:top w:val="none" w:sz="0" w:space="0" w:color="auto"/>
        <w:left w:val="none" w:sz="0" w:space="0" w:color="auto"/>
        <w:bottom w:val="none" w:sz="0" w:space="0" w:color="auto"/>
        <w:right w:val="none" w:sz="0" w:space="0" w:color="auto"/>
      </w:divBdr>
    </w:div>
    <w:div w:id="829296012">
      <w:bodyDiv w:val="1"/>
      <w:marLeft w:val="0"/>
      <w:marRight w:val="0"/>
      <w:marTop w:val="0"/>
      <w:marBottom w:val="0"/>
      <w:divBdr>
        <w:top w:val="none" w:sz="0" w:space="0" w:color="auto"/>
        <w:left w:val="none" w:sz="0" w:space="0" w:color="auto"/>
        <w:bottom w:val="none" w:sz="0" w:space="0" w:color="auto"/>
        <w:right w:val="none" w:sz="0" w:space="0" w:color="auto"/>
      </w:divBdr>
    </w:div>
    <w:div w:id="956066507">
      <w:bodyDiv w:val="1"/>
      <w:marLeft w:val="0"/>
      <w:marRight w:val="0"/>
      <w:marTop w:val="0"/>
      <w:marBottom w:val="0"/>
      <w:divBdr>
        <w:top w:val="none" w:sz="0" w:space="0" w:color="auto"/>
        <w:left w:val="none" w:sz="0" w:space="0" w:color="auto"/>
        <w:bottom w:val="none" w:sz="0" w:space="0" w:color="auto"/>
        <w:right w:val="none" w:sz="0" w:space="0" w:color="auto"/>
      </w:divBdr>
    </w:div>
    <w:div w:id="977876790">
      <w:bodyDiv w:val="1"/>
      <w:marLeft w:val="0"/>
      <w:marRight w:val="0"/>
      <w:marTop w:val="0"/>
      <w:marBottom w:val="0"/>
      <w:divBdr>
        <w:top w:val="none" w:sz="0" w:space="0" w:color="auto"/>
        <w:left w:val="none" w:sz="0" w:space="0" w:color="auto"/>
        <w:bottom w:val="none" w:sz="0" w:space="0" w:color="auto"/>
        <w:right w:val="none" w:sz="0" w:space="0" w:color="auto"/>
      </w:divBdr>
      <w:divsChild>
        <w:div w:id="180153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4.xml"/><Relationship Id="rId21" Type="http://schemas.microsoft.com/office/2007/relationships/diagramDrawing" Target="diagrams/drawing3.xml"/><Relationship Id="rId42" Type="http://schemas.openxmlformats.org/officeDocument/2006/relationships/hyperlink" Target="https://doi.org/10.1016/j.coesh.2018.06.003" TargetMode="External"/><Relationship Id="rId47" Type="http://schemas.openxmlformats.org/officeDocument/2006/relationships/hyperlink" Target="https://doi.org/10.1038/s41598-017-09269-z"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diagramData" Target="diagrams/data1.xml"/><Relationship Id="rId2" Type="http://schemas.openxmlformats.org/officeDocument/2006/relationships/styles" Target="styles.xml"/><Relationship Id="rId16" Type="http://schemas.microsoft.com/office/2007/relationships/diagramDrawing" Target="diagrams/drawing2.xml"/><Relationship Id="rId29" Type="http://schemas.openxmlformats.org/officeDocument/2006/relationships/hyperlink" Target="https://doi.org/10.1007/s13280-014-0507-x" TargetMode="Externa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hyperlink" Target="https://doi.org/10.2305/IUCN.CH.2016.13.en" TargetMode="External"/><Relationship Id="rId37" Type="http://schemas.openxmlformats.org/officeDocument/2006/relationships/hyperlink" Target="https://fcghana.org/tree-for-life-ghana" TargetMode="External"/><Relationship Id="rId40" Type="http://schemas.openxmlformats.org/officeDocument/2006/relationships/hyperlink" Target="https://doi.org/10.3390/su16083273" TargetMode="External"/><Relationship Id="rId45" Type="http://schemas.openxmlformats.org/officeDocument/2006/relationships/hyperlink" Target="https://doi.org/10.1016/j.jenvman.2017.08.021" TargetMode="External"/><Relationship Id="rId53" Type="http://schemas.openxmlformats.org/officeDocument/2006/relationships/hyperlink" Target="https://doi.org/10.1016/j.envsci.2017.07.008" TargetMode="External"/><Relationship Id="rId58" Type="http://schemas.openxmlformats.org/officeDocument/2006/relationships/hyperlink" Target="https://population.un.org/wup/"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www.worldbank.org/en/news/feature/2023/05/22/assessing-the-benefits-and-costs-of-nature-based-solutions-for-climate-resilience-a-guideline-for-project-developers" TargetMode="External"/><Relationship Id="rId19" Type="http://schemas.openxmlformats.org/officeDocument/2006/relationships/diagramQuickStyle" Target="diagrams/quickStyle3.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hyperlink" Target="https://doi.org/10.1177/0042098016686526" TargetMode="External"/><Relationship Id="rId30" Type="http://schemas.openxmlformats.org/officeDocument/2006/relationships/hyperlink" Target="https://www.iisd.org/publications/report/nature-in-urban-infrastructure-planning" TargetMode="External"/><Relationship Id="rId35" Type="http://schemas.openxmlformats.org/officeDocument/2006/relationships/hyperlink" Target="https://doi.org/10.1016/j.envres.2017.08.032" TargetMode="External"/><Relationship Id="rId43" Type="http://schemas.openxmlformats.org/officeDocument/2006/relationships/hyperlink" Target="https://doi.org/10.1016/j.scitotenv.2017.08.077" TargetMode="External"/><Relationship Id="rId48" Type="http://schemas.openxmlformats.org/officeDocument/2006/relationships/hyperlink" Target="https://scispace.com/pdf/promoting-green-infrastructure-in-kumasi-challenges-and-4fzg2z82ii.pdf" TargetMode="External"/><Relationship Id="rId56" Type="http://schemas.openxmlformats.org/officeDocument/2006/relationships/hyperlink" Target="https://unhabitat.org/state-of-african-cities-2014-re-imagining-sustainable-urban-transitions"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diagramLayout" Target="diagrams/layout1.xml"/><Relationship Id="rId51" Type="http://schemas.openxmlformats.org/officeDocument/2006/relationships/hyperlink" Target="https://doi.org/10.1126/science.aac9090" TargetMode="Externa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hyperlink" Target="https://napglobalnetwork.org/wp-content/uploads/2020/06/napgn-en-2020-Ghana%E2%80%99s-Adaptation-Strategy-and-Action-Plan-for-the-Infrastructure-Sector.pdf" TargetMode="External"/><Relationship Id="rId38" Type="http://schemas.openxmlformats.org/officeDocument/2006/relationships/hyperlink" Target="https://doi.org/10.1093/biosci/biz042" TargetMode="External"/><Relationship Id="rId46" Type="http://schemas.openxmlformats.org/officeDocument/2006/relationships/hyperlink" Target="https://doi.org/10.1016/j.cosust.2012.12.001" TargetMode="External"/><Relationship Id="rId59" Type="http://schemas.openxmlformats.org/officeDocument/2006/relationships/hyperlink" Target="https://www.krisweaver.com/blog/how-green-spaces-influence-property-values-and-living-quality" TargetMode="External"/><Relationship Id="rId67" Type="http://schemas.openxmlformats.org/officeDocument/2006/relationships/header" Target="header3.xml"/><Relationship Id="rId20" Type="http://schemas.openxmlformats.org/officeDocument/2006/relationships/diagramColors" Target="diagrams/colors3.xml"/><Relationship Id="rId41" Type="http://schemas.openxmlformats.org/officeDocument/2006/relationships/hyperlink" Target="https://doi.org/10.1016/j.ecolind.2016.02.029" TargetMode="External"/><Relationship Id="rId54" Type="http://schemas.openxmlformats.org/officeDocument/2006/relationships/hyperlink" Target="https://doi.org/10.1017/sus.2020.8" TargetMode="External"/><Relationship Id="rId62" Type="http://schemas.openxmlformats.org/officeDocument/2006/relationships/hyperlink" Target="https://doi.org/10.3390/land14040818"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hyperlink" Target="https://doi.org/10.1007/s13280-021-01685-w" TargetMode="External"/><Relationship Id="rId36" Type="http://schemas.openxmlformats.org/officeDocument/2006/relationships/hyperlink" Target="https://www.ecologyandsociety.org/vol15/iss4/art20/" TargetMode="External"/><Relationship Id="rId49" Type="http://schemas.openxmlformats.org/officeDocument/2006/relationships/hyperlink" Target="https://www.oecd.org/en/publications/development-co-operation-report-2020_f6d42aa5-en.html" TargetMode="External"/><Relationship Id="rId57" Type="http://schemas.openxmlformats.org/officeDocument/2006/relationships/hyperlink" Target="https://sustainabledevelopment.un.org/index.php?page=view&amp;type=400&amp;nr=655&amp;menu=1515" TargetMode="External"/><Relationship Id="rId10" Type="http://schemas.openxmlformats.org/officeDocument/2006/relationships/diagramColors" Target="diagrams/colors1.xml"/><Relationship Id="rId31" Type="http://schemas.openxmlformats.org/officeDocument/2006/relationships/hyperlink" Target="https://doi.org/10.1111/gcb.15310" TargetMode="External"/><Relationship Id="rId44" Type="http://schemas.openxmlformats.org/officeDocument/2006/relationships/hyperlink" Target="https://urbansystemslab.com/featured-resources/pnas-feature-2025" TargetMode="External"/><Relationship Id="rId52" Type="http://schemas.openxmlformats.org/officeDocument/2006/relationships/hyperlink" Target="https://www.cts.umn.edu/news-pubs/news/2024/september/drainage" TargetMode="External"/><Relationship Id="rId60" Type="http://schemas.openxmlformats.org/officeDocument/2006/relationships/hyperlink" Target="https://www.worldbank.org/en/topic/environment/brief/nature-based-tourism"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diagramLayout" Target="diagrams/layout3.xml"/><Relationship Id="rId39" Type="http://schemas.openxmlformats.org/officeDocument/2006/relationships/hyperlink" Target="https://doi.org/10.1016/j.ecolecon.2012.08.019" TargetMode="External"/><Relationship Id="rId34" Type="http://schemas.openxmlformats.org/officeDocument/2006/relationships/hyperlink" Target="https://research-and-innovation.ec.europa.eu/research-area/environment/nature-based-solutions_en" TargetMode="External"/><Relationship Id="rId50" Type="http://schemas.openxmlformats.org/officeDocument/2006/relationships/hyperlink" Target="https://doi.org/10.11648/j.ajep.20140301.11" TargetMode="External"/><Relationship Id="rId55" Type="http://schemas.openxmlformats.org/officeDocument/2006/relationships/hyperlink" Target="https://doi.org/10.4324/9781849775489"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25ADB8-1B10-4A99-BF01-0422ABEC599A}" type="doc">
      <dgm:prSet loTypeId="urn:microsoft.com/office/officeart/2005/8/layout/hChevron3" loCatId="process" qsTypeId="urn:microsoft.com/office/officeart/2005/8/quickstyle/simple1" qsCatId="simple" csTypeId="urn:microsoft.com/office/officeart/2005/8/colors/colorful1" csCatId="colorful" phldr="1"/>
      <dgm:spPr/>
    </dgm:pt>
    <dgm:pt modelId="{1AB72E79-8DD2-4B78-8D71-BAA229A8CE44}">
      <dgm:prSet phldrT="[Text]" custT="1"/>
      <dgm:spPr/>
      <dgm:t>
        <a:bodyPr/>
        <a:lstStyle/>
        <a:p>
          <a:pPr>
            <a:buNone/>
          </a:pPr>
          <a:r>
            <a:rPr lang="en-US" sz="1000" b="1">
              <a:latin typeface="Times New Roman" panose="02020603050405020304" pitchFamily="18" charset="0"/>
              <a:cs typeface="Times New Roman" panose="02020603050405020304" pitchFamily="18" charset="0"/>
            </a:rPr>
            <a:t>Pavements For Stormwater Infiltration</a:t>
          </a:r>
        </a:p>
      </dgm:t>
    </dgm:pt>
    <dgm:pt modelId="{2ABBB2BA-49B2-48BF-915C-227ABC115F37}" type="parTrans" cxnId="{C9730094-C110-4EBA-A115-601A714F9922}">
      <dgm:prSet/>
      <dgm:spPr/>
      <dgm:t>
        <a:bodyPr/>
        <a:lstStyle/>
        <a:p>
          <a:endParaRPr lang="en-US" sz="1000" b="1">
            <a:latin typeface="Times New Roman" panose="02020603050405020304" pitchFamily="18" charset="0"/>
            <a:cs typeface="Times New Roman" panose="02020603050405020304" pitchFamily="18" charset="0"/>
          </a:endParaRPr>
        </a:p>
      </dgm:t>
    </dgm:pt>
    <dgm:pt modelId="{3EEB363B-A2BE-4D73-B1F3-77DDDCBBF79D}" type="sibTrans" cxnId="{C9730094-C110-4EBA-A115-601A714F9922}">
      <dgm:prSet/>
      <dgm:spPr/>
      <dgm:t>
        <a:bodyPr/>
        <a:lstStyle/>
        <a:p>
          <a:endParaRPr lang="en-US" sz="1000" b="1">
            <a:latin typeface="Times New Roman" panose="02020603050405020304" pitchFamily="18" charset="0"/>
            <a:cs typeface="Times New Roman" panose="02020603050405020304" pitchFamily="18" charset="0"/>
          </a:endParaRPr>
        </a:p>
      </dgm:t>
    </dgm:pt>
    <dgm:pt modelId="{D94E9B0A-343A-47D7-9806-C1001A5FB465}">
      <dgm:prSet phldrT="[Text]" custT="1"/>
      <dgm:spPr/>
      <dgm:t>
        <a:bodyPr/>
        <a:lstStyle/>
        <a:p>
          <a:pPr>
            <a:buNone/>
          </a:pPr>
          <a:r>
            <a:rPr lang="en-US" sz="1000" b="1">
              <a:latin typeface="Times New Roman" panose="02020603050405020304" pitchFamily="18" charset="0"/>
              <a:cs typeface="Times New Roman" panose="02020603050405020304" pitchFamily="18" charset="0"/>
            </a:rPr>
            <a:t>Green Roofs for Urban Temperature Regulation</a:t>
          </a:r>
        </a:p>
      </dgm:t>
    </dgm:pt>
    <dgm:pt modelId="{5C106BA0-DC3C-4D35-A72A-ED27E7D259A5}" type="parTrans" cxnId="{80CA785B-DEED-4063-A1EF-009D28FD86F3}">
      <dgm:prSet/>
      <dgm:spPr/>
      <dgm:t>
        <a:bodyPr/>
        <a:lstStyle/>
        <a:p>
          <a:endParaRPr lang="en-US" sz="1000" b="1">
            <a:latin typeface="Times New Roman" panose="02020603050405020304" pitchFamily="18" charset="0"/>
            <a:cs typeface="Times New Roman" panose="02020603050405020304" pitchFamily="18" charset="0"/>
          </a:endParaRPr>
        </a:p>
      </dgm:t>
    </dgm:pt>
    <dgm:pt modelId="{455A55C9-1BCC-4A9A-BC0C-558E2DF8EDCE}" type="sibTrans" cxnId="{80CA785B-DEED-4063-A1EF-009D28FD86F3}">
      <dgm:prSet/>
      <dgm:spPr/>
      <dgm:t>
        <a:bodyPr/>
        <a:lstStyle/>
        <a:p>
          <a:endParaRPr lang="en-US" sz="1000" b="1">
            <a:latin typeface="Times New Roman" panose="02020603050405020304" pitchFamily="18" charset="0"/>
            <a:cs typeface="Times New Roman" panose="02020603050405020304" pitchFamily="18" charset="0"/>
          </a:endParaRPr>
        </a:p>
      </dgm:t>
    </dgm:pt>
    <dgm:pt modelId="{6F585DDC-785B-4C0E-85AB-BC895339C723}">
      <dgm:prSet phldrT="[Text]" custT="1"/>
      <dgm:spPr/>
      <dgm:t>
        <a:bodyPr/>
        <a:lstStyle/>
        <a:p>
          <a:pPr>
            <a:buNone/>
          </a:pPr>
          <a:r>
            <a:rPr lang="en-US" sz="1000" b="1">
              <a:latin typeface="Times New Roman" panose="02020603050405020304" pitchFamily="18" charset="0"/>
              <a:cs typeface="Times New Roman" panose="02020603050405020304" pitchFamily="18" charset="0"/>
            </a:rPr>
            <a:t>Restored Wetlands for Flood Control </a:t>
          </a:r>
        </a:p>
      </dgm:t>
    </dgm:pt>
    <dgm:pt modelId="{F17AB9E3-7CA2-4AE6-A393-38E8466F4F09}" type="parTrans" cxnId="{400EA524-41D2-4D4D-A4F7-95D6C73C36D8}">
      <dgm:prSet/>
      <dgm:spPr/>
      <dgm:t>
        <a:bodyPr/>
        <a:lstStyle/>
        <a:p>
          <a:endParaRPr lang="en-US" sz="1000" b="1">
            <a:latin typeface="Times New Roman" panose="02020603050405020304" pitchFamily="18" charset="0"/>
            <a:cs typeface="Times New Roman" panose="02020603050405020304" pitchFamily="18" charset="0"/>
          </a:endParaRPr>
        </a:p>
      </dgm:t>
    </dgm:pt>
    <dgm:pt modelId="{09FE477B-104A-4B07-9E26-7B154EF96644}" type="sibTrans" cxnId="{400EA524-41D2-4D4D-A4F7-95D6C73C36D8}">
      <dgm:prSet/>
      <dgm:spPr/>
      <dgm:t>
        <a:bodyPr/>
        <a:lstStyle/>
        <a:p>
          <a:endParaRPr lang="en-US" sz="1000" b="1">
            <a:latin typeface="Times New Roman" panose="02020603050405020304" pitchFamily="18" charset="0"/>
            <a:cs typeface="Times New Roman" panose="02020603050405020304" pitchFamily="18" charset="0"/>
          </a:endParaRPr>
        </a:p>
      </dgm:t>
    </dgm:pt>
    <dgm:pt modelId="{164C1C22-9E60-4047-8B17-5D403899C9EE}">
      <dgm:prSet custT="1"/>
      <dgm:spPr/>
      <dgm:t>
        <a:bodyPr/>
        <a:lstStyle/>
        <a:p>
          <a:r>
            <a:rPr lang="en-US" sz="1000" b="1">
              <a:latin typeface="Times New Roman" panose="02020603050405020304" pitchFamily="18" charset="0"/>
              <a:cs typeface="Times New Roman" panose="02020603050405020304" pitchFamily="18" charset="0"/>
            </a:rPr>
            <a:t>Biodiversity Maintenance</a:t>
          </a:r>
        </a:p>
      </dgm:t>
    </dgm:pt>
    <dgm:pt modelId="{7B34BD99-9C30-4B01-BF35-BB7B5E688CA3}" type="parTrans" cxnId="{7A5ABA32-934A-40F7-AD94-326580C7878D}">
      <dgm:prSet/>
      <dgm:spPr/>
      <dgm:t>
        <a:bodyPr/>
        <a:lstStyle/>
        <a:p>
          <a:endParaRPr lang="en-US" sz="1000" b="1">
            <a:latin typeface="Times New Roman" panose="02020603050405020304" pitchFamily="18" charset="0"/>
            <a:cs typeface="Times New Roman" panose="02020603050405020304" pitchFamily="18" charset="0"/>
          </a:endParaRPr>
        </a:p>
      </dgm:t>
    </dgm:pt>
    <dgm:pt modelId="{02863582-F953-49AD-B01F-7B83286AE6CF}" type="sibTrans" cxnId="{7A5ABA32-934A-40F7-AD94-326580C7878D}">
      <dgm:prSet/>
      <dgm:spPr/>
      <dgm:t>
        <a:bodyPr/>
        <a:lstStyle/>
        <a:p>
          <a:endParaRPr lang="en-US" sz="1000" b="1">
            <a:latin typeface="Times New Roman" panose="02020603050405020304" pitchFamily="18" charset="0"/>
            <a:cs typeface="Times New Roman" panose="02020603050405020304" pitchFamily="18" charset="0"/>
          </a:endParaRPr>
        </a:p>
      </dgm:t>
    </dgm:pt>
    <dgm:pt modelId="{D340FBDD-2171-4C10-911C-FEECC8ACFB34}" type="pres">
      <dgm:prSet presAssocID="{F825ADB8-1B10-4A99-BF01-0422ABEC599A}" presName="Name0" presStyleCnt="0">
        <dgm:presLayoutVars>
          <dgm:dir/>
          <dgm:resizeHandles val="exact"/>
        </dgm:presLayoutVars>
      </dgm:prSet>
      <dgm:spPr/>
    </dgm:pt>
    <dgm:pt modelId="{9E91832A-865D-48F6-972F-F2F5DB56A051}" type="pres">
      <dgm:prSet presAssocID="{1AB72E79-8DD2-4B78-8D71-BAA229A8CE44}" presName="parTxOnly" presStyleLbl="node1" presStyleIdx="0" presStyleCnt="4">
        <dgm:presLayoutVars>
          <dgm:bulletEnabled val="1"/>
        </dgm:presLayoutVars>
      </dgm:prSet>
      <dgm:spPr/>
    </dgm:pt>
    <dgm:pt modelId="{0B8F9C6D-B88E-4FE5-933C-B6A66296C6E6}" type="pres">
      <dgm:prSet presAssocID="{3EEB363B-A2BE-4D73-B1F3-77DDDCBBF79D}" presName="parSpace" presStyleCnt="0"/>
      <dgm:spPr/>
    </dgm:pt>
    <dgm:pt modelId="{067C9B95-0FF1-4FDF-BDBE-25125F16CDF9}" type="pres">
      <dgm:prSet presAssocID="{D94E9B0A-343A-47D7-9806-C1001A5FB465}" presName="parTxOnly" presStyleLbl="node1" presStyleIdx="1" presStyleCnt="4">
        <dgm:presLayoutVars>
          <dgm:bulletEnabled val="1"/>
        </dgm:presLayoutVars>
      </dgm:prSet>
      <dgm:spPr/>
    </dgm:pt>
    <dgm:pt modelId="{62A32CFB-56E5-4C30-9E61-9AB987F94951}" type="pres">
      <dgm:prSet presAssocID="{455A55C9-1BCC-4A9A-BC0C-558E2DF8EDCE}" presName="parSpace" presStyleCnt="0"/>
      <dgm:spPr/>
    </dgm:pt>
    <dgm:pt modelId="{AB95D89B-376A-47B1-BC13-53C098BE14E2}" type="pres">
      <dgm:prSet presAssocID="{6F585DDC-785B-4C0E-85AB-BC895339C723}" presName="parTxOnly" presStyleLbl="node1" presStyleIdx="2" presStyleCnt="4">
        <dgm:presLayoutVars>
          <dgm:bulletEnabled val="1"/>
        </dgm:presLayoutVars>
      </dgm:prSet>
      <dgm:spPr/>
    </dgm:pt>
    <dgm:pt modelId="{7CAE8322-F9C9-4A08-99D4-C4D31DB0C086}" type="pres">
      <dgm:prSet presAssocID="{09FE477B-104A-4B07-9E26-7B154EF96644}" presName="parSpace" presStyleCnt="0"/>
      <dgm:spPr/>
    </dgm:pt>
    <dgm:pt modelId="{1E8035CD-D5DC-4DCD-938F-F942A20606B5}" type="pres">
      <dgm:prSet presAssocID="{164C1C22-9E60-4047-8B17-5D403899C9EE}" presName="parTxOnly" presStyleLbl="node1" presStyleIdx="3" presStyleCnt="4">
        <dgm:presLayoutVars>
          <dgm:bulletEnabled val="1"/>
        </dgm:presLayoutVars>
      </dgm:prSet>
      <dgm:spPr/>
    </dgm:pt>
  </dgm:ptLst>
  <dgm:cxnLst>
    <dgm:cxn modelId="{2FEDD700-40B6-40F3-AC03-238D23B18A9C}" type="presOf" srcId="{164C1C22-9E60-4047-8B17-5D403899C9EE}" destId="{1E8035CD-D5DC-4DCD-938F-F942A20606B5}" srcOrd="0" destOrd="0" presId="urn:microsoft.com/office/officeart/2005/8/layout/hChevron3"/>
    <dgm:cxn modelId="{400EA524-41D2-4D4D-A4F7-95D6C73C36D8}" srcId="{F825ADB8-1B10-4A99-BF01-0422ABEC599A}" destId="{6F585DDC-785B-4C0E-85AB-BC895339C723}" srcOrd="2" destOrd="0" parTransId="{F17AB9E3-7CA2-4AE6-A393-38E8466F4F09}" sibTransId="{09FE477B-104A-4B07-9E26-7B154EF96644}"/>
    <dgm:cxn modelId="{125C4328-A051-4E48-970B-9EE525594E63}" type="presOf" srcId="{D94E9B0A-343A-47D7-9806-C1001A5FB465}" destId="{067C9B95-0FF1-4FDF-BDBE-25125F16CDF9}" srcOrd="0" destOrd="0" presId="urn:microsoft.com/office/officeart/2005/8/layout/hChevron3"/>
    <dgm:cxn modelId="{7A5ABA32-934A-40F7-AD94-326580C7878D}" srcId="{F825ADB8-1B10-4A99-BF01-0422ABEC599A}" destId="{164C1C22-9E60-4047-8B17-5D403899C9EE}" srcOrd="3" destOrd="0" parTransId="{7B34BD99-9C30-4B01-BF35-BB7B5E688CA3}" sibTransId="{02863582-F953-49AD-B01F-7B83286AE6CF}"/>
    <dgm:cxn modelId="{A9645134-990E-49A1-A2D4-4ADBBCB69619}" type="presOf" srcId="{F825ADB8-1B10-4A99-BF01-0422ABEC599A}" destId="{D340FBDD-2171-4C10-911C-FEECC8ACFB34}" srcOrd="0" destOrd="0" presId="urn:microsoft.com/office/officeart/2005/8/layout/hChevron3"/>
    <dgm:cxn modelId="{80CA785B-DEED-4063-A1EF-009D28FD86F3}" srcId="{F825ADB8-1B10-4A99-BF01-0422ABEC599A}" destId="{D94E9B0A-343A-47D7-9806-C1001A5FB465}" srcOrd="1" destOrd="0" parTransId="{5C106BA0-DC3C-4D35-A72A-ED27E7D259A5}" sibTransId="{455A55C9-1BCC-4A9A-BC0C-558E2DF8EDCE}"/>
    <dgm:cxn modelId="{FEB50868-923D-4739-9E22-C08CE4DCB006}" type="presOf" srcId="{6F585DDC-785B-4C0E-85AB-BC895339C723}" destId="{AB95D89B-376A-47B1-BC13-53C098BE14E2}" srcOrd="0" destOrd="0" presId="urn:microsoft.com/office/officeart/2005/8/layout/hChevron3"/>
    <dgm:cxn modelId="{C9730094-C110-4EBA-A115-601A714F9922}" srcId="{F825ADB8-1B10-4A99-BF01-0422ABEC599A}" destId="{1AB72E79-8DD2-4B78-8D71-BAA229A8CE44}" srcOrd="0" destOrd="0" parTransId="{2ABBB2BA-49B2-48BF-915C-227ABC115F37}" sibTransId="{3EEB363B-A2BE-4D73-B1F3-77DDDCBBF79D}"/>
    <dgm:cxn modelId="{D8E088FB-CEA9-4528-B691-2814BB7336F7}" type="presOf" srcId="{1AB72E79-8DD2-4B78-8D71-BAA229A8CE44}" destId="{9E91832A-865D-48F6-972F-F2F5DB56A051}" srcOrd="0" destOrd="0" presId="urn:microsoft.com/office/officeart/2005/8/layout/hChevron3"/>
    <dgm:cxn modelId="{610D807E-8602-4FF2-95DB-FCE60DE8457A}" type="presParOf" srcId="{D340FBDD-2171-4C10-911C-FEECC8ACFB34}" destId="{9E91832A-865D-48F6-972F-F2F5DB56A051}" srcOrd="0" destOrd="0" presId="urn:microsoft.com/office/officeart/2005/8/layout/hChevron3"/>
    <dgm:cxn modelId="{E80334CD-BFD0-495C-8AC5-5325C27977A6}" type="presParOf" srcId="{D340FBDD-2171-4C10-911C-FEECC8ACFB34}" destId="{0B8F9C6D-B88E-4FE5-933C-B6A66296C6E6}" srcOrd="1" destOrd="0" presId="urn:microsoft.com/office/officeart/2005/8/layout/hChevron3"/>
    <dgm:cxn modelId="{3FC6CB43-6F04-4050-88FE-8C510579C223}" type="presParOf" srcId="{D340FBDD-2171-4C10-911C-FEECC8ACFB34}" destId="{067C9B95-0FF1-4FDF-BDBE-25125F16CDF9}" srcOrd="2" destOrd="0" presId="urn:microsoft.com/office/officeart/2005/8/layout/hChevron3"/>
    <dgm:cxn modelId="{384E9CF0-5C0E-495D-9D0B-4720F6CEC216}" type="presParOf" srcId="{D340FBDD-2171-4C10-911C-FEECC8ACFB34}" destId="{62A32CFB-56E5-4C30-9E61-9AB987F94951}" srcOrd="3" destOrd="0" presId="urn:microsoft.com/office/officeart/2005/8/layout/hChevron3"/>
    <dgm:cxn modelId="{6215C5C6-FFA8-42EE-AF7D-9536C9E119B2}" type="presParOf" srcId="{D340FBDD-2171-4C10-911C-FEECC8ACFB34}" destId="{AB95D89B-376A-47B1-BC13-53C098BE14E2}" srcOrd="4" destOrd="0" presId="urn:microsoft.com/office/officeart/2005/8/layout/hChevron3"/>
    <dgm:cxn modelId="{9DDB2395-55EF-4064-9544-473EA6CF9DDE}" type="presParOf" srcId="{D340FBDD-2171-4C10-911C-FEECC8ACFB34}" destId="{7CAE8322-F9C9-4A08-99D4-C4D31DB0C086}" srcOrd="5" destOrd="0" presId="urn:microsoft.com/office/officeart/2005/8/layout/hChevron3"/>
    <dgm:cxn modelId="{2F318AC7-E8A5-4295-802A-5DB7787F9E4D}" type="presParOf" srcId="{D340FBDD-2171-4C10-911C-FEECC8ACFB34}" destId="{1E8035CD-D5DC-4DCD-938F-F942A20606B5}" srcOrd="6" destOrd="0" presId="urn:microsoft.com/office/officeart/2005/8/layout/hChevron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17C8B81-06CA-400C-82B8-DF475866FB61}" type="doc">
      <dgm:prSet loTypeId="urn:microsoft.com/office/officeart/2008/layout/VerticalCurvedList" loCatId="list" qsTypeId="urn:microsoft.com/office/officeart/2005/8/quickstyle/simple1" qsCatId="simple" csTypeId="urn:microsoft.com/office/officeart/2005/8/colors/colorful3" csCatId="colorful" phldr="1"/>
      <dgm:spPr/>
      <dgm:t>
        <a:bodyPr/>
        <a:lstStyle/>
        <a:p>
          <a:endParaRPr lang="en-US"/>
        </a:p>
      </dgm:t>
    </dgm:pt>
    <dgm:pt modelId="{C5916499-2AA8-4D6B-91DE-2B4C0EFE9377}">
      <dgm:prSet phldrT="[Text]" custT="1"/>
      <dgm:spPr/>
      <dgm:t>
        <a:bodyPr/>
        <a:lstStyle/>
        <a:p>
          <a:r>
            <a:rPr lang="en-US" sz="1000" b="0">
              <a:latin typeface="Times New Roman" panose="02020603050405020304" pitchFamily="18" charset="0"/>
              <a:cs typeface="Times New Roman" panose="02020603050405020304" pitchFamily="18" charset="0"/>
            </a:rPr>
            <a:t>Climate Regulation and Air Quality Improvement</a:t>
          </a:r>
          <a:endParaRPr lang="en-US" sz="1000">
            <a:latin typeface="Times New Roman" panose="02020603050405020304" pitchFamily="18" charset="0"/>
            <a:cs typeface="Times New Roman" panose="02020603050405020304" pitchFamily="18" charset="0"/>
          </a:endParaRPr>
        </a:p>
      </dgm:t>
    </dgm:pt>
    <dgm:pt modelId="{585A8B2B-7CD1-4A76-A42E-D41060AD4865}" type="parTrans" cxnId="{4ED3723C-0848-4F30-949D-2F02C8F788F2}">
      <dgm:prSet/>
      <dgm:spPr/>
      <dgm:t>
        <a:bodyPr/>
        <a:lstStyle/>
        <a:p>
          <a:endParaRPr lang="en-US" sz="1000">
            <a:latin typeface="Times New Roman" panose="02020603050405020304" pitchFamily="18" charset="0"/>
            <a:cs typeface="Times New Roman" panose="02020603050405020304" pitchFamily="18" charset="0"/>
          </a:endParaRPr>
        </a:p>
      </dgm:t>
    </dgm:pt>
    <dgm:pt modelId="{32C694B5-2AF7-4750-B4F4-76E313788AD8}" type="sibTrans" cxnId="{4ED3723C-0848-4F30-949D-2F02C8F788F2}">
      <dgm:prSet/>
      <dgm:spPr/>
      <dgm:t>
        <a:bodyPr/>
        <a:lstStyle/>
        <a:p>
          <a:endParaRPr lang="en-US" sz="1000">
            <a:latin typeface="Times New Roman" panose="02020603050405020304" pitchFamily="18" charset="0"/>
            <a:cs typeface="Times New Roman" panose="02020603050405020304" pitchFamily="18" charset="0"/>
          </a:endParaRPr>
        </a:p>
      </dgm:t>
    </dgm:pt>
    <dgm:pt modelId="{4FC9C9CA-2C83-4CE8-A929-D21BA9F120BD}">
      <dgm:prSet phldrT="[Text]" custT="1"/>
      <dgm:spPr/>
      <dgm:t>
        <a:bodyPr/>
        <a:lstStyle/>
        <a:p>
          <a:r>
            <a:rPr lang="en-US" sz="1000" b="0">
              <a:latin typeface="Times New Roman" panose="02020603050405020304" pitchFamily="18" charset="0"/>
              <a:cs typeface="Times New Roman" panose="02020603050405020304" pitchFamily="18" charset="0"/>
            </a:rPr>
            <a:t>Stormwater and Flood Management</a:t>
          </a:r>
          <a:endParaRPr lang="en-US" sz="1000">
            <a:latin typeface="Times New Roman" panose="02020603050405020304" pitchFamily="18" charset="0"/>
            <a:cs typeface="Times New Roman" panose="02020603050405020304" pitchFamily="18" charset="0"/>
          </a:endParaRPr>
        </a:p>
      </dgm:t>
    </dgm:pt>
    <dgm:pt modelId="{E2F969DD-BD9A-4FB5-8C36-7AA32135C17F}" type="parTrans" cxnId="{B96B918A-7355-4880-90EF-62FBA4C81FBC}">
      <dgm:prSet/>
      <dgm:spPr/>
      <dgm:t>
        <a:bodyPr/>
        <a:lstStyle/>
        <a:p>
          <a:endParaRPr lang="en-US" sz="1000">
            <a:latin typeface="Times New Roman" panose="02020603050405020304" pitchFamily="18" charset="0"/>
            <a:cs typeface="Times New Roman" panose="02020603050405020304" pitchFamily="18" charset="0"/>
          </a:endParaRPr>
        </a:p>
      </dgm:t>
    </dgm:pt>
    <dgm:pt modelId="{AD996F58-CDE0-4CE8-ABCA-30A83D8B3F83}" type="sibTrans" cxnId="{B96B918A-7355-4880-90EF-62FBA4C81FBC}">
      <dgm:prSet/>
      <dgm:spPr/>
      <dgm:t>
        <a:bodyPr/>
        <a:lstStyle/>
        <a:p>
          <a:endParaRPr lang="en-US" sz="1000">
            <a:latin typeface="Times New Roman" panose="02020603050405020304" pitchFamily="18" charset="0"/>
            <a:cs typeface="Times New Roman" panose="02020603050405020304" pitchFamily="18" charset="0"/>
          </a:endParaRPr>
        </a:p>
      </dgm:t>
    </dgm:pt>
    <dgm:pt modelId="{49C05120-6657-4B51-82B0-57E60F5458A6}">
      <dgm:prSet phldrT="[Text]" custT="1"/>
      <dgm:spPr/>
      <dgm:t>
        <a:bodyPr/>
        <a:lstStyle/>
        <a:p>
          <a:r>
            <a:rPr lang="en-US" sz="1000" b="0">
              <a:latin typeface="Times New Roman" panose="02020603050405020304" pitchFamily="18" charset="0"/>
              <a:cs typeface="Times New Roman" panose="02020603050405020304" pitchFamily="18" charset="0"/>
            </a:rPr>
            <a:t>Biodiversity and Ecosystem Restoration</a:t>
          </a:r>
          <a:endParaRPr lang="en-US" sz="1000">
            <a:latin typeface="Times New Roman" panose="02020603050405020304" pitchFamily="18" charset="0"/>
            <a:cs typeface="Times New Roman" panose="02020603050405020304" pitchFamily="18" charset="0"/>
          </a:endParaRPr>
        </a:p>
      </dgm:t>
    </dgm:pt>
    <dgm:pt modelId="{5CE918F5-9C16-4D03-848D-6AEC9CCDADA9}" type="parTrans" cxnId="{5A1E491A-FDB2-474A-8F41-E90848707878}">
      <dgm:prSet/>
      <dgm:spPr/>
      <dgm:t>
        <a:bodyPr/>
        <a:lstStyle/>
        <a:p>
          <a:endParaRPr lang="en-US" sz="1000">
            <a:latin typeface="Times New Roman" panose="02020603050405020304" pitchFamily="18" charset="0"/>
            <a:cs typeface="Times New Roman" panose="02020603050405020304" pitchFamily="18" charset="0"/>
          </a:endParaRPr>
        </a:p>
      </dgm:t>
    </dgm:pt>
    <dgm:pt modelId="{DD9A8CEB-8520-4395-BCBE-7F5B9631D9A1}" type="sibTrans" cxnId="{5A1E491A-FDB2-474A-8F41-E90848707878}">
      <dgm:prSet/>
      <dgm:spPr/>
      <dgm:t>
        <a:bodyPr/>
        <a:lstStyle/>
        <a:p>
          <a:endParaRPr lang="en-US" sz="1000">
            <a:latin typeface="Times New Roman" panose="02020603050405020304" pitchFamily="18" charset="0"/>
            <a:cs typeface="Times New Roman" panose="02020603050405020304" pitchFamily="18" charset="0"/>
          </a:endParaRPr>
        </a:p>
      </dgm:t>
    </dgm:pt>
    <dgm:pt modelId="{FC1B7D03-621F-450B-B6C2-AD81C3DB1F8C}">
      <dgm:prSet custT="1"/>
      <dgm:spPr/>
      <dgm:t>
        <a:bodyPr/>
        <a:lstStyle/>
        <a:p>
          <a:r>
            <a:rPr lang="en-US" sz="1000" b="0">
              <a:latin typeface="Times New Roman" panose="02020603050405020304" pitchFamily="18" charset="0"/>
              <a:cs typeface="Times New Roman" panose="02020603050405020304" pitchFamily="18" charset="0"/>
            </a:rPr>
            <a:t>Soil and Water Quality Improvement</a:t>
          </a:r>
          <a:endParaRPr lang="en-US" sz="1000">
            <a:latin typeface="Times New Roman" panose="02020603050405020304" pitchFamily="18" charset="0"/>
            <a:cs typeface="Times New Roman" panose="02020603050405020304" pitchFamily="18" charset="0"/>
          </a:endParaRPr>
        </a:p>
      </dgm:t>
    </dgm:pt>
    <dgm:pt modelId="{C8ED47FE-BB1C-4668-A809-A285B3532535}" type="parTrans" cxnId="{ECA4C35F-D564-4B7D-91FC-EDA326359648}">
      <dgm:prSet/>
      <dgm:spPr/>
      <dgm:t>
        <a:bodyPr/>
        <a:lstStyle/>
        <a:p>
          <a:endParaRPr lang="en-US" sz="1000">
            <a:latin typeface="Times New Roman" panose="02020603050405020304" pitchFamily="18" charset="0"/>
            <a:cs typeface="Times New Roman" panose="02020603050405020304" pitchFamily="18" charset="0"/>
          </a:endParaRPr>
        </a:p>
      </dgm:t>
    </dgm:pt>
    <dgm:pt modelId="{25BDC340-E3C1-479E-985B-86A0AE9D379A}" type="sibTrans" cxnId="{ECA4C35F-D564-4B7D-91FC-EDA326359648}">
      <dgm:prSet/>
      <dgm:spPr/>
      <dgm:t>
        <a:bodyPr/>
        <a:lstStyle/>
        <a:p>
          <a:endParaRPr lang="en-US" sz="1000">
            <a:latin typeface="Times New Roman" panose="02020603050405020304" pitchFamily="18" charset="0"/>
            <a:cs typeface="Times New Roman" panose="02020603050405020304" pitchFamily="18" charset="0"/>
          </a:endParaRPr>
        </a:p>
      </dgm:t>
    </dgm:pt>
    <dgm:pt modelId="{49523BD8-C63D-4290-8D83-546B50B02BCA}" type="pres">
      <dgm:prSet presAssocID="{F17C8B81-06CA-400C-82B8-DF475866FB61}" presName="Name0" presStyleCnt="0">
        <dgm:presLayoutVars>
          <dgm:chMax val="7"/>
          <dgm:chPref val="7"/>
          <dgm:dir/>
        </dgm:presLayoutVars>
      </dgm:prSet>
      <dgm:spPr/>
    </dgm:pt>
    <dgm:pt modelId="{FAF7AB31-7F46-43A3-9A22-E81D1EE450E3}" type="pres">
      <dgm:prSet presAssocID="{F17C8B81-06CA-400C-82B8-DF475866FB61}" presName="Name1" presStyleCnt="0"/>
      <dgm:spPr/>
    </dgm:pt>
    <dgm:pt modelId="{974979F6-A106-4301-A432-97EA4BAF35EE}" type="pres">
      <dgm:prSet presAssocID="{F17C8B81-06CA-400C-82B8-DF475866FB61}" presName="cycle" presStyleCnt="0"/>
      <dgm:spPr/>
    </dgm:pt>
    <dgm:pt modelId="{1D9384D0-9ECD-455E-9973-2D7BF15D9399}" type="pres">
      <dgm:prSet presAssocID="{F17C8B81-06CA-400C-82B8-DF475866FB61}" presName="srcNode" presStyleLbl="node1" presStyleIdx="0" presStyleCnt="4"/>
      <dgm:spPr/>
    </dgm:pt>
    <dgm:pt modelId="{FC132FEB-1B14-4C34-8E4D-4594EDD1641D}" type="pres">
      <dgm:prSet presAssocID="{F17C8B81-06CA-400C-82B8-DF475866FB61}" presName="conn" presStyleLbl="parChTrans1D2" presStyleIdx="0" presStyleCnt="1"/>
      <dgm:spPr/>
    </dgm:pt>
    <dgm:pt modelId="{A2A4201C-A140-420F-9502-A8CA39995170}" type="pres">
      <dgm:prSet presAssocID="{F17C8B81-06CA-400C-82B8-DF475866FB61}" presName="extraNode" presStyleLbl="node1" presStyleIdx="0" presStyleCnt="4"/>
      <dgm:spPr/>
    </dgm:pt>
    <dgm:pt modelId="{76F8A643-3128-416B-B041-417AF29DEB70}" type="pres">
      <dgm:prSet presAssocID="{F17C8B81-06CA-400C-82B8-DF475866FB61}" presName="dstNode" presStyleLbl="node1" presStyleIdx="0" presStyleCnt="4"/>
      <dgm:spPr/>
    </dgm:pt>
    <dgm:pt modelId="{1DD34998-5F3B-46AE-AF3F-B1C940E39B34}" type="pres">
      <dgm:prSet presAssocID="{C5916499-2AA8-4D6B-91DE-2B4C0EFE9377}" presName="text_1" presStyleLbl="node1" presStyleIdx="0" presStyleCnt="4">
        <dgm:presLayoutVars>
          <dgm:bulletEnabled val="1"/>
        </dgm:presLayoutVars>
      </dgm:prSet>
      <dgm:spPr/>
    </dgm:pt>
    <dgm:pt modelId="{559CD964-A39F-49AC-B75A-EDFC2600478A}" type="pres">
      <dgm:prSet presAssocID="{C5916499-2AA8-4D6B-91DE-2B4C0EFE9377}" presName="accent_1" presStyleCnt="0"/>
      <dgm:spPr/>
    </dgm:pt>
    <dgm:pt modelId="{A7825320-400A-413B-A738-F53FA66E6A73}" type="pres">
      <dgm:prSet presAssocID="{C5916499-2AA8-4D6B-91DE-2B4C0EFE9377}" presName="accentRepeatNode" presStyleLbl="solidFgAcc1" presStyleIdx="0" presStyleCnt="4"/>
      <dgm:spPr/>
    </dgm:pt>
    <dgm:pt modelId="{4A20F329-6EB6-4E63-98EE-FDB9AFB8E275}" type="pres">
      <dgm:prSet presAssocID="{4FC9C9CA-2C83-4CE8-A929-D21BA9F120BD}" presName="text_2" presStyleLbl="node1" presStyleIdx="1" presStyleCnt="4">
        <dgm:presLayoutVars>
          <dgm:bulletEnabled val="1"/>
        </dgm:presLayoutVars>
      </dgm:prSet>
      <dgm:spPr/>
    </dgm:pt>
    <dgm:pt modelId="{F6446A53-88BB-466B-929F-4F8AC051A1E5}" type="pres">
      <dgm:prSet presAssocID="{4FC9C9CA-2C83-4CE8-A929-D21BA9F120BD}" presName="accent_2" presStyleCnt="0"/>
      <dgm:spPr/>
    </dgm:pt>
    <dgm:pt modelId="{F467D7E2-E2EF-4441-A12B-C2F4ED962F6A}" type="pres">
      <dgm:prSet presAssocID="{4FC9C9CA-2C83-4CE8-A929-D21BA9F120BD}" presName="accentRepeatNode" presStyleLbl="solidFgAcc1" presStyleIdx="1" presStyleCnt="4"/>
      <dgm:spPr/>
    </dgm:pt>
    <dgm:pt modelId="{73433031-6A97-46D7-953F-8AC453952416}" type="pres">
      <dgm:prSet presAssocID="{49C05120-6657-4B51-82B0-57E60F5458A6}" presName="text_3" presStyleLbl="node1" presStyleIdx="2" presStyleCnt="4">
        <dgm:presLayoutVars>
          <dgm:bulletEnabled val="1"/>
        </dgm:presLayoutVars>
      </dgm:prSet>
      <dgm:spPr/>
    </dgm:pt>
    <dgm:pt modelId="{A6334DDA-9F98-46CB-A221-A20B013D0C9C}" type="pres">
      <dgm:prSet presAssocID="{49C05120-6657-4B51-82B0-57E60F5458A6}" presName="accent_3" presStyleCnt="0"/>
      <dgm:spPr/>
    </dgm:pt>
    <dgm:pt modelId="{D0676944-F9A4-401B-85F5-DECEC0241B1D}" type="pres">
      <dgm:prSet presAssocID="{49C05120-6657-4B51-82B0-57E60F5458A6}" presName="accentRepeatNode" presStyleLbl="solidFgAcc1" presStyleIdx="2" presStyleCnt="4"/>
      <dgm:spPr/>
    </dgm:pt>
    <dgm:pt modelId="{955907C4-2DA5-4F95-A23C-36DE8C83A9D2}" type="pres">
      <dgm:prSet presAssocID="{FC1B7D03-621F-450B-B6C2-AD81C3DB1F8C}" presName="text_4" presStyleLbl="node1" presStyleIdx="3" presStyleCnt="4">
        <dgm:presLayoutVars>
          <dgm:bulletEnabled val="1"/>
        </dgm:presLayoutVars>
      </dgm:prSet>
      <dgm:spPr/>
    </dgm:pt>
    <dgm:pt modelId="{94520878-572F-41D2-9359-18B89B0C0E60}" type="pres">
      <dgm:prSet presAssocID="{FC1B7D03-621F-450B-B6C2-AD81C3DB1F8C}" presName="accent_4" presStyleCnt="0"/>
      <dgm:spPr/>
    </dgm:pt>
    <dgm:pt modelId="{DDF040D9-B9F0-4443-97F9-FF0F3580C724}" type="pres">
      <dgm:prSet presAssocID="{FC1B7D03-621F-450B-B6C2-AD81C3DB1F8C}" presName="accentRepeatNode" presStyleLbl="solidFgAcc1" presStyleIdx="3" presStyleCnt="4"/>
      <dgm:spPr/>
    </dgm:pt>
  </dgm:ptLst>
  <dgm:cxnLst>
    <dgm:cxn modelId="{5A1E491A-FDB2-474A-8F41-E90848707878}" srcId="{F17C8B81-06CA-400C-82B8-DF475866FB61}" destId="{49C05120-6657-4B51-82B0-57E60F5458A6}" srcOrd="2" destOrd="0" parTransId="{5CE918F5-9C16-4D03-848D-6AEC9CCDADA9}" sibTransId="{DD9A8CEB-8520-4395-BCBE-7F5B9631D9A1}"/>
    <dgm:cxn modelId="{FC3A971B-DF27-45D0-9727-2FBA909F640C}" type="presOf" srcId="{C5916499-2AA8-4D6B-91DE-2B4C0EFE9377}" destId="{1DD34998-5F3B-46AE-AF3F-B1C940E39B34}" srcOrd="0" destOrd="0" presId="urn:microsoft.com/office/officeart/2008/layout/VerticalCurvedList"/>
    <dgm:cxn modelId="{4ED3723C-0848-4F30-949D-2F02C8F788F2}" srcId="{F17C8B81-06CA-400C-82B8-DF475866FB61}" destId="{C5916499-2AA8-4D6B-91DE-2B4C0EFE9377}" srcOrd="0" destOrd="0" parTransId="{585A8B2B-7CD1-4A76-A42E-D41060AD4865}" sibTransId="{32C694B5-2AF7-4750-B4F4-76E313788AD8}"/>
    <dgm:cxn modelId="{B7A09A5F-1CE8-4FDE-9FA3-03A293744B70}" type="presOf" srcId="{4FC9C9CA-2C83-4CE8-A929-D21BA9F120BD}" destId="{4A20F329-6EB6-4E63-98EE-FDB9AFB8E275}" srcOrd="0" destOrd="0" presId="urn:microsoft.com/office/officeart/2008/layout/VerticalCurvedList"/>
    <dgm:cxn modelId="{ECA4C35F-D564-4B7D-91FC-EDA326359648}" srcId="{F17C8B81-06CA-400C-82B8-DF475866FB61}" destId="{FC1B7D03-621F-450B-B6C2-AD81C3DB1F8C}" srcOrd="3" destOrd="0" parTransId="{C8ED47FE-BB1C-4668-A809-A285B3532535}" sibTransId="{25BDC340-E3C1-479E-985B-86A0AE9D379A}"/>
    <dgm:cxn modelId="{6B621C6B-E421-48EF-BE11-45AC9578B470}" type="presOf" srcId="{32C694B5-2AF7-4750-B4F4-76E313788AD8}" destId="{FC132FEB-1B14-4C34-8E4D-4594EDD1641D}" srcOrd="0" destOrd="0" presId="urn:microsoft.com/office/officeart/2008/layout/VerticalCurvedList"/>
    <dgm:cxn modelId="{80DDBF56-5682-4E59-AE07-BE8240DC320A}" type="presOf" srcId="{F17C8B81-06CA-400C-82B8-DF475866FB61}" destId="{49523BD8-C63D-4290-8D83-546B50B02BCA}" srcOrd="0" destOrd="0" presId="urn:microsoft.com/office/officeart/2008/layout/VerticalCurvedList"/>
    <dgm:cxn modelId="{B96B918A-7355-4880-90EF-62FBA4C81FBC}" srcId="{F17C8B81-06CA-400C-82B8-DF475866FB61}" destId="{4FC9C9CA-2C83-4CE8-A929-D21BA9F120BD}" srcOrd="1" destOrd="0" parTransId="{E2F969DD-BD9A-4FB5-8C36-7AA32135C17F}" sibTransId="{AD996F58-CDE0-4CE8-ABCA-30A83D8B3F83}"/>
    <dgm:cxn modelId="{E345CB99-EAAA-4B10-AC75-419E4ACB7582}" type="presOf" srcId="{49C05120-6657-4B51-82B0-57E60F5458A6}" destId="{73433031-6A97-46D7-953F-8AC453952416}" srcOrd="0" destOrd="0" presId="urn:microsoft.com/office/officeart/2008/layout/VerticalCurvedList"/>
    <dgm:cxn modelId="{BD45A7D7-B92E-46F3-A0E8-21C7F6557429}" type="presOf" srcId="{FC1B7D03-621F-450B-B6C2-AD81C3DB1F8C}" destId="{955907C4-2DA5-4F95-A23C-36DE8C83A9D2}" srcOrd="0" destOrd="0" presId="urn:microsoft.com/office/officeart/2008/layout/VerticalCurvedList"/>
    <dgm:cxn modelId="{B93DFED3-CA4F-492E-A53C-747B11FDB62B}" type="presParOf" srcId="{49523BD8-C63D-4290-8D83-546B50B02BCA}" destId="{FAF7AB31-7F46-43A3-9A22-E81D1EE450E3}" srcOrd="0" destOrd="0" presId="urn:microsoft.com/office/officeart/2008/layout/VerticalCurvedList"/>
    <dgm:cxn modelId="{DAF94293-51B5-4EA8-ADC6-4027B47719D0}" type="presParOf" srcId="{FAF7AB31-7F46-43A3-9A22-E81D1EE450E3}" destId="{974979F6-A106-4301-A432-97EA4BAF35EE}" srcOrd="0" destOrd="0" presId="urn:microsoft.com/office/officeart/2008/layout/VerticalCurvedList"/>
    <dgm:cxn modelId="{813D05F8-5660-495C-9F3D-D08DC111BF22}" type="presParOf" srcId="{974979F6-A106-4301-A432-97EA4BAF35EE}" destId="{1D9384D0-9ECD-455E-9973-2D7BF15D9399}" srcOrd="0" destOrd="0" presId="urn:microsoft.com/office/officeart/2008/layout/VerticalCurvedList"/>
    <dgm:cxn modelId="{D80B0D66-5FA7-4DA5-80BA-6389D8482411}" type="presParOf" srcId="{974979F6-A106-4301-A432-97EA4BAF35EE}" destId="{FC132FEB-1B14-4C34-8E4D-4594EDD1641D}" srcOrd="1" destOrd="0" presId="urn:microsoft.com/office/officeart/2008/layout/VerticalCurvedList"/>
    <dgm:cxn modelId="{943BF534-0278-4A22-A011-3E42544C42B6}" type="presParOf" srcId="{974979F6-A106-4301-A432-97EA4BAF35EE}" destId="{A2A4201C-A140-420F-9502-A8CA39995170}" srcOrd="2" destOrd="0" presId="urn:microsoft.com/office/officeart/2008/layout/VerticalCurvedList"/>
    <dgm:cxn modelId="{3EFE278A-FE57-4525-ABA0-BD8EA47081C7}" type="presParOf" srcId="{974979F6-A106-4301-A432-97EA4BAF35EE}" destId="{76F8A643-3128-416B-B041-417AF29DEB70}" srcOrd="3" destOrd="0" presId="urn:microsoft.com/office/officeart/2008/layout/VerticalCurvedList"/>
    <dgm:cxn modelId="{65290993-9FDD-4CC0-9183-CDBC72D7B2A9}" type="presParOf" srcId="{FAF7AB31-7F46-43A3-9A22-E81D1EE450E3}" destId="{1DD34998-5F3B-46AE-AF3F-B1C940E39B34}" srcOrd="1" destOrd="0" presId="urn:microsoft.com/office/officeart/2008/layout/VerticalCurvedList"/>
    <dgm:cxn modelId="{09F6AABC-366F-441B-B06B-22BB8091AEF2}" type="presParOf" srcId="{FAF7AB31-7F46-43A3-9A22-E81D1EE450E3}" destId="{559CD964-A39F-49AC-B75A-EDFC2600478A}" srcOrd="2" destOrd="0" presId="urn:microsoft.com/office/officeart/2008/layout/VerticalCurvedList"/>
    <dgm:cxn modelId="{BC46971A-FD07-4B64-BF3D-DF5102EF3FAD}" type="presParOf" srcId="{559CD964-A39F-49AC-B75A-EDFC2600478A}" destId="{A7825320-400A-413B-A738-F53FA66E6A73}" srcOrd="0" destOrd="0" presId="urn:microsoft.com/office/officeart/2008/layout/VerticalCurvedList"/>
    <dgm:cxn modelId="{4523F83E-E602-48A4-B8C8-6DA62B52CF58}" type="presParOf" srcId="{FAF7AB31-7F46-43A3-9A22-E81D1EE450E3}" destId="{4A20F329-6EB6-4E63-98EE-FDB9AFB8E275}" srcOrd="3" destOrd="0" presId="urn:microsoft.com/office/officeart/2008/layout/VerticalCurvedList"/>
    <dgm:cxn modelId="{A0AA0D28-5CCF-42E1-9960-0DAA497959C3}" type="presParOf" srcId="{FAF7AB31-7F46-43A3-9A22-E81D1EE450E3}" destId="{F6446A53-88BB-466B-929F-4F8AC051A1E5}" srcOrd="4" destOrd="0" presId="urn:microsoft.com/office/officeart/2008/layout/VerticalCurvedList"/>
    <dgm:cxn modelId="{67196347-0B2C-4B1A-BA02-8AA6D7B97ED4}" type="presParOf" srcId="{F6446A53-88BB-466B-929F-4F8AC051A1E5}" destId="{F467D7E2-E2EF-4441-A12B-C2F4ED962F6A}" srcOrd="0" destOrd="0" presId="urn:microsoft.com/office/officeart/2008/layout/VerticalCurvedList"/>
    <dgm:cxn modelId="{E7B7EBAB-388C-410D-A39D-3F0D871BC436}" type="presParOf" srcId="{FAF7AB31-7F46-43A3-9A22-E81D1EE450E3}" destId="{73433031-6A97-46D7-953F-8AC453952416}" srcOrd="5" destOrd="0" presId="urn:microsoft.com/office/officeart/2008/layout/VerticalCurvedList"/>
    <dgm:cxn modelId="{AEE1CCFB-14C4-4FA7-BE0A-9E1ED024EAA8}" type="presParOf" srcId="{FAF7AB31-7F46-43A3-9A22-E81D1EE450E3}" destId="{A6334DDA-9F98-46CB-A221-A20B013D0C9C}" srcOrd="6" destOrd="0" presId="urn:microsoft.com/office/officeart/2008/layout/VerticalCurvedList"/>
    <dgm:cxn modelId="{81AFE7D7-2115-42C2-8AD1-A1DC64511018}" type="presParOf" srcId="{A6334DDA-9F98-46CB-A221-A20B013D0C9C}" destId="{D0676944-F9A4-401B-85F5-DECEC0241B1D}" srcOrd="0" destOrd="0" presId="urn:microsoft.com/office/officeart/2008/layout/VerticalCurvedList"/>
    <dgm:cxn modelId="{34BF08D1-03DD-4D7D-A7F7-6AE780B19D91}" type="presParOf" srcId="{FAF7AB31-7F46-43A3-9A22-E81D1EE450E3}" destId="{955907C4-2DA5-4F95-A23C-36DE8C83A9D2}" srcOrd="7" destOrd="0" presId="urn:microsoft.com/office/officeart/2008/layout/VerticalCurvedList"/>
    <dgm:cxn modelId="{B17A8EBD-C2B6-426A-B5BB-B98670BB381C}" type="presParOf" srcId="{FAF7AB31-7F46-43A3-9A22-E81D1EE450E3}" destId="{94520878-572F-41D2-9359-18B89B0C0E60}" srcOrd="8" destOrd="0" presId="urn:microsoft.com/office/officeart/2008/layout/VerticalCurvedList"/>
    <dgm:cxn modelId="{BE620C86-4E89-47BC-A789-FA90FA8E819A}" type="presParOf" srcId="{94520878-572F-41D2-9359-18B89B0C0E60}" destId="{DDF040D9-B9F0-4443-97F9-FF0F3580C724}" srcOrd="0" destOrd="0" presId="urn:microsoft.com/office/officeart/2008/layout/VerticalCurved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7EB0E70-906E-4106-B3B1-DF6A6FE2E9F3}" type="doc">
      <dgm:prSet loTypeId="urn:microsoft.com/office/officeart/2008/layout/RadialCluster" loCatId="cycle" qsTypeId="urn:microsoft.com/office/officeart/2005/8/quickstyle/3d1" qsCatId="3D" csTypeId="urn:microsoft.com/office/officeart/2005/8/colors/colorful1" csCatId="colorful" phldr="1"/>
      <dgm:spPr/>
      <dgm:t>
        <a:bodyPr/>
        <a:lstStyle/>
        <a:p>
          <a:endParaRPr lang="en-US"/>
        </a:p>
      </dgm:t>
    </dgm:pt>
    <dgm:pt modelId="{DCAF2AD9-ECD6-4C44-A3A6-C22F5C2FF299}">
      <dgm:prSet phldrT="[Text]" custT="1"/>
      <dgm:spPr/>
      <dgm:t>
        <a:bodyPr/>
        <a:lstStyle/>
        <a:p>
          <a:r>
            <a:rPr lang="en-US" sz="1000" b="1">
              <a:latin typeface="Times New Roman" panose="02020603050405020304" pitchFamily="18" charset="0"/>
              <a:cs typeface="Times New Roman" panose="02020603050405020304" pitchFamily="18" charset="0"/>
            </a:rPr>
            <a:t>Economic Benefits </a:t>
          </a:r>
          <a:endParaRPr lang="en-US" sz="1000">
            <a:latin typeface="Times New Roman" panose="02020603050405020304" pitchFamily="18" charset="0"/>
            <a:cs typeface="Times New Roman" panose="02020603050405020304" pitchFamily="18" charset="0"/>
          </a:endParaRPr>
        </a:p>
      </dgm:t>
    </dgm:pt>
    <dgm:pt modelId="{87965060-D176-45EE-AFCF-AA17D8F87DBE}" type="parTrans" cxnId="{477EB5F4-EFD8-4CAE-84B7-E53ACF077337}">
      <dgm:prSet/>
      <dgm:spPr/>
      <dgm:t>
        <a:bodyPr/>
        <a:lstStyle/>
        <a:p>
          <a:endParaRPr lang="en-US" sz="1000">
            <a:latin typeface="Times New Roman" panose="02020603050405020304" pitchFamily="18" charset="0"/>
            <a:cs typeface="Times New Roman" panose="02020603050405020304" pitchFamily="18" charset="0"/>
          </a:endParaRPr>
        </a:p>
      </dgm:t>
    </dgm:pt>
    <dgm:pt modelId="{EAC028F3-4550-4A57-BAC0-789DDAEF2919}" type="sibTrans" cxnId="{477EB5F4-EFD8-4CAE-84B7-E53ACF077337}">
      <dgm:prSet/>
      <dgm:spPr/>
      <dgm:t>
        <a:bodyPr/>
        <a:lstStyle/>
        <a:p>
          <a:endParaRPr lang="en-US" sz="1000">
            <a:latin typeface="Times New Roman" panose="02020603050405020304" pitchFamily="18" charset="0"/>
            <a:cs typeface="Times New Roman" panose="02020603050405020304" pitchFamily="18" charset="0"/>
          </a:endParaRPr>
        </a:p>
      </dgm:t>
    </dgm:pt>
    <dgm:pt modelId="{385B0987-A3A3-442C-89C4-31287AAFA60C}">
      <dgm:prSet phldrT="[Text]" custT="1"/>
      <dgm:spPr/>
      <dgm:t>
        <a:bodyPr/>
        <a:lstStyle/>
        <a:p>
          <a:r>
            <a:rPr lang="en-US" sz="1000" b="0">
              <a:latin typeface="Times New Roman" panose="02020603050405020304" pitchFamily="18" charset="0"/>
              <a:cs typeface="Times New Roman" panose="02020603050405020304" pitchFamily="18" charset="0"/>
            </a:rPr>
            <a:t>Cost Efficiency and Life-Cycle Savings</a:t>
          </a:r>
          <a:endParaRPr lang="en-US" sz="1000">
            <a:latin typeface="Times New Roman" panose="02020603050405020304" pitchFamily="18" charset="0"/>
            <a:cs typeface="Times New Roman" panose="02020603050405020304" pitchFamily="18" charset="0"/>
          </a:endParaRPr>
        </a:p>
      </dgm:t>
    </dgm:pt>
    <dgm:pt modelId="{F25C6E2E-506A-46F4-A663-441E36DFB080}" type="parTrans" cxnId="{D1277AD7-19E9-48A5-A59C-D94EF0B63399}">
      <dgm:prSet/>
      <dgm:spPr/>
      <dgm:t>
        <a:bodyPr/>
        <a:lstStyle/>
        <a:p>
          <a:endParaRPr lang="en-US" sz="1000">
            <a:latin typeface="Times New Roman" panose="02020603050405020304" pitchFamily="18" charset="0"/>
            <a:cs typeface="Times New Roman" panose="02020603050405020304" pitchFamily="18" charset="0"/>
          </a:endParaRPr>
        </a:p>
      </dgm:t>
    </dgm:pt>
    <dgm:pt modelId="{C42A7194-3D83-42DE-81D9-B0AB9E3BC119}" type="sibTrans" cxnId="{D1277AD7-19E9-48A5-A59C-D94EF0B63399}">
      <dgm:prSet/>
      <dgm:spPr/>
      <dgm:t>
        <a:bodyPr/>
        <a:lstStyle/>
        <a:p>
          <a:endParaRPr lang="en-US" sz="1000">
            <a:latin typeface="Times New Roman" panose="02020603050405020304" pitchFamily="18" charset="0"/>
            <a:cs typeface="Times New Roman" panose="02020603050405020304" pitchFamily="18" charset="0"/>
          </a:endParaRPr>
        </a:p>
      </dgm:t>
    </dgm:pt>
    <dgm:pt modelId="{BD94473B-F4D4-437E-8B7A-37185B991DC0}">
      <dgm:prSet phldrT="[Text]" custT="1"/>
      <dgm:spPr/>
      <dgm:t>
        <a:bodyPr/>
        <a:lstStyle/>
        <a:p>
          <a:r>
            <a:rPr lang="en-US" sz="1000" b="0">
              <a:latin typeface="Times New Roman" panose="02020603050405020304" pitchFamily="18" charset="0"/>
              <a:cs typeface="Times New Roman" panose="02020603050405020304" pitchFamily="18" charset="0"/>
            </a:rPr>
            <a:t>Increase in Property Values and Tourism Potential</a:t>
          </a:r>
          <a:endParaRPr lang="en-US" sz="1000">
            <a:latin typeface="Times New Roman" panose="02020603050405020304" pitchFamily="18" charset="0"/>
            <a:cs typeface="Times New Roman" panose="02020603050405020304" pitchFamily="18" charset="0"/>
          </a:endParaRPr>
        </a:p>
      </dgm:t>
    </dgm:pt>
    <dgm:pt modelId="{533AAB5D-2890-4B24-827F-C86DB0DBEA8D}" type="parTrans" cxnId="{6A92AA9E-C2A2-440A-A84D-83D3E7EDEBA0}">
      <dgm:prSet/>
      <dgm:spPr/>
      <dgm:t>
        <a:bodyPr/>
        <a:lstStyle/>
        <a:p>
          <a:endParaRPr lang="en-US" sz="1000">
            <a:latin typeface="Times New Roman" panose="02020603050405020304" pitchFamily="18" charset="0"/>
            <a:cs typeface="Times New Roman" panose="02020603050405020304" pitchFamily="18" charset="0"/>
          </a:endParaRPr>
        </a:p>
      </dgm:t>
    </dgm:pt>
    <dgm:pt modelId="{D8AF33D9-243D-4385-B0C1-8704F65526AA}" type="sibTrans" cxnId="{6A92AA9E-C2A2-440A-A84D-83D3E7EDEBA0}">
      <dgm:prSet/>
      <dgm:spPr/>
      <dgm:t>
        <a:bodyPr/>
        <a:lstStyle/>
        <a:p>
          <a:endParaRPr lang="en-US" sz="1000">
            <a:latin typeface="Times New Roman" panose="02020603050405020304" pitchFamily="18" charset="0"/>
            <a:cs typeface="Times New Roman" panose="02020603050405020304" pitchFamily="18" charset="0"/>
          </a:endParaRPr>
        </a:p>
      </dgm:t>
    </dgm:pt>
    <dgm:pt modelId="{6027E687-3433-4AB7-9487-B35C1B580384}">
      <dgm:prSet phldrT="[Text]" custT="1"/>
      <dgm:spPr/>
      <dgm:t>
        <a:bodyPr/>
        <a:lstStyle/>
        <a:p>
          <a:r>
            <a:rPr lang="en-US" sz="1000" b="0">
              <a:latin typeface="Times New Roman" panose="02020603050405020304" pitchFamily="18" charset="0"/>
              <a:cs typeface="Times New Roman" panose="02020603050405020304" pitchFamily="18" charset="0"/>
            </a:rPr>
            <a:t>Reduced Public Health Costs</a:t>
          </a:r>
          <a:endParaRPr lang="en-US" sz="1000">
            <a:latin typeface="Times New Roman" panose="02020603050405020304" pitchFamily="18" charset="0"/>
            <a:cs typeface="Times New Roman" panose="02020603050405020304" pitchFamily="18" charset="0"/>
          </a:endParaRPr>
        </a:p>
      </dgm:t>
    </dgm:pt>
    <dgm:pt modelId="{4A1DF980-3499-41D0-9175-FCEA32ECAA5F}" type="parTrans" cxnId="{5B696CCC-7DF5-4BA9-9512-67F0C94971BE}">
      <dgm:prSet/>
      <dgm:spPr/>
      <dgm:t>
        <a:bodyPr/>
        <a:lstStyle/>
        <a:p>
          <a:endParaRPr lang="en-US" sz="1000">
            <a:latin typeface="Times New Roman" panose="02020603050405020304" pitchFamily="18" charset="0"/>
            <a:cs typeface="Times New Roman" panose="02020603050405020304" pitchFamily="18" charset="0"/>
          </a:endParaRPr>
        </a:p>
      </dgm:t>
    </dgm:pt>
    <dgm:pt modelId="{11EB93E3-33EC-4358-AD42-D6CA34EDCC60}" type="sibTrans" cxnId="{5B696CCC-7DF5-4BA9-9512-67F0C94971BE}">
      <dgm:prSet/>
      <dgm:spPr/>
      <dgm:t>
        <a:bodyPr/>
        <a:lstStyle/>
        <a:p>
          <a:endParaRPr lang="en-US" sz="1000">
            <a:latin typeface="Times New Roman" panose="02020603050405020304" pitchFamily="18" charset="0"/>
            <a:cs typeface="Times New Roman" panose="02020603050405020304" pitchFamily="18" charset="0"/>
          </a:endParaRPr>
        </a:p>
      </dgm:t>
    </dgm:pt>
    <dgm:pt modelId="{ACC24A73-2F0A-4F48-91B6-C5EB1EDD1FA4}">
      <dgm:prSet custT="1"/>
      <dgm:spPr/>
      <dgm:t>
        <a:bodyPr/>
        <a:lstStyle/>
        <a:p>
          <a:r>
            <a:rPr lang="en-US" sz="1000" b="0">
              <a:latin typeface="Times New Roman" panose="02020603050405020304" pitchFamily="18" charset="0"/>
              <a:cs typeface="Times New Roman" panose="02020603050405020304" pitchFamily="18" charset="0"/>
            </a:rPr>
            <a:t>Job Creation and Green Economy Opportunities</a:t>
          </a:r>
          <a:endParaRPr lang="en-US" sz="1000">
            <a:latin typeface="Times New Roman" panose="02020603050405020304" pitchFamily="18" charset="0"/>
            <a:cs typeface="Times New Roman" panose="02020603050405020304" pitchFamily="18" charset="0"/>
          </a:endParaRPr>
        </a:p>
      </dgm:t>
    </dgm:pt>
    <dgm:pt modelId="{A7B4214C-BFEF-428F-9ED2-212FA42291F2}" type="parTrans" cxnId="{94EEC87E-4645-4E74-97E3-36CB33E9A217}">
      <dgm:prSet/>
      <dgm:spPr/>
      <dgm:t>
        <a:bodyPr/>
        <a:lstStyle/>
        <a:p>
          <a:endParaRPr lang="en-US" sz="1000">
            <a:latin typeface="Times New Roman" panose="02020603050405020304" pitchFamily="18" charset="0"/>
            <a:cs typeface="Times New Roman" panose="02020603050405020304" pitchFamily="18" charset="0"/>
          </a:endParaRPr>
        </a:p>
      </dgm:t>
    </dgm:pt>
    <dgm:pt modelId="{5554914F-2AC2-4BEE-83E7-C904C047B62B}" type="sibTrans" cxnId="{94EEC87E-4645-4E74-97E3-36CB33E9A217}">
      <dgm:prSet/>
      <dgm:spPr/>
      <dgm:t>
        <a:bodyPr/>
        <a:lstStyle/>
        <a:p>
          <a:endParaRPr lang="en-US" sz="1000">
            <a:latin typeface="Times New Roman" panose="02020603050405020304" pitchFamily="18" charset="0"/>
            <a:cs typeface="Times New Roman" panose="02020603050405020304" pitchFamily="18" charset="0"/>
          </a:endParaRPr>
        </a:p>
      </dgm:t>
    </dgm:pt>
    <dgm:pt modelId="{DB0DA51D-51C6-4E37-B81E-AF174D26586B}" type="pres">
      <dgm:prSet presAssocID="{37EB0E70-906E-4106-B3B1-DF6A6FE2E9F3}" presName="Name0" presStyleCnt="0">
        <dgm:presLayoutVars>
          <dgm:chMax val="1"/>
          <dgm:chPref val="1"/>
          <dgm:dir/>
          <dgm:animOne val="branch"/>
          <dgm:animLvl val="lvl"/>
        </dgm:presLayoutVars>
      </dgm:prSet>
      <dgm:spPr/>
    </dgm:pt>
    <dgm:pt modelId="{E04565BD-8A87-44C9-B321-163DE866ABA4}" type="pres">
      <dgm:prSet presAssocID="{DCAF2AD9-ECD6-4C44-A3A6-C22F5C2FF299}" presName="singleCycle" presStyleCnt="0"/>
      <dgm:spPr/>
    </dgm:pt>
    <dgm:pt modelId="{210110F2-583E-4943-A2E3-8C29FE05FA6F}" type="pres">
      <dgm:prSet presAssocID="{DCAF2AD9-ECD6-4C44-A3A6-C22F5C2FF299}" presName="singleCenter" presStyleLbl="node1" presStyleIdx="0" presStyleCnt="5">
        <dgm:presLayoutVars>
          <dgm:chMax val="7"/>
          <dgm:chPref val="7"/>
        </dgm:presLayoutVars>
      </dgm:prSet>
      <dgm:spPr/>
    </dgm:pt>
    <dgm:pt modelId="{03FE7BA5-7394-4D3E-B01E-1D452BBD5E98}" type="pres">
      <dgm:prSet presAssocID="{F25C6E2E-506A-46F4-A663-441E36DFB080}" presName="Name56" presStyleLbl="parChTrans1D2" presStyleIdx="0" presStyleCnt="4"/>
      <dgm:spPr/>
    </dgm:pt>
    <dgm:pt modelId="{BBE23B15-16A2-45CF-9C5F-7CA8CF457704}" type="pres">
      <dgm:prSet presAssocID="{385B0987-A3A3-442C-89C4-31287AAFA60C}" presName="text0" presStyleLbl="node1" presStyleIdx="1" presStyleCnt="5" custScaleX="235207">
        <dgm:presLayoutVars>
          <dgm:bulletEnabled val="1"/>
        </dgm:presLayoutVars>
      </dgm:prSet>
      <dgm:spPr/>
    </dgm:pt>
    <dgm:pt modelId="{CB106357-F6C1-41B8-847F-E9E00D893AC2}" type="pres">
      <dgm:prSet presAssocID="{533AAB5D-2890-4B24-827F-C86DB0DBEA8D}" presName="Name56" presStyleLbl="parChTrans1D2" presStyleIdx="1" presStyleCnt="4"/>
      <dgm:spPr/>
    </dgm:pt>
    <dgm:pt modelId="{EDF3F060-BF03-4429-B2E0-D54FED71523E}" type="pres">
      <dgm:prSet presAssocID="{BD94473B-F4D4-437E-8B7A-37185B991DC0}" presName="text0" presStyleLbl="node1" presStyleIdx="2" presStyleCnt="5" custScaleX="218200" custRadScaleRad="111323" custRadScaleInc="-589">
        <dgm:presLayoutVars>
          <dgm:bulletEnabled val="1"/>
        </dgm:presLayoutVars>
      </dgm:prSet>
      <dgm:spPr/>
    </dgm:pt>
    <dgm:pt modelId="{FC5AAECD-F2DA-45F6-9116-BE9EB6D50125}" type="pres">
      <dgm:prSet presAssocID="{A7B4214C-BFEF-428F-9ED2-212FA42291F2}" presName="Name56" presStyleLbl="parChTrans1D2" presStyleIdx="2" presStyleCnt="4"/>
      <dgm:spPr/>
    </dgm:pt>
    <dgm:pt modelId="{A9FA8F16-FCCC-4B56-B872-A7B0F1652DE3}" type="pres">
      <dgm:prSet presAssocID="{ACC24A73-2F0A-4F48-91B6-C5EB1EDD1FA4}" presName="text0" presStyleLbl="node1" presStyleIdx="3" presStyleCnt="5" custScaleX="270893" custRadScaleRad="82509" custRadScaleInc="-1588">
        <dgm:presLayoutVars>
          <dgm:bulletEnabled val="1"/>
        </dgm:presLayoutVars>
      </dgm:prSet>
      <dgm:spPr/>
    </dgm:pt>
    <dgm:pt modelId="{327F0A17-87D2-4F58-8174-5118C6EFECB6}" type="pres">
      <dgm:prSet presAssocID="{4A1DF980-3499-41D0-9175-FCEA32ECAA5F}" presName="Name56" presStyleLbl="parChTrans1D2" presStyleIdx="3" presStyleCnt="4"/>
      <dgm:spPr/>
    </dgm:pt>
    <dgm:pt modelId="{1EAC531E-1D3A-4C82-869E-002B93E97745}" type="pres">
      <dgm:prSet presAssocID="{6027E687-3433-4AB7-9487-B35C1B580384}" presName="text0" presStyleLbl="node1" presStyleIdx="4" presStyleCnt="5" custScaleX="253182" custRadScaleRad="119042" custRadScaleInc="550">
        <dgm:presLayoutVars>
          <dgm:bulletEnabled val="1"/>
        </dgm:presLayoutVars>
      </dgm:prSet>
      <dgm:spPr/>
    </dgm:pt>
  </dgm:ptLst>
  <dgm:cxnLst>
    <dgm:cxn modelId="{88D7700B-046F-44B8-8413-959F9F919293}" type="presOf" srcId="{4A1DF980-3499-41D0-9175-FCEA32ECAA5F}" destId="{327F0A17-87D2-4F58-8174-5118C6EFECB6}" srcOrd="0" destOrd="0" presId="urn:microsoft.com/office/officeart/2008/layout/RadialCluster"/>
    <dgm:cxn modelId="{D6FC3938-C0A9-49AD-8CB1-78920C16276D}" type="presOf" srcId="{DCAF2AD9-ECD6-4C44-A3A6-C22F5C2FF299}" destId="{210110F2-583E-4943-A2E3-8C29FE05FA6F}" srcOrd="0" destOrd="0" presId="urn:microsoft.com/office/officeart/2008/layout/RadialCluster"/>
    <dgm:cxn modelId="{65C6BA3F-9AEC-4E50-A904-13F9DB2B5403}" type="presOf" srcId="{37EB0E70-906E-4106-B3B1-DF6A6FE2E9F3}" destId="{DB0DA51D-51C6-4E37-B81E-AF174D26586B}" srcOrd="0" destOrd="0" presId="urn:microsoft.com/office/officeart/2008/layout/RadialCluster"/>
    <dgm:cxn modelId="{9AB2FD5C-D278-4DEC-AC70-D7CA4D0469A7}" type="presOf" srcId="{A7B4214C-BFEF-428F-9ED2-212FA42291F2}" destId="{FC5AAECD-F2DA-45F6-9116-BE9EB6D50125}" srcOrd="0" destOrd="0" presId="urn:microsoft.com/office/officeart/2008/layout/RadialCluster"/>
    <dgm:cxn modelId="{C9385B52-B3B1-4B9D-8D07-A3056D2840CA}" type="presOf" srcId="{385B0987-A3A3-442C-89C4-31287AAFA60C}" destId="{BBE23B15-16A2-45CF-9C5F-7CA8CF457704}" srcOrd="0" destOrd="0" presId="urn:microsoft.com/office/officeart/2008/layout/RadialCluster"/>
    <dgm:cxn modelId="{94EEC87E-4645-4E74-97E3-36CB33E9A217}" srcId="{DCAF2AD9-ECD6-4C44-A3A6-C22F5C2FF299}" destId="{ACC24A73-2F0A-4F48-91B6-C5EB1EDD1FA4}" srcOrd="2" destOrd="0" parTransId="{A7B4214C-BFEF-428F-9ED2-212FA42291F2}" sibTransId="{5554914F-2AC2-4BEE-83E7-C904C047B62B}"/>
    <dgm:cxn modelId="{99301D93-8285-4253-A718-C8CD25E3970F}" type="presOf" srcId="{ACC24A73-2F0A-4F48-91B6-C5EB1EDD1FA4}" destId="{A9FA8F16-FCCC-4B56-B872-A7B0F1652DE3}" srcOrd="0" destOrd="0" presId="urn:microsoft.com/office/officeart/2008/layout/RadialCluster"/>
    <dgm:cxn modelId="{6A92AA9E-C2A2-440A-A84D-83D3E7EDEBA0}" srcId="{DCAF2AD9-ECD6-4C44-A3A6-C22F5C2FF299}" destId="{BD94473B-F4D4-437E-8B7A-37185B991DC0}" srcOrd="1" destOrd="0" parTransId="{533AAB5D-2890-4B24-827F-C86DB0DBEA8D}" sibTransId="{D8AF33D9-243D-4385-B0C1-8704F65526AA}"/>
    <dgm:cxn modelId="{72789CAF-E1F5-41EB-89A8-E2B1639F90E6}" type="presOf" srcId="{F25C6E2E-506A-46F4-A663-441E36DFB080}" destId="{03FE7BA5-7394-4D3E-B01E-1D452BBD5E98}" srcOrd="0" destOrd="0" presId="urn:microsoft.com/office/officeart/2008/layout/RadialCluster"/>
    <dgm:cxn modelId="{AC7ED2B8-DBA7-45AD-B388-58A3F855329B}" type="presOf" srcId="{BD94473B-F4D4-437E-8B7A-37185B991DC0}" destId="{EDF3F060-BF03-4429-B2E0-D54FED71523E}" srcOrd="0" destOrd="0" presId="urn:microsoft.com/office/officeart/2008/layout/RadialCluster"/>
    <dgm:cxn modelId="{5B696CCC-7DF5-4BA9-9512-67F0C94971BE}" srcId="{DCAF2AD9-ECD6-4C44-A3A6-C22F5C2FF299}" destId="{6027E687-3433-4AB7-9487-B35C1B580384}" srcOrd="3" destOrd="0" parTransId="{4A1DF980-3499-41D0-9175-FCEA32ECAA5F}" sibTransId="{11EB93E3-33EC-4358-AD42-D6CA34EDCC60}"/>
    <dgm:cxn modelId="{D1277AD7-19E9-48A5-A59C-D94EF0B63399}" srcId="{DCAF2AD9-ECD6-4C44-A3A6-C22F5C2FF299}" destId="{385B0987-A3A3-442C-89C4-31287AAFA60C}" srcOrd="0" destOrd="0" parTransId="{F25C6E2E-506A-46F4-A663-441E36DFB080}" sibTransId="{C42A7194-3D83-42DE-81D9-B0AB9E3BC119}"/>
    <dgm:cxn modelId="{477EB5F4-EFD8-4CAE-84B7-E53ACF077337}" srcId="{37EB0E70-906E-4106-B3B1-DF6A6FE2E9F3}" destId="{DCAF2AD9-ECD6-4C44-A3A6-C22F5C2FF299}" srcOrd="0" destOrd="0" parTransId="{87965060-D176-45EE-AFCF-AA17D8F87DBE}" sibTransId="{EAC028F3-4550-4A57-BAC0-789DDAEF2919}"/>
    <dgm:cxn modelId="{9ABF63FD-A7D3-46F0-932C-38717616F9D8}" type="presOf" srcId="{6027E687-3433-4AB7-9487-B35C1B580384}" destId="{1EAC531E-1D3A-4C82-869E-002B93E97745}" srcOrd="0" destOrd="0" presId="urn:microsoft.com/office/officeart/2008/layout/RadialCluster"/>
    <dgm:cxn modelId="{EEC398FE-98B3-4D7E-8901-D12651CABA92}" type="presOf" srcId="{533AAB5D-2890-4B24-827F-C86DB0DBEA8D}" destId="{CB106357-F6C1-41B8-847F-E9E00D893AC2}" srcOrd="0" destOrd="0" presId="urn:microsoft.com/office/officeart/2008/layout/RadialCluster"/>
    <dgm:cxn modelId="{A265311F-9041-4E3E-98F2-A894D4CE7540}" type="presParOf" srcId="{DB0DA51D-51C6-4E37-B81E-AF174D26586B}" destId="{E04565BD-8A87-44C9-B321-163DE866ABA4}" srcOrd="0" destOrd="0" presId="urn:microsoft.com/office/officeart/2008/layout/RadialCluster"/>
    <dgm:cxn modelId="{826A4DBB-6E62-40E3-B67F-43A427E150E8}" type="presParOf" srcId="{E04565BD-8A87-44C9-B321-163DE866ABA4}" destId="{210110F2-583E-4943-A2E3-8C29FE05FA6F}" srcOrd="0" destOrd="0" presId="urn:microsoft.com/office/officeart/2008/layout/RadialCluster"/>
    <dgm:cxn modelId="{6FD56C8F-8E74-4644-9A76-86FFF9CF170A}" type="presParOf" srcId="{E04565BD-8A87-44C9-B321-163DE866ABA4}" destId="{03FE7BA5-7394-4D3E-B01E-1D452BBD5E98}" srcOrd="1" destOrd="0" presId="urn:microsoft.com/office/officeart/2008/layout/RadialCluster"/>
    <dgm:cxn modelId="{627F791A-355F-4F0B-B5BD-91DB6C609BA8}" type="presParOf" srcId="{E04565BD-8A87-44C9-B321-163DE866ABA4}" destId="{BBE23B15-16A2-45CF-9C5F-7CA8CF457704}" srcOrd="2" destOrd="0" presId="urn:microsoft.com/office/officeart/2008/layout/RadialCluster"/>
    <dgm:cxn modelId="{3A14945E-8AF1-4597-956C-F8E5FB310E18}" type="presParOf" srcId="{E04565BD-8A87-44C9-B321-163DE866ABA4}" destId="{CB106357-F6C1-41B8-847F-E9E00D893AC2}" srcOrd="3" destOrd="0" presId="urn:microsoft.com/office/officeart/2008/layout/RadialCluster"/>
    <dgm:cxn modelId="{856FA066-A59B-49D0-884D-25213A2371E7}" type="presParOf" srcId="{E04565BD-8A87-44C9-B321-163DE866ABA4}" destId="{EDF3F060-BF03-4429-B2E0-D54FED71523E}" srcOrd="4" destOrd="0" presId="urn:microsoft.com/office/officeart/2008/layout/RadialCluster"/>
    <dgm:cxn modelId="{F8F5DD9F-B103-454F-957B-B26AC96621E5}" type="presParOf" srcId="{E04565BD-8A87-44C9-B321-163DE866ABA4}" destId="{FC5AAECD-F2DA-45F6-9116-BE9EB6D50125}" srcOrd="5" destOrd="0" presId="urn:microsoft.com/office/officeart/2008/layout/RadialCluster"/>
    <dgm:cxn modelId="{DF7ACFFB-DBCD-4368-A060-FE9F1B75839F}" type="presParOf" srcId="{E04565BD-8A87-44C9-B321-163DE866ABA4}" destId="{A9FA8F16-FCCC-4B56-B872-A7B0F1652DE3}" srcOrd="6" destOrd="0" presId="urn:microsoft.com/office/officeart/2008/layout/RadialCluster"/>
    <dgm:cxn modelId="{0C54D513-262B-4BAB-8E04-99FC8F98D578}" type="presParOf" srcId="{E04565BD-8A87-44C9-B321-163DE866ABA4}" destId="{327F0A17-87D2-4F58-8174-5118C6EFECB6}" srcOrd="7" destOrd="0" presId="urn:microsoft.com/office/officeart/2008/layout/RadialCluster"/>
    <dgm:cxn modelId="{163717FC-8FF4-4DFB-99DD-9F913A02BBB8}" type="presParOf" srcId="{E04565BD-8A87-44C9-B321-163DE866ABA4}" destId="{1EAC531E-1D3A-4C82-869E-002B93E97745}" srcOrd="8" destOrd="0" presId="urn:microsoft.com/office/officeart/2008/layout/RadialCluster"/>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6983B9B-88D3-4E0B-8ED6-EF712AAF98FA}" type="doc">
      <dgm:prSet loTypeId="urn:diagrams.loki3.com/VaryingWidthList" loCatId="officeonline" qsTypeId="urn:microsoft.com/office/officeart/2005/8/quickstyle/simple1" qsCatId="simple" csTypeId="urn:microsoft.com/office/officeart/2005/8/colors/accent0_3" csCatId="mainScheme" phldr="1"/>
      <dgm:spPr/>
      <dgm:t>
        <a:bodyPr/>
        <a:lstStyle/>
        <a:p>
          <a:endParaRPr lang="en-US"/>
        </a:p>
      </dgm:t>
    </dgm:pt>
    <dgm:pt modelId="{EB09624B-81E5-42CA-B0D2-445FFB26BEB7}">
      <dgm:prSet phldrT="[Text]" custT="1"/>
      <dgm:spPr/>
      <dgm:t>
        <a:bodyPr/>
        <a:lstStyle/>
        <a:p>
          <a:r>
            <a:rPr lang="en-US" sz="1200">
              <a:latin typeface="Times New Roman" panose="02020603050405020304" pitchFamily="18" charset="0"/>
              <a:cs typeface="Times New Roman" panose="02020603050405020304" pitchFamily="18" charset="0"/>
            </a:rPr>
            <a:t>Identification</a:t>
          </a:r>
        </a:p>
      </dgm:t>
    </dgm:pt>
    <dgm:pt modelId="{0A04BFA1-5E60-4EE8-BD36-3B18755655CA}" type="sibTrans" cxnId="{4A56A933-E624-4D3D-8ABF-911BE7D68CE5}">
      <dgm:prSet/>
      <dgm:spPr/>
      <dgm:t>
        <a:bodyPr/>
        <a:lstStyle/>
        <a:p>
          <a:endParaRPr lang="en-US" sz="1200">
            <a:latin typeface="Times New Roman" panose="02020603050405020304" pitchFamily="18" charset="0"/>
            <a:cs typeface="Times New Roman" panose="02020603050405020304" pitchFamily="18" charset="0"/>
          </a:endParaRPr>
        </a:p>
      </dgm:t>
    </dgm:pt>
    <dgm:pt modelId="{B09115C2-CEDB-4605-B30D-98D060EE8C94}" type="parTrans" cxnId="{4A56A933-E624-4D3D-8ABF-911BE7D68CE5}">
      <dgm:prSet/>
      <dgm:spPr/>
      <dgm:t>
        <a:bodyPr/>
        <a:lstStyle/>
        <a:p>
          <a:endParaRPr lang="en-US" sz="1200">
            <a:latin typeface="Times New Roman" panose="02020603050405020304" pitchFamily="18" charset="0"/>
            <a:cs typeface="Times New Roman" panose="02020603050405020304" pitchFamily="18" charset="0"/>
          </a:endParaRPr>
        </a:p>
      </dgm:t>
    </dgm:pt>
    <dgm:pt modelId="{6FE4511C-2F5C-4244-825E-C08E8911212D}">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Identification of Studies via database</a:t>
          </a:r>
        </a:p>
      </dgm:t>
    </dgm:pt>
    <dgm:pt modelId="{1D392DEA-4093-4498-A29F-6D3BF0DA5EA8}" type="parTrans" cxnId="{AC496000-5222-434E-872F-A77EF81A9E97}">
      <dgm:prSet/>
      <dgm:spPr/>
      <dgm:t>
        <a:bodyPr/>
        <a:lstStyle/>
        <a:p>
          <a:endParaRPr lang="en-US" sz="1200">
            <a:latin typeface="Times New Roman" panose="02020603050405020304" pitchFamily="18" charset="0"/>
            <a:cs typeface="Times New Roman" panose="02020603050405020304" pitchFamily="18" charset="0"/>
          </a:endParaRPr>
        </a:p>
      </dgm:t>
    </dgm:pt>
    <dgm:pt modelId="{091E09E1-DAFC-4695-8EEF-3A13CB477247}" type="sibTrans" cxnId="{AC496000-5222-434E-872F-A77EF81A9E97}">
      <dgm:prSet/>
      <dgm:spPr/>
      <dgm:t>
        <a:bodyPr/>
        <a:lstStyle/>
        <a:p>
          <a:endParaRPr lang="en-US" sz="1200">
            <a:latin typeface="Times New Roman" panose="02020603050405020304" pitchFamily="18" charset="0"/>
            <a:cs typeface="Times New Roman" panose="02020603050405020304" pitchFamily="18" charset="0"/>
          </a:endParaRPr>
        </a:p>
      </dgm:t>
    </dgm:pt>
    <dgm:pt modelId="{68A0BE41-7933-416B-A760-4BE7079D8B46}">
      <dgm:prSet custT="1"/>
      <dgm:spPr/>
      <dgm:t>
        <a:bodyPr/>
        <a:lstStyle/>
        <a:p>
          <a:r>
            <a:rPr lang="en-US" sz="1200">
              <a:latin typeface="Times New Roman" panose="02020603050405020304" pitchFamily="18" charset="0"/>
              <a:cs typeface="Times New Roman" panose="02020603050405020304" pitchFamily="18" charset="0"/>
            </a:rPr>
            <a:t>Screening</a:t>
          </a:r>
        </a:p>
      </dgm:t>
    </dgm:pt>
    <dgm:pt modelId="{67797EEA-075C-4997-82A8-C5D8C1006E7B}" type="parTrans" cxnId="{351CE5B2-FE68-4F85-9BE1-D9A44DA6174C}">
      <dgm:prSet/>
      <dgm:spPr/>
      <dgm:t>
        <a:bodyPr/>
        <a:lstStyle/>
        <a:p>
          <a:endParaRPr lang="en-US" sz="1200">
            <a:latin typeface="Times New Roman" panose="02020603050405020304" pitchFamily="18" charset="0"/>
            <a:cs typeface="Times New Roman" panose="02020603050405020304" pitchFamily="18" charset="0"/>
          </a:endParaRPr>
        </a:p>
      </dgm:t>
    </dgm:pt>
    <dgm:pt modelId="{10F240FE-CC4D-47CA-BBE8-A710640CAF42}" type="sibTrans" cxnId="{351CE5B2-FE68-4F85-9BE1-D9A44DA6174C}">
      <dgm:prSet/>
      <dgm:spPr/>
      <dgm:t>
        <a:bodyPr/>
        <a:lstStyle/>
        <a:p>
          <a:endParaRPr lang="en-US" sz="1200">
            <a:latin typeface="Times New Roman" panose="02020603050405020304" pitchFamily="18" charset="0"/>
            <a:cs typeface="Times New Roman" panose="02020603050405020304" pitchFamily="18" charset="0"/>
          </a:endParaRPr>
        </a:p>
      </dgm:t>
    </dgm:pt>
    <dgm:pt modelId="{4B196FF7-AF40-4E3B-AF97-275CE45B0E8E}">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Records identified from database (N=410)</a:t>
          </a:r>
        </a:p>
        <a:p>
          <a:r>
            <a:rPr lang="en-US" sz="1200">
              <a:latin typeface="Times New Roman" panose="02020603050405020304" pitchFamily="18" charset="0"/>
              <a:cs typeface="Times New Roman" panose="02020603050405020304" pitchFamily="18" charset="0"/>
            </a:rPr>
            <a:t>- Google Scholar (n=120)</a:t>
          </a:r>
        </a:p>
        <a:p>
          <a:r>
            <a:rPr lang="en-US" sz="1200">
              <a:latin typeface="Times New Roman" panose="02020603050405020304" pitchFamily="18" charset="0"/>
              <a:cs typeface="Times New Roman" panose="02020603050405020304" pitchFamily="18" charset="0"/>
            </a:rPr>
            <a:t>-Scopus (n=200)</a:t>
          </a:r>
        </a:p>
        <a:p>
          <a:r>
            <a:rPr lang="en-US" sz="1200">
              <a:latin typeface="Times New Roman" panose="02020603050405020304" pitchFamily="18" charset="0"/>
              <a:cs typeface="Times New Roman" panose="02020603050405020304" pitchFamily="18" charset="0"/>
            </a:rPr>
            <a:t>- Web of Science (n=40)</a:t>
          </a:r>
        </a:p>
        <a:p>
          <a:r>
            <a:rPr lang="en-US" sz="1200">
              <a:latin typeface="Times New Roman" panose="02020603050405020304" pitchFamily="18" charset="0"/>
              <a:cs typeface="Times New Roman" panose="02020603050405020304" pitchFamily="18" charset="0"/>
            </a:rPr>
            <a:t> - ScienceDirect (n=50)</a:t>
          </a:r>
        </a:p>
      </dgm:t>
    </dgm:pt>
    <dgm:pt modelId="{262BA158-8547-4A97-BB63-73900FDFD472}" type="parTrans" cxnId="{EDB7AD0C-29D5-42F6-8E36-D86F555CE4FF}">
      <dgm:prSet/>
      <dgm:spPr/>
      <dgm:t>
        <a:bodyPr/>
        <a:lstStyle/>
        <a:p>
          <a:endParaRPr lang="en-US" sz="1200">
            <a:latin typeface="Times New Roman" panose="02020603050405020304" pitchFamily="18" charset="0"/>
            <a:cs typeface="Times New Roman" panose="02020603050405020304" pitchFamily="18" charset="0"/>
          </a:endParaRPr>
        </a:p>
      </dgm:t>
    </dgm:pt>
    <dgm:pt modelId="{8F3A5280-EA9E-40F6-9B98-84C14873CE8C}" type="sibTrans" cxnId="{EDB7AD0C-29D5-42F6-8E36-D86F555CE4FF}">
      <dgm:prSet/>
      <dgm:spPr/>
      <dgm:t>
        <a:bodyPr/>
        <a:lstStyle/>
        <a:p>
          <a:endParaRPr lang="en-US" sz="1200">
            <a:latin typeface="Times New Roman" panose="02020603050405020304" pitchFamily="18" charset="0"/>
            <a:cs typeface="Times New Roman" panose="02020603050405020304" pitchFamily="18" charset="0"/>
          </a:endParaRPr>
        </a:p>
      </dgm:t>
    </dgm:pt>
    <dgm:pt modelId="{F82015A2-79E7-4E76-BF95-F6CDEC2D73AC}">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Identification of studies via other methods(N=90)</a:t>
          </a:r>
        </a:p>
      </dgm:t>
    </dgm:pt>
    <dgm:pt modelId="{78473EE9-703F-4DEC-83A6-DA6688C3A693}" type="parTrans" cxnId="{7E60DD87-719F-4084-BD6D-4055A03B17E1}">
      <dgm:prSet/>
      <dgm:spPr/>
      <dgm:t>
        <a:bodyPr/>
        <a:lstStyle/>
        <a:p>
          <a:endParaRPr lang="en-US" sz="1200">
            <a:latin typeface="Times New Roman" panose="02020603050405020304" pitchFamily="18" charset="0"/>
            <a:cs typeface="Times New Roman" panose="02020603050405020304" pitchFamily="18" charset="0"/>
          </a:endParaRPr>
        </a:p>
      </dgm:t>
    </dgm:pt>
    <dgm:pt modelId="{A366C384-99AB-4F30-8DA2-A91394D4A026}" type="sibTrans" cxnId="{7E60DD87-719F-4084-BD6D-4055A03B17E1}">
      <dgm:prSet/>
      <dgm:spPr/>
      <dgm:t>
        <a:bodyPr/>
        <a:lstStyle/>
        <a:p>
          <a:endParaRPr lang="en-US" sz="1200">
            <a:latin typeface="Times New Roman" panose="02020603050405020304" pitchFamily="18" charset="0"/>
            <a:cs typeface="Times New Roman" panose="02020603050405020304" pitchFamily="18" charset="0"/>
          </a:endParaRPr>
        </a:p>
      </dgm:t>
    </dgm:pt>
    <dgm:pt modelId="{DE8DBACC-A362-4C84-AC0C-B7F2447168CB}">
      <dgm:prSet custT="1"/>
      <dgm:spPr/>
      <dgm:t>
        <a:bodyPr/>
        <a:lstStyle/>
        <a:p>
          <a:r>
            <a:rPr lang="en-US" sz="1200">
              <a:latin typeface="Times New Roman" panose="02020603050405020304" pitchFamily="18" charset="0"/>
              <a:cs typeface="Times New Roman" panose="02020603050405020304" pitchFamily="18" charset="0"/>
            </a:rPr>
            <a:t>Eligibility</a:t>
          </a:r>
        </a:p>
      </dgm:t>
    </dgm:pt>
    <dgm:pt modelId="{861DAC43-2F02-4EF4-9E81-6C7127E9949F}" type="parTrans" cxnId="{5EAFB11C-B1D8-4310-9612-F713CD36E82A}">
      <dgm:prSet/>
      <dgm:spPr/>
      <dgm:t>
        <a:bodyPr/>
        <a:lstStyle/>
        <a:p>
          <a:endParaRPr lang="en-US" sz="1200">
            <a:latin typeface="Times New Roman" panose="02020603050405020304" pitchFamily="18" charset="0"/>
            <a:cs typeface="Times New Roman" panose="02020603050405020304" pitchFamily="18" charset="0"/>
          </a:endParaRPr>
        </a:p>
      </dgm:t>
    </dgm:pt>
    <dgm:pt modelId="{3A3DE1B4-E8F2-4E40-9163-351F112FF91B}" type="sibTrans" cxnId="{5EAFB11C-B1D8-4310-9612-F713CD36E82A}">
      <dgm:prSet/>
      <dgm:spPr/>
      <dgm:t>
        <a:bodyPr/>
        <a:lstStyle/>
        <a:p>
          <a:endParaRPr lang="en-US" sz="1200">
            <a:latin typeface="Times New Roman" panose="02020603050405020304" pitchFamily="18" charset="0"/>
            <a:cs typeface="Times New Roman" panose="02020603050405020304" pitchFamily="18" charset="0"/>
          </a:endParaRPr>
        </a:p>
      </dgm:t>
    </dgm:pt>
    <dgm:pt modelId="{7488FBAE-06A4-43D7-A7DA-F9C9D4DA4840}">
      <dgm:prSet custT="1"/>
      <dgm:spPr/>
      <dgm:t>
        <a:bodyPr/>
        <a:lstStyle/>
        <a:p>
          <a:r>
            <a:rPr lang="en-US" sz="1200">
              <a:latin typeface="Times New Roman" panose="02020603050405020304" pitchFamily="18" charset="0"/>
              <a:cs typeface="Times New Roman" panose="02020603050405020304" pitchFamily="18" charset="0"/>
            </a:rPr>
            <a:t>Included</a:t>
          </a:r>
        </a:p>
      </dgm:t>
    </dgm:pt>
    <dgm:pt modelId="{C2F7051D-5357-4410-8FA6-4EBF10763D4A}" type="parTrans" cxnId="{F6699B8A-E717-4A41-9B56-759786122C04}">
      <dgm:prSet/>
      <dgm:spPr/>
      <dgm:t>
        <a:bodyPr/>
        <a:lstStyle/>
        <a:p>
          <a:endParaRPr lang="en-US" sz="1200">
            <a:latin typeface="Times New Roman" panose="02020603050405020304" pitchFamily="18" charset="0"/>
            <a:cs typeface="Times New Roman" panose="02020603050405020304" pitchFamily="18" charset="0"/>
          </a:endParaRPr>
        </a:p>
      </dgm:t>
    </dgm:pt>
    <dgm:pt modelId="{92B0E765-5D65-477E-AE2D-FEBDAD88A5E5}" type="sibTrans" cxnId="{F6699B8A-E717-4A41-9B56-759786122C04}">
      <dgm:prSet/>
      <dgm:spPr/>
      <dgm:t>
        <a:bodyPr/>
        <a:lstStyle/>
        <a:p>
          <a:endParaRPr lang="en-US" sz="1200">
            <a:latin typeface="Times New Roman" panose="02020603050405020304" pitchFamily="18" charset="0"/>
            <a:cs typeface="Times New Roman" panose="02020603050405020304" pitchFamily="18" charset="0"/>
          </a:endParaRPr>
        </a:p>
      </dgm:t>
    </dgm:pt>
    <dgm:pt modelId="{7CA55722-959E-401F-8DA0-6FAFDA2873FF}">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 after removing duplicate records (n= 300)</a:t>
          </a:r>
        </a:p>
      </dgm:t>
    </dgm:pt>
    <dgm:pt modelId="{5004ECAC-5BB9-4805-8524-3960FD3F593B}" type="parTrans" cxnId="{DE328F87-C091-4290-8788-10026CFDB60D}">
      <dgm:prSet/>
      <dgm:spPr/>
      <dgm:t>
        <a:bodyPr/>
        <a:lstStyle/>
        <a:p>
          <a:endParaRPr lang="en-US" sz="1200">
            <a:latin typeface="Times New Roman" panose="02020603050405020304" pitchFamily="18" charset="0"/>
            <a:cs typeface="Times New Roman" panose="02020603050405020304" pitchFamily="18" charset="0"/>
          </a:endParaRPr>
        </a:p>
      </dgm:t>
    </dgm:pt>
    <dgm:pt modelId="{572C3C87-572B-452A-AE07-F542E2CA6A82}" type="sibTrans" cxnId="{DE328F87-C091-4290-8788-10026CFDB60D}">
      <dgm:prSet/>
      <dgm:spPr/>
      <dgm:t>
        <a:bodyPr/>
        <a:lstStyle/>
        <a:p>
          <a:endParaRPr lang="en-US" sz="1200">
            <a:latin typeface="Times New Roman" panose="02020603050405020304" pitchFamily="18" charset="0"/>
            <a:cs typeface="Times New Roman" panose="02020603050405020304" pitchFamily="18" charset="0"/>
          </a:endParaRPr>
        </a:p>
      </dgm:t>
    </dgm:pt>
    <dgm:pt modelId="{170519CE-08D3-4BCB-8350-3751A2619F72}">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 eligible for full text, screening on the basis of inclusion and exclusion criteria (n=105)</a:t>
          </a:r>
        </a:p>
      </dgm:t>
    </dgm:pt>
    <dgm:pt modelId="{19347774-8787-43D4-80BD-131367DB87D8}" type="parTrans" cxnId="{A9CE58D6-6AF6-4829-B51D-3F87D834821D}">
      <dgm:prSet/>
      <dgm:spPr/>
      <dgm:t>
        <a:bodyPr/>
        <a:lstStyle/>
        <a:p>
          <a:endParaRPr lang="en-US" sz="1200">
            <a:latin typeface="Times New Roman" panose="02020603050405020304" pitchFamily="18" charset="0"/>
            <a:cs typeface="Times New Roman" panose="02020603050405020304" pitchFamily="18" charset="0"/>
          </a:endParaRPr>
        </a:p>
      </dgm:t>
    </dgm:pt>
    <dgm:pt modelId="{311DDB9F-9C85-4AC4-A1A7-0C3984FC1E47}" type="sibTrans" cxnId="{A9CE58D6-6AF6-4829-B51D-3F87D834821D}">
      <dgm:prSet/>
      <dgm:spPr/>
      <dgm:t>
        <a:bodyPr/>
        <a:lstStyle/>
        <a:p>
          <a:endParaRPr lang="en-US" sz="1200">
            <a:latin typeface="Times New Roman" panose="02020603050405020304" pitchFamily="18" charset="0"/>
            <a:cs typeface="Times New Roman" panose="02020603050405020304" pitchFamily="18" charset="0"/>
          </a:endParaRPr>
        </a:p>
      </dgm:t>
    </dgm:pt>
    <dgm:pt modelId="{22C47242-98AB-42F7-B4AB-35D3C98C11A1}">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 included in the review (n=48) </a:t>
          </a:r>
        </a:p>
      </dgm:t>
    </dgm:pt>
    <dgm:pt modelId="{FB1B78D1-05D1-4B39-AE13-55A9698FD4A6}" type="parTrans" cxnId="{5827E1A4-0A6D-49F2-90E4-DE8DAD4207F1}">
      <dgm:prSet/>
      <dgm:spPr/>
      <dgm:t>
        <a:bodyPr/>
        <a:lstStyle/>
        <a:p>
          <a:endParaRPr lang="en-US" sz="1200">
            <a:latin typeface="Times New Roman" panose="02020603050405020304" pitchFamily="18" charset="0"/>
            <a:cs typeface="Times New Roman" panose="02020603050405020304" pitchFamily="18" charset="0"/>
          </a:endParaRPr>
        </a:p>
      </dgm:t>
    </dgm:pt>
    <dgm:pt modelId="{11D36741-3A66-4C79-897D-D9C6F27E1EBA}" type="sibTrans" cxnId="{5827E1A4-0A6D-49F2-90E4-DE8DAD4207F1}">
      <dgm:prSet/>
      <dgm:spPr/>
      <dgm:t>
        <a:bodyPr/>
        <a:lstStyle/>
        <a:p>
          <a:endParaRPr lang="en-US" sz="1200">
            <a:latin typeface="Times New Roman" panose="02020603050405020304" pitchFamily="18" charset="0"/>
            <a:cs typeface="Times New Roman" panose="02020603050405020304" pitchFamily="18" charset="0"/>
          </a:endParaRPr>
        </a:p>
      </dgm:t>
    </dgm:pt>
    <dgm:pt modelId="{96F5789F-6662-47DE-89DC-74F76A5B1600}">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 Peer-reviewed journal articles (n=67)</a:t>
          </a:r>
        </a:p>
        <a:p>
          <a:r>
            <a:rPr lang="en-US" sz="1200">
              <a:latin typeface="Times New Roman" panose="02020603050405020304" pitchFamily="18" charset="0"/>
              <a:cs typeface="Times New Roman" panose="02020603050405020304" pitchFamily="18" charset="0"/>
            </a:rPr>
            <a:t>- policy reports (n=13) </a:t>
          </a:r>
        </a:p>
        <a:p>
          <a:r>
            <a:rPr lang="en-US" sz="1200">
              <a:latin typeface="Times New Roman" panose="02020603050405020304" pitchFamily="18" charset="0"/>
              <a:cs typeface="Times New Roman" panose="02020603050405020304" pitchFamily="18" charset="0"/>
            </a:rPr>
            <a:t>- Grey literature (n=10)</a:t>
          </a:r>
        </a:p>
      </dgm:t>
    </dgm:pt>
    <dgm:pt modelId="{2481E30C-B588-43A4-9D9D-1E8E964333C9}" type="parTrans" cxnId="{1ABEDA7B-99DE-4164-8938-3A1339F3FD83}">
      <dgm:prSet/>
      <dgm:spPr/>
      <dgm:t>
        <a:bodyPr/>
        <a:lstStyle/>
        <a:p>
          <a:endParaRPr lang="en-US" sz="1200">
            <a:latin typeface="Times New Roman" panose="02020603050405020304" pitchFamily="18" charset="0"/>
            <a:cs typeface="Times New Roman" panose="02020603050405020304" pitchFamily="18" charset="0"/>
          </a:endParaRPr>
        </a:p>
      </dgm:t>
    </dgm:pt>
    <dgm:pt modelId="{D9E43C6F-0847-45A8-9627-77A7317FD5F9}" type="sibTrans" cxnId="{1ABEDA7B-99DE-4164-8938-3A1339F3FD83}">
      <dgm:prSet/>
      <dgm:spPr/>
      <dgm:t>
        <a:bodyPr/>
        <a:lstStyle/>
        <a:p>
          <a:endParaRPr lang="en-US" sz="1200">
            <a:latin typeface="Times New Roman" panose="02020603050405020304" pitchFamily="18" charset="0"/>
            <a:cs typeface="Times New Roman" panose="02020603050405020304" pitchFamily="18" charset="0"/>
          </a:endParaRPr>
        </a:p>
      </dgm:t>
    </dgm:pt>
    <dgm:pt modelId="{334B4FFA-0095-4D86-8EB0-1081C190C929}">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Records excluded:</a:t>
          </a:r>
        </a:p>
        <a:p>
          <a:r>
            <a:rPr lang="en-US" sz="1200">
              <a:latin typeface="Times New Roman" panose="02020603050405020304" pitchFamily="18" charset="0"/>
              <a:cs typeface="Times New Roman" panose="02020603050405020304" pitchFamily="18" charset="0"/>
            </a:rPr>
            <a:t>Articles lacking empirical evidence or case studies, and papers older than 2006 unless highly relevant (n=100)</a:t>
          </a:r>
        </a:p>
      </dgm:t>
    </dgm:pt>
    <dgm:pt modelId="{FA322274-EE4B-4121-A126-E62C170D9A52}" type="parTrans" cxnId="{16102510-B367-4C5A-BBC7-6B9AE921C7BE}">
      <dgm:prSet/>
      <dgm:spPr/>
      <dgm:t>
        <a:bodyPr/>
        <a:lstStyle/>
        <a:p>
          <a:endParaRPr lang="en-US" sz="1200">
            <a:latin typeface="Times New Roman" panose="02020603050405020304" pitchFamily="18" charset="0"/>
            <a:cs typeface="Times New Roman" panose="02020603050405020304" pitchFamily="18" charset="0"/>
          </a:endParaRPr>
        </a:p>
      </dgm:t>
    </dgm:pt>
    <dgm:pt modelId="{E1B582E9-8BC5-4D82-8C54-2C12435D2504}" type="sibTrans" cxnId="{16102510-B367-4C5A-BBC7-6B9AE921C7BE}">
      <dgm:prSet/>
      <dgm:spPr/>
      <dgm:t>
        <a:bodyPr/>
        <a:lstStyle/>
        <a:p>
          <a:endParaRPr lang="en-US" sz="1200">
            <a:latin typeface="Times New Roman" panose="02020603050405020304" pitchFamily="18" charset="0"/>
            <a:cs typeface="Times New Roman" panose="02020603050405020304" pitchFamily="18" charset="0"/>
          </a:endParaRPr>
        </a:p>
      </dgm:t>
    </dgm:pt>
    <dgm:pt modelId="{26A2D0E7-E991-4F0F-9967-14E6AA2F5363}">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a:t>
          </a:r>
          <a:r>
            <a:rPr lang="en-US" sz="1200" baseline="0">
              <a:latin typeface="Times New Roman" panose="02020603050405020304" pitchFamily="18" charset="0"/>
              <a:cs typeface="Times New Roman" panose="02020603050405020304" pitchFamily="18" charset="0"/>
            </a:rPr>
            <a:t> screened on titles and abstract (n= 205)</a:t>
          </a:r>
          <a:endParaRPr lang="en-US" sz="1200">
            <a:latin typeface="Times New Roman" panose="02020603050405020304" pitchFamily="18" charset="0"/>
            <a:cs typeface="Times New Roman" panose="02020603050405020304" pitchFamily="18" charset="0"/>
          </a:endParaRPr>
        </a:p>
      </dgm:t>
    </dgm:pt>
    <dgm:pt modelId="{547C96B4-E786-47AD-9A6D-28F5D8141D4D}" type="parTrans" cxnId="{2DFFE9B2-C7E2-4BD3-83B7-085CB5342D10}">
      <dgm:prSet/>
      <dgm:spPr/>
      <dgm:t>
        <a:bodyPr/>
        <a:lstStyle/>
        <a:p>
          <a:endParaRPr lang="en-US" sz="1200">
            <a:latin typeface="Times New Roman" panose="02020603050405020304" pitchFamily="18" charset="0"/>
            <a:cs typeface="Times New Roman" panose="02020603050405020304" pitchFamily="18" charset="0"/>
          </a:endParaRPr>
        </a:p>
      </dgm:t>
    </dgm:pt>
    <dgm:pt modelId="{67788B55-A9F9-49E2-82B1-B8BF00AB7D79}" type="sibTrans" cxnId="{2DFFE9B2-C7E2-4BD3-83B7-085CB5342D10}">
      <dgm:prSet/>
      <dgm:spPr/>
      <dgm:t>
        <a:bodyPr/>
        <a:lstStyle/>
        <a:p>
          <a:endParaRPr lang="en-US" sz="1200">
            <a:latin typeface="Times New Roman" panose="02020603050405020304" pitchFamily="18" charset="0"/>
            <a:cs typeface="Times New Roman" panose="02020603050405020304" pitchFamily="18" charset="0"/>
          </a:endParaRPr>
        </a:p>
      </dgm:t>
    </dgm:pt>
    <dgm:pt modelId="{438F985C-F77C-4388-B112-3799A4287275}">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Full-text versions of the selected studies were assessed based on the following inclusion criteria: </a:t>
          </a:r>
        </a:p>
        <a:p>
          <a:r>
            <a:rPr lang="en-US" sz="1200">
              <a:latin typeface="Times New Roman" panose="02020603050405020304" pitchFamily="18" charset="0"/>
              <a:cs typeface="Times New Roman" panose="02020603050405020304" pitchFamily="18" charset="0"/>
            </a:rPr>
            <a:t>-Explicit discussion of Nature-based Solutions</a:t>
          </a:r>
        </a:p>
        <a:p>
          <a:r>
            <a:rPr lang="en-US" sz="1200">
              <a:latin typeface="Times New Roman" panose="02020603050405020304" pitchFamily="18" charset="0"/>
              <a:cs typeface="Times New Roman" panose="02020603050405020304" pitchFamily="18" charset="0"/>
            </a:rPr>
            <a:t>- Environmental effects on sustainable infrastructure</a:t>
          </a:r>
        </a:p>
        <a:p>
          <a:r>
            <a:rPr lang="en-US" sz="1200">
              <a:latin typeface="Times New Roman" panose="02020603050405020304" pitchFamily="18" charset="0"/>
              <a:cs typeface="Times New Roman" panose="02020603050405020304" pitchFamily="18" charset="0"/>
            </a:rPr>
            <a:t>- Economic Effects on sustainable infrastructure</a:t>
          </a:r>
        </a:p>
        <a:p>
          <a:r>
            <a:rPr lang="en-US" sz="1200">
              <a:latin typeface="Times New Roman" panose="02020603050405020304" pitchFamily="18" charset="0"/>
              <a:cs typeface="Times New Roman" panose="02020603050405020304" pitchFamily="18" charset="0"/>
            </a:rPr>
            <a:t>(n= 57)</a:t>
          </a:r>
        </a:p>
      </dgm:t>
    </dgm:pt>
    <dgm:pt modelId="{9F577824-6AA0-47CA-BF91-A52E9724E25C}" type="parTrans" cxnId="{7A01C3E5-33A4-43D9-994D-592FC1DBD130}">
      <dgm:prSet/>
      <dgm:spPr/>
      <dgm:t>
        <a:bodyPr/>
        <a:lstStyle/>
        <a:p>
          <a:endParaRPr lang="en-US" sz="1200">
            <a:latin typeface="Times New Roman" panose="02020603050405020304" pitchFamily="18" charset="0"/>
            <a:cs typeface="Times New Roman" panose="02020603050405020304" pitchFamily="18" charset="0"/>
          </a:endParaRPr>
        </a:p>
      </dgm:t>
    </dgm:pt>
    <dgm:pt modelId="{0A89EA0B-2422-43A4-8281-35E3600A1CF7}" type="sibTrans" cxnId="{7A01C3E5-33A4-43D9-994D-592FC1DBD130}">
      <dgm:prSet/>
      <dgm:spPr/>
      <dgm:t>
        <a:bodyPr/>
        <a:lstStyle/>
        <a:p>
          <a:endParaRPr lang="en-US" sz="1200">
            <a:latin typeface="Times New Roman" panose="02020603050405020304" pitchFamily="18" charset="0"/>
            <a:cs typeface="Times New Roman" panose="02020603050405020304" pitchFamily="18" charset="0"/>
          </a:endParaRPr>
        </a:p>
      </dgm:t>
    </dgm:pt>
    <dgm:pt modelId="{4DBFE0E5-1669-4F62-BF8C-267E7A6F79EE}" type="pres">
      <dgm:prSet presAssocID="{36983B9B-88D3-4E0B-8ED6-EF712AAF98FA}" presName="Name0" presStyleCnt="0">
        <dgm:presLayoutVars>
          <dgm:resizeHandles/>
        </dgm:presLayoutVars>
      </dgm:prSet>
      <dgm:spPr/>
    </dgm:pt>
    <dgm:pt modelId="{C51390C0-6C83-49CA-8557-502FA114E969}" type="pres">
      <dgm:prSet presAssocID="{EB09624B-81E5-42CA-B0D2-445FFB26BEB7}" presName="text" presStyleLbl="node1" presStyleIdx="0" presStyleCnt="14" custAng="16200000" custScaleX="116975" custScaleY="36167" custLinFactX="-100000" custLinFactY="216171" custLinFactNeighborX="-187054" custLinFactNeighborY="300000">
        <dgm:presLayoutVars>
          <dgm:bulletEnabled val="1"/>
        </dgm:presLayoutVars>
      </dgm:prSet>
      <dgm:spPr/>
    </dgm:pt>
    <dgm:pt modelId="{E9D0AEEB-9CA2-4B00-B73C-DCC3BB73B667}" type="pres">
      <dgm:prSet presAssocID="{0A04BFA1-5E60-4EE8-BD36-3B18755655CA}" presName="space" presStyleCnt="0"/>
      <dgm:spPr/>
    </dgm:pt>
    <dgm:pt modelId="{55BD9E6A-83EB-49AD-80D4-FA82FA9308DA}" type="pres">
      <dgm:prSet presAssocID="{68A0BE41-7933-416B-A760-4BE7079D8B46}" presName="text" presStyleLbl="node1" presStyleIdx="1" presStyleCnt="14" custAng="16200000" custScaleX="149819" custScaleY="38301" custLinFactX="-158082" custLinFactY="432481" custLinFactNeighborX="-200000" custLinFactNeighborY="500000">
        <dgm:presLayoutVars>
          <dgm:bulletEnabled val="1"/>
        </dgm:presLayoutVars>
      </dgm:prSet>
      <dgm:spPr/>
    </dgm:pt>
    <dgm:pt modelId="{0D475A6E-433E-419D-B657-9E6CAB707606}" type="pres">
      <dgm:prSet presAssocID="{10F240FE-CC4D-47CA-BBE8-A710640CAF42}" presName="space" presStyleCnt="0"/>
      <dgm:spPr/>
    </dgm:pt>
    <dgm:pt modelId="{EFE606ED-598E-4A57-B76B-82334AD268DF}" type="pres">
      <dgm:prSet presAssocID="{DE8DBACC-A362-4C84-AC0C-B7F2447168CB}" presName="text" presStyleLbl="node1" presStyleIdx="2" presStyleCnt="14" custAng="16200000" custScaleX="110550" custScaleY="30996" custLinFactX="-160794" custLinFactY="656528" custLinFactNeighborX="-200000" custLinFactNeighborY="700000">
        <dgm:presLayoutVars>
          <dgm:bulletEnabled val="1"/>
        </dgm:presLayoutVars>
      </dgm:prSet>
      <dgm:spPr/>
    </dgm:pt>
    <dgm:pt modelId="{7C4E21B3-3EBA-4F17-80CF-F3E9E99C164A}" type="pres">
      <dgm:prSet presAssocID="{3A3DE1B4-E8F2-4E40-9163-351F112FF91B}" presName="space" presStyleCnt="0"/>
      <dgm:spPr/>
    </dgm:pt>
    <dgm:pt modelId="{D9041312-89A8-4BA0-9BC8-31EC0B997A26}" type="pres">
      <dgm:prSet presAssocID="{7488FBAE-06A4-43D7-A7DA-F9C9D4DA4840}" presName="text" presStyleLbl="node1" presStyleIdx="3" presStyleCnt="14" custAng="16200000" custScaleX="100518" custScaleY="45038" custLinFactX="-153865" custLinFactY="881141" custLinFactNeighborX="-200000" custLinFactNeighborY="900000">
        <dgm:presLayoutVars>
          <dgm:bulletEnabled val="1"/>
        </dgm:presLayoutVars>
      </dgm:prSet>
      <dgm:spPr/>
    </dgm:pt>
    <dgm:pt modelId="{A42AEFF9-5425-445E-8E34-590769246BC3}" type="pres">
      <dgm:prSet presAssocID="{92B0E765-5D65-477E-AE2D-FEBDAD88A5E5}" presName="space" presStyleCnt="0"/>
      <dgm:spPr/>
    </dgm:pt>
    <dgm:pt modelId="{66724738-4DA2-48B6-A2AD-F5B827224724}" type="pres">
      <dgm:prSet presAssocID="{6FE4511C-2F5C-4244-825E-C08E8911212D}" presName="text" presStyleLbl="node1" presStyleIdx="4" presStyleCnt="14" custAng="10800000" custFlipVert="1" custScaleX="109861" custScaleY="54199" custLinFactY="-133331" custLinFactNeighborX="-50245" custLinFactNeighborY="-200000">
        <dgm:presLayoutVars>
          <dgm:bulletEnabled val="1"/>
        </dgm:presLayoutVars>
      </dgm:prSet>
      <dgm:spPr/>
    </dgm:pt>
    <dgm:pt modelId="{E3FB06E5-C7F0-4128-9FA5-3CC73502FFC5}" type="pres">
      <dgm:prSet presAssocID="{091E09E1-DAFC-4695-8EEF-3A13CB477247}" presName="space" presStyleCnt="0"/>
      <dgm:spPr/>
    </dgm:pt>
    <dgm:pt modelId="{82D020EB-199C-40DA-9F2F-1F35F5F779DF}" type="pres">
      <dgm:prSet presAssocID="{96F5789F-6662-47DE-89DC-74F76A5B1600}" presName="text" presStyleLbl="node1" presStyleIdx="5" presStyleCnt="14" custScaleY="130453" custLinFactY="152977" custLinFactNeighborX="64065" custLinFactNeighborY="200000">
        <dgm:presLayoutVars>
          <dgm:bulletEnabled val="1"/>
        </dgm:presLayoutVars>
      </dgm:prSet>
      <dgm:spPr/>
    </dgm:pt>
    <dgm:pt modelId="{E416AA08-D4AF-41AA-A087-F171A2030A76}" type="pres">
      <dgm:prSet presAssocID="{D9E43C6F-0847-45A8-9627-77A7317FD5F9}" presName="space" presStyleCnt="0"/>
      <dgm:spPr/>
    </dgm:pt>
    <dgm:pt modelId="{84A4BF0D-B36D-4FE9-A4F0-618CEEFCCBBF}" type="pres">
      <dgm:prSet presAssocID="{334B4FFA-0095-4D86-8EB0-1081C190C929}" presName="text" presStyleLbl="node1" presStyleIdx="6" presStyleCnt="14" custScaleX="97932" custScaleY="133565" custLinFactY="208040" custLinFactNeighborX="60770" custLinFactNeighborY="300000">
        <dgm:presLayoutVars>
          <dgm:bulletEnabled val="1"/>
        </dgm:presLayoutVars>
      </dgm:prSet>
      <dgm:spPr/>
    </dgm:pt>
    <dgm:pt modelId="{4CE9729C-AFC6-4D2B-9033-2681948B68A6}" type="pres">
      <dgm:prSet presAssocID="{E1B582E9-8BC5-4D82-8C54-2C12435D2504}" presName="space" presStyleCnt="0"/>
      <dgm:spPr/>
    </dgm:pt>
    <dgm:pt modelId="{ED328E99-09FB-42F0-A6AC-C541DDFD689E}" type="pres">
      <dgm:prSet presAssocID="{26A2D0E7-E991-4F0F-9967-14E6AA2F5363}" presName="text" presStyleLbl="node1" presStyleIdx="7" presStyleCnt="14" custScaleX="146397" custScaleY="89443" custLinFactY="58150" custLinFactNeighborX="-74968" custLinFactNeighborY="100000">
        <dgm:presLayoutVars>
          <dgm:bulletEnabled val="1"/>
        </dgm:presLayoutVars>
      </dgm:prSet>
      <dgm:spPr/>
    </dgm:pt>
    <dgm:pt modelId="{031F3453-0CAE-4EF4-AB95-501B2C88C93E}" type="pres">
      <dgm:prSet presAssocID="{67788B55-A9F9-49E2-82B1-B8BF00AB7D79}" presName="space" presStyleCnt="0"/>
      <dgm:spPr/>
    </dgm:pt>
    <dgm:pt modelId="{32747F51-A642-431C-B99A-B8662A5C2212}" type="pres">
      <dgm:prSet presAssocID="{438F985C-F77C-4388-B112-3799A4287275}" presName="text" presStyleLbl="node1" presStyleIdx="8" presStyleCnt="14" custScaleX="77714" custScaleY="309892" custLinFactY="152271" custLinFactNeighborX="48773" custLinFactNeighborY="200000">
        <dgm:presLayoutVars>
          <dgm:bulletEnabled val="1"/>
        </dgm:presLayoutVars>
      </dgm:prSet>
      <dgm:spPr/>
    </dgm:pt>
    <dgm:pt modelId="{A2C41373-EC54-4EBB-BD47-3392E7561A77}" type="pres">
      <dgm:prSet presAssocID="{0A89EA0B-2422-43A4-8281-35E3600A1CF7}" presName="space" presStyleCnt="0"/>
      <dgm:spPr/>
    </dgm:pt>
    <dgm:pt modelId="{6C4AD84F-9C34-4D70-AD1D-29C64D5C5BAA}" type="pres">
      <dgm:prSet presAssocID="{4B196FF7-AF40-4E3B-AF97-275CE45B0E8E}" presName="text" presStyleLbl="node1" presStyleIdx="9" presStyleCnt="14" custScaleX="109480" custScaleY="208784" custLinFactY="-734845" custLinFactNeighborX="-35667" custLinFactNeighborY="-800000">
        <dgm:presLayoutVars>
          <dgm:bulletEnabled val="1"/>
        </dgm:presLayoutVars>
      </dgm:prSet>
      <dgm:spPr/>
    </dgm:pt>
    <dgm:pt modelId="{E498449D-786B-4265-BEF6-087A4A91B16A}" type="pres">
      <dgm:prSet presAssocID="{8F3A5280-EA9E-40F6-9B98-84C14873CE8C}" presName="space" presStyleCnt="0"/>
      <dgm:spPr/>
    </dgm:pt>
    <dgm:pt modelId="{B5D0923D-9F34-46AD-AF46-DBB6483E59E9}" type="pres">
      <dgm:prSet presAssocID="{7CA55722-959E-401F-8DA0-6FAFDA2873FF}" presName="text" presStyleLbl="node1" presStyleIdx="10" presStyleCnt="14" custScaleX="71477" custScaleY="57148" custLinFactY="-648517" custLinFactNeighborX="-36662" custLinFactNeighborY="-700000">
        <dgm:presLayoutVars>
          <dgm:bulletEnabled val="1"/>
        </dgm:presLayoutVars>
      </dgm:prSet>
      <dgm:spPr/>
    </dgm:pt>
    <dgm:pt modelId="{2EDC9558-7208-4118-8F86-C4BF5EA3387B}" type="pres">
      <dgm:prSet presAssocID="{572C3C87-572B-452A-AE07-F542E2CA6A82}" presName="space" presStyleCnt="0"/>
      <dgm:spPr/>
    </dgm:pt>
    <dgm:pt modelId="{61C31C94-D042-4F1C-80A6-54982C0024AE}" type="pres">
      <dgm:prSet presAssocID="{170519CE-08D3-4BCB-8350-3751A2619F72}" presName="text" presStyleLbl="node1" presStyleIdx="11" presStyleCnt="14" custScaleX="105696" custScaleY="99182" custLinFactY="-408706" custLinFactNeighborX="-52842" custLinFactNeighborY="-500000">
        <dgm:presLayoutVars>
          <dgm:bulletEnabled val="1"/>
        </dgm:presLayoutVars>
      </dgm:prSet>
      <dgm:spPr/>
    </dgm:pt>
    <dgm:pt modelId="{606EEE07-F0B6-43CC-A2B4-F36399FAF123}" type="pres">
      <dgm:prSet presAssocID="{311DDB9F-9C85-4AC4-A1A7-0C3984FC1E47}" presName="space" presStyleCnt="0"/>
      <dgm:spPr/>
    </dgm:pt>
    <dgm:pt modelId="{F52DA6B7-757E-4562-9E87-CE9A31E108D4}" type="pres">
      <dgm:prSet presAssocID="{22C47242-98AB-42F7-B4AB-35D3C98C11A1}" presName="text" presStyleLbl="node1" presStyleIdx="12" presStyleCnt="14" custScaleX="110245" custScaleY="51450" custLinFactY="-201193" custLinFactNeighborX="-46516" custLinFactNeighborY="-300000">
        <dgm:presLayoutVars>
          <dgm:bulletEnabled val="1"/>
        </dgm:presLayoutVars>
      </dgm:prSet>
      <dgm:spPr/>
    </dgm:pt>
    <dgm:pt modelId="{D874EE60-0A69-47DC-B987-A5B062F33CE5}" type="pres">
      <dgm:prSet presAssocID="{11D36741-3A66-4C79-897D-D9C6F27E1EBA}" presName="space" presStyleCnt="0"/>
      <dgm:spPr/>
    </dgm:pt>
    <dgm:pt modelId="{67DCF43D-9AC3-4B26-A223-73A52F3EE481}" type="pres">
      <dgm:prSet presAssocID="{F82015A2-79E7-4E76-BF95-F6CDEC2D73AC}" presName="text" presStyleLbl="node1" presStyleIdx="13" presStyleCnt="14" custScaleX="58729" custScaleY="53962" custLinFactY="-1255592" custLinFactNeighborX="55521" custLinFactNeighborY="-1300000">
        <dgm:presLayoutVars>
          <dgm:bulletEnabled val="1"/>
        </dgm:presLayoutVars>
      </dgm:prSet>
      <dgm:spPr/>
    </dgm:pt>
  </dgm:ptLst>
  <dgm:cxnLst>
    <dgm:cxn modelId="{AC496000-5222-434E-872F-A77EF81A9E97}" srcId="{36983B9B-88D3-4E0B-8ED6-EF712AAF98FA}" destId="{6FE4511C-2F5C-4244-825E-C08E8911212D}" srcOrd="4" destOrd="0" parTransId="{1D392DEA-4093-4498-A29F-6D3BF0DA5EA8}" sibTransId="{091E09E1-DAFC-4695-8EEF-3A13CB477247}"/>
    <dgm:cxn modelId="{EDB7AD0C-29D5-42F6-8E36-D86F555CE4FF}" srcId="{36983B9B-88D3-4E0B-8ED6-EF712AAF98FA}" destId="{4B196FF7-AF40-4E3B-AF97-275CE45B0E8E}" srcOrd="9" destOrd="0" parTransId="{262BA158-8547-4A97-BB63-73900FDFD472}" sibTransId="{8F3A5280-EA9E-40F6-9B98-84C14873CE8C}"/>
    <dgm:cxn modelId="{16102510-B367-4C5A-BBC7-6B9AE921C7BE}" srcId="{36983B9B-88D3-4E0B-8ED6-EF712AAF98FA}" destId="{334B4FFA-0095-4D86-8EB0-1081C190C929}" srcOrd="6" destOrd="0" parTransId="{FA322274-EE4B-4121-A126-E62C170D9A52}" sibTransId="{E1B582E9-8BC5-4D82-8C54-2C12435D2504}"/>
    <dgm:cxn modelId="{5EAFB11C-B1D8-4310-9612-F713CD36E82A}" srcId="{36983B9B-88D3-4E0B-8ED6-EF712AAF98FA}" destId="{DE8DBACC-A362-4C84-AC0C-B7F2447168CB}" srcOrd="2" destOrd="0" parTransId="{861DAC43-2F02-4EF4-9E81-6C7127E9949F}" sibTransId="{3A3DE1B4-E8F2-4E40-9163-351F112FF91B}"/>
    <dgm:cxn modelId="{91939E29-EA0D-407D-BBD9-ED7BA8480428}" type="presOf" srcId="{7488FBAE-06A4-43D7-A7DA-F9C9D4DA4840}" destId="{D9041312-89A8-4BA0-9BC8-31EC0B997A26}" srcOrd="0" destOrd="0" presId="urn:diagrams.loki3.com/VaryingWidthList"/>
    <dgm:cxn modelId="{4A56A933-E624-4D3D-8ABF-911BE7D68CE5}" srcId="{36983B9B-88D3-4E0B-8ED6-EF712AAF98FA}" destId="{EB09624B-81E5-42CA-B0D2-445FFB26BEB7}" srcOrd="0" destOrd="0" parTransId="{B09115C2-CEDB-4605-B30D-98D060EE8C94}" sibTransId="{0A04BFA1-5E60-4EE8-BD36-3B18755655CA}"/>
    <dgm:cxn modelId="{4995ED47-8F28-4B23-BE53-CEEFA81C776B}" type="presOf" srcId="{438F985C-F77C-4388-B112-3799A4287275}" destId="{32747F51-A642-431C-B99A-B8662A5C2212}" srcOrd="0" destOrd="0" presId="urn:diagrams.loki3.com/VaryingWidthList"/>
    <dgm:cxn modelId="{DCF0206A-AA1C-41E8-AD37-142B134D78F2}" type="presOf" srcId="{F82015A2-79E7-4E76-BF95-F6CDEC2D73AC}" destId="{67DCF43D-9AC3-4B26-A223-73A52F3EE481}" srcOrd="0" destOrd="0" presId="urn:diagrams.loki3.com/VaryingWidthList"/>
    <dgm:cxn modelId="{711BCA72-DDA9-460B-BF64-7602D901C8C9}" type="presOf" srcId="{22C47242-98AB-42F7-B4AB-35D3C98C11A1}" destId="{F52DA6B7-757E-4562-9E87-CE9A31E108D4}" srcOrd="0" destOrd="0" presId="urn:diagrams.loki3.com/VaryingWidthList"/>
    <dgm:cxn modelId="{2E83AB79-4016-48A1-BCBE-29DB3C36314E}" type="presOf" srcId="{DE8DBACC-A362-4C84-AC0C-B7F2447168CB}" destId="{EFE606ED-598E-4A57-B76B-82334AD268DF}" srcOrd="0" destOrd="0" presId="urn:diagrams.loki3.com/VaryingWidthList"/>
    <dgm:cxn modelId="{1ABEDA7B-99DE-4164-8938-3A1339F3FD83}" srcId="{36983B9B-88D3-4E0B-8ED6-EF712AAF98FA}" destId="{96F5789F-6662-47DE-89DC-74F76A5B1600}" srcOrd="5" destOrd="0" parTransId="{2481E30C-B588-43A4-9D9D-1E8E964333C9}" sibTransId="{D9E43C6F-0847-45A8-9627-77A7317FD5F9}"/>
    <dgm:cxn modelId="{DE328F87-C091-4290-8788-10026CFDB60D}" srcId="{36983B9B-88D3-4E0B-8ED6-EF712AAF98FA}" destId="{7CA55722-959E-401F-8DA0-6FAFDA2873FF}" srcOrd="10" destOrd="0" parTransId="{5004ECAC-5BB9-4805-8524-3960FD3F593B}" sibTransId="{572C3C87-572B-452A-AE07-F542E2CA6A82}"/>
    <dgm:cxn modelId="{7E60DD87-719F-4084-BD6D-4055A03B17E1}" srcId="{36983B9B-88D3-4E0B-8ED6-EF712AAF98FA}" destId="{F82015A2-79E7-4E76-BF95-F6CDEC2D73AC}" srcOrd="13" destOrd="0" parTransId="{78473EE9-703F-4DEC-83A6-DA6688C3A693}" sibTransId="{A366C384-99AB-4F30-8DA2-A91394D4A026}"/>
    <dgm:cxn modelId="{F6699B8A-E717-4A41-9B56-759786122C04}" srcId="{36983B9B-88D3-4E0B-8ED6-EF712AAF98FA}" destId="{7488FBAE-06A4-43D7-A7DA-F9C9D4DA4840}" srcOrd="3" destOrd="0" parTransId="{C2F7051D-5357-4410-8FA6-4EBF10763D4A}" sibTransId="{92B0E765-5D65-477E-AE2D-FEBDAD88A5E5}"/>
    <dgm:cxn modelId="{05B4A390-F408-4387-A1FD-D95482D3F9CE}" type="presOf" srcId="{96F5789F-6662-47DE-89DC-74F76A5B1600}" destId="{82D020EB-199C-40DA-9F2F-1F35F5F779DF}" srcOrd="0" destOrd="0" presId="urn:diagrams.loki3.com/VaryingWidthList"/>
    <dgm:cxn modelId="{3F29C49D-A74C-4FC8-AF5D-846866B59001}" type="presOf" srcId="{36983B9B-88D3-4E0B-8ED6-EF712AAF98FA}" destId="{4DBFE0E5-1669-4F62-BF8C-267E7A6F79EE}" srcOrd="0" destOrd="0" presId="urn:diagrams.loki3.com/VaryingWidthList"/>
    <dgm:cxn modelId="{C605B29F-B590-450D-9DEC-62F27BAEA75D}" type="presOf" srcId="{4B196FF7-AF40-4E3B-AF97-275CE45B0E8E}" destId="{6C4AD84F-9C34-4D70-AD1D-29C64D5C5BAA}" srcOrd="0" destOrd="0" presId="urn:diagrams.loki3.com/VaryingWidthList"/>
    <dgm:cxn modelId="{5827E1A4-0A6D-49F2-90E4-DE8DAD4207F1}" srcId="{36983B9B-88D3-4E0B-8ED6-EF712AAF98FA}" destId="{22C47242-98AB-42F7-B4AB-35D3C98C11A1}" srcOrd="12" destOrd="0" parTransId="{FB1B78D1-05D1-4B39-AE13-55A9698FD4A6}" sibTransId="{11D36741-3A66-4C79-897D-D9C6F27E1EBA}"/>
    <dgm:cxn modelId="{37BF2CA6-CBE1-489A-B495-8948076C48CE}" type="presOf" srcId="{6FE4511C-2F5C-4244-825E-C08E8911212D}" destId="{66724738-4DA2-48B6-A2AD-F5B827224724}" srcOrd="0" destOrd="0" presId="urn:diagrams.loki3.com/VaryingWidthList"/>
    <dgm:cxn modelId="{F152D2A8-52E4-400B-A090-EA0B21EF1868}" type="presOf" srcId="{68A0BE41-7933-416B-A760-4BE7079D8B46}" destId="{55BD9E6A-83EB-49AD-80D4-FA82FA9308DA}" srcOrd="0" destOrd="0" presId="urn:diagrams.loki3.com/VaryingWidthList"/>
    <dgm:cxn modelId="{64E637AC-5C50-4DEE-BC92-37C0AEC7E189}" type="presOf" srcId="{170519CE-08D3-4BCB-8350-3751A2619F72}" destId="{61C31C94-D042-4F1C-80A6-54982C0024AE}" srcOrd="0" destOrd="0" presId="urn:diagrams.loki3.com/VaryingWidthList"/>
    <dgm:cxn modelId="{351CE5B2-FE68-4F85-9BE1-D9A44DA6174C}" srcId="{36983B9B-88D3-4E0B-8ED6-EF712AAF98FA}" destId="{68A0BE41-7933-416B-A760-4BE7079D8B46}" srcOrd="1" destOrd="0" parTransId="{67797EEA-075C-4997-82A8-C5D8C1006E7B}" sibTransId="{10F240FE-CC4D-47CA-BBE8-A710640CAF42}"/>
    <dgm:cxn modelId="{2DFFE9B2-C7E2-4BD3-83B7-085CB5342D10}" srcId="{36983B9B-88D3-4E0B-8ED6-EF712AAF98FA}" destId="{26A2D0E7-E991-4F0F-9967-14E6AA2F5363}" srcOrd="7" destOrd="0" parTransId="{547C96B4-E786-47AD-9A6D-28F5D8141D4D}" sibTransId="{67788B55-A9F9-49E2-82B1-B8BF00AB7D79}"/>
    <dgm:cxn modelId="{CBE555BE-420E-4004-9944-49F442198243}" type="presOf" srcId="{7CA55722-959E-401F-8DA0-6FAFDA2873FF}" destId="{B5D0923D-9F34-46AD-AF46-DBB6483E59E9}" srcOrd="0" destOrd="0" presId="urn:diagrams.loki3.com/VaryingWidthList"/>
    <dgm:cxn modelId="{F537C3CE-0BF7-458A-B3F0-8B78CABE9DD6}" type="presOf" srcId="{EB09624B-81E5-42CA-B0D2-445FFB26BEB7}" destId="{C51390C0-6C83-49CA-8557-502FA114E969}" srcOrd="0" destOrd="0" presId="urn:diagrams.loki3.com/VaryingWidthList"/>
    <dgm:cxn modelId="{A9CE58D6-6AF6-4829-B51D-3F87D834821D}" srcId="{36983B9B-88D3-4E0B-8ED6-EF712AAF98FA}" destId="{170519CE-08D3-4BCB-8350-3751A2619F72}" srcOrd="11" destOrd="0" parTransId="{19347774-8787-43D4-80BD-131367DB87D8}" sibTransId="{311DDB9F-9C85-4AC4-A1A7-0C3984FC1E47}"/>
    <dgm:cxn modelId="{691D1BDE-A60D-4469-8BB6-EC36D4CB7D66}" type="presOf" srcId="{334B4FFA-0095-4D86-8EB0-1081C190C929}" destId="{84A4BF0D-B36D-4FE9-A4F0-618CEEFCCBBF}" srcOrd="0" destOrd="0" presId="urn:diagrams.loki3.com/VaryingWidthList"/>
    <dgm:cxn modelId="{101495E2-9222-41B6-A789-159FCB2F81A4}" type="presOf" srcId="{26A2D0E7-E991-4F0F-9967-14E6AA2F5363}" destId="{ED328E99-09FB-42F0-A6AC-C541DDFD689E}" srcOrd="0" destOrd="0" presId="urn:diagrams.loki3.com/VaryingWidthList"/>
    <dgm:cxn modelId="{7A01C3E5-33A4-43D9-994D-592FC1DBD130}" srcId="{36983B9B-88D3-4E0B-8ED6-EF712AAF98FA}" destId="{438F985C-F77C-4388-B112-3799A4287275}" srcOrd="8" destOrd="0" parTransId="{9F577824-6AA0-47CA-BF91-A52E9724E25C}" sibTransId="{0A89EA0B-2422-43A4-8281-35E3600A1CF7}"/>
    <dgm:cxn modelId="{578D0CC4-CAD6-4FE1-9478-31189067F56C}" type="presParOf" srcId="{4DBFE0E5-1669-4F62-BF8C-267E7A6F79EE}" destId="{C51390C0-6C83-49CA-8557-502FA114E969}" srcOrd="0" destOrd="0" presId="urn:diagrams.loki3.com/VaryingWidthList"/>
    <dgm:cxn modelId="{76B982C4-FE3F-4184-98F3-DB0B3DFAA19E}" type="presParOf" srcId="{4DBFE0E5-1669-4F62-BF8C-267E7A6F79EE}" destId="{E9D0AEEB-9CA2-4B00-B73C-DCC3BB73B667}" srcOrd="1" destOrd="0" presId="urn:diagrams.loki3.com/VaryingWidthList"/>
    <dgm:cxn modelId="{D2BD1D36-5157-4660-AE37-EF49BE1F7B67}" type="presParOf" srcId="{4DBFE0E5-1669-4F62-BF8C-267E7A6F79EE}" destId="{55BD9E6A-83EB-49AD-80D4-FA82FA9308DA}" srcOrd="2" destOrd="0" presId="urn:diagrams.loki3.com/VaryingWidthList"/>
    <dgm:cxn modelId="{D1E40592-A945-4230-9101-9D89AEA6FAD0}" type="presParOf" srcId="{4DBFE0E5-1669-4F62-BF8C-267E7A6F79EE}" destId="{0D475A6E-433E-419D-B657-9E6CAB707606}" srcOrd="3" destOrd="0" presId="urn:diagrams.loki3.com/VaryingWidthList"/>
    <dgm:cxn modelId="{755FE624-54D0-42A3-965C-02B504321441}" type="presParOf" srcId="{4DBFE0E5-1669-4F62-BF8C-267E7A6F79EE}" destId="{EFE606ED-598E-4A57-B76B-82334AD268DF}" srcOrd="4" destOrd="0" presId="urn:diagrams.loki3.com/VaryingWidthList"/>
    <dgm:cxn modelId="{C709D760-66BC-4078-AECC-D07F351A0DE6}" type="presParOf" srcId="{4DBFE0E5-1669-4F62-BF8C-267E7A6F79EE}" destId="{7C4E21B3-3EBA-4F17-80CF-F3E9E99C164A}" srcOrd="5" destOrd="0" presId="urn:diagrams.loki3.com/VaryingWidthList"/>
    <dgm:cxn modelId="{D17A3DCE-E38D-4E52-863C-F7E5BF3C08ED}" type="presParOf" srcId="{4DBFE0E5-1669-4F62-BF8C-267E7A6F79EE}" destId="{D9041312-89A8-4BA0-9BC8-31EC0B997A26}" srcOrd="6" destOrd="0" presId="urn:diagrams.loki3.com/VaryingWidthList"/>
    <dgm:cxn modelId="{A2725E97-F0EA-4488-BAD7-1EEDC69D2A55}" type="presParOf" srcId="{4DBFE0E5-1669-4F62-BF8C-267E7A6F79EE}" destId="{A42AEFF9-5425-445E-8E34-590769246BC3}" srcOrd="7" destOrd="0" presId="urn:diagrams.loki3.com/VaryingWidthList"/>
    <dgm:cxn modelId="{D59554F1-FA9B-4395-9228-0522721F229B}" type="presParOf" srcId="{4DBFE0E5-1669-4F62-BF8C-267E7A6F79EE}" destId="{66724738-4DA2-48B6-A2AD-F5B827224724}" srcOrd="8" destOrd="0" presId="urn:diagrams.loki3.com/VaryingWidthList"/>
    <dgm:cxn modelId="{E43E2995-4243-49DE-B5D0-37C796E55419}" type="presParOf" srcId="{4DBFE0E5-1669-4F62-BF8C-267E7A6F79EE}" destId="{E3FB06E5-C7F0-4128-9FA5-3CC73502FFC5}" srcOrd="9" destOrd="0" presId="urn:diagrams.loki3.com/VaryingWidthList"/>
    <dgm:cxn modelId="{4ABFBF79-7F70-4381-8D47-69E4C081CFB7}" type="presParOf" srcId="{4DBFE0E5-1669-4F62-BF8C-267E7A6F79EE}" destId="{82D020EB-199C-40DA-9F2F-1F35F5F779DF}" srcOrd="10" destOrd="0" presId="urn:diagrams.loki3.com/VaryingWidthList"/>
    <dgm:cxn modelId="{24365806-C960-4747-A066-F0ADF0CCFCD1}" type="presParOf" srcId="{4DBFE0E5-1669-4F62-BF8C-267E7A6F79EE}" destId="{E416AA08-D4AF-41AA-A087-F171A2030A76}" srcOrd="11" destOrd="0" presId="urn:diagrams.loki3.com/VaryingWidthList"/>
    <dgm:cxn modelId="{8F5BE8B1-E37E-4266-BDDD-BBE7FB121611}" type="presParOf" srcId="{4DBFE0E5-1669-4F62-BF8C-267E7A6F79EE}" destId="{84A4BF0D-B36D-4FE9-A4F0-618CEEFCCBBF}" srcOrd="12" destOrd="0" presId="urn:diagrams.loki3.com/VaryingWidthList"/>
    <dgm:cxn modelId="{0BA8CA8B-7478-41D8-9E81-8A21D043647D}" type="presParOf" srcId="{4DBFE0E5-1669-4F62-BF8C-267E7A6F79EE}" destId="{4CE9729C-AFC6-4D2B-9033-2681948B68A6}" srcOrd="13" destOrd="0" presId="urn:diagrams.loki3.com/VaryingWidthList"/>
    <dgm:cxn modelId="{65CF55A2-F5B9-41F1-A544-F59FC066A14E}" type="presParOf" srcId="{4DBFE0E5-1669-4F62-BF8C-267E7A6F79EE}" destId="{ED328E99-09FB-42F0-A6AC-C541DDFD689E}" srcOrd="14" destOrd="0" presId="urn:diagrams.loki3.com/VaryingWidthList"/>
    <dgm:cxn modelId="{714DCE89-82F3-4763-84ED-4BC11A319176}" type="presParOf" srcId="{4DBFE0E5-1669-4F62-BF8C-267E7A6F79EE}" destId="{031F3453-0CAE-4EF4-AB95-501B2C88C93E}" srcOrd="15" destOrd="0" presId="urn:diagrams.loki3.com/VaryingWidthList"/>
    <dgm:cxn modelId="{3824CD45-92C7-4EB9-ABCE-10CCDBC3ADC1}" type="presParOf" srcId="{4DBFE0E5-1669-4F62-BF8C-267E7A6F79EE}" destId="{32747F51-A642-431C-B99A-B8662A5C2212}" srcOrd="16" destOrd="0" presId="urn:diagrams.loki3.com/VaryingWidthList"/>
    <dgm:cxn modelId="{3E47FC8A-CF02-4C86-98CA-C7D414268A17}" type="presParOf" srcId="{4DBFE0E5-1669-4F62-BF8C-267E7A6F79EE}" destId="{A2C41373-EC54-4EBB-BD47-3392E7561A77}" srcOrd="17" destOrd="0" presId="urn:diagrams.loki3.com/VaryingWidthList"/>
    <dgm:cxn modelId="{ADCB3D54-C6D6-4670-A4D0-48AB364A216F}" type="presParOf" srcId="{4DBFE0E5-1669-4F62-BF8C-267E7A6F79EE}" destId="{6C4AD84F-9C34-4D70-AD1D-29C64D5C5BAA}" srcOrd="18" destOrd="0" presId="urn:diagrams.loki3.com/VaryingWidthList"/>
    <dgm:cxn modelId="{6266C82B-24CD-4E8B-907B-3DC2A54B87CF}" type="presParOf" srcId="{4DBFE0E5-1669-4F62-BF8C-267E7A6F79EE}" destId="{E498449D-786B-4265-BEF6-087A4A91B16A}" srcOrd="19" destOrd="0" presId="urn:diagrams.loki3.com/VaryingWidthList"/>
    <dgm:cxn modelId="{10F7EF3D-6F40-432A-A789-C71D06C79E4D}" type="presParOf" srcId="{4DBFE0E5-1669-4F62-BF8C-267E7A6F79EE}" destId="{B5D0923D-9F34-46AD-AF46-DBB6483E59E9}" srcOrd="20" destOrd="0" presId="urn:diagrams.loki3.com/VaryingWidthList"/>
    <dgm:cxn modelId="{97FA6501-87CD-4537-BF3B-E1805821F5C5}" type="presParOf" srcId="{4DBFE0E5-1669-4F62-BF8C-267E7A6F79EE}" destId="{2EDC9558-7208-4118-8F86-C4BF5EA3387B}" srcOrd="21" destOrd="0" presId="urn:diagrams.loki3.com/VaryingWidthList"/>
    <dgm:cxn modelId="{EF552E29-D59F-4488-9898-7AC29F1743C4}" type="presParOf" srcId="{4DBFE0E5-1669-4F62-BF8C-267E7A6F79EE}" destId="{61C31C94-D042-4F1C-80A6-54982C0024AE}" srcOrd="22" destOrd="0" presId="urn:diagrams.loki3.com/VaryingWidthList"/>
    <dgm:cxn modelId="{83D9ECA1-B7DC-49E1-841B-1294E808C288}" type="presParOf" srcId="{4DBFE0E5-1669-4F62-BF8C-267E7A6F79EE}" destId="{606EEE07-F0B6-43CC-A2B4-F36399FAF123}" srcOrd="23" destOrd="0" presId="urn:diagrams.loki3.com/VaryingWidthList"/>
    <dgm:cxn modelId="{5A9001A7-A791-4282-922A-050C59273CB7}" type="presParOf" srcId="{4DBFE0E5-1669-4F62-BF8C-267E7A6F79EE}" destId="{F52DA6B7-757E-4562-9E87-CE9A31E108D4}" srcOrd="24" destOrd="0" presId="urn:diagrams.loki3.com/VaryingWidthList"/>
    <dgm:cxn modelId="{BC603EDA-B2CB-4327-B471-423D27DA804C}" type="presParOf" srcId="{4DBFE0E5-1669-4F62-BF8C-267E7A6F79EE}" destId="{D874EE60-0A69-47DC-B987-A5B062F33CE5}" srcOrd="25" destOrd="0" presId="urn:diagrams.loki3.com/VaryingWidthList"/>
    <dgm:cxn modelId="{04810903-DF33-43FA-BE91-49D51F30566A}" type="presParOf" srcId="{4DBFE0E5-1669-4F62-BF8C-267E7A6F79EE}" destId="{67DCF43D-9AC3-4B26-A223-73A52F3EE481}" srcOrd="26" destOrd="0" presId="urn:diagrams.loki3.com/VaryingWidthLis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91832A-865D-48F6-972F-F2F5DB56A051}">
      <dsp:nvSpPr>
        <dsp:cNvPr id="0" name=""/>
        <dsp:cNvSpPr/>
      </dsp:nvSpPr>
      <dsp:spPr>
        <a:xfrm>
          <a:off x="1607" y="225147"/>
          <a:ext cx="1612701" cy="645080"/>
        </a:xfrm>
        <a:prstGeom prst="homePlat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Pavements For Stormwater Infiltration</a:t>
          </a:r>
        </a:p>
      </dsp:txBody>
      <dsp:txXfrm>
        <a:off x="1607" y="225147"/>
        <a:ext cx="1451431" cy="645080"/>
      </dsp:txXfrm>
    </dsp:sp>
    <dsp:sp modelId="{067C9B95-0FF1-4FDF-BDBE-25125F16CDF9}">
      <dsp:nvSpPr>
        <dsp:cNvPr id="0" name=""/>
        <dsp:cNvSpPr/>
      </dsp:nvSpPr>
      <dsp:spPr>
        <a:xfrm>
          <a:off x="1291768" y="225147"/>
          <a:ext cx="1612701" cy="645080"/>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Green Roofs for Urban Temperature Regulation</a:t>
          </a:r>
        </a:p>
      </dsp:txBody>
      <dsp:txXfrm>
        <a:off x="1614308" y="225147"/>
        <a:ext cx="967621" cy="645080"/>
      </dsp:txXfrm>
    </dsp:sp>
    <dsp:sp modelId="{AB95D89B-376A-47B1-BC13-53C098BE14E2}">
      <dsp:nvSpPr>
        <dsp:cNvPr id="0" name=""/>
        <dsp:cNvSpPr/>
      </dsp:nvSpPr>
      <dsp:spPr>
        <a:xfrm>
          <a:off x="2581929" y="225147"/>
          <a:ext cx="1612701" cy="645080"/>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Restored Wetlands for Flood Control </a:t>
          </a:r>
        </a:p>
      </dsp:txBody>
      <dsp:txXfrm>
        <a:off x="2904469" y="225147"/>
        <a:ext cx="967621" cy="645080"/>
      </dsp:txXfrm>
    </dsp:sp>
    <dsp:sp modelId="{1E8035CD-D5DC-4DCD-938F-F942A20606B5}">
      <dsp:nvSpPr>
        <dsp:cNvPr id="0" name=""/>
        <dsp:cNvSpPr/>
      </dsp:nvSpPr>
      <dsp:spPr>
        <a:xfrm>
          <a:off x="3872091" y="225147"/>
          <a:ext cx="1612701" cy="645080"/>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Biodiversity Maintenance</a:t>
          </a:r>
        </a:p>
      </dsp:txBody>
      <dsp:txXfrm>
        <a:off x="4194631" y="225147"/>
        <a:ext cx="967621" cy="6450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132FEB-1B14-4C34-8E4D-4594EDD1641D}">
      <dsp:nvSpPr>
        <dsp:cNvPr id="0" name=""/>
        <dsp:cNvSpPr/>
      </dsp:nvSpPr>
      <dsp:spPr>
        <a:xfrm>
          <a:off x="-3617274" y="-555868"/>
          <a:ext cx="4312137" cy="4312137"/>
        </a:xfrm>
        <a:prstGeom prst="blockArc">
          <a:avLst>
            <a:gd name="adj1" fmla="val 18900000"/>
            <a:gd name="adj2" fmla="val 2700000"/>
            <a:gd name="adj3" fmla="val 501"/>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D34998-5F3B-46AE-AF3F-B1C940E39B34}">
      <dsp:nvSpPr>
        <dsp:cNvPr id="0" name=""/>
        <dsp:cNvSpPr/>
      </dsp:nvSpPr>
      <dsp:spPr>
        <a:xfrm>
          <a:off x="364263" y="246046"/>
          <a:ext cx="5080589" cy="49234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25400" rIns="25400" bIns="25400" numCol="1" spcCol="1270" anchor="ctr" anchorCtr="0">
          <a:noAutofit/>
        </a:bodyPr>
        <a:lstStyle/>
        <a:p>
          <a:pPr marL="0" lvl="0" indent="0" algn="l" defTabSz="444500">
            <a:lnSpc>
              <a:spcPct val="90000"/>
            </a:lnSpc>
            <a:spcBef>
              <a:spcPct val="0"/>
            </a:spcBef>
            <a:spcAft>
              <a:spcPct val="35000"/>
            </a:spcAft>
            <a:buNone/>
          </a:pPr>
          <a:r>
            <a:rPr lang="en-US" sz="1000" b="0" kern="1200">
              <a:latin typeface="Times New Roman" panose="02020603050405020304" pitchFamily="18" charset="0"/>
              <a:cs typeface="Times New Roman" panose="02020603050405020304" pitchFamily="18" charset="0"/>
            </a:rPr>
            <a:t>Climate Regulation and Air Quality Improvement</a:t>
          </a:r>
          <a:endParaRPr lang="en-US" sz="1000" kern="1200">
            <a:latin typeface="Times New Roman" panose="02020603050405020304" pitchFamily="18" charset="0"/>
            <a:cs typeface="Times New Roman" panose="02020603050405020304" pitchFamily="18" charset="0"/>
          </a:endParaRPr>
        </a:p>
      </dsp:txBody>
      <dsp:txXfrm>
        <a:off x="364263" y="246046"/>
        <a:ext cx="5080589" cy="492349"/>
      </dsp:txXfrm>
    </dsp:sp>
    <dsp:sp modelId="{A7825320-400A-413B-A738-F53FA66E6A73}">
      <dsp:nvSpPr>
        <dsp:cNvPr id="0" name=""/>
        <dsp:cNvSpPr/>
      </dsp:nvSpPr>
      <dsp:spPr>
        <a:xfrm>
          <a:off x="56545" y="184503"/>
          <a:ext cx="615436" cy="615436"/>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A20F329-6EB6-4E63-98EE-FDB9AFB8E275}">
      <dsp:nvSpPr>
        <dsp:cNvPr id="0" name=""/>
        <dsp:cNvSpPr/>
      </dsp:nvSpPr>
      <dsp:spPr>
        <a:xfrm>
          <a:off x="646539" y="984699"/>
          <a:ext cx="4798313" cy="492349"/>
        </a:xfrm>
        <a:prstGeom prst="rect">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25400" rIns="25400" bIns="25400" numCol="1" spcCol="1270" anchor="ctr" anchorCtr="0">
          <a:noAutofit/>
        </a:bodyPr>
        <a:lstStyle/>
        <a:p>
          <a:pPr marL="0" lvl="0" indent="0" algn="l" defTabSz="444500">
            <a:lnSpc>
              <a:spcPct val="90000"/>
            </a:lnSpc>
            <a:spcBef>
              <a:spcPct val="0"/>
            </a:spcBef>
            <a:spcAft>
              <a:spcPct val="35000"/>
            </a:spcAft>
            <a:buNone/>
          </a:pPr>
          <a:r>
            <a:rPr lang="en-US" sz="1000" b="0" kern="1200">
              <a:latin typeface="Times New Roman" panose="02020603050405020304" pitchFamily="18" charset="0"/>
              <a:cs typeface="Times New Roman" panose="02020603050405020304" pitchFamily="18" charset="0"/>
            </a:rPr>
            <a:t>Stormwater and Flood Management</a:t>
          </a:r>
          <a:endParaRPr lang="en-US" sz="1000" kern="1200">
            <a:latin typeface="Times New Roman" panose="02020603050405020304" pitchFamily="18" charset="0"/>
            <a:cs typeface="Times New Roman" panose="02020603050405020304" pitchFamily="18" charset="0"/>
          </a:endParaRPr>
        </a:p>
      </dsp:txBody>
      <dsp:txXfrm>
        <a:off x="646539" y="984699"/>
        <a:ext cx="4798313" cy="492349"/>
      </dsp:txXfrm>
    </dsp:sp>
    <dsp:sp modelId="{F467D7E2-E2EF-4441-A12B-C2F4ED962F6A}">
      <dsp:nvSpPr>
        <dsp:cNvPr id="0" name=""/>
        <dsp:cNvSpPr/>
      </dsp:nvSpPr>
      <dsp:spPr>
        <a:xfrm>
          <a:off x="338820" y="923155"/>
          <a:ext cx="615436" cy="615436"/>
        </a:xfrm>
        <a:prstGeom prst="ellipse">
          <a:avLst/>
        </a:prstGeom>
        <a:solidFill>
          <a:schemeClr val="lt1">
            <a:hueOff val="0"/>
            <a:satOff val="0"/>
            <a:lumOff val="0"/>
            <a:alphaOff val="0"/>
          </a:schemeClr>
        </a:solidFill>
        <a:ln w="12700" cap="flat" cmpd="sng" algn="ctr">
          <a:solidFill>
            <a:schemeClr val="accent3">
              <a:hueOff val="903533"/>
              <a:satOff val="33333"/>
              <a:lumOff val="-4902"/>
              <a:alphaOff val="0"/>
            </a:schemeClr>
          </a:solidFill>
          <a:prstDash val="solid"/>
          <a:miter lim="800000"/>
        </a:ln>
        <a:effectLst/>
      </dsp:spPr>
      <dsp:style>
        <a:lnRef idx="2">
          <a:scrgbClr r="0" g="0" b="0"/>
        </a:lnRef>
        <a:fillRef idx="1">
          <a:scrgbClr r="0" g="0" b="0"/>
        </a:fillRef>
        <a:effectRef idx="0">
          <a:scrgbClr r="0" g="0" b="0"/>
        </a:effectRef>
        <a:fontRef idx="minor"/>
      </dsp:style>
    </dsp:sp>
    <dsp:sp modelId="{73433031-6A97-46D7-953F-8AC453952416}">
      <dsp:nvSpPr>
        <dsp:cNvPr id="0" name=""/>
        <dsp:cNvSpPr/>
      </dsp:nvSpPr>
      <dsp:spPr>
        <a:xfrm>
          <a:off x="646539" y="1723351"/>
          <a:ext cx="4798313" cy="492349"/>
        </a:xfrm>
        <a:prstGeom prst="rect">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25400" rIns="25400" bIns="25400" numCol="1" spcCol="1270" anchor="ctr" anchorCtr="0">
          <a:noAutofit/>
        </a:bodyPr>
        <a:lstStyle/>
        <a:p>
          <a:pPr marL="0" lvl="0" indent="0" algn="l" defTabSz="444500">
            <a:lnSpc>
              <a:spcPct val="90000"/>
            </a:lnSpc>
            <a:spcBef>
              <a:spcPct val="0"/>
            </a:spcBef>
            <a:spcAft>
              <a:spcPct val="35000"/>
            </a:spcAft>
            <a:buNone/>
          </a:pPr>
          <a:r>
            <a:rPr lang="en-US" sz="1000" b="0" kern="1200">
              <a:latin typeface="Times New Roman" panose="02020603050405020304" pitchFamily="18" charset="0"/>
              <a:cs typeface="Times New Roman" panose="02020603050405020304" pitchFamily="18" charset="0"/>
            </a:rPr>
            <a:t>Biodiversity and Ecosystem Restoration</a:t>
          </a:r>
          <a:endParaRPr lang="en-US" sz="1000" kern="1200">
            <a:latin typeface="Times New Roman" panose="02020603050405020304" pitchFamily="18" charset="0"/>
            <a:cs typeface="Times New Roman" panose="02020603050405020304" pitchFamily="18" charset="0"/>
          </a:endParaRPr>
        </a:p>
      </dsp:txBody>
      <dsp:txXfrm>
        <a:off x="646539" y="1723351"/>
        <a:ext cx="4798313" cy="492349"/>
      </dsp:txXfrm>
    </dsp:sp>
    <dsp:sp modelId="{D0676944-F9A4-401B-85F5-DECEC0241B1D}">
      <dsp:nvSpPr>
        <dsp:cNvPr id="0" name=""/>
        <dsp:cNvSpPr/>
      </dsp:nvSpPr>
      <dsp:spPr>
        <a:xfrm>
          <a:off x="338820" y="1661807"/>
          <a:ext cx="615436" cy="615436"/>
        </a:xfrm>
        <a:prstGeom prst="ellipse">
          <a:avLst/>
        </a:prstGeom>
        <a:solidFill>
          <a:schemeClr val="lt1">
            <a:hueOff val="0"/>
            <a:satOff val="0"/>
            <a:lumOff val="0"/>
            <a:alphaOff val="0"/>
          </a:schemeClr>
        </a:solidFill>
        <a:ln w="12700" cap="flat" cmpd="sng" algn="ctr">
          <a:solidFill>
            <a:schemeClr val="accent3">
              <a:hueOff val="1807066"/>
              <a:satOff val="66667"/>
              <a:lumOff val="-9804"/>
              <a:alphaOff val="0"/>
            </a:schemeClr>
          </a:solidFill>
          <a:prstDash val="solid"/>
          <a:miter lim="800000"/>
        </a:ln>
        <a:effectLst/>
      </dsp:spPr>
      <dsp:style>
        <a:lnRef idx="2">
          <a:scrgbClr r="0" g="0" b="0"/>
        </a:lnRef>
        <a:fillRef idx="1">
          <a:scrgbClr r="0" g="0" b="0"/>
        </a:fillRef>
        <a:effectRef idx="0">
          <a:scrgbClr r="0" g="0" b="0"/>
        </a:effectRef>
        <a:fontRef idx="minor"/>
      </dsp:style>
    </dsp:sp>
    <dsp:sp modelId="{955907C4-2DA5-4F95-A23C-36DE8C83A9D2}">
      <dsp:nvSpPr>
        <dsp:cNvPr id="0" name=""/>
        <dsp:cNvSpPr/>
      </dsp:nvSpPr>
      <dsp:spPr>
        <a:xfrm>
          <a:off x="364263" y="2462003"/>
          <a:ext cx="5080589" cy="492349"/>
        </a:xfrm>
        <a:prstGeom prst="rect">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0802" tIns="25400" rIns="25400" bIns="25400" numCol="1" spcCol="1270" anchor="ctr" anchorCtr="0">
          <a:noAutofit/>
        </a:bodyPr>
        <a:lstStyle/>
        <a:p>
          <a:pPr marL="0" lvl="0" indent="0" algn="l" defTabSz="444500">
            <a:lnSpc>
              <a:spcPct val="90000"/>
            </a:lnSpc>
            <a:spcBef>
              <a:spcPct val="0"/>
            </a:spcBef>
            <a:spcAft>
              <a:spcPct val="35000"/>
            </a:spcAft>
            <a:buNone/>
          </a:pPr>
          <a:r>
            <a:rPr lang="en-US" sz="1000" b="0" kern="1200">
              <a:latin typeface="Times New Roman" panose="02020603050405020304" pitchFamily="18" charset="0"/>
              <a:cs typeface="Times New Roman" panose="02020603050405020304" pitchFamily="18" charset="0"/>
            </a:rPr>
            <a:t>Soil and Water Quality Improvement</a:t>
          </a:r>
          <a:endParaRPr lang="en-US" sz="1000" kern="1200">
            <a:latin typeface="Times New Roman" panose="02020603050405020304" pitchFamily="18" charset="0"/>
            <a:cs typeface="Times New Roman" panose="02020603050405020304" pitchFamily="18" charset="0"/>
          </a:endParaRPr>
        </a:p>
      </dsp:txBody>
      <dsp:txXfrm>
        <a:off x="364263" y="2462003"/>
        <a:ext cx="5080589" cy="492349"/>
      </dsp:txXfrm>
    </dsp:sp>
    <dsp:sp modelId="{DDF040D9-B9F0-4443-97F9-FF0F3580C724}">
      <dsp:nvSpPr>
        <dsp:cNvPr id="0" name=""/>
        <dsp:cNvSpPr/>
      </dsp:nvSpPr>
      <dsp:spPr>
        <a:xfrm>
          <a:off x="56545" y="2400460"/>
          <a:ext cx="615436" cy="615436"/>
        </a:xfrm>
        <a:prstGeom prst="ellipse">
          <a:avLst/>
        </a:prstGeom>
        <a:solidFill>
          <a:schemeClr val="lt1">
            <a:hueOff val="0"/>
            <a:satOff val="0"/>
            <a:lumOff val="0"/>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0110F2-583E-4943-A2E3-8C29FE05FA6F}">
      <dsp:nvSpPr>
        <dsp:cNvPr id="0" name=""/>
        <dsp:cNvSpPr/>
      </dsp:nvSpPr>
      <dsp:spPr>
        <a:xfrm>
          <a:off x="2319398" y="1120139"/>
          <a:ext cx="960120" cy="960120"/>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Economic Benefits </a:t>
          </a:r>
          <a:endParaRPr lang="en-US" sz="1000" kern="1200">
            <a:latin typeface="Times New Roman" panose="02020603050405020304" pitchFamily="18" charset="0"/>
            <a:cs typeface="Times New Roman" panose="02020603050405020304" pitchFamily="18" charset="0"/>
          </a:endParaRPr>
        </a:p>
      </dsp:txBody>
      <dsp:txXfrm>
        <a:off x="2366267" y="1167008"/>
        <a:ext cx="866382" cy="866382"/>
      </dsp:txXfrm>
    </dsp:sp>
    <dsp:sp modelId="{03FE7BA5-7394-4D3E-B01E-1D452BBD5E98}">
      <dsp:nvSpPr>
        <dsp:cNvPr id="0" name=""/>
        <dsp:cNvSpPr/>
      </dsp:nvSpPr>
      <dsp:spPr>
        <a:xfrm rot="16200000">
          <a:off x="2561165" y="881847"/>
          <a:ext cx="476584" cy="0"/>
        </a:xfrm>
        <a:custGeom>
          <a:avLst/>
          <a:gdLst/>
          <a:ahLst/>
          <a:cxnLst/>
          <a:rect l="0" t="0" r="0" b="0"/>
          <a:pathLst>
            <a:path>
              <a:moveTo>
                <a:pt x="0" y="0"/>
              </a:moveTo>
              <a:lnTo>
                <a:pt x="476584"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BE23B15-16A2-45CF-9C5F-7CA8CF457704}">
      <dsp:nvSpPr>
        <dsp:cNvPr id="0" name=""/>
        <dsp:cNvSpPr/>
      </dsp:nvSpPr>
      <dsp:spPr>
        <a:xfrm>
          <a:off x="2042937" y="275"/>
          <a:ext cx="1513040" cy="643280"/>
        </a:xfrm>
        <a:prstGeom prst="round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b="0" kern="1200">
              <a:latin typeface="Times New Roman" panose="02020603050405020304" pitchFamily="18" charset="0"/>
              <a:cs typeface="Times New Roman" panose="02020603050405020304" pitchFamily="18" charset="0"/>
            </a:rPr>
            <a:t>Cost Efficiency and Life-Cycle Savings</a:t>
          </a:r>
          <a:endParaRPr lang="en-US" sz="1000" kern="1200">
            <a:latin typeface="Times New Roman" panose="02020603050405020304" pitchFamily="18" charset="0"/>
            <a:cs typeface="Times New Roman" panose="02020603050405020304" pitchFamily="18" charset="0"/>
          </a:endParaRPr>
        </a:p>
      </dsp:txBody>
      <dsp:txXfrm>
        <a:off x="2074339" y="31677"/>
        <a:ext cx="1450236" cy="580476"/>
      </dsp:txXfrm>
    </dsp:sp>
    <dsp:sp modelId="{CB106357-F6C1-41B8-847F-E9E00D893AC2}">
      <dsp:nvSpPr>
        <dsp:cNvPr id="0" name=""/>
        <dsp:cNvSpPr/>
      </dsp:nvSpPr>
      <dsp:spPr>
        <a:xfrm rot="21584097">
          <a:off x="3279516" y="1597421"/>
          <a:ext cx="241133" cy="0"/>
        </a:xfrm>
        <a:custGeom>
          <a:avLst/>
          <a:gdLst/>
          <a:ahLst/>
          <a:cxnLst/>
          <a:rect l="0" t="0" r="0" b="0"/>
          <a:pathLst>
            <a:path>
              <a:moveTo>
                <a:pt x="0" y="0"/>
              </a:moveTo>
              <a:lnTo>
                <a:pt x="241133"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DF3F060-BF03-4429-B2E0-D54FED71523E}">
      <dsp:nvSpPr>
        <dsp:cNvPr id="0" name=""/>
        <dsp:cNvSpPr/>
      </dsp:nvSpPr>
      <dsp:spPr>
        <a:xfrm>
          <a:off x="3520648" y="1271976"/>
          <a:ext cx="1403637" cy="643280"/>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b="0" kern="1200">
              <a:latin typeface="Times New Roman" panose="02020603050405020304" pitchFamily="18" charset="0"/>
              <a:cs typeface="Times New Roman" panose="02020603050405020304" pitchFamily="18" charset="0"/>
            </a:rPr>
            <a:t>Increase in Property Values and Tourism Potential</a:t>
          </a:r>
          <a:endParaRPr lang="en-US" sz="1000" kern="1200">
            <a:latin typeface="Times New Roman" panose="02020603050405020304" pitchFamily="18" charset="0"/>
            <a:cs typeface="Times New Roman" panose="02020603050405020304" pitchFamily="18" charset="0"/>
          </a:endParaRPr>
        </a:p>
      </dsp:txBody>
      <dsp:txXfrm>
        <a:off x="3552050" y="1303378"/>
        <a:ext cx="1340833" cy="580476"/>
      </dsp:txXfrm>
    </dsp:sp>
    <dsp:sp modelId="{FC5AAECD-F2DA-45F6-9116-BE9EB6D50125}">
      <dsp:nvSpPr>
        <dsp:cNvPr id="0" name=""/>
        <dsp:cNvSpPr/>
      </dsp:nvSpPr>
      <dsp:spPr>
        <a:xfrm rot="5357124">
          <a:off x="2680554" y="2206718"/>
          <a:ext cx="252937" cy="0"/>
        </a:xfrm>
        <a:custGeom>
          <a:avLst/>
          <a:gdLst/>
          <a:ahLst/>
          <a:cxnLst/>
          <a:rect l="0" t="0" r="0" b="0"/>
          <a:pathLst>
            <a:path>
              <a:moveTo>
                <a:pt x="0" y="0"/>
              </a:moveTo>
              <a:lnTo>
                <a:pt x="252937"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9FA8F16-FCCC-4B56-B872-A7B0F1652DE3}">
      <dsp:nvSpPr>
        <dsp:cNvPr id="0" name=""/>
        <dsp:cNvSpPr/>
      </dsp:nvSpPr>
      <dsp:spPr>
        <a:xfrm>
          <a:off x="1941311" y="2333177"/>
          <a:ext cx="1742601" cy="643280"/>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b="0" kern="1200">
              <a:latin typeface="Times New Roman" panose="02020603050405020304" pitchFamily="18" charset="0"/>
              <a:cs typeface="Times New Roman" panose="02020603050405020304" pitchFamily="18" charset="0"/>
            </a:rPr>
            <a:t>Job Creation and Green Economy Opportunities</a:t>
          </a:r>
          <a:endParaRPr lang="en-US" sz="1000" kern="1200">
            <a:latin typeface="Times New Roman" panose="02020603050405020304" pitchFamily="18" charset="0"/>
            <a:cs typeface="Times New Roman" panose="02020603050405020304" pitchFamily="18" charset="0"/>
          </a:endParaRPr>
        </a:p>
      </dsp:txBody>
      <dsp:txXfrm>
        <a:off x="1972713" y="2364579"/>
        <a:ext cx="1679797" cy="580476"/>
      </dsp:txXfrm>
    </dsp:sp>
    <dsp:sp modelId="{327F0A17-87D2-4F58-8174-5118C6EFECB6}">
      <dsp:nvSpPr>
        <dsp:cNvPr id="0" name=""/>
        <dsp:cNvSpPr/>
      </dsp:nvSpPr>
      <dsp:spPr>
        <a:xfrm rot="10814850">
          <a:off x="2092110" y="1597635"/>
          <a:ext cx="227288" cy="0"/>
        </a:xfrm>
        <a:custGeom>
          <a:avLst/>
          <a:gdLst/>
          <a:ahLst/>
          <a:cxnLst/>
          <a:rect l="0" t="0" r="0" b="0"/>
          <a:pathLst>
            <a:path>
              <a:moveTo>
                <a:pt x="0" y="0"/>
              </a:moveTo>
              <a:lnTo>
                <a:pt x="227288"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EAC531E-1D3A-4C82-869E-002B93E97745}">
      <dsp:nvSpPr>
        <dsp:cNvPr id="0" name=""/>
        <dsp:cNvSpPr/>
      </dsp:nvSpPr>
      <dsp:spPr>
        <a:xfrm>
          <a:off x="463441" y="1271986"/>
          <a:ext cx="1628670" cy="643280"/>
        </a:xfrm>
        <a:prstGeom prst="round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b="0" kern="1200">
              <a:latin typeface="Times New Roman" panose="02020603050405020304" pitchFamily="18" charset="0"/>
              <a:cs typeface="Times New Roman" panose="02020603050405020304" pitchFamily="18" charset="0"/>
            </a:rPr>
            <a:t>Reduced Public Health Costs</a:t>
          </a:r>
          <a:endParaRPr lang="en-US" sz="1000" kern="1200">
            <a:latin typeface="Times New Roman" panose="02020603050405020304" pitchFamily="18" charset="0"/>
            <a:cs typeface="Times New Roman" panose="02020603050405020304" pitchFamily="18" charset="0"/>
          </a:endParaRPr>
        </a:p>
      </dsp:txBody>
      <dsp:txXfrm>
        <a:off x="494843" y="1303388"/>
        <a:ext cx="1565866" cy="58047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1390C0-6C83-49CA-8557-502FA114E969}">
      <dsp:nvSpPr>
        <dsp:cNvPr id="0" name=""/>
        <dsp:cNvSpPr/>
      </dsp:nvSpPr>
      <dsp:spPr>
        <a:xfrm rot="16200000">
          <a:off x="-366673" y="1364407"/>
          <a:ext cx="1052774" cy="21211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Identification</a:t>
          </a:r>
        </a:p>
      </dsp:txBody>
      <dsp:txXfrm>
        <a:off x="-366673" y="1364407"/>
        <a:ext cx="1052774" cy="212114"/>
      </dsp:txXfrm>
    </dsp:sp>
    <dsp:sp modelId="{55BD9E6A-83EB-49AD-80D4-FA82FA9308DA}">
      <dsp:nvSpPr>
        <dsp:cNvPr id="0" name=""/>
        <dsp:cNvSpPr/>
      </dsp:nvSpPr>
      <dsp:spPr>
        <a:xfrm rot="16200000">
          <a:off x="-374338" y="2933125"/>
          <a:ext cx="1078696" cy="22463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Screening</a:t>
          </a:r>
        </a:p>
      </dsp:txBody>
      <dsp:txXfrm>
        <a:off x="-374338" y="2933125"/>
        <a:ext cx="1078696" cy="224630"/>
      </dsp:txXfrm>
    </dsp:sp>
    <dsp:sp modelId="{EFE606ED-598E-4A57-B76B-82334AD268DF}">
      <dsp:nvSpPr>
        <dsp:cNvPr id="0" name=""/>
        <dsp:cNvSpPr/>
      </dsp:nvSpPr>
      <dsp:spPr>
        <a:xfrm rot="16200000">
          <a:off x="-252496" y="4559736"/>
          <a:ext cx="795960" cy="181787"/>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Eligibility</a:t>
          </a:r>
        </a:p>
      </dsp:txBody>
      <dsp:txXfrm>
        <a:off x="-252496" y="4559736"/>
        <a:ext cx="795960" cy="181787"/>
      </dsp:txXfrm>
    </dsp:sp>
    <dsp:sp modelId="{D9041312-89A8-4BA0-9BC8-31EC0B997A26}">
      <dsp:nvSpPr>
        <dsp:cNvPr id="0" name=""/>
        <dsp:cNvSpPr/>
      </dsp:nvSpPr>
      <dsp:spPr>
        <a:xfrm rot="16200000">
          <a:off x="-166492" y="6146823"/>
          <a:ext cx="723729" cy="264142"/>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Included</a:t>
          </a:r>
        </a:p>
      </dsp:txBody>
      <dsp:txXfrm>
        <a:off x="-166492" y="6146823"/>
        <a:ext cx="723729" cy="264142"/>
      </dsp:txXfrm>
    </dsp:sp>
    <dsp:sp modelId="{66724738-4DA2-48B6-A2AD-F5B827224724}">
      <dsp:nvSpPr>
        <dsp:cNvPr id="0" name=""/>
        <dsp:cNvSpPr/>
      </dsp:nvSpPr>
      <dsp:spPr>
        <a:xfrm rot="10800000" flipV="1">
          <a:off x="282093" y="167973"/>
          <a:ext cx="2570747" cy="31787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Identification of Studies via database</a:t>
          </a:r>
        </a:p>
      </dsp:txBody>
      <dsp:txXfrm rot="-10800000">
        <a:off x="282093" y="167973"/>
        <a:ext cx="2570747" cy="317870"/>
      </dsp:txXfrm>
    </dsp:sp>
    <dsp:sp modelId="{82D020EB-199C-40DA-9F2F-1F35F5F779DF}">
      <dsp:nvSpPr>
        <dsp:cNvPr id="0" name=""/>
        <dsp:cNvSpPr/>
      </dsp:nvSpPr>
      <dsp:spPr>
        <a:xfrm>
          <a:off x="3056400" y="2311625"/>
          <a:ext cx="2430000" cy="76509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Peer-reviewed journal articles (n=67)</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policy reports (n=13)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Grey literature (n=10)</a:t>
          </a:r>
        </a:p>
      </dsp:txBody>
      <dsp:txXfrm>
        <a:off x="3056400" y="2311625"/>
        <a:ext cx="2430000" cy="765090"/>
      </dsp:txXfrm>
    </dsp:sp>
    <dsp:sp modelId="{84A4BF0D-B36D-4FE9-A4F0-618CEEFCCBBF}">
      <dsp:nvSpPr>
        <dsp:cNvPr id="0" name=""/>
        <dsp:cNvSpPr/>
      </dsp:nvSpPr>
      <dsp:spPr>
        <a:xfrm>
          <a:off x="3031019" y="3458301"/>
          <a:ext cx="2387900" cy="78334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Records excluded:</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Articles lacking empirical evidence or case studies, and papers older than 2006 unless highly relevant (n=100)</a:t>
          </a:r>
        </a:p>
      </dsp:txBody>
      <dsp:txXfrm>
        <a:off x="3031019" y="3458301"/>
        <a:ext cx="2387900" cy="783341"/>
      </dsp:txXfrm>
    </dsp:sp>
    <dsp:sp modelId="{ED328E99-09FB-42F0-A6AC-C541DDFD689E}">
      <dsp:nvSpPr>
        <dsp:cNvPr id="0" name=""/>
        <dsp:cNvSpPr/>
      </dsp:nvSpPr>
      <dsp:spPr>
        <a:xfrm>
          <a:off x="342902" y="3333233"/>
          <a:ext cx="2371631" cy="52457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a:t>
          </a:r>
          <a:r>
            <a:rPr lang="en-US" sz="1200" kern="1200" baseline="0">
              <a:latin typeface="Times New Roman" panose="02020603050405020304" pitchFamily="18" charset="0"/>
              <a:cs typeface="Times New Roman" panose="02020603050405020304" pitchFamily="18" charset="0"/>
            </a:rPr>
            <a:t> screened on titles and abstract (n= 205)</a:t>
          </a:r>
          <a:endParaRPr lang="en-US" sz="1200" kern="1200">
            <a:latin typeface="Times New Roman" panose="02020603050405020304" pitchFamily="18" charset="0"/>
            <a:cs typeface="Times New Roman" panose="02020603050405020304" pitchFamily="18" charset="0"/>
          </a:endParaRPr>
        </a:p>
      </dsp:txBody>
      <dsp:txXfrm>
        <a:off x="342902" y="3333233"/>
        <a:ext cx="2371631" cy="524571"/>
      </dsp:txXfrm>
    </dsp:sp>
    <dsp:sp modelId="{32747F51-A642-431C-B99A-B8662A5C2212}">
      <dsp:nvSpPr>
        <dsp:cNvPr id="0" name=""/>
        <dsp:cNvSpPr/>
      </dsp:nvSpPr>
      <dsp:spPr>
        <a:xfrm>
          <a:off x="3043055" y="4468461"/>
          <a:ext cx="2350034" cy="181747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Full-text versions of the selected studies were assessed based on the following inclusion criteria: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-Explicit discussion of Nature-based Solutions</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Environmental effects on sustainable infrastructure</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Economic Effects on sustainable infrastructure</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(n= 57)</a:t>
          </a:r>
        </a:p>
      </dsp:txBody>
      <dsp:txXfrm>
        <a:off x="3043055" y="4468461"/>
        <a:ext cx="2350034" cy="1817476"/>
      </dsp:txXfrm>
    </dsp:sp>
    <dsp:sp modelId="{6C4AD84F-9C34-4D70-AD1D-29C64D5C5BAA}">
      <dsp:nvSpPr>
        <dsp:cNvPr id="0" name=""/>
        <dsp:cNvSpPr/>
      </dsp:nvSpPr>
      <dsp:spPr>
        <a:xfrm>
          <a:off x="342894" y="819197"/>
          <a:ext cx="2906694" cy="122449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Records identified from database (N=410)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Google Scholar (n=120)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-Scopus (n=200)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Web of Science (n=40)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 ScienceDirect (n=50)</a:t>
          </a:r>
        </a:p>
      </dsp:txBody>
      <dsp:txXfrm>
        <a:off x="342894" y="819197"/>
        <a:ext cx="2906694" cy="1224491"/>
      </dsp:txXfrm>
    </dsp:sp>
    <dsp:sp modelId="{B5D0923D-9F34-46AD-AF46-DBB6483E59E9}">
      <dsp:nvSpPr>
        <dsp:cNvPr id="0" name=""/>
        <dsp:cNvSpPr/>
      </dsp:nvSpPr>
      <dsp:spPr>
        <a:xfrm>
          <a:off x="434656" y="2608640"/>
          <a:ext cx="2279096" cy="33516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 after removing duplicate records (n= 300)</a:t>
          </a:r>
        </a:p>
      </dsp:txBody>
      <dsp:txXfrm>
        <a:off x="434656" y="2608640"/>
        <a:ext cx="2279096" cy="335165"/>
      </dsp:txXfrm>
    </dsp:sp>
    <dsp:sp modelId="{61C31C94-D042-4F1C-80A6-54982C0024AE}">
      <dsp:nvSpPr>
        <dsp:cNvPr id="0" name=""/>
        <dsp:cNvSpPr/>
      </dsp:nvSpPr>
      <dsp:spPr>
        <a:xfrm>
          <a:off x="412735" y="4438239"/>
          <a:ext cx="2330596" cy="58168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 eligible for full text, screening on the basis of inclusion and exclusion criteria (n=105)</a:t>
          </a:r>
        </a:p>
      </dsp:txBody>
      <dsp:txXfrm>
        <a:off x="412735" y="4438239"/>
        <a:ext cx="2330596" cy="581689"/>
      </dsp:txXfrm>
    </dsp:sp>
    <dsp:sp modelId="{F52DA6B7-757E-4562-9E87-CE9A31E108D4}">
      <dsp:nvSpPr>
        <dsp:cNvPr id="0" name=""/>
        <dsp:cNvSpPr/>
      </dsp:nvSpPr>
      <dsp:spPr>
        <a:xfrm>
          <a:off x="319121" y="6324939"/>
          <a:ext cx="2629343" cy="30174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 included in the review (n=48) </a:t>
          </a:r>
        </a:p>
      </dsp:txBody>
      <dsp:txXfrm>
        <a:off x="319121" y="6324939"/>
        <a:ext cx="2629343" cy="301747"/>
      </dsp:txXfrm>
    </dsp:sp>
    <dsp:sp modelId="{67DCF43D-9AC3-4B26-A223-73A52F3EE481}">
      <dsp:nvSpPr>
        <dsp:cNvPr id="0" name=""/>
        <dsp:cNvSpPr/>
      </dsp:nvSpPr>
      <dsp:spPr>
        <a:xfrm>
          <a:off x="3579029" y="178853"/>
          <a:ext cx="1876681" cy="31648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Identification of studies via other methods(N=90)</a:t>
          </a:r>
        </a:p>
      </dsp:txBody>
      <dsp:txXfrm>
        <a:off x="3579029" y="178853"/>
        <a:ext cx="1876681" cy="31648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4.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18</Pages>
  <Words>9032</Words>
  <Characters>51487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Nafisa</dc:creator>
  <cp:keywords/>
  <dc:description/>
  <cp:lastModifiedBy>SDI 1084</cp:lastModifiedBy>
  <cp:revision>67</cp:revision>
  <dcterms:created xsi:type="dcterms:W3CDTF">2025-08-04T02:49:00Z</dcterms:created>
  <dcterms:modified xsi:type="dcterms:W3CDTF">2025-08-12T06:06:00Z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34b807aa-f31a-476a-84ac-fd49b7ccd5bd</vt:lpwstr>
  </property>
</Properties>
</file>