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4F0E3" w14:textId="77777777" w:rsidR="00FD7E28" w:rsidRDefault="00454E44" w:rsidP="00FD7E28">
      <w:pPr>
        <w:spacing w:after="0" w:line="360" w:lineRule="auto"/>
        <w:jc w:val="center"/>
        <w:rPr>
          <w:rFonts w:ascii="Times New Roman" w:hAnsi="Times New Roman"/>
          <w:b/>
          <w:sz w:val="24"/>
          <w:szCs w:val="24"/>
        </w:rPr>
      </w:pPr>
      <w:r>
        <w:rPr>
          <w:rFonts w:ascii="Times New Roman" w:hAnsi="Times New Roman"/>
          <w:b/>
          <w:sz w:val="24"/>
          <w:szCs w:val="24"/>
        </w:rPr>
        <w:t>LEARNING</w:t>
      </w:r>
      <w:r w:rsidR="00FD7E28">
        <w:rPr>
          <w:rFonts w:ascii="Times New Roman" w:hAnsi="Times New Roman"/>
          <w:b/>
          <w:sz w:val="24"/>
          <w:szCs w:val="24"/>
        </w:rPr>
        <w:t xml:space="preserve"> STYLE AND ACADEMIC ACHIEVEMENT OF HIGHER SECONDA</w:t>
      </w:r>
      <w:r w:rsidR="00037945">
        <w:rPr>
          <w:rFonts w:ascii="Times New Roman" w:hAnsi="Times New Roman"/>
          <w:b/>
          <w:sz w:val="24"/>
          <w:szCs w:val="24"/>
        </w:rPr>
        <w:t>R</w:t>
      </w:r>
      <w:r w:rsidR="00FD7E28">
        <w:rPr>
          <w:rFonts w:ascii="Times New Roman" w:hAnsi="Times New Roman"/>
          <w:b/>
          <w:sz w:val="24"/>
          <w:szCs w:val="24"/>
        </w:rPr>
        <w:t>Y SCHOOL STUDENTS IN TAMIL SUBJECT</w:t>
      </w:r>
    </w:p>
    <w:p w14:paraId="2DE5E6DF" w14:textId="77777777" w:rsidR="004B0CE3" w:rsidRDefault="004B0CE3" w:rsidP="00FD7E28">
      <w:pPr>
        <w:spacing w:after="0" w:line="360" w:lineRule="auto"/>
        <w:jc w:val="center"/>
        <w:rPr>
          <w:rFonts w:ascii="Times New Roman" w:hAnsi="Times New Roman"/>
          <w:b/>
          <w:sz w:val="24"/>
          <w:szCs w:val="24"/>
        </w:rPr>
      </w:pPr>
    </w:p>
    <w:p w14:paraId="66ECA9CD" w14:textId="39964404" w:rsidR="00FD7E28" w:rsidRDefault="00FD7E28" w:rsidP="00FD7E28">
      <w:pPr>
        <w:autoSpaceDE w:val="0"/>
        <w:autoSpaceDN w:val="0"/>
        <w:adjustRightInd w:val="0"/>
        <w:spacing w:after="0" w:line="240" w:lineRule="auto"/>
        <w:jc w:val="both"/>
        <w:rPr>
          <w:rFonts w:ascii="Times New Roman" w:hAnsi="Times New Roman"/>
          <w:b/>
          <w:sz w:val="24"/>
          <w:szCs w:val="24"/>
        </w:rPr>
      </w:pPr>
    </w:p>
    <w:p w14:paraId="54BC2B56" w14:textId="77777777" w:rsidR="002A4B91" w:rsidRDefault="002A4B91" w:rsidP="00FD7E28">
      <w:pPr>
        <w:autoSpaceDE w:val="0"/>
        <w:autoSpaceDN w:val="0"/>
        <w:adjustRightInd w:val="0"/>
        <w:spacing w:after="0" w:line="240" w:lineRule="auto"/>
        <w:jc w:val="both"/>
        <w:rPr>
          <w:rFonts w:ascii="Times New Roman" w:hAnsi="Times New Roman"/>
          <w:b/>
          <w:sz w:val="24"/>
          <w:szCs w:val="24"/>
        </w:rPr>
      </w:pPr>
      <w:bookmarkStart w:id="0" w:name="_GoBack"/>
      <w:bookmarkEnd w:id="0"/>
    </w:p>
    <w:p w14:paraId="203B1642" w14:textId="77777777" w:rsidR="00FD7E28" w:rsidRDefault="00076223" w:rsidP="00FD7E28">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Abstract:</w:t>
      </w:r>
      <w:r w:rsidR="00FD7E28">
        <w:rPr>
          <w:rFonts w:ascii="Times New Roman" w:hAnsi="Times New Roman"/>
          <w:b/>
          <w:sz w:val="24"/>
          <w:szCs w:val="24"/>
        </w:rPr>
        <w:tab/>
      </w:r>
      <w:r w:rsidR="00FD7E28">
        <w:rPr>
          <w:rFonts w:ascii="Times New Roman" w:hAnsi="Times New Roman"/>
          <w:b/>
          <w:sz w:val="24"/>
          <w:szCs w:val="24"/>
        </w:rPr>
        <w:tab/>
      </w:r>
      <w:r w:rsidR="00FD7E28">
        <w:rPr>
          <w:rFonts w:ascii="Times New Roman" w:hAnsi="Times New Roman"/>
          <w:b/>
          <w:sz w:val="24"/>
          <w:szCs w:val="24"/>
        </w:rPr>
        <w:tab/>
      </w:r>
      <w:r w:rsidR="00FD7E28">
        <w:rPr>
          <w:rFonts w:ascii="Times New Roman" w:hAnsi="Times New Roman"/>
          <w:b/>
          <w:sz w:val="24"/>
          <w:szCs w:val="24"/>
        </w:rPr>
        <w:tab/>
      </w:r>
      <w:r w:rsidR="00FD7E28">
        <w:rPr>
          <w:rFonts w:ascii="Times New Roman" w:hAnsi="Times New Roman"/>
          <w:b/>
          <w:sz w:val="24"/>
          <w:szCs w:val="24"/>
        </w:rPr>
        <w:tab/>
      </w:r>
      <w:r w:rsidR="00FD7E28">
        <w:rPr>
          <w:rFonts w:ascii="Times New Roman" w:hAnsi="Times New Roman"/>
          <w:b/>
          <w:sz w:val="24"/>
          <w:szCs w:val="24"/>
        </w:rPr>
        <w:tab/>
      </w:r>
      <w:r w:rsidR="00FD7E28">
        <w:rPr>
          <w:rFonts w:ascii="Times New Roman" w:hAnsi="Times New Roman"/>
          <w:b/>
          <w:sz w:val="24"/>
          <w:szCs w:val="24"/>
        </w:rPr>
        <w:tab/>
        <w:t xml:space="preserve"> </w:t>
      </w:r>
    </w:p>
    <w:p w14:paraId="15D1B453" w14:textId="77777777" w:rsidR="00076223" w:rsidRPr="00076223" w:rsidRDefault="00076223" w:rsidP="00076223">
      <w:pPr>
        <w:spacing w:after="0" w:line="360" w:lineRule="auto"/>
        <w:jc w:val="both"/>
        <w:rPr>
          <w:rFonts w:ascii="Times New Roman" w:hAnsi="Times New Roman"/>
          <w:bCs/>
          <w:sz w:val="24"/>
          <w:szCs w:val="24"/>
        </w:rPr>
      </w:pPr>
      <w:r w:rsidRPr="00076223">
        <w:rPr>
          <w:rFonts w:ascii="Times New Roman" w:hAnsi="Times New Roman"/>
          <w:bCs/>
          <w:sz w:val="24"/>
          <w:szCs w:val="24"/>
        </w:rPr>
        <w:t xml:space="preserve">This study investigated the relationship between learning styles and academic achievement in Tamil among higher secondary school students in </w:t>
      </w:r>
      <w:proofErr w:type="spellStart"/>
      <w:r w:rsidRPr="00076223">
        <w:rPr>
          <w:rFonts w:ascii="Times New Roman" w:hAnsi="Times New Roman"/>
          <w:bCs/>
          <w:sz w:val="24"/>
          <w:szCs w:val="24"/>
        </w:rPr>
        <w:t>Krishnagiri</w:t>
      </w:r>
      <w:proofErr w:type="spellEnd"/>
      <w:r w:rsidRPr="00076223">
        <w:rPr>
          <w:rFonts w:ascii="Times New Roman" w:hAnsi="Times New Roman"/>
          <w:bCs/>
          <w:sz w:val="24"/>
          <w:szCs w:val="24"/>
        </w:rPr>
        <w:t xml:space="preserve"> District. The sample comprised 198 students from Classes VIII and IX, and data were analyzed using independent sample t-tests and correlation analysis. The Learning Style Scale (</w:t>
      </w:r>
      <w:proofErr w:type="spellStart"/>
      <w:r w:rsidRPr="00076223">
        <w:rPr>
          <w:rFonts w:ascii="Times New Roman" w:hAnsi="Times New Roman"/>
          <w:bCs/>
          <w:sz w:val="24"/>
          <w:szCs w:val="24"/>
        </w:rPr>
        <w:t>Abdollahi</w:t>
      </w:r>
      <w:proofErr w:type="spellEnd"/>
      <w:r w:rsidRPr="00076223">
        <w:rPr>
          <w:rFonts w:ascii="Times New Roman" w:hAnsi="Times New Roman"/>
          <w:bCs/>
          <w:sz w:val="24"/>
          <w:szCs w:val="24"/>
        </w:rPr>
        <w:t xml:space="preserve"> Mohammad &amp; Jaafar, 2014) was administered to assess students’ learning style preferences, while academic achievement was determined from their Tamil subject examination sc</w:t>
      </w:r>
      <w:r>
        <w:rPr>
          <w:rFonts w:ascii="Times New Roman" w:hAnsi="Times New Roman"/>
          <w:bCs/>
          <w:sz w:val="24"/>
          <w:szCs w:val="24"/>
        </w:rPr>
        <w:t xml:space="preserve">ores. </w:t>
      </w:r>
      <w:r w:rsidRPr="00076223">
        <w:rPr>
          <w:rFonts w:ascii="Times New Roman" w:hAnsi="Times New Roman"/>
          <w:bCs/>
          <w:sz w:val="24"/>
          <w:szCs w:val="24"/>
        </w:rPr>
        <w:t>Results from the t-tests revealed no significant differences in learning style preferences based on gender or family type, indicating that these factors do not influence students’ choice of learning style. However, significant differences in academic achievement were observed with respect to locality, medium of instruction, and type of school management. Correlation analysis further indicated a positive relationship between learning styles and academic achievement, suggesting that students who adopt varied and effective learning methods tend to perform better in Tamil. These findings provide valuable insights into learning preferences and their influence on academic performance, with implications for instructional practices in Tamil language education.</w:t>
      </w:r>
    </w:p>
    <w:p w14:paraId="28FF9F88" w14:textId="77777777" w:rsidR="00FD7E28" w:rsidRDefault="00FD7E28" w:rsidP="00FD7E28">
      <w:pPr>
        <w:spacing w:after="0" w:line="360" w:lineRule="auto"/>
        <w:jc w:val="both"/>
        <w:rPr>
          <w:rFonts w:ascii="Times New Roman" w:hAnsi="Times New Roman"/>
          <w:i/>
          <w:iCs/>
          <w:sz w:val="24"/>
          <w:szCs w:val="24"/>
        </w:rPr>
      </w:pPr>
      <w:r>
        <w:rPr>
          <w:rFonts w:ascii="Times New Roman" w:hAnsi="Times New Roman"/>
          <w:b/>
          <w:bCs/>
          <w:i/>
          <w:iCs/>
          <w:sz w:val="24"/>
          <w:szCs w:val="24"/>
        </w:rPr>
        <w:t>Keywords:</w:t>
      </w:r>
      <w:r>
        <w:rPr>
          <w:rFonts w:ascii="Times New Roman" w:hAnsi="Times New Roman"/>
          <w:i/>
          <w:iCs/>
          <w:sz w:val="24"/>
          <w:szCs w:val="24"/>
        </w:rPr>
        <w:t xml:space="preserve"> Learning style, academic achievement, higher secondary school students</w:t>
      </w:r>
    </w:p>
    <w:p w14:paraId="2EC691D3" w14:textId="29A3CA38" w:rsidR="00D61CF6" w:rsidRDefault="00D61CF6" w:rsidP="00FD7E28">
      <w:pPr>
        <w:spacing w:after="0" w:line="360" w:lineRule="auto"/>
        <w:jc w:val="both"/>
        <w:rPr>
          <w:rFonts w:ascii="Times New Roman" w:hAnsi="Times New Roman"/>
          <w:i/>
          <w:iCs/>
          <w:sz w:val="24"/>
          <w:szCs w:val="24"/>
        </w:rPr>
      </w:pPr>
      <w:r>
        <w:rPr>
          <w:rFonts w:ascii="Times New Roman" w:hAnsi="Times New Roman"/>
          <w:i/>
          <w:iCs/>
          <w:sz w:val="24"/>
          <w:szCs w:val="24"/>
        </w:rPr>
        <w:t>Introduction</w:t>
      </w:r>
    </w:p>
    <w:p w14:paraId="7197F3E7" w14:textId="77777777" w:rsidR="00117F26" w:rsidRPr="001D2BB1" w:rsidRDefault="00117F26" w:rsidP="001D2BB1">
      <w:pPr>
        <w:spacing w:after="0" w:line="360" w:lineRule="auto"/>
        <w:jc w:val="both"/>
        <w:rPr>
          <w:rFonts w:ascii="Times New Roman" w:hAnsi="Times New Roman"/>
          <w:b/>
          <w:sz w:val="28"/>
          <w:szCs w:val="28"/>
        </w:rPr>
      </w:pPr>
      <w:r w:rsidRPr="001D2BB1">
        <w:rPr>
          <w:rFonts w:ascii="Times New Roman" w:hAnsi="Times New Roman"/>
          <w:b/>
          <w:sz w:val="28"/>
          <w:szCs w:val="28"/>
        </w:rPr>
        <w:t>Background of the study</w:t>
      </w:r>
    </w:p>
    <w:p w14:paraId="6D74DA67" w14:textId="77777777" w:rsidR="00506085" w:rsidRPr="001D2BB1" w:rsidRDefault="00506085" w:rsidP="001D2BB1">
      <w:pPr>
        <w:spacing w:after="0" w:line="360" w:lineRule="auto"/>
        <w:jc w:val="both"/>
        <w:rPr>
          <w:rFonts w:ascii="Times New Roman" w:eastAsia="Times New Roman" w:hAnsi="Times New Roman"/>
          <w:sz w:val="24"/>
          <w:szCs w:val="24"/>
        </w:rPr>
      </w:pPr>
      <w:r w:rsidRPr="001D2BB1">
        <w:rPr>
          <w:rFonts w:ascii="Times New Roman" w:hAnsi="Times New Roman"/>
          <w:sz w:val="24"/>
          <w:szCs w:val="24"/>
        </w:rPr>
        <w:t>In the field of education, understanding the relationship between learning styles and academic achievement has been a subject of considerable research interest. Learning styles refer to the individual preferences and approaches that students adopt when acquiring and processing information. These preferences can be categorized into various styles such as visual, auditory, and kinesthetic.</w:t>
      </w:r>
    </w:p>
    <w:p w14:paraId="36EB9A6E" w14:textId="77777777" w:rsidR="00506085" w:rsidRPr="001D2BB1" w:rsidRDefault="00506085" w:rsidP="001D2BB1">
      <w:pPr>
        <w:spacing w:after="0" w:line="360" w:lineRule="auto"/>
        <w:jc w:val="both"/>
        <w:rPr>
          <w:rFonts w:ascii="Times New Roman" w:hAnsi="Times New Roman"/>
          <w:sz w:val="24"/>
          <w:szCs w:val="24"/>
        </w:rPr>
      </w:pPr>
      <w:proofErr w:type="spellStart"/>
      <w:r w:rsidRPr="001D2BB1">
        <w:rPr>
          <w:rFonts w:ascii="Times New Roman" w:hAnsi="Times New Roman"/>
          <w:sz w:val="24"/>
          <w:szCs w:val="24"/>
        </w:rPr>
        <w:t>Krishnagiri</w:t>
      </w:r>
      <w:proofErr w:type="spellEnd"/>
      <w:r w:rsidRPr="001D2BB1">
        <w:rPr>
          <w:rFonts w:ascii="Times New Roman" w:hAnsi="Times New Roman"/>
          <w:sz w:val="24"/>
          <w:szCs w:val="24"/>
        </w:rPr>
        <w:t xml:space="preserve"> District, located in the southern state of Tamil Nadu, India, is home to a diverse student population pursuing their higher secondary education. The Tamil subject holds significant importance in the curriculum, as it is not only a language but also an essential aspect of cultural identity and regional heritage.</w:t>
      </w:r>
    </w:p>
    <w:p w14:paraId="07902EED" w14:textId="77777777" w:rsidR="00506085" w:rsidRPr="001D2BB1" w:rsidRDefault="00506085" w:rsidP="001D2BB1">
      <w:pPr>
        <w:spacing w:after="0" w:line="360" w:lineRule="auto"/>
        <w:jc w:val="both"/>
        <w:rPr>
          <w:rFonts w:ascii="Times New Roman" w:hAnsi="Times New Roman"/>
          <w:sz w:val="24"/>
          <w:szCs w:val="24"/>
        </w:rPr>
      </w:pPr>
      <w:r w:rsidRPr="001D2BB1">
        <w:rPr>
          <w:rFonts w:ascii="Times New Roman" w:hAnsi="Times New Roman"/>
          <w:sz w:val="24"/>
          <w:szCs w:val="24"/>
        </w:rPr>
        <w:lastRenderedPageBreak/>
        <w:t>The learning style preferences of students play a crucial role in their academic performance. Some students may excel in visual learning, which involves the use of visual aids, charts, and diagrams. Others may prefer auditory learning, relying on listening and verbal instructions, while some may lean towards kinesthetic learning, which involves physical activities and hands-on experiences.</w:t>
      </w:r>
    </w:p>
    <w:p w14:paraId="41650015" w14:textId="77777777" w:rsidR="00506085" w:rsidRPr="001D2BB1" w:rsidRDefault="00506085" w:rsidP="001D2BB1">
      <w:pPr>
        <w:spacing w:after="0" w:line="360" w:lineRule="auto"/>
        <w:jc w:val="both"/>
        <w:rPr>
          <w:rFonts w:ascii="Times New Roman" w:hAnsi="Times New Roman"/>
          <w:sz w:val="24"/>
          <w:szCs w:val="24"/>
        </w:rPr>
      </w:pPr>
      <w:r w:rsidRPr="001D2BB1">
        <w:rPr>
          <w:rFonts w:ascii="Times New Roman" w:hAnsi="Times New Roman"/>
          <w:sz w:val="24"/>
          <w:szCs w:val="24"/>
        </w:rPr>
        <w:t xml:space="preserve">Understanding the relationship between learning styles and academic achievement in the Tamil subject is vital for educators and policymakers to tailor teaching methods that suit the specific needs of students in </w:t>
      </w:r>
      <w:proofErr w:type="spellStart"/>
      <w:r w:rsidRPr="001D2BB1">
        <w:rPr>
          <w:rFonts w:ascii="Times New Roman" w:hAnsi="Times New Roman"/>
          <w:sz w:val="24"/>
          <w:szCs w:val="24"/>
        </w:rPr>
        <w:t>Krishnagiri</w:t>
      </w:r>
      <w:proofErr w:type="spellEnd"/>
      <w:r w:rsidRPr="001D2BB1">
        <w:rPr>
          <w:rFonts w:ascii="Times New Roman" w:hAnsi="Times New Roman"/>
          <w:sz w:val="24"/>
          <w:szCs w:val="24"/>
        </w:rPr>
        <w:t xml:space="preserve"> District. By identifying the most effective learning styles, educators can design instructional strategies that align with students' preferences, ultimately enhancing their academic performance.</w:t>
      </w:r>
    </w:p>
    <w:p w14:paraId="5AC0F221" w14:textId="77777777" w:rsidR="00F12290" w:rsidRPr="001D2BB1" w:rsidRDefault="003F4127" w:rsidP="001D2BB1">
      <w:pPr>
        <w:spacing w:after="0" w:line="360" w:lineRule="auto"/>
        <w:rPr>
          <w:rFonts w:ascii="Times New Roman" w:hAnsi="Times New Roman"/>
          <w:b/>
          <w:sz w:val="28"/>
          <w:szCs w:val="24"/>
        </w:rPr>
      </w:pPr>
      <w:r w:rsidRPr="001D2BB1">
        <w:rPr>
          <w:rFonts w:ascii="Times New Roman" w:hAnsi="Times New Roman"/>
          <w:b/>
          <w:sz w:val="28"/>
          <w:szCs w:val="24"/>
        </w:rPr>
        <w:t>Significance of the study</w:t>
      </w:r>
    </w:p>
    <w:p w14:paraId="3715C749" w14:textId="77777777" w:rsidR="007F71AE" w:rsidRPr="001D2BB1" w:rsidRDefault="007F71AE" w:rsidP="001D2BB1">
      <w:pPr>
        <w:spacing w:after="0" w:line="360" w:lineRule="auto"/>
        <w:ind w:firstLine="720"/>
        <w:jc w:val="both"/>
        <w:rPr>
          <w:rFonts w:ascii="Times New Roman" w:hAnsi="Times New Roman"/>
          <w:sz w:val="24"/>
          <w:szCs w:val="24"/>
        </w:rPr>
      </w:pPr>
      <w:r w:rsidRPr="001D2BB1">
        <w:rPr>
          <w:rFonts w:ascii="Times New Roman" w:hAnsi="Times New Roman"/>
          <w:sz w:val="24"/>
          <w:szCs w:val="24"/>
        </w:rPr>
        <w:t xml:space="preserve">Broadly, the study will contribute to the existing literature by uncovering </w:t>
      </w:r>
      <w:r w:rsidR="003C3FBC" w:rsidRPr="001D2BB1">
        <w:rPr>
          <w:rFonts w:ascii="Times New Roman" w:hAnsi="Times New Roman"/>
          <w:sz w:val="24"/>
          <w:szCs w:val="24"/>
        </w:rPr>
        <w:t>learning styles and academic achievement of higher secondary school students in Tamil subject.</w:t>
      </w:r>
      <w:r w:rsidRPr="001D2BB1">
        <w:rPr>
          <w:rFonts w:ascii="Times New Roman" w:hAnsi="Times New Roman"/>
          <w:sz w:val="24"/>
          <w:szCs w:val="24"/>
        </w:rPr>
        <w:t xml:space="preserve"> Generally, the study will extend the current literature by uncovering the existing trend of </w:t>
      </w:r>
      <w:r w:rsidR="003C3FBC" w:rsidRPr="001D2BB1">
        <w:rPr>
          <w:rFonts w:ascii="Times New Roman" w:hAnsi="Times New Roman"/>
          <w:sz w:val="24"/>
          <w:szCs w:val="24"/>
        </w:rPr>
        <w:t xml:space="preserve">learning </w:t>
      </w:r>
      <w:r w:rsidR="00CE5A3A" w:rsidRPr="001D2BB1">
        <w:rPr>
          <w:rFonts w:ascii="Times New Roman" w:hAnsi="Times New Roman"/>
          <w:sz w:val="24"/>
          <w:szCs w:val="24"/>
        </w:rPr>
        <w:t>style in</w:t>
      </w:r>
      <w:r w:rsidRPr="001D2BB1">
        <w:rPr>
          <w:rFonts w:ascii="Times New Roman" w:hAnsi="Times New Roman"/>
          <w:sz w:val="24"/>
          <w:szCs w:val="24"/>
        </w:rPr>
        <w:t xml:space="preserve"> relation to</w:t>
      </w:r>
      <w:r w:rsidR="004262A0" w:rsidRPr="001D2BB1">
        <w:rPr>
          <w:rFonts w:ascii="Times New Roman" w:hAnsi="Times New Roman"/>
          <w:sz w:val="24"/>
          <w:szCs w:val="24"/>
        </w:rPr>
        <w:t xml:space="preserve"> level, gender, locality of the school, </w:t>
      </w:r>
      <w:r w:rsidR="00AC0B94" w:rsidRPr="001D2BB1">
        <w:rPr>
          <w:rFonts w:ascii="Times New Roman" w:hAnsi="Times New Roman"/>
          <w:sz w:val="24"/>
          <w:szCs w:val="24"/>
        </w:rPr>
        <w:t xml:space="preserve">medium of instruction, </w:t>
      </w:r>
      <w:r w:rsidR="004262A0" w:rsidRPr="001D2BB1">
        <w:rPr>
          <w:rFonts w:ascii="Times New Roman" w:hAnsi="Times New Roman"/>
          <w:sz w:val="24"/>
          <w:szCs w:val="24"/>
        </w:rPr>
        <w:t xml:space="preserve">type of family, type of management </w:t>
      </w:r>
      <w:r w:rsidR="007C3E97" w:rsidRPr="001D2BB1">
        <w:rPr>
          <w:rFonts w:ascii="Times New Roman" w:hAnsi="Times New Roman"/>
          <w:sz w:val="24"/>
          <w:szCs w:val="24"/>
        </w:rPr>
        <w:t>and relationship</w:t>
      </w:r>
      <w:r w:rsidR="004262A0" w:rsidRPr="001D2BB1">
        <w:rPr>
          <w:rFonts w:ascii="Times New Roman" w:hAnsi="Times New Roman"/>
          <w:sz w:val="24"/>
          <w:szCs w:val="24"/>
        </w:rPr>
        <w:t xml:space="preserve"> with academic achievement</w:t>
      </w:r>
      <w:r w:rsidR="007C3E97" w:rsidRPr="001D2BB1">
        <w:rPr>
          <w:rFonts w:ascii="Times New Roman" w:hAnsi="Times New Roman"/>
          <w:sz w:val="24"/>
          <w:szCs w:val="24"/>
        </w:rPr>
        <w:t>.</w:t>
      </w:r>
      <w:r w:rsidR="00B93C49" w:rsidRPr="001D2BB1">
        <w:rPr>
          <w:rFonts w:ascii="Times New Roman" w:hAnsi="Times New Roman"/>
          <w:sz w:val="24"/>
          <w:szCs w:val="24"/>
        </w:rPr>
        <w:t xml:space="preserve"> Specially, the higher secondary students of Tamil Nadu in general </w:t>
      </w:r>
      <w:proofErr w:type="spellStart"/>
      <w:r w:rsidR="00B93C49" w:rsidRPr="001D2BB1">
        <w:rPr>
          <w:rFonts w:ascii="Times New Roman" w:hAnsi="Times New Roman"/>
          <w:sz w:val="24"/>
          <w:szCs w:val="24"/>
        </w:rPr>
        <w:t>Krishnagiri</w:t>
      </w:r>
      <w:proofErr w:type="spellEnd"/>
      <w:r w:rsidR="00B93C49" w:rsidRPr="001D2BB1">
        <w:rPr>
          <w:rFonts w:ascii="Times New Roman" w:hAnsi="Times New Roman"/>
          <w:sz w:val="24"/>
          <w:szCs w:val="24"/>
        </w:rPr>
        <w:t xml:space="preserve"> district in particular will be benefited.</w:t>
      </w:r>
    </w:p>
    <w:p w14:paraId="598B198E" w14:textId="77777777" w:rsidR="00120FA4" w:rsidRPr="001D2BB1" w:rsidRDefault="00120FA4" w:rsidP="001D2BB1">
      <w:pPr>
        <w:tabs>
          <w:tab w:val="left" w:pos="5715"/>
        </w:tabs>
        <w:spacing w:after="0" w:line="360" w:lineRule="auto"/>
        <w:jc w:val="both"/>
        <w:rPr>
          <w:rFonts w:ascii="Times New Roman" w:hAnsi="Times New Roman"/>
          <w:sz w:val="28"/>
          <w:szCs w:val="28"/>
        </w:rPr>
      </w:pPr>
      <w:r w:rsidRPr="001D2BB1">
        <w:rPr>
          <w:rFonts w:ascii="Times New Roman" w:hAnsi="Times New Roman"/>
          <w:b/>
          <w:sz w:val="28"/>
          <w:szCs w:val="28"/>
        </w:rPr>
        <w:t xml:space="preserve">Objectives of the study </w:t>
      </w:r>
      <w:r w:rsidRPr="001D2BB1">
        <w:rPr>
          <w:rFonts w:ascii="Times New Roman" w:hAnsi="Times New Roman"/>
          <w:b/>
          <w:sz w:val="28"/>
          <w:szCs w:val="28"/>
        </w:rPr>
        <w:tab/>
      </w:r>
    </w:p>
    <w:p w14:paraId="486034DA" w14:textId="77777777" w:rsidR="00120FA4" w:rsidRPr="001D2BB1" w:rsidRDefault="00120FA4" w:rsidP="001D2BB1">
      <w:pPr>
        <w:spacing w:after="0" w:line="360" w:lineRule="auto"/>
        <w:jc w:val="both"/>
        <w:rPr>
          <w:rFonts w:ascii="Times New Roman" w:hAnsi="Times New Roman"/>
          <w:sz w:val="24"/>
          <w:szCs w:val="24"/>
        </w:rPr>
      </w:pPr>
      <w:r w:rsidRPr="001D2BB1">
        <w:rPr>
          <w:rFonts w:ascii="Times New Roman" w:hAnsi="Times New Roman"/>
          <w:sz w:val="24"/>
          <w:szCs w:val="24"/>
        </w:rPr>
        <w:t>The main objectives of the present study are:</w:t>
      </w:r>
    </w:p>
    <w:p w14:paraId="2DD867FD" w14:textId="77777777" w:rsidR="00120FA4" w:rsidRPr="001D2BB1" w:rsidRDefault="00120FA4" w:rsidP="001D2BB1">
      <w:pPr>
        <w:pStyle w:val="ListParagraph"/>
        <w:numPr>
          <w:ilvl w:val="0"/>
          <w:numId w:val="1"/>
        </w:numPr>
        <w:spacing w:after="0" w:line="360" w:lineRule="auto"/>
        <w:jc w:val="both"/>
        <w:rPr>
          <w:rFonts w:ascii="Times New Roman" w:hAnsi="Times New Roman"/>
          <w:sz w:val="24"/>
          <w:szCs w:val="24"/>
        </w:rPr>
      </w:pPr>
      <w:r w:rsidRPr="001D2BB1">
        <w:rPr>
          <w:rFonts w:ascii="Times New Roman" w:hAnsi="Times New Roman"/>
          <w:sz w:val="24"/>
          <w:szCs w:val="24"/>
        </w:rPr>
        <w:t xml:space="preserve">To find out the significant difference in the </w:t>
      </w:r>
      <w:r w:rsidR="00F41553" w:rsidRPr="001D2BB1">
        <w:rPr>
          <w:rFonts w:ascii="Times New Roman" w:hAnsi="Times New Roman"/>
          <w:sz w:val="24"/>
          <w:szCs w:val="24"/>
        </w:rPr>
        <w:t>learning style</w:t>
      </w:r>
      <w:r w:rsidRPr="001D2BB1">
        <w:rPr>
          <w:rFonts w:ascii="Times New Roman" w:hAnsi="Times New Roman"/>
          <w:sz w:val="24"/>
          <w:szCs w:val="24"/>
        </w:rPr>
        <w:t xml:space="preserve"> among the higher secondary school students with respect to gender</w:t>
      </w:r>
    </w:p>
    <w:p w14:paraId="621A11C0" w14:textId="77777777" w:rsidR="00D07D3E" w:rsidRPr="001D2BB1" w:rsidRDefault="00120FA4" w:rsidP="001D2BB1">
      <w:pPr>
        <w:pStyle w:val="ListParagraph"/>
        <w:numPr>
          <w:ilvl w:val="0"/>
          <w:numId w:val="1"/>
        </w:numPr>
        <w:spacing w:after="0" w:line="360" w:lineRule="auto"/>
        <w:jc w:val="both"/>
        <w:rPr>
          <w:rFonts w:ascii="Times New Roman" w:hAnsi="Times New Roman"/>
          <w:sz w:val="24"/>
          <w:szCs w:val="24"/>
        </w:rPr>
      </w:pPr>
      <w:r w:rsidRPr="001D2BB1">
        <w:rPr>
          <w:rFonts w:ascii="Times New Roman" w:hAnsi="Times New Roman"/>
          <w:sz w:val="24"/>
          <w:szCs w:val="24"/>
        </w:rPr>
        <w:t xml:space="preserve">To find out the significant difference in the </w:t>
      </w:r>
      <w:r w:rsidR="00F41553" w:rsidRPr="001D2BB1">
        <w:rPr>
          <w:rFonts w:ascii="Times New Roman" w:hAnsi="Times New Roman"/>
          <w:sz w:val="24"/>
          <w:szCs w:val="24"/>
        </w:rPr>
        <w:t>learning style</w:t>
      </w:r>
      <w:r w:rsidRPr="001D2BB1">
        <w:rPr>
          <w:rFonts w:ascii="Times New Roman" w:hAnsi="Times New Roman"/>
          <w:sz w:val="24"/>
          <w:szCs w:val="24"/>
        </w:rPr>
        <w:t xml:space="preserve"> among the higher secondary school students with respect to locality of the school.</w:t>
      </w:r>
    </w:p>
    <w:p w14:paraId="1D27DF79" w14:textId="77777777" w:rsidR="00D07D3E" w:rsidRPr="001D2BB1" w:rsidRDefault="00D07D3E" w:rsidP="001D2BB1">
      <w:pPr>
        <w:pStyle w:val="ListParagraph"/>
        <w:numPr>
          <w:ilvl w:val="0"/>
          <w:numId w:val="1"/>
        </w:numPr>
        <w:spacing w:after="0" w:line="360" w:lineRule="auto"/>
        <w:jc w:val="both"/>
        <w:rPr>
          <w:rFonts w:ascii="Times New Roman" w:hAnsi="Times New Roman"/>
          <w:sz w:val="24"/>
          <w:szCs w:val="24"/>
        </w:rPr>
      </w:pPr>
      <w:r w:rsidRPr="001D2BB1">
        <w:rPr>
          <w:rFonts w:ascii="Times New Roman" w:hAnsi="Times New Roman"/>
          <w:sz w:val="24"/>
          <w:szCs w:val="24"/>
        </w:rPr>
        <w:t>To find out the significant difference in the learning style among the higher secondary school students with respect to medium of instruction.</w:t>
      </w:r>
    </w:p>
    <w:p w14:paraId="1DB4EDF1" w14:textId="77777777" w:rsidR="00120FA4" w:rsidRPr="001D2BB1" w:rsidRDefault="00120FA4" w:rsidP="001D2BB1">
      <w:pPr>
        <w:pStyle w:val="ListParagraph"/>
        <w:numPr>
          <w:ilvl w:val="0"/>
          <w:numId w:val="1"/>
        </w:numPr>
        <w:spacing w:after="0" w:line="360" w:lineRule="auto"/>
        <w:jc w:val="both"/>
        <w:rPr>
          <w:rFonts w:ascii="Times New Roman" w:hAnsi="Times New Roman"/>
          <w:sz w:val="24"/>
          <w:szCs w:val="24"/>
        </w:rPr>
      </w:pPr>
      <w:r w:rsidRPr="001D2BB1">
        <w:rPr>
          <w:rFonts w:ascii="Times New Roman" w:hAnsi="Times New Roman"/>
          <w:sz w:val="24"/>
          <w:szCs w:val="24"/>
        </w:rPr>
        <w:t xml:space="preserve">To find out the significant difference in the </w:t>
      </w:r>
      <w:r w:rsidR="00F41553" w:rsidRPr="001D2BB1">
        <w:rPr>
          <w:rFonts w:ascii="Times New Roman" w:hAnsi="Times New Roman"/>
          <w:sz w:val="24"/>
          <w:szCs w:val="24"/>
        </w:rPr>
        <w:t>learning style</w:t>
      </w:r>
      <w:r w:rsidRPr="001D2BB1">
        <w:rPr>
          <w:rFonts w:ascii="Times New Roman" w:hAnsi="Times New Roman"/>
          <w:sz w:val="24"/>
          <w:szCs w:val="24"/>
        </w:rPr>
        <w:t xml:space="preserve"> among the higher secondary school student with respect to type of family.</w:t>
      </w:r>
    </w:p>
    <w:p w14:paraId="4118E6E1" w14:textId="77777777" w:rsidR="00120FA4" w:rsidRPr="001D2BB1" w:rsidRDefault="00120FA4" w:rsidP="001D2BB1">
      <w:pPr>
        <w:pStyle w:val="ListParagraph"/>
        <w:numPr>
          <w:ilvl w:val="0"/>
          <w:numId w:val="1"/>
        </w:numPr>
        <w:spacing w:after="0" w:line="360" w:lineRule="auto"/>
        <w:jc w:val="both"/>
        <w:rPr>
          <w:rFonts w:ascii="Times New Roman" w:hAnsi="Times New Roman"/>
          <w:sz w:val="24"/>
          <w:szCs w:val="24"/>
        </w:rPr>
      </w:pPr>
      <w:r w:rsidRPr="001D2BB1">
        <w:rPr>
          <w:rFonts w:ascii="Times New Roman" w:hAnsi="Times New Roman"/>
          <w:sz w:val="24"/>
          <w:szCs w:val="24"/>
        </w:rPr>
        <w:t xml:space="preserve">To find out the significant difference in the </w:t>
      </w:r>
      <w:r w:rsidR="00F41553" w:rsidRPr="001D2BB1">
        <w:rPr>
          <w:rFonts w:ascii="Times New Roman" w:hAnsi="Times New Roman"/>
          <w:sz w:val="24"/>
          <w:szCs w:val="24"/>
        </w:rPr>
        <w:t>learning style</w:t>
      </w:r>
      <w:r w:rsidRPr="001D2BB1">
        <w:rPr>
          <w:rFonts w:ascii="Times New Roman" w:hAnsi="Times New Roman"/>
          <w:sz w:val="24"/>
          <w:szCs w:val="24"/>
        </w:rPr>
        <w:t xml:space="preserve"> among the higher secondary school </w:t>
      </w:r>
      <w:r w:rsidR="002C529D" w:rsidRPr="001D2BB1">
        <w:rPr>
          <w:rFonts w:ascii="Times New Roman" w:hAnsi="Times New Roman"/>
          <w:sz w:val="24"/>
          <w:szCs w:val="24"/>
        </w:rPr>
        <w:t>students</w:t>
      </w:r>
      <w:r w:rsidRPr="001D2BB1">
        <w:rPr>
          <w:rFonts w:ascii="Times New Roman" w:hAnsi="Times New Roman"/>
          <w:sz w:val="24"/>
          <w:szCs w:val="24"/>
        </w:rPr>
        <w:t xml:space="preserve"> with respect to type of management,</w:t>
      </w:r>
    </w:p>
    <w:p w14:paraId="735E25A5" w14:textId="77777777" w:rsidR="00F41553" w:rsidRPr="001D2BB1" w:rsidRDefault="00120FA4" w:rsidP="001D2BB1">
      <w:pPr>
        <w:pStyle w:val="ListParagraph"/>
        <w:numPr>
          <w:ilvl w:val="0"/>
          <w:numId w:val="1"/>
        </w:numPr>
        <w:spacing w:after="0" w:line="360" w:lineRule="auto"/>
        <w:jc w:val="both"/>
        <w:rPr>
          <w:rFonts w:ascii="Times New Roman" w:hAnsi="Times New Roman"/>
          <w:sz w:val="24"/>
          <w:szCs w:val="24"/>
        </w:rPr>
      </w:pPr>
      <w:r w:rsidRPr="001D2BB1">
        <w:rPr>
          <w:rFonts w:ascii="Times New Roman" w:hAnsi="Times New Roman"/>
          <w:sz w:val="24"/>
          <w:szCs w:val="24"/>
        </w:rPr>
        <w:t xml:space="preserve">To find out the significant relationship of </w:t>
      </w:r>
      <w:r w:rsidR="00F41553" w:rsidRPr="001D2BB1">
        <w:rPr>
          <w:rFonts w:ascii="Times New Roman" w:hAnsi="Times New Roman"/>
          <w:sz w:val="24"/>
          <w:szCs w:val="24"/>
        </w:rPr>
        <w:t>learning style</w:t>
      </w:r>
      <w:r w:rsidRPr="001D2BB1">
        <w:rPr>
          <w:rFonts w:ascii="Times New Roman" w:hAnsi="Times New Roman"/>
          <w:sz w:val="24"/>
          <w:szCs w:val="24"/>
        </w:rPr>
        <w:t xml:space="preserve"> and academic achievement </w:t>
      </w:r>
      <w:r w:rsidR="00F41553" w:rsidRPr="001D2BB1">
        <w:rPr>
          <w:rFonts w:ascii="Times New Roman" w:hAnsi="Times New Roman"/>
          <w:sz w:val="24"/>
          <w:szCs w:val="24"/>
        </w:rPr>
        <w:t>of higher secondary school students in Tamil subject.</w:t>
      </w:r>
    </w:p>
    <w:p w14:paraId="7DD717F5" w14:textId="77777777" w:rsidR="00120FA4" w:rsidRPr="001D2BB1" w:rsidRDefault="00120FA4" w:rsidP="001D2BB1">
      <w:pPr>
        <w:spacing w:after="0" w:line="360" w:lineRule="auto"/>
        <w:jc w:val="both"/>
        <w:rPr>
          <w:rFonts w:ascii="Times New Roman" w:hAnsi="Times New Roman"/>
          <w:sz w:val="24"/>
          <w:szCs w:val="24"/>
        </w:rPr>
      </w:pPr>
      <w:r w:rsidRPr="001D2BB1">
        <w:rPr>
          <w:rFonts w:ascii="Times New Roman" w:hAnsi="Times New Roman"/>
          <w:b/>
          <w:sz w:val="28"/>
          <w:szCs w:val="23"/>
        </w:rPr>
        <w:lastRenderedPageBreak/>
        <w:t>Operational definition of the key terms</w:t>
      </w:r>
    </w:p>
    <w:p w14:paraId="3FBF1D4C" w14:textId="77777777" w:rsidR="00120FA4" w:rsidRPr="001D2BB1" w:rsidRDefault="00CE5A3A" w:rsidP="001D2BB1">
      <w:pPr>
        <w:pStyle w:val="Default"/>
        <w:spacing w:line="360" w:lineRule="auto"/>
        <w:jc w:val="both"/>
        <w:rPr>
          <w:szCs w:val="23"/>
        </w:rPr>
      </w:pPr>
      <w:r w:rsidRPr="001D2BB1">
        <w:rPr>
          <w:b/>
          <w:bCs/>
          <w:szCs w:val="23"/>
        </w:rPr>
        <w:t>Learning style</w:t>
      </w:r>
      <w:r w:rsidR="00120FA4" w:rsidRPr="001D2BB1">
        <w:rPr>
          <w:b/>
          <w:bCs/>
          <w:szCs w:val="23"/>
        </w:rPr>
        <w:t xml:space="preserve"> </w:t>
      </w:r>
    </w:p>
    <w:p w14:paraId="21D3B9DD" w14:textId="77777777" w:rsidR="00D24647" w:rsidRPr="00D24647" w:rsidRDefault="00D24647" w:rsidP="00D24647">
      <w:pPr>
        <w:spacing w:after="0" w:line="360" w:lineRule="auto"/>
        <w:jc w:val="both"/>
        <w:rPr>
          <w:rFonts w:ascii="Times New Roman" w:eastAsia="Times New Roman" w:hAnsi="Times New Roman"/>
          <w:sz w:val="24"/>
          <w:szCs w:val="24"/>
        </w:rPr>
      </w:pPr>
      <w:r w:rsidRPr="00D24647">
        <w:rPr>
          <w:rFonts w:ascii="Times New Roman" w:hAnsi="Times New Roman"/>
          <w:sz w:val="24"/>
          <w:szCs w:val="24"/>
        </w:rPr>
        <w:t>Learning style refers to an individual's preferred approach or method of acquiring, processing, and retaining information. It represents the characteristic way in which an individual perceives, interacts with, and understands new information and experiences. Learning styles can be categorized into different modalities, such as visual (relying on visual aids and images), auditory (preferring verbal explanations and discussions), and kinesthetic (favoring hands-on activities and physical movement) styles. These preferences influence how individuals engage with learning materials, perceive information, and assimilate knowledge.</w:t>
      </w:r>
    </w:p>
    <w:p w14:paraId="528E112D" w14:textId="77777777" w:rsidR="00D24647" w:rsidRDefault="00D24647" w:rsidP="00D24647">
      <w:pPr>
        <w:pStyle w:val="z-TopofForm"/>
      </w:pPr>
      <w:r>
        <w:t>Top of Form</w:t>
      </w:r>
    </w:p>
    <w:p w14:paraId="2F35C689" w14:textId="77777777" w:rsidR="00120FA4" w:rsidRPr="001D2BB1" w:rsidRDefault="00120FA4" w:rsidP="001D2BB1">
      <w:pPr>
        <w:spacing w:after="0" w:line="360" w:lineRule="auto"/>
        <w:jc w:val="both"/>
        <w:rPr>
          <w:rFonts w:ascii="Times New Roman" w:hAnsi="Times New Roman"/>
          <w:szCs w:val="24"/>
        </w:rPr>
      </w:pPr>
      <w:r w:rsidRPr="001D2BB1">
        <w:rPr>
          <w:rFonts w:ascii="Times New Roman" w:hAnsi="Times New Roman"/>
          <w:b/>
          <w:sz w:val="24"/>
          <w:szCs w:val="24"/>
        </w:rPr>
        <w:t>Academic Achievement</w:t>
      </w:r>
    </w:p>
    <w:p w14:paraId="3D0E51C8" w14:textId="77777777" w:rsidR="00120FA4" w:rsidRPr="001D2BB1" w:rsidRDefault="00120FA4" w:rsidP="001D2BB1">
      <w:pPr>
        <w:spacing w:after="0" w:line="360" w:lineRule="auto"/>
        <w:ind w:firstLine="720"/>
        <w:jc w:val="both"/>
        <w:rPr>
          <w:rFonts w:ascii="Times New Roman" w:hAnsi="Times New Roman"/>
          <w:b/>
          <w:sz w:val="28"/>
          <w:szCs w:val="24"/>
        </w:rPr>
      </w:pPr>
      <w:r w:rsidRPr="001D2BB1">
        <w:rPr>
          <w:rFonts w:ascii="Times New Roman" w:hAnsi="Times New Roman"/>
          <w:sz w:val="24"/>
          <w:szCs w:val="24"/>
        </w:rPr>
        <w:t>Academic achievement of the student helps him/her set up his/her career. Academic achievement is often a sign of an outstanding intellect which can help the students in all the fields of their lives</w:t>
      </w:r>
    </w:p>
    <w:p w14:paraId="69644197" w14:textId="77777777" w:rsidR="00120FA4" w:rsidRPr="001D2BB1" w:rsidRDefault="00120FA4" w:rsidP="001D2BB1">
      <w:pPr>
        <w:autoSpaceDE w:val="0"/>
        <w:autoSpaceDN w:val="0"/>
        <w:adjustRightInd w:val="0"/>
        <w:spacing w:after="0" w:line="360" w:lineRule="auto"/>
        <w:jc w:val="both"/>
        <w:rPr>
          <w:rFonts w:ascii="Times New Roman" w:hAnsi="Times New Roman"/>
          <w:b/>
          <w:bCs/>
          <w:sz w:val="24"/>
          <w:szCs w:val="28"/>
        </w:rPr>
      </w:pPr>
      <w:r w:rsidRPr="001D2BB1">
        <w:rPr>
          <w:rFonts w:ascii="Times New Roman" w:hAnsi="Times New Roman"/>
          <w:b/>
          <w:bCs/>
          <w:sz w:val="24"/>
          <w:szCs w:val="28"/>
        </w:rPr>
        <w:t>Higher Secondary School students</w:t>
      </w:r>
    </w:p>
    <w:p w14:paraId="46353930" w14:textId="77777777" w:rsidR="00120FA4" w:rsidRPr="001D2BB1" w:rsidRDefault="00120FA4" w:rsidP="001D2BB1">
      <w:pPr>
        <w:autoSpaceDE w:val="0"/>
        <w:autoSpaceDN w:val="0"/>
        <w:adjustRightInd w:val="0"/>
        <w:spacing w:after="0" w:line="360" w:lineRule="auto"/>
        <w:ind w:firstLine="720"/>
        <w:jc w:val="both"/>
        <w:rPr>
          <w:rFonts w:ascii="Times New Roman" w:hAnsi="Times New Roman"/>
          <w:sz w:val="24"/>
          <w:szCs w:val="24"/>
        </w:rPr>
      </w:pPr>
      <w:r w:rsidRPr="001D2BB1">
        <w:rPr>
          <w:rFonts w:ascii="Times New Roman" w:hAnsi="Times New Roman"/>
          <w:sz w:val="24"/>
          <w:szCs w:val="24"/>
        </w:rPr>
        <w:t xml:space="preserve">A school having classes up to </w:t>
      </w:r>
      <w:proofErr w:type="spellStart"/>
      <w:r w:rsidRPr="001D2BB1">
        <w:rPr>
          <w:rFonts w:ascii="Times New Roman" w:hAnsi="Times New Roman"/>
          <w:sz w:val="24"/>
          <w:szCs w:val="24"/>
        </w:rPr>
        <w:t>XII</w:t>
      </w:r>
      <w:r w:rsidRPr="001D2BB1">
        <w:rPr>
          <w:rFonts w:ascii="Times New Roman" w:hAnsi="Times New Roman"/>
          <w:sz w:val="24"/>
          <w:szCs w:val="24"/>
          <w:vertAlign w:val="superscript"/>
        </w:rPr>
        <w:t>th</w:t>
      </w:r>
      <w:proofErr w:type="spellEnd"/>
      <w:r w:rsidRPr="001D2BB1">
        <w:rPr>
          <w:rFonts w:ascii="Times New Roman" w:hAnsi="Times New Roman"/>
          <w:sz w:val="24"/>
          <w:szCs w:val="24"/>
        </w:rPr>
        <w:t xml:space="preserve"> class is called higher secondary school. Students who are studying classes </w:t>
      </w:r>
      <w:proofErr w:type="spellStart"/>
      <w:r w:rsidR="00A67DC6" w:rsidRPr="001D2BB1">
        <w:rPr>
          <w:rFonts w:ascii="Times New Roman" w:hAnsi="Times New Roman"/>
          <w:sz w:val="24"/>
          <w:szCs w:val="24"/>
        </w:rPr>
        <w:t>VIII</w:t>
      </w:r>
      <w:r w:rsidRPr="001D2BB1">
        <w:rPr>
          <w:rFonts w:ascii="Times New Roman" w:hAnsi="Times New Roman"/>
          <w:sz w:val="24"/>
          <w:szCs w:val="24"/>
          <w:vertAlign w:val="superscript"/>
        </w:rPr>
        <w:t>th</w:t>
      </w:r>
      <w:proofErr w:type="spellEnd"/>
      <w:r w:rsidRPr="001D2BB1">
        <w:rPr>
          <w:rFonts w:ascii="Times New Roman" w:hAnsi="Times New Roman"/>
          <w:sz w:val="24"/>
          <w:szCs w:val="24"/>
        </w:rPr>
        <w:t xml:space="preserve"> and </w:t>
      </w:r>
      <w:proofErr w:type="spellStart"/>
      <w:r w:rsidR="00A67DC6" w:rsidRPr="001D2BB1">
        <w:rPr>
          <w:rFonts w:ascii="Times New Roman" w:hAnsi="Times New Roman"/>
          <w:sz w:val="24"/>
          <w:szCs w:val="24"/>
        </w:rPr>
        <w:t>IX</w:t>
      </w:r>
      <w:r w:rsidRPr="001D2BB1">
        <w:rPr>
          <w:rFonts w:ascii="Times New Roman" w:hAnsi="Times New Roman"/>
          <w:sz w:val="24"/>
          <w:szCs w:val="24"/>
          <w:vertAlign w:val="superscript"/>
        </w:rPr>
        <w:t>th</w:t>
      </w:r>
      <w:proofErr w:type="spellEnd"/>
      <w:r w:rsidRPr="001D2BB1">
        <w:rPr>
          <w:rFonts w:ascii="Times New Roman" w:hAnsi="Times New Roman"/>
          <w:sz w:val="24"/>
          <w:szCs w:val="24"/>
        </w:rPr>
        <w:t xml:space="preserve"> were considered as higher secondary school students.</w:t>
      </w:r>
    </w:p>
    <w:p w14:paraId="02DFBF88" w14:textId="77777777" w:rsidR="00120FA4" w:rsidRPr="001D2BB1" w:rsidRDefault="00CD51B2" w:rsidP="001D2BB1">
      <w:pPr>
        <w:spacing w:after="0" w:line="360" w:lineRule="auto"/>
        <w:jc w:val="both"/>
        <w:rPr>
          <w:rFonts w:ascii="Times New Roman" w:hAnsi="Times New Roman"/>
          <w:b/>
          <w:sz w:val="28"/>
          <w:szCs w:val="24"/>
        </w:rPr>
      </w:pPr>
      <w:r w:rsidRPr="001D2BB1">
        <w:rPr>
          <w:rFonts w:ascii="Times New Roman" w:hAnsi="Times New Roman"/>
          <w:b/>
          <w:sz w:val="28"/>
          <w:szCs w:val="24"/>
        </w:rPr>
        <w:t>Delimitation of the study</w:t>
      </w:r>
    </w:p>
    <w:p w14:paraId="5CC376C2" w14:textId="77777777" w:rsidR="00CD51B2" w:rsidRPr="001D2BB1" w:rsidRDefault="00CD51B2" w:rsidP="001D2BB1">
      <w:pPr>
        <w:pStyle w:val="ListParagraph"/>
        <w:numPr>
          <w:ilvl w:val="0"/>
          <w:numId w:val="2"/>
        </w:numPr>
        <w:spacing w:after="0" w:line="360" w:lineRule="auto"/>
        <w:jc w:val="both"/>
        <w:rPr>
          <w:rFonts w:ascii="Times New Roman" w:hAnsi="Times New Roman"/>
          <w:sz w:val="24"/>
          <w:szCs w:val="24"/>
        </w:rPr>
      </w:pPr>
      <w:r w:rsidRPr="001D2BB1">
        <w:rPr>
          <w:rFonts w:ascii="Times New Roman" w:hAnsi="Times New Roman"/>
          <w:sz w:val="24"/>
          <w:szCs w:val="24"/>
        </w:rPr>
        <w:t xml:space="preserve">The study is delimitated to assess </w:t>
      </w:r>
      <w:r w:rsidR="00D07D3E" w:rsidRPr="001D2BB1">
        <w:rPr>
          <w:rFonts w:ascii="Times New Roman" w:hAnsi="Times New Roman"/>
          <w:sz w:val="24"/>
          <w:szCs w:val="24"/>
        </w:rPr>
        <w:t>learning style</w:t>
      </w:r>
      <w:r w:rsidRPr="001D2BB1">
        <w:rPr>
          <w:rFonts w:ascii="Times New Roman" w:hAnsi="Times New Roman"/>
          <w:sz w:val="24"/>
          <w:szCs w:val="24"/>
        </w:rPr>
        <w:t xml:space="preserve"> of higher secondary students.</w:t>
      </w:r>
    </w:p>
    <w:p w14:paraId="51AFCCB7" w14:textId="77777777" w:rsidR="00CD51B2" w:rsidRPr="001D2BB1" w:rsidRDefault="00CD51B2" w:rsidP="001D2BB1">
      <w:pPr>
        <w:pStyle w:val="ListParagraph"/>
        <w:numPr>
          <w:ilvl w:val="0"/>
          <w:numId w:val="2"/>
        </w:numPr>
        <w:spacing w:after="0" w:line="360" w:lineRule="auto"/>
        <w:jc w:val="both"/>
        <w:rPr>
          <w:rFonts w:ascii="Times New Roman" w:hAnsi="Times New Roman"/>
          <w:sz w:val="24"/>
          <w:szCs w:val="24"/>
        </w:rPr>
      </w:pPr>
      <w:r w:rsidRPr="001D2BB1">
        <w:rPr>
          <w:rFonts w:ascii="Times New Roman" w:hAnsi="Times New Roman"/>
          <w:sz w:val="24"/>
          <w:szCs w:val="24"/>
        </w:rPr>
        <w:t xml:space="preserve">The objectives of the study </w:t>
      </w:r>
      <w:r w:rsidR="00C03A8B" w:rsidRPr="001D2BB1">
        <w:rPr>
          <w:rFonts w:ascii="Times New Roman" w:hAnsi="Times New Roman"/>
          <w:sz w:val="24"/>
          <w:szCs w:val="24"/>
        </w:rPr>
        <w:t>were</w:t>
      </w:r>
      <w:r w:rsidRPr="001D2BB1">
        <w:rPr>
          <w:rFonts w:ascii="Times New Roman" w:hAnsi="Times New Roman"/>
          <w:sz w:val="24"/>
          <w:szCs w:val="24"/>
        </w:rPr>
        <w:t xml:space="preserve"> delimited to find out significant difference in </w:t>
      </w:r>
      <w:r w:rsidR="00D07D3E" w:rsidRPr="001D2BB1">
        <w:rPr>
          <w:rFonts w:ascii="Times New Roman" w:hAnsi="Times New Roman"/>
          <w:sz w:val="24"/>
          <w:szCs w:val="24"/>
        </w:rPr>
        <w:t>learning style</w:t>
      </w:r>
      <w:r w:rsidRPr="001D2BB1">
        <w:rPr>
          <w:rFonts w:ascii="Times New Roman" w:hAnsi="Times New Roman"/>
          <w:sz w:val="24"/>
          <w:szCs w:val="24"/>
        </w:rPr>
        <w:t xml:space="preserve"> with respect </w:t>
      </w:r>
      <w:r w:rsidR="00C03A8B" w:rsidRPr="001D2BB1">
        <w:rPr>
          <w:rFonts w:ascii="Times New Roman" w:hAnsi="Times New Roman"/>
          <w:sz w:val="24"/>
          <w:szCs w:val="24"/>
        </w:rPr>
        <w:t>to gender</w:t>
      </w:r>
      <w:r w:rsidRPr="001D2BB1">
        <w:rPr>
          <w:rFonts w:ascii="Times New Roman" w:hAnsi="Times New Roman"/>
          <w:sz w:val="24"/>
          <w:szCs w:val="24"/>
        </w:rPr>
        <w:t xml:space="preserve">, locality of the school, medium of instruction, type of family, type of management and </w:t>
      </w:r>
      <w:r w:rsidR="00AC0B94" w:rsidRPr="001D2BB1">
        <w:rPr>
          <w:rFonts w:ascii="Times New Roman" w:hAnsi="Times New Roman"/>
          <w:sz w:val="24"/>
          <w:szCs w:val="24"/>
        </w:rPr>
        <w:t xml:space="preserve">learning style </w:t>
      </w:r>
      <w:r w:rsidRPr="001D2BB1">
        <w:rPr>
          <w:rFonts w:ascii="Times New Roman" w:hAnsi="Times New Roman"/>
          <w:sz w:val="24"/>
          <w:szCs w:val="24"/>
        </w:rPr>
        <w:t>relationship with academic achievement.</w:t>
      </w:r>
    </w:p>
    <w:p w14:paraId="604D69F6" w14:textId="77777777" w:rsidR="00ED0E0A" w:rsidRPr="001D2BB1" w:rsidRDefault="00ED0E0A" w:rsidP="001D2BB1">
      <w:pPr>
        <w:pStyle w:val="ListParagraph"/>
        <w:numPr>
          <w:ilvl w:val="0"/>
          <w:numId w:val="2"/>
        </w:numPr>
        <w:spacing w:after="0" w:line="360" w:lineRule="auto"/>
        <w:jc w:val="both"/>
        <w:rPr>
          <w:rFonts w:ascii="Times New Roman" w:hAnsi="Times New Roman"/>
          <w:sz w:val="24"/>
          <w:szCs w:val="24"/>
        </w:rPr>
      </w:pPr>
      <w:r w:rsidRPr="001D2BB1">
        <w:rPr>
          <w:rFonts w:ascii="Times New Roman" w:hAnsi="Times New Roman"/>
          <w:sz w:val="24"/>
          <w:szCs w:val="24"/>
        </w:rPr>
        <w:t>Normative survey method was used to collect data.</w:t>
      </w:r>
    </w:p>
    <w:p w14:paraId="14E6E846" w14:textId="77777777" w:rsidR="00ED0E0A" w:rsidRPr="001D2BB1" w:rsidRDefault="00ED0E0A" w:rsidP="001D2BB1">
      <w:pPr>
        <w:pStyle w:val="ListParagraph"/>
        <w:numPr>
          <w:ilvl w:val="0"/>
          <w:numId w:val="2"/>
        </w:numPr>
        <w:spacing w:after="0" w:line="360" w:lineRule="auto"/>
        <w:jc w:val="both"/>
        <w:rPr>
          <w:rFonts w:ascii="Times New Roman" w:hAnsi="Times New Roman"/>
          <w:sz w:val="24"/>
          <w:szCs w:val="24"/>
        </w:rPr>
      </w:pPr>
      <w:r w:rsidRPr="001D2BB1">
        <w:rPr>
          <w:rFonts w:ascii="Times New Roman" w:hAnsi="Times New Roman"/>
          <w:sz w:val="24"/>
          <w:szCs w:val="24"/>
        </w:rPr>
        <w:t xml:space="preserve">Simple random sampling technique was used to select the students from </w:t>
      </w:r>
      <w:proofErr w:type="spellStart"/>
      <w:r w:rsidRPr="001D2BB1">
        <w:rPr>
          <w:rFonts w:ascii="Times New Roman" w:hAnsi="Times New Roman"/>
          <w:sz w:val="24"/>
          <w:szCs w:val="24"/>
        </w:rPr>
        <w:t>Krishnagiri</w:t>
      </w:r>
      <w:proofErr w:type="spellEnd"/>
      <w:r w:rsidRPr="001D2BB1">
        <w:rPr>
          <w:rFonts w:ascii="Times New Roman" w:hAnsi="Times New Roman"/>
          <w:sz w:val="24"/>
          <w:szCs w:val="24"/>
        </w:rPr>
        <w:t xml:space="preserve"> District in Tamil Nadu.</w:t>
      </w:r>
    </w:p>
    <w:p w14:paraId="79697A1A" w14:textId="77777777" w:rsidR="004C6004" w:rsidRDefault="00ED0E0A" w:rsidP="001D2BB1">
      <w:pPr>
        <w:pStyle w:val="ListParagraph"/>
        <w:numPr>
          <w:ilvl w:val="0"/>
          <w:numId w:val="2"/>
        </w:numPr>
        <w:spacing w:after="0" w:line="360" w:lineRule="auto"/>
        <w:jc w:val="both"/>
        <w:rPr>
          <w:rFonts w:ascii="Times New Roman" w:hAnsi="Times New Roman"/>
          <w:sz w:val="24"/>
          <w:szCs w:val="24"/>
        </w:rPr>
      </w:pPr>
      <w:r w:rsidRPr="001D2BB1">
        <w:rPr>
          <w:rFonts w:ascii="Times New Roman" w:hAnsi="Times New Roman"/>
          <w:sz w:val="24"/>
          <w:szCs w:val="24"/>
        </w:rPr>
        <w:t>Statistical techniques are delimited to descriptive, inferential and correlation analysis.</w:t>
      </w:r>
    </w:p>
    <w:p w14:paraId="5E7E2BE2" w14:textId="77777777" w:rsidR="004C6004" w:rsidRPr="001D2BB1" w:rsidRDefault="004C6004" w:rsidP="001D2BB1">
      <w:pPr>
        <w:spacing w:after="0" w:line="360" w:lineRule="auto"/>
        <w:jc w:val="both"/>
        <w:rPr>
          <w:rFonts w:ascii="Times New Roman" w:hAnsi="Times New Roman"/>
          <w:b/>
          <w:sz w:val="28"/>
          <w:szCs w:val="24"/>
        </w:rPr>
      </w:pPr>
      <w:r w:rsidRPr="001D2BB1">
        <w:rPr>
          <w:rFonts w:ascii="Times New Roman" w:hAnsi="Times New Roman"/>
          <w:b/>
          <w:sz w:val="28"/>
          <w:szCs w:val="24"/>
        </w:rPr>
        <w:t>Review of related Literature</w:t>
      </w:r>
    </w:p>
    <w:p w14:paraId="2966616F" w14:textId="77777777" w:rsidR="00F13341" w:rsidRPr="001D2BB1" w:rsidRDefault="00F13341" w:rsidP="001D2BB1">
      <w:pPr>
        <w:spacing w:after="0" w:line="360" w:lineRule="auto"/>
        <w:jc w:val="both"/>
        <w:rPr>
          <w:rFonts w:ascii="Times New Roman" w:hAnsi="Times New Roman"/>
          <w:sz w:val="24"/>
          <w:szCs w:val="24"/>
        </w:rPr>
      </w:pPr>
      <w:proofErr w:type="spellStart"/>
      <w:r w:rsidRPr="001D2BB1">
        <w:rPr>
          <w:rFonts w:ascii="Times New Roman" w:hAnsi="Times New Roman"/>
          <w:b/>
          <w:bCs/>
          <w:sz w:val="24"/>
          <w:szCs w:val="24"/>
        </w:rPr>
        <w:t>Farsides</w:t>
      </w:r>
      <w:proofErr w:type="spellEnd"/>
      <w:r w:rsidRPr="001D2BB1">
        <w:rPr>
          <w:rFonts w:ascii="Times New Roman" w:hAnsi="Times New Roman"/>
          <w:b/>
          <w:bCs/>
          <w:sz w:val="24"/>
          <w:szCs w:val="24"/>
        </w:rPr>
        <w:t xml:space="preserve"> &amp; Woodfield (2003),</w:t>
      </w:r>
      <w:r w:rsidRPr="001D2BB1">
        <w:rPr>
          <w:rFonts w:ascii="Times New Roman" w:hAnsi="Times New Roman"/>
          <w:sz w:val="24"/>
          <w:szCs w:val="24"/>
        </w:rPr>
        <w:t xml:space="preserve"> examined the relationship between motivation, learning style and academic achievement. These researchers also stated a positive relationship between learning styles and student performance.  </w:t>
      </w:r>
      <w:r w:rsidRPr="001D2BB1">
        <w:rPr>
          <w:rFonts w:ascii="Times New Roman" w:hAnsi="Times New Roman"/>
          <w:b/>
          <w:bCs/>
          <w:sz w:val="24"/>
          <w:szCs w:val="24"/>
        </w:rPr>
        <w:t xml:space="preserve">Mohamad </w:t>
      </w:r>
      <w:proofErr w:type="spellStart"/>
      <w:r w:rsidRPr="001D2BB1">
        <w:rPr>
          <w:rFonts w:ascii="Times New Roman" w:hAnsi="Times New Roman"/>
          <w:b/>
          <w:bCs/>
          <w:sz w:val="24"/>
          <w:szCs w:val="24"/>
        </w:rPr>
        <w:t>Jafre</w:t>
      </w:r>
      <w:proofErr w:type="spellEnd"/>
      <w:r w:rsidRPr="001D2BB1">
        <w:rPr>
          <w:rFonts w:ascii="Times New Roman" w:hAnsi="Times New Roman"/>
          <w:b/>
          <w:bCs/>
          <w:sz w:val="24"/>
          <w:szCs w:val="24"/>
        </w:rPr>
        <w:t xml:space="preserve"> </w:t>
      </w:r>
      <w:proofErr w:type="spellStart"/>
      <w:r w:rsidRPr="001D2BB1">
        <w:rPr>
          <w:rFonts w:ascii="Times New Roman" w:hAnsi="Times New Roman"/>
          <w:b/>
          <w:bCs/>
          <w:sz w:val="24"/>
          <w:szCs w:val="24"/>
        </w:rPr>
        <w:t>Zainol</w:t>
      </w:r>
      <w:proofErr w:type="spellEnd"/>
      <w:r w:rsidRPr="001D2BB1">
        <w:rPr>
          <w:rFonts w:ascii="Times New Roman" w:hAnsi="Times New Roman"/>
          <w:b/>
          <w:bCs/>
          <w:sz w:val="24"/>
          <w:szCs w:val="24"/>
        </w:rPr>
        <w:t xml:space="preserve"> </w:t>
      </w:r>
      <w:proofErr w:type="spellStart"/>
      <w:r w:rsidRPr="001D2BB1">
        <w:rPr>
          <w:rFonts w:ascii="Times New Roman" w:hAnsi="Times New Roman"/>
          <w:b/>
          <w:bCs/>
          <w:sz w:val="24"/>
          <w:szCs w:val="24"/>
        </w:rPr>
        <w:t>Abidin</w:t>
      </w:r>
      <w:proofErr w:type="spellEnd"/>
      <w:r w:rsidRPr="001D2BB1">
        <w:rPr>
          <w:rFonts w:ascii="Times New Roman" w:hAnsi="Times New Roman"/>
          <w:b/>
          <w:bCs/>
          <w:sz w:val="24"/>
          <w:szCs w:val="24"/>
        </w:rPr>
        <w:t>, et al., (2011)</w:t>
      </w:r>
      <w:r w:rsidRPr="001D2BB1">
        <w:rPr>
          <w:rFonts w:ascii="Times New Roman" w:hAnsi="Times New Roman"/>
          <w:sz w:val="24"/>
          <w:szCs w:val="24"/>
        </w:rPr>
        <w:t xml:space="preserve"> investigated to relationship between learning styles and overall academic achievement. The analyses of the data indicated a significant relationship between overall academic achievement and learning styles.  </w:t>
      </w:r>
      <w:proofErr w:type="spellStart"/>
      <w:r w:rsidRPr="001D2BB1">
        <w:rPr>
          <w:rFonts w:ascii="Times New Roman" w:hAnsi="Times New Roman"/>
          <w:b/>
          <w:bCs/>
          <w:sz w:val="24"/>
          <w:szCs w:val="24"/>
        </w:rPr>
        <w:lastRenderedPageBreak/>
        <w:t>Aruna</w:t>
      </w:r>
      <w:proofErr w:type="spellEnd"/>
      <w:r w:rsidRPr="001D2BB1">
        <w:rPr>
          <w:rFonts w:ascii="Times New Roman" w:hAnsi="Times New Roman"/>
          <w:b/>
          <w:bCs/>
          <w:sz w:val="24"/>
          <w:szCs w:val="24"/>
        </w:rPr>
        <w:t xml:space="preserve">, and </w:t>
      </w:r>
      <w:proofErr w:type="spellStart"/>
      <w:r w:rsidRPr="001D2BB1">
        <w:rPr>
          <w:rFonts w:ascii="Times New Roman" w:hAnsi="Times New Roman"/>
          <w:b/>
          <w:bCs/>
          <w:sz w:val="24"/>
          <w:szCs w:val="24"/>
        </w:rPr>
        <w:t>Joycilin</w:t>
      </w:r>
      <w:proofErr w:type="spellEnd"/>
      <w:r w:rsidRPr="001D2BB1">
        <w:rPr>
          <w:rFonts w:ascii="Times New Roman" w:hAnsi="Times New Roman"/>
          <w:b/>
          <w:bCs/>
          <w:sz w:val="24"/>
          <w:szCs w:val="24"/>
        </w:rPr>
        <w:t xml:space="preserve"> </w:t>
      </w:r>
      <w:proofErr w:type="spellStart"/>
      <w:r w:rsidRPr="001D2BB1">
        <w:rPr>
          <w:rFonts w:ascii="Times New Roman" w:hAnsi="Times New Roman"/>
          <w:b/>
          <w:bCs/>
          <w:sz w:val="24"/>
          <w:szCs w:val="24"/>
        </w:rPr>
        <w:t>Shermila</w:t>
      </w:r>
      <w:proofErr w:type="spellEnd"/>
      <w:r w:rsidRPr="001D2BB1">
        <w:rPr>
          <w:rFonts w:ascii="Times New Roman" w:hAnsi="Times New Roman"/>
          <w:b/>
          <w:bCs/>
          <w:sz w:val="24"/>
          <w:szCs w:val="24"/>
        </w:rPr>
        <w:t xml:space="preserve"> (2015)</w:t>
      </w:r>
      <w:r w:rsidRPr="001D2BB1">
        <w:rPr>
          <w:rFonts w:ascii="Times New Roman" w:hAnsi="Times New Roman"/>
          <w:sz w:val="24"/>
          <w:szCs w:val="24"/>
        </w:rPr>
        <w:t xml:space="preserve"> examined in learning style of higher secondary commerce students and its influence on the academic achievement. The study revealed that the higher secondary commerce students with global and analytical learning style differ significantly in their academic achievement. </w:t>
      </w:r>
      <w:proofErr w:type="spellStart"/>
      <w:r w:rsidRPr="001D2BB1">
        <w:rPr>
          <w:rFonts w:ascii="Times New Roman" w:hAnsi="Times New Roman"/>
          <w:b/>
          <w:bCs/>
          <w:sz w:val="24"/>
          <w:szCs w:val="24"/>
        </w:rPr>
        <w:t>Vincy</w:t>
      </w:r>
      <w:proofErr w:type="spellEnd"/>
      <w:r w:rsidRPr="001D2BB1">
        <w:rPr>
          <w:rFonts w:ascii="Times New Roman" w:hAnsi="Times New Roman"/>
          <w:b/>
          <w:bCs/>
          <w:sz w:val="24"/>
          <w:szCs w:val="24"/>
        </w:rPr>
        <w:t xml:space="preserve"> and </w:t>
      </w:r>
      <w:proofErr w:type="spellStart"/>
      <w:r w:rsidRPr="001D2BB1">
        <w:rPr>
          <w:rFonts w:ascii="Times New Roman" w:hAnsi="Times New Roman"/>
          <w:b/>
          <w:bCs/>
          <w:sz w:val="24"/>
          <w:szCs w:val="24"/>
        </w:rPr>
        <w:t>Pugalenthi</w:t>
      </w:r>
      <w:proofErr w:type="spellEnd"/>
      <w:r w:rsidRPr="001D2BB1">
        <w:rPr>
          <w:rFonts w:ascii="Times New Roman" w:hAnsi="Times New Roman"/>
          <w:b/>
          <w:bCs/>
          <w:sz w:val="24"/>
          <w:szCs w:val="24"/>
        </w:rPr>
        <w:t xml:space="preserve"> (2016),</w:t>
      </w:r>
      <w:r w:rsidRPr="001D2BB1">
        <w:rPr>
          <w:rFonts w:ascii="Times New Roman" w:hAnsi="Times New Roman"/>
          <w:sz w:val="24"/>
          <w:szCs w:val="24"/>
        </w:rPr>
        <w:t xml:space="preserve"> examined in her study male students, </w:t>
      </w:r>
      <w:proofErr w:type="spellStart"/>
      <w:r w:rsidRPr="001D2BB1">
        <w:rPr>
          <w:rFonts w:ascii="Times New Roman" w:hAnsi="Times New Roman"/>
          <w:sz w:val="24"/>
          <w:szCs w:val="24"/>
        </w:rPr>
        <w:t>tamil</w:t>
      </w:r>
      <w:proofErr w:type="spellEnd"/>
      <w:r w:rsidRPr="001D2BB1">
        <w:rPr>
          <w:rFonts w:ascii="Times New Roman" w:hAnsi="Times New Roman"/>
          <w:sz w:val="24"/>
          <w:szCs w:val="24"/>
        </w:rPr>
        <w:t xml:space="preserve"> medium students, possess more learning style </w:t>
      </w:r>
      <w:proofErr w:type="spellStart"/>
      <w:r w:rsidRPr="001D2BB1">
        <w:rPr>
          <w:rFonts w:ascii="Times New Roman" w:hAnsi="Times New Roman"/>
          <w:sz w:val="24"/>
          <w:szCs w:val="24"/>
        </w:rPr>
        <w:t>then</w:t>
      </w:r>
      <w:proofErr w:type="spellEnd"/>
      <w:r w:rsidRPr="001D2BB1">
        <w:rPr>
          <w:rFonts w:ascii="Times New Roman" w:hAnsi="Times New Roman"/>
          <w:sz w:val="24"/>
          <w:szCs w:val="24"/>
        </w:rPr>
        <w:t xml:space="preserve"> their counterparts and learning style and academic achievement significant correlation exists. </w:t>
      </w:r>
      <w:proofErr w:type="spellStart"/>
      <w:r w:rsidRPr="001D2BB1">
        <w:rPr>
          <w:rFonts w:ascii="Times New Roman" w:hAnsi="Times New Roman"/>
          <w:b/>
          <w:bCs/>
          <w:sz w:val="24"/>
          <w:szCs w:val="24"/>
        </w:rPr>
        <w:t>Periyasamy</w:t>
      </w:r>
      <w:proofErr w:type="spellEnd"/>
      <w:r w:rsidRPr="001D2BB1">
        <w:rPr>
          <w:rFonts w:ascii="Times New Roman" w:hAnsi="Times New Roman"/>
          <w:b/>
          <w:bCs/>
          <w:sz w:val="24"/>
          <w:szCs w:val="24"/>
        </w:rPr>
        <w:t xml:space="preserve"> (2021)</w:t>
      </w:r>
      <w:r w:rsidRPr="001D2BB1">
        <w:rPr>
          <w:rFonts w:ascii="Times New Roman" w:hAnsi="Times New Roman"/>
          <w:sz w:val="24"/>
          <w:szCs w:val="24"/>
        </w:rPr>
        <w:t xml:space="preserve"> investigated learning style on academic achievement of higher secondary school students in </w:t>
      </w:r>
      <w:proofErr w:type="spellStart"/>
      <w:r w:rsidRPr="001D2BB1">
        <w:rPr>
          <w:rFonts w:ascii="Times New Roman" w:hAnsi="Times New Roman"/>
          <w:sz w:val="24"/>
          <w:szCs w:val="24"/>
        </w:rPr>
        <w:t>salem</w:t>
      </w:r>
      <w:proofErr w:type="spellEnd"/>
      <w:r w:rsidRPr="001D2BB1">
        <w:rPr>
          <w:rFonts w:ascii="Times New Roman" w:hAnsi="Times New Roman"/>
          <w:sz w:val="24"/>
          <w:szCs w:val="24"/>
        </w:rPr>
        <w:t xml:space="preserve"> district in his study the male, rural, </w:t>
      </w:r>
      <w:proofErr w:type="spellStart"/>
      <w:r w:rsidRPr="001D2BB1">
        <w:rPr>
          <w:rFonts w:ascii="Times New Roman" w:hAnsi="Times New Roman"/>
          <w:sz w:val="24"/>
          <w:szCs w:val="24"/>
        </w:rPr>
        <w:t>tamil</w:t>
      </w:r>
      <w:proofErr w:type="spellEnd"/>
      <w:r w:rsidRPr="001D2BB1">
        <w:rPr>
          <w:rFonts w:ascii="Times New Roman" w:hAnsi="Times New Roman"/>
          <w:sz w:val="24"/>
          <w:szCs w:val="24"/>
        </w:rPr>
        <w:t xml:space="preserve"> medium, nuclear, higher secondary school students show more learning style than their counterparts and also learning style and academic achievement no significant correlation.</w:t>
      </w:r>
      <w:r w:rsidR="00076223" w:rsidRPr="00076223">
        <w:rPr>
          <w:rFonts w:ascii="Times New Roman" w:hAnsi="Times New Roman"/>
          <w:sz w:val="24"/>
          <w:szCs w:val="24"/>
        </w:rPr>
        <w:t xml:space="preserve"> </w:t>
      </w:r>
      <w:r w:rsidR="00076223" w:rsidRPr="00076223">
        <w:rPr>
          <w:rFonts w:ascii="Times New Roman" w:hAnsi="Times New Roman"/>
          <w:b/>
          <w:sz w:val="24"/>
          <w:szCs w:val="24"/>
        </w:rPr>
        <w:t>Grace and Kalpana (2022)</w:t>
      </w:r>
      <w:r w:rsidR="00076223">
        <w:rPr>
          <w:rFonts w:ascii="Times New Roman" w:hAnsi="Times New Roman"/>
          <w:b/>
          <w:sz w:val="24"/>
          <w:szCs w:val="24"/>
        </w:rPr>
        <w:t xml:space="preserve"> </w:t>
      </w:r>
      <w:r w:rsidR="00076223" w:rsidRPr="00344284">
        <w:rPr>
          <w:rFonts w:ascii="Times New Roman" w:hAnsi="Times New Roman"/>
          <w:sz w:val="24"/>
          <w:szCs w:val="24"/>
        </w:rPr>
        <w:t>was an attempt to find out the Learning style and Academic achievement of high school</w:t>
      </w:r>
      <w:r w:rsidR="00344284" w:rsidRPr="00344284">
        <w:rPr>
          <w:rFonts w:ascii="Times New Roman" w:hAnsi="Times New Roman"/>
          <w:sz w:val="24"/>
          <w:szCs w:val="24"/>
        </w:rPr>
        <w:t xml:space="preserve"> </w:t>
      </w:r>
      <w:r w:rsidR="00076223" w:rsidRPr="00344284">
        <w:rPr>
          <w:rFonts w:ascii="Times New Roman" w:hAnsi="Times New Roman"/>
          <w:sz w:val="24"/>
          <w:szCs w:val="24"/>
        </w:rPr>
        <w:t>students of Chennai District of Tamil Nadu state in respect to their Tamil subject.</w:t>
      </w:r>
      <w:r w:rsidR="00344284" w:rsidRPr="00344284">
        <w:rPr>
          <w:rFonts w:ascii="Times New Roman" w:hAnsi="Times New Roman"/>
          <w:sz w:val="24"/>
          <w:szCs w:val="24"/>
        </w:rPr>
        <w:t xml:space="preserve"> A sample of 210 students of class 9th and 10th standard of Tamil Nadu state of Chennai district </w:t>
      </w:r>
      <w:proofErr w:type="gramStart"/>
      <w:r w:rsidR="00344284" w:rsidRPr="00344284">
        <w:rPr>
          <w:rFonts w:ascii="Times New Roman" w:hAnsi="Times New Roman"/>
          <w:sz w:val="24"/>
          <w:szCs w:val="24"/>
        </w:rPr>
        <w:t>were</w:t>
      </w:r>
      <w:proofErr w:type="gramEnd"/>
      <w:r w:rsidR="00344284" w:rsidRPr="00344284">
        <w:rPr>
          <w:rFonts w:ascii="Times New Roman" w:hAnsi="Times New Roman"/>
          <w:sz w:val="24"/>
          <w:szCs w:val="24"/>
        </w:rPr>
        <w:t xml:space="preserve"> selected for the study. The results of the study showed that the relationship between the learning style and academic achievement of high school student is High and positively correlated</w:t>
      </w:r>
      <w:r w:rsidR="00344284" w:rsidRPr="00A600A8">
        <w:rPr>
          <w:rFonts w:ascii="Times New Roman" w:hAnsi="Times New Roman"/>
          <w:sz w:val="24"/>
          <w:szCs w:val="24"/>
        </w:rPr>
        <w:t xml:space="preserve">. </w:t>
      </w:r>
      <w:r w:rsidR="00344284" w:rsidRPr="00A600A8">
        <w:rPr>
          <w:rFonts w:ascii="Times New Roman" w:hAnsi="Times New Roman"/>
          <w:b/>
          <w:sz w:val="24"/>
          <w:szCs w:val="24"/>
          <w:shd w:val="clear" w:color="auto" w:fill="FFFFFF"/>
        </w:rPr>
        <w:t xml:space="preserve">Mahendran. T &amp; </w:t>
      </w:r>
      <w:proofErr w:type="spellStart"/>
      <w:r w:rsidR="00344284" w:rsidRPr="00A600A8">
        <w:rPr>
          <w:rFonts w:ascii="Times New Roman" w:hAnsi="Times New Roman"/>
          <w:b/>
          <w:sz w:val="24"/>
          <w:szCs w:val="24"/>
          <w:shd w:val="clear" w:color="auto" w:fill="FFFFFF"/>
        </w:rPr>
        <w:t>sankar</w:t>
      </w:r>
      <w:proofErr w:type="spellEnd"/>
      <w:r w:rsidR="00344284" w:rsidRPr="00A600A8">
        <w:rPr>
          <w:rFonts w:ascii="Times New Roman" w:hAnsi="Times New Roman"/>
          <w:b/>
          <w:sz w:val="24"/>
          <w:szCs w:val="24"/>
          <w:shd w:val="clear" w:color="auto" w:fill="FFFFFF"/>
        </w:rPr>
        <w:t xml:space="preserve"> </w:t>
      </w:r>
      <w:proofErr w:type="gramStart"/>
      <w:r w:rsidR="00344284" w:rsidRPr="00A600A8">
        <w:rPr>
          <w:rFonts w:ascii="Times New Roman" w:hAnsi="Times New Roman"/>
          <w:b/>
          <w:sz w:val="24"/>
          <w:szCs w:val="24"/>
          <w:shd w:val="clear" w:color="auto" w:fill="FFFFFF"/>
        </w:rPr>
        <w:t>V(</w:t>
      </w:r>
      <w:proofErr w:type="gramEnd"/>
      <w:r w:rsidR="00344284" w:rsidRPr="00A600A8">
        <w:rPr>
          <w:rFonts w:ascii="Times New Roman" w:hAnsi="Times New Roman"/>
          <w:b/>
          <w:sz w:val="24"/>
          <w:szCs w:val="24"/>
          <w:shd w:val="clear" w:color="auto" w:fill="FFFFFF"/>
        </w:rPr>
        <w:t>2024).</w:t>
      </w:r>
      <w:r w:rsidR="00344284" w:rsidRPr="00A600A8">
        <w:rPr>
          <w:rFonts w:ascii="Times New Roman" w:hAnsi="Times New Roman"/>
          <w:sz w:val="24"/>
          <w:szCs w:val="24"/>
          <w:shd w:val="clear" w:color="auto" w:fill="FFFFFF"/>
        </w:rPr>
        <w:t xml:space="preserve"> Studied </w:t>
      </w:r>
      <w:r w:rsidR="00A600A8" w:rsidRPr="00A600A8">
        <w:rPr>
          <w:rFonts w:ascii="Times New Roman" w:hAnsi="Times New Roman"/>
          <w:sz w:val="24"/>
          <w:szCs w:val="24"/>
          <w:shd w:val="clear" w:color="auto" w:fill="FFFFFF"/>
        </w:rPr>
        <w:t xml:space="preserve">the academic performance of high school students in Namakwa district. </w:t>
      </w:r>
      <w:r w:rsidR="00A600A8" w:rsidRPr="00A600A8">
        <w:rPr>
          <w:rFonts w:ascii="Times New Roman" w:hAnsi="Times New Roman"/>
          <w:sz w:val="24"/>
          <w:szCs w:val="24"/>
        </w:rPr>
        <w:t>The results show that the initial academic standards</w:t>
      </w:r>
      <w:r w:rsidR="00A600A8">
        <w:rPr>
          <w:rFonts w:ascii="Times New Roman" w:hAnsi="Times New Roman"/>
          <w:sz w:val="24"/>
          <w:szCs w:val="24"/>
        </w:rPr>
        <w:t xml:space="preserve"> </w:t>
      </w:r>
      <w:r w:rsidR="00A600A8" w:rsidRPr="00A600A8">
        <w:rPr>
          <w:rFonts w:ascii="Times New Roman" w:hAnsi="Times New Roman"/>
          <w:sz w:val="24"/>
          <w:szCs w:val="24"/>
        </w:rPr>
        <w:t>of high school students are average. More importantly, the analysis revealed gender differences in</w:t>
      </w:r>
      <w:r w:rsidR="00A600A8">
        <w:rPr>
          <w:rFonts w:ascii="Times New Roman" w:hAnsi="Times New Roman"/>
          <w:sz w:val="24"/>
          <w:szCs w:val="24"/>
        </w:rPr>
        <w:t xml:space="preserve"> </w:t>
      </w:r>
      <w:r w:rsidR="00A600A8" w:rsidRPr="00A600A8">
        <w:rPr>
          <w:rFonts w:ascii="Times New Roman" w:hAnsi="Times New Roman"/>
          <w:sz w:val="24"/>
          <w:szCs w:val="24"/>
        </w:rPr>
        <w:t>academic standards, with male students scoring higher than female students. Additionally, students</w:t>
      </w:r>
      <w:r w:rsidR="00A600A8">
        <w:rPr>
          <w:rFonts w:ascii="Times New Roman" w:hAnsi="Times New Roman"/>
          <w:sz w:val="24"/>
          <w:szCs w:val="24"/>
        </w:rPr>
        <w:t xml:space="preserve"> </w:t>
      </w:r>
      <w:r w:rsidR="00A600A8" w:rsidRPr="00A600A8">
        <w:rPr>
          <w:rFonts w:ascii="Times New Roman" w:hAnsi="Times New Roman"/>
          <w:sz w:val="24"/>
          <w:szCs w:val="24"/>
        </w:rPr>
        <w:t>from urban environments showed better academic scores compared to students from rural areas.</w:t>
      </w:r>
      <w:r w:rsidR="00A600A8">
        <w:rPr>
          <w:rFonts w:ascii="Times New Roman" w:hAnsi="Times New Roman"/>
          <w:sz w:val="24"/>
          <w:szCs w:val="24"/>
        </w:rPr>
        <w:t xml:space="preserve"> </w:t>
      </w:r>
      <w:r w:rsidR="00076223" w:rsidRPr="00076223">
        <w:rPr>
          <w:rFonts w:ascii="Times New Roman" w:hAnsi="Times New Roman"/>
          <w:b/>
          <w:sz w:val="24"/>
          <w:szCs w:val="24"/>
          <w:shd w:val="clear" w:color="auto" w:fill="FFFFFF"/>
        </w:rPr>
        <w:t xml:space="preserve">S. Srinivasan M. Karthick </w:t>
      </w:r>
      <w:proofErr w:type="spellStart"/>
      <w:r w:rsidR="00076223" w:rsidRPr="00076223">
        <w:rPr>
          <w:rFonts w:ascii="Times New Roman" w:hAnsi="Times New Roman"/>
          <w:b/>
          <w:sz w:val="24"/>
          <w:szCs w:val="24"/>
          <w:shd w:val="clear" w:color="auto" w:fill="FFFFFF"/>
        </w:rPr>
        <w:t>andS</w:t>
      </w:r>
      <w:proofErr w:type="spellEnd"/>
      <w:r w:rsidR="00076223" w:rsidRPr="00076223">
        <w:rPr>
          <w:rFonts w:ascii="Times New Roman" w:hAnsi="Times New Roman"/>
          <w:b/>
          <w:sz w:val="24"/>
          <w:szCs w:val="24"/>
          <w:shd w:val="clear" w:color="auto" w:fill="FFFFFF"/>
        </w:rPr>
        <w:t xml:space="preserve">. </w:t>
      </w:r>
      <w:proofErr w:type="spellStart"/>
      <w:r w:rsidR="00076223" w:rsidRPr="00076223">
        <w:rPr>
          <w:rFonts w:ascii="Times New Roman" w:hAnsi="Times New Roman"/>
          <w:b/>
          <w:sz w:val="24"/>
          <w:szCs w:val="24"/>
          <w:shd w:val="clear" w:color="auto" w:fill="FFFFFF"/>
        </w:rPr>
        <w:t>Ananad</w:t>
      </w:r>
      <w:proofErr w:type="spellEnd"/>
      <w:r w:rsidR="00076223" w:rsidRPr="00076223">
        <w:rPr>
          <w:rFonts w:ascii="Times New Roman" w:hAnsi="Times New Roman"/>
          <w:b/>
          <w:sz w:val="24"/>
          <w:szCs w:val="24"/>
          <w:shd w:val="clear" w:color="auto" w:fill="FFFFFF"/>
        </w:rPr>
        <w:t xml:space="preserve"> Gnana Selvam (2025)</w:t>
      </w:r>
      <w:r w:rsidR="00076223" w:rsidRPr="00076223">
        <w:rPr>
          <w:rFonts w:ascii="Times New Roman" w:hAnsi="Times New Roman"/>
          <w:sz w:val="24"/>
          <w:szCs w:val="24"/>
          <w:shd w:val="clear" w:color="auto" w:fill="FFFFFF"/>
        </w:rPr>
        <w:t xml:space="preserve"> Studies have shown mixed results on the link between </w:t>
      </w:r>
      <w:proofErr w:type="spellStart"/>
      <w:r w:rsidR="00076223" w:rsidRPr="00076223">
        <w:rPr>
          <w:rFonts w:ascii="Times New Roman" w:hAnsi="Times New Roman"/>
          <w:sz w:val="24"/>
          <w:szCs w:val="24"/>
          <w:shd w:val="clear" w:color="auto" w:fill="FFFFFF"/>
        </w:rPr>
        <w:t>behavioural</w:t>
      </w:r>
      <w:proofErr w:type="spellEnd"/>
      <w:r w:rsidR="00076223" w:rsidRPr="00076223">
        <w:rPr>
          <w:rFonts w:ascii="Times New Roman" w:hAnsi="Times New Roman"/>
          <w:sz w:val="24"/>
          <w:szCs w:val="24"/>
          <w:shd w:val="clear" w:color="auto" w:fill="FFFFFF"/>
        </w:rPr>
        <w:t xml:space="preserve"> adjustment and academic achievement, with some reporting positive associations and others finding weak or non-significant relationships. Demographic factors such as gender, locality, school type, and medium of instruction have also yielded inconsistent effects on adjustment levels.</w:t>
      </w:r>
    </w:p>
    <w:p w14:paraId="57B49B1E" w14:textId="77777777" w:rsidR="004C6004" w:rsidRPr="001D2BB1" w:rsidRDefault="004C6004" w:rsidP="001D2BB1">
      <w:pPr>
        <w:autoSpaceDE w:val="0"/>
        <w:autoSpaceDN w:val="0"/>
        <w:adjustRightInd w:val="0"/>
        <w:spacing w:after="0" w:line="360" w:lineRule="auto"/>
        <w:jc w:val="both"/>
        <w:rPr>
          <w:rFonts w:ascii="Times New Roman" w:hAnsi="Times New Roman"/>
          <w:sz w:val="24"/>
          <w:szCs w:val="24"/>
        </w:rPr>
      </w:pPr>
      <w:r w:rsidRPr="001D2BB1">
        <w:rPr>
          <w:rFonts w:ascii="Times New Roman" w:hAnsi="Times New Roman"/>
          <w:sz w:val="24"/>
          <w:szCs w:val="24"/>
        </w:rPr>
        <w:t xml:space="preserve">From the above discussion, it is evident that there are numerous researches on </w:t>
      </w:r>
      <w:r w:rsidR="00AA1549" w:rsidRPr="001D2BB1">
        <w:rPr>
          <w:rFonts w:ascii="Times New Roman" w:hAnsi="Times New Roman"/>
          <w:sz w:val="24"/>
          <w:szCs w:val="24"/>
        </w:rPr>
        <w:t>learning style</w:t>
      </w:r>
      <w:r w:rsidRPr="001D2BB1">
        <w:rPr>
          <w:rFonts w:ascii="Times New Roman" w:hAnsi="Times New Roman"/>
          <w:sz w:val="24"/>
          <w:szCs w:val="24"/>
        </w:rPr>
        <w:t xml:space="preserve"> and academic achievement, but the present researchers found that there is a lack of research on this specific area in Tamil Nadu, India. Specifically, gender, locality of the school, medium of instruction, type of family and type of management wise study on the selected area was not found. Therefore, it is very urgent to know the nature of the relation between </w:t>
      </w:r>
      <w:r w:rsidR="001D3E82" w:rsidRPr="001D2BB1">
        <w:rPr>
          <w:rFonts w:ascii="Times New Roman" w:hAnsi="Times New Roman"/>
          <w:sz w:val="24"/>
          <w:szCs w:val="24"/>
        </w:rPr>
        <w:t>learning style</w:t>
      </w:r>
      <w:r w:rsidRPr="001D2BB1">
        <w:rPr>
          <w:rFonts w:ascii="Times New Roman" w:hAnsi="Times New Roman"/>
          <w:sz w:val="24"/>
          <w:szCs w:val="24"/>
        </w:rPr>
        <w:t xml:space="preserve"> and academic achievement of the students of </w:t>
      </w:r>
      <w:proofErr w:type="spellStart"/>
      <w:r w:rsidRPr="001D2BB1">
        <w:rPr>
          <w:rFonts w:ascii="Times New Roman" w:hAnsi="Times New Roman"/>
          <w:sz w:val="24"/>
          <w:szCs w:val="24"/>
        </w:rPr>
        <w:t>Krishnagiri</w:t>
      </w:r>
      <w:proofErr w:type="spellEnd"/>
      <w:r w:rsidRPr="001D2BB1">
        <w:rPr>
          <w:rFonts w:ascii="Times New Roman" w:hAnsi="Times New Roman"/>
          <w:sz w:val="24"/>
          <w:szCs w:val="24"/>
        </w:rPr>
        <w:t xml:space="preserve"> district in terms of their gender, locality of </w:t>
      </w:r>
      <w:r w:rsidRPr="001D2BB1">
        <w:rPr>
          <w:rFonts w:ascii="Times New Roman" w:hAnsi="Times New Roman"/>
          <w:sz w:val="24"/>
          <w:szCs w:val="24"/>
        </w:rPr>
        <w:lastRenderedPageBreak/>
        <w:t xml:space="preserve">the school, medium of instruction, type of family and type of management. </w:t>
      </w:r>
      <w:r w:rsidR="00836CDE" w:rsidRPr="001D2BB1">
        <w:rPr>
          <w:rFonts w:ascii="Times New Roman" w:hAnsi="Times New Roman"/>
          <w:sz w:val="24"/>
          <w:szCs w:val="24"/>
        </w:rPr>
        <w:t>The researchers</w:t>
      </w:r>
      <w:r w:rsidRPr="001D2BB1">
        <w:rPr>
          <w:rFonts w:ascii="Times New Roman" w:hAnsi="Times New Roman"/>
          <w:sz w:val="24"/>
          <w:szCs w:val="24"/>
        </w:rPr>
        <w:t xml:space="preserve"> attempted to conduct this study.</w:t>
      </w:r>
    </w:p>
    <w:p w14:paraId="46AFA5CA" w14:textId="77777777" w:rsidR="0048208D" w:rsidRPr="001D2BB1" w:rsidRDefault="0048208D" w:rsidP="001D2BB1">
      <w:pPr>
        <w:autoSpaceDE w:val="0"/>
        <w:autoSpaceDN w:val="0"/>
        <w:adjustRightInd w:val="0"/>
        <w:spacing w:after="0" w:line="360" w:lineRule="auto"/>
        <w:jc w:val="both"/>
        <w:rPr>
          <w:rFonts w:ascii="Times New Roman" w:hAnsi="Times New Roman"/>
          <w:b/>
          <w:bCs/>
          <w:sz w:val="28"/>
          <w:szCs w:val="28"/>
        </w:rPr>
      </w:pPr>
      <w:r w:rsidRPr="001D2BB1">
        <w:rPr>
          <w:rFonts w:ascii="Times New Roman" w:hAnsi="Times New Roman"/>
          <w:b/>
          <w:bCs/>
          <w:sz w:val="28"/>
          <w:szCs w:val="28"/>
        </w:rPr>
        <w:t>Method Used in the Study</w:t>
      </w:r>
    </w:p>
    <w:p w14:paraId="5B7812B1" w14:textId="77777777" w:rsidR="00D82391" w:rsidRPr="001D2BB1" w:rsidRDefault="00D82391" w:rsidP="001D2BB1">
      <w:pPr>
        <w:autoSpaceDE w:val="0"/>
        <w:autoSpaceDN w:val="0"/>
        <w:adjustRightInd w:val="0"/>
        <w:spacing w:after="0" w:line="360" w:lineRule="auto"/>
        <w:jc w:val="both"/>
        <w:rPr>
          <w:rFonts w:ascii="Times New Roman" w:hAnsi="Times New Roman"/>
          <w:bCs/>
          <w:sz w:val="24"/>
          <w:szCs w:val="24"/>
        </w:rPr>
      </w:pPr>
      <w:r w:rsidRPr="001D2BB1">
        <w:rPr>
          <w:rFonts w:ascii="Times New Roman" w:hAnsi="Times New Roman"/>
          <w:color w:val="202124"/>
          <w:sz w:val="24"/>
          <w:szCs w:val="24"/>
          <w:shd w:val="clear" w:color="auto" w:fill="FFFFFF"/>
        </w:rPr>
        <w:t>The </w:t>
      </w:r>
      <w:r w:rsidRPr="001D2BB1">
        <w:rPr>
          <w:rFonts w:ascii="Times New Roman" w:hAnsi="Times New Roman"/>
          <w:bCs/>
          <w:color w:val="202124"/>
          <w:sz w:val="24"/>
          <w:szCs w:val="24"/>
          <w:shd w:val="clear" w:color="auto" w:fill="FFFFFF"/>
        </w:rPr>
        <w:t>normative survey</w:t>
      </w:r>
      <w:r w:rsidRPr="001D2BB1">
        <w:rPr>
          <w:rFonts w:ascii="Times New Roman" w:hAnsi="Times New Roman"/>
          <w:color w:val="202124"/>
          <w:sz w:val="24"/>
          <w:szCs w:val="24"/>
          <w:shd w:val="clear" w:color="auto" w:fill="FFFFFF"/>
        </w:rPr>
        <w:t xml:space="preserve"> method uses statistics and values considered normal for the group being surveyed to understand and collect </w:t>
      </w:r>
      <w:r w:rsidR="005A27DA" w:rsidRPr="001D2BB1">
        <w:rPr>
          <w:rFonts w:ascii="Times New Roman" w:hAnsi="Times New Roman"/>
          <w:color w:val="202124"/>
          <w:sz w:val="24"/>
          <w:szCs w:val="24"/>
          <w:shd w:val="clear" w:color="auto" w:fill="FFFFFF"/>
        </w:rPr>
        <w:t xml:space="preserve">data on a specific subject. </w:t>
      </w:r>
      <w:r w:rsidRPr="001D2BB1">
        <w:rPr>
          <w:rFonts w:ascii="Times New Roman" w:hAnsi="Times New Roman"/>
          <w:color w:val="202124"/>
          <w:sz w:val="24"/>
          <w:szCs w:val="24"/>
          <w:shd w:val="clear" w:color="auto" w:fill="FFFFFF"/>
        </w:rPr>
        <w:t>All of the information gathered in this type of </w:t>
      </w:r>
      <w:r w:rsidRPr="001D2BB1">
        <w:rPr>
          <w:rFonts w:ascii="Times New Roman" w:hAnsi="Times New Roman"/>
          <w:bCs/>
          <w:color w:val="202124"/>
          <w:sz w:val="24"/>
          <w:szCs w:val="24"/>
          <w:shd w:val="clear" w:color="auto" w:fill="FFFFFF"/>
        </w:rPr>
        <w:t>survey</w:t>
      </w:r>
      <w:r w:rsidRPr="001D2BB1">
        <w:rPr>
          <w:rFonts w:ascii="Times New Roman" w:hAnsi="Times New Roman"/>
          <w:color w:val="202124"/>
          <w:sz w:val="24"/>
          <w:szCs w:val="24"/>
          <w:shd w:val="clear" w:color="auto" w:fill="FFFFFF"/>
        </w:rPr>
        <w:t> should always be compared to the social norms for the group being surveyed and tested.</w:t>
      </w:r>
    </w:p>
    <w:p w14:paraId="2872081D" w14:textId="77777777" w:rsidR="0048208D" w:rsidRPr="00076223" w:rsidRDefault="0048208D" w:rsidP="001D2BB1">
      <w:pPr>
        <w:pStyle w:val="ListParagraph"/>
        <w:autoSpaceDE w:val="0"/>
        <w:autoSpaceDN w:val="0"/>
        <w:adjustRightInd w:val="0"/>
        <w:spacing w:after="0" w:line="360" w:lineRule="auto"/>
        <w:jc w:val="both"/>
        <w:rPr>
          <w:rFonts w:ascii="Times New Roman" w:hAnsi="Times New Roman"/>
          <w:b/>
          <w:sz w:val="24"/>
          <w:szCs w:val="24"/>
        </w:rPr>
      </w:pPr>
      <w:r w:rsidRPr="00076223">
        <w:rPr>
          <w:rFonts w:ascii="Times New Roman" w:hAnsi="Times New Roman"/>
          <w:b/>
          <w:sz w:val="24"/>
          <w:szCs w:val="24"/>
        </w:rPr>
        <w:t>Normative survey method was used in the present study.</w:t>
      </w:r>
    </w:p>
    <w:p w14:paraId="39AE0505" w14:textId="77777777" w:rsidR="0048208D" w:rsidRPr="001D2BB1" w:rsidRDefault="0048208D" w:rsidP="001D2BB1">
      <w:pPr>
        <w:autoSpaceDE w:val="0"/>
        <w:autoSpaceDN w:val="0"/>
        <w:adjustRightInd w:val="0"/>
        <w:spacing w:after="0" w:line="360" w:lineRule="auto"/>
        <w:jc w:val="both"/>
        <w:rPr>
          <w:rFonts w:ascii="Times New Roman" w:hAnsi="Times New Roman"/>
          <w:b/>
          <w:bCs/>
          <w:sz w:val="28"/>
          <w:szCs w:val="28"/>
        </w:rPr>
      </w:pPr>
      <w:r w:rsidRPr="001D2BB1">
        <w:rPr>
          <w:rFonts w:ascii="Times New Roman" w:hAnsi="Times New Roman"/>
          <w:b/>
          <w:bCs/>
          <w:sz w:val="28"/>
          <w:szCs w:val="28"/>
        </w:rPr>
        <w:t>Sample Used in the Study</w:t>
      </w:r>
    </w:p>
    <w:p w14:paraId="64036B67" w14:textId="77777777" w:rsidR="0048208D" w:rsidRPr="001D2BB1" w:rsidRDefault="0048208D" w:rsidP="001D2BB1">
      <w:pPr>
        <w:autoSpaceDE w:val="0"/>
        <w:autoSpaceDN w:val="0"/>
        <w:adjustRightInd w:val="0"/>
        <w:spacing w:after="0" w:line="360" w:lineRule="auto"/>
        <w:ind w:firstLine="720"/>
        <w:jc w:val="both"/>
        <w:rPr>
          <w:rFonts w:ascii="Times New Roman" w:hAnsi="Times New Roman"/>
          <w:bCs/>
          <w:sz w:val="24"/>
          <w:szCs w:val="28"/>
        </w:rPr>
      </w:pPr>
      <w:r w:rsidRPr="001D2BB1">
        <w:rPr>
          <w:rFonts w:ascii="Times New Roman" w:hAnsi="Times New Roman"/>
          <w:bCs/>
          <w:sz w:val="24"/>
          <w:szCs w:val="28"/>
        </w:rPr>
        <w:t>For the present study a sample of 19</w:t>
      </w:r>
      <w:r w:rsidR="00C03A8B" w:rsidRPr="001D2BB1">
        <w:rPr>
          <w:rFonts w:ascii="Times New Roman" w:hAnsi="Times New Roman"/>
          <w:bCs/>
          <w:sz w:val="24"/>
          <w:szCs w:val="28"/>
        </w:rPr>
        <w:t>8</w:t>
      </w:r>
      <w:r w:rsidRPr="001D2BB1">
        <w:rPr>
          <w:rFonts w:ascii="Times New Roman" w:hAnsi="Times New Roman"/>
          <w:bCs/>
          <w:sz w:val="24"/>
          <w:szCs w:val="28"/>
        </w:rPr>
        <w:t xml:space="preserve"> higher secondary school students of </w:t>
      </w:r>
      <w:proofErr w:type="spellStart"/>
      <w:r w:rsidRPr="001D2BB1">
        <w:rPr>
          <w:rFonts w:ascii="Times New Roman" w:hAnsi="Times New Roman"/>
          <w:bCs/>
          <w:sz w:val="24"/>
          <w:szCs w:val="28"/>
        </w:rPr>
        <w:t>Krishnagiri</w:t>
      </w:r>
      <w:proofErr w:type="spellEnd"/>
      <w:r w:rsidRPr="001D2BB1">
        <w:rPr>
          <w:rFonts w:ascii="Times New Roman" w:hAnsi="Times New Roman"/>
          <w:bCs/>
          <w:sz w:val="24"/>
          <w:szCs w:val="28"/>
        </w:rPr>
        <w:t xml:space="preserve"> district in Tamil Nadu has been taken up by adopting simple random sampling technique</w:t>
      </w:r>
    </w:p>
    <w:p w14:paraId="723C3F68" w14:textId="77777777" w:rsidR="00AB4B10" w:rsidRPr="001D2BB1" w:rsidRDefault="0048208D" w:rsidP="001D2BB1">
      <w:pPr>
        <w:autoSpaceDE w:val="0"/>
        <w:autoSpaceDN w:val="0"/>
        <w:adjustRightInd w:val="0"/>
        <w:spacing w:after="0" w:line="360" w:lineRule="auto"/>
        <w:jc w:val="both"/>
        <w:rPr>
          <w:rFonts w:ascii="Times New Roman" w:hAnsi="Times New Roman"/>
          <w:b/>
          <w:bCs/>
          <w:sz w:val="28"/>
          <w:szCs w:val="28"/>
        </w:rPr>
      </w:pPr>
      <w:r w:rsidRPr="001D2BB1">
        <w:rPr>
          <w:rFonts w:ascii="Times New Roman" w:hAnsi="Times New Roman"/>
          <w:b/>
          <w:bCs/>
          <w:sz w:val="28"/>
          <w:szCs w:val="28"/>
        </w:rPr>
        <w:t>Tool Used in the Study</w:t>
      </w:r>
    </w:p>
    <w:p w14:paraId="0C5975B1" w14:textId="77777777" w:rsidR="004C5657" w:rsidRPr="001D2BB1" w:rsidRDefault="004C5657" w:rsidP="001D2BB1">
      <w:pPr>
        <w:spacing w:after="0" w:line="360" w:lineRule="auto"/>
        <w:rPr>
          <w:rStyle w:val="SubtleEmphasis"/>
          <w:rFonts w:ascii="Times New Roman" w:hAnsi="Times New Roman"/>
          <w:i w:val="0"/>
          <w:iCs w:val="0"/>
          <w:sz w:val="24"/>
          <w:szCs w:val="24"/>
        </w:rPr>
      </w:pPr>
      <w:r w:rsidRPr="001D2BB1">
        <w:rPr>
          <w:rStyle w:val="SubtleEmphasis"/>
          <w:rFonts w:ascii="Times New Roman" w:hAnsi="Times New Roman"/>
          <w:i w:val="0"/>
          <w:iCs w:val="0"/>
          <w:sz w:val="24"/>
          <w:szCs w:val="24"/>
        </w:rPr>
        <w:t xml:space="preserve">In this study, the researcher employed a 'Learning Styles' instrument developed and standardized by </w:t>
      </w:r>
      <w:proofErr w:type="spellStart"/>
      <w:r w:rsidRPr="001D2BB1">
        <w:rPr>
          <w:rStyle w:val="SubtleEmphasis"/>
          <w:rFonts w:ascii="Times New Roman" w:hAnsi="Times New Roman"/>
          <w:i w:val="0"/>
          <w:iCs w:val="0"/>
          <w:sz w:val="24"/>
          <w:szCs w:val="24"/>
        </w:rPr>
        <w:t>Abdollahi</w:t>
      </w:r>
      <w:proofErr w:type="spellEnd"/>
      <w:r w:rsidRPr="001D2BB1">
        <w:rPr>
          <w:rStyle w:val="SubtleEmphasis"/>
          <w:rFonts w:ascii="Times New Roman" w:hAnsi="Times New Roman"/>
          <w:i w:val="0"/>
          <w:iCs w:val="0"/>
          <w:sz w:val="24"/>
          <w:szCs w:val="24"/>
        </w:rPr>
        <w:t xml:space="preserve"> Mohammad and Jaafar (2014) to assess the learning styles of high school students.</w:t>
      </w:r>
    </w:p>
    <w:p w14:paraId="5F04B2FB" w14:textId="77777777" w:rsidR="00490D77" w:rsidRPr="001D2BB1" w:rsidRDefault="00490D77" w:rsidP="001D2BB1">
      <w:pPr>
        <w:autoSpaceDE w:val="0"/>
        <w:autoSpaceDN w:val="0"/>
        <w:adjustRightInd w:val="0"/>
        <w:spacing w:after="0" w:line="360" w:lineRule="auto"/>
        <w:jc w:val="both"/>
        <w:rPr>
          <w:rFonts w:ascii="Times New Roman" w:hAnsi="Times New Roman"/>
          <w:bCs/>
          <w:sz w:val="24"/>
          <w:szCs w:val="28"/>
        </w:rPr>
      </w:pPr>
      <w:r w:rsidRPr="001D2BB1">
        <w:rPr>
          <w:rFonts w:ascii="Times New Roman" w:hAnsi="Times New Roman"/>
          <w:bCs/>
          <w:sz w:val="24"/>
          <w:szCs w:val="28"/>
        </w:rPr>
        <w:t xml:space="preserve">The total marks of Tamil subject obtained in the class </w:t>
      </w:r>
      <w:proofErr w:type="spellStart"/>
      <w:r w:rsidRPr="001D2BB1">
        <w:rPr>
          <w:rFonts w:ascii="Times New Roman" w:hAnsi="Times New Roman"/>
          <w:bCs/>
          <w:sz w:val="24"/>
          <w:szCs w:val="28"/>
        </w:rPr>
        <w:t>VIII</w:t>
      </w:r>
      <w:r w:rsidRPr="001D2BB1">
        <w:rPr>
          <w:rFonts w:ascii="Times New Roman" w:hAnsi="Times New Roman"/>
          <w:bCs/>
          <w:sz w:val="24"/>
          <w:szCs w:val="28"/>
          <w:vertAlign w:val="superscript"/>
        </w:rPr>
        <w:t>th</w:t>
      </w:r>
      <w:proofErr w:type="spellEnd"/>
      <w:r w:rsidRPr="001D2BB1">
        <w:rPr>
          <w:rFonts w:ascii="Times New Roman" w:hAnsi="Times New Roman"/>
          <w:bCs/>
          <w:sz w:val="24"/>
          <w:szCs w:val="28"/>
        </w:rPr>
        <w:t xml:space="preserve"> and </w:t>
      </w:r>
      <w:proofErr w:type="spellStart"/>
      <w:r w:rsidRPr="001D2BB1">
        <w:rPr>
          <w:rFonts w:ascii="Times New Roman" w:hAnsi="Times New Roman"/>
          <w:bCs/>
          <w:sz w:val="24"/>
          <w:szCs w:val="28"/>
        </w:rPr>
        <w:t>IX</w:t>
      </w:r>
      <w:r w:rsidRPr="001D2BB1">
        <w:rPr>
          <w:rFonts w:ascii="Times New Roman" w:hAnsi="Times New Roman"/>
          <w:bCs/>
          <w:sz w:val="24"/>
          <w:szCs w:val="28"/>
          <w:vertAlign w:val="superscript"/>
        </w:rPr>
        <w:t>th</w:t>
      </w:r>
      <w:proofErr w:type="spellEnd"/>
      <w:r w:rsidRPr="001D2BB1">
        <w:rPr>
          <w:rFonts w:ascii="Times New Roman" w:hAnsi="Times New Roman"/>
          <w:bCs/>
          <w:sz w:val="24"/>
          <w:szCs w:val="28"/>
        </w:rPr>
        <w:t xml:space="preserve"> were taken as criterion of academic achievement.</w:t>
      </w:r>
    </w:p>
    <w:p w14:paraId="5253436A" w14:textId="77777777" w:rsidR="004F1B8B" w:rsidRPr="001D2BB1" w:rsidRDefault="00CB6685" w:rsidP="001D2BB1">
      <w:pPr>
        <w:autoSpaceDE w:val="0"/>
        <w:autoSpaceDN w:val="0"/>
        <w:adjustRightInd w:val="0"/>
        <w:spacing w:after="0" w:line="360" w:lineRule="auto"/>
        <w:jc w:val="both"/>
        <w:rPr>
          <w:rFonts w:ascii="Times New Roman" w:hAnsi="Times New Roman"/>
          <w:bCs/>
          <w:sz w:val="24"/>
          <w:szCs w:val="28"/>
        </w:rPr>
      </w:pPr>
      <w:r w:rsidRPr="001D2BB1">
        <w:rPr>
          <w:rFonts w:ascii="Times New Roman" w:hAnsi="Times New Roman"/>
          <w:bCs/>
          <w:sz w:val="24"/>
          <w:szCs w:val="28"/>
        </w:rPr>
        <w:t xml:space="preserve">Content validity was achieved by </w:t>
      </w:r>
      <w:r w:rsidR="00C03A8B" w:rsidRPr="001D2BB1">
        <w:rPr>
          <w:rFonts w:ascii="Times New Roman" w:hAnsi="Times New Roman"/>
          <w:bCs/>
          <w:sz w:val="24"/>
          <w:szCs w:val="28"/>
        </w:rPr>
        <w:t>experts’</w:t>
      </w:r>
      <w:r w:rsidRPr="001D2BB1">
        <w:rPr>
          <w:rFonts w:ascii="Times New Roman" w:hAnsi="Times New Roman"/>
          <w:bCs/>
          <w:sz w:val="24"/>
          <w:szCs w:val="28"/>
        </w:rPr>
        <w:t xml:space="preserve"> opinion and necessary changes was made.</w:t>
      </w:r>
    </w:p>
    <w:p w14:paraId="5F4E197D" w14:textId="77777777" w:rsidR="0048208D" w:rsidRPr="001D2BB1" w:rsidRDefault="0048208D" w:rsidP="001D2BB1">
      <w:pPr>
        <w:autoSpaceDE w:val="0"/>
        <w:autoSpaceDN w:val="0"/>
        <w:adjustRightInd w:val="0"/>
        <w:spacing w:after="0" w:line="360" w:lineRule="auto"/>
        <w:jc w:val="both"/>
        <w:rPr>
          <w:rFonts w:ascii="Times New Roman" w:hAnsi="Times New Roman"/>
          <w:b/>
          <w:bCs/>
          <w:sz w:val="28"/>
          <w:szCs w:val="28"/>
        </w:rPr>
      </w:pPr>
      <w:r w:rsidRPr="001D2BB1">
        <w:rPr>
          <w:rFonts w:ascii="Times New Roman" w:hAnsi="Times New Roman"/>
          <w:b/>
          <w:bCs/>
          <w:sz w:val="28"/>
          <w:szCs w:val="28"/>
        </w:rPr>
        <w:t>Statistical techniques used in the study</w:t>
      </w:r>
    </w:p>
    <w:p w14:paraId="5234C466" w14:textId="77777777" w:rsidR="0048208D" w:rsidRPr="001D2BB1" w:rsidRDefault="0048208D" w:rsidP="001D2BB1">
      <w:pPr>
        <w:autoSpaceDE w:val="0"/>
        <w:autoSpaceDN w:val="0"/>
        <w:adjustRightInd w:val="0"/>
        <w:spacing w:after="0" w:line="360" w:lineRule="auto"/>
        <w:jc w:val="both"/>
        <w:rPr>
          <w:rFonts w:ascii="Times New Roman" w:hAnsi="Times New Roman"/>
          <w:bCs/>
          <w:sz w:val="24"/>
          <w:szCs w:val="24"/>
        </w:rPr>
      </w:pPr>
      <w:r w:rsidRPr="001D2BB1">
        <w:rPr>
          <w:rFonts w:ascii="Times New Roman" w:hAnsi="Times New Roman"/>
          <w:b/>
          <w:bCs/>
          <w:sz w:val="24"/>
          <w:szCs w:val="24"/>
        </w:rPr>
        <w:t xml:space="preserve">  </w:t>
      </w:r>
      <w:r w:rsidRPr="001D2BB1">
        <w:rPr>
          <w:rFonts w:ascii="Times New Roman" w:hAnsi="Times New Roman"/>
          <w:b/>
          <w:bCs/>
          <w:sz w:val="24"/>
          <w:szCs w:val="24"/>
        </w:rPr>
        <w:tab/>
      </w:r>
      <w:r w:rsidRPr="001D2BB1">
        <w:rPr>
          <w:rFonts w:ascii="Times New Roman" w:hAnsi="Times New Roman"/>
          <w:bCs/>
          <w:sz w:val="24"/>
          <w:szCs w:val="24"/>
        </w:rPr>
        <w:t>Following statistical techniques have been used interpreting and analyzing the collected data.</w:t>
      </w:r>
    </w:p>
    <w:p w14:paraId="4D5F5DC9" w14:textId="77777777" w:rsidR="0048208D" w:rsidRPr="001D2BB1" w:rsidRDefault="0048208D" w:rsidP="001D2BB1">
      <w:pPr>
        <w:numPr>
          <w:ilvl w:val="0"/>
          <w:numId w:val="4"/>
        </w:numPr>
        <w:autoSpaceDE w:val="0"/>
        <w:autoSpaceDN w:val="0"/>
        <w:adjustRightInd w:val="0"/>
        <w:spacing w:after="0" w:line="360" w:lineRule="auto"/>
        <w:jc w:val="both"/>
        <w:rPr>
          <w:rFonts w:ascii="Times New Roman" w:hAnsi="Times New Roman"/>
          <w:bCs/>
          <w:sz w:val="24"/>
          <w:szCs w:val="24"/>
        </w:rPr>
      </w:pPr>
      <w:r w:rsidRPr="001D2BB1">
        <w:rPr>
          <w:rFonts w:ascii="Times New Roman" w:hAnsi="Times New Roman"/>
          <w:bCs/>
          <w:sz w:val="24"/>
          <w:szCs w:val="24"/>
        </w:rPr>
        <w:t>Descriptive analysis</w:t>
      </w:r>
    </w:p>
    <w:p w14:paraId="5E9DD4F7" w14:textId="77777777" w:rsidR="0048208D" w:rsidRPr="001D2BB1" w:rsidRDefault="0048208D" w:rsidP="001D2BB1">
      <w:pPr>
        <w:numPr>
          <w:ilvl w:val="0"/>
          <w:numId w:val="4"/>
        </w:numPr>
        <w:autoSpaceDE w:val="0"/>
        <w:autoSpaceDN w:val="0"/>
        <w:adjustRightInd w:val="0"/>
        <w:spacing w:after="0" w:line="360" w:lineRule="auto"/>
        <w:jc w:val="both"/>
        <w:rPr>
          <w:rFonts w:ascii="Times New Roman" w:hAnsi="Times New Roman"/>
          <w:bCs/>
          <w:sz w:val="24"/>
          <w:szCs w:val="24"/>
        </w:rPr>
      </w:pPr>
      <w:r w:rsidRPr="001D2BB1">
        <w:rPr>
          <w:rFonts w:ascii="Times New Roman" w:hAnsi="Times New Roman"/>
          <w:bCs/>
          <w:sz w:val="24"/>
          <w:szCs w:val="24"/>
        </w:rPr>
        <w:t>Correlation analysis</w:t>
      </w:r>
    </w:p>
    <w:p w14:paraId="67FFE59D" w14:textId="77777777" w:rsidR="0048208D" w:rsidRPr="001D2BB1" w:rsidRDefault="0048208D" w:rsidP="001D2BB1">
      <w:pPr>
        <w:autoSpaceDE w:val="0"/>
        <w:autoSpaceDN w:val="0"/>
        <w:adjustRightInd w:val="0"/>
        <w:spacing w:after="0" w:line="360" w:lineRule="auto"/>
        <w:jc w:val="both"/>
        <w:rPr>
          <w:rFonts w:ascii="Times New Roman" w:hAnsi="Times New Roman"/>
          <w:b/>
          <w:bCs/>
          <w:sz w:val="28"/>
          <w:szCs w:val="28"/>
        </w:rPr>
      </w:pPr>
      <w:r w:rsidRPr="001D2BB1">
        <w:rPr>
          <w:rFonts w:ascii="Times New Roman" w:hAnsi="Times New Roman"/>
          <w:b/>
          <w:bCs/>
          <w:sz w:val="28"/>
          <w:szCs w:val="28"/>
        </w:rPr>
        <w:t xml:space="preserve">Analysis and Interpretation </w:t>
      </w:r>
    </w:p>
    <w:p w14:paraId="5F18A8BA" w14:textId="77777777" w:rsidR="0048208D" w:rsidRPr="001D2BB1" w:rsidRDefault="0048208D" w:rsidP="001D2BB1">
      <w:pPr>
        <w:pStyle w:val="ListParagraph"/>
        <w:spacing w:after="0" w:line="360" w:lineRule="auto"/>
        <w:ind w:left="0"/>
        <w:jc w:val="both"/>
        <w:rPr>
          <w:rFonts w:ascii="Times New Roman" w:hAnsi="Times New Roman"/>
          <w:sz w:val="24"/>
          <w:szCs w:val="24"/>
        </w:rPr>
      </w:pPr>
      <w:r w:rsidRPr="001D2BB1">
        <w:rPr>
          <w:rFonts w:ascii="Times New Roman" w:hAnsi="Times New Roman"/>
          <w:b/>
          <w:sz w:val="24"/>
          <w:szCs w:val="24"/>
        </w:rPr>
        <w:t xml:space="preserve">Hypothesis </w:t>
      </w:r>
      <w:r w:rsidR="00C03A8B" w:rsidRPr="001D2BB1">
        <w:rPr>
          <w:rFonts w:ascii="Times New Roman" w:hAnsi="Times New Roman"/>
          <w:b/>
          <w:sz w:val="24"/>
          <w:szCs w:val="24"/>
        </w:rPr>
        <w:t>1</w:t>
      </w:r>
      <w:r w:rsidRPr="001D2BB1">
        <w:rPr>
          <w:rFonts w:ascii="Times New Roman" w:hAnsi="Times New Roman"/>
          <w:b/>
          <w:sz w:val="24"/>
          <w:szCs w:val="24"/>
        </w:rPr>
        <w:t>:</w:t>
      </w:r>
      <w:r w:rsidRPr="001D2BB1">
        <w:rPr>
          <w:rFonts w:ascii="Times New Roman" w:hAnsi="Times New Roman"/>
          <w:sz w:val="24"/>
          <w:szCs w:val="24"/>
        </w:rPr>
        <w:t xml:space="preserve"> There is no significant difference in the </w:t>
      </w:r>
      <w:r w:rsidR="00C03A8B" w:rsidRPr="001D2BB1">
        <w:rPr>
          <w:rFonts w:ascii="Times New Roman" w:hAnsi="Times New Roman"/>
          <w:sz w:val="24"/>
          <w:szCs w:val="24"/>
        </w:rPr>
        <w:t>learning style</w:t>
      </w:r>
      <w:r w:rsidRPr="001D2BB1">
        <w:rPr>
          <w:rFonts w:ascii="Times New Roman" w:hAnsi="Times New Roman"/>
          <w:sz w:val="24"/>
          <w:szCs w:val="24"/>
        </w:rPr>
        <w:t xml:space="preserve"> among the higher secondary school students with respect to gender.</w:t>
      </w:r>
    </w:p>
    <w:p w14:paraId="500DC89A" w14:textId="77777777" w:rsidR="0048208D" w:rsidRPr="001D2BB1" w:rsidRDefault="0048208D" w:rsidP="001D2BB1">
      <w:pPr>
        <w:pStyle w:val="ListParagraph"/>
        <w:spacing w:after="0" w:line="360" w:lineRule="auto"/>
        <w:ind w:left="0"/>
        <w:rPr>
          <w:rFonts w:ascii="Times New Roman" w:hAnsi="Times New Roman"/>
          <w:b/>
          <w:sz w:val="24"/>
          <w:szCs w:val="24"/>
        </w:rPr>
      </w:pPr>
      <w:r w:rsidRPr="001D2BB1">
        <w:rPr>
          <w:rFonts w:ascii="Times New Roman" w:hAnsi="Times New Roman"/>
          <w:b/>
          <w:sz w:val="24"/>
          <w:szCs w:val="24"/>
        </w:rPr>
        <w:t xml:space="preserve">Table: </w:t>
      </w:r>
      <w:r w:rsidR="006279DD" w:rsidRPr="001D2BB1">
        <w:rPr>
          <w:rFonts w:ascii="Times New Roman" w:hAnsi="Times New Roman"/>
          <w:b/>
          <w:sz w:val="24"/>
          <w:szCs w:val="24"/>
        </w:rPr>
        <w:t>1</w:t>
      </w:r>
    </w:p>
    <w:p w14:paraId="3BD59E67" w14:textId="77777777" w:rsidR="0048208D" w:rsidRPr="001D2BB1" w:rsidRDefault="0048208D" w:rsidP="006628F3">
      <w:pPr>
        <w:pStyle w:val="ListParagraph"/>
        <w:pBdr>
          <w:between w:val="single" w:sz="4" w:space="1" w:color="auto"/>
        </w:pBdr>
        <w:spacing w:after="0" w:line="360" w:lineRule="auto"/>
        <w:ind w:left="0"/>
        <w:jc w:val="both"/>
        <w:rPr>
          <w:rFonts w:ascii="Times New Roman" w:hAnsi="Times New Roman"/>
          <w:sz w:val="24"/>
          <w:szCs w:val="24"/>
        </w:rPr>
      </w:pPr>
      <w:r w:rsidRPr="001D2BB1">
        <w:rPr>
          <w:rFonts w:ascii="Times New Roman" w:hAnsi="Times New Roman"/>
          <w:sz w:val="24"/>
          <w:szCs w:val="24"/>
        </w:rPr>
        <w:t xml:space="preserve">Difference in the </w:t>
      </w:r>
      <w:r w:rsidR="00C03A8B" w:rsidRPr="001D2BB1">
        <w:rPr>
          <w:rFonts w:ascii="Times New Roman" w:hAnsi="Times New Roman"/>
          <w:sz w:val="24"/>
          <w:szCs w:val="24"/>
        </w:rPr>
        <w:t>learning style</w:t>
      </w:r>
      <w:r w:rsidRPr="001D2BB1">
        <w:rPr>
          <w:rFonts w:ascii="Times New Roman" w:hAnsi="Times New Roman"/>
          <w:sz w:val="24"/>
          <w:szCs w:val="24"/>
        </w:rPr>
        <w:t xml:space="preserve"> among the higher secondary school students</w:t>
      </w:r>
      <w:r w:rsidR="004A1AE1" w:rsidRPr="001D2BB1">
        <w:rPr>
          <w:rFonts w:ascii="Times New Roman" w:hAnsi="Times New Roman"/>
          <w:sz w:val="24"/>
          <w:szCs w:val="24"/>
        </w:rPr>
        <w:t xml:space="preserve"> with respect to gender</w:t>
      </w:r>
    </w:p>
    <w:p w14:paraId="0D2AA2D3" w14:textId="77777777" w:rsidR="0048208D" w:rsidRPr="001D2BB1" w:rsidRDefault="0048208D" w:rsidP="001D2BB1">
      <w:pPr>
        <w:pStyle w:val="ListParagraph"/>
        <w:spacing w:after="0" w:line="360" w:lineRule="auto"/>
        <w:ind w:left="0"/>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9"/>
        <w:gridCol w:w="1476"/>
        <w:gridCol w:w="779"/>
        <w:gridCol w:w="2460"/>
        <w:gridCol w:w="1758"/>
        <w:gridCol w:w="1774"/>
      </w:tblGrid>
      <w:tr w:rsidR="00BA6E22" w:rsidRPr="001D2BB1" w14:paraId="79392C0C" w14:textId="77777777" w:rsidTr="006628F3">
        <w:tc>
          <w:tcPr>
            <w:tcW w:w="2805" w:type="dxa"/>
            <w:gridSpan w:val="2"/>
            <w:vAlign w:val="center"/>
          </w:tcPr>
          <w:p w14:paraId="37B51E1E" w14:textId="77777777" w:rsidR="00BA6E22" w:rsidRPr="001D2BB1" w:rsidRDefault="00BA6E22" w:rsidP="001D2BB1">
            <w:pPr>
              <w:pStyle w:val="ListParagraph"/>
              <w:spacing w:after="0" w:line="360" w:lineRule="auto"/>
              <w:ind w:left="0"/>
              <w:jc w:val="center"/>
              <w:rPr>
                <w:rFonts w:ascii="Times New Roman" w:hAnsi="Times New Roman"/>
                <w:b/>
                <w:sz w:val="24"/>
                <w:szCs w:val="24"/>
              </w:rPr>
            </w:pPr>
            <w:r w:rsidRPr="001D2BB1">
              <w:rPr>
                <w:rFonts w:ascii="Times New Roman" w:hAnsi="Times New Roman"/>
                <w:b/>
                <w:sz w:val="24"/>
                <w:szCs w:val="24"/>
              </w:rPr>
              <w:t>Sub variable</w:t>
            </w:r>
          </w:p>
        </w:tc>
        <w:tc>
          <w:tcPr>
            <w:tcW w:w="779" w:type="dxa"/>
            <w:vAlign w:val="center"/>
          </w:tcPr>
          <w:p w14:paraId="3A5137D8" w14:textId="77777777" w:rsidR="00BA6E22" w:rsidRPr="001D2BB1" w:rsidRDefault="00BA6E22" w:rsidP="001D2BB1">
            <w:pPr>
              <w:pStyle w:val="ListParagraph"/>
              <w:spacing w:after="0" w:line="360" w:lineRule="auto"/>
              <w:ind w:left="0"/>
              <w:jc w:val="center"/>
              <w:rPr>
                <w:rFonts w:ascii="Times New Roman" w:hAnsi="Times New Roman"/>
                <w:b/>
                <w:sz w:val="24"/>
                <w:szCs w:val="24"/>
              </w:rPr>
            </w:pPr>
            <w:r w:rsidRPr="001D2BB1">
              <w:rPr>
                <w:rFonts w:ascii="Times New Roman" w:hAnsi="Times New Roman"/>
                <w:b/>
                <w:sz w:val="24"/>
                <w:szCs w:val="24"/>
              </w:rPr>
              <w:t>N</w:t>
            </w:r>
          </w:p>
        </w:tc>
        <w:tc>
          <w:tcPr>
            <w:tcW w:w="2460" w:type="dxa"/>
            <w:vAlign w:val="center"/>
          </w:tcPr>
          <w:p w14:paraId="58D8363B" w14:textId="77777777" w:rsidR="00BA6E22" w:rsidRPr="001D2BB1" w:rsidRDefault="00BA6E22" w:rsidP="001D2BB1">
            <w:pPr>
              <w:pStyle w:val="ListParagraph"/>
              <w:spacing w:after="0" w:line="360" w:lineRule="auto"/>
              <w:ind w:left="0"/>
              <w:jc w:val="center"/>
              <w:rPr>
                <w:rFonts w:ascii="Times New Roman" w:hAnsi="Times New Roman"/>
                <w:b/>
                <w:sz w:val="24"/>
                <w:szCs w:val="24"/>
              </w:rPr>
            </w:pPr>
            <w:r w:rsidRPr="001D2BB1">
              <w:rPr>
                <w:rFonts w:ascii="Times New Roman" w:hAnsi="Times New Roman"/>
                <w:b/>
                <w:sz w:val="24"/>
                <w:szCs w:val="24"/>
              </w:rPr>
              <w:t>Mean</w:t>
            </w:r>
          </w:p>
        </w:tc>
        <w:tc>
          <w:tcPr>
            <w:tcW w:w="1758" w:type="dxa"/>
            <w:vAlign w:val="center"/>
          </w:tcPr>
          <w:p w14:paraId="79A54A53" w14:textId="77777777" w:rsidR="00BA6E22" w:rsidRPr="001D2BB1" w:rsidRDefault="00BA6E22" w:rsidP="001D2BB1">
            <w:pPr>
              <w:pStyle w:val="ListParagraph"/>
              <w:spacing w:after="0" w:line="360" w:lineRule="auto"/>
              <w:ind w:left="0"/>
              <w:jc w:val="center"/>
              <w:rPr>
                <w:rFonts w:ascii="Times New Roman" w:hAnsi="Times New Roman"/>
                <w:b/>
                <w:sz w:val="24"/>
                <w:szCs w:val="24"/>
              </w:rPr>
            </w:pPr>
            <w:r w:rsidRPr="001D2BB1">
              <w:rPr>
                <w:rFonts w:ascii="Times New Roman" w:hAnsi="Times New Roman"/>
                <w:b/>
                <w:sz w:val="24"/>
                <w:szCs w:val="24"/>
              </w:rPr>
              <w:t xml:space="preserve">Calculated ‘t’ </w:t>
            </w:r>
            <w:r w:rsidRPr="001D2BB1">
              <w:rPr>
                <w:rFonts w:ascii="Times New Roman" w:hAnsi="Times New Roman"/>
                <w:b/>
                <w:sz w:val="24"/>
                <w:szCs w:val="24"/>
              </w:rPr>
              <w:lastRenderedPageBreak/>
              <w:t>value</w:t>
            </w:r>
          </w:p>
        </w:tc>
        <w:tc>
          <w:tcPr>
            <w:tcW w:w="1774" w:type="dxa"/>
            <w:vAlign w:val="center"/>
          </w:tcPr>
          <w:p w14:paraId="55214AA3" w14:textId="77777777" w:rsidR="00BA6E22" w:rsidRPr="001D2BB1" w:rsidRDefault="00BA6E22" w:rsidP="001D2BB1">
            <w:pPr>
              <w:pStyle w:val="ListParagraph"/>
              <w:spacing w:after="0" w:line="360" w:lineRule="auto"/>
              <w:ind w:left="0"/>
              <w:jc w:val="center"/>
              <w:rPr>
                <w:rFonts w:ascii="Times New Roman" w:hAnsi="Times New Roman"/>
                <w:b/>
                <w:sz w:val="24"/>
                <w:szCs w:val="24"/>
              </w:rPr>
            </w:pPr>
            <w:r w:rsidRPr="001D2BB1">
              <w:rPr>
                <w:rFonts w:ascii="Times New Roman" w:hAnsi="Times New Roman"/>
                <w:b/>
                <w:sz w:val="24"/>
                <w:szCs w:val="24"/>
              </w:rPr>
              <w:lastRenderedPageBreak/>
              <w:t xml:space="preserve">Significant at </w:t>
            </w:r>
            <w:r w:rsidRPr="001D2BB1">
              <w:rPr>
                <w:rFonts w:ascii="Times New Roman" w:hAnsi="Times New Roman"/>
                <w:b/>
                <w:sz w:val="24"/>
                <w:szCs w:val="24"/>
              </w:rPr>
              <w:lastRenderedPageBreak/>
              <w:t>0.05 level</w:t>
            </w:r>
          </w:p>
        </w:tc>
      </w:tr>
      <w:tr w:rsidR="00BA6E22" w:rsidRPr="001D2BB1" w14:paraId="7F8B684A" w14:textId="77777777" w:rsidTr="006628F3">
        <w:tc>
          <w:tcPr>
            <w:tcW w:w="1329" w:type="dxa"/>
            <w:vMerge w:val="restart"/>
            <w:vAlign w:val="center"/>
          </w:tcPr>
          <w:p w14:paraId="215BCA96" w14:textId="77777777" w:rsidR="00BA6E22" w:rsidRPr="001D2BB1" w:rsidRDefault="00BA6E22" w:rsidP="001D2BB1">
            <w:pPr>
              <w:pStyle w:val="ListParagraph"/>
              <w:spacing w:after="0" w:line="360" w:lineRule="auto"/>
              <w:ind w:left="0"/>
              <w:jc w:val="center"/>
              <w:rPr>
                <w:rFonts w:ascii="Times New Roman" w:hAnsi="Times New Roman"/>
                <w:sz w:val="24"/>
                <w:szCs w:val="24"/>
              </w:rPr>
            </w:pPr>
            <w:r w:rsidRPr="001D2BB1">
              <w:rPr>
                <w:rFonts w:ascii="Times New Roman" w:hAnsi="Times New Roman"/>
                <w:sz w:val="24"/>
                <w:szCs w:val="24"/>
              </w:rPr>
              <w:lastRenderedPageBreak/>
              <w:t>Gender</w:t>
            </w:r>
          </w:p>
        </w:tc>
        <w:tc>
          <w:tcPr>
            <w:tcW w:w="1476" w:type="dxa"/>
            <w:vAlign w:val="center"/>
          </w:tcPr>
          <w:p w14:paraId="5977AAA4" w14:textId="77777777" w:rsidR="00BA6E22" w:rsidRPr="001D2BB1" w:rsidRDefault="00BA6E22" w:rsidP="001D2BB1">
            <w:pPr>
              <w:pStyle w:val="ListParagraph"/>
              <w:spacing w:after="0" w:line="360" w:lineRule="auto"/>
              <w:ind w:left="0"/>
              <w:jc w:val="center"/>
              <w:rPr>
                <w:rFonts w:ascii="Times New Roman" w:hAnsi="Times New Roman"/>
                <w:sz w:val="24"/>
                <w:szCs w:val="24"/>
              </w:rPr>
            </w:pPr>
            <w:r w:rsidRPr="001D2BB1">
              <w:rPr>
                <w:rFonts w:ascii="Times New Roman" w:hAnsi="Times New Roman"/>
                <w:sz w:val="24"/>
                <w:szCs w:val="24"/>
              </w:rPr>
              <w:t>Male</w:t>
            </w:r>
          </w:p>
        </w:tc>
        <w:tc>
          <w:tcPr>
            <w:tcW w:w="779" w:type="dxa"/>
            <w:vAlign w:val="center"/>
          </w:tcPr>
          <w:p w14:paraId="5EDA40B9" w14:textId="77777777" w:rsidR="00BA6E22" w:rsidRPr="001D2BB1" w:rsidRDefault="00C03A8B" w:rsidP="001D2BB1">
            <w:pPr>
              <w:pStyle w:val="ListParagraph"/>
              <w:spacing w:after="0" w:line="360" w:lineRule="auto"/>
              <w:ind w:left="0"/>
              <w:jc w:val="center"/>
              <w:rPr>
                <w:rFonts w:ascii="Times New Roman" w:hAnsi="Times New Roman"/>
                <w:sz w:val="24"/>
                <w:szCs w:val="24"/>
              </w:rPr>
            </w:pPr>
            <w:r w:rsidRPr="001D2BB1">
              <w:rPr>
                <w:rFonts w:ascii="Times New Roman" w:hAnsi="Times New Roman"/>
                <w:sz w:val="24"/>
                <w:szCs w:val="24"/>
              </w:rPr>
              <w:t>88</w:t>
            </w:r>
          </w:p>
        </w:tc>
        <w:tc>
          <w:tcPr>
            <w:tcW w:w="2460" w:type="dxa"/>
            <w:vAlign w:val="center"/>
          </w:tcPr>
          <w:p w14:paraId="75F1EFAA" w14:textId="77777777" w:rsidR="00BA6E22" w:rsidRPr="001D2BB1" w:rsidRDefault="00C03A8B" w:rsidP="001D2BB1">
            <w:pPr>
              <w:pStyle w:val="ListParagraph"/>
              <w:spacing w:after="0" w:line="360" w:lineRule="auto"/>
              <w:ind w:left="0"/>
              <w:jc w:val="center"/>
              <w:rPr>
                <w:rFonts w:ascii="Times New Roman" w:hAnsi="Times New Roman"/>
                <w:sz w:val="24"/>
                <w:szCs w:val="24"/>
              </w:rPr>
            </w:pPr>
            <w:r w:rsidRPr="001D2BB1">
              <w:rPr>
                <w:rFonts w:ascii="Times New Roman" w:hAnsi="Times New Roman"/>
                <w:sz w:val="24"/>
                <w:szCs w:val="24"/>
              </w:rPr>
              <w:t>22.34</w:t>
            </w:r>
            <w:r w:rsidR="00BA6E22" w:rsidRPr="001D2BB1">
              <w:rPr>
                <w:rFonts w:ascii="Times New Roman" w:hAnsi="Times New Roman"/>
                <w:sz w:val="24"/>
                <w:szCs w:val="24"/>
              </w:rPr>
              <w:t xml:space="preserve"> (</w:t>
            </w:r>
            <w:r w:rsidRPr="001D2BB1">
              <w:rPr>
                <w:rFonts w:ascii="Times New Roman" w:hAnsi="Times New Roman"/>
                <w:sz w:val="24"/>
                <w:szCs w:val="24"/>
              </w:rPr>
              <w:t>13.91</w:t>
            </w:r>
            <w:r w:rsidR="00BA6E22" w:rsidRPr="001D2BB1">
              <w:rPr>
                <w:rFonts w:ascii="Times New Roman" w:hAnsi="Times New Roman"/>
                <w:sz w:val="24"/>
                <w:szCs w:val="24"/>
              </w:rPr>
              <w:t>)</w:t>
            </w:r>
          </w:p>
        </w:tc>
        <w:tc>
          <w:tcPr>
            <w:tcW w:w="1758" w:type="dxa"/>
            <w:vMerge w:val="restart"/>
            <w:vAlign w:val="center"/>
          </w:tcPr>
          <w:p w14:paraId="5D8453A1" w14:textId="77777777" w:rsidR="00BA6E22" w:rsidRPr="001D2BB1" w:rsidRDefault="00C03A8B" w:rsidP="001D2BB1">
            <w:pPr>
              <w:pStyle w:val="ListParagraph"/>
              <w:spacing w:after="0" w:line="360" w:lineRule="auto"/>
              <w:ind w:left="0"/>
              <w:jc w:val="center"/>
              <w:rPr>
                <w:rFonts w:ascii="Times New Roman" w:hAnsi="Times New Roman"/>
                <w:sz w:val="24"/>
                <w:szCs w:val="24"/>
              </w:rPr>
            </w:pPr>
            <w:r w:rsidRPr="001D2BB1">
              <w:rPr>
                <w:rFonts w:ascii="Times New Roman" w:hAnsi="Times New Roman"/>
                <w:sz w:val="24"/>
                <w:szCs w:val="24"/>
              </w:rPr>
              <w:t>1.58</w:t>
            </w:r>
          </w:p>
        </w:tc>
        <w:tc>
          <w:tcPr>
            <w:tcW w:w="1774" w:type="dxa"/>
            <w:vMerge w:val="restart"/>
            <w:vAlign w:val="center"/>
          </w:tcPr>
          <w:p w14:paraId="38891F88" w14:textId="77777777" w:rsidR="00BA6E22" w:rsidRPr="001D2BB1" w:rsidRDefault="00C03A8B" w:rsidP="001D2BB1">
            <w:pPr>
              <w:pStyle w:val="ListParagraph"/>
              <w:spacing w:after="0" w:line="360" w:lineRule="auto"/>
              <w:ind w:left="0"/>
              <w:jc w:val="center"/>
              <w:rPr>
                <w:rFonts w:ascii="Times New Roman" w:hAnsi="Times New Roman"/>
                <w:sz w:val="24"/>
                <w:szCs w:val="24"/>
              </w:rPr>
            </w:pPr>
            <w:r w:rsidRPr="001D2BB1">
              <w:rPr>
                <w:rFonts w:ascii="Times New Roman" w:hAnsi="Times New Roman"/>
                <w:sz w:val="24"/>
                <w:szCs w:val="24"/>
              </w:rPr>
              <w:t>Not Significant</w:t>
            </w:r>
          </w:p>
        </w:tc>
      </w:tr>
      <w:tr w:rsidR="00BA6E22" w:rsidRPr="001D2BB1" w14:paraId="724C5202" w14:textId="77777777" w:rsidTr="006628F3">
        <w:tc>
          <w:tcPr>
            <w:tcW w:w="1329" w:type="dxa"/>
            <w:vMerge/>
            <w:vAlign w:val="center"/>
          </w:tcPr>
          <w:p w14:paraId="222CCE74" w14:textId="77777777" w:rsidR="00BA6E22" w:rsidRPr="001D2BB1" w:rsidRDefault="00BA6E22" w:rsidP="001D2BB1">
            <w:pPr>
              <w:pStyle w:val="ListParagraph"/>
              <w:spacing w:after="0" w:line="360" w:lineRule="auto"/>
              <w:ind w:left="0"/>
              <w:jc w:val="center"/>
              <w:rPr>
                <w:rFonts w:ascii="Times New Roman" w:hAnsi="Times New Roman"/>
                <w:b/>
                <w:sz w:val="24"/>
                <w:szCs w:val="24"/>
              </w:rPr>
            </w:pPr>
          </w:p>
        </w:tc>
        <w:tc>
          <w:tcPr>
            <w:tcW w:w="1476" w:type="dxa"/>
            <w:vAlign w:val="center"/>
          </w:tcPr>
          <w:p w14:paraId="2BF8FD73" w14:textId="77777777" w:rsidR="00BA6E22" w:rsidRPr="001D2BB1" w:rsidRDefault="00BA6E22" w:rsidP="001D2BB1">
            <w:pPr>
              <w:pStyle w:val="ListParagraph"/>
              <w:spacing w:after="0" w:line="360" w:lineRule="auto"/>
              <w:ind w:left="0"/>
              <w:jc w:val="center"/>
              <w:rPr>
                <w:rFonts w:ascii="Times New Roman" w:hAnsi="Times New Roman"/>
                <w:sz w:val="24"/>
                <w:szCs w:val="24"/>
              </w:rPr>
            </w:pPr>
            <w:r w:rsidRPr="001D2BB1">
              <w:rPr>
                <w:rFonts w:ascii="Times New Roman" w:hAnsi="Times New Roman"/>
                <w:sz w:val="24"/>
                <w:szCs w:val="24"/>
              </w:rPr>
              <w:t>Female</w:t>
            </w:r>
          </w:p>
        </w:tc>
        <w:tc>
          <w:tcPr>
            <w:tcW w:w="779" w:type="dxa"/>
            <w:vAlign w:val="center"/>
          </w:tcPr>
          <w:p w14:paraId="0A1FFF4B" w14:textId="77777777" w:rsidR="00BA6E22" w:rsidRPr="001D2BB1" w:rsidRDefault="00C03A8B" w:rsidP="001D2BB1">
            <w:pPr>
              <w:pStyle w:val="ListParagraph"/>
              <w:spacing w:after="0" w:line="360" w:lineRule="auto"/>
              <w:ind w:left="0"/>
              <w:jc w:val="center"/>
              <w:rPr>
                <w:rFonts w:ascii="Times New Roman" w:hAnsi="Times New Roman"/>
                <w:sz w:val="24"/>
                <w:szCs w:val="24"/>
              </w:rPr>
            </w:pPr>
            <w:r w:rsidRPr="001D2BB1">
              <w:rPr>
                <w:rFonts w:ascii="Times New Roman" w:hAnsi="Times New Roman"/>
                <w:sz w:val="24"/>
                <w:szCs w:val="24"/>
              </w:rPr>
              <w:t>110</w:t>
            </w:r>
          </w:p>
        </w:tc>
        <w:tc>
          <w:tcPr>
            <w:tcW w:w="2460" w:type="dxa"/>
            <w:vAlign w:val="center"/>
          </w:tcPr>
          <w:p w14:paraId="0891A3E9" w14:textId="77777777" w:rsidR="00BA6E22" w:rsidRPr="001D2BB1" w:rsidRDefault="00C03A8B" w:rsidP="001D2BB1">
            <w:pPr>
              <w:pStyle w:val="ListParagraph"/>
              <w:spacing w:after="0" w:line="360" w:lineRule="auto"/>
              <w:ind w:left="0"/>
              <w:jc w:val="center"/>
              <w:rPr>
                <w:rFonts w:ascii="Times New Roman" w:hAnsi="Times New Roman"/>
                <w:sz w:val="24"/>
                <w:szCs w:val="24"/>
              </w:rPr>
            </w:pPr>
            <w:r w:rsidRPr="001D2BB1">
              <w:rPr>
                <w:rFonts w:ascii="Times New Roman" w:hAnsi="Times New Roman"/>
                <w:sz w:val="24"/>
                <w:szCs w:val="24"/>
              </w:rPr>
              <w:t>22.66</w:t>
            </w:r>
            <w:r w:rsidR="00BA6E22" w:rsidRPr="001D2BB1">
              <w:rPr>
                <w:rFonts w:ascii="Times New Roman" w:hAnsi="Times New Roman"/>
                <w:sz w:val="24"/>
                <w:szCs w:val="24"/>
              </w:rPr>
              <w:t xml:space="preserve"> (</w:t>
            </w:r>
            <w:r w:rsidRPr="001D2BB1">
              <w:rPr>
                <w:rFonts w:ascii="Times New Roman" w:hAnsi="Times New Roman"/>
                <w:sz w:val="24"/>
                <w:szCs w:val="24"/>
              </w:rPr>
              <w:t>15.81</w:t>
            </w:r>
            <w:r w:rsidR="00BA6E22" w:rsidRPr="001D2BB1">
              <w:rPr>
                <w:rFonts w:ascii="Times New Roman" w:hAnsi="Times New Roman"/>
                <w:sz w:val="24"/>
                <w:szCs w:val="24"/>
              </w:rPr>
              <w:t>)</w:t>
            </w:r>
          </w:p>
        </w:tc>
        <w:tc>
          <w:tcPr>
            <w:tcW w:w="1758" w:type="dxa"/>
            <w:vMerge/>
          </w:tcPr>
          <w:p w14:paraId="5649D5F2" w14:textId="77777777" w:rsidR="00BA6E22" w:rsidRPr="001D2BB1" w:rsidRDefault="00BA6E22" w:rsidP="001D2BB1">
            <w:pPr>
              <w:pStyle w:val="ListParagraph"/>
              <w:spacing w:after="0" w:line="360" w:lineRule="auto"/>
              <w:ind w:left="0"/>
              <w:jc w:val="both"/>
              <w:rPr>
                <w:rFonts w:ascii="Times New Roman" w:hAnsi="Times New Roman"/>
                <w:b/>
                <w:sz w:val="24"/>
                <w:szCs w:val="24"/>
              </w:rPr>
            </w:pPr>
          </w:p>
        </w:tc>
        <w:tc>
          <w:tcPr>
            <w:tcW w:w="1774" w:type="dxa"/>
            <w:vMerge/>
          </w:tcPr>
          <w:p w14:paraId="69A17682" w14:textId="77777777" w:rsidR="00BA6E22" w:rsidRPr="001D2BB1" w:rsidRDefault="00BA6E22" w:rsidP="001D2BB1">
            <w:pPr>
              <w:pStyle w:val="ListParagraph"/>
              <w:spacing w:after="0" w:line="360" w:lineRule="auto"/>
              <w:ind w:left="0"/>
              <w:jc w:val="both"/>
              <w:rPr>
                <w:rFonts w:ascii="Times New Roman" w:hAnsi="Times New Roman"/>
                <w:b/>
                <w:sz w:val="24"/>
                <w:szCs w:val="24"/>
              </w:rPr>
            </w:pPr>
          </w:p>
        </w:tc>
      </w:tr>
    </w:tbl>
    <w:p w14:paraId="74F30F6F" w14:textId="77777777" w:rsidR="0048208D" w:rsidRPr="001D2BB1" w:rsidRDefault="0048208D" w:rsidP="001D2BB1">
      <w:pPr>
        <w:pStyle w:val="ListParagraph"/>
        <w:spacing w:after="0" w:line="360" w:lineRule="auto"/>
        <w:ind w:left="0"/>
        <w:jc w:val="both"/>
        <w:rPr>
          <w:rFonts w:ascii="Times New Roman" w:hAnsi="Times New Roman"/>
          <w:b/>
          <w:sz w:val="24"/>
          <w:szCs w:val="24"/>
        </w:rPr>
      </w:pPr>
    </w:p>
    <w:p w14:paraId="2BA40724" w14:textId="77777777" w:rsidR="00E27740" w:rsidRPr="00F42A71" w:rsidRDefault="00E27740" w:rsidP="00F42A71">
      <w:pPr>
        <w:spacing w:after="0" w:line="360" w:lineRule="auto"/>
        <w:jc w:val="both"/>
        <w:rPr>
          <w:rFonts w:ascii="Times New Roman" w:hAnsi="Times New Roman"/>
          <w:sz w:val="24"/>
          <w:szCs w:val="24"/>
        </w:rPr>
      </w:pPr>
      <w:r w:rsidRPr="001D2BB1">
        <w:rPr>
          <w:rFonts w:ascii="Times New Roman" w:hAnsi="Times New Roman"/>
          <w:sz w:val="24"/>
          <w:szCs w:val="24"/>
        </w:rPr>
        <w:t>The calculated 't' value is 1.58.</w:t>
      </w:r>
      <w:r w:rsidR="00EA523D" w:rsidRPr="001D2BB1">
        <w:rPr>
          <w:rFonts w:ascii="Times New Roman" w:hAnsi="Times New Roman"/>
          <w:sz w:val="24"/>
          <w:szCs w:val="24"/>
        </w:rPr>
        <w:t xml:space="preserve"> </w:t>
      </w:r>
      <w:r w:rsidRPr="001D2BB1">
        <w:rPr>
          <w:rFonts w:ascii="Times New Roman" w:hAnsi="Times New Roman"/>
          <w:sz w:val="24"/>
          <w:szCs w:val="24"/>
        </w:rPr>
        <w:t>At a significance level of 0.05, the result of the t-test is considered not significant. This means that there is no statistically significant difference in learning style preferences between male and female students in the sample.</w:t>
      </w:r>
      <w:r w:rsidR="00470917">
        <w:rPr>
          <w:rFonts w:ascii="Times New Roman" w:hAnsi="Times New Roman"/>
          <w:sz w:val="24"/>
          <w:szCs w:val="24"/>
        </w:rPr>
        <w:t xml:space="preserve"> </w:t>
      </w:r>
      <w:r w:rsidRPr="001D2BB1">
        <w:rPr>
          <w:rFonts w:ascii="Times New Roman" w:hAnsi="Times New Roman"/>
          <w:sz w:val="24"/>
          <w:szCs w:val="24"/>
        </w:rPr>
        <w:t xml:space="preserve">In summary, based on the analysis of the given data, there is no significant difference in learning styles among higher secondary school students in </w:t>
      </w:r>
      <w:proofErr w:type="spellStart"/>
      <w:r w:rsidRPr="001D2BB1">
        <w:rPr>
          <w:rFonts w:ascii="Times New Roman" w:hAnsi="Times New Roman"/>
          <w:sz w:val="24"/>
          <w:szCs w:val="24"/>
        </w:rPr>
        <w:t>Krishnagiri</w:t>
      </w:r>
      <w:proofErr w:type="spellEnd"/>
      <w:r w:rsidRPr="001D2BB1">
        <w:rPr>
          <w:rFonts w:ascii="Times New Roman" w:hAnsi="Times New Roman"/>
          <w:sz w:val="24"/>
          <w:szCs w:val="24"/>
        </w:rPr>
        <w:t xml:space="preserve"> District when examined with respect to gender. Both male and female students exhibit similar learning style preferences.</w:t>
      </w:r>
    </w:p>
    <w:p w14:paraId="4EB2C69F" w14:textId="77777777" w:rsidR="0048208D" w:rsidRPr="001D2BB1" w:rsidRDefault="0048208D" w:rsidP="001D2BB1">
      <w:pPr>
        <w:pStyle w:val="ListParagraph"/>
        <w:spacing w:after="0" w:line="360" w:lineRule="auto"/>
        <w:ind w:left="0"/>
        <w:jc w:val="both"/>
        <w:rPr>
          <w:rFonts w:ascii="Times New Roman" w:hAnsi="Times New Roman"/>
          <w:sz w:val="24"/>
          <w:szCs w:val="24"/>
        </w:rPr>
      </w:pPr>
      <w:r w:rsidRPr="001D2BB1">
        <w:rPr>
          <w:rFonts w:ascii="Times New Roman" w:hAnsi="Times New Roman"/>
          <w:b/>
          <w:sz w:val="24"/>
          <w:szCs w:val="24"/>
        </w:rPr>
        <w:t xml:space="preserve">Hypothesis </w:t>
      </w:r>
      <w:r w:rsidR="006279DD" w:rsidRPr="001D2BB1">
        <w:rPr>
          <w:rFonts w:ascii="Times New Roman" w:hAnsi="Times New Roman"/>
          <w:b/>
          <w:sz w:val="24"/>
          <w:szCs w:val="24"/>
        </w:rPr>
        <w:t>2</w:t>
      </w:r>
      <w:r w:rsidRPr="001D2BB1">
        <w:rPr>
          <w:rFonts w:ascii="Times New Roman" w:hAnsi="Times New Roman"/>
          <w:b/>
          <w:sz w:val="24"/>
          <w:szCs w:val="24"/>
        </w:rPr>
        <w:t>:</w:t>
      </w:r>
      <w:r w:rsidRPr="001D2BB1">
        <w:rPr>
          <w:rFonts w:ascii="Times New Roman" w:hAnsi="Times New Roman"/>
          <w:sz w:val="24"/>
          <w:szCs w:val="24"/>
        </w:rPr>
        <w:t xml:space="preserve"> There is no significant difference in the </w:t>
      </w:r>
      <w:r w:rsidR="006279DD" w:rsidRPr="001D2BB1">
        <w:rPr>
          <w:rFonts w:ascii="Times New Roman" w:hAnsi="Times New Roman"/>
          <w:sz w:val="24"/>
          <w:szCs w:val="24"/>
        </w:rPr>
        <w:t>learning style</w:t>
      </w:r>
      <w:r w:rsidRPr="001D2BB1">
        <w:rPr>
          <w:rFonts w:ascii="Times New Roman" w:hAnsi="Times New Roman"/>
          <w:sz w:val="24"/>
          <w:szCs w:val="24"/>
        </w:rPr>
        <w:t xml:space="preserve"> among the higher secondary school students with respect to locality of the school.</w:t>
      </w:r>
    </w:p>
    <w:p w14:paraId="3B7A93BC" w14:textId="77777777" w:rsidR="0048208D" w:rsidRPr="001D2BB1" w:rsidRDefault="0048208D" w:rsidP="001D2BB1">
      <w:pPr>
        <w:pStyle w:val="ListParagraph"/>
        <w:spacing w:after="0" w:line="360" w:lineRule="auto"/>
        <w:ind w:left="0"/>
        <w:rPr>
          <w:rFonts w:ascii="Times New Roman" w:hAnsi="Times New Roman"/>
          <w:b/>
          <w:sz w:val="24"/>
          <w:szCs w:val="24"/>
        </w:rPr>
      </w:pPr>
      <w:r w:rsidRPr="001D2BB1">
        <w:rPr>
          <w:rFonts w:ascii="Times New Roman" w:hAnsi="Times New Roman"/>
          <w:b/>
          <w:sz w:val="24"/>
          <w:szCs w:val="24"/>
        </w:rPr>
        <w:t xml:space="preserve">Table: </w:t>
      </w:r>
      <w:r w:rsidR="006279DD" w:rsidRPr="001D2BB1">
        <w:rPr>
          <w:rFonts w:ascii="Times New Roman" w:hAnsi="Times New Roman"/>
          <w:b/>
          <w:sz w:val="24"/>
          <w:szCs w:val="24"/>
        </w:rPr>
        <w:t>2</w:t>
      </w:r>
    </w:p>
    <w:p w14:paraId="68826232" w14:textId="77777777" w:rsidR="0048208D" w:rsidRPr="001D2BB1" w:rsidRDefault="0048208D" w:rsidP="001D2BB1">
      <w:pPr>
        <w:pStyle w:val="ListParagraph"/>
        <w:spacing w:after="0" w:line="360" w:lineRule="auto"/>
        <w:ind w:left="0"/>
        <w:jc w:val="both"/>
        <w:rPr>
          <w:rFonts w:ascii="Times New Roman" w:hAnsi="Times New Roman"/>
          <w:sz w:val="24"/>
          <w:szCs w:val="24"/>
        </w:rPr>
      </w:pPr>
      <w:r w:rsidRPr="001D2BB1">
        <w:rPr>
          <w:rFonts w:ascii="Times New Roman" w:hAnsi="Times New Roman"/>
          <w:sz w:val="24"/>
          <w:szCs w:val="24"/>
        </w:rPr>
        <w:t xml:space="preserve">Difference in the </w:t>
      </w:r>
      <w:r w:rsidR="006279DD" w:rsidRPr="001D2BB1">
        <w:rPr>
          <w:rFonts w:ascii="Times New Roman" w:hAnsi="Times New Roman"/>
          <w:sz w:val="24"/>
          <w:szCs w:val="24"/>
        </w:rPr>
        <w:t>learning style</w:t>
      </w:r>
      <w:r w:rsidRPr="001D2BB1">
        <w:rPr>
          <w:rFonts w:ascii="Times New Roman" w:hAnsi="Times New Roman"/>
          <w:sz w:val="24"/>
          <w:szCs w:val="24"/>
        </w:rPr>
        <w:t xml:space="preserve"> among the higher secondary school students with re</w:t>
      </w:r>
      <w:r w:rsidR="0098740D" w:rsidRPr="001D2BB1">
        <w:rPr>
          <w:rFonts w:ascii="Times New Roman" w:hAnsi="Times New Roman"/>
          <w:sz w:val="24"/>
          <w:szCs w:val="24"/>
        </w:rPr>
        <w:t>spect to locality of the school</w:t>
      </w:r>
    </w:p>
    <w:tbl>
      <w:tblPr>
        <w:tblpPr w:leftFromText="180" w:rightFromText="180" w:vertAnchor="text" w:horzAnchor="margin" w:tblpX="108" w:tblpY="75"/>
        <w:tblW w:w="936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02"/>
        <w:gridCol w:w="1741"/>
        <w:gridCol w:w="893"/>
        <w:gridCol w:w="1972"/>
        <w:gridCol w:w="1323"/>
        <w:gridCol w:w="2229"/>
      </w:tblGrid>
      <w:tr w:rsidR="0098740D" w:rsidRPr="001D2BB1" w14:paraId="41E79A0F" w14:textId="77777777" w:rsidTr="006628F3">
        <w:tc>
          <w:tcPr>
            <w:tcW w:w="2943" w:type="dxa"/>
            <w:gridSpan w:val="2"/>
          </w:tcPr>
          <w:p w14:paraId="6CFDFC44" w14:textId="77777777" w:rsidR="0098740D" w:rsidRPr="001D2BB1" w:rsidRDefault="0098740D" w:rsidP="001D2BB1">
            <w:pPr>
              <w:spacing w:after="0" w:line="360" w:lineRule="auto"/>
              <w:jc w:val="center"/>
              <w:rPr>
                <w:rFonts w:ascii="Times New Roman" w:hAnsi="Times New Roman"/>
                <w:b/>
                <w:sz w:val="24"/>
                <w:szCs w:val="24"/>
              </w:rPr>
            </w:pPr>
            <w:r w:rsidRPr="001D2BB1">
              <w:rPr>
                <w:rFonts w:ascii="Times New Roman" w:hAnsi="Times New Roman"/>
                <w:b/>
                <w:sz w:val="24"/>
                <w:szCs w:val="24"/>
              </w:rPr>
              <w:t>Sub variable</w:t>
            </w:r>
          </w:p>
        </w:tc>
        <w:tc>
          <w:tcPr>
            <w:tcW w:w="893" w:type="dxa"/>
          </w:tcPr>
          <w:p w14:paraId="66C3B051" w14:textId="77777777" w:rsidR="0098740D" w:rsidRPr="001D2BB1" w:rsidRDefault="0098740D" w:rsidP="001D2BB1">
            <w:pPr>
              <w:spacing w:after="0" w:line="360" w:lineRule="auto"/>
              <w:jc w:val="center"/>
              <w:rPr>
                <w:rFonts w:ascii="Times New Roman" w:hAnsi="Times New Roman"/>
                <w:b/>
                <w:sz w:val="24"/>
                <w:szCs w:val="24"/>
              </w:rPr>
            </w:pPr>
            <w:r w:rsidRPr="001D2BB1">
              <w:rPr>
                <w:rFonts w:ascii="Times New Roman" w:hAnsi="Times New Roman"/>
                <w:b/>
                <w:sz w:val="24"/>
                <w:szCs w:val="24"/>
              </w:rPr>
              <w:t>N</w:t>
            </w:r>
          </w:p>
        </w:tc>
        <w:tc>
          <w:tcPr>
            <w:tcW w:w="1972" w:type="dxa"/>
          </w:tcPr>
          <w:p w14:paraId="7C4FF7C0" w14:textId="77777777" w:rsidR="0098740D" w:rsidRPr="001D2BB1" w:rsidRDefault="0098740D" w:rsidP="001D2BB1">
            <w:pPr>
              <w:spacing w:after="0" w:line="360" w:lineRule="auto"/>
              <w:jc w:val="center"/>
              <w:rPr>
                <w:rFonts w:ascii="Times New Roman" w:hAnsi="Times New Roman"/>
                <w:b/>
                <w:sz w:val="24"/>
                <w:szCs w:val="24"/>
              </w:rPr>
            </w:pPr>
            <w:r w:rsidRPr="001D2BB1">
              <w:rPr>
                <w:rFonts w:ascii="Times New Roman" w:hAnsi="Times New Roman"/>
                <w:b/>
                <w:sz w:val="24"/>
                <w:szCs w:val="24"/>
              </w:rPr>
              <w:t>Mean</w:t>
            </w:r>
          </w:p>
        </w:tc>
        <w:tc>
          <w:tcPr>
            <w:tcW w:w="1323" w:type="dxa"/>
          </w:tcPr>
          <w:p w14:paraId="22E08945" w14:textId="77777777" w:rsidR="0098740D" w:rsidRPr="001D2BB1" w:rsidRDefault="0098740D" w:rsidP="001D2BB1">
            <w:pPr>
              <w:spacing w:after="0" w:line="360" w:lineRule="auto"/>
              <w:jc w:val="center"/>
              <w:rPr>
                <w:rFonts w:ascii="Times New Roman" w:hAnsi="Times New Roman"/>
                <w:b/>
                <w:sz w:val="24"/>
                <w:szCs w:val="24"/>
              </w:rPr>
            </w:pPr>
            <w:r w:rsidRPr="001D2BB1">
              <w:rPr>
                <w:rFonts w:ascii="Times New Roman" w:hAnsi="Times New Roman"/>
                <w:b/>
                <w:sz w:val="24"/>
                <w:szCs w:val="24"/>
              </w:rPr>
              <w:t>Calculated ‘t’ value</w:t>
            </w:r>
          </w:p>
        </w:tc>
        <w:tc>
          <w:tcPr>
            <w:tcW w:w="2229" w:type="dxa"/>
          </w:tcPr>
          <w:p w14:paraId="1AFEF41C" w14:textId="77777777" w:rsidR="0098740D" w:rsidRPr="001D2BB1" w:rsidRDefault="0098740D" w:rsidP="001D2BB1">
            <w:pPr>
              <w:spacing w:after="0" w:line="360" w:lineRule="auto"/>
              <w:jc w:val="center"/>
              <w:rPr>
                <w:rFonts w:ascii="Times New Roman" w:hAnsi="Times New Roman"/>
                <w:b/>
                <w:sz w:val="24"/>
                <w:szCs w:val="24"/>
              </w:rPr>
            </w:pPr>
            <w:r w:rsidRPr="001D2BB1">
              <w:rPr>
                <w:rFonts w:ascii="Times New Roman" w:hAnsi="Times New Roman"/>
                <w:b/>
                <w:sz w:val="24"/>
                <w:szCs w:val="24"/>
              </w:rPr>
              <w:t>Significant at 0.05 level</w:t>
            </w:r>
          </w:p>
        </w:tc>
      </w:tr>
      <w:tr w:rsidR="0098740D" w:rsidRPr="001D2BB1" w14:paraId="1F9106D9" w14:textId="77777777" w:rsidTr="006628F3">
        <w:tc>
          <w:tcPr>
            <w:tcW w:w="1202" w:type="dxa"/>
            <w:vMerge w:val="restart"/>
            <w:vAlign w:val="center"/>
          </w:tcPr>
          <w:p w14:paraId="6D0DFAA7" w14:textId="77777777" w:rsidR="0098740D" w:rsidRPr="001D2BB1" w:rsidRDefault="0098740D" w:rsidP="001D2BB1">
            <w:pPr>
              <w:spacing w:after="0" w:line="360" w:lineRule="auto"/>
              <w:jc w:val="center"/>
              <w:rPr>
                <w:rFonts w:ascii="Times New Roman" w:hAnsi="Times New Roman"/>
                <w:sz w:val="24"/>
                <w:szCs w:val="24"/>
              </w:rPr>
            </w:pPr>
            <w:r w:rsidRPr="001D2BB1">
              <w:rPr>
                <w:rFonts w:ascii="Times New Roman" w:hAnsi="Times New Roman"/>
                <w:sz w:val="24"/>
                <w:szCs w:val="24"/>
              </w:rPr>
              <w:t>Locality of the School</w:t>
            </w:r>
          </w:p>
        </w:tc>
        <w:tc>
          <w:tcPr>
            <w:tcW w:w="1741" w:type="dxa"/>
            <w:vAlign w:val="center"/>
          </w:tcPr>
          <w:p w14:paraId="4C55C444" w14:textId="77777777" w:rsidR="0098740D" w:rsidRPr="001D2BB1" w:rsidRDefault="0098740D" w:rsidP="001D2BB1">
            <w:pPr>
              <w:spacing w:after="0" w:line="360" w:lineRule="auto"/>
              <w:jc w:val="center"/>
              <w:rPr>
                <w:rFonts w:ascii="Times New Roman" w:hAnsi="Times New Roman"/>
                <w:sz w:val="24"/>
                <w:szCs w:val="24"/>
              </w:rPr>
            </w:pPr>
            <w:r w:rsidRPr="001D2BB1">
              <w:rPr>
                <w:rFonts w:ascii="Times New Roman" w:hAnsi="Times New Roman"/>
                <w:sz w:val="24"/>
                <w:szCs w:val="24"/>
              </w:rPr>
              <w:t>Rural</w:t>
            </w:r>
          </w:p>
        </w:tc>
        <w:tc>
          <w:tcPr>
            <w:tcW w:w="893" w:type="dxa"/>
            <w:vAlign w:val="center"/>
          </w:tcPr>
          <w:p w14:paraId="11573840" w14:textId="77777777" w:rsidR="0098740D" w:rsidRPr="001D2BB1" w:rsidRDefault="006279DD" w:rsidP="001D2BB1">
            <w:pPr>
              <w:tabs>
                <w:tab w:val="left" w:pos="720"/>
                <w:tab w:val="left" w:pos="1440"/>
                <w:tab w:val="left" w:pos="2160"/>
                <w:tab w:val="left" w:pos="3180"/>
              </w:tabs>
              <w:spacing w:after="0" w:line="360" w:lineRule="auto"/>
              <w:jc w:val="center"/>
              <w:rPr>
                <w:rFonts w:ascii="Times New Roman" w:hAnsi="Times New Roman"/>
                <w:sz w:val="24"/>
                <w:szCs w:val="24"/>
              </w:rPr>
            </w:pPr>
            <w:r w:rsidRPr="001D2BB1">
              <w:rPr>
                <w:rFonts w:ascii="Times New Roman" w:hAnsi="Times New Roman"/>
                <w:sz w:val="24"/>
                <w:szCs w:val="24"/>
              </w:rPr>
              <w:t>135</w:t>
            </w:r>
          </w:p>
        </w:tc>
        <w:tc>
          <w:tcPr>
            <w:tcW w:w="1972" w:type="dxa"/>
            <w:vAlign w:val="center"/>
          </w:tcPr>
          <w:p w14:paraId="5A15B708" w14:textId="77777777" w:rsidR="0098740D" w:rsidRPr="001D2BB1" w:rsidRDefault="00F5655F" w:rsidP="001D2BB1">
            <w:pPr>
              <w:tabs>
                <w:tab w:val="left" w:pos="720"/>
                <w:tab w:val="left" w:pos="1440"/>
                <w:tab w:val="left" w:pos="2160"/>
                <w:tab w:val="left" w:pos="3180"/>
              </w:tabs>
              <w:spacing w:after="0" w:line="360" w:lineRule="auto"/>
              <w:jc w:val="center"/>
              <w:rPr>
                <w:rFonts w:ascii="Times New Roman" w:hAnsi="Times New Roman"/>
                <w:sz w:val="24"/>
                <w:szCs w:val="24"/>
              </w:rPr>
            </w:pPr>
            <w:r w:rsidRPr="001D2BB1">
              <w:rPr>
                <w:rFonts w:ascii="Times New Roman" w:hAnsi="Times New Roman"/>
                <w:sz w:val="24"/>
                <w:szCs w:val="24"/>
              </w:rPr>
              <w:t>22.15</w:t>
            </w:r>
            <w:r w:rsidR="0098740D" w:rsidRPr="001D2BB1">
              <w:rPr>
                <w:rFonts w:ascii="Times New Roman" w:hAnsi="Times New Roman"/>
                <w:sz w:val="24"/>
                <w:szCs w:val="24"/>
              </w:rPr>
              <w:t xml:space="preserve"> (15.54)</w:t>
            </w:r>
          </w:p>
        </w:tc>
        <w:tc>
          <w:tcPr>
            <w:tcW w:w="1323" w:type="dxa"/>
            <w:vMerge w:val="restart"/>
          </w:tcPr>
          <w:p w14:paraId="0E1B8833" w14:textId="77777777" w:rsidR="0098740D" w:rsidRPr="001D2BB1" w:rsidRDefault="0098740D" w:rsidP="001D2BB1">
            <w:pPr>
              <w:tabs>
                <w:tab w:val="left" w:pos="720"/>
                <w:tab w:val="left" w:pos="1440"/>
                <w:tab w:val="left" w:pos="2160"/>
                <w:tab w:val="left" w:pos="3180"/>
              </w:tabs>
              <w:spacing w:after="0" w:line="360" w:lineRule="auto"/>
              <w:jc w:val="center"/>
              <w:rPr>
                <w:rFonts w:ascii="Times New Roman" w:hAnsi="Times New Roman"/>
                <w:sz w:val="24"/>
                <w:szCs w:val="24"/>
              </w:rPr>
            </w:pPr>
          </w:p>
          <w:p w14:paraId="5144BB48" w14:textId="77777777" w:rsidR="0098740D" w:rsidRPr="001D2BB1" w:rsidRDefault="0098740D" w:rsidP="001D2BB1">
            <w:pPr>
              <w:tabs>
                <w:tab w:val="left" w:pos="720"/>
                <w:tab w:val="left" w:pos="1440"/>
                <w:tab w:val="left" w:pos="2160"/>
                <w:tab w:val="left" w:pos="3180"/>
              </w:tabs>
              <w:spacing w:after="0" w:line="360" w:lineRule="auto"/>
              <w:jc w:val="center"/>
              <w:rPr>
                <w:rFonts w:ascii="Times New Roman" w:hAnsi="Times New Roman"/>
                <w:sz w:val="24"/>
                <w:szCs w:val="24"/>
              </w:rPr>
            </w:pPr>
            <w:r w:rsidRPr="001D2BB1">
              <w:rPr>
                <w:rFonts w:ascii="Times New Roman" w:hAnsi="Times New Roman"/>
                <w:sz w:val="24"/>
                <w:szCs w:val="24"/>
              </w:rPr>
              <w:t>3.</w:t>
            </w:r>
            <w:r w:rsidR="00F5655F" w:rsidRPr="001D2BB1">
              <w:rPr>
                <w:rFonts w:ascii="Times New Roman" w:hAnsi="Times New Roman"/>
                <w:sz w:val="24"/>
                <w:szCs w:val="24"/>
              </w:rPr>
              <w:t>5</w:t>
            </w:r>
            <w:r w:rsidRPr="001D2BB1">
              <w:rPr>
                <w:rFonts w:ascii="Times New Roman" w:hAnsi="Times New Roman"/>
                <w:sz w:val="24"/>
                <w:szCs w:val="24"/>
              </w:rPr>
              <w:t>96</w:t>
            </w:r>
          </w:p>
        </w:tc>
        <w:tc>
          <w:tcPr>
            <w:tcW w:w="2229" w:type="dxa"/>
            <w:vMerge w:val="restart"/>
          </w:tcPr>
          <w:p w14:paraId="54D1A02F" w14:textId="77777777" w:rsidR="0098740D" w:rsidRPr="001D2BB1" w:rsidRDefault="0098740D" w:rsidP="001D2BB1">
            <w:pPr>
              <w:tabs>
                <w:tab w:val="left" w:pos="720"/>
                <w:tab w:val="left" w:pos="1440"/>
                <w:tab w:val="left" w:pos="2160"/>
                <w:tab w:val="left" w:pos="3180"/>
              </w:tabs>
              <w:spacing w:after="0" w:line="360" w:lineRule="auto"/>
              <w:jc w:val="center"/>
              <w:rPr>
                <w:rFonts w:ascii="Times New Roman" w:hAnsi="Times New Roman"/>
                <w:sz w:val="24"/>
                <w:szCs w:val="24"/>
              </w:rPr>
            </w:pPr>
          </w:p>
          <w:p w14:paraId="08FAFB8D" w14:textId="77777777" w:rsidR="0098740D" w:rsidRPr="001D2BB1" w:rsidRDefault="0098740D" w:rsidP="001D2BB1">
            <w:pPr>
              <w:tabs>
                <w:tab w:val="left" w:pos="720"/>
                <w:tab w:val="left" w:pos="1440"/>
                <w:tab w:val="left" w:pos="2160"/>
                <w:tab w:val="left" w:pos="3180"/>
              </w:tabs>
              <w:spacing w:after="0" w:line="360" w:lineRule="auto"/>
              <w:jc w:val="center"/>
              <w:rPr>
                <w:rFonts w:ascii="Times New Roman" w:hAnsi="Times New Roman"/>
                <w:sz w:val="24"/>
                <w:szCs w:val="24"/>
              </w:rPr>
            </w:pPr>
            <w:r w:rsidRPr="001D2BB1">
              <w:rPr>
                <w:rFonts w:ascii="Times New Roman" w:hAnsi="Times New Roman"/>
                <w:sz w:val="24"/>
                <w:szCs w:val="24"/>
              </w:rPr>
              <w:t>Significant</w:t>
            </w:r>
          </w:p>
        </w:tc>
      </w:tr>
      <w:tr w:rsidR="0098740D" w:rsidRPr="001D2BB1" w14:paraId="060C16F0" w14:textId="77777777" w:rsidTr="006628F3">
        <w:tc>
          <w:tcPr>
            <w:tcW w:w="1202" w:type="dxa"/>
            <w:vMerge/>
            <w:vAlign w:val="center"/>
          </w:tcPr>
          <w:p w14:paraId="19C07645" w14:textId="77777777" w:rsidR="0098740D" w:rsidRPr="001D2BB1" w:rsidRDefault="0098740D" w:rsidP="001D2BB1">
            <w:pPr>
              <w:spacing w:after="0" w:line="360" w:lineRule="auto"/>
              <w:jc w:val="both"/>
              <w:rPr>
                <w:rFonts w:ascii="Times New Roman" w:hAnsi="Times New Roman"/>
                <w:sz w:val="24"/>
                <w:szCs w:val="24"/>
              </w:rPr>
            </w:pPr>
          </w:p>
        </w:tc>
        <w:tc>
          <w:tcPr>
            <w:tcW w:w="1741" w:type="dxa"/>
            <w:vAlign w:val="center"/>
          </w:tcPr>
          <w:p w14:paraId="0785FAD4" w14:textId="77777777" w:rsidR="0098740D" w:rsidRPr="001D2BB1" w:rsidRDefault="0098740D" w:rsidP="001D2BB1">
            <w:pPr>
              <w:spacing w:after="0" w:line="360" w:lineRule="auto"/>
              <w:jc w:val="center"/>
              <w:rPr>
                <w:rFonts w:ascii="Times New Roman" w:hAnsi="Times New Roman"/>
                <w:sz w:val="24"/>
                <w:szCs w:val="24"/>
              </w:rPr>
            </w:pPr>
            <w:r w:rsidRPr="001D2BB1">
              <w:rPr>
                <w:rFonts w:ascii="Times New Roman" w:hAnsi="Times New Roman"/>
                <w:sz w:val="24"/>
                <w:szCs w:val="24"/>
              </w:rPr>
              <w:t>Urban</w:t>
            </w:r>
          </w:p>
        </w:tc>
        <w:tc>
          <w:tcPr>
            <w:tcW w:w="893" w:type="dxa"/>
          </w:tcPr>
          <w:p w14:paraId="39F44E9D" w14:textId="77777777" w:rsidR="0098740D" w:rsidRPr="001D2BB1" w:rsidRDefault="006279DD" w:rsidP="001D2BB1">
            <w:pPr>
              <w:spacing w:after="0" w:line="360" w:lineRule="auto"/>
              <w:jc w:val="center"/>
              <w:rPr>
                <w:rFonts w:ascii="Times New Roman" w:hAnsi="Times New Roman"/>
                <w:sz w:val="24"/>
                <w:szCs w:val="24"/>
              </w:rPr>
            </w:pPr>
            <w:r w:rsidRPr="001D2BB1">
              <w:rPr>
                <w:rFonts w:ascii="Times New Roman" w:hAnsi="Times New Roman"/>
                <w:sz w:val="24"/>
                <w:szCs w:val="24"/>
              </w:rPr>
              <w:t>63</w:t>
            </w:r>
          </w:p>
        </w:tc>
        <w:tc>
          <w:tcPr>
            <w:tcW w:w="1972" w:type="dxa"/>
          </w:tcPr>
          <w:p w14:paraId="6C78AE54" w14:textId="77777777" w:rsidR="0098740D" w:rsidRPr="001D2BB1" w:rsidRDefault="00F5655F" w:rsidP="001D2BB1">
            <w:pPr>
              <w:spacing w:after="0" w:line="360" w:lineRule="auto"/>
              <w:jc w:val="center"/>
              <w:rPr>
                <w:rFonts w:ascii="Times New Roman" w:hAnsi="Times New Roman"/>
                <w:sz w:val="24"/>
                <w:szCs w:val="24"/>
              </w:rPr>
            </w:pPr>
            <w:r w:rsidRPr="001D2BB1">
              <w:rPr>
                <w:rFonts w:ascii="Times New Roman" w:hAnsi="Times New Roman"/>
                <w:sz w:val="24"/>
                <w:szCs w:val="24"/>
              </w:rPr>
              <w:t>19.43</w:t>
            </w:r>
            <w:r w:rsidR="0098740D" w:rsidRPr="001D2BB1">
              <w:rPr>
                <w:rFonts w:ascii="Times New Roman" w:hAnsi="Times New Roman"/>
                <w:sz w:val="24"/>
                <w:szCs w:val="24"/>
              </w:rPr>
              <w:t xml:space="preserve"> (13.40)</w:t>
            </w:r>
          </w:p>
        </w:tc>
        <w:tc>
          <w:tcPr>
            <w:tcW w:w="1323" w:type="dxa"/>
            <w:vMerge/>
          </w:tcPr>
          <w:p w14:paraId="6CC4CFCA" w14:textId="77777777" w:rsidR="0098740D" w:rsidRPr="001D2BB1" w:rsidRDefault="0098740D" w:rsidP="001D2BB1">
            <w:pPr>
              <w:spacing w:after="0" w:line="360" w:lineRule="auto"/>
              <w:jc w:val="both"/>
              <w:rPr>
                <w:rFonts w:ascii="Times New Roman" w:hAnsi="Times New Roman"/>
                <w:sz w:val="24"/>
                <w:szCs w:val="24"/>
              </w:rPr>
            </w:pPr>
          </w:p>
        </w:tc>
        <w:tc>
          <w:tcPr>
            <w:tcW w:w="2229" w:type="dxa"/>
            <w:vMerge/>
          </w:tcPr>
          <w:p w14:paraId="55645B36" w14:textId="77777777" w:rsidR="0098740D" w:rsidRPr="001D2BB1" w:rsidRDefault="0098740D" w:rsidP="001D2BB1">
            <w:pPr>
              <w:spacing w:after="0" w:line="360" w:lineRule="auto"/>
              <w:jc w:val="both"/>
              <w:rPr>
                <w:rFonts w:ascii="Times New Roman" w:hAnsi="Times New Roman"/>
                <w:sz w:val="24"/>
                <w:szCs w:val="24"/>
              </w:rPr>
            </w:pPr>
          </w:p>
        </w:tc>
      </w:tr>
    </w:tbl>
    <w:p w14:paraId="18D8B361" w14:textId="77777777" w:rsidR="0048208D" w:rsidRPr="001D2BB1" w:rsidRDefault="0048208D" w:rsidP="001D2BB1">
      <w:pPr>
        <w:pStyle w:val="ListParagraph"/>
        <w:spacing w:after="0" w:line="360" w:lineRule="auto"/>
        <w:rPr>
          <w:rFonts w:ascii="Times New Roman" w:hAnsi="Times New Roman"/>
          <w:sz w:val="24"/>
          <w:szCs w:val="24"/>
        </w:rPr>
      </w:pPr>
    </w:p>
    <w:p w14:paraId="4C6660F0" w14:textId="77777777" w:rsidR="00BC3EF6" w:rsidRPr="001D2BB1" w:rsidRDefault="00BC3EF6" w:rsidP="001D2BB1">
      <w:pPr>
        <w:spacing w:after="0" w:line="360" w:lineRule="auto"/>
        <w:jc w:val="both"/>
        <w:rPr>
          <w:rFonts w:ascii="Times New Roman" w:hAnsi="Times New Roman"/>
          <w:sz w:val="24"/>
          <w:szCs w:val="24"/>
          <w:lang w:val="en-IN" w:eastAsia="en-IN" w:bidi="ta-IN"/>
        </w:rPr>
      </w:pPr>
      <w:r w:rsidRPr="001D2BB1">
        <w:rPr>
          <w:rFonts w:ascii="Times New Roman" w:hAnsi="Times New Roman"/>
          <w:sz w:val="24"/>
          <w:szCs w:val="24"/>
          <w:lang w:val="en-IN" w:eastAsia="en-IN" w:bidi="ta-IN"/>
        </w:rPr>
        <w:t xml:space="preserve">The calculated 't' value is 3.596. At a significance level of 0.05, the result of the t-test is considered significant. This indicates that there is a statistically significant difference in learning style preferences between students from rural and urban areas in the sample. Based on the analysis of the given data, it can be concluded that higher secondary school students in </w:t>
      </w:r>
      <w:proofErr w:type="spellStart"/>
      <w:r w:rsidRPr="001D2BB1">
        <w:rPr>
          <w:rFonts w:ascii="Times New Roman" w:hAnsi="Times New Roman"/>
          <w:sz w:val="24"/>
          <w:szCs w:val="24"/>
          <w:lang w:val="en-IN" w:eastAsia="en-IN" w:bidi="ta-IN"/>
        </w:rPr>
        <w:t>Krishnagiri</w:t>
      </w:r>
      <w:proofErr w:type="spellEnd"/>
      <w:r w:rsidRPr="001D2BB1">
        <w:rPr>
          <w:rFonts w:ascii="Times New Roman" w:hAnsi="Times New Roman"/>
          <w:sz w:val="24"/>
          <w:szCs w:val="24"/>
          <w:lang w:val="en-IN" w:eastAsia="en-IN" w:bidi="ta-IN"/>
        </w:rPr>
        <w:t xml:space="preserve"> District exhibit different learning style preferences based on the locality of their school. Students from rural areas have a significantly higher mean learning style score compared to students from urban areas. This suggests that students attending schools in rural areas may have a stronger preference for certain learning styles compared to their urban counterparts. Further investigation into the factors influencing these differences in learning style preferences </w:t>
      </w:r>
      <w:r w:rsidRPr="001D2BB1">
        <w:rPr>
          <w:rFonts w:ascii="Times New Roman" w:hAnsi="Times New Roman"/>
          <w:sz w:val="24"/>
          <w:szCs w:val="24"/>
          <w:lang w:val="en-IN" w:eastAsia="en-IN" w:bidi="ta-IN"/>
        </w:rPr>
        <w:lastRenderedPageBreak/>
        <w:t>among students from different localities may be beneficial for designing targeted educational interventions to cater to their specific needs.</w:t>
      </w:r>
    </w:p>
    <w:p w14:paraId="0EA1A2B8" w14:textId="77777777" w:rsidR="00BC3EF6" w:rsidRPr="00BC3EF6" w:rsidRDefault="00BC3EF6" w:rsidP="001D2BB1">
      <w:pPr>
        <w:pBdr>
          <w:bottom w:val="single" w:sz="6" w:space="1" w:color="auto"/>
        </w:pBdr>
        <w:spacing w:after="0" w:line="360" w:lineRule="auto"/>
        <w:jc w:val="center"/>
        <w:rPr>
          <w:rFonts w:ascii="Times New Roman" w:eastAsia="Times New Roman" w:hAnsi="Times New Roman"/>
          <w:vanish/>
          <w:sz w:val="16"/>
          <w:szCs w:val="16"/>
          <w:lang w:val="en-IN" w:eastAsia="en-IN" w:bidi="ta-IN"/>
        </w:rPr>
      </w:pPr>
      <w:r w:rsidRPr="00BC3EF6">
        <w:rPr>
          <w:rFonts w:ascii="Times New Roman" w:eastAsia="Times New Roman" w:hAnsi="Times New Roman"/>
          <w:vanish/>
          <w:sz w:val="16"/>
          <w:szCs w:val="16"/>
          <w:lang w:val="en-IN" w:eastAsia="en-IN" w:bidi="ta-IN"/>
        </w:rPr>
        <w:t>Top of Form</w:t>
      </w:r>
    </w:p>
    <w:p w14:paraId="69EC23EA" w14:textId="77777777" w:rsidR="0048208D" w:rsidRPr="001D2BB1" w:rsidRDefault="0048208D" w:rsidP="001D2BB1">
      <w:pPr>
        <w:pStyle w:val="ListParagraph"/>
        <w:spacing w:after="0" w:line="360" w:lineRule="auto"/>
        <w:ind w:left="0"/>
        <w:jc w:val="both"/>
        <w:rPr>
          <w:rFonts w:ascii="Times New Roman" w:hAnsi="Times New Roman"/>
          <w:sz w:val="24"/>
          <w:szCs w:val="24"/>
        </w:rPr>
      </w:pPr>
      <w:r w:rsidRPr="001D2BB1">
        <w:rPr>
          <w:rFonts w:ascii="Times New Roman" w:hAnsi="Times New Roman"/>
          <w:b/>
          <w:sz w:val="24"/>
          <w:szCs w:val="24"/>
        </w:rPr>
        <w:t xml:space="preserve">Hypothesis </w:t>
      </w:r>
      <w:r w:rsidR="00243BD3" w:rsidRPr="001D2BB1">
        <w:rPr>
          <w:rFonts w:ascii="Times New Roman" w:hAnsi="Times New Roman"/>
          <w:b/>
          <w:sz w:val="24"/>
          <w:szCs w:val="24"/>
        </w:rPr>
        <w:t>3</w:t>
      </w:r>
      <w:r w:rsidRPr="001D2BB1">
        <w:rPr>
          <w:rFonts w:ascii="Times New Roman" w:hAnsi="Times New Roman"/>
          <w:b/>
          <w:sz w:val="24"/>
          <w:szCs w:val="24"/>
        </w:rPr>
        <w:t>:</w:t>
      </w:r>
      <w:r w:rsidRPr="001D2BB1">
        <w:rPr>
          <w:rFonts w:ascii="Times New Roman" w:hAnsi="Times New Roman"/>
          <w:sz w:val="24"/>
          <w:szCs w:val="24"/>
        </w:rPr>
        <w:t xml:space="preserve"> There is no significant difference in the </w:t>
      </w:r>
      <w:r w:rsidR="00243BD3" w:rsidRPr="001D2BB1">
        <w:rPr>
          <w:rFonts w:ascii="Times New Roman" w:hAnsi="Times New Roman"/>
          <w:sz w:val="24"/>
          <w:szCs w:val="24"/>
        </w:rPr>
        <w:t>learning style</w:t>
      </w:r>
      <w:r w:rsidRPr="001D2BB1">
        <w:rPr>
          <w:rFonts w:ascii="Times New Roman" w:hAnsi="Times New Roman"/>
          <w:sz w:val="24"/>
          <w:szCs w:val="24"/>
        </w:rPr>
        <w:t xml:space="preserve"> among the higher secondary school students with respect to medium of study</w:t>
      </w:r>
    </w:p>
    <w:p w14:paraId="232AB541" w14:textId="77777777" w:rsidR="0048208D" w:rsidRPr="001D2BB1" w:rsidRDefault="0048208D" w:rsidP="001D2BB1">
      <w:pPr>
        <w:pStyle w:val="ListParagraph"/>
        <w:spacing w:after="0" w:line="360" w:lineRule="auto"/>
        <w:ind w:left="0"/>
        <w:rPr>
          <w:rFonts w:ascii="Times New Roman" w:hAnsi="Times New Roman"/>
          <w:b/>
          <w:sz w:val="24"/>
          <w:szCs w:val="24"/>
        </w:rPr>
      </w:pPr>
      <w:r w:rsidRPr="001D2BB1">
        <w:rPr>
          <w:rFonts w:ascii="Times New Roman" w:hAnsi="Times New Roman"/>
          <w:b/>
          <w:sz w:val="24"/>
          <w:szCs w:val="24"/>
        </w:rPr>
        <w:t xml:space="preserve">Table: </w:t>
      </w:r>
      <w:r w:rsidR="00243BD3" w:rsidRPr="001D2BB1">
        <w:rPr>
          <w:rFonts w:ascii="Times New Roman" w:hAnsi="Times New Roman"/>
          <w:b/>
          <w:sz w:val="24"/>
          <w:szCs w:val="24"/>
        </w:rPr>
        <w:t>3</w:t>
      </w:r>
    </w:p>
    <w:p w14:paraId="38785202" w14:textId="77777777" w:rsidR="0048208D" w:rsidRPr="001D2BB1" w:rsidRDefault="0048208D" w:rsidP="001D2BB1">
      <w:pPr>
        <w:pStyle w:val="ListParagraph"/>
        <w:spacing w:after="0" w:line="360" w:lineRule="auto"/>
        <w:ind w:left="0"/>
        <w:jc w:val="both"/>
        <w:rPr>
          <w:rFonts w:ascii="Times New Roman" w:hAnsi="Times New Roman"/>
          <w:sz w:val="24"/>
          <w:szCs w:val="24"/>
        </w:rPr>
      </w:pPr>
      <w:r w:rsidRPr="001D2BB1">
        <w:rPr>
          <w:rFonts w:ascii="Times New Roman" w:hAnsi="Times New Roman"/>
          <w:sz w:val="24"/>
          <w:szCs w:val="24"/>
        </w:rPr>
        <w:t xml:space="preserve">Difference in the </w:t>
      </w:r>
      <w:r w:rsidR="00243BD3" w:rsidRPr="001D2BB1">
        <w:rPr>
          <w:rFonts w:ascii="Times New Roman" w:hAnsi="Times New Roman"/>
          <w:sz w:val="24"/>
          <w:szCs w:val="24"/>
        </w:rPr>
        <w:t>learning style</w:t>
      </w:r>
      <w:r w:rsidRPr="001D2BB1">
        <w:rPr>
          <w:rFonts w:ascii="Times New Roman" w:hAnsi="Times New Roman"/>
          <w:sz w:val="24"/>
          <w:szCs w:val="24"/>
        </w:rPr>
        <w:t xml:space="preserve"> among the higher secondary school students with respect to medium of study</w:t>
      </w:r>
    </w:p>
    <w:tbl>
      <w:tblPr>
        <w:tblpPr w:leftFromText="180" w:rightFromText="180" w:vertAnchor="text" w:horzAnchor="margin" w:tblpXSpec="center" w:tblpY="75"/>
        <w:tblW w:w="846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184"/>
        <w:gridCol w:w="1526"/>
        <w:gridCol w:w="903"/>
        <w:gridCol w:w="1456"/>
        <w:gridCol w:w="1346"/>
        <w:gridCol w:w="2045"/>
      </w:tblGrid>
      <w:tr w:rsidR="00243BD3" w:rsidRPr="001D2BB1" w14:paraId="0609AE7F" w14:textId="77777777" w:rsidTr="006628F3">
        <w:tc>
          <w:tcPr>
            <w:tcW w:w="2825" w:type="dxa"/>
            <w:gridSpan w:val="2"/>
          </w:tcPr>
          <w:p w14:paraId="7AEEF6EE" w14:textId="77777777" w:rsidR="00243BD3" w:rsidRPr="001D2BB1" w:rsidRDefault="00243BD3" w:rsidP="001D2BB1">
            <w:pPr>
              <w:spacing w:after="0" w:line="360" w:lineRule="auto"/>
              <w:jc w:val="center"/>
              <w:rPr>
                <w:rFonts w:ascii="Times New Roman" w:hAnsi="Times New Roman"/>
                <w:b/>
                <w:sz w:val="24"/>
                <w:szCs w:val="24"/>
              </w:rPr>
            </w:pPr>
            <w:r w:rsidRPr="001D2BB1">
              <w:rPr>
                <w:rFonts w:ascii="Times New Roman" w:hAnsi="Times New Roman"/>
                <w:b/>
                <w:sz w:val="24"/>
                <w:szCs w:val="24"/>
              </w:rPr>
              <w:t>Sub variable</w:t>
            </w:r>
          </w:p>
        </w:tc>
        <w:tc>
          <w:tcPr>
            <w:tcW w:w="955" w:type="dxa"/>
          </w:tcPr>
          <w:p w14:paraId="3C84115B" w14:textId="77777777" w:rsidR="00243BD3" w:rsidRPr="001D2BB1" w:rsidRDefault="00243BD3" w:rsidP="001D2BB1">
            <w:pPr>
              <w:spacing w:after="0" w:line="360" w:lineRule="auto"/>
              <w:jc w:val="center"/>
              <w:rPr>
                <w:rFonts w:ascii="Times New Roman" w:hAnsi="Times New Roman"/>
                <w:b/>
                <w:sz w:val="24"/>
                <w:szCs w:val="24"/>
              </w:rPr>
            </w:pPr>
            <w:r w:rsidRPr="001D2BB1">
              <w:rPr>
                <w:rFonts w:ascii="Times New Roman" w:hAnsi="Times New Roman"/>
                <w:b/>
                <w:sz w:val="24"/>
                <w:szCs w:val="24"/>
              </w:rPr>
              <w:t>N</w:t>
            </w:r>
          </w:p>
        </w:tc>
        <w:tc>
          <w:tcPr>
            <w:tcW w:w="1170" w:type="dxa"/>
          </w:tcPr>
          <w:p w14:paraId="319AA481" w14:textId="77777777" w:rsidR="00243BD3" w:rsidRPr="001D2BB1" w:rsidRDefault="00243BD3" w:rsidP="001D2BB1">
            <w:pPr>
              <w:spacing w:after="0" w:line="360" w:lineRule="auto"/>
              <w:jc w:val="center"/>
              <w:rPr>
                <w:rFonts w:ascii="Times New Roman" w:hAnsi="Times New Roman"/>
                <w:b/>
                <w:sz w:val="24"/>
                <w:szCs w:val="24"/>
              </w:rPr>
            </w:pPr>
            <w:r w:rsidRPr="001D2BB1">
              <w:rPr>
                <w:rFonts w:ascii="Times New Roman" w:hAnsi="Times New Roman"/>
                <w:b/>
                <w:sz w:val="24"/>
                <w:szCs w:val="24"/>
              </w:rPr>
              <w:t>Mean</w:t>
            </w:r>
          </w:p>
        </w:tc>
        <w:tc>
          <w:tcPr>
            <w:tcW w:w="1350" w:type="dxa"/>
          </w:tcPr>
          <w:p w14:paraId="14A5B78A" w14:textId="77777777" w:rsidR="00243BD3" w:rsidRPr="001D2BB1" w:rsidRDefault="00243BD3" w:rsidP="001D2BB1">
            <w:pPr>
              <w:spacing w:after="0" w:line="360" w:lineRule="auto"/>
              <w:jc w:val="center"/>
              <w:rPr>
                <w:rFonts w:ascii="Times New Roman" w:hAnsi="Times New Roman"/>
                <w:b/>
                <w:sz w:val="24"/>
                <w:szCs w:val="24"/>
              </w:rPr>
            </w:pPr>
            <w:r w:rsidRPr="001D2BB1">
              <w:rPr>
                <w:rFonts w:ascii="Times New Roman" w:hAnsi="Times New Roman"/>
                <w:b/>
                <w:sz w:val="24"/>
                <w:szCs w:val="24"/>
              </w:rPr>
              <w:t>Calculated ‘t’ value</w:t>
            </w:r>
          </w:p>
        </w:tc>
        <w:tc>
          <w:tcPr>
            <w:tcW w:w="2160" w:type="dxa"/>
          </w:tcPr>
          <w:p w14:paraId="347EF855" w14:textId="77777777" w:rsidR="00243BD3" w:rsidRPr="001D2BB1" w:rsidRDefault="00243BD3" w:rsidP="001D2BB1">
            <w:pPr>
              <w:spacing w:after="0" w:line="360" w:lineRule="auto"/>
              <w:jc w:val="center"/>
              <w:rPr>
                <w:rFonts w:ascii="Times New Roman" w:hAnsi="Times New Roman"/>
                <w:b/>
                <w:sz w:val="24"/>
                <w:szCs w:val="24"/>
              </w:rPr>
            </w:pPr>
            <w:r w:rsidRPr="001D2BB1">
              <w:rPr>
                <w:rFonts w:ascii="Times New Roman" w:hAnsi="Times New Roman"/>
                <w:b/>
                <w:sz w:val="24"/>
                <w:szCs w:val="24"/>
              </w:rPr>
              <w:t>Significant at 0.05 level</w:t>
            </w:r>
          </w:p>
        </w:tc>
      </w:tr>
      <w:tr w:rsidR="00243BD3" w:rsidRPr="001D2BB1" w14:paraId="78EA7F17" w14:textId="77777777" w:rsidTr="006628F3">
        <w:tc>
          <w:tcPr>
            <w:tcW w:w="1208" w:type="dxa"/>
            <w:vMerge w:val="restart"/>
            <w:vAlign w:val="center"/>
          </w:tcPr>
          <w:p w14:paraId="3C77FAE7" w14:textId="77777777" w:rsidR="00243BD3" w:rsidRPr="001D2BB1" w:rsidRDefault="00243BD3" w:rsidP="001D2BB1">
            <w:pPr>
              <w:spacing w:after="0" w:line="360" w:lineRule="auto"/>
              <w:jc w:val="center"/>
              <w:rPr>
                <w:rFonts w:ascii="Times New Roman" w:hAnsi="Times New Roman"/>
                <w:sz w:val="24"/>
                <w:szCs w:val="24"/>
              </w:rPr>
            </w:pPr>
            <w:r w:rsidRPr="001D2BB1">
              <w:rPr>
                <w:rFonts w:ascii="Times New Roman" w:hAnsi="Times New Roman"/>
                <w:sz w:val="24"/>
                <w:szCs w:val="24"/>
              </w:rPr>
              <w:t>Medium of study</w:t>
            </w:r>
          </w:p>
        </w:tc>
        <w:tc>
          <w:tcPr>
            <w:tcW w:w="1617" w:type="dxa"/>
            <w:vAlign w:val="center"/>
          </w:tcPr>
          <w:p w14:paraId="61E155AB" w14:textId="77777777" w:rsidR="00243BD3" w:rsidRPr="001D2BB1" w:rsidRDefault="00243BD3" w:rsidP="001D2BB1">
            <w:pPr>
              <w:spacing w:after="0" w:line="360" w:lineRule="auto"/>
              <w:jc w:val="center"/>
              <w:rPr>
                <w:rFonts w:ascii="Times New Roman" w:hAnsi="Times New Roman"/>
                <w:sz w:val="24"/>
                <w:szCs w:val="24"/>
              </w:rPr>
            </w:pPr>
            <w:r w:rsidRPr="001D2BB1">
              <w:rPr>
                <w:rFonts w:ascii="Times New Roman" w:hAnsi="Times New Roman"/>
                <w:sz w:val="24"/>
                <w:szCs w:val="24"/>
              </w:rPr>
              <w:t>English</w:t>
            </w:r>
          </w:p>
        </w:tc>
        <w:tc>
          <w:tcPr>
            <w:tcW w:w="955" w:type="dxa"/>
            <w:vAlign w:val="center"/>
          </w:tcPr>
          <w:p w14:paraId="1CA07497" w14:textId="77777777" w:rsidR="00243BD3" w:rsidRPr="001D2BB1" w:rsidRDefault="00243BD3" w:rsidP="001D2BB1">
            <w:pPr>
              <w:tabs>
                <w:tab w:val="left" w:pos="720"/>
                <w:tab w:val="left" w:pos="1440"/>
                <w:tab w:val="left" w:pos="2160"/>
                <w:tab w:val="left" w:pos="3180"/>
              </w:tabs>
              <w:spacing w:after="0" w:line="360" w:lineRule="auto"/>
              <w:jc w:val="center"/>
              <w:rPr>
                <w:rFonts w:ascii="Times New Roman" w:hAnsi="Times New Roman"/>
                <w:sz w:val="24"/>
                <w:szCs w:val="24"/>
              </w:rPr>
            </w:pPr>
            <w:r w:rsidRPr="001D2BB1">
              <w:rPr>
                <w:rFonts w:ascii="Times New Roman" w:hAnsi="Times New Roman"/>
                <w:sz w:val="24"/>
                <w:szCs w:val="24"/>
              </w:rPr>
              <w:t>74</w:t>
            </w:r>
          </w:p>
        </w:tc>
        <w:tc>
          <w:tcPr>
            <w:tcW w:w="1170" w:type="dxa"/>
            <w:vAlign w:val="center"/>
          </w:tcPr>
          <w:p w14:paraId="52A574CF" w14:textId="77777777" w:rsidR="00243BD3" w:rsidRPr="001D2BB1" w:rsidRDefault="00243BD3" w:rsidP="001D2BB1">
            <w:pPr>
              <w:tabs>
                <w:tab w:val="left" w:pos="720"/>
                <w:tab w:val="left" w:pos="1440"/>
                <w:tab w:val="left" w:pos="2160"/>
                <w:tab w:val="left" w:pos="3180"/>
              </w:tabs>
              <w:spacing w:after="0" w:line="360" w:lineRule="auto"/>
              <w:jc w:val="center"/>
              <w:rPr>
                <w:rFonts w:ascii="Times New Roman" w:hAnsi="Times New Roman"/>
                <w:sz w:val="24"/>
                <w:szCs w:val="24"/>
              </w:rPr>
            </w:pPr>
            <w:r w:rsidRPr="001D2BB1">
              <w:rPr>
                <w:rFonts w:ascii="Times New Roman" w:hAnsi="Times New Roman"/>
                <w:sz w:val="24"/>
                <w:szCs w:val="24"/>
              </w:rPr>
              <w:t>20.22(13.21)</w:t>
            </w:r>
          </w:p>
        </w:tc>
        <w:tc>
          <w:tcPr>
            <w:tcW w:w="1350" w:type="dxa"/>
            <w:vMerge w:val="restart"/>
          </w:tcPr>
          <w:p w14:paraId="307F0CA1" w14:textId="77777777" w:rsidR="00243BD3" w:rsidRPr="001D2BB1" w:rsidRDefault="00243BD3" w:rsidP="001D2BB1">
            <w:pPr>
              <w:tabs>
                <w:tab w:val="left" w:pos="720"/>
                <w:tab w:val="left" w:pos="1440"/>
                <w:tab w:val="left" w:pos="2160"/>
                <w:tab w:val="left" w:pos="3180"/>
              </w:tabs>
              <w:spacing w:after="0" w:line="360" w:lineRule="auto"/>
              <w:jc w:val="center"/>
              <w:rPr>
                <w:rFonts w:ascii="Times New Roman" w:hAnsi="Times New Roman"/>
                <w:sz w:val="24"/>
                <w:szCs w:val="24"/>
              </w:rPr>
            </w:pPr>
          </w:p>
          <w:p w14:paraId="151457C1" w14:textId="77777777" w:rsidR="00243BD3" w:rsidRPr="001D2BB1" w:rsidRDefault="00243BD3" w:rsidP="001D2BB1">
            <w:pPr>
              <w:tabs>
                <w:tab w:val="left" w:pos="720"/>
                <w:tab w:val="left" w:pos="1440"/>
                <w:tab w:val="left" w:pos="2160"/>
                <w:tab w:val="left" w:pos="3180"/>
              </w:tabs>
              <w:spacing w:after="0" w:line="360" w:lineRule="auto"/>
              <w:jc w:val="center"/>
              <w:rPr>
                <w:rFonts w:ascii="Times New Roman" w:hAnsi="Times New Roman"/>
                <w:sz w:val="24"/>
                <w:szCs w:val="24"/>
              </w:rPr>
            </w:pPr>
            <w:r w:rsidRPr="001D2BB1">
              <w:rPr>
                <w:rFonts w:ascii="Times New Roman" w:hAnsi="Times New Roman"/>
                <w:sz w:val="24"/>
                <w:szCs w:val="24"/>
              </w:rPr>
              <w:t>3.256</w:t>
            </w:r>
          </w:p>
        </w:tc>
        <w:tc>
          <w:tcPr>
            <w:tcW w:w="2160" w:type="dxa"/>
            <w:vMerge w:val="restart"/>
          </w:tcPr>
          <w:p w14:paraId="487743BB" w14:textId="77777777" w:rsidR="00243BD3" w:rsidRPr="001D2BB1" w:rsidRDefault="00243BD3" w:rsidP="001D2BB1">
            <w:pPr>
              <w:tabs>
                <w:tab w:val="left" w:pos="720"/>
                <w:tab w:val="left" w:pos="1440"/>
                <w:tab w:val="left" w:pos="2160"/>
                <w:tab w:val="left" w:pos="3180"/>
              </w:tabs>
              <w:spacing w:after="0" w:line="360" w:lineRule="auto"/>
              <w:jc w:val="center"/>
              <w:rPr>
                <w:rFonts w:ascii="Times New Roman" w:hAnsi="Times New Roman"/>
                <w:sz w:val="24"/>
                <w:szCs w:val="24"/>
              </w:rPr>
            </w:pPr>
          </w:p>
          <w:p w14:paraId="226E34C0" w14:textId="77777777" w:rsidR="00243BD3" w:rsidRPr="001D2BB1" w:rsidRDefault="00243BD3" w:rsidP="001D2BB1">
            <w:pPr>
              <w:tabs>
                <w:tab w:val="left" w:pos="720"/>
                <w:tab w:val="left" w:pos="1440"/>
                <w:tab w:val="left" w:pos="2160"/>
                <w:tab w:val="left" w:pos="3180"/>
              </w:tabs>
              <w:spacing w:after="0" w:line="360" w:lineRule="auto"/>
              <w:jc w:val="center"/>
              <w:rPr>
                <w:rFonts w:ascii="Times New Roman" w:hAnsi="Times New Roman"/>
                <w:sz w:val="24"/>
                <w:szCs w:val="24"/>
              </w:rPr>
            </w:pPr>
            <w:r w:rsidRPr="001D2BB1">
              <w:rPr>
                <w:rFonts w:ascii="Times New Roman" w:hAnsi="Times New Roman"/>
                <w:sz w:val="24"/>
                <w:szCs w:val="24"/>
              </w:rPr>
              <w:t>Significant</w:t>
            </w:r>
          </w:p>
        </w:tc>
      </w:tr>
      <w:tr w:rsidR="00243BD3" w:rsidRPr="001D2BB1" w14:paraId="17689039" w14:textId="77777777" w:rsidTr="006628F3">
        <w:tc>
          <w:tcPr>
            <w:tcW w:w="1208" w:type="dxa"/>
            <w:vMerge/>
            <w:vAlign w:val="center"/>
          </w:tcPr>
          <w:p w14:paraId="571A9149" w14:textId="77777777" w:rsidR="00243BD3" w:rsidRPr="001D2BB1" w:rsidRDefault="00243BD3" w:rsidP="001D2BB1">
            <w:pPr>
              <w:spacing w:after="0" w:line="360" w:lineRule="auto"/>
              <w:jc w:val="both"/>
              <w:rPr>
                <w:rFonts w:ascii="Times New Roman" w:hAnsi="Times New Roman"/>
                <w:sz w:val="24"/>
                <w:szCs w:val="24"/>
              </w:rPr>
            </w:pPr>
          </w:p>
        </w:tc>
        <w:tc>
          <w:tcPr>
            <w:tcW w:w="1617" w:type="dxa"/>
            <w:vAlign w:val="center"/>
          </w:tcPr>
          <w:p w14:paraId="31448825" w14:textId="77777777" w:rsidR="00243BD3" w:rsidRPr="001D2BB1" w:rsidRDefault="00243BD3" w:rsidP="001D2BB1">
            <w:pPr>
              <w:spacing w:after="0" w:line="360" w:lineRule="auto"/>
              <w:jc w:val="center"/>
              <w:rPr>
                <w:rFonts w:ascii="Times New Roman" w:hAnsi="Times New Roman"/>
                <w:sz w:val="24"/>
                <w:szCs w:val="24"/>
              </w:rPr>
            </w:pPr>
            <w:r w:rsidRPr="001D2BB1">
              <w:rPr>
                <w:rFonts w:ascii="Times New Roman" w:hAnsi="Times New Roman"/>
                <w:sz w:val="24"/>
                <w:szCs w:val="24"/>
              </w:rPr>
              <w:t>Tamil</w:t>
            </w:r>
          </w:p>
        </w:tc>
        <w:tc>
          <w:tcPr>
            <w:tcW w:w="955" w:type="dxa"/>
            <w:vAlign w:val="center"/>
          </w:tcPr>
          <w:p w14:paraId="2D27B920" w14:textId="77777777" w:rsidR="00243BD3" w:rsidRPr="001D2BB1" w:rsidRDefault="00243BD3" w:rsidP="001D2BB1">
            <w:pPr>
              <w:spacing w:after="0" w:line="360" w:lineRule="auto"/>
              <w:jc w:val="center"/>
              <w:rPr>
                <w:rFonts w:ascii="Times New Roman" w:hAnsi="Times New Roman"/>
                <w:sz w:val="24"/>
                <w:szCs w:val="24"/>
              </w:rPr>
            </w:pPr>
            <w:r w:rsidRPr="001D2BB1">
              <w:rPr>
                <w:rFonts w:ascii="Times New Roman" w:hAnsi="Times New Roman"/>
                <w:sz w:val="24"/>
                <w:szCs w:val="24"/>
              </w:rPr>
              <w:t>124</w:t>
            </w:r>
          </w:p>
        </w:tc>
        <w:tc>
          <w:tcPr>
            <w:tcW w:w="1170" w:type="dxa"/>
            <w:vAlign w:val="center"/>
          </w:tcPr>
          <w:p w14:paraId="67F5D79D" w14:textId="77777777" w:rsidR="00243BD3" w:rsidRPr="001D2BB1" w:rsidRDefault="00243BD3" w:rsidP="001D2BB1">
            <w:pPr>
              <w:spacing w:after="0" w:line="360" w:lineRule="auto"/>
              <w:jc w:val="center"/>
              <w:rPr>
                <w:rFonts w:ascii="Times New Roman" w:hAnsi="Times New Roman"/>
                <w:sz w:val="24"/>
                <w:szCs w:val="24"/>
              </w:rPr>
            </w:pPr>
            <w:r w:rsidRPr="001D2BB1">
              <w:rPr>
                <w:rFonts w:ascii="Times New Roman" w:hAnsi="Times New Roman"/>
                <w:sz w:val="24"/>
                <w:szCs w:val="24"/>
              </w:rPr>
              <w:t>22.64(15.22)</w:t>
            </w:r>
          </w:p>
        </w:tc>
        <w:tc>
          <w:tcPr>
            <w:tcW w:w="1350" w:type="dxa"/>
            <w:vMerge/>
          </w:tcPr>
          <w:p w14:paraId="5D5D9DD1" w14:textId="77777777" w:rsidR="00243BD3" w:rsidRPr="001D2BB1" w:rsidRDefault="00243BD3" w:rsidP="001D2BB1">
            <w:pPr>
              <w:spacing w:after="0" w:line="360" w:lineRule="auto"/>
              <w:jc w:val="both"/>
              <w:rPr>
                <w:rFonts w:ascii="Times New Roman" w:hAnsi="Times New Roman"/>
                <w:sz w:val="24"/>
                <w:szCs w:val="24"/>
              </w:rPr>
            </w:pPr>
          </w:p>
        </w:tc>
        <w:tc>
          <w:tcPr>
            <w:tcW w:w="2160" w:type="dxa"/>
            <w:vMerge/>
          </w:tcPr>
          <w:p w14:paraId="6B7C3776" w14:textId="77777777" w:rsidR="00243BD3" w:rsidRPr="001D2BB1" w:rsidRDefault="00243BD3" w:rsidP="001D2BB1">
            <w:pPr>
              <w:spacing w:after="0" w:line="360" w:lineRule="auto"/>
              <w:jc w:val="both"/>
              <w:rPr>
                <w:rFonts w:ascii="Times New Roman" w:hAnsi="Times New Roman"/>
                <w:sz w:val="24"/>
                <w:szCs w:val="24"/>
              </w:rPr>
            </w:pPr>
          </w:p>
        </w:tc>
      </w:tr>
    </w:tbl>
    <w:p w14:paraId="217192FB" w14:textId="77777777" w:rsidR="00243BD3" w:rsidRPr="001D2BB1" w:rsidRDefault="00243BD3" w:rsidP="001D2BB1">
      <w:pPr>
        <w:autoSpaceDE w:val="0"/>
        <w:autoSpaceDN w:val="0"/>
        <w:adjustRightInd w:val="0"/>
        <w:spacing w:after="0" w:line="360" w:lineRule="auto"/>
        <w:jc w:val="both"/>
        <w:rPr>
          <w:rFonts w:ascii="Times New Roman" w:hAnsi="Times New Roman"/>
          <w:sz w:val="24"/>
          <w:szCs w:val="24"/>
        </w:rPr>
      </w:pPr>
    </w:p>
    <w:p w14:paraId="1D206A79" w14:textId="77777777" w:rsidR="00F84CB2" w:rsidRPr="00F42A71" w:rsidRDefault="00F93981" w:rsidP="00F42A71">
      <w:pPr>
        <w:spacing w:after="0" w:line="360" w:lineRule="auto"/>
        <w:jc w:val="both"/>
        <w:rPr>
          <w:rFonts w:ascii="Times New Roman" w:hAnsi="Times New Roman"/>
          <w:sz w:val="24"/>
          <w:szCs w:val="24"/>
        </w:rPr>
      </w:pPr>
      <w:r w:rsidRPr="001D2BB1">
        <w:rPr>
          <w:rFonts w:ascii="Times New Roman" w:hAnsi="Times New Roman"/>
          <w:sz w:val="24"/>
          <w:szCs w:val="24"/>
        </w:rPr>
        <w:t>The calculated 't' value is 3.256.</w:t>
      </w:r>
      <w:r w:rsidR="0030463C">
        <w:rPr>
          <w:rFonts w:ascii="Times New Roman" w:hAnsi="Times New Roman"/>
          <w:sz w:val="24"/>
          <w:szCs w:val="24"/>
        </w:rPr>
        <w:t xml:space="preserve"> </w:t>
      </w:r>
      <w:r w:rsidRPr="001D2BB1">
        <w:rPr>
          <w:rFonts w:ascii="Times New Roman" w:hAnsi="Times New Roman"/>
          <w:sz w:val="24"/>
          <w:szCs w:val="24"/>
        </w:rPr>
        <w:t xml:space="preserve">At a significance level of 0.05, the result of the t-test is considered significant. This indicates that there is a statistically significant difference in learning style preferences among higher secondary school students studying in </w:t>
      </w:r>
      <w:r w:rsidR="0030463C">
        <w:rPr>
          <w:rFonts w:ascii="Times New Roman" w:hAnsi="Times New Roman"/>
          <w:sz w:val="24"/>
          <w:szCs w:val="24"/>
        </w:rPr>
        <w:t>Tamil</w:t>
      </w:r>
      <w:r w:rsidRPr="001D2BB1">
        <w:rPr>
          <w:rFonts w:ascii="Times New Roman" w:hAnsi="Times New Roman"/>
          <w:sz w:val="24"/>
          <w:szCs w:val="24"/>
        </w:rPr>
        <w:t xml:space="preserve"> medium. Based on the analysis of the given data, it can be concluded that higher secondary school students in </w:t>
      </w:r>
      <w:proofErr w:type="spellStart"/>
      <w:r w:rsidRPr="001D2BB1">
        <w:rPr>
          <w:rFonts w:ascii="Times New Roman" w:hAnsi="Times New Roman"/>
          <w:sz w:val="24"/>
          <w:szCs w:val="24"/>
        </w:rPr>
        <w:t>Krishnagiri</w:t>
      </w:r>
      <w:proofErr w:type="spellEnd"/>
      <w:r w:rsidRPr="001D2BB1">
        <w:rPr>
          <w:rFonts w:ascii="Times New Roman" w:hAnsi="Times New Roman"/>
          <w:sz w:val="24"/>
          <w:szCs w:val="24"/>
        </w:rPr>
        <w:t xml:space="preserve"> District show differences in learning style preferences based on the medium of study, particularly in </w:t>
      </w:r>
      <w:r w:rsidR="0030463C">
        <w:rPr>
          <w:rFonts w:ascii="Times New Roman" w:hAnsi="Times New Roman"/>
          <w:sz w:val="24"/>
          <w:szCs w:val="24"/>
        </w:rPr>
        <w:t>Tamil</w:t>
      </w:r>
      <w:r w:rsidR="0075117B" w:rsidRPr="001D2BB1">
        <w:rPr>
          <w:rFonts w:ascii="Times New Roman" w:hAnsi="Times New Roman"/>
          <w:sz w:val="24"/>
          <w:szCs w:val="24"/>
        </w:rPr>
        <w:t xml:space="preserve"> medium</w:t>
      </w:r>
      <w:r w:rsidRPr="001D2BB1">
        <w:rPr>
          <w:rFonts w:ascii="Times New Roman" w:hAnsi="Times New Roman"/>
          <w:sz w:val="24"/>
          <w:szCs w:val="24"/>
        </w:rPr>
        <w:t xml:space="preserve">. Students studying in </w:t>
      </w:r>
      <w:r w:rsidR="0030463C">
        <w:rPr>
          <w:rFonts w:ascii="Times New Roman" w:hAnsi="Times New Roman"/>
          <w:sz w:val="24"/>
          <w:szCs w:val="24"/>
        </w:rPr>
        <w:t>Tamil</w:t>
      </w:r>
      <w:r w:rsidR="0075117B" w:rsidRPr="001D2BB1">
        <w:rPr>
          <w:rFonts w:ascii="Times New Roman" w:hAnsi="Times New Roman"/>
          <w:sz w:val="24"/>
          <w:szCs w:val="24"/>
        </w:rPr>
        <w:t xml:space="preserve"> medium</w:t>
      </w:r>
      <w:r w:rsidRPr="001D2BB1">
        <w:rPr>
          <w:rFonts w:ascii="Times New Roman" w:hAnsi="Times New Roman"/>
          <w:sz w:val="24"/>
          <w:szCs w:val="24"/>
        </w:rPr>
        <w:t xml:space="preserve"> have a significantly different mean learning style score compared to other students in the sample. This suggests that the medium of instruction may influence student</w:t>
      </w:r>
      <w:r w:rsidR="0075117B" w:rsidRPr="001D2BB1">
        <w:rPr>
          <w:rFonts w:ascii="Times New Roman" w:hAnsi="Times New Roman"/>
          <w:sz w:val="24"/>
          <w:szCs w:val="24"/>
        </w:rPr>
        <w:t xml:space="preserve">s' learning style preferences. </w:t>
      </w:r>
    </w:p>
    <w:p w14:paraId="7FA15BC6" w14:textId="77777777" w:rsidR="0048208D" w:rsidRPr="001D2BB1" w:rsidRDefault="0048208D" w:rsidP="001D2BB1">
      <w:pPr>
        <w:pStyle w:val="ListParagraph"/>
        <w:spacing w:after="0" w:line="360" w:lineRule="auto"/>
        <w:ind w:left="0"/>
        <w:jc w:val="both"/>
        <w:rPr>
          <w:rFonts w:ascii="Times New Roman" w:hAnsi="Times New Roman"/>
          <w:sz w:val="24"/>
          <w:szCs w:val="24"/>
        </w:rPr>
      </w:pPr>
      <w:r w:rsidRPr="001D2BB1">
        <w:rPr>
          <w:rFonts w:ascii="Times New Roman" w:hAnsi="Times New Roman"/>
          <w:b/>
          <w:sz w:val="24"/>
          <w:szCs w:val="24"/>
        </w:rPr>
        <w:t xml:space="preserve">Hypothesis </w:t>
      </w:r>
      <w:r w:rsidR="00996862" w:rsidRPr="001D2BB1">
        <w:rPr>
          <w:rFonts w:ascii="Times New Roman" w:hAnsi="Times New Roman"/>
          <w:b/>
          <w:sz w:val="24"/>
          <w:szCs w:val="24"/>
        </w:rPr>
        <w:t>4</w:t>
      </w:r>
      <w:r w:rsidRPr="001D2BB1">
        <w:rPr>
          <w:rFonts w:ascii="Times New Roman" w:hAnsi="Times New Roman"/>
          <w:b/>
          <w:sz w:val="24"/>
          <w:szCs w:val="24"/>
        </w:rPr>
        <w:t>:</w:t>
      </w:r>
      <w:r w:rsidRPr="001D2BB1">
        <w:rPr>
          <w:rFonts w:ascii="Times New Roman" w:hAnsi="Times New Roman"/>
          <w:sz w:val="24"/>
          <w:szCs w:val="24"/>
        </w:rPr>
        <w:t xml:space="preserve"> There is no significant difference in the </w:t>
      </w:r>
      <w:r w:rsidR="00996862" w:rsidRPr="001D2BB1">
        <w:rPr>
          <w:rFonts w:ascii="Times New Roman" w:hAnsi="Times New Roman"/>
          <w:sz w:val="24"/>
          <w:szCs w:val="24"/>
        </w:rPr>
        <w:t>learning style</w:t>
      </w:r>
      <w:r w:rsidRPr="001D2BB1">
        <w:rPr>
          <w:rFonts w:ascii="Times New Roman" w:hAnsi="Times New Roman"/>
          <w:sz w:val="24"/>
          <w:szCs w:val="24"/>
        </w:rPr>
        <w:t xml:space="preserve"> among the higher secondary school students with respect to Type of Family.</w:t>
      </w:r>
    </w:p>
    <w:p w14:paraId="6C4AC77E" w14:textId="77777777" w:rsidR="0048208D" w:rsidRPr="001D2BB1" w:rsidRDefault="0048208D" w:rsidP="001D2BB1">
      <w:pPr>
        <w:pStyle w:val="ListParagraph"/>
        <w:spacing w:after="0" w:line="360" w:lineRule="auto"/>
        <w:ind w:left="0"/>
        <w:rPr>
          <w:rFonts w:ascii="Times New Roman" w:hAnsi="Times New Roman"/>
          <w:b/>
          <w:sz w:val="24"/>
          <w:szCs w:val="24"/>
        </w:rPr>
      </w:pPr>
      <w:r w:rsidRPr="001D2BB1">
        <w:rPr>
          <w:rFonts w:ascii="Times New Roman" w:hAnsi="Times New Roman"/>
          <w:b/>
          <w:sz w:val="24"/>
          <w:szCs w:val="24"/>
        </w:rPr>
        <w:t xml:space="preserve">Table: </w:t>
      </w:r>
      <w:r w:rsidR="00996862" w:rsidRPr="001D2BB1">
        <w:rPr>
          <w:rFonts w:ascii="Times New Roman" w:hAnsi="Times New Roman"/>
          <w:b/>
          <w:sz w:val="24"/>
          <w:szCs w:val="24"/>
        </w:rPr>
        <w:t>4</w:t>
      </w:r>
    </w:p>
    <w:p w14:paraId="0BD423B0" w14:textId="77777777" w:rsidR="0048208D" w:rsidRPr="001D2BB1" w:rsidRDefault="0048208D" w:rsidP="001D2BB1">
      <w:pPr>
        <w:pStyle w:val="ListParagraph"/>
        <w:spacing w:after="0" w:line="360" w:lineRule="auto"/>
        <w:ind w:left="0"/>
        <w:jc w:val="both"/>
        <w:rPr>
          <w:rFonts w:ascii="Times New Roman" w:hAnsi="Times New Roman"/>
          <w:sz w:val="24"/>
          <w:szCs w:val="24"/>
        </w:rPr>
      </w:pPr>
      <w:r w:rsidRPr="001D2BB1">
        <w:rPr>
          <w:rFonts w:ascii="Times New Roman" w:hAnsi="Times New Roman"/>
          <w:sz w:val="24"/>
          <w:szCs w:val="24"/>
        </w:rPr>
        <w:t xml:space="preserve">Difference in the </w:t>
      </w:r>
      <w:r w:rsidR="00996862" w:rsidRPr="001D2BB1">
        <w:rPr>
          <w:rFonts w:ascii="Times New Roman" w:hAnsi="Times New Roman"/>
          <w:sz w:val="24"/>
          <w:szCs w:val="24"/>
        </w:rPr>
        <w:t>learning style</w:t>
      </w:r>
      <w:r w:rsidRPr="001D2BB1">
        <w:rPr>
          <w:rFonts w:ascii="Times New Roman" w:hAnsi="Times New Roman"/>
          <w:sz w:val="24"/>
          <w:szCs w:val="24"/>
        </w:rPr>
        <w:t xml:space="preserve"> among the higher secondary school students with respect to Type of Family</w:t>
      </w:r>
    </w:p>
    <w:tbl>
      <w:tblPr>
        <w:tblpPr w:leftFromText="180" w:rightFromText="180" w:vertAnchor="text" w:horzAnchor="margin" w:tblpX="108" w:tblpY="75"/>
        <w:tblW w:w="936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02"/>
        <w:gridCol w:w="1605"/>
        <w:gridCol w:w="795"/>
        <w:gridCol w:w="1964"/>
        <w:gridCol w:w="1323"/>
        <w:gridCol w:w="2471"/>
      </w:tblGrid>
      <w:tr w:rsidR="00DE35FE" w:rsidRPr="001D2BB1" w14:paraId="7851BC69" w14:textId="77777777" w:rsidTr="00286AB8">
        <w:trPr>
          <w:trHeight w:val="623"/>
        </w:trPr>
        <w:tc>
          <w:tcPr>
            <w:tcW w:w="2807" w:type="dxa"/>
            <w:gridSpan w:val="2"/>
          </w:tcPr>
          <w:p w14:paraId="6469D49A" w14:textId="77777777" w:rsidR="00DE35FE" w:rsidRPr="001D2BB1" w:rsidRDefault="00DE35FE" w:rsidP="001D2BB1">
            <w:pPr>
              <w:spacing w:after="0" w:line="360" w:lineRule="auto"/>
              <w:jc w:val="center"/>
              <w:rPr>
                <w:rFonts w:ascii="Times New Roman" w:hAnsi="Times New Roman"/>
                <w:sz w:val="24"/>
                <w:szCs w:val="24"/>
              </w:rPr>
            </w:pPr>
            <w:r w:rsidRPr="001D2BB1">
              <w:rPr>
                <w:rFonts w:ascii="Times New Roman" w:hAnsi="Times New Roman"/>
                <w:b/>
                <w:sz w:val="24"/>
                <w:szCs w:val="24"/>
              </w:rPr>
              <w:t>Sub variable</w:t>
            </w:r>
          </w:p>
        </w:tc>
        <w:tc>
          <w:tcPr>
            <w:tcW w:w="795" w:type="dxa"/>
          </w:tcPr>
          <w:p w14:paraId="4B0E0497" w14:textId="77777777" w:rsidR="00DE35FE" w:rsidRPr="001D2BB1" w:rsidRDefault="00DE35FE" w:rsidP="001D2BB1">
            <w:pPr>
              <w:spacing w:after="0" w:line="360" w:lineRule="auto"/>
              <w:jc w:val="both"/>
              <w:rPr>
                <w:rFonts w:ascii="Times New Roman" w:hAnsi="Times New Roman"/>
                <w:b/>
                <w:sz w:val="24"/>
                <w:szCs w:val="24"/>
              </w:rPr>
            </w:pPr>
            <w:r w:rsidRPr="001D2BB1">
              <w:rPr>
                <w:rFonts w:ascii="Times New Roman" w:hAnsi="Times New Roman"/>
                <w:b/>
                <w:sz w:val="24"/>
                <w:szCs w:val="24"/>
              </w:rPr>
              <w:t>N</w:t>
            </w:r>
          </w:p>
        </w:tc>
        <w:tc>
          <w:tcPr>
            <w:tcW w:w="1964" w:type="dxa"/>
          </w:tcPr>
          <w:p w14:paraId="73D2FD3A" w14:textId="77777777" w:rsidR="00DE35FE" w:rsidRPr="001D2BB1" w:rsidRDefault="00DE35FE" w:rsidP="001D2BB1">
            <w:pPr>
              <w:spacing w:after="0" w:line="360" w:lineRule="auto"/>
              <w:jc w:val="both"/>
              <w:rPr>
                <w:rFonts w:ascii="Times New Roman" w:hAnsi="Times New Roman"/>
                <w:b/>
                <w:sz w:val="24"/>
                <w:szCs w:val="24"/>
              </w:rPr>
            </w:pPr>
            <w:r w:rsidRPr="001D2BB1">
              <w:rPr>
                <w:rFonts w:ascii="Times New Roman" w:hAnsi="Times New Roman"/>
                <w:b/>
                <w:sz w:val="24"/>
                <w:szCs w:val="24"/>
              </w:rPr>
              <w:t>Mean</w:t>
            </w:r>
          </w:p>
        </w:tc>
        <w:tc>
          <w:tcPr>
            <w:tcW w:w="1323" w:type="dxa"/>
          </w:tcPr>
          <w:p w14:paraId="00499B40" w14:textId="77777777" w:rsidR="00DE35FE" w:rsidRPr="001D2BB1" w:rsidRDefault="00DE35FE" w:rsidP="001D2BB1">
            <w:pPr>
              <w:spacing w:after="0" w:line="360" w:lineRule="auto"/>
              <w:jc w:val="center"/>
              <w:rPr>
                <w:rFonts w:ascii="Times New Roman" w:hAnsi="Times New Roman"/>
                <w:b/>
                <w:sz w:val="24"/>
                <w:szCs w:val="24"/>
              </w:rPr>
            </w:pPr>
            <w:r w:rsidRPr="001D2BB1">
              <w:rPr>
                <w:rFonts w:ascii="Times New Roman" w:hAnsi="Times New Roman"/>
                <w:b/>
                <w:sz w:val="24"/>
                <w:szCs w:val="24"/>
              </w:rPr>
              <w:t>Calculated ‘t’ value</w:t>
            </w:r>
          </w:p>
        </w:tc>
        <w:tc>
          <w:tcPr>
            <w:tcW w:w="2471" w:type="dxa"/>
          </w:tcPr>
          <w:p w14:paraId="22D59F6C" w14:textId="77777777" w:rsidR="00DE35FE" w:rsidRPr="001D2BB1" w:rsidRDefault="00DE35FE" w:rsidP="001D2BB1">
            <w:pPr>
              <w:spacing w:after="0" w:line="360" w:lineRule="auto"/>
              <w:jc w:val="center"/>
              <w:rPr>
                <w:rFonts w:ascii="Times New Roman" w:hAnsi="Times New Roman"/>
                <w:b/>
                <w:sz w:val="24"/>
                <w:szCs w:val="24"/>
              </w:rPr>
            </w:pPr>
            <w:r w:rsidRPr="001D2BB1">
              <w:rPr>
                <w:rFonts w:ascii="Times New Roman" w:hAnsi="Times New Roman"/>
                <w:b/>
                <w:sz w:val="24"/>
                <w:szCs w:val="24"/>
              </w:rPr>
              <w:t>Significant at 0.05 level</w:t>
            </w:r>
          </w:p>
        </w:tc>
      </w:tr>
      <w:tr w:rsidR="00DE35FE" w:rsidRPr="001D2BB1" w14:paraId="52AA18DA" w14:textId="77777777" w:rsidTr="00286AB8">
        <w:tc>
          <w:tcPr>
            <w:tcW w:w="1202" w:type="dxa"/>
            <w:vMerge w:val="restart"/>
            <w:vAlign w:val="center"/>
          </w:tcPr>
          <w:p w14:paraId="72B60FFD" w14:textId="77777777" w:rsidR="00DE35FE" w:rsidRPr="001D2BB1" w:rsidRDefault="00DE35FE" w:rsidP="001D2BB1">
            <w:pPr>
              <w:spacing w:after="0" w:line="360" w:lineRule="auto"/>
              <w:jc w:val="center"/>
              <w:rPr>
                <w:rFonts w:ascii="Times New Roman" w:hAnsi="Times New Roman"/>
                <w:sz w:val="24"/>
                <w:szCs w:val="24"/>
              </w:rPr>
            </w:pPr>
            <w:r w:rsidRPr="001D2BB1">
              <w:rPr>
                <w:rFonts w:ascii="Times New Roman" w:hAnsi="Times New Roman"/>
                <w:sz w:val="24"/>
                <w:szCs w:val="24"/>
              </w:rPr>
              <w:t>Type of Family</w:t>
            </w:r>
          </w:p>
        </w:tc>
        <w:tc>
          <w:tcPr>
            <w:tcW w:w="1605" w:type="dxa"/>
            <w:vAlign w:val="center"/>
          </w:tcPr>
          <w:p w14:paraId="4D9042E3" w14:textId="77777777" w:rsidR="00DE35FE" w:rsidRPr="001D2BB1" w:rsidRDefault="00DE35FE" w:rsidP="001D2BB1">
            <w:pPr>
              <w:spacing w:after="0" w:line="360" w:lineRule="auto"/>
              <w:jc w:val="center"/>
              <w:rPr>
                <w:rFonts w:ascii="Times New Roman" w:hAnsi="Times New Roman"/>
                <w:sz w:val="24"/>
                <w:szCs w:val="24"/>
              </w:rPr>
            </w:pPr>
            <w:r w:rsidRPr="001D2BB1">
              <w:rPr>
                <w:rFonts w:ascii="Times New Roman" w:hAnsi="Times New Roman"/>
                <w:sz w:val="24"/>
                <w:szCs w:val="24"/>
              </w:rPr>
              <w:t>Joint</w:t>
            </w:r>
          </w:p>
        </w:tc>
        <w:tc>
          <w:tcPr>
            <w:tcW w:w="795" w:type="dxa"/>
          </w:tcPr>
          <w:p w14:paraId="3262E08C" w14:textId="77777777" w:rsidR="00DE35FE" w:rsidRPr="001D2BB1" w:rsidRDefault="00996862" w:rsidP="001D2BB1">
            <w:pPr>
              <w:tabs>
                <w:tab w:val="left" w:pos="720"/>
                <w:tab w:val="left" w:pos="1440"/>
                <w:tab w:val="left" w:pos="2160"/>
                <w:tab w:val="left" w:pos="3180"/>
              </w:tabs>
              <w:spacing w:after="0" w:line="360" w:lineRule="auto"/>
              <w:jc w:val="center"/>
              <w:rPr>
                <w:rFonts w:ascii="Times New Roman" w:hAnsi="Times New Roman"/>
                <w:sz w:val="24"/>
                <w:szCs w:val="24"/>
              </w:rPr>
            </w:pPr>
            <w:r w:rsidRPr="001D2BB1">
              <w:rPr>
                <w:rFonts w:ascii="Times New Roman" w:hAnsi="Times New Roman"/>
                <w:sz w:val="24"/>
                <w:szCs w:val="24"/>
              </w:rPr>
              <w:t>52</w:t>
            </w:r>
          </w:p>
        </w:tc>
        <w:tc>
          <w:tcPr>
            <w:tcW w:w="1964" w:type="dxa"/>
          </w:tcPr>
          <w:p w14:paraId="164D2BC9" w14:textId="77777777" w:rsidR="00DE35FE" w:rsidRPr="001D2BB1" w:rsidRDefault="00996862" w:rsidP="001D2BB1">
            <w:pPr>
              <w:tabs>
                <w:tab w:val="left" w:pos="720"/>
                <w:tab w:val="left" w:pos="1440"/>
                <w:tab w:val="left" w:pos="2160"/>
                <w:tab w:val="left" w:pos="3180"/>
              </w:tabs>
              <w:spacing w:after="0" w:line="360" w:lineRule="auto"/>
              <w:jc w:val="center"/>
              <w:rPr>
                <w:rFonts w:ascii="Times New Roman" w:hAnsi="Times New Roman"/>
                <w:sz w:val="24"/>
                <w:szCs w:val="24"/>
              </w:rPr>
            </w:pPr>
            <w:r w:rsidRPr="001D2BB1">
              <w:rPr>
                <w:rFonts w:ascii="Times New Roman" w:hAnsi="Times New Roman"/>
                <w:sz w:val="24"/>
                <w:szCs w:val="24"/>
              </w:rPr>
              <w:t>23.21(12.78)</w:t>
            </w:r>
          </w:p>
        </w:tc>
        <w:tc>
          <w:tcPr>
            <w:tcW w:w="1323" w:type="dxa"/>
            <w:vMerge w:val="restart"/>
          </w:tcPr>
          <w:p w14:paraId="29957817" w14:textId="77777777" w:rsidR="00DE35FE" w:rsidRPr="001D2BB1" w:rsidRDefault="00DE35FE" w:rsidP="001D2BB1">
            <w:pPr>
              <w:tabs>
                <w:tab w:val="left" w:pos="720"/>
                <w:tab w:val="left" w:pos="1440"/>
                <w:tab w:val="left" w:pos="2160"/>
                <w:tab w:val="left" w:pos="3180"/>
              </w:tabs>
              <w:spacing w:after="0" w:line="360" w:lineRule="auto"/>
              <w:jc w:val="center"/>
              <w:rPr>
                <w:rFonts w:ascii="Times New Roman" w:hAnsi="Times New Roman"/>
                <w:sz w:val="24"/>
                <w:szCs w:val="24"/>
              </w:rPr>
            </w:pPr>
          </w:p>
          <w:p w14:paraId="662CDB6D" w14:textId="77777777" w:rsidR="00DE35FE" w:rsidRPr="001D2BB1" w:rsidRDefault="00996862" w:rsidP="001D2BB1">
            <w:pPr>
              <w:tabs>
                <w:tab w:val="left" w:pos="720"/>
                <w:tab w:val="left" w:pos="1440"/>
                <w:tab w:val="left" w:pos="2160"/>
                <w:tab w:val="left" w:pos="3180"/>
              </w:tabs>
              <w:spacing w:after="0" w:line="360" w:lineRule="auto"/>
              <w:jc w:val="center"/>
              <w:rPr>
                <w:rFonts w:ascii="Times New Roman" w:hAnsi="Times New Roman"/>
                <w:sz w:val="24"/>
                <w:szCs w:val="24"/>
              </w:rPr>
            </w:pPr>
            <w:r w:rsidRPr="001D2BB1">
              <w:rPr>
                <w:rFonts w:ascii="Times New Roman" w:hAnsi="Times New Roman"/>
                <w:sz w:val="24"/>
                <w:szCs w:val="24"/>
              </w:rPr>
              <w:t>0</w:t>
            </w:r>
            <w:r w:rsidR="00DE35FE" w:rsidRPr="001D2BB1">
              <w:rPr>
                <w:rFonts w:ascii="Times New Roman" w:hAnsi="Times New Roman"/>
                <w:sz w:val="24"/>
                <w:szCs w:val="24"/>
              </w:rPr>
              <w:t>.</w:t>
            </w:r>
            <w:r w:rsidRPr="001D2BB1">
              <w:rPr>
                <w:rFonts w:ascii="Times New Roman" w:hAnsi="Times New Roman"/>
                <w:sz w:val="24"/>
                <w:szCs w:val="24"/>
              </w:rPr>
              <w:t>4</w:t>
            </w:r>
            <w:r w:rsidR="00DE35FE" w:rsidRPr="001D2BB1">
              <w:rPr>
                <w:rFonts w:ascii="Times New Roman" w:hAnsi="Times New Roman"/>
                <w:sz w:val="24"/>
                <w:szCs w:val="24"/>
              </w:rPr>
              <w:t>24</w:t>
            </w:r>
          </w:p>
        </w:tc>
        <w:tc>
          <w:tcPr>
            <w:tcW w:w="2471" w:type="dxa"/>
            <w:vMerge w:val="restart"/>
          </w:tcPr>
          <w:p w14:paraId="61EAD2F7" w14:textId="77777777" w:rsidR="00DE35FE" w:rsidRPr="001D2BB1" w:rsidRDefault="00DE35FE" w:rsidP="001D2BB1">
            <w:pPr>
              <w:tabs>
                <w:tab w:val="left" w:pos="720"/>
                <w:tab w:val="left" w:pos="1440"/>
                <w:tab w:val="left" w:pos="2160"/>
                <w:tab w:val="left" w:pos="3180"/>
              </w:tabs>
              <w:spacing w:after="0" w:line="360" w:lineRule="auto"/>
              <w:jc w:val="center"/>
              <w:rPr>
                <w:rFonts w:ascii="Times New Roman" w:hAnsi="Times New Roman"/>
                <w:sz w:val="24"/>
                <w:szCs w:val="24"/>
              </w:rPr>
            </w:pPr>
          </w:p>
          <w:p w14:paraId="08AC3CEE" w14:textId="77777777" w:rsidR="00DE35FE" w:rsidRPr="001D2BB1" w:rsidRDefault="00996862" w:rsidP="001D2BB1">
            <w:pPr>
              <w:tabs>
                <w:tab w:val="left" w:pos="720"/>
                <w:tab w:val="left" w:pos="1440"/>
                <w:tab w:val="left" w:pos="2160"/>
                <w:tab w:val="left" w:pos="3180"/>
              </w:tabs>
              <w:spacing w:after="0" w:line="360" w:lineRule="auto"/>
              <w:jc w:val="center"/>
              <w:rPr>
                <w:rFonts w:ascii="Times New Roman" w:hAnsi="Times New Roman"/>
                <w:sz w:val="24"/>
                <w:szCs w:val="24"/>
              </w:rPr>
            </w:pPr>
            <w:r w:rsidRPr="001D2BB1">
              <w:rPr>
                <w:rFonts w:ascii="Times New Roman" w:hAnsi="Times New Roman"/>
                <w:sz w:val="24"/>
                <w:szCs w:val="24"/>
              </w:rPr>
              <w:t xml:space="preserve">Not </w:t>
            </w:r>
            <w:r w:rsidR="00DE35FE" w:rsidRPr="001D2BB1">
              <w:rPr>
                <w:rFonts w:ascii="Times New Roman" w:hAnsi="Times New Roman"/>
                <w:sz w:val="24"/>
                <w:szCs w:val="24"/>
              </w:rPr>
              <w:t>Significant</w:t>
            </w:r>
          </w:p>
        </w:tc>
      </w:tr>
      <w:tr w:rsidR="00DE35FE" w:rsidRPr="001D2BB1" w14:paraId="32E0ABA0" w14:textId="77777777" w:rsidTr="00286AB8">
        <w:tc>
          <w:tcPr>
            <w:tcW w:w="1202" w:type="dxa"/>
            <w:vMerge/>
          </w:tcPr>
          <w:p w14:paraId="62884B58" w14:textId="77777777" w:rsidR="00DE35FE" w:rsidRPr="001D2BB1" w:rsidRDefault="00DE35FE" w:rsidP="001D2BB1">
            <w:pPr>
              <w:spacing w:after="0" w:line="360" w:lineRule="auto"/>
              <w:jc w:val="both"/>
              <w:rPr>
                <w:rFonts w:ascii="Times New Roman" w:hAnsi="Times New Roman"/>
                <w:sz w:val="24"/>
                <w:szCs w:val="24"/>
              </w:rPr>
            </w:pPr>
          </w:p>
        </w:tc>
        <w:tc>
          <w:tcPr>
            <w:tcW w:w="1605" w:type="dxa"/>
          </w:tcPr>
          <w:p w14:paraId="21BF5B3E" w14:textId="77777777" w:rsidR="00DE35FE" w:rsidRPr="001D2BB1" w:rsidRDefault="00DE35FE" w:rsidP="001D2BB1">
            <w:pPr>
              <w:spacing w:after="0" w:line="360" w:lineRule="auto"/>
              <w:jc w:val="center"/>
              <w:rPr>
                <w:rFonts w:ascii="Times New Roman" w:hAnsi="Times New Roman"/>
                <w:sz w:val="24"/>
                <w:szCs w:val="24"/>
              </w:rPr>
            </w:pPr>
            <w:r w:rsidRPr="001D2BB1">
              <w:rPr>
                <w:rFonts w:ascii="Times New Roman" w:hAnsi="Times New Roman"/>
                <w:sz w:val="24"/>
                <w:szCs w:val="24"/>
              </w:rPr>
              <w:t>Nuclear</w:t>
            </w:r>
          </w:p>
        </w:tc>
        <w:tc>
          <w:tcPr>
            <w:tcW w:w="795" w:type="dxa"/>
          </w:tcPr>
          <w:p w14:paraId="451C1F0F" w14:textId="77777777" w:rsidR="00DE35FE" w:rsidRPr="001D2BB1" w:rsidRDefault="00996862" w:rsidP="001D2BB1">
            <w:pPr>
              <w:spacing w:after="0" w:line="360" w:lineRule="auto"/>
              <w:jc w:val="center"/>
              <w:rPr>
                <w:rFonts w:ascii="Times New Roman" w:hAnsi="Times New Roman"/>
                <w:sz w:val="24"/>
                <w:szCs w:val="24"/>
              </w:rPr>
            </w:pPr>
            <w:r w:rsidRPr="001D2BB1">
              <w:rPr>
                <w:rFonts w:ascii="Times New Roman" w:hAnsi="Times New Roman"/>
                <w:sz w:val="24"/>
                <w:szCs w:val="24"/>
              </w:rPr>
              <w:t>146</w:t>
            </w:r>
          </w:p>
        </w:tc>
        <w:tc>
          <w:tcPr>
            <w:tcW w:w="1964" w:type="dxa"/>
          </w:tcPr>
          <w:p w14:paraId="62E04B81" w14:textId="77777777" w:rsidR="00DE35FE" w:rsidRPr="001D2BB1" w:rsidRDefault="00996862" w:rsidP="001D2BB1">
            <w:pPr>
              <w:spacing w:after="0" w:line="360" w:lineRule="auto"/>
              <w:jc w:val="center"/>
              <w:rPr>
                <w:rFonts w:ascii="Times New Roman" w:hAnsi="Times New Roman"/>
                <w:sz w:val="24"/>
                <w:szCs w:val="24"/>
              </w:rPr>
            </w:pPr>
            <w:r w:rsidRPr="001D2BB1">
              <w:rPr>
                <w:rFonts w:ascii="Times New Roman" w:hAnsi="Times New Roman"/>
                <w:sz w:val="24"/>
                <w:szCs w:val="24"/>
              </w:rPr>
              <w:t>23.39</w:t>
            </w:r>
            <w:r w:rsidR="00DE35FE" w:rsidRPr="001D2BB1">
              <w:rPr>
                <w:rFonts w:ascii="Times New Roman" w:hAnsi="Times New Roman"/>
                <w:sz w:val="24"/>
                <w:szCs w:val="24"/>
              </w:rPr>
              <w:t xml:space="preserve"> (</w:t>
            </w:r>
            <w:r w:rsidRPr="001D2BB1">
              <w:rPr>
                <w:rFonts w:ascii="Times New Roman" w:hAnsi="Times New Roman"/>
                <w:sz w:val="24"/>
                <w:szCs w:val="24"/>
              </w:rPr>
              <w:t>15.08</w:t>
            </w:r>
            <w:r w:rsidR="00DE35FE" w:rsidRPr="001D2BB1">
              <w:rPr>
                <w:rFonts w:ascii="Times New Roman" w:hAnsi="Times New Roman"/>
                <w:sz w:val="24"/>
                <w:szCs w:val="24"/>
              </w:rPr>
              <w:t>)</w:t>
            </w:r>
          </w:p>
        </w:tc>
        <w:tc>
          <w:tcPr>
            <w:tcW w:w="1323" w:type="dxa"/>
            <w:vMerge/>
          </w:tcPr>
          <w:p w14:paraId="51BD7186" w14:textId="77777777" w:rsidR="00DE35FE" w:rsidRPr="001D2BB1" w:rsidRDefault="00DE35FE" w:rsidP="001D2BB1">
            <w:pPr>
              <w:spacing w:after="0" w:line="360" w:lineRule="auto"/>
              <w:jc w:val="both"/>
              <w:rPr>
                <w:rFonts w:ascii="Times New Roman" w:hAnsi="Times New Roman"/>
                <w:sz w:val="24"/>
                <w:szCs w:val="24"/>
              </w:rPr>
            </w:pPr>
          </w:p>
        </w:tc>
        <w:tc>
          <w:tcPr>
            <w:tcW w:w="2471" w:type="dxa"/>
            <w:vMerge/>
          </w:tcPr>
          <w:p w14:paraId="6BB8FD77" w14:textId="77777777" w:rsidR="00DE35FE" w:rsidRPr="001D2BB1" w:rsidRDefault="00DE35FE" w:rsidP="001D2BB1">
            <w:pPr>
              <w:spacing w:after="0" w:line="360" w:lineRule="auto"/>
              <w:jc w:val="both"/>
              <w:rPr>
                <w:rFonts w:ascii="Times New Roman" w:hAnsi="Times New Roman"/>
                <w:sz w:val="24"/>
                <w:szCs w:val="24"/>
              </w:rPr>
            </w:pPr>
          </w:p>
        </w:tc>
      </w:tr>
    </w:tbl>
    <w:p w14:paraId="7024FA74" w14:textId="77777777" w:rsidR="0048208D" w:rsidRPr="001D2BB1" w:rsidRDefault="0048208D" w:rsidP="001D2BB1">
      <w:pPr>
        <w:autoSpaceDE w:val="0"/>
        <w:autoSpaceDN w:val="0"/>
        <w:adjustRightInd w:val="0"/>
        <w:spacing w:after="0" w:line="360" w:lineRule="auto"/>
        <w:jc w:val="both"/>
        <w:rPr>
          <w:rFonts w:ascii="Times New Roman" w:hAnsi="Times New Roman"/>
          <w:b/>
          <w:sz w:val="24"/>
          <w:szCs w:val="24"/>
        </w:rPr>
      </w:pPr>
    </w:p>
    <w:p w14:paraId="55A93278" w14:textId="77777777" w:rsidR="0048208D" w:rsidRPr="001D2BB1" w:rsidRDefault="0048208D" w:rsidP="001D2BB1">
      <w:pPr>
        <w:autoSpaceDE w:val="0"/>
        <w:autoSpaceDN w:val="0"/>
        <w:adjustRightInd w:val="0"/>
        <w:spacing w:after="0" w:line="360" w:lineRule="auto"/>
        <w:ind w:firstLine="720"/>
        <w:jc w:val="both"/>
        <w:rPr>
          <w:rFonts w:ascii="Times New Roman" w:hAnsi="Times New Roman"/>
          <w:sz w:val="24"/>
          <w:szCs w:val="24"/>
        </w:rPr>
      </w:pPr>
      <w:r w:rsidRPr="001D2BB1">
        <w:rPr>
          <w:rFonts w:ascii="Times New Roman" w:hAnsi="Times New Roman"/>
          <w:sz w:val="24"/>
          <w:szCs w:val="24"/>
        </w:rPr>
        <w:lastRenderedPageBreak/>
        <w:t xml:space="preserve">The calculated t value is </w:t>
      </w:r>
      <w:r w:rsidR="00996862" w:rsidRPr="001D2BB1">
        <w:rPr>
          <w:rFonts w:ascii="Times New Roman" w:hAnsi="Times New Roman"/>
          <w:sz w:val="24"/>
          <w:szCs w:val="24"/>
        </w:rPr>
        <w:t>0.424</w:t>
      </w:r>
      <w:r w:rsidRPr="001D2BB1">
        <w:rPr>
          <w:rFonts w:ascii="Times New Roman" w:hAnsi="Times New Roman"/>
          <w:sz w:val="24"/>
          <w:szCs w:val="24"/>
        </w:rPr>
        <w:t xml:space="preserve"> it is </w:t>
      </w:r>
      <w:r w:rsidR="00996862" w:rsidRPr="001D2BB1">
        <w:rPr>
          <w:rFonts w:ascii="Times New Roman" w:hAnsi="Times New Roman"/>
          <w:sz w:val="24"/>
          <w:szCs w:val="24"/>
        </w:rPr>
        <w:t>lower</w:t>
      </w:r>
      <w:r w:rsidRPr="001D2BB1">
        <w:rPr>
          <w:rFonts w:ascii="Times New Roman" w:hAnsi="Times New Roman"/>
          <w:sz w:val="24"/>
          <w:szCs w:val="24"/>
        </w:rPr>
        <w:t xml:space="preserve"> than the table value at 0.05 level. Hence the respective null hypothesis is </w:t>
      </w:r>
      <w:r w:rsidR="00996862" w:rsidRPr="001D2BB1">
        <w:rPr>
          <w:rFonts w:ascii="Times New Roman" w:hAnsi="Times New Roman"/>
          <w:sz w:val="24"/>
          <w:szCs w:val="24"/>
        </w:rPr>
        <w:t>accepted</w:t>
      </w:r>
      <w:r w:rsidRPr="001D2BB1">
        <w:rPr>
          <w:rFonts w:ascii="Times New Roman" w:hAnsi="Times New Roman"/>
          <w:sz w:val="24"/>
          <w:szCs w:val="24"/>
        </w:rPr>
        <w:t xml:space="preserve">. It is concluded that joint family and nuclear family higher secondary students </w:t>
      </w:r>
      <w:r w:rsidR="00996862" w:rsidRPr="001D2BB1">
        <w:rPr>
          <w:rFonts w:ascii="Times New Roman" w:hAnsi="Times New Roman"/>
          <w:sz w:val="24"/>
          <w:szCs w:val="24"/>
        </w:rPr>
        <w:t xml:space="preserve">do not </w:t>
      </w:r>
      <w:r w:rsidRPr="001D2BB1">
        <w:rPr>
          <w:rFonts w:ascii="Times New Roman" w:hAnsi="Times New Roman"/>
          <w:sz w:val="24"/>
          <w:szCs w:val="24"/>
        </w:rPr>
        <w:t xml:space="preserve">differ significantly in their </w:t>
      </w:r>
      <w:r w:rsidR="00996862" w:rsidRPr="001D2BB1">
        <w:rPr>
          <w:rFonts w:ascii="Times New Roman" w:hAnsi="Times New Roman"/>
          <w:sz w:val="24"/>
          <w:szCs w:val="24"/>
        </w:rPr>
        <w:t>learning style</w:t>
      </w:r>
      <w:r w:rsidRPr="001D2BB1">
        <w:rPr>
          <w:rFonts w:ascii="Times New Roman" w:hAnsi="Times New Roman"/>
          <w:sz w:val="24"/>
          <w:szCs w:val="24"/>
        </w:rPr>
        <w:t xml:space="preserve">. While comparing the mean score of joint family and nuclear family higher secondary school students, the </w:t>
      </w:r>
      <w:r w:rsidR="00996862" w:rsidRPr="001D2BB1">
        <w:rPr>
          <w:rFonts w:ascii="Times New Roman" w:hAnsi="Times New Roman"/>
          <w:sz w:val="24"/>
          <w:szCs w:val="24"/>
        </w:rPr>
        <w:t xml:space="preserve">nuclear </w:t>
      </w:r>
      <w:r w:rsidRPr="001D2BB1">
        <w:rPr>
          <w:rFonts w:ascii="Times New Roman" w:hAnsi="Times New Roman"/>
          <w:sz w:val="24"/>
          <w:szCs w:val="24"/>
        </w:rPr>
        <w:t xml:space="preserve">family higher secondary school students possess more </w:t>
      </w:r>
      <w:r w:rsidR="00996862" w:rsidRPr="001D2BB1">
        <w:rPr>
          <w:rFonts w:ascii="Times New Roman" w:hAnsi="Times New Roman"/>
          <w:sz w:val="24"/>
          <w:szCs w:val="24"/>
        </w:rPr>
        <w:t>learning style</w:t>
      </w:r>
      <w:r w:rsidRPr="001D2BB1">
        <w:rPr>
          <w:rFonts w:ascii="Times New Roman" w:hAnsi="Times New Roman"/>
          <w:sz w:val="24"/>
          <w:szCs w:val="24"/>
        </w:rPr>
        <w:t xml:space="preserve"> than their </w:t>
      </w:r>
      <w:r w:rsidR="00996862" w:rsidRPr="001D2BB1">
        <w:rPr>
          <w:rFonts w:ascii="Times New Roman" w:hAnsi="Times New Roman"/>
          <w:sz w:val="24"/>
          <w:szCs w:val="24"/>
        </w:rPr>
        <w:t xml:space="preserve">Joint </w:t>
      </w:r>
      <w:r w:rsidRPr="001D2BB1">
        <w:rPr>
          <w:rFonts w:ascii="Times New Roman" w:hAnsi="Times New Roman"/>
          <w:sz w:val="24"/>
          <w:szCs w:val="24"/>
        </w:rPr>
        <w:t>family higher secondary school students.</w:t>
      </w:r>
    </w:p>
    <w:p w14:paraId="57020906" w14:textId="77777777" w:rsidR="0048208D" w:rsidRPr="001D2BB1" w:rsidRDefault="0048208D" w:rsidP="001D2BB1">
      <w:pPr>
        <w:pStyle w:val="ListParagraph"/>
        <w:spacing w:after="0" w:line="360" w:lineRule="auto"/>
        <w:ind w:left="0"/>
        <w:rPr>
          <w:rFonts w:ascii="Times New Roman" w:hAnsi="Times New Roman"/>
          <w:b/>
          <w:sz w:val="24"/>
          <w:szCs w:val="24"/>
        </w:rPr>
      </w:pPr>
      <w:r w:rsidRPr="001D2BB1">
        <w:rPr>
          <w:rFonts w:ascii="Times New Roman" w:hAnsi="Times New Roman"/>
          <w:b/>
          <w:sz w:val="24"/>
          <w:szCs w:val="24"/>
        </w:rPr>
        <w:t xml:space="preserve">Table: </w:t>
      </w:r>
      <w:r w:rsidR="00CA317D" w:rsidRPr="001D2BB1">
        <w:rPr>
          <w:rFonts w:ascii="Times New Roman" w:hAnsi="Times New Roman"/>
          <w:b/>
          <w:sz w:val="24"/>
          <w:szCs w:val="24"/>
        </w:rPr>
        <w:t>5</w:t>
      </w:r>
    </w:p>
    <w:p w14:paraId="04210672" w14:textId="77777777" w:rsidR="0048208D" w:rsidRPr="001D2BB1" w:rsidRDefault="0048208D" w:rsidP="001D2BB1">
      <w:pPr>
        <w:pStyle w:val="ListParagraph"/>
        <w:spacing w:after="0" w:line="360" w:lineRule="auto"/>
        <w:ind w:left="0"/>
        <w:jc w:val="both"/>
        <w:rPr>
          <w:rFonts w:ascii="Times New Roman" w:hAnsi="Times New Roman"/>
          <w:sz w:val="24"/>
          <w:szCs w:val="24"/>
        </w:rPr>
      </w:pPr>
      <w:r w:rsidRPr="001D2BB1">
        <w:rPr>
          <w:rFonts w:ascii="Times New Roman" w:hAnsi="Times New Roman"/>
          <w:sz w:val="24"/>
          <w:szCs w:val="24"/>
        </w:rPr>
        <w:t xml:space="preserve">Difference in the </w:t>
      </w:r>
      <w:r w:rsidR="00CA317D" w:rsidRPr="001D2BB1">
        <w:rPr>
          <w:rFonts w:ascii="Times New Roman" w:hAnsi="Times New Roman"/>
          <w:sz w:val="24"/>
          <w:szCs w:val="24"/>
        </w:rPr>
        <w:t>learning style</w:t>
      </w:r>
      <w:r w:rsidRPr="001D2BB1">
        <w:rPr>
          <w:rFonts w:ascii="Times New Roman" w:hAnsi="Times New Roman"/>
          <w:sz w:val="24"/>
          <w:szCs w:val="24"/>
        </w:rPr>
        <w:t xml:space="preserve"> among the higher secondary school students with respect to Type of Management</w:t>
      </w:r>
    </w:p>
    <w:tbl>
      <w:tblPr>
        <w:tblpPr w:leftFromText="180" w:rightFromText="180" w:vertAnchor="text" w:horzAnchor="margin" w:tblpX="108" w:tblpY="75"/>
        <w:tblW w:w="936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69"/>
        <w:gridCol w:w="1589"/>
        <w:gridCol w:w="768"/>
        <w:gridCol w:w="1881"/>
        <w:gridCol w:w="1323"/>
        <w:gridCol w:w="2330"/>
      </w:tblGrid>
      <w:tr w:rsidR="00AD4309" w:rsidRPr="001D2BB1" w14:paraId="5FB4D51A" w14:textId="77777777" w:rsidTr="00286AB8">
        <w:tc>
          <w:tcPr>
            <w:tcW w:w="2963" w:type="dxa"/>
            <w:gridSpan w:val="2"/>
          </w:tcPr>
          <w:p w14:paraId="02010009" w14:textId="77777777" w:rsidR="00AD4309" w:rsidRPr="001D2BB1" w:rsidRDefault="00AD4309" w:rsidP="001D2BB1">
            <w:pPr>
              <w:spacing w:after="0" w:line="360" w:lineRule="auto"/>
              <w:jc w:val="center"/>
              <w:rPr>
                <w:rFonts w:ascii="Times New Roman" w:hAnsi="Times New Roman"/>
                <w:sz w:val="24"/>
                <w:szCs w:val="24"/>
              </w:rPr>
            </w:pPr>
            <w:r w:rsidRPr="001D2BB1">
              <w:rPr>
                <w:rFonts w:ascii="Times New Roman" w:hAnsi="Times New Roman"/>
                <w:b/>
                <w:sz w:val="24"/>
                <w:szCs w:val="24"/>
              </w:rPr>
              <w:t>Sub variable</w:t>
            </w:r>
          </w:p>
        </w:tc>
        <w:tc>
          <w:tcPr>
            <w:tcW w:w="779" w:type="dxa"/>
          </w:tcPr>
          <w:p w14:paraId="7B6B0AB8" w14:textId="77777777" w:rsidR="00AD4309" w:rsidRPr="001D2BB1" w:rsidRDefault="00AD4309" w:rsidP="001D2BB1">
            <w:pPr>
              <w:spacing w:after="0" w:line="360" w:lineRule="auto"/>
              <w:jc w:val="both"/>
              <w:rPr>
                <w:rFonts w:ascii="Times New Roman" w:hAnsi="Times New Roman"/>
                <w:b/>
                <w:sz w:val="24"/>
                <w:szCs w:val="24"/>
              </w:rPr>
            </w:pPr>
            <w:r w:rsidRPr="001D2BB1">
              <w:rPr>
                <w:rFonts w:ascii="Times New Roman" w:hAnsi="Times New Roman"/>
                <w:b/>
                <w:sz w:val="24"/>
                <w:szCs w:val="24"/>
              </w:rPr>
              <w:t>N</w:t>
            </w:r>
          </w:p>
        </w:tc>
        <w:tc>
          <w:tcPr>
            <w:tcW w:w="1906" w:type="dxa"/>
          </w:tcPr>
          <w:p w14:paraId="5487308D" w14:textId="77777777" w:rsidR="00AD4309" w:rsidRPr="001D2BB1" w:rsidRDefault="00AD4309" w:rsidP="001D2BB1">
            <w:pPr>
              <w:spacing w:after="0" w:line="360" w:lineRule="auto"/>
              <w:jc w:val="center"/>
              <w:rPr>
                <w:rFonts w:ascii="Times New Roman" w:hAnsi="Times New Roman"/>
                <w:b/>
                <w:sz w:val="24"/>
                <w:szCs w:val="24"/>
              </w:rPr>
            </w:pPr>
            <w:r w:rsidRPr="001D2BB1">
              <w:rPr>
                <w:rFonts w:ascii="Times New Roman" w:hAnsi="Times New Roman"/>
                <w:b/>
                <w:sz w:val="24"/>
                <w:szCs w:val="24"/>
              </w:rPr>
              <w:t>Mean</w:t>
            </w:r>
          </w:p>
        </w:tc>
        <w:tc>
          <w:tcPr>
            <w:tcW w:w="1323" w:type="dxa"/>
          </w:tcPr>
          <w:p w14:paraId="615E7DCB" w14:textId="77777777" w:rsidR="00AD4309" w:rsidRPr="001D2BB1" w:rsidRDefault="00AD4309" w:rsidP="001D2BB1">
            <w:pPr>
              <w:spacing w:after="0" w:line="360" w:lineRule="auto"/>
              <w:jc w:val="center"/>
              <w:rPr>
                <w:rFonts w:ascii="Times New Roman" w:hAnsi="Times New Roman"/>
                <w:b/>
                <w:sz w:val="24"/>
                <w:szCs w:val="24"/>
              </w:rPr>
            </w:pPr>
            <w:r w:rsidRPr="001D2BB1">
              <w:rPr>
                <w:rFonts w:ascii="Times New Roman" w:hAnsi="Times New Roman"/>
                <w:b/>
                <w:sz w:val="24"/>
                <w:szCs w:val="24"/>
              </w:rPr>
              <w:t>Calculated ‘t’ value</w:t>
            </w:r>
          </w:p>
        </w:tc>
        <w:tc>
          <w:tcPr>
            <w:tcW w:w="2389" w:type="dxa"/>
          </w:tcPr>
          <w:p w14:paraId="010CB628" w14:textId="77777777" w:rsidR="00AD4309" w:rsidRPr="001D2BB1" w:rsidRDefault="00AD4309" w:rsidP="001D2BB1">
            <w:pPr>
              <w:spacing w:after="0" w:line="360" w:lineRule="auto"/>
              <w:jc w:val="center"/>
              <w:rPr>
                <w:rFonts w:ascii="Times New Roman" w:hAnsi="Times New Roman"/>
                <w:b/>
                <w:sz w:val="24"/>
                <w:szCs w:val="24"/>
              </w:rPr>
            </w:pPr>
            <w:r w:rsidRPr="001D2BB1">
              <w:rPr>
                <w:rFonts w:ascii="Times New Roman" w:hAnsi="Times New Roman"/>
                <w:b/>
                <w:sz w:val="24"/>
                <w:szCs w:val="24"/>
              </w:rPr>
              <w:t>Significant at 0.05 level</w:t>
            </w:r>
          </w:p>
        </w:tc>
      </w:tr>
      <w:tr w:rsidR="00CA317D" w:rsidRPr="001D2BB1" w14:paraId="53A6021F" w14:textId="77777777" w:rsidTr="00286AB8">
        <w:tc>
          <w:tcPr>
            <w:tcW w:w="1363" w:type="dxa"/>
            <w:vMerge w:val="restart"/>
            <w:vAlign w:val="center"/>
          </w:tcPr>
          <w:p w14:paraId="3760259B" w14:textId="77777777" w:rsidR="00CA317D" w:rsidRPr="001D2BB1" w:rsidRDefault="00CA317D" w:rsidP="001D2BB1">
            <w:pPr>
              <w:spacing w:after="0" w:line="360" w:lineRule="auto"/>
              <w:jc w:val="center"/>
              <w:rPr>
                <w:rFonts w:ascii="Times New Roman" w:hAnsi="Times New Roman"/>
                <w:sz w:val="24"/>
                <w:szCs w:val="24"/>
              </w:rPr>
            </w:pPr>
            <w:r w:rsidRPr="001D2BB1">
              <w:rPr>
                <w:rFonts w:ascii="Times New Roman" w:hAnsi="Times New Roman"/>
                <w:sz w:val="24"/>
                <w:szCs w:val="24"/>
              </w:rPr>
              <w:t>Type of Management</w:t>
            </w:r>
          </w:p>
        </w:tc>
        <w:tc>
          <w:tcPr>
            <w:tcW w:w="1600" w:type="dxa"/>
            <w:vAlign w:val="center"/>
          </w:tcPr>
          <w:p w14:paraId="7E8F8478" w14:textId="77777777" w:rsidR="00CA317D" w:rsidRPr="001D2BB1" w:rsidRDefault="00CA317D" w:rsidP="001D2BB1">
            <w:pPr>
              <w:spacing w:after="0" w:line="360" w:lineRule="auto"/>
              <w:jc w:val="center"/>
              <w:rPr>
                <w:rFonts w:ascii="Times New Roman" w:hAnsi="Times New Roman"/>
                <w:sz w:val="24"/>
                <w:szCs w:val="24"/>
              </w:rPr>
            </w:pPr>
            <w:r w:rsidRPr="001D2BB1">
              <w:rPr>
                <w:rFonts w:ascii="Times New Roman" w:hAnsi="Times New Roman"/>
                <w:sz w:val="24"/>
                <w:szCs w:val="24"/>
              </w:rPr>
              <w:t>Government</w:t>
            </w:r>
          </w:p>
        </w:tc>
        <w:tc>
          <w:tcPr>
            <w:tcW w:w="779" w:type="dxa"/>
          </w:tcPr>
          <w:p w14:paraId="62D9F5A3" w14:textId="77777777" w:rsidR="00CA317D" w:rsidRPr="001D2BB1" w:rsidRDefault="00CA317D" w:rsidP="001D2BB1">
            <w:pPr>
              <w:tabs>
                <w:tab w:val="left" w:pos="720"/>
                <w:tab w:val="left" w:pos="1440"/>
                <w:tab w:val="left" w:pos="2160"/>
                <w:tab w:val="left" w:pos="3180"/>
              </w:tabs>
              <w:spacing w:after="0" w:line="360" w:lineRule="auto"/>
              <w:jc w:val="center"/>
              <w:rPr>
                <w:rFonts w:ascii="Times New Roman" w:hAnsi="Times New Roman"/>
                <w:sz w:val="24"/>
                <w:szCs w:val="24"/>
              </w:rPr>
            </w:pPr>
            <w:r w:rsidRPr="001D2BB1">
              <w:rPr>
                <w:rFonts w:ascii="Times New Roman" w:hAnsi="Times New Roman"/>
                <w:sz w:val="24"/>
                <w:szCs w:val="24"/>
              </w:rPr>
              <w:t>124</w:t>
            </w:r>
          </w:p>
        </w:tc>
        <w:tc>
          <w:tcPr>
            <w:tcW w:w="1906" w:type="dxa"/>
            <w:vAlign w:val="center"/>
          </w:tcPr>
          <w:p w14:paraId="5EB16CC4" w14:textId="77777777" w:rsidR="00CA317D" w:rsidRPr="001D2BB1" w:rsidRDefault="00CA317D" w:rsidP="001D2BB1">
            <w:pPr>
              <w:tabs>
                <w:tab w:val="left" w:pos="720"/>
                <w:tab w:val="left" w:pos="1440"/>
                <w:tab w:val="left" w:pos="2160"/>
                <w:tab w:val="left" w:pos="3180"/>
              </w:tabs>
              <w:spacing w:after="0" w:line="360" w:lineRule="auto"/>
              <w:jc w:val="center"/>
              <w:rPr>
                <w:rFonts w:ascii="Times New Roman" w:hAnsi="Times New Roman"/>
                <w:sz w:val="24"/>
                <w:szCs w:val="24"/>
              </w:rPr>
            </w:pPr>
            <w:r w:rsidRPr="001D2BB1">
              <w:rPr>
                <w:rFonts w:ascii="Times New Roman" w:hAnsi="Times New Roman"/>
                <w:sz w:val="24"/>
                <w:szCs w:val="24"/>
              </w:rPr>
              <w:t>21.32(14.21)</w:t>
            </w:r>
          </w:p>
        </w:tc>
        <w:tc>
          <w:tcPr>
            <w:tcW w:w="1323" w:type="dxa"/>
            <w:vMerge w:val="restart"/>
          </w:tcPr>
          <w:p w14:paraId="57A69363" w14:textId="77777777" w:rsidR="00CA317D" w:rsidRPr="001D2BB1" w:rsidRDefault="00CA317D" w:rsidP="001D2BB1">
            <w:pPr>
              <w:tabs>
                <w:tab w:val="left" w:pos="720"/>
                <w:tab w:val="left" w:pos="1440"/>
                <w:tab w:val="left" w:pos="2160"/>
                <w:tab w:val="left" w:pos="3180"/>
              </w:tabs>
              <w:spacing w:after="0" w:line="360" w:lineRule="auto"/>
              <w:jc w:val="center"/>
              <w:rPr>
                <w:rFonts w:ascii="Times New Roman" w:hAnsi="Times New Roman"/>
                <w:sz w:val="24"/>
                <w:szCs w:val="24"/>
              </w:rPr>
            </w:pPr>
          </w:p>
          <w:p w14:paraId="2C71244B" w14:textId="77777777" w:rsidR="00CA317D" w:rsidRPr="001D2BB1" w:rsidRDefault="00CA317D" w:rsidP="001D2BB1">
            <w:pPr>
              <w:tabs>
                <w:tab w:val="left" w:pos="720"/>
                <w:tab w:val="left" w:pos="1440"/>
                <w:tab w:val="left" w:pos="2160"/>
                <w:tab w:val="left" w:pos="3180"/>
              </w:tabs>
              <w:spacing w:after="0" w:line="360" w:lineRule="auto"/>
              <w:jc w:val="center"/>
              <w:rPr>
                <w:rFonts w:ascii="Times New Roman" w:hAnsi="Times New Roman"/>
                <w:sz w:val="24"/>
                <w:szCs w:val="24"/>
              </w:rPr>
            </w:pPr>
            <w:r w:rsidRPr="001D2BB1">
              <w:rPr>
                <w:rFonts w:ascii="Times New Roman" w:hAnsi="Times New Roman"/>
                <w:sz w:val="24"/>
                <w:szCs w:val="24"/>
              </w:rPr>
              <w:t>3.024</w:t>
            </w:r>
          </w:p>
        </w:tc>
        <w:tc>
          <w:tcPr>
            <w:tcW w:w="2389" w:type="dxa"/>
            <w:vMerge w:val="restart"/>
          </w:tcPr>
          <w:p w14:paraId="0B8A173C" w14:textId="77777777" w:rsidR="00CA317D" w:rsidRPr="001D2BB1" w:rsidRDefault="00CA317D" w:rsidP="001D2BB1">
            <w:pPr>
              <w:tabs>
                <w:tab w:val="left" w:pos="720"/>
                <w:tab w:val="left" w:pos="1440"/>
                <w:tab w:val="left" w:pos="2160"/>
                <w:tab w:val="left" w:pos="3180"/>
              </w:tabs>
              <w:spacing w:after="0" w:line="360" w:lineRule="auto"/>
              <w:jc w:val="center"/>
              <w:rPr>
                <w:rFonts w:ascii="Times New Roman" w:hAnsi="Times New Roman"/>
                <w:sz w:val="24"/>
                <w:szCs w:val="24"/>
              </w:rPr>
            </w:pPr>
          </w:p>
          <w:p w14:paraId="4BA9FEEF" w14:textId="77777777" w:rsidR="00CA317D" w:rsidRPr="001D2BB1" w:rsidRDefault="00CA317D" w:rsidP="001D2BB1">
            <w:pPr>
              <w:tabs>
                <w:tab w:val="left" w:pos="720"/>
                <w:tab w:val="left" w:pos="1440"/>
                <w:tab w:val="left" w:pos="2160"/>
                <w:tab w:val="left" w:pos="3180"/>
              </w:tabs>
              <w:spacing w:after="0" w:line="360" w:lineRule="auto"/>
              <w:jc w:val="center"/>
              <w:rPr>
                <w:rFonts w:ascii="Times New Roman" w:hAnsi="Times New Roman"/>
                <w:sz w:val="24"/>
                <w:szCs w:val="24"/>
              </w:rPr>
            </w:pPr>
            <w:r w:rsidRPr="001D2BB1">
              <w:rPr>
                <w:rFonts w:ascii="Times New Roman" w:hAnsi="Times New Roman"/>
                <w:sz w:val="24"/>
                <w:szCs w:val="24"/>
              </w:rPr>
              <w:t>Significant</w:t>
            </w:r>
          </w:p>
        </w:tc>
      </w:tr>
      <w:tr w:rsidR="00CA317D" w:rsidRPr="001D2BB1" w14:paraId="4C15C46F" w14:textId="77777777" w:rsidTr="00286AB8">
        <w:tc>
          <w:tcPr>
            <w:tcW w:w="1363" w:type="dxa"/>
            <w:vMerge/>
          </w:tcPr>
          <w:p w14:paraId="22AC3D4D" w14:textId="77777777" w:rsidR="00CA317D" w:rsidRPr="001D2BB1" w:rsidRDefault="00CA317D" w:rsidP="001D2BB1">
            <w:pPr>
              <w:spacing w:after="0" w:line="360" w:lineRule="auto"/>
              <w:jc w:val="both"/>
              <w:rPr>
                <w:rFonts w:ascii="Times New Roman" w:hAnsi="Times New Roman"/>
                <w:sz w:val="24"/>
                <w:szCs w:val="24"/>
              </w:rPr>
            </w:pPr>
          </w:p>
        </w:tc>
        <w:tc>
          <w:tcPr>
            <w:tcW w:w="1600" w:type="dxa"/>
          </w:tcPr>
          <w:p w14:paraId="44B864E0" w14:textId="77777777" w:rsidR="00CA317D" w:rsidRPr="001D2BB1" w:rsidRDefault="00CA317D" w:rsidP="001D2BB1">
            <w:pPr>
              <w:spacing w:after="0" w:line="360" w:lineRule="auto"/>
              <w:jc w:val="center"/>
              <w:rPr>
                <w:rFonts w:ascii="Times New Roman" w:hAnsi="Times New Roman"/>
                <w:sz w:val="24"/>
                <w:szCs w:val="24"/>
              </w:rPr>
            </w:pPr>
            <w:r w:rsidRPr="001D2BB1">
              <w:rPr>
                <w:rFonts w:ascii="Times New Roman" w:hAnsi="Times New Roman"/>
                <w:sz w:val="24"/>
                <w:szCs w:val="24"/>
              </w:rPr>
              <w:t>Private</w:t>
            </w:r>
          </w:p>
        </w:tc>
        <w:tc>
          <w:tcPr>
            <w:tcW w:w="779" w:type="dxa"/>
          </w:tcPr>
          <w:p w14:paraId="7102BE2A" w14:textId="77777777" w:rsidR="00CA317D" w:rsidRPr="001D2BB1" w:rsidRDefault="00CA317D" w:rsidP="001D2BB1">
            <w:pPr>
              <w:spacing w:after="0" w:line="360" w:lineRule="auto"/>
              <w:jc w:val="center"/>
              <w:rPr>
                <w:rFonts w:ascii="Times New Roman" w:hAnsi="Times New Roman"/>
                <w:sz w:val="24"/>
                <w:szCs w:val="24"/>
              </w:rPr>
            </w:pPr>
            <w:r w:rsidRPr="001D2BB1">
              <w:rPr>
                <w:rFonts w:ascii="Times New Roman" w:hAnsi="Times New Roman"/>
                <w:sz w:val="24"/>
                <w:szCs w:val="24"/>
              </w:rPr>
              <w:t>74</w:t>
            </w:r>
          </w:p>
        </w:tc>
        <w:tc>
          <w:tcPr>
            <w:tcW w:w="1906" w:type="dxa"/>
          </w:tcPr>
          <w:p w14:paraId="11463477" w14:textId="77777777" w:rsidR="00CA317D" w:rsidRPr="001D2BB1" w:rsidRDefault="00CA317D" w:rsidP="001D2BB1">
            <w:pPr>
              <w:spacing w:after="0" w:line="360" w:lineRule="auto"/>
              <w:jc w:val="center"/>
              <w:rPr>
                <w:rFonts w:ascii="Times New Roman" w:hAnsi="Times New Roman"/>
                <w:sz w:val="24"/>
                <w:szCs w:val="24"/>
              </w:rPr>
            </w:pPr>
            <w:r w:rsidRPr="001D2BB1">
              <w:rPr>
                <w:rFonts w:ascii="Times New Roman" w:hAnsi="Times New Roman"/>
                <w:sz w:val="24"/>
                <w:szCs w:val="24"/>
              </w:rPr>
              <w:t>19.15 (12.15)</w:t>
            </w:r>
          </w:p>
        </w:tc>
        <w:tc>
          <w:tcPr>
            <w:tcW w:w="1323" w:type="dxa"/>
            <w:vMerge/>
          </w:tcPr>
          <w:p w14:paraId="4D577F96" w14:textId="77777777" w:rsidR="00CA317D" w:rsidRPr="001D2BB1" w:rsidRDefault="00CA317D" w:rsidP="001D2BB1">
            <w:pPr>
              <w:spacing w:after="0" w:line="360" w:lineRule="auto"/>
              <w:jc w:val="both"/>
              <w:rPr>
                <w:rFonts w:ascii="Times New Roman" w:hAnsi="Times New Roman"/>
                <w:sz w:val="24"/>
                <w:szCs w:val="24"/>
              </w:rPr>
            </w:pPr>
          </w:p>
        </w:tc>
        <w:tc>
          <w:tcPr>
            <w:tcW w:w="2389" w:type="dxa"/>
            <w:vMerge/>
          </w:tcPr>
          <w:p w14:paraId="30C68CD6" w14:textId="77777777" w:rsidR="00CA317D" w:rsidRPr="001D2BB1" w:rsidRDefault="00CA317D" w:rsidP="001D2BB1">
            <w:pPr>
              <w:spacing w:after="0" w:line="360" w:lineRule="auto"/>
              <w:jc w:val="both"/>
              <w:rPr>
                <w:rFonts w:ascii="Times New Roman" w:hAnsi="Times New Roman"/>
                <w:sz w:val="24"/>
                <w:szCs w:val="24"/>
              </w:rPr>
            </w:pPr>
          </w:p>
        </w:tc>
      </w:tr>
    </w:tbl>
    <w:p w14:paraId="7A1DB63B" w14:textId="77777777" w:rsidR="0048208D" w:rsidRPr="001D2BB1" w:rsidRDefault="0048208D" w:rsidP="001D2BB1">
      <w:pPr>
        <w:autoSpaceDE w:val="0"/>
        <w:autoSpaceDN w:val="0"/>
        <w:adjustRightInd w:val="0"/>
        <w:spacing w:after="0" w:line="360" w:lineRule="auto"/>
        <w:jc w:val="both"/>
        <w:rPr>
          <w:rFonts w:ascii="Times New Roman" w:hAnsi="Times New Roman"/>
          <w:b/>
          <w:sz w:val="24"/>
          <w:szCs w:val="24"/>
        </w:rPr>
      </w:pPr>
    </w:p>
    <w:p w14:paraId="60E4E274" w14:textId="77777777" w:rsidR="00F84CB2" w:rsidRPr="00860A2C" w:rsidRDefault="00583D11" w:rsidP="00860A2C">
      <w:pPr>
        <w:spacing w:after="0" w:line="360" w:lineRule="auto"/>
        <w:jc w:val="both"/>
        <w:rPr>
          <w:rFonts w:ascii="Times New Roman" w:hAnsi="Times New Roman"/>
          <w:sz w:val="24"/>
          <w:szCs w:val="24"/>
        </w:rPr>
      </w:pPr>
      <w:r w:rsidRPr="001D2BB1">
        <w:rPr>
          <w:rFonts w:ascii="Times New Roman" w:hAnsi="Times New Roman"/>
          <w:sz w:val="24"/>
          <w:szCs w:val="24"/>
        </w:rPr>
        <w:t>The calculated 't' value is 3.024. At a significance level of 0.05, the result of the t-test is considered significant. This indicates that there is a statistically significant difference in learning style preferences among higher secondary school students</w:t>
      </w:r>
      <w:r w:rsidR="00C05758" w:rsidRPr="001D2BB1">
        <w:rPr>
          <w:rFonts w:ascii="Times New Roman" w:hAnsi="Times New Roman"/>
          <w:sz w:val="24"/>
          <w:szCs w:val="24"/>
        </w:rPr>
        <w:t xml:space="preserve"> studying in government</w:t>
      </w:r>
      <w:r w:rsidRPr="001D2BB1">
        <w:rPr>
          <w:rFonts w:ascii="Times New Roman" w:hAnsi="Times New Roman"/>
          <w:sz w:val="24"/>
          <w:szCs w:val="24"/>
        </w:rPr>
        <w:t xml:space="preserve"> schools. Based on the analysis of the given data, it can be concluded that higher secondary school students in </w:t>
      </w:r>
      <w:proofErr w:type="spellStart"/>
      <w:r w:rsidRPr="001D2BB1">
        <w:rPr>
          <w:rFonts w:ascii="Times New Roman" w:hAnsi="Times New Roman"/>
          <w:sz w:val="24"/>
          <w:szCs w:val="24"/>
        </w:rPr>
        <w:t>Krishnagiri</w:t>
      </w:r>
      <w:proofErr w:type="spellEnd"/>
      <w:r w:rsidRPr="001D2BB1">
        <w:rPr>
          <w:rFonts w:ascii="Times New Roman" w:hAnsi="Times New Roman"/>
          <w:sz w:val="24"/>
          <w:szCs w:val="24"/>
        </w:rPr>
        <w:t xml:space="preserve"> District exhibit differences in learning style preferences based on the type of management, pa</w:t>
      </w:r>
      <w:r w:rsidR="00C05758" w:rsidRPr="001D2BB1">
        <w:rPr>
          <w:rFonts w:ascii="Times New Roman" w:hAnsi="Times New Roman"/>
          <w:sz w:val="24"/>
          <w:szCs w:val="24"/>
        </w:rPr>
        <w:t>rticularly in government</w:t>
      </w:r>
      <w:r w:rsidRPr="001D2BB1">
        <w:rPr>
          <w:rFonts w:ascii="Times New Roman" w:hAnsi="Times New Roman"/>
          <w:sz w:val="24"/>
          <w:szCs w:val="24"/>
        </w:rPr>
        <w:t xml:space="preserve"> schools. Student</w:t>
      </w:r>
      <w:r w:rsidR="00C05758" w:rsidRPr="001D2BB1">
        <w:rPr>
          <w:rFonts w:ascii="Times New Roman" w:hAnsi="Times New Roman"/>
          <w:sz w:val="24"/>
          <w:szCs w:val="24"/>
        </w:rPr>
        <w:t>s studying in government</w:t>
      </w:r>
      <w:r w:rsidRPr="001D2BB1">
        <w:rPr>
          <w:rFonts w:ascii="Times New Roman" w:hAnsi="Times New Roman"/>
          <w:sz w:val="24"/>
          <w:szCs w:val="24"/>
        </w:rPr>
        <w:t xml:space="preserve"> schools have a significantly different mean learning style score compared to students in </w:t>
      </w:r>
      <w:r w:rsidR="00C05758" w:rsidRPr="001D2BB1">
        <w:rPr>
          <w:rFonts w:ascii="Times New Roman" w:hAnsi="Times New Roman"/>
          <w:sz w:val="24"/>
          <w:szCs w:val="24"/>
        </w:rPr>
        <w:t>private schools.</w:t>
      </w:r>
      <w:r w:rsidRPr="001D2BB1">
        <w:rPr>
          <w:rFonts w:ascii="Times New Roman" w:hAnsi="Times New Roman"/>
          <w:sz w:val="24"/>
          <w:szCs w:val="24"/>
        </w:rPr>
        <w:t xml:space="preserve"> </w:t>
      </w:r>
    </w:p>
    <w:p w14:paraId="47D06112" w14:textId="0764CAA8" w:rsidR="0048208D" w:rsidRPr="001D2BB1" w:rsidRDefault="0048208D" w:rsidP="001D2BB1">
      <w:pPr>
        <w:pStyle w:val="ListParagraph"/>
        <w:spacing w:after="0" w:line="360" w:lineRule="auto"/>
        <w:ind w:left="0"/>
        <w:rPr>
          <w:rFonts w:ascii="Times New Roman" w:hAnsi="Times New Roman"/>
          <w:sz w:val="24"/>
          <w:szCs w:val="24"/>
        </w:rPr>
      </w:pPr>
      <w:r w:rsidRPr="001D2BB1">
        <w:rPr>
          <w:rFonts w:ascii="Times New Roman" w:hAnsi="Times New Roman"/>
          <w:b/>
          <w:sz w:val="24"/>
          <w:szCs w:val="24"/>
        </w:rPr>
        <w:t xml:space="preserve">Table: </w:t>
      </w:r>
      <w:r w:rsidR="008E5534">
        <w:rPr>
          <w:rFonts w:ascii="Times New Roman" w:hAnsi="Times New Roman"/>
          <w:b/>
          <w:sz w:val="24"/>
          <w:szCs w:val="24"/>
        </w:rPr>
        <w:t>6</w:t>
      </w:r>
    </w:p>
    <w:p w14:paraId="2028BCB8" w14:textId="77777777" w:rsidR="0048208D" w:rsidRPr="001D2BB1" w:rsidRDefault="0048208D" w:rsidP="001D2BB1">
      <w:pPr>
        <w:pStyle w:val="ListParagraph"/>
        <w:spacing w:after="0" w:line="360" w:lineRule="auto"/>
        <w:ind w:left="0"/>
        <w:jc w:val="both"/>
        <w:rPr>
          <w:rFonts w:ascii="Times New Roman" w:hAnsi="Times New Roman"/>
          <w:sz w:val="24"/>
          <w:szCs w:val="24"/>
        </w:rPr>
      </w:pPr>
      <w:r w:rsidRPr="001D2BB1">
        <w:rPr>
          <w:rFonts w:ascii="Times New Roman" w:hAnsi="Times New Roman"/>
          <w:sz w:val="24"/>
          <w:szCs w:val="24"/>
        </w:rPr>
        <w:t xml:space="preserve">Significant relationship of </w:t>
      </w:r>
      <w:r w:rsidR="00CA317D" w:rsidRPr="001D2BB1">
        <w:rPr>
          <w:rFonts w:ascii="Times New Roman" w:hAnsi="Times New Roman"/>
          <w:sz w:val="24"/>
          <w:szCs w:val="24"/>
        </w:rPr>
        <w:t>learning style</w:t>
      </w:r>
      <w:r w:rsidRPr="001D2BB1">
        <w:rPr>
          <w:rFonts w:ascii="Times New Roman" w:hAnsi="Times New Roman"/>
          <w:sz w:val="24"/>
          <w:szCs w:val="24"/>
        </w:rPr>
        <w:t xml:space="preserve"> and academic achievement among the higher secondary school </w:t>
      </w:r>
      <w:r w:rsidR="0049061E" w:rsidRPr="001D2BB1">
        <w:rPr>
          <w:rFonts w:ascii="Times New Roman" w:hAnsi="Times New Roman"/>
          <w:sz w:val="24"/>
          <w:szCs w:val="24"/>
        </w:rPr>
        <w:t>students in</w:t>
      </w:r>
      <w:r w:rsidR="00CA317D" w:rsidRPr="001D2BB1">
        <w:rPr>
          <w:rFonts w:ascii="Times New Roman" w:hAnsi="Times New Roman"/>
          <w:sz w:val="24"/>
          <w:szCs w:val="24"/>
        </w:rPr>
        <w:t xml:space="preserve"> Tamil Subject.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18"/>
        <w:gridCol w:w="4590"/>
        <w:gridCol w:w="1080"/>
        <w:gridCol w:w="1072"/>
        <w:gridCol w:w="1916"/>
      </w:tblGrid>
      <w:tr w:rsidR="0048208D" w:rsidRPr="001D2BB1" w14:paraId="1E1FA89E" w14:textId="77777777" w:rsidTr="00286AB8">
        <w:tc>
          <w:tcPr>
            <w:tcW w:w="918" w:type="dxa"/>
            <w:vAlign w:val="center"/>
          </w:tcPr>
          <w:p w14:paraId="55DC95C4" w14:textId="77777777" w:rsidR="0048208D" w:rsidRPr="001D2BB1" w:rsidRDefault="0048208D" w:rsidP="001D2BB1">
            <w:pPr>
              <w:autoSpaceDE w:val="0"/>
              <w:autoSpaceDN w:val="0"/>
              <w:adjustRightInd w:val="0"/>
              <w:spacing w:after="0" w:line="360" w:lineRule="auto"/>
              <w:jc w:val="center"/>
              <w:rPr>
                <w:rFonts w:ascii="Times New Roman" w:hAnsi="Times New Roman"/>
                <w:b/>
                <w:sz w:val="24"/>
                <w:szCs w:val="24"/>
              </w:rPr>
            </w:pPr>
            <w:proofErr w:type="spellStart"/>
            <w:proofErr w:type="gramStart"/>
            <w:r w:rsidRPr="001D2BB1">
              <w:rPr>
                <w:rFonts w:ascii="Times New Roman" w:hAnsi="Times New Roman"/>
                <w:b/>
                <w:sz w:val="24"/>
                <w:szCs w:val="24"/>
              </w:rPr>
              <w:t>S.No</w:t>
            </w:r>
            <w:proofErr w:type="spellEnd"/>
            <w:proofErr w:type="gramEnd"/>
          </w:p>
        </w:tc>
        <w:tc>
          <w:tcPr>
            <w:tcW w:w="4590" w:type="dxa"/>
            <w:vAlign w:val="center"/>
          </w:tcPr>
          <w:p w14:paraId="0A6A5F84" w14:textId="77777777" w:rsidR="0048208D" w:rsidRPr="001D2BB1" w:rsidRDefault="0048208D" w:rsidP="001D2BB1">
            <w:pPr>
              <w:autoSpaceDE w:val="0"/>
              <w:autoSpaceDN w:val="0"/>
              <w:adjustRightInd w:val="0"/>
              <w:spacing w:after="0" w:line="360" w:lineRule="auto"/>
              <w:jc w:val="center"/>
              <w:rPr>
                <w:rFonts w:ascii="Times New Roman" w:hAnsi="Times New Roman"/>
                <w:b/>
                <w:sz w:val="24"/>
                <w:szCs w:val="24"/>
              </w:rPr>
            </w:pPr>
            <w:r w:rsidRPr="001D2BB1">
              <w:rPr>
                <w:rFonts w:ascii="Times New Roman" w:hAnsi="Times New Roman"/>
                <w:b/>
                <w:sz w:val="24"/>
                <w:szCs w:val="24"/>
              </w:rPr>
              <w:t>Variable</w:t>
            </w:r>
          </w:p>
        </w:tc>
        <w:tc>
          <w:tcPr>
            <w:tcW w:w="1080" w:type="dxa"/>
            <w:vAlign w:val="center"/>
          </w:tcPr>
          <w:p w14:paraId="2DDF003B" w14:textId="77777777" w:rsidR="0048208D" w:rsidRPr="001D2BB1" w:rsidRDefault="0048208D" w:rsidP="001D2BB1">
            <w:pPr>
              <w:autoSpaceDE w:val="0"/>
              <w:autoSpaceDN w:val="0"/>
              <w:adjustRightInd w:val="0"/>
              <w:spacing w:after="0" w:line="360" w:lineRule="auto"/>
              <w:jc w:val="center"/>
              <w:rPr>
                <w:rFonts w:ascii="Times New Roman" w:hAnsi="Times New Roman"/>
                <w:b/>
                <w:sz w:val="24"/>
                <w:szCs w:val="24"/>
              </w:rPr>
            </w:pPr>
            <w:r w:rsidRPr="001D2BB1">
              <w:rPr>
                <w:rFonts w:ascii="Times New Roman" w:hAnsi="Times New Roman"/>
                <w:b/>
                <w:sz w:val="24"/>
                <w:szCs w:val="24"/>
              </w:rPr>
              <w:t>N</w:t>
            </w:r>
          </w:p>
        </w:tc>
        <w:tc>
          <w:tcPr>
            <w:tcW w:w="1072" w:type="dxa"/>
            <w:vAlign w:val="center"/>
          </w:tcPr>
          <w:p w14:paraId="5F189087" w14:textId="77777777" w:rsidR="0048208D" w:rsidRPr="001D2BB1" w:rsidRDefault="0048208D" w:rsidP="001D2BB1">
            <w:pPr>
              <w:autoSpaceDE w:val="0"/>
              <w:autoSpaceDN w:val="0"/>
              <w:adjustRightInd w:val="0"/>
              <w:spacing w:after="0" w:line="360" w:lineRule="auto"/>
              <w:jc w:val="center"/>
              <w:rPr>
                <w:rFonts w:ascii="Times New Roman" w:hAnsi="Times New Roman"/>
                <w:b/>
                <w:sz w:val="24"/>
                <w:szCs w:val="24"/>
              </w:rPr>
            </w:pPr>
            <w:r w:rsidRPr="001D2BB1">
              <w:rPr>
                <w:rFonts w:ascii="Times New Roman" w:hAnsi="Times New Roman"/>
                <w:b/>
                <w:sz w:val="24"/>
                <w:szCs w:val="24"/>
              </w:rPr>
              <w:t>‘r’ value</w:t>
            </w:r>
          </w:p>
        </w:tc>
        <w:tc>
          <w:tcPr>
            <w:tcW w:w="1916" w:type="dxa"/>
            <w:vAlign w:val="center"/>
          </w:tcPr>
          <w:p w14:paraId="4C6D749E" w14:textId="77777777" w:rsidR="0048208D" w:rsidRPr="001D2BB1" w:rsidRDefault="0048208D" w:rsidP="001D2BB1">
            <w:pPr>
              <w:autoSpaceDE w:val="0"/>
              <w:autoSpaceDN w:val="0"/>
              <w:adjustRightInd w:val="0"/>
              <w:spacing w:after="0" w:line="360" w:lineRule="auto"/>
              <w:jc w:val="center"/>
              <w:rPr>
                <w:rFonts w:ascii="Times New Roman" w:hAnsi="Times New Roman"/>
                <w:b/>
                <w:sz w:val="24"/>
                <w:szCs w:val="24"/>
              </w:rPr>
            </w:pPr>
            <w:r w:rsidRPr="001D2BB1">
              <w:rPr>
                <w:rFonts w:ascii="Times New Roman" w:hAnsi="Times New Roman"/>
                <w:b/>
                <w:sz w:val="24"/>
                <w:szCs w:val="24"/>
              </w:rPr>
              <w:t>Significant at 0.05 level</w:t>
            </w:r>
          </w:p>
        </w:tc>
      </w:tr>
      <w:tr w:rsidR="0048208D" w:rsidRPr="001D2BB1" w14:paraId="38BC6840" w14:textId="77777777" w:rsidTr="00286AB8">
        <w:tc>
          <w:tcPr>
            <w:tcW w:w="918" w:type="dxa"/>
            <w:vAlign w:val="center"/>
          </w:tcPr>
          <w:p w14:paraId="3F94795C" w14:textId="77777777" w:rsidR="0048208D" w:rsidRPr="001D2BB1" w:rsidRDefault="0048208D" w:rsidP="001D2BB1">
            <w:pPr>
              <w:autoSpaceDE w:val="0"/>
              <w:autoSpaceDN w:val="0"/>
              <w:adjustRightInd w:val="0"/>
              <w:spacing w:after="0" w:line="360" w:lineRule="auto"/>
              <w:jc w:val="center"/>
              <w:rPr>
                <w:rFonts w:ascii="Times New Roman" w:hAnsi="Times New Roman"/>
                <w:b/>
                <w:sz w:val="24"/>
                <w:szCs w:val="24"/>
              </w:rPr>
            </w:pPr>
            <w:r w:rsidRPr="001D2BB1">
              <w:rPr>
                <w:rFonts w:ascii="Times New Roman" w:hAnsi="Times New Roman"/>
                <w:b/>
                <w:sz w:val="24"/>
                <w:szCs w:val="24"/>
              </w:rPr>
              <w:t>1.</w:t>
            </w:r>
          </w:p>
        </w:tc>
        <w:tc>
          <w:tcPr>
            <w:tcW w:w="4590" w:type="dxa"/>
            <w:vAlign w:val="center"/>
          </w:tcPr>
          <w:p w14:paraId="3E008E98" w14:textId="77777777" w:rsidR="0048208D" w:rsidRPr="001D2BB1" w:rsidRDefault="00CA317D" w:rsidP="001D2BB1">
            <w:pPr>
              <w:autoSpaceDE w:val="0"/>
              <w:autoSpaceDN w:val="0"/>
              <w:adjustRightInd w:val="0"/>
              <w:spacing w:after="0" w:line="360" w:lineRule="auto"/>
              <w:jc w:val="center"/>
              <w:rPr>
                <w:rFonts w:ascii="Times New Roman" w:hAnsi="Times New Roman"/>
                <w:b/>
                <w:sz w:val="24"/>
                <w:szCs w:val="24"/>
              </w:rPr>
            </w:pPr>
            <w:r w:rsidRPr="001D2BB1">
              <w:rPr>
                <w:rFonts w:ascii="Times New Roman" w:hAnsi="Times New Roman"/>
                <w:b/>
                <w:sz w:val="24"/>
                <w:szCs w:val="24"/>
              </w:rPr>
              <w:t>Learning style</w:t>
            </w:r>
            <w:r w:rsidR="0048208D" w:rsidRPr="001D2BB1">
              <w:rPr>
                <w:rFonts w:ascii="Times New Roman" w:hAnsi="Times New Roman"/>
                <w:b/>
                <w:sz w:val="24"/>
                <w:szCs w:val="24"/>
              </w:rPr>
              <w:t xml:space="preserve"> and </w:t>
            </w:r>
          </w:p>
          <w:p w14:paraId="366B44B2" w14:textId="77777777" w:rsidR="0048208D" w:rsidRPr="001D2BB1" w:rsidRDefault="0048208D" w:rsidP="001D2BB1">
            <w:pPr>
              <w:autoSpaceDE w:val="0"/>
              <w:autoSpaceDN w:val="0"/>
              <w:adjustRightInd w:val="0"/>
              <w:spacing w:after="0" w:line="360" w:lineRule="auto"/>
              <w:jc w:val="center"/>
              <w:rPr>
                <w:rFonts w:ascii="Times New Roman" w:hAnsi="Times New Roman"/>
                <w:b/>
                <w:sz w:val="24"/>
                <w:szCs w:val="24"/>
              </w:rPr>
            </w:pPr>
            <w:r w:rsidRPr="001D2BB1">
              <w:rPr>
                <w:rFonts w:ascii="Times New Roman" w:hAnsi="Times New Roman"/>
                <w:b/>
                <w:sz w:val="24"/>
                <w:szCs w:val="24"/>
              </w:rPr>
              <w:t>Academic achievement</w:t>
            </w:r>
          </w:p>
        </w:tc>
        <w:tc>
          <w:tcPr>
            <w:tcW w:w="1080" w:type="dxa"/>
            <w:vAlign w:val="center"/>
          </w:tcPr>
          <w:p w14:paraId="4C373495" w14:textId="77777777" w:rsidR="0048208D" w:rsidRPr="001D2BB1" w:rsidRDefault="00CA317D" w:rsidP="001D2BB1">
            <w:pPr>
              <w:autoSpaceDE w:val="0"/>
              <w:autoSpaceDN w:val="0"/>
              <w:adjustRightInd w:val="0"/>
              <w:spacing w:after="0" w:line="360" w:lineRule="auto"/>
              <w:jc w:val="center"/>
              <w:rPr>
                <w:rFonts w:ascii="Times New Roman" w:hAnsi="Times New Roman"/>
                <w:b/>
                <w:sz w:val="24"/>
                <w:szCs w:val="24"/>
              </w:rPr>
            </w:pPr>
            <w:r w:rsidRPr="001D2BB1">
              <w:rPr>
                <w:rFonts w:ascii="Times New Roman" w:hAnsi="Times New Roman"/>
                <w:b/>
                <w:sz w:val="24"/>
                <w:szCs w:val="24"/>
              </w:rPr>
              <w:t>198</w:t>
            </w:r>
          </w:p>
        </w:tc>
        <w:tc>
          <w:tcPr>
            <w:tcW w:w="1072" w:type="dxa"/>
            <w:vAlign w:val="center"/>
          </w:tcPr>
          <w:p w14:paraId="7CE922C0" w14:textId="77777777" w:rsidR="0048208D" w:rsidRPr="001D2BB1" w:rsidRDefault="0048208D" w:rsidP="001D2BB1">
            <w:pPr>
              <w:autoSpaceDE w:val="0"/>
              <w:autoSpaceDN w:val="0"/>
              <w:adjustRightInd w:val="0"/>
              <w:spacing w:after="0" w:line="360" w:lineRule="auto"/>
              <w:jc w:val="center"/>
              <w:rPr>
                <w:rFonts w:ascii="Times New Roman" w:hAnsi="Times New Roman"/>
                <w:b/>
                <w:sz w:val="24"/>
                <w:szCs w:val="24"/>
              </w:rPr>
            </w:pPr>
            <w:r w:rsidRPr="001D2BB1">
              <w:rPr>
                <w:rFonts w:ascii="Times New Roman" w:hAnsi="Times New Roman"/>
                <w:b/>
                <w:sz w:val="24"/>
                <w:szCs w:val="24"/>
              </w:rPr>
              <w:t>0.</w:t>
            </w:r>
            <w:r w:rsidR="00CA317D" w:rsidRPr="001D2BB1">
              <w:rPr>
                <w:rFonts w:ascii="Times New Roman" w:hAnsi="Times New Roman"/>
                <w:b/>
                <w:sz w:val="24"/>
                <w:szCs w:val="24"/>
              </w:rPr>
              <w:t>752</w:t>
            </w:r>
          </w:p>
        </w:tc>
        <w:tc>
          <w:tcPr>
            <w:tcW w:w="1916" w:type="dxa"/>
            <w:vAlign w:val="center"/>
          </w:tcPr>
          <w:p w14:paraId="16E70BCD" w14:textId="77777777" w:rsidR="0048208D" w:rsidRPr="001D2BB1" w:rsidRDefault="0048208D" w:rsidP="001D2BB1">
            <w:pPr>
              <w:autoSpaceDE w:val="0"/>
              <w:autoSpaceDN w:val="0"/>
              <w:adjustRightInd w:val="0"/>
              <w:spacing w:after="0" w:line="360" w:lineRule="auto"/>
              <w:jc w:val="center"/>
              <w:rPr>
                <w:rFonts w:ascii="Times New Roman" w:hAnsi="Times New Roman"/>
                <w:b/>
                <w:sz w:val="24"/>
                <w:szCs w:val="24"/>
              </w:rPr>
            </w:pPr>
            <w:r w:rsidRPr="001D2BB1">
              <w:rPr>
                <w:rFonts w:ascii="Times New Roman" w:hAnsi="Times New Roman"/>
                <w:b/>
                <w:sz w:val="24"/>
                <w:szCs w:val="24"/>
              </w:rPr>
              <w:t>Significant</w:t>
            </w:r>
          </w:p>
        </w:tc>
      </w:tr>
    </w:tbl>
    <w:p w14:paraId="2EF8429B" w14:textId="77777777" w:rsidR="0048208D" w:rsidRPr="001D2BB1" w:rsidRDefault="0048208D" w:rsidP="001D2BB1">
      <w:pPr>
        <w:autoSpaceDE w:val="0"/>
        <w:autoSpaceDN w:val="0"/>
        <w:adjustRightInd w:val="0"/>
        <w:spacing w:after="0" w:line="360" w:lineRule="auto"/>
        <w:jc w:val="both"/>
        <w:rPr>
          <w:rFonts w:ascii="Times New Roman" w:hAnsi="Times New Roman"/>
          <w:b/>
          <w:sz w:val="24"/>
          <w:szCs w:val="24"/>
        </w:rPr>
      </w:pPr>
    </w:p>
    <w:p w14:paraId="0520089B" w14:textId="77777777" w:rsidR="001D2BB1" w:rsidRPr="00F42A71" w:rsidRDefault="002138A8" w:rsidP="00F42A71">
      <w:pPr>
        <w:spacing w:after="0" w:line="360" w:lineRule="auto"/>
        <w:jc w:val="both"/>
        <w:rPr>
          <w:rFonts w:ascii="Times New Roman" w:hAnsi="Times New Roman"/>
          <w:sz w:val="24"/>
          <w:szCs w:val="24"/>
        </w:rPr>
      </w:pPr>
      <w:r w:rsidRPr="001D2BB1">
        <w:rPr>
          <w:rFonts w:ascii="Times New Roman" w:hAnsi="Times New Roman"/>
          <w:sz w:val="24"/>
          <w:szCs w:val="24"/>
        </w:rPr>
        <w:t xml:space="preserve">The correlation coefficient ('r' value) between learning style and academic achievement is 0.752. At a significance level of 0.05, the result of the analysis is considered significant. Based on the </w:t>
      </w:r>
      <w:r w:rsidRPr="001D2BB1">
        <w:rPr>
          <w:rFonts w:ascii="Times New Roman" w:hAnsi="Times New Roman"/>
          <w:sz w:val="24"/>
          <w:szCs w:val="24"/>
        </w:rPr>
        <w:lastRenderedPageBreak/>
        <w:t>analysis of the given data, it can be concluded that there is a strong positive relationship between learning style and academic achievement among higher secondary school students in the Tamil subject. The correlation coefficient of 0.752 indicates a significant and positive association between these variables. This suggests that students who have certain learning style preferences are more likely to achieve higher academic performance in the Tamil subject. Understanding students' learning styles can be beneficial for educators and policymakers to design instructional strategies and interventions that cater to their specific preferences, ultimately enhancing their academic achievements in the Tamil subject.</w:t>
      </w:r>
    </w:p>
    <w:p w14:paraId="38F6E30C" w14:textId="77777777" w:rsidR="0048208D" w:rsidRPr="001D2BB1" w:rsidRDefault="0048208D" w:rsidP="001D2BB1">
      <w:pPr>
        <w:autoSpaceDE w:val="0"/>
        <w:autoSpaceDN w:val="0"/>
        <w:adjustRightInd w:val="0"/>
        <w:spacing w:after="0" w:line="360" w:lineRule="auto"/>
        <w:jc w:val="both"/>
        <w:rPr>
          <w:rFonts w:ascii="Times New Roman" w:hAnsi="Times New Roman"/>
          <w:b/>
          <w:bCs/>
          <w:sz w:val="28"/>
          <w:szCs w:val="28"/>
        </w:rPr>
      </w:pPr>
      <w:r w:rsidRPr="001D2BB1">
        <w:rPr>
          <w:rFonts w:ascii="Times New Roman" w:hAnsi="Times New Roman"/>
          <w:b/>
          <w:bCs/>
          <w:sz w:val="28"/>
          <w:szCs w:val="28"/>
        </w:rPr>
        <w:t>Findings of the Study</w:t>
      </w:r>
    </w:p>
    <w:p w14:paraId="72711ACC" w14:textId="77777777" w:rsidR="0048208D" w:rsidRPr="001D2BB1" w:rsidRDefault="0048208D" w:rsidP="001D2BB1">
      <w:pPr>
        <w:numPr>
          <w:ilvl w:val="0"/>
          <w:numId w:val="3"/>
        </w:numPr>
        <w:autoSpaceDE w:val="0"/>
        <w:autoSpaceDN w:val="0"/>
        <w:adjustRightInd w:val="0"/>
        <w:spacing w:after="0" w:line="360" w:lineRule="auto"/>
        <w:jc w:val="both"/>
        <w:rPr>
          <w:rFonts w:ascii="Times New Roman" w:hAnsi="Times New Roman"/>
          <w:sz w:val="24"/>
          <w:szCs w:val="24"/>
        </w:rPr>
      </w:pPr>
      <w:r w:rsidRPr="001D2BB1">
        <w:rPr>
          <w:rFonts w:ascii="Times New Roman" w:hAnsi="Times New Roman"/>
          <w:sz w:val="24"/>
          <w:szCs w:val="24"/>
        </w:rPr>
        <w:t xml:space="preserve">There is </w:t>
      </w:r>
      <w:r w:rsidR="00497CE7" w:rsidRPr="001D2BB1">
        <w:rPr>
          <w:rFonts w:ascii="Times New Roman" w:hAnsi="Times New Roman"/>
          <w:sz w:val="24"/>
          <w:szCs w:val="24"/>
        </w:rPr>
        <w:t>no</w:t>
      </w:r>
      <w:r w:rsidRPr="001D2BB1">
        <w:rPr>
          <w:rFonts w:ascii="Times New Roman" w:hAnsi="Times New Roman"/>
          <w:sz w:val="24"/>
          <w:szCs w:val="24"/>
        </w:rPr>
        <w:t xml:space="preserve"> significant difference in the </w:t>
      </w:r>
      <w:r w:rsidR="00497CE7" w:rsidRPr="001D2BB1">
        <w:rPr>
          <w:rFonts w:ascii="Times New Roman" w:hAnsi="Times New Roman"/>
          <w:sz w:val="24"/>
          <w:szCs w:val="24"/>
        </w:rPr>
        <w:t xml:space="preserve">learning </w:t>
      </w:r>
      <w:r w:rsidR="00AC0B94" w:rsidRPr="001D2BB1">
        <w:rPr>
          <w:rFonts w:ascii="Times New Roman" w:hAnsi="Times New Roman"/>
          <w:sz w:val="24"/>
          <w:szCs w:val="24"/>
        </w:rPr>
        <w:t>style among</w:t>
      </w:r>
      <w:r w:rsidRPr="001D2BB1">
        <w:rPr>
          <w:rFonts w:ascii="Times New Roman" w:hAnsi="Times New Roman"/>
          <w:sz w:val="24"/>
          <w:szCs w:val="24"/>
        </w:rPr>
        <w:t xml:space="preserve"> the higher secondary school students with respect to gender. Moreover, the female higher secondary school students possess high level </w:t>
      </w:r>
      <w:r w:rsidR="00497CE7" w:rsidRPr="001D2BB1">
        <w:rPr>
          <w:rFonts w:ascii="Times New Roman" w:hAnsi="Times New Roman"/>
          <w:sz w:val="24"/>
          <w:szCs w:val="24"/>
        </w:rPr>
        <w:t>learning style</w:t>
      </w:r>
      <w:r w:rsidRPr="001D2BB1">
        <w:rPr>
          <w:rFonts w:ascii="Times New Roman" w:hAnsi="Times New Roman"/>
          <w:sz w:val="24"/>
          <w:szCs w:val="24"/>
        </w:rPr>
        <w:t xml:space="preserve"> than their male higher secondary school students </w:t>
      </w:r>
    </w:p>
    <w:p w14:paraId="781E0356" w14:textId="77777777" w:rsidR="0048208D" w:rsidRPr="001D2BB1" w:rsidRDefault="0048208D" w:rsidP="001D2BB1">
      <w:pPr>
        <w:numPr>
          <w:ilvl w:val="0"/>
          <w:numId w:val="3"/>
        </w:numPr>
        <w:autoSpaceDE w:val="0"/>
        <w:autoSpaceDN w:val="0"/>
        <w:adjustRightInd w:val="0"/>
        <w:spacing w:after="0" w:line="360" w:lineRule="auto"/>
        <w:jc w:val="both"/>
        <w:rPr>
          <w:rFonts w:ascii="Times New Roman" w:hAnsi="Times New Roman"/>
          <w:sz w:val="24"/>
          <w:szCs w:val="24"/>
        </w:rPr>
      </w:pPr>
      <w:r w:rsidRPr="001D2BB1">
        <w:rPr>
          <w:rFonts w:ascii="Times New Roman" w:hAnsi="Times New Roman"/>
          <w:sz w:val="24"/>
          <w:szCs w:val="24"/>
        </w:rPr>
        <w:t xml:space="preserve">There is a significant difference in the </w:t>
      </w:r>
      <w:r w:rsidR="00497CE7" w:rsidRPr="001D2BB1">
        <w:rPr>
          <w:rFonts w:ascii="Times New Roman" w:hAnsi="Times New Roman"/>
          <w:sz w:val="24"/>
          <w:szCs w:val="24"/>
        </w:rPr>
        <w:t>learning style</w:t>
      </w:r>
      <w:r w:rsidRPr="001D2BB1">
        <w:rPr>
          <w:rFonts w:ascii="Times New Roman" w:hAnsi="Times New Roman"/>
          <w:sz w:val="24"/>
          <w:szCs w:val="24"/>
        </w:rPr>
        <w:t xml:space="preserve"> among higher secondary school students with respect to locality of the school. </w:t>
      </w:r>
      <w:r w:rsidR="00497CE7" w:rsidRPr="001D2BB1">
        <w:rPr>
          <w:rFonts w:ascii="Times New Roman" w:hAnsi="Times New Roman"/>
          <w:sz w:val="24"/>
          <w:szCs w:val="24"/>
        </w:rPr>
        <w:t>Moreover,</w:t>
      </w:r>
      <w:r w:rsidRPr="001D2BB1">
        <w:rPr>
          <w:rFonts w:ascii="Times New Roman" w:hAnsi="Times New Roman"/>
          <w:sz w:val="24"/>
          <w:szCs w:val="24"/>
        </w:rPr>
        <w:t xml:space="preserve"> the rural higher secondary school students possess high level </w:t>
      </w:r>
      <w:r w:rsidR="00497CE7" w:rsidRPr="001D2BB1">
        <w:rPr>
          <w:rFonts w:ascii="Times New Roman" w:hAnsi="Times New Roman"/>
          <w:sz w:val="24"/>
          <w:szCs w:val="24"/>
        </w:rPr>
        <w:t>learning style</w:t>
      </w:r>
      <w:r w:rsidRPr="001D2BB1">
        <w:rPr>
          <w:rFonts w:ascii="Times New Roman" w:hAnsi="Times New Roman"/>
          <w:sz w:val="24"/>
          <w:szCs w:val="24"/>
        </w:rPr>
        <w:t xml:space="preserve"> than their urban higher secondary school students.</w:t>
      </w:r>
    </w:p>
    <w:p w14:paraId="3272E491" w14:textId="77777777" w:rsidR="0048208D" w:rsidRPr="001D2BB1" w:rsidRDefault="0048208D" w:rsidP="001D2BB1">
      <w:pPr>
        <w:numPr>
          <w:ilvl w:val="0"/>
          <w:numId w:val="3"/>
        </w:numPr>
        <w:autoSpaceDE w:val="0"/>
        <w:autoSpaceDN w:val="0"/>
        <w:adjustRightInd w:val="0"/>
        <w:spacing w:after="0" w:line="360" w:lineRule="auto"/>
        <w:jc w:val="both"/>
        <w:rPr>
          <w:rFonts w:ascii="Times New Roman" w:hAnsi="Times New Roman"/>
          <w:sz w:val="24"/>
          <w:szCs w:val="24"/>
        </w:rPr>
      </w:pPr>
      <w:r w:rsidRPr="001D2BB1">
        <w:rPr>
          <w:rFonts w:ascii="Times New Roman" w:hAnsi="Times New Roman"/>
          <w:sz w:val="24"/>
          <w:szCs w:val="24"/>
        </w:rPr>
        <w:t xml:space="preserve">There is </w:t>
      </w:r>
      <w:r w:rsidR="00497CE7" w:rsidRPr="001D2BB1">
        <w:rPr>
          <w:rFonts w:ascii="Times New Roman" w:hAnsi="Times New Roman"/>
          <w:sz w:val="24"/>
          <w:szCs w:val="24"/>
        </w:rPr>
        <w:t>a</w:t>
      </w:r>
      <w:r w:rsidRPr="001D2BB1">
        <w:rPr>
          <w:rFonts w:ascii="Times New Roman" w:hAnsi="Times New Roman"/>
          <w:sz w:val="24"/>
          <w:szCs w:val="24"/>
        </w:rPr>
        <w:t xml:space="preserve"> significant difference in the </w:t>
      </w:r>
      <w:r w:rsidR="00497CE7" w:rsidRPr="001D2BB1">
        <w:rPr>
          <w:rFonts w:ascii="Times New Roman" w:hAnsi="Times New Roman"/>
          <w:sz w:val="24"/>
          <w:szCs w:val="24"/>
        </w:rPr>
        <w:t>learning style</w:t>
      </w:r>
      <w:r w:rsidRPr="001D2BB1">
        <w:rPr>
          <w:rFonts w:ascii="Times New Roman" w:hAnsi="Times New Roman"/>
          <w:sz w:val="24"/>
          <w:szCs w:val="24"/>
        </w:rPr>
        <w:t xml:space="preserve"> among the higher secondary school students with respect to medium of instruction. Moreover, the Tamil medium higher secondary school students possess high level </w:t>
      </w:r>
      <w:r w:rsidR="00497CE7" w:rsidRPr="001D2BB1">
        <w:rPr>
          <w:rFonts w:ascii="Times New Roman" w:hAnsi="Times New Roman"/>
          <w:sz w:val="24"/>
          <w:szCs w:val="24"/>
        </w:rPr>
        <w:t>learning style</w:t>
      </w:r>
      <w:r w:rsidRPr="001D2BB1">
        <w:rPr>
          <w:rFonts w:ascii="Times New Roman" w:hAnsi="Times New Roman"/>
          <w:sz w:val="24"/>
          <w:szCs w:val="24"/>
        </w:rPr>
        <w:t xml:space="preserve"> than English medium higher secondary school students.</w:t>
      </w:r>
    </w:p>
    <w:p w14:paraId="7CB75EEC" w14:textId="77777777" w:rsidR="0048208D" w:rsidRPr="001D2BB1" w:rsidRDefault="0048208D" w:rsidP="001D2BB1">
      <w:pPr>
        <w:numPr>
          <w:ilvl w:val="0"/>
          <w:numId w:val="3"/>
        </w:numPr>
        <w:autoSpaceDE w:val="0"/>
        <w:autoSpaceDN w:val="0"/>
        <w:adjustRightInd w:val="0"/>
        <w:spacing w:after="0" w:line="360" w:lineRule="auto"/>
        <w:jc w:val="both"/>
        <w:rPr>
          <w:rFonts w:ascii="Times New Roman" w:hAnsi="Times New Roman"/>
          <w:sz w:val="24"/>
          <w:szCs w:val="24"/>
        </w:rPr>
      </w:pPr>
      <w:r w:rsidRPr="001D2BB1">
        <w:rPr>
          <w:rFonts w:ascii="Times New Roman" w:hAnsi="Times New Roman"/>
          <w:sz w:val="24"/>
          <w:szCs w:val="24"/>
        </w:rPr>
        <w:t xml:space="preserve">There is </w:t>
      </w:r>
      <w:r w:rsidR="00497CE7" w:rsidRPr="001D2BB1">
        <w:rPr>
          <w:rFonts w:ascii="Times New Roman" w:hAnsi="Times New Roman"/>
          <w:sz w:val="24"/>
          <w:szCs w:val="24"/>
        </w:rPr>
        <w:t>no</w:t>
      </w:r>
      <w:r w:rsidRPr="001D2BB1">
        <w:rPr>
          <w:rFonts w:ascii="Times New Roman" w:hAnsi="Times New Roman"/>
          <w:sz w:val="24"/>
          <w:szCs w:val="24"/>
        </w:rPr>
        <w:t xml:space="preserve"> significant difference in the </w:t>
      </w:r>
      <w:r w:rsidR="00497CE7" w:rsidRPr="001D2BB1">
        <w:rPr>
          <w:rFonts w:ascii="Times New Roman" w:hAnsi="Times New Roman"/>
          <w:sz w:val="24"/>
          <w:szCs w:val="24"/>
        </w:rPr>
        <w:t>learning style</w:t>
      </w:r>
      <w:r w:rsidRPr="001D2BB1">
        <w:rPr>
          <w:rFonts w:ascii="Times New Roman" w:hAnsi="Times New Roman"/>
          <w:sz w:val="24"/>
          <w:szCs w:val="24"/>
        </w:rPr>
        <w:t xml:space="preserve"> among the higher secondary school students with respect to type of family. Moreover, the </w:t>
      </w:r>
      <w:r w:rsidR="00497CE7" w:rsidRPr="001D2BB1">
        <w:rPr>
          <w:rFonts w:ascii="Times New Roman" w:hAnsi="Times New Roman"/>
          <w:sz w:val="24"/>
          <w:szCs w:val="24"/>
        </w:rPr>
        <w:t>nuclear</w:t>
      </w:r>
      <w:r w:rsidRPr="001D2BB1">
        <w:rPr>
          <w:rFonts w:ascii="Times New Roman" w:hAnsi="Times New Roman"/>
          <w:sz w:val="24"/>
          <w:szCs w:val="24"/>
        </w:rPr>
        <w:t xml:space="preserve"> family higher secondary school students possess high level </w:t>
      </w:r>
      <w:r w:rsidR="00497CE7" w:rsidRPr="001D2BB1">
        <w:rPr>
          <w:rFonts w:ascii="Times New Roman" w:hAnsi="Times New Roman"/>
          <w:sz w:val="24"/>
          <w:szCs w:val="24"/>
        </w:rPr>
        <w:t>learning style</w:t>
      </w:r>
      <w:r w:rsidRPr="001D2BB1">
        <w:rPr>
          <w:rFonts w:ascii="Times New Roman" w:hAnsi="Times New Roman"/>
          <w:sz w:val="24"/>
          <w:szCs w:val="24"/>
        </w:rPr>
        <w:t xml:space="preserve"> than their </w:t>
      </w:r>
      <w:r w:rsidR="00497CE7" w:rsidRPr="001D2BB1">
        <w:rPr>
          <w:rFonts w:ascii="Times New Roman" w:hAnsi="Times New Roman"/>
          <w:sz w:val="24"/>
          <w:szCs w:val="24"/>
        </w:rPr>
        <w:t>joint</w:t>
      </w:r>
      <w:r w:rsidRPr="001D2BB1">
        <w:rPr>
          <w:rFonts w:ascii="Times New Roman" w:hAnsi="Times New Roman"/>
          <w:sz w:val="24"/>
          <w:szCs w:val="24"/>
        </w:rPr>
        <w:t xml:space="preserve"> family higher secondary school students.</w:t>
      </w:r>
    </w:p>
    <w:p w14:paraId="21C1722E" w14:textId="77777777" w:rsidR="0048208D" w:rsidRPr="001D2BB1" w:rsidRDefault="0048208D" w:rsidP="001D2BB1">
      <w:pPr>
        <w:numPr>
          <w:ilvl w:val="0"/>
          <w:numId w:val="3"/>
        </w:numPr>
        <w:autoSpaceDE w:val="0"/>
        <w:autoSpaceDN w:val="0"/>
        <w:adjustRightInd w:val="0"/>
        <w:spacing w:after="0" w:line="360" w:lineRule="auto"/>
        <w:jc w:val="both"/>
        <w:rPr>
          <w:rFonts w:ascii="Times New Roman" w:hAnsi="Times New Roman"/>
          <w:sz w:val="24"/>
          <w:szCs w:val="24"/>
        </w:rPr>
      </w:pPr>
      <w:r w:rsidRPr="001D2BB1">
        <w:rPr>
          <w:rFonts w:ascii="Times New Roman" w:hAnsi="Times New Roman"/>
          <w:sz w:val="24"/>
          <w:szCs w:val="24"/>
        </w:rPr>
        <w:t xml:space="preserve">There is a significant difference in the </w:t>
      </w:r>
      <w:r w:rsidR="00497CE7" w:rsidRPr="001D2BB1">
        <w:rPr>
          <w:rFonts w:ascii="Times New Roman" w:hAnsi="Times New Roman"/>
          <w:sz w:val="24"/>
          <w:szCs w:val="24"/>
        </w:rPr>
        <w:t>learning style</w:t>
      </w:r>
      <w:r w:rsidRPr="001D2BB1">
        <w:rPr>
          <w:rFonts w:ascii="Times New Roman" w:hAnsi="Times New Roman"/>
          <w:sz w:val="24"/>
          <w:szCs w:val="24"/>
        </w:rPr>
        <w:t xml:space="preserve"> among the higher secondary school students with respect to type of management. Moreover, the government higher secondary school students possess high level </w:t>
      </w:r>
      <w:r w:rsidR="00497CE7" w:rsidRPr="001D2BB1">
        <w:rPr>
          <w:rFonts w:ascii="Times New Roman" w:hAnsi="Times New Roman"/>
          <w:sz w:val="24"/>
          <w:szCs w:val="24"/>
        </w:rPr>
        <w:t>learning style</w:t>
      </w:r>
      <w:r w:rsidRPr="001D2BB1">
        <w:rPr>
          <w:rFonts w:ascii="Times New Roman" w:hAnsi="Times New Roman"/>
          <w:sz w:val="24"/>
          <w:szCs w:val="24"/>
        </w:rPr>
        <w:t xml:space="preserve"> than their private higher secondary school students.</w:t>
      </w:r>
    </w:p>
    <w:p w14:paraId="15461EAA" w14:textId="77777777" w:rsidR="0048208D" w:rsidRPr="001D2BB1" w:rsidRDefault="0048208D" w:rsidP="001D2BB1">
      <w:pPr>
        <w:pStyle w:val="ListParagraph"/>
        <w:numPr>
          <w:ilvl w:val="0"/>
          <w:numId w:val="3"/>
        </w:numPr>
        <w:spacing w:after="0" w:line="360" w:lineRule="auto"/>
        <w:jc w:val="both"/>
        <w:rPr>
          <w:rFonts w:ascii="Times New Roman" w:hAnsi="Times New Roman"/>
          <w:sz w:val="24"/>
          <w:szCs w:val="24"/>
        </w:rPr>
      </w:pPr>
      <w:r w:rsidRPr="001D2BB1">
        <w:rPr>
          <w:rFonts w:ascii="Times New Roman" w:hAnsi="Times New Roman"/>
          <w:sz w:val="24"/>
          <w:szCs w:val="24"/>
        </w:rPr>
        <w:t xml:space="preserve">There is a positive and significant correlation between </w:t>
      </w:r>
      <w:r w:rsidR="00497CE7" w:rsidRPr="001D2BB1">
        <w:rPr>
          <w:rFonts w:ascii="Times New Roman" w:hAnsi="Times New Roman"/>
          <w:sz w:val="24"/>
          <w:szCs w:val="24"/>
        </w:rPr>
        <w:t>learning style</w:t>
      </w:r>
      <w:r w:rsidRPr="001D2BB1">
        <w:rPr>
          <w:rFonts w:ascii="Times New Roman" w:hAnsi="Times New Roman"/>
          <w:sz w:val="24"/>
          <w:szCs w:val="24"/>
        </w:rPr>
        <w:t xml:space="preserve"> and academic achievement of the higher secondary school student</w:t>
      </w:r>
      <w:r w:rsidR="00497CE7" w:rsidRPr="001D2BB1">
        <w:rPr>
          <w:rFonts w:ascii="Times New Roman" w:hAnsi="Times New Roman"/>
          <w:sz w:val="24"/>
          <w:szCs w:val="24"/>
        </w:rPr>
        <w:t>s in Tamil Subject.</w:t>
      </w:r>
    </w:p>
    <w:p w14:paraId="3E130BF7" w14:textId="77777777" w:rsidR="0048208D" w:rsidRPr="003C1961" w:rsidRDefault="00B073EF" w:rsidP="001D2BB1">
      <w:pPr>
        <w:spacing w:after="0" w:line="360" w:lineRule="auto"/>
        <w:jc w:val="both"/>
        <w:rPr>
          <w:rFonts w:ascii="Times New Roman" w:hAnsi="Times New Roman"/>
          <w:b/>
          <w:bCs/>
          <w:sz w:val="24"/>
          <w:szCs w:val="24"/>
        </w:rPr>
      </w:pPr>
      <w:r w:rsidRPr="003C1961">
        <w:rPr>
          <w:rFonts w:ascii="Times New Roman" w:hAnsi="Times New Roman"/>
          <w:b/>
          <w:bCs/>
          <w:sz w:val="24"/>
          <w:szCs w:val="24"/>
        </w:rPr>
        <w:t>Suggestions:</w:t>
      </w:r>
    </w:p>
    <w:p w14:paraId="7BBEE303" w14:textId="77777777" w:rsidR="00501727" w:rsidRPr="001D2BB1" w:rsidRDefault="00501727" w:rsidP="001D2BB1">
      <w:pPr>
        <w:pStyle w:val="ListParagraph"/>
        <w:numPr>
          <w:ilvl w:val="0"/>
          <w:numId w:val="9"/>
        </w:numPr>
        <w:spacing w:after="0" w:line="360" w:lineRule="auto"/>
        <w:jc w:val="both"/>
        <w:rPr>
          <w:rStyle w:val="SubtleEmphasis"/>
          <w:rFonts w:ascii="Times New Roman" w:hAnsi="Times New Roman"/>
          <w:i w:val="0"/>
          <w:iCs w:val="0"/>
          <w:color w:val="auto"/>
          <w:sz w:val="24"/>
          <w:szCs w:val="24"/>
        </w:rPr>
      </w:pPr>
      <w:r w:rsidRPr="001D2BB1">
        <w:rPr>
          <w:rStyle w:val="SubtleEmphasis"/>
          <w:rFonts w:ascii="Times New Roman" w:hAnsi="Times New Roman"/>
          <w:i w:val="0"/>
          <w:iCs w:val="0"/>
          <w:color w:val="auto"/>
          <w:sz w:val="24"/>
          <w:szCs w:val="24"/>
        </w:rPr>
        <w:lastRenderedPageBreak/>
        <w:t>This suggests that students attending schools in rural areas may have a stronger preference for certain learning styles compared to their urban counterparts.</w:t>
      </w:r>
    </w:p>
    <w:p w14:paraId="6517D396" w14:textId="77777777" w:rsidR="00B073EF" w:rsidRPr="001D2BB1" w:rsidRDefault="00B073EF" w:rsidP="001D2BB1">
      <w:pPr>
        <w:pStyle w:val="ListParagraph"/>
        <w:numPr>
          <w:ilvl w:val="0"/>
          <w:numId w:val="9"/>
        </w:numPr>
        <w:spacing w:after="0" w:line="360" w:lineRule="auto"/>
        <w:jc w:val="both"/>
        <w:rPr>
          <w:rStyle w:val="SubtleEmphasis"/>
          <w:rFonts w:ascii="Times New Roman" w:hAnsi="Times New Roman"/>
          <w:i w:val="0"/>
          <w:iCs w:val="0"/>
          <w:color w:val="auto"/>
          <w:sz w:val="24"/>
          <w:szCs w:val="24"/>
        </w:rPr>
      </w:pPr>
      <w:r w:rsidRPr="001D2BB1">
        <w:rPr>
          <w:rStyle w:val="SubtleEmphasis"/>
          <w:rFonts w:ascii="Times New Roman" w:hAnsi="Times New Roman"/>
          <w:i w:val="0"/>
          <w:iCs w:val="0"/>
          <w:color w:val="auto"/>
          <w:sz w:val="24"/>
          <w:szCs w:val="24"/>
        </w:rPr>
        <w:t>This suggests that the medium of instruction may influence students' learning style preferences.</w:t>
      </w:r>
    </w:p>
    <w:p w14:paraId="5E1D181A" w14:textId="77777777" w:rsidR="00B073EF" w:rsidRPr="001D2BB1" w:rsidRDefault="00B073EF" w:rsidP="001D2BB1">
      <w:pPr>
        <w:pStyle w:val="ListParagraph"/>
        <w:numPr>
          <w:ilvl w:val="0"/>
          <w:numId w:val="9"/>
        </w:numPr>
        <w:spacing w:after="0" w:line="360" w:lineRule="auto"/>
        <w:jc w:val="both"/>
        <w:rPr>
          <w:rStyle w:val="SubtleEmphasis"/>
          <w:rFonts w:ascii="Times New Roman" w:hAnsi="Times New Roman"/>
          <w:i w:val="0"/>
          <w:iCs w:val="0"/>
          <w:color w:val="auto"/>
          <w:sz w:val="24"/>
          <w:szCs w:val="24"/>
        </w:rPr>
      </w:pPr>
      <w:r w:rsidRPr="001D2BB1">
        <w:rPr>
          <w:rStyle w:val="SubtleEmphasis"/>
          <w:rFonts w:ascii="Times New Roman" w:hAnsi="Times New Roman"/>
          <w:i w:val="0"/>
          <w:iCs w:val="0"/>
          <w:color w:val="auto"/>
          <w:sz w:val="24"/>
          <w:szCs w:val="24"/>
        </w:rPr>
        <w:t>This finding suggests that the management style and policies implemented in government-managed schools may influence students' learning style preferences.</w:t>
      </w:r>
    </w:p>
    <w:p w14:paraId="1D328BE4" w14:textId="77777777" w:rsidR="000471D1" w:rsidRPr="001D2BB1" w:rsidRDefault="000471D1" w:rsidP="001D2BB1">
      <w:pPr>
        <w:spacing w:after="0" w:line="360" w:lineRule="auto"/>
        <w:jc w:val="both"/>
        <w:rPr>
          <w:rStyle w:val="SubtleEmphasis"/>
          <w:rFonts w:ascii="Times New Roman" w:hAnsi="Times New Roman"/>
          <w:i w:val="0"/>
          <w:iCs w:val="0"/>
          <w:color w:val="auto"/>
          <w:sz w:val="24"/>
          <w:szCs w:val="24"/>
        </w:rPr>
      </w:pPr>
    </w:p>
    <w:p w14:paraId="372D79A1" w14:textId="540F7821" w:rsidR="0048208D" w:rsidRPr="001D2BB1" w:rsidRDefault="004B0CE3" w:rsidP="001D2BB1">
      <w:pPr>
        <w:pStyle w:val="ListParagraph"/>
        <w:spacing w:after="0" w:line="360" w:lineRule="auto"/>
        <w:ind w:left="0"/>
        <w:jc w:val="both"/>
        <w:rPr>
          <w:rFonts w:ascii="Times New Roman" w:hAnsi="Times New Roman"/>
          <w:sz w:val="32"/>
          <w:szCs w:val="24"/>
        </w:rPr>
      </w:pPr>
      <w:proofErr w:type="gramStart"/>
      <w:r w:rsidRPr="004B0CE3">
        <w:rPr>
          <w:rFonts w:ascii="Times New Roman" w:hAnsi="Times New Roman"/>
          <w:b/>
          <w:sz w:val="28"/>
          <w:szCs w:val="24"/>
        </w:rPr>
        <w:t xml:space="preserve">Discussion </w:t>
      </w:r>
      <w:r>
        <w:rPr>
          <w:rFonts w:ascii="Times New Roman" w:hAnsi="Times New Roman"/>
          <w:b/>
          <w:sz w:val="28"/>
          <w:szCs w:val="24"/>
        </w:rPr>
        <w:t xml:space="preserve"> and</w:t>
      </w:r>
      <w:proofErr w:type="gramEnd"/>
      <w:r>
        <w:rPr>
          <w:rFonts w:ascii="Times New Roman" w:hAnsi="Times New Roman"/>
          <w:b/>
          <w:sz w:val="28"/>
          <w:szCs w:val="24"/>
        </w:rPr>
        <w:t xml:space="preserve"> </w:t>
      </w:r>
      <w:r w:rsidR="0048208D" w:rsidRPr="001D2BB1">
        <w:rPr>
          <w:rFonts w:ascii="Times New Roman" w:hAnsi="Times New Roman"/>
          <w:b/>
          <w:sz w:val="28"/>
          <w:szCs w:val="24"/>
        </w:rPr>
        <w:t xml:space="preserve">Conclusion </w:t>
      </w:r>
    </w:p>
    <w:p w14:paraId="669FDA1F" w14:textId="77777777" w:rsidR="00AC0B94" w:rsidRPr="00286AB8" w:rsidRDefault="0048208D" w:rsidP="00286AB8">
      <w:pPr>
        <w:autoSpaceDE w:val="0"/>
        <w:autoSpaceDN w:val="0"/>
        <w:adjustRightInd w:val="0"/>
        <w:spacing w:after="0" w:line="360" w:lineRule="auto"/>
        <w:ind w:firstLine="720"/>
        <w:jc w:val="both"/>
        <w:rPr>
          <w:rFonts w:ascii="Times New Roman" w:hAnsi="Times New Roman"/>
          <w:sz w:val="24"/>
          <w:szCs w:val="24"/>
        </w:rPr>
      </w:pPr>
      <w:r w:rsidRPr="001D2BB1">
        <w:rPr>
          <w:rFonts w:ascii="Times New Roman" w:hAnsi="Times New Roman"/>
          <w:sz w:val="24"/>
          <w:szCs w:val="24"/>
        </w:rPr>
        <w:t xml:space="preserve">The following are the conclusions drawn from the analysis of the data. These conclusions arrived at, after appropriate research findings and followed by necessary discussions. The female higher secondary school </w:t>
      </w:r>
      <w:r w:rsidR="004E3968" w:rsidRPr="001D2BB1">
        <w:rPr>
          <w:rFonts w:ascii="Times New Roman" w:hAnsi="Times New Roman"/>
          <w:sz w:val="24"/>
          <w:szCs w:val="24"/>
        </w:rPr>
        <w:t>students</w:t>
      </w:r>
      <w:r w:rsidRPr="001D2BB1">
        <w:rPr>
          <w:rFonts w:ascii="Times New Roman" w:hAnsi="Times New Roman"/>
          <w:sz w:val="24"/>
          <w:szCs w:val="24"/>
        </w:rPr>
        <w:t xml:space="preserve"> </w:t>
      </w:r>
      <w:r w:rsidR="00B13925" w:rsidRPr="001D2BB1">
        <w:rPr>
          <w:rFonts w:ascii="Times New Roman" w:hAnsi="Times New Roman"/>
          <w:sz w:val="24"/>
          <w:szCs w:val="24"/>
        </w:rPr>
        <w:t>possess</w:t>
      </w:r>
      <w:r w:rsidRPr="001D2BB1">
        <w:rPr>
          <w:rFonts w:ascii="Times New Roman" w:hAnsi="Times New Roman"/>
          <w:sz w:val="24"/>
          <w:szCs w:val="24"/>
        </w:rPr>
        <w:t xml:space="preserve"> more </w:t>
      </w:r>
      <w:r w:rsidR="0075628D" w:rsidRPr="001D2BB1">
        <w:rPr>
          <w:rFonts w:ascii="Times New Roman" w:hAnsi="Times New Roman"/>
          <w:sz w:val="24"/>
          <w:szCs w:val="24"/>
        </w:rPr>
        <w:t>learning style</w:t>
      </w:r>
      <w:r w:rsidRPr="001D2BB1">
        <w:rPr>
          <w:rFonts w:ascii="Times New Roman" w:hAnsi="Times New Roman"/>
          <w:sz w:val="24"/>
          <w:szCs w:val="24"/>
        </w:rPr>
        <w:t xml:space="preserve"> than their male higher secondary school student, similar findings reported by </w:t>
      </w:r>
      <w:proofErr w:type="spellStart"/>
      <w:r w:rsidR="0075628D" w:rsidRPr="001D2BB1">
        <w:rPr>
          <w:rFonts w:ascii="Times New Roman" w:hAnsi="Times New Roman"/>
          <w:sz w:val="24"/>
          <w:szCs w:val="24"/>
        </w:rPr>
        <w:t>Periyasamy</w:t>
      </w:r>
      <w:proofErr w:type="spellEnd"/>
      <w:r w:rsidR="0075628D" w:rsidRPr="001D2BB1">
        <w:rPr>
          <w:rFonts w:ascii="Times New Roman" w:hAnsi="Times New Roman"/>
          <w:sz w:val="24"/>
          <w:szCs w:val="24"/>
        </w:rPr>
        <w:t xml:space="preserve"> (2021)</w:t>
      </w:r>
      <w:r w:rsidR="00B13925" w:rsidRPr="001D2BB1">
        <w:rPr>
          <w:rFonts w:ascii="Times New Roman" w:hAnsi="Times New Roman"/>
          <w:sz w:val="24"/>
          <w:szCs w:val="24"/>
        </w:rPr>
        <w:t>, Grace and Kalpana (2022).</w:t>
      </w:r>
      <w:r w:rsidRPr="001D2BB1">
        <w:rPr>
          <w:rFonts w:ascii="Times New Roman" w:hAnsi="Times New Roman"/>
          <w:sz w:val="24"/>
          <w:szCs w:val="24"/>
        </w:rPr>
        <w:t xml:space="preserve"> In cont</w:t>
      </w:r>
      <w:r w:rsidR="00623525" w:rsidRPr="001D2BB1">
        <w:rPr>
          <w:rFonts w:ascii="Times New Roman" w:hAnsi="Times New Roman"/>
          <w:sz w:val="24"/>
          <w:szCs w:val="24"/>
        </w:rPr>
        <w:t xml:space="preserve">rast, the studies by </w:t>
      </w:r>
      <w:proofErr w:type="spellStart"/>
      <w:r w:rsidR="0075628D" w:rsidRPr="001D2BB1">
        <w:rPr>
          <w:rFonts w:ascii="Times New Roman" w:hAnsi="Times New Roman"/>
          <w:sz w:val="24"/>
          <w:szCs w:val="24"/>
        </w:rPr>
        <w:t>Vincy</w:t>
      </w:r>
      <w:proofErr w:type="spellEnd"/>
      <w:r w:rsidR="0075628D" w:rsidRPr="001D2BB1">
        <w:rPr>
          <w:rFonts w:ascii="Times New Roman" w:hAnsi="Times New Roman"/>
          <w:sz w:val="24"/>
          <w:szCs w:val="24"/>
        </w:rPr>
        <w:t xml:space="preserve"> and </w:t>
      </w:r>
      <w:proofErr w:type="spellStart"/>
      <w:r w:rsidR="005B599C" w:rsidRPr="001D2BB1">
        <w:rPr>
          <w:rFonts w:ascii="Times New Roman" w:hAnsi="Times New Roman"/>
          <w:sz w:val="24"/>
          <w:szCs w:val="24"/>
        </w:rPr>
        <w:t>P</w:t>
      </w:r>
      <w:r w:rsidR="0075628D" w:rsidRPr="001D2BB1">
        <w:rPr>
          <w:rFonts w:ascii="Times New Roman" w:hAnsi="Times New Roman"/>
          <w:sz w:val="24"/>
          <w:szCs w:val="24"/>
        </w:rPr>
        <w:t>ugalenthi</w:t>
      </w:r>
      <w:proofErr w:type="spellEnd"/>
      <w:r w:rsidR="0075628D" w:rsidRPr="001D2BB1">
        <w:rPr>
          <w:rFonts w:ascii="Times New Roman" w:hAnsi="Times New Roman"/>
          <w:sz w:val="24"/>
          <w:szCs w:val="24"/>
        </w:rPr>
        <w:t xml:space="preserve"> (2016).</w:t>
      </w:r>
      <w:r w:rsidRPr="001D2BB1">
        <w:rPr>
          <w:rFonts w:ascii="Times New Roman" w:hAnsi="Times New Roman"/>
          <w:sz w:val="24"/>
          <w:szCs w:val="24"/>
        </w:rPr>
        <w:t xml:space="preserve"> The rural higher secondary school students possess high level </w:t>
      </w:r>
      <w:r w:rsidR="005B599C" w:rsidRPr="001D2BB1">
        <w:rPr>
          <w:rFonts w:ascii="Times New Roman" w:hAnsi="Times New Roman"/>
          <w:sz w:val="24"/>
          <w:szCs w:val="24"/>
        </w:rPr>
        <w:t xml:space="preserve">leaning style </w:t>
      </w:r>
      <w:r w:rsidRPr="001D2BB1">
        <w:rPr>
          <w:rFonts w:ascii="Times New Roman" w:hAnsi="Times New Roman"/>
          <w:sz w:val="24"/>
          <w:szCs w:val="24"/>
        </w:rPr>
        <w:t xml:space="preserve">than their urban higher secondary school students, similar findings reported </w:t>
      </w:r>
      <w:r w:rsidR="005B599C" w:rsidRPr="001D2BB1">
        <w:rPr>
          <w:rFonts w:ascii="Times New Roman" w:hAnsi="Times New Roman"/>
          <w:sz w:val="24"/>
          <w:szCs w:val="24"/>
        </w:rPr>
        <w:t xml:space="preserve">by </w:t>
      </w:r>
      <w:proofErr w:type="spellStart"/>
      <w:r w:rsidR="005B599C" w:rsidRPr="001D2BB1">
        <w:rPr>
          <w:rFonts w:ascii="Times New Roman" w:hAnsi="Times New Roman"/>
          <w:sz w:val="24"/>
          <w:szCs w:val="24"/>
        </w:rPr>
        <w:t>Periyasamy</w:t>
      </w:r>
      <w:proofErr w:type="spellEnd"/>
      <w:r w:rsidR="005B599C" w:rsidRPr="001D2BB1">
        <w:rPr>
          <w:rFonts w:ascii="Times New Roman" w:hAnsi="Times New Roman"/>
          <w:sz w:val="24"/>
          <w:szCs w:val="24"/>
        </w:rPr>
        <w:t xml:space="preserve"> (2021)</w:t>
      </w:r>
      <w:r w:rsidR="00B13925" w:rsidRPr="001D2BB1">
        <w:rPr>
          <w:rFonts w:ascii="Times New Roman" w:hAnsi="Times New Roman"/>
          <w:sz w:val="24"/>
          <w:szCs w:val="24"/>
        </w:rPr>
        <w:t>, Grace and Kalpana (2022)</w:t>
      </w:r>
      <w:r w:rsidRPr="001D2BB1">
        <w:rPr>
          <w:rFonts w:ascii="Times New Roman" w:hAnsi="Times New Roman"/>
          <w:sz w:val="24"/>
          <w:szCs w:val="24"/>
        </w:rPr>
        <w:t xml:space="preserve">. The Tamil medium higher secondary school students possess high level </w:t>
      </w:r>
      <w:r w:rsidR="005B599C" w:rsidRPr="001D2BB1">
        <w:rPr>
          <w:rFonts w:ascii="Times New Roman" w:hAnsi="Times New Roman"/>
          <w:sz w:val="24"/>
          <w:szCs w:val="24"/>
        </w:rPr>
        <w:t xml:space="preserve">learning </w:t>
      </w:r>
      <w:r w:rsidR="004E3968" w:rsidRPr="001D2BB1">
        <w:rPr>
          <w:rFonts w:ascii="Times New Roman" w:hAnsi="Times New Roman"/>
          <w:sz w:val="24"/>
          <w:szCs w:val="24"/>
        </w:rPr>
        <w:t>style than</w:t>
      </w:r>
      <w:r w:rsidRPr="001D2BB1">
        <w:rPr>
          <w:rFonts w:ascii="Times New Roman" w:hAnsi="Times New Roman"/>
          <w:sz w:val="24"/>
          <w:szCs w:val="24"/>
        </w:rPr>
        <w:t xml:space="preserve"> their English medium higher secondary school students, similar findings reported </w:t>
      </w:r>
      <w:r w:rsidR="005B599C" w:rsidRPr="001D2BB1">
        <w:rPr>
          <w:rFonts w:ascii="Times New Roman" w:hAnsi="Times New Roman"/>
          <w:sz w:val="24"/>
          <w:szCs w:val="24"/>
        </w:rPr>
        <w:t xml:space="preserve">by </w:t>
      </w:r>
      <w:proofErr w:type="spellStart"/>
      <w:r w:rsidR="005B599C" w:rsidRPr="001D2BB1">
        <w:rPr>
          <w:rFonts w:ascii="Times New Roman" w:hAnsi="Times New Roman"/>
          <w:sz w:val="24"/>
          <w:szCs w:val="24"/>
        </w:rPr>
        <w:t>Periyasamy</w:t>
      </w:r>
      <w:proofErr w:type="spellEnd"/>
      <w:r w:rsidR="005B599C" w:rsidRPr="001D2BB1">
        <w:rPr>
          <w:rFonts w:ascii="Times New Roman" w:hAnsi="Times New Roman"/>
          <w:sz w:val="24"/>
          <w:szCs w:val="24"/>
        </w:rPr>
        <w:t xml:space="preserve"> (2021), </w:t>
      </w:r>
      <w:r w:rsidR="00B13925" w:rsidRPr="001D2BB1">
        <w:rPr>
          <w:rFonts w:ascii="Times New Roman" w:hAnsi="Times New Roman"/>
          <w:sz w:val="24"/>
          <w:szCs w:val="24"/>
        </w:rPr>
        <w:t xml:space="preserve">Grace and Kalpana (2022). </w:t>
      </w:r>
      <w:proofErr w:type="spellStart"/>
      <w:r w:rsidR="005B599C" w:rsidRPr="001D2BB1">
        <w:rPr>
          <w:rFonts w:ascii="Times New Roman" w:hAnsi="Times New Roman"/>
          <w:sz w:val="24"/>
          <w:szCs w:val="24"/>
        </w:rPr>
        <w:t>Vincy</w:t>
      </w:r>
      <w:proofErr w:type="spellEnd"/>
      <w:r w:rsidR="005B599C" w:rsidRPr="001D2BB1">
        <w:rPr>
          <w:rFonts w:ascii="Times New Roman" w:hAnsi="Times New Roman"/>
          <w:sz w:val="24"/>
          <w:szCs w:val="24"/>
        </w:rPr>
        <w:t xml:space="preserve"> and </w:t>
      </w:r>
      <w:proofErr w:type="spellStart"/>
      <w:r w:rsidR="005B599C" w:rsidRPr="001D2BB1">
        <w:rPr>
          <w:rFonts w:ascii="Times New Roman" w:hAnsi="Times New Roman"/>
          <w:sz w:val="24"/>
          <w:szCs w:val="24"/>
        </w:rPr>
        <w:t>Pugalenthi</w:t>
      </w:r>
      <w:proofErr w:type="spellEnd"/>
      <w:r w:rsidR="005B599C" w:rsidRPr="001D2BB1">
        <w:rPr>
          <w:rFonts w:ascii="Times New Roman" w:hAnsi="Times New Roman"/>
          <w:sz w:val="24"/>
          <w:szCs w:val="24"/>
        </w:rPr>
        <w:t xml:space="preserve"> (2016)</w:t>
      </w:r>
      <w:r w:rsidR="006C0568" w:rsidRPr="001D2BB1">
        <w:rPr>
          <w:rFonts w:ascii="Times New Roman" w:hAnsi="Times New Roman"/>
          <w:sz w:val="24"/>
          <w:szCs w:val="24"/>
        </w:rPr>
        <w:t xml:space="preserve">. </w:t>
      </w:r>
      <w:r w:rsidRPr="001D2BB1">
        <w:rPr>
          <w:rFonts w:ascii="Times New Roman" w:hAnsi="Times New Roman"/>
          <w:sz w:val="24"/>
          <w:szCs w:val="24"/>
        </w:rPr>
        <w:t xml:space="preserve">The </w:t>
      </w:r>
      <w:r w:rsidR="005B599C" w:rsidRPr="001D2BB1">
        <w:rPr>
          <w:rFonts w:ascii="Times New Roman" w:hAnsi="Times New Roman"/>
          <w:sz w:val="24"/>
          <w:szCs w:val="24"/>
        </w:rPr>
        <w:t>type of family nuclear</w:t>
      </w:r>
      <w:r w:rsidRPr="001D2BB1">
        <w:rPr>
          <w:rFonts w:ascii="Times New Roman" w:hAnsi="Times New Roman"/>
          <w:sz w:val="24"/>
          <w:szCs w:val="24"/>
        </w:rPr>
        <w:t xml:space="preserve"> higher secondary school students </w:t>
      </w:r>
      <w:r w:rsidR="005B599C" w:rsidRPr="001D2BB1">
        <w:rPr>
          <w:rFonts w:ascii="Times New Roman" w:hAnsi="Times New Roman"/>
          <w:sz w:val="24"/>
          <w:szCs w:val="24"/>
        </w:rPr>
        <w:t>possesses</w:t>
      </w:r>
      <w:r w:rsidRPr="001D2BB1">
        <w:rPr>
          <w:rFonts w:ascii="Times New Roman" w:hAnsi="Times New Roman"/>
          <w:sz w:val="24"/>
          <w:szCs w:val="24"/>
        </w:rPr>
        <w:t xml:space="preserve"> more </w:t>
      </w:r>
      <w:r w:rsidR="005B599C" w:rsidRPr="001D2BB1">
        <w:rPr>
          <w:rFonts w:ascii="Times New Roman" w:hAnsi="Times New Roman"/>
          <w:sz w:val="24"/>
          <w:szCs w:val="24"/>
        </w:rPr>
        <w:t>learning style</w:t>
      </w:r>
      <w:r w:rsidRPr="001D2BB1">
        <w:rPr>
          <w:rFonts w:ascii="Times New Roman" w:hAnsi="Times New Roman"/>
          <w:sz w:val="24"/>
          <w:szCs w:val="24"/>
        </w:rPr>
        <w:t xml:space="preserve"> than their </w:t>
      </w:r>
      <w:r w:rsidR="005B599C" w:rsidRPr="001D2BB1">
        <w:rPr>
          <w:rFonts w:ascii="Times New Roman" w:hAnsi="Times New Roman"/>
          <w:sz w:val="24"/>
          <w:szCs w:val="24"/>
        </w:rPr>
        <w:t>joint family</w:t>
      </w:r>
      <w:r w:rsidRPr="001D2BB1">
        <w:rPr>
          <w:rFonts w:ascii="Times New Roman" w:hAnsi="Times New Roman"/>
          <w:sz w:val="24"/>
          <w:szCs w:val="24"/>
        </w:rPr>
        <w:t xml:space="preserve"> higher secondary school </w:t>
      </w:r>
      <w:r w:rsidR="005B599C" w:rsidRPr="001D2BB1">
        <w:rPr>
          <w:rFonts w:ascii="Times New Roman" w:hAnsi="Times New Roman"/>
          <w:sz w:val="24"/>
          <w:szCs w:val="24"/>
        </w:rPr>
        <w:t xml:space="preserve">students’ similar findings reported by </w:t>
      </w:r>
      <w:proofErr w:type="spellStart"/>
      <w:r w:rsidR="005B599C" w:rsidRPr="001D2BB1">
        <w:rPr>
          <w:rFonts w:ascii="Times New Roman" w:hAnsi="Times New Roman"/>
          <w:sz w:val="24"/>
          <w:szCs w:val="24"/>
        </w:rPr>
        <w:t>Periyasamy</w:t>
      </w:r>
      <w:proofErr w:type="spellEnd"/>
      <w:r w:rsidR="005B599C" w:rsidRPr="001D2BB1">
        <w:rPr>
          <w:rFonts w:ascii="Times New Roman" w:hAnsi="Times New Roman"/>
          <w:sz w:val="24"/>
          <w:szCs w:val="24"/>
        </w:rPr>
        <w:t xml:space="preserve"> (2021).</w:t>
      </w:r>
      <w:r w:rsidRPr="001D2BB1">
        <w:rPr>
          <w:rFonts w:ascii="Times New Roman" w:hAnsi="Times New Roman"/>
          <w:sz w:val="24"/>
          <w:szCs w:val="24"/>
        </w:rPr>
        <w:t xml:space="preserve"> </w:t>
      </w:r>
      <w:r w:rsidR="005B599C" w:rsidRPr="001D2BB1">
        <w:rPr>
          <w:rFonts w:ascii="Times New Roman" w:hAnsi="Times New Roman"/>
          <w:sz w:val="24"/>
          <w:szCs w:val="24"/>
        </w:rPr>
        <w:t xml:space="preserve">The government higher secondary school students possess high learning style than their private students. </w:t>
      </w:r>
      <w:r w:rsidRPr="001D2BB1">
        <w:rPr>
          <w:rFonts w:ascii="Times New Roman" w:hAnsi="Times New Roman"/>
          <w:sz w:val="24"/>
          <w:szCs w:val="24"/>
        </w:rPr>
        <w:t xml:space="preserve">The correlation between </w:t>
      </w:r>
      <w:r w:rsidR="005B599C" w:rsidRPr="001D2BB1">
        <w:rPr>
          <w:rFonts w:ascii="Times New Roman" w:hAnsi="Times New Roman"/>
          <w:sz w:val="24"/>
          <w:szCs w:val="24"/>
        </w:rPr>
        <w:t>learning style</w:t>
      </w:r>
      <w:r w:rsidRPr="001D2BB1">
        <w:rPr>
          <w:rFonts w:ascii="Times New Roman" w:hAnsi="Times New Roman"/>
          <w:sz w:val="24"/>
          <w:szCs w:val="24"/>
        </w:rPr>
        <w:t xml:space="preserve"> and academic achievement of higher secondary school students is positive correlation and significant, similar findings reported by </w:t>
      </w:r>
      <w:proofErr w:type="spellStart"/>
      <w:r w:rsidR="00707F20" w:rsidRPr="001D2BB1">
        <w:rPr>
          <w:rFonts w:ascii="Times New Roman" w:hAnsi="Times New Roman"/>
          <w:sz w:val="24"/>
          <w:szCs w:val="24"/>
        </w:rPr>
        <w:t>Farsides</w:t>
      </w:r>
      <w:proofErr w:type="spellEnd"/>
      <w:r w:rsidR="00707F20" w:rsidRPr="001D2BB1">
        <w:rPr>
          <w:rFonts w:ascii="Times New Roman" w:hAnsi="Times New Roman"/>
          <w:sz w:val="24"/>
          <w:szCs w:val="24"/>
        </w:rPr>
        <w:t xml:space="preserve"> &amp; Woodfield (2003), Mohamad </w:t>
      </w:r>
      <w:proofErr w:type="spellStart"/>
      <w:r w:rsidR="00707F20" w:rsidRPr="001D2BB1">
        <w:rPr>
          <w:rFonts w:ascii="Times New Roman" w:hAnsi="Times New Roman"/>
          <w:sz w:val="24"/>
          <w:szCs w:val="24"/>
        </w:rPr>
        <w:t>Jafre</w:t>
      </w:r>
      <w:proofErr w:type="spellEnd"/>
      <w:r w:rsidR="00707F20" w:rsidRPr="001D2BB1">
        <w:rPr>
          <w:rFonts w:ascii="Times New Roman" w:hAnsi="Times New Roman"/>
          <w:sz w:val="24"/>
          <w:szCs w:val="24"/>
        </w:rPr>
        <w:t xml:space="preserve"> </w:t>
      </w:r>
      <w:proofErr w:type="spellStart"/>
      <w:r w:rsidR="00707F20" w:rsidRPr="001D2BB1">
        <w:rPr>
          <w:rFonts w:ascii="Times New Roman" w:hAnsi="Times New Roman"/>
          <w:sz w:val="24"/>
          <w:szCs w:val="24"/>
        </w:rPr>
        <w:t>Zainol</w:t>
      </w:r>
      <w:proofErr w:type="spellEnd"/>
      <w:r w:rsidR="00707F20" w:rsidRPr="001D2BB1">
        <w:rPr>
          <w:rFonts w:ascii="Times New Roman" w:hAnsi="Times New Roman"/>
          <w:sz w:val="24"/>
          <w:szCs w:val="24"/>
        </w:rPr>
        <w:t xml:space="preserve"> </w:t>
      </w:r>
      <w:proofErr w:type="spellStart"/>
      <w:r w:rsidR="00707F20" w:rsidRPr="001D2BB1">
        <w:rPr>
          <w:rFonts w:ascii="Times New Roman" w:hAnsi="Times New Roman"/>
          <w:sz w:val="24"/>
          <w:szCs w:val="24"/>
        </w:rPr>
        <w:t>Abidin</w:t>
      </w:r>
      <w:proofErr w:type="spellEnd"/>
      <w:r w:rsidR="00707F20" w:rsidRPr="001D2BB1">
        <w:rPr>
          <w:rFonts w:ascii="Times New Roman" w:hAnsi="Times New Roman"/>
          <w:sz w:val="24"/>
          <w:szCs w:val="24"/>
        </w:rPr>
        <w:t xml:space="preserve">, et al., (2011), P. </w:t>
      </w:r>
      <w:proofErr w:type="spellStart"/>
      <w:r w:rsidR="00707F20" w:rsidRPr="001D2BB1">
        <w:rPr>
          <w:rFonts w:ascii="Times New Roman" w:hAnsi="Times New Roman"/>
          <w:sz w:val="24"/>
          <w:szCs w:val="24"/>
        </w:rPr>
        <w:t>Aruna</w:t>
      </w:r>
      <w:proofErr w:type="spellEnd"/>
      <w:r w:rsidR="00707F20" w:rsidRPr="001D2BB1">
        <w:rPr>
          <w:rFonts w:ascii="Times New Roman" w:hAnsi="Times New Roman"/>
          <w:sz w:val="24"/>
          <w:szCs w:val="24"/>
        </w:rPr>
        <w:t xml:space="preserve">, and Dr. A. </w:t>
      </w:r>
      <w:proofErr w:type="spellStart"/>
      <w:r w:rsidR="00707F20" w:rsidRPr="001D2BB1">
        <w:rPr>
          <w:rFonts w:ascii="Times New Roman" w:hAnsi="Times New Roman"/>
          <w:sz w:val="24"/>
          <w:szCs w:val="24"/>
        </w:rPr>
        <w:t>Joycilin</w:t>
      </w:r>
      <w:proofErr w:type="spellEnd"/>
      <w:r w:rsidR="00707F20" w:rsidRPr="001D2BB1">
        <w:rPr>
          <w:rFonts w:ascii="Times New Roman" w:hAnsi="Times New Roman"/>
          <w:sz w:val="24"/>
          <w:szCs w:val="24"/>
        </w:rPr>
        <w:t xml:space="preserve"> </w:t>
      </w:r>
      <w:proofErr w:type="spellStart"/>
      <w:r w:rsidR="00707F20" w:rsidRPr="001D2BB1">
        <w:rPr>
          <w:rFonts w:ascii="Times New Roman" w:hAnsi="Times New Roman"/>
          <w:sz w:val="24"/>
          <w:szCs w:val="24"/>
        </w:rPr>
        <w:t>Shermila</w:t>
      </w:r>
      <w:proofErr w:type="spellEnd"/>
      <w:r w:rsidR="00707F20" w:rsidRPr="001D2BB1">
        <w:rPr>
          <w:rFonts w:ascii="Times New Roman" w:hAnsi="Times New Roman"/>
          <w:sz w:val="24"/>
          <w:szCs w:val="24"/>
        </w:rPr>
        <w:t xml:space="preserve"> (2015) </w:t>
      </w:r>
      <w:r w:rsidR="005B599C" w:rsidRPr="001D2BB1">
        <w:rPr>
          <w:rFonts w:ascii="Times New Roman" w:hAnsi="Times New Roman"/>
          <w:sz w:val="24"/>
          <w:szCs w:val="24"/>
        </w:rPr>
        <w:t>Grace and Kalpana</w:t>
      </w:r>
      <w:r w:rsidR="00166994" w:rsidRPr="001D2BB1">
        <w:rPr>
          <w:rFonts w:ascii="Times New Roman" w:hAnsi="Times New Roman"/>
          <w:sz w:val="24"/>
          <w:szCs w:val="24"/>
        </w:rPr>
        <w:t xml:space="preserve"> </w:t>
      </w:r>
      <w:r w:rsidR="005B599C" w:rsidRPr="001D2BB1">
        <w:rPr>
          <w:rFonts w:ascii="Times New Roman" w:hAnsi="Times New Roman"/>
          <w:sz w:val="24"/>
          <w:szCs w:val="24"/>
        </w:rPr>
        <w:t>(2022</w:t>
      </w:r>
      <w:proofErr w:type="gramStart"/>
      <w:r w:rsidR="005B599C" w:rsidRPr="001D2BB1">
        <w:rPr>
          <w:rFonts w:ascii="Times New Roman" w:hAnsi="Times New Roman"/>
          <w:sz w:val="24"/>
          <w:szCs w:val="24"/>
        </w:rPr>
        <w:t>)</w:t>
      </w:r>
      <w:r w:rsidR="00A600A8">
        <w:rPr>
          <w:rFonts w:ascii="Times New Roman" w:hAnsi="Times New Roman"/>
          <w:sz w:val="24"/>
          <w:szCs w:val="24"/>
        </w:rPr>
        <w:t xml:space="preserve"> </w:t>
      </w:r>
      <w:r w:rsidR="00A600A8" w:rsidRPr="00A600A8">
        <w:rPr>
          <w:rFonts w:ascii="Times New Roman" w:hAnsi="Times New Roman"/>
          <w:sz w:val="24"/>
          <w:szCs w:val="24"/>
        </w:rPr>
        <w:t>.</w:t>
      </w:r>
      <w:proofErr w:type="gramEnd"/>
      <w:r w:rsidR="00A600A8" w:rsidRPr="00A600A8">
        <w:rPr>
          <w:rFonts w:ascii="Times New Roman" w:hAnsi="Times New Roman"/>
          <w:sz w:val="24"/>
          <w:szCs w:val="24"/>
        </w:rPr>
        <w:t xml:space="preserve"> </w:t>
      </w:r>
      <w:r w:rsidR="00A600A8" w:rsidRPr="00A600A8">
        <w:rPr>
          <w:rFonts w:ascii="Times New Roman" w:hAnsi="Times New Roman"/>
          <w:sz w:val="24"/>
          <w:szCs w:val="24"/>
          <w:shd w:val="clear" w:color="auto" w:fill="FFFFFF"/>
        </w:rPr>
        <w:t xml:space="preserve">Mahendran. T &amp; </w:t>
      </w:r>
      <w:proofErr w:type="spellStart"/>
      <w:r w:rsidR="00A600A8" w:rsidRPr="00A600A8">
        <w:rPr>
          <w:rFonts w:ascii="Times New Roman" w:hAnsi="Times New Roman"/>
          <w:sz w:val="24"/>
          <w:szCs w:val="24"/>
          <w:shd w:val="clear" w:color="auto" w:fill="FFFFFF"/>
        </w:rPr>
        <w:t>sankar</w:t>
      </w:r>
      <w:proofErr w:type="spellEnd"/>
      <w:r w:rsidR="00A600A8" w:rsidRPr="00A600A8">
        <w:rPr>
          <w:rFonts w:ascii="Times New Roman" w:hAnsi="Times New Roman"/>
          <w:sz w:val="24"/>
          <w:szCs w:val="24"/>
          <w:shd w:val="clear" w:color="auto" w:fill="FFFFFF"/>
        </w:rPr>
        <w:t xml:space="preserve"> </w:t>
      </w:r>
      <w:proofErr w:type="gramStart"/>
      <w:r w:rsidR="00A600A8" w:rsidRPr="00A600A8">
        <w:rPr>
          <w:rFonts w:ascii="Times New Roman" w:hAnsi="Times New Roman"/>
          <w:sz w:val="24"/>
          <w:szCs w:val="24"/>
          <w:shd w:val="clear" w:color="auto" w:fill="FFFFFF"/>
        </w:rPr>
        <w:t>V(</w:t>
      </w:r>
      <w:proofErr w:type="gramEnd"/>
      <w:r w:rsidR="00A600A8" w:rsidRPr="00A600A8">
        <w:rPr>
          <w:rFonts w:ascii="Times New Roman" w:hAnsi="Times New Roman"/>
          <w:sz w:val="24"/>
          <w:szCs w:val="24"/>
          <w:shd w:val="clear" w:color="auto" w:fill="FFFFFF"/>
        </w:rPr>
        <w:t xml:space="preserve">2024) and S. Srinivasan M. Karthick </w:t>
      </w:r>
      <w:proofErr w:type="spellStart"/>
      <w:r w:rsidR="00A600A8" w:rsidRPr="00A600A8">
        <w:rPr>
          <w:rFonts w:ascii="Times New Roman" w:hAnsi="Times New Roman"/>
          <w:sz w:val="24"/>
          <w:szCs w:val="24"/>
          <w:shd w:val="clear" w:color="auto" w:fill="FFFFFF"/>
        </w:rPr>
        <w:t>andS</w:t>
      </w:r>
      <w:proofErr w:type="spellEnd"/>
      <w:r w:rsidR="00A600A8" w:rsidRPr="00A600A8">
        <w:rPr>
          <w:rFonts w:ascii="Times New Roman" w:hAnsi="Times New Roman"/>
          <w:sz w:val="24"/>
          <w:szCs w:val="24"/>
          <w:shd w:val="clear" w:color="auto" w:fill="FFFFFF"/>
        </w:rPr>
        <w:t xml:space="preserve">. </w:t>
      </w:r>
      <w:proofErr w:type="spellStart"/>
      <w:r w:rsidR="00A600A8" w:rsidRPr="00A600A8">
        <w:rPr>
          <w:rFonts w:ascii="Times New Roman" w:hAnsi="Times New Roman"/>
          <w:sz w:val="24"/>
          <w:szCs w:val="24"/>
          <w:shd w:val="clear" w:color="auto" w:fill="FFFFFF"/>
        </w:rPr>
        <w:t>Ananad</w:t>
      </w:r>
      <w:proofErr w:type="spellEnd"/>
      <w:r w:rsidR="00A600A8" w:rsidRPr="00A600A8">
        <w:rPr>
          <w:rFonts w:ascii="Times New Roman" w:hAnsi="Times New Roman"/>
          <w:sz w:val="24"/>
          <w:szCs w:val="24"/>
          <w:shd w:val="clear" w:color="auto" w:fill="FFFFFF"/>
        </w:rPr>
        <w:t xml:space="preserve"> Gnana Selvam (2025)</w:t>
      </w:r>
      <w:proofErr w:type="gramStart"/>
      <w:r w:rsidR="00A600A8" w:rsidRPr="00A600A8">
        <w:rPr>
          <w:rFonts w:ascii="Times New Roman" w:hAnsi="Times New Roman"/>
          <w:sz w:val="24"/>
          <w:szCs w:val="24"/>
          <w:shd w:val="clear" w:color="auto" w:fill="FFFFFF"/>
        </w:rPr>
        <w:t>.</w:t>
      </w:r>
      <w:r w:rsidR="00A600A8">
        <w:rPr>
          <w:rFonts w:ascii="Times New Roman" w:hAnsi="Times New Roman"/>
          <w:b/>
          <w:sz w:val="24"/>
          <w:szCs w:val="24"/>
          <w:shd w:val="clear" w:color="auto" w:fill="FFFFFF"/>
        </w:rPr>
        <w:t xml:space="preserve"> </w:t>
      </w:r>
      <w:r w:rsidR="005B599C" w:rsidRPr="001D2BB1">
        <w:rPr>
          <w:rFonts w:ascii="Times New Roman" w:hAnsi="Times New Roman"/>
          <w:sz w:val="24"/>
          <w:szCs w:val="24"/>
        </w:rPr>
        <w:t>.</w:t>
      </w:r>
      <w:proofErr w:type="gramEnd"/>
    </w:p>
    <w:p w14:paraId="1D7FBFCA" w14:textId="77777777" w:rsidR="0048208D" w:rsidRPr="00286AB8" w:rsidRDefault="0048208D" w:rsidP="00286AB8">
      <w:pPr>
        <w:autoSpaceDE w:val="0"/>
        <w:autoSpaceDN w:val="0"/>
        <w:adjustRightInd w:val="0"/>
        <w:spacing w:after="0" w:line="360" w:lineRule="auto"/>
        <w:rPr>
          <w:rFonts w:ascii="Times New Roman" w:hAnsi="Times New Roman"/>
          <w:b/>
          <w:sz w:val="28"/>
          <w:szCs w:val="28"/>
        </w:rPr>
      </w:pPr>
      <w:r w:rsidRPr="001D2BB1">
        <w:rPr>
          <w:rFonts w:ascii="Times New Roman" w:hAnsi="Times New Roman"/>
          <w:b/>
          <w:sz w:val="28"/>
          <w:szCs w:val="28"/>
        </w:rPr>
        <w:t>References</w:t>
      </w:r>
    </w:p>
    <w:p w14:paraId="48ED6AC5" w14:textId="77777777" w:rsidR="00F81EAE" w:rsidRPr="00F81EAE" w:rsidRDefault="00F81EAE" w:rsidP="001D2BB1">
      <w:pPr>
        <w:pStyle w:val="ListParagraph"/>
        <w:numPr>
          <w:ilvl w:val="0"/>
          <w:numId w:val="7"/>
        </w:numPr>
        <w:autoSpaceDE w:val="0"/>
        <w:autoSpaceDN w:val="0"/>
        <w:adjustRightInd w:val="0"/>
        <w:spacing w:after="0" w:line="360" w:lineRule="auto"/>
        <w:jc w:val="both"/>
        <w:rPr>
          <w:rFonts w:ascii="Times New Roman" w:hAnsi="Times New Roman"/>
          <w:sz w:val="24"/>
          <w:szCs w:val="24"/>
        </w:rPr>
      </w:pPr>
      <w:proofErr w:type="spellStart"/>
      <w:r w:rsidRPr="00F81EAE">
        <w:rPr>
          <w:rFonts w:ascii="Times New Roman" w:hAnsi="Times New Roman"/>
          <w:bCs/>
          <w:sz w:val="24"/>
          <w:szCs w:val="24"/>
        </w:rPr>
        <w:t>Aruna</w:t>
      </w:r>
      <w:proofErr w:type="spellEnd"/>
      <w:r w:rsidRPr="00F81EAE">
        <w:rPr>
          <w:rFonts w:ascii="Times New Roman" w:hAnsi="Times New Roman"/>
          <w:bCs/>
          <w:sz w:val="24"/>
          <w:szCs w:val="24"/>
        </w:rPr>
        <w:t xml:space="preserve">, and </w:t>
      </w:r>
      <w:proofErr w:type="spellStart"/>
      <w:r w:rsidRPr="00F81EAE">
        <w:rPr>
          <w:rFonts w:ascii="Times New Roman" w:hAnsi="Times New Roman"/>
          <w:bCs/>
          <w:sz w:val="24"/>
          <w:szCs w:val="24"/>
        </w:rPr>
        <w:t>Joycilin</w:t>
      </w:r>
      <w:proofErr w:type="spellEnd"/>
      <w:r w:rsidRPr="00F81EAE">
        <w:rPr>
          <w:rFonts w:ascii="Times New Roman" w:hAnsi="Times New Roman"/>
          <w:bCs/>
          <w:sz w:val="24"/>
          <w:szCs w:val="24"/>
        </w:rPr>
        <w:t xml:space="preserve"> </w:t>
      </w:r>
      <w:proofErr w:type="spellStart"/>
      <w:r w:rsidRPr="00F81EAE">
        <w:rPr>
          <w:rFonts w:ascii="Times New Roman" w:hAnsi="Times New Roman"/>
          <w:bCs/>
          <w:sz w:val="24"/>
          <w:szCs w:val="24"/>
        </w:rPr>
        <w:t>Shermila</w:t>
      </w:r>
      <w:proofErr w:type="spellEnd"/>
      <w:r w:rsidRPr="00F81EAE">
        <w:rPr>
          <w:rFonts w:ascii="Times New Roman" w:hAnsi="Times New Roman"/>
          <w:bCs/>
          <w:sz w:val="24"/>
          <w:szCs w:val="24"/>
        </w:rPr>
        <w:t>.</w:t>
      </w:r>
      <w:r w:rsidRPr="00F81EAE">
        <w:rPr>
          <w:rFonts w:ascii="Times New Roman" w:hAnsi="Times New Roman"/>
          <w:sz w:val="24"/>
          <w:szCs w:val="24"/>
        </w:rPr>
        <w:t xml:space="preserve"> (2015). Learning Style of Higher Secondary Commerce Students, </w:t>
      </w:r>
      <w:r w:rsidRPr="00F81EAE">
        <w:rPr>
          <w:rFonts w:ascii="Times New Roman" w:hAnsi="Times New Roman"/>
          <w:i/>
          <w:iCs/>
          <w:sz w:val="24"/>
          <w:szCs w:val="24"/>
        </w:rPr>
        <w:t>International Journal of Advance Research</w:t>
      </w:r>
      <w:r w:rsidRPr="00F81EAE">
        <w:rPr>
          <w:rFonts w:ascii="Times New Roman" w:hAnsi="Times New Roman"/>
          <w:sz w:val="24"/>
          <w:szCs w:val="24"/>
        </w:rPr>
        <w:t>, 3(7), 1-11.</w:t>
      </w:r>
    </w:p>
    <w:p w14:paraId="5725DEDB" w14:textId="77777777" w:rsidR="00F81EAE" w:rsidRPr="00F81EAE" w:rsidRDefault="00F81EAE" w:rsidP="001D2BB1">
      <w:pPr>
        <w:pStyle w:val="ListParagraph"/>
        <w:numPr>
          <w:ilvl w:val="0"/>
          <w:numId w:val="7"/>
        </w:numPr>
        <w:spacing w:after="0" w:line="360" w:lineRule="auto"/>
        <w:jc w:val="both"/>
        <w:rPr>
          <w:rFonts w:ascii="Times New Roman" w:hAnsi="Times New Roman"/>
          <w:sz w:val="24"/>
          <w:szCs w:val="24"/>
        </w:rPr>
      </w:pPr>
      <w:proofErr w:type="spellStart"/>
      <w:r w:rsidRPr="00F81EAE">
        <w:rPr>
          <w:rFonts w:ascii="Times New Roman" w:hAnsi="Times New Roman"/>
          <w:bCs/>
          <w:sz w:val="24"/>
          <w:szCs w:val="24"/>
        </w:rPr>
        <w:lastRenderedPageBreak/>
        <w:t>Farsides</w:t>
      </w:r>
      <w:proofErr w:type="spellEnd"/>
      <w:r w:rsidRPr="00F81EAE">
        <w:rPr>
          <w:rFonts w:ascii="Times New Roman" w:hAnsi="Times New Roman"/>
          <w:bCs/>
          <w:sz w:val="24"/>
          <w:szCs w:val="24"/>
        </w:rPr>
        <w:t>, T., &amp; Woodfield, R.</w:t>
      </w:r>
      <w:r w:rsidRPr="00F81EAE">
        <w:rPr>
          <w:rFonts w:ascii="Times New Roman" w:hAnsi="Times New Roman"/>
          <w:sz w:val="24"/>
          <w:szCs w:val="24"/>
        </w:rPr>
        <w:t xml:space="preserve"> (2003). Individual differences and undergraduate academic success: The roles of personality, intelligence, and application. </w:t>
      </w:r>
      <w:r w:rsidRPr="00F81EAE">
        <w:rPr>
          <w:rFonts w:ascii="Times New Roman" w:hAnsi="Times New Roman"/>
          <w:i/>
          <w:iCs/>
          <w:sz w:val="24"/>
          <w:szCs w:val="24"/>
        </w:rPr>
        <w:t>Personality and Individual differences</w:t>
      </w:r>
      <w:r w:rsidRPr="00F81EAE">
        <w:rPr>
          <w:rFonts w:ascii="Times New Roman" w:hAnsi="Times New Roman"/>
          <w:sz w:val="24"/>
          <w:szCs w:val="24"/>
        </w:rPr>
        <w:t xml:space="preserve">, </w:t>
      </w:r>
      <w:r w:rsidRPr="00F81EAE">
        <w:rPr>
          <w:rFonts w:ascii="Times New Roman" w:hAnsi="Times New Roman"/>
          <w:i/>
          <w:iCs/>
          <w:sz w:val="24"/>
          <w:szCs w:val="24"/>
        </w:rPr>
        <w:t>34</w:t>
      </w:r>
      <w:r w:rsidRPr="00F81EAE">
        <w:rPr>
          <w:rFonts w:ascii="Times New Roman" w:hAnsi="Times New Roman"/>
          <w:sz w:val="24"/>
          <w:szCs w:val="24"/>
        </w:rPr>
        <w:t>(7), 1225-1243.</w:t>
      </w:r>
    </w:p>
    <w:p w14:paraId="62E368D9" w14:textId="77777777" w:rsidR="00F81EAE" w:rsidRPr="00F81EAE" w:rsidRDefault="00F81EAE" w:rsidP="001D2BB1">
      <w:pPr>
        <w:numPr>
          <w:ilvl w:val="0"/>
          <w:numId w:val="7"/>
        </w:numPr>
        <w:autoSpaceDE w:val="0"/>
        <w:autoSpaceDN w:val="0"/>
        <w:adjustRightInd w:val="0"/>
        <w:spacing w:after="0" w:line="360" w:lineRule="auto"/>
        <w:jc w:val="both"/>
        <w:rPr>
          <w:rFonts w:ascii="Times New Roman" w:hAnsi="Times New Roman"/>
          <w:sz w:val="24"/>
          <w:szCs w:val="24"/>
        </w:rPr>
      </w:pPr>
      <w:r w:rsidRPr="00F81EAE">
        <w:rPr>
          <w:rFonts w:ascii="Times New Roman" w:hAnsi="Times New Roman"/>
          <w:sz w:val="24"/>
          <w:szCs w:val="24"/>
        </w:rPr>
        <w:t xml:space="preserve">Garrett, Henry. E. (1981) </w:t>
      </w:r>
      <w:r w:rsidRPr="00F81EAE">
        <w:rPr>
          <w:rFonts w:ascii="Times New Roman" w:hAnsi="Times New Roman"/>
          <w:i/>
          <w:sz w:val="24"/>
          <w:szCs w:val="24"/>
        </w:rPr>
        <w:t>Statistics in psychology and education</w:t>
      </w:r>
      <w:r w:rsidRPr="00F81EAE">
        <w:rPr>
          <w:rFonts w:ascii="Times New Roman" w:hAnsi="Times New Roman"/>
          <w:sz w:val="24"/>
          <w:szCs w:val="24"/>
        </w:rPr>
        <w:t xml:space="preserve">. Vakils, </w:t>
      </w:r>
      <w:proofErr w:type="spellStart"/>
      <w:r w:rsidRPr="00F81EAE">
        <w:rPr>
          <w:rFonts w:ascii="Times New Roman" w:hAnsi="Times New Roman"/>
          <w:sz w:val="24"/>
          <w:szCs w:val="24"/>
        </w:rPr>
        <w:t>Effer</w:t>
      </w:r>
      <w:proofErr w:type="spellEnd"/>
      <w:r w:rsidRPr="00F81EAE">
        <w:rPr>
          <w:rFonts w:ascii="Times New Roman" w:hAnsi="Times New Roman"/>
          <w:sz w:val="24"/>
          <w:szCs w:val="24"/>
        </w:rPr>
        <w:t xml:space="preserve"> and Simons Ltd., Bombay.</w:t>
      </w:r>
    </w:p>
    <w:p w14:paraId="493A3F3F" w14:textId="77777777" w:rsidR="00F81EAE" w:rsidRPr="00F81EAE" w:rsidRDefault="00F81EAE" w:rsidP="001D2BB1">
      <w:pPr>
        <w:numPr>
          <w:ilvl w:val="0"/>
          <w:numId w:val="7"/>
        </w:numPr>
        <w:autoSpaceDE w:val="0"/>
        <w:autoSpaceDN w:val="0"/>
        <w:adjustRightInd w:val="0"/>
        <w:spacing w:after="0" w:line="360" w:lineRule="auto"/>
        <w:jc w:val="both"/>
        <w:rPr>
          <w:rFonts w:ascii="Times New Roman" w:hAnsi="Times New Roman"/>
          <w:sz w:val="24"/>
          <w:szCs w:val="24"/>
        </w:rPr>
      </w:pPr>
      <w:r w:rsidRPr="00F81EAE">
        <w:rPr>
          <w:rFonts w:ascii="Times New Roman" w:hAnsi="Times New Roman"/>
          <w:bCs/>
          <w:sz w:val="24"/>
          <w:szCs w:val="24"/>
        </w:rPr>
        <w:t xml:space="preserve">Grace and Kalpana </w:t>
      </w:r>
      <w:r w:rsidRPr="00F81EAE">
        <w:rPr>
          <w:rFonts w:ascii="Times New Roman" w:hAnsi="Times New Roman"/>
          <w:sz w:val="24"/>
          <w:szCs w:val="24"/>
        </w:rPr>
        <w:t xml:space="preserve">(2022). Learning style and Academic achievement of High school students in Tamil subject. </w:t>
      </w:r>
      <w:r w:rsidRPr="00F81EAE">
        <w:rPr>
          <w:rFonts w:ascii="Times New Roman" w:hAnsi="Times New Roman"/>
          <w:i/>
          <w:iCs/>
          <w:sz w:val="24"/>
          <w:szCs w:val="24"/>
        </w:rPr>
        <w:t>International Journal of Creative Research Thoughts (IJCRT),</w:t>
      </w:r>
      <w:r w:rsidRPr="00F81EAE">
        <w:rPr>
          <w:rFonts w:ascii="Times New Roman" w:hAnsi="Times New Roman"/>
          <w:sz w:val="24"/>
          <w:szCs w:val="24"/>
        </w:rPr>
        <w:t xml:space="preserve"> Vol:10, Issue:9. 2320-2882</w:t>
      </w:r>
    </w:p>
    <w:p w14:paraId="5A993BBC" w14:textId="77777777" w:rsidR="00344284" w:rsidRPr="00F81EAE" w:rsidRDefault="00344284" w:rsidP="00F81EAE">
      <w:pPr>
        <w:numPr>
          <w:ilvl w:val="0"/>
          <w:numId w:val="7"/>
        </w:numPr>
        <w:autoSpaceDE w:val="0"/>
        <w:autoSpaceDN w:val="0"/>
        <w:adjustRightInd w:val="0"/>
        <w:spacing w:after="0" w:line="360" w:lineRule="auto"/>
        <w:jc w:val="both"/>
        <w:rPr>
          <w:rFonts w:ascii="Times New Roman" w:hAnsi="Times New Roman"/>
          <w:sz w:val="24"/>
          <w:szCs w:val="24"/>
        </w:rPr>
      </w:pPr>
      <w:r>
        <w:t xml:space="preserve">Mahendran, T., and </w:t>
      </w:r>
      <w:proofErr w:type="spellStart"/>
      <w:proofErr w:type="gramStart"/>
      <w:r>
        <w:t>V.Sankar</w:t>
      </w:r>
      <w:proofErr w:type="spellEnd"/>
      <w:proofErr w:type="gramEnd"/>
      <w:r>
        <w:t xml:space="preserve">. “An </w:t>
      </w:r>
      <w:proofErr w:type="spellStart"/>
      <w:r>
        <w:t>Investigationinto</w:t>
      </w:r>
      <w:proofErr w:type="spellEnd"/>
      <w:r>
        <w:t xml:space="preserve"> Learning Style </w:t>
      </w:r>
      <w:proofErr w:type="spellStart"/>
      <w:r>
        <w:t>ofHigher</w:t>
      </w:r>
      <w:proofErr w:type="spellEnd"/>
      <w:r>
        <w:t xml:space="preserve"> Secondary </w:t>
      </w:r>
      <w:proofErr w:type="spellStart"/>
      <w:r>
        <w:t>SchoolStudents</w:t>
      </w:r>
      <w:proofErr w:type="spellEnd"/>
      <w:r>
        <w:t xml:space="preserve"> in </w:t>
      </w:r>
      <w:proofErr w:type="spellStart"/>
      <w:r>
        <w:t>NamakkalDistrict</w:t>
      </w:r>
      <w:proofErr w:type="spellEnd"/>
      <w:r>
        <w:t xml:space="preserve">.” </w:t>
      </w:r>
      <w:proofErr w:type="spellStart"/>
      <w:r>
        <w:t>ShanlaxInternational</w:t>
      </w:r>
      <w:proofErr w:type="spellEnd"/>
      <w:r>
        <w:t xml:space="preserve"> </w:t>
      </w:r>
      <w:proofErr w:type="spellStart"/>
      <w:r>
        <w:t>Journalof</w:t>
      </w:r>
      <w:proofErr w:type="spellEnd"/>
      <w:r>
        <w:t xml:space="preserve"> Arts, Science </w:t>
      </w:r>
      <w:proofErr w:type="spellStart"/>
      <w:r>
        <w:t>andHumanities</w:t>
      </w:r>
      <w:proofErr w:type="spellEnd"/>
      <w:r>
        <w:t xml:space="preserve">, vol. </w:t>
      </w:r>
      <w:proofErr w:type="gramStart"/>
      <w:r>
        <w:t>11,no.</w:t>
      </w:r>
      <w:proofErr w:type="gramEnd"/>
      <w:r>
        <w:t xml:space="preserve"> 4, 2024, pp. 134-37 </w:t>
      </w:r>
      <w:r>
        <w:br/>
      </w:r>
      <w:r>
        <w:rPr>
          <w:i/>
          <w:iCs/>
        </w:rPr>
        <w:t xml:space="preserve">(PDF) An Investigation into Learning Style of Higher Secondary School Students in </w:t>
      </w:r>
      <w:proofErr w:type="spellStart"/>
      <w:r>
        <w:rPr>
          <w:i/>
          <w:iCs/>
        </w:rPr>
        <w:t>Namakkal</w:t>
      </w:r>
      <w:proofErr w:type="spellEnd"/>
      <w:r>
        <w:rPr>
          <w:i/>
          <w:iCs/>
        </w:rPr>
        <w:t xml:space="preserve"> District</w:t>
      </w:r>
      <w:r>
        <w:t xml:space="preserve">. </w:t>
      </w:r>
    </w:p>
    <w:p w14:paraId="4395920F" w14:textId="77777777" w:rsidR="00F81EAE" w:rsidRPr="00F81EAE" w:rsidRDefault="00F81EAE" w:rsidP="001D2BB1">
      <w:pPr>
        <w:pStyle w:val="ListParagraph"/>
        <w:numPr>
          <w:ilvl w:val="0"/>
          <w:numId w:val="7"/>
        </w:numPr>
        <w:autoSpaceDE w:val="0"/>
        <w:autoSpaceDN w:val="0"/>
        <w:adjustRightInd w:val="0"/>
        <w:spacing w:after="0" w:line="360" w:lineRule="auto"/>
        <w:jc w:val="both"/>
        <w:rPr>
          <w:rFonts w:ascii="Times New Roman" w:hAnsi="Times New Roman"/>
          <w:sz w:val="24"/>
          <w:szCs w:val="24"/>
        </w:rPr>
      </w:pPr>
      <w:r w:rsidRPr="00F81EAE">
        <w:rPr>
          <w:rFonts w:ascii="Times New Roman" w:hAnsi="Times New Roman"/>
          <w:bCs/>
          <w:sz w:val="24"/>
          <w:szCs w:val="24"/>
        </w:rPr>
        <w:t xml:space="preserve">Mohamad </w:t>
      </w:r>
      <w:proofErr w:type="spellStart"/>
      <w:r w:rsidRPr="00F81EAE">
        <w:rPr>
          <w:rFonts w:ascii="Times New Roman" w:hAnsi="Times New Roman"/>
          <w:bCs/>
          <w:sz w:val="24"/>
          <w:szCs w:val="24"/>
        </w:rPr>
        <w:t>Jafre</w:t>
      </w:r>
      <w:proofErr w:type="spellEnd"/>
      <w:r w:rsidRPr="00F81EAE">
        <w:rPr>
          <w:rFonts w:ascii="Times New Roman" w:hAnsi="Times New Roman"/>
          <w:bCs/>
          <w:sz w:val="24"/>
          <w:szCs w:val="24"/>
        </w:rPr>
        <w:t xml:space="preserve"> </w:t>
      </w:r>
      <w:proofErr w:type="spellStart"/>
      <w:r w:rsidRPr="00F81EAE">
        <w:rPr>
          <w:rFonts w:ascii="Times New Roman" w:hAnsi="Times New Roman"/>
          <w:bCs/>
          <w:sz w:val="24"/>
          <w:szCs w:val="24"/>
        </w:rPr>
        <w:t>Zainol</w:t>
      </w:r>
      <w:proofErr w:type="spellEnd"/>
      <w:r w:rsidRPr="00F81EAE">
        <w:rPr>
          <w:rFonts w:ascii="Times New Roman" w:hAnsi="Times New Roman"/>
          <w:bCs/>
          <w:sz w:val="24"/>
          <w:szCs w:val="24"/>
        </w:rPr>
        <w:t xml:space="preserve"> </w:t>
      </w:r>
      <w:proofErr w:type="spellStart"/>
      <w:r w:rsidRPr="00F81EAE">
        <w:rPr>
          <w:rFonts w:ascii="Times New Roman" w:hAnsi="Times New Roman"/>
          <w:bCs/>
          <w:sz w:val="24"/>
          <w:szCs w:val="24"/>
        </w:rPr>
        <w:t>Abidin</w:t>
      </w:r>
      <w:proofErr w:type="spellEnd"/>
      <w:r w:rsidRPr="00F81EAE">
        <w:rPr>
          <w:rFonts w:ascii="Times New Roman" w:hAnsi="Times New Roman"/>
          <w:bCs/>
          <w:sz w:val="24"/>
          <w:szCs w:val="24"/>
        </w:rPr>
        <w:t>, et al.,</w:t>
      </w:r>
      <w:r w:rsidRPr="00F81EAE">
        <w:rPr>
          <w:rFonts w:ascii="Times New Roman" w:hAnsi="Times New Roman"/>
          <w:sz w:val="24"/>
          <w:szCs w:val="24"/>
        </w:rPr>
        <w:t xml:space="preserve"> (2011). Learning Styles and Overall Academic Achievement in a Specific Educational System, </w:t>
      </w:r>
      <w:r w:rsidRPr="00F81EAE">
        <w:rPr>
          <w:rFonts w:ascii="Times New Roman" w:hAnsi="Times New Roman"/>
          <w:i/>
          <w:iCs/>
          <w:sz w:val="24"/>
          <w:szCs w:val="24"/>
        </w:rPr>
        <w:t xml:space="preserve">International Journal of Humanities and Social Science, </w:t>
      </w:r>
      <w:r w:rsidRPr="00F81EAE">
        <w:rPr>
          <w:rFonts w:ascii="Times New Roman" w:hAnsi="Times New Roman"/>
          <w:sz w:val="24"/>
          <w:szCs w:val="24"/>
        </w:rPr>
        <w:t>1(10), 143-152.</w:t>
      </w:r>
    </w:p>
    <w:p w14:paraId="5C111F77" w14:textId="77777777" w:rsidR="00F81EAE" w:rsidRPr="00F81EAE" w:rsidRDefault="00F81EAE" w:rsidP="001D2BB1">
      <w:pPr>
        <w:numPr>
          <w:ilvl w:val="0"/>
          <w:numId w:val="7"/>
        </w:numPr>
        <w:autoSpaceDE w:val="0"/>
        <w:autoSpaceDN w:val="0"/>
        <w:adjustRightInd w:val="0"/>
        <w:spacing w:after="0" w:line="360" w:lineRule="auto"/>
        <w:jc w:val="both"/>
        <w:rPr>
          <w:rFonts w:ascii="Times New Roman" w:hAnsi="Times New Roman"/>
          <w:sz w:val="24"/>
          <w:szCs w:val="24"/>
        </w:rPr>
      </w:pPr>
      <w:proofErr w:type="spellStart"/>
      <w:r w:rsidRPr="00F81EAE">
        <w:rPr>
          <w:rFonts w:ascii="Times New Roman" w:hAnsi="Times New Roman"/>
          <w:bCs/>
          <w:sz w:val="24"/>
          <w:szCs w:val="24"/>
        </w:rPr>
        <w:t>Periyasamy</w:t>
      </w:r>
      <w:proofErr w:type="spellEnd"/>
      <w:r w:rsidRPr="00F81EAE">
        <w:rPr>
          <w:rFonts w:ascii="Times New Roman" w:hAnsi="Times New Roman"/>
          <w:bCs/>
          <w:sz w:val="24"/>
          <w:szCs w:val="24"/>
        </w:rPr>
        <w:t xml:space="preserve">, R </w:t>
      </w:r>
      <w:r w:rsidRPr="00F81EAE">
        <w:rPr>
          <w:rFonts w:ascii="Times New Roman" w:hAnsi="Times New Roman"/>
          <w:sz w:val="24"/>
          <w:szCs w:val="24"/>
        </w:rPr>
        <w:t xml:space="preserve">(2022). Learning style on Academic Achievement of High school students in Salem district. </w:t>
      </w:r>
      <w:r w:rsidRPr="00F81EAE">
        <w:rPr>
          <w:rFonts w:ascii="Times New Roman" w:hAnsi="Times New Roman"/>
          <w:i/>
          <w:iCs/>
          <w:sz w:val="24"/>
          <w:szCs w:val="24"/>
        </w:rPr>
        <w:t xml:space="preserve">International Research Journal of </w:t>
      </w:r>
      <w:proofErr w:type="spellStart"/>
      <w:r w:rsidRPr="00F81EAE">
        <w:rPr>
          <w:rFonts w:ascii="Times New Roman" w:hAnsi="Times New Roman"/>
          <w:i/>
          <w:iCs/>
          <w:sz w:val="24"/>
          <w:szCs w:val="24"/>
        </w:rPr>
        <w:t>Modernation</w:t>
      </w:r>
      <w:proofErr w:type="spellEnd"/>
      <w:r w:rsidRPr="00F81EAE">
        <w:rPr>
          <w:rFonts w:ascii="Times New Roman" w:hAnsi="Times New Roman"/>
          <w:i/>
          <w:iCs/>
          <w:sz w:val="24"/>
          <w:szCs w:val="24"/>
        </w:rPr>
        <w:t xml:space="preserve"> in Engineering Technologies and Sciences,</w:t>
      </w:r>
      <w:r w:rsidRPr="00F81EAE">
        <w:rPr>
          <w:rFonts w:ascii="Times New Roman" w:hAnsi="Times New Roman"/>
          <w:sz w:val="24"/>
          <w:szCs w:val="24"/>
        </w:rPr>
        <w:t xml:space="preserve"> Vol:03, Issue:02. 2582-5208</w:t>
      </w:r>
    </w:p>
    <w:p w14:paraId="17F10627" w14:textId="77777777" w:rsidR="00F81EAE" w:rsidRPr="00F81EAE" w:rsidRDefault="00F81EAE" w:rsidP="001D2BB1">
      <w:pPr>
        <w:numPr>
          <w:ilvl w:val="0"/>
          <w:numId w:val="7"/>
        </w:numPr>
        <w:autoSpaceDE w:val="0"/>
        <w:autoSpaceDN w:val="0"/>
        <w:adjustRightInd w:val="0"/>
        <w:spacing w:after="0" w:line="360" w:lineRule="auto"/>
        <w:jc w:val="both"/>
        <w:rPr>
          <w:rFonts w:ascii="Times New Roman" w:hAnsi="Times New Roman"/>
          <w:sz w:val="24"/>
          <w:szCs w:val="24"/>
        </w:rPr>
      </w:pPr>
      <w:r w:rsidRPr="00F81EAE">
        <w:rPr>
          <w:rFonts w:ascii="Times New Roman" w:hAnsi="Times New Roman"/>
          <w:sz w:val="24"/>
          <w:szCs w:val="24"/>
        </w:rPr>
        <w:t xml:space="preserve">Srinivasan, S. and Ambedkar, V. (2014) Attitude towards teaching profession among the higher secondary school teachers. </w:t>
      </w:r>
      <w:r w:rsidRPr="00F81EAE">
        <w:rPr>
          <w:rFonts w:ascii="Times New Roman" w:hAnsi="Times New Roman"/>
          <w:i/>
          <w:sz w:val="24"/>
          <w:szCs w:val="24"/>
        </w:rPr>
        <w:t>Journal of Contemporary Education Research and Innovations</w:t>
      </w:r>
      <w:r w:rsidRPr="00F81EAE">
        <w:rPr>
          <w:rFonts w:ascii="Times New Roman" w:hAnsi="Times New Roman"/>
          <w:sz w:val="24"/>
          <w:szCs w:val="24"/>
        </w:rPr>
        <w:t xml:space="preserve"> 4(6), 39-42.</w:t>
      </w:r>
    </w:p>
    <w:p w14:paraId="1485CB8E" w14:textId="77777777" w:rsidR="00F81EAE" w:rsidRDefault="00F81EAE" w:rsidP="00F81EAE">
      <w:pPr>
        <w:numPr>
          <w:ilvl w:val="0"/>
          <w:numId w:val="7"/>
        </w:numPr>
        <w:autoSpaceDE w:val="0"/>
        <w:autoSpaceDN w:val="0"/>
        <w:adjustRightInd w:val="0"/>
        <w:spacing w:after="0" w:line="360" w:lineRule="auto"/>
        <w:jc w:val="both"/>
        <w:rPr>
          <w:rFonts w:ascii="Times New Roman" w:hAnsi="Times New Roman"/>
          <w:sz w:val="24"/>
          <w:szCs w:val="24"/>
        </w:rPr>
      </w:pPr>
      <w:r w:rsidRPr="00F81EAE">
        <w:rPr>
          <w:rFonts w:ascii="Times New Roman" w:hAnsi="Times New Roman"/>
          <w:sz w:val="24"/>
          <w:szCs w:val="24"/>
        </w:rPr>
        <w:t xml:space="preserve">Srinivasan, S. and Ambedkar, V. (2015) Interest towards teaching profession among the higher secondary school teachers. </w:t>
      </w:r>
      <w:r w:rsidRPr="00F81EAE">
        <w:rPr>
          <w:rFonts w:ascii="Times New Roman" w:hAnsi="Times New Roman"/>
          <w:i/>
          <w:sz w:val="24"/>
          <w:szCs w:val="24"/>
        </w:rPr>
        <w:t>International Journal of Teacher Educational Research,</w:t>
      </w:r>
      <w:r w:rsidRPr="00F81EAE">
        <w:rPr>
          <w:rFonts w:ascii="Times New Roman" w:hAnsi="Times New Roman"/>
          <w:sz w:val="24"/>
          <w:szCs w:val="24"/>
        </w:rPr>
        <w:t xml:space="preserve"> 4 (2), 9-15.</w:t>
      </w:r>
    </w:p>
    <w:p w14:paraId="6BDEC1B4" w14:textId="77777777" w:rsidR="00344284" w:rsidRPr="00344284" w:rsidRDefault="00344284" w:rsidP="00F81EAE">
      <w:pPr>
        <w:pStyle w:val="ListParagraph"/>
        <w:numPr>
          <w:ilvl w:val="0"/>
          <w:numId w:val="7"/>
        </w:numPr>
        <w:autoSpaceDE w:val="0"/>
        <w:autoSpaceDN w:val="0"/>
        <w:adjustRightInd w:val="0"/>
        <w:spacing w:after="0" w:line="360" w:lineRule="auto"/>
        <w:jc w:val="both"/>
        <w:rPr>
          <w:rFonts w:ascii="Times New Roman" w:eastAsia="Times New Roman" w:hAnsi="Times New Roman" w:cs="Arial"/>
          <w:color w:val="000000"/>
          <w:sz w:val="24"/>
          <w:szCs w:val="24"/>
          <w:lang w:val="en-IN" w:eastAsia="en-IN"/>
        </w:rPr>
      </w:pPr>
      <w:r w:rsidRPr="00344284">
        <w:rPr>
          <w:rFonts w:ascii="Arial" w:eastAsia="Times New Roman" w:hAnsi="Arial" w:cs="Arial"/>
          <w:color w:val="000000"/>
          <w:sz w:val="20"/>
          <w:szCs w:val="20"/>
          <w:lang w:val="en-IN" w:eastAsia="en-IN"/>
        </w:rPr>
        <w:t xml:space="preserve">Srinivasan, S., M. Karthick, and S. </w:t>
      </w:r>
      <w:proofErr w:type="spellStart"/>
      <w:r w:rsidRPr="00344284">
        <w:rPr>
          <w:rFonts w:ascii="Arial" w:eastAsia="Times New Roman" w:hAnsi="Arial" w:cs="Arial"/>
          <w:color w:val="000000"/>
          <w:sz w:val="20"/>
          <w:szCs w:val="20"/>
          <w:lang w:val="en-IN" w:eastAsia="en-IN"/>
        </w:rPr>
        <w:t>Ananad</w:t>
      </w:r>
      <w:proofErr w:type="spellEnd"/>
      <w:r w:rsidRPr="00344284">
        <w:rPr>
          <w:rFonts w:ascii="Arial" w:eastAsia="Times New Roman" w:hAnsi="Arial" w:cs="Arial"/>
          <w:color w:val="000000"/>
          <w:sz w:val="20"/>
          <w:szCs w:val="20"/>
          <w:lang w:val="en-IN" w:eastAsia="en-IN"/>
        </w:rPr>
        <w:t xml:space="preserve"> Gnana Selvam. </w:t>
      </w:r>
      <w:r>
        <w:rPr>
          <w:rFonts w:ascii="Arial" w:eastAsia="Times New Roman" w:hAnsi="Arial" w:cs="Arial"/>
          <w:color w:val="000000"/>
          <w:sz w:val="20"/>
          <w:szCs w:val="20"/>
          <w:lang w:val="en-IN" w:eastAsia="en-IN"/>
        </w:rPr>
        <w:t>(</w:t>
      </w:r>
      <w:r w:rsidRPr="00344284">
        <w:rPr>
          <w:rFonts w:ascii="Arial" w:eastAsia="Times New Roman" w:hAnsi="Arial" w:cs="Arial"/>
          <w:color w:val="000000"/>
          <w:sz w:val="20"/>
          <w:szCs w:val="20"/>
          <w:lang w:val="en-IN" w:eastAsia="en-IN"/>
        </w:rPr>
        <w:t>2025</w:t>
      </w:r>
      <w:r>
        <w:rPr>
          <w:rFonts w:ascii="Arial" w:eastAsia="Times New Roman" w:hAnsi="Arial" w:cs="Arial"/>
          <w:color w:val="000000"/>
          <w:sz w:val="20"/>
          <w:szCs w:val="20"/>
          <w:lang w:val="en-IN" w:eastAsia="en-IN"/>
        </w:rPr>
        <w:t>)</w:t>
      </w:r>
      <w:r w:rsidRPr="00344284">
        <w:rPr>
          <w:rFonts w:ascii="Arial" w:eastAsia="Times New Roman" w:hAnsi="Arial" w:cs="Arial"/>
          <w:color w:val="000000"/>
          <w:sz w:val="20"/>
          <w:szCs w:val="20"/>
          <w:lang w:val="en-IN" w:eastAsia="en-IN"/>
        </w:rPr>
        <w:t>. “</w:t>
      </w:r>
      <w:proofErr w:type="spellStart"/>
      <w:r w:rsidRPr="00344284">
        <w:rPr>
          <w:rFonts w:ascii="Arial" w:eastAsia="Times New Roman" w:hAnsi="Arial" w:cs="Arial"/>
          <w:color w:val="000000"/>
          <w:sz w:val="20"/>
          <w:szCs w:val="20"/>
          <w:lang w:val="en-IN" w:eastAsia="en-IN"/>
        </w:rPr>
        <w:t>Behavioral</w:t>
      </w:r>
      <w:proofErr w:type="spellEnd"/>
      <w:r w:rsidRPr="00344284">
        <w:rPr>
          <w:rFonts w:ascii="Arial" w:eastAsia="Times New Roman" w:hAnsi="Arial" w:cs="Arial"/>
          <w:color w:val="000000"/>
          <w:sz w:val="20"/>
          <w:szCs w:val="20"/>
          <w:lang w:val="en-IN" w:eastAsia="en-IN"/>
        </w:rPr>
        <w:t xml:space="preserve"> Adjustment Among the Higher Secondary School Students in Relation to Academic Achievement”. Asian Journal of Education and Social Studies 51 (8):330-39. </w:t>
      </w:r>
      <w:hyperlink r:id="rId8" w:history="1">
        <w:r w:rsidRPr="00352985">
          <w:rPr>
            <w:rStyle w:val="Hyperlink"/>
            <w:rFonts w:ascii="Arial" w:eastAsia="Times New Roman" w:hAnsi="Arial" w:cs="Arial"/>
            <w:sz w:val="20"/>
            <w:szCs w:val="20"/>
            <w:lang w:val="en-IN" w:eastAsia="en-IN"/>
          </w:rPr>
          <w:t>https://doi.org/10.9734/ajess/2025/v51i82244</w:t>
        </w:r>
      </w:hyperlink>
      <w:r w:rsidRPr="00344284">
        <w:rPr>
          <w:rFonts w:ascii="Arial" w:eastAsia="Times New Roman" w:hAnsi="Arial" w:cs="Arial"/>
          <w:color w:val="000000"/>
          <w:sz w:val="20"/>
          <w:szCs w:val="20"/>
          <w:lang w:val="en-IN" w:eastAsia="en-IN"/>
        </w:rPr>
        <w:t>.</w:t>
      </w:r>
    </w:p>
    <w:p w14:paraId="5BB9FC4B" w14:textId="77777777" w:rsidR="00F81EAE" w:rsidRDefault="00F81EAE" w:rsidP="001D2BB1">
      <w:pPr>
        <w:numPr>
          <w:ilvl w:val="0"/>
          <w:numId w:val="7"/>
        </w:numPr>
        <w:autoSpaceDE w:val="0"/>
        <w:autoSpaceDN w:val="0"/>
        <w:adjustRightInd w:val="0"/>
        <w:spacing w:after="0" w:line="360" w:lineRule="auto"/>
        <w:jc w:val="both"/>
        <w:rPr>
          <w:rFonts w:ascii="Times New Roman" w:hAnsi="Times New Roman"/>
          <w:sz w:val="24"/>
          <w:szCs w:val="24"/>
        </w:rPr>
      </w:pPr>
      <w:proofErr w:type="spellStart"/>
      <w:r w:rsidRPr="00F81EAE">
        <w:rPr>
          <w:rFonts w:ascii="Times New Roman" w:hAnsi="Times New Roman"/>
          <w:bCs/>
          <w:sz w:val="24"/>
          <w:szCs w:val="24"/>
        </w:rPr>
        <w:lastRenderedPageBreak/>
        <w:t>Vincy</w:t>
      </w:r>
      <w:proofErr w:type="spellEnd"/>
      <w:r w:rsidRPr="00F81EAE">
        <w:rPr>
          <w:rFonts w:ascii="Times New Roman" w:hAnsi="Times New Roman"/>
          <w:bCs/>
          <w:sz w:val="24"/>
          <w:szCs w:val="24"/>
        </w:rPr>
        <w:t xml:space="preserve"> and </w:t>
      </w:r>
      <w:proofErr w:type="spellStart"/>
      <w:r w:rsidRPr="00F81EAE">
        <w:rPr>
          <w:rFonts w:ascii="Times New Roman" w:hAnsi="Times New Roman"/>
          <w:bCs/>
          <w:sz w:val="24"/>
          <w:szCs w:val="24"/>
        </w:rPr>
        <w:t>Pugalenthi</w:t>
      </w:r>
      <w:proofErr w:type="spellEnd"/>
      <w:r w:rsidRPr="00F81EAE">
        <w:rPr>
          <w:rFonts w:ascii="Times New Roman" w:hAnsi="Times New Roman"/>
          <w:bCs/>
          <w:sz w:val="24"/>
          <w:szCs w:val="24"/>
        </w:rPr>
        <w:t xml:space="preserve"> </w:t>
      </w:r>
      <w:r w:rsidRPr="00F81EAE">
        <w:rPr>
          <w:rFonts w:ascii="Times New Roman" w:hAnsi="Times New Roman"/>
          <w:sz w:val="24"/>
          <w:szCs w:val="24"/>
        </w:rPr>
        <w:t xml:space="preserve">(2016). A study of learning style and Academic Achievement of the student at standard </w:t>
      </w:r>
      <w:proofErr w:type="spellStart"/>
      <w:r w:rsidRPr="00F81EAE">
        <w:rPr>
          <w:rFonts w:ascii="Times New Roman" w:hAnsi="Times New Roman"/>
          <w:sz w:val="24"/>
          <w:szCs w:val="24"/>
        </w:rPr>
        <w:t>XIth</w:t>
      </w:r>
      <w:proofErr w:type="spellEnd"/>
      <w:r w:rsidRPr="00F81EAE">
        <w:rPr>
          <w:rFonts w:ascii="Times New Roman" w:hAnsi="Times New Roman"/>
          <w:sz w:val="24"/>
          <w:szCs w:val="24"/>
        </w:rPr>
        <w:t xml:space="preserve"> level. </w:t>
      </w:r>
      <w:proofErr w:type="spellStart"/>
      <w:r w:rsidRPr="00F81EAE">
        <w:rPr>
          <w:rFonts w:ascii="Times New Roman" w:hAnsi="Times New Roman"/>
          <w:i/>
          <w:iCs/>
          <w:sz w:val="24"/>
          <w:szCs w:val="24"/>
        </w:rPr>
        <w:t>Shanlax</w:t>
      </w:r>
      <w:proofErr w:type="spellEnd"/>
      <w:r w:rsidRPr="00F81EAE">
        <w:rPr>
          <w:rFonts w:ascii="Times New Roman" w:hAnsi="Times New Roman"/>
          <w:i/>
          <w:iCs/>
          <w:sz w:val="24"/>
          <w:szCs w:val="24"/>
        </w:rPr>
        <w:t xml:space="preserve"> International Journal of Arts, Science and Humanities</w:t>
      </w:r>
      <w:r w:rsidRPr="00F81EAE">
        <w:rPr>
          <w:rFonts w:ascii="Times New Roman" w:hAnsi="Times New Roman"/>
          <w:sz w:val="24"/>
          <w:szCs w:val="24"/>
        </w:rPr>
        <w:t>. Vol:3, No:4.2321-788X</w:t>
      </w:r>
    </w:p>
    <w:sectPr w:rsidR="00F81EAE" w:rsidSect="0028796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808DF" w14:textId="77777777" w:rsidR="007B70C0" w:rsidRDefault="007B70C0" w:rsidP="002A4B91">
      <w:pPr>
        <w:spacing w:after="0" w:line="240" w:lineRule="auto"/>
      </w:pPr>
      <w:r>
        <w:separator/>
      </w:r>
    </w:p>
  </w:endnote>
  <w:endnote w:type="continuationSeparator" w:id="0">
    <w:p w14:paraId="778A3CCD" w14:textId="77777777" w:rsidR="007B70C0" w:rsidRDefault="007B70C0" w:rsidP="002A4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altName w:val="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71A9F" w14:textId="77777777" w:rsidR="002A4B91" w:rsidRDefault="002A4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2A905" w14:textId="77777777" w:rsidR="002A4B91" w:rsidRDefault="002A4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2E6E9" w14:textId="77777777" w:rsidR="002A4B91" w:rsidRDefault="002A4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00849" w14:textId="77777777" w:rsidR="007B70C0" w:rsidRDefault="007B70C0" w:rsidP="002A4B91">
      <w:pPr>
        <w:spacing w:after="0" w:line="240" w:lineRule="auto"/>
      </w:pPr>
      <w:r>
        <w:separator/>
      </w:r>
    </w:p>
  </w:footnote>
  <w:footnote w:type="continuationSeparator" w:id="0">
    <w:p w14:paraId="7DDA4E67" w14:textId="77777777" w:rsidR="007B70C0" w:rsidRDefault="007B70C0" w:rsidP="002A4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3AB61" w14:textId="74356C1E" w:rsidR="002A4B91" w:rsidRDefault="002A4B91">
    <w:pPr>
      <w:pStyle w:val="Header"/>
    </w:pPr>
    <w:r>
      <w:rPr>
        <w:noProof/>
      </w:rPr>
      <w:pict w14:anchorId="57019E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84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0FC66" w14:textId="7D70AF26" w:rsidR="002A4B91" w:rsidRDefault="002A4B91">
    <w:pPr>
      <w:pStyle w:val="Header"/>
    </w:pPr>
    <w:r>
      <w:rPr>
        <w:noProof/>
      </w:rPr>
      <w:pict w14:anchorId="32D3A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84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124A2" w14:textId="26A9531D" w:rsidR="002A4B91" w:rsidRDefault="002A4B91">
    <w:pPr>
      <w:pStyle w:val="Header"/>
    </w:pPr>
    <w:r>
      <w:rPr>
        <w:noProof/>
      </w:rPr>
      <w:pict w14:anchorId="14D0B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84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A77BD"/>
    <w:multiLevelType w:val="hybridMultilevel"/>
    <w:tmpl w:val="7D860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60A1A"/>
    <w:multiLevelType w:val="hybridMultilevel"/>
    <w:tmpl w:val="81E0F2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2E01CC6"/>
    <w:multiLevelType w:val="hybridMultilevel"/>
    <w:tmpl w:val="9D344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24690"/>
    <w:multiLevelType w:val="hybridMultilevel"/>
    <w:tmpl w:val="7B1EB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D17A0"/>
    <w:multiLevelType w:val="hybridMultilevel"/>
    <w:tmpl w:val="2EB4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DE1EDD"/>
    <w:multiLevelType w:val="hybridMultilevel"/>
    <w:tmpl w:val="84B8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097537"/>
    <w:multiLevelType w:val="hybridMultilevel"/>
    <w:tmpl w:val="75968E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C02698"/>
    <w:multiLevelType w:val="hybridMultilevel"/>
    <w:tmpl w:val="B40C9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AE30FF"/>
    <w:multiLevelType w:val="hybridMultilevel"/>
    <w:tmpl w:val="4D645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0"/>
  </w:num>
  <w:num w:numId="5">
    <w:abstractNumId w:val="2"/>
  </w:num>
  <w:num w:numId="6">
    <w:abstractNumId w:val="5"/>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FB6"/>
    <w:rsid w:val="000013C5"/>
    <w:rsid w:val="00003ECD"/>
    <w:rsid w:val="000243ED"/>
    <w:rsid w:val="00037945"/>
    <w:rsid w:val="000471D1"/>
    <w:rsid w:val="000642F7"/>
    <w:rsid w:val="0007615E"/>
    <w:rsid w:val="00076223"/>
    <w:rsid w:val="00081FE6"/>
    <w:rsid w:val="000841C3"/>
    <w:rsid w:val="000866CD"/>
    <w:rsid w:val="000A28BB"/>
    <w:rsid w:val="000A35A8"/>
    <w:rsid w:val="000A467A"/>
    <w:rsid w:val="000B6F7F"/>
    <w:rsid w:val="000C18FC"/>
    <w:rsid w:val="000E34BC"/>
    <w:rsid w:val="000F078A"/>
    <w:rsid w:val="0010020F"/>
    <w:rsid w:val="00117F26"/>
    <w:rsid w:val="00120FA4"/>
    <w:rsid w:val="00125D29"/>
    <w:rsid w:val="00126AA6"/>
    <w:rsid w:val="00143CA9"/>
    <w:rsid w:val="00166994"/>
    <w:rsid w:val="001A120C"/>
    <w:rsid w:val="001D2BB1"/>
    <w:rsid w:val="001D3E82"/>
    <w:rsid w:val="001D4D05"/>
    <w:rsid w:val="001D5461"/>
    <w:rsid w:val="001E36FA"/>
    <w:rsid w:val="00206194"/>
    <w:rsid w:val="002138A8"/>
    <w:rsid w:val="00243BD3"/>
    <w:rsid w:val="00286AB8"/>
    <w:rsid w:val="0028796C"/>
    <w:rsid w:val="002A4B91"/>
    <w:rsid w:val="002C291D"/>
    <w:rsid w:val="002C529D"/>
    <w:rsid w:val="002D2433"/>
    <w:rsid w:val="002F01E4"/>
    <w:rsid w:val="002F0D7B"/>
    <w:rsid w:val="00301998"/>
    <w:rsid w:val="0030463C"/>
    <w:rsid w:val="003118DE"/>
    <w:rsid w:val="00312443"/>
    <w:rsid w:val="00314169"/>
    <w:rsid w:val="00326DFB"/>
    <w:rsid w:val="00330023"/>
    <w:rsid w:val="00332C5E"/>
    <w:rsid w:val="00344284"/>
    <w:rsid w:val="00365E80"/>
    <w:rsid w:val="0038687A"/>
    <w:rsid w:val="00393C95"/>
    <w:rsid w:val="003B053E"/>
    <w:rsid w:val="003C1961"/>
    <w:rsid w:val="003C3FBC"/>
    <w:rsid w:val="003C4CA5"/>
    <w:rsid w:val="003C516A"/>
    <w:rsid w:val="003F1EDB"/>
    <w:rsid w:val="003F4127"/>
    <w:rsid w:val="00413B9A"/>
    <w:rsid w:val="00424C13"/>
    <w:rsid w:val="004262A0"/>
    <w:rsid w:val="00431094"/>
    <w:rsid w:val="00454E44"/>
    <w:rsid w:val="00470917"/>
    <w:rsid w:val="00473B98"/>
    <w:rsid w:val="0048208D"/>
    <w:rsid w:val="0049061E"/>
    <w:rsid w:val="00490D77"/>
    <w:rsid w:val="00493282"/>
    <w:rsid w:val="00497CE7"/>
    <w:rsid w:val="004A1AE1"/>
    <w:rsid w:val="004B0CE3"/>
    <w:rsid w:val="004B625F"/>
    <w:rsid w:val="004C282F"/>
    <w:rsid w:val="004C5657"/>
    <w:rsid w:val="004C6004"/>
    <w:rsid w:val="004D72C1"/>
    <w:rsid w:val="004E3968"/>
    <w:rsid w:val="004F13DE"/>
    <w:rsid w:val="004F1B8B"/>
    <w:rsid w:val="00501727"/>
    <w:rsid w:val="005047EB"/>
    <w:rsid w:val="00506085"/>
    <w:rsid w:val="0051262C"/>
    <w:rsid w:val="005175CE"/>
    <w:rsid w:val="0052317B"/>
    <w:rsid w:val="0055248D"/>
    <w:rsid w:val="00577CF1"/>
    <w:rsid w:val="00583D11"/>
    <w:rsid w:val="005A27DA"/>
    <w:rsid w:val="005A45F0"/>
    <w:rsid w:val="005A45F5"/>
    <w:rsid w:val="005B599C"/>
    <w:rsid w:val="005C5D19"/>
    <w:rsid w:val="005E5732"/>
    <w:rsid w:val="005F3ECD"/>
    <w:rsid w:val="00623525"/>
    <w:rsid w:val="006279DD"/>
    <w:rsid w:val="006628F3"/>
    <w:rsid w:val="00667CCD"/>
    <w:rsid w:val="0067367D"/>
    <w:rsid w:val="006736AA"/>
    <w:rsid w:val="006B4E5C"/>
    <w:rsid w:val="006C0568"/>
    <w:rsid w:val="006D43C4"/>
    <w:rsid w:val="006E3DB0"/>
    <w:rsid w:val="006F4D38"/>
    <w:rsid w:val="006F7C77"/>
    <w:rsid w:val="007073F5"/>
    <w:rsid w:val="00707F20"/>
    <w:rsid w:val="00725FB6"/>
    <w:rsid w:val="00740505"/>
    <w:rsid w:val="00741EC3"/>
    <w:rsid w:val="0075117B"/>
    <w:rsid w:val="00753B82"/>
    <w:rsid w:val="0075628D"/>
    <w:rsid w:val="007B1039"/>
    <w:rsid w:val="007B5445"/>
    <w:rsid w:val="007B70C0"/>
    <w:rsid w:val="007C3E97"/>
    <w:rsid w:val="007C4A7A"/>
    <w:rsid w:val="007C723C"/>
    <w:rsid w:val="007D68B0"/>
    <w:rsid w:val="007F0F9E"/>
    <w:rsid w:val="007F3CFE"/>
    <w:rsid w:val="007F71AE"/>
    <w:rsid w:val="008106F2"/>
    <w:rsid w:val="00810F37"/>
    <w:rsid w:val="00822FFA"/>
    <w:rsid w:val="00836CDE"/>
    <w:rsid w:val="008566E5"/>
    <w:rsid w:val="008577C0"/>
    <w:rsid w:val="00860A2C"/>
    <w:rsid w:val="00864D23"/>
    <w:rsid w:val="00872C3C"/>
    <w:rsid w:val="008B3C27"/>
    <w:rsid w:val="008B58A7"/>
    <w:rsid w:val="008E5534"/>
    <w:rsid w:val="008E7730"/>
    <w:rsid w:val="00925B30"/>
    <w:rsid w:val="00934BB3"/>
    <w:rsid w:val="0094703B"/>
    <w:rsid w:val="00972AFB"/>
    <w:rsid w:val="00974038"/>
    <w:rsid w:val="0098740D"/>
    <w:rsid w:val="00996862"/>
    <w:rsid w:val="009B098F"/>
    <w:rsid w:val="009C4BFA"/>
    <w:rsid w:val="009C7B73"/>
    <w:rsid w:val="009E5771"/>
    <w:rsid w:val="00A04BCE"/>
    <w:rsid w:val="00A0778A"/>
    <w:rsid w:val="00A1156D"/>
    <w:rsid w:val="00A1702B"/>
    <w:rsid w:val="00A57F81"/>
    <w:rsid w:val="00A600A8"/>
    <w:rsid w:val="00A67DC6"/>
    <w:rsid w:val="00AA1549"/>
    <w:rsid w:val="00AB4B10"/>
    <w:rsid w:val="00AB7C4A"/>
    <w:rsid w:val="00AC0B94"/>
    <w:rsid w:val="00AD01A6"/>
    <w:rsid w:val="00AD4309"/>
    <w:rsid w:val="00AE7642"/>
    <w:rsid w:val="00AF71F8"/>
    <w:rsid w:val="00B06579"/>
    <w:rsid w:val="00B073EF"/>
    <w:rsid w:val="00B1298F"/>
    <w:rsid w:val="00B13925"/>
    <w:rsid w:val="00B13FC1"/>
    <w:rsid w:val="00B32C23"/>
    <w:rsid w:val="00B330B1"/>
    <w:rsid w:val="00B46E3C"/>
    <w:rsid w:val="00B566B0"/>
    <w:rsid w:val="00B93C49"/>
    <w:rsid w:val="00B95000"/>
    <w:rsid w:val="00B96F6B"/>
    <w:rsid w:val="00BA6E22"/>
    <w:rsid w:val="00BB6F21"/>
    <w:rsid w:val="00BC3EF6"/>
    <w:rsid w:val="00BC61BF"/>
    <w:rsid w:val="00BD2C04"/>
    <w:rsid w:val="00BF349A"/>
    <w:rsid w:val="00BF6D24"/>
    <w:rsid w:val="00C03A8B"/>
    <w:rsid w:val="00C05758"/>
    <w:rsid w:val="00C23132"/>
    <w:rsid w:val="00C53B81"/>
    <w:rsid w:val="00C7435A"/>
    <w:rsid w:val="00C85779"/>
    <w:rsid w:val="00C95B05"/>
    <w:rsid w:val="00CA317D"/>
    <w:rsid w:val="00CB6685"/>
    <w:rsid w:val="00CB6A8E"/>
    <w:rsid w:val="00CD51B2"/>
    <w:rsid w:val="00CD7F6D"/>
    <w:rsid w:val="00CE44E9"/>
    <w:rsid w:val="00CE5A3A"/>
    <w:rsid w:val="00D02720"/>
    <w:rsid w:val="00D04153"/>
    <w:rsid w:val="00D071DC"/>
    <w:rsid w:val="00D07D3E"/>
    <w:rsid w:val="00D228B7"/>
    <w:rsid w:val="00D24647"/>
    <w:rsid w:val="00D41B17"/>
    <w:rsid w:val="00D61CF6"/>
    <w:rsid w:val="00D7598A"/>
    <w:rsid w:val="00D82391"/>
    <w:rsid w:val="00D916E4"/>
    <w:rsid w:val="00DA4878"/>
    <w:rsid w:val="00DC3130"/>
    <w:rsid w:val="00DD2138"/>
    <w:rsid w:val="00DE35FE"/>
    <w:rsid w:val="00DF1217"/>
    <w:rsid w:val="00DF44DC"/>
    <w:rsid w:val="00E27740"/>
    <w:rsid w:val="00E3411A"/>
    <w:rsid w:val="00E778F0"/>
    <w:rsid w:val="00E850C4"/>
    <w:rsid w:val="00E92EA2"/>
    <w:rsid w:val="00EA523D"/>
    <w:rsid w:val="00ED0E0A"/>
    <w:rsid w:val="00ED67E1"/>
    <w:rsid w:val="00EE5BB0"/>
    <w:rsid w:val="00EF1C67"/>
    <w:rsid w:val="00F12290"/>
    <w:rsid w:val="00F13341"/>
    <w:rsid w:val="00F13E56"/>
    <w:rsid w:val="00F36702"/>
    <w:rsid w:val="00F41553"/>
    <w:rsid w:val="00F42A71"/>
    <w:rsid w:val="00F459C4"/>
    <w:rsid w:val="00F53FF9"/>
    <w:rsid w:val="00F5655F"/>
    <w:rsid w:val="00F573C1"/>
    <w:rsid w:val="00F7743A"/>
    <w:rsid w:val="00F779A5"/>
    <w:rsid w:val="00F81EAE"/>
    <w:rsid w:val="00F84CB2"/>
    <w:rsid w:val="00F93981"/>
    <w:rsid w:val="00F95D31"/>
    <w:rsid w:val="00FA24A7"/>
    <w:rsid w:val="00FC0EBF"/>
    <w:rsid w:val="00FD7E28"/>
    <w:rsid w:val="00FF5F3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D09E47"/>
  <w15:docId w15:val="{AE983B8C-392B-4B8B-BEFD-CF273CB1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1B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FA4"/>
    <w:pPr>
      <w:ind w:left="720"/>
      <w:contextualSpacing/>
    </w:pPr>
  </w:style>
  <w:style w:type="paragraph" w:customStyle="1" w:styleId="Default">
    <w:name w:val="Default"/>
    <w:rsid w:val="00120FA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48208D"/>
    <w:rPr>
      <w:color w:val="0000FF"/>
      <w:u w:val="single"/>
    </w:rPr>
  </w:style>
  <w:style w:type="paragraph" w:styleId="NormalWeb">
    <w:name w:val="Normal (Web)"/>
    <w:basedOn w:val="Normal"/>
    <w:uiPriority w:val="99"/>
    <w:semiHidden/>
    <w:unhideWhenUsed/>
    <w:rsid w:val="00F459C4"/>
    <w:pPr>
      <w:spacing w:before="100" w:beforeAutospacing="1" w:after="100" w:afterAutospacing="1" w:line="240" w:lineRule="auto"/>
    </w:pPr>
    <w:rPr>
      <w:rFonts w:ascii="Times New Roman" w:eastAsia="Times New Roman" w:hAnsi="Times New Roman"/>
      <w:sz w:val="24"/>
      <w:szCs w:val="24"/>
      <w:lang w:val="en-IN" w:eastAsia="en-IN" w:bidi="ta-IN"/>
    </w:rPr>
  </w:style>
  <w:style w:type="paragraph" w:styleId="NoSpacing">
    <w:name w:val="No Spacing"/>
    <w:uiPriority w:val="1"/>
    <w:qFormat/>
    <w:rsid w:val="004C5657"/>
    <w:pPr>
      <w:spacing w:after="0" w:line="240" w:lineRule="auto"/>
    </w:pPr>
    <w:rPr>
      <w:rFonts w:ascii="Calibri" w:eastAsia="Calibri" w:hAnsi="Calibri" w:cs="Times New Roman"/>
    </w:rPr>
  </w:style>
  <w:style w:type="character" w:styleId="SubtleEmphasis">
    <w:name w:val="Subtle Emphasis"/>
    <w:basedOn w:val="DefaultParagraphFont"/>
    <w:uiPriority w:val="19"/>
    <w:qFormat/>
    <w:rsid w:val="004C5657"/>
    <w:rPr>
      <w:i/>
      <w:iCs/>
      <w:color w:val="404040" w:themeColor="text1" w:themeTint="BF"/>
    </w:rPr>
  </w:style>
  <w:style w:type="paragraph" w:styleId="z-TopofForm">
    <w:name w:val="HTML Top of Form"/>
    <w:basedOn w:val="Normal"/>
    <w:next w:val="Normal"/>
    <w:link w:val="z-TopofFormChar"/>
    <w:hidden/>
    <w:uiPriority w:val="99"/>
    <w:semiHidden/>
    <w:unhideWhenUsed/>
    <w:rsid w:val="00BC3EF6"/>
    <w:pPr>
      <w:pBdr>
        <w:bottom w:val="single" w:sz="6" w:space="1" w:color="auto"/>
      </w:pBdr>
      <w:spacing w:after="0" w:line="240" w:lineRule="auto"/>
      <w:jc w:val="center"/>
    </w:pPr>
    <w:rPr>
      <w:rFonts w:ascii="Arial" w:eastAsia="Times New Roman" w:hAnsi="Arial" w:cs="Arial"/>
      <w:vanish/>
      <w:sz w:val="16"/>
      <w:szCs w:val="16"/>
      <w:lang w:val="en-IN" w:eastAsia="en-IN" w:bidi="ta-IN"/>
    </w:rPr>
  </w:style>
  <w:style w:type="character" w:customStyle="1" w:styleId="z-TopofFormChar">
    <w:name w:val="z-Top of Form Char"/>
    <w:basedOn w:val="DefaultParagraphFont"/>
    <w:link w:val="z-TopofForm"/>
    <w:uiPriority w:val="99"/>
    <w:semiHidden/>
    <w:rsid w:val="00BC3EF6"/>
    <w:rPr>
      <w:rFonts w:ascii="Arial" w:eastAsia="Times New Roman" w:hAnsi="Arial" w:cs="Arial"/>
      <w:vanish/>
      <w:sz w:val="16"/>
      <w:szCs w:val="16"/>
      <w:lang w:val="en-IN" w:eastAsia="en-IN" w:bidi="ta-IN"/>
    </w:rPr>
  </w:style>
  <w:style w:type="character" w:styleId="UnresolvedMention">
    <w:name w:val="Unresolved Mention"/>
    <w:basedOn w:val="DefaultParagraphFont"/>
    <w:uiPriority w:val="99"/>
    <w:semiHidden/>
    <w:unhideWhenUsed/>
    <w:rsid w:val="00301998"/>
    <w:rPr>
      <w:color w:val="605E5C"/>
      <w:shd w:val="clear" w:color="auto" w:fill="E1DFDD"/>
    </w:rPr>
  </w:style>
  <w:style w:type="paragraph" w:styleId="Header">
    <w:name w:val="header"/>
    <w:basedOn w:val="Normal"/>
    <w:link w:val="HeaderChar"/>
    <w:uiPriority w:val="99"/>
    <w:unhideWhenUsed/>
    <w:rsid w:val="002A4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B91"/>
    <w:rPr>
      <w:rFonts w:ascii="Calibri" w:eastAsia="Calibri" w:hAnsi="Calibri" w:cs="Times New Roman"/>
    </w:rPr>
  </w:style>
  <w:style w:type="paragraph" w:styleId="Footer">
    <w:name w:val="footer"/>
    <w:basedOn w:val="Normal"/>
    <w:link w:val="FooterChar"/>
    <w:uiPriority w:val="99"/>
    <w:unhideWhenUsed/>
    <w:rsid w:val="002A4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B9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8715">
      <w:bodyDiv w:val="1"/>
      <w:marLeft w:val="0"/>
      <w:marRight w:val="0"/>
      <w:marTop w:val="0"/>
      <w:marBottom w:val="0"/>
      <w:divBdr>
        <w:top w:val="none" w:sz="0" w:space="0" w:color="auto"/>
        <w:left w:val="none" w:sz="0" w:space="0" w:color="auto"/>
        <w:bottom w:val="none" w:sz="0" w:space="0" w:color="auto"/>
        <w:right w:val="none" w:sz="0" w:space="0" w:color="auto"/>
      </w:divBdr>
    </w:div>
    <w:div w:id="478615503">
      <w:bodyDiv w:val="1"/>
      <w:marLeft w:val="0"/>
      <w:marRight w:val="0"/>
      <w:marTop w:val="0"/>
      <w:marBottom w:val="0"/>
      <w:divBdr>
        <w:top w:val="none" w:sz="0" w:space="0" w:color="auto"/>
        <w:left w:val="none" w:sz="0" w:space="0" w:color="auto"/>
        <w:bottom w:val="none" w:sz="0" w:space="0" w:color="auto"/>
        <w:right w:val="none" w:sz="0" w:space="0" w:color="auto"/>
      </w:divBdr>
      <w:divsChild>
        <w:div w:id="1175073485">
          <w:marLeft w:val="0"/>
          <w:marRight w:val="0"/>
          <w:marTop w:val="0"/>
          <w:marBottom w:val="0"/>
          <w:divBdr>
            <w:top w:val="single" w:sz="2" w:space="0" w:color="D9D9E3"/>
            <w:left w:val="single" w:sz="2" w:space="0" w:color="D9D9E3"/>
            <w:bottom w:val="single" w:sz="2" w:space="0" w:color="D9D9E3"/>
            <w:right w:val="single" w:sz="2" w:space="0" w:color="D9D9E3"/>
          </w:divBdr>
          <w:divsChild>
            <w:div w:id="979651147">
              <w:marLeft w:val="0"/>
              <w:marRight w:val="0"/>
              <w:marTop w:val="0"/>
              <w:marBottom w:val="0"/>
              <w:divBdr>
                <w:top w:val="single" w:sz="2" w:space="0" w:color="D9D9E3"/>
                <w:left w:val="single" w:sz="2" w:space="0" w:color="D9D9E3"/>
                <w:bottom w:val="single" w:sz="2" w:space="0" w:color="D9D9E3"/>
                <w:right w:val="single" w:sz="2" w:space="0" w:color="D9D9E3"/>
              </w:divBdr>
              <w:divsChild>
                <w:div w:id="1785611020">
                  <w:marLeft w:val="0"/>
                  <w:marRight w:val="0"/>
                  <w:marTop w:val="0"/>
                  <w:marBottom w:val="0"/>
                  <w:divBdr>
                    <w:top w:val="single" w:sz="2" w:space="0" w:color="D9D9E3"/>
                    <w:left w:val="single" w:sz="2" w:space="0" w:color="D9D9E3"/>
                    <w:bottom w:val="single" w:sz="2" w:space="0" w:color="D9D9E3"/>
                    <w:right w:val="single" w:sz="2" w:space="0" w:color="D9D9E3"/>
                  </w:divBdr>
                  <w:divsChild>
                    <w:div w:id="920022473">
                      <w:marLeft w:val="0"/>
                      <w:marRight w:val="0"/>
                      <w:marTop w:val="0"/>
                      <w:marBottom w:val="0"/>
                      <w:divBdr>
                        <w:top w:val="single" w:sz="2" w:space="0" w:color="D9D9E3"/>
                        <w:left w:val="single" w:sz="2" w:space="0" w:color="D9D9E3"/>
                        <w:bottom w:val="single" w:sz="2" w:space="0" w:color="D9D9E3"/>
                        <w:right w:val="single" w:sz="2" w:space="0" w:color="D9D9E3"/>
                      </w:divBdr>
                      <w:divsChild>
                        <w:div w:id="1781950703">
                          <w:marLeft w:val="0"/>
                          <w:marRight w:val="0"/>
                          <w:marTop w:val="0"/>
                          <w:marBottom w:val="0"/>
                          <w:divBdr>
                            <w:top w:val="single" w:sz="2" w:space="0" w:color="auto"/>
                            <w:left w:val="single" w:sz="2" w:space="0" w:color="auto"/>
                            <w:bottom w:val="single" w:sz="6" w:space="0" w:color="auto"/>
                            <w:right w:val="single" w:sz="2" w:space="0" w:color="auto"/>
                          </w:divBdr>
                          <w:divsChild>
                            <w:div w:id="646667523">
                              <w:marLeft w:val="0"/>
                              <w:marRight w:val="0"/>
                              <w:marTop w:val="100"/>
                              <w:marBottom w:val="100"/>
                              <w:divBdr>
                                <w:top w:val="single" w:sz="2" w:space="0" w:color="D9D9E3"/>
                                <w:left w:val="single" w:sz="2" w:space="0" w:color="D9D9E3"/>
                                <w:bottom w:val="single" w:sz="2" w:space="0" w:color="D9D9E3"/>
                                <w:right w:val="single" w:sz="2" w:space="0" w:color="D9D9E3"/>
                              </w:divBdr>
                              <w:divsChild>
                                <w:div w:id="233199837">
                                  <w:marLeft w:val="0"/>
                                  <w:marRight w:val="0"/>
                                  <w:marTop w:val="0"/>
                                  <w:marBottom w:val="0"/>
                                  <w:divBdr>
                                    <w:top w:val="single" w:sz="2" w:space="0" w:color="D9D9E3"/>
                                    <w:left w:val="single" w:sz="2" w:space="0" w:color="D9D9E3"/>
                                    <w:bottom w:val="single" w:sz="2" w:space="0" w:color="D9D9E3"/>
                                    <w:right w:val="single" w:sz="2" w:space="0" w:color="D9D9E3"/>
                                  </w:divBdr>
                                  <w:divsChild>
                                    <w:div w:id="1117215480">
                                      <w:marLeft w:val="0"/>
                                      <w:marRight w:val="0"/>
                                      <w:marTop w:val="0"/>
                                      <w:marBottom w:val="0"/>
                                      <w:divBdr>
                                        <w:top w:val="single" w:sz="2" w:space="0" w:color="D9D9E3"/>
                                        <w:left w:val="single" w:sz="2" w:space="0" w:color="D9D9E3"/>
                                        <w:bottom w:val="single" w:sz="2" w:space="0" w:color="D9D9E3"/>
                                        <w:right w:val="single" w:sz="2" w:space="0" w:color="D9D9E3"/>
                                      </w:divBdr>
                                      <w:divsChild>
                                        <w:div w:id="1101414539">
                                          <w:marLeft w:val="0"/>
                                          <w:marRight w:val="0"/>
                                          <w:marTop w:val="0"/>
                                          <w:marBottom w:val="0"/>
                                          <w:divBdr>
                                            <w:top w:val="single" w:sz="2" w:space="0" w:color="D9D9E3"/>
                                            <w:left w:val="single" w:sz="2" w:space="0" w:color="D9D9E3"/>
                                            <w:bottom w:val="single" w:sz="2" w:space="0" w:color="D9D9E3"/>
                                            <w:right w:val="single" w:sz="2" w:space="0" w:color="D9D9E3"/>
                                          </w:divBdr>
                                          <w:divsChild>
                                            <w:div w:id="8375053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68181236">
          <w:marLeft w:val="0"/>
          <w:marRight w:val="0"/>
          <w:marTop w:val="0"/>
          <w:marBottom w:val="0"/>
          <w:divBdr>
            <w:top w:val="none" w:sz="0" w:space="0" w:color="auto"/>
            <w:left w:val="none" w:sz="0" w:space="0" w:color="auto"/>
            <w:bottom w:val="none" w:sz="0" w:space="0" w:color="auto"/>
            <w:right w:val="none" w:sz="0" w:space="0" w:color="auto"/>
          </w:divBdr>
        </w:div>
      </w:divsChild>
    </w:div>
    <w:div w:id="541598263">
      <w:bodyDiv w:val="1"/>
      <w:marLeft w:val="0"/>
      <w:marRight w:val="0"/>
      <w:marTop w:val="0"/>
      <w:marBottom w:val="0"/>
      <w:divBdr>
        <w:top w:val="none" w:sz="0" w:space="0" w:color="auto"/>
        <w:left w:val="none" w:sz="0" w:space="0" w:color="auto"/>
        <w:bottom w:val="none" w:sz="0" w:space="0" w:color="auto"/>
        <w:right w:val="none" w:sz="0" w:space="0" w:color="auto"/>
      </w:divBdr>
    </w:div>
    <w:div w:id="620233874">
      <w:bodyDiv w:val="1"/>
      <w:marLeft w:val="0"/>
      <w:marRight w:val="0"/>
      <w:marTop w:val="0"/>
      <w:marBottom w:val="0"/>
      <w:divBdr>
        <w:top w:val="none" w:sz="0" w:space="0" w:color="auto"/>
        <w:left w:val="none" w:sz="0" w:space="0" w:color="auto"/>
        <w:bottom w:val="none" w:sz="0" w:space="0" w:color="auto"/>
        <w:right w:val="none" w:sz="0" w:space="0" w:color="auto"/>
      </w:divBdr>
    </w:div>
    <w:div w:id="673843997">
      <w:bodyDiv w:val="1"/>
      <w:marLeft w:val="0"/>
      <w:marRight w:val="0"/>
      <w:marTop w:val="0"/>
      <w:marBottom w:val="0"/>
      <w:divBdr>
        <w:top w:val="none" w:sz="0" w:space="0" w:color="auto"/>
        <w:left w:val="none" w:sz="0" w:space="0" w:color="auto"/>
        <w:bottom w:val="none" w:sz="0" w:space="0" w:color="auto"/>
        <w:right w:val="none" w:sz="0" w:space="0" w:color="auto"/>
      </w:divBdr>
      <w:divsChild>
        <w:div w:id="1187985263">
          <w:marLeft w:val="0"/>
          <w:marRight w:val="0"/>
          <w:marTop w:val="0"/>
          <w:marBottom w:val="0"/>
          <w:divBdr>
            <w:top w:val="none" w:sz="0" w:space="0" w:color="auto"/>
            <w:left w:val="none" w:sz="0" w:space="0" w:color="auto"/>
            <w:bottom w:val="none" w:sz="0" w:space="0" w:color="auto"/>
            <w:right w:val="none" w:sz="0" w:space="0" w:color="auto"/>
          </w:divBdr>
        </w:div>
      </w:divsChild>
    </w:div>
    <w:div w:id="1081484465">
      <w:bodyDiv w:val="1"/>
      <w:marLeft w:val="0"/>
      <w:marRight w:val="0"/>
      <w:marTop w:val="0"/>
      <w:marBottom w:val="0"/>
      <w:divBdr>
        <w:top w:val="none" w:sz="0" w:space="0" w:color="auto"/>
        <w:left w:val="none" w:sz="0" w:space="0" w:color="auto"/>
        <w:bottom w:val="none" w:sz="0" w:space="0" w:color="auto"/>
        <w:right w:val="none" w:sz="0" w:space="0" w:color="auto"/>
      </w:divBdr>
    </w:div>
    <w:div w:id="1186867943">
      <w:bodyDiv w:val="1"/>
      <w:marLeft w:val="0"/>
      <w:marRight w:val="0"/>
      <w:marTop w:val="0"/>
      <w:marBottom w:val="0"/>
      <w:divBdr>
        <w:top w:val="none" w:sz="0" w:space="0" w:color="auto"/>
        <w:left w:val="none" w:sz="0" w:space="0" w:color="auto"/>
        <w:bottom w:val="none" w:sz="0" w:space="0" w:color="auto"/>
        <w:right w:val="none" w:sz="0" w:space="0" w:color="auto"/>
      </w:divBdr>
      <w:divsChild>
        <w:div w:id="394550043">
          <w:marLeft w:val="0"/>
          <w:marRight w:val="0"/>
          <w:marTop w:val="0"/>
          <w:marBottom w:val="0"/>
          <w:divBdr>
            <w:top w:val="single" w:sz="2" w:space="0" w:color="D9D9E3"/>
            <w:left w:val="single" w:sz="2" w:space="0" w:color="D9D9E3"/>
            <w:bottom w:val="single" w:sz="2" w:space="0" w:color="D9D9E3"/>
            <w:right w:val="single" w:sz="2" w:space="0" w:color="D9D9E3"/>
          </w:divBdr>
          <w:divsChild>
            <w:div w:id="132522330">
              <w:marLeft w:val="0"/>
              <w:marRight w:val="0"/>
              <w:marTop w:val="0"/>
              <w:marBottom w:val="0"/>
              <w:divBdr>
                <w:top w:val="single" w:sz="2" w:space="0" w:color="D9D9E3"/>
                <w:left w:val="single" w:sz="2" w:space="0" w:color="D9D9E3"/>
                <w:bottom w:val="single" w:sz="2" w:space="0" w:color="D9D9E3"/>
                <w:right w:val="single" w:sz="2" w:space="0" w:color="D9D9E3"/>
              </w:divBdr>
              <w:divsChild>
                <w:div w:id="270164048">
                  <w:marLeft w:val="0"/>
                  <w:marRight w:val="0"/>
                  <w:marTop w:val="0"/>
                  <w:marBottom w:val="0"/>
                  <w:divBdr>
                    <w:top w:val="single" w:sz="2" w:space="0" w:color="D9D9E3"/>
                    <w:left w:val="single" w:sz="2" w:space="0" w:color="D9D9E3"/>
                    <w:bottom w:val="single" w:sz="2" w:space="0" w:color="D9D9E3"/>
                    <w:right w:val="single" w:sz="2" w:space="0" w:color="D9D9E3"/>
                  </w:divBdr>
                  <w:divsChild>
                    <w:div w:id="1201625878">
                      <w:marLeft w:val="0"/>
                      <w:marRight w:val="0"/>
                      <w:marTop w:val="0"/>
                      <w:marBottom w:val="0"/>
                      <w:divBdr>
                        <w:top w:val="single" w:sz="2" w:space="0" w:color="D9D9E3"/>
                        <w:left w:val="single" w:sz="2" w:space="0" w:color="D9D9E3"/>
                        <w:bottom w:val="single" w:sz="2" w:space="0" w:color="D9D9E3"/>
                        <w:right w:val="single" w:sz="2" w:space="0" w:color="D9D9E3"/>
                      </w:divBdr>
                      <w:divsChild>
                        <w:div w:id="700713833">
                          <w:marLeft w:val="0"/>
                          <w:marRight w:val="0"/>
                          <w:marTop w:val="0"/>
                          <w:marBottom w:val="0"/>
                          <w:divBdr>
                            <w:top w:val="single" w:sz="2" w:space="0" w:color="auto"/>
                            <w:left w:val="single" w:sz="2" w:space="0" w:color="auto"/>
                            <w:bottom w:val="single" w:sz="6" w:space="0" w:color="auto"/>
                            <w:right w:val="single" w:sz="2" w:space="0" w:color="auto"/>
                          </w:divBdr>
                          <w:divsChild>
                            <w:div w:id="206455797">
                              <w:marLeft w:val="0"/>
                              <w:marRight w:val="0"/>
                              <w:marTop w:val="100"/>
                              <w:marBottom w:val="100"/>
                              <w:divBdr>
                                <w:top w:val="single" w:sz="2" w:space="0" w:color="D9D9E3"/>
                                <w:left w:val="single" w:sz="2" w:space="0" w:color="D9D9E3"/>
                                <w:bottom w:val="single" w:sz="2" w:space="0" w:color="D9D9E3"/>
                                <w:right w:val="single" w:sz="2" w:space="0" w:color="D9D9E3"/>
                              </w:divBdr>
                              <w:divsChild>
                                <w:div w:id="1715226739">
                                  <w:marLeft w:val="0"/>
                                  <w:marRight w:val="0"/>
                                  <w:marTop w:val="0"/>
                                  <w:marBottom w:val="0"/>
                                  <w:divBdr>
                                    <w:top w:val="single" w:sz="2" w:space="0" w:color="D9D9E3"/>
                                    <w:left w:val="single" w:sz="2" w:space="0" w:color="D9D9E3"/>
                                    <w:bottom w:val="single" w:sz="2" w:space="0" w:color="D9D9E3"/>
                                    <w:right w:val="single" w:sz="2" w:space="0" w:color="D9D9E3"/>
                                  </w:divBdr>
                                  <w:divsChild>
                                    <w:div w:id="1340156453">
                                      <w:marLeft w:val="0"/>
                                      <w:marRight w:val="0"/>
                                      <w:marTop w:val="0"/>
                                      <w:marBottom w:val="0"/>
                                      <w:divBdr>
                                        <w:top w:val="single" w:sz="2" w:space="0" w:color="D9D9E3"/>
                                        <w:left w:val="single" w:sz="2" w:space="0" w:color="D9D9E3"/>
                                        <w:bottom w:val="single" w:sz="2" w:space="0" w:color="D9D9E3"/>
                                        <w:right w:val="single" w:sz="2" w:space="0" w:color="D9D9E3"/>
                                      </w:divBdr>
                                      <w:divsChild>
                                        <w:div w:id="596475761">
                                          <w:marLeft w:val="0"/>
                                          <w:marRight w:val="0"/>
                                          <w:marTop w:val="0"/>
                                          <w:marBottom w:val="0"/>
                                          <w:divBdr>
                                            <w:top w:val="single" w:sz="2" w:space="0" w:color="D9D9E3"/>
                                            <w:left w:val="single" w:sz="2" w:space="0" w:color="D9D9E3"/>
                                            <w:bottom w:val="single" w:sz="2" w:space="0" w:color="D9D9E3"/>
                                            <w:right w:val="single" w:sz="2" w:space="0" w:color="D9D9E3"/>
                                          </w:divBdr>
                                          <w:divsChild>
                                            <w:div w:id="5822254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92127326">
          <w:marLeft w:val="0"/>
          <w:marRight w:val="0"/>
          <w:marTop w:val="0"/>
          <w:marBottom w:val="0"/>
          <w:divBdr>
            <w:top w:val="none" w:sz="0" w:space="0" w:color="auto"/>
            <w:left w:val="none" w:sz="0" w:space="0" w:color="auto"/>
            <w:bottom w:val="none" w:sz="0" w:space="0" w:color="auto"/>
            <w:right w:val="none" w:sz="0" w:space="0" w:color="auto"/>
          </w:divBdr>
        </w:div>
      </w:divsChild>
    </w:div>
    <w:div w:id="1257129720">
      <w:bodyDiv w:val="1"/>
      <w:marLeft w:val="0"/>
      <w:marRight w:val="0"/>
      <w:marTop w:val="0"/>
      <w:marBottom w:val="0"/>
      <w:divBdr>
        <w:top w:val="none" w:sz="0" w:space="0" w:color="auto"/>
        <w:left w:val="none" w:sz="0" w:space="0" w:color="auto"/>
        <w:bottom w:val="none" w:sz="0" w:space="0" w:color="auto"/>
        <w:right w:val="none" w:sz="0" w:space="0" w:color="auto"/>
      </w:divBdr>
    </w:div>
    <w:div w:id="1596014338">
      <w:bodyDiv w:val="1"/>
      <w:marLeft w:val="0"/>
      <w:marRight w:val="0"/>
      <w:marTop w:val="0"/>
      <w:marBottom w:val="0"/>
      <w:divBdr>
        <w:top w:val="none" w:sz="0" w:space="0" w:color="auto"/>
        <w:left w:val="none" w:sz="0" w:space="0" w:color="auto"/>
        <w:bottom w:val="none" w:sz="0" w:space="0" w:color="auto"/>
        <w:right w:val="none" w:sz="0" w:space="0" w:color="auto"/>
      </w:divBdr>
    </w:div>
    <w:div w:id="184890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ess/2025/v51i8224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4E2EC-ECC8-45D0-96BE-5EEF20D74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12</Pages>
  <Words>3495</Words>
  <Characters>19927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SRINIVASAN</dc:creator>
  <cp:lastModifiedBy>SDI 1084</cp:lastModifiedBy>
  <cp:revision>18</cp:revision>
  <dcterms:created xsi:type="dcterms:W3CDTF">2023-06-09T03:44:00Z</dcterms:created>
  <dcterms:modified xsi:type="dcterms:W3CDTF">2025-08-09T07:14:00Z</dcterms:modified>
</cp:coreProperties>
</file>