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7A6F" w14:textId="4E79AB33" w:rsidR="0044098A" w:rsidRPr="008D152D" w:rsidRDefault="00FD3093" w:rsidP="001114B7">
      <w:pPr>
        <w:spacing w:after="0"/>
        <w:jc w:val="center"/>
        <w:rPr>
          <w:rFonts w:ascii="Times New Roman" w:hAnsi="Times New Roman" w:cs="Times New Roman"/>
          <w:b/>
          <w:bCs/>
        </w:rPr>
      </w:pPr>
      <w:r w:rsidRPr="008D152D">
        <w:rPr>
          <w:rFonts w:ascii="Times New Roman" w:hAnsi="Times New Roman" w:cs="Times New Roman"/>
          <w:b/>
          <w:bCs/>
        </w:rPr>
        <w:t>Pronunciation Problem</w:t>
      </w:r>
      <w:r w:rsidR="0044098A" w:rsidRPr="008D152D">
        <w:rPr>
          <w:rFonts w:ascii="Times New Roman" w:hAnsi="Times New Roman" w:cs="Times New Roman"/>
          <w:b/>
          <w:bCs/>
        </w:rPr>
        <w:t xml:space="preserve"> with Bengali Speaking Learners</w:t>
      </w:r>
      <w:r w:rsidR="009040BB" w:rsidRPr="008D152D">
        <w:rPr>
          <w:rFonts w:ascii="Times New Roman" w:hAnsi="Times New Roman" w:cs="Times New Roman"/>
          <w:b/>
          <w:bCs/>
        </w:rPr>
        <w:t xml:space="preserve"> and Trends in Modern English Phonology</w:t>
      </w:r>
      <w:r w:rsidR="0044098A" w:rsidRPr="008D152D">
        <w:rPr>
          <w:rFonts w:ascii="Times New Roman" w:hAnsi="Times New Roman" w:cs="Times New Roman"/>
          <w:b/>
          <w:bCs/>
        </w:rPr>
        <w:t>: A Case Study</w:t>
      </w:r>
    </w:p>
    <w:p w14:paraId="4AE6268C" w14:textId="77777777" w:rsidR="00FD3093" w:rsidRDefault="00FD3093" w:rsidP="001114B7">
      <w:pPr>
        <w:spacing w:after="0"/>
        <w:rPr>
          <w:rFonts w:ascii="Times New Roman" w:hAnsi="Times New Roman" w:cs="Times New Roman"/>
        </w:rPr>
      </w:pPr>
    </w:p>
    <w:p w14:paraId="1D7C752B" w14:textId="77777777" w:rsidR="006F50DB" w:rsidRPr="009E538B" w:rsidRDefault="006F50DB" w:rsidP="001114B7">
      <w:pPr>
        <w:spacing w:after="0"/>
        <w:rPr>
          <w:rFonts w:ascii="Times New Roman" w:hAnsi="Times New Roman" w:cs="Times New Roman"/>
        </w:rPr>
      </w:pPr>
    </w:p>
    <w:p w14:paraId="0D5E0DB4" w14:textId="3F6C94DA" w:rsidR="00FD3093" w:rsidRPr="008D152D" w:rsidRDefault="00FD3093" w:rsidP="005905A6">
      <w:pPr>
        <w:spacing w:after="0"/>
        <w:rPr>
          <w:rFonts w:ascii="Times New Roman" w:hAnsi="Times New Roman" w:cs="Times New Roman"/>
          <w:b/>
          <w:bCs/>
        </w:rPr>
      </w:pPr>
      <w:r w:rsidRPr="008D152D">
        <w:rPr>
          <w:rFonts w:ascii="Times New Roman" w:hAnsi="Times New Roman" w:cs="Times New Roman"/>
          <w:b/>
          <w:bCs/>
        </w:rPr>
        <w:t>Abstract</w:t>
      </w:r>
    </w:p>
    <w:p w14:paraId="499E4586" w14:textId="77777777" w:rsidR="00A66D6E" w:rsidRPr="00A66D6E" w:rsidRDefault="00537287" w:rsidP="001114B7">
      <w:pPr>
        <w:spacing w:after="0"/>
        <w:rPr>
          <w:rFonts w:ascii="Times New Roman" w:hAnsi="Times New Roman" w:cs="Times New Roman"/>
        </w:rPr>
      </w:pPr>
      <w:r w:rsidRPr="009E538B">
        <w:rPr>
          <w:rFonts w:ascii="Times New Roman" w:hAnsi="Times New Roman" w:cs="Times New Roman"/>
        </w:rPr>
        <w:t>Pronunciation is defined as the way a sound is spoken, or the way a specific person produces words, according to the 7</w:t>
      </w:r>
      <w:r w:rsidRPr="009E538B">
        <w:rPr>
          <w:rFonts w:ascii="Times New Roman" w:hAnsi="Times New Roman" w:cs="Times New Roman"/>
          <w:vertAlign w:val="superscript"/>
        </w:rPr>
        <w:t>th</w:t>
      </w:r>
      <w:r w:rsidRPr="009E538B">
        <w:rPr>
          <w:rFonts w:ascii="Times New Roman" w:hAnsi="Times New Roman" w:cs="Times New Roman"/>
        </w:rPr>
        <w:t xml:space="preserve"> edition of the Oxford Advanced Learner’s Dictionary. </w:t>
      </w:r>
      <w:r w:rsidR="00A66D6E" w:rsidRPr="00A66D6E">
        <w:rPr>
          <w:rFonts w:ascii="Times New Roman" w:hAnsi="Times New Roman" w:cs="Times New Roman"/>
        </w:rPr>
        <w:t>Pronunciation is a fundamental aspect of second or foreign language acquisition, playing a crucial role in a learner’s ability to communicate effectively. For Bengali speakers, mastering English pronunciation presents unique challenges due to the distinct phonetic structures of the two languages. The differences in sound systems often lead to difficulties in producing certain English phonemes accurately.</w:t>
      </w:r>
    </w:p>
    <w:p w14:paraId="57DDFD6B" w14:textId="77777777" w:rsidR="00A66D6E" w:rsidRPr="00A66D6E" w:rsidRDefault="00A66D6E" w:rsidP="001114B7">
      <w:pPr>
        <w:spacing w:after="0"/>
        <w:rPr>
          <w:rFonts w:ascii="Times New Roman" w:hAnsi="Times New Roman" w:cs="Times New Roman"/>
        </w:rPr>
      </w:pPr>
      <w:r w:rsidRPr="00A66D6E">
        <w:rPr>
          <w:rFonts w:ascii="Times New Roman" w:hAnsi="Times New Roman" w:cs="Times New Roman"/>
        </w:rPr>
        <w:t>When learning English as a second language (L2), Bengali-speaking learners frequently encounter phonetic and phonological obstacles that impede their progress. These challenges not only slow down their learning but also hinder their overall proficiency in English pronunciation. This article explores contemporary issues faced by Bengali learners in pronouncing English sounds and examines modern phonological approaches to address these difficulties.</w:t>
      </w:r>
    </w:p>
    <w:p w14:paraId="1CD41BB6" w14:textId="7A4FE69B" w:rsidR="00FD3093" w:rsidRDefault="00FD3093" w:rsidP="001114B7">
      <w:pPr>
        <w:spacing w:after="0"/>
        <w:rPr>
          <w:rFonts w:ascii="Times New Roman" w:hAnsi="Times New Roman" w:cs="Times New Roman"/>
        </w:rPr>
      </w:pPr>
    </w:p>
    <w:p w14:paraId="6B602681" w14:textId="77777777" w:rsidR="00AA3F35" w:rsidRDefault="00BE6B16" w:rsidP="001114B7">
      <w:pPr>
        <w:spacing w:after="0"/>
        <w:rPr>
          <w:rFonts w:ascii="Times New Roman" w:hAnsi="Times New Roman" w:cs="Times New Roman"/>
        </w:rPr>
      </w:pPr>
      <w:r w:rsidRPr="00BE6B16">
        <w:rPr>
          <w:rFonts w:ascii="Times New Roman" w:hAnsi="Times New Roman" w:cs="Times New Roman"/>
          <w:b/>
          <w:bCs/>
        </w:rPr>
        <w:t>Practical Implications of the Study</w:t>
      </w:r>
    </w:p>
    <w:p w14:paraId="527BB55A" w14:textId="59F01B9C" w:rsidR="001E5EF1" w:rsidRDefault="00BE6B16" w:rsidP="001114B7">
      <w:pPr>
        <w:spacing w:after="0"/>
        <w:rPr>
          <w:rFonts w:ascii="Times New Roman" w:hAnsi="Times New Roman" w:cs="Times New Roman"/>
        </w:rPr>
      </w:pPr>
      <w:r w:rsidRPr="00BE6B16">
        <w:rPr>
          <w:rFonts w:ascii="Times New Roman" w:hAnsi="Times New Roman" w:cs="Times New Roman"/>
        </w:rPr>
        <w:t>This research offers valuable insights for English language learners, particularly those struggling with pronunciation challenges. By examining the key factors that influence pronunciation accuracy, the study provides a foundation for targeted learning strategies. Additionally, engineering students can benefit significantly from these findings, as improved English pronunciation contributes to both their academic growth and professional communication skills in global technical environments.</w:t>
      </w:r>
    </w:p>
    <w:p w14:paraId="2970F8B7" w14:textId="77777777" w:rsidR="00BE6B16" w:rsidRDefault="00BE6B16" w:rsidP="001114B7">
      <w:pPr>
        <w:spacing w:after="0"/>
        <w:rPr>
          <w:rFonts w:ascii="Times New Roman" w:hAnsi="Times New Roman" w:cs="Times New Roman"/>
        </w:rPr>
      </w:pPr>
    </w:p>
    <w:p w14:paraId="1BFF990E" w14:textId="77777777" w:rsidR="00AA3F35" w:rsidRDefault="00AA3F35" w:rsidP="001114B7">
      <w:pPr>
        <w:spacing w:after="0"/>
        <w:rPr>
          <w:rFonts w:ascii="Times New Roman" w:hAnsi="Times New Roman" w:cs="Times New Roman"/>
          <w:b/>
          <w:bCs/>
        </w:rPr>
      </w:pPr>
      <w:r w:rsidRPr="00AA3F35">
        <w:rPr>
          <w:rFonts w:ascii="Times New Roman" w:hAnsi="Times New Roman" w:cs="Times New Roman"/>
          <w:b/>
          <w:bCs/>
        </w:rPr>
        <w:t>Practical Applications and Implications</w:t>
      </w:r>
    </w:p>
    <w:p w14:paraId="66ECFAE1" w14:textId="7C2E6C59" w:rsidR="00BE6B16" w:rsidRDefault="00AA3F35" w:rsidP="001114B7">
      <w:pPr>
        <w:spacing w:after="0"/>
        <w:rPr>
          <w:rFonts w:ascii="Times New Roman" w:hAnsi="Times New Roman" w:cs="Times New Roman"/>
        </w:rPr>
      </w:pPr>
      <w:r w:rsidRPr="00AA3F35">
        <w:rPr>
          <w:rFonts w:ascii="Times New Roman" w:hAnsi="Times New Roman" w:cs="Times New Roman"/>
        </w:rPr>
        <w:t>This study offers valuable insights for English language educators in Bangladesh, providing them with research-based approaches to address common pronunciation challenges faced by Bengali-speaking students. The findings enable teachers to better understand the linguistic factors affecting Bangladeshi learners' English pronunciation while introducing contemporary phonological concepts that can enhance classroom instruction. Educators may utilize these evidence-based strategies to develop more effective pronunciation teaching methodologies tailored to their students' specific needs.</w:t>
      </w:r>
    </w:p>
    <w:p w14:paraId="73340700" w14:textId="77777777" w:rsidR="00FD389D" w:rsidRDefault="00FD389D" w:rsidP="001114B7">
      <w:pPr>
        <w:spacing w:after="0"/>
        <w:rPr>
          <w:rFonts w:ascii="Times New Roman" w:hAnsi="Times New Roman" w:cs="Times New Roman"/>
        </w:rPr>
      </w:pPr>
    </w:p>
    <w:p w14:paraId="16C2664B" w14:textId="77777777" w:rsidR="008D152D" w:rsidRPr="00F4044C" w:rsidRDefault="008D152D" w:rsidP="001114B7">
      <w:pPr>
        <w:pStyle w:val="Default"/>
        <w:spacing w:line="360" w:lineRule="auto"/>
        <w:jc w:val="both"/>
        <w:rPr>
          <w:rFonts w:ascii="Times New Roman" w:hAnsi="Times New Roman" w:cs="Times New Roman"/>
          <w:color w:val="auto"/>
        </w:rPr>
      </w:pPr>
      <w:r w:rsidRPr="00F4044C">
        <w:rPr>
          <w:rFonts w:ascii="Times New Roman" w:hAnsi="Times New Roman" w:cs="Times New Roman"/>
          <w:b/>
          <w:color w:val="auto"/>
        </w:rPr>
        <w:t xml:space="preserve">Key Words:  </w:t>
      </w:r>
      <w:r w:rsidRPr="00F4044C">
        <w:rPr>
          <w:rFonts w:ascii="Times New Roman" w:hAnsi="Times New Roman" w:cs="Times New Roman"/>
          <w:color w:val="auto"/>
        </w:rPr>
        <w:t>English Language, Pronunciation, Bengali Speakers, Phonetics, phonology, etc.</w:t>
      </w:r>
    </w:p>
    <w:p w14:paraId="7402CDED" w14:textId="77777777" w:rsidR="00FD389D" w:rsidRDefault="00FD389D" w:rsidP="001114B7">
      <w:pPr>
        <w:spacing w:after="0"/>
        <w:rPr>
          <w:rFonts w:ascii="Times New Roman" w:hAnsi="Times New Roman" w:cs="Times New Roman"/>
          <w:b/>
          <w:bCs/>
        </w:rPr>
      </w:pPr>
    </w:p>
    <w:p w14:paraId="47DD31AC" w14:textId="77777777" w:rsidR="009E33CE" w:rsidRDefault="000113D6" w:rsidP="001114B7">
      <w:pPr>
        <w:spacing w:after="0"/>
        <w:rPr>
          <w:rFonts w:ascii="Times New Roman" w:hAnsi="Times New Roman" w:cs="Times New Roman"/>
          <w:b/>
          <w:bCs/>
        </w:rPr>
      </w:pPr>
      <w:r>
        <w:rPr>
          <w:rFonts w:ascii="Times New Roman" w:hAnsi="Times New Roman" w:cs="Times New Roman"/>
          <w:b/>
          <w:bCs/>
        </w:rPr>
        <w:t>Introduction</w:t>
      </w:r>
    </w:p>
    <w:p w14:paraId="211DE65C" w14:textId="27D595B6" w:rsidR="00C97778" w:rsidRPr="00C97778" w:rsidRDefault="00C97778" w:rsidP="001114B7">
      <w:pPr>
        <w:spacing w:after="0"/>
        <w:rPr>
          <w:rFonts w:ascii="Times New Roman" w:hAnsi="Times New Roman" w:cs="Times New Roman"/>
        </w:rPr>
      </w:pPr>
      <w:r w:rsidRPr="00C97778">
        <w:rPr>
          <w:rFonts w:ascii="Times New Roman" w:hAnsi="Times New Roman" w:cs="Times New Roman"/>
        </w:rPr>
        <w:t xml:space="preserve">As one of the most widely spoken Indo-Aryan languages, Bengali serves as the mother tongue for approximately 350 million people across Bangladesh and several Indian states including West </w:t>
      </w:r>
      <w:r w:rsidRPr="00C97778">
        <w:rPr>
          <w:rFonts w:ascii="Times New Roman" w:hAnsi="Times New Roman" w:cs="Times New Roman"/>
        </w:rPr>
        <w:lastRenderedPageBreak/>
        <w:t>Bengal, Tripura, and South Assam. Recognized as both the national language of Bangladesh and an official language of India, Bengali maintains significant linguistic presence even in the Andaman and Nicobar Islands. The substantial phonological differences between Bengali and English create distinct challenges for native Bengali speakers when acquiring English pronunciation.</w:t>
      </w:r>
    </w:p>
    <w:p w14:paraId="131B23E4" w14:textId="77777777" w:rsidR="00C97778" w:rsidRPr="00C97778" w:rsidRDefault="00C97778" w:rsidP="001114B7">
      <w:pPr>
        <w:spacing w:after="0"/>
        <w:rPr>
          <w:rFonts w:ascii="Times New Roman" w:hAnsi="Times New Roman" w:cs="Times New Roman"/>
        </w:rPr>
      </w:pPr>
      <w:r w:rsidRPr="00C97778">
        <w:rPr>
          <w:rFonts w:ascii="Times New Roman" w:hAnsi="Times New Roman" w:cs="Times New Roman"/>
        </w:rPr>
        <w:t>The process of learning second language (L2) pronunciation presents numerous phonetic and phonological obstacles that significantly impact learners' speaking and listening competencies. Research consistently shows that adult language learners encounter greater difficulties than children in achieving native-like pronunciation, primarily due to the entrenched phonological patterns of their first language (L1). My own experience as both an EFL learner and educator has provided firsthand observation of these specific challenges faced by Bengali-speaking students. The cognitive and articulatory habits formed in one's native language often create persistent barriers to acquiring new phonetic systems.</w:t>
      </w:r>
    </w:p>
    <w:p w14:paraId="067F683A" w14:textId="35A6C6F2" w:rsidR="008D152D" w:rsidRDefault="00F57DE4" w:rsidP="001114B7">
      <w:pPr>
        <w:spacing w:after="0"/>
        <w:rPr>
          <w:rFonts w:ascii="Times New Roman" w:hAnsi="Times New Roman" w:cs="Times New Roman"/>
        </w:rPr>
      </w:pPr>
      <w:r w:rsidRPr="00F57DE4">
        <w:rPr>
          <w:rFonts w:ascii="Times New Roman" w:hAnsi="Times New Roman" w:cs="Times New Roman"/>
        </w:rPr>
        <w:t>Effective English communication relies heavily on proper pronunciation and intonation patterns. This study conducts a comparative analysis of English and Bengali sound systems to identify specific areas of difficulty, while proposing actionable pedagogical strategies to address these challenges in classroom settings.</w:t>
      </w:r>
    </w:p>
    <w:p w14:paraId="359EAB1E" w14:textId="77777777" w:rsidR="00B61F62" w:rsidRDefault="00B61F62" w:rsidP="001114B7">
      <w:pPr>
        <w:spacing w:after="0"/>
        <w:rPr>
          <w:rFonts w:ascii="Times New Roman" w:hAnsi="Times New Roman" w:cs="Times New Roman"/>
        </w:rPr>
      </w:pPr>
    </w:p>
    <w:p w14:paraId="237928E1" w14:textId="77777777" w:rsidR="0089704A" w:rsidRPr="0089704A" w:rsidRDefault="0089704A" w:rsidP="001114B7">
      <w:pPr>
        <w:spacing w:after="0"/>
        <w:rPr>
          <w:rFonts w:ascii="Times New Roman" w:hAnsi="Times New Roman" w:cs="Times New Roman"/>
        </w:rPr>
      </w:pPr>
      <w:r w:rsidRPr="0089704A">
        <w:rPr>
          <w:rFonts w:ascii="Times New Roman" w:hAnsi="Times New Roman" w:cs="Times New Roman"/>
          <w:b/>
          <w:bCs/>
        </w:rPr>
        <w:t>Research Objectives</w:t>
      </w:r>
    </w:p>
    <w:p w14:paraId="7A220245" w14:textId="77777777" w:rsidR="0089704A" w:rsidRPr="0089704A" w:rsidRDefault="0089704A" w:rsidP="001114B7">
      <w:pPr>
        <w:spacing w:after="0"/>
        <w:rPr>
          <w:rFonts w:ascii="Times New Roman" w:hAnsi="Times New Roman" w:cs="Times New Roman"/>
        </w:rPr>
      </w:pPr>
      <w:r w:rsidRPr="0089704A">
        <w:rPr>
          <w:rFonts w:ascii="Times New Roman" w:hAnsi="Times New Roman" w:cs="Times New Roman"/>
        </w:rPr>
        <w:t>This study aims to investigate the specific pronunciation challenges encountered by Bengali learners when speaking English. By analyzing these difficulties through the framework of the International Phonetic Alphabet (IPA), the research seeks to identify systematic patterns in pronunciation errors and evaluate them against contemporary English phonological standards.</w:t>
      </w:r>
    </w:p>
    <w:p w14:paraId="05BE1CA9" w14:textId="77777777" w:rsidR="0089704A" w:rsidRPr="0089704A" w:rsidRDefault="0089704A" w:rsidP="001114B7">
      <w:pPr>
        <w:spacing w:after="0"/>
        <w:rPr>
          <w:rFonts w:ascii="Times New Roman" w:hAnsi="Times New Roman" w:cs="Times New Roman"/>
        </w:rPr>
      </w:pPr>
      <w:r w:rsidRPr="0089704A">
        <w:rPr>
          <w:rFonts w:ascii="Times New Roman" w:hAnsi="Times New Roman" w:cs="Times New Roman"/>
        </w:rPr>
        <w:t>A key focus will be examining the most prevalent and significant pronunciation mistakes made by Bengali speakers, with particular attention to how these errors impact intelligibility and communication. Beyond merely diagnosing these issues, the study will propose practical pedagogical interventions and learning strategies tailored to help Bengali students improve their English pronunciation accuracy.</w:t>
      </w:r>
    </w:p>
    <w:p w14:paraId="695E4227" w14:textId="77777777" w:rsidR="0089704A" w:rsidRPr="0089704A" w:rsidRDefault="0089704A" w:rsidP="001114B7">
      <w:pPr>
        <w:spacing w:after="0"/>
        <w:rPr>
          <w:rFonts w:ascii="Times New Roman" w:hAnsi="Times New Roman" w:cs="Times New Roman"/>
        </w:rPr>
      </w:pPr>
      <w:r w:rsidRPr="0089704A">
        <w:rPr>
          <w:rFonts w:ascii="Times New Roman" w:hAnsi="Times New Roman" w:cs="Times New Roman"/>
        </w:rPr>
        <w:t>The ultimate goal is to provide educators and learners with evidence-based recommendations that address these pronunciation challenges effectively, thereby enhancing overall spoken English proficiency among Bengali-speaking students.</w:t>
      </w:r>
    </w:p>
    <w:p w14:paraId="557089CE" w14:textId="77777777" w:rsidR="00B61F62" w:rsidRDefault="00B61F62" w:rsidP="001114B7">
      <w:pPr>
        <w:spacing w:after="0"/>
        <w:rPr>
          <w:rFonts w:ascii="Times New Roman" w:hAnsi="Times New Roman" w:cs="Times New Roman"/>
        </w:rPr>
      </w:pPr>
    </w:p>
    <w:p w14:paraId="3D8304B7" w14:textId="77777777" w:rsidR="007F0FA0" w:rsidRPr="007F0FA0" w:rsidRDefault="007F0FA0" w:rsidP="001114B7">
      <w:pPr>
        <w:spacing w:after="0"/>
        <w:rPr>
          <w:rFonts w:ascii="Times New Roman" w:hAnsi="Times New Roman" w:cs="Times New Roman"/>
        </w:rPr>
      </w:pPr>
      <w:r w:rsidRPr="007F0FA0">
        <w:rPr>
          <w:rFonts w:ascii="Times New Roman" w:hAnsi="Times New Roman" w:cs="Times New Roman"/>
          <w:b/>
          <w:bCs/>
        </w:rPr>
        <w:t>Study Aims and Objectives</w:t>
      </w:r>
    </w:p>
    <w:p w14:paraId="6658B812" w14:textId="77777777" w:rsidR="007F0FA0" w:rsidRPr="007F0FA0" w:rsidRDefault="007F0FA0" w:rsidP="001114B7">
      <w:pPr>
        <w:spacing w:after="0"/>
        <w:rPr>
          <w:rFonts w:ascii="Times New Roman" w:hAnsi="Times New Roman" w:cs="Times New Roman"/>
        </w:rPr>
      </w:pPr>
      <w:r w:rsidRPr="007F0FA0">
        <w:rPr>
          <w:rFonts w:ascii="Times New Roman" w:hAnsi="Times New Roman" w:cs="Times New Roman"/>
        </w:rPr>
        <w:t>This research investigation pursues several key goals:</w:t>
      </w:r>
    </w:p>
    <w:p w14:paraId="749A7156" w14:textId="77777777"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Examining the root causes behind pronunciation challenges in English language acquisition</w:t>
      </w:r>
    </w:p>
    <w:p w14:paraId="63FAF889" w14:textId="77777777"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Analyzing the phonetic interference patterns between Bangla and English sound systems</w:t>
      </w:r>
    </w:p>
    <w:p w14:paraId="2E1D8932" w14:textId="77777777"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Raising consciousness among Bengali learners about distinctive phonological characteristics in English</w:t>
      </w:r>
    </w:p>
    <w:p w14:paraId="3E250C72" w14:textId="77777777" w:rsid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lastRenderedPageBreak/>
        <w:t>Developing strategies to mitigate pronunciation obstacles stemming from cross-linguistic influences</w:t>
      </w:r>
    </w:p>
    <w:p w14:paraId="2BA3E3B5" w14:textId="77777777" w:rsidR="0065474A" w:rsidRPr="007F0FA0" w:rsidRDefault="0065474A" w:rsidP="001114B7">
      <w:pPr>
        <w:spacing w:after="0"/>
        <w:rPr>
          <w:rFonts w:ascii="Times New Roman" w:hAnsi="Times New Roman" w:cs="Times New Roman"/>
        </w:rPr>
      </w:pPr>
    </w:p>
    <w:p w14:paraId="2E5B3D9E" w14:textId="77777777" w:rsidR="007F0FA0" w:rsidRPr="007F0FA0" w:rsidRDefault="007F0FA0" w:rsidP="001114B7">
      <w:pPr>
        <w:spacing w:after="0"/>
        <w:rPr>
          <w:rFonts w:ascii="Times New Roman" w:hAnsi="Times New Roman" w:cs="Times New Roman"/>
        </w:rPr>
      </w:pPr>
      <w:r w:rsidRPr="007F0FA0">
        <w:rPr>
          <w:rFonts w:ascii="Times New Roman" w:hAnsi="Times New Roman" w:cs="Times New Roman"/>
        </w:rPr>
        <w:t>The study adopts a systematic approach to:</w:t>
      </w:r>
    </w:p>
    <w:p w14:paraId="7D57A5D2" w14:textId="77777777"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Investigate underlying factors contributing to pronunciation difficulties</w:t>
      </w:r>
    </w:p>
    <w:p w14:paraId="268157CF" w14:textId="77777777"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Map the specific areas of phonetic conflict between the two languages</w:t>
      </w:r>
    </w:p>
    <w:p w14:paraId="4B12770A" w14:textId="77777777"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Enhance learners' metalinguistic awareness of English phonology</w:t>
      </w:r>
    </w:p>
    <w:p w14:paraId="1E6DA87B" w14:textId="77777777"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Provide targeted solutions for interlanguage pronunciation issues</w:t>
      </w:r>
    </w:p>
    <w:p w14:paraId="72BAE910" w14:textId="77777777" w:rsidR="00847BD9" w:rsidRDefault="00847BD9" w:rsidP="001114B7">
      <w:pPr>
        <w:spacing w:after="0"/>
        <w:rPr>
          <w:rFonts w:ascii="Times New Roman" w:hAnsi="Times New Roman" w:cs="Times New Roman"/>
        </w:rPr>
      </w:pPr>
    </w:p>
    <w:p w14:paraId="3297870C" w14:textId="77777777" w:rsidR="00F924AA" w:rsidRPr="00F924AA" w:rsidRDefault="00F924AA" w:rsidP="001114B7">
      <w:pPr>
        <w:spacing w:after="0"/>
        <w:rPr>
          <w:rFonts w:ascii="Times New Roman" w:hAnsi="Times New Roman" w:cs="Times New Roman"/>
        </w:rPr>
      </w:pPr>
      <w:r w:rsidRPr="00F924AA">
        <w:rPr>
          <w:rFonts w:ascii="Times New Roman" w:hAnsi="Times New Roman" w:cs="Times New Roman"/>
          <w:b/>
          <w:bCs/>
        </w:rPr>
        <w:t>The Significance of Pronunciation in Language Learning</w:t>
      </w:r>
    </w:p>
    <w:p w14:paraId="7A24A954" w14:textId="77777777" w:rsidR="00F924AA" w:rsidRPr="00F924AA" w:rsidRDefault="00F924AA" w:rsidP="001114B7">
      <w:pPr>
        <w:spacing w:after="0"/>
        <w:rPr>
          <w:rFonts w:ascii="Times New Roman" w:hAnsi="Times New Roman" w:cs="Times New Roman"/>
        </w:rPr>
      </w:pPr>
      <w:r w:rsidRPr="00F924AA">
        <w:rPr>
          <w:rFonts w:ascii="Times New Roman" w:hAnsi="Times New Roman" w:cs="Times New Roman"/>
        </w:rPr>
        <w:t>Pronunciation forms the auditory essence of spoken language, shaping how words are articulated and perceived. As a fundamental component of linguistic competence, it plays a pivotal role in effective communication. Within English as a Foreign Language (EFL) and Second Language (ESL) education, the pedagogical approaches to teaching pronunciation remain a subject of ongoing debate among educators. While some prioritize explicit pronunciation instruction, others question its emphasis in classroom settings.</w:t>
      </w:r>
    </w:p>
    <w:p w14:paraId="6B80F0C7" w14:textId="77777777" w:rsidR="00F924AA" w:rsidRPr="00F924AA" w:rsidRDefault="00F924AA" w:rsidP="001114B7">
      <w:pPr>
        <w:spacing w:after="0"/>
        <w:rPr>
          <w:rFonts w:ascii="Times New Roman" w:hAnsi="Times New Roman" w:cs="Times New Roman"/>
        </w:rPr>
      </w:pPr>
      <w:r w:rsidRPr="00F924AA">
        <w:rPr>
          <w:rFonts w:ascii="Times New Roman" w:hAnsi="Times New Roman" w:cs="Times New Roman"/>
        </w:rPr>
        <w:t>Effective language instruction should adapt to learners' specific needs and goals. Some students may focus on expanding their lexical knowledge, while others might prioritize developing conversational fluency. However, pronunciation instruction remains particularly crucial in survival English courses, where basic communicative effectiveness is paramount. In real-world interactions, pronunciation often creates the first and most lasting impression, frequently outweighing the importance of grammatical accuracy or vocabulary range in initial encounters.</w:t>
      </w:r>
    </w:p>
    <w:p w14:paraId="184AF665" w14:textId="77777777" w:rsidR="001F0E3C" w:rsidRPr="001F0E3C" w:rsidRDefault="001F0E3C" w:rsidP="001114B7">
      <w:pPr>
        <w:spacing w:after="0"/>
        <w:rPr>
          <w:rFonts w:ascii="Times New Roman" w:hAnsi="Times New Roman" w:cs="Times New Roman"/>
        </w:rPr>
      </w:pPr>
      <w:r w:rsidRPr="001F0E3C">
        <w:rPr>
          <w:rFonts w:ascii="Times New Roman" w:hAnsi="Times New Roman" w:cs="Times New Roman"/>
        </w:rPr>
        <w:t>Language educators generally recognize three tiers of pronunciation proficiency:</w:t>
      </w:r>
    </w:p>
    <w:p w14:paraId="0EDB3BBD" w14:textId="77777777"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Unintelligible speech</w:t>
      </w:r>
      <w:r w:rsidRPr="001F0E3C">
        <w:rPr>
          <w:rFonts w:ascii="Times New Roman" w:hAnsi="Times New Roman" w:cs="Times New Roman"/>
        </w:rPr>
        <w:t>: The listener cannot comprehend the speaker's meaning</w:t>
      </w:r>
    </w:p>
    <w:p w14:paraId="0B8F7A3C" w14:textId="77777777"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Partially intelligible speech</w:t>
      </w:r>
      <w:r w:rsidRPr="001F0E3C">
        <w:rPr>
          <w:rFonts w:ascii="Times New Roman" w:hAnsi="Times New Roman" w:cs="Times New Roman"/>
        </w:rPr>
        <w:t>: The message is understood after repetition or clarification</w:t>
      </w:r>
    </w:p>
    <w:p w14:paraId="1A510898" w14:textId="77777777"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Fully intelligible speech</w:t>
      </w:r>
      <w:r w:rsidRPr="001F0E3C">
        <w:rPr>
          <w:rFonts w:ascii="Times New Roman" w:hAnsi="Times New Roman" w:cs="Times New Roman"/>
        </w:rPr>
        <w:t>: Clear comprehension on first utterance (the ideal target for most learners)</w:t>
      </w:r>
    </w:p>
    <w:p w14:paraId="31C37CEC" w14:textId="77777777" w:rsidR="001F0E3C" w:rsidRPr="001F0E3C" w:rsidRDefault="001F0E3C" w:rsidP="001114B7">
      <w:pPr>
        <w:spacing w:after="0"/>
        <w:rPr>
          <w:rFonts w:ascii="Times New Roman" w:hAnsi="Times New Roman" w:cs="Times New Roman"/>
        </w:rPr>
      </w:pPr>
      <w:r w:rsidRPr="001F0E3C">
        <w:rPr>
          <w:rFonts w:ascii="Times New Roman" w:hAnsi="Times New Roman" w:cs="Times New Roman"/>
        </w:rPr>
        <w:t>Language acquisition involves interconnected competencies, where development in one area positively influences others. This interdependence is particularly evident in the relationship between pronunciation and listening skills, as both rely on the same phonological processing system (Gilbert, 1984). Mastering the sound patterns of English enhances not only speech production but also auditory comprehension, creating a virtuous cycle of language development.</w:t>
      </w:r>
    </w:p>
    <w:p w14:paraId="2064D5CF" w14:textId="77777777" w:rsidR="002B4AA0" w:rsidRPr="002B4AA0" w:rsidRDefault="002B4AA0" w:rsidP="001114B7">
      <w:pPr>
        <w:spacing w:after="0"/>
        <w:rPr>
          <w:rFonts w:ascii="Times New Roman" w:hAnsi="Times New Roman" w:cs="Times New Roman"/>
        </w:rPr>
      </w:pPr>
      <w:r w:rsidRPr="002B4AA0">
        <w:rPr>
          <w:rFonts w:ascii="Times New Roman" w:hAnsi="Times New Roman" w:cs="Times New Roman"/>
          <w:b/>
          <w:bCs/>
        </w:rPr>
        <w:t>Understanding English Phonology for Effective Pronunciation Teaching</w:t>
      </w:r>
    </w:p>
    <w:p w14:paraId="576B20DE" w14:textId="77777777" w:rsidR="002B4AA0" w:rsidRPr="002B4AA0" w:rsidRDefault="002B4AA0" w:rsidP="001114B7">
      <w:pPr>
        <w:spacing w:after="0"/>
        <w:rPr>
          <w:rFonts w:ascii="Times New Roman" w:hAnsi="Times New Roman" w:cs="Times New Roman"/>
        </w:rPr>
      </w:pPr>
      <w:r w:rsidRPr="002B4AA0">
        <w:rPr>
          <w:rFonts w:ascii="Times New Roman" w:hAnsi="Times New Roman" w:cs="Times New Roman"/>
        </w:rPr>
        <w:t>When teaching English pronunciation, educators must emphasize the systematic patterns of sounds in the language. A thorough understanding of English phonology - the study of how sounds function and organize within a language - is essential for teachers to deliver effective pronunciation instruction. This knowledge becomes particularly vital for ESL and EFL instructors working with non-native speakers.</w:t>
      </w:r>
    </w:p>
    <w:p w14:paraId="43D8C71B" w14:textId="77777777" w:rsidR="002B4AA0" w:rsidRPr="002B4AA0" w:rsidRDefault="002B4AA0" w:rsidP="001114B7">
      <w:pPr>
        <w:spacing w:after="0"/>
        <w:rPr>
          <w:rFonts w:ascii="Times New Roman" w:hAnsi="Times New Roman" w:cs="Times New Roman"/>
        </w:rPr>
      </w:pPr>
      <w:r w:rsidRPr="002B4AA0">
        <w:rPr>
          <w:rFonts w:ascii="Times New Roman" w:hAnsi="Times New Roman" w:cs="Times New Roman"/>
        </w:rPr>
        <w:t>Language transforms vocal sounds into meaningful patterns that serve communicative purposes. For instance, the word "calm" (/</w:t>
      </w:r>
      <w:proofErr w:type="spellStart"/>
      <w:r w:rsidRPr="002B4AA0">
        <w:rPr>
          <w:rFonts w:ascii="Times New Roman" w:hAnsi="Times New Roman" w:cs="Times New Roman"/>
        </w:rPr>
        <w:t>kɑːm</w:t>
      </w:r>
      <w:proofErr w:type="spellEnd"/>
      <w:r w:rsidRPr="002B4AA0">
        <w:rPr>
          <w:rFonts w:ascii="Times New Roman" w:hAnsi="Times New Roman" w:cs="Times New Roman"/>
        </w:rPr>
        <w:t>/) might be mispronounced as /</w:t>
      </w:r>
      <w:proofErr w:type="spellStart"/>
      <w:r w:rsidRPr="002B4AA0">
        <w:rPr>
          <w:rFonts w:ascii="Times New Roman" w:hAnsi="Times New Roman" w:cs="Times New Roman"/>
        </w:rPr>
        <w:t>kɔm</w:t>
      </w:r>
      <w:proofErr w:type="spellEnd"/>
      <w:r w:rsidRPr="002B4AA0">
        <w:rPr>
          <w:rFonts w:ascii="Times New Roman" w:hAnsi="Times New Roman" w:cs="Times New Roman"/>
        </w:rPr>
        <w:t>/, while "balm" (/</w:t>
      </w:r>
      <w:proofErr w:type="spellStart"/>
      <w:r w:rsidRPr="002B4AA0">
        <w:rPr>
          <w:rFonts w:ascii="Times New Roman" w:hAnsi="Times New Roman" w:cs="Times New Roman"/>
        </w:rPr>
        <w:t>bɑːm</w:t>
      </w:r>
      <w:proofErr w:type="spellEnd"/>
      <w:r w:rsidRPr="002B4AA0">
        <w:rPr>
          <w:rFonts w:ascii="Times New Roman" w:hAnsi="Times New Roman" w:cs="Times New Roman"/>
        </w:rPr>
        <w:t xml:space="preserve">/) </w:t>
      </w:r>
      <w:r w:rsidRPr="002B4AA0">
        <w:rPr>
          <w:rFonts w:ascii="Times New Roman" w:hAnsi="Times New Roman" w:cs="Times New Roman"/>
        </w:rPr>
        <w:lastRenderedPageBreak/>
        <w:t>could become /</w:t>
      </w:r>
      <w:proofErr w:type="spellStart"/>
      <w:r w:rsidRPr="002B4AA0">
        <w:rPr>
          <w:rFonts w:ascii="Times New Roman" w:hAnsi="Times New Roman" w:cs="Times New Roman"/>
        </w:rPr>
        <w:t>bɔm</w:t>
      </w:r>
      <w:proofErr w:type="spellEnd"/>
      <w:r w:rsidRPr="002B4AA0">
        <w:rPr>
          <w:rFonts w:ascii="Times New Roman" w:hAnsi="Times New Roman" w:cs="Times New Roman"/>
        </w:rPr>
        <w:t>/. Such examples demonstrate how subtle sound variations can impact word recognition and meaning.</w:t>
      </w:r>
    </w:p>
    <w:p w14:paraId="50BCCAEB" w14:textId="5294850C" w:rsidR="0039039F" w:rsidRPr="0039039F" w:rsidRDefault="0039039F" w:rsidP="001114B7">
      <w:pPr>
        <w:spacing w:after="0"/>
        <w:rPr>
          <w:rFonts w:ascii="Times New Roman" w:hAnsi="Times New Roman" w:cs="Times New Roman"/>
        </w:rPr>
      </w:pPr>
      <w:r w:rsidRPr="0039039F">
        <w:rPr>
          <w:rFonts w:ascii="Times New Roman" w:hAnsi="Times New Roman" w:cs="Times New Roman"/>
        </w:rPr>
        <w:t>The International Phonetic Alphabet (IPA), established in 1886, provides a standardized method for representing speech sounds across languages (Gray &amp; Archibald, 2003). This system enables teachers to:</w:t>
      </w:r>
    </w:p>
    <w:p w14:paraId="1A5965B0" w14:textId="6F5DF6B1" w:rsidR="0039039F" w:rsidRPr="00586502" w:rsidRDefault="0039039F" w:rsidP="001114B7">
      <w:pPr>
        <w:pStyle w:val="ListParagraph"/>
        <w:numPr>
          <w:ilvl w:val="0"/>
          <w:numId w:val="8"/>
        </w:numPr>
        <w:spacing w:after="0"/>
        <w:rPr>
          <w:rFonts w:ascii="Times New Roman" w:hAnsi="Times New Roman" w:cs="Times New Roman"/>
        </w:rPr>
      </w:pPr>
      <w:r w:rsidRPr="00077030">
        <w:rPr>
          <w:rFonts w:ascii="Times New Roman" w:hAnsi="Times New Roman" w:cs="Times New Roman"/>
        </w:rPr>
        <w:t>Systematically present English sounds</w:t>
      </w:r>
    </w:p>
    <w:p w14:paraId="50EA5C48" w14:textId="2AE0ACE8" w:rsidR="0039039F" w:rsidRPr="00586502" w:rsidRDefault="0039039F" w:rsidP="001114B7">
      <w:pPr>
        <w:pStyle w:val="ListParagraph"/>
        <w:numPr>
          <w:ilvl w:val="0"/>
          <w:numId w:val="8"/>
        </w:numPr>
        <w:spacing w:after="0"/>
        <w:rPr>
          <w:rFonts w:ascii="Times New Roman" w:hAnsi="Times New Roman" w:cs="Times New Roman"/>
        </w:rPr>
      </w:pPr>
      <w:r w:rsidRPr="00077030">
        <w:rPr>
          <w:rFonts w:ascii="Times New Roman" w:hAnsi="Times New Roman" w:cs="Times New Roman"/>
        </w:rPr>
        <w:t>Identify and correct pronunciation errors</w:t>
      </w:r>
    </w:p>
    <w:p w14:paraId="49E31431" w14:textId="77777777" w:rsidR="0039039F" w:rsidRPr="00077030" w:rsidRDefault="0039039F" w:rsidP="001114B7">
      <w:pPr>
        <w:pStyle w:val="ListParagraph"/>
        <w:numPr>
          <w:ilvl w:val="0"/>
          <w:numId w:val="8"/>
        </w:numPr>
        <w:spacing w:after="0"/>
        <w:rPr>
          <w:rFonts w:ascii="Times New Roman" w:hAnsi="Times New Roman" w:cs="Times New Roman"/>
        </w:rPr>
      </w:pPr>
      <w:r w:rsidRPr="00077030">
        <w:rPr>
          <w:rFonts w:ascii="Times New Roman" w:hAnsi="Times New Roman" w:cs="Times New Roman"/>
        </w:rPr>
        <w:t>Develop targeted instructional materials</w:t>
      </w:r>
    </w:p>
    <w:p w14:paraId="278A7411" w14:textId="77777777" w:rsidR="0039039F" w:rsidRPr="0039039F" w:rsidRDefault="0039039F" w:rsidP="001114B7">
      <w:pPr>
        <w:spacing w:after="0"/>
        <w:rPr>
          <w:rFonts w:ascii="Times New Roman" w:hAnsi="Times New Roman" w:cs="Times New Roman"/>
        </w:rPr>
      </w:pPr>
    </w:p>
    <w:p w14:paraId="07FA4EF0" w14:textId="07E32D03" w:rsidR="0039039F" w:rsidRPr="0039039F" w:rsidRDefault="0039039F" w:rsidP="001114B7">
      <w:pPr>
        <w:spacing w:after="0"/>
        <w:rPr>
          <w:rFonts w:ascii="Times New Roman" w:hAnsi="Times New Roman" w:cs="Times New Roman"/>
        </w:rPr>
      </w:pPr>
      <w:r w:rsidRPr="0039039F">
        <w:rPr>
          <w:rFonts w:ascii="Times New Roman" w:hAnsi="Times New Roman" w:cs="Times New Roman"/>
        </w:rPr>
        <w:t>Phonological analysis incorporates several key concepts:</w:t>
      </w:r>
    </w:p>
    <w:p w14:paraId="7901AAD6" w14:textId="54D230CF" w:rsidR="0039039F" w:rsidRPr="00586502" w:rsidRDefault="0039039F" w:rsidP="001114B7">
      <w:pPr>
        <w:pStyle w:val="ListParagraph"/>
        <w:numPr>
          <w:ilvl w:val="0"/>
          <w:numId w:val="7"/>
        </w:numPr>
        <w:spacing w:after="0"/>
        <w:rPr>
          <w:rFonts w:ascii="Times New Roman" w:hAnsi="Times New Roman" w:cs="Times New Roman"/>
        </w:rPr>
      </w:pPr>
      <w:r w:rsidRPr="00077030">
        <w:rPr>
          <w:rFonts w:ascii="Times New Roman" w:hAnsi="Times New Roman" w:cs="Times New Roman"/>
        </w:rPr>
        <w:t>Phones (individual speech sounds)</w:t>
      </w:r>
    </w:p>
    <w:p w14:paraId="3D6E0218" w14:textId="2591F44A" w:rsidR="0039039F" w:rsidRPr="00586502" w:rsidRDefault="0039039F" w:rsidP="001114B7">
      <w:pPr>
        <w:pStyle w:val="ListParagraph"/>
        <w:numPr>
          <w:ilvl w:val="0"/>
          <w:numId w:val="7"/>
        </w:numPr>
        <w:spacing w:after="0"/>
        <w:rPr>
          <w:rFonts w:ascii="Times New Roman" w:hAnsi="Times New Roman" w:cs="Times New Roman"/>
        </w:rPr>
      </w:pPr>
      <w:r w:rsidRPr="00077030">
        <w:rPr>
          <w:rFonts w:ascii="Times New Roman" w:hAnsi="Times New Roman" w:cs="Times New Roman"/>
        </w:rPr>
        <w:t>Phonemes (meaning-distinguishing sound units)</w:t>
      </w:r>
    </w:p>
    <w:p w14:paraId="500CB0B3" w14:textId="2F209D23" w:rsidR="0039039F" w:rsidRPr="00586502" w:rsidRDefault="0039039F" w:rsidP="001114B7">
      <w:pPr>
        <w:pStyle w:val="ListParagraph"/>
        <w:numPr>
          <w:ilvl w:val="0"/>
          <w:numId w:val="7"/>
        </w:numPr>
        <w:spacing w:after="0"/>
        <w:rPr>
          <w:rFonts w:ascii="Times New Roman" w:hAnsi="Times New Roman" w:cs="Times New Roman"/>
        </w:rPr>
      </w:pPr>
      <w:r w:rsidRPr="00077030">
        <w:rPr>
          <w:rFonts w:ascii="Times New Roman" w:hAnsi="Times New Roman" w:cs="Times New Roman"/>
        </w:rPr>
        <w:t>Allophones (contextual sound variations)</w:t>
      </w:r>
    </w:p>
    <w:p w14:paraId="00A02E44" w14:textId="11E3AFFA" w:rsidR="008721DB" w:rsidRPr="00077030" w:rsidRDefault="0039039F" w:rsidP="001114B7">
      <w:pPr>
        <w:pStyle w:val="ListParagraph"/>
        <w:numPr>
          <w:ilvl w:val="0"/>
          <w:numId w:val="7"/>
        </w:numPr>
        <w:spacing w:after="0"/>
        <w:rPr>
          <w:rFonts w:ascii="Times New Roman" w:hAnsi="Times New Roman" w:cs="Times New Roman"/>
        </w:rPr>
      </w:pPr>
      <w:r w:rsidRPr="00077030">
        <w:rPr>
          <w:rFonts w:ascii="Times New Roman" w:hAnsi="Times New Roman" w:cs="Times New Roman"/>
        </w:rPr>
        <w:t>Free variation (alternative pronunciations)</w:t>
      </w:r>
    </w:p>
    <w:p w14:paraId="26240CAC" w14:textId="77777777" w:rsidR="00482616" w:rsidRDefault="00482616" w:rsidP="001114B7">
      <w:pPr>
        <w:spacing w:after="0"/>
        <w:rPr>
          <w:rFonts w:ascii="Times New Roman" w:hAnsi="Times New Roman" w:cs="Times New Roman"/>
        </w:rPr>
      </w:pPr>
    </w:p>
    <w:p w14:paraId="77B2841B" w14:textId="0230D33A" w:rsidR="00482616" w:rsidRPr="00482616" w:rsidRDefault="00482616" w:rsidP="001114B7">
      <w:pPr>
        <w:spacing w:after="0"/>
        <w:rPr>
          <w:rFonts w:ascii="Times New Roman" w:hAnsi="Times New Roman" w:cs="Times New Roman"/>
        </w:rPr>
      </w:pPr>
      <w:r w:rsidRPr="00482616">
        <w:rPr>
          <w:rFonts w:ascii="Times New Roman" w:hAnsi="Times New Roman" w:cs="Times New Roman"/>
        </w:rPr>
        <w:t>Beyond individual sounds, effective pronunciation instruction must address:</w:t>
      </w:r>
    </w:p>
    <w:p w14:paraId="1682EA96" w14:textId="77777777"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Word and sentence stress patterns</w:t>
      </w:r>
    </w:p>
    <w:p w14:paraId="376E29D3" w14:textId="77777777"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Intonation contours</w:t>
      </w:r>
    </w:p>
    <w:p w14:paraId="18475960" w14:textId="77777777"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Pitch variation</w:t>
      </w:r>
    </w:p>
    <w:p w14:paraId="043C6390" w14:textId="77777777"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Articulatory phonetics (how sounds are physically produced)</w:t>
      </w:r>
    </w:p>
    <w:p w14:paraId="1BC43AD2" w14:textId="77777777" w:rsidR="00482616" w:rsidRPr="00482616" w:rsidRDefault="00482616" w:rsidP="001114B7">
      <w:pPr>
        <w:spacing w:after="0"/>
        <w:rPr>
          <w:rFonts w:ascii="Times New Roman" w:hAnsi="Times New Roman" w:cs="Times New Roman"/>
        </w:rPr>
      </w:pPr>
      <w:r w:rsidRPr="00482616">
        <w:rPr>
          <w:rFonts w:ascii="Times New Roman" w:hAnsi="Times New Roman" w:cs="Times New Roman"/>
        </w:rPr>
        <w:t>These suprasegmental features work in concert with segmental phonology to create natural, intelligible speech. Teachers who integrate both aspects can better help learners overcome pronunciation challenges and develop communicative competence in English.</w:t>
      </w:r>
    </w:p>
    <w:p w14:paraId="78FCD35F" w14:textId="77777777" w:rsidR="00077030" w:rsidRDefault="00077030" w:rsidP="001114B7">
      <w:pPr>
        <w:spacing w:after="0"/>
        <w:rPr>
          <w:rFonts w:ascii="Times New Roman" w:hAnsi="Times New Roman" w:cs="Times New Roman"/>
        </w:rPr>
      </w:pPr>
    </w:p>
    <w:p w14:paraId="759956A3" w14:textId="77777777" w:rsidR="00101FC7" w:rsidRPr="00101FC7" w:rsidRDefault="00101FC7" w:rsidP="001114B7">
      <w:pPr>
        <w:spacing w:after="0"/>
        <w:rPr>
          <w:rFonts w:ascii="Times New Roman" w:hAnsi="Times New Roman" w:cs="Times New Roman"/>
        </w:rPr>
      </w:pPr>
      <w:r w:rsidRPr="00101FC7">
        <w:rPr>
          <w:rFonts w:ascii="Times New Roman" w:hAnsi="Times New Roman" w:cs="Times New Roman"/>
          <w:b/>
          <w:bCs/>
        </w:rPr>
        <w:t>Key Factors Affecting Pronunciation Among Bangladeshi Learners</w:t>
      </w:r>
    </w:p>
    <w:p w14:paraId="32830701" w14:textId="5CF26977" w:rsidR="00036EF8" w:rsidRPr="00036EF8" w:rsidRDefault="00101FC7" w:rsidP="001114B7">
      <w:pPr>
        <w:spacing w:after="0"/>
        <w:rPr>
          <w:rFonts w:ascii="Times New Roman" w:hAnsi="Times New Roman" w:cs="Times New Roman"/>
        </w:rPr>
      </w:pPr>
      <w:r w:rsidRPr="00101FC7">
        <w:rPr>
          <w:rFonts w:ascii="Times New Roman" w:hAnsi="Times New Roman" w:cs="Times New Roman"/>
          <w:szCs w:val="24"/>
          <w:shd w:val="clear" w:color="auto" w:fill="FFFFFF"/>
        </w:rPr>
        <w:t>Multiple elements contribute to the pronunciation challenges faced by Bangladeshi English</w:t>
      </w:r>
      <w:r w:rsidRPr="00101FC7">
        <w:rPr>
          <w:rFonts w:ascii="Times New Roman" w:hAnsi="Times New Roman" w:cs="Times New Roman"/>
        </w:rPr>
        <w:t xml:space="preserve"> learners. Brown's (2001) framework identifies several critical variables that shape pronunciation acquisition:</w:t>
      </w:r>
    </w:p>
    <w:p w14:paraId="67B07A91"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Native Language Influence</w:t>
      </w:r>
      <w:r w:rsidRPr="00036EF8">
        <w:rPr>
          <w:rFonts w:ascii="Times New Roman" w:hAnsi="Times New Roman" w:cs="Times New Roman"/>
        </w:rPr>
        <w:t>: The phonological system of Bangla significantly impacts how learners perceive and produce English sounds</w:t>
      </w:r>
    </w:p>
    <w:p w14:paraId="785AF845"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Age-Related Factors</w:t>
      </w:r>
      <w:r w:rsidRPr="00036EF8">
        <w:rPr>
          <w:rFonts w:ascii="Times New Roman" w:hAnsi="Times New Roman" w:cs="Times New Roman"/>
        </w:rPr>
        <w:t>: Younger learners typically demonstrate greater phonetic flexibility compared to adult students</w:t>
      </w:r>
    </w:p>
    <w:p w14:paraId="54F368F9"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Psychological Aspects</w:t>
      </w:r>
      <w:r w:rsidRPr="00036EF8">
        <w:rPr>
          <w:rFonts w:ascii="Times New Roman" w:hAnsi="Times New Roman" w:cs="Times New Roman"/>
        </w:rPr>
        <w:t>: Learner motivation and confidence play crucial roles in pronunciation development</w:t>
      </w:r>
    </w:p>
    <w:p w14:paraId="190F06AE"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Instructional Background</w:t>
      </w:r>
      <w:r w:rsidRPr="00036EF8">
        <w:rPr>
          <w:rFonts w:ascii="Times New Roman" w:hAnsi="Times New Roman" w:cs="Times New Roman"/>
        </w:rPr>
        <w:t>: Previous exposure to formal pronunciation training affects current performance</w:t>
      </w:r>
    </w:p>
    <w:p w14:paraId="707FFC1A"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Phonological Awareness</w:t>
      </w:r>
      <w:r w:rsidRPr="00036EF8">
        <w:rPr>
          <w:rFonts w:ascii="Times New Roman" w:hAnsi="Times New Roman" w:cs="Times New Roman"/>
        </w:rPr>
        <w:t>: Limited understanding of English sound patterns creates persistent difficulties</w:t>
      </w:r>
    </w:p>
    <w:p w14:paraId="78F768CE" w14:textId="77777777"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Suprasegmental Challenges</w:t>
      </w:r>
      <w:r w:rsidRPr="00036EF8">
        <w:rPr>
          <w:rFonts w:ascii="Times New Roman" w:hAnsi="Times New Roman" w:cs="Times New Roman"/>
        </w:rPr>
        <w:t>: Mastery of stress, rhythm, and intonation patterns proves particularly problematic</w:t>
      </w:r>
    </w:p>
    <w:p w14:paraId="6315C8A2" w14:textId="18F24FB9" w:rsidR="00101FC7" w:rsidRDefault="00850DCA" w:rsidP="001114B7">
      <w:pPr>
        <w:spacing w:after="0"/>
        <w:rPr>
          <w:rFonts w:ascii="Times New Roman" w:hAnsi="Times New Roman" w:cs="Times New Roman"/>
        </w:rPr>
      </w:pPr>
      <w:r w:rsidRPr="00850DCA">
        <w:rPr>
          <w:rFonts w:ascii="Times New Roman" w:hAnsi="Times New Roman" w:cs="Times New Roman"/>
        </w:rPr>
        <w:lastRenderedPageBreak/>
        <w:t>These interconnected factors collectively influence the pronunciation competence of Bangladeshi English language learners, with L1 interference often presenting the most substantial obstacle.</w:t>
      </w:r>
    </w:p>
    <w:p w14:paraId="5058568D" w14:textId="77777777" w:rsidR="00036EF8" w:rsidRDefault="00036EF8" w:rsidP="001114B7">
      <w:pPr>
        <w:spacing w:after="0"/>
        <w:rPr>
          <w:rFonts w:ascii="Times New Roman" w:hAnsi="Times New Roman" w:cs="Times New Roman"/>
        </w:rPr>
      </w:pPr>
    </w:p>
    <w:p w14:paraId="3D6938FE" w14:textId="1C7279AC" w:rsidR="00000EDC" w:rsidRPr="00000EDC" w:rsidRDefault="00B749E9" w:rsidP="001114B7">
      <w:pPr>
        <w:spacing w:after="0"/>
        <w:rPr>
          <w:rFonts w:ascii="Times New Roman" w:hAnsi="Times New Roman" w:cs="Times New Roman"/>
        </w:rPr>
      </w:pPr>
      <w:r>
        <w:rPr>
          <w:rFonts w:ascii="Times New Roman" w:hAnsi="Times New Roman" w:cs="Times New Roman"/>
          <w:b/>
          <w:bCs/>
        </w:rPr>
        <w:t xml:space="preserve">1. </w:t>
      </w:r>
      <w:r w:rsidR="00000EDC" w:rsidRPr="00000EDC">
        <w:rPr>
          <w:rFonts w:ascii="Times New Roman" w:hAnsi="Times New Roman" w:cs="Times New Roman"/>
          <w:b/>
          <w:bCs/>
        </w:rPr>
        <w:t>L1 Interference in English Pronunciation Among Bengali Learners</w:t>
      </w:r>
    </w:p>
    <w:p w14:paraId="08BC4DA8" w14:textId="77777777" w:rsidR="00000EDC" w:rsidRPr="00000EDC" w:rsidRDefault="00000EDC" w:rsidP="001114B7">
      <w:pPr>
        <w:spacing w:after="0"/>
        <w:rPr>
          <w:rFonts w:ascii="Times New Roman" w:hAnsi="Times New Roman" w:cs="Times New Roman"/>
        </w:rPr>
      </w:pPr>
      <w:r w:rsidRPr="00000EDC">
        <w:rPr>
          <w:rFonts w:ascii="Times New Roman" w:hAnsi="Times New Roman" w:cs="Times New Roman"/>
        </w:rPr>
        <w:t>The influence of a learner's first language (L1) on second language (L2) pronunciation is well-documented in linguistic research. For Bengali speakers learning English, the phonological differences between the two languages lead to distinct pronunciation challenges. Since Bangla lacks certain English phonemes, learners often substitute them with the closest available sounds in their native language, resulting in a noticeable accent. Common issues include misarticulation of aspiration patterns, stress placement, and intonation, all of which contribute to foreign-accented speech.</w:t>
      </w:r>
    </w:p>
    <w:p w14:paraId="3AFBD04B" w14:textId="77777777" w:rsidR="00000EDC" w:rsidRPr="00000EDC" w:rsidRDefault="00000EDC" w:rsidP="001114B7">
      <w:pPr>
        <w:spacing w:after="0"/>
        <w:rPr>
          <w:rFonts w:ascii="Times New Roman" w:hAnsi="Times New Roman" w:cs="Times New Roman"/>
        </w:rPr>
      </w:pPr>
      <w:r w:rsidRPr="00000EDC">
        <w:rPr>
          <w:rFonts w:ascii="Times New Roman" w:hAnsi="Times New Roman" w:cs="Times New Roman"/>
        </w:rPr>
        <w:t>Rahman (1996) highlights that Bengali speakers tend to carry over L1 phonetic habits into English, particularly in vowel length distinctions. Unlike English, where vowel duration affects meaning (e.g., /ɪ/ in "sit" vs. /</w:t>
      </w:r>
      <w:proofErr w:type="spellStart"/>
      <w:r w:rsidRPr="00000EDC">
        <w:rPr>
          <w:rFonts w:ascii="Times New Roman" w:hAnsi="Times New Roman" w:cs="Times New Roman"/>
        </w:rPr>
        <w:t>i</w:t>
      </w:r>
      <w:proofErr w:type="spellEnd"/>
      <w:r w:rsidRPr="00000EDC">
        <w:rPr>
          <w:rFonts w:ascii="Times New Roman" w:hAnsi="Times New Roman" w:cs="Times New Roman"/>
        </w:rPr>
        <w:t>ː/ in "seat"), Bangla does not use length contrastively. As a result, learners often fail to differentiate between short and long vowels, pronouncing words like "full" (/</w:t>
      </w:r>
      <w:proofErr w:type="spellStart"/>
      <w:r w:rsidRPr="00000EDC">
        <w:rPr>
          <w:rFonts w:ascii="Times New Roman" w:hAnsi="Times New Roman" w:cs="Times New Roman"/>
        </w:rPr>
        <w:t>fʊl</w:t>
      </w:r>
      <w:proofErr w:type="spellEnd"/>
      <w:r w:rsidRPr="00000EDC">
        <w:rPr>
          <w:rFonts w:ascii="Times New Roman" w:hAnsi="Times New Roman" w:cs="Times New Roman"/>
        </w:rPr>
        <w:t>/) and "fool" (/</w:t>
      </w:r>
      <w:proofErr w:type="spellStart"/>
      <w:r w:rsidRPr="00000EDC">
        <w:rPr>
          <w:rFonts w:ascii="Times New Roman" w:hAnsi="Times New Roman" w:cs="Times New Roman"/>
        </w:rPr>
        <w:t>fuːl</w:t>
      </w:r>
      <w:proofErr w:type="spellEnd"/>
      <w:r w:rsidRPr="00000EDC">
        <w:rPr>
          <w:rFonts w:ascii="Times New Roman" w:hAnsi="Times New Roman" w:cs="Times New Roman"/>
        </w:rPr>
        <w:t>/) identically. Additionally, Bengali speakers struggle with weak forms (e.g., schwa /ə/ in unstressed syllables), a feature absent in their native language.</w:t>
      </w:r>
    </w:p>
    <w:p w14:paraId="41A51958" w14:textId="77777777" w:rsidR="00977405" w:rsidRPr="00977405" w:rsidRDefault="00977405" w:rsidP="001114B7">
      <w:pPr>
        <w:spacing w:after="0"/>
        <w:rPr>
          <w:rFonts w:ascii="Times New Roman" w:hAnsi="Times New Roman" w:cs="Times New Roman"/>
        </w:rPr>
      </w:pPr>
      <w:r w:rsidRPr="00977405">
        <w:rPr>
          <w:rFonts w:ascii="Times New Roman" w:hAnsi="Times New Roman" w:cs="Times New Roman"/>
        </w:rPr>
        <w:t>Consonant articulation presents further difficulties. Mujaffar (1999) notes that Bengali learners frequently substitute English fricatives and affricates with native plosives. For instance:</w:t>
      </w:r>
    </w:p>
    <w:p w14:paraId="75CA1CDB" w14:textId="77777777"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/f/ and /v/ are replaced with aspirated bilabial stops /</w:t>
      </w:r>
      <w:proofErr w:type="spellStart"/>
      <w:r w:rsidRPr="00977405">
        <w:rPr>
          <w:rFonts w:ascii="Times New Roman" w:hAnsi="Times New Roman" w:cs="Times New Roman"/>
        </w:rPr>
        <w:t>pʰ</w:t>
      </w:r>
      <w:proofErr w:type="spellEnd"/>
      <w:r w:rsidRPr="00977405">
        <w:rPr>
          <w:rFonts w:ascii="Times New Roman" w:hAnsi="Times New Roman" w:cs="Times New Roman"/>
        </w:rPr>
        <w:t>/ and /</w:t>
      </w:r>
      <w:proofErr w:type="spellStart"/>
      <w:r w:rsidRPr="00977405">
        <w:rPr>
          <w:rFonts w:ascii="Times New Roman" w:hAnsi="Times New Roman" w:cs="Times New Roman"/>
        </w:rPr>
        <w:t>bʰ</w:t>
      </w:r>
      <w:proofErr w:type="spellEnd"/>
      <w:r w:rsidRPr="00977405">
        <w:rPr>
          <w:rFonts w:ascii="Times New Roman" w:hAnsi="Times New Roman" w:cs="Times New Roman"/>
        </w:rPr>
        <w:t>/ (e.g., "very" pronounced as /</w:t>
      </w:r>
      <w:proofErr w:type="spellStart"/>
      <w:r w:rsidRPr="00977405">
        <w:rPr>
          <w:rFonts w:ascii="Times New Roman" w:hAnsi="Times New Roman" w:cs="Times New Roman"/>
        </w:rPr>
        <w:t>bheri</w:t>
      </w:r>
      <w:proofErr w:type="spellEnd"/>
      <w:r w:rsidRPr="00977405">
        <w:rPr>
          <w:rFonts w:ascii="Times New Roman" w:hAnsi="Times New Roman" w:cs="Times New Roman"/>
        </w:rPr>
        <w:t>/).</w:t>
      </w:r>
    </w:p>
    <w:p w14:paraId="65C2003B" w14:textId="77777777"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Dental fricatives /θ/ and /ð/ become alveolar stops /</w:t>
      </w:r>
      <w:proofErr w:type="spellStart"/>
      <w:r w:rsidRPr="00977405">
        <w:rPr>
          <w:rFonts w:ascii="Times New Roman" w:hAnsi="Times New Roman" w:cs="Times New Roman"/>
        </w:rPr>
        <w:t>tʰ</w:t>
      </w:r>
      <w:proofErr w:type="spellEnd"/>
      <w:r w:rsidRPr="00977405">
        <w:rPr>
          <w:rFonts w:ascii="Times New Roman" w:hAnsi="Times New Roman" w:cs="Times New Roman"/>
        </w:rPr>
        <w:t>/ and /d/ (e.g., "think" as /</w:t>
      </w:r>
      <w:proofErr w:type="spellStart"/>
      <w:r w:rsidRPr="00977405">
        <w:rPr>
          <w:rFonts w:ascii="Times New Roman" w:hAnsi="Times New Roman" w:cs="Times New Roman"/>
        </w:rPr>
        <w:t>tʰɪŋk</w:t>
      </w:r>
      <w:proofErr w:type="spellEnd"/>
      <w:r w:rsidRPr="00977405">
        <w:rPr>
          <w:rFonts w:ascii="Times New Roman" w:hAnsi="Times New Roman" w:cs="Times New Roman"/>
        </w:rPr>
        <w:t>/).</w:t>
      </w:r>
    </w:p>
    <w:p w14:paraId="5E8FCF3E" w14:textId="77777777"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The voiced palato-alveolar affricate /</w:t>
      </w:r>
      <w:proofErr w:type="spellStart"/>
      <w:r w:rsidRPr="00977405">
        <w:rPr>
          <w:rFonts w:ascii="Times New Roman" w:hAnsi="Times New Roman" w:cs="Times New Roman"/>
        </w:rPr>
        <w:t>dʒ</w:t>
      </w:r>
      <w:proofErr w:type="spellEnd"/>
      <w:r w:rsidRPr="00977405">
        <w:rPr>
          <w:rFonts w:ascii="Times New Roman" w:hAnsi="Times New Roman" w:cs="Times New Roman"/>
        </w:rPr>
        <w:t>/ and fricative /z/ are often confused (e.g., "zoo" pronounced as /</w:t>
      </w:r>
      <w:proofErr w:type="spellStart"/>
      <w:r w:rsidRPr="00977405">
        <w:rPr>
          <w:rFonts w:ascii="Times New Roman" w:hAnsi="Times New Roman" w:cs="Times New Roman"/>
        </w:rPr>
        <w:t>dʒu</w:t>
      </w:r>
      <w:proofErr w:type="spellEnd"/>
      <w:r w:rsidRPr="00977405">
        <w:rPr>
          <w:rFonts w:ascii="Times New Roman" w:hAnsi="Times New Roman" w:cs="Times New Roman"/>
        </w:rPr>
        <w:t>ː/).</w:t>
      </w:r>
    </w:p>
    <w:p w14:paraId="4E0E685F" w14:textId="77777777" w:rsidR="00977405" w:rsidRPr="00977405" w:rsidRDefault="00977405" w:rsidP="001114B7">
      <w:pPr>
        <w:spacing w:after="0"/>
        <w:rPr>
          <w:rFonts w:ascii="Times New Roman" w:hAnsi="Times New Roman" w:cs="Times New Roman"/>
        </w:rPr>
      </w:pPr>
      <w:r w:rsidRPr="00977405">
        <w:rPr>
          <w:rFonts w:ascii="Times New Roman" w:hAnsi="Times New Roman" w:cs="Times New Roman"/>
        </w:rPr>
        <w:t>Moreover, consonant clusters (e.g., /</w:t>
      </w:r>
      <w:proofErr w:type="spellStart"/>
      <w:r w:rsidRPr="00977405">
        <w:rPr>
          <w:rFonts w:ascii="Times New Roman" w:hAnsi="Times New Roman" w:cs="Times New Roman"/>
        </w:rPr>
        <w:t>sp</w:t>
      </w:r>
      <w:proofErr w:type="spellEnd"/>
      <w:r w:rsidRPr="00977405">
        <w:rPr>
          <w:rFonts w:ascii="Times New Roman" w:hAnsi="Times New Roman" w:cs="Times New Roman"/>
        </w:rPr>
        <w:t>/, /</w:t>
      </w:r>
      <w:proofErr w:type="spellStart"/>
      <w:r w:rsidRPr="00977405">
        <w:rPr>
          <w:rFonts w:ascii="Times New Roman" w:hAnsi="Times New Roman" w:cs="Times New Roman"/>
        </w:rPr>
        <w:t>st</w:t>
      </w:r>
      <w:proofErr w:type="spellEnd"/>
      <w:r w:rsidRPr="00977405">
        <w:rPr>
          <w:rFonts w:ascii="Times New Roman" w:hAnsi="Times New Roman" w:cs="Times New Roman"/>
        </w:rPr>
        <w:t>/) pose challenges, leading to epenthesis—inserting vowels to break up clusters (e.g., "school" as /</w:t>
      </w:r>
      <w:proofErr w:type="spellStart"/>
      <w:r w:rsidRPr="00977405">
        <w:rPr>
          <w:rFonts w:ascii="Times New Roman" w:hAnsi="Times New Roman" w:cs="Times New Roman"/>
        </w:rPr>
        <w:t>iskuːl</w:t>
      </w:r>
      <w:proofErr w:type="spellEnd"/>
      <w:r w:rsidRPr="00977405">
        <w:rPr>
          <w:rFonts w:ascii="Times New Roman" w:hAnsi="Times New Roman" w:cs="Times New Roman"/>
        </w:rPr>
        <w:t>/). The rhythmic differences between English (stress-timed) and Bangla (syllable-timed) further complicate pronunciation, as learners tend to apply native prosodic patterns to English speech. These systematic deviations underscore the need for targeted phonological training to help Bengali learners achieve greater intelligibility in English.</w:t>
      </w:r>
    </w:p>
    <w:p w14:paraId="232F7EBE" w14:textId="77777777" w:rsidR="00854B1D" w:rsidRDefault="00854B1D" w:rsidP="001114B7">
      <w:pPr>
        <w:spacing w:after="0"/>
        <w:rPr>
          <w:rFonts w:ascii="Times New Roman" w:hAnsi="Times New Roman" w:cs="Times New Roman"/>
        </w:rPr>
      </w:pPr>
    </w:p>
    <w:p w14:paraId="266B5740" w14:textId="26257548" w:rsidR="00B447C3" w:rsidRPr="00F4044C" w:rsidRDefault="00B447C3" w:rsidP="001114B7">
      <w:pPr>
        <w:spacing w:after="0"/>
        <w:rPr>
          <w:rFonts w:ascii="Times New Roman" w:hAnsi="Times New Roman" w:cs="Times New Roman"/>
          <w:b/>
          <w:bCs/>
        </w:rPr>
      </w:pPr>
      <w:r w:rsidRPr="001114B7">
        <w:rPr>
          <w:rFonts w:ascii="Times New Roman" w:hAnsi="Times New Roman" w:cs="Times New Roman"/>
          <w:b/>
          <w:bCs/>
        </w:rPr>
        <w:t xml:space="preserve">2. </w:t>
      </w:r>
      <w:r w:rsidRPr="00F4044C">
        <w:rPr>
          <w:rFonts w:ascii="Times New Roman" w:hAnsi="Times New Roman" w:cs="Times New Roman"/>
          <w:b/>
          <w:bCs/>
        </w:rPr>
        <w:t>Native Language</w:t>
      </w:r>
    </w:p>
    <w:p w14:paraId="4F80AEAC" w14:textId="77777777" w:rsidR="00A616F4" w:rsidRDefault="00B447C3" w:rsidP="001114B7">
      <w:pPr>
        <w:spacing w:after="0"/>
        <w:rPr>
          <w:rFonts w:ascii="Times New Roman" w:hAnsi="Times New Roman" w:cs="Times New Roman"/>
        </w:rPr>
      </w:pPr>
      <w:r w:rsidRPr="00F4044C">
        <w:rPr>
          <w:rFonts w:ascii="Times New Roman" w:hAnsi="Times New Roman" w:cs="Times New Roman"/>
        </w:rPr>
        <w:t xml:space="preserve">If the sound patterns of the native language are similar to L2, pronunciation becomes easier. The L1-L2 distance makes pronunciation difficult proportionately. From this expect researchers find a lot of variation between English and Bangla sound patterns. </w:t>
      </w:r>
    </w:p>
    <w:p w14:paraId="7EFF0A5D" w14:textId="3BFF62DE" w:rsidR="00B447C3" w:rsidRPr="00F4044C" w:rsidRDefault="00B447C3" w:rsidP="001114B7">
      <w:pPr>
        <w:spacing w:after="0"/>
        <w:rPr>
          <w:rFonts w:ascii="Times New Roman" w:hAnsi="Times New Roman" w:cs="Times New Roman"/>
        </w:rPr>
      </w:pPr>
      <w:r w:rsidRPr="00F4044C">
        <w:rPr>
          <w:rFonts w:ascii="Times New Roman" w:hAnsi="Times New Roman" w:cs="Times New Roman"/>
        </w:rPr>
        <w:tab/>
      </w:r>
    </w:p>
    <w:p w14:paraId="67D78285" w14:textId="2ECC737B" w:rsidR="00B447C3" w:rsidRPr="00A616F4" w:rsidRDefault="00B447C3" w:rsidP="00A616F4">
      <w:pPr>
        <w:spacing w:after="0"/>
        <w:rPr>
          <w:rFonts w:ascii="Times New Roman" w:hAnsi="Times New Roman" w:cs="Times New Roman"/>
          <w:b/>
          <w:bCs/>
        </w:rPr>
      </w:pPr>
      <w:r w:rsidRPr="00A616F4">
        <w:rPr>
          <w:rFonts w:ascii="Times New Roman" w:hAnsi="Times New Roman" w:cs="Times New Roman"/>
          <w:b/>
          <w:bCs/>
        </w:rPr>
        <w:t>3. Learner’s age</w:t>
      </w:r>
    </w:p>
    <w:p w14:paraId="51B71B41" w14:textId="77777777" w:rsidR="00B447C3" w:rsidRPr="001114B7" w:rsidRDefault="00B447C3" w:rsidP="001114B7">
      <w:pPr>
        <w:spacing w:after="0"/>
        <w:rPr>
          <w:rFonts w:ascii="Times New Roman" w:hAnsi="Times New Roman" w:cs="Times New Roman"/>
        </w:rPr>
      </w:pPr>
      <w:r w:rsidRPr="001114B7">
        <w:rPr>
          <w:rFonts w:ascii="Times New Roman" w:hAnsi="Times New Roman" w:cs="Times New Roman"/>
        </w:rPr>
        <w:t xml:space="preserve">Pronunciation is best learnt at a tender age. Children seem to pick up accents very quickly, and the ability to do looks to diminish with age, and the knowledge of their native language to a large extent acts as annoying interference while to their second language learning. Meanwhile, </w:t>
      </w:r>
      <w:r w:rsidRPr="001114B7">
        <w:rPr>
          <w:rFonts w:ascii="Times New Roman" w:hAnsi="Times New Roman" w:cs="Times New Roman"/>
        </w:rPr>
        <w:lastRenderedPageBreak/>
        <w:t xml:space="preserve">Pronunciation is considered to be the most challenging part of a speech for adult learners to master. </w:t>
      </w:r>
    </w:p>
    <w:p w14:paraId="789D7EE0" w14:textId="77777777" w:rsidR="00B447C3" w:rsidRPr="001114B7" w:rsidRDefault="00B447C3" w:rsidP="001114B7">
      <w:pPr>
        <w:spacing w:after="0"/>
        <w:rPr>
          <w:rFonts w:ascii="Times New Roman" w:hAnsi="Times New Roman" w:cs="Times New Roman"/>
        </w:rPr>
      </w:pPr>
      <w:r w:rsidRPr="001114B7">
        <w:rPr>
          <w:rFonts w:ascii="Times New Roman" w:hAnsi="Times New Roman" w:cs="Times New Roman"/>
        </w:rPr>
        <w:t xml:space="preserve">Some researchers argue that, after puberty, lateralization (the assigning of linguistic functions to the different brain hemispheres) is completed, and adults’ ability to distinguish and produce native-like sounds is more limited. Bengali speaking learners also face these challenging factors in English pronunciation.  </w:t>
      </w:r>
    </w:p>
    <w:p w14:paraId="4D1957A7" w14:textId="77777777" w:rsidR="00B447C3" w:rsidRPr="00F4044C" w:rsidRDefault="00B447C3" w:rsidP="001114B7">
      <w:pPr>
        <w:autoSpaceDE w:val="0"/>
        <w:autoSpaceDN w:val="0"/>
        <w:adjustRightInd w:val="0"/>
        <w:spacing w:after="0" w:line="360" w:lineRule="auto"/>
        <w:jc w:val="both"/>
        <w:rPr>
          <w:rFonts w:ascii="Times New Roman" w:hAnsi="Times New Roman" w:cs="Times New Roman"/>
          <w:b/>
          <w:szCs w:val="24"/>
        </w:rPr>
      </w:pPr>
    </w:p>
    <w:p w14:paraId="3E14FDF8" w14:textId="246E04A9" w:rsidR="00B447C3" w:rsidRPr="001B29BD" w:rsidRDefault="00B447C3" w:rsidP="001B29BD">
      <w:pPr>
        <w:spacing w:after="0"/>
        <w:rPr>
          <w:rFonts w:ascii="Times New Roman" w:hAnsi="Times New Roman" w:cs="Times New Roman"/>
          <w:b/>
          <w:bCs/>
        </w:rPr>
      </w:pPr>
      <w:r w:rsidRPr="00A616F4">
        <w:rPr>
          <w:rFonts w:ascii="Times New Roman" w:hAnsi="Times New Roman" w:cs="Times New Roman"/>
          <w:b/>
          <w:bCs/>
        </w:rPr>
        <w:t>4. Learner’s attitude and psychological factors</w:t>
      </w:r>
    </w:p>
    <w:p w14:paraId="465FE1B2" w14:textId="0768ACBD" w:rsidR="00B447C3" w:rsidRPr="00A616F4" w:rsidRDefault="00B447C3" w:rsidP="006B1FBD">
      <w:pPr>
        <w:autoSpaceDE w:val="0"/>
        <w:autoSpaceDN w:val="0"/>
        <w:adjustRightInd w:val="0"/>
        <w:spacing w:after="0"/>
        <w:jc w:val="both"/>
        <w:rPr>
          <w:rFonts w:ascii="Times New Roman" w:hAnsi="Times New Roman" w:cs="Times New Roman"/>
        </w:rPr>
      </w:pPr>
      <w:r w:rsidRPr="00A616F4">
        <w:rPr>
          <w:rFonts w:ascii="Times New Roman" w:hAnsi="Times New Roman" w:cs="Times New Roman"/>
        </w:rPr>
        <w:t>View towards the target language learning can influence achievement in pronunciation. It is not common to find that quite a few students resist coordination with teachers in phonetic classes. Thus</w:t>
      </w:r>
      <w:r w:rsidR="00D337A4">
        <w:rPr>
          <w:rFonts w:ascii="Times New Roman" w:hAnsi="Times New Roman" w:cs="Times New Roman"/>
        </w:rPr>
        <w:t>,</w:t>
      </w:r>
      <w:r w:rsidRPr="00A616F4">
        <w:rPr>
          <w:rFonts w:ascii="Times New Roman" w:hAnsi="Times New Roman" w:cs="Times New Roman"/>
        </w:rPr>
        <w:t xml:space="preserve"> the teacher has to have sufficient knowledge of his/her area as well as the learner's psychological, socio-cultural, and pragmatic factors and act as a facilitator of learning through his/her skills, methods, instruction, strategies, materials, equipment, etc.</w:t>
      </w:r>
    </w:p>
    <w:p w14:paraId="676231E5" w14:textId="77777777"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p>
    <w:p w14:paraId="356D95DB" w14:textId="5B63A476" w:rsidR="00B447C3" w:rsidRPr="00D337A4" w:rsidRDefault="00B447C3" w:rsidP="00D337A4">
      <w:pPr>
        <w:spacing w:after="0"/>
        <w:rPr>
          <w:rFonts w:ascii="Times New Roman" w:hAnsi="Times New Roman" w:cs="Times New Roman"/>
          <w:b/>
          <w:bCs/>
        </w:rPr>
      </w:pPr>
      <w:r w:rsidRPr="00D337A4">
        <w:rPr>
          <w:rFonts w:ascii="Times New Roman" w:hAnsi="Times New Roman" w:cs="Times New Roman"/>
          <w:b/>
          <w:bCs/>
        </w:rPr>
        <w:t>5. Innate phonetic ability</w:t>
      </w:r>
    </w:p>
    <w:p w14:paraId="481AB578" w14:textId="77777777" w:rsidR="00B447C3" w:rsidRPr="00F4044C" w:rsidRDefault="00B447C3" w:rsidP="00D337A4">
      <w:pPr>
        <w:autoSpaceDE w:val="0"/>
        <w:autoSpaceDN w:val="0"/>
        <w:adjustRightInd w:val="0"/>
        <w:spacing w:after="0"/>
        <w:jc w:val="both"/>
        <w:rPr>
          <w:rFonts w:ascii="Times New Roman" w:eastAsia="Times New Roman" w:hAnsi="Times New Roman" w:cs="Times New Roman"/>
          <w:szCs w:val="24"/>
        </w:rPr>
      </w:pPr>
      <w:r w:rsidRPr="00F4044C">
        <w:rPr>
          <w:rFonts w:ascii="Times New Roman" w:hAnsi="Times New Roman" w:cs="Times New Roman"/>
          <w:szCs w:val="24"/>
          <w:shd w:val="clear" w:color="auto" w:fill="FFFFFF"/>
        </w:rPr>
        <w:t>Innate can be used figuratively for something that comes from the mind rather than from external sources.</w:t>
      </w:r>
      <w:r w:rsidRPr="00F4044C">
        <w:rPr>
          <w:rFonts w:ascii="Times New Roman" w:eastAsia="Times New Roman" w:hAnsi="Times New Roman" w:cs="Times New Roman"/>
          <w:szCs w:val="24"/>
        </w:rPr>
        <w:t xml:space="preserve"> Some people are more susceptible to the sounds of other languages. They learn pronunciation easily. Because of mother tongue influence or controversial issues, this percentage is deficient.</w:t>
      </w:r>
    </w:p>
    <w:p w14:paraId="43B09E4D" w14:textId="77777777"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p>
    <w:p w14:paraId="7D3D0B8B" w14:textId="203EC44B" w:rsidR="00B447C3" w:rsidRPr="00D337A4" w:rsidRDefault="00B447C3" w:rsidP="00D337A4">
      <w:pPr>
        <w:spacing w:after="0"/>
        <w:rPr>
          <w:rFonts w:ascii="Times New Roman" w:hAnsi="Times New Roman" w:cs="Times New Roman"/>
          <w:b/>
          <w:bCs/>
        </w:rPr>
      </w:pPr>
      <w:r w:rsidRPr="00D337A4">
        <w:rPr>
          <w:rFonts w:ascii="Times New Roman" w:hAnsi="Times New Roman" w:cs="Times New Roman"/>
          <w:b/>
          <w:bCs/>
        </w:rPr>
        <w:t>6. Motivation and concern for proper pronunciation</w:t>
      </w:r>
    </w:p>
    <w:p w14:paraId="29F0C90F" w14:textId="77777777" w:rsidR="00B447C3" w:rsidRPr="00D337A4"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 xml:space="preserve">Motivation and interest help students to learn a foreign language quickly. Proper motivation can influence the </w:t>
      </w:r>
      <w:proofErr w:type="gramStart"/>
      <w:r w:rsidRPr="00D337A4">
        <w:rPr>
          <w:rFonts w:ascii="Times New Roman" w:hAnsi="Times New Roman" w:cs="Times New Roman"/>
          <w:szCs w:val="24"/>
          <w:shd w:val="clear" w:color="auto" w:fill="FFFFFF"/>
        </w:rPr>
        <w:t>leaner’s</w:t>
      </w:r>
      <w:proofErr w:type="gramEnd"/>
      <w:r w:rsidRPr="00D337A4">
        <w:rPr>
          <w:rFonts w:ascii="Times New Roman" w:hAnsi="Times New Roman" w:cs="Times New Roman"/>
          <w:szCs w:val="24"/>
          <w:shd w:val="clear" w:color="auto" w:fill="FFFFFF"/>
        </w:rPr>
        <w:t xml:space="preserve"> to articulate the sounds properly. Researchers find out that because of insufficient training on English pronunciation, Bangladeshi teachers give a little focus on it in the classroom. Even the proposing syllabus of government for higher and secondary levels is not given importance on teaching pronunciation. </w:t>
      </w:r>
    </w:p>
    <w:p w14:paraId="155E1E24" w14:textId="77777777"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r w:rsidRPr="00F4044C">
        <w:rPr>
          <w:rFonts w:ascii="Times New Roman" w:eastAsia="Times New Roman" w:hAnsi="Times New Roman" w:cs="Times New Roman"/>
          <w:szCs w:val="24"/>
        </w:rPr>
        <w:t xml:space="preserve">. </w:t>
      </w:r>
    </w:p>
    <w:p w14:paraId="47C02332" w14:textId="5B35E64B" w:rsidR="00B447C3" w:rsidRPr="006B1FBD" w:rsidRDefault="00B447C3" w:rsidP="006B1FBD">
      <w:pPr>
        <w:spacing w:after="0"/>
        <w:rPr>
          <w:rFonts w:ascii="Times New Roman" w:hAnsi="Times New Roman" w:cs="Times New Roman"/>
          <w:b/>
          <w:bCs/>
        </w:rPr>
      </w:pPr>
      <w:r w:rsidRPr="006B1FBD">
        <w:rPr>
          <w:rFonts w:ascii="Times New Roman" w:hAnsi="Times New Roman" w:cs="Times New Roman"/>
          <w:b/>
          <w:bCs/>
        </w:rPr>
        <w:t xml:space="preserve">7. Stress and intonation factor in the target language </w:t>
      </w:r>
    </w:p>
    <w:p w14:paraId="311302A4" w14:textId="77777777" w:rsidR="00B447C3" w:rsidRPr="00D337A4"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Stress and intonation are two essential aspects of pronunciation. Learners make mistakes in the stress of words and rhythm of sentience, unlike many other languages, English requires that one syllable in each word to stress others.  Does stress mean prominence in pronunciation produced by four factors? Loud of voice, length of the syllable, pitch related to the frequency of vibration of the vocal folds as well as to low/high tone and quality of vowels functioning individuality or in combination (Roach2000).</w:t>
      </w:r>
    </w:p>
    <w:p w14:paraId="41592060" w14:textId="1A4492C9" w:rsidR="00B447C3"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 xml:space="preserve">The Bengali speaking learner faces difficulties in the stress placement in English words because, on the one hand, English stress placement varies according to grammatical categories, for example, 'abstract, conduct, contract, contrast, import, incline, insult, perfect, present, produce, rebel, etc.' as verbs receiving stress on the second syllables and as nouns on the first, and on the other, he/she </w:t>
      </w:r>
      <w:r w:rsidRPr="00D337A4">
        <w:rPr>
          <w:rFonts w:ascii="Times New Roman" w:hAnsi="Times New Roman" w:cs="Times New Roman"/>
          <w:szCs w:val="24"/>
          <w:shd w:val="clear" w:color="auto" w:fill="FFFFFF"/>
        </w:rPr>
        <w:lastRenderedPageBreak/>
        <w:t>is used to assigning stress almost invariably on the first syllable of every word in his/her first language</w:t>
      </w:r>
      <w:r w:rsidR="00C50C68">
        <w:rPr>
          <w:rFonts w:ascii="Times New Roman" w:hAnsi="Times New Roman" w:cs="Times New Roman"/>
          <w:szCs w:val="24"/>
          <w:shd w:val="clear" w:color="auto" w:fill="FFFFFF"/>
        </w:rPr>
        <w:t>.</w:t>
      </w:r>
    </w:p>
    <w:p w14:paraId="2FACFBCC" w14:textId="77777777" w:rsidR="00C50C68" w:rsidRPr="00D337A4" w:rsidRDefault="00C50C68" w:rsidP="00D337A4">
      <w:pPr>
        <w:autoSpaceDE w:val="0"/>
        <w:autoSpaceDN w:val="0"/>
        <w:adjustRightInd w:val="0"/>
        <w:spacing w:after="0"/>
        <w:jc w:val="both"/>
        <w:rPr>
          <w:rFonts w:ascii="Times New Roman" w:hAnsi="Times New Roman" w:cs="Times New Roman"/>
          <w:szCs w:val="24"/>
          <w:shd w:val="clear" w:color="auto" w:fill="FFFFFF"/>
        </w:rPr>
      </w:pPr>
    </w:p>
    <w:p w14:paraId="78E89D29" w14:textId="224ECFBA" w:rsidR="00B447C3" w:rsidRPr="006B1FBD" w:rsidRDefault="00B447C3" w:rsidP="006B1FBD">
      <w:pPr>
        <w:spacing w:after="0"/>
        <w:rPr>
          <w:rFonts w:ascii="Times New Roman" w:hAnsi="Times New Roman" w:cs="Times New Roman"/>
          <w:b/>
          <w:bCs/>
        </w:rPr>
      </w:pPr>
      <w:r w:rsidRPr="006B1FBD">
        <w:rPr>
          <w:rFonts w:ascii="Times New Roman" w:hAnsi="Times New Roman" w:cs="Times New Roman"/>
          <w:b/>
          <w:bCs/>
        </w:rPr>
        <w:t xml:space="preserve">Distinctions between Bangla and English Phonological </w:t>
      </w:r>
      <w:r w:rsidR="00526466">
        <w:rPr>
          <w:rFonts w:ascii="Times New Roman" w:hAnsi="Times New Roman" w:cs="Times New Roman"/>
          <w:b/>
          <w:bCs/>
        </w:rPr>
        <w:t>Systems</w:t>
      </w:r>
    </w:p>
    <w:p w14:paraId="14CA7585" w14:textId="6767C091" w:rsidR="00B447C3" w:rsidRPr="002E43DF" w:rsidRDefault="00B447C3" w:rsidP="002E43DF">
      <w:pPr>
        <w:pStyle w:val="Default"/>
        <w:spacing w:line="278" w:lineRule="auto"/>
        <w:jc w:val="both"/>
        <w:rPr>
          <w:rFonts w:ascii="Times New Roman" w:hAnsi="Times New Roman" w:cs="Times New Roman"/>
          <w:color w:val="auto"/>
          <w:kern w:val="2"/>
          <w:shd w:val="clear" w:color="auto" w:fill="FFFFFF"/>
          <w:lang w:bidi="bn-IN"/>
          <w14:ligatures w14:val="standardContextual"/>
        </w:rPr>
      </w:pPr>
      <w:r w:rsidRPr="0041042F">
        <w:rPr>
          <w:rFonts w:ascii="Times New Roman" w:hAnsi="Times New Roman" w:cs="Times New Roman"/>
          <w:color w:val="auto"/>
          <w:kern w:val="2"/>
          <w:shd w:val="clear" w:color="auto" w:fill="FFFFFF"/>
          <w:lang w:bidi="bn-IN"/>
          <w14:ligatures w14:val="standardContextual"/>
        </w:rPr>
        <w:t>To facilitate second language acquisition</w:t>
      </w:r>
      <w:r w:rsidR="00526466">
        <w:rPr>
          <w:rFonts w:ascii="Times New Roman" w:hAnsi="Times New Roman" w:cs="Times New Roman"/>
          <w:color w:val="auto"/>
          <w:kern w:val="2"/>
          <w:shd w:val="clear" w:color="auto" w:fill="FFFFFF"/>
          <w:lang w:bidi="bn-IN"/>
          <w14:ligatures w14:val="standardContextual"/>
        </w:rPr>
        <w:t>,</w:t>
      </w:r>
      <w:r w:rsidRPr="0041042F">
        <w:rPr>
          <w:rFonts w:ascii="Times New Roman" w:hAnsi="Times New Roman" w:cs="Times New Roman"/>
          <w:color w:val="auto"/>
          <w:kern w:val="2"/>
          <w:shd w:val="clear" w:color="auto" w:fill="FFFFFF"/>
          <w:lang w:bidi="bn-IN"/>
          <w14:ligatures w14:val="standardContextual"/>
        </w:rPr>
        <w:t xml:space="preserve"> the contrastive analysis of the target language and </w:t>
      </w:r>
      <w:r w:rsidR="00526466">
        <w:rPr>
          <w:rFonts w:ascii="Times New Roman" w:hAnsi="Times New Roman" w:cs="Times New Roman"/>
          <w:color w:val="auto"/>
          <w:kern w:val="2"/>
          <w:shd w:val="clear" w:color="auto" w:fill="FFFFFF"/>
          <w:lang w:bidi="bn-IN"/>
          <w14:ligatures w14:val="standardContextual"/>
        </w:rPr>
        <w:t xml:space="preserve">the </w:t>
      </w:r>
      <w:r w:rsidRPr="0041042F">
        <w:rPr>
          <w:rFonts w:ascii="Times New Roman" w:hAnsi="Times New Roman" w:cs="Times New Roman"/>
          <w:color w:val="auto"/>
          <w:kern w:val="2"/>
          <w:shd w:val="clear" w:color="auto" w:fill="FFFFFF"/>
          <w:lang w:bidi="bn-IN"/>
          <w14:ligatures w14:val="standardContextual"/>
        </w:rPr>
        <w:t xml:space="preserve">learner’s native language can </w:t>
      </w:r>
      <w:r w:rsidR="00E7525E">
        <w:rPr>
          <w:rFonts w:ascii="Times New Roman" w:hAnsi="Times New Roman" w:cs="Times New Roman"/>
          <w:color w:val="auto"/>
          <w:kern w:val="2"/>
          <w:shd w:val="clear" w:color="auto" w:fill="FFFFFF"/>
          <w:lang w:bidi="bn-IN"/>
          <w14:ligatures w14:val="standardContextual"/>
        </w:rPr>
        <w:t>play</w:t>
      </w:r>
      <w:r w:rsidRPr="0041042F">
        <w:rPr>
          <w:rFonts w:ascii="Times New Roman" w:hAnsi="Times New Roman" w:cs="Times New Roman"/>
          <w:color w:val="auto"/>
          <w:kern w:val="2"/>
          <w:shd w:val="clear" w:color="auto" w:fill="FFFFFF"/>
          <w:lang w:bidi="bn-IN"/>
          <w14:ligatures w14:val="standardContextual"/>
        </w:rPr>
        <w:t xml:space="preserve"> an important role.  And it is very important to make learners more </w:t>
      </w:r>
      <w:r w:rsidR="00E7525E">
        <w:rPr>
          <w:rFonts w:ascii="Times New Roman" w:hAnsi="Times New Roman" w:cs="Times New Roman"/>
          <w:color w:val="auto"/>
          <w:kern w:val="2"/>
          <w:shd w:val="clear" w:color="auto" w:fill="FFFFFF"/>
          <w:lang w:bidi="bn-IN"/>
          <w14:ligatures w14:val="standardContextual"/>
        </w:rPr>
        <w:t>aware of</w:t>
      </w:r>
      <w:r w:rsidRPr="0041042F">
        <w:rPr>
          <w:rFonts w:ascii="Times New Roman" w:hAnsi="Times New Roman" w:cs="Times New Roman"/>
          <w:color w:val="auto"/>
          <w:kern w:val="2"/>
          <w:shd w:val="clear" w:color="auto" w:fill="FFFFFF"/>
          <w:lang w:bidi="bn-IN"/>
          <w14:ligatures w14:val="standardContextual"/>
        </w:rPr>
        <w:t xml:space="preserve"> the differences between the two words and consciously compare the two expressions themselves during the learning process. </w:t>
      </w:r>
      <w:r w:rsidR="00E7525E">
        <w:rPr>
          <w:rFonts w:ascii="Times New Roman" w:hAnsi="Times New Roman" w:cs="Times New Roman"/>
          <w:color w:val="auto"/>
          <w:kern w:val="2"/>
          <w:shd w:val="clear" w:color="auto" w:fill="FFFFFF"/>
          <w:lang w:bidi="bn-IN"/>
          <w14:ligatures w14:val="standardContextual"/>
        </w:rPr>
        <w:t>It</w:t>
      </w:r>
      <w:r w:rsidRPr="0041042F">
        <w:rPr>
          <w:rFonts w:ascii="Times New Roman" w:hAnsi="Times New Roman" w:cs="Times New Roman"/>
          <w:color w:val="auto"/>
          <w:kern w:val="2"/>
          <w:shd w:val="clear" w:color="auto" w:fill="FFFFFF"/>
          <w:lang w:bidi="bn-IN"/>
          <w14:ligatures w14:val="standardContextual"/>
        </w:rPr>
        <w:t xml:space="preserve"> is necessary to make the learning process easier.</w:t>
      </w:r>
    </w:p>
    <w:p w14:paraId="360B359A" w14:textId="22CA8758" w:rsidR="00B447C3" w:rsidRPr="0041042F" w:rsidRDefault="00B447C3" w:rsidP="0041042F">
      <w:pPr>
        <w:pStyle w:val="Default"/>
        <w:spacing w:line="278" w:lineRule="auto"/>
        <w:jc w:val="both"/>
        <w:rPr>
          <w:rFonts w:ascii="Times New Roman" w:hAnsi="Times New Roman" w:cs="Times New Roman"/>
          <w:color w:val="auto"/>
          <w:kern w:val="2"/>
          <w:shd w:val="clear" w:color="auto" w:fill="FFFFFF"/>
          <w:lang w:bidi="bn-IN"/>
          <w14:ligatures w14:val="standardContextual"/>
        </w:rPr>
      </w:pPr>
      <w:r w:rsidRPr="0041042F">
        <w:rPr>
          <w:rFonts w:ascii="Times New Roman" w:hAnsi="Times New Roman" w:cs="Times New Roman"/>
          <w:color w:val="auto"/>
          <w:kern w:val="2"/>
          <w:shd w:val="clear" w:color="auto" w:fill="FFFFFF"/>
          <w:lang w:bidi="bn-IN"/>
          <w14:ligatures w14:val="standardContextual"/>
        </w:rPr>
        <w:t xml:space="preserve">In a similar study, </w:t>
      </w:r>
      <w:proofErr w:type="spellStart"/>
      <w:r w:rsidRPr="0041042F">
        <w:rPr>
          <w:rFonts w:ascii="Times New Roman" w:hAnsi="Times New Roman" w:cs="Times New Roman"/>
          <w:color w:val="auto"/>
          <w:kern w:val="2"/>
          <w:shd w:val="clear" w:color="auto" w:fill="FFFFFF"/>
          <w:lang w:bidi="bn-IN"/>
          <w14:ligatures w14:val="standardContextual"/>
        </w:rPr>
        <w:t>Maniruzzaman</w:t>
      </w:r>
      <w:proofErr w:type="spellEnd"/>
      <w:r w:rsidRPr="0041042F">
        <w:rPr>
          <w:rFonts w:ascii="Times New Roman" w:hAnsi="Times New Roman" w:cs="Times New Roman"/>
          <w:color w:val="auto"/>
          <w:kern w:val="2"/>
          <w:shd w:val="clear" w:color="auto" w:fill="FFFFFF"/>
          <w:lang w:bidi="bn-IN"/>
          <w14:ligatures w14:val="standardContextual"/>
        </w:rPr>
        <w:t xml:space="preserve"> (2010), Banu (2000), Hoque (2010),</w:t>
      </w:r>
      <w:r w:rsidR="00E7525E">
        <w:rPr>
          <w:rFonts w:ascii="Times New Roman" w:hAnsi="Times New Roman" w:cs="Times New Roman"/>
          <w:color w:val="auto"/>
          <w:kern w:val="2"/>
          <w:shd w:val="clear" w:color="auto" w:fill="FFFFFF"/>
          <w:lang w:bidi="bn-IN"/>
          <w14:ligatures w14:val="standardContextual"/>
        </w:rPr>
        <w:t xml:space="preserve"> </w:t>
      </w:r>
      <w:r w:rsidRPr="0041042F">
        <w:rPr>
          <w:rFonts w:ascii="Times New Roman" w:hAnsi="Times New Roman" w:cs="Times New Roman"/>
          <w:color w:val="auto"/>
          <w:kern w:val="2"/>
          <w:shd w:val="clear" w:color="auto" w:fill="FFFFFF"/>
          <w:lang w:bidi="bn-IN"/>
          <w14:ligatures w14:val="standardContextual"/>
        </w:rPr>
        <w:t xml:space="preserve">Ismael (2015), Uddin and </w:t>
      </w:r>
      <w:proofErr w:type="spellStart"/>
      <w:r w:rsidRPr="0041042F">
        <w:rPr>
          <w:rFonts w:ascii="Times New Roman" w:hAnsi="Times New Roman" w:cs="Times New Roman"/>
          <w:color w:val="auto"/>
          <w:kern w:val="2"/>
          <w:shd w:val="clear" w:color="auto" w:fill="FFFFFF"/>
          <w:lang w:bidi="bn-IN"/>
          <w14:ligatures w14:val="standardContextual"/>
        </w:rPr>
        <w:t>Manjur</w:t>
      </w:r>
      <w:proofErr w:type="spellEnd"/>
      <w:r w:rsidRPr="0041042F">
        <w:rPr>
          <w:rFonts w:ascii="Times New Roman" w:hAnsi="Times New Roman" w:cs="Times New Roman"/>
          <w:color w:val="auto"/>
          <w:kern w:val="2"/>
          <w:shd w:val="clear" w:color="auto" w:fill="FFFFFF"/>
          <w:lang w:bidi="bn-IN"/>
          <w14:ligatures w14:val="standardContextual"/>
        </w:rPr>
        <w:t xml:space="preserve"> (2015) </w:t>
      </w:r>
      <w:r w:rsidR="00E7525E">
        <w:rPr>
          <w:rFonts w:ascii="Times New Roman" w:hAnsi="Times New Roman" w:cs="Times New Roman"/>
          <w:color w:val="auto"/>
          <w:kern w:val="2"/>
          <w:shd w:val="clear" w:color="auto" w:fill="FFFFFF"/>
          <w:lang w:bidi="bn-IN"/>
          <w14:ligatures w14:val="standardContextual"/>
        </w:rPr>
        <w:t>have</w:t>
      </w:r>
      <w:r w:rsidRPr="0041042F">
        <w:rPr>
          <w:rFonts w:ascii="Times New Roman" w:hAnsi="Times New Roman" w:cs="Times New Roman"/>
          <w:color w:val="auto"/>
          <w:kern w:val="2"/>
          <w:shd w:val="clear" w:color="auto" w:fill="FFFFFF"/>
          <w:lang w:bidi="bn-IN"/>
          <w14:ligatures w14:val="standardContextual"/>
        </w:rPr>
        <w:t xml:space="preserve"> found specific phonemes in English on which there is a strong influence of local varieties of Bangladesh. Learners face a lot of problems </w:t>
      </w:r>
      <w:r w:rsidR="00E7525E">
        <w:rPr>
          <w:rFonts w:ascii="Times New Roman" w:hAnsi="Times New Roman" w:cs="Times New Roman"/>
          <w:color w:val="auto"/>
          <w:kern w:val="2"/>
          <w:shd w:val="clear" w:color="auto" w:fill="FFFFFF"/>
          <w:lang w:bidi="bn-IN"/>
          <w14:ligatures w14:val="standardContextual"/>
        </w:rPr>
        <w:t>in pronouncing</w:t>
      </w:r>
      <w:r w:rsidRPr="0041042F">
        <w:rPr>
          <w:rFonts w:ascii="Times New Roman" w:hAnsi="Times New Roman" w:cs="Times New Roman"/>
          <w:color w:val="auto"/>
          <w:kern w:val="2"/>
          <w:shd w:val="clear" w:color="auto" w:fill="FFFFFF"/>
          <w:lang w:bidi="bn-IN"/>
          <w14:ligatures w14:val="standardContextual"/>
        </w:rPr>
        <w:t xml:space="preserve"> English </w:t>
      </w:r>
      <w:r w:rsidR="00E7525E">
        <w:rPr>
          <w:rFonts w:ascii="Times New Roman" w:hAnsi="Times New Roman" w:cs="Times New Roman"/>
          <w:color w:val="auto"/>
          <w:kern w:val="2"/>
          <w:shd w:val="clear" w:color="auto" w:fill="FFFFFF"/>
          <w:lang w:bidi="bn-IN"/>
          <w14:ligatures w14:val="standardContextual"/>
        </w:rPr>
        <w:t>sounds</w:t>
      </w:r>
      <w:r w:rsidRPr="0041042F">
        <w:rPr>
          <w:rFonts w:ascii="Times New Roman" w:hAnsi="Times New Roman" w:cs="Times New Roman"/>
          <w:color w:val="auto"/>
          <w:kern w:val="2"/>
          <w:shd w:val="clear" w:color="auto" w:fill="FFFFFF"/>
          <w:lang w:bidi="bn-IN"/>
          <w14:ligatures w14:val="standardContextual"/>
        </w:rPr>
        <w:t xml:space="preserve"> because of this distinction.  They brought out the following </w:t>
      </w:r>
      <w:r w:rsidR="00E7525E">
        <w:rPr>
          <w:rFonts w:ascii="Times New Roman" w:hAnsi="Times New Roman" w:cs="Times New Roman"/>
          <w:color w:val="auto"/>
          <w:kern w:val="2"/>
          <w:shd w:val="clear" w:color="auto" w:fill="FFFFFF"/>
          <w:lang w:bidi="bn-IN"/>
          <w14:ligatures w14:val="standardContextual"/>
        </w:rPr>
        <w:t>distinction</w:t>
      </w:r>
      <w:r w:rsidRPr="0041042F">
        <w:rPr>
          <w:rFonts w:ascii="Times New Roman" w:hAnsi="Times New Roman" w:cs="Times New Roman"/>
          <w:color w:val="auto"/>
          <w:kern w:val="2"/>
          <w:shd w:val="clear" w:color="auto" w:fill="FFFFFF"/>
          <w:lang w:bidi="bn-IN"/>
          <w14:ligatures w14:val="standardContextual"/>
        </w:rPr>
        <w:t xml:space="preserve"> between </w:t>
      </w:r>
      <w:r w:rsidR="00E7525E">
        <w:rPr>
          <w:rFonts w:ascii="Times New Roman" w:hAnsi="Times New Roman" w:cs="Times New Roman"/>
          <w:color w:val="auto"/>
          <w:kern w:val="2"/>
          <w:shd w:val="clear" w:color="auto" w:fill="FFFFFF"/>
          <w:lang w:bidi="bn-IN"/>
          <w14:ligatures w14:val="standardContextual"/>
        </w:rPr>
        <w:t xml:space="preserve">the </w:t>
      </w:r>
      <w:r w:rsidRPr="0041042F">
        <w:rPr>
          <w:rFonts w:ascii="Times New Roman" w:hAnsi="Times New Roman" w:cs="Times New Roman"/>
          <w:color w:val="auto"/>
          <w:kern w:val="2"/>
          <w:shd w:val="clear" w:color="auto" w:fill="FFFFFF"/>
          <w:lang w:bidi="bn-IN"/>
          <w14:ligatures w14:val="standardContextual"/>
        </w:rPr>
        <w:t xml:space="preserve">Bengali and English phonological </w:t>
      </w:r>
      <w:r w:rsidR="00E7525E">
        <w:rPr>
          <w:rFonts w:ascii="Times New Roman" w:hAnsi="Times New Roman" w:cs="Times New Roman"/>
          <w:color w:val="auto"/>
          <w:kern w:val="2"/>
          <w:shd w:val="clear" w:color="auto" w:fill="FFFFFF"/>
          <w:lang w:bidi="bn-IN"/>
          <w14:ligatures w14:val="standardContextual"/>
        </w:rPr>
        <w:t>systems</w:t>
      </w:r>
      <w:r w:rsidRPr="0041042F">
        <w:rPr>
          <w:rFonts w:ascii="Times New Roman" w:hAnsi="Times New Roman" w:cs="Times New Roman"/>
          <w:color w:val="auto"/>
          <w:kern w:val="2"/>
          <w:shd w:val="clear" w:color="auto" w:fill="FFFFFF"/>
          <w:lang w:bidi="bn-IN"/>
          <w14:ligatures w14:val="standardContextual"/>
        </w:rPr>
        <w:t xml:space="preserve">: </w:t>
      </w:r>
    </w:p>
    <w:p w14:paraId="671416F5" w14:textId="77777777" w:rsidR="00B447C3" w:rsidRPr="00F4044C" w:rsidRDefault="00B447C3" w:rsidP="001114B7">
      <w:pPr>
        <w:autoSpaceDE w:val="0"/>
        <w:autoSpaceDN w:val="0"/>
        <w:adjustRightInd w:val="0"/>
        <w:spacing w:after="0" w:line="360" w:lineRule="auto"/>
        <w:jc w:val="both"/>
        <w:rPr>
          <w:rFonts w:ascii="Times New Roman" w:hAnsi="Times New Roman" w:cs="Times New Roman"/>
          <w:szCs w:val="24"/>
        </w:rPr>
      </w:pPr>
    </w:p>
    <w:p w14:paraId="08C18FD2" w14:textId="32D83471"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 xml:space="preserve">An English short vowel </w:t>
      </w:r>
      <w:r w:rsidR="00D6664E">
        <w:rPr>
          <w:rFonts w:ascii="Times New Roman" w:hAnsi="Times New Roman" w:cs="Times New Roman"/>
        </w:rPr>
        <w:t>is</w:t>
      </w:r>
      <w:r w:rsidRPr="00C50C68">
        <w:rPr>
          <w:rFonts w:ascii="Times New Roman" w:hAnsi="Times New Roman" w:cs="Times New Roman"/>
        </w:rPr>
        <w:t xml:space="preserve"> used as a long on </w:t>
      </w:r>
      <w:r w:rsidR="00D6664E" w:rsidRPr="00C50C68">
        <w:rPr>
          <w:rFonts w:ascii="Times New Roman" w:hAnsi="Times New Roman" w:cs="Times New Roman"/>
        </w:rPr>
        <w:t>during pronunciation</w:t>
      </w:r>
      <w:r w:rsidRPr="00C50C68">
        <w:rPr>
          <w:rFonts w:ascii="Times New Roman" w:hAnsi="Times New Roman" w:cs="Times New Roman"/>
        </w:rPr>
        <w:t xml:space="preserve"> like: /e/ ~ /eː/ </w:t>
      </w:r>
    </w:p>
    <w:p w14:paraId="04B72477" w14:textId="21DD0280"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 xml:space="preserve">Learners cannot easily make a difference between diphthongs and </w:t>
      </w:r>
      <w:r w:rsidR="00D6664E">
        <w:rPr>
          <w:rFonts w:ascii="Times New Roman" w:hAnsi="Times New Roman" w:cs="Times New Roman"/>
        </w:rPr>
        <w:t>monophthongs</w:t>
      </w:r>
      <w:r w:rsidRPr="00C50C68">
        <w:rPr>
          <w:rFonts w:ascii="Times New Roman" w:hAnsi="Times New Roman" w:cs="Times New Roman"/>
        </w:rPr>
        <w:t xml:space="preserve">. Some diphthongs </w:t>
      </w:r>
      <w:r w:rsidR="00D6664E" w:rsidRPr="00C50C68">
        <w:rPr>
          <w:rFonts w:ascii="Times New Roman" w:hAnsi="Times New Roman" w:cs="Times New Roman"/>
        </w:rPr>
        <w:t>become</w:t>
      </w:r>
      <w:r w:rsidRPr="00C50C68">
        <w:rPr>
          <w:rFonts w:ascii="Times New Roman" w:hAnsi="Times New Roman" w:cs="Times New Roman"/>
        </w:rPr>
        <w:t xml:space="preserve"> </w:t>
      </w:r>
      <w:r w:rsidR="00D6664E" w:rsidRPr="00C50C68">
        <w:rPr>
          <w:rFonts w:ascii="Times New Roman" w:hAnsi="Times New Roman" w:cs="Times New Roman"/>
        </w:rPr>
        <w:t>monophthongs</w:t>
      </w:r>
      <w:r w:rsidRPr="00C50C68">
        <w:rPr>
          <w:rFonts w:ascii="Times New Roman" w:hAnsi="Times New Roman" w:cs="Times New Roman"/>
        </w:rPr>
        <w:t xml:space="preserve"> like: /</w:t>
      </w:r>
      <w:proofErr w:type="spellStart"/>
      <w:r w:rsidRPr="00C50C68">
        <w:rPr>
          <w:rFonts w:ascii="Times New Roman" w:hAnsi="Times New Roman" w:cs="Times New Roman"/>
        </w:rPr>
        <w:t>əɩ</w:t>
      </w:r>
      <w:proofErr w:type="spellEnd"/>
      <w:r w:rsidRPr="00C50C68">
        <w:rPr>
          <w:rFonts w:ascii="Times New Roman" w:hAnsi="Times New Roman" w:cs="Times New Roman"/>
        </w:rPr>
        <w:t>/ ~ /oː/ and /</w:t>
      </w:r>
      <w:proofErr w:type="spellStart"/>
      <w:r w:rsidRPr="00C50C68">
        <w:rPr>
          <w:rFonts w:ascii="Times New Roman" w:hAnsi="Times New Roman" w:cs="Times New Roman"/>
        </w:rPr>
        <w:t>eɩ</w:t>
      </w:r>
      <w:proofErr w:type="spellEnd"/>
      <w:r w:rsidRPr="00C50C68">
        <w:rPr>
          <w:rFonts w:ascii="Times New Roman" w:hAnsi="Times New Roman" w:cs="Times New Roman"/>
        </w:rPr>
        <w:t>/ ~ /eː/.</w:t>
      </w:r>
      <w:r w:rsidR="00D6664E">
        <w:rPr>
          <w:rFonts w:ascii="Times New Roman" w:hAnsi="Times New Roman" w:cs="Times New Roman"/>
        </w:rPr>
        <w:t xml:space="preserve"> </w:t>
      </w:r>
      <w:r w:rsidRPr="00C50C68">
        <w:rPr>
          <w:rFonts w:ascii="Times New Roman" w:hAnsi="Times New Roman" w:cs="Times New Roman"/>
        </w:rPr>
        <w:t>And diphthongs /</w:t>
      </w:r>
      <w:proofErr w:type="spellStart"/>
      <w:r w:rsidRPr="00C50C68">
        <w:rPr>
          <w:rFonts w:ascii="Times New Roman" w:hAnsi="Times New Roman" w:cs="Times New Roman"/>
        </w:rPr>
        <w:t>eι</w:t>
      </w:r>
      <w:proofErr w:type="spellEnd"/>
      <w:r w:rsidRPr="00C50C68">
        <w:rPr>
          <w:rFonts w:ascii="Times New Roman" w:hAnsi="Times New Roman" w:cs="Times New Roman"/>
        </w:rPr>
        <w:t>/ and /</w:t>
      </w:r>
      <w:proofErr w:type="spellStart"/>
      <w:r w:rsidRPr="00C50C68">
        <w:rPr>
          <w:rFonts w:ascii="Times New Roman" w:hAnsi="Times New Roman" w:cs="Times New Roman"/>
        </w:rPr>
        <w:t>əu</w:t>
      </w:r>
      <w:proofErr w:type="spellEnd"/>
      <w:r w:rsidRPr="00C50C68">
        <w:rPr>
          <w:rFonts w:ascii="Times New Roman" w:hAnsi="Times New Roman" w:cs="Times New Roman"/>
        </w:rPr>
        <w:t>/ of BRP are replaced by monophthongs /e:/ and /o/</w:t>
      </w:r>
      <w:r w:rsidR="00E86E7E">
        <w:rPr>
          <w:rFonts w:ascii="Times New Roman" w:hAnsi="Times New Roman" w:cs="Times New Roman"/>
        </w:rPr>
        <w:t>.</w:t>
      </w:r>
    </w:p>
    <w:p w14:paraId="00FE8D0D" w14:textId="64A9495E" w:rsidR="00B447C3" w:rsidRPr="00C50C68" w:rsidRDefault="00E86E7E" w:rsidP="00C50C68">
      <w:pPr>
        <w:pStyle w:val="ListParagraph"/>
        <w:numPr>
          <w:ilvl w:val="0"/>
          <w:numId w:val="14"/>
        </w:numPr>
        <w:spacing w:after="0"/>
        <w:rPr>
          <w:rFonts w:ascii="Times New Roman" w:hAnsi="Times New Roman" w:cs="Times New Roman"/>
        </w:rPr>
      </w:pPr>
      <w:r>
        <w:rPr>
          <w:rFonts w:ascii="Times New Roman" w:hAnsi="Times New Roman" w:cs="Times New Roman"/>
        </w:rPr>
        <w:t>Central</w:t>
      </w:r>
      <w:r w:rsidR="00B447C3" w:rsidRPr="00C50C68">
        <w:rPr>
          <w:rFonts w:ascii="Times New Roman" w:hAnsi="Times New Roman" w:cs="Times New Roman"/>
        </w:rPr>
        <w:t xml:space="preserve"> vowels /ʌ/ in words like love, cut, hut </w:t>
      </w:r>
      <w:proofErr w:type="gramStart"/>
      <w:r w:rsidR="00AA65D3">
        <w:rPr>
          <w:rFonts w:ascii="Times New Roman" w:hAnsi="Times New Roman" w:cs="Times New Roman"/>
        </w:rPr>
        <w:t>are</w:t>
      </w:r>
      <w:proofErr w:type="gramEnd"/>
      <w:r w:rsidR="00B447C3" w:rsidRPr="00C50C68">
        <w:rPr>
          <w:rFonts w:ascii="Times New Roman" w:hAnsi="Times New Roman" w:cs="Times New Roman"/>
        </w:rPr>
        <w:t xml:space="preserve"> made </w:t>
      </w:r>
      <w:r w:rsidR="008154FC" w:rsidRPr="00C50C68">
        <w:rPr>
          <w:rFonts w:ascii="Times New Roman" w:hAnsi="Times New Roman" w:cs="Times New Roman"/>
        </w:rPr>
        <w:t>laxer and more open</w:t>
      </w:r>
      <w:r w:rsidR="00B447C3" w:rsidRPr="00C50C68">
        <w:rPr>
          <w:rFonts w:ascii="Times New Roman" w:hAnsi="Times New Roman" w:cs="Times New Roman"/>
        </w:rPr>
        <w:t>, and the result is almost like an /a/ like bas, kat, hat.</w:t>
      </w:r>
    </w:p>
    <w:p w14:paraId="4075D875" w14:textId="048891B6"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A voiced palatal plosive becomes a voiced palato-alveolar affricate or vice versa: /z/ ~ /ʤ/ and /ʤ/ ~</w:t>
      </w:r>
      <w:r w:rsidR="00E86E7E">
        <w:rPr>
          <w:rFonts w:ascii="Times New Roman" w:hAnsi="Times New Roman" w:cs="Times New Roman"/>
        </w:rPr>
        <w:t xml:space="preserve"> </w:t>
      </w:r>
      <w:r w:rsidRPr="00C50C68">
        <w:rPr>
          <w:rFonts w:ascii="Times New Roman" w:hAnsi="Times New Roman" w:cs="Times New Roman"/>
        </w:rPr>
        <w:t>/z/</w:t>
      </w:r>
      <w:r w:rsidR="00E86E7E">
        <w:rPr>
          <w:rFonts w:ascii="Times New Roman" w:hAnsi="Times New Roman" w:cs="Times New Roman"/>
        </w:rPr>
        <w:t>.</w:t>
      </w:r>
      <w:r w:rsidRPr="00C50C68">
        <w:rPr>
          <w:rFonts w:ascii="Times New Roman" w:hAnsi="Times New Roman" w:cs="Times New Roman"/>
        </w:rPr>
        <w:t xml:space="preserve"> </w:t>
      </w:r>
    </w:p>
    <w:p w14:paraId="03FDC4D8" w14:textId="49304050"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 xml:space="preserve">The BRP /з:/ in </w:t>
      </w:r>
      <w:r w:rsidR="00AA65D3">
        <w:rPr>
          <w:rFonts w:ascii="Times New Roman" w:hAnsi="Times New Roman" w:cs="Times New Roman"/>
        </w:rPr>
        <w:t>words</w:t>
      </w:r>
      <w:r w:rsidRPr="00C50C68">
        <w:rPr>
          <w:rFonts w:ascii="Times New Roman" w:hAnsi="Times New Roman" w:cs="Times New Roman"/>
        </w:rPr>
        <w:t xml:space="preserve"> like bird, girl, etc. are transformed into lax /a/ and /bard/ and /</w:t>
      </w:r>
      <w:r w:rsidR="00AA65D3" w:rsidRPr="00C50C68">
        <w:rPr>
          <w:rFonts w:ascii="Times New Roman" w:hAnsi="Times New Roman" w:cs="Times New Roman"/>
        </w:rPr>
        <w:t>girl</w:t>
      </w:r>
      <w:r w:rsidR="008F5154">
        <w:rPr>
          <w:rFonts w:ascii="Times New Roman" w:hAnsi="Times New Roman" w:cs="Times New Roman"/>
        </w:rPr>
        <w:t>/</w:t>
      </w:r>
      <w:r w:rsidRPr="00C50C68">
        <w:rPr>
          <w:rFonts w:ascii="Times New Roman" w:hAnsi="Times New Roman" w:cs="Times New Roman"/>
        </w:rPr>
        <w:t xml:space="preserve">. Bengali speakers tend to substitute some </w:t>
      </w:r>
      <w:r w:rsidR="00AA65D3">
        <w:rPr>
          <w:rFonts w:ascii="Times New Roman" w:hAnsi="Times New Roman" w:cs="Times New Roman"/>
        </w:rPr>
        <w:t>unaspirated</w:t>
      </w:r>
      <w:r w:rsidRPr="00C50C68">
        <w:rPr>
          <w:rFonts w:ascii="Times New Roman" w:hAnsi="Times New Roman" w:cs="Times New Roman"/>
        </w:rPr>
        <w:t xml:space="preserve"> English consonants with aspirated sounds.</w:t>
      </w:r>
    </w:p>
    <w:p w14:paraId="39754439" w14:textId="26737AD4"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/f/ and /v/</w:t>
      </w:r>
      <w:r w:rsidR="008F5154">
        <w:rPr>
          <w:rFonts w:ascii="Times New Roman" w:hAnsi="Times New Roman" w:cs="Times New Roman"/>
        </w:rPr>
        <w:t xml:space="preserve"> sounds</w:t>
      </w:r>
      <w:r w:rsidRPr="00C50C68">
        <w:rPr>
          <w:rFonts w:ascii="Times New Roman" w:hAnsi="Times New Roman" w:cs="Times New Roman"/>
        </w:rPr>
        <w:t xml:space="preserve"> </w:t>
      </w:r>
      <w:r w:rsidR="008F5154" w:rsidRPr="00C50C68">
        <w:rPr>
          <w:rFonts w:ascii="Times New Roman" w:hAnsi="Times New Roman" w:cs="Times New Roman"/>
        </w:rPr>
        <w:t>were</w:t>
      </w:r>
      <w:r w:rsidRPr="00C50C68">
        <w:rPr>
          <w:rFonts w:ascii="Times New Roman" w:hAnsi="Times New Roman" w:cs="Times New Roman"/>
        </w:rPr>
        <w:t xml:space="preserve"> mispronounced as /p/ and /b/</w:t>
      </w:r>
      <w:r w:rsidR="008F5154">
        <w:rPr>
          <w:rFonts w:ascii="Times New Roman" w:hAnsi="Times New Roman" w:cs="Times New Roman"/>
        </w:rPr>
        <w:t xml:space="preserve"> </w:t>
      </w:r>
      <w:r w:rsidRPr="00C50C68">
        <w:rPr>
          <w:rFonts w:ascii="Times New Roman" w:hAnsi="Times New Roman" w:cs="Times New Roman"/>
        </w:rPr>
        <w:t>in all positions.</w:t>
      </w:r>
    </w:p>
    <w:p w14:paraId="62C7098F" w14:textId="78FBA977"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/s/ was mispronounced as /z/. Students could not recognize the different sounds of /s/ when it falls in the medial and final positions.</w:t>
      </w:r>
    </w:p>
    <w:p w14:paraId="08C69E66" w14:textId="460C78AD"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Sometimes Bengali students replace /d/ with /t/, for example-bad /</w:t>
      </w:r>
      <w:proofErr w:type="spellStart"/>
      <w:r w:rsidRPr="00C50C68">
        <w:rPr>
          <w:rFonts w:ascii="Times New Roman" w:hAnsi="Times New Roman" w:cs="Times New Roman"/>
        </w:rPr>
        <w:t>bæd</w:t>
      </w:r>
      <w:proofErr w:type="spellEnd"/>
      <w:r w:rsidRPr="00C50C68">
        <w:rPr>
          <w:rFonts w:ascii="Times New Roman" w:hAnsi="Times New Roman" w:cs="Times New Roman"/>
        </w:rPr>
        <w:t>/ is pronounced as /</w:t>
      </w:r>
      <w:proofErr w:type="spellStart"/>
      <w:r w:rsidRPr="00C50C68">
        <w:rPr>
          <w:rFonts w:ascii="Times New Roman" w:hAnsi="Times New Roman" w:cs="Times New Roman"/>
        </w:rPr>
        <w:t>bæt</w:t>
      </w:r>
      <w:proofErr w:type="spellEnd"/>
      <w:r w:rsidRPr="00C50C68">
        <w:rPr>
          <w:rFonts w:ascii="Times New Roman" w:hAnsi="Times New Roman" w:cs="Times New Roman"/>
        </w:rPr>
        <w:t>/, good /</w:t>
      </w:r>
      <w:proofErr w:type="spellStart"/>
      <w:r w:rsidRPr="00C50C68">
        <w:rPr>
          <w:rFonts w:ascii="Times New Roman" w:hAnsi="Times New Roman" w:cs="Times New Roman"/>
        </w:rPr>
        <w:t>gud</w:t>
      </w:r>
      <w:proofErr w:type="spellEnd"/>
      <w:r w:rsidRPr="00C50C68">
        <w:rPr>
          <w:rFonts w:ascii="Times New Roman" w:hAnsi="Times New Roman" w:cs="Times New Roman"/>
        </w:rPr>
        <w:t>/ as /gut/.</w:t>
      </w:r>
    </w:p>
    <w:p w14:paraId="46B774AA" w14:textId="2B67759A"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Students also commonly replace /</w:t>
      </w:r>
      <w:proofErr w:type="spellStart"/>
      <w:r w:rsidRPr="00C50C68">
        <w:rPr>
          <w:rFonts w:ascii="Times New Roman" w:hAnsi="Times New Roman" w:cs="Times New Roman"/>
        </w:rPr>
        <w:t>tʃ</w:t>
      </w:r>
      <w:proofErr w:type="spellEnd"/>
      <w:r w:rsidRPr="00C50C68">
        <w:rPr>
          <w:rFonts w:ascii="Times New Roman" w:hAnsi="Times New Roman" w:cs="Times New Roman"/>
        </w:rPr>
        <w:t>/ with /s/, observed in the pronunciation of actually /</w:t>
      </w:r>
      <w:proofErr w:type="spellStart"/>
      <w:r w:rsidRPr="00C50C68">
        <w:rPr>
          <w:rFonts w:ascii="Times New Roman" w:hAnsi="Times New Roman" w:cs="Times New Roman"/>
        </w:rPr>
        <w:t>æksuælι</w:t>
      </w:r>
      <w:proofErr w:type="spellEnd"/>
      <w:r w:rsidRPr="00C50C68">
        <w:rPr>
          <w:rFonts w:ascii="Times New Roman" w:hAnsi="Times New Roman" w:cs="Times New Roman"/>
        </w:rPr>
        <w:t>/, which /</w:t>
      </w:r>
      <w:proofErr w:type="spellStart"/>
      <w:r w:rsidRPr="00C50C68">
        <w:rPr>
          <w:rFonts w:ascii="Times New Roman" w:hAnsi="Times New Roman" w:cs="Times New Roman"/>
        </w:rPr>
        <w:t>huιs</w:t>
      </w:r>
      <w:proofErr w:type="spellEnd"/>
      <w:r w:rsidRPr="00C50C68">
        <w:rPr>
          <w:rFonts w:ascii="Times New Roman" w:hAnsi="Times New Roman" w:cs="Times New Roman"/>
        </w:rPr>
        <w:t>/, much /</w:t>
      </w:r>
      <w:proofErr w:type="spellStart"/>
      <w:r w:rsidRPr="00C50C68">
        <w:rPr>
          <w:rFonts w:ascii="Times New Roman" w:hAnsi="Times New Roman" w:cs="Times New Roman"/>
        </w:rPr>
        <w:t>mʌs</w:t>
      </w:r>
      <w:proofErr w:type="spellEnd"/>
      <w:r w:rsidRPr="00C50C68">
        <w:rPr>
          <w:rFonts w:ascii="Times New Roman" w:hAnsi="Times New Roman" w:cs="Times New Roman"/>
        </w:rPr>
        <w:t>/, child /</w:t>
      </w:r>
      <w:proofErr w:type="spellStart"/>
      <w:r w:rsidRPr="00C50C68">
        <w:rPr>
          <w:rFonts w:ascii="Times New Roman" w:hAnsi="Times New Roman" w:cs="Times New Roman"/>
        </w:rPr>
        <w:t>saild</w:t>
      </w:r>
      <w:proofErr w:type="spellEnd"/>
      <w:r w:rsidRPr="00C50C68">
        <w:rPr>
          <w:rFonts w:ascii="Times New Roman" w:hAnsi="Times New Roman" w:cs="Times New Roman"/>
        </w:rPr>
        <w:t xml:space="preserve">/, </w:t>
      </w:r>
      <w:r w:rsidR="00170EC5">
        <w:rPr>
          <w:rFonts w:ascii="Times New Roman" w:hAnsi="Times New Roman" w:cs="Times New Roman"/>
        </w:rPr>
        <w:t>teacher</w:t>
      </w:r>
      <w:r w:rsidRPr="00C50C68">
        <w:rPr>
          <w:rFonts w:ascii="Times New Roman" w:hAnsi="Times New Roman" w:cs="Times New Roman"/>
        </w:rPr>
        <w:t xml:space="preserve"> as /</w:t>
      </w:r>
      <w:proofErr w:type="spellStart"/>
      <w:proofErr w:type="gramStart"/>
      <w:r w:rsidRPr="00C50C68">
        <w:rPr>
          <w:rFonts w:ascii="Times New Roman" w:hAnsi="Times New Roman" w:cs="Times New Roman"/>
        </w:rPr>
        <w:t>ti:sʌr</w:t>
      </w:r>
      <w:proofErr w:type="spellEnd"/>
      <w:proofErr w:type="gramEnd"/>
      <w:r w:rsidRPr="00C50C68">
        <w:rPr>
          <w:rFonts w:ascii="Times New Roman" w:hAnsi="Times New Roman" w:cs="Times New Roman"/>
        </w:rPr>
        <w:t xml:space="preserve">/, </w:t>
      </w:r>
      <w:proofErr w:type="spellStart"/>
      <w:r w:rsidRPr="00C50C68">
        <w:rPr>
          <w:rFonts w:ascii="Times New Roman" w:hAnsi="Times New Roman" w:cs="Times New Roman"/>
        </w:rPr>
        <w:t>etc</w:t>
      </w:r>
      <w:proofErr w:type="spellEnd"/>
    </w:p>
    <w:p w14:paraId="07036DC9" w14:textId="77777777" w:rsidR="00B447C3" w:rsidRPr="0041042F" w:rsidRDefault="00B447C3" w:rsidP="009221B9">
      <w:pPr>
        <w:spacing w:after="0"/>
        <w:ind w:left="360"/>
        <w:rPr>
          <w:rFonts w:ascii="Times New Roman" w:hAnsi="Times New Roman" w:cs="Times New Roman"/>
        </w:rPr>
      </w:pPr>
    </w:p>
    <w:p w14:paraId="29976B32" w14:textId="4EBDEF02"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Some labio-dental fricatives become bilabial plosive or bilabial aspirated plosive: /f/ ~ /p/, /f/ ~ /</w:t>
      </w:r>
      <w:proofErr w:type="spellStart"/>
      <w:r w:rsidRPr="00C50C68">
        <w:rPr>
          <w:rFonts w:ascii="Times New Roman" w:hAnsi="Times New Roman" w:cs="Times New Roman"/>
        </w:rPr>
        <w:t>pʰ</w:t>
      </w:r>
      <w:proofErr w:type="spellEnd"/>
      <w:r w:rsidRPr="00C50C68">
        <w:rPr>
          <w:rFonts w:ascii="Times New Roman" w:hAnsi="Times New Roman" w:cs="Times New Roman"/>
        </w:rPr>
        <w:t>/, /v/ ~ /b/</w:t>
      </w:r>
      <w:r w:rsidR="00170EC5">
        <w:rPr>
          <w:rFonts w:ascii="Times New Roman" w:hAnsi="Times New Roman" w:cs="Times New Roman"/>
        </w:rPr>
        <w:t>,</w:t>
      </w:r>
      <w:r w:rsidRPr="00C50C68">
        <w:rPr>
          <w:rFonts w:ascii="Times New Roman" w:hAnsi="Times New Roman" w:cs="Times New Roman"/>
        </w:rPr>
        <w:t xml:space="preserve"> and /v/ ~ /</w:t>
      </w:r>
      <w:proofErr w:type="spellStart"/>
      <w:r w:rsidRPr="00C50C68">
        <w:rPr>
          <w:rFonts w:ascii="Times New Roman" w:hAnsi="Times New Roman" w:cs="Times New Roman"/>
        </w:rPr>
        <w:t>bʰ</w:t>
      </w:r>
      <w:proofErr w:type="spellEnd"/>
      <w:r w:rsidRPr="00C50C68">
        <w:rPr>
          <w:rFonts w:ascii="Times New Roman" w:hAnsi="Times New Roman" w:cs="Times New Roman"/>
        </w:rPr>
        <w:t>/.</w:t>
      </w:r>
    </w:p>
    <w:p w14:paraId="30F83954" w14:textId="3F82E876"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Also</w:t>
      </w:r>
      <w:r w:rsidR="00170EC5">
        <w:rPr>
          <w:rFonts w:ascii="Times New Roman" w:hAnsi="Times New Roman" w:cs="Times New Roman"/>
        </w:rPr>
        <w:t>,</w:t>
      </w:r>
      <w:r w:rsidRPr="00C50C68">
        <w:rPr>
          <w:rFonts w:ascii="Times New Roman" w:hAnsi="Times New Roman" w:cs="Times New Roman"/>
        </w:rPr>
        <w:t xml:space="preserve"> they noticed that an alveolar fricative becomes a palato-alveolar fricative during articulation: /s/ ~ /ʃ/.</w:t>
      </w:r>
    </w:p>
    <w:p w14:paraId="3DBC0F07" w14:textId="3FF51AA6"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A voiced palatal plosive becomes a voiced palato-alveolar affricate or vice versa: /z/ ~ /ʤ/ and /ʤ/ ~/z</w:t>
      </w:r>
      <w:r w:rsidR="001B5955">
        <w:rPr>
          <w:rFonts w:ascii="Times New Roman" w:hAnsi="Times New Roman" w:cs="Times New Roman"/>
        </w:rPr>
        <w:t>/</w:t>
      </w:r>
      <w:r w:rsidRPr="00C50C68">
        <w:rPr>
          <w:rFonts w:ascii="Times New Roman" w:hAnsi="Times New Roman" w:cs="Times New Roman"/>
        </w:rPr>
        <w:t>.</w:t>
      </w:r>
    </w:p>
    <w:p w14:paraId="72994C44" w14:textId="77777777"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lastRenderedPageBreak/>
        <w:t>/ʤ/ was mispronounced by students as /g/ in the initial and final positions.</w:t>
      </w:r>
    </w:p>
    <w:p w14:paraId="7E0FCCE7" w14:textId="20AD9425" w:rsidR="00B447C3" w:rsidRPr="00C50C68" w:rsidRDefault="00B447C3" w:rsidP="00C50C68">
      <w:pPr>
        <w:pStyle w:val="ListParagraph"/>
        <w:numPr>
          <w:ilvl w:val="0"/>
          <w:numId w:val="14"/>
        </w:numPr>
        <w:spacing w:after="0"/>
        <w:rPr>
          <w:rFonts w:ascii="Times New Roman" w:hAnsi="Times New Roman" w:cs="Times New Roman"/>
        </w:rPr>
      </w:pPr>
      <w:r w:rsidRPr="00C50C68">
        <w:rPr>
          <w:rFonts w:ascii="Times New Roman" w:hAnsi="Times New Roman" w:cs="Times New Roman"/>
        </w:rPr>
        <w:t xml:space="preserve">A dental fricative becomes a dental plosive: /θ/ ~ /t/ </w:t>
      </w:r>
    </w:p>
    <w:p w14:paraId="3F34B207" w14:textId="77777777" w:rsidR="00B447C3" w:rsidRPr="00F4044C" w:rsidRDefault="00B447C3" w:rsidP="001114B7">
      <w:pPr>
        <w:pStyle w:val="Default"/>
        <w:spacing w:line="360" w:lineRule="auto"/>
        <w:jc w:val="both"/>
        <w:rPr>
          <w:rFonts w:ascii="Times New Roman" w:hAnsi="Times New Roman" w:cs="Times New Roman"/>
          <w:color w:val="auto"/>
        </w:rPr>
      </w:pPr>
    </w:p>
    <w:p w14:paraId="18433DAF" w14:textId="77777777" w:rsidR="00652B7B" w:rsidRPr="00652B7B" w:rsidRDefault="00652B7B" w:rsidP="001114B7">
      <w:pPr>
        <w:spacing w:after="0"/>
        <w:rPr>
          <w:rFonts w:ascii="Times New Roman" w:hAnsi="Times New Roman" w:cs="Times New Roman"/>
        </w:rPr>
      </w:pPr>
      <w:r w:rsidRPr="00652B7B">
        <w:rPr>
          <w:rFonts w:ascii="Times New Roman" w:hAnsi="Times New Roman" w:cs="Times New Roman"/>
        </w:rPr>
        <w:t>Research by Cook (2002) highlights several ways in which a learner's native language (L1) shapes their acquisition of second language (L2) pronunciation:</w:t>
      </w:r>
    </w:p>
    <w:p w14:paraId="66A21347" w14:textId="77777777"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Phonetic Features</w:t>
      </w:r>
      <w:r w:rsidRPr="00652B7B">
        <w:rPr>
          <w:rFonts w:ascii="Times New Roman" w:hAnsi="Times New Roman" w:cs="Times New Roman"/>
        </w:rPr>
        <w:t> – Pronunciation learning extends beyond individual phonemes to include subtle articulatory characteristics that may differ across languages.</w:t>
      </w:r>
    </w:p>
    <w:p w14:paraId="72CA672D" w14:textId="77777777"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Syllable Patterns</w:t>
      </w:r>
      <w:r w:rsidRPr="00652B7B">
        <w:rPr>
          <w:rFonts w:ascii="Times New Roman" w:hAnsi="Times New Roman" w:cs="Times New Roman"/>
        </w:rPr>
        <w:t> – Learners often modify complex consonant clusters by inserting vowels (epenthesis) to align with L1 syllable structures.</w:t>
      </w:r>
    </w:p>
    <w:p w14:paraId="59E52820" w14:textId="77777777"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Timing of Voicing</w:t>
      </w:r>
      <w:r w:rsidRPr="00652B7B">
        <w:rPr>
          <w:rFonts w:ascii="Times New Roman" w:hAnsi="Times New Roman" w:cs="Times New Roman"/>
        </w:rPr>
        <w:t> – The acquisition of L2 voice onset time (VOT) for stop consonants is gradual and influenced by L1 phonetics.</w:t>
      </w:r>
    </w:p>
    <w:p w14:paraId="47413A5A" w14:textId="77777777"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Prosodic Transfer</w:t>
      </w:r>
      <w:r w:rsidRPr="00652B7B">
        <w:rPr>
          <w:rFonts w:ascii="Times New Roman" w:hAnsi="Times New Roman" w:cs="Times New Roman"/>
        </w:rPr>
        <w:t> – While learners can perceive tonal differences, they often apply L1 intonation patterns to L2 speech (Cook, 2002, pp. 69-83).</w:t>
      </w:r>
    </w:p>
    <w:p w14:paraId="764939E5" w14:textId="77777777" w:rsidR="00652B7B" w:rsidRDefault="00652B7B" w:rsidP="001114B7">
      <w:pPr>
        <w:spacing w:after="0"/>
        <w:rPr>
          <w:rFonts w:ascii="Times New Roman" w:hAnsi="Times New Roman" w:cs="Times New Roman"/>
        </w:rPr>
      </w:pPr>
    </w:p>
    <w:p w14:paraId="216E6947" w14:textId="77777777" w:rsidR="006A0CBE" w:rsidRPr="006A0CBE" w:rsidRDefault="006A0CBE" w:rsidP="006A0CBE">
      <w:pPr>
        <w:spacing w:after="0"/>
        <w:rPr>
          <w:rFonts w:ascii="Times New Roman" w:hAnsi="Times New Roman" w:cs="Times New Roman"/>
        </w:rPr>
      </w:pPr>
      <w:r w:rsidRPr="006A0CBE">
        <w:rPr>
          <w:rFonts w:ascii="Times New Roman" w:hAnsi="Times New Roman" w:cs="Times New Roman"/>
          <w:b/>
          <w:bCs/>
        </w:rPr>
        <w:t>Research Methodology</w:t>
      </w:r>
    </w:p>
    <w:p w14:paraId="23C99AD7" w14:textId="77777777"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This investigation employed a mixed-methods approach to comprehensively examine English pronunciation patterns among Bangladeshi learners. The study sample comprised 250 engineering students drawn from five geographically diverse universities across Bangladesh, ensuring representation from various regional linguistic backgrounds. This strategic sampling allowed for the observation of potential dialectal variations in English pronunciation.</w:t>
      </w:r>
    </w:p>
    <w:p w14:paraId="0845FFFA" w14:textId="77777777"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To complement the quantitative data, researchers conducted in-depth qualitative analysis through systematic observation of 30 selected participants' oral presentations. This dual-method design enabled both broad statistical trends and nuanced individual patterns to emerge, providing a more holistic understanding of the pronunciation challenges faced by Bangladeshi English learners.</w:t>
      </w:r>
    </w:p>
    <w:p w14:paraId="0079D372" w14:textId="77777777"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The methodology was carefully designed to:</w:t>
      </w:r>
    </w:p>
    <w:p w14:paraId="5CB163AD" w14:textId="77777777"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Capture a representative sample of engineering students from multiple regions</w:t>
      </w:r>
    </w:p>
    <w:p w14:paraId="1C49C495" w14:textId="77777777"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Combine quantitative data collection with qualitative observation</w:t>
      </w:r>
    </w:p>
    <w:p w14:paraId="55075A2D" w14:textId="77777777"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Allow for both general trends and specific case analyses</w:t>
      </w:r>
    </w:p>
    <w:p w14:paraId="161B4638" w14:textId="77777777"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Maintain methodological rigor while accommodating the complex nature of pronunciation studies</w:t>
      </w:r>
    </w:p>
    <w:p w14:paraId="63A952F0" w14:textId="027B81E5" w:rsidR="002E43DF" w:rsidRDefault="00887D17" w:rsidP="001114B7">
      <w:pPr>
        <w:spacing w:after="0"/>
        <w:rPr>
          <w:rFonts w:ascii="Times New Roman" w:hAnsi="Times New Roman" w:cs="Times New Roman"/>
        </w:rPr>
      </w:pPr>
      <w:r w:rsidRPr="00887D17">
        <w:rPr>
          <w:rFonts w:ascii="Times New Roman" w:hAnsi="Times New Roman" w:cs="Times New Roman"/>
        </w:rPr>
        <w:t>This approach aligns with established practices in applied linguistics research while being specifically tailored to investigate the unique context of English language acquisition in Bangladesh's engineering education sector.</w:t>
      </w:r>
    </w:p>
    <w:p w14:paraId="557A78FE" w14:textId="77777777" w:rsidR="00887D17" w:rsidRDefault="00887D17" w:rsidP="001114B7">
      <w:pPr>
        <w:spacing w:after="0"/>
        <w:rPr>
          <w:rFonts w:ascii="Times New Roman" w:hAnsi="Times New Roman" w:cs="Times New Roman"/>
        </w:rPr>
      </w:pPr>
    </w:p>
    <w:p w14:paraId="265FAE61" w14:textId="5EE9C532" w:rsidR="00E87627" w:rsidRPr="00825A6F" w:rsidRDefault="00825A6F" w:rsidP="00E87627">
      <w:pPr>
        <w:spacing w:after="0"/>
        <w:rPr>
          <w:rFonts w:ascii="Times New Roman" w:hAnsi="Times New Roman" w:cs="Times New Roman"/>
          <w:b/>
          <w:bCs/>
        </w:rPr>
      </w:pPr>
      <w:r w:rsidRPr="00825A6F">
        <w:rPr>
          <w:rFonts w:ascii="Times New Roman" w:hAnsi="Times New Roman" w:cs="Times New Roman"/>
          <w:b/>
          <w:bCs/>
        </w:rPr>
        <w:t>Nature of the Research</w:t>
      </w:r>
    </w:p>
    <w:p w14:paraId="77A73442" w14:textId="0BCF2F8B"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This exploratory study investigates English pronunciation difficulties among Bengali-speaking learners. The research examines engineering students from various Bangladeshi universities, representing diverse regional backgrounds. This approach enables identification of both common and region-specific pronunciation patterns.</w:t>
      </w:r>
    </w:p>
    <w:p w14:paraId="648CB97E" w14:textId="77777777"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The study's exploratory nature allows for:</w:t>
      </w:r>
    </w:p>
    <w:p w14:paraId="05B4F7CF" w14:textId="77777777"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lastRenderedPageBreak/>
        <w:t>Systematic mapping of pronunciation errors</w:t>
      </w:r>
    </w:p>
    <w:p w14:paraId="0A937C4C" w14:textId="77777777"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t>Analysis of phonetic interference patterns</w:t>
      </w:r>
    </w:p>
    <w:p w14:paraId="571416A5" w14:textId="77777777"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t>Documentation of key challenges</w:t>
      </w:r>
    </w:p>
    <w:p w14:paraId="38B5AA22" w14:textId="77777777"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By including participants from different regions, the research captures Bangladesh's linguistic diversity while maintaining focus on core pronunciation issues. The methodology combines broad regional representation with detailed linguistic analysis.</w:t>
      </w:r>
    </w:p>
    <w:p w14:paraId="2DB5C9F2" w14:textId="77777777" w:rsidR="00452CA5" w:rsidRDefault="00452CA5" w:rsidP="001114B7">
      <w:pPr>
        <w:spacing w:after="0"/>
        <w:rPr>
          <w:rFonts w:ascii="Times New Roman" w:hAnsi="Times New Roman" w:cs="Times New Roman"/>
        </w:rPr>
      </w:pPr>
    </w:p>
    <w:p w14:paraId="0FF7F3A5" w14:textId="77777777" w:rsidR="00FB1215" w:rsidRPr="00FB1215" w:rsidRDefault="00FB1215" w:rsidP="00FB1215">
      <w:pPr>
        <w:spacing w:after="0"/>
        <w:rPr>
          <w:rFonts w:ascii="Times New Roman" w:hAnsi="Times New Roman" w:cs="Times New Roman"/>
        </w:rPr>
      </w:pPr>
      <w:r w:rsidRPr="00FB1215">
        <w:rPr>
          <w:rFonts w:ascii="Times New Roman" w:hAnsi="Times New Roman" w:cs="Times New Roman"/>
          <w:b/>
          <w:bCs/>
        </w:rPr>
        <w:t>Study Participants</w:t>
      </w:r>
    </w:p>
    <w:p w14:paraId="364AB431" w14:textId="77777777" w:rsidR="00FB1215" w:rsidRPr="00FB1215" w:rsidRDefault="00FB1215" w:rsidP="00FB1215">
      <w:pPr>
        <w:spacing w:after="0"/>
        <w:rPr>
          <w:rFonts w:ascii="Times New Roman" w:hAnsi="Times New Roman" w:cs="Times New Roman"/>
        </w:rPr>
      </w:pPr>
      <w:r w:rsidRPr="00FB1215">
        <w:rPr>
          <w:rFonts w:ascii="Times New Roman" w:hAnsi="Times New Roman" w:cs="Times New Roman"/>
        </w:rPr>
        <w:t>This research engaged two key participant groups to ensure comprehensive data collection:</w:t>
      </w:r>
    </w:p>
    <w:p w14:paraId="6AEF9EEE" w14:textId="77777777" w:rsidR="00FB1215" w:rsidRPr="00FB1215" w:rsidRDefault="00FB1215" w:rsidP="00FB1215">
      <w:pPr>
        <w:numPr>
          <w:ilvl w:val="0"/>
          <w:numId w:val="17"/>
        </w:numPr>
        <w:spacing w:after="0"/>
        <w:rPr>
          <w:rFonts w:ascii="Times New Roman" w:hAnsi="Times New Roman" w:cs="Times New Roman"/>
        </w:rPr>
      </w:pPr>
      <w:r w:rsidRPr="00FB1215">
        <w:rPr>
          <w:rFonts w:ascii="Times New Roman" w:hAnsi="Times New Roman" w:cs="Times New Roman"/>
          <w:b/>
          <w:bCs/>
        </w:rPr>
        <w:t>Educator Perspective</w:t>
      </w:r>
      <w:r w:rsidRPr="00FB1215">
        <w:rPr>
          <w:rFonts w:ascii="Times New Roman" w:hAnsi="Times New Roman" w:cs="Times New Roman"/>
        </w:rPr>
        <w:t>: 24 English language instructors provided professional insights through structured interviews</w:t>
      </w:r>
    </w:p>
    <w:p w14:paraId="05B0F638" w14:textId="77777777" w:rsidR="00FB1215" w:rsidRPr="00FB1215" w:rsidRDefault="00FB1215" w:rsidP="00FB1215">
      <w:pPr>
        <w:numPr>
          <w:ilvl w:val="0"/>
          <w:numId w:val="17"/>
        </w:numPr>
        <w:spacing w:after="0"/>
        <w:rPr>
          <w:rFonts w:ascii="Times New Roman" w:hAnsi="Times New Roman" w:cs="Times New Roman"/>
        </w:rPr>
      </w:pPr>
      <w:r w:rsidRPr="00FB1215">
        <w:rPr>
          <w:rFonts w:ascii="Times New Roman" w:hAnsi="Times New Roman" w:cs="Times New Roman"/>
          <w:b/>
          <w:bCs/>
        </w:rPr>
        <w:t>Learner Perspective</w:t>
      </w:r>
      <w:r w:rsidRPr="00FB1215">
        <w:rPr>
          <w:rFonts w:ascii="Times New Roman" w:hAnsi="Times New Roman" w:cs="Times New Roman"/>
        </w:rPr>
        <w:t>: 250 engineering students from five public universities across Bangladesh completed detailed questionnaires</w:t>
      </w:r>
    </w:p>
    <w:p w14:paraId="70E2693B" w14:textId="77777777" w:rsidR="00FB1215" w:rsidRPr="00FB1215" w:rsidRDefault="00FB1215" w:rsidP="00FB1215">
      <w:pPr>
        <w:spacing w:after="0"/>
        <w:rPr>
          <w:rFonts w:ascii="Times New Roman" w:hAnsi="Times New Roman" w:cs="Times New Roman"/>
        </w:rPr>
      </w:pPr>
      <w:r w:rsidRPr="00FB1215">
        <w:rPr>
          <w:rFonts w:ascii="Times New Roman" w:hAnsi="Times New Roman" w:cs="Times New Roman"/>
        </w:rPr>
        <w:t>The selected universities represent different geographical regions of Bangladesh, offering a diverse sample of pronunciation patterns. Below is the breakdown of participating institutions and their respective contribution to the study:</w:t>
      </w:r>
    </w:p>
    <w:tbl>
      <w:tblPr>
        <w:tblStyle w:val="GridTable4-Accent6"/>
        <w:tblpPr w:leftFromText="180" w:rightFromText="180" w:vertAnchor="text" w:horzAnchor="margin" w:tblpXSpec="center" w:tblpY="185"/>
        <w:tblW w:w="9208" w:type="dxa"/>
        <w:tblLook w:val="04A0" w:firstRow="1" w:lastRow="0" w:firstColumn="1" w:lastColumn="0" w:noHBand="0" w:noVBand="1"/>
      </w:tblPr>
      <w:tblGrid>
        <w:gridCol w:w="6565"/>
        <w:gridCol w:w="1260"/>
        <w:gridCol w:w="1383"/>
      </w:tblGrid>
      <w:tr w:rsidR="009354C2" w:rsidRPr="00F4044C" w14:paraId="46B637C3" w14:textId="77777777" w:rsidTr="0093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1C0248DB" w14:textId="77777777" w:rsidR="008B3E08" w:rsidRPr="009354C2" w:rsidRDefault="008B3E08" w:rsidP="003F002B">
            <w:pPr>
              <w:spacing w:line="360" w:lineRule="auto"/>
              <w:jc w:val="center"/>
              <w:rPr>
                <w:rFonts w:ascii="Times New Roman" w:hAnsi="Times New Roman" w:cs="Times New Roman"/>
                <w:color w:val="auto"/>
                <w:szCs w:val="24"/>
              </w:rPr>
            </w:pPr>
            <w:r w:rsidRPr="009354C2">
              <w:rPr>
                <w:rFonts w:ascii="Times New Roman" w:hAnsi="Times New Roman" w:cs="Times New Roman"/>
                <w:color w:val="auto"/>
                <w:szCs w:val="24"/>
              </w:rPr>
              <w:t>University Name</w:t>
            </w:r>
          </w:p>
        </w:tc>
        <w:tc>
          <w:tcPr>
            <w:tcW w:w="1260" w:type="dxa"/>
          </w:tcPr>
          <w:p w14:paraId="1EB1C1B8" w14:textId="77777777" w:rsidR="008B3E08" w:rsidRPr="009354C2" w:rsidRDefault="008B3E08" w:rsidP="003F00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354C2">
              <w:rPr>
                <w:rFonts w:ascii="Times New Roman" w:hAnsi="Times New Roman" w:cs="Times New Roman"/>
                <w:color w:val="auto"/>
                <w:szCs w:val="24"/>
              </w:rPr>
              <w:t>Teachers</w:t>
            </w:r>
          </w:p>
        </w:tc>
        <w:tc>
          <w:tcPr>
            <w:tcW w:w="1383" w:type="dxa"/>
          </w:tcPr>
          <w:p w14:paraId="24616040" w14:textId="77777777" w:rsidR="008B3E08" w:rsidRPr="009354C2" w:rsidRDefault="008B3E08" w:rsidP="003F00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354C2">
              <w:rPr>
                <w:rFonts w:ascii="Times New Roman" w:hAnsi="Times New Roman" w:cs="Times New Roman"/>
                <w:color w:val="auto"/>
                <w:szCs w:val="24"/>
              </w:rPr>
              <w:t>Students</w:t>
            </w:r>
          </w:p>
        </w:tc>
      </w:tr>
      <w:tr w:rsidR="008B3E08" w:rsidRPr="00F4044C" w14:paraId="4BD068C1" w14:textId="77777777" w:rsidTr="0093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57861CBD" w14:textId="77777777"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Bangladesh University of Engineering and Technology (BUET)</w:t>
            </w:r>
          </w:p>
        </w:tc>
        <w:tc>
          <w:tcPr>
            <w:tcW w:w="1260" w:type="dxa"/>
          </w:tcPr>
          <w:p w14:paraId="4F0963E3"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05</w:t>
            </w:r>
          </w:p>
        </w:tc>
        <w:tc>
          <w:tcPr>
            <w:tcW w:w="1383" w:type="dxa"/>
          </w:tcPr>
          <w:p w14:paraId="3649E484"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60</w:t>
            </w:r>
          </w:p>
        </w:tc>
      </w:tr>
      <w:tr w:rsidR="008B3E08" w:rsidRPr="00F4044C" w14:paraId="0A76C43A" w14:textId="77777777" w:rsidTr="009354C2">
        <w:tc>
          <w:tcPr>
            <w:cnfStyle w:val="001000000000" w:firstRow="0" w:lastRow="0" w:firstColumn="1" w:lastColumn="0" w:oddVBand="0" w:evenVBand="0" w:oddHBand="0" w:evenHBand="0" w:firstRowFirstColumn="0" w:firstRowLastColumn="0" w:lastRowFirstColumn="0" w:lastRowLastColumn="0"/>
            <w:tcW w:w="6565" w:type="dxa"/>
          </w:tcPr>
          <w:p w14:paraId="154F94EC" w14:textId="77777777"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Dhaka University of Engineering and Technology (DUET)</w:t>
            </w:r>
          </w:p>
        </w:tc>
        <w:tc>
          <w:tcPr>
            <w:tcW w:w="1260" w:type="dxa"/>
          </w:tcPr>
          <w:p w14:paraId="2910EF49" w14:textId="77777777" w:rsidR="008B3E08" w:rsidRPr="00F4044C" w:rsidRDefault="008B3E08" w:rsidP="003F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05</w:t>
            </w:r>
          </w:p>
        </w:tc>
        <w:tc>
          <w:tcPr>
            <w:tcW w:w="1383" w:type="dxa"/>
          </w:tcPr>
          <w:p w14:paraId="09B89D4A" w14:textId="77777777" w:rsidR="008B3E08" w:rsidRPr="00F4044C" w:rsidRDefault="008B3E08" w:rsidP="003F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60</w:t>
            </w:r>
          </w:p>
        </w:tc>
      </w:tr>
      <w:tr w:rsidR="008B3E08" w:rsidRPr="00F4044C" w14:paraId="78F6F044" w14:textId="77777777" w:rsidTr="0093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09529C39" w14:textId="77777777" w:rsidR="008B3E08" w:rsidRPr="009C7F04" w:rsidRDefault="008B3E08" w:rsidP="003F002B">
            <w:pPr>
              <w:spacing w:line="360" w:lineRule="auto"/>
              <w:jc w:val="both"/>
              <w:rPr>
                <w:rFonts w:ascii="Times New Roman" w:hAnsi="Times New Roman" w:cs="Times New Roman"/>
                <w:b w:val="0"/>
                <w:bCs w:val="0"/>
                <w:szCs w:val="24"/>
              </w:rPr>
            </w:pPr>
            <w:proofErr w:type="spellStart"/>
            <w:r w:rsidRPr="009C7F04">
              <w:rPr>
                <w:rFonts w:ascii="Times New Roman" w:hAnsi="Times New Roman" w:cs="Times New Roman"/>
                <w:b w:val="0"/>
                <w:bCs w:val="0"/>
                <w:szCs w:val="24"/>
              </w:rPr>
              <w:t>Rajshahi</w:t>
            </w:r>
            <w:proofErr w:type="spellEnd"/>
            <w:r w:rsidRPr="009C7F04">
              <w:rPr>
                <w:rFonts w:ascii="Times New Roman" w:hAnsi="Times New Roman" w:cs="Times New Roman"/>
                <w:b w:val="0"/>
                <w:bCs w:val="0"/>
                <w:szCs w:val="24"/>
              </w:rPr>
              <w:t xml:space="preserve"> University of Engineering and Technology (RUET)</w:t>
            </w:r>
          </w:p>
        </w:tc>
        <w:tc>
          <w:tcPr>
            <w:tcW w:w="1260" w:type="dxa"/>
          </w:tcPr>
          <w:p w14:paraId="413FDE32"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05</w:t>
            </w:r>
          </w:p>
        </w:tc>
        <w:tc>
          <w:tcPr>
            <w:tcW w:w="1383" w:type="dxa"/>
          </w:tcPr>
          <w:p w14:paraId="4A3BF370"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50</w:t>
            </w:r>
          </w:p>
        </w:tc>
      </w:tr>
      <w:tr w:rsidR="008B3E08" w:rsidRPr="00F4044C" w14:paraId="2AC9FE20" w14:textId="77777777" w:rsidTr="009354C2">
        <w:tc>
          <w:tcPr>
            <w:cnfStyle w:val="001000000000" w:firstRow="0" w:lastRow="0" w:firstColumn="1" w:lastColumn="0" w:oddVBand="0" w:evenVBand="0" w:oddHBand="0" w:evenHBand="0" w:firstRowFirstColumn="0" w:firstRowLastColumn="0" w:lastRowFirstColumn="0" w:lastRowLastColumn="0"/>
            <w:tcW w:w="6565" w:type="dxa"/>
          </w:tcPr>
          <w:p w14:paraId="346C6614" w14:textId="673BC804"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Chittagong</w:t>
            </w:r>
            <w:r w:rsidR="009C7F04" w:rsidRPr="009C7F04">
              <w:rPr>
                <w:rFonts w:ascii="Times New Roman" w:hAnsi="Times New Roman" w:cs="Times New Roman"/>
                <w:b w:val="0"/>
                <w:bCs w:val="0"/>
                <w:szCs w:val="24"/>
              </w:rPr>
              <w:t xml:space="preserve"> </w:t>
            </w:r>
            <w:r w:rsidRPr="009C7F04">
              <w:rPr>
                <w:rFonts w:ascii="Times New Roman" w:hAnsi="Times New Roman" w:cs="Times New Roman"/>
                <w:b w:val="0"/>
                <w:bCs w:val="0"/>
                <w:szCs w:val="24"/>
              </w:rPr>
              <w:t>University of Engineering and Technology (CUET)</w:t>
            </w:r>
          </w:p>
        </w:tc>
        <w:tc>
          <w:tcPr>
            <w:tcW w:w="1260" w:type="dxa"/>
          </w:tcPr>
          <w:p w14:paraId="3D94CD08" w14:textId="77777777" w:rsidR="008B3E08" w:rsidRPr="00F4044C" w:rsidRDefault="008B3E08" w:rsidP="003F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04</w:t>
            </w:r>
          </w:p>
        </w:tc>
        <w:tc>
          <w:tcPr>
            <w:tcW w:w="1383" w:type="dxa"/>
          </w:tcPr>
          <w:p w14:paraId="108A757D" w14:textId="77777777" w:rsidR="008B3E08" w:rsidRPr="00F4044C" w:rsidRDefault="008B3E08" w:rsidP="003F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50</w:t>
            </w:r>
          </w:p>
        </w:tc>
      </w:tr>
      <w:tr w:rsidR="008B3E08" w:rsidRPr="00F4044C" w14:paraId="6FF55421" w14:textId="77777777" w:rsidTr="0093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Pr>
          <w:p w14:paraId="2226D091" w14:textId="7B752E8C"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Khulna University of Engineering and Technology (KUET)</w:t>
            </w:r>
          </w:p>
        </w:tc>
        <w:tc>
          <w:tcPr>
            <w:tcW w:w="1260" w:type="dxa"/>
          </w:tcPr>
          <w:p w14:paraId="461C1455"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04</w:t>
            </w:r>
          </w:p>
        </w:tc>
        <w:tc>
          <w:tcPr>
            <w:tcW w:w="1383" w:type="dxa"/>
          </w:tcPr>
          <w:p w14:paraId="3E44C98F" w14:textId="77777777" w:rsidR="008B3E08" w:rsidRPr="00F4044C" w:rsidRDefault="008B3E08" w:rsidP="003F00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30</w:t>
            </w:r>
          </w:p>
        </w:tc>
      </w:tr>
      <w:tr w:rsidR="008B3E08" w:rsidRPr="00F4044C" w14:paraId="314FB7C6" w14:textId="77777777" w:rsidTr="009354C2">
        <w:tc>
          <w:tcPr>
            <w:cnfStyle w:val="001000000000" w:firstRow="0" w:lastRow="0" w:firstColumn="1" w:lastColumn="0" w:oddVBand="0" w:evenVBand="0" w:oddHBand="0" w:evenHBand="0" w:firstRowFirstColumn="0" w:firstRowLastColumn="0" w:lastRowFirstColumn="0" w:lastRowLastColumn="0"/>
            <w:tcW w:w="6565" w:type="dxa"/>
          </w:tcPr>
          <w:p w14:paraId="31A96662" w14:textId="77777777" w:rsidR="008B3E08" w:rsidRPr="00F4044C" w:rsidRDefault="008B3E08" w:rsidP="003F002B">
            <w:pPr>
              <w:spacing w:line="360" w:lineRule="auto"/>
              <w:jc w:val="center"/>
              <w:rPr>
                <w:rFonts w:ascii="Times New Roman" w:hAnsi="Times New Roman" w:cs="Times New Roman"/>
                <w:szCs w:val="24"/>
              </w:rPr>
            </w:pPr>
          </w:p>
        </w:tc>
        <w:tc>
          <w:tcPr>
            <w:tcW w:w="1260" w:type="dxa"/>
            <w:vAlign w:val="center"/>
          </w:tcPr>
          <w:p w14:paraId="4AC982C3" w14:textId="77777777" w:rsidR="008B3E08" w:rsidRPr="00F4044C" w:rsidRDefault="008B3E08" w:rsidP="009354C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Total: 24</w:t>
            </w:r>
          </w:p>
        </w:tc>
        <w:tc>
          <w:tcPr>
            <w:tcW w:w="1383" w:type="dxa"/>
            <w:vAlign w:val="center"/>
          </w:tcPr>
          <w:p w14:paraId="2FAA3F6B" w14:textId="77777777" w:rsidR="008B3E08" w:rsidRPr="00F4044C" w:rsidRDefault="008B3E08" w:rsidP="009354C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4044C">
              <w:rPr>
                <w:rFonts w:ascii="Times New Roman" w:hAnsi="Times New Roman" w:cs="Times New Roman"/>
                <w:szCs w:val="24"/>
              </w:rPr>
              <w:t>Total: 295</w:t>
            </w:r>
          </w:p>
        </w:tc>
      </w:tr>
    </w:tbl>
    <w:p w14:paraId="4E769B49" w14:textId="77777777" w:rsidR="00D37990" w:rsidRPr="00D37990" w:rsidRDefault="00D37990" w:rsidP="00D37990">
      <w:pPr>
        <w:spacing w:after="0"/>
        <w:rPr>
          <w:rFonts w:ascii="Times New Roman" w:hAnsi="Times New Roman" w:cs="Times New Roman"/>
        </w:rPr>
      </w:pPr>
      <w:r w:rsidRPr="00D37990">
        <w:rPr>
          <w:rFonts w:ascii="Times New Roman" w:hAnsi="Times New Roman" w:cs="Times New Roman"/>
        </w:rPr>
        <w:t>This dual-perspective approach allows for:</w:t>
      </w:r>
    </w:p>
    <w:p w14:paraId="373031A3" w14:textId="77777777"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Teacher observations on common pronunciation challenges</w:t>
      </w:r>
    </w:p>
    <w:p w14:paraId="4EED0631" w14:textId="77777777"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Direct evidence of student difficulties</w:t>
      </w:r>
    </w:p>
    <w:p w14:paraId="761366AE" w14:textId="77777777"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Regional comparison of linguistic patterns</w:t>
      </w:r>
    </w:p>
    <w:p w14:paraId="61571C17" w14:textId="77777777" w:rsidR="00D37990" w:rsidRPr="00D37990" w:rsidRDefault="00D37990" w:rsidP="00D37990">
      <w:pPr>
        <w:spacing w:after="0"/>
        <w:rPr>
          <w:rFonts w:ascii="Times New Roman" w:hAnsi="Times New Roman" w:cs="Times New Roman"/>
        </w:rPr>
      </w:pPr>
      <w:r w:rsidRPr="00D37990">
        <w:rPr>
          <w:rFonts w:ascii="Times New Roman" w:hAnsi="Times New Roman" w:cs="Times New Roman"/>
        </w:rPr>
        <w:t>The combination of educator expertise and learner experiences creates a robust foundation for analyzing Bengali speakers' English pronunciation challenges.</w:t>
      </w:r>
    </w:p>
    <w:p w14:paraId="3646FDF5" w14:textId="77777777" w:rsidR="00FB1215" w:rsidRDefault="00FB1215" w:rsidP="001114B7">
      <w:pPr>
        <w:spacing w:after="0"/>
        <w:rPr>
          <w:rFonts w:ascii="Times New Roman" w:hAnsi="Times New Roman" w:cs="Times New Roman"/>
        </w:rPr>
      </w:pPr>
    </w:p>
    <w:p w14:paraId="4BC69AB0" w14:textId="7C9EB547" w:rsidR="00263C58" w:rsidRPr="00263C58" w:rsidRDefault="00986B56" w:rsidP="00263C58">
      <w:pPr>
        <w:spacing w:after="0"/>
        <w:rPr>
          <w:rFonts w:ascii="Times New Roman" w:hAnsi="Times New Roman" w:cs="Times New Roman"/>
        </w:rPr>
      </w:pPr>
      <w:r w:rsidRPr="00274281">
        <w:rPr>
          <w:rFonts w:ascii="Times New Roman" w:hAnsi="Times New Roman" w:cs="Times New Roman"/>
          <w:b/>
          <w:bCs/>
        </w:rPr>
        <w:t>List 1-</w:t>
      </w:r>
      <w:r>
        <w:rPr>
          <w:rFonts w:ascii="Times New Roman" w:hAnsi="Times New Roman" w:cs="Times New Roman"/>
          <w:b/>
          <w:bCs/>
        </w:rPr>
        <w:t xml:space="preserve"> </w:t>
      </w:r>
      <w:r w:rsidR="00263C58" w:rsidRPr="00263C58">
        <w:rPr>
          <w:rFonts w:ascii="Times New Roman" w:hAnsi="Times New Roman" w:cs="Times New Roman"/>
        </w:rPr>
        <w:t>The study employed multiple instruments to ensure comprehensive data collection:</w:t>
      </w:r>
    </w:p>
    <w:p w14:paraId="1D29287B" w14:textId="77777777"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t>Audio-Visual Documentation</w:t>
      </w:r>
      <w:r w:rsidRPr="00263C58">
        <w:rPr>
          <w:rFonts w:ascii="Times New Roman" w:hAnsi="Times New Roman" w:cs="Times New Roman"/>
        </w:rPr>
        <w:t>: Video recordings were systematically used to capture and analyze participants' pronunciation patterns. This allowed for precise examination of articulation and phonetic production.</w:t>
      </w:r>
    </w:p>
    <w:p w14:paraId="4F02C8A8" w14:textId="77777777"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t>Diagnostic Word Lists</w:t>
      </w:r>
      <w:r w:rsidRPr="00263C58">
        <w:rPr>
          <w:rFonts w:ascii="Times New Roman" w:hAnsi="Times New Roman" w:cs="Times New Roman"/>
        </w:rPr>
        <w:t>: Researchers developed specialized word lists targeting specific phonemes to identify recurring pronunciation difficulties. These lists helped pinpoint exact sound production challenges faced by Bengali learners.</w:t>
      </w:r>
    </w:p>
    <w:p w14:paraId="38D8A3EE" w14:textId="77777777"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lastRenderedPageBreak/>
        <w:t>Phonetic Analysis Tools</w:t>
      </w:r>
      <w:r w:rsidRPr="00263C58">
        <w:rPr>
          <w:rFonts w:ascii="Times New Roman" w:hAnsi="Times New Roman" w:cs="Times New Roman"/>
        </w:rPr>
        <w:t>: Advanced technological instruments were utilized for acoustic analysis of speech samples, enabling objective measurement and verification of sound production characteristics.</w:t>
      </w:r>
    </w:p>
    <w:p w14:paraId="4EA17530" w14:textId="01B86702" w:rsidR="00263C58" w:rsidRPr="00263C58" w:rsidRDefault="00263C58" w:rsidP="006C0815">
      <w:pPr>
        <w:spacing w:after="0"/>
        <w:rPr>
          <w:rFonts w:ascii="Times New Roman" w:hAnsi="Times New Roman" w:cs="Times New Roman"/>
        </w:rPr>
      </w:pPr>
      <w:r w:rsidRPr="00263C58">
        <w:rPr>
          <w:rFonts w:ascii="Times New Roman" w:hAnsi="Times New Roman" w:cs="Times New Roman"/>
        </w:rPr>
        <w:t>The combination of these methods provided</w:t>
      </w:r>
      <w:r w:rsidR="006C0815">
        <w:rPr>
          <w:rFonts w:ascii="Times New Roman" w:hAnsi="Times New Roman" w:cs="Times New Roman"/>
        </w:rPr>
        <w:t xml:space="preserve"> r</w:t>
      </w:r>
      <w:r w:rsidRPr="00263C58">
        <w:rPr>
          <w:rFonts w:ascii="Times New Roman" w:hAnsi="Times New Roman" w:cs="Times New Roman"/>
        </w:rPr>
        <w:t>eliable primary data through video documentation</w:t>
      </w:r>
      <w:r w:rsidR="006C0815">
        <w:rPr>
          <w:rFonts w:ascii="Times New Roman" w:hAnsi="Times New Roman" w:cs="Times New Roman"/>
        </w:rPr>
        <w:t>, s</w:t>
      </w:r>
      <w:r w:rsidRPr="00263C58">
        <w:rPr>
          <w:rFonts w:ascii="Times New Roman" w:hAnsi="Times New Roman" w:cs="Times New Roman"/>
        </w:rPr>
        <w:t>ystematic identification of problematic phonemes</w:t>
      </w:r>
      <w:r w:rsidR="006C0815">
        <w:rPr>
          <w:rFonts w:ascii="Times New Roman" w:hAnsi="Times New Roman" w:cs="Times New Roman"/>
        </w:rPr>
        <w:t>, s</w:t>
      </w:r>
      <w:r w:rsidRPr="00263C58">
        <w:rPr>
          <w:rFonts w:ascii="Times New Roman" w:hAnsi="Times New Roman" w:cs="Times New Roman"/>
        </w:rPr>
        <w:t>cientific validation of pronunciation patterns</w:t>
      </w:r>
      <w:r w:rsidR="00630B39">
        <w:rPr>
          <w:rFonts w:ascii="Times New Roman" w:hAnsi="Times New Roman" w:cs="Times New Roman"/>
        </w:rPr>
        <w:t xml:space="preserve">, </w:t>
      </w:r>
      <w:r w:rsidR="00E35ABF">
        <w:rPr>
          <w:rFonts w:ascii="Times New Roman" w:hAnsi="Times New Roman" w:cs="Times New Roman"/>
        </w:rPr>
        <w:t>and t</w:t>
      </w:r>
      <w:r w:rsidRPr="00263C58">
        <w:rPr>
          <w:rFonts w:ascii="Times New Roman" w:hAnsi="Times New Roman" w:cs="Times New Roman"/>
        </w:rPr>
        <w:t>riangulation of qualitative and quantitative data</w:t>
      </w:r>
      <w:r w:rsidR="00E35ABF">
        <w:rPr>
          <w:rFonts w:ascii="Times New Roman" w:hAnsi="Times New Roman" w:cs="Times New Roman"/>
        </w:rPr>
        <w:t>.</w:t>
      </w:r>
    </w:p>
    <w:p w14:paraId="721B4A67" w14:textId="77777777" w:rsidR="008B3E08" w:rsidRDefault="008B3E08" w:rsidP="001114B7">
      <w:pPr>
        <w:spacing w:after="0"/>
        <w:rPr>
          <w:rFonts w:ascii="Times New Roman" w:hAnsi="Times New Roman" w:cs="Times New Roman"/>
        </w:rPr>
      </w:pPr>
    </w:p>
    <w:p w14:paraId="2342EC3E" w14:textId="18110964" w:rsidR="0030222C" w:rsidRPr="00F4044C" w:rsidRDefault="0030222C" w:rsidP="009E33CE">
      <w:pPr>
        <w:pStyle w:val="Default"/>
        <w:spacing w:line="278" w:lineRule="auto"/>
        <w:jc w:val="both"/>
        <w:rPr>
          <w:rFonts w:ascii="Times New Roman" w:hAnsi="Times New Roman" w:cs="Times New Roman"/>
          <w:b/>
          <w:bCs/>
          <w:color w:val="auto"/>
        </w:rPr>
      </w:pPr>
      <w:r w:rsidRPr="00F4044C">
        <w:rPr>
          <w:rFonts w:ascii="Times New Roman" w:hAnsi="Times New Roman" w:cs="Times New Roman"/>
          <w:b/>
          <w:bCs/>
          <w:color w:val="auto"/>
        </w:rPr>
        <w:t>Results and Data Analysis</w:t>
      </w:r>
    </w:p>
    <w:p w14:paraId="596DB919" w14:textId="47B13253" w:rsidR="0030222C" w:rsidRPr="00F4044C" w:rsidRDefault="0030222C" w:rsidP="006002C1">
      <w:pPr>
        <w:pStyle w:val="Default"/>
        <w:spacing w:line="278" w:lineRule="auto"/>
        <w:jc w:val="both"/>
        <w:rPr>
          <w:rFonts w:ascii="Times New Roman" w:hAnsi="Times New Roman" w:cs="Times New Roman"/>
          <w:bCs/>
          <w:color w:val="auto"/>
        </w:rPr>
      </w:pPr>
      <w:r w:rsidRPr="00F4044C">
        <w:rPr>
          <w:rFonts w:ascii="Times New Roman" w:hAnsi="Times New Roman" w:cs="Times New Roman"/>
          <w:bCs/>
          <w:color w:val="auto"/>
        </w:rPr>
        <w:t xml:space="preserve">The </w:t>
      </w:r>
      <w:r w:rsidR="007429D8">
        <w:rPr>
          <w:rFonts w:ascii="Times New Roman" w:hAnsi="Times New Roman" w:cs="Times New Roman"/>
          <w:bCs/>
          <w:color w:val="auto"/>
        </w:rPr>
        <w:t>problem</w:t>
      </w:r>
      <w:r w:rsidRPr="00F4044C">
        <w:rPr>
          <w:rFonts w:ascii="Times New Roman" w:hAnsi="Times New Roman" w:cs="Times New Roman"/>
          <w:bCs/>
          <w:color w:val="auto"/>
        </w:rPr>
        <w:t xml:space="preserve"> sounds selected for their </w:t>
      </w:r>
      <w:r w:rsidR="007429D8">
        <w:rPr>
          <w:rFonts w:ascii="Times New Roman" w:hAnsi="Times New Roman" w:cs="Times New Roman"/>
          <w:bCs/>
          <w:color w:val="auto"/>
        </w:rPr>
        <w:t>pronunciation</w:t>
      </w:r>
      <w:r w:rsidRPr="00F4044C">
        <w:rPr>
          <w:rFonts w:ascii="Times New Roman" w:hAnsi="Times New Roman" w:cs="Times New Roman"/>
          <w:bCs/>
          <w:color w:val="auto"/>
        </w:rPr>
        <w:t xml:space="preserve"> are:</w:t>
      </w:r>
    </w:p>
    <w:p w14:paraId="6162E539" w14:textId="57D02C29" w:rsidR="0030222C" w:rsidRPr="00F4044C" w:rsidRDefault="0030222C" w:rsidP="006002C1">
      <w:pPr>
        <w:pStyle w:val="Default"/>
        <w:numPr>
          <w:ilvl w:val="0"/>
          <w:numId w:val="25"/>
        </w:numPr>
        <w:spacing w:line="278" w:lineRule="auto"/>
        <w:jc w:val="both"/>
        <w:rPr>
          <w:rFonts w:ascii="Times New Roman" w:hAnsi="Times New Roman" w:cs="Times New Roman"/>
          <w:color w:val="auto"/>
        </w:rPr>
      </w:pPr>
      <w:r w:rsidRPr="00F4044C">
        <w:rPr>
          <w:rFonts w:ascii="Times New Roman" w:hAnsi="Times New Roman" w:cs="Times New Roman"/>
          <w:color w:val="auto"/>
        </w:rPr>
        <w:t>Students commonly replace /</w:t>
      </w:r>
      <w:proofErr w:type="spellStart"/>
      <w:r w:rsidRPr="00F4044C">
        <w:rPr>
          <w:rFonts w:ascii="Times New Roman" w:hAnsi="Times New Roman" w:cs="Times New Roman"/>
          <w:color w:val="auto"/>
        </w:rPr>
        <w:t>tʃ</w:t>
      </w:r>
      <w:proofErr w:type="spellEnd"/>
      <w:r w:rsidRPr="00F4044C">
        <w:rPr>
          <w:rFonts w:ascii="Times New Roman" w:hAnsi="Times New Roman" w:cs="Times New Roman"/>
          <w:color w:val="auto"/>
        </w:rPr>
        <w:t>/ with /s</w:t>
      </w:r>
      <w:r w:rsidR="007429D8">
        <w:rPr>
          <w:rFonts w:ascii="Times New Roman" w:hAnsi="Times New Roman" w:cs="Times New Roman"/>
          <w:color w:val="auto"/>
        </w:rPr>
        <w:t>/.</w:t>
      </w:r>
    </w:p>
    <w:p w14:paraId="2A00A030" w14:textId="4626CA5E" w:rsidR="0030222C" w:rsidRPr="00F4044C" w:rsidRDefault="0030222C" w:rsidP="006002C1">
      <w:pPr>
        <w:pStyle w:val="ListParagraph"/>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/f/ and /v/</w:t>
      </w:r>
      <w:r w:rsidR="007429D8">
        <w:rPr>
          <w:rFonts w:ascii="Times New Roman" w:hAnsi="Times New Roman" w:cs="Times New Roman"/>
          <w:szCs w:val="24"/>
        </w:rPr>
        <w:t>sounds</w:t>
      </w:r>
      <w:r w:rsidRPr="00F4044C">
        <w:rPr>
          <w:rFonts w:ascii="Times New Roman" w:hAnsi="Times New Roman" w:cs="Times New Roman"/>
          <w:szCs w:val="24"/>
        </w:rPr>
        <w:t xml:space="preserve"> </w:t>
      </w:r>
      <w:r w:rsidR="007429D8" w:rsidRPr="00F4044C">
        <w:rPr>
          <w:rFonts w:ascii="Times New Roman" w:hAnsi="Times New Roman" w:cs="Times New Roman"/>
          <w:szCs w:val="24"/>
        </w:rPr>
        <w:t>were</w:t>
      </w:r>
      <w:r w:rsidRPr="00F4044C">
        <w:rPr>
          <w:rFonts w:ascii="Times New Roman" w:hAnsi="Times New Roman" w:cs="Times New Roman"/>
          <w:szCs w:val="24"/>
        </w:rPr>
        <w:t xml:space="preserve"> mispronounced as /p/ and /b/in all positions.</w:t>
      </w:r>
    </w:p>
    <w:p w14:paraId="750E1B2A" w14:textId="77777777" w:rsidR="0030222C" w:rsidRPr="00F4044C" w:rsidRDefault="0030222C" w:rsidP="006002C1">
      <w:pPr>
        <w:pStyle w:val="ListParagraph"/>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/ʤ/ was mispronounced by students as /g/ in the initial and final positions.</w:t>
      </w:r>
    </w:p>
    <w:p w14:paraId="39351045" w14:textId="2A6AFAB5" w:rsidR="0030222C" w:rsidRPr="00F4044C" w:rsidRDefault="0030222C" w:rsidP="006002C1">
      <w:pPr>
        <w:pStyle w:val="Default"/>
        <w:numPr>
          <w:ilvl w:val="0"/>
          <w:numId w:val="25"/>
        </w:numPr>
        <w:spacing w:line="278" w:lineRule="auto"/>
        <w:jc w:val="both"/>
        <w:rPr>
          <w:rFonts w:ascii="Times New Roman" w:hAnsi="Times New Roman" w:cs="Times New Roman"/>
          <w:bCs/>
          <w:color w:val="auto"/>
        </w:rPr>
      </w:pPr>
      <w:r w:rsidRPr="00F4044C">
        <w:rPr>
          <w:rFonts w:ascii="Times New Roman" w:hAnsi="Times New Roman" w:cs="Times New Roman"/>
          <w:color w:val="auto"/>
        </w:rPr>
        <w:t xml:space="preserve">The BRP / з:/ in </w:t>
      </w:r>
      <w:r w:rsidR="00594CFE">
        <w:rPr>
          <w:rFonts w:ascii="Times New Roman" w:hAnsi="Times New Roman" w:cs="Times New Roman"/>
          <w:color w:val="auto"/>
        </w:rPr>
        <w:t>words</w:t>
      </w:r>
      <w:r w:rsidRPr="00F4044C">
        <w:rPr>
          <w:rFonts w:ascii="Times New Roman" w:hAnsi="Times New Roman" w:cs="Times New Roman"/>
          <w:color w:val="auto"/>
        </w:rPr>
        <w:t xml:space="preserve"> like bird, girl, etc. are transformed into lax /a/ and /bard/ and /</w:t>
      </w:r>
      <w:r w:rsidR="00594CFE" w:rsidRPr="00F4044C">
        <w:rPr>
          <w:rFonts w:ascii="Times New Roman" w:hAnsi="Times New Roman" w:cs="Times New Roman"/>
          <w:color w:val="auto"/>
        </w:rPr>
        <w:t>girl</w:t>
      </w:r>
      <w:r w:rsidR="00594CFE">
        <w:rPr>
          <w:rFonts w:ascii="Times New Roman" w:hAnsi="Times New Roman" w:cs="Times New Roman"/>
          <w:color w:val="auto"/>
        </w:rPr>
        <w:t>/</w:t>
      </w:r>
      <w:r w:rsidRPr="00F4044C">
        <w:rPr>
          <w:rFonts w:ascii="Times New Roman" w:hAnsi="Times New Roman" w:cs="Times New Roman"/>
          <w:color w:val="auto"/>
        </w:rPr>
        <w:t>.</w:t>
      </w:r>
    </w:p>
    <w:p w14:paraId="43BE0434" w14:textId="433C3E63" w:rsidR="0030222C" w:rsidRPr="00F4044C" w:rsidRDefault="0030222C" w:rsidP="006002C1">
      <w:pPr>
        <w:pStyle w:val="ListParagraph"/>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 xml:space="preserve">Students mispronounce </w:t>
      </w:r>
      <w:r w:rsidR="00594CFE" w:rsidRPr="00F4044C">
        <w:rPr>
          <w:rFonts w:ascii="Times New Roman" w:hAnsi="Times New Roman" w:cs="Times New Roman"/>
          <w:szCs w:val="24"/>
        </w:rPr>
        <w:t>as /</w:t>
      </w:r>
      <w:r w:rsidRPr="00F4044C">
        <w:rPr>
          <w:rFonts w:ascii="Times New Roman" w:hAnsi="Times New Roman" w:cs="Times New Roman"/>
          <w:szCs w:val="24"/>
        </w:rPr>
        <w:t>z/ ~ /ʤ/ and /ʤ/ ~</w:t>
      </w:r>
      <w:r w:rsidR="009C4060">
        <w:rPr>
          <w:rFonts w:ascii="Times New Roman" w:hAnsi="Times New Roman" w:cs="Times New Roman"/>
          <w:szCs w:val="24"/>
        </w:rPr>
        <w:t xml:space="preserve"> </w:t>
      </w:r>
      <w:r w:rsidRPr="00F4044C">
        <w:rPr>
          <w:rFonts w:ascii="Times New Roman" w:hAnsi="Times New Roman" w:cs="Times New Roman"/>
          <w:szCs w:val="24"/>
        </w:rPr>
        <w:t>/z</w:t>
      </w:r>
      <w:r w:rsidR="00712F0B">
        <w:rPr>
          <w:rFonts w:ascii="Times New Roman" w:hAnsi="Times New Roman" w:cs="Times New Roman"/>
          <w:szCs w:val="24"/>
        </w:rPr>
        <w:t>/</w:t>
      </w:r>
      <w:r w:rsidRPr="00F4044C">
        <w:rPr>
          <w:rFonts w:ascii="Times New Roman" w:hAnsi="Times New Roman" w:cs="Times New Roman"/>
          <w:szCs w:val="24"/>
        </w:rPr>
        <w:t>.</w:t>
      </w:r>
    </w:p>
    <w:p w14:paraId="6BB41043" w14:textId="2613EB82" w:rsidR="0030222C" w:rsidRPr="00F4044C" w:rsidRDefault="0030222C" w:rsidP="006002C1">
      <w:pPr>
        <w:pStyle w:val="ListParagraph"/>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 xml:space="preserve">Learners cannot easily make a difference between </w:t>
      </w:r>
      <w:r w:rsidR="00594CFE">
        <w:rPr>
          <w:rFonts w:ascii="Times New Roman" w:hAnsi="Times New Roman" w:cs="Times New Roman"/>
          <w:szCs w:val="24"/>
        </w:rPr>
        <w:t>diphthongs</w:t>
      </w:r>
      <w:r w:rsidRPr="00F4044C">
        <w:rPr>
          <w:rFonts w:ascii="Times New Roman" w:hAnsi="Times New Roman" w:cs="Times New Roman"/>
          <w:szCs w:val="24"/>
        </w:rPr>
        <w:t xml:space="preserve"> and </w:t>
      </w:r>
      <w:r w:rsidR="00594CFE">
        <w:rPr>
          <w:rFonts w:ascii="Times New Roman" w:hAnsi="Times New Roman" w:cs="Times New Roman"/>
          <w:szCs w:val="24"/>
        </w:rPr>
        <w:t>monophthongs</w:t>
      </w:r>
      <w:r w:rsidRPr="00F4044C">
        <w:rPr>
          <w:rFonts w:ascii="Times New Roman" w:hAnsi="Times New Roman" w:cs="Times New Roman"/>
          <w:szCs w:val="24"/>
        </w:rPr>
        <w:t>.</w:t>
      </w:r>
      <w:r w:rsidR="00594CFE">
        <w:rPr>
          <w:rFonts w:ascii="Times New Roman" w:hAnsi="Times New Roman" w:cs="Times New Roman"/>
          <w:szCs w:val="24"/>
        </w:rPr>
        <w:t xml:space="preserve"> </w:t>
      </w:r>
      <w:r w:rsidRPr="00F4044C">
        <w:rPr>
          <w:rFonts w:ascii="Times New Roman" w:hAnsi="Times New Roman" w:cs="Times New Roman"/>
          <w:szCs w:val="24"/>
        </w:rPr>
        <w:t xml:space="preserve">They used to </w:t>
      </w:r>
      <w:r w:rsidR="00594CFE" w:rsidRPr="00F4044C">
        <w:rPr>
          <w:rFonts w:ascii="Times New Roman" w:hAnsi="Times New Roman" w:cs="Times New Roman"/>
          <w:szCs w:val="24"/>
        </w:rPr>
        <w:t>mispronounce</w:t>
      </w:r>
      <w:r w:rsidRPr="00F4044C">
        <w:rPr>
          <w:rFonts w:ascii="Times New Roman" w:hAnsi="Times New Roman" w:cs="Times New Roman"/>
          <w:szCs w:val="24"/>
        </w:rPr>
        <w:t xml:space="preserve"> like,</w:t>
      </w:r>
      <w:r w:rsidR="009C4060">
        <w:rPr>
          <w:rFonts w:ascii="Times New Roman" w:hAnsi="Times New Roman" w:cs="Times New Roman"/>
          <w:szCs w:val="24"/>
        </w:rPr>
        <w:t xml:space="preserve"> </w:t>
      </w:r>
      <w:r w:rsidRPr="00F4044C">
        <w:rPr>
          <w:rFonts w:ascii="Times New Roman" w:hAnsi="Times New Roman" w:cs="Times New Roman"/>
          <w:szCs w:val="24"/>
        </w:rPr>
        <w:t>/</w:t>
      </w:r>
      <w:proofErr w:type="spellStart"/>
      <w:r w:rsidRPr="00F4044C">
        <w:rPr>
          <w:rFonts w:ascii="Times New Roman" w:hAnsi="Times New Roman" w:cs="Times New Roman"/>
          <w:szCs w:val="24"/>
        </w:rPr>
        <w:t>əɩ</w:t>
      </w:r>
      <w:proofErr w:type="spellEnd"/>
      <w:r w:rsidRPr="00F4044C">
        <w:rPr>
          <w:rFonts w:ascii="Times New Roman" w:hAnsi="Times New Roman" w:cs="Times New Roman"/>
          <w:szCs w:val="24"/>
        </w:rPr>
        <w:t>/ ~ /oː/, /</w:t>
      </w:r>
      <w:proofErr w:type="spellStart"/>
      <w:r w:rsidRPr="00F4044C">
        <w:rPr>
          <w:rFonts w:ascii="Times New Roman" w:hAnsi="Times New Roman" w:cs="Times New Roman"/>
          <w:szCs w:val="24"/>
        </w:rPr>
        <w:t>eɩ</w:t>
      </w:r>
      <w:proofErr w:type="spellEnd"/>
      <w:r w:rsidRPr="00F4044C">
        <w:rPr>
          <w:rFonts w:ascii="Times New Roman" w:hAnsi="Times New Roman" w:cs="Times New Roman"/>
          <w:szCs w:val="24"/>
        </w:rPr>
        <w:t>/ ~ /eː/.</w:t>
      </w:r>
      <w:r w:rsidR="00712F0B">
        <w:rPr>
          <w:rFonts w:ascii="Times New Roman" w:hAnsi="Times New Roman" w:cs="Times New Roman"/>
          <w:szCs w:val="24"/>
        </w:rPr>
        <w:t xml:space="preserve"> </w:t>
      </w:r>
      <w:r w:rsidRPr="00F4044C">
        <w:rPr>
          <w:rFonts w:ascii="Times New Roman" w:hAnsi="Times New Roman" w:cs="Times New Roman"/>
          <w:szCs w:val="24"/>
        </w:rPr>
        <w:t xml:space="preserve">And </w:t>
      </w:r>
      <w:r w:rsidR="00594CFE" w:rsidRPr="00F4044C">
        <w:rPr>
          <w:rFonts w:ascii="Times New Roman" w:hAnsi="Times New Roman" w:cs="Times New Roman"/>
          <w:szCs w:val="24"/>
        </w:rPr>
        <w:t>diphthong</w:t>
      </w:r>
      <w:r w:rsidRPr="00F4044C">
        <w:rPr>
          <w:rFonts w:ascii="Times New Roman" w:hAnsi="Times New Roman" w:cs="Times New Roman"/>
          <w:szCs w:val="24"/>
        </w:rPr>
        <w:t xml:space="preserve"> /</w:t>
      </w:r>
      <w:proofErr w:type="spellStart"/>
      <w:r w:rsidRPr="00F4044C">
        <w:rPr>
          <w:rFonts w:ascii="Times New Roman" w:hAnsi="Times New Roman" w:cs="Times New Roman"/>
          <w:szCs w:val="24"/>
        </w:rPr>
        <w:t>eι</w:t>
      </w:r>
      <w:proofErr w:type="spellEnd"/>
      <w:r w:rsidRPr="00F4044C">
        <w:rPr>
          <w:rFonts w:ascii="Times New Roman" w:hAnsi="Times New Roman" w:cs="Times New Roman"/>
          <w:szCs w:val="24"/>
        </w:rPr>
        <w:t>/ and /</w:t>
      </w:r>
      <w:proofErr w:type="spellStart"/>
      <w:r w:rsidRPr="00F4044C">
        <w:rPr>
          <w:rFonts w:ascii="Times New Roman" w:hAnsi="Times New Roman" w:cs="Times New Roman"/>
          <w:szCs w:val="24"/>
        </w:rPr>
        <w:t>əu</w:t>
      </w:r>
      <w:proofErr w:type="spellEnd"/>
      <w:r w:rsidRPr="00F4044C">
        <w:rPr>
          <w:rFonts w:ascii="Times New Roman" w:hAnsi="Times New Roman" w:cs="Times New Roman"/>
          <w:szCs w:val="24"/>
        </w:rPr>
        <w:t>/</w:t>
      </w:r>
      <w:r w:rsidR="00504034">
        <w:rPr>
          <w:rFonts w:ascii="Times New Roman" w:hAnsi="Times New Roman" w:cs="Times New Roman"/>
          <w:szCs w:val="24"/>
        </w:rPr>
        <w:t xml:space="preserve"> </w:t>
      </w:r>
      <w:r w:rsidR="00712F0B">
        <w:rPr>
          <w:rFonts w:ascii="Times New Roman" w:hAnsi="Times New Roman" w:cs="Times New Roman"/>
          <w:szCs w:val="24"/>
        </w:rPr>
        <w:t>are</w:t>
      </w:r>
      <w:r w:rsidRPr="00F4044C">
        <w:rPr>
          <w:rFonts w:ascii="Times New Roman" w:hAnsi="Times New Roman" w:cs="Times New Roman"/>
          <w:szCs w:val="24"/>
        </w:rPr>
        <w:t xml:space="preserve"> </w:t>
      </w:r>
      <w:r w:rsidR="00594CFE">
        <w:rPr>
          <w:rFonts w:ascii="Times New Roman" w:hAnsi="Times New Roman" w:cs="Times New Roman"/>
          <w:szCs w:val="24"/>
        </w:rPr>
        <w:t>mispronounced</w:t>
      </w:r>
      <w:r w:rsidRPr="00F4044C">
        <w:rPr>
          <w:rFonts w:ascii="Times New Roman" w:hAnsi="Times New Roman" w:cs="Times New Roman"/>
          <w:szCs w:val="24"/>
        </w:rPr>
        <w:t xml:space="preserve"> as</w:t>
      </w:r>
      <w:r w:rsidR="00504034">
        <w:rPr>
          <w:rFonts w:ascii="Times New Roman" w:hAnsi="Times New Roman" w:cs="Times New Roman"/>
          <w:szCs w:val="24"/>
        </w:rPr>
        <w:t xml:space="preserve"> </w:t>
      </w:r>
      <w:r w:rsidRPr="00F4044C">
        <w:rPr>
          <w:rFonts w:ascii="Times New Roman" w:hAnsi="Times New Roman" w:cs="Times New Roman"/>
          <w:szCs w:val="24"/>
        </w:rPr>
        <w:t>/e:/and /o/.</w:t>
      </w:r>
    </w:p>
    <w:p w14:paraId="75E0BE37" w14:textId="0683D16E" w:rsidR="0030222C" w:rsidRPr="00F4044C" w:rsidRDefault="0030222C" w:rsidP="006002C1">
      <w:pPr>
        <w:pStyle w:val="Default"/>
        <w:numPr>
          <w:ilvl w:val="0"/>
          <w:numId w:val="25"/>
        </w:numPr>
        <w:spacing w:line="278" w:lineRule="auto"/>
        <w:jc w:val="both"/>
        <w:rPr>
          <w:rFonts w:ascii="Times New Roman" w:hAnsi="Times New Roman" w:cs="Times New Roman"/>
          <w:bCs/>
          <w:color w:val="auto"/>
        </w:rPr>
      </w:pPr>
      <w:r w:rsidRPr="00F4044C">
        <w:rPr>
          <w:rFonts w:ascii="Times New Roman" w:hAnsi="Times New Roman" w:cs="Times New Roman"/>
          <w:color w:val="auto"/>
        </w:rPr>
        <w:t xml:space="preserve">Most of the Students cannot make a difference between short and long </w:t>
      </w:r>
      <w:r w:rsidR="009C4060">
        <w:rPr>
          <w:rFonts w:ascii="Times New Roman" w:hAnsi="Times New Roman" w:cs="Times New Roman"/>
          <w:color w:val="auto"/>
        </w:rPr>
        <w:t>vowels</w:t>
      </w:r>
      <w:r w:rsidRPr="00F4044C">
        <w:rPr>
          <w:rFonts w:ascii="Times New Roman" w:hAnsi="Times New Roman" w:cs="Times New Roman"/>
          <w:color w:val="auto"/>
        </w:rPr>
        <w:t xml:space="preserve"> like /e/ ~ /eː/,</w:t>
      </w:r>
      <w:r w:rsidR="009C4060">
        <w:rPr>
          <w:rFonts w:ascii="Times New Roman" w:hAnsi="Times New Roman" w:cs="Times New Roman"/>
          <w:color w:val="auto"/>
        </w:rPr>
        <w:t xml:space="preserve"> </w:t>
      </w:r>
      <w:r w:rsidRPr="00F4044C">
        <w:rPr>
          <w:rFonts w:ascii="Times New Roman" w:hAnsi="Times New Roman" w:cs="Times New Roman"/>
          <w:color w:val="auto"/>
        </w:rPr>
        <w:t>/u/</w:t>
      </w:r>
      <w:r w:rsidR="00504034">
        <w:rPr>
          <w:rFonts w:ascii="Times New Roman" w:hAnsi="Times New Roman" w:cs="Times New Roman"/>
          <w:color w:val="auto"/>
        </w:rPr>
        <w:t xml:space="preserve"> </w:t>
      </w:r>
      <w:r w:rsidRPr="00F4044C">
        <w:rPr>
          <w:rFonts w:ascii="Times New Roman" w:hAnsi="Times New Roman" w:cs="Times New Roman"/>
          <w:color w:val="auto"/>
        </w:rPr>
        <w:t>~</w:t>
      </w:r>
      <w:r w:rsidR="00504034">
        <w:rPr>
          <w:rFonts w:ascii="Times New Roman" w:hAnsi="Times New Roman" w:cs="Times New Roman"/>
          <w:color w:val="auto"/>
        </w:rPr>
        <w:t xml:space="preserve"> </w:t>
      </w:r>
      <w:r w:rsidRPr="00F4044C">
        <w:rPr>
          <w:rFonts w:ascii="Times New Roman" w:hAnsi="Times New Roman" w:cs="Times New Roman"/>
          <w:color w:val="auto"/>
        </w:rPr>
        <w:t>/u:/</w:t>
      </w:r>
      <w:r w:rsidR="00594CFE">
        <w:rPr>
          <w:rFonts w:ascii="Times New Roman" w:hAnsi="Times New Roman" w:cs="Times New Roman"/>
          <w:color w:val="auto"/>
        </w:rPr>
        <w:t>,</w:t>
      </w:r>
      <w:r w:rsidRPr="00F4044C">
        <w:rPr>
          <w:rFonts w:ascii="Times New Roman" w:hAnsi="Times New Roman" w:cs="Times New Roman"/>
          <w:color w:val="auto"/>
        </w:rPr>
        <w:t xml:space="preserve"> etc.</w:t>
      </w:r>
    </w:p>
    <w:p w14:paraId="49EE4921" w14:textId="77777777" w:rsidR="0030222C" w:rsidRPr="00F4044C" w:rsidRDefault="0030222C" w:rsidP="006002C1">
      <w:pPr>
        <w:pStyle w:val="Default"/>
        <w:spacing w:line="278" w:lineRule="auto"/>
        <w:jc w:val="both"/>
        <w:rPr>
          <w:rFonts w:ascii="Times New Roman" w:hAnsi="Times New Roman" w:cs="Times New Roman"/>
          <w:b/>
          <w:bCs/>
          <w:color w:val="auto"/>
        </w:rPr>
      </w:pPr>
    </w:p>
    <w:p w14:paraId="0279F56F" w14:textId="17BD8B73" w:rsidR="0030222C" w:rsidRPr="00F4044C" w:rsidRDefault="0030222C" w:rsidP="006002C1">
      <w:pPr>
        <w:pStyle w:val="Default"/>
        <w:spacing w:line="278" w:lineRule="auto"/>
        <w:jc w:val="both"/>
        <w:rPr>
          <w:rFonts w:ascii="Times New Roman" w:hAnsi="Times New Roman" w:cs="Times New Roman"/>
          <w:b/>
          <w:bCs/>
          <w:color w:val="auto"/>
        </w:rPr>
      </w:pPr>
      <w:r w:rsidRPr="00F4044C">
        <w:rPr>
          <w:rFonts w:ascii="Times New Roman" w:hAnsi="Times New Roman" w:cs="Times New Roman"/>
          <w:b/>
          <w:bCs/>
          <w:color w:val="auto"/>
        </w:rPr>
        <w:t>Data collection</w:t>
      </w:r>
    </w:p>
    <w:p w14:paraId="1BC95FCB" w14:textId="77777777" w:rsidR="0030222C" w:rsidRPr="00F4044C" w:rsidRDefault="0030222C" w:rsidP="006002C1">
      <w:pPr>
        <w:pStyle w:val="Default"/>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The data for this research have been collected from the following sources </w:t>
      </w:r>
    </w:p>
    <w:p w14:paraId="176CB8A1" w14:textId="77777777"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Some students have been asked to read a passage containing difficult words that are problematic for pronunciation.</w:t>
      </w:r>
    </w:p>
    <w:p w14:paraId="40F3C6B7" w14:textId="77777777"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Some students have been interviewed with some questions related to English sounds to find out their problems in English words while speaking English spontaneously. </w:t>
      </w:r>
    </w:p>
    <w:p w14:paraId="631B263B" w14:textId="77777777"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In the open-ended questions, the teacher was given the scope to incorporate their valuable suggestions regarding the development of the pronunciation of the learners. </w:t>
      </w:r>
    </w:p>
    <w:p w14:paraId="239697C7" w14:textId="77777777" w:rsidR="0030222C" w:rsidRPr="00F4044C" w:rsidRDefault="0030222C" w:rsidP="006002C1">
      <w:pPr>
        <w:autoSpaceDE w:val="0"/>
        <w:autoSpaceDN w:val="0"/>
        <w:adjustRightInd w:val="0"/>
        <w:spacing w:after="0"/>
        <w:jc w:val="both"/>
        <w:rPr>
          <w:rFonts w:ascii="Times New Roman" w:hAnsi="Times New Roman" w:cs="Times New Roman"/>
          <w:b/>
          <w:szCs w:val="24"/>
        </w:rPr>
      </w:pPr>
    </w:p>
    <w:p w14:paraId="12206B16" w14:textId="5D9B8AA6" w:rsidR="0030222C" w:rsidRPr="00F4044C" w:rsidRDefault="0030222C" w:rsidP="006002C1">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Results of the teacher’s questionnaire</w:t>
      </w:r>
    </w:p>
    <w:p w14:paraId="00B8DA47" w14:textId="2EC7FD6A"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This section is about</w:t>
      </w:r>
      <w:r w:rsidRPr="00F4044C">
        <w:rPr>
          <w:rFonts w:ascii="Times New Roman" w:hAnsi="Times New Roman" w:cs="Times New Roman"/>
          <w:b/>
          <w:szCs w:val="24"/>
        </w:rPr>
        <w:t xml:space="preserve"> </w:t>
      </w:r>
      <w:r w:rsidRPr="00F4044C">
        <w:rPr>
          <w:rFonts w:ascii="Times New Roman" w:hAnsi="Times New Roman" w:cs="Times New Roman"/>
          <w:bCs/>
          <w:szCs w:val="24"/>
        </w:rPr>
        <w:t xml:space="preserve">summarizing and explaining the opinions of the 30 teachers on students’ </w:t>
      </w:r>
      <w:r w:rsidR="00594CFE">
        <w:rPr>
          <w:rFonts w:ascii="Times New Roman" w:hAnsi="Times New Roman" w:cs="Times New Roman"/>
          <w:bCs/>
          <w:szCs w:val="24"/>
        </w:rPr>
        <w:t>pronunciation</w:t>
      </w:r>
      <w:r w:rsidRPr="00F4044C">
        <w:rPr>
          <w:rFonts w:ascii="Times New Roman" w:hAnsi="Times New Roman" w:cs="Times New Roman"/>
          <w:bCs/>
          <w:szCs w:val="24"/>
        </w:rPr>
        <w:t>.  See Bar (1) below</w:t>
      </w:r>
      <w:r w:rsidR="00594CFE">
        <w:rPr>
          <w:rFonts w:ascii="Times New Roman" w:hAnsi="Times New Roman" w:cs="Times New Roman"/>
          <w:bCs/>
          <w:szCs w:val="24"/>
        </w:rPr>
        <w:t>,</w:t>
      </w:r>
      <w:r w:rsidRPr="00F4044C">
        <w:rPr>
          <w:rFonts w:ascii="Times New Roman" w:hAnsi="Times New Roman" w:cs="Times New Roman"/>
          <w:bCs/>
          <w:szCs w:val="24"/>
        </w:rPr>
        <w:t xml:space="preserve"> the obtained results of the teachers’ questionnaire concerned the following questions: </w:t>
      </w:r>
    </w:p>
    <w:p w14:paraId="4E9A7A82" w14:textId="77777777"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Q1. Do you think English pronunciation teaching is important for Bengali students? </w:t>
      </w:r>
    </w:p>
    <w:p w14:paraId="175AA738" w14:textId="77777777"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Q2. Do you think every educational institution should follow the standard pronunciation?</w:t>
      </w:r>
    </w:p>
    <w:p w14:paraId="0BCDD40E" w14:textId="2AD4F27B"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Q3.</w:t>
      </w:r>
      <w:r w:rsidR="00594CFE">
        <w:rPr>
          <w:rFonts w:ascii="Times New Roman" w:hAnsi="Times New Roman" w:cs="Times New Roman"/>
          <w:bCs/>
          <w:szCs w:val="24"/>
        </w:rPr>
        <w:t xml:space="preserve"> </w:t>
      </w:r>
      <w:r w:rsidRPr="00F4044C">
        <w:rPr>
          <w:rFonts w:ascii="Times New Roman" w:hAnsi="Times New Roman" w:cs="Times New Roman"/>
          <w:bCs/>
          <w:szCs w:val="24"/>
        </w:rPr>
        <w:t xml:space="preserve">Do you have a lack of sufficient materials to teach English pronunciation? </w:t>
      </w:r>
    </w:p>
    <w:p w14:paraId="724CE637" w14:textId="5FC45EF6"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Q4. Do you think pronunciation activity should </w:t>
      </w:r>
      <w:r w:rsidR="00594CFE">
        <w:rPr>
          <w:rFonts w:ascii="Times New Roman" w:hAnsi="Times New Roman" w:cs="Times New Roman"/>
          <w:bCs/>
          <w:szCs w:val="24"/>
        </w:rPr>
        <w:t>be done</w:t>
      </w:r>
      <w:r w:rsidRPr="00F4044C">
        <w:rPr>
          <w:rFonts w:ascii="Times New Roman" w:hAnsi="Times New Roman" w:cs="Times New Roman"/>
          <w:bCs/>
          <w:szCs w:val="24"/>
        </w:rPr>
        <w:t xml:space="preserve"> every day in the classroom?</w:t>
      </w:r>
    </w:p>
    <w:p w14:paraId="0B28B09D" w14:textId="68F513CF"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Q5.</w:t>
      </w:r>
      <w:r w:rsidR="00594CFE">
        <w:rPr>
          <w:rFonts w:ascii="Times New Roman" w:hAnsi="Times New Roman" w:cs="Times New Roman"/>
          <w:bCs/>
          <w:szCs w:val="24"/>
        </w:rPr>
        <w:t xml:space="preserve"> </w:t>
      </w:r>
      <w:r w:rsidRPr="00F4044C">
        <w:rPr>
          <w:rFonts w:ascii="Times New Roman" w:hAnsi="Times New Roman" w:cs="Times New Roman"/>
          <w:bCs/>
          <w:szCs w:val="24"/>
        </w:rPr>
        <w:t xml:space="preserve">Do you think your training </w:t>
      </w:r>
      <w:r w:rsidR="00594CFE">
        <w:rPr>
          <w:rFonts w:ascii="Times New Roman" w:hAnsi="Times New Roman" w:cs="Times New Roman"/>
          <w:bCs/>
          <w:szCs w:val="24"/>
        </w:rPr>
        <w:t xml:space="preserve">was </w:t>
      </w:r>
      <w:r w:rsidRPr="00F4044C">
        <w:rPr>
          <w:rFonts w:ascii="Times New Roman" w:hAnsi="Times New Roman" w:cs="Times New Roman"/>
          <w:bCs/>
          <w:szCs w:val="24"/>
        </w:rPr>
        <w:t>specially focused on teaching phonetics and phonology?</w:t>
      </w:r>
    </w:p>
    <w:p w14:paraId="330C286A" w14:textId="77777777" w:rsidR="0030222C" w:rsidRPr="00F4044C" w:rsidRDefault="0030222C" w:rsidP="006002C1">
      <w:pPr>
        <w:autoSpaceDE w:val="0"/>
        <w:autoSpaceDN w:val="0"/>
        <w:adjustRightInd w:val="0"/>
        <w:spacing w:after="0"/>
        <w:jc w:val="both"/>
        <w:rPr>
          <w:rFonts w:ascii="Times New Roman" w:hAnsi="Times New Roman" w:cs="Times New Roman"/>
          <w:bCs/>
          <w:szCs w:val="24"/>
        </w:rPr>
      </w:pPr>
    </w:p>
    <w:p w14:paraId="747738E1"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 xml:space="preserve"> </w:t>
      </w:r>
      <w:r>
        <w:rPr>
          <w:rFonts w:ascii="Times New Roman" w:hAnsi="Times New Roman" w:cs="Times New Roman"/>
          <w:bCs/>
          <w:szCs w:val="24"/>
        </w:rPr>
        <w:t>fig</w:t>
      </w:r>
      <w:r w:rsidRPr="00F4044C">
        <w:rPr>
          <w:rFonts w:ascii="Times New Roman" w:hAnsi="Times New Roman" w:cs="Times New Roman"/>
          <w:bCs/>
          <w:szCs w:val="24"/>
        </w:rPr>
        <w:t xml:space="preserve"> (1): </w:t>
      </w:r>
      <w:r w:rsidRPr="00F4044C">
        <w:rPr>
          <w:rFonts w:ascii="Times New Roman" w:hAnsi="Times New Roman" w:cs="Times New Roman"/>
          <w:b/>
          <w:szCs w:val="24"/>
        </w:rPr>
        <w:t>Teachers’ Questionnaire</w:t>
      </w:r>
    </w:p>
    <w:p w14:paraId="1CCE0FCB"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
          <w:szCs w:val="24"/>
        </w:rPr>
      </w:pPr>
      <w:r w:rsidRPr="00F4044C">
        <w:rPr>
          <w:rFonts w:ascii="Times New Roman" w:hAnsi="Times New Roman" w:cs="Times New Roman"/>
          <w:bCs/>
          <w:szCs w:val="24"/>
        </w:rPr>
        <w:lastRenderedPageBreak/>
        <w:t xml:space="preserve"> </w:t>
      </w:r>
      <w:r w:rsidRPr="00F4044C">
        <w:rPr>
          <w:b/>
          <w:bCs/>
          <w:noProof/>
          <w:szCs w:val="24"/>
        </w:rPr>
        <w:drawing>
          <wp:inline distT="0" distB="0" distL="0" distR="0" wp14:anchorId="1AA35077" wp14:editId="15B0E9C8">
            <wp:extent cx="5033176" cy="3116911"/>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4044C">
        <w:rPr>
          <w:rFonts w:ascii="Times New Roman" w:hAnsi="Times New Roman" w:cs="Times New Roman"/>
          <w:b/>
          <w:szCs w:val="24"/>
        </w:rPr>
        <w:t xml:space="preserve"> </w:t>
      </w:r>
    </w:p>
    <w:p w14:paraId="2840A28F"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Field visit 202</w:t>
      </w:r>
      <w:r>
        <w:rPr>
          <w:rFonts w:ascii="Times New Roman" w:hAnsi="Times New Roman" w:cs="Times New Roman"/>
          <w:bCs/>
          <w:szCs w:val="24"/>
        </w:rPr>
        <w:t>4</w:t>
      </w:r>
    </w:p>
    <w:p w14:paraId="52A90A2F"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
          <w:szCs w:val="24"/>
        </w:rPr>
      </w:pPr>
    </w:p>
    <w:p w14:paraId="39F89CCB" w14:textId="3C07F364" w:rsidR="0030222C" w:rsidRPr="00F4044C" w:rsidRDefault="0030222C" w:rsidP="00596AA5">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Analyzing the teacher’s questionnaire and interviews</w:t>
      </w:r>
    </w:p>
    <w:p w14:paraId="587804AC" w14:textId="35024985" w:rsidR="0030222C" w:rsidRPr="00594CFE" w:rsidRDefault="0030222C" w:rsidP="00596AA5">
      <w:pPr>
        <w:pStyle w:val="ListParagraph"/>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English pronunciation is essential for Bengali students. In this opinion 70%, teachers strongly agreed </w:t>
      </w:r>
      <w:r w:rsidR="006002C1">
        <w:rPr>
          <w:rFonts w:ascii="Times New Roman" w:hAnsi="Times New Roman" w:cs="Times New Roman"/>
          <w:bCs/>
          <w:szCs w:val="24"/>
        </w:rPr>
        <w:t>on</w:t>
      </w:r>
      <w:r w:rsidRPr="00F4044C">
        <w:rPr>
          <w:rFonts w:ascii="Times New Roman" w:hAnsi="Times New Roman" w:cs="Times New Roman"/>
          <w:bCs/>
          <w:szCs w:val="24"/>
        </w:rPr>
        <w:t xml:space="preserve"> better articulation</w:t>
      </w:r>
      <w:r w:rsidR="006002C1">
        <w:rPr>
          <w:rFonts w:ascii="Times New Roman" w:hAnsi="Times New Roman" w:cs="Times New Roman"/>
          <w:bCs/>
          <w:szCs w:val="24"/>
        </w:rPr>
        <w:t>,</w:t>
      </w:r>
      <w:r w:rsidRPr="00F4044C">
        <w:rPr>
          <w:rFonts w:ascii="Times New Roman" w:hAnsi="Times New Roman" w:cs="Times New Roman"/>
          <w:bCs/>
          <w:szCs w:val="24"/>
        </w:rPr>
        <w:t xml:space="preserve"> and 30% of teachers agreed. They believe that to communicate with native speakers, English pronunciation is required. They also mentioned that it helps to make their students smart it is also required.</w:t>
      </w:r>
    </w:p>
    <w:p w14:paraId="0F582962" w14:textId="39DA3A7A" w:rsidR="0030222C" w:rsidRPr="00F4044C" w:rsidRDefault="0030222C" w:rsidP="00596AA5">
      <w:pPr>
        <w:pStyle w:val="ListParagraph"/>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Every educational institution should strictly follow the standard pronunciation. At this point, 65% of teachers agreed, 30% strongly agreed, and they believe that </w:t>
      </w:r>
      <w:r w:rsidR="006002C1">
        <w:rPr>
          <w:rFonts w:ascii="Times New Roman" w:hAnsi="Times New Roman" w:cs="Times New Roman"/>
          <w:bCs/>
          <w:szCs w:val="24"/>
        </w:rPr>
        <w:t xml:space="preserve">the </w:t>
      </w:r>
      <w:r w:rsidRPr="00F4044C">
        <w:rPr>
          <w:rFonts w:ascii="Times New Roman" w:hAnsi="Times New Roman" w:cs="Times New Roman"/>
          <w:bCs/>
          <w:szCs w:val="24"/>
        </w:rPr>
        <w:t xml:space="preserve">case </w:t>
      </w:r>
      <w:r w:rsidR="006002C1">
        <w:rPr>
          <w:rFonts w:ascii="Times New Roman" w:hAnsi="Times New Roman" w:cs="Times New Roman"/>
          <w:bCs/>
          <w:szCs w:val="24"/>
        </w:rPr>
        <w:t xml:space="preserve">of </w:t>
      </w:r>
      <w:r w:rsidRPr="00F4044C">
        <w:rPr>
          <w:rFonts w:ascii="Times New Roman" w:hAnsi="Times New Roman" w:cs="Times New Roman"/>
          <w:bCs/>
          <w:szCs w:val="24"/>
        </w:rPr>
        <w:t xml:space="preserve">the condition of articulation by the student will undoubtedly be developed. 5% of teachers strongly disagreed, because they think as English is a second language in Bangladesh, students should be given to scope to pronounce English in their </w:t>
      </w:r>
      <w:r w:rsidR="006002C1">
        <w:rPr>
          <w:rFonts w:ascii="Times New Roman" w:hAnsi="Times New Roman" w:cs="Times New Roman"/>
          <w:bCs/>
          <w:szCs w:val="24"/>
        </w:rPr>
        <w:t xml:space="preserve">own </w:t>
      </w:r>
      <w:r w:rsidRPr="00F4044C">
        <w:rPr>
          <w:rFonts w:ascii="Times New Roman" w:hAnsi="Times New Roman" w:cs="Times New Roman"/>
          <w:bCs/>
          <w:szCs w:val="24"/>
        </w:rPr>
        <w:t>way.</w:t>
      </w:r>
    </w:p>
    <w:p w14:paraId="3D350452" w14:textId="238F83BB" w:rsidR="0030222C" w:rsidRPr="00594CFE" w:rsidRDefault="0030222C" w:rsidP="00596AA5">
      <w:pPr>
        <w:pStyle w:val="ListParagraph"/>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Material and teacher training </w:t>
      </w:r>
      <w:r w:rsidR="006002C1">
        <w:rPr>
          <w:rFonts w:ascii="Times New Roman" w:hAnsi="Times New Roman" w:cs="Times New Roman"/>
          <w:bCs/>
          <w:szCs w:val="24"/>
        </w:rPr>
        <w:t>are</w:t>
      </w:r>
      <w:r w:rsidRPr="00F4044C">
        <w:rPr>
          <w:rFonts w:ascii="Times New Roman" w:hAnsi="Times New Roman" w:cs="Times New Roman"/>
          <w:bCs/>
          <w:szCs w:val="24"/>
        </w:rPr>
        <w:t xml:space="preserve"> a fact to teach English pronunciation. 75% of teachers are not aware of using materials to teach English pronunciation. They strongly agreed on it. 20% of teachers’ points </w:t>
      </w:r>
      <w:r w:rsidR="006002C1">
        <w:rPr>
          <w:rFonts w:ascii="Times New Roman" w:hAnsi="Times New Roman" w:cs="Times New Roman"/>
          <w:bCs/>
          <w:szCs w:val="24"/>
        </w:rPr>
        <w:t xml:space="preserve">are </w:t>
      </w:r>
      <w:r w:rsidRPr="00F4044C">
        <w:rPr>
          <w:rFonts w:ascii="Times New Roman" w:hAnsi="Times New Roman" w:cs="Times New Roman"/>
          <w:bCs/>
          <w:szCs w:val="24"/>
        </w:rPr>
        <w:t>that their training is not fully focused on pronunciation. 5% of teachers have no idea about modern digital materials.</w:t>
      </w:r>
    </w:p>
    <w:p w14:paraId="59D6B225" w14:textId="32BA4C7F" w:rsidR="0030222C" w:rsidRPr="00594CFE" w:rsidRDefault="0030222C" w:rsidP="00596AA5">
      <w:pPr>
        <w:pStyle w:val="ListParagraph"/>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Some activities related to pronunciation should </w:t>
      </w:r>
      <w:r w:rsidR="006002C1">
        <w:rPr>
          <w:rFonts w:ascii="Times New Roman" w:hAnsi="Times New Roman" w:cs="Times New Roman"/>
          <w:bCs/>
          <w:szCs w:val="24"/>
        </w:rPr>
        <w:t>be done</w:t>
      </w:r>
      <w:r w:rsidRPr="00F4044C">
        <w:rPr>
          <w:rFonts w:ascii="Times New Roman" w:hAnsi="Times New Roman" w:cs="Times New Roman"/>
          <w:bCs/>
          <w:szCs w:val="24"/>
        </w:rPr>
        <w:t xml:space="preserve"> in the classroom. 60% of teachers strongly agreed</w:t>
      </w:r>
      <w:r w:rsidR="006002C1">
        <w:rPr>
          <w:rFonts w:ascii="Times New Roman" w:hAnsi="Times New Roman" w:cs="Times New Roman"/>
          <w:bCs/>
          <w:szCs w:val="24"/>
        </w:rPr>
        <w:t>,</w:t>
      </w:r>
      <w:r w:rsidRPr="00F4044C">
        <w:rPr>
          <w:rFonts w:ascii="Times New Roman" w:hAnsi="Times New Roman" w:cs="Times New Roman"/>
          <w:bCs/>
          <w:szCs w:val="24"/>
        </w:rPr>
        <w:t xml:space="preserve"> even especially pointing </w:t>
      </w:r>
      <w:r w:rsidR="006002C1">
        <w:rPr>
          <w:rFonts w:ascii="Times New Roman" w:hAnsi="Times New Roman" w:cs="Times New Roman"/>
          <w:bCs/>
          <w:szCs w:val="24"/>
        </w:rPr>
        <w:t xml:space="preserve">to </w:t>
      </w:r>
      <w:r w:rsidRPr="00F4044C">
        <w:rPr>
          <w:rFonts w:ascii="Times New Roman" w:hAnsi="Times New Roman" w:cs="Times New Roman"/>
          <w:bCs/>
          <w:szCs w:val="24"/>
        </w:rPr>
        <w:t>the IPA phoneme chart</w:t>
      </w:r>
      <w:r w:rsidR="006002C1">
        <w:rPr>
          <w:rFonts w:ascii="Times New Roman" w:hAnsi="Times New Roman" w:cs="Times New Roman"/>
          <w:bCs/>
          <w:szCs w:val="24"/>
        </w:rPr>
        <w:t>,</w:t>
      </w:r>
      <w:r w:rsidRPr="00F4044C">
        <w:rPr>
          <w:rFonts w:ascii="Times New Roman" w:hAnsi="Times New Roman" w:cs="Times New Roman"/>
          <w:bCs/>
          <w:szCs w:val="24"/>
        </w:rPr>
        <w:t xml:space="preserve"> and to ask students to practice transcription orally.40% Teachers are recognized at this point. They mentioned that there is no particular chapter for practicing pronunciation.</w:t>
      </w:r>
    </w:p>
    <w:p w14:paraId="1C7D2A8F" w14:textId="2D63FEAB" w:rsidR="0030222C" w:rsidRPr="00F4044C" w:rsidRDefault="0030222C" w:rsidP="00596AA5">
      <w:pPr>
        <w:pStyle w:val="ListParagraph"/>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English teachers </w:t>
      </w:r>
      <w:r w:rsidR="00A30694">
        <w:rPr>
          <w:rFonts w:ascii="Times New Roman" w:hAnsi="Times New Roman" w:cs="Times New Roman"/>
          <w:bCs/>
          <w:szCs w:val="24"/>
        </w:rPr>
        <w:t>at</w:t>
      </w:r>
      <w:r w:rsidRPr="00F4044C">
        <w:rPr>
          <w:rFonts w:ascii="Times New Roman" w:hAnsi="Times New Roman" w:cs="Times New Roman"/>
          <w:bCs/>
          <w:szCs w:val="24"/>
        </w:rPr>
        <w:t xml:space="preserve"> school levels are specialized enough in phonetics and phonology to make their students aware of English pronunciation. 35% of teachers strongly disagreed</w:t>
      </w:r>
      <w:r w:rsidR="001A502B">
        <w:rPr>
          <w:rFonts w:ascii="Times New Roman" w:hAnsi="Times New Roman" w:cs="Times New Roman"/>
          <w:bCs/>
          <w:szCs w:val="24"/>
        </w:rPr>
        <w:t>,</w:t>
      </w:r>
      <w:r w:rsidRPr="00F4044C">
        <w:rPr>
          <w:rFonts w:ascii="Times New Roman" w:hAnsi="Times New Roman" w:cs="Times New Roman"/>
          <w:bCs/>
          <w:szCs w:val="24"/>
        </w:rPr>
        <w:t xml:space="preserve"> and 40% of teachers disagreed </w:t>
      </w:r>
      <w:r w:rsidR="00A30694">
        <w:rPr>
          <w:rFonts w:ascii="Times New Roman" w:hAnsi="Times New Roman" w:cs="Times New Roman"/>
          <w:bCs/>
          <w:szCs w:val="24"/>
        </w:rPr>
        <w:t>on</w:t>
      </w:r>
      <w:r w:rsidRPr="00F4044C">
        <w:rPr>
          <w:rFonts w:ascii="Times New Roman" w:hAnsi="Times New Roman" w:cs="Times New Roman"/>
          <w:bCs/>
          <w:szCs w:val="24"/>
        </w:rPr>
        <w:t xml:space="preserve"> this point.</w:t>
      </w:r>
      <w:r w:rsidR="001A502B">
        <w:rPr>
          <w:rFonts w:ascii="Times New Roman" w:hAnsi="Times New Roman" w:cs="Times New Roman"/>
          <w:bCs/>
          <w:szCs w:val="24"/>
        </w:rPr>
        <w:t xml:space="preserve"> </w:t>
      </w:r>
      <w:r w:rsidRPr="00F4044C">
        <w:rPr>
          <w:rFonts w:ascii="Times New Roman" w:hAnsi="Times New Roman" w:cs="Times New Roman"/>
          <w:bCs/>
          <w:szCs w:val="24"/>
        </w:rPr>
        <w:t xml:space="preserve">25% teachers have </w:t>
      </w:r>
      <w:r w:rsidR="00A30694">
        <w:rPr>
          <w:rFonts w:ascii="Times New Roman" w:hAnsi="Times New Roman" w:cs="Times New Roman"/>
          <w:bCs/>
          <w:szCs w:val="24"/>
        </w:rPr>
        <w:t>little emphasis</w:t>
      </w:r>
      <w:r w:rsidRPr="00F4044C">
        <w:rPr>
          <w:rFonts w:ascii="Times New Roman" w:hAnsi="Times New Roman" w:cs="Times New Roman"/>
          <w:bCs/>
          <w:szCs w:val="24"/>
        </w:rPr>
        <w:t xml:space="preserve"> on it, and mostly those are </w:t>
      </w:r>
      <w:r w:rsidR="001A502B">
        <w:rPr>
          <w:rFonts w:ascii="Times New Roman" w:hAnsi="Times New Roman" w:cs="Times New Roman"/>
          <w:bCs/>
          <w:szCs w:val="24"/>
        </w:rPr>
        <w:t>the headmasters</w:t>
      </w:r>
      <w:r w:rsidRPr="00F4044C">
        <w:rPr>
          <w:rFonts w:ascii="Times New Roman" w:hAnsi="Times New Roman" w:cs="Times New Roman"/>
          <w:bCs/>
          <w:szCs w:val="24"/>
        </w:rPr>
        <w:t xml:space="preserve">. </w:t>
      </w:r>
    </w:p>
    <w:p w14:paraId="08D65FC2" w14:textId="77777777" w:rsidR="0030222C" w:rsidRPr="00F4044C" w:rsidRDefault="0030222C" w:rsidP="00596AA5">
      <w:pPr>
        <w:pStyle w:val="ListParagraph"/>
        <w:autoSpaceDE w:val="0"/>
        <w:autoSpaceDN w:val="0"/>
        <w:adjustRightInd w:val="0"/>
        <w:spacing w:after="0"/>
        <w:ind w:left="0"/>
        <w:jc w:val="both"/>
        <w:rPr>
          <w:rFonts w:ascii="Times New Roman" w:hAnsi="Times New Roman" w:cs="Times New Roman"/>
          <w:bCs/>
          <w:szCs w:val="24"/>
        </w:rPr>
      </w:pPr>
    </w:p>
    <w:p w14:paraId="2324449C" w14:textId="3322F446" w:rsidR="0030222C" w:rsidRPr="00F4044C" w:rsidRDefault="0030222C" w:rsidP="00596AA5">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 xml:space="preserve">Results of the </w:t>
      </w:r>
      <w:r w:rsidR="001A502B">
        <w:rPr>
          <w:rFonts w:ascii="Times New Roman" w:hAnsi="Times New Roman" w:cs="Times New Roman"/>
          <w:b/>
          <w:szCs w:val="24"/>
        </w:rPr>
        <w:t>Students'</w:t>
      </w:r>
      <w:r w:rsidRPr="00F4044C">
        <w:rPr>
          <w:rFonts w:ascii="Times New Roman" w:hAnsi="Times New Roman" w:cs="Times New Roman"/>
          <w:b/>
          <w:szCs w:val="24"/>
        </w:rPr>
        <w:t xml:space="preserve"> Questionnaire</w:t>
      </w:r>
    </w:p>
    <w:p w14:paraId="4168D1D0" w14:textId="1149E7C4"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This section is about</w:t>
      </w:r>
      <w:r w:rsidRPr="00F4044C">
        <w:rPr>
          <w:rFonts w:ascii="Times New Roman" w:hAnsi="Times New Roman" w:cs="Times New Roman"/>
          <w:b/>
          <w:szCs w:val="24"/>
        </w:rPr>
        <w:t xml:space="preserve"> </w:t>
      </w:r>
      <w:r w:rsidRPr="00F4044C">
        <w:rPr>
          <w:rFonts w:ascii="Times New Roman" w:hAnsi="Times New Roman" w:cs="Times New Roman"/>
          <w:bCs/>
          <w:szCs w:val="24"/>
        </w:rPr>
        <w:t xml:space="preserve">summarizing and explaining the opinions of the 250 </w:t>
      </w:r>
      <w:r w:rsidR="00A30694">
        <w:rPr>
          <w:rFonts w:ascii="Times New Roman" w:hAnsi="Times New Roman" w:cs="Times New Roman"/>
          <w:bCs/>
          <w:szCs w:val="24"/>
        </w:rPr>
        <w:t>students</w:t>
      </w:r>
      <w:r w:rsidRPr="00F4044C">
        <w:rPr>
          <w:rFonts w:ascii="Times New Roman" w:hAnsi="Times New Roman" w:cs="Times New Roman"/>
          <w:bCs/>
          <w:szCs w:val="24"/>
        </w:rPr>
        <w:t xml:space="preserve"> on </w:t>
      </w:r>
      <w:r w:rsidR="003C6A22">
        <w:rPr>
          <w:rFonts w:ascii="Times New Roman" w:hAnsi="Times New Roman" w:cs="Times New Roman"/>
          <w:bCs/>
          <w:szCs w:val="24"/>
        </w:rPr>
        <w:t>pronunciation</w:t>
      </w:r>
      <w:r w:rsidRPr="00F4044C">
        <w:rPr>
          <w:rFonts w:ascii="Times New Roman" w:hAnsi="Times New Roman" w:cs="Times New Roman"/>
          <w:bCs/>
          <w:szCs w:val="24"/>
        </w:rPr>
        <w:t xml:space="preserve">. </w:t>
      </w:r>
    </w:p>
    <w:p w14:paraId="6D45FACB" w14:textId="4FDD3850"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See Bar (2) below</w:t>
      </w:r>
      <w:r w:rsidR="003C6A22">
        <w:rPr>
          <w:rFonts w:ascii="Times New Roman" w:hAnsi="Times New Roman" w:cs="Times New Roman"/>
          <w:bCs/>
          <w:szCs w:val="24"/>
        </w:rPr>
        <w:t>,</w:t>
      </w:r>
      <w:r w:rsidRPr="00F4044C">
        <w:rPr>
          <w:rFonts w:ascii="Times New Roman" w:hAnsi="Times New Roman" w:cs="Times New Roman"/>
          <w:bCs/>
          <w:szCs w:val="24"/>
        </w:rPr>
        <w:t xml:space="preserve"> the obtained results of the learners’ questionnaire concerned the following questions:</w:t>
      </w:r>
    </w:p>
    <w:p w14:paraId="30B31C9B" w14:textId="1E3055E1"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Q01.</w:t>
      </w:r>
      <w:r w:rsidR="0039423D">
        <w:rPr>
          <w:rFonts w:ascii="Times New Roman" w:hAnsi="Times New Roman" w:cs="Times New Roman"/>
          <w:bCs/>
          <w:szCs w:val="24"/>
        </w:rPr>
        <w:t xml:space="preserve"> </w:t>
      </w:r>
      <w:r w:rsidRPr="00F4044C">
        <w:rPr>
          <w:rFonts w:ascii="Times New Roman" w:hAnsi="Times New Roman" w:cs="Times New Roman"/>
          <w:bCs/>
          <w:szCs w:val="24"/>
        </w:rPr>
        <w:t>Do you think English pronunciation is essential for you?</w:t>
      </w:r>
    </w:p>
    <w:p w14:paraId="625D3EA6" w14:textId="2A18D59C"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Q02.</w:t>
      </w:r>
      <w:r w:rsidR="0039423D">
        <w:rPr>
          <w:rFonts w:ascii="Times New Roman" w:hAnsi="Times New Roman" w:cs="Times New Roman"/>
          <w:bCs/>
          <w:szCs w:val="24"/>
        </w:rPr>
        <w:t xml:space="preserve"> </w:t>
      </w:r>
      <w:r w:rsidRPr="00F4044C">
        <w:rPr>
          <w:rFonts w:ascii="Times New Roman" w:hAnsi="Times New Roman" w:cs="Times New Roman"/>
          <w:bCs/>
          <w:szCs w:val="24"/>
        </w:rPr>
        <w:t>Do you think you are weak in English pronunciation?</w:t>
      </w:r>
    </w:p>
    <w:p w14:paraId="2E394611" w14:textId="4A6C21C0"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Q03. Do you learn about English </w:t>
      </w:r>
      <w:r w:rsidR="003C6A22">
        <w:rPr>
          <w:rFonts w:ascii="Times New Roman" w:hAnsi="Times New Roman" w:cs="Times New Roman"/>
          <w:bCs/>
          <w:szCs w:val="24"/>
        </w:rPr>
        <w:t>phonetic</w:t>
      </w:r>
      <w:r w:rsidRPr="00F4044C">
        <w:rPr>
          <w:rFonts w:ascii="Times New Roman" w:hAnsi="Times New Roman" w:cs="Times New Roman"/>
          <w:bCs/>
          <w:szCs w:val="24"/>
        </w:rPr>
        <w:t xml:space="preserve"> sounds?</w:t>
      </w:r>
    </w:p>
    <w:p w14:paraId="6641B2E5" w14:textId="5AA94069"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Q04.</w:t>
      </w:r>
      <w:r w:rsidR="0039423D">
        <w:rPr>
          <w:rFonts w:ascii="Times New Roman" w:hAnsi="Times New Roman" w:cs="Times New Roman"/>
          <w:bCs/>
          <w:szCs w:val="24"/>
        </w:rPr>
        <w:t xml:space="preserve"> </w:t>
      </w:r>
      <w:r w:rsidRPr="00F4044C">
        <w:rPr>
          <w:rFonts w:ascii="Times New Roman" w:hAnsi="Times New Roman" w:cs="Times New Roman"/>
          <w:bCs/>
          <w:szCs w:val="24"/>
        </w:rPr>
        <w:t>Do you face difficulties in producing English sounds?</w:t>
      </w:r>
    </w:p>
    <w:p w14:paraId="0178E84B" w14:textId="27542613"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Q05.</w:t>
      </w:r>
      <w:r w:rsidR="0039423D">
        <w:rPr>
          <w:rFonts w:ascii="Times New Roman" w:hAnsi="Times New Roman" w:cs="Times New Roman"/>
          <w:bCs/>
          <w:szCs w:val="24"/>
        </w:rPr>
        <w:t xml:space="preserve"> </w:t>
      </w:r>
      <w:r w:rsidRPr="00F4044C">
        <w:rPr>
          <w:rFonts w:ascii="Times New Roman" w:hAnsi="Times New Roman" w:cs="Times New Roman"/>
          <w:bCs/>
          <w:szCs w:val="24"/>
        </w:rPr>
        <w:t xml:space="preserve">Do you </w:t>
      </w:r>
      <w:r w:rsidR="003C6A22">
        <w:rPr>
          <w:rFonts w:ascii="Times New Roman" w:hAnsi="Times New Roman" w:cs="Times New Roman"/>
          <w:bCs/>
          <w:szCs w:val="24"/>
        </w:rPr>
        <w:t>feel</w:t>
      </w:r>
      <w:r w:rsidRPr="00F4044C">
        <w:rPr>
          <w:rFonts w:ascii="Times New Roman" w:hAnsi="Times New Roman" w:cs="Times New Roman"/>
          <w:bCs/>
          <w:szCs w:val="24"/>
        </w:rPr>
        <w:t xml:space="preserve"> </w:t>
      </w:r>
      <w:r w:rsidR="003C6A22">
        <w:rPr>
          <w:rFonts w:ascii="Times New Roman" w:hAnsi="Times New Roman" w:cs="Times New Roman"/>
          <w:bCs/>
          <w:szCs w:val="24"/>
        </w:rPr>
        <w:t>satisfied</w:t>
      </w:r>
      <w:r w:rsidRPr="00F4044C">
        <w:rPr>
          <w:rFonts w:ascii="Times New Roman" w:hAnsi="Times New Roman" w:cs="Times New Roman"/>
          <w:bCs/>
          <w:szCs w:val="24"/>
        </w:rPr>
        <w:t xml:space="preserve"> with your teacher's English class?  </w:t>
      </w:r>
    </w:p>
    <w:p w14:paraId="16742458" w14:textId="634A0B08"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Q06</w:t>
      </w:r>
      <w:r w:rsidR="0039423D">
        <w:rPr>
          <w:rFonts w:ascii="Times New Roman" w:hAnsi="Times New Roman" w:cs="Times New Roman"/>
          <w:bCs/>
          <w:szCs w:val="24"/>
        </w:rPr>
        <w:t>.</w:t>
      </w:r>
      <w:r w:rsidRPr="00F4044C">
        <w:rPr>
          <w:rFonts w:ascii="Times New Roman" w:hAnsi="Times New Roman" w:cs="Times New Roman"/>
          <w:bCs/>
          <w:szCs w:val="24"/>
        </w:rPr>
        <w:t xml:space="preserve"> Do you find any differences between Bangla and English sounds?</w:t>
      </w:r>
    </w:p>
    <w:p w14:paraId="00A30610" w14:textId="68993DE7"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Q07.</w:t>
      </w:r>
      <w:r w:rsidR="003C6A22">
        <w:rPr>
          <w:rFonts w:ascii="Times New Roman" w:hAnsi="Times New Roman" w:cs="Times New Roman"/>
          <w:bCs/>
          <w:szCs w:val="24"/>
        </w:rPr>
        <w:t xml:space="preserve"> </w:t>
      </w:r>
      <w:r w:rsidRPr="00F4044C">
        <w:rPr>
          <w:rFonts w:ascii="Times New Roman" w:hAnsi="Times New Roman" w:cs="Times New Roman"/>
          <w:bCs/>
          <w:szCs w:val="24"/>
        </w:rPr>
        <w:t>Does your English teacher put emphasis on teaching English pronunciation</w:t>
      </w:r>
      <w:r w:rsidR="004216EB">
        <w:rPr>
          <w:rFonts w:ascii="Times New Roman" w:hAnsi="Times New Roman" w:cs="Times New Roman"/>
          <w:bCs/>
          <w:szCs w:val="24"/>
        </w:rPr>
        <w:t>,</w:t>
      </w:r>
      <w:r w:rsidRPr="00F4044C">
        <w:rPr>
          <w:rFonts w:ascii="Times New Roman" w:hAnsi="Times New Roman" w:cs="Times New Roman"/>
          <w:bCs/>
          <w:szCs w:val="24"/>
        </w:rPr>
        <w:t xml:space="preserve"> like stress, intonation, and English speech sounds</w:t>
      </w:r>
      <w:r w:rsidR="003C6A22">
        <w:rPr>
          <w:rFonts w:ascii="Times New Roman" w:hAnsi="Times New Roman" w:cs="Times New Roman"/>
          <w:bCs/>
          <w:szCs w:val="24"/>
        </w:rPr>
        <w:t>,</w:t>
      </w:r>
      <w:r w:rsidRPr="00F4044C">
        <w:rPr>
          <w:rFonts w:ascii="Times New Roman" w:hAnsi="Times New Roman" w:cs="Times New Roman"/>
          <w:bCs/>
          <w:szCs w:val="24"/>
        </w:rPr>
        <w:t xml:space="preserve"> while taking </w:t>
      </w:r>
      <w:r w:rsidR="003C6A22">
        <w:rPr>
          <w:rFonts w:ascii="Times New Roman" w:hAnsi="Times New Roman" w:cs="Times New Roman"/>
          <w:bCs/>
          <w:szCs w:val="24"/>
        </w:rPr>
        <w:t xml:space="preserve">an </w:t>
      </w:r>
      <w:r w:rsidRPr="00F4044C">
        <w:rPr>
          <w:rFonts w:ascii="Times New Roman" w:hAnsi="Times New Roman" w:cs="Times New Roman"/>
          <w:bCs/>
          <w:szCs w:val="24"/>
        </w:rPr>
        <w:t>English class?</w:t>
      </w:r>
    </w:p>
    <w:p w14:paraId="092C345F" w14:textId="4D56F65D"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Q08.</w:t>
      </w:r>
      <w:r w:rsidR="004216EB">
        <w:rPr>
          <w:rFonts w:ascii="Times New Roman" w:hAnsi="Times New Roman" w:cs="Times New Roman"/>
          <w:bCs/>
          <w:szCs w:val="24"/>
        </w:rPr>
        <w:t xml:space="preserve"> </w:t>
      </w:r>
      <w:r w:rsidRPr="00F4044C">
        <w:rPr>
          <w:rFonts w:ascii="Times New Roman" w:hAnsi="Times New Roman" w:cs="Times New Roman"/>
          <w:bCs/>
          <w:szCs w:val="24"/>
        </w:rPr>
        <w:t>Do you ever try to practice English pronunciation or sounds through using modern technology?</w:t>
      </w:r>
    </w:p>
    <w:p w14:paraId="7FE1E435"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p>
    <w:p w14:paraId="17FCC216"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 xml:space="preserve"> </w:t>
      </w:r>
      <w:r>
        <w:rPr>
          <w:rFonts w:ascii="Times New Roman" w:hAnsi="Times New Roman" w:cs="Times New Roman"/>
          <w:bCs/>
          <w:szCs w:val="24"/>
        </w:rPr>
        <w:t>fig</w:t>
      </w:r>
      <w:r w:rsidRPr="00F4044C">
        <w:rPr>
          <w:rFonts w:ascii="Times New Roman" w:hAnsi="Times New Roman" w:cs="Times New Roman"/>
          <w:bCs/>
          <w:szCs w:val="24"/>
        </w:rPr>
        <w:t xml:space="preserve"> (2): </w:t>
      </w:r>
      <w:r w:rsidRPr="00F4044C">
        <w:rPr>
          <w:rFonts w:ascii="Times New Roman" w:hAnsi="Times New Roman" w:cs="Times New Roman"/>
          <w:b/>
          <w:szCs w:val="24"/>
        </w:rPr>
        <w:t>Students’ Questionnaire</w:t>
      </w:r>
    </w:p>
    <w:p w14:paraId="56AE9125"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noProof/>
          <w:szCs w:val="24"/>
        </w:rPr>
        <w:drawing>
          <wp:inline distT="0" distB="0" distL="0" distR="0" wp14:anchorId="2B1219E9" wp14:editId="3D1463F7">
            <wp:extent cx="5868063" cy="400745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031967" w14:textId="77777777"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Field visit 202</w:t>
      </w:r>
      <w:r>
        <w:rPr>
          <w:rFonts w:ascii="Times New Roman" w:hAnsi="Times New Roman" w:cs="Times New Roman"/>
          <w:bCs/>
          <w:szCs w:val="24"/>
        </w:rPr>
        <w:t>4</w:t>
      </w:r>
    </w:p>
    <w:p w14:paraId="26965B06" w14:textId="77777777" w:rsidR="0030222C" w:rsidRDefault="0030222C" w:rsidP="0030222C">
      <w:pPr>
        <w:autoSpaceDE w:val="0"/>
        <w:autoSpaceDN w:val="0"/>
        <w:adjustRightInd w:val="0"/>
        <w:spacing w:after="0" w:line="360" w:lineRule="auto"/>
        <w:jc w:val="both"/>
        <w:rPr>
          <w:rFonts w:ascii="Times New Roman" w:eastAsia="Times New Roman" w:hAnsi="Times New Roman" w:cs="Times New Roman"/>
          <w:b/>
          <w:bCs/>
          <w:szCs w:val="24"/>
        </w:rPr>
      </w:pPr>
    </w:p>
    <w:p w14:paraId="712EB145" w14:textId="5F01DF78" w:rsidR="0030222C" w:rsidRPr="009E33CE" w:rsidRDefault="0030222C" w:rsidP="009E33CE">
      <w:pPr>
        <w:pStyle w:val="Default"/>
        <w:spacing w:line="278" w:lineRule="auto"/>
        <w:jc w:val="both"/>
        <w:rPr>
          <w:rFonts w:ascii="Times New Roman" w:hAnsi="Times New Roman" w:cs="Times New Roman"/>
          <w:b/>
          <w:bCs/>
          <w:color w:val="auto"/>
        </w:rPr>
      </w:pPr>
      <w:r w:rsidRPr="009E33CE">
        <w:rPr>
          <w:rFonts w:ascii="Times New Roman" w:hAnsi="Times New Roman" w:cs="Times New Roman"/>
          <w:b/>
          <w:bCs/>
          <w:color w:val="auto"/>
        </w:rPr>
        <w:t xml:space="preserve">Results of the interview with Engineering University students </w:t>
      </w:r>
    </w:p>
    <w:p w14:paraId="32E9DFF9" w14:textId="5A4E89FD" w:rsidR="0061383A" w:rsidRPr="0061383A" w:rsidRDefault="00AF394B" w:rsidP="0061383A">
      <w:pPr>
        <w:autoSpaceDE w:val="0"/>
        <w:autoSpaceDN w:val="0"/>
        <w:adjustRightInd w:val="0"/>
        <w:spacing w:after="0" w:line="360" w:lineRule="auto"/>
        <w:jc w:val="both"/>
        <w:rPr>
          <w:rFonts w:ascii="Times New Roman" w:eastAsia="Times New Roman" w:hAnsi="Times New Roman" w:cs="Times New Roman"/>
          <w:szCs w:val="24"/>
        </w:rPr>
      </w:pPr>
      <w:r w:rsidRPr="00AF394B">
        <w:rPr>
          <w:rFonts w:ascii="Times New Roman" w:eastAsia="Times New Roman" w:hAnsi="Times New Roman" w:cs="Times New Roman"/>
          <w:szCs w:val="24"/>
        </w:rPr>
        <w:t>Analysis of interviews with 250 engineering students revealed several critical insights about their English pronunciation learning experiences:</w:t>
      </w:r>
    </w:p>
    <w:p w14:paraId="514234CA"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Perceived Importance</w:t>
      </w:r>
      <w:r w:rsidRPr="0061383A">
        <w:rPr>
          <w:rFonts w:ascii="Times New Roman" w:eastAsia="Times New Roman" w:hAnsi="Times New Roman" w:cs="Times New Roman"/>
          <w:szCs w:val="24"/>
        </w:rPr>
        <w:t>: Students unanimously emphasized the significance of proper pronunciation for effective international communication and career advancement.</w:t>
      </w:r>
    </w:p>
    <w:p w14:paraId="73F00159"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Awareness Gaps</w:t>
      </w:r>
      <w:r w:rsidRPr="0061383A">
        <w:rPr>
          <w:rFonts w:ascii="Times New Roman" w:eastAsia="Times New Roman" w:hAnsi="Times New Roman" w:cs="Times New Roman"/>
          <w:szCs w:val="24"/>
        </w:rPr>
        <w:t>: While recognizing the value of pronunciation, most participants demonstrated limited knowledge of English phonetics and phonological concepts.</w:t>
      </w:r>
    </w:p>
    <w:p w14:paraId="5970969C"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Instructional Challenges</w:t>
      </w:r>
      <w:r w:rsidRPr="0061383A">
        <w:rPr>
          <w:rFonts w:ascii="Times New Roman" w:eastAsia="Times New Roman" w:hAnsi="Times New Roman" w:cs="Times New Roman"/>
          <w:szCs w:val="24"/>
        </w:rPr>
        <w:t>: Despite curriculum inclusion of phonetics, students reported insufficient classroom focus on practical pronunciation training.</w:t>
      </w:r>
    </w:p>
    <w:p w14:paraId="4F4ED26F"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Comparative Analysis</w:t>
      </w:r>
      <w:r w:rsidRPr="0061383A">
        <w:rPr>
          <w:rFonts w:ascii="Times New Roman" w:eastAsia="Times New Roman" w:hAnsi="Times New Roman" w:cs="Times New Roman"/>
          <w:szCs w:val="24"/>
        </w:rPr>
        <w:t>: Many students actively compared Bangla and English sound systems, indicating metalinguistic awareness.</w:t>
      </w:r>
    </w:p>
    <w:p w14:paraId="1DEBDE84"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Aspirational Goals</w:t>
      </w:r>
      <w:r w:rsidRPr="0061383A">
        <w:rPr>
          <w:rFonts w:ascii="Times New Roman" w:eastAsia="Times New Roman" w:hAnsi="Times New Roman" w:cs="Times New Roman"/>
          <w:szCs w:val="24"/>
        </w:rPr>
        <w:t>: Exposure to native English media (e.g., BBC) created strong motivation but revealed limited understanding of IPA conventions.</w:t>
      </w:r>
    </w:p>
    <w:p w14:paraId="7CC440E5"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Practice Barriers</w:t>
      </w:r>
      <w:r w:rsidRPr="0061383A">
        <w:rPr>
          <w:rFonts w:ascii="Times New Roman" w:eastAsia="Times New Roman" w:hAnsi="Times New Roman" w:cs="Times New Roman"/>
          <w:szCs w:val="24"/>
        </w:rPr>
        <w:t>: Occasional self-practice occurred, but students identified a need for systematic guidance and feedback.</w:t>
      </w:r>
    </w:p>
    <w:p w14:paraId="0FFA9452"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Psychological Factors</w:t>
      </w:r>
      <w:r w:rsidRPr="0061383A">
        <w:rPr>
          <w:rFonts w:ascii="Times New Roman" w:eastAsia="Times New Roman" w:hAnsi="Times New Roman" w:cs="Times New Roman"/>
          <w:szCs w:val="24"/>
        </w:rPr>
        <w:t>: Pronunciation learning was often hindered by hesitation, particularly with sounds absent in Bangla.</w:t>
      </w:r>
    </w:p>
    <w:p w14:paraId="1B18BC79" w14:textId="77777777"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Resource Needs</w:t>
      </w:r>
      <w:r w:rsidRPr="0061383A">
        <w:rPr>
          <w:rFonts w:ascii="Times New Roman" w:eastAsia="Times New Roman" w:hAnsi="Times New Roman" w:cs="Times New Roman"/>
          <w:szCs w:val="24"/>
        </w:rPr>
        <w:t>: Students strongly advocated for language laboratory facilities with computer-assisted pronunciation training tools.</w:t>
      </w:r>
    </w:p>
    <w:p w14:paraId="04BE47E7" w14:textId="77777777" w:rsidR="00DB5A1A" w:rsidRDefault="00DB5A1A" w:rsidP="001114B7">
      <w:pPr>
        <w:spacing w:after="0"/>
        <w:rPr>
          <w:rFonts w:ascii="Times New Roman" w:hAnsi="Times New Roman" w:cs="Times New Roman"/>
        </w:rPr>
      </w:pPr>
    </w:p>
    <w:p w14:paraId="67FE80FB" w14:textId="77777777" w:rsidR="007B15ED" w:rsidRPr="007B15ED" w:rsidRDefault="007B15ED" w:rsidP="007B15ED">
      <w:pPr>
        <w:spacing w:after="0"/>
        <w:rPr>
          <w:rFonts w:ascii="Times New Roman" w:hAnsi="Times New Roman" w:cs="Times New Roman"/>
        </w:rPr>
      </w:pPr>
      <w:r w:rsidRPr="007B15ED">
        <w:rPr>
          <w:rFonts w:ascii="Times New Roman" w:hAnsi="Times New Roman" w:cs="Times New Roman"/>
          <w:b/>
          <w:bCs/>
        </w:rPr>
        <w:t>Practical Recommendations for Pronunciation Improvement</w:t>
      </w:r>
    </w:p>
    <w:p w14:paraId="29A7167F" w14:textId="77777777" w:rsidR="007B15ED" w:rsidRPr="007B15ED" w:rsidRDefault="007B15ED" w:rsidP="007B15ED">
      <w:pPr>
        <w:spacing w:after="0"/>
        <w:rPr>
          <w:rFonts w:ascii="Times New Roman" w:hAnsi="Times New Roman" w:cs="Times New Roman"/>
        </w:rPr>
      </w:pPr>
      <w:r w:rsidRPr="007B15ED">
        <w:rPr>
          <w:rFonts w:ascii="Times New Roman" w:hAnsi="Times New Roman" w:cs="Times New Roman"/>
        </w:rPr>
        <w:t>Based on our research findings, we propose the following evidence-based strategies to enhance English pronunciation instruction for Bengali learners:</w:t>
      </w:r>
    </w:p>
    <w:p w14:paraId="0A16BC8A" w14:textId="77777777" w:rsidR="007B15ED" w:rsidRPr="007B15ED" w:rsidRDefault="007B15ED" w:rsidP="007B15ED">
      <w:pPr>
        <w:numPr>
          <w:ilvl w:val="0"/>
          <w:numId w:val="27"/>
        </w:numPr>
        <w:spacing w:after="0"/>
        <w:rPr>
          <w:rFonts w:ascii="Times New Roman" w:hAnsi="Times New Roman" w:cs="Times New Roman"/>
        </w:rPr>
      </w:pPr>
      <w:r w:rsidRPr="007B15ED">
        <w:rPr>
          <w:rFonts w:ascii="Times New Roman" w:hAnsi="Times New Roman" w:cs="Times New Roman"/>
          <w:b/>
          <w:bCs/>
        </w:rPr>
        <w:t>Modeling Correct Pronunciation</w:t>
      </w:r>
      <w:r w:rsidRPr="007B15ED">
        <w:rPr>
          <w:rFonts w:ascii="Times New Roman" w:hAnsi="Times New Roman" w:cs="Times New Roman"/>
        </w:rPr>
        <w:t>:</w:t>
      </w:r>
    </w:p>
    <w:p w14:paraId="254BA8AA" w14:textId="77777777" w:rsidR="007B15ED" w:rsidRPr="007B15ED" w:rsidRDefault="007B15ED" w:rsidP="009E33CE">
      <w:pPr>
        <w:numPr>
          <w:ilvl w:val="0"/>
          <w:numId w:val="50"/>
        </w:numPr>
        <w:spacing w:after="0"/>
        <w:rPr>
          <w:rFonts w:ascii="Times New Roman" w:hAnsi="Times New Roman" w:cs="Times New Roman"/>
        </w:rPr>
      </w:pPr>
      <w:r w:rsidRPr="007B15ED">
        <w:rPr>
          <w:rFonts w:ascii="Times New Roman" w:hAnsi="Times New Roman" w:cs="Times New Roman"/>
        </w:rPr>
        <w:t>Instructors should consistently demonstrate accurate pronunciation</w:t>
      </w:r>
    </w:p>
    <w:p w14:paraId="629253E1" w14:textId="77777777" w:rsidR="007B15ED" w:rsidRPr="007B15ED" w:rsidRDefault="007B15ED" w:rsidP="009E33CE">
      <w:pPr>
        <w:numPr>
          <w:ilvl w:val="0"/>
          <w:numId w:val="50"/>
        </w:numPr>
        <w:spacing w:after="0"/>
        <w:rPr>
          <w:rFonts w:ascii="Times New Roman" w:hAnsi="Times New Roman" w:cs="Times New Roman"/>
        </w:rPr>
      </w:pPr>
      <w:r w:rsidRPr="007B15ED">
        <w:rPr>
          <w:rFonts w:ascii="Times New Roman" w:hAnsi="Times New Roman" w:cs="Times New Roman"/>
        </w:rPr>
        <w:t>Immediate correction of student errors should be implemented</w:t>
      </w:r>
    </w:p>
    <w:p w14:paraId="22A8BB94" w14:textId="77777777" w:rsidR="007B15ED" w:rsidRPr="007B15ED" w:rsidRDefault="007B15ED" w:rsidP="007B15ED">
      <w:pPr>
        <w:numPr>
          <w:ilvl w:val="0"/>
          <w:numId w:val="29"/>
        </w:numPr>
        <w:spacing w:after="0"/>
        <w:rPr>
          <w:rFonts w:ascii="Times New Roman" w:hAnsi="Times New Roman" w:cs="Times New Roman"/>
        </w:rPr>
      </w:pPr>
      <w:r w:rsidRPr="007B15ED">
        <w:rPr>
          <w:rFonts w:ascii="Times New Roman" w:hAnsi="Times New Roman" w:cs="Times New Roman"/>
          <w:b/>
          <w:bCs/>
        </w:rPr>
        <w:t>Technology-Enhanced Learning</w:t>
      </w:r>
      <w:r w:rsidRPr="007B15ED">
        <w:rPr>
          <w:rFonts w:ascii="Times New Roman" w:hAnsi="Times New Roman" w:cs="Times New Roman"/>
        </w:rPr>
        <w:t>:</w:t>
      </w:r>
    </w:p>
    <w:p w14:paraId="3E30D244" w14:textId="77777777" w:rsidR="007B15ED" w:rsidRPr="007B15ED" w:rsidRDefault="007B15ED" w:rsidP="009E33CE">
      <w:pPr>
        <w:numPr>
          <w:ilvl w:val="0"/>
          <w:numId w:val="49"/>
        </w:numPr>
        <w:spacing w:after="0"/>
        <w:rPr>
          <w:rFonts w:ascii="Times New Roman" w:hAnsi="Times New Roman" w:cs="Times New Roman"/>
        </w:rPr>
      </w:pPr>
      <w:r w:rsidRPr="007B15ED">
        <w:rPr>
          <w:rFonts w:ascii="Times New Roman" w:hAnsi="Times New Roman" w:cs="Times New Roman"/>
        </w:rPr>
        <w:t>Incorporate audiovisual materials to provide authentic pronunciation models</w:t>
      </w:r>
    </w:p>
    <w:p w14:paraId="71FF48B3" w14:textId="77777777" w:rsidR="007B15ED" w:rsidRPr="007B15ED" w:rsidRDefault="007B15ED" w:rsidP="009E33CE">
      <w:pPr>
        <w:numPr>
          <w:ilvl w:val="0"/>
          <w:numId w:val="49"/>
        </w:numPr>
        <w:spacing w:after="0"/>
        <w:rPr>
          <w:rFonts w:ascii="Times New Roman" w:hAnsi="Times New Roman" w:cs="Times New Roman"/>
        </w:rPr>
      </w:pPr>
      <w:r w:rsidRPr="007B15ED">
        <w:rPr>
          <w:rFonts w:ascii="Times New Roman" w:hAnsi="Times New Roman" w:cs="Times New Roman"/>
        </w:rPr>
        <w:t>Utilize language learning apps and digital tools for practice and reinforcement</w:t>
      </w:r>
    </w:p>
    <w:p w14:paraId="6994FE99" w14:textId="77777777" w:rsidR="007B15ED" w:rsidRPr="007B15ED" w:rsidRDefault="007B15ED" w:rsidP="007B15ED">
      <w:pPr>
        <w:numPr>
          <w:ilvl w:val="0"/>
          <w:numId w:val="31"/>
        </w:numPr>
        <w:spacing w:after="0"/>
        <w:rPr>
          <w:rFonts w:ascii="Times New Roman" w:hAnsi="Times New Roman" w:cs="Times New Roman"/>
        </w:rPr>
      </w:pPr>
      <w:r w:rsidRPr="007B15ED">
        <w:rPr>
          <w:rFonts w:ascii="Times New Roman" w:hAnsi="Times New Roman" w:cs="Times New Roman"/>
          <w:b/>
          <w:bCs/>
        </w:rPr>
        <w:t>Curriculum Development</w:t>
      </w:r>
      <w:r w:rsidRPr="007B15ED">
        <w:rPr>
          <w:rFonts w:ascii="Times New Roman" w:hAnsi="Times New Roman" w:cs="Times New Roman"/>
        </w:rPr>
        <w:t>:</w:t>
      </w:r>
    </w:p>
    <w:p w14:paraId="13F8324A" w14:textId="77777777" w:rsidR="007B15ED" w:rsidRPr="007B15ED"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Implement dedicated pronunciation courses with adequate instructional hours</w:t>
      </w:r>
    </w:p>
    <w:p w14:paraId="33ADFA47" w14:textId="77777777" w:rsidR="007B15ED" w:rsidRPr="007B15ED"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Integrate phonetics instruction with spelling lessons</w:t>
      </w:r>
    </w:p>
    <w:p w14:paraId="384D8CAB" w14:textId="4FB6F72D" w:rsidR="00CF47C3" w:rsidRPr="00CF47C3"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Display and regularly reference IPA charts in classrooms</w:t>
      </w:r>
    </w:p>
    <w:p w14:paraId="121A5909" w14:textId="77777777" w:rsidR="00CF47C3" w:rsidRPr="00CF47C3" w:rsidRDefault="00CF47C3" w:rsidP="00CF47C3">
      <w:pPr>
        <w:numPr>
          <w:ilvl w:val="0"/>
          <w:numId w:val="34"/>
        </w:numPr>
        <w:spacing w:after="0"/>
        <w:rPr>
          <w:rFonts w:ascii="Times New Roman" w:hAnsi="Times New Roman" w:cs="Times New Roman"/>
        </w:rPr>
      </w:pPr>
      <w:r w:rsidRPr="00CF47C3">
        <w:rPr>
          <w:rFonts w:ascii="Times New Roman" w:hAnsi="Times New Roman" w:cs="Times New Roman"/>
          <w:b/>
          <w:bCs/>
        </w:rPr>
        <w:t>Pedagogical Approaches</w:t>
      </w:r>
      <w:r w:rsidRPr="00CF47C3">
        <w:rPr>
          <w:rFonts w:ascii="Times New Roman" w:hAnsi="Times New Roman" w:cs="Times New Roman"/>
        </w:rPr>
        <w:t>:</w:t>
      </w:r>
    </w:p>
    <w:p w14:paraId="17D66ABD" w14:textId="77777777"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Increase student speaking opportunities through interactive activities</w:t>
      </w:r>
    </w:p>
    <w:p w14:paraId="17C99E8B" w14:textId="77777777"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Conduct specialized workshops focusing on problematic sounds</w:t>
      </w:r>
    </w:p>
    <w:p w14:paraId="2CD3F1B8" w14:textId="77777777"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Train teachers in modern pronunciation teaching methodologies</w:t>
      </w:r>
    </w:p>
    <w:p w14:paraId="59ECF4A9" w14:textId="77777777" w:rsidR="00CF47C3" w:rsidRPr="00CF47C3" w:rsidRDefault="00CF47C3" w:rsidP="00CF47C3">
      <w:pPr>
        <w:numPr>
          <w:ilvl w:val="0"/>
          <w:numId w:val="36"/>
        </w:numPr>
        <w:spacing w:after="0"/>
        <w:rPr>
          <w:rFonts w:ascii="Times New Roman" w:hAnsi="Times New Roman" w:cs="Times New Roman"/>
        </w:rPr>
      </w:pPr>
      <w:r w:rsidRPr="00CF47C3">
        <w:rPr>
          <w:rFonts w:ascii="Times New Roman" w:hAnsi="Times New Roman" w:cs="Times New Roman"/>
          <w:b/>
          <w:bCs/>
        </w:rPr>
        <w:t>Resource Allocation</w:t>
      </w:r>
      <w:r w:rsidRPr="00CF47C3">
        <w:rPr>
          <w:rFonts w:ascii="Times New Roman" w:hAnsi="Times New Roman" w:cs="Times New Roman"/>
        </w:rPr>
        <w:t>:</w:t>
      </w:r>
    </w:p>
    <w:p w14:paraId="7272E8E8" w14:textId="77777777" w:rsidR="00CF47C3" w:rsidRPr="00CF47C3" w:rsidRDefault="00CF47C3" w:rsidP="009E33CE">
      <w:pPr>
        <w:numPr>
          <w:ilvl w:val="0"/>
          <w:numId w:val="46"/>
        </w:numPr>
        <w:spacing w:after="0"/>
        <w:rPr>
          <w:rFonts w:ascii="Times New Roman" w:hAnsi="Times New Roman" w:cs="Times New Roman"/>
        </w:rPr>
      </w:pPr>
      <w:r w:rsidRPr="00CF47C3">
        <w:rPr>
          <w:rFonts w:ascii="Times New Roman" w:hAnsi="Times New Roman" w:cs="Times New Roman"/>
        </w:rPr>
        <w:lastRenderedPageBreak/>
        <w:t>Establish language laboratories with pronunciation software</w:t>
      </w:r>
    </w:p>
    <w:p w14:paraId="3D5E139A" w14:textId="77777777" w:rsidR="00CF47C3" w:rsidRPr="00CF47C3" w:rsidRDefault="00CF47C3" w:rsidP="009E33CE">
      <w:pPr>
        <w:numPr>
          <w:ilvl w:val="0"/>
          <w:numId w:val="46"/>
        </w:numPr>
        <w:spacing w:after="0"/>
        <w:rPr>
          <w:rFonts w:ascii="Times New Roman" w:hAnsi="Times New Roman" w:cs="Times New Roman"/>
        </w:rPr>
      </w:pPr>
      <w:r w:rsidRPr="00CF47C3">
        <w:rPr>
          <w:rFonts w:ascii="Times New Roman" w:hAnsi="Times New Roman" w:cs="Times New Roman"/>
        </w:rPr>
        <w:t>Provide teachers with ongoing professional development</w:t>
      </w:r>
    </w:p>
    <w:p w14:paraId="1FAE8F17" w14:textId="77777777" w:rsidR="0061383A" w:rsidRDefault="0061383A" w:rsidP="001114B7">
      <w:pPr>
        <w:spacing w:after="0"/>
        <w:rPr>
          <w:rFonts w:ascii="Times New Roman" w:hAnsi="Times New Roman" w:cs="Times New Roman"/>
        </w:rPr>
      </w:pPr>
    </w:p>
    <w:p w14:paraId="1989C645" w14:textId="3DB6B324" w:rsidR="00A060C4" w:rsidRPr="00B817F8" w:rsidRDefault="00B817F8" w:rsidP="00A060C4">
      <w:pPr>
        <w:spacing w:after="0"/>
        <w:rPr>
          <w:rFonts w:ascii="Times New Roman" w:hAnsi="Times New Roman" w:cs="Times New Roman"/>
          <w:b/>
          <w:bCs/>
        </w:rPr>
      </w:pPr>
      <w:r w:rsidRPr="00B817F8">
        <w:rPr>
          <w:rFonts w:ascii="Times New Roman" w:hAnsi="Times New Roman" w:cs="Times New Roman"/>
          <w:b/>
          <w:bCs/>
        </w:rPr>
        <w:t>Conclusion</w:t>
      </w:r>
    </w:p>
    <w:p w14:paraId="53FB42D8" w14:textId="0C4C2123" w:rsidR="00A060C4" w:rsidRPr="00A060C4" w:rsidRDefault="00A060C4" w:rsidP="00A060C4">
      <w:pPr>
        <w:spacing w:after="0"/>
        <w:rPr>
          <w:rFonts w:ascii="Times New Roman" w:hAnsi="Times New Roman" w:cs="Times New Roman"/>
        </w:rPr>
      </w:pPr>
      <w:r w:rsidRPr="00A060C4">
        <w:rPr>
          <w:rFonts w:ascii="Times New Roman" w:hAnsi="Times New Roman" w:cs="Times New Roman"/>
        </w:rPr>
        <w:t xml:space="preserve">Pronunciation mastery serves as a cornerstone for effective professional communication in English. While modern phonological approaches offer Bengali </w:t>
      </w:r>
      <w:r w:rsidR="005C6275" w:rsidRPr="00A060C4">
        <w:rPr>
          <w:rFonts w:ascii="Times New Roman" w:hAnsi="Times New Roman" w:cs="Times New Roman"/>
        </w:rPr>
        <w:t>learners’</w:t>
      </w:r>
      <w:r w:rsidRPr="00A060C4">
        <w:rPr>
          <w:rFonts w:ascii="Times New Roman" w:hAnsi="Times New Roman" w:cs="Times New Roman"/>
        </w:rPr>
        <w:t xml:space="preserve"> valuable tools for improvement, persistent challenges remain with specific English phonemes absent in their native language.</w:t>
      </w:r>
    </w:p>
    <w:p w14:paraId="694042CA" w14:textId="77777777" w:rsidR="00A060C4" w:rsidRPr="00A060C4" w:rsidRDefault="00A060C4" w:rsidP="00A060C4">
      <w:pPr>
        <w:spacing w:after="0"/>
        <w:rPr>
          <w:rFonts w:ascii="Times New Roman" w:hAnsi="Times New Roman" w:cs="Times New Roman"/>
        </w:rPr>
      </w:pPr>
      <w:r w:rsidRPr="00A060C4">
        <w:rPr>
          <w:rFonts w:ascii="Times New Roman" w:hAnsi="Times New Roman" w:cs="Times New Roman"/>
        </w:rPr>
        <w:t>Our research reveals that L1 interference, while natural, requires targeted pedagogical interventions. Previous studies have typically either:</w:t>
      </w:r>
    </w:p>
    <w:p w14:paraId="614F35EB" w14:textId="77777777" w:rsidR="00A060C4" w:rsidRPr="00A060C4" w:rsidRDefault="00A060C4" w:rsidP="00A060C4">
      <w:pPr>
        <w:numPr>
          <w:ilvl w:val="0"/>
          <w:numId w:val="38"/>
        </w:numPr>
        <w:spacing w:after="0"/>
        <w:rPr>
          <w:rFonts w:ascii="Times New Roman" w:hAnsi="Times New Roman" w:cs="Times New Roman"/>
        </w:rPr>
      </w:pPr>
      <w:r w:rsidRPr="00A060C4">
        <w:rPr>
          <w:rFonts w:ascii="Times New Roman" w:hAnsi="Times New Roman" w:cs="Times New Roman"/>
        </w:rPr>
        <w:t>Catalogued problematic sounds, or</w:t>
      </w:r>
    </w:p>
    <w:p w14:paraId="36D45FD9" w14:textId="77777777" w:rsidR="00A060C4" w:rsidRPr="00A060C4" w:rsidRDefault="00A060C4" w:rsidP="00A060C4">
      <w:pPr>
        <w:numPr>
          <w:ilvl w:val="0"/>
          <w:numId w:val="38"/>
        </w:numPr>
        <w:spacing w:after="0"/>
        <w:rPr>
          <w:rFonts w:ascii="Times New Roman" w:hAnsi="Times New Roman" w:cs="Times New Roman"/>
        </w:rPr>
      </w:pPr>
      <w:r w:rsidRPr="00A060C4">
        <w:rPr>
          <w:rFonts w:ascii="Times New Roman" w:hAnsi="Times New Roman" w:cs="Times New Roman"/>
        </w:rPr>
        <w:t>Identified contributing factors</w:t>
      </w:r>
      <w:r w:rsidRPr="00A060C4">
        <w:rPr>
          <w:rFonts w:ascii="Times New Roman" w:hAnsi="Times New Roman" w:cs="Times New Roman"/>
        </w:rPr>
        <w:br/>
        <w:t>Our work bridges this gap by systematically examining both aspects through empirical investigation.</w:t>
      </w:r>
    </w:p>
    <w:p w14:paraId="0673ADD5" w14:textId="007AA5EB" w:rsidR="008622B5" w:rsidRPr="008622B5" w:rsidRDefault="008622B5" w:rsidP="006B54E3">
      <w:pPr>
        <w:spacing w:after="0"/>
        <w:rPr>
          <w:rFonts w:ascii="Times New Roman" w:hAnsi="Times New Roman" w:cs="Times New Roman"/>
        </w:rPr>
      </w:pPr>
      <w:r w:rsidRPr="008622B5">
        <w:rPr>
          <w:rFonts w:ascii="Times New Roman" w:hAnsi="Times New Roman" w:cs="Times New Roman"/>
        </w:rPr>
        <w:t>As Corder (1973) emphasized, effective language instruction must</w:t>
      </w:r>
      <w:r w:rsidR="006B54E3">
        <w:rPr>
          <w:rFonts w:ascii="Times New Roman" w:hAnsi="Times New Roman" w:cs="Times New Roman"/>
        </w:rPr>
        <w:t xml:space="preserve"> a</w:t>
      </w:r>
      <w:r w:rsidRPr="008622B5">
        <w:rPr>
          <w:rFonts w:ascii="Times New Roman" w:hAnsi="Times New Roman" w:cs="Times New Roman"/>
        </w:rPr>
        <w:t>ddress learners' specific phonological gaps</w:t>
      </w:r>
      <w:r w:rsidR="006B54E3">
        <w:rPr>
          <w:rFonts w:ascii="Times New Roman" w:hAnsi="Times New Roman" w:cs="Times New Roman"/>
        </w:rPr>
        <w:t>, p</w:t>
      </w:r>
      <w:r w:rsidRPr="008622B5">
        <w:rPr>
          <w:rFonts w:ascii="Times New Roman" w:hAnsi="Times New Roman" w:cs="Times New Roman"/>
        </w:rPr>
        <w:t>resent linguistic elements in learnable sequences</w:t>
      </w:r>
      <w:r w:rsidR="006B54E3">
        <w:rPr>
          <w:rFonts w:ascii="Times New Roman" w:hAnsi="Times New Roman" w:cs="Times New Roman"/>
        </w:rPr>
        <w:t>, and e</w:t>
      </w:r>
      <w:r w:rsidRPr="008622B5">
        <w:rPr>
          <w:rFonts w:ascii="Times New Roman" w:hAnsi="Times New Roman" w:cs="Times New Roman"/>
        </w:rPr>
        <w:t>nable spontaneous, accurate production</w:t>
      </w:r>
      <w:r w:rsidR="006B54E3">
        <w:rPr>
          <w:rFonts w:ascii="Times New Roman" w:hAnsi="Times New Roman" w:cs="Times New Roman"/>
        </w:rPr>
        <w:t>.</w:t>
      </w:r>
    </w:p>
    <w:p w14:paraId="44287A37" w14:textId="79B1285E" w:rsidR="008622B5" w:rsidRPr="008622B5" w:rsidRDefault="008622B5" w:rsidP="006B4756">
      <w:pPr>
        <w:spacing w:after="0"/>
        <w:rPr>
          <w:rFonts w:ascii="Times New Roman" w:hAnsi="Times New Roman" w:cs="Times New Roman"/>
        </w:rPr>
      </w:pPr>
      <w:r w:rsidRPr="008622B5">
        <w:rPr>
          <w:rFonts w:ascii="Times New Roman" w:hAnsi="Times New Roman" w:cs="Times New Roman"/>
        </w:rPr>
        <w:t>The current findings demonstrate that Bengali learners struggle particularly with English sounds lacking native language equivalents. These research outcomes provide actionable insights for</w:t>
      </w:r>
      <w:r w:rsidR="006B4756">
        <w:rPr>
          <w:rFonts w:ascii="Times New Roman" w:hAnsi="Times New Roman" w:cs="Times New Roman"/>
        </w:rPr>
        <w:t xml:space="preserve"> c</w:t>
      </w:r>
      <w:r w:rsidRPr="008622B5">
        <w:rPr>
          <w:rFonts w:ascii="Times New Roman" w:hAnsi="Times New Roman" w:cs="Times New Roman"/>
        </w:rPr>
        <w:t>urriculum development</w:t>
      </w:r>
      <w:r w:rsidR="006B4756">
        <w:rPr>
          <w:rFonts w:ascii="Times New Roman" w:hAnsi="Times New Roman" w:cs="Times New Roman"/>
        </w:rPr>
        <w:t>, t</w:t>
      </w:r>
      <w:r w:rsidRPr="008622B5">
        <w:rPr>
          <w:rFonts w:ascii="Times New Roman" w:hAnsi="Times New Roman" w:cs="Times New Roman"/>
        </w:rPr>
        <w:t>eaching methodologies</w:t>
      </w:r>
      <w:r w:rsidR="006B4756">
        <w:rPr>
          <w:rFonts w:ascii="Times New Roman" w:hAnsi="Times New Roman" w:cs="Times New Roman"/>
        </w:rPr>
        <w:t>, and p</w:t>
      </w:r>
      <w:r w:rsidRPr="008622B5">
        <w:rPr>
          <w:rFonts w:ascii="Times New Roman" w:hAnsi="Times New Roman" w:cs="Times New Roman"/>
        </w:rPr>
        <w:t>ronunciation-focused instruction</w:t>
      </w:r>
      <w:r w:rsidR="006B4756">
        <w:rPr>
          <w:rFonts w:ascii="Times New Roman" w:hAnsi="Times New Roman" w:cs="Times New Roman"/>
        </w:rPr>
        <w:t>.</w:t>
      </w:r>
    </w:p>
    <w:p w14:paraId="189A21EB" w14:textId="77777777"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By implementing these evidence-based approaches, educators can significantly enhance Bengali students' English pronunciation competence, ultimately facilitating more successful communication in academic and professional contexts.</w:t>
      </w:r>
    </w:p>
    <w:p w14:paraId="6C1405BE" w14:textId="77777777"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Key Contributions:</w:t>
      </w:r>
    </w:p>
    <w:p w14:paraId="572D2DE7" w14:textId="77777777"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Comprehensive analysis of both problematic phonemes and underlying causes</w:t>
      </w:r>
    </w:p>
    <w:p w14:paraId="7B46D5B3" w14:textId="77777777"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Practical solutions grounded in linguistic research</w:t>
      </w:r>
    </w:p>
    <w:p w14:paraId="67812B9C" w14:textId="77777777"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Framework for pronunciation-focused syllabus design</w:t>
      </w:r>
    </w:p>
    <w:p w14:paraId="6172FBFA" w14:textId="5B6AF7AE" w:rsidR="00EE07F5" w:rsidRPr="00EE07F5" w:rsidRDefault="005D1F96" w:rsidP="00EE07F5">
      <w:pPr>
        <w:numPr>
          <w:ilvl w:val="0"/>
          <w:numId w:val="42"/>
        </w:numPr>
        <w:spacing w:after="0"/>
        <w:rPr>
          <w:rFonts w:ascii="Times New Roman" w:hAnsi="Times New Roman" w:cs="Times New Roman"/>
        </w:rPr>
      </w:pPr>
      <w:r>
        <w:rPr>
          <w:rFonts w:ascii="Times New Roman" w:hAnsi="Times New Roman" w:cs="Times New Roman"/>
        </w:rPr>
        <w:t>Directions</w:t>
      </w:r>
      <w:r w:rsidR="00EE07F5" w:rsidRPr="00EE07F5">
        <w:rPr>
          <w:rFonts w:ascii="Times New Roman" w:hAnsi="Times New Roman" w:cs="Times New Roman"/>
        </w:rPr>
        <w:t xml:space="preserve"> for future pedagogical improvements</w:t>
      </w:r>
    </w:p>
    <w:p w14:paraId="13398CC6" w14:textId="77777777"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This study establishes a foundation for more effective pronunciation instruction tailored to Bengali learners' specific needs.</w:t>
      </w:r>
    </w:p>
    <w:p w14:paraId="4FED106C" w14:textId="77777777" w:rsidR="00A060C4" w:rsidRDefault="00A060C4" w:rsidP="001114B7">
      <w:pPr>
        <w:spacing w:after="0"/>
        <w:rPr>
          <w:rFonts w:ascii="Times New Roman" w:hAnsi="Times New Roman" w:cs="Times New Roman"/>
        </w:rPr>
      </w:pPr>
    </w:p>
    <w:p w14:paraId="48608B15" w14:textId="77777777" w:rsidR="004F6EA2" w:rsidRDefault="004F6EA2" w:rsidP="001114B7">
      <w:pPr>
        <w:spacing w:after="0"/>
        <w:rPr>
          <w:rFonts w:ascii="Times New Roman" w:hAnsi="Times New Roman" w:cs="Times New Roman"/>
        </w:rPr>
      </w:pPr>
      <w:bookmarkStart w:id="0" w:name="_GoBack"/>
      <w:bookmarkEnd w:id="0"/>
    </w:p>
    <w:p w14:paraId="4C95051E" w14:textId="0954B7F9" w:rsidR="000C5586" w:rsidRPr="00F4044C" w:rsidRDefault="000C5586" w:rsidP="000C5586">
      <w:pPr>
        <w:spacing w:after="0" w:line="360" w:lineRule="auto"/>
        <w:rPr>
          <w:rFonts w:ascii="Times New Roman" w:eastAsia="Times New Roman" w:hAnsi="Times New Roman" w:cs="Times New Roman"/>
          <w:b/>
          <w:szCs w:val="24"/>
        </w:rPr>
      </w:pPr>
      <w:r w:rsidRPr="00F4044C">
        <w:rPr>
          <w:rFonts w:ascii="Times New Roman" w:eastAsia="Times New Roman" w:hAnsi="Times New Roman" w:cs="Times New Roman"/>
          <w:b/>
          <w:szCs w:val="24"/>
        </w:rPr>
        <w:t>References</w:t>
      </w:r>
    </w:p>
    <w:p w14:paraId="0BF238F4"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Abercrombie, David. </w:t>
      </w:r>
      <w:r w:rsidRPr="00F4044C">
        <w:rPr>
          <w:rFonts w:ascii="Times New Roman" w:hAnsi="Times New Roman" w:cs="Times New Roman"/>
          <w:i/>
          <w:iCs/>
          <w:color w:val="auto"/>
        </w:rPr>
        <w:t>Elements of General Phonetics</w:t>
      </w:r>
      <w:r w:rsidRPr="00F4044C">
        <w:rPr>
          <w:rFonts w:ascii="Times New Roman" w:hAnsi="Times New Roman" w:cs="Times New Roman"/>
          <w:color w:val="auto"/>
        </w:rPr>
        <w:t xml:space="preserve">. Edinburgh: Edinburgh University Press,1967. </w:t>
      </w:r>
      <w:r w:rsidRPr="00F4044C">
        <w:rPr>
          <w:rFonts w:ascii="Times New Roman" w:eastAsia="Times New Roman" w:hAnsi="Times New Roman" w:cs="Times New Roman"/>
          <w:color w:val="auto"/>
        </w:rPr>
        <w:br/>
        <w:t xml:space="preserve">Baker, A. 1981. Ship or </w:t>
      </w:r>
      <w:proofErr w:type="gramStart"/>
      <w:r w:rsidRPr="00F4044C">
        <w:rPr>
          <w:rFonts w:ascii="Times New Roman" w:eastAsia="Times New Roman" w:hAnsi="Times New Roman" w:cs="Times New Roman"/>
          <w:color w:val="auto"/>
        </w:rPr>
        <w:t>Sheep?:</w:t>
      </w:r>
      <w:proofErr w:type="gramEnd"/>
      <w:r w:rsidRPr="00F4044C">
        <w:rPr>
          <w:rFonts w:ascii="Times New Roman" w:eastAsia="Times New Roman" w:hAnsi="Times New Roman" w:cs="Times New Roman"/>
          <w:color w:val="auto"/>
        </w:rPr>
        <w:t xml:space="preserve"> An Intermediate Pronunciation Course. Cambridge: Cambridge University Press. </w:t>
      </w:r>
    </w:p>
    <w:p w14:paraId="667F8F14" w14:textId="77777777"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p>
    <w:p w14:paraId="46A0D313" w14:textId="77777777"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r w:rsidRPr="00F4044C">
        <w:rPr>
          <w:rFonts w:ascii="Times New Roman" w:hAnsi="Times New Roman" w:cs="Times New Roman"/>
          <w:szCs w:val="24"/>
        </w:rPr>
        <w:t xml:space="preserve">Banu, R. (2000). Bangladeshi English: a new </w:t>
      </w:r>
      <w:proofErr w:type="gramStart"/>
      <w:r w:rsidRPr="00F4044C">
        <w:rPr>
          <w:rFonts w:ascii="Times New Roman" w:hAnsi="Times New Roman" w:cs="Times New Roman"/>
          <w:szCs w:val="24"/>
        </w:rPr>
        <w:t>variety?.</w:t>
      </w:r>
      <w:proofErr w:type="gramEnd"/>
      <w:r w:rsidRPr="00F4044C">
        <w:rPr>
          <w:rFonts w:ascii="Times New Roman" w:hAnsi="Times New Roman" w:cs="Times New Roman"/>
          <w:szCs w:val="24"/>
        </w:rPr>
        <w:t xml:space="preserve"> </w:t>
      </w:r>
      <w:r w:rsidRPr="00F4044C">
        <w:rPr>
          <w:rFonts w:ascii="Times New Roman" w:hAnsi="Times New Roman" w:cs="Times New Roman"/>
          <w:i/>
          <w:iCs/>
          <w:szCs w:val="24"/>
        </w:rPr>
        <w:t>Journal of the Institute of Modern Languages</w:t>
      </w:r>
      <w:r w:rsidRPr="00F4044C">
        <w:rPr>
          <w:rFonts w:ascii="Times New Roman" w:hAnsi="Times New Roman" w:cs="Times New Roman"/>
          <w:szCs w:val="24"/>
        </w:rPr>
        <w:t xml:space="preserve">, 64-65. Dhaka: Dhaka University Press </w:t>
      </w:r>
    </w:p>
    <w:p w14:paraId="22CE4D75" w14:textId="77777777" w:rsidR="000C5586" w:rsidRPr="00F4044C" w:rsidRDefault="000C5586" w:rsidP="0064369A">
      <w:pPr>
        <w:spacing w:after="0" w:line="23" w:lineRule="atLeast"/>
        <w:rPr>
          <w:rFonts w:ascii="Times New Roman" w:eastAsia="Times New Roman" w:hAnsi="Times New Roman" w:cs="Times New Roman"/>
          <w:b/>
          <w:szCs w:val="24"/>
        </w:rPr>
      </w:pPr>
      <w:r w:rsidRPr="00F4044C">
        <w:rPr>
          <w:rFonts w:ascii="Times New Roman" w:eastAsia="Times New Roman" w:hAnsi="Times New Roman" w:cs="Times New Roman"/>
          <w:szCs w:val="24"/>
        </w:rPr>
        <w:lastRenderedPageBreak/>
        <w:br/>
        <w:t>Brown, E. 2001. Teaching by Principles. New York: Longman.</w:t>
      </w:r>
      <w:r w:rsidRPr="00F4044C">
        <w:rPr>
          <w:rFonts w:ascii="Times New Roman" w:eastAsia="Times New Roman" w:hAnsi="Times New Roman" w:cs="Times New Roman"/>
          <w:szCs w:val="24"/>
        </w:rPr>
        <w:br/>
        <w:t>Corder, S. P. 1973. Introducing Applied Linguistics. Harmondsworth, Middlesex: Penguin.</w:t>
      </w:r>
    </w:p>
    <w:p w14:paraId="5F7E34E7"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Gimson, A.C. </w:t>
      </w:r>
      <w:r w:rsidRPr="00F4044C">
        <w:rPr>
          <w:rFonts w:ascii="Times New Roman" w:hAnsi="Times New Roman" w:cs="Times New Roman"/>
          <w:i/>
          <w:iCs/>
          <w:color w:val="auto"/>
        </w:rPr>
        <w:t>An Introduction to the Pronunciation of English.</w:t>
      </w:r>
      <w:r w:rsidRPr="00F4044C">
        <w:rPr>
          <w:rFonts w:ascii="Times New Roman" w:hAnsi="Times New Roman" w:cs="Times New Roman"/>
          <w:color w:val="auto"/>
        </w:rPr>
        <w:t>4th ed</w:t>
      </w:r>
      <w:r w:rsidRPr="00F4044C">
        <w:rPr>
          <w:rFonts w:ascii="Times New Roman" w:hAnsi="Times New Roman" w:cs="Times New Roman"/>
          <w:i/>
          <w:iCs/>
          <w:color w:val="auto"/>
        </w:rPr>
        <w:t xml:space="preserve">. </w:t>
      </w:r>
      <w:r w:rsidRPr="00F4044C">
        <w:rPr>
          <w:rFonts w:ascii="Times New Roman" w:hAnsi="Times New Roman" w:cs="Times New Roman"/>
          <w:color w:val="auto"/>
        </w:rPr>
        <w:t xml:space="preserve">London: ELBS with Edward Arnold, 1989. </w:t>
      </w:r>
    </w:p>
    <w:p w14:paraId="07C072FD" w14:textId="77777777" w:rsidR="000C5586" w:rsidRPr="00F4044C" w:rsidRDefault="000C5586" w:rsidP="000C5586">
      <w:pPr>
        <w:pStyle w:val="Default"/>
        <w:spacing w:line="23" w:lineRule="atLeast"/>
        <w:jc w:val="both"/>
        <w:rPr>
          <w:rFonts w:ascii="Times New Roman" w:hAnsi="Times New Roman" w:cs="Times New Roman"/>
          <w:color w:val="auto"/>
        </w:rPr>
      </w:pPr>
    </w:p>
    <w:p w14:paraId="7D080B0E"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Harmer, Jeremy. </w:t>
      </w:r>
      <w:r w:rsidRPr="00F4044C">
        <w:rPr>
          <w:rFonts w:ascii="Times New Roman" w:hAnsi="Times New Roman" w:cs="Times New Roman"/>
          <w:i/>
          <w:iCs/>
          <w:color w:val="auto"/>
        </w:rPr>
        <w:t xml:space="preserve">The Practice of English Language Teaching. </w:t>
      </w:r>
      <w:r w:rsidRPr="00F4044C">
        <w:rPr>
          <w:rFonts w:ascii="Times New Roman" w:hAnsi="Times New Roman" w:cs="Times New Roman"/>
          <w:color w:val="auto"/>
        </w:rPr>
        <w:t>3rd ed. England: Longman, 2001.</w:t>
      </w:r>
    </w:p>
    <w:p w14:paraId="389D0C4D" w14:textId="77777777" w:rsidR="000C5586" w:rsidRPr="00F4044C" w:rsidRDefault="000C5586" w:rsidP="000C5586">
      <w:pPr>
        <w:spacing w:before="100" w:beforeAutospacing="1" w:after="100" w:afterAutospacing="1" w:line="23" w:lineRule="atLeast"/>
        <w:rPr>
          <w:rFonts w:ascii="Times New Roman" w:hAnsi="Times New Roman" w:cs="Times New Roman"/>
          <w:szCs w:val="24"/>
        </w:rPr>
      </w:pPr>
      <w:r w:rsidRPr="00F4044C">
        <w:rPr>
          <w:rFonts w:ascii="Times New Roman" w:hAnsi="Times New Roman" w:cs="Times New Roman"/>
          <w:szCs w:val="24"/>
        </w:rPr>
        <w:t xml:space="preserve"> Ur, Penny. </w:t>
      </w:r>
      <w:r w:rsidRPr="00F4044C">
        <w:rPr>
          <w:rFonts w:ascii="Times New Roman" w:hAnsi="Times New Roman" w:cs="Times New Roman"/>
          <w:i/>
          <w:iCs/>
          <w:szCs w:val="24"/>
        </w:rPr>
        <w:t xml:space="preserve">A Course in Language Teaching. </w:t>
      </w:r>
      <w:r w:rsidRPr="00F4044C">
        <w:rPr>
          <w:rFonts w:ascii="Times New Roman" w:hAnsi="Times New Roman" w:cs="Times New Roman"/>
          <w:szCs w:val="24"/>
        </w:rPr>
        <w:t>Cambridge, Cambridge University</w:t>
      </w:r>
    </w:p>
    <w:p w14:paraId="7BEDB552"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Hoque, M. A. (2010). The influence of the local varieties on the sound patterns of English: a case study of Bangladeshi tertiary students. </w:t>
      </w:r>
      <w:r w:rsidRPr="00F4044C">
        <w:rPr>
          <w:rFonts w:ascii="Times New Roman" w:hAnsi="Times New Roman" w:cs="Times New Roman"/>
          <w:i/>
          <w:iCs/>
          <w:szCs w:val="24"/>
        </w:rPr>
        <w:t>IIUC STUDIES</w:t>
      </w:r>
      <w:r w:rsidRPr="00F4044C">
        <w:rPr>
          <w:rFonts w:ascii="Times New Roman" w:hAnsi="Times New Roman" w:cs="Times New Roman"/>
          <w:szCs w:val="24"/>
        </w:rPr>
        <w:t xml:space="preserve">, </w:t>
      </w:r>
      <w:r w:rsidRPr="00F4044C">
        <w:rPr>
          <w:rFonts w:ascii="Times New Roman" w:hAnsi="Times New Roman" w:cs="Times New Roman"/>
          <w:i/>
          <w:iCs/>
          <w:szCs w:val="24"/>
        </w:rPr>
        <w:t>7</w:t>
      </w:r>
      <w:r w:rsidRPr="00F4044C">
        <w:rPr>
          <w:rFonts w:ascii="Times New Roman" w:hAnsi="Times New Roman" w:cs="Times New Roman"/>
          <w:szCs w:val="24"/>
        </w:rPr>
        <w:t xml:space="preserve">, 197-220 </w:t>
      </w:r>
    </w:p>
    <w:p w14:paraId="6951F256"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14:paraId="07CACEA6"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Hoque, M. A. (2011). Problems of pronunciation for the </w:t>
      </w:r>
      <w:proofErr w:type="spellStart"/>
      <w:r w:rsidRPr="00F4044C">
        <w:rPr>
          <w:rFonts w:ascii="Times New Roman" w:hAnsi="Times New Roman" w:cs="Times New Roman"/>
          <w:szCs w:val="24"/>
        </w:rPr>
        <w:t>Chittagonian</w:t>
      </w:r>
      <w:proofErr w:type="spellEnd"/>
      <w:r w:rsidRPr="00F4044C">
        <w:rPr>
          <w:rFonts w:ascii="Times New Roman" w:hAnsi="Times New Roman" w:cs="Times New Roman"/>
          <w:szCs w:val="24"/>
        </w:rPr>
        <w:t xml:space="preserve"> learners of English: a case study. </w:t>
      </w:r>
      <w:r w:rsidRPr="00F4044C">
        <w:rPr>
          <w:rFonts w:ascii="Times New Roman" w:hAnsi="Times New Roman" w:cs="Times New Roman"/>
          <w:i/>
          <w:iCs/>
          <w:szCs w:val="24"/>
        </w:rPr>
        <w:t>Journal of Education and Practice</w:t>
      </w:r>
      <w:r w:rsidRPr="00F4044C">
        <w:rPr>
          <w:rFonts w:ascii="Times New Roman" w:hAnsi="Times New Roman" w:cs="Times New Roman"/>
          <w:szCs w:val="24"/>
        </w:rPr>
        <w:t xml:space="preserve">, </w:t>
      </w:r>
      <w:r w:rsidRPr="00F4044C">
        <w:rPr>
          <w:rFonts w:ascii="Times New Roman" w:hAnsi="Times New Roman" w:cs="Times New Roman"/>
          <w:i/>
          <w:iCs/>
          <w:szCs w:val="24"/>
        </w:rPr>
        <w:t>2</w:t>
      </w:r>
      <w:r w:rsidRPr="00F4044C">
        <w:rPr>
          <w:rFonts w:ascii="Times New Roman" w:hAnsi="Times New Roman" w:cs="Times New Roman"/>
          <w:szCs w:val="24"/>
        </w:rPr>
        <w:t xml:space="preserve">(6), 1-9. Retrieved from http://www.iiste.org </w:t>
      </w:r>
    </w:p>
    <w:p w14:paraId="0A665E05"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 xml:space="preserve">Haque, S. M. F. and M. </w:t>
      </w:r>
      <w:proofErr w:type="spellStart"/>
      <w:r w:rsidRPr="00F4044C">
        <w:rPr>
          <w:rFonts w:ascii="Times New Roman" w:eastAsia="Times New Roman" w:hAnsi="Times New Roman" w:cs="Times New Roman"/>
          <w:szCs w:val="24"/>
        </w:rPr>
        <w:t>Maniruzzaman</w:t>
      </w:r>
      <w:proofErr w:type="spellEnd"/>
      <w:r w:rsidRPr="00F4044C">
        <w:rPr>
          <w:rFonts w:ascii="Times New Roman" w:eastAsia="Times New Roman" w:hAnsi="Times New Roman" w:cs="Times New Roman"/>
          <w:szCs w:val="24"/>
        </w:rPr>
        <w:t xml:space="preserve">. 1994. 'Needs analysis: problems and consideration'. </w:t>
      </w:r>
    </w:p>
    <w:p w14:paraId="1431A3A3"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Harvest: Jahangirnagar Studies in Literature, 12: 79-88.</w:t>
      </w:r>
    </w:p>
    <w:p w14:paraId="4F5F5212" w14:textId="77777777"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r w:rsidRPr="00F4044C">
        <w:rPr>
          <w:rFonts w:ascii="Times New Roman" w:eastAsia="Times New Roman" w:hAnsi="Times New Roman" w:cs="Times New Roman"/>
          <w:szCs w:val="24"/>
        </w:rPr>
        <w:t xml:space="preserve">Hasan, A. D. 2000. 'Problems of teaching English sound system'. ELT: Directions and Orientations. </w:t>
      </w:r>
      <w:proofErr w:type="spellStart"/>
      <w:r w:rsidRPr="00F4044C">
        <w:rPr>
          <w:rFonts w:ascii="Times New Roman" w:eastAsia="Times New Roman" w:hAnsi="Times New Roman" w:cs="Times New Roman"/>
          <w:szCs w:val="24"/>
        </w:rPr>
        <w:t>Rajshahi</w:t>
      </w:r>
      <w:proofErr w:type="spellEnd"/>
      <w:r w:rsidRPr="00F4044C">
        <w:rPr>
          <w:rFonts w:ascii="Times New Roman" w:eastAsia="Times New Roman" w:hAnsi="Times New Roman" w:cs="Times New Roman"/>
          <w:szCs w:val="24"/>
        </w:rPr>
        <w:t xml:space="preserve"> University: Department of English: 63 - 69.</w:t>
      </w:r>
    </w:p>
    <w:p w14:paraId="16DC5CAD"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Hornby, A. S. 2000.Oxford Advanced Learner's Dictionary of Current English. Sixth edition by Sally Wehmeier. Oxford: Oxford University Press.</w:t>
      </w:r>
    </w:p>
    <w:p w14:paraId="1EDC0E0D"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Hughes, A. 1989. Testing for Language Teachers. Cambridge: Cambridge University Press.</w:t>
      </w:r>
    </w:p>
    <w:p w14:paraId="7B13BAD9"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Hyman, Larry M. </w:t>
      </w:r>
      <w:r w:rsidRPr="00F4044C">
        <w:rPr>
          <w:rFonts w:ascii="Times New Roman" w:hAnsi="Times New Roman" w:cs="Times New Roman"/>
          <w:i/>
          <w:iCs/>
          <w:color w:val="auto"/>
        </w:rPr>
        <w:t>Phonology Theory and Analysis</w:t>
      </w:r>
      <w:r w:rsidRPr="00F4044C">
        <w:rPr>
          <w:rFonts w:ascii="Times New Roman" w:hAnsi="Times New Roman" w:cs="Times New Roman"/>
          <w:color w:val="auto"/>
        </w:rPr>
        <w:t xml:space="preserve">. USA: Holt Rine Hart and Winston,1975. </w:t>
      </w:r>
    </w:p>
    <w:p w14:paraId="325E85E3"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14:paraId="6F431CF2" w14:textId="77777777"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r w:rsidRPr="00F4044C">
        <w:rPr>
          <w:rFonts w:ascii="Times New Roman" w:hAnsi="Times New Roman" w:cs="Times New Roman"/>
          <w:szCs w:val="24"/>
        </w:rPr>
        <w:t xml:space="preserve">Ismael, A., </w:t>
      </w:r>
      <w:proofErr w:type="spellStart"/>
      <w:r w:rsidRPr="00F4044C">
        <w:rPr>
          <w:rFonts w:ascii="Times New Roman" w:hAnsi="Times New Roman" w:cs="Times New Roman"/>
          <w:szCs w:val="24"/>
        </w:rPr>
        <w:t>Mahadin</w:t>
      </w:r>
      <w:proofErr w:type="spellEnd"/>
      <w:r w:rsidRPr="00F4044C">
        <w:rPr>
          <w:rFonts w:ascii="Times New Roman" w:hAnsi="Times New Roman" w:cs="Times New Roman"/>
          <w:szCs w:val="24"/>
        </w:rPr>
        <w:t xml:space="preserve">, D. and Masri, A. A. (2015). Difficulties facing English language students at Al Balqa Applied University in English pronunciation. </w:t>
      </w:r>
      <w:r w:rsidRPr="00F4044C">
        <w:rPr>
          <w:rFonts w:ascii="Times New Roman" w:hAnsi="Times New Roman" w:cs="Times New Roman"/>
          <w:i/>
          <w:iCs/>
          <w:szCs w:val="24"/>
        </w:rPr>
        <w:t>Global Journal of Art and Social Science Education</w:t>
      </w:r>
      <w:r w:rsidRPr="00F4044C">
        <w:rPr>
          <w:rFonts w:ascii="Times New Roman" w:hAnsi="Times New Roman" w:cs="Times New Roman"/>
          <w:szCs w:val="24"/>
        </w:rPr>
        <w:t xml:space="preserve">, </w:t>
      </w:r>
      <w:r w:rsidRPr="00F4044C">
        <w:rPr>
          <w:rFonts w:ascii="Times New Roman" w:hAnsi="Times New Roman" w:cs="Times New Roman"/>
          <w:i/>
          <w:iCs/>
          <w:szCs w:val="24"/>
        </w:rPr>
        <w:t>3</w:t>
      </w:r>
      <w:r w:rsidRPr="00F4044C">
        <w:rPr>
          <w:rFonts w:ascii="Times New Roman" w:hAnsi="Times New Roman" w:cs="Times New Roman"/>
          <w:szCs w:val="24"/>
        </w:rPr>
        <w:t xml:space="preserve">(1). Brooklyn, NY 11233, USA: Global Science Research Journals Publishing House </w:t>
      </w:r>
    </w:p>
    <w:p w14:paraId="7CBA54B0" w14:textId="77777777" w:rsidR="000C5586" w:rsidRPr="00F4044C" w:rsidRDefault="000C5586" w:rsidP="000C5586">
      <w:pPr>
        <w:pStyle w:val="Default"/>
        <w:spacing w:line="23" w:lineRule="atLeast"/>
        <w:jc w:val="both"/>
        <w:rPr>
          <w:rFonts w:ascii="Times New Roman" w:eastAsia="Times New Roman" w:hAnsi="Times New Roman" w:cs="Times New Roman"/>
          <w:color w:val="auto"/>
        </w:rPr>
      </w:pPr>
      <w:r w:rsidRPr="00F4044C">
        <w:rPr>
          <w:rFonts w:ascii="Times New Roman" w:eastAsia="Times New Roman" w:hAnsi="Times New Roman" w:cs="Times New Roman"/>
          <w:color w:val="auto"/>
        </w:rPr>
        <w:br/>
        <w:t>McNamara, T. 2000. Language Testing. Oxford: Oxford University Press.</w:t>
      </w:r>
    </w:p>
    <w:p w14:paraId="134FEFFB"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eastAsia="Times New Roman" w:hAnsi="Times New Roman" w:cs="Times New Roman"/>
          <w:color w:val="auto"/>
        </w:rPr>
        <w:br/>
      </w:r>
      <w:proofErr w:type="spellStart"/>
      <w:r w:rsidRPr="00F4044C">
        <w:rPr>
          <w:rFonts w:ascii="Times New Roman" w:eastAsia="Times New Roman" w:hAnsi="Times New Roman" w:cs="Times New Roman"/>
          <w:color w:val="auto"/>
        </w:rPr>
        <w:t>Maniruzzaman</w:t>
      </w:r>
      <w:proofErr w:type="spellEnd"/>
      <w:r w:rsidRPr="00F4044C">
        <w:rPr>
          <w:rFonts w:ascii="Times New Roman" w:eastAsia="Times New Roman" w:hAnsi="Times New Roman" w:cs="Times New Roman"/>
          <w:color w:val="auto"/>
        </w:rPr>
        <w:t>, M. 2003. 'The use of the mother tongue in the EFL classroom: learners' reaction '. Harvest: Jahangirnagar Studies in Literature, 18: 43-58.</w:t>
      </w:r>
    </w:p>
    <w:p w14:paraId="7CB63663" w14:textId="77777777"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proofErr w:type="spellStart"/>
      <w:r w:rsidRPr="00F4044C">
        <w:rPr>
          <w:rFonts w:ascii="Times New Roman" w:eastAsia="Times New Roman" w:hAnsi="Times New Roman" w:cs="Times New Roman"/>
          <w:szCs w:val="24"/>
        </w:rPr>
        <w:t>Maniruzzaman</w:t>
      </w:r>
      <w:proofErr w:type="spellEnd"/>
      <w:r w:rsidRPr="00F4044C">
        <w:rPr>
          <w:rFonts w:ascii="Times New Roman" w:eastAsia="Times New Roman" w:hAnsi="Times New Roman" w:cs="Times New Roman"/>
          <w:szCs w:val="24"/>
        </w:rPr>
        <w:t>, M. 2004. 'Teaching stress placement within the English word '. Harvest: Jahangirnagar Studies in Literature, 19: 55-65.</w:t>
      </w:r>
    </w:p>
    <w:p w14:paraId="75517BBB"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proofErr w:type="spellStart"/>
      <w:r w:rsidRPr="00F4044C">
        <w:rPr>
          <w:rFonts w:ascii="Times New Roman" w:hAnsi="Times New Roman" w:cs="Times New Roman"/>
          <w:szCs w:val="24"/>
        </w:rPr>
        <w:t>Mujaffar</w:t>
      </w:r>
      <w:proofErr w:type="spellEnd"/>
      <w:r w:rsidRPr="00F4044C">
        <w:rPr>
          <w:rFonts w:ascii="Times New Roman" w:hAnsi="Times New Roman" w:cs="Times New Roman"/>
          <w:szCs w:val="24"/>
        </w:rPr>
        <w:t xml:space="preserve">, T. B. (1999). On gees and zees: A Comparative Phonological Study Towards Better English Pronunciation. </w:t>
      </w:r>
      <w:r w:rsidRPr="00F4044C">
        <w:rPr>
          <w:rFonts w:ascii="Times New Roman" w:hAnsi="Times New Roman" w:cs="Times New Roman"/>
          <w:i/>
          <w:iCs/>
          <w:szCs w:val="24"/>
        </w:rPr>
        <w:t xml:space="preserve">Proceedings of the International conference on National and Regional Issues in English Language Teaching: International Perspectives </w:t>
      </w:r>
      <w:r w:rsidRPr="00F4044C">
        <w:rPr>
          <w:rFonts w:ascii="Times New Roman" w:hAnsi="Times New Roman" w:cs="Times New Roman"/>
          <w:szCs w:val="24"/>
        </w:rPr>
        <w:t xml:space="preserve">(ELTIP), 69-71 </w:t>
      </w:r>
    </w:p>
    <w:p w14:paraId="5204BA3B"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14:paraId="1A6948AC" w14:textId="77777777" w:rsidR="000C5586" w:rsidRPr="00F4044C" w:rsidRDefault="000C5586" w:rsidP="000C5586">
      <w:pPr>
        <w:pStyle w:val="Default"/>
        <w:spacing w:line="23" w:lineRule="atLeast"/>
        <w:jc w:val="both"/>
        <w:rPr>
          <w:rFonts w:ascii="Times New Roman" w:hAnsi="Times New Roman" w:cs="Times New Roman"/>
          <w:color w:val="auto"/>
        </w:rPr>
      </w:pPr>
      <w:proofErr w:type="gramStart"/>
      <w:r w:rsidRPr="00F4044C">
        <w:rPr>
          <w:rFonts w:ascii="Times New Roman" w:hAnsi="Times New Roman" w:cs="Times New Roman"/>
          <w:color w:val="auto"/>
        </w:rPr>
        <w:lastRenderedPageBreak/>
        <w:t>O‘</w:t>
      </w:r>
      <w:proofErr w:type="gramEnd"/>
      <w:r w:rsidRPr="00F4044C">
        <w:rPr>
          <w:rFonts w:ascii="Times New Roman" w:hAnsi="Times New Roman" w:cs="Times New Roman"/>
          <w:color w:val="auto"/>
        </w:rPr>
        <w:t xml:space="preserve">Connor J.D. </w:t>
      </w:r>
      <w:r w:rsidRPr="00F4044C">
        <w:rPr>
          <w:rFonts w:ascii="Times New Roman" w:hAnsi="Times New Roman" w:cs="Times New Roman"/>
          <w:i/>
          <w:iCs/>
          <w:color w:val="auto"/>
        </w:rPr>
        <w:t xml:space="preserve">Better English Pronunciation. </w:t>
      </w:r>
      <w:r w:rsidRPr="00F4044C">
        <w:rPr>
          <w:rFonts w:ascii="Times New Roman" w:hAnsi="Times New Roman" w:cs="Times New Roman"/>
          <w:color w:val="auto"/>
        </w:rPr>
        <w:t>Cambridge, Cambridge University Press, 1980.</w:t>
      </w:r>
    </w:p>
    <w:p w14:paraId="54159CCA" w14:textId="77777777"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eastAsia="Times New Roman" w:hAnsi="Times New Roman" w:cs="Times New Roman"/>
          <w:color w:val="auto"/>
        </w:rPr>
        <w:br/>
        <w:t xml:space="preserve">Palmer, F. 1983. Grammar. </w:t>
      </w:r>
      <w:proofErr w:type="spellStart"/>
      <w:r w:rsidRPr="00F4044C">
        <w:rPr>
          <w:rFonts w:ascii="Times New Roman" w:eastAsia="Times New Roman" w:hAnsi="Times New Roman" w:cs="Times New Roman"/>
          <w:color w:val="auto"/>
        </w:rPr>
        <w:t>Harmodsworth</w:t>
      </w:r>
      <w:proofErr w:type="spellEnd"/>
      <w:r w:rsidRPr="00F4044C">
        <w:rPr>
          <w:rFonts w:ascii="Times New Roman" w:eastAsia="Times New Roman" w:hAnsi="Times New Roman" w:cs="Times New Roman"/>
          <w:color w:val="auto"/>
        </w:rPr>
        <w:t>, Middlesex, England: Penguin.</w:t>
      </w:r>
    </w:p>
    <w:p w14:paraId="5C2CD4F6"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Richards, J. C. and T. Rodgers. 1986. Approaches and Methods in Language Teaching. New York: Cambridge University press. </w:t>
      </w:r>
    </w:p>
    <w:p w14:paraId="3EF2CA91"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Richards, J., J. Platt and H. Weber. 1985. Longman Dictionary of Applied Linguistics. England: Longman Group Limited.</w:t>
      </w:r>
    </w:p>
    <w:p w14:paraId="0351F76B"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Roach, P. 2000. English Phonetics and Phonology. Cambridge: Cambridge University Press.</w:t>
      </w:r>
    </w:p>
    <w:p w14:paraId="7A8D7612" w14:textId="77777777"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r w:rsidRPr="00F4044C">
        <w:rPr>
          <w:rFonts w:ascii="Times New Roman" w:eastAsia="Times New Roman" w:hAnsi="Times New Roman" w:cs="Times New Roman"/>
          <w:szCs w:val="24"/>
        </w:rPr>
        <w:t>Roza, G. M. 2005. 'Problems of learners' difficulties in acquisition of Bengali as a foreign language'. The Bangla Academy Journal 2-1: 90 - 104. </w:t>
      </w:r>
    </w:p>
    <w:p w14:paraId="1FF78535"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Tang, J. 2002. 'Using L1 in the English classroom'. English Teaching Forum, 40, 1: 36-43.</w:t>
      </w:r>
    </w:p>
    <w:p w14:paraId="75BE059D" w14:textId="77777777"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Tomlinson, B. 1998. Materials Development in Language Teaching. Cambridge: Cambridge University Press.</w:t>
      </w:r>
    </w:p>
    <w:p w14:paraId="15EA3D31" w14:textId="77777777" w:rsidR="000C5586" w:rsidRPr="00F4044C" w:rsidRDefault="000C5586" w:rsidP="000C5586">
      <w:pPr>
        <w:autoSpaceDE w:val="0"/>
        <w:autoSpaceDN w:val="0"/>
        <w:adjustRightInd w:val="0"/>
        <w:spacing w:after="0" w:line="23" w:lineRule="atLeast"/>
        <w:rPr>
          <w:rStyle w:val="Hyperlink"/>
          <w:rFonts w:ascii="Times New Roman" w:hAnsi="Times New Roman" w:cs="Times New Roman"/>
          <w:color w:val="auto"/>
          <w:szCs w:val="24"/>
        </w:rPr>
      </w:pPr>
      <w:r w:rsidRPr="00F4044C">
        <w:rPr>
          <w:rFonts w:ascii="Times New Roman" w:hAnsi="Times New Roman" w:cs="Times New Roman"/>
          <w:szCs w:val="24"/>
        </w:rPr>
        <w:t xml:space="preserve">Zhang, F., &amp; Yin, P. (2009). A study of pronunciation problems of English learners in China. Asian Social Science, </w:t>
      </w:r>
      <w:r w:rsidRPr="00F4044C">
        <w:rPr>
          <w:rFonts w:ascii="Times New Roman" w:hAnsi="Times New Roman" w:cs="Times New Roman"/>
          <w:i/>
          <w:iCs/>
          <w:szCs w:val="24"/>
        </w:rPr>
        <w:t>5</w:t>
      </w:r>
      <w:r w:rsidRPr="00F4044C">
        <w:rPr>
          <w:rFonts w:ascii="Times New Roman" w:hAnsi="Times New Roman" w:cs="Times New Roman"/>
          <w:szCs w:val="24"/>
        </w:rPr>
        <w:t xml:space="preserve">(6), 141-146. Retrieved from </w:t>
      </w:r>
      <w:hyperlink r:id="rId9" w:history="1">
        <w:r w:rsidRPr="00F4044C">
          <w:rPr>
            <w:rStyle w:val="Hyperlink"/>
            <w:rFonts w:ascii="Times New Roman" w:hAnsi="Times New Roman" w:cs="Times New Roman"/>
            <w:color w:val="auto"/>
            <w:szCs w:val="24"/>
          </w:rPr>
          <w:t>http://www.ccsenet.org//</w:t>
        </w:r>
      </w:hyperlink>
    </w:p>
    <w:p w14:paraId="563A3CAB" w14:textId="77777777"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 </w:t>
      </w:r>
    </w:p>
    <w:p w14:paraId="5E325934" w14:textId="77777777" w:rsidR="000C5586" w:rsidRPr="00C97778" w:rsidRDefault="000C5586" w:rsidP="000C5586">
      <w:pPr>
        <w:spacing w:after="0" w:line="23" w:lineRule="atLeast"/>
        <w:rPr>
          <w:rFonts w:ascii="Times New Roman" w:hAnsi="Times New Roman" w:cs="Times New Roman"/>
        </w:rPr>
      </w:pPr>
    </w:p>
    <w:sectPr w:rsidR="000C5586" w:rsidRPr="00C977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C5F65" w14:textId="77777777" w:rsidR="00773FEE" w:rsidRDefault="00773FEE" w:rsidP="00CD1BCB">
      <w:pPr>
        <w:spacing w:after="0" w:line="240" w:lineRule="auto"/>
      </w:pPr>
      <w:r>
        <w:separator/>
      </w:r>
    </w:p>
  </w:endnote>
  <w:endnote w:type="continuationSeparator" w:id="0">
    <w:p w14:paraId="0546EE74" w14:textId="77777777" w:rsidR="00773FEE" w:rsidRDefault="00773FEE" w:rsidP="00CD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5066" w14:textId="77777777" w:rsidR="00CD1BCB" w:rsidRDefault="00CD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7DCB" w14:textId="77777777" w:rsidR="00CD1BCB" w:rsidRDefault="00CD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091F" w14:textId="77777777" w:rsidR="00CD1BCB" w:rsidRDefault="00CD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18C3" w14:textId="77777777" w:rsidR="00773FEE" w:rsidRDefault="00773FEE" w:rsidP="00CD1BCB">
      <w:pPr>
        <w:spacing w:after="0" w:line="240" w:lineRule="auto"/>
      </w:pPr>
      <w:r>
        <w:separator/>
      </w:r>
    </w:p>
  </w:footnote>
  <w:footnote w:type="continuationSeparator" w:id="0">
    <w:p w14:paraId="413F5DB3" w14:textId="77777777" w:rsidR="00773FEE" w:rsidRDefault="00773FEE" w:rsidP="00CD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A027" w14:textId="69AE71AF" w:rsidR="00CD1BCB" w:rsidRDefault="00CD1BCB">
    <w:pPr>
      <w:pStyle w:val="Header"/>
    </w:pPr>
    <w:r>
      <w:rPr>
        <w:noProof/>
      </w:rPr>
      <w:pict w14:anchorId="15B55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C796" w14:textId="6A162D57" w:rsidR="00CD1BCB" w:rsidRDefault="00CD1BCB">
    <w:pPr>
      <w:pStyle w:val="Header"/>
    </w:pPr>
    <w:r>
      <w:rPr>
        <w:noProof/>
      </w:rPr>
      <w:pict w14:anchorId="70FB0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480F" w14:textId="3F8E09B3" w:rsidR="00CD1BCB" w:rsidRDefault="00CD1BCB">
    <w:pPr>
      <w:pStyle w:val="Header"/>
    </w:pPr>
    <w:r>
      <w:rPr>
        <w:noProof/>
      </w:rPr>
      <w:pict w14:anchorId="30476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1D5"/>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611A1"/>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A6A0C"/>
    <w:multiLevelType w:val="multilevel"/>
    <w:tmpl w:val="B3B24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E36D5"/>
    <w:multiLevelType w:val="multilevel"/>
    <w:tmpl w:val="8E780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5103A"/>
    <w:multiLevelType w:val="multilevel"/>
    <w:tmpl w:val="649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27331"/>
    <w:multiLevelType w:val="multilevel"/>
    <w:tmpl w:val="CF082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07E22"/>
    <w:multiLevelType w:val="multilevel"/>
    <w:tmpl w:val="622E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37D37"/>
    <w:multiLevelType w:val="multilevel"/>
    <w:tmpl w:val="12B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3DB0"/>
    <w:multiLevelType w:val="hybridMultilevel"/>
    <w:tmpl w:val="732CD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1833"/>
    <w:multiLevelType w:val="multilevel"/>
    <w:tmpl w:val="41A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8516E"/>
    <w:multiLevelType w:val="multilevel"/>
    <w:tmpl w:val="6AA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119D8"/>
    <w:multiLevelType w:val="multilevel"/>
    <w:tmpl w:val="976A4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11808"/>
    <w:multiLevelType w:val="hybridMultilevel"/>
    <w:tmpl w:val="BA42F828"/>
    <w:lvl w:ilvl="0" w:tplc="04090011">
      <w:start w:val="1"/>
      <w:numFmt w:val="decimal"/>
      <w:lvlText w:val="%1)"/>
      <w:lvlJc w:val="left"/>
      <w:pPr>
        <w:ind w:left="1096" w:hanging="360"/>
      </w:pPr>
      <w:rPr>
        <w:rFont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3" w15:restartNumberingAfterBreak="0">
    <w:nsid w:val="1FC3419D"/>
    <w:multiLevelType w:val="multilevel"/>
    <w:tmpl w:val="CBC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C526D"/>
    <w:multiLevelType w:val="hybridMultilevel"/>
    <w:tmpl w:val="EBC68A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00E73D8"/>
    <w:multiLevelType w:val="multilevel"/>
    <w:tmpl w:val="DEC2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25ED4"/>
    <w:multiLevelType w:val="multilevel"/>
    <w:tmpl w:val="8408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9A2E03"/>
    <w:multiLevelType w:val="multilevel"/>
    <w:tmpl w:val="48820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D6ED5"/>
    <w:multiLevelType w:val="hybridMultilevel"/>
    <w:tmpl w:val="6DEA38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8A32B2B"/>
    <w:multiLevelType w:val="multilevel"/>
    <w:tmpl w:val="73FE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A6091"/>
    <w:multiLevelType w:val="multilevel"/>
    <w:tmpl w:val="DB3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F79DC"/>
    <w:multiLevelType w:val="multilevel"/>
    <w:tmpl w:val="6472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A37912"/>
    <w:multiLevelType w:val="multilevel"/>
    <w:tmpl w:val="DB4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37602"/>
    <w:multiLevelType w:val="multilevel"/>
    <w:tmpl w:val="2B082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522CD"/>
    <w:multiLevelType w:val="multilevel"/>
    <w:tmpl w:val="FEE2D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316A4"/>
    <w:multiLevelType w:val="multilevel"/>
    <w:tmpl w:val="693E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C4B14"/>
    <w:multiLevelType w:val="hybridMultilevel"/>
    <w:tmpl w:val="1BF2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B691E"/>
    <w:multiLevelType w:val="multilevel"/>
    <w:tmpl w:val="FCE2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C511B0"/>
    <w:multiLevelType w:val="multilevel"/>
    <w:tmpl w:val="756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F6D8C"/>
    <w:multiLevelType w:val="multilevel"/>
    <w:tmpl w:val="C3CA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42533A"/>
    <w:multiLevelType w:val="multilevel"/>
    <w:tmpl w:val="2BF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AF1CD6"/>
    <w:multiLevelType w:val="multilevel"/>
    <w:tmpl w:val="06E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476852"/>
    <w:multiLevelType w:val="multilevel"/>
    <w:tmpl w:val="741CB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A47316"/>
    <w:multiLevelType w:val="multilevel"/>
    <w:tmpl w:val="B072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7637E7"/>
    <w:multiLevelType w:val="multilevel"/>
    <w:tmpl w:val="00C00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96B3C"/>
    <w:multiLevelType w:val="multilevel"/>
    <w:tmpl w:val="45B4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1B6C0D"/>
    <w:multiLevelType w:val="multilevel"/>
    <w:tmpl w:val="D7429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EA22E1"/>
    <w:multiLevelType w:val="multilevel"/>
    <w:tmpl w:val="C99E4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15955"/>
    <w:multiLevelType w:val="multilevel"/>
    <w:tmpl w:val="9E8A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0D1F6E"/>
    <w:multiLevelType w:val="multilevel"/>
    <w:tmpl w:val="0DF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3A5607"/>
    <w:multiLevelType w:val="hybridMultilevel"/>
    <w:tmpl w:val="34147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5509B2"/>
    <w:multiLevelType w:val="multilevel"/>
    <w:tmpl w:val="656A1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5E6CD2"/>
    <w:multiLevelType w:val="multilevel"/>
    <w:tmpl w:val="E4F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9E5DC9"/>
    <w:multiLevelType w:val="multilevel"/>
    <w:tmpl w:val="8DF2F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2440A2"/>
    <w:multiLevelType w:val="multilevel"/>
    <w:tmpl w:val="A0C4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B92EB2"/>
    <w:multiLevelType w:val="multilevel"/>
    <w:tmpl w:val="2030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1B5522"/>
    <w:multiLevelType w:val="multilevel"/>
    <w:tmpl w:val="F51E1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21666"/>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762A36"/>
    <w:multiLevelType w:val="multilevel"/>
    <w:tmpl w:val="096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D6389"/>
    <w:multiLevelType w:val="multilevel"/>
    <w:tmpl w:val="7F2E8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1"/>
  </w:num>
  <w:num w:numId="4">
    <w:abstractNumId w:val="25"/>
  </w:num>
  <w:num w:numId="5">
    <w:abstractNumId w:val="0"/>
  </w:num>
  <w:num w:numId="6">
    <w:abstractNumId w:val="47"/>
  </w:num>
  <w:num w:numId="7">
    <w:abstractNumId w:val="46"/>
  </w:num>
  <w:num w:numId="8">
    <w:abstractNumId w:val="32"/>
  </w:num>
  <w:num w:numId="9">
    <w:abstractNumId w:val="44"/>
  </w:num>
  <w:num w:numId="10">
    <w:abstractNumId w:val="30"/>
  </w:num>
  <w:num w:numId="11">
    <w:abstractNumId w:val="22"/>
  </w:num>
  <w:num w:numId="12">
    <w:abstractNumId w:val="29"/>
  </w:num>
  <w:num w:numId="13">
    <w:abstractNumId w:val="14"/>
  </w:num>
  <w:num w:numId="14">
    <w:abstractNumId w:val="40"/>
  </w:num>
  <w:num w:numId="15">
    <w:abstractNumId w:val="27"/>
  </w:num>
  <w:num w:numId="16">
    <w:abstractNumId w:val="16"/>
  </w:num>
  <w:num w:numId="17">
    <w:abstractNumId w:val="45"/>
  </w:num>
  <w:num w:numId="18">
    <w:abstractNumId w:val="48"/>
  </w:num>
  <w:num w:numId="19">
    <w:abstractNumId w:val="2"/>
  </w:num>
  <w:num w:numId="20">
    <w:abstractNumId w:val="35"/>
  </w:num>
  <w:num w:numId="21">
    <w:abstractNumId w:val="33"/>
  </w:num>
  <w:num w:numId="22">
    <w:abstractNumId w:val="18"/>
  </w:num>
  <w:num w:numId="23">
    <w:abstractNumId w:val="12"/>
  </w:num>
  <w:num w:numId="24">
    <w:abstractNumId w:val="8"/>
  </w:num>
  <w:num w:numId="25">
    <w:abstractNumId w:val="26"/>
  </w:num>
  <w:num w:numId="26">
    <w:abstractNumId w:val="21"/>
  </w:num>
  <w:num w:numId="27">
    <w:abstractNumId w:val="38"/>
  </w:num>
  <w:num w:numId="28">
    <w:abstractNumId w:val="15"/>
  </w:num>
  <w:num w:numId="29">
    <w:abstractNumId w:val="5"/>
  </w:num>
  <w:num w:numId="30">
    <w:abstractNumId w:val="42"/>
  </w:num>
  <w:num w:numId="31">
    <w:abstractNumId w:val="36"/>
  </w:num>
  <w:num w:numId="32">
    <w:abstractNumId w:val="4"/>
  </w:num>
  <w:num w:numId="33">
    <w:abstractNumId w:val="9"/>
  </w:num>
  <w:num w:numId="34">
    <w:abstractNumId w:val="41"/>
  </w:num>
  <w:num w:numId="35">
    <w:abstractNumId w:val="13"/>
  </w:num>
  <w:num w:numId="36">
    <w:abstractNumId w:val="3"/>
  </w:num>
  <w:num w:numId="37">
    <w:abstractNumId w:val="19"/>
  </w:num>
  <w:num w:numId="38">
    <w:abstractNumId w:val="7"/>
  </w:num>
  <w:num w:numId="39">
    <w:abstractNumId w:val="10"/>
  </w:num>
  <w:num w:numId="40">
    <w:abstractNumId w:val="31"/>
  </w:num>
  <w:num w:numId="41">
    <w:abstractNumId w:val="20"/>
  </w:num>
  <w:num w:numId="42">
    <w:abstractNumId w:val="11"/>
  </w:num>
  <w:num w:numId="43">
    <w:abstractNumId w:val="43"/>
  </w:num>
  <w:num w:numId="44">
    <w:abstractNumId w:val="37"/>
  </w:num>
  <w:num w:numId="45">
    <w:abstractNumId w:val="28"/>
  </w:num>
  <w:num w:numId="46">
    <w:abstractNumId w:val="24"/>
  </w:num>
  <w:num w:numId="47">
    <w:abstractNumId w:val="17"/>
  </w:num>
  <w:num w:numId="48">
    <w:abstractNumId w:val="49"/>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8A"/>
    <w:rsid w:val="00000EDC"/>
    <w:rsid w:val="000113D6"/>
    <w:rsid w:val="00015CCD"/>
    <w:rsid w:val="00021314"/>
    <w:rsid w:val="00036EF8"/>
    <w:rsid w:val="0005350B"/>
    <w:rsid w:val="00056A87"/>
    <w:rsid w:val="00072F80"/>
    <w:rsid w:val="00077030"/>
    <w:rsid w:val="000C5586"/>
    <w:rsid w:val="000D00C2"/>
    <w:rsid w:val="00101FC7"/>
    <w:rsid w:val="001114B7"/>
    <w:rsid w:val="00170EC5"/>
    <w:rsid w:val="001A502B"/>
    <w:rsid w:val="001B29BD"/>
    <w:rsid w:val="001B5955"/>
    <w:rsid w:val="001E00AE"/>
    <w:rsid w:val="001E5EF1"/>
    <w:rsid w:val="001F0E3C"/>
    <w:rsid w:val="00213EC6"/>
    <w:rsid w:val="00263C58"/>
    <w:rsid w:val="00277B14"/>
    <w:rsid w:val="002B00F5"/>
    <w:rsid w:val="002B4AA0"/>
    <w:rsid w:val="002E43DF"/>
    <w:rsid w:val="0030222C"/>
    <w:rsid w:val="00354B3C"/>
    <w:rsid w:val="0036710D"/>
    <w:rsid w:val="0039039F"/>
    <w:rsid w:val="0039423D"/>
    <w:rsid w:val="003C6A22"/>
    <w:rsid w:val="003E40E4"/>
    <w:rsid w:val="0041042F"/>
    <w:rsid w:val="00416BA7"/>
    <w:rsid w:val="004216EB"/>
    <w:rsid w:val="0044098A"/>
    <w:rsid w:val="00452CA5"/>
    <w:rsid w:val="004577E2"/>
    <w:rsid w:val="004707B5"/>
    <w:rsid w:val="00482616"/>
    <w:rsid w:val="004F2021"/>
    <w:rsid w:val="004F6EA2"/>
    <w:rsid w:val="00504034"/>
    <w:rsid w:val="00526466"/>
    <w:rsid w:val="00537287"/>
    <w:rsid w:val="00586502"/>
    <w:rsid w:val="005905A6"/>
    <w:rsid w:val="00594CFE"/>
    <w:rsid w:val="00596AA5"/>
    <w:rsid w:val="005B2798"/>
    <w:rsid w:val="005C6275"/>
    <w:rsid w:val="005D1F96"/>
    <w:rsid w:val="005E02D3"/>
    <w:rsid w:val="006002C1"/>
    <w:rsid w:val="0061383A"/>
    <w:rsid w:val="00630B39"/>
    <w:rsid w:val="0064369A"/>
    <w:rsid w:val="00652B7B"/>
    <w:rsid w:val="0065474A"/>
    <w:rsid w:val="00660E62"/>
    <w:rsid w:val="006A0CBE"/>
    <w:rsid w:val="006B1FBD"/>
    <w:rsid w:val="006B4756"/>
    <w:rsid w:val="006B54E3"/>
    <w:rsid w:val="006C0815"/>
    <w:rsid w:val="006F50DB"/>
    <w:rsid w:val="00705666"/>
    <w:rsid w:val="00712F0B"/>
    <w:rsid w:val="007429D8"/>
    <w:rsid w:val="007654A7"/>
    <w:rsid w:val="007722C1"/>
    <w:rsid w:val="00773FEE"/>
    <w:rsid w:val="007B15ED"/>
    <w:rsid w:val="007F0FA0"/>
    <w:rsid w:val="007F6E2F"/>
    <w:rsid w:val="008154FC"/>
    <w:rsid w:val="00825A6F"/>
    <w:rsid w:val="00847BD9"/>
    <w:rsid w:val="00850DCA"/>
    <w:rsid w:val="00854B1D"/>
    <w:rsid w:val="008622B5"/>
    <w:rsid w:val="008629FF"/>
    <w:rsid w:val="008721DB"/>
    <w:rsid w:val="00887D17"/>
    <w:rsid w:val="00893451"/>
    <w:rsid w:val="0089704A"/>
    <w:rsid w:val="008B3E08"/>
    <w:rsid w:val="008D152D"/>
    <w:rsid w:val="008D744B"/>
    <w:rsid w:val="008F5154"/>
    <w:rsid w:val="008F681F"/>
    <w:rsid w:val="009040BB"/>
    <w:rsid w:val="009221B9"/>
    <w:rsid w:val="009354C2"/>
    <w:rsid w:val="00975829"/>
    <w:rsid w:val="00977405"/>
    <w:rsid w:val="0098410A"/>
    <w:rsid w:val="00986B56"/>
    <w:rsid w:val="009A76AF"/>
    <w:rsid w:val="009C4060"/>
    <w:rsid w:val="009C7F04"/>
    <w:rsid w:val="009E33CE"/>
    <w:rsid w:val="009E538B"/>
    <w:rsid w:val="00A060C4"/>
    <w:rsid w:val="00A30694"/>
    <w:rsid w:val="00A45B5A"/>
    <w:rsid w:val="00A55DFA"/>
    <w:rsid w:val="00A616F4"/>
    <w:rsid w:val="00A66D6E"/>
    <w:rsid w:val="00AA3F35"/>
    <w:rsid w:val="00AA65D3"/>
    <w:rsid w:val="00AF394B"/>
    <w:rsid w:val="00B118D0"/>
    <w:rsid w:val="00B35474"/>
    <w:rsid w:val="00B447C3"/>
    <w:rsid w:val="00B61F62"/>
    <w:rsid w:val="00B749E9"/>
    <w:rsid w:val="00B817F8"/>
    <w:rsid w:val="00BB524B"/>
    <w:rsid w:val="00BE6B16"/>
    <w:rsid w:val="00BF2739"/>
    <w:rsid w:val="00C30474"/>
    <w:rsid w:val="00C50C68"/>
    <w:rsid w:val="00C60A1D"/>
    <w:rsid w:val="00C81C54"/>
    <w:rsid w:val="00C973FD"/>
    <w:rsid w:val="00C97778"/>
    <w:rsid w:val="00CD1BCB"/>
    <w:rsid w:val="00CF47C3"/>
    <w:rsid w:val="00D167FB"/>
    <w:rsid w:val="00D21778"/>
    <w:rsid w:val="00D218A0"/>
    <w:rsid w:val="00D337A4"/>
    <w:rsid w:val="00D37990"/>
    <w:rsid w:val="00D6664E"/>
    <w:rsid w:val="00D7126E"/>
    <w:rsid w:val="00DB5A1A"/>
    <w:rsid w:val="00E27D68"/>
    <w:rsid w:val="00E35ABF"/>
    <w:rsid w:val="00E37D56"/>
    <w:rsid w:val="00E5026C"/>
    <w:rsid w:val="00E526DD"/>
    <w:rsid w:val="00E71DD9"/>
    <w:rsid w:val="00E7525E"/>
    <w:rsid w:val="00E86E7E"/>
    <w:rsid w:val="00E87627"/>
    <w:rsid w:val="00ED09F4"/>
    <w:rsid w:val="00EE07F5"/>
    <w:rsid w:val="00F113D4"/>
    <w:rsid w:val="00F41595"/>
    <w:rsid w:val="00F57DE4"/>
    <w:rsid w:val="00F924AA"/>
    <w:rsid w:val="00FA6ED1"/>
    <w:rsid w:val="00FB1215"/>
    <w:rsid w:val="00FD3093"/>
    <w:rsid w:val="00FD389D"/>
    <w:rsid w:val="00FF21E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52901E"/>
  <w15:chartTrackingRefBased/>
  <w15:docId w15:val="{CBC537B8-4724-486A-8DEC-D724C292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98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4098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4098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409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09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0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8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4098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4098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409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9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8A"/>
    <w:rPr>
      <w:rFonts w:eastAsiaTheme="majorEastAsia" w:cstheme="majorBidi"/>
      <w:color w:val="272727" w:themeColor="text1" w:themeTint="D8"/>
    </w:rPr>
  </w:style>
  <w:style w:type="paragraph" w:styleId="Title">
    <w:name w:val="Title"/>
    <w:basedOn w:val="Normal"/>
    <w:next w:val="Normal"/>
    <w:link w:val="TitleChar"/>
    <w:uiPriority w:val="10"/>
    <w:qFormat/>
    <w:rsid w:val="0044098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4098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4098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4098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4098A"/>
    <w:pPr>
      <w:spacing w:before="160"/>
      <w:jc w:val="center"/>
    </w:pPr>
    <w:rPr>
      <w:i/>
      <w:iCs/>
      <w:color w:val="404040" w:themeColor="text1" w:themeTint="BF"/>
    </w:rPr>
  </w:style>
  <w:style w:type="character" w:customStyle="1" w:styleId="QuoteChar">
    <w:name w:val="Quote Char"/>
    <w:basedOn w:val="DefaultParagraphFont"/>
    <w:link w:val="Quote"/>
    <w:uiPriority w:val="29"/>
    <w:rsid w:val="0044098A"/>
    <w:rPr>
      <w:i/>
      <w:iCs/>
      <w:color w:val="404040" w:themeColor="text1" w:themeTint="BF"/>
    </w:rPr>
  </w:style>
  <w:style w:type="paragraph" w:styleId="ListParagraph">
    <w:name w:val="List Paragraph"/>
    <w:basedOn w:val="Normal"/>
    <w:uiPriority w:val="34"/>
    <w:qFormat/>
    <w:rsid w:val="0044098A"/>
    <w:pPr>
      <w:ind w:left="720"/>
      <w:contextualSpacing/>
    </w:pPr>
  </w:style>
  <w:style w:type="character" w:styleId="IntenseEmphasis">
    <w:name w:val="Intense Emphasis"/>
    <w:basedOn w:val="DefaultParagraphFont"/>
    <w:uiPriority w:val="21"/>
    <w:qFormat/>
    <w:rsid w:val="0044098A"/>
    <w:rPr>
      <w:i/>
      <w:iCs/>
      <w:color w:val="2F5496" w:themeColor="accent1" w:themeShade="BF"/>
    </w:rPr>
  </w:style>
  <w:style w:type="paragraph" w:styleId="IntenseQuote">
    <w:name w:val="Intense Quote"/>
    <w:basedOn w:val="Normal"/>
    <w:next w:val="Normal"/>
    <w:link w:val="IntenseQuoteChar"/>
    <w:uiPriority w:val="30"/>
    <w:qFormat/>
    <w:rsid w:val="00440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098A"/>
    <w:rPr>
      <w:i/>
      <w:iCs/>
      <w:color w:val="2F5496" w:themeColor="accent1" w:themeShade="BF"/>
    </w:rPr>
  </w:style>
  <w:style w:type="character" w:styleId="IntenseReference">
    <w:name w:val="Intense Reference"/>
    <w:basedOn w:val="DefaultParagraphFont"/>
    <w:uiPriority w:val="32"/>
    <w:qFormat/>
    <w:rsid w:val="0044098A"/>
    <w:rPr>
      <w:b/>
      <w:bCs/>
      <w:smallCaps/>
      <w:color w:val="2F5496" w:themeColor="accent1" w:themeShade="BF"/>
      <w:spacing w:val="5"/>
    </w:rPr>
  </w:style>
  <w:style w:type="paragraph" w:customStyle="1" w:styleId="Default">
    <w:name w:val="Default"/>
    <w:rsid w:val="008D152D"/>
    <w:pPr>
      <w:autoSpaceDE w:val="0"/>
      <w:autoSpaceDN w:val="0"/>
      <w:adjustRightInd w:val="0"/>
      <w:spacing w:after="0" w:line="240" w:lineRule="auto"/>
    </w:pPr>
    <w:rPr>
      <w:rFonts w:ascii="Cambria" w:hAnsi="Cambria" w:cs="Cambria"/>
      <w:color w:val="000000"/>
      <w:kern w:val="0"/>
      <w:szCs w:val="24"/>
      <w:lang w:bidi="ar-SA"/>
      <w14:ligatures w14:val="none"/>
    </w:rPr>
  </w:style>
  <w:style w:type="character" w:styleId="Hyperlink">
    <w:name w:val="Hyperlink"/>
    <w:basedOn w:val="DefaultParagraphFont"/>
    <w:uiPriority w:val="99"/>
    <w:unhideWhenUsed/>
    <w:rsid w:val="006F50DB"/>
    <w:rPr>
      <w:color w:val="0563C1" w:themeColor="hyperlink"/>
      <w:u w:val="single"/>
    </w:rPr>
  </w:style>
  <w:style w:type="table" w:styleId="TableGrid">
    <w:name w:val="Table Grid"/>
    <w:basedOn w:val="TableNormal"/>
    <w:uiPriority w:val="59"/>
    <w:rsid w:val="008B3E08"/>
    <w:pPr>
      <w:spacing w:after="0" w:line="240" w:lineRule="auto"/>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7Colorful-Accent6">
    <w:name w:val="Grid Table 7 Colorful Accent 6"/>
    <w:basedOn w:val="TableNormal"/>
    <w:uiPriority w:val="52"/>
    <w:rsid w:val="008D74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8D74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CD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CB"/>
  </w:style>
  <w:style w:type="paragraph" w:styleId="Footer">
    <w:name w:val="footer"/>
    <w:basedOn w:val="Normal"/>
    <w:link w:val="FooterChar"/>
    <w:uiPriority w:val="99"/>
    <w:unhideWhenUsed/>
    <w:rsid w:val="00CD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0886">
      <w:bodyDiv w:val="1"/>
      <w:marLeft w:val="0"/>
      <w:marRight w:val="0"/>
      <w:marTop w:val="0"/>
      <w:marBottom w:val="0"/>
      <w:divBdr>
        <w:top w:val="none" w:sz="0" w:space="0" w:color="auto"/>
        <w:left w:val="none" w:sz="0" w:space="0" w:color="auto"/>
        <w:bottom w:val="none" w:sz="0" w:space="0" w:color="auto"/>
        <w:right w:val="none" w:sz="0" w:space="0" w:color="auto"/>
      </w:divBdr>
    </w:div>
    <w:div w:id="76099046">
      <w:bodyDiv w:val="1"/>
      <w:marLeft w:val="0"/>
      <w:marRight w:val="0"/>
      <w:marTop w:val="0"/>
      <w:marBottom w:val="0"/>
      <w:divBdr>
        <w:top w:val="none" w:sz="0" w:space="0" w:color="auto"/>
        <w:left w:val="none" w:sz="0" w:space="0" w:color="auto"/>
        <w:bottom w:val="none" w:sz="0" w:space="0" w:color="auto"/>
        <w:right w:val="none" w:sz="0" w:space="0" w:color="auto"/>
      </w:divBdr>
    </w:div>
    <w:div w:id="113326849">
      <w:bodyDiv w:val="1"/>
      <w:marLeft w:val="0"/>
      <w:marRight w:val="0"/>
      <w:marTop w:val="0"/>
      <w:marBottom w:val="0"/>
      <w:divBdr>
        <w:top w:val="none" w:sz="0" w:space="0" w:color="auto"/>
        <w:left w:val="none" w:sz="0" w:space="0" w:color="auto"/>
        <w:bottom w:val="none" w:sz="0" w:space="0" w:color="auto"/>
        <w:right w:val="none" w:sz="0" w:space="0" w:color="auto"/>
      </w:divBdr>
      <w:divsChild>
        <w:div w:id="1184976413">
          <w:marLeft w:val="0"/>
          <w:marRight w:val="0"/>
          <w:marTop w:val="100"/>
          <w:marBottom w:val="100"/>
          <w:divBdr>
            <w:top w:val="none" w:sz="0" w:space="0" w:color="auto"/>
            <w:left w:val="none" w:sz="0" w:space="0" w:color="auto"/>
            <w:bottom w:val="none" w:sz="0" w:space="0" w:color="auto"/>
            <w:right w:val="none" w:sz="0" w:space="0" w:color="auto"/>
          </w:divBdr>
          <w:divsChild>
            <w:div w:id="637609945">
              <w:marLeft w:val="0"/>
              <w:marRight w:val="0"/>
              <w:marTop w:val="0"/>
              <w:marBottom w:val="0"/>
              <w:divBdr>
                <w:top w:val="none" w:sz="0" w:space="0" w:color="auto"/>
                <w:left w:val="none" w:sz="0" w:space="0" w:color="auto"/>
                <w:bottom w:val="none" w:sz="0" w:space="0" w:color="auto"/>
                <w:right w:val="none" w:sz="0" w:space="0" w:color="auto"/>
              </w:divBdr>
              <w:divsChild>
                <w:div w:id="16095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889">
      <w:bodyDiv w:val="1"/>
      <w:marLeft w:val="0"/>
      <w:marRight w:val="0"/>
      <w:marTop w:val="0"/>
      <w:marBottom w:val="0"/>
      <w:divBdr>
        <w:top w:val="none" w:sz="0" w:space="0" w:color="auto"/>
        <w:left w:val="none" w:sz="0" w:space="0" w:color="auto"/>
        <w:bottom w:val="none" w:sz="0" w:space="0" w:color="auto"/>
        <w:right w:val="none" w:sz="0" w:space="0" w:color="auto"/>
      </w:divBdr>
    </w:div>
    <w:div w:id="157163086">
      <w:bodyDiv w:val="1"/>
      <w:marLeft w:val="0"/>
      <w:marRight w:val="0"/>
      <w:marTop w:val="0"/>
      <w:marBottom w:val="0"/>
      <w:divBdr>
        <w:top w:val="none" w:sz="0" w:space="0" w:color="auto"/>
        <w:left w:val="none" w:sz="0" w:space="0" w:color="auto"/>
        <w:bottom w:val="none" w:sz="0" w:space="0" w:color="auto"/>
        <w:right w:val="none" w:sz="0" w:space="0" w:color="auto"/>
      </w:divBdr>
    </w:div>
    <w:div w:id="206529071">
      <w:bodyDiv w:val="1"/>
      <w:marLeft w:val="0"/>
      <w:marRight w:val="0"/>
      <w:marTop w:val="0"/>
      <w:marBottom w:val="0"/>
      <w:divBdr>
        <w:top w:val="none" w:sz="0" w:space="0" w:color="auto"/>
        <w:left w:val="none" w:sz="0" w:space="0" w:color="auto"/>
        <w:bottom w:val="none" w:sz="0" w:space="0" w:color="auto"/>
        <w:right w:val="none" w:sz="0" w:space="0" w:color="auto"/>
      </w:divBdr>
    </w:div>
    <w:div w:id="244539804">
      <w:bodyDiv w:val="1"/>
      <w:marLeft w:val="0"/>
      <w:marRight w:val="0"/>
      <w:marTop w:val="0"/>
      <w:marBottom w:val="0"/>
      <w:divBdr>
        <w:top w:val="none" w:sz="0" w:space="0" w:color="auto"/>
        <w:left w:val="none" w:sz="0" w:space="0" w:color="auto"/>
        <w:bottom w:val="none" w:sz="0" w:space="0" w:color="auto"/>
        <w:right w:val="none" w:sz="0" w:space="0" w:color="auto"/>
      </w:divBdr>
    </w:div>
    <w:div w:id="280114776">
      <w:bodyDiv w:val="1"/>
      <w:marLeft w:val="0"/>
      <w:marRight w:val="0"/>
      <w:marTop w:val="0"/>
      <w:marBottom w:val="0"/>
      <w:divBdr>
        <w:top w:val="none" w:sz="0" w:space="0" w:color="auto"/>
        <w:left w:val="none" w:sz="0" w:space="0" w:color="auto"/>
        <w:bottom w:val="none" w:sz="0" w:space="0" w:color="auto"/>
        <w:right w:val="none" w:sz="0" w:space="0" w:color="auto"/>
      </w:divBdr>
    </w:div>
    <w:div w:id="299963765">
      <w:bodyDiv w:val="1"/>
      <w:marLeft w:val="0"/>
      <w:marRight w:val="0"/>
      <w:marTop w:val="0"/>
      <w:marBottom w:val="0"/>
      <w:divBdr>
        <w:top w:val="none" w:sz="0" w:space="0" w:color="auto"/>
        <w:left w:val="none" w:sz="0" w:space="0" w:color="auto"/>
        <w:bottom w:val="none" w:sz="0" w:space="0" w:color="auto"/>
        <w:right w:val="none" w:sz="0" w:space="0" w:color="auto"/>
      </w:divBdr>
    </w:div>
    <w:div w:id="315375712">
      <w:bodyDiv w:val="1"/>
      <w:marLeft w:val="0"/>
      <w:marRight w:val="0"/>
      <w:marTop w:val="0"/>
      <w:marBottom w:val="0"/>
      <w:divBdr>
        <w:top w:val="none" w:sz="0" w:space="0" w:color="auto"/>
        <w:left w:val="none" w:sz="0" w:space="0" w:color="auto"/>
        <w:bottom w:val="none" w:sz="0" w:space="0" w:color="auto"/>
        <w:right w:val="none" w:sz="0" w:space="0" w:color="auto"/>
      </w:divBdr>
    </w:div>
    <w:div w:id="361711892">
      <w:bodyDiv w:val="1"/>
      <w:marLeft w:val="0"/>
      <w:marRight w:val="0"/>
      <w:marTop w:val="0"/>
      <w:marBottom w:val="0"/>
      <w:divBdr>
        <w:top w:val="none" w:sz="0" w:space="0" w:color="auto"/>
        <w:left w:val="none" w:sz="0" w:space="0" w:color="auto"/>
        <w:bottom w:val="none" w:sz="0" w:space="0" w:color="auto"/>
        <w:right w:val="none" w:sz="0" w:space="0" w:color="auto"/>
      </w:divBdr>
    </w:div>
    <w:div w:id="373387475">
      <w:bodyDiv w:val="1"/>
      <w:marLeft w:val="0"/>
      <w:marRight w:val="0"/>
      <w:marTop w:val="0"/>
      <w:marBottom w:val="0"/>
      <w:divBdr>
        <w:top w:val="none" w:sz="0" w:space="0" w:color="auto"/>
        <w:left w:val="none" w:sz="0" w:space="0" w:color="auto"/>
        <w:bottom w:val="none" w:sz="0" w:space="0" w:color="auto"/>
        <w:right w:val="none" w:sz="0" w:space="0" w:color="auto"/>
      </w:divBdr>
    </w:div>
    <w:div w:id="375082195">
      <w:bodyDiv w:val="1"/>
      <w:marLeft w:val="0"/>
      <w:marRight w:val="0"/>
      <w:marTop w:val="0"/>
      <w:marBottom w:val="0"/>
      <w:divBdr>
        <w:top w:val="none" w:sz="0" w:space="0" w:color="auto"/>
        <w:left w:val="none" w:sz="0" w:space="0" w:color="auto"/>
        <w:bottom w:val="none" w:sz="0" w:space="0" w:color="auto"/>
        <w:right w:val="none" w:sz="0" w:space="0" w:color="auto"/>
      </w:divBdr>
    </w:div>
    <w:div w:id="398483289">
      <w:bodyDiv w:val="1"/>
      <w:marLeft w:val="0"/>
      <w:marRight w:val="0"/>
      <w:marTop w:val="0"/>
      <w:marBottom w:val="0"/>
      <w:divBdr>
        <w:top w:val="none" w:sz="0" w:space="0" w:color="auto"/>
        <w:left w:val="none" w:sz="0" w:space="0" w:color="auto"/>
        <w:bottom w:val="none" w:sz="0" w:space="0" w:color="auto"/>
        <w:right w:val="none" w:sz="0" w:space="0" w:color="auto"/>
      </w:divBdr>
    </w:div>
    <w:div w:id="474839164">
      <w:bodyDiv w:val="1"/>
      <w:marLeft w:val="0"/>
      <w:marRight w:val="0"/>
      <w:marTop w:val="0"/>
      <w:marBottom w:val="0"/>
      <w:divBdr>
        <w:top w:val="none" w:sz="0" w:space="0" w:color="auto"/>
        <w:left w:val="none" w:sz="0" w:space="0" w:color="auto"/>
        <w:bottom w:val="none" w:sz="0" w:space="0" w:color="auto"/>
        <w:right w:val="none" w:sz="0" w:space="0" w:color="auto"/>
      </w:divBdr>
    </w:div>
    <w:div w:id="495002671">
      <w:bodyDiv w:val="1"/>
      <w:marLeft w:val="0"/>
      <w:marRight w:val="0"/>
      <w:marTop w:val="0"/>
      <w:marBottom w:val="0"/>
      <w:divBdr>
        <w:top w:val="none" w:sz="0" w:space="0" w:color="auto"/>
        <w:left w:val="none" w:sz="0" w:space="0" w:color="auto"/>
        <w:bottom w:val="none" w:sz="0" w:space="0" w:color="auto"/>
        <w:right w:val="none" w:sz="0" w:space="0" w:color="auto"/>
      </w:divBdr>
    </w:div>
    <w:div w:id="554898916">
      <w:bodyDiv w:val="1"/>
      <w:marLeft w:val="0"/>
      <w:marRight w:val="0"/>
      <w:marTop w:val="0"/>
      <w:marBottom w:val="0"/>
      <w:divBdr>
        <w:top w:val="none" w:sz="0" w:space="0" w:color="auto"/>
        <w:left w:val="none" w:sz="0" w:space="0" w:color="auto"/>
        <w:bottom w:val="none" w:sz="0" w:space="0" w:color="auto"/>
        <w:right w:val="none" w:sz="0" w:space="0" w:color="auto"/>
      </w:divBdr>
    </w:div>
    <w:div w:id="562911480">
      <w:bodyDiv w:val="1"/>
      <w:marLeft w:val="0"/>
      <w:marRight w:val="0"/>
      <w:marTop w:val="0"/>
      <w:marBottom w:val="0"/>
      <w:divBdr>
        <w:top w:val="none" w:sz="0" w:space="0" w:color="auto"/>
        <w:left w:val="none" w:sz="0" w:space="0" w:color="auto"/>
        <w:bottom w:val="none" w:sz="0" w:space="0" w:color="auto"/>
        <w:right w:val="none" w:sz="0" w:space="0" w:color="auto"/>
      </w:divBdr>
    </w:div>
    <w:div w:id="697580121">
      <w:bodyDiv w:val="1"/>
      <w:marLeft w:val="0"/>
      <w:marRight w:val="0"/>
      <w:marTop w:val="0"/>
      <w:marBottom w:val="0"/>
      <w:divBdr>
        <w:top w:val="none" w:sz="0" w:space="0" w:color="auto"/>
        <w:left w:val="none" w:sz="0" w:space="0" w:color="auto"/>
        <w:bottom w:val="none" w:sz="0" w:space="0" w:color="auto"/>
        <w:right w:val="none" w:sz="0" w:space="0" w:color="auto"/>
      </w:divBdr>
    </w:div>
    <w:div w:id="699670666">
      <w:bodyDiv w:val="1"/>
      <w:marLeft w:val="0"/>
      <w:marRight w:val="0"/>
      <w:marTop w:val="0"/>
      <w:marBottom w:val="0"/>
      <w:divBdr>
        <w:top w:val="none" w:sz="0" w:space="0" w:color="auto"/>
        <w:left w:val="none" w:sz="0" w:space="0" w:color="auto"/>
        <w:bottom w:val="none" w:sz="0" w:space="0" w:color="auto"/>
        <w:right w:val="none" w:sz="0" w:space="0" w:color="auto"/>
      </w:divBdr>
      <w:divsChild>
        <w:div w:id="1822576992">
          <w:marLeft w:val="0"/>
          <w:marRight w:val="0"/>
          <w:marTop w:val="100"/>
          <w:marBottom w:val="100"/>
          <w:divBdr>
            <w:top w:val="none" w:sz="0" w:space="0" w:color="auto"/>
            <w:left w:val="none" w:sz="0" w:space="0" w:color="auto"/>
            <w:bottom w:val="none" w:sz="0" w:space="0" w:color="auto"/>
            <w:right w:val="none" w:sz="0" w:space="0" w:color="auto"/>
          </w:divBdr>
          <w:divsChild>
            <w:div w:id="161046401">
              <w:marLeft w:val="0"/>
              <w:marRight w:val="0"/>
              <w:marTop w:val="0"/>
              <w:marBottom w:val="0"/>
              <w:divBdr>
                <w:top w:val="none" w:sz="0" w:space="0" w:color="auto"/>
                <w:left w:val="none" w:sz="0" w:space="0" w:color="auto"/>
                <w:bottom w:val="none" w:sz="0" w:space="0" w:color="auto"/>
                <w:right w:val="none" w:sz="0" w:space="0" w:color="auto"/>
              </w:divBdr>
              <w:divsChild>
                <w:div w:id="609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6809">
      <w:bodyDiv w:val="1"/>
      <w:marLeft w:val="0"/>
      <w:marRight w:val="0"/>
      <w:marTop w:val="0"/>
      <w:marBottom w:val="0"/>
      <w:divBdr>
        <w:top w:val="none" w:sz="0" w:space="0" w:color="auto"/>
        <w:left w:val="none" w:sz="0" w:space="0" w:color="auto"/>
        <w:bottom w:val="none" w:sz="0" w:space="0" w:color="auto"/>
        <w:right w:val="none" w:sz="0" w:space="0" w:color="auto"/>
      </w:divBdr>
    </w:div>
    <w:div w:id="762918949">
      <w:bodyDiv w:val="1"/>
      <w:marLeft w:val="0"/>
      <w:marRight w:val="0"/>
      <w:marTop w:val="0"/>
      <w:marBottom w:val="0"/>
      <w:divBdr>
        <w:top w:val="none" w:sz="0" w:space="0" w:color="auto"/>
        <w:left w:val="none" w:sz="0" w:space="0" w:color="auto"/>
        <w:bottom w:val="none" w:sz="0" w:space="0" w:color="auto"/>
        <w:right w:val="none" w:sz="0" w:space="0" w:color="auto"/>
      </w:divBdr>
    </w:div>
    <w:div w:id="789709376">
      <w:bodyDiv w:val="1"/>
      <w:marLeft w:val="0"/>
      <w:marRight w:val="0"/>
      <w:marTop w:val="0"/>
      <w:marBottom w:val="0"/>
      <w:divBdr>
        <w:top w:val="none" w:sz="0" w:space="0" w:color="auto"/>
        <w:left w:val="none" w:sz="0" w:space="0" w:color="auto"/>
        <w:bottom w:val="none" w:sz="0" w:space="0" w:color="auto"/>
        <w:right w:val="none" w:sz="0" w:space="0" w:color="auto"/>
      </w:divBdr>
    </w:div>
    <w:div w:id="815728303">
      <w:bodyDiv w:val="1"/>
      <w:marLeft w:val="0"/>
      <w:marRight w:val="0"/>
      <w:marTop w:val="0"/>
      <w:marBottom w:val="0"/>
      <w:divBdr>
        <w:top w:val="none" w:sz="0" w:space="0" w:color="auto"/>
        <w:left w:val="none" w:sz="0" w:space="0" w:color="auto"/>
        <w:bottom w:val="none" w:sz="0" w:space="0" w:color="auto"/>
        <w:right w:val="none" w:sz="0" w:space="0" w:color="auto"/>
      </w:divBdr>
    </w:div>
    <w:div w:id="866604285">
      <w:bodyDiv w:val="1"/>
      <w:marLeft w:val="0"/>
      <w:marRight w:val="0"/>
      <w:marTop w:val="0"/>
      <w:marBottom w:val="0"/>
      <w:divBdr>
        <w:top w:val="none" w:sz="0" w:space="0" w:color="auto"/>
        <w:left w:val="none" w:sz="0" w:space="0" w:color="auto"/>
        <w:bottom w:val="none" w:sz="0" w:space="0" w:color="auto"/>
        <w:right w:val="none" w:sz="0" w:space="0" w:color="auto"/>
      </w:divBdr>
    </w:div>
    <w:div w:id="871528888">
      <w:bodyDiv w:val="1"/>
      <w:marLeft w:val="0"/>
      <w:marRight w:val="0"/>
      <w:marTop w:val="0"/>
      <w:marBottom w:val="0"/>
      <w:divBdr>
        <w:top w:val="none" w:sz="0" w:space="0" w:color="auto"/>
        <w:left w:val="none" w:sz="0" w:space="0" w:color="auto"/>
        <w:bottom w:val="none" w:sz="0" w:space="0" w:color="auto"/>
        <w:right w:val="none" w:sz="0" w:space="0" w:color="auto"/>
      </w:divBdr>
    </w:div>
    <w:div w:id="917791554">
      <w:bodyDiv w:val="1"/>
      <w:marLeft w:val="0"/>
      <w:marRight w:val="0"/>
      <w:marTop w:val="0"/>
      <w:marBottom w:val="0"/>
      <w:divBdr>
        <w:top w:val="none" w:sz="0" w:space="0" w:color="auto"/>
        <w:left w:val="none" w:sz="0" w:space="0" w:color="auto"/>
        <w:bottom w:val="none" w:sz="0" w:space="0" w:color="auto"/>
        <w:right w:val="none" w:sz="0" w:space="0" w:color="auto"/>
      </w:divBdr>
    </w:div>
    <w:div w:id="1005204052">
      <w:bodyDiv w:val="1"/>
      <w:marLeft w:val="0"/>
      <w:marRight w:val="0"/>
      <w:marTop w:val="0"/>
      <w:marBottom w:val="0"/>
      <w:divBdr>
        <w:top w:val="none" w:sz="0" w:space="0" w:color="auto"/>
        <w:left w:val="none" w:sz="0" w:space="0" w:color="auto"/>
        <w:bottom w:val="none" w:sz="0" w:space="0" w:color="auto"/>
        <w:right w:val="none" w:sz="0" w:space="0" w:color="auto"/>
      </w:divBdr>
    </w:div>
    <w:div w:id="1042823879">
      <w:bodyDiv w:val="1"/>
      <w:marLeft w:val="0"/>
      <w:marRight w:val="0"/>
      <w:marTop w:val="0"/>
      <w:marBottom w:val="0"/>
      <w:divBdr>
        <w:top w:val="none" w:sz="0" w:space="0" w:color="auto"/>
        <w:left w:val="none" w:sz="0" w:space="0" w:color="auto"/>
        <w:bottom w:val="none" w:sz="0" w:space="0" w:color="auto"/>
        <w:right w:val="none" w:sz="0" w:space="0" w:color="auto"/>
      </w:divBdr>
    </w:div>
    <w:div w:id="1095632039">
      <w:bodyDiv w:val="1"/>
      <w:marLeft w:val="0"/>
      <w:marRight w:val="0"/>
      <w:marTop w:val="0"/>
      <w:marBottom w:val="0"/>
      <w:divBdr>
        <w:top w:val="none" w:sz="0" w:space="0" w:color="auto"/>
        <w:left w:val="none" w:sz="0" w:space="0" w:color="auto"/>
        <w:bottom w:val="none" w:sz="0" w:space="0" w:color="auto"/>
        <w:right w:val="none" w:sz="0" w:space="0" w:color="auto"/>
      </w:divBdr>
    </w:div>
    <w:div w:id="1156916675">
      <w:bodyDiv w:val="1"/>
      <w:marLeft w:val="0"/>
      <w:marRight w:val="0"/>
      <w:marTop w:val="0"/>
      <w:marBottom w:val="0"/>
      <w:divBdr>
        <w:top w:val="none" w:sz="0" w:space="0" w:color="auto"/>
        <w:left w:val="none" w:sz="0" w:space="0" w:color="auto"/>
        <w:bottom w:val="none" w:sz="0" w:space="0" w:color="auto"/>
        <w:right w:val="none" w:sz="0" w:space="0" w:color="auto"/>
      </w:divBdr>
    </w:div>
    <w:div w:id="1165432408">
      <w:bodyDiv w:val="1"/>
      <w:marLeft w:val="0"/>
      <w:marRight w:val="0"/>
      <w:marTop w:val="0"/>
      <w:marBottom w:val="0"/>
      <w:divBdr>
        <w:top w:val="none" w:sz="0" w:space="0" w:color="auto"/>
        <w:left w:val="none" w:sz="0" w:space="0" w:color="auto"/>
        <w:bottom w:val="none" w:sz="0" w:space="0" w:color="auto"/>
        <w:right w:val="none" w:sz="0" w:space="0" w:color="auto"/>
      </w:divBdr>
    </w:div>
    <w:div w:id="1166823073">
      <w:bodyDiv w:val="1"/>
      <w:marLeft w:val="0"/>
      <w:marRight w:val="0"/>
      <w:marTop w:val="0"/>
      <w:marBottom w:val="0"/>
      <w:divBdr>
        <w:top w:val="none" w:sz="0" w:space="0" w:color="auto"/>
        <w:left w:val="none" w:sz="0" w:space="0" w:color="auto"/>
        <w:bottom w:val="none" w:sz="0" w:space="0" w:color="auto"/>
        <w:right w:val="none" w:sz="0" w:space="0" w:color="auto"/>
      </w:divBdr>
    </w:div>
    <w:div w:id="1296374930">
      <w:bodyDiv w:val="1"/>
      <w:marLeft w:val="0"/>
      <w:marRight w:val="0"/>
      <w:marTop w:val="0"/>
      <w:marBottom w:val="0"/>
      <w:divBdr>
        <w:top w:val="none" w:sz="0" w:space="0" w:color="auto"/>
        <w:left w:val="none" w:sz="0" w:space="0" w:color="auto"/>
        <w:bottom w:val="none" w:sz="0" w:space="0" w:color="auto"/>
        <w:right w:val="none" w:sz="0" w:space="0" w:color="auto"/>
      </w:divBdr>
    </w:div>
    <w:div w:id="1449738368">
      <w:bodyDiv w:val="1"/>
      <w:marLeft w:val="0"/>
      <w:marRight w:val="0"/>
      <w:marTop w:val="0"/>
      <w:marBottom w:val="0"/>
      <w:divBdr>
        <w:top w:val="none" w:sz="0" w:space="0" w:color="auto"/>
        <w:left w:val="none" w:sz="0" w:space="0" w:color="auto"/>
        <w:bottom w:val="none" w:sz="0" w:space="0" w:color="auto"/>
        <w:right w:val="none" w:sz="0" w:space="0" w:color="auto"/>
      </w:divBdr>
    </w:div>
    <w:div w:id="1467315538">
      <w:bodyDiv w:val="1"/>
      <w:marLeft w:val="0"/>
      <w:marRight w:val="0"/>
      <w:marTop w:val="0"/>
      <w:marBottom w:val="0"/>
      <w:divBdr>
        <w:top w:val="none" w:sz="0" w:space="0" w:color="auto"/>
        <w:left w:val="none" w:sz="0" w:space="0" w:color="auto"/>
        <w:bottom w:val="none" w:sz="0" w:space="0" w:color="auto"/>
        <w:right w:val="none" w:sz="0" w:space="0" w:color="auto"/>
      </w:divBdr>
    </w:div>
    <w:div w:id="1612319520">
      <w:bodyDiv w:val="1"/>
      <w:marLeft w:val="0"/>
      <w:marRight w:val="0"/>
      <w:marTop w:val="0"/>
      <w:marBottom w:val="0"/>
      <w:divBdr>
        <w:top w:val="none" w:sz="0" w:space="0" w:color="auto"/>
        <w:left w:val="none" w:sz="0" w:space="0" w:color="auto"/>
        <w:bottom w:val="none" w:sz="0" w:space="0" w:color="auto"/>
        <w:right w:val="none" w:sz="0" w:space="0" w:color="auto"/>
      </w:divBdr>
    </w:div>
    <w:div w:id="1623461654">
      <w:bodyDiv w:val="1"/>
      <w:marLeft w:val="0"/>
      <w:marRight w:val="0"/>
      <w:marTop w:val="0"/>
      <w:marBottom w:val="0"/>
      <w:divBdr>
        <w:top w:val="none" w:sz="0" w:space="0" w:color="auto"/>
        <w:left w:val="none" w:sz="0" w:space="0" w:color="auto"/>
        <w:bottom w:val="none" w:sz="0" w:space="0" w:color="auto"/>
        <w:right w:val="none" w:sz="0" w:space="0" w:color="auto"/>
      </w:divBdr>
    </w:div>
    <w:div w:id="1659306350">
      <w:bodyDiv w:val="1"/>
      <w:marLeft w:val="0"/>
      <w:marRight w:val="0"/>
      <w:marTop w:val="0"/>
      <w:marBottom w:val="0"/>
      <w:divBdr>
        <w:top w:val="none" w:sz="0" w:space="0" w:color="auto"/>
        <w:left w:val="none" w:sz="0" w:space="0" w:color="auto"/>
        <w:bottom w:val="none" w:sz="0" w:space="0" w:color="auto"/>
        <w:right w:val="none" w:sz="0" w:space="0" w:color="auto"/>
      </w:divBdr>
    </w:div>
    <w:div w:id="1690720033">
      <w:bodyDiv w:val="1"/>
      <w:marLeft w:val="0"/>
      <w:marRight w:val="0"/>
      <w:marTop w:val="0"/>
      <w:marBottom w:val="0"/>
      <w:divBdr>
        <w:top w:val="none" w:sz="0" w:space="0" w:color="auto"/>
        <w:left w:val="none" w:sz="0" w:space="0" w:color="auto"/>
        <w:bottom w:val="none" w:sz="0" w:space="0" w:color="auto"/>
        <w:right w:val="none" w:sz="0" w:space="0" w:color="auto"/>
      </w:divBdr>
    </w:div>
    <w:div w:id="1697925843">
      <w:bodyDiv w:val="1"/>
      <w:marLeft w:val="0"/>
      <w:marRight w:val="0"/>
      <w:marTop w:val="0"/>
      <w:marBottom w:val="0"/>
      <w:divBdr>
        <w:top w:val="none" w:sz="0" w:space="0" w:color="auto"/>
        <w:left w:val="none" w:sz="0" w:space="0" w:color="auto"/>
        <w:bottom w:val="none" w:sz="0" w:space="0" w:color="auto"/>
        <w:right w:val="none" w:sz="0" w:space="0" w:color="auto"/>
      </w:divBdr>
    </w:div>
    <w:div w:id="1743329354">
      <w:bodyDiv w:val="1"/>
      <w:marLeft w:val="0"/>
      <w:marRight w:val="0"/>
      <w:marTop w:val="0"/>
      <w:marBottom w:val="0"/>
      <w:divBdr>
        <w:top w:val="none" w:sz="0" w:space="0" w:color="auto"/>
        <w:left w:val="none" w:sz="0" w:space="0" w:color="auto"/>
        <w:bottom w:val="none" w:sz="0" w:space="0" w:color="auto"/>
        <w:right w:val="none" w:sz="0" w:space="0" w:color="auto"/>
      </w:divBdr>
    </w:div>
    <w:div w:id="1751854143">
      <w:bodyDiv w:val="1"/>
      <w:marLeft w:val="0"/>
      <w:marRight w:val="0"/>
      <w:marTop w:val="0"/>
      <w:marBottom w:val="0"/>
      <w:divBdr>
        <w:top w:val="none" w:sz="0" w:space="0" w:color="auto"/>
        <w:left w:val="none" w:sz="0" w:space="0" w:color="auto"/>
        <w:bottom w:val="none" w:sz="0" w:space="0" w:color="auto"/>
        <w:right w:val="none" w:sz="0" w:space="0" w:color="auto"/>
      </w:divBdr>
    </w:div>
    <w:div w:id="1779327202">
      <w:bodyDiv w:val="1"/>
      <w:marLeft w:val="0"/>
      <w:marRight w:val="0"/>
      <w:marTop w:val="0"/>
      <w:marBottom w:val="0"/>
      <w:divBdr>
        <w:top w:val="none" w:sz="0" w:space="0" w:color="auto"/>
        <w:left w:val="none" w:sz="0" w:space="0" w:color="auto"/>
        <w:bottom w:val="none" w:sz="0" w:space="0" w:color="auto"/>
        <w:right w:val="none" w:sz="0" w:space="0" w:color="auto"/>
      </w:divBdr>
    </w:div>
    <w:div w:id="1792430056">
      <w:bodyDiv w:val="1"/>
      <w:marLeft w:val="0"/>
      <w:marRight w:val="0"/>
      <w:marTop w:val="0"/>
      <w:marBottom w:val="0"/>
      <w:divBdr>
        <w:top w:val="none" w:sz="0" w:space="0" w:color="auto"/>
        <w:left w:val="none" w:sz="0" w:space="0" w:color="auto"/>
        <w:bottom w:val="none" w:sz="0" w:space="0" w:color="auto"/>
        <w:right w:val="none" w:sz="0" w:space="0" w:color="auto"/>
      </w:divBdr>
    </w:div>
    <w:div w:id="1826168554">
      <w:bodyDiv w:val="1"/>
      <w:marLeft w:val="0"/>
      <w:marRight w:val="0"/>
      <w:marTop w:val="0"/>
      <w:marBottom w:val="0"/>
      <w:divBdr>
        <w:top w:val="none" w:sz="0" w:space="0" w:color="auto"/>
        <w:left w:val="none" w:sz="0" w:space="0" w:color="auto"/>
        <w:bottom w:val="none" w:sz="0" w:space="0" w:color="auto"/>
        <w:right w:val="none" w:sz="0" w:space="0" w:color="auto"/>
      </w:divBdr>
    </w:div>
    <w:div w:id="1836795989">
      <w:bodyDiv w:val="1"/>
      <w:marLeft w:val="0"/>
      <w:marRight w:val="0"/>
      <w:marTop w:val="0"/>
      <w:marBottom w:val="0"/>
      <w:divBdr>
        <w:top w:val="none" w:sz="0" w:space="0" w:color="auto"/>
        <w:left w:val="none" w:sz="0" w:space="0" w:color="auto"/>
        <w:bottom w:val="none" w:sz="0" w:space="0" w:color="auto"/>
        <w:right w:val="none" w:sz="0" w:space="0" w:color="auto"/>
      </w:divBdr>
    </w:div>
    <w:div w:id="1882786161">
      <w:bodyDiv w:val="1"/>
      <w:marLeft w:val="0"/>
      <w:marRight w:val="0"/>
      <w:marTop w:val="0"/>
      <w:marBottom w:val="0"/>
      <w:divBdr>
        <w:top w:val="none" w:sz="0" w:space="0" w:color="auto"/>
        <w:left w:val="none" w:sz="0" w:space="0" w:color="auto"/>
        <w:bottom w:val="none" w:sz="0" w:space="0" w:color="auto"/>
        <w:right w:val="none" w:sz="0" w:space="0" w:color="auto"/>
      </w:divBdr>
    </w:div>
    <w:div w:id="1936326756">
      <w:bodyDiv w:val="1"/>
      <w:marLeft w:val="0"/>
      <w:marRight w:val="0"/>
      <w:marTop w:val="0"/>
      <w:marBottom w:val="0"/>
      <w:divBdr>
        <w:top w:val="none" w:sz="0" w:space="0" w:color="auto"/>
        <w:left w:val="none" w:sz="0" w:space="0" w:color="auto"/>
        <w:bottom w:val="none" w:sz="0" w:space="0" w:color="auto"/>
        <w:right w:val="none" w:sz="0" w:space="0" w:color="auto"/>
      </w:divBdr>
    </w:div>
    <w:div w:id="1981156155">
      <w:bodyDiv w:val="1"/>
      <w:marLeft w:val="0"/>
      <w:marRight w:val="0"/>
      <w:marTop w:val="0"/>
      <w:marBottom w:val="0"/>
      <w:divBdr>
        <w:top w:val="none" w:sz="0" w:space="0" w:color="auto"/>
        <w:left w:val="none" w:sz="0" w:space="0" w:color="auto"/>
        <w:bottom w:val="none" w:sz="0" w:space="0" w:color="auto"/>
        <w:right w:val="none" w:sz="0" w:space="0" w:color="auto"/>
      </w:divBdr>
    </w:div>
    <w:div w:id="2001733844">
      <w:bodyDiv w:val="1"/>
      <w:marLeft w:val="0"/>
      <w:marRight w:val="0"/>
      <w:marTop w:val="0"/>
      <w:marBottom w:val="0"/>
      <w:divBdr>
        <w:top w:val="none" w:sz="0" w:space="0" w:color="auto"/>
        <w:left w:val="none" w:sz="0" w:space="0" w:color="auto"/>
        <w:bottom w:val="none" w:sz="0" w:space="0" w:color="auto"/>
        <w:right w:val="none" w:sz="0" w:space="0" w:color="auto"/>
      </w:divBdr>
    </w:div>
    <w:div w:id="2029216242">
      <w:bodyDiv w:val="1"/>
      <w:marLeft w:val="0"/>
      <w:marRight w:val="0"/>
      <w:marTop w:val="0"/>
      <w:marBottom w:val="0"/>
      <w:divBdr>
        <w:top w:val="none" w:sz="0" w:space="0" w:color="auto"/>
        <w:left w:val="none" w:sz="0" w:space="0" w:color="auto"/>
        <w:bottom w:val="none" w:sz="0" w:space="0" w:color="auto"/>
        <w:right w:val="none" w:sz="0" w:space="0" w:color="auto"/>
      </w:divBdr>
    </w:div>
    <w:div w:id="2036494237">
      <w:bodyDiv w:val="1"/>
      <w:marLeft w:val="0"/>
      <w:marRight w:val="0"/>
      <w:marTop w:val="0"/>
      <w:marBottom w:val="0"/>
      <w:divBdr>
        <w:top w:val="none" w:sz="0" w:space="0" w:color="auto"/>
        <w:left w:val="none" w:sz="0" w:space="0" w:color="auto"/>
        <w:bottom w:val="none" w:sz="0" w:space="0" w:color="auto"/>
        <w:right w:val="none" w:sz="0" w:space="0" w:color="auto"/>
      </w:divBdr>
    </w:div>
    <w:div w:id="2069838888">
      <w:bodyDiv w:val="1"/>
      <w:marLeft w:val="0"/>
      <w:marRight w:val="0"/>
      <w:marTop w:val="0"/>
      <w:marBottom w:val="0"/>
      <w:divBdr>
        <w:top w:val="none" w:sz="0" w:space="0" w:color="auto"/>
        <w:left w:val="none" w:sz="0" w:space="0" w:color="auto"/>
        <w:bottom w:val="none" w:sz="0" w:space="0" w:color="auto"/>
        <w:right w:val="none" w:sz="0" w:space="0" w:color="auto"/>
      </w:divBdr>
    </w:div>
    <w:div w:id="20713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csenet.org//"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proposal%20and%20paper\1-%20the%20two%20papers%2020-11-2020\Tah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roposal%20and%20paper\1-%20the%20two%20papers%2020-11-2020\Tah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Results of the teachers'  questionnaire</a:t>
            </a:r>
            <a:endParaRPr lang="en-IN"/>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Sheet1!$G$10</c:f>
              <c:strCache>
                <c:ptCount val="1"/>
                <c:pt idx="0">
                  <c:v> Strongly agreed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Sheet1!$G$11:$G$15</c:f>
              <c:numCache>
                <c:formatCode>0%</c:formatCode>
                <c:ptCount val="5"/>
                <c:pt idx="0">
                  <c:v>0.7</c:v>
                </c:pt>
                <c:pt idx="1">
                  <c:v>0.3</c:v>
                </c:pt>
                <c:pt idx="2">
                  <c:v>0.75</c:v>
                </c:pt>
                <c:pt idx="3">
                  <c:v>0.6</c:v>
                </c:pt>
                <c:pt idx="4">
                  <c:v>0</c:v>
                </c:pt>
              </c:numCache>
            </c:numRef>
          </c:val>
          <c:extLst>
            <c:ext xmlns:c16="http://schemas.microsoft.com/office/drawing/2014/chart" uri="{C3380CC4-5D6E-409C-BE32-E72D297353CC}">
              <c16:uniqueId val="{00000000-3BEB-4F59-9832-BAD991B9364D}"/>
            </c:ext>
          </c:extLst>
        </c:ser>
        <c:ser>
          <c:idx val="1"/>
          <c:order val="1"/>
          <c:tx>
            <c:strRef>
              <c:f>Sheet1!$H$10</c:f>
              <c:strCache>
                <c:ptCount val="1"/>
                <c:pt idx="0">
                  <c:v>         Agreed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Sheet1!$H$11:$H$15</c:f>
              <c:numCache>
                <c:formatCode>0%</c:formatCode>
                <c:ptCount val="5"/>
                <c:pt idx="0">
                  <c:v>0.3</c:v>
                </c:pt>
                <c:pt idx="1">
                  <c:v>0.65</c:v>
                </c:pt>
                <c:pt idx="2">
                  <c:v>0.2</c:v>
                </c:pt>
                <c:pt idx="3">
                  <c:v>0.4</c:v>
                </c:pt>
                <c:pt idx="4">
                  <c:v>0.25</c:v>
                </c:pt>
              </c:numCache>
            </c:numRef>
          </c:val>
          <c:extLst>
            <c:ext xmlns:c16="http://schemas.microsoft.com/office/drawing/2014/chart" uri="{C3380CC4-5D6E-409C-BE32-E72D297353CC}">
              <c16:uniqueId val="{00000001-3BEB-4F59-9832-BAD991B9364D}"/>
            </c:ext>
          </c:extLst>
        </c:ser>
        <c:ser>
          <c:idx val="2"/>
          <c:order val="2"/>
          <c:tx>
            <c:strRef>
              <c:f>Sheet1!$I$10</c:f>
              <c:strCache>
                <c:ptCount val="1"/>
                <c:pt idx="0">
                  <c:v>     Disagreed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Sheet1!$I$11:$I$15</c:f>
              <c:numCache>
                <c:formatCode>0%</c:formatCode>
                <c:ptCount val="5"/>
                <c:pt idx="0">
                  <c:v>0</c:v>
                </c:pt>
                <c:pt idx="1">
                  <c:v>0</c:v>
                </c:pt>
                <c:pt idx="2">
                  <c:v>0.05</c:v>
                </c:pt>
                <c:pt idx="3">
                  <c:v>0</c:v>
                </c:pt>
                <c:pt idx="4">
                  <c:v>0.4</c:v>
                </c:pt>
              </c:numCache>
            </c:numRef>
          </c:val>
          <c:extLst>
            <c:ext xmlns:c16="http://schemas.microsoft.com/office/drawing/2014/chart" uri="{C3380CC4-5D6E-409C-BE32-E72D297353CC}">
              <c16:uniqueId val="{00000002-3BEB-4F59-9832-BAD991B9364D}"/>
            </c:ext>
          </c:extLst>
        </c:ser>
        <c:ser>
          <c:idx val="3"/>
          <c:order val="3"/>
          <c:tx>
            <c:strRef>
              <c:f>Sheet1!$J$10</c:f>
              <c:strCache>
                <c:ptCount val="1"/>
                <c:pt idx="0">
                  <c:v>Strongly disagreed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Sheet1!$J$11:$J$15</c:f>
              <c:numCache>
                <c:formatCode>0%</c:formatCode>
                <c:ptCount val="5"/>
                <c:pt idx="0">
                  <c:v>0</c:v>
                </c:pt>
                <c:pt idx="1">
                  <c:v>0.05</c:v>
                </c:pt>
                <c:pt idx="2">
                  <c:v>0</c:v>
                </c:pt>
                <c:pt idx="3">
                  <c:v>0</c:v>
                </c:pt>
                <c:pt idx="4">
                  <c:v>0.35</c:v>
                </c:pt>
              </c:numCache>
            </c:numRef>
          </c:val>
          <c:extLst>
            <c:ext xmlns:c16="http://schemas.microsoft.com/office/drawing/2014/chart" uri="{C3380CC4-5D6E-409C-BE32-E72D297353CC}">
              <c16:uniqueId val="{00000003-3BEB-4F59-9832-BAD991B9364D}"/>
            </c:ext>
          </c:extLst>
        </c:ser>
        <c:dLbls>
          <c:showLegendKey val="0"/>
          <c:showVal val="1"/>
          <c:showCatName val="0"/>
          <c:showSerName val="0"/>
          <c:showPercent val="0"/>
          <c:showBubbleSize val="0"/>
        </c:dLbls>
        <c:gapWidth val="267"/>
        <c:overlap val="-43"/>
        <c:axId val="170729472"/>
        <c:axId val="170731008"/>
      </c:barChart>
      <c:catAx>
        <c:axId val="1707294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70731008"/>
        <c:crosses val="autoZero"/>
        <c:auto val="1"/>
        <c:lblAlgn val="ctr"/>
        <c:lblOffset val="100"/>
        <c:noMultiLvlLbl val="0"/>
      </c:catAx>
      <c:valAx>
        <c:axId val="17073100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07294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Results of the Students Questionnaire</a:t>
            </a:r>
            <a:endParaRPr lang="en-IN"/>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Sheet3!$B$2</c:f>
              <c:strCache>
                <c:ptCount val="1"/>
                <c:pt idx="0">
                  <c:v>  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Sheet3!$B$3:$B$10</c:f>
              <c:numCache>
                <c:formatCode>0%</c:formatCode>
                <c:ptCount val="8"/>
                <c:pt idx="0">
                  <c:v>0.5</c:v>
                </c:pt>
                <c:pt idx="1">
                  <c:v>0.4</c:v>
                </c:pt>
                <c:pt idx="2">
                  <c:v>0.1</c:v>
                </c:pt>
                <c:pt idx="3">
                  <c:v>0.5</c:v>
                </c:pt>
                <c:pt idx="4">
                  <c:v>0.3</c:v>
                </c:pt>
                <c:pt idx="5">
                  <c:v>0.75</c:v>
                </c:pt>
                <c:pt idx="6">
                  <c:v>0.2</c:v>
                </c:pt>
                <c:pt idx="7">
                  <c:v>0.56999999999999995</c:v>
                </c:pt>
              </c:numCache>
            </c:numRef>
          </c:val>
          <c:extLst>
            <c:ext xmlns:c16="http://schemas.microsoft.com/office/drawing/2014/chart" uri="{C3380CC4-5D6E-409C-BE32-E72D297353CC}">
              <c16:uniqueId val="{00000000-1355-4EA4-9AD9-8F6759A11BE9}"/>
            </c:ext>
          </c:extLst>
        </c:ser>
        <c:ser>
          <c:idx val="1"/>
          <c:order val="1"/>
          <c:tx>
            <c:strRef>
              <c:f>Sheet3!$C$2</c:f>
              <c:strCache>
                <c:ptCount val="1"/>
                <c:pt idx="0">
                  <c:v>        Agree</c:v>
                </c:pt>
              </c:strCache>
            </c:strRef>
          </c:tx>
          <c:spPr>
            <a:solidFill>
              <a:schemeClr val="accent2"/>
            </a:solidFill>
            <a:ln>
              <a:noFill/>
            </a:ln>
            <a:effectLst/>
          </c:spPr>
          <c:invertIfNegative val="0"/>
          <c:dLbls>
            <c:dLbl>
              <c:idx val="0"/>
              <c:layout>
                <c:manualLayout>
                  <c:x val="1.2985545656207168E-2"/>
                  <c:y val="5.63116613536068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55-4EA4-9AD9-8F6759A11BE9}"/>
                </c:ext>
              </c:extLst>
            </c:dLbl>
            <c:dLbl>
              <c:idx val="1"/>
              <c:layout>
                <c:manualLayout>
                  <c:x val="1.73140608749428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55-4EA4-9AD9-8F6759A11BE9}"/>
                </c:ext>
              </c:extLst>
            </c:dLbl>
            <c:dLbl>
              <c:idx val="3"/>
              <c:layout>
                <c:manualLayout>
                  <c:x val="8.65703043747144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55-4EA4-9AD9-8F6759A11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Sheet3!$C$3:$C$10</c:f>
              <c:numCache>
                <c:formatCode>0%</c:formatCode>
                <c:ptCount val="8"/>
                <c:pt idx="0">
                  <c:v>0.4</c:v>
                </c:pt>
                <c:pt idx="1">
                  <c:v>0.25</c:v>
                </c:pt>
                <c:pt idx="2">
                  <c:v>0.2</c:v>
                </c:pt>
                <c:pt idx="3">
                  <c:v>0.3</c:v>
                </c:pt>
                <c:pt idx="4">
                  <c:v>0.2</c:v>
                </c:pt>
                <c:pt idx="5">
                  <c:v>0.2</c:v>
                </c:pt>
                <c:pt idx="6">
                  <c:v>0.15</c:v>
                </c:pt>
                <c:pt idx="7">
                  <c:v>0.25</c:v>
                </c:pt>
              </c:numCache>
            </c:numRef>
          </c:val>
          <c:extLst>
            <c:ext xmlns:c16="http://schemas.microsoft.com/office/drawing/2014/chart" uri="{C3380CC4-5D6E-409C-BE32-E72D297353CC}">
              <c16:uniqueId val="{00000004-1355-4EA4-9AD9-8F6759A11BE9}"/>
            </c:ext>
          </c:extLst>
        </c:ser>
        <c:ser>
          <c:idx val="2"/>
          <c:order val="2"/>
          <c:tx>
            <c:strRef>
              <c:f>Sheet3!$D$2</c:f>
              <c:strCache>
                <c:ptCount val="1"/>
                <c:pt idx="0">
                  <c:v>        Disagree</c:v>
                </c:pt>
              </c:strCache>
            </c:strRef>
          </c:tx>
          <c:spPr>
            <a:solidFill>
              <a:schemeClr val="accent3"/>
            </a:solidFill>
            <a:ln>
              <a:noFill/>
            </a:ln>
            <a:effectLst/>
          </c:spPr>
          <c:invertIfNegative val="0"/>
          <c:dLbls>
            <c:dLbl>
              <c:idx val="0"/>
              <c:layout>
                <c:manualLayout>
                  <c:x val="8.65703043747143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55-4EA4-9AD9-8F6759A11BE9}"/>
                </c:ext>
              </c:extLst>
            </c:dLbl>
            <c:dLbl>
              <c:idx val="1"/>
              <c:layout>
                <c:manualLayout>
                  <c:x val="1.08212880468393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55-4EA4-9AD9-8F6759A11BE9}"/>
                </c:ext>
              </c:extLst>
            </c:dLbl>
            <c:dLbl>
              <c:idx val="7"/>
              <c:layout>
                <c:manualLayout>
                  <c:x val="1.08212880468393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55-4EA4-9AD9-8F6759A11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Sheet3!$D$3:$D$10</c:f>
              <c:numCache>
                <c:formatCode>0%</c:formatCode>
                <c:ptCount val="8"/>
                <c:pt idx="0">
                  <c:v>0.1</c:v>
                </c:pt>
                <c:pt idx="1">
                  <c:v>0.2</c:v>
                </c:pt>
                <c:pt idx="2">
                  <c:v>0.6</c:v>
                </c:pt>
                <c:pt idx="3">
                  <c:v>0.15</c:v>
                </c:pt>
                <c:pt idx="4">
                  <c:v>0.35</c:v>
                </c:pt>
                <c:pt idx="5">
                  <c:v>0.05</c:v>
                </c:pt>
                <c:pt idx="6">
                  <c:v>0.3</c:v>
                </c:pt>
                <c:pt idx="7">
                  <c:v>0.13</c:v>
                </c:pt>
              </c:numCache>
            </c:numRef>
          </c:val>
          <c:extLst>
            <c:ext xmlns:c16="http://schemas.microsoft.com/office/drawing/2014/chart" uri="{C3380CC4-5D6E-409C-BE32-E72D297353CC}">
              <c16:uniqueId val="{00000008-1355-4EA4-9AD9-8F6759A11BE9}"/>
            </c:ext>
          </c:extLst>
        </c:ser>
        <c:ser>
          <c:idx val="3"/>
          <c:order val="3"/>
          <c:tx>
            <c:strRef>
              <c:f>Sheet3!$E$2</c:f>
              <c:strCache>
                <c:ptCount val="1"/>
                <c:pt idx="0">
                  <c:v>    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Sheet3!$E$3:$E$10</c:f>
              <c:numCache>
                <c:formatCode>0%</c:formatCode>
                <c:ptCount val="8"/>
                <c:pt idx="0">
                  <c:v>0</c:v>
                </c:pt>
                <c:pt idx="1">
                  <c:v>0.15</c:v>
                </c:pt>
                <c:pt idx="2">
                  <c:v>0.1</c:v>
                </c:pt>
                <c:pt idx="3">
                  <c:v>0.05</c:v>
                </c:pt>
                <c:pt idx="4">
                  <c:v>0.15</c:v>
                </c:pt>
                <c:pt idx="5">
                  <c:v>0</c:v>
                </c:pt>
                <c:pt idx="6">
                  <c:v>0.35</c:v>
                </c:pt>
                <c:pt idx="7">
                  <c:v>0.05</c:v>
                </c:pt>
              </c:numCache>
            </c:numRef>
          </c:val>
          <c:extLst>
            <c:ext xmlns:c16="http://schemas.microsoft.com/office/drawing/2014/chart" uri="{C3380CC4-5D6E-409C-BE32-E72D297353CC}">
              <c16:uniqueId val="{00000009-1355-4EA4-9AD9-8F6759A11BE9}"/>
            </c:ext>
          </c:extLst>
        </c:ser>
        <c:dLbls>
          <c:showLegendKey val="0"/>
          <c:showVal val="1"/>
          <c:showCatName val="0"/>
          <c:showSerName val="0"/>
          <c:showPercent val="0"/>
          <c:showBubbleSize val="0"/>
        </c:dLbls>
        <c:gapWidth val="267"/>
        <c:overlap val="-43"/>
        <c:axId val="170784256"/>
        <c:axId val="170785792"/>
      </c:barChart>
      <c:catAx>
        <c:axId val="1707842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70785792"/>
        <c:crosses val="autoZero"/>
        <c:auto val="1"/>
        <c:lblAlgn val="ctr"/>
        <c:lblOffset val="100"/>
        <c:noMultiLvlLbl val="0"/>
      </c:catAx>
      <c:valAx>
        <c:axId val="17078579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07842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hasanmdashrafujjaman@gmail.com</dc:creator>
  <cp:keywords/>
  <dc:description/>
  <cp:lastModifiedBy>SDI 1180</cp:lastModifiedBy>
  <cp:revision>3</cp:revision>
  <dcterms:created xsi:type="dcterms:W3CDTF">2025-07-16T17:55:00Z</dcterms:created>
  <dcterms:modified xsi:type="dcterms:W3CDTF">2025-07-17T12:17:00Z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42a4b540-82bb-4c18-bc78-ae2afbd968f4</vt:lpwstr>
  </property>
</Properties>
</file>