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89460" w14:textId="77777777" w:rsidR="002940BE" w:rsidRPr="00350C68" w:rsidRDefault="00D45E3B" w:rsidP="00D45E3B">
      <w:pPr>
        <w:jc w:val="center"/>
        <w:rPr>
          <w:b/>
          <w:sz w:val="28"/>
          <w:szCs w:val="28"/>
        </w:rPr>
      </w:pPr>
      <w:r>
        <w:rPr>
          <w:b/>
          <w:sz w:val="28"/>
          <w:szCs w:val="28"/>
        </w:rPr>
        <w:t xml:space="preserve">Theory of slums revisited: </w:t>
      </w:r>
      <w:r w:rsidRPr="00D45E3B">
        <w:rPr>
          <w:b/>
          <w:sz w:val="28"/>
          <w:szCs w:val="28"/>
        </w:rPr>
        <w:t xml:space="preserve">A Compendium </w:t>
      </w:r>
      <w:r w:rsidR="00A15699" w:rsidRPr="00D45E3B">
        <w:rPr>
          <w:b/>
          <w:sz w:val="28"/>
          <w:szCs w:val="28"/>
        </w:rPr>
        <w:t>on Indian</w:t>
      </w:r>
      <w:r w:rsidRPr="00D45E3B">
        <w:rPr>
          <w:b/>
          <w:sz w:val="28"/>
          <w:szCs w:val="28"/>
        </w:rPr>
        <w:t xml:space="preserve"> Slums</w:t>
      </w:r>
    </w:p>
    <w:p w14:paraId="51D94996" w14:textId="77777777" w:rsidR="00E367A0" w:rsidRDefault="00E367A0" w:rsidP="00350C68">
      <w:pPr>
        <w:pStyle w:val="NoSpacing"/>
      </w:pPr>
    </w:p>
    <w:p w14:paraId="283031B5" w14:textId="77777777" w:rsidR="00350C68" w:rsidRDefault="00350C68" w:rsidP="00350C68">
      <w:pPr>
        <w:pStyle w:val="NoSpacing"/>
      </w:pPr>
      <w:bookmarkStart w:id="0" w:name="_GoBack"/>
      <w:bookmarkEnd w:id="0"/>
    </w:p>
    <w:p w14:paraId="5BEFA493" w14:textId="77777777" w:rsidR="007600B9" w:rsidRDefault="007600B9" w:rsidP="00350C68">
      <w:pPr>
        <w:pStyle w:val="NoSpacing"/>
      </w:pPr>
    </w:p>
    <w:p w14:paraId="1389819C" w14:textId="77777777" w:rsidR="007600B9" w:rsidRDefault="007600B9" w:rsidP="00350C68">
      <w:pPr>
        <w:pStyle w:val="NoSpacing"/>
      </w:pPr>
    </w:p>
    <w:p w14:paraId="1D3DE7DC" w14:textId="77777777" w:rsidR="007600B9" w:rsidRDefault="007600B9" w:rsidP="007600B9">
      <w:pPr>
        <w:pStyle w:val="NoSpacing"/>
        <w:jc w:val="center"/>
        <w:rPr>
          <w:b/>
          <w:bCs/>
        </w:rPr>
      </w:pPr>
      <w:r w:rsidRPr="007600B9">
        <w:rPr>
          <w:b/>
          <w:bCs/>
        </w:rPr>
        <w:t>Abstract</w:t>
      </w:r>
    </w:p>
    <w:p w14:paraId="6AF4A083" w14:textId="632F1AAE" w:rsidR="007600B9" w:rsidRPr="007600B9" w:rsidRDefault="007600B9" w:rsidP="007600B9">
      <w:pPr>
        <w:pStyle w:val="NoSpacing"/>
        <w:jc w:val="both"/>
        <w:rPr>
          <w:lang w:val="en-IN"/>
        </w:rPr>
      </w:pPr>
      <w:r w:rsidRPr="007600B9">
        <w:t>There are several facets to social development, including the chance for high-quality education, the acceleration of social integration, the promotion of productive employment, and the eradication of poverty.  Social well-being is also defined as allowing each person to become more capable of controlling his own destiny through productive activities in the areas of economics, society, culture, morality, and politics, as well as to be able to take part in decisions that affect society as a whole.</w:t>
      </w:r>
      <w:r w:rsidRPr="007600B9">
        <w:rPr>
          <w:lang w:val="en-IN"/>
        </w:rPr>
        <w:t xml:space="preserve">Social development requires the poor to have access to resources for economic well-being and demands for deliberate expenditures in social services, health, and </w:t>
      </w:r>
      <w:r w:rsidR="00CB0BA9" w:rsidRPr="007600B9">
        <w:rPr>
          <w:lang w:val="en-IN"/>
        </w:rPr>
        <w:t>education.</w:t>
      </w:r>
      <w:r w:rsidR="00CB0BA9" w:rsidRPr="00D45E3B">
        <w:rPr>
          <w:lang w:val="en-IN"/>
        </w:rPr>
        <w:t xml:space="preserve"> Large</w:t>
      </w:r>
      <w:r w:rsidR="00D45E3B" w:rsidRPr="00D45E3B">
        <w:rPr>
          <w:lang w:val="en-IN"/>
        </w:rPr>
        <w:t xml:space="preserve"> shopping malls, multiplexes, sky scrapers, and opulent flyovers are all examples of the enormous development that major Indian cities are displaying. However, poverty, poverty of work, poverty of housing, poverty of basic needs, and poverty of access to essential infrastructure such as water, electricity, drainage, and sanitation are all coexisting. Slums are springing up everywhere because there is a severe lack of affordable housing for the poor, and the government is doing little to guarantee this.</w:t>
      </w:r>
      <w:r w:rsidRPr="007600B9">
        <w:rPr>
          <w:lang w:val="en-IN"/>
        </w:rPr>
        <w:t xml:space="preserve"> </w:t>
      </w:r>
      <w:r w:rsidRPr="00392E3F">
        <w:rPr>
          <w:lang w:val="en-IN"/>
        </w:rPr>
        <w:t>A brief discussion of the main problems facing the urban poor and slum dwellers</w:t>
      </w:r>
      <w:r w:rsidR="002236DE">
        <w:rPr>
          <w:lang w:val="en-IN"/>
        </w:rPr>
        <w:t xml:space="preserve"> in Asansol city</w:t>
      </w:r>
      <w:r w:rsidR="00CB0BA9" w:rsidRPr="00392E3F">
        <w:rPr>
          <w:lang w:val="en-IN"/>
        </w:rPr>
        <w:t xml:space="preserve"> </w:t>
      </w:r>
      <w:r w:rsidRPr="00392E3F">
        <w:rPr>
          <w:lang w:val="en-IN"/>
        </w:rPr>
        <w:t>is provided in this paper.</w:t>
      </w:r>
    </w:p>
    <w:p w14:paraId="45BEA744" w14:textId="77777777" w:rsidR="007600B9" w:rsidRPr="007600B9" w:rsidRDefault="007600B9" w:rsidP="007600B9">
      <w:pPr>
        <w:pStyle w:val="NoSpacing"/>
        <w:jc w:val="both"/>
        <w:rPr>
          <w:b/>
          <w:bCs/>
        </w:rPr>
      </w:pPr>
    </w:p>
    <w:p w14:paraId="3E23C846" w14:textId="77777777" w:rsidR="00D45E3B" w:rsidRDefault="00D45E3B" w:rsidP="007600B9">
      <w:pPr>
        <w:pStyle w:val="NoSpacing"/>
        <w:jc w:val="both"/>
      </w:pPr>
      <w:r>
        <w:t xml:space="preserve">Key words: Development, Slum, Education, Health, Hygiene. </w:t>
      </w:r>
    </w:p>
    <w:p w14:paraId="7DC706D5" w14:textId="77777777" w:rsidR="00350C68" w:rsidRDefault="00350C68" w:rsidP="007600B9">
      <w:pPr>
        <w:pStyle w:val="NoSpacing"/>
        <w:jc w:val="both"/>
      </w:pPr>
    </w:p>
    <w:p w14:paraId="575E1EAD" w14:textId="77777777" w:rsidR="00350C68" w:rsidRDefault="005E471F" w:rsidP="005E471F">
      <w:pPr>
        <w:pStyle w:val="NoSpacing"/>
        <w:numPr>
          <w:ilvl w:val="0"/>
          <w:numId w:val="1"/>
        </w:numPr>
        <w:rPr>
          <w:b/>
          <w:bCs/>
        </w:rPr>
      </w:pPr>
      <w:r w:rsidRPr="005E471F">
        <w:rPr>
          <w:b/>
          <w:bCs/>
        </w:rPr>
        <w:t xml:space="preserve">Introduction: </w:t>
      </w:r>
    </w:p>
    <w:p w14:paraId="50CBB215" w14:textId="77777777" w:rsidR="00445E27" w:rsidRPr="005E471F" w:rsidRDefault="00445E27" w:rsidP="00445E27">
      <w:pPr>
        <w:pStyle w:val="NoSpacing"/>
        <w:ind w:left="720"/>
        <w:rPr>
          <w:b/>
          <w:bCs/>
        </w:rPr>
      </w:pPr>
    </w:p>
    <w:p w14:paraId="317BA44D" w14:textId="2975FA2A" w:rsidR="00445E27" w:rsidRPr="00445E27" w:rsidRDefault="00445E27" w:rsidP="00445E27">
      <w:pPr>
        <w:spacing w:after="0" w:line="240" w:lineRule="auto"/>
        <w:jc w:val="both"/>
        <w:rPr>
          <w:rFonts w:eastAsia="Times New Roman" w:cstheme="minorHAnsi"/>
          <w:lang w:val="en-IN" w:eastAsia="en-IN"/>
        </w:rPr>
      </w:pPr>
      <w:r w:rsidRPr="00445E27">
        <w:rPr>
          <w:rFonts w:eastAsia="Times New Roman" w:cstheme="minorHAnsi"/>
          <w:lang w:val="en-IN" w:eastAsia="en-IN"/>
        </w:rPr>
        <w:t xml:space="preserve">In a growing nation like India, the emergence of slums may be considered a </w:t>
      </w:r>
      <w:r w:rsidR="00A15699" w:rsidRPr="00445E27">
        <w:rPr>
          <w:rFonts w:eastAsia="Times New Roman" w:cstheme="minorHAnsi"/>
          <w:lang w:val="en-IN" w:eastAsia="en-IN"/>
        </w:rPr>
        <w:t>by-product</w:t>
      </w:r>
      <w:r w:rsidRPr="00445E27">
        <w:rPr>
          <w:rFonts w:eastAsia="Times New Roman" w:cstheme="minorHAnsi"/>
          <w:lang w:val="en-IN" w:eastAsia="en-IN"/>
        </w:rPr>
        <w:t xml:space="preserve"> of urbanisation. Cities are a part of the fundamental changes in society that contribute to socio-economic development and modernisation since they are the final products of the socio-economic process that operates at the societal level. Regardless of their size, cities serve as hubs for development potential because they offer a wide range of employment options and communal amenities like health, education, cultural, technological, commercial, and industrial services. A significant portion of India's population has become urbanised as a result of economic, industrial, and service sector advances over the past three and a half </w:t>
      </w:r>
      <w:r w:rsidR="002236DE" w:rsidRPr="00445E27">
        <w:rPr>
          <w:rFonts w:eastAsia="Times New Roman" w:cstheme="minorHAnsi"/>
          <w:lang w:val="en-IN" w:eastAsia="en-IN"/>
        </w:rPr>
        <w:t>decades. In</w:t>
      </w:r>
      <w:r w:rsidRPr="00445E27">
        <w:rPr>
          <w:rFonts w:eastAsia="Times New Roman" w:cstheme="minorHAnsi"/>
          <w:lang w:val="en-IN" w:eastAsia="en-IN"/>
        </w:rPr>
        <w:t xml:space="preserve"> addition to causing urban centres, especially capital cities, to grow quickly, it has also led to the formation of numerous new social groups during the development process (Dandekar et al., 1960). Despite the fact that cities play a significant role in the local economy, population pressure, environmental degradation, and a decline in quality of life pose major challenges for the urban poor in particular. In the end, the size and dispersion of slums in India not only aids in our understanding that they are not unusual or pathological urban phenomena, but also serve as a sign of the persistent urban poverty that permeates the urban economy. Slum dwellers are referred to as urban poor (Goswami et al., 2013).</w:t>
      </w:r>
    </w:p>
    <w:p w14:paraId="6F5ADB30" w14:textId="77777777" w:rsidR="00646BEC" w:rsidRDefault="00646BEC" w:rsidP="00445E27">
      <w:pPr>
        <w:pStyle w:val="NoSpacing"/>
        <w:jc w:val="both"/>
      </w:pPr>
    </w:p>
    <w:p w14:paraId="0B97A9A4" w14:textId="2E0AE0FF" w:rsidR="00445E27" w:rsidRPr="00445E27" w:rsidRDefault="00445E27" w:rsidP="00445E27">
      <w:pPr>
        <w:pStyle w:val="NoSpacing"/>
        <w:jc w:val="both"/>
        <w:rPr>
          <w:lang w:val="en-IN"/>
        </w:rPr>
      </w:pPr>
      <w:r w:rsidRPr="00445E27">
        <w:t>According to</w:t>
      </w:r>
      <w:r>
        <w:t xml:space="preserve"> </w:t>
      </w:r>
      <w:proofErr w:type="gramStart"/>
      <w:r>
        <w:t>HDR(</w:t>
      </w:r>
      <w:proofErr w:type="gramEnd"/>
      <w:r w:rsidRPr="00445E27">
        <w:t>Fernandes et al.1997), a slum is a small, densely populated region with poorly constructed, crowded housing conditions, an unsanitary atmosphere, and typically insufficient infrastructure and sanitary and drinking water amenities.  Slum living conditions directly affect people's health.  The spread of slums in urban areas and the various health risks they bring with them are two of the biggest problems facing urban planners worldwide.  However, slum expansion has been a major issue in cities all around the world (Satterthwaite et al., 1995).  Slum living conditions are typically filthy, defy all planned urban growth rules, and contribute significantly to the spread of numerous water-borne and airborne illnesses.</w:t>
      </w:r>
      <w:r w:rsidR="002236DE">
        <w:t xml:space="preserve"> </w:t>
      </w:r>
      <w:r w:rsidRPr="00445E27">
        <w:rPr>
          <w:lang w:val="en-IN"/>
        </w:rPr>
        <w:t xml:space="preserve">All planning programs that lead to greater economic and social development ultimately aim to increase human development and quality of life. The social indicators of health, lifespan, literacy, and environmental sustainability all show a high correlation </w:t>
      </w:r>
      <w:r w:rsidRPr="00445E27">
        <w:rPr>
          <w:lang w:val="en-IN"/>
        </w:rPr>
        <w:lastRenderedPageBreak/>
        <w:t xml:space="preserve">between achieving economic wealth and improving one's quality of life. According to Davis (1965, 1962), these indicators are useful tools for creating appropriate policy efforts. The current study is a modest attempt to investigate the environmental situation of Chhattisgarh's capital, </w:t>
      </w:r>
      <w:r w:rsidR="002236DE">
        <w:rPr>
          <w:lang w:val="en-IN"/>
        </w:rPr>
        <w:t>Asansol</w:t>
      </w:r>
      <w:r w:rsidRPr="00445E27">
        <w:rPr>
          <w:lang w:val="en-IN"/>
        </w:rPr>
        <w:t>. Achieving sustainable development is a real problem for urban planners. In actuality, the fulfilment of human needs and desires is the primary goal of environmental development together with the gradual transformation of the economy and society (Sen, 1987).</w:t>
      </w:r>
    </w:p>
    <w:p w14:paraId="5453ACF4" w14:textId="77777777" w:rsidR="003D018D" w:rsidRDefault="003D018D" w:rsidP="00350C68">
      <w:pPr>
        <w:pStyle w:val="NoSpacing"/>
        <w:jc w:val="both"/>
      </w:pPr>
    </w:p>
    <w:p w14:paraId="291EE535" w14:textId="77777777" w:rsidR="00350C68" w:rsidRDefault="00350C68" w:rsidP="00350C68">
      <w:pPr>
        <w:pStyle w:val="NoSpacing"/>
        <w:jc w:val="both"/>
      </w:pPr>
      <w:r>
        <w:t xml:space="preserve">According to ‘Slum Act’ 1956 the conditions should be justified before locality is declared as a slum area. Section 3 of the aforesaid act said that </w:t>
      </w:r>
      <w:r w:rsidR="00646BEC">
        <w:t>(</w:t>
      </w:r>
      <w:r w:rsidR="00646BEC" w:rsidRPr="003C6813">
        <w:rPr>
          <w:rFonts w:cstheme="minorHAnsi"/>
          <w:bCs/>
        </w:rPr>
        <w:t>Khilnani</w:t>
      </w:r>
      <w:r w:rsidR="00646BEC">
        <w:rPr>
          <w:rFonts w:cstheme="minorHAnsi"/>
          <w:bCs/>
        </w:rPr>
        <w:t>, 1997</w:t>
      </w:r>
      <w:r w:rsidR="00646BEC">
        <w:t>),</w:t>
      </w:r>
    </w:p>
    <w:p w14:paraId="214BF08E" w14:textId="77777777" w:rsidR="00350C68" w:rsidRDefault="00350C68" w:rsidP="00350C68">
      <w:pPr>
        <w:pStyle w:val="NoSpacing"/>
        <w:jc w:val="both"/>
      </w:pPr>
      <w:r>
        <w:t xml:space="preserve">I. Slums are in any respect unfit for human habitation. </w:t>
      </w:r>
    </w:p>
    <w:p w14:paraId="79584A4E" w14:textId="77777777" w:rsidR="00350C68" w:rsidRDefault="00350C68" w:rsidP="00350C68">
      <w:pPr>
        <w:pStyle w:val="NoSpacing"/>
        <w:jc w:val="both"/>
      </w:pPr>
      <w:r>
        <w:t>II. Slums are by reasons of dilapidation, overcrowding, faulty arrangements of streets, light or sanitation or any combination of these factors are detrimental to safety, health or morale</w:t>
      </w:r>
      <w:r w:rsidR="00B42093">
        <w:t xml:space="preserve"> (</w:t>
      </w:r>
      <w:r w:rsidR="00B42093" w:rsidRPr="003C6813">
        <w:rPr>
          <w:rFonts w:cstheme="minorHAnsi"/>
          <w:bCs/>
        </w:rPr>
        <w:t>Farber,1999</w:t>
      </w:r>
      <w:r w:rsidR="00B42093">
        <w:t>)</w:t>
      </w:r>
      <w:r>
        <w:t xml:space="preserve">.  </w:t>
      </w:r>
    </w:p>
    <w:p w14:paraId="4B27808E" w14:textId="77777777" w:rsidR="00350C68" w:rsidRDefault="00350C68" w:rsidP="00350C68">
      <w:pPr>
        <w:pStyle w:val="NoSpacing"/>
        <w:jc w:val="both"/>
      </w:pPr>
      <w:r>
        <w:t>India’s ‘National Slum Policy’ was recently formulated against the backdrop of inadequate infrastructure availability in Indian slums as slums have come to form an integral part of the phenomenon of urbanization in India. Comprehensive information on the slums is essential for formulation of effective and coordinated policy for their improvement. Formation and identification of slum enumeration blocks prior to the conduct of 2001 Census have made it possible to compile and prepare special tables for slums. It is for the first time in the history of Census in the country that the slum demography is being presented on the basis of the actual count. The systematic description of slums for collection of primary data on their population characteristics during population enumeration itself may perhaps be the first of its type in the world</w:t>
      </w:r>
      <w:r w:rsidR="00646BEC">
        <w:t xml:space="preserve"> (</w:t>
      </w:r>
      <w:r w:rsidR="00646BEC" w:rsidRPr="003C6813">
        <w:rPr>
          <w:rFonts w:cstheme="minorHAnsi"/>
          <w:bCs/>
        </w:rPr>
        <w:t>Lalith</w:t>
      </w:r>
      <w:r w:rsidR="00646BEC">
        <w:rPr>
          <w:rFonts w:cstheme="minorHAnsi"/>
          <w:bCs/>
        </w:rPr>
        <w:t>, 2001</w:t>
      </w:r>
      <w:r w:rsidR="00646BEC">
        <w:t>)</w:t>
      </w:r>
      <w:r>
        <w:t xml:space="preserve">. </w:t>
      </w:r>
    </w:p>
    <w:p w14:paraId="457BA8EB" w14:textId="726651E7" w:rsidR="00350C68" w:rsidRPr="00445E27" w:rsidRDefault="00445E27" w:rsidP="00350C68">
      <w:pPr>
        <w:pStyle w:val="NoSpacing"/>
        <w:jc w:val="both"/>
        <w:rPr>
          <w:lang w:val="en-IN"/>
        </w:rPr>
      </w:pPr>
      <w:r w:rsidRPr="00445E27">
        <w:rPr>
          <w:lang w:val="en-IN"/>
        </w:rPr>
        <w:t xml:space="preserve">Slum dwellers are more susceptible to diseases and developmental obstacles because they live in the most appalling conditions possible, with limited access to potable water, sanitary facilities, and efficient social and health care services (Banerjee, 1986). They require special attention in terms of family planning, public health, and reproductive health services because of their low socioeconomic status, low educational attainment, and high fertility and mortality rates. Unfortunately, for these slum population divisions, the opposite is true. The city's rapid </w:t>
      </w:r>
      <w:proofErr w:type="spellStart"/>
      <w:r w:rsidRPr="00445E27">
        <w:rPr>
          <w:lang w:val="en-IN"/>
        </w:rPr>
        <w:t>slumification</w:t>
      </w:r>
      <w:proofErr w:type="spellEnd"/>
      <w:r w:rsidRPr="00445E27">
        <w:rPr>
          <w:lang w:val="en-IN"/>
        </w:rPr>
        <w:t xml:space="preserve"> has led to widespread environmental deterioration.</w:t>
      </w:r>
      <w:r w:rsidR="002236DE">
        <w:rPr>
          <w:lang w:val="en-IN"/>
        </w:rPr>
        <w:t xml:space="preserve"> </w:t>
      </w:r>
      <w:r w:rsidR="00A15699">
        <w:t>The Indian</w:t>
      </w:r>
      <w:r>
        <w:t xml:space="preserve"> G</w:t>
      </w:r>
      <w:r w:rsidR="00350C68">
        <w:t>overnment has conceded that despite imposition of regulatory measures, the magnitude of pollution from industrial sources in the city has not shown any appreciable decrease during the last few years. Increase in pollution levels in slum areas is also fuelled by ever-growing traffic</w:t>
      </w:r>
      <w:r w:rsidR="00B42093">
        <w:t xml:space="preserve"> (</w:t>
      </w:r>
      <w:r w:rsidR="00B42093" w:rsidRPr="003C6813">
        <w:rPr>
          <w:rFonts w:cstheme="minorHAnsi"/>
          <w:bCs/>
        </w:rPr>
        <w:t>Cleveland</w:t>
      </w:r>
      <w:r w:rsidR="00A15699">
        <w:rPr>
          <w:rFonts w:cstheme="minorHAnsi"/>
          <w:bCs/>
        </w:rPr>
        <w:t xml:space="preserve"> </w:t>
      </w:r>
      <w:r w:rsidR="00B42093" w:rsidRPr="00B42093">
        <w:rPr>
          <w:rFonts w:cstheme="minorHAnsi"/>
          <w:bCs/>
          <w:i/>
          <w:iCs/>
        </w:rPr>
        <w:t>et al.,</w:t>
      </w:r>
      <w:r w:rsidR="00B42093" w:rsidRPr="003C6813">
        <w:rPr>
          <w:rFonts w:cstheme="minorHAnsi"/>
          <w:bCs/>
        </w:rPr>
        <w:t>1999</w:t>
      </w:r>
      <w:r w:rsidR="00B42093">
        <w:t>)</w:t>
      </w:r>
      <w:r w:rsidR="00350C68">
        <w:t>.</w:t>
      </w:r>
    </w:p>
    <w:p w14:paraId="340C1757" w14:textId="77777777" w:rsidR="005E471F" w:rsidRDefault="005E471F" w:rsidP="00350C68">
      <w:pPr>
        <w:pStyle w:val="NoSpacing"/>
        <w:jc w:val="both"/>
      </w:pPr>
    </w:p>
    <w:p w14:paraId="4EE82186" w14:textId="77777777" w:rsidR="00350C68" w:rsidRPr="00445E27" w:rsidRDefault="00445E27" w:rsidP="00350C68">
      <w:pPr>
        <w:pStyle w:val="NoSpacing"/>
        <w:jc w:val="both"/>
        <w:rPr>
          <w:lang w:val="en-IN"/>
        </w:rPr>
      </w:pPr>
      <w:r w:rsidRPr="00445E27">
        <w:rPr>
          <w:lang w:val="en-IN"/>
        </w:rPr>
        <w:t>Numerous rural migrants moving to cities has profound social ramifications that are changing the face and character of urbanisation in India. In addition to physically relocating to the city, the migrants also carry their culture, values, and way of life with them (Commission for Social Development, 2003). In conflict with the older groups of more educated, talented, and wealthy urban dwellers who foster divisions and tensions, the new groups are attempting to enter the city's socioeconomic structure, frequently by establishing their own communities (Heller, 2000). A rural-urban environment is becoming more and more prevalent in the newly urbanising society, both in terms of physical shape and style of life.</w:t>
      </w:r>
      <w:r w:rsidR="00350C68">
        <w:t xml:space="preserve"> It must be understood that the rapidly expanding urban environment is not taking shape as a simple projection of the economic and social structure of the past</w:t>
      </w:r>
      <w:r w:rsidR="003C6813">
        <w:t xml:space="preserve"> (Verma, 2002)</w:t>
      </w:r>
      <w:r w:rsidR="00350C68">
        <w:t>.</w:t>
      </w:r>
    </w:p>
    <w:p w14:paraId="3A5ADF02" w14:textId="77777777" w:rsidR="00350C68" w:rsidRDefault="00350C68" w:rsidP="00350C68">
      <w:pPr>
        <w:pStyle w:val="NoSpacing"/>
        <w:jc w:val="both"/>
      </w:pPr>
      <w:r>
        <w:t>The poor do manage to find some work, but it is either not regular or in the unregulated sector with no guarantee of minimum wages and number of working hours</w:t>
      </w:r>
      <w:r w:rsidR="00E91665">
        <w:t xml:space="preserve"> (</w:t>
      </w:r>
      <w:proofErr w:type="spellStart"/>
      <w:r w:rsidR="00E91665" w:rsidRPr="003C6813">
        <w:rPr>
          <w:rFonts w:cstheme="minorHAnsi"/>
          <w:bCs/>
        </w:rPr>
        <w:t>Hatekar</w:t>
      </w:r>
      <w:r w:rsidR="00E91665" w:rsidRPr="00E91665">
        <w:rPr>
          <w:rFonts w:cstheme="minorHAnsi"/>
          <w:bCs/>
          <w:i/>
          <w:iCs/>
        </w:rPr>
        <w:t>et</w:t>
      </w:r>
      <w:proofErr w:type="spellEnd"/>
      <w:r w:rsidR="00E91665" w:rsidRPr="00E91665">
        <w:rPr>
          <w:rFonts w:cstheme="minorHAnsi"/>
          <w:bCs/>
          <w:i/>
          <w:iCs/>
        </w:rPr>
        <w:t xml:space="preserve"> al.,</w:t>
      </w:r>
      <w:r w:rsidR="00E91665" w:rsidRPr="003C6813">
        <w:rPr>
          <w:rFonts w:cstheme="minorHAnsi"/>
          <w:bCs/>
        </w:rPr>
        <w:t>2003.</w:t>
      </w:r>
      <w:r w:rsidR="00E91665">
        <w:t>)</w:t>
      </w:r>
      <w:r>
        <w:t>. The skilled persons manage to get employed somehow, but the large majority of the unskilled people force to work in the unorganized sector. Some are even forced to be driven to begging, prostitution or peddling drugs in the hope of getting easy money</w:t>
      </w:r>
      <w:r w:rsidR="007B1CE8">
        <w:t xml:space="preserve"> (</w:t>
      </w:r>
      <w:r w:rsidR="007B1CE8" w:rsidRPr="003C6813">
        <w:rPr>
          <w:rFonts w:cstheme="minorHAnsi"/>
          <w:bCs/>
        </w:rPr>
        <w:t>Srivastava</w:t>
      </w:r>
      <w:r w:rsidR="007B1CE8">
        <w:rPr>
          <w:rFonts w:cstheme="minorHAnsi"/>
          <w:bCs/>
        </w:rPr>
        <w:t>, 1998</w:t>
      </w:r>
      <w:r w:rsidR="007B1CE8">
        <w:t>)</w:t>
      </w:r>
      <w:r>
        <w:t xml:space="preserve">. Poverty is an accepted situation. Today urban poverty has been globally recognized as an important area and the Millennium Development Goals adopted by the UN and accepted by India include the alleviation of urban poverty as one of the primary goals. Greater part of the rural migrants </w:t>
      </w:r>
      <w:r w:rsidR="00CD6603">
        <w:t>moves</w:t>
      </w:r>
      <w:r>
        <w:t xml:space="preserve"> to the cities not only for the new </w:t>
      </w:r>
      <w:r>
        <w:lastRenderedPageBreak/>
        <w:t>opportunities, but also to escape from the limitations of their traditional and conservative conditions</w:t>
      </w:r>
      <w:r w:rsidR="00B42093">
        <w:t xml:space="preserve"> (</w:t>
      </w:r>
      <w:r w:rsidR="00B42093" w:rsidRPr="003C6813">
        <w:rPr>
          <w:rFonts w:cstheme="minorHAnsi"/>
          <w:bCs/>
        </w:rPr>
        <w:t>Bourdieu,1984.</w:t>
      </w:r>
      <w:r w:rsidR="00B42093">
        <w:t>)</w:t>
      </w:r>
      <w:r>
        <w:t>.</w:t>
      </w:r>
    </w:p>
    <w:p w14:paraId="4B2A1496" w14:textId="77777777" w:rsidR="00964A95" w:rsidRDefault="00964A95" w:rsidP="00350C68">
      <w:pPr>
        <w:pStyle w:val="NoSpacing"/>
        <w:jc w:val="both"/>
      </w:pPr>
    </w:p>
    <w:p w14:paraId="28649590" w14:textId="77777777" w:rsidR="00964A95" w:rsidRPr="00964A95" w:rsidRDefault="00964A95" w:rsidP="00964A95">
      <w:pPr>
        <w:pStyle w:val="ListParagraph"/>
        <w:numPr>
          <w:ilvl w:val="0"/>
          <w:numId w:val="1"/>
        </w:numPr>
        <w:autoSpaceDE w:val="0"/>
        <w:autoSpaceDN w:val="0"/>
        <w:adjustRightInd w:val="0"/>
        <w:spacing w:line="360" w:lineRule="auto"/>
        <w:jc w:val="both"/>
        <w:rPr>
          <w:b/>
        </w:rPr>
      </w:pPr>
      <w:r w:rsidRPr="00964A95">
        <w:rPr>
          <w:b/>
        </w:rPr>
        <w:t xml:space="preserve">Objectives of Study: </w:t>
      </w:r>
    </w:p>
    <w:p w14:paraId="35CA6B56" w14:textId="171A05C6" w:rsidR="00964A95" w:rsidRPr="008D678C" w:rsidRDefault="00964A95" w:rsidP="00964A95">
      <w:pPr>
        <w:autoSpaceDE w:val="0"/>
        <w:autoSpaceDN w:val="0"/>
        <w:adjustRightInd w:val="0"/>
        <w:spacing w:line="360" w:lineRule="auto"/>
        <w:ind w:firstLine="720"/>
        <w:jc w:val="both"/>
      </w:pPr>
      <w:r w:rsidRPr="008D678C">
        <w:t xml:space="preserve">The </w:t>
      </w:r>
      <w:r>
        <w:t xml:space="preserve">present </w:t>
      </w:r>
      <w:r w:rsidRPr="008D678C">
        <w:t xml:space="preserve">study mainly focuses on the several aspects of slum development in </w:t>
      </w:r>
      <w:r w:rsidR="002236DE">
        <w:t>Asansol</w:t>
      </w:r>
      <w:r w:rsidRPr="008D678C">
        <w:t xml:space="preserve"> city. </w:t>
      </w:r>
      <w:r>
        <w:t xml:space="preserve">The main thrust of this study is to examine various issues of slums. The following objectives have been framed for the present study. These are follows:  </w:t>
      </w:r>
    </w:p>
    <w:p w14:paraId="31849AA9" w14:textId="77777777" w:rsidR="00964A95" w:rsidRPr="008D678C" w:rsidRDefault="00964A95" w:rsidP="00964A95">
      <w:pPr>
        <w:numPr>
          <w:ilvl w:val="0"/>
          <w:numId w:val="2"/>
        </w:numPr>
        <w:autoSpaceDE w:val="0"/>
        <w:autoSpaceDN w:val="0"/>
        <w:adjustRightInd w:val="0"/>
        <w:spacing w:after="0" w:line="360" w:lineRule="auto"/>
        <w:jc w:val="both"/>
      </w:pPr>
      <w:r w:rsidRPr="008D678C">
        <w:t xml:space="preserve">To examine the demographical details and characteristics of slum dwellers.  </w:t>
      </w:r>
    </w:p>
    <w:p w14:paraId="472E05C2" w14:textId="77777777" w:rsidR="00964A95" w:rsidRPr="008D678C" w:rsidRDefault="00964A95" w:rsidP="00964A95">
      <w:pPr>
        <w:numPr>
          <w:ilvl w:val="0"/>
          <w:numId w:val="2"/>
        </w:numPr>
        <w:autoSpaceDE w:val="0"/>
        <w:autoSpaceDN w:val="0"/>
        <w:adjustRightInd w:val="0"/>
        <w:spacing w:after="0" w:line="360" w:lineRule="auto"/>
        <w:jc w:val="both"/>
      </w:pPr>
      <w:r w:rsidRPr="008D678C">
        <w:t xml:space="preserve">To examine the nature and extent of slum and factors responsible </w:t>
      </w:r>
      <w:r>
        <w:t>for</w:t>
      </w:r>
      <w:r w:rsidRPr="008D678C">
        <w:t xml:space="preserve"> growth.</w:t>
      </w:r>
    </w:p>
    <w:p w14:paraId="4B9FBE70" w14:textId="77777777" w:rsidR="00964A95" w:rsidRPr="008D678C" w:rsidRDefault="00964A95" w:rsidP="00964A95">
      <w:pPr>
        <w:numPr>
          <w:ilvl w:val="0"/>
          <w:numId w:val="2"/>
        </w:numPr>
        <w:autoSpaceDE w:val="0"/>
        <w:autoSpaceDN w:val="0"/>
        <w:adjustRightInd w:val="0"/>
        <w:spacing w:after="0" w:line="360" w:lineRule="auto"/>
        <w:jc w:val="both"/>
      </w:pPr>
      <w:r w:rsidRPr="008D678C">
        <w:t>To evaluate the people’s participation in slum improvement programme.</w:t>
      </w:r>
    </w:p>
    <w:p w14:paraId="4A59BC28" w14:textId="77777777" w:rsidR="00964A95" w:rsidRPr="008D678C" w:rsidRDefault="00964A95" w:rsidP="00964A95">
      <w:pPr>
        <w:numPr>
          <w:ilvl w:val="0"/>
          <w:numId w:val="2"/>
        </w:numPr>
        <w:autoSpaceDE w:val="0"/>
        <w:autoSpaceDN w:val="0"/>
        <w:adjustRightInd w:val="0"/>
        <w:spacing w:after="0" w:line="360" w:lineRule="auto"/>
        <w:jc w:val="both"/>
      </w:pPr>
      <w:r w:rsidRPr="008D678C">
        <w:t>To know the living conditions and infrastructural facilities available in the slum area</w:t>
      </w:r>
      <w:r>
        <w:t>s</w:t>
      </w:r>
      <w:r w:rsidRPr="008D678C">
        <w:t xml:space="preserve">.  </w:t>
      </w:r>
    </w:p>
    <w:p w14:paraId="6F9432D4" w14:textId="77777777" w:rsidR="00964A95" w:rsidRPr="008D678C" w:rsidRDefault="00964A95" w:rsidP="00964A95">
      <w:pPr>
        <w:numPr>
          <w:ilvl w:val="0"/>
          <w:numId w:val="2"/>
        </w:numPr>
        <w:autoSpaceDE w:val="0"/>
        <w:autoSpaceDN w:val="0"/>
        <w:adjustRightInd w:val="0"/>
        <w:spacing w:after="0" w:line="360" w:lineRule="auto"/>
        <w:jc w:val="both"/>
      </w:pPr>
      <w:r w:rsidRPr="008D678C">
        <w:t xml:space="preserve">To study the health and nutrition level of slum dwellers. </w:t>
      </w:r>
    </w:p>
    <w:p w14:paraId="236EE93A" w14:textId="77777777" w:rsidR="00964A95" w:rsidRPr="008D678C" w:rsidRDefault="00964A95" w:rsidP="00964A95">
      <w:pPr>
        <w:numPr>
          <w:ilvl w:val="0"/>
          <w:numId w:val="2"/>
        </w:numPr>
        <w:autoSpaceDE w:val="0"/>
        <w:autoSpaceDN w:val="0"/>
        <w:adjustRightInd w:val="0"/>
        <w:spacing w:after="0" w:line="360" w:lineRule="auto"/>
        <w:jc w:val="both"/>
      </w:pPr>
      <w:r w:rsidRPr="008D678C">
        <w:t xml:space="preserve">To explore the level of general awareness among the residents of slums. </w:t>
      </w:r>
    </w:p>
    <w:p w14:paraId="70F6136F" w14:textId="77777777" w:rsidR="00964A95" w:rsidRDefault="00964A95" w:rsidP="00964A95">
      <w:pPr>
        <w:numPr>
          <w:ilvl w:val="0"/>
          <w:numId w:val="2"/>
        </w:numPr>
        <w:autoSpaceDE w:val="0"/>
        <w:autoSpaceDN w:val="0"/>
        <w:adjustRightInd w:val="0"/>
        <w:spacing w:after="0" w:line="360" w:lineRule="auto"/>
        <w:jc w:val="both"/>
      </w:pPr>
      <w:r w:rsidRPr="008D678C">
        <w:t>To see the various policy measures and programme</w:t>
      </w:r>
      <w:r>
        <w:t>s</w:t>
      </w:r>
      <w:r w:rsidRPr="008D678C">
        <w:t xml:space="preserve"> initiated by the government. </w:t>
      </w:r>
    </w:p>
    <w:p w14:paraId="2B548076" w14:textId="77777777" w:rsidR="00964A95" w:rsidRDefault="00964A95" w:rsidP="00964A95">
      <w:pPr>
        <w:numPr>
          <w:ilvl w:val="0"/>
          <w:numId w:val="2"/>
        </w:numPr>
        <w:autoSpaceDE w:val="0"/>
        <w:autoSpaceDN w:val="0"/>
        <w:adjustRightInd w:val="0"/>
        <w:spacing w:after="0" w:line="360" w:lineRule="auto"/>
        <w:jc w:val="both"/>
      </w:pPr>
      <w:r>
        <w:t>To review the environmental aspects of the city.</w:t>
      </w:r>
    </w:p>
    <w:p w14:paraId="63D1015D" w14:textId="77777777" w:rsidR="00E40941" w:rsidRPr="00E40941" w:rsidRDefault="00E40941" w:rsidP="00964A95">
      <w:pPr>
        <w:pStyle w:val="ListParagraph"/>
        <w:numPr>
          <w:ilvl w:val="0"/>
          <w:numId w:val="1"/>
        </w:numPr>
        <w:autoSpaceDE w:val="0"/>
        <w:autoSpaceDN w:val="0"/>
        <w:adjustRightInd w:val="0"/>
        <w:spacing w:line="360" w:lineRule="auto"/>
        <w:jc w:val="both"/>
      </w:pPr>
      <w:r w:rsidRPr="00E40941">
        <w:rPr>
          <w:b/>
        </w:rPr>
        <w:t xml:space="preserve">Methodology of the study:  </w:t>
      </w:r>
    </w:p>
    <w:p w14:paraId="642E2619" w14:textId="77777777" w:rsidR="003D018D" w:rsidRDefault="00CD6603" w:rsidP="00B42093">
      <w:pPr>
        <w:pStyle w:val="NoSpacing"/>
        <w:jc w:val="both"/>
      </w:pPr>
      <w:r w:rsidRPr="002236DE">
        <w:t xml:space="preserve">Sample Characteristics: For the present study 300 samples have been chosen </w:t>
      </w:r>
      <w:r w:rsidR="00CB0BA9" w:rsidRPr="002236DE">
        <w:t xml:space="preserve">through random sampling method </w:t>
      </w:r>
      <w:r w:rsidRPr="002236DE">
        <w:t xml:space="preserve">for the </w:t>
      </w:r>
      <w:r w:rsidR="00CB0BA9" w:rsidRPr="002236DE">
        <w:t xml:space="preserve">present </w:t>
      </w:r>
      <w:r w:rsidRPr="002236DE">
        <w:t>research.</w:t>
      </w:r>
      <w:r>
        <w:t xml:space="preserve"> The respondents have many characteristics which are some extant heterogonous. Here an attempt is made to cite few key features of the respondents categorically at a glance. The key characteristics may be seen through their age, sex, caste, religion, language, education, marital status, occupation, monthly income and migration status etc.</w:t>
      </w:r>
      <w:r w:rsidR="00CB0BA9">
        <w:t xml:space="preserve"> </w:t>
      </w:r>
      <w:r w:rsidR="003D018D" w:rsidRPr="008D678C">
        <w:t>For the present study it is decided to use purposive sampling method to choose responde</w:t>
      </w:r>
      <w:r w:rsidR="003D018D">
        <w:t>nts.</w:t>
      </w:r>
      <w:r w:rsidR="003D018D" w:rsidRPr="008D678C">
        <w:t xml:space="preserve"> Purposive sampling is a sampling method in which elements are chosen based on purpose of the study. Purposive sampling may involve studying the entire population of some limited group or a subset of a population. Here the sample size is 300 families from four slums taking 95 families from Gandhi Nagar, 88 families from </w:t>
      </w:r>
      <w:proofErr w:type="spellStart"/>
      <w:r w:rsidR="003D018D" w:rsidRPr="008D678C">
        <w:t>Moulipara</w:t>
      </w:r>
      <w:proofErr w:type="spellEnd"/>
      <w:r w:rsidR="003D018D" w:rsidRPr="008D678C">
        <w:t xml:space="preserve">, 100 families from </w:t>
      </w:r>
      <w:proofErr w:type="spellStart"/>
      <w:r w:rsidR="003D018D" w:rsidRPr="008D678C">
        <w:t>Kushalpur</w:t>
      </w:r>
      <w:proofErr w:type="spellEnd"/>
      <w:r w:rsidR="003D018D" w:rsidRPr="008D678C">
        <w:t xml:space="preserve"> and 17 families from </w:t>
      </w:r>
      <w:r w:rsidR="003D018D">
        <w:t>Kota Basti</w:t>
      </w:r>
      <w:r w:rsidR="003D018D" w:rsidRPr="008D678C">
        <w:t xml:space="preserve"> proportionately distributed. </w:t>
      </w:r>
      <w:r w:rsidR="00CB0BA9" w:rsidRPr="002236DE">
        <w:t>During study the utmost privacy of personal data was taken care of, so that no ethical issue is compromised.</w:t>
      </w:r>
      <w:r w:rsidR="00CB0BA9">
        <w:t xml:space="preserve">  </w:t>
      </w:r>
    </w:p>
    <w:p w14:paraId="59787AB3" w14:textId="77777777" w:rsidR="00CD6603" w:rsidRDefault="00CD6603" w:rsidP="00B42093">
      <w:pPr>
        <w:autoSpaceDE w:val="0"/>
        <w:autoSpaceDN w:val="0"/>
        <w:adjustRightInd w:val="0"/>
        <w:spacing w:line="360" w:lineRule="auto"/>
        <w:jc w:val="both"/>
      </w:pPr>
      <w:r w:rsidRPr="008D678C">
        <w:t xml:space="preserve">The data </w:t>
      </w:r>
      <w:r w:rsidR="003D018D">
        <w:t>have</w:t>
      </w:r>
      <w:r>
        <w:t xml:space="preserve"> been collected from</w:t>
      </w:r>
      <w:r w:rsidRPr="008D678C">
        <w:t xml:space="preserve"> secondary and primary sources. </w:t>
      </w:r>
    </w:p>
    <w:p w14:paraId="7E081B43" w14:textId="77777777" w:rsidR="00964A95" w:rsidRPr="008D678C" w:rsidRDefault="00964A95" w:rsidP="00964A95">
      <w:pPr>
        <w:numPr>
          <w:ilvl w:val="0"/>
          <w:numId w:val="3"/>
        </w:numPr>
        <w:autoSpaceDE w:val="0"/>
        <w:autoSpaceDN w:val="0"/>
        <w:adjustRightInd w:val="0"/>
        <w:spacing w:after="0" w:line="360" w:lineRule="auto"/>
        <w:jc w:val="both"/>
      </w:pPr>
      <w:r w:rsidRPr="008D678C">
        <w:rPr>
          <w:b/>
        </w:rPr>
        <w:t>Secondary sources</w:t>
      </w:r>
      <w:r w:rsidRPr="008D678C">
        <w:t xml:space="preserve">: </w:t>
      </w:r>
      <w:r w:rsidR="00A15699">
        <w:t>Data is</w:t>
      </w:r>
      <w:r w:rsidRPr="008D678C">
        <w:t xml:space="preserve"> collected and compiled from the books, reports, published and unpublished papers, leaflets, booklets, notes, Municipal records and Governmental circulars. </w:t>
      </w:r>
    </w:p>
    <w:p w14:paraId="180ACB4F" w14:textId="77777777" w:rsidR="00964A95" w:rsidRPr="008D678C" w:rsidRDefault="00964A95" w:rsidP="00964A95">
      <w:pPr>
        <w:numPr>
          <w:ilvl w:val="0"/>
          <w:numId w:val="3"/>
        </w:numPr>
        <w:autoSpaceDE w:val="0"/>
        <w:autoSpaceDN w:val="0"/>
        <w:adjustRightInd w:val="0"/>
        <w:spacing w:after="0" w:line="360" w:lineRule="auto"/>
        <w:jc w:val="both"/>
        <w:rPr>
          <w:b/>
        </w:rPr>
      </w:pPr>
      <w:r w:rsidRPr="008D678C">
        <w:rPr>
          <w:b/>
        </w:rPr>
        <w:t>Primary sources:</w:t>
      </w:r>
    </w:p>
    <w:p w14:paraId="712653D0" w14:textId="77777777" w:rsidR="00964A95" w:rsidRPr="008D678C" w:rsidRDefault="00964A95" w:rsidP="00964A95">
      <w:pPr>
        <w:numPr>
          <w:ilvl w:val="1"/>
          <w:numId w:val="3"/>
        </w:numPr>
        <w:autoSpaceDE w:val="0"/>
        <w:autoSpaceDN w:val="0"/>
        <w:adjustRightInd w:val="0"/>
        <w:spacing w:after="0" w:line="360" w:lineRule="auto"/>
        <w:jc w:val="both"/>
        <w:rPr>
          <w:b/>
        </w:rPr>
      </w:pPr>
      <w:r w:rsidRPr="008D678C">
        <w:rPr>
          <w:b/>
        </w:rPr>
        <w:t xml:space="preserve">Interviews: </w:t>
      </w:r>
      <w:r w:rsidRPr="008D678C">
        <w:t xml:space="preserve">Interviews from the field with respondents, word </w:t>
      </w:r>
      <w:r w:rsidR="00A15699" w:rsidRPr="008D678C">
        <w:t>counsellors</w:t>
      </w:r>
      <w:r w:rsidRPr="008D678C">
        <w:t xml:space="preserve"> and slum leaders have been conducted to elicit their opinion and experience in slum life with the help of interview schedule. </w:t>
      </w:r>
    </w:p>
    <w:p w14:paraId="666A42A7" w14:textId="5A6BB86A" w:rsidR="00964A95" w:rsidRPr="008D678C" w:rsidRDefault="00964A95" w:rsidP="00964A95">
      <w:pPr>
        <w:numPr>
          <w:ilvl w:val="1"/>
          <w:numId w:val="3"/>
        </w:numPr>
        <w:autoSpaceDE w:val="0"/>
        <w:autoSpaceDN w:val="0"/>
        <w:adjustRightInd w:val="0"/>
        <w:spacing w:after="0" w:line="360" w:lineRule="auto"/>
        <w:jc w:val="both"/>
      </w:pPr>
      <w:r w:rsidRPr="008D678C">
        <w:rPr>
          <w:b/>
        </w:rPr>
        <w:lastRenderedPageBreak/>
        <w:t>Observation:</w:t>
      </w:r>
      <w:r w:rsidRPr="008D678C">
        <w:t xml:space="preserve"> In order to collect data from field and to understand the grass root reality it is planned to visit slum persona</w:t>
      </w:r>
      <w:r>
        <w:t xml:space="preserve">lly on the basis of </w:t>
      </w:r>
      <w:r w:rsidRPr="008D678C">
        <w:t xml:space="preserve">observation. It is also planned to attend formal and informal meetings to gain insights of the problems of slum dwellers of </w:t>
      </w:r>
      <w:r w:rsidR="002236DE">
        <w:t>Asansol</w:t>
      </w:r>
      <w:r w:rsidRPr="008D678C">
        <w:t xml:space="preserve"> city. The field work was completed over 5-6 months. </w:t>
      </w:r>
    </w:p>
    <w:p w14:paraId="158BF6AF" w14:textId="77777777" w:rsidR="00964A95" w:rsidRDefault="00964A95" w:rsidP="00350C68">
      <w:pPr>
        <w:pStyle w:val="NoSpacing"/>
        <w:jc w:val="both"/>
      </w:pPr>
    </w:p>
    <w:p w14:paraId="35834E46" w14:textId="77777777" w:rsidR="00350C68" w:rsidRDefault="00350C68" w:rsidP="00350C68">
      <w:pPr>
        <w:pStyle w:val="NoSpacing"/>
        <w:jc w:val="both"/>
      </w:pPr>
    </w:p>
    <w:p w14:paraId="095E9DD6" w14:textId="77777777" w:rsidR="00350C68" w:rsidRDefault="005E471F" w:rsidP="005E471F">
      <w:pPr>
        <w:pStyle w:val="NoSpacing"/>
        <w:numPr>
          <w:ilvl w:val="0"/>
          <w:numId w:val="1"/>
        </w:numPr>
        <w:jc w:val="both"/>
        <w:rPr>
          <w:b/>
          <w:bCs/>
        </w:rPr>
      </w:pPr>
      <w:r w:rsidRPr="005E471F">
        <w:rPr>
          <w:b/>
          <w:bCs/>
        </w:rPr>
        <w:t xml:space="preserve">Review of Literature: </w:t>
      </w:r>
    </w:p>
    <w:p w14:paraId="0DD9DC62" w14:textId="77777777" w:rsidR="00CD6603" w:rsidRPr="005E471F" w:rsidRDefault="00CD6603" w:rsidP="00CD6603">
      <w:pPr>
        <w:pStyle w:val="NoSpacing"/>
        <w:ind w:left="720"/>
        <w:jc w:val="both"/>
        <w:rPr>
          <w:b/>
          <w:bCs/>
        </w:rPr>
      </w:pPr>
    </w:p>
    <w:p w14:paraId="79E85392" w14:textId="77777777" w:rsidR="00350C68" w:rsidRDefault="00350C68" w:rsidP="00350C68">
      <w:pPr>
        <w:pStyle w:val="NoSpacing"/>
        <w:jc w:val="both"/>
      </w:pPr>
      <w:r>
        <w:t xml:space="preserve">Davis (1965) in his work on “The Urbanization of the Human Population” has stated that Urbanization is a process of transformation from traditional rural economies to modern industrial one. It is progressive concentration of population in urban unit and quantification of urbanization is very difficult and </w:t>
      </w:r>
      <w:r w:rsidR="00CD6603">
        <w:t>long-term</w:t>
      </w:r>
      <w:r>
        <w:t xml:space="preserve"> process. </w:t>
      </w:r>
    </w:p>
    <w:p w14:paraId="60DAFC2D" w14:textId="77777777" w:rsidR="00CD6603" w:rsidRDefault="00CD6603" w:rsidP="00350C68">
      <w:pPr>
        <w:pStyle w:val="NoSpacing"/>
        <w:jc w:val="both"/>
      </w:pPr>
    </w:p>
    <w:p w14:paraId="4C093904" w14:textId="77777777" w:rsidR="00350C68" w:rsidRDefault="00350C68" w:rsidP="00350C68">
      <w:pPr>
        <w:pStyle w:val="NoSpacing"/>
        <w:jc w:val="both"/>
      </w:pPr>
      <w:r>
        <w:t>Desai and Pillai (1970) studied with a broad aspect on slum and urbanization with its probable constraints and problems. The book “Slums and Urbanization” dealt with the labour force and the process of industrialization and its impact on the social life on people of slums. This book covered an important outline for social development</w:t>
      </w:r>
      <w:r w:rsidR="00646BEC">
        <w:t xml:space="preserve"> (</w:t>
      </w:r>
      <w:r w:rsidR="00646BEC" w:rsidRPr="003C6813">
        <w:rPr>
          <w:rFonts w:cstheme="minorHAnsi"/>
          <w:bCs/>
        </w:rPr>
        <w:t>Baker</w:t>
      </w:r>
      <w:r w:rsidR="00646BEC">
        <w:rPr>
          <w:rFonts w:cstheme="minorHAnsi"/>
          <w:bCs/>
        </w:rPr>
        <w:t>, 1995</w:t>
      </w:r>
      <w:r w:rsidR="00646BEC">
        <w:t>)</w:t>
      </w:r>
      <w:r>
        <w:t xml:space="preserve">.  </w:t>
      </w:r>
    </w:p>
    <w:p w14:paraId="18DD3329" w14:textId="77777777" w:rsidR="00350C68" w:rsidRDefault="00350C68" w:rsidP="00350C68">
      <w:pPr>
        <w:pStyle w:val="NoSpacing"/>
        <w:jc w:val="both"/>
      </w:pPr>
    </w:p>
    <w:p w14:paraId="7900642A" w14:textId="77777777" w:rsidR="00350C68" w:rsidRDefault="00350C68" w:rsidP="00350C68">
      <w:pPr>
        <w:pStyle w:val="NoSpacing"/>
        <w:jc w:val="both"/>
      </w:pPr>
      <w:r>
        <w:t xml:space="preserve">Later </w:t>
      </w:r>
      <w:proofErr w:type="gramStart"/>
      <w:r>
        <w:t>on</w:t>
      </w:r>
      <w:proofErr w:type="gramEnd"/>
      <w:r>
        <w:t xml:space="preserve"> few eminent scholars like </w:t>
      </w:r>
      <w:r w:rsidR="005E471F">
        <w:t>Gulzar, Mathur</w:t>
      </w:r>
      <w:r>
        <w:t>, and Agnihotri (1987) have given adequate light on the problems of slum on small towns. Further studies have been carried out on socio-economic profile on urban slum</w:t>
      </w:r>
      <w:r w:rsidR="007B1CE8">
        <w:t xml:space="preserve"> (</w:t>
      </w:r>
      <w:proofErr w:type="spellStart"/>
      <w:r w:rsidR="00646BEC" w:rsidRPr="003C6813">
        <w:rPr>
          <w:rFonts w:cstheme="minorHAnsi"/>
          <w:bCs/>
        </w:rPr>
        <w:t>Radoki</w:t>
      </w:r>
      <w:proofErr w:type="spellEnd"/>
      <w:r w:rsidR="00646BEC">
        <w:rPr>
          <w:rFonts w:cstheme="minorHAnsi"/>
          <w:bCs/>
        </w:rPr>
        <w:t>, 2002</w:t>
      </w:r>
      <w:r w:rsidR="007B1CE8">
        <w:t>)</w:t>
      </w:r>
      <w:r>
        <w:t xml:space="preserve">. </w:t>
      </w:r>
    </w:p>
    <w:p w14:paraId="1F0F88E9" w14:textId="77777777" w:rsidR="00350C68" w:rsidRDefault="00350C68" w:rsidP="00350C68">
      <w:pPr>
        <w:pStyle w:val="NoSpacing"/>
        <w:jc w:val="both"/>
      </w:pPr>
    </w:p>
    <w:p w14:paraId="32040A78" w14:textId="77777777" w:rsidR="00350C68" w:rsidRDefault="00350C68" w:rsidP="00350C68">
      <w:pPr>
        <w:pStyle w:val="NoSpacing"/>
        <w:jc w:val="both"/>
      </w:pPr>
      <w:r>
        <w:t xml:space="preserve">In ‘Gender and Slum Culture in Urban Asia’, (1994) by Thorbek said that one of the major consequences of the development process in third world countries had been large-scale migration of the rural poor to urban </w:t>
      </w:r>
      <w:proofErr w:type="spellStart"/>
      <w:r>
        <w:t>centers</w:t>
      </w:r>
      <w:proofErr w:type="spellEnd"/>
      <w:r>
        <w:t xml:space="preserve"> in search of work</w:t>
      </w:r>
      <w:r w:rsidR="00646BEC">
        <w:t xml:space="preserve"> (</w:t>
      </w:r>
      <w:r w:rsidR="00646BEC" w:rsidRPr="003C6813">
        <w:rPr>
          <w:rFonts w:cstheme="minorHAnsi"/>
          <w:bCs/>
        </w:rPr>
        <w:t>Kirby</w:t>
      </w:r>
      <w:r w:rsidR="00646BEC">
        <w:t>, 1997)</w:t>
      </w:r>
      <w:r>
        <w:t xml:space="preserve">. </w:t>
      </w:r>
    </w:p>
    <w:p w14:paraId="60125D6E" w14:textId="77777777" w:rsidR="00CB0BA9" w:rsidRDefault="00CB0BA9" w:rsidP="00350C68">
      <w:pPr>
        <w:pStyle w:val="NoSpacing"/>
        <w:jc w:val="both"/>
      </w:pPr>
    </w:p>
    <w:p w14:paraId="3B973BDF" w14:textId="77777777" w:rsidR="00CB0BA9" w:rsidRDefault="00CB0BA9" w:rsidP="00350C68">
      <w:pPr>
        <w:pStyle w:val="NoSpacing"/>
        <w:jc w:val="both"/>
      </w:pPr>
      <w:r>
        <w:t xml:space="preserve"> </w:t>
      </w:r>
      <w:r w:rsidRPr="002236DE">
        <w:t>Goswami in his study states that (2022) there are several facets to social development, including the chance for high-quality education, the acceleration of social integration, the promotion of productive employment, and the eradication of poverty. Social well-being is also defined as allowing each person to become more capable of controlling his own destiny through productive activities in the areas of economics, society, culture, morality, and politics, as well as to be able to take part in decisions that affect society as a whole.</w:t>
      </w:r>
      <w:r w:rsidR="003F7F69" w:rsidRPr="002236DE">
        <w:t xml:space="preserve"> (Goswami, 2015)</w:t>
      </w:r>
    </w:p>
    <w:p w14:paraId="33E0BDF8" w14:textId="77777777" w:rsidR="00350C68" w:rsidRDefault="00350C68" w:rsidP="00350C68">
      <w:pPr>
        <w:pStyle w:val="NoSpacing"/>
        <w:jc w:val="both"/>
      </w:pPr>
    </w:p>
    <w:p w14:paraId="4FE49268" w14:textId="77777777" w:rsidR="00350C68" w:rsidRDefault="00350C68" w:rsidP="00350C68">
      <w:pPr>
        <w:pStyle w:val="NoSpacing"/>
        <w:jc w:val="both"/>
      </w:pPr>
    </w:p>
    <w:p w14:paraId="0ED18C48" w14:textId="77777777" w:rsidR="002778E8" w:rsidRPr="002778E8" w:rsidRDefault="003C6813" w:rsidP="005E471F">
      <w:pPr>
        <w:pStyle w:val="NoSpacing"/>
        <w:numPr>
          <w:ilvl w:val="0"/>
          <w:numId w:val="1"/>
        </w:numPr>
        <w:jc w:val="both"/>
        <w:rPr>
          <w:b/>
        </w:rPr>
      </w:pPr>
      <w:r>
        <w:rPr>
          <w:b/>
        </w:rPr>
        <w:t>Socio-Economic m</w:t>
      </w:r>
      <w:r w:rsidR="002778E8" w:rsidRPr="002778E8">
        <w:rPr>
          <w:b/>
        </w:rPr>
        <w:t xml:space="preserve">ilieu of the </w:t>
      </w:r>
      <w:r w:rsidRPr="002778E8">
        <w:rPr>
          <w:b/>
        </w:rPr>
        <w:t>slum dwellers</w:t>
      </w:r>
    </w:p>
    <w:p w14:paraId="17FF5A3C" w14:textId="070E9E4D" w:rsidR="002778E8" w:rsidRDefault="003204AF" w:rsidP="002778E8">
      <w:pPr>
        <w:pStyle w:val="NoSpacing"/>
        <w:jc w:val="both"/>
      </w:pPr>
      <w:r w:rsidRPr="003204AF">
        <w:t xml:space="preserve">The socioeconomic characteristics of the respondents—their age, sex, caste, religion, language, education, marital status, occupation, and monthly income—are the primary focus of this section of the paper.  The respondents' general information is presented in the first section of the chapter, followed by their family history and socioeconomic standing (Dubey et al., 1998).   Three hundred (300) </w:t>
      </w:r>
      <w:r w:rsidR="002236DE">
        <w:t>Asansol</w:t>
      </w:r>
      <w:r w:rsidRPr="003204AF">
        <w:t xml:space="preserve"> city slum dwellers make up the sample size for this study.  A thorough picture of the respondents' slum lives can be derived from their socioeconomic features.  The analysis's specifics are shown below.  One measure of social class is socioeconomic status.</w:t>
      </w:r>
      <w:r w:rsidR="002778E8">
        <w:t xml:space="preserve"> Each profession has certain </w:t>
      </w:r>
      <w:r>
        <w:t>status</w:t>
      </w:r>
      <w:r w:rsidR="002778E8">
        <w:t xml:space="preserve"> and forms a group of social class. Variables such as income and education are closely correlated, and act as the socio-economic indicators. Here an attempt is made to understand the slum life in </w:t>
      </w:r>
      <w:r w:rsidR="00646BEC">
        <w:t xml:space="preserve">general (Kar, </w:t>
      </w:r>
      <w:proofErr w:type="gramStart"/>
      <w:r w:rsidR="00646BEC">
        <w:t>et  al.</w:t>
      </w:r>
      <w:proofErr w:type="gramEnd"/>
      <w:r w:rsidR="00646BEC">
        <w:t>, 2000).</w:t>
      </w:r>
    </w:p>
    <w:p w14:paraId="3A356C7D" w14:textId="40CFDED5" w:rsidR="002778E8" w:rsidRDefault="002778E8" w:rsidP="002778E8">
      <w:pPr>
        <w:pStyle w:val="NoSpacing"/>
        <w:jc w:val="both"/>
      </w:pPr>
      <w:r>
        <w:t xml:space="preserve">In </w:t>
      </w:r>
      <w:r w:rsidR="002236DE">
        <w:t>Asansol</w:t>
      </w:r>
      <w:r>
        <w:t xml:space="preserve">, there are two broad categories of slums: those that are officially authorized are called </w:t>
      </w:r>
      <w:r w:rsidRPr="003C6813">
        <w:rPr>
          <w:i/>
        </w:rPr>
        <w:t>bustees</w:t>
      </w:r>
      <w:r>
        <w:t>. There are also a large number of squatter settlements, which are not authorized. These squatter settlements have grown up by the side of canals, large drains, garbage dumps, railway tracks and roads</w:t>
      </w:r>
      <w:r w:rsidR="00646BEC">
        <w:t xml:space="preserve"> (</w:t>
      </w:r>
      <w:r w:rsidR="00646BEC" w:rsidRPr="003C6813">
        <w:rPr>
          <w:rFonts w:cstheme="minorHAnsi"/>
          <w:bCs/>
        </w:rPr>
        <w:t>Mo</w:t>
      </w:r>
      <w:r w:rsidR="00646BEC">
        <w:rPr>
          <w:rFonts w:cstheme="minorHAnsi"/>
          <w:bCs/>
        </w:rPr>
        <w:t>han, 2004</w:t>
      </w:r>
      <w:r w:rsidR="00646BEC">
        <w:t>)</w:t>
      </w:r>
      <w:r>
        <w:t xml:space="preserve">. The living conditions of the people living in these shanties </w:t>
      </w:r>
      <w:proofErr w:type="gramStart"/>
      <w:r>
        <w:t>are</w:t>
      </w:r>
      <w:proofErr w:type="gramEnd"/>
      <w:r>
        <w:t xml:space="preserve"> the worst. </w:t>
      </w:r>
      <w:r>
        <w:lastRenderedPageBreak/>
        <w:t>They do not have proper access to any basic amenities such as sanitation or water. There is always a stench in these areas, with many people usually being involved in rag picking, with garbage dumped outside their houses. In other words, this type of settlement not only faces tremendous problems regarding basic facilities but also causes environmental pollution</w:t>
      </w:r>
      <w:r w:rsidR="00646BEC">
        <w:t xml:space="preserve"> (</w:t>
      </w:r>
      <w:r w:rsidR="00646BEC" w:rsidRPr="003C6813">
        <w:rPr>
          <w:rFonts w:cstheme="minorHAnsi"/>
          <w:bCs/>
        </w:rPr>
        <w:t>Lewis</w:t>
      </w:r>
      <w:r w:rsidR="00646BEC">
        <w:t>,1966)</w:t>
      </w:r>
      <w:r>
        <w:t>.</w:t>
      </w:r>
    </w:p>
    <w:p w14:paraId="2E8FD632" w14:textId="77777777" w:rsidR="00350C68" w:rsidRDefault="00350C68" w:rsidP="00350C68">
      <w:pPr>
        <w:jc w:val="center"/>
      </w:pPr>
    </w:p>
    <w:p w14:paraId="5F190D62" w14:textId="77777777" w:rsidR="002778E8" w:rsidRPr="005E471F" w:rsidRDefault="002778E8" w:rsidP="005E471F">
      <w:pPr>
        <w:pStyle w:val="ListParagraph"/>
        <w:numPr>
          <w:ilvl w:val="0"/>
          <w:numId w:val="1"/>
        </w:numPr>
        <w:rPr>
          <w:b/>
        </w:rPr>
      </w:pPr>
      <w:r w:rsidRPr="005E471F">
        <w:rPr>
          <w:b/>
        </w:rPr>
        <w:t>Environmental aspects of slums</w:t>
      </w:r>
    </w:p>
    <w:p w14:paraId="5F2364E8" w14:textId="77777777" w:rsidR="002778E8" w:rsidRDefault="002778E8" w:rsidP="002778E8">
      <w:pPr>
        <w:jc w:val="both"/>
      </w:pPr>
      <w:r>
        <w:t>Environmental changes may be driven by many factors including economic growth, population growth, urbanization, intensification of agriculture, rising energy use and transportation. Poverty still remains a problem at the root of several environmental problems. Poverty is responsible to be both cause and effect of environmental degradation</w:t>
      </w:r>
      <w:r w:rsidR="00646BEC">
        <w:t xml:space="preserve"> (</w:t>
      </w:r>
      <w:r w:rsidR="00646BEC" w:rsidRPr="003C6813">
        <w:rPr>
          <w:rFonts w:cstheme="minorHAnsi"/>
          <w:bCs/>
        </w:rPr>
        <w:t>Mitra</w:t>
      </w:r>
      <w:r w:rsidR="00646BEC">
        <w:rPr>
          <w:rFonts w:cstheme="minorHAnsi"/>
          <w:bCs/>
        </w:rPr>
        <w:t>, 2004</w:t>
      </w:r>
      <w:r w:rsidR="00646BEC">
        <w:t>)</w:t>
      </w:r>
      <w:r>
        <w:t>. The circular link between poverty and environment is an extremely complex phenomenon. Inequality may foster un-sustainability because the poor, who depend on natural resources more than the rich, deplete natural resources faster as they have no real prospects of gaining access to other types of resources. Moreover, degraded environment can accelerate the process of impoverishment as the poor depend directly on natural assets</w:t>
      </w:r>
      <w:r w:rsidR="00646BEC">
        <w:t xml:space="preserve"> (</w:t>
      </w:r>
      <w:r w:rsidR="00646BEC" w:rsidRPr="003C6813">
        <w:rPr>
          <w:rFonts w:cstheme="minorHAnsi"/>
          <w:bCs/>
        </w:rPr>
        <w:t>Moser</w:t>
      </w:r>
      <w:r w:rsidR="00646BEC">
        <w:rPr>
          <w:rFonts w:cstheme="minorHAnsi"/>
          <w:bCs/>
        </w:rPr>
        <w:t>, 1986</w:t>
      </w:r>
      <w:r w:rsidR="00646BEC">
        <w:t>)</w:t>
      </w:r>
      <w:r>
        <w:t>.</w:t>
      </w:r>
    </w:p>
    <w:p w14:paraId="6BE2FF3B" w14:textId="2C67750F" w:rsidR="002778E8" w:rsidRDefault="002778E8" w:rsidP="002778E8">
      <w:pPr>
        <w:jc w:val="both"/>
      </w:pPr>
      <w:r>
        <w:t xml:space="preserve">This </w:t>
      </w:r>
      <w:r w:rsidR="00101096">
        <w:t>area of study</w:t>
      </w:r>
      <w:r>
        <w:t xml:space="preserve"> focuses on several environmental issues of slum. Because of mushrooming population in </w:t>
      </w:r>
      <w:r w:rsidR="002236DE">
        <w:t>Asansol</w:t>
      </w:r>
      <w:r>
        <w:t xml:space="preserve">, the problems of space and housing for all have intensified. Slums have become an inevitable part of the city. The proportion of the population in the city living in slums has been increasing over the years. The newly emerged province of Chhattisgarh is undergoing massive changes since the beginning of the millennium. </w:t>
      </w:r>
      <w:r w:rsidR="002236DE">
        <w:t>Asansol</w:t>
      </w:r>
      <w:r>
        <w:t>, which has become the Capital, is also witnessing rapid changes in terms of its social and demographic profile</w:t>
      </w:r>
      <w:r w:rsidR="00101096">
        <w:t xml:space="preserve"> (</w:t>
      </w:r>
      <w:r w:rsidR="00101096">
        <w:rPr>
          <w:rFonts w:cstheme="minorHAnsi"/>
          <w:bCs/>
        </w:rPr>
        <w:t>Copenhagen, 1995)</w:t>
      </w:r>
    </w:p>
    <w:p w14:paraId="7E666A4C" w14:textId="77777777" w:rsidR="002778E8" w:rsidRDefault="002778E8" w:rsidP="002778E8">
      <w:pPr>
        <w:jc w:val="both"/>
      </w:pPr>
      <w:r>
        <w:t>The people in slums live under the most deplorable conditions, with little access to effective social and health care services, potable water, or sanitation facilities and are therefore more vulnerable to epidemics and developmental challenges. Their low socio-economic status, low level of education and high fertility and mortality all indicate that they need special attention in terms of public health, family planning and reproductive health programs. However, unfortunately reverse is the case with such segments of slum population</w:t>
      </w:r>
      <w:r w:rsidR="00336D8D">
        <w:t xml:space="preserve"> </w:t>
      </w:r>
      <w:r w:rsidR="00336D8D" w:rsidRPr="002236DE">
        <w:t>(Nayak, 2023)</w:t>
      </w:r>
      <w:r w:rsidRPr="002236DE">
        <w:t>.</w:t>
      </w:r>
      <w:r>
        <w:t xml:space="preserve"> Rapid </w:t>
      </w:r>
      <w:proofErr w:type="spellStart"/>
      <w:r>
        <w:t>slummification</w:t>
      </w:r>
      <w:proofErr w:type="spellEnd"/>
      <w:r>
        <w:t xml:space="preserve"> has caused wide spread of environmental degradation in the city. The government has conceded that despite imposition of regulatory measures, the magnitude of pollution from industrial sources in the city has not shown any appreciable decrease during the last few years. Increase in pollution levels in slum areas is also fuelled by ever-growing traffic</w:t>
      </w:r>
      <w:r w:rsidR="00646BEC">
        <w:t xml:space="preserve"> (</w:t>
      </w:r>
      <w:r w:rsidR="00646BEC" w:rsidRPr="003C6813">
        <w:rPr>
          <w:rFonts w:cstheme="minorHAnsi"/>
          <w:bCs/>
        </w:rPr>
        <w:t>Obdbo</w:t>
      </w:r>
      <w:r w:rsidR="00395B73">
        <w:rPr>
          <w:rFonts w:cstheme="minorHAnsi"/>
          <w:bCs/>
        </w:rPr>
        <w:t xml:space="preserve"> </w:t>
      </w:r>
      <w:r w:rsidR="00646BEC" w:rsidRPr="00646BEC">
        <w:rPr>
          <w:rFonts w:cstheme="minorHAnsi"/>
          <w:bCs/>
          <w:i/>
          <w:iCs/>
        </w:rPr>
        <w:t>et al,</w:t>
      </w:r>
      <w:r w:rsidR="00646BEC">
        <w:rPr>
          <w:rFonts w:cstheme="minorHAnsi"/>
          <w:bCs/>
        </w:rPr>
        <w:t xml:space="preserve"> 1988</w:t>
      </w:r>
      <w:r w:rsidR="00646BEC">
        <w:t>)</w:t>
      </w:r>
      <w:r>
        <w:t>.</w:t>
      </w:r>
    </w:p>
    <w:p w14:paraId="3A08ED28" w14:textId="77777777" w:rsidR="002778E8" w:rsidRDefault="002778E8" w:rsidP="002778E8">
      <w:pPr>
        <w:jc w:val="both"/>
      </w:pPr>
      <w:r>
        <w:t xml:space="preserve">These slums do not have proper and systematic garbage disposal system; local people suffer lot due to unhealthy stock of rag. Provision for sanitary disposal of human extra and disposal of animal extra seem to be </w:t>
      </w:r>
      <w:r w:rsidR="00395B73">
        <w:t>non-functioning</w:t>
      </w:r>
      <w:r>
        <w:t>. Solid waste or non-liquid waste materials arising from the domestic, trade etc is a vital problem in these areas</w:t>
      </w:r>
      <w:r w:rsidR="00646BEC">
        <w:t xml:space="preserve"> (</w:t>
      </w:r>
      <w:r w:rsidR="00646BEC" w:rsidRPr="003C6813">
        <w:rPr>
          <w:rFonts w:cstheme="minorHAnsi"/>
          <w:bCs/>
        </w:rPr>
        <w:t>Mohammed</w:t>
      </w:r>
      <w:r w:rsidR="00646BEC">
        <w:rPr>
          <w:rFonts w:cstheme="minorHAnsi"/>
          <w:bCs/>
        </w:rPr>
        <w:t>, 2004</w:t>
      </w:r>
      <w:r w:rsidR="00646BEC">
        <w:t>)</w:t>
      </w:r>
      <w:r>
        <w:t xml:space="preserve">.  The lack of rigorous action or inadequate response of government agencies, there is no doubt of the positive role that slum housing plays in housing of thousands of poor families. The main question of land ownership and over utilized infrastructure and services will, however, always remain unanswered. Successive generations of governments have recognized this and number of approaches have been adopted in finding a solution to the dilemma of squatting. The two popular approaches used by the public authorities have been settlement up gradation and sites-and-services. The slum people, after having organized themselves into a viable organization, have initiated negotiations with the land owner and have ‘shared’ the land, </w:t>
      </w:r>
      <w:r>
        <w:lastRenderedPageBreak/>
        <w:t>giving the prime locations of the land (for example, the side facing a road) to the owner and using the remaining for their housing, but in a more organized and improved manner (environmentally) (Khan, 200</w:t>
      </w:r>
      <w:r w:rsidR="00646BEC">
        <w:t>8</w:t>
      </w:r>
      <w:r>
        <w:t xml:space="preserve">). </w:t>
      </w:r>
    </w:p>
    <w:p w14:paraId="037EE1A4" w14:textId="1DE49DFD" w:rsidR="002778E8" w:rsidRDefault="002778E8" w:rsidP="005E471F">
      <w:pPr>
        <w:jc w:val="both"/>
      </w:pPr>
      <w:r>
        <w:t xml:space="preserve">As regard to the sources of safe drinking water, the situation is best in </w:t>
      </w:r>
      <w:r w:rsidR="002236DE">
        <w:t>Asansol</w:t>
      </w:r>
      <w:r>
        <w:t xml:space="preserve"> where almost the entire population can access to piped drinking water. However, a substantial population dependent on hand pumps in many big slums in the country. </w:t>
      </w:r>
      <w:r w:rsidR="002236DE">
        <w:t>Asansol</w:t>
      </w:r>
      <w:r>
        <w:t xml:space="preserve"> faces drinking water contamination problem during summer, when temperature goes up to 48 degree Celsius. In this time ground water level goes down and tremendous pressure on water supply leads to the scarcity of water for daily uses. Inadequate water supplies and the lack of sewage and solid waste disposal facilities make it difficult to maintain personal hygiene and cause major health hazards</w:t>
      </w:r>
      <w:r w:rsidR="00101096">
        <w:t xml:space="preserve"> (</w:t>
      </w:r>
      <w:r w:rsidR="00101096">
        <w:rPr>
          <w:rFonts w:cstheme="minorHAnsi"/>
          <w:bCs/>
        </w:rPr>
        <w:t>Banerjee,1986</w:t>
      </w:r>
      <w:r w:rsidR="00101096">
        <w:t>)</w:t>
      </w:r>
      <w:r>
        <w:t xml:space="preserve">. Housing and living conditions tend to be extremely poor, and some slum dwellers have to move during the monsoon, while others live under the threat of eviction as described in more detail in this study. Slum dwellers are thus vulnerable due to their temporary and insecure working and living </w:t>
      </w:r>
      <w:r w:rsidRPr="002236DE">
        <w:t>conditions</w:t>
      </w:r>
      <w:r w:rsidR="00336D8D" w:rsidRPr="002236DE">
        <w:t xml:space="preserve"> (Pande, 2021)</w:t>
      </w:r>
      <w:r w:rsidRPr="002236DE">
        <w:t>.</w:t>
      </w:r>
      <w:r>
        <w:t xml:space="preserve"> Those who work in the informal sector are rarely provided with monetary benefits, such as a pension, medical coverage, insurance, redundancy packages or sickness leave. As slum dwellers are usually a more marginalized sector of society, their needs and rights are frequently not fulfilled</w:t>
      </w:r>
      <w:r w:rsidR="00B42093">
        <w:t xml:space="preserve"> (</w:t>
      </w:r>
      <w:r w:rsidR="00B42093" w:rsidRPr="003C6813">
        <w:rPr>
          <w:rFonts w:cstheme="minorHAnsi"/>
          <w:bCs/>
        </w:rPr>
        <w:t>Gupta</w:t>
      </w:r>
      <w:r w:rsidR="00A15699">
        <w:rPr>
          <w:rFonts w:cstheme="minorHAnsi"/>
          <w:bCs/>
        </w:rPr>
        <w:t xml:space="preserve"> </w:t>
      </w:r>
      <w:r w:rsidR="00B42093" w:rsidRPr="00B42093">
        <w:rPr>
          <w:rFonts w:cstheme="minorHAnsi"/>
          <w:bCs/>
          <w:i/>
          <w:iCs/>
        </w:rPr>
        <w:t>et al.,</w:t>
      </w:r>
      <w:r w:rsidR="00B42093" w:rsidRPr="003C6813">
        <w:rPr>
          <w:rFonts w:cstheme="minorHAnsi"/>
          <w:bCs/>
        </w:rPr>
        <w:t>2002</w:t>
      </w:r>
      <w:r w:rsidR="00B42093">
        <w:t>)</w:t>
      </w:r>
      <w:r>
        <w:t>. In slum areas, negligible percent of households reported to have filtered drinking water or boiled water before drinking.</w:t>
      </w:r>
    </w:p>
    <w:p w14:paraId="35A2F658" w14:textId="77777777" w:rsidR="003F7F69" w:rsidRPr="002236DE" w:rsidRDefault="003F7F69" w:rsidP="003F7F69">
      <w:pPr>
        <w:spacing w:line="360" w:lineRule="auto"/>
        <w:jc w:val="center"/>
        <w:rPr>
          <w:b/>
        </w:rPr>
      </w:pPr>
      <w:r w:rsidRPr="002236DE">
        <w:rPr>
          <w:b/>
        </w:rPr>
        <w:t>Table – 1</w:t>
      </w:r>
    </w:p>
    <w:p w14:paraId="47D1566D" w14:textId="77777777" w:rsidR="003F7F69" w:rsidRPr="002236DE" w:rsidRDefault="003F7F69" w:rsidP="003F7F69">
      <w:pPr>
        <w:spacing w:line="360" w:lineRule="auto"/>
        <w:jc w:val="center"/>
        <w:rPr>
          <w:b/>
        </w:rPr>
      </w:pPr>
      <w:r w:rsidRPr="002236DE">
        <w:rPr>
          <w:b/>
        </w:rPr>
        <w:t>Basic Infrastructures in City Slums</w:t>
      </w:r>
    </w:p>
    <w:p w14:paraId="44ED5FE0" w14:textId="77777777" w:rsidR="003F7F69" w:rsidRPr="002236DE" w:rsidRDefault="003F7F69" w:rsidP="003F7F69">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900"/>
        <w:gridCol w:w="1532"/>
        <w:gridCol w:w="2266"/>
      </w:tblGrid>
      <w:tr w:rsidR="003F7F69" w:rsidRPr="002236DE" w14:paraId="2B5B37A1" w14:textId="77777777" w:rsidTr="00471F8C">
        <w:tc>
          <w:tcPr>
            <w:tcW w:w="4158" w:type="dxa"/>
            <w:shd w:val="clear" w:color="auto" w:fill="BFBFBF"/>
          </w:tcPr>
          <w:p w14:paraId="6183EAC4" w14:textId="77777777" w:rsidR="003F7F69" w:rsidRPr="002236DE" w:rsidRDefault="003F7F69" w:rsidP="00471F8C">
            <w:pPr>
              <w:autoSpaceDE w:val="0"/>
              <w:autoSpaceDN w:val="0"/>
              <w:adjustRightInd w:val="0"/>
              <w:spacing w:before="100" w:beforeAutospacing="1" w:afterAutospacing="1"/>
              <w:jc w:val="both"/>
            </w:pPr>
            <w:r w:rsidRPr="002236DE">
              <w:rPr>
                <w:b/>
                <w:bCs/>
              </w:rPr>
              <w:t>Service</w:t>
            </w:r>
          </w:p>
        </w:tc>
        <w:tc>
          <w:tcPr>
            <w:tcW w:w="900" w:type="dxa"/>
            <w:shd w:val="clear" w:color="auto" w:fill="BFBFBF"/>
          </w:tcPr>
          <w:p w14:paraId="1CD24B9B" w14:textId="77777777" w:rsidR="003F7F69" w:rsidRPr="002236DE" w:rsidRDefault="003F7F69" w:rsidP="00471F8C">
            <w:pPr>
              <w:autoSpaceDE w:val="0"/>
              <w:autoSpaceDN w:val="0"/>
              <w:adjustRightInd w:val="0"/>
              <w:spacing w:before="100" w:beforeAutospacing="1" w:afterAutospacing="1"/>
              <w:jc w:val="center"/>
            </w:pPr>
            <w:r w:rsidRPr="002236DE">
              <w:rPr>
                <w:b/>
                <w:bCs/>
              </w:rPr>
              <w:t>Units</w:t>
            </w:r>
          </w:p>
        </w:tc>
        <w:tc>
          <w:tcPr>
            <w:tcW w:w="1532" w:type="dxa"/>
            <w:shd w:val="clear" w:color="auto" w:fill="BFBFBF"/>
          </w:tcPr>
          <w:p w14:paraId="4AAB2A16" w14:textId="77777777" w:rsidR="003F7F69" w:rsidRPr="002236DE" w:rsidRDefault="003F7F69" w:rsidP="00471F8C">
            <w:pPr>
              <w:autoSpaceDE w:val="0"/>
              <w:autoSpaceDN w:val="0"/>
              <w:adjustRightInd w:val="0"/>
              <w:spacing w:before="100" w:beforeAutospacing="1" w:afterAutospacing="1"/>
              <w:jc w:val="center"/>
            </w:pPr>
            <w:r w:rsidRPr="002236DE">
              <w:rPr>
                <w:b/>
                <w:bCs/>
              </w:rPr>
              <w:t>Corporation</w:t>
            </w:r>
          </w:p>
        </w:tc>
        <w:tc>
          <w:tcPr>
            <w:tcW w:w="2266" w:type="dxa"/>
            <w:shd w:val="clear" w:color="auto" w:fill="BFBFBF"/>
          </w:tcPr>
          <w:p w14:paraId="237A7159" w14:textId="77777777" w:rsidR="003F7F69" w:rsidRPr="002236DE" w:rsidRDefault="003F7F69" w:rsidP="00471F8C">
            <w:pPr>
              <w:autoSpaceDE w:val="0"/>
              <w:autoSpaceDN w:val="0"/>
              <w:adjustRightInd w:val="0"/>
              <w:spacing w:before="100" w:beforeAutospacing="1" w:afterAutospacing="1"/>
              <w:jc w:val="center"/>
            </w:pPr>
            <w:r w:rsidRPr="002236DE">
              <w:rPr>
                <w:b/>
                <w:bCs/>
              </w:rPr>
              <w:t>Other areas</w:t>
            </w:r>
          </w:p>
        </w:tc>
      </w:tr>
      <w:tr w:rsidR="003F7F69" w:rsidRPr="002236DE" w14:paraId="54188FBD" w14:textId="77777777" w:rsidTr="00471F8C">
        <w:tc>
          <w:tcPr>
            <w:tcW w:w="4158" w:type="dxa"/>
          </w:tcPr>
          <w:p w14:paraId="6571DC39" w14:textId="77777777" w:rsidR="003F7F69" w:rsidRPr="002236DE" w:rsidRDefault="003F7F69" w:rsidP="00471F8C">
            <w:pPr>
              <w:autoSpaceDE w:val="0"/>
              <w:autoSpaceDN w:val="0"/>
              <w:adjustRightInd w:val="0"/>
              <w:spacing w:before="100" w:beforeAutospacing="1" w:afterAutospacing="1"/>
              <w:jc w:val="both"/>
            </w:pPr>
            <w:r w:rsidRPr="002236DE">
              <w:t xml:space="preserve">Roads </w:t>
            </w:r>
          </w:p>
        </w:tc>
        <w:tc>
          <w:tcPr>
            <w:tcW w:w="900" w:type="dxa"/>
          </w:tcPr>
          <w:p w14:paraId="5C1A7483" w14:textId="77777777" w:rsidR="003F7F69" w:rsidRPr="002236DE" w:rsidRDefault="003F7F69" w:rsidP="00471F8C">
            <w:pPr>
              <w:autoSpaceDE w:val="0"/>
              <w:autoSpaceDN w:val="0"/>
              <w:adjustRightInd w:val="0"/>
              <w:spacing w:before="100" w:beforeAutospacing="1" w:afterAutospacing="1"/>
              <w:jc w:val="center"/>
            </w:pPr>
            <w:r w:rsidRPr="002236DE">
              <w:t>Km</w:t>
            </w:r>
          </w:p>
        </w:tc>
        <w:tc>
          <w:tcPr>
            <w:tcW w:w="1532" w:type="dxa"/>
          </w:tcPr>
          <w:p w14:paraId="7DF49E74" w14:textId="77777777" w:rsidR="003F7F69" w:rsidRPr="002236DE" w:rsidRDefault="003F7F69" w:rsidP="00471F8C">
            <w:pPr>
              <w:autoSpaceDE w:val="0"/>
              <w:autoSpaceDN w:val="0"/>
              <w:adjustRightInd w:val="0"/>
              <w:spacing w:before="100" w:beforeAutospacing="1" w:afterAutospacing="1"/>
              <w:jc w:val="center"/>
            </w:pPr>
            <w:r w:rsidRPr="002236DE">
              <w:t>826</w:t>
            </w:r>
          </w:p>
        </w:tc>
        <w:tc>
          <w:tcPr>
            <w:tcW w:w="2266" w:type="dxa"/>
          </w:tcPr>
          <w:p w14:paraId="2C6FB251" w14:textId="77777777" w:rsidR="003F7F69" w:rsidRPr="002236DE" w:rsidRDefault="003F7F69" w:rsidP="00471F8C">
            <w:pPr>
              <w:autoSpaceDE w:val="0"/>
              <w:autoSpaceDN w:val="0"/>
              <w:adjustRightInd w:val="0"/>
              <w:spacing w:before="100" w:beforeAutospacing="1" w:afterAutospacing="1"/>
              <w:jc w:val="center"/>
            </w:pPr>
            <w:r w:rsidRPr="002236DE">
              <w:t>352</w:t>
            </w:r>
          </w:p>
        </w:tc>
      </w:tr>
      <w:tr w:rsidR="003F7F69" w:rsidRPr="002236DE" w14:paraId="79CEAE55" w14:textId="77777777" w:rsidTr="00471F8C">
        <w:tc>
          <w:tcPr>
            <w:tcW w:w="4158" w:type="dxa"/>
          </w:tcPr>
          <w:p w14:paraId="4D4F15FC" w14:textId="77777777" w:rsidR="003F7F69" w:rsidRPr="002236DE" w:rsidRDefault="003F7F69" w:rsidP="00471F8C">
            <w:pPr>
              <w:autoSpaceDE w:val="0"/>
              <w:autoSpaceDN w:val="0"/>
              <w:adjustRightInd w:val="0"/>
              <w:spacing w:before="100" w:beforeAutospacing="1" w:afterAutospacing="1"/>
              <w:jc w:val="both"/>
            </w:pPr>
            <w:r w:rsidRPr="002236DE">
              <w:t xml:space="preserve">Sewer lines Drains </w:t>
            </w:r>
          </w:p>
        </w:tc>
        <w:tc>
          <w:tcPr>
            <w:tcW w:w="900" w:type="dxa"/>
          </w:tcPr>
          <w:p w14:paraId="6E0B3398" w14:textId="77777777" w:rsidR="003F7F69" w:rsidRPr="002236DE" w:rsidRDefault="003F7F69" w:rsidP="00471F8C">
            <w:pPr>
              <w:autoSpaceDE w:val="0"/>
              <w:autoSpaceDN w:val="0"/>
              <w:adjustRightInd w:val="0"/>
              <w:spacing w:before="100" w:beforeAutospacing="1" w:afterAutospacing="1"/>
              <w:jc w:val="center"/>
            </w:pPr>
            <w:r w:rsidRPr="002236DE">
              <w:t>Km</w:t>
            </w:r>
          </w:p>
        </w:tc>
        <w:tc>
          <w:tcPr>
            <w:tcW w:w="1532" w:type="dxa"/>
          </w:tcPr>
          <w:p w14:paraId="3EC74043" w14:textId="77777777" w:rsidR="003F7F69" w:rsidRPr="002236DE" w:rsidRDefault="003F7F69" w:rsidP="00471F8C">
            <w:pPr>
              <w:autoSpaceDE w:val="0"/>
              <w:autoSpaceDN w:val="0"/>
              <w:adjustRightInd w:val="0"/>
              <w:spacing w:before="100" w:beforeAutospacing="1" w:afterAutospacing="1"/>
              <w:jc w:val="center"/>
            </w:pPr>
            <w:r w:rsidRPr="002236DE">
              <w:t>0</w:t>
            </w:r>
          </w:p>
        </w:tc>
        <w:tc>
          <w:tcPr>
            <w:tcW w:w="2266" w:type="dxa"/>
          </w:tcPr>
          <w:p w14:paraId="7CF90F58" w14:textId="77777777" w:rsidR="003F7F69" w:rsidRPr="002236DE" w:rsidRDefault="003F7F69" w:rsidP="00471F8C">
            <w:pPr>
              <w:autoSpaceDE w:val="0"/>
              <w:autoSpaceDN w:val="0"/>
              <w:adjustRightInd w:val="0"/>
              <w:spacing w:before="100" w:beforeAutospacing="1" w:afterAutospacing="1"/>
              <w:jc w:val="center"/>
            </w:pPr>
            <w:r w:rsidRPr="002236DE">
              <w:t>0</w:t>
            </w:r>
          </w:p>
        </w:tc>
      </w:tr>
      <w:tr w:rsidR="003F7F69" w:rsidRPr="002236DE" w14:paraId="1C369601" w14:textId="77777777" w:rsidTr="00471F8C">
        <w:tc>
          <w:tcPr>
            <w:tcW w:w="4158" w:type="dxa"/>
          </w:tcPr>
          <w:p w14:paraId="0902ED64" w14:textId="77777777" w:rsidR="003F7F69" w:rsidRPr="002236DE" w:rsidRDefault="003F7F69" w:rsidP="00471F8C">
            <w:pPr>
              <w:autoSpaceDE w:val="0"/>
              <w:autoSpaceDN w:val="0"/>
              <w:adjustRightInd w:val="0"/>
              <w:spacing w:before="100" w:beforeAutospacing="1" w:afterAutospacing="1"/>
              <w:jc w:val="both"/>
            </w:pPr>
            <w:r w:rsidRPr="002236DE">
              <w:t xml:space="preserve">Storm Water </w:t>
            </w:r>
          </w:p>
        </w:tc>
        <w:tc>
          <w:tcPr>
            <w:tcW w:w="900" w:type="dxa"/>
          </w:tcPr>
          <w:p w14:paraId="5059C834" w14:textId="77777777" w:rsidR="003F7F69" w:rsidRPr="002236DE" w:rsidRDefault="003F7F69" w:rsidP="00471F8C">
            <w:pPr>
              <w:autoSpaceDE w:val="0"/>
              <w:autoSpaceDN w:val="0"/>
              <w:adjustRightInd w:val="0"/>
              <w:spacing w:before="100" w:beforeAutospacing="1" w:afterAutospacing="1"/>
              <w:jc w:val="center"/>
            </w:pPr>
            <w:r w:rsidRPr="002236DE">
              <w:t>Km</w:t>
            </w:r>
          </w:p>
        </w:tc>
        <w:tc>
          <w:tcPr>
            <w:tcW w:w="1532" w:type="dxa"/>
          </w:tcPr>
          <w:p w14:paraId="1F62598B" w14:textId="77777777" w:rsidR="003F7F69" w:rsidRPr="002236DE" w:rsidRDefault="003F7F69" w:rsidP="00471F8C">
            <w:pPr>
              <w:autoSpaceDE w:val="0"/>
              <w:autoSpaceDN w:val="0"/>
              <w:adjustRightInd w:val="0"/>
              <w:spacing w:before="100" w:beforeAutospacing="1" w:afterAutospacing="1"/>
              <w:jc w:val="center"/>
            </w:pPr>
            <w:r w:rsidRPr="002236DE">
              <w:t>386</w:t>
            </w:r>
          </w:p>
        </w:tc>
        <w:tc>
          <w:tcPr>
            <w:tcW w:w="2266" w:type="dxa"/>
          </w:tcPr>
          <w:p w14:paraId="1B11FD7E" w14:textId="77777777" w:rsidR="003F7F69" w:rsidRPr="002236DE" w:rsidRDefault="003F7F69" w:rsidP="00471F8C">
            <w:pPr>
              <w:autoSpaceDE w:val="0"/>
              <w:autoSpaceDN w:val="0"/>
              <w:adjustRightInd w:val="0"/>
              <w:spacing w:before="100" w:beforeAutospacing="1" w:after="100" w:afterAutospacing="1"/>
              <w:jc w:val="center"/>
            </w:pPr>
            <w:r w:rsidRPr="002236DE">
              <w:t>138</w:t>
            </w:r>
          </w:p>
        </w:tc>
      </w:tr>
      <w:tr w:rsidR="003F7F69" w:rsidRPr="002236DE" w14:paraId="36A6AF99" w14:textId="77777777" w:rsidTr="00471F8C">
        <w:tc>
          <w:tcPr>
            <w:tcW w:w="4158" w:type="dxa"/>
          </w:tcPr>
          <w:p w14:paraId="752565EC" w14:textId="77777777" w:rsidR="003F7F69" w:rsidRPr="002236DE" w:rsidRDefault="003F7F69" w:rsidP="00471F8C">
            <w:pPr>
              <w:spacing w:before="100" w:beforeAutospacing="1" w:after="100" w:afterAutospacing="1"/>
            </w:pPr>
            <w:r w:rsidRPr="002236DE">
              <w:t xml:space="preserve">Community Latrines </w:t>
            </w:r>
          </w:p>
        </w:tc>
        <w:tc>
          <w:tcPr>
            <w:tcW w:w="900" w:type="dxa"/>
          </w:tcPr>
          <w:p w14:paraId="36C40C77" w14:textId="77777777" w:rsidR="003F7F69" w:rsidRPr="002236DE" w:rsidRDefault="003F7F69" w:rsidP="00471F8C">
            <w:pPr>
              <w:spacing w:before="100" w:beforeAutospacing="1" w:after="100" w:afterAutospacing="1"/>
              <w:jc w:val="center"/>
            </w:pPr>
            <w:r w:rsidRPr="002236DE">
              <w:t>Seat</w:t>
            </w:r>
          </w:p>
        </w:tc>
        <w:tc>
          <w:tcPr>
            <w:tcW w:w="1532" w:type="dxa"/>
          </w:tcPr>
          <w:p w14:paraId="1A1F0321" w14:textId="77777777" w:rsidR="003F7F69" w:rsidRPr="002236DE" w:rsidRDefault="003F7F69" w:rsidP="00471F8C">
            <w:pPr>
              <w:spacing w:before="100" w:beforeAutospacing="1" w:after="100" w:afterAutospacing="1"/>
              <w:jc w:val="center"/>
            </w:pPr>
            <w:r w:rsidRPr="002236DE">
              <w:t>80</w:t>
            </w:r>
          </w:p>
        </w:tc>
        <w:tc>
          <w:tcPr>
            <w:tcW w:w="2266" w:type="dxa"/>
          </w:tcPr>
          <w:p w14:paraId="32C7D0EC" w14:textId="77777777" w:rsidR="003F7F69" w:rsidRPr="002236DE" w:rsidRDefault="003F7F69" w:rsidP="00471F8C">
            <w:pPr>
              <w:spacing w:before="100" w:beforeAutospacing="1" w:after="100" w:afterAutospacing="1"/>
              <w:jc w:val="center"/>
            </w:pPr>
            <w:r w:rsidRPr="002236DE">
              <w:t>20</w:t>
            </w:r>
          </w:p>
        </w:tc>
      </w:tr>
      <w:tr w:rsidR="003F7F69" w:rsidRPr="002236DE" w14:paraId="69690A1B" w14:textId="77777777" w:rsidTr="00471F8C">
        <w:tc>
          <w:tcPr>
            <w:tcW w:w="4158" w:type="dxa"/>
          </w:tcPr>
          <w:p w14:paraId="33AB4D76" w14:textId="77777777" w:rsidR="003F7F69" w:rsidRPr="002236DE" w:rsidRDefault="003F7F69" w:rsidP="00471F8C">
            <w:pPr>
              <w:spacing w:before="100" w:beforeAutospacing="1" w:after="100" w:afterAutospacing="1"/>
            </w:pPr>
            <w:r w:rsidRPr="002236DE">
              <w:t>Street lights</w:t>
            </w:r>
          </w:p>
        </w:tc>
        <w:tc>
          <w:tcPr>
            <w:tcW w:w="900" w:type="dxa"/>
          </w:tcPr>
          <w:p w14:paraId="4DC76947" w14:textId="77777777" w:rsidR="003F7F69" w:rsidRPr="002236DE" w:rsidRDefault="003F7F69" w:rsidP="00471F8C">
            <w:pPr>
              <w:spacing w:before="100" w:beforeAutospacing="1" w:after="100" w:afterAutospacing="1"/>
              <w:jc w:val="center"/>
            </w:pPr>
            <w:r w:rsidRPr="002236DE">
              <w:t>No</w:t>
            </w:r>
          </w:p>
        </w:tc>
        <w:tc>
          <w:tcPr>
            <w:tcW w:w="1532" w:type="dxa"/>
          </w:tcPr>
          <w:p w14:paraId="761EB895" w14:textId="77777777" w:rsidR="003F7F69" w:rsidRPr="002236DE" w:rsidRDefault="003F7F69" w:rsidP="00471F8C">
            <w:pPr>
              <w:spacing w:before="100" w:beforeAutospacing="1" w:after="100" w:afterAutospacing="1"/>
              <w:jc w:val="center"/>
            </w:pPr>
            <w:r w:rsidRPr="002236DE">
              <w:t>1520</w:t>
            </w:r>
          </w:p>
        </w:tc>
        <w:tc>
          <w:tcPr>
            <w:tcW w:w="2266" w:type="dxa"/>
          </w:tcPr>
          <w:p w14:paraId="139C2CA2" w14:textId="77777777" w:rsidR="003F7F69" w:rsidRPr="002236DE" w:rsidRDefault="003F7F69" w:rsidP="00471F8C">
            <w:pPr>
              <w:spacing w:before="100" w:beforeAutospacing="1" w:after="100" w:afterAutospacing="1"/>
              <w:jc w:val="center"/>
            </w:pPr>
            <w:r w:rsidRPr="002236DE">
              <w:t>355</w:t>
            </w:r>
          </w:p>
        </w:tc>
      </w:tr>
      <w:tr w:rsidR="003F7F69" w:rsidRPr="002236DE" w14:paraId="614119F6" w14:textId="77777777" w:rsidTr="00471F8C">
        <w:tc>
          <w:tcPr>
            <w:tcW w:w="4158" w:type="dxa"/>
          </w:tcPr>
          <w:p w14:paraId="7DB5A40B" w14:textId="77777777" w:rsidR="003F7F69" w:rsidRPr="002236DE" w:rsidRDefault="003F7F69" w:rsidP="00471F8C">
            <w:pPr>
              <w:autoSpaceDE w:val="0"/>
              <w:autoSpaceDN w:val="0"/>
              <w:adjustRightInd w:val="0"/>
              <w:spacing w:before="100" w:beforeAutospacing="1" w:afterAutospacing="1"/>
              <w:jc w:val="both"/>
            </w:pPr>
            <w:r w:rsidRPr="002236DE">
              <w:t xml:space="preserve">Drinking Water Supply Piped Supply </w:t>
            </w:r>
          </w:p>
        </w:tc>
        <w:tc>
          <w:tcPr>
            <w:tcW w:w="900" w:type="dxa"/>
          </w:tcPr>
          <w:p w14:paraId="3C632BF6" w14:textId="77777777" w:rsidR="003F7F69" w:rsidRPr="002236DE" w:rsidRDefault="003F7F69" w:rsidP="00471F8C">
            <w:pPr>
              <w:spacing w:before="100" w:beforeAutospacing="1" w:after="100" w:afterAutospacing="1"/>
              <w:jc w:val="center"/>
            </w:pPr>
            <w:r w:rsidRPr="002236DE">
              <w:t>Km</w:t>
            </w:r>
          </w:p>
        </w:tc>
        <w:tc>
          <w:tcPr>
            <w:tcW w:w="1532" w:type="dxa"/>
          </w:tcPr>
          <w:p w14:paraId="439A60D9" w14:textId="77777777" w:rsidR="003F7F69" w:rsidRPr="002236DE" w:rsidRDefault="003F7F69" w:rsidP="00471F8C">
            <w:pPr>
              <w:spacing w:before="100" w:beforeAutospacing="1" w:after="100" w:afterAutospacing="1"/>
              <w:jc w:val="center"/>
            </w:pPr>
            <w:r w:rsidRPr="002236DE">
              <w:t>75</w:t>
            </w:r>
          </w:p>
        </w:tc>
        <w:tc>
          <w:tcPr>
            <w:tcW w:w="2266" w:type="dxa"/>
          </w:tcPr>
          <w:p w14:paraId="14822E90" w14:textId="77777777" w:rsidR="003F7F69" w:rsidRPr="002236DE" w:rsidRDefault="003F7F69" w:rsidP="00471F8C">
            <w:pPr>
              <w:spacing w:before="100" w:beforeAutospacing="1" w:after="100" w:afterAutospacing="1"/>
              <w:jc w:val="center"/>
            </w:pPr>
            <w:r w:rsidRPr="002236DE">
              <w:t>112</w:t>
            </w:r>
          </w:p>
        </w:tc>
      </w:tr>
      <w:tr w:rsidR="003F7F69" w:rsidRPr="002236DE" w14:paraId="406585D6" w14:textId="77777777" w:rsidTr="00471F8C">
        <w:tc>
          <w:tcPr>
            <w:tcW w:w="4158" w:type="dxa"/>
          </w:tcPr>
          <w:p w14:paraId="198DCF6E" w14:textId="77777777" w:rsidR="003F7F69" w:rsidRPr="002236DE" w:rsidRDefault="003F7F69" w:rsidP="00471F8C">
            <w:pPr>
              <w:spacing w:before="100" w:beforeAutospacing="1" w:after="100" w:afterAutospacing="1"/>
            </w:pPr>
            <w:r w:rsidRPr="002236DE">
              <w:t xml:space="preserve">Drinking Water Supply public stand post </w:t>
            </w:r>
          </w:p>
        </w:tc>
        <w:tc>
          <w:tcPr>
            <w:tcW w:w="900" w:type="dxa"/>
          </w:tcPr>
          <w:p w14:paraId="705B795D" w14:textId="77777777" w:rsidR="003F7F69" w:rsidRPr="002236DE" w:rsidRDefault="003F7F69" w:rsidP="00471F8C">
            <w:pPr>
              <w:spacing w:before="100" w:beforeAutospacing="1" w:after="100" w:afterAutospacing="1"/>
              <w:jc w:val="center"/>
            </w:pPr>
            <w:r w:rsidRPr="002236DE">
              <w:t>No</w:t>
            </w:r>
          </w:p>
        </w:tc>
        <w:tc>
          <w:tcPr>
            <w:tcW w:w="1532" w:type="dxa"/>
          </w:tcPr>
          <w:p w14:paraId="004BCCCA" w14:textId="77777777" w:rsidR="003F7F69" w:rsidRPr="002236DE" w:rsidRDefault="003F7F69" w:rsidP="00471F8C">
            <w:pPr>
              <w:spacing w:before="100" w:beforeAutospacing="1" w:after="100" w:afterAutospacing="1"/>
              <w:jc w:val="center"/>
            </w:pPr>
            <w:r w:rsidRPr="002236DE">
              <w:t>110</w:t>
            </w:r>
          </w:p>
        </w:tc>
        <w:tc>
          <w:tcPr>
            <w:tcW w:w="2266" w:type="dxa"/>
          </w:tcPr>
          <w:p w14:paraId="76FC195A" w14:textId="77777777" w:rsidR="003F7F69" w:rsidRPr="002236DE" w:rsidRDefault="003F7F69" w:rsidP="00471F8C">
            <w:pPr>
              <w:spacing w:before="100" w:beforeAutospacing="1" w:after="100" w:afterAutospacing="1"/>
              <w:jc w:val="center"/>
            </w:pPr>
            <w:r w:rsidRPr="002236DE">
              <w:t>50</w:t>
            </w:r>
          </w:p>
        </w:tc>
      </w:tr>
    </w:tbl>
    <w:p w14:paraId="11CC3970" w14:textId="647CA6E4" w:rsidR="003F7F69" w:rsidRPr="008D678C" w:rsidRDefault="003F7F69" w:rsidP="003F7F69">
      <w:pPr>
        <w:rPr>
          <w:sz w:val="20"/>
          <w:szCs w:val="20"/>
        </w:rPr>
      </w:pPr>
      <w:r w:rsidRPr="002236DE">
        <w:rPr>
          <w:sz w:val="20"/>
          <w:szCs w:val="20"/>
        </w:rPr>
        <w:t xml:space="preserve">Source, City Development Plan, </w:t>
      </w:r>
      <w:r w:rsidR="002236DE">
        <w:rPr>
          <w:sz w:val="20"/>
          <w:szCs w:val="20"/>
        </w:rPr>
        <w:t>Asansol</w:t>
      </w:r>
      <w:r w:rsidRPr="002236DE">
        <w:rPr>
          <w:sz w:val="20"/>
          <w:szCs w:val="20"/>
        </w:rPr>
        <w:t xml:space="preserve"> City</w:t>
      </w:r>
    </w:p>
    <w:p w14:paraId="62C4373B" w14:textId="77777777" w:rsidR="003F7F69" w:rsidRDefault="003F7F69" w:rsidP="005E471F">
      <w:pPr>
        <w:jc w:val="both"/>
      </w:pPr>
    </w:p>
    <w:p w14:paraId="1C87BF75" w14:textId="77777777" w:rsidR="002778E8" w:rsidRPr="005E471F" w:rsidRDefault="002778E8" w:rsidP="005E471F">
      <w:pPr>
        <w:pStyle w:val="ListParagraph"/>
        <w:numPr>
          <w:ilvl w:val="0"/>
          <w:numId w:val="1"/>
        </w:numPr>
        <w:rPr>
          <w:b/>
        </w:rPr>
      </w:pPr>
      <w:r w:rsidRPr="005E471F">
        <w:rPr>
          <w:b/>
        </w:rPr>
        <w:t>Health Conditions: Food and Nutrition Level in Slums</w:t>
      </w:r>
    </w:p>
    <w:p w14:paraId="1EC8A9FF" w14:textId="77777777" w:rsidR="002778E8" w:rsidRDefault="002778E8" w:rsidP="002778E8">
      <w:pPr>
        <w:jc w:val="both"/>
      </w:pPr>
      <w:r>
        <w:t>Health is a major economic issue for slum residents. The unhealthy physical environment leads to sickness, demanding for continuing medical treatment, which means reduction of workdays and economic loss. Economic loss leads to inability to invest in clean environment. The vicious cycle continues</w:t>
      </w:r>
      <w:r w:rsidR="00B42093">
        <w:t xml:space="preserve"> (</w:t>
      </w:r>
      <w:r w:rsidR="00B42093" w:rsidRPr="003C6813">
        <w:rPr>
          <w:rFonts w:cstheme="minorHAnsi"/>
          <w:bCs/>
        </w:rPr>
        <w:t>Copenhagen</w:t>
      </w:r>
      <w:r w:rsidR="00B42093">
        <w:rPr>
          <w:rFonts w:cstheme="minorHAnsi"/>
          <w:bCs/>
        </w:rPr>
        <w:t>,</w:t>
      </w:r>
      <w:r w:rsidR="00B42093" w:rsidRPr="003C6813">
        <w:rPr>
          <w:rFonts w:cstheme="minorHAnsi"/>
          <w:bCs/>
        </w:rPr>
        <w:t xml:space="preserve"> 1995</w:t>
      </w:r>
      <w:r w:rsidR="00B42093">
        <w:t>)</w:t>
      </w:r>
      <w:r>
        <w:t xml:space="preserve">. </w:t>
      </w:r>
    </w:p>
    <w:p w14:paraId="132E61D9" w14:textId="6FC1473C" w:rsidR="00DD7450" w:rsidRDefault="00CD6603" w:rsidP="00DD7450">
      <w:pPr>
        <w:jc w:val="both"/>
      </w:pPr>
      <w:r>
        <w:t>Poor</w:t>
      </w:r>
      <w:r w:rsidR="002778E8">
        <w:t xml:space="preserve"> education and ignorance lead to continuation of wrong beliefs and unscientific attitudes towards health. The outcome is incomplete immunization, insufficient gynaecological </w:t>
      </w:r>
      <w:proofErr w:type="spellStart"/>
      <w:r w:rsidR="002778E8">
        <w:t>check up</w:t>
      </w:r>
      <w:proofErr w:type="spellEnd"/>
      <w:r w:rsidR="002778E8">
        <w:t xml:space="preserve"> during </w:t>
      </w:r>
      <w:r w:rsidR="002778E8">
        <w:lastRenderedPageBreak/>
        <w:t>pregnancy, unsafe deliveries at home and improper post-natal care of mothers and children especially in terms of diet and immunization. Incomplete tuberculosis (TB) and malaria treatment lead to recurrences and relapses</w:t>
      </w:r>
      <w:r w:rsidR="00E91665">
        <w:t xml:space="preserve"> (</w:t>
      </w:r>
      <w:r w:rsidR="00E91665" w:rsidRPr="003C6813">
        <w:rPr>
          <w:rFonts w:cstheme="minorHAnsi"/>
          <w:bCs/>
        </w:rPr>
        <w:t>Hackman</w:t>
      </w:r>
      <w:r w:rsidR="00A15699">
        <w:rPr>
          <w:rFonts w:cstheme="minorHAnsi"/>
          <w:bCs/>
        </w:rPr>
        <w:t xml:space="preserve"> </w:t>
      </w:r>
      <w:r w:rsidR="00E91665" w:rsidRPr="00E91665">
        <w:rPr>
          <w:rFonts w:cstheme="minorHAnsi"/>
          <w:bCs/>
          <w:i/>
          <w:iCs/>
        </w:rPr>
        <w:t>et al.,</w:t>
      </w:r>
      <w:r w:rsidR="00E91665" w:rsidRPr="003C6813">
        <w:rPr>
          <w:rFonts w:cstheme="minorHAnsi"/>
          <w:bCs/>
        </w:rPr>
        <w:t>1976</w:t>
      </w:r>
      <w:r w:rsidR="00E91665">
        <w:t>)</w:t>
      </w:r>
      <w:r w:rsidR="002778E8">
        <w:t>. The unhealthy and polluted environment, lack of immunization, malnutrition and absence of educational exposure affect children in slums. Sadly, their physical, emotional and intellectual growth is stunted from a very early age</w:t>
      </w:r>
      <w:r w:rsidR="007B1CE8">
        <w:t xml:space="preserve"> (</w:t>
      </w:r>
      <w:proofErr w:type="spellStart"/>
      <w:r w:rsidR="007B1CE8" w:rsidRPr="003C6813">
        <w:rPr>
          <w:rFonts w:cstheme="minorHAnsi"/>
          <w:bCs/>
        </w:rPr>
        <w:t>Tuker</w:t>
      </w:r>
      <w:proofErr w:type="spellEnd"/>
      <w:r w:rsidR="007B1CE8">
        <w:rPr>
          <w:rFonts w:cstheme="minorHAnsi"/>
          <w:bCs/>
        </w:rPr>
        <w:t>, 1975</w:t>
      </w:r>
      <w:r w:rsidR="007B1CE8">
        <w:t>)</w:t>
      </w:r>
      <w:r w:rsidR="002778E8">
        <w:t xml:space="preserve">. Access to community facilities and health centres in these settlements are limited and not adequate. Across all surveyed slums, it is found that the health centres are not adequately equipped with medicines and the households have to procure medicines from open market. These health centres are also not equipped to provide antenatal and postnatal </w:t>
      </w:r>
      <w:r w:rsidR="007B1CE8">
        <w:t>care (</w:t>
      </w:r>
      <w:r w:rsidR="007B1CE8" w:rsidRPr="003C6813">
        <w:rPr>
          <w:rFonts w:cstheme="minorHAnsi"/>
          <w:bCs/>
        </w:rPr>
        <w:t>World Commission on Environment and Development. 1987</w:t>
      </w:r>
      <w:r w:rsidR="007B1CE8">
        <w:t>).</w:t>
      </w:r>
      <w:r w:rsidR="002778E8">
        <w:t xml:space="preserve"> To overcome health problems the corporation runs three maternity hospitals, one government hospital and several health centres located various places in </w:t>
      </w:r>
      <w:r w:rsidR="002236DE">
        <w:t>Asansol</w:t>
      </w:r>
      <w:r w:rsidR="002778E8">
        <w:t>. The corporation has also started reproductive and Child Health Project and it is being implemented through non-governmental organizations</w:t>
      </w:r>
      <w:r w:rsidR="007B1CE8">
        <w:t xml:space="preserve"> (</w:t>
      </w:r>
      <w:r w:rsidR="007B1CE8" w:rsidRPr="003C6813">
        <w:rPr>
          <w:rFonts w:cstheme="minorHAnsi"/>
          <w:bCs/>
        </w:rPr>
        <w:t>UNHCR</w:t>
      </w:r>
      <w:r w:rsidR="007B1CE8">
        <w:rPr>
          <w:rFonts w:cstheme="minorHAnsi"/>
          <w:bCs/>
        </w:rPr>
        <w:t>,</w:t>
      </w:r>
      <w:r w:rsidR="007B1CE8" w:rsidRPr="003C6813">
        <w:rPr>
          <w:rFonts w:cstheme="minorHAnsi"/>
          <w:bCs/>
        </w:rPr>
        <w:t>1996</w:t>
      </w:r>
      <w:r w:rsidR="007B1CE8">
        <w:t>)</w:t>
      </w:r>
      <w:r w:rsidR="002778E8">
        <w:t xml:space="preserve">. With their participation, many urban health centres have been established to provide better health services to the women and children, particularly in slums and surrounding areas. There are also government dispensaries which are visited by the poor. There is need to strengthen health infrastructure, ensuring food and nutritional security, however, it is not enough. There </w:t>
      </w:r>
      <w:proofErr w:type="gramStart"/>
      <w:r w:rsidR="002778E8">
        <w:t>are</w:t>
      </w:r>
      <w:proofErr w:type="gramEnd"/>
      <w:r w:rsidR="002778E8">
        <w:t xml:space="preserve"> far too much vulnerability in the lives of the poor and those just above the poverty line</w:t>
      </w:r>
      <w:r w:rsidR="00E91665">
        <w:t xml:space="preserve"> (</w:t>
      </w:r>
      <w:r w:rsidR="00E91665" w:rsidRPr="003C6813">
        <w:rPr>
          <w:rFonts w:cstheme="minorHAnsi"/>
          <w:bCs/>
        </w:rPr>
        <w:t>ILO</w:t>
      </w:r>
      <w:r w:rsidR="00E91665">
        <w:rPr>
          <w:rFonts w:cstheme="minorHAnsi"/>
          <w:bCs/>
        </w:rPr>
        <w:t xml:space="preserve"> report,</w:t>
      </w:r>
      <w:r w:rsidR="00E91665" w:rsidRPr="003C6813">
        <w:rPr>
          <w:rFonts w:cstheme="minorHAnsi"/>
          <w:bCs/>
        </w:rPr>
        <w:t xml:space="preserve"> 1996</w:t>
      </w:r>
      <w:r w:rsidR="00E91665">
        <w:t>)</w:t>
      </w:r>
      <w:r w:rsidR="002778E8">
        <w:t>. Around 93% of our labour forces work in the informal sector, without any form of social protection, especially against old age (Mitra, 2004). With growing migration of younger rural residents to urban, elderly parents are often left behind in the village to cope with their own, or have to be dependent upon women who also have to tend to the family farm, as agriculture feminizes with growing male migration. Old-age pension is thus becoming a crying need for those dependent on insecure employment in the informal economy as well as for parents left behind</w:t>
      </w:r>
      <w:r w:rsidR="00B42093">
        <w:t xml:space="preserve"> (</w:t>
      </w:r>
      <w:r w:rsidR="00CB0BA9">
        <w:rPr>
          <w:rFonts w:cstheme="minorHAnsi"/>
          <w:bCs/>
        </w:rPr>
        <w:t>Beall</w:t>
      </w:r>
      <w:r w:rsidR="003F7F69">
        <w:rPr>
          <w:rFonts w:cstheme="minorHAnsi"/>
          <w:bCs/>
        </w:rPr>
        <w:t>, 1995</w:t>
      </w:r>
      <w:r w:rsidR="00B42093">
        <w:t>)</w:t>
      </w:r>
      <w:r w:rsidR="002778E8">
        <w:t xml:space="preserve">. Moreover, vulnerability in respect of health arises from the under-funding of the public health system and its inability to provide comprehensive care, which is a major concern for the majority of the population. </w:t>
      </w:r>
    </w:p>
    <w:p w14:paraId="756C7CDF" w14:textId="77777777" w:rsidR="00790C11" w:rsidRDefault="00790C11" w:rsidP="00DD7450">
      <w:pPr>
        <w:jc w:val="both"/>
      </w:pPr>
    </w:p>
    <w:p w14:paraId="5DFF7C4F" w14:textId="77777777" w:rsidR="00790C11" w:rsidRDefault="00790C11" w:rsidP="00DD7450">
      <w:pPr>
        <w:jc w:val="both"/>
      </w:pPr>
    </w:p>
    <w:p w14:paraId="2D50C1EF" w14:textId="77777777" w:rsidR="00790C11" w:rsidRDefault="00790C11" w:rsidP="00DD7450">
      <w:pPr>
        <w:jc w:val="both"/>
      </w:pPr>
    </w:p>
    <w:p w14:paraId="0E2CC27F" w14:textId="77777777" w:rsidR="00790C11" w:rsidRDefault="00790C11" w:rsidP="00DD7450">
      <w:pPr>
        <w:jc w:val="both"/>
      </w:pPr>
    </w:p>
    <w:p w14:paraId="662E3F5A" w14:textId="77777777" w:rsidR="00790C11" w:rsidRDefault="00790C11" w:rsidP="00DD7450">
      <w:pPr>
        <w:jc w:val="both"/>
      </w:pPr>
    </w:p>
    <w:p w14:paraId="174148E6" w14:textId="77777777" w:rsidR="00790C11" w:rsidRDefault="00790C11" w:rsidP="00DD7450">
      <w:pPr>
        <w:jc w:val="both"/>
      </w:pPr>
    </w:p>
    <w:p w14:paraId="3E9653EE" w14:textId="77777777" w:rsidR="00790C11" w:rsidRDefault="00790C11" w:rsidP="00DD7450">
      <w:pPr>
        <w:jc w:val="both"/>
      </w:pPr>
    </w:p>
    <w:p w14:paraId="281EAA07" w14:textId="77777777" w:rsidR="00790C11" w:rsidRDefault="00790C11" w:rsidP="00DD7450">
      <w:pPr>
        <w:jc w:val="both"/>
      </w:pPr>
    </w:p>
    <w:p w14:paraId="371C288A" w14:textId="77777777" w:rsidR="007E31AA" w:rsidRDefault="007E31AA" w:rsidP="00DD7450">
      <w:pPr>
        <w:jc w:val="both"/>
      </w:pPr>
    </w:p>
    <w:p w14:paraId="3B6D9CD8" w14:textId="77777777" w:rsidR="00790C11" w:rsidRDefault="00790C11" w:rsidP="00DD7450">
      <w:pPr>
        <w:jc w:val="both"/>
      </w:pPr>
    </w:p>
    <w:p w14:paraId="7726DD30" w14:textId="77777777" w:rsidR="00790C11" w:rsidRDefault="00790C11" w:rsidP="00DD7450">
      <w:pPr>
        <w:jc w:val="both"/>
      </w:pPr>
    </w:p>
    <w:p w14:paraId="290068A9" w14:textId="77777777" w:rsidR="00790C11" w:rsidRPr="007E31AA" w:rsidRDefault="00790C11" w:rsidP="00790C11">
      <w:pPr>
        <w:jc w:val="center"/>
        <w:rPr>
          <w:b/>
          <w:bCs/>
        </w:rPr>
      </w:pPr>
      <w:r w:rsidRPr="007E31AA">
        <w:rPr>
          <w:b/>
          <w:bCs/>
        </w:rPr>
        <w:lastRenderedPageBreak/>
        <w:t>Table 2.</w:t>
      </w:r>
    </w:p>
    <w:p w14:paraId="0FBBD65E" w14:textId="1BAB1C33" w:rsidR="00790C11" w:rsidRPr="00A012A3" w:rsidRDefault="00790C11" w:rsidP="00790C11">
      <w:pPr>
        <w:jc w:val="center"/>
        <w:rPr>
          <w:b/>
          <w:bCs/>
        </w:rPr>
      </w:pPr>
      <w:r w:rsidRPr="00A012A3">
        <w:rPr>
          <w:b/>
          <w:bCs/>
        </w:rPr>
        <w:t xml:space="preserve">Health Status of Slum Dwellers in </w:t>
      </w:r>
      <w:r w:rsidR="002236DE" w:rsidRPr="00A012A3">
        <w:rPr>
          <w:b/>
          <w:bCs/>
        </w:rPr>
        <w:t>Asansol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304"/>
        <w:gridCol w:w="2528"/>
        <w:gridCol w:w="2755"/>
      </w:tblGrid>
      <w:tr w:rsidR="00790C11" w:rsidRPr="00A012A3" w14:paraId="5CAA6019" w14:textId="77777777" w:rsidTr="00790C11">
        <w:tc>
          <w:tcPr>
            <w:tcW w:w="0" w:type="auto"/>
          </w:tcPr>
          <w:p w14:paraId="341B85C1" w14:textId="77777777" w:rsidR="00790C11" w:rsidRPr="00A012A3" w:rsidRDefault="00790C11" w:rsidP="00471F8C">
            <w:pPr>
              <w:autoSpaceDE w:val="0"/>
              <w:autoSpaceDN w:val="0"/>
              <w:adjustRightInd w:val="0"/>
              <w:rPr>
                <w:b/>
              </w:rPr>
            </w:pPr>
            <w:r w:rsidRPr="00A012A3">
              <w:rPr>
                <w:b/>
              </w:rPr>
              <w:t>Category of People</w:t>
            </w:r>
          </w:p>
        </w:tc>
        <w:tc>
          <w:tcPr>
            <w:tcW w:w="0" w:type="auto"/>
          </w:tcPr>
          <w:p w14:paraId="1EE6FA08" w14:textId="77777777" w:rsidR="00790C11" w:rsidRPr="00A012A3" w:rsidRDefault="00790C11" w:rsidP="00471F8C">
            <w:pPr>
              <w:autoSpaceDE w:val="0"/>
              <w:autoSpaceDN w:val="0"/>
              <w:adjustRightInd w:val="0"/>
              <w:rPr>
                <w:b/>
              </w:rPr>
            </w:pPr>
            <w:r w:rsidRPr="00A012A3">
              <w:rPr>
                <w:b/>
                <w:bCs/>
              </w:rPr>
              <w:t>Nature of Health Problems</w:t>
            </w:r>
          </w:p>
        </w:tc>
        <w:tc>
          <w:tcPr>
            <w:tcW w:w="2528" w:type="dxa"/>
          </w:tcPr>
          <w:p w14:paraId="1E12D23C" w14:textId="77777777" w:rsidR="00790C11" w:rsidRPr="00A012A3" w:rsidRDefault="00790C11" w:rsidP="00471F8C">
            <w:pPr>
              <w:autoSpaceDE w:val="0"/>
              <w:autoSpaceDN w:val="0"/>
              <w:adjustRightInd w:val="0"/>
            </w:pPr>
            <w:r w:rsidRPr="00A012A3">
              <w:rPr>
                <w:b/>
                <w:bCs/>
              </w:rPr>
              <w:t xml:space="preserve">Treatment sought </w:t>
            </w:r>
          </w:p>
        </w:tc>
        <w:tc>
          <w:tcPr>
            <w:tcW w:w="2755" w:type="dxa"/>
          </w:tcPr>
          <w:p w14:paraId="53180CA8" w14:textId="77777777" w:rsidR="00790C11" w:rsidRPr="00A012A3" w:rsidRDefault="00790C11" w:rsidP="00471F8C">
            <w:pPr>
              <w:autoSpaceDE w:val="0"/>
              <w:autoSpaceDN w:val="0"/>
              <w:adjustRightInd w:val="0"/>
            </w:pPr>
            <w:r w:rsidRPr="00A012A3">
              <w:rPr>
                <w:b/>
                <w:bCs/>
              </w:rPr>
              <w:t>Proximate causes</w:t>
            </w:r>
          </w:p>
        </w:tc>
      </w:tr>
      <w:tr w:rsidR="00790C11" w:rsidRPr="00A012A3" w14:paraId="1F4D0809" w14:textId="77777777" w:rsidTr="00790C11">
        <w:trPr>
          <w:trHeight w:val="886"/>
        </w:trPr>
        <w:tc>
          <w:tcPr>
            <w:tcW w:w="0" w:type="auto"/>
            <w:vMerge w:val="restart"/>
          </w:tcPr>
          <w:p w14:paraId="0F357B79" w14:textId="77777777" w:rsidR="00790C11" w:rsidRPr="00A012A3" w:rsidRDefault="00790C11" w:rsidP="00471F8C">
            <w:pPr>
              <w:autoSpaceDE w:val="0"/>
              <w:autoSpaceDN w:val="0"/>
              <w:adjustRightInd w:val="0"/>
            </w:pPr>
          </w:p>
          <w:p w14:paraId="11CE8303" w14:textId="77777777" w:rsidR="00790C11" w:rsidRPr="00A012A3" w:rsidRDefault="00790C11" w:rsidP="00471F8C">
            <w:pPr>
              <w:autoSpaceDE w:val="0"/>
              <w:autoSpaceDN w:val="0"/>
              <w:adjustRightInd w:val="0"/>
            </w:pPr>
          </w:p>
          <w:p w14:paraId="3A84CA74" w14:textId="77777777" w:rsidR="00790C11" w:rsidRPr="00A012A3" w:rsidRDefault="00790C11" w:rsidP="00471F8C">
            <w:pPr>
              <w:autoSpaceDE w:val="0"/>
              <w:autoSpaceDN w:val="0"/>
              <w:adjustRightInd w:val="0"/>
            </w:pPr>
          </w:p>
          <w:p w14:paraId="13579F1B" w14:textId="77777777" w:rsidR="00790C11" w:rsidRPr="00A012A3" w:rsidRDefault="00790C11" w:rsidP="00471F8C">
            <w:pPr>
              <w:autoSpaceDE w:val="0"/>
              <w:autoSpaceDN w:val="0"/>
              <w:adjustRightInd w:val="0"/>
            </w:pPr>
          </w:p>
          <w:p w14:paraId="237F95EB" w14:textId="77777777" w:rsidR="00790C11" w:rsidRPr="00A012A3" w:rsidRDefault="00790C11" w:rsidP="00471F8C">
            <w:pPr>
              <w:autoSpaceDE w:val="0"/>
              <w:autoSpaceDN w:val="0"/>
              <w:adjustRightInd w:val="0"/>
            </w:pPr>
          </w:p>
          <w:p w14:paraId="70A71A4E" w14:textId="77777777" w:rsidR="00790C11" w:rsidRPr="00A012A3" w:rsidRDefault="00790C11" w:rsidP="00471F8C">
            <w:pPr>
              <w:autoSpaceDE w:val="0"/>
              <w:autoSpaceDN w:val="0"/>
              <w:adjustRightInd w:val="0"/>
            </w:pPr>
          </w:p>
          <w:p w14:paraId="55A91C8B" w14:textId="77777777" w:rsidR="00790C11" w:rsidRPr="00A012A3" w:rsidRDefault="00790C11" w:rsidP="00471F8C">
            <w:pPr>
              <w:autoSpaceDE w:val="0"/>
              <w:autoSpaceDN w:val="0"/>
              <w:adjustRightInd w:val="0"/>
              <w:jc w:val="center"/>
            </w:pPr>
            <w:r w:rsidRPr="00A012A3">
              <w:t>Male</w:t>
            </w:r>
          </w:p>
        </w:tc>
        <w:tc>
          <w:tcPr>
            <w:tcW w:w="0" w:type="auto"/>
            <w:tcBorders>
              <w:bottom w:val="single" w:sz="4" w:space="0" w:color="auto"/>
            </w:tcBorders>
          </w:tcPr>
          <w:p w14:paraId="53B8E43A" w14:textId="77777777" w:rsidR="00790C11" w:rsidRPr="00A012A3" w:rsidRDefault="00790C11" w:rsidP="00790C11">
            <w:pPr>
              <w:pStyle w:val="NoSpacing"/>
            </w:pPr>
            <w:r w:rsidRPr="00A012A3">
              <w:t xml:space="preserve">Chest Pain </w:t>
            </w:r>
          </w:p>
        </w:tc>
        <w:tc>
          <w:tcPr>
            <w:tcW w:w="2528" w:type="dxa"/>
            <w:tcBorders>
              <w:bottom w:val="single" w:sz="4" w:space="0" w:color="auto"/>
            </w:tcBorders>
          </w:tcPr>
          <w:p w14:paraId="771855D7" w14:textId="77777777" w:rsidR="00790C11" w:rsidRPr="00A012A3" w:rsidRDefault="00790C11" w:rsidP="00790C11">
            <w:pPr>
              <w:pStyle w:val="NoSpacing"/>
            </w:pPr>
            <w:r w:rsidRPr="00A012A3">
              <w:t>Medication from</w:t>
            </w:r>
          </w:p>
          <w:p w14:paraId="7BA211F6" w14:textId="77777777" w:rsidR="00790C11" w:rsidRPr="00A012A3" w:rsidRDefault="00790C11" w:rsidP="00790C11">
            <w:pPr>
              <w:pStyle w:val="NoSpacing"/>
            </w:pPr>
            <w:r w:rsidRPr="00A012A3">
              <w:t>private/government</w:t>
            </w:r>
          </w:p>
          <w:p w14:paraId="13980A1F" w14:textId="77777777" w:rsidR="00790C11" w:rsidRPr="00A012A3" w:rsidRDefault="00790C11" w:rsidP="00790C11">
            <w:pPr>
              <w:pStyle w:val="NoSpacing"/>
            </w:pPr>
            <w:r w:rsidRPr="00A012A3">
              <w:t>sources</w:t>
            </w:r>
          </w:p>
        </w:tc>
        <w:tc>
          <w:tcPr>
            <w:tcW w:w="2755" w:type="dxa"/>
            <w:tcBorders>
              <w:bottom w:val="single" w:sz="4" w:space="0" w:color="auto"/>
            </w:tcBorders>
          </w:tcPr>
          <w:p w14:paraId="4AC91590" w14:textId="77777777" w:rsidR="00790C11" w:rsidRPr="00A012A3" w:rsidRDefault="00790C11" w:rsidP="00471F8C">
            <w:pPr>
              <w:autoSpaceDE w:val="0"/>
              <w:autoSpaceDN w:val="0"/>
              <w:adjustRightInd w:val="0"/>
            </w:pPr>
            <w:r w:rsidRPr="00A012A3">
              <w:t xml:space="preserve">Smoking </w:t>
            </w:r>
            <w:r w:rsidRPr="00A012A3">
              <w:rPr>
                <w:i/>
              </w:rPr>
              <w:t>bidis</w:t>
            </w:r>
          </w:p>
        </w:tc>
      </w:tr>
      <w:tr w:rsidR="00790C11" w:rsidRPr="00A012A3" w14:paraId="4465ABDE" w14:textId="77777777" w:rsidTr="00790C11">
        <w:trPr>
          <w:trHeight w:val="395"/>
        </w:trPr>
        <w:tc>
          <w:tcPr>
            <w:tcW w:w="0" w:type="auto"/>
            <w:vMerge/>
          </w:tcPr>
          <w:p w14:paraId="693A0920"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27CF1E1" w14:textId="77777777" w:rsidR="00790C11" w:rsidRPr="00A012A3" w:rsidRDefault="00790C11" w:rsidP="00471F8C">
            <w:pPr>
              <w:autoSpaceDE w:val="0"/>
              <w:autoSpaceDN w:val="0"/>
              <w:adjustRightInd w:val="0"/>
            </w:pPr>
            <w:r w:rsidRPr="00A012A3">
              <w:t xml:space="preserve">Headaches </w:t>
            </w:r>
          </w:p>
        </w:tc>
        <w:tc>
          <w:tcPr>
            <w:tcW w:w="2528" w:type="dxa"/>
            <w:tcBorders>
              <w:top w:val="single" w:sz="4" w:space="0" w:color="auto"/>
              <w:bottom w:val="single" w:sz="4" w:space="0" w:color="auto"/>
            </w:tcBorders>
          </w:tcPr>
          <w:p w14:paraId="3E583C19" w14:textId="77777777" w:rsidR="00790C11" w:rsidRPr="00A012A3" w:rsidRDefault="00790C11" w:rsidP="00471F8C">
            <w:pPr>
              <w:autoSpaceDE w:val="0"/>
              <w:autoSpaceDN w:val="0"/>
              <w:adjustRightInd w:val="0"/>
            </w:pPr>
            <w:r w:rsidRPr="00A012A3">
              <w:t xml:space="preserve">Self-medication </w:t>
            </w:r>
          </w:p>
        </w:tc>
        <w:tc>
          <w:tcPr>
            <w:tcW w:w="2755" w:type="dxa"/>
            <w:tcBorders>
              <w:top w:val="single" w:sz="4" w:space="0" w:color="auto"/>
              <w:bottom w:val="single" w:sz="4" w:space="0" w:color="auto"/>
            </w:tcBorders>
          </w:tcPr>
          <w:p w14:paraId="5A06728F" w14:textId="77777777" w:rsidR="00790C11" w:rsidRPr="00A012A3" w:rsidRDefault="00790C11" w:rsidP="00471F8C">
            <w:pPr>
              <w:autoSpaceDE w:val="0"/>
              <w:autoSpaceDN w:val="0"/>
              <w:adjustRightInd w:val="0"/>
            </w:pPr>
            <w:r w:rsidRPr="00A012A3">
              <w:t>Tiredness</w:t>
            </w:r>
          </w:p>
        </w:tc>
      </w:tr>
      <w:tr w:rsidR="00790C11" w:rsidRPr="00A012A3" w14:paraId="00911A70" w14:textId="77777777" w:rsidTr="00790C11">
        <w:trPr>
          <w:trHeight w:val="332"/>
        </w:trPr>
        <w:tc>
          <w:tcPr>
            <w:tcW w:w="0" w:type="auto"/>
            <w:vMerge/>
          </w:tcPr>
          <w:p w14:paraId="0B7F4E46"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2DEA991D" w14:textId="77777777" w:rsidR="00790C11" w:rsidRPr="00A012A3" w:rsidRDefault="00790C11" w:rsidP="00790C11">
            <w:pPr>
              <w:pStyle w:val="NoSpacing"/>
            </w:pPr>
            <w:r w:rsidRPr="00A012A3">
              <w:t xml:space="preserve">Congestion </w:t>
            </w:r>
          </w:p>
          <w:p w14:paraId="1C00C488"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64804476" w14:textId="77777777" w:rsidR="00790C11" w:rsidRPr="00A012A3" w:rsidRDefault="00790C11" w:rsidP="00790C11">
            <w:pPr>
              <w:pStyle w:val="NoSpacing"/>
            </w:pPr>
            <w:r w:rsidRPr="00A012A3">
              <w:t>Government</w:t>
            </w:r>
          </w:p>
          <w:p w14:paraId="27CF3F68" w14:textId="77777777" w:rsidR="00790C11" w:rsidRPr="00A012A3" w:rsidRDefault="00790C11" w:rsidP="00790C11">
            <w:pPr>
              <w:pStyle w:val="NoSpacing"/>
            </w:pPr>
            <w:r w:rsidRPr="00A012A3">
              <w:t>hospital/private</w:t>
            </w:r>
          </w:p>
          <w:p w14:paraId="54C038C5" w14:textId="77777777" w:rsidR="00790C11" w:rsidRPr="00A012A3" w:rsidRDefault="00790C11" w:rsidP="00790C11">
            <w:pPr>
              <w:pStyle w:val="NoSpacing"/>
            </w:pPr>
            <w:r w:rsidRPr="00A012A3">
              <w:t>clinics</w:t>
            </w:r>
          </w:p>
        </w:tc>
        <w:tc>
          <w:tcPr>
            <w:tcW w:w="2755" w:type="dxa"/>
            <w:tcBorders>
              <w:top w:val="single" w:sz="4" w:space="0" w:color="auto"/>
              <w:bottom w:val="single" w:sz="4" w:space="0" w:color="auto"/>
            </w:tcBorders>
          </w:tcPr>
          <w:p w14:paraId="6D4EBC0C" w14:textId="77777777" w:rsidR="00790C11" w:rsidRPr="00A012A3" w:rsidRDefault="00790C11" w:rsidP="00790C11">
            <w:pPr>
              <w:pStyle w:val="NoSpacing"/>
            </w:pPr>
            <w:r w:rsidRPr="00A012A3">
              <w:t xml:space="preserve">Smoking </w:t>
            </w:r>
            <w:r w:rsidRPr="00A012A3">
              <w:rPr>
                <w:i/>
              </w:rPr>
              <w:t>bidis</w:t>
            </w:r>
          </w:p>
        </w:tc>
      </w:tr>
      <w:tr w:rsidR="00790C11" w:rsidRPr="00A012A3" w14:paraId="0859184B" w14:textId="77777777" w:rsidTr="00790C11">
        <w:trPr>
          <w:trHeight w:val="872"/>
        </w:trPr>
        <w:tc>
          <w:tcPr>
            <w:tcW w:w="0" w:type="auto"/>
            <w:vMerge/>
          </w:tcPr>
          <w:p w14:paraId="59AFFAC0"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F337D34" w14:textId="77777777" w:rsidR="00790C11" w:rsidRPr="00A012A3" w:rsidRDefault="00790C11" w:rsidP="00790C11">
            <w:pPr>
              <w:pStyle w:val="NoSpacing"/>
            </w:pPr>
            <w:r w:rsidRPr="00A012A3">
              <w:t>Abdomen Pain</w:t>
            </w:r>
          </w:p>
          <w:p w14:paraId="055716F3"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791820B2" w14:textId="77777777" w:rsidR="00790C11" w:rsidRPr="00A012A3" w:rsidRDefault="00790C11" w:rsidP="00790C11">
            <w:pPr>
              <w:pStyle w:val="NoSpacing"/>
            </w:pPr>
            <w:r w:rsidRPr="00A012A3">
              <w:t>Government</w:t>
            </w:r>
          </w:p>
          <w:p w14:paraId="2DAB4440" w14:textId="77777777" w:rsidR="00790C11" w:rsidRPr="00A012A3" w:rsidRDefault="00790C11" w:rsidP="00790C11">
            <w:pPr>
              <w:pStyle w:val="NoSpacing"/>
            </w:pPr>
            <w:r w:rsidRPr="00A012A3">
              <w:t>hospital/private</w:t>
            </w:r>
          </w:p>
          <w:p w14:paraId="1E662132" w14:textId="77777777" w:rsidR="00790C11" w:rsidRPr="00A012A3" w:rsidRDefault="00790C11" w:rsidP="00790C11">
            <w:pPr>
              <w:pStyle w:val="NoSpacing"/>
            </w:pPr>
            <w:r w:rsidRPr="00A012A3">
              <w:t>clinics</w:t>
            </w:r>
          </w:p>
        </w:tc>
        <w:tc>
          <w:tcPr>
            <w:tcW w:w="2755" w:type="dxa"/>
            <w:tcBorders>
              <w:top w:val="single" w:sz="4" w:space="0" w:color="auto"/>
              <w:bottom w:val="single" w:sz="4" w:space="0" w:color="auto"/>
            </w:tcBorders>
          </w:tcPr>
          <w:p w14:paraId="4F143BC0" w14:textId="77777777" w:rsidR="00790C11" w:rsidRPr="00A012A3" w:rsidRDefault="00790C11" w:rsidP="00790C11">
            <w:pPr>
              <w:pStyle w:val="NoSpacing"/>
            </w:pPr>
            <w:r w:rsidRPr="00A012A3">
              <w:t>Alcohol/bad quality</w:t>
            </w:r>
          </w:p>
          <w:p w14:paraId="5645249E" w14:textId="77777777" w:rsidR="00790C11" w:rsidRPr="00A012A3" w:rsidRDefault="00790C11" w:rsidP="00790C11">
            <w:pPr>
              <w:pStyle w:val="NoSpacing"/>
            </w:pPr>
            <w:r w:rsidRPr="00A012A3">
              <w:t>of drinking water</w:t>
            </w:r>
          </w:p>
          <w:p w14:paraId="359AA282" w14:textId="77777777" w:rsidR="00790C11" w:rsidRPr="00A012A3" w:rsidRDefault="00790C11" w:rsidP="00790C11">
            <w:pPr>
              <w:pStyle w:val="NoSpacing"/>
            </w:pPr>
          </w:p>
        </w:tc>
      </w:tr>
      <w:tr w:rsidR="00790C11" w:rsidRPr="00A012A3" w14:paraId="6B9B902F" w14:textId="77777777" w:rsidTr="00790C11">
        <w:trPr>
          <w:trHeight w:val="368"/>
        </w:trPr>
        <w:tc>
          <w:tcPr>
            <w:tcW w:w="0" w:type="auto"/>
            <w:vMerge/>
          </w:tcPr>
          <w:p w14:paraId="5D059829"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3AAB4F76" w14:textId="77777777" w:rsidR="00790C11" w:rsidRPr="00A012A3" w:rsidRDefault="00790C11" w:rsidP="00790C11">
            <w:pPr>
              <w:pStyle w:val="NoSpacing"/>
            </w:pPr>
            <w:r w:rsidRPr="00A012A3">
              <w:t xml:space="preserve">Tuberculosis </w:t>
            </w:r>
          </w:p>
        </w:tc>
        <w:tc>
          <w:tcPr>
            <w:tcW w:w="2528" w:type="dxa"/>
            <w:tcBorders>
              <w:top w:val="single" w:sz="4" w:space="0" w:color="auto"/>
              <w:bottom w:val="single" w:sz="4" w:space="0" w:color="auto"/>
            </w:tcBorders>
          </w:tcPr>
          <w:p w14:paraId="5914314A" w14:textId="77777777" w:rsidR="00790C11" w:rsidRPr="00A012A3" w:rsidRDefault="00790C11" w:rsidP="00790C11">
            <w:pPr>
              <w:pStyle w:val="NoSpacing"/>
            </w:pPr>
            <w:r w:rsidRPr="00A012A3">
              <w:t xml:space="preserve">Government hospital </w:t>
            </w:r>
          </w:p>
        </w:tc>
        <w:tc>
          <w:tcPr>
            <w:tcW w:w="2755" w:type="dxa"/>
            <w:tcBorders>
              <w:top w:val="single" w:sz="4" w:space="0" w:color="auto"/>
              <w:bottom w:val="single" w:sz="4" w:space="0" w:color="auto"/>
            </w:tcBorders>
          </w:tcPr>
          <w:p w14:paraId="76B3D266" w14:textId="77777777" w:rsidR="00790C11" w:rsidRPr="00A012A3" w:rsidRDefault="00790C11" w:rsidP="00790C11">
            <w:pPr>
              <w:pStyle w:val="NoSpacing"/>
            </w:pPr>
            <w:r w:rsidRPr="00A012A3">
              <w:t>Hereditary</w:t>
            </w:r>
          </w:p>
        </w:tc>
      </w:tr>
      <w:tr w:rsidR="00790C11" w:rsidRPr="00A012A3" w14:paraId="004F5A39" w14:textId="77777777" w:rsidTr="00790C11">
        <w:trPr>
          <w:trHeight w:val="397"/>
        </w:trPr>
        <w:tc>
          <w:tcPr>
            <w:tcW w:w="0" w:type="auto"/>
            <w:vMerge/>
          </w:tcPr>
          <w:p w14:paraId="49F741F3" w14:textId="77777777" w:rsidR="00790C11" w:rsidRPr="00A012A3" w:rsidRDefault="00790C11" w:rsidP="00471F8C">
            <w:pPr>
              <w:autoSpaceDE w:val="0"/>
              <w:autoSpaceDN w:val="0"/>
              <w:adjustRightInd w:val="0"/>
            </w:pPr>
          </w:p>
        </w:tc>
        <w:tc>
          <w:tcPr>
            <w:tcW w:w="0" w:type="auto"/>
            <w:tcBorders>
              <w:top w:val="single" w:sz="4" w:space="0" w:color="auto"/>
            </w:tcBorders>
          </w:tcPr>
          <w:p w14:paraId="2DA9F041" w14:textId="77777777" w:rsidR="00790C11" w:rsidRPr="00A012A3" w:rsidRDefault="00790C11" w:rsidP="00790C11">
            <w:pPr>
              <w:pStyle w:val="NoSpacing"/>
            </w:pPr>
            <w:r w:rsidRPr="00A012A3">
              <w:t xml:space="preserve">Ear bleeding </w:t>
            </w:r>
          </w:p>
        </w:tc>
        <w:tc>
          <w:tcPr>
            <w:tcW w:w="2528" w:type="dxa"/>
            <w:tcBorders>
              <w:top w:val="single" w:sz="4" w:space="0" w:color="auto"/>
            </w:tcBorders>
          </w:tcPr>
          <w:p w14:paraId="6B72B372" w14:textId="77777777" w:rsidR="00790C11" w:rsidRPr="00A012A3" w:rsidRDefault="00790C11" w:rsidP="00790C11">
            <w:pPr>
              <w:pStyle w:val="NoSpacing"/>
            </w:pPr>
            <w:r w:rsidRPr="00A012A3">
              <w:t xml:space="preserve">Private doctors </w:t>
            </w:r>
          </w:p>
        </w:tc>
        <w:tc>
          <w:tcPr>
            <w:tcW w:w="2755" w:type="dxa"/>
            <w:tcBorders>
              <w:top w:val="single" w:sz="4" w:space="0" w:color="auto"/>
            </w:tcBorders>
          </w:tcPr>
          <w:p w14:paraId="2A5B0158" w14:textId="77777777" w:rsidR="00790C11" w:rsidRPr="00A012A3" w:rsidRDefault="00790C11" w:rsidP="00790C11">
            <w:pPr>
              <w:pStyle w:val="NoSpacing"/>
            </w:pPr>
            <w:r w:rsidRPr="00A012A3">
              <w:t>Don’t know</w:t>
            </w:r>
          </w:p>
        </w:tc>
      </w:tr>
      <w:tr w:rsidR="00790C11" w:rsidRPr="00A012A3" w14:paraId="43119A5A" w14:textId="77777777" w:rsidTr="00790C11">
        <w:trPr>
          <w:trHeight w:val="949"/>
        </w:trPr>
        <w:tc>
          <w:tcPr>
            <w:tcW w:w="0" w:type="auto"/>
            <w:vMerge w:val="restart"/>
          </w:tcPr>
          <w:p w14:paraId="7F44FA98" w14:textId="77777777" w:rsidR="00790C11" w:rsidRPr="00A012A3" w:rsidRDefault="00790C11" w:rsidP="00471F8C">
            <w:pPr>
              <w:autoSpaceDE w:val="0"/>
              <w:autoSpaceDN w:val="0"/>
              <w:adjustRightInd w:val="0"/>
            </w:pPr>
          </w:p>
          <w:p w14:paraId="144E9AC6" w14:textId="77777777" w:rsidR="00790C11" w:rsidRPr="00A012A3" w:rsidRDefault="00790C11" w:rsidP="00471F8C">
            <w:pPr>
              <w:autoSpaceDE w:val="0"/>
              <w:autoSpaceDN w:val="0"/>
              <w:adjustRightInd w:val="0"/>
            </w:pPr>
          </w:p>
          <w:p w14:paraId="269461E4" w14:textId="77777777" w:rsidR="00790C11" w:rsidRPr="00A012A3" w:rsidRDefault="00790C11" w:rsidP="00471F8C">
            <w:pPr>
              <w:autoSpaceDE w:val="0"/>
              <w:autoSpaceDN w:val="0"/>
              <w:adjustRightInd w:val="0"/>
            </w:pPr>
          </w:p>
          <w:p w14:paraId="257C3801" w14:textId="77777777" w:rsidR="00790C11" w:rsidRPr="00A012A3" w:rsidRDefault="00790C11" w:rsidP="00471F8C">
            <w:pPr>
              <w:autoSpaceDE w:val="0"/>
              <w:autoSpaceDN w:val="0"/>
              <w:adjustRightInd w:val="0"/>
            </w:pPr>
          </w:p>
          <w:p w14:paraId="297D3F7A" w14:textId="77777777" w:rsidR="00790C11" w:rsidRPr="00A012A3" w:rsidRDefault="00790C11" w:rsidP="00471F8C">
            <w:pPr>
              <w:autoSpaceDE w:val="0"/>
              <w:autoSpaceDN w:val="0"/>
              <w:adjustRightInd w:val="0"/>
            </w:pPr>
          </w:p>
          <w:p w14:paraId="44F8FF3D" w14:textId="77777777" w:rsidR="00790C11" w:rsidRPr="00A012A3" w:rsidRDefault="00790C11" w:rsidP="00471F8C">
            <w:pPr>
              <w:autoSpaceDE w:val="0"/>
              <w:autoSpaceDN w:val="0"/>
              <w:adjustRightInd w:val="0"/>
            </w:pPr>
          </w:p>
          <w:p w14:paraId="1F64B1C9" w14:textId="77777777" w:rsidR="00790C11" w:rsidRPr="00A012A3" w:rsidRDefault="00790C11" w:rsidP="00471F8C">
            <w:pPr>
              <w:autoSpaceDE w:val="0"/>
              <w:autoSpaceDN w:val="0"/>
              <w:adjustRightInd w:val="0"/>
            </w:pPr>
          </w:p>
          <w:p w14:paraId="750531B3" w14:textId="77777777" w:rsidR="00790C11" w:rsidRPr="00A012A3" w:rsidRDefault="00790C11" w:rsidP="00471F8C">
            <w:pPr>
              <w:autoSpaceDE w:val="0"/>
              <w:autoSpaceDN w:val="0"/>
              <w:adjustRightInd w:val="0"/>
            </w:pPr>
          </w:p>
          <w:p w14:paraId="63509D61" w14:textId="77777777" w:rsidR="00790C11" w:rsidRPr="00A012A3" w:rsidRDefault="00790C11" w:rsidP="00471F8C">
            <w:pPr>
              <w:autoSpaceDE w:val="0"/>
              <w:autoSpaceDN w:val="0"/>
              <w:adjustRightInd w:val="0"/>
            </w:pPr>
          </w:p>
          <w:p w14:paraId="26B28E19" w14:textId="77777777" w:rsidR="00790C11" w:rsidRPr="00A012A3" w:rsidRDefault="00790C11" w:rsidP="00471F8C">
            <w:pPr>
              <w:autoSpaceDE w:val="0"/>
              <w:autoSpaceDN w:val="0"/>
              <w:adjustRightInd w:val="0"/>
            </w:pPr>
          </w:p>
          <w:p w14:paraId="2B02123A" w14:textId="77777777" w:rsidR="00790C11" w:rsidRPr="00A012A3" w:rsidRDefault="00790C11" w:rsidP="00471F8C">
            <w:pPr>
              <w:autoSpaceDE w:val="0"/>
              <w:autoSpaceDN w:val="0"/>
              <w:adjustRightInd w:val="0"/>
              <w:jc w:val="center"/>
            </w:pPr>
            <w:r w:rsidRPr="00A012A3">
              <w:t>Female</w:t>
            </w:r>
          </w:p>
        </w:tc>
        <w:tc>
          <w:tcPr>
            <w:tcW w:w="0" w:type="auto"/>
            <w:tcBorders>
              <w:bottom w:val="single" w:sz="4" w:space="0" w:color="auto"/>
            </w:tcBorders>
          </w:tcPr>
          <w:p w14:paraId="0981F6F1" w14:textId="77777777" w:rsidR="00790C11" w:rsidRPr="00A012A3" w:rsidRDefault="00790C11" w:rsidP="00790C11">
            <w:pPr>
              <w:pStyle w:val="NoSpacing"/>
            </w:pPr>
            <w:r w:rsidRPr="00A012A3">
              <w:t>Weak Eyesight</w:t>
            </w:r>
          </w:p>
          <w:p w14:paraId="59EB340C" w14:textId="77777777" w:rsidR="00790C11" w:rsidRPr="00A012A3" w:rsidRDefault="00790C11" w:rsidP="00790C11">
            <w:pPr>
              <w:pStyle w:val="NoSpacing"/>
            </w:pPr>
            <w:r w:rsidRPr="00A012A3">
              <w:t>(irritation/watery eyes)</w:t>
            </w:r>
          </w:p>
          <w:p w14:paraId="2F38888D" w14:textId="77777777" w:rsidR="00790C11" w:rsidRPr="00A012A3" w:rsidRDefault="00790C11" w:rsidP="00790C11">
            <w:pPr>
              <w:pStyle w:val="NoSpacing"/>
            </w:pPr>
          </w:p>
        </w:tc>
        <w:tc>
          <w:tcPr>
            <w:tcW w:w="2528" w:type="dxa"/>
            <w:tcBorders>
              <w:bottom w:val="single" w:sz="4" w:space="0" w:color="auto"/>
            </w:tcBorders>
          </w:tcPr>
          <w:p w14:paraId="26DB5B0C" w14:textId="77777777" w:rsidR="00790C11" w:rsidRPr="00A012A3" w:rsidRDefault="00790C11" w:rsidP="00790C11">
            <w:pPr>
              <w:pStyle w:val="NoSpacing"/>
            </w:pPr>
            <w:r w:rsidRPr="00A012A3">
              <w:t>None</w:t>
            </w:r>
          </w:p>
          <w:p w14:paraId="48409C52" w14:textId="77777777" w:rsidR="00790C11" w:rsidRPr="00A012A3" w:rsidRDefault="00790C11" w:rsidP="00790C11">
            <w:pPr>
              <w:pStyle w:val="NoSpacing"/>
            </w:pPr>
          </w:p>
        </w:tc>
        <w:tc>
          <w:tcPr>
            <w:tcW w:w="2755" w:type="dxa"/>
            <w:tcBorders>
              <w:bottom w:val="single" w:sz="4" w:space="0" w:color="auto"/>
            </w:tcBorders>
          </w:tcPr>
          <w:p w14:paraId="71B9E222" w14:textId="77777777" w:rsidR="00790C11" w:rsidRPr="00A012A3" w:rsidRDefault="00790C11" w:rsidP="00790C11">
            <w:pPr>
              <w:pStyle w:val="NoSpacing"/>
            </w:pPr>
            <w:r w:rsidRPr="00A012A3">
              <w:t>Work related – fine</w:t>
            </w:r>
          </w:p>
          <w:p w14:paraId="03252538" w14:textId="77777777" w:rsidR="00790C11" w:rsidRPr="00A012A3" w:rsidRDefault="00790C11" w:rsidP="00790C11">
            <w:pPr>
              <w:pStyle w:val="NoSpacing"/>
            </w:pPr>
            <w:r w:rsidRPr="00A012A3">
              <w:t>embroidery work / sap sorting</w:t>
            </w:r>
          </w:p>
        </w:tc>
      </w:tr>
      <w:tr w:rsidR="00790C11" w:rsidRPr="00A012A3" w14:paraId="3D850E11" w14:textId="77777777" w:rsidTr="00790C11">
        <w:trPr>
          <w:trHeight w:val="475"/>
        </w:trPr>
        <w:tc>
          <w:tcPr>
            <w:tcW w:w="0" w:type="auto"/>
            <w:vMerge/>
          </w:tcPr>
          <w:p w14:paraId="155B53B4"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6BA6E52C" w14:textId="77777777" w:rsidR="00790C11" w:rsidRPr="00A012A3" w:rsidRDefault="00790C11" w:rsidP="00790C11">
            <w:pPr>
              <w:pStyle w:val="NoSpacing"/>
            </w:pPr>
            <w:r w:rsidRPr="00A012A3">
              <w:t xml:space="preserve">White discharge </w:t>
            </w:r>
          </w:p>
          <w:p w14:paraId="7CB2BF71"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706758FE" w14:textId="77777777" w:rsidR="00790C11" w:rsidRPr="00A012A3" w:rsidRDefault="00790C11" w:rsidP="00790C11">
            <w:pPr>
              <w:pStyle w:val="NoSpacing"/>
            </w:pPr>
            <w:r w:rsidRPr="00A012A3">
              <w:t xml:space="preserve">Mediation </w:t>
            </w:r>
          </w:p>
          <w:p w14:paraId="47CE0DB8"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46F13904" w14:textId="77777777" w:rsidR="00790C11" w:rsidRPr="00A012A3" w:rsidRDefault="00790C11" w:rsidP="00790C11">
            <w:pPr>
              <w:pStyle w:val="NoSpacing"/>
            </w:pPr>
            <w:r w:rsidRPr="00A012A3">
              <w:t>RTI infection –</w:t>
            </w:r>
          </w:p>
          <w:p w14:paraId="2F251AE2" w14:textId="77777777" w:rsidR="00790C11" w:rsidRPr="00A012A3" w:rsidRDefault="00790C11" w:rsidP="00790C11">
            <w:pPr>
              <w:pStyle w:val="NoSpacing"/>
            </w:pPr>
            <w:r w:rsidRPr="00A012A3">
              <w:t>complication in pre-post pregnancy stage</w:t>
            </w:r>
          </w:p>
        </w:tc>
      </w:tr>
      <w:tr w:rsidR="00790C11" w:rsidRPr="00A012A3" w14:paraId="7C86B5C7" w14:textId="77777777" w:rsidTr="00790C11">
        <w:trPr>
          <w:trHeight w:val="380"/>
        </w:trPr>
        <w:tc>
          <w:tcPr>
            <w:tcW w:w="0" w:type="auto"/>
            <w:vMerge/>
          </w:tcPr>
          <w:p w14:paraId="34798455"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34D688C5" w14:textId="77777777" w:rsidR="00790C11" w:rsidRPr="00A012A3" w:rsidRDefault="00790C11" w:rsidP="00790C11">
            <w:pPr>
              <w:pStyle w:val="NoSpacing"/>
            </w:pPr>
            <w:r w:rsidRPr="00A012A3">
              <w:t>Reproductive Tract Infection/</w:t>
            </w:r>
          </w:p>
          <w:p w14:paraId="2549C9E1" w14:textId="77777777" w:rsidR="00790C11" w:rsidRPr="00A012A3" w:rsidRDefault="00790C11" w:rsidP="00790C11">
            <w:pPr>
              <w:pStyle w:val="NoSpacing"/>
            </w:pPr>
            <w:r w:rsidRPr="00A012A3">
              <w:t>Urinary Tract Infection</w:t>
            </w:r>
          </w:p>
        </w:tc>
        <w:tc>
          <w:tcPr>
            <w:tcW w:w="2528" w:type="dxa"/>
            <w:tcBorders>
              <w:top w:val="single" w:sz="4" w:space="0" w:color="auto"/>
              <w:bottom w:val="single" w:sz="4" w:space="0" w:color="auto"/>
            </w:tcBorders>
          </w:tcPr>
          <w:p w14:paraId="1AD28E30" w14:textId="77777777" w:rsidR="00790C11" w:rsidRPr="00A012A3" w:rsidRDefault="00790C11" w:rsidP="00790C11">
            <w:pPr>
              <w:pStyle w:val="NoSpacing"/>
            </w:pPr>
            <w:r w:rsidRPr="00A012A3">
              <w:t xml:space="preserve">Medication </w:t>
            </w:r>
          </w:p>
          <w:p w14:paraId="1AA58BED"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5BF5B752" w14:textId="77777777" w:rsidR="00790C11" w:rsidRPr="00A012A3" w:rsidRDefault="00790C11" w:rsidP="00790C11">
            <w:pPr>
              <w:pStyle w:val="NoSpacing"/>
            </w:pPr>
            <w:r w:rsidRPr="00A012A3">
              <w:t>Lack of bathing units and toilets for daily use</w:t>
            </w:r>
          </w:p>
        </w:tc>
      </w:tr>
      <w:tr w:rsidR="00790C11" w:rsidRPr="00A012A3" w14:paraId="5CBB7F5D" w14:textId="77777777" w:rsidTr="00790C11">
        <w:trPr>
          <w:trHeight w:val="845"/>
        </w:trPr>
        <w:tc>
          <w:tcPr>
            <w:tcW w:w="0" w:type="auto"/>
            <w:vMerge/>
          </w:tcPr>
          <w:p w14:paraId="56F89033"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18C0C694" w14:textId="77777777" w:rsidR="00790C11" w:rsidRPr="00A012A3" w:rsidRDefault="00790C11" w:rsidP="00790C11">
            <w:pPr>
              <w:pStyle w:val="NoSpacing"/>
            </w:pPr>
            <w:r w:rsidRPr="00A012A3">
              <w:t xml:space="preserve">Acute tiredness </w:t>
            </w:r>
          </w:p>
          <w:p w14:paraId="368ECB45"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1F18F60D" w14:textId="77777777" w:rsidR="00790C11" w:rsidRPr="00A012A3" w:rsidRDefault="00790C11" w:rsidP="00790C11">
            <w:pPr>
              <w:pStyle w:val="NoSpacing"/>
            </w:pPr>
            <w:r w:rsidRPr="00A012A3">
              <w:t xml:space="preserve">Standards pain killers </w:t>
            </w:r>
          </w:p>
          <w:p w14:paraId="1BA41E5A"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022D1D12" w14:textId="77777777" w:rsidR="00790C11" w:rsidRPr="00A012A3" w:rsidRDefault="00790C11" w:rsidP="00790C11">
            <w:pPr>
              <w:pStyle w:val="NoSpacing"/>
            </w:pPr>
            <w:r w:rsidRPr="00A012A3">
              <w:t>Inadequate food</w:t>
            </w:r>
          </w:p>
          <w:p w14:paraId="17C0DBC3" w14:textId="77777777" w:rsidR="00790C11" w:rsidRPr="00A012A3" w:rsidRDefault="00790C11" w:rsidP="00790C11">
            <w:pPr>
              <w:pStyle w:val="NoSpacing"/>
            </w:pPr>
            <w:r w:rsidRPr="00A012A3">
              <w:t>intake / long working hours/ heavy work load</w:t>
            </w:r>
          </w:p>
        </w:tc>
      </w:tr>
      <w:tr w:rsidR="00790C11" w:rsidRPr="00A012A3" w14:paraId="4F7AB846" w14:textId="77777777" w:rsidTr="00790C11">
        <w:trPr>
          <w:trHeight w:val="415"/>
        </w:trPr>
        <w:tc>
          <w:tcPr>
            <w:tcW w:w="0" w:type="auto"/>
            <w:vMerge/>
          </w:tcPr>
          <w:p w14:paraId="2011F41F"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6BCEFADD" w14:textId="77777777" w:rsidR="00790C11" w:rsidRPr="00A012A3" w:rsidRDefault="00790C11" w:rsidP="00790C11">
            <w:pPr>
              <w:pStyle w:val="NoSpacing"/>
            </w:pPr>
            <w:r w:rsidRPr="00A012A3">
              <w:t xml:space="preserve">Rheumatism </w:t>
            </w:r>
          </w:p>
          <w:p w14:paraId="7E7AD390"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49132F14" w14:textId="77777777" w:rsidR="00790C11" w:rsidRPr="00A012A3" w:rsidRDefault="00790C11" w:rsidP="00790C11">
            <w:pPr>
              <w:pStyle w:val="NoSpacing"/>
            </w:pPr>
            <w:r w:rsidRPr="00A012A3">
              <w:t xml:space="preserve">Medication </w:t>
            </w:r>
          </w:p>
          <w:p w14:paraId="0001DE2C"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62B4F189" w14:textId="77777777" w:rsidR="00790C11" w:rsidRPr="00A012A3" w:rsidRDefault="00790C11" w:rsidP="00790C11">
            <w:pPr>
              <w:pStyle w:val="NoSpacing"/>
            </w:pPr>
            <w:r w:rsidRPr="00A012A3">
              <w:t>Inadequate nutrition – vitamin and mineral</w:t>
            </w:r>
          </w:p>
          <w:p w14:paraId="52A2ED69" w14:textId="77777777" w:rsidR="00790C11" w:rsidRPr="00A012A3" w:rsidRDefault="00790C11" w:rsidP="00790C11">
            <w:pPr>
              <w:pStyle w:val="NoSpacing"/>
            </w:pPr>
            <w:r w:rsidRPr="00A012A3">
              <w:t>Deficiency</w:t>
            </w:r>
          </w:p>
        </w:tc>
      </w:tr>
      <w:tr w:rsidR="00790C11" w:rsidRPr="00A012A3" w14:paraId="70980E8A" w14:textId="77777777" w:rsidTr="00790C11">
        <w:trPr>
          <w:trHeight w:val="458"/>
        </w:trPr>
        <w:tc>
          <w:tcPr>
            <w:tcW w:w="0" w:type="auto"/>
            <w:vMerge/>
          </w:tcPr>
          <w:p w14:paraId="31FC3B2F"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3477472D" w14:textId="77777777" w:rsidR="00790C11" w:rsidRPr="00A012A3" w:rsidRDefault="00790C11" w:rsidP="00790C11">
            <w:pPr>
              <w:pStyle w:val="NoSpacing"/>
            </w:pPr>
            <w:r w:rsidRPr="00A012A3">
              <w:t xml:space="preserve">Mental stress/tension </w:t>
            </w:r>
          </w:p>
          <w:p w14:paraId="5EF25FAA"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134CE031" w14:textId="77777777" w:rsidR="00790C11" w:rsidRPr="00A012A3" w:rsidRDefault="00790C11" w:rsidP="00790C11">
            <w:pPr>
              <w:pStyle w:val="NoSpacing"/>
            </w:pPr>
            <w:r w:rsidRPr="00A012A3">
              <w:t>None</w:t>
            </w:r>
          </w:p>
        </w:tc>
        <w:tc>
          <w:tcPr>
            <w:tcW w:w="2755" w:type="dxa"/>
            <w:tcBorders>
              <w:top w:val="single" w:sz="4" w:space="0" w:color="auto"/>
              <w:bottom w:val="single" w:sz="4" w:space="0" w:color="auto"/>
            </w:tcBorders>
          </w:tcPr>
          <w:p w14:paraId="07416CB4" w14:textId="77777777" w:rsidR="00790C11" w:rsidRPr="00A012A3" w:rsidRDefault="00790C11" w:rsidP="00790C11">
            <w:pPr>
              <w:pStyle w:val="NoSpacing"/>
            </w:pPr>
            <w:r w:rsidRPr="00A012A3">
              <w:t>Overall living</w:t>
            </w:r>
          </w:p>
          <w:p w14:paraId="73F3F201" w14:textId="77777777" w:rsidR="00790C11" w:rsidRPr="00A012A3" w:rsidRDefault="00790C11" w:rsidP="00790C11">
            <w:pPr>
              <w:pStyle w:val="NoSpacing"/>
            </w:pPr>
            <w:r w:rsidRPr="00A012A3">
              <w:t>Conditions</w:t>
            </w:r>
          </w:p>
        </w:tc>
      </w:tr>
      <w:tr w:rsidR="00790C11" w:rsidRPr="00A012A3" w14:paraId="67B456CD" w14:textId="77777777" w:rsidTr="00790C11">
        <w:trPr>
          <w:trHeight w:val="569"/>
        </w:trPr>
        <w:tc>
          <w:tcPr>
            <w:tcW w:w="0" w:type="auto"/>
            <w:vMerge/>
          </w:tcPr>
          <w:p w14:paraId="1472BFD8"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113670C0" w14:textId="77777777" w:rsidR="00790C11" w:rsidRPr="00A012A3" w:rsidRDefault="00790C11" w:rsidP="00790C11">
            <w:pPr>
              <w:pStyle w:val="NoSpacing"/>
            </w:pPr>
            <w:r w:rsidRPr="00A012A3">
              <w:t xml:space="preserve">Severe back aches </w:t>
            </w:r>
          </w:p>
          <w:p w14:paraId="709040D3"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6913DF01" w14:textId="77777777" w:rsidR="00790C11" w:rsidRPr="00A012A3" w:rsidRDefault="00790C11" w:rsidP="00790C11">
            <w:pPr>
              <w:pStyle w:val="NoSpacing"/>
            </w:pPr>
            <w:r w:rsidRPr="00A012A3">
              <w:t xml:space="preserve">Standard pain killers </w:t>
            </w:r>
          </w:p>
          <w:p w14:paraId="3A5F090C"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6AEAE979" w14:textId="77777777" w:rsidR="00790C11" w:rsidRPr="00A012A3" w:rsidRDefault="00790C11" w:rsidP="00790C11">
            <w:pPr>
              <w:pStyle w:val="NoSpacing"/>
            </w:pPr>
            <w:r w:rsidRPr="00A012A3">
              <w:t>Work related both</w:t>
            </w:r>
          </w:p>
          <w:p w14:paraId="510BB82C" w14:textId="77777777" w:rsidR="00790C11" w:rsidRPr="00A012A3" w:rsidRDefault="00790C11" w:rsidP="00790C11">
            <w:pPr>
              <w:pStyle w:val="NoSpacing"/>
            </w:pPr>
            <w:r w:rsidRPr="00A012A3">
              <w:t>household and</w:t>
            </w:r>
          </w:p>
          <w:p w14:paraId="49A55B82" w14:textId="77777777" w:rsidR="00790C11" w:rsidRPr="00A012A3" w:rsidRDefault="00790C11" w:rsidP="00790C11">
            <w:pPr>
              <w:pStyle w:val="NoSpacing"/>
            </w:pPr>
            <w:r w:rsidRPr="00A012A3">
              <w:t>other</w:t>
            </w:r>
          </w:p>
        </w:tc>
      </w:tr>
      <w:tr w:rsidR="00790C11" w:rsidRPr="00A012A3" w14:paraId="06C04690" w14:textId="77777777" w:rsidTr="00790C11">
        <w:trPr>
          <w:trHeight w:val="1282"/>
        </w:trPr>
        <w:tc>
          <w:tcPr>
            <w:tcW w:w="0" w:type="auto"/>
            <w:vMerge/>
          </w:tcPr>
          <w:p w14:paraId="0C72E8BE"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2F577493" w14:textId="77777777" w:rsidR="00790C11" w:rsidRPr="00A012A3" w:rsidRDefault="00790C11" w:rsidP="00790C11">
            <w:pPr>
              <w:pStyle w:val="NoSpacing"/>
            </w:pPr>
            <w:r w:rsidRPr="00A012A3">
              <w:t xml:space="preserve">Headaches </w:t>
            </w:r>
          </w:p>
          <w:p w14:paraId="4920040B"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6C47EF43" w14:textId="77777777" w:rsidR="00790C11" w:rsidRPr="00A012A3" w:rsidRDefault="00790C11" w:rsidP="00790C11">
            <w:pPr>
              <w:pStyle w:val="NoSpacing"/>
            </w:pPr>
            <w:r w:rsidRPr="00A012A3">
              <w:t xml:space="preserve">Standard pain killers </w:t>
            </w:r>
          </w:p>
          <w:p w14:paraId="1EB2D24E"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4D3AC2A4" w14:textId="77777777" w:rsidR="00790C11" w:rsidRPr="00A012A3" w:rsidRDefault="00790C11" w:rsidP="00790C11">
            <w:pPr>
              <w:pStyle w:val="NoSpacing"/>
            </w:pPr>
            <w:r w:rsidRPr="00A012A3">
              <w:t>Inadequate food</w:t>
            </w:r>
          </w:p>
          <w:p w14:paraId="6249F248" w14:textId="77777777" w:rsidR="00790C11" w:rsidRPr="00A012A3" w:rsidRDefault="00790C11" w:rsidP="00790C11">
            <w:pPr>
              <w:pStyle w:val="NoSpacing"/>
            </w:pPr>
            <w:r w:rsidRPr="00A012A3">
              <w:t>intake/work</w:t>
            </w:r>
          </w:p>
          <w:p w14:paraId="49E092CA" w14:textId="77777777" w:rsidR="00790C11" w:rsidRPr="00A012A3" w:rsidRDefault="00790C11" w:rsidP="00790C11">
            <w:pPr>
              <w:pStyle w:val="NoSpacing"/>
            </w:pPr>
            <w:r w:rsidRPr="00A012A3">
              <w:t>environment and</w:t>
            </w:r>
          </w:p>
          <w:p w14:paraId="476C3908" w14:textId="77777777" w:rsidR="00790C11" w:rsidRPr="00A012A3" w:rsidRDefault="00790C11" w:rsidP="00790C11">
            <w:pPr>
              <w:pStyle w:val="NoSpacing"/>
            </w:pPr>
            <w:r w:rsidRPr="00A012A3">
              <w:t>overall living</w:t>
            </w:r>
          </w:p>
          <w:p w14:paraId="1DD4C618" w14:textId="77777777" w:rsidR="00790C11" w:rsidRPr="00A012A3" w:rsidRDefault="00790C11" w:rsidP="00790C11">
            <w:pPr>
              <w:pStyle w:val="NoSpacing"/>
            </w:pPr>
            <w:r w:rsidRPr="00A012A3">
              <w:t>conditions</w:t>
            </w:r>
          </w:p>
        </w:tc>
      </w:tr>
      <w:tr w:rsidR="00790C11" w:rsidRPr="00A012A3" w14:paraId="16C76740" w14:textId="77777777" w:rsidTr="00790C11">
        <w:trPr>
          <w:trHeight w:val="364"/>
        </w:trPr>
        <w:tc>
          <w:tcPr>
            <w:tcW w:w="0" w:type="auto"/>
            <w:vMerge/>
          </w:tcPr>
          <w:p w14:paraId="195FAC80" w14:textId="77777777" w:rsidR="00790C11" w:rsidRPr="00A012A3" w:rsidRDefault="00790C11" w:rsidP="00471F8C">
            <w:pPr>
              <w:autoSpaceDE w:val="0"/>
              <w:autoSpaceDN w:val="0"/>
              <w:adjustRightInd w:val="0"/>
            </w:pPr>
          </w:p>
        </w:tc>
        <w:tc>
          <w:tcPr>
            <w:tcW w:w="0" w:type="auto"/>
            <w:tcBorders>
              <w:top w:val="single" w:sz="4" w:space="0" w:color="auto"/>
            </w:tcBorders>
          </w:tcPr>
          <w:p w14:paraId="06696818" w14:textId="77777777" w:rsidR="00790C11" w:rsidRPr="00A012A3" w:rsidRDefault="00790C11" w:rsidP="00790C11">
            <w:pPr>
              <w:pStyle w:val="NoSpacing"/>
            </w:pPr>
            <w:r w:rsidRPr="00A012A3">
              <w:t xml:space="preserve">Joint pains </w:t>
            </w:r>
          </w:p>
          <w:p w14:paraId="14CB2009" w14:textId="77777777" w:rsidR="00790C11" w:rsidRPr="00A012A3" w:rsidRDefault="00790C11" w:rsidP="00790C11">
            <w:pPr>
              <w:pStyle w:val="NoSpacing"/>
            </w:pPr>
          </w:p>
        </w:tc>
        <w:tc>
          <w:tcPr>
            <w:tcW w:w="2528" w:type="dxa"/>
            <w:tcBorders>
              <w:top w:val="single" w:sz="4" w:space="0" w:color="auto"/>
            </w:tcBorders>
          </w:tcPr>
          <w:p w14:paraId="4F98BF67" w14:textId="77777777" w:rsidR="00790C11" w:rsidRPr="00A012A3" w:rsidRDefault="00790C11" w:rsidP="00790C11">
            <w:pPr>
              <w:pStyle w:val="NoSpacing"/>
            </w:pPr>
            <w:r w:rsidRPr="00A012A3">
              <w:t>Medication from</w:t>
            </w:r>
          </w:p>
          <w:p w14:paraId="31F3ACDC" w14:textId="77777777" w:rsidR="00790C11" w:rsidRPr="00A012A3" w:rsidRDefault="00790C11" w:rsidP="00790C11">
            <w:pPr>
              <w:pStyle w:val="NoSpacing"/>
            </w:pPr>
            <w:r w:rsidRPr="00A012A3">
              <w:t>government hospitals</w:t>
            </w:r>
          </w:p>
          <w:p w14:paraId="6C3B309D" w14:textId="77777777" w:rsidR="00790C11" w:rsidRPr="00A012A3" w:rsidRDefault="00790C11" w:rsidP="00790C11">
            <w:pPr>
              <w:pStyle w:val="NoSpacing"/>
            </w:pPr>
          </w:p>
        </w:tc>
        <w:tc>
          <w:tcPr>
            <w:tcW w:w="2755" w:type="dxa"/>
            <w:tcBorders>
              <w:top w:val="single" w:sz="4" w:space="0" w:color="auto"/>
            </w:tcBorders>
          </w:tcPr>
          <w:p w14:paraId="35C4D5D2" w14:textId="77777777" w:rsidR="00790C11" w:rsidRPr="00A012A3" w:rsidRDefault="00790C11" w:rsidP="00790C11">
            <w:pPr>
              <w:pStyle w:val="NoSpacing"/>
            </w:pPr>
            <w:r w:rsidRPr="00A012A3">
              <w:t>Inadequate food</w:t>
            </w:r>
          </w:p>
          <w:p w14:paraId="5B4BAA96" w14:textId="77777777" w:rsidR="00790C11" w:rsidRPr="00A012A3" w:rsidRDefault="00790C11" w:rsidP="00790C11">
            <w:pPr>
              <w:pStyle w:val="NoSpacing"/>
            </w:pPr>
            <w:r w:rsidRPr="00A012A3">
              <w:t>Intake</w:t>
            </w:r>
          </w:p>
          <w:p w14:paraId="00DC1968" w14:textId="77777777" w:rsidR="00790C11" w:rsidRPr="00A012A3" w:rsidRDefault="00790C11" w:rsidP="00790C11">
            <w:pPr>
              <w:pStyle w:val="NoSpacing"/>
            </w:pPr>
          </w:p>
        </w:tc>
      </w:tr>
      <w:tr w:rsidR="00790C11" w:rsidRPr="00A012A3" w14:paraId="2C4A9EA4" w14:textId="77777777" w:rsidTr="00790C11">
        <w:trPr>
          <w:trHeight w:val="983"/>
        </w:trPr>
        <w:tc>
          <w:tcPr>
            <w:tcW w:w="0" w:type="auto"/>
            <w:vMerge w:val="restart"/>
          </w:tcPr>
          <w:p w14:paraId="7AD0CC21" w14:textId="77777777" w:rsidR="00790C11" w:rsidRPr="00A012A3" w:rsidRDefault="00790C11" w:rsidP="00471F8C">
            <w:pPr>
              <w:autoSpaceDE w:val="0"/>
              <w:autoSpaceDN w:val="0"/>
              <w:adjustRightInd w:val="0"/>
            </w:pPr>
          </w:p>
          <w:p w14:paraId="3733F713" w14:textId="77777777" w:rsidR="00790C11" w:rsidRPr="00A012A3" w:rsidRDefault="00790C11" w:rsidP="00471F8C">
            <w:pPr>
              <w:autoSpaceDE w:val="0"/>
              <w:autoSpaceDN w:val="0"/>
              <w:adjustRightInd w:val="0"/>
            </w:pPr>
          </w:p>
          <w:p w14:paraId="5F9A7755" w14:textId="77777777" w:rsidR="00790C11" w:rsidRPr="00A012A3" w:rsidRDefault="00790C11" w:rsidP="00471F8C">
            <w:pPr>
              <w:autoSpaceDE w:val="0"/>
              <w:autoSpaceDN w:val="0"/>
              <w:adjustRightInd w:val="0"/>
            </w:pPr>
          </w:p>
          <w:p w14:paraId="43E0D324" w14:textId="77777777" w:rsidR="00790C11" w:rsidRPr="00A012A3" w:rsidRDefault="00790C11" w:rsidP="00471F8C">
            <w:pPr>
              <w:autoSpaceDE w:val="0"/>
              <w:autoSpaceDN w:val="0"/>
              <w:adjustRightInd w:val="0"/>
            </w:pPr>
          </w:p>
          <w:p w14:paraId="2310EF0F" w14:textId="77777777" w:rsidR="00790C11" w:rsidRPr="00A012A3" w:rsidRDefault="00790C11" w:rsidP="00471F8C">
            <w:pPr>
              <w:autoSpaceDE w:val="0"/>
              <w:autoSpaceDN w:val="0"/>
              <w:adjustRightInd w:val="0"/>
            </w:pPr>
          </w:p>
          <w:p w14:paraId="5BAFEA44" w14:textId="77777777" w:rsidR="00790C11" w:rsidRPr="00A012A3" w:rsidRDefault="00790C11" w:rsidP="00471F8C">
            <w:pPr>
              <w:autoSpaceDE w:val="0"/>
              <w:autoSpaceDN w:val="0"/>
              <w:adjustRightInd w:val="0"/>
            </w:pPr>
          </w:p>
          <w:p w14:paraId="06BB080D" w14:textId="77777777" w:rsidR="00790C11" w:rsidRPr="00A012A3" w:rsidRDefault="00790C11" w:rsidP="00471F8C">
            <w:pPr>
              <w:autoSpaceDE w:val="0"/>
              <w:autoSpaceDN w:val="0"/>
              <w:adjustRightInd w:val="0"/>
            </w:pPr>
          </w:p>
          <w:p w14:paraId="503089ED" w14:textId="77777777" w:rsidR="00790C11" w:rsidRPr="00A012A3" w:rsidRDefault="00790C11" w:rsidP="00471F8C">
            <w:pPr>
              <w:autoSpaceDE w:val="0"/>
              <w:autoSpaceDN w:val="0"/>
              <w:adjustRightInd w:val="0"/>
            </w:pPr>
          </w:p>
          <w:p w14:paraId="71283391" w14:textId="77777777" w:rsidR="00790C11" w:rsidRPr="00A012A3" w:rsidRDefault="00790C11" w:rsidP="00471F8C">
            <w:pPr>
              <w:autoSpaceDE w:val="0"/>
              <w:autoSpaceDN w:val="0"/>
              <w:adjustRightInd w:val="0"/>
            </w:pPr>
          </w:p>
          <w:p w14:paraId="2E4F4627" w14:textId="77777777" w:rsidR="00790C11" w:rsidRPr="00A012A3" w:rsidRDefault="00790C11" w:rsidP="00471F8C">
            <w:pPr>
              <w:autoSpaceDE w:val="0"/>
              <w:autoSpaceDN w:val="0"/>
              <w:adjustRightInd w:val="0"/>
              <w:jc w:val="center"/>
            </w:pPr>
            <w:r w:rsidRPr="00A012A3">
              <w:t>Male Child</w:t>
            </w:r>
          </w:p>
          <w:p w14:paraId="3242FF0A" w14:textId="77777777" w:rsidR="00790C11" w:rsidRPr="00A012A3" w:rsidRDefault="00790C11" w:rsidP="00471F8C">
            <w:pPr>
              <w:autoSpaceDE w:val="0"/>
              <w:autoSpaceDN w:val="0"/>
              <w:adjustRightInd w:val="0"/>
              <w:rPr>
                <w:rFonts w:ascii="Arial" w:hAnsi="Arial" w:cs="Arial"/>
              </w:rPr>
            </w:pPr>
          </w:p>
        </w:tc>
        <w:tc>
          <w:tcPr>
            <w:tcW w:w="0" w:type="auto"/>
            <w:tcBorders>
              <w:bottom w:val="single" w:sz="4" w:space="0" w:color="auto"/>
            </w:tcBorders>
          </w:tcPr>
          <w:p w14:paraId="4F3EF74D" w14:textId="77777777" w:rsidR="00790C11" w:rsidRPr="00A012A3" w:rsidRDefault="00790C11" w:rsidP="00790C11">
            <w:pPr>
              <w:pStyle w:val="NoSpacing"/>
              <w:rPr>
                <w:rFonts w:ascii="Arial" w:hAnsi="Arial" w:cs="Arial"/>
              </w:rPr>
            </w:pPr>
            <w:r w:rsidRPr="00A012A3">
              <w:t xml:space="preserve">Ear bleeding (water) </w:t>
            </w:r>
          </w:p>
          <w:p w14:paraId="3DA2288E" w14:textId="77777777" w:rsidR="00790C11" w:rsidRPr="00A012A3" w:rsidRDefault="00790C11" w:rsidP="00790C11">
            <w:pPr>
              <w:pStyle w:val="NoSpacing"/>
              <w:rPr>
                <w:rFonts w:ascii="Arial" w:hAnsi="Arial" w:cs="Arial"/>
              </w:rPr>
            </w:pPr>
          </w:p>
        </w:tc>
        <w:tc>
          <w:tcPr>
            <w:tcW w:w="2528" w:type="dxa"/>
            <w:tcBorders>
              <w:bottom w:val="single" w:sz="4" w:space="0" w:color="auto"/>
            </w:tcBorders>
          </w:tcPr>
          <w:p w14:paraId="10FA926D" w14:textId="77777777" w:rsidR="00790C11" w:rsidRPr="00A012A3" w:rsidRDefault="00790C11" w:rsidP="00790C11">
            <w:pPr>
              <w:pStyle w:val="NoSpacing"/>
            </w:pPr>
            <w:r w:rsidRPr="00A012A3">
              <w:t>Government / private</w:t>
            </w:r>
          </w:p>
          <w:p w14:paraId="77D013F8" w14:textId="77777777" w:rsidR="00790C11" w:rsidRPr="00A012A3" w:rsidRDefault="00790C11" w:rsidP="00790C11">
            <w:pPr>
              <w:pStyle w:val="NoSpacing"/>
            </w:pPr>
            <w:r w:rsidRPr="00A012A3">
              <w:t>dispensaries</w:t>
            </w:r>
          </w:p>
        </w:tc>
        <w:tc>
          <w:tcPr>
            <w:tcW w:w="2755" w:type="dxa"/>
            <w:tcBorders>
              <w:bottom w:val="single" w:sz="4" w:space="0" w:color="auto"/>
            </w:tcBorders>
          </w:tcPr>
          <w:p w14:paraId="049B1007" w14:textId="77777777" w:rsidR="00790C11" w:rsidRPr="00A012A3" w:rsidRDefault="00790C11" w:rsidP="00790C11">
            <w:pPr>
              <w:pStyle w:val="NoSpacing"/>
            </w:pPr>
            <w:r w:rsidRPr="00A012A3">
              <w:t>Don’t know</w:t>
            </w:r>
          </w:p>
          <w:p w14:paraId="4BC2847B" w14:textId="77777777" w:rsidR="00790C11" w:rsidRPr="00A012A3" w:rsidRDefault="00790C11" w:rsidP="00790C11">
            <w:pPr>
              <w:pStyle w:val="NoSpacing"/>
            </w:pPr>
          </w:p>
          <w:p w14:paraId="00613569" w14:textId="77777777" w:rsidR="00790C11" w:rsidRPr="00A012A3" w:rsidRDefault="00790C11" w:rsidP="00790C11">
            <w:pPr>
              <w:pStyle w:val="NoSpacing"/>
              <w:rPr>
                <w:rFonts w:ascii="Arial" w:hAnsi="Arial" w:cs="Arial"/>
              </w:rPr>
            </w:pPr>
          </w:p>
        </w:tc>
      </w:tr>
      <w:tr w:rsidR="00790C11" w:rsidRPr="00A012A3" w14:paraId="7215FECC" w14:textId="77777777" w:rsidTr="00790C11">
        <w:trPr>
          <w:trHeight w:val="475"/>
        </w:trPr>
        <w:tc>
          <w:tcPr>
            <w:tcW w:w="0" w:type="auto"/>
            <w:vMerge/>
          </w:tcPr>
          <w:p w14:paraId="45B4B479"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07C6557" w14:textId="77777777" w:rsidR="00790C11" w:rsidRPr="00A012A3" w:rsidRDefault="00790C11" w:rsidP="00790C11">
            <w:pPr>
              <w:pStyle w:val="NoSpacing"/>
            </w:pPr>
            <w:r w:rsidRPr="00A012A3">
              <w:t xml:space="preserve">Fever </w:t>
            </w:r>
          </w:p>
          <w:p w14:paraId="7F489D35"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1FC3FBF5" w14:textId="77777777" w:rsidR="00790C11" w:rsidRPr="00A012A3" w:rsidRDefault="00790C11" w:rsidP="00790C11">
            <w:pPr>
              <w:pStyle w:val="NoSpacing"/>
            </w:pPr>
            <w:r w:rsidRPr="00A012A3">
              <w:t>Private doctors</w:t>
            </w:r>
          </w:p>
          <w:p w14:paraId="3CA5A9AA"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3A6AB96C" w14:textId="77777777" w:rsidR="00790C11" w:rsidRPr="00A012A3" w:rsidRDefault="00790C11" w:rsidP="00790C11">
            <w:pPr>
              <w:pStyle w:val="NoSpacing"/>
            </w:pPr>
            <w:r w:rsidRPr="00A012A3">
              <w:t>Infection- weak</w:t>
            </w:r>
          </w:p>
          <w:p w14:paraId="2B5835D5" w14:textId="77777777" w:rsidR="00790C11" w:rsidRPr="00A012A3" w:rsidRDefault="00790C11" w:rsidP="00790C11">
            <w:pPr>
              <w:pStyle w:val="NoSpacing"/>
            </w:pPr>
            <w:r w:rsidRPr="00A012A3">
              <w:t>immune systems</w:t>
            </w:r>
          </w:p>
        </w:tc>
      </w:tr>
      <w:tr w:rsidR="00790C11" w:rsidRPr="00A012A3" w14:paraId="4A0837E0" w14:textId="77777777" w:rsidTr="00790C11">
        <w:trPr>
          <w:trHeight w:val="649"/>
        </w:trPr>
        <w:tc>
          <w:tcPr>
            <w:tcW w:w="0" w:type="auto"/>
            <w:vMerge/>
          </w:tcPr>
          <w:p w14:paraId="50DCD0D1"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243D3BE" w14:textId="77777777" w:rsidR="00790C11" w:rsidRPr="00A012A3" w:rsidRDefault="00790C11" w:rsidP="00790C11">
            <w:pPr>
              <w:pStyle w:val="NoSpacing"/>
            </w:pPr>
            <w:r w:rsidRPr="00A012A3">
              <w:t xml:space="preserve">Cough </w:t>
            </w:r>
          </w:p>
          <w:p w14:paraId="3F1EF67E"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21E30AC7" w14:textId="77777777" w:rsidR="00790C11" w:rsidRPr="00A012A3" w:rsidRDefault="00790C11" w:rsidP="00790C11">
            <w:pPr>
              <w:pStyle w:val="NoSpacing"/>
            </w:pPr>
            <w:r w:rsidRPr="00A012A3">
              <w:t>Private doctors</w:t>
            </w:r>
          </w:p>
          <w:p w14:paraId="1E214751"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7DB9ABCA" w14:textId="77777777" w:rsidR="00790C11" w:rsidRPr="00A012A3" w:rsidRDefault="00790C11" w:rsidP="00790C11">
            <w:pPr>
              <w:pStyle w:val="NoSpacing"/>
            </w:pPr>
            <w:r w:rsidRPr="00A012A3">
              <w:t>Seasonal - weak</w:t>
            </w:r>
          </w:p>
          <w:p w14:paraId="57005B85" w14:textId="77777777" w:rsidR="00790C11" w:rsidRPr="00A012A3" w:rsidRDefault="00790C11" w:rsidP="00790C11">
            <w:pPr>
              <w:pStyle w:val="NoSpacing"/>
            </w:pPr>
            <w:r w:rsidRPr="00A012A3">
              <w:t>immune systems</w:t>
            </w:r>
          </w:p>
          <w:p w14:paraId="43C3CFD0" w14:textId="77777777" w:rsidR="00790C11" w:rsidRPr="00A012A3" w:rsidRDefault="00790C11" w:rsidP="00790C11">
            <w:pPr>
              <w:pStyle w:val="NoSpacing"/>
            </w:pPr>
          </w:p>
        </w:tc>
      </w:tr>
      <w:tr w:rsidR="00790C11" w:rsidRPr="00A012A3" w14:paraId="63496FA4" w14:textId="77777777" w:rsidTr="00790C11">
        <w:trPr>
          <w:trHeight w:val="696"/>
        </w:trPr>
        <w:tc>
          <w:tcPr>
            <w:tcW w:w="0" w:type="auto"/>
            <w:vMerge/>
          </w:tcPr>
          <w:p w14:paraId="385479FF"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1BD8FB83" w14:textId="77777777" w:rsidR="00790C11" w:rsidRPr="00A012A3" w:rsidRDefault="00790C11" w:rsidP="00790C11">
            <w:pPr>
              <w:pStyle w:val="NoSpacing"/>
            </w:pPr>
            <w:r w:rsidRPr="00A012A3">
              <w:t xml:space="preserve">Congestion </w:t>
            </w:r>
          </w:p>
          <w:p w14:paraId="6E359C31"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19B5E835" w14:textId="77777777" w:rsidR="00790C11" w:rsidRPr="00A012A3" w:rsidRDefault="00790C11" w:rsidP="00790C11">
            <w:pPr>
              <w:pStyle w:val="NoSpacing"/>
            </w:pPr>
            <w:r w:rsidRPr="00A012A3">
              <w:t>Private doctors</w:t>
            </w:r>
          </w:p>
          <w:p w14:paraId="7299FC03"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1865F93A" w14:textId="77777777" w:rsidR="00790C11" w:rsidRPr="00A012A3" w:rsidRDefault="00790C11" w:rsidP="00790C11">
            <w:pPr>
              <w:pStyle w:val="NoSpacing"/>
            </w:pPr>
            <w:r w:rsidRPr="00A012A3">
              <w:t>Seasonal - weak</w:t>
            </w:r>
          </w:p>
          <w:p w14:paraId="1B16DC65" w14:textId="77777777" w:rsidR="00790C11" w:rsidRPr="00A012A3" w:rsidRDefault="00790C11" w:rsidP="00790C11">
            <w:pPr>
              <w:pStyle w:val="NoSpacing"/>
            </w:pPr>
            <w:r w:rsidRPr="00A012A3">
              <w:t>immune systems</w:t>
            </w:r>
          </w:p>
          <w:p w14:paraId="5711DC9E" w14:textId="77777777" w:rsidR="00790C11" w:rsidRPr="00A012A3" w:rsidRDefault="00790C11" w:rsidP="00790C11">
            <w:pPr>
              <w:pStyle w:val="NoSpacing"/>
            </w:pPr>
          </w:p>
        </w:tc>
      </w:tr>
      <w:tr w:rsidR="00790C11" w:rsidRPr="00A012A3" w14:paraId="38870489" w14:textId="77777777" w:rsidTr="00790C11">
        <w:trPr>
          <w:trHeight w:val="503"/>
        </w:trPr>
        <w:tc>
          <w:tcPr>
            <w:tcW w:w="0" w:type="auto"/>
            <w:vMerge/>
          </w:tcPr>
          <w:p w14:paraId="134CC30B"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02E33605" w14:textId="77777777" w:rsidR="00790C11" w:rsidRPr="00A012A3" w:rsidRDefault="00790C11" w:rsidP="00790C11">
            <w:pPr>
              <w:pStyle w:val="NoSpacing"/>
            </w:pPr>
            <w:r w:rsidRPr="00A012A3">
              <w:t xml:space="preserve">Boils </w:t>
            </w:r>
          </w:p>
        </w:tc>
        <w:tc>
          <w:tcPr>
            <w:tcW w:w="2528" w:type="dxa"/>
            <w:tcBorders>
              <w:top w:val="single" w:sz="4" w:space="0" w:color="auto"/>
              <w:bottom w:val="single" w:sz="4" w:space="0" w:color="auto"/>
            </w:tcBorders>
          </w:tcPr>
          <w:p w14:paraId="619C1A0F" w14:textId="77777777" w:rsidR="00790C11" w:rsidRPr="00A012A3" w:rsidRDefault="00790C11" w:rsidP="00790C11">
            <w:pPr>
              <w:pStyle w:val="NoSpacing"/>
            </w:pPr>
            <w:r w:rsidRPr="00A012A3">
              <w:t xml:space="preserve">Home remedies </w:t>
            </w:r>
          </w:p>
          <w:p w14:paraId="3CA08CCA"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7645FBF8" w14:textId="77777777" w:rsidR="00790C11" w:rsidRPr="00A012A3" w:rsidRDefault="00790C11" w:rsidP="00790C11">
            <w:pPr>
              <w:pStyle w:val="NoSpacing"/>
            </w:pPr>
            <w:r w:rsidRPr="00A012A3">
              <w:t>Seasonal</w:t>
            </w:r>
          </w:p>
          <w:p w14:paraId="75E04A15" w14:textId="77777777" w:rsidR="00790C11" w:rsidRPr="00A012A3" w:rsidRDefault="00790C11" w:rsidP="00790C11">
            <w:pPr>
              <w:pStyle w:val="NoSpacing"/>
            </w:pPr>
          </w:p>
        </w:tc>
      </w:tr>
      <w:tr w:rsidR="00790C11" w:rsidRPr="00A012A3" w14:paraId="4E96A377" w14:textId="77777777" w:rsidTr="00790C11">
        <w:trPr>
          <w:trHeight w:val="348"/>
        </w:trPr>
        <w:tc>
          <w:tcPr>
            <w:tcW w:w="0" w:type="auto"/>
            <w:vMerge/>
          </w:tcPr>
          <w:p w14:paraId="2EC5CDD1"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575A0CA" w14:textId="77777777" w:rsidR="00790C11" w:rsidRPr="00A012A3" w:rsidRDefault="00790C11" w:rsidP="00790C11">
            <w:pPr>
              <w:pStyle w:val="NoSpacing"/>
            </w:pPr>
            <w:r w:rsidRPr="00A012A3">
              <w:t xml:space="preserve">Indigestion </w:t>
            </w:r>
          </w:p>
          <w:p w14:paraId="3CA66BBB"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577FB2A2" w14:textId="77777777" w:rsidR="00790C11" w:rsidRPr="00A012A3" w:rsidRDefault="00790C11" w:rsidP="00790C11">
            <w:pPr>
              <w:pStyle w:val="NoSpacing"/>
            </w:pPr>
            <w:r w:rsidRPr="00A012A3">
              <w:t>Private doctors</w:t>
            </w:r>
          </w:p>
          <w:p w14:paraId="58F4D88D"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4424820C" w14:textId="77777777" w:rsidR="00790C11" w:rsidRPr="00A012A3" w:rsidRDefault="00790C11" w:rsidP="00790C11">
            <w:pPr>
              <w:pStyle w:val="NoSpacing"/>
            </w:pPr>
            <w:r w:rsidRPr="00A012A3">
              <w:t>Weak</w:t>
            </w:r>
          </w:p>
          <w:p w14:paraId="479DE49E" w14:textId="77777777" w:rsidR="00790C11" w:rsidRPr="00A012A3" w:rsidRDefault="00790C11" w:rsidP="00790C11">
            <w:pPr>
              <w:pStyle w:val="NoSpacing"/>
            </w:pPr>
            <w:r w:rsidRPr="00A012A3">
              <w:t>immune systems</w:t>
            </w:r>
          </w:p>
          <w:p w14:paraId="0F586E92" w14:textId="77777777" w:rsidR="00790C11" w:rsidRPr="00A012A3" w:rsidRDefault="00790C11" w:rsidP="00790C11">
            <w:pPr>
              <w:pStyle w:val="NoSpacing"/>
            </w:pPr>
          </w:p>
        </w:tc>
      </w:tr>
      <w:tr w:rsidR="00790C11" w:rsidRPr="00A012A3" w14:paraId="4A6F1580" w14:textId="77777777" w:rsidTr="00790C11">
        <w:trPr>
          <w:trHeight w:val="222"/>
        </w:trPr>
        <w:tc>
          <w:tcPr>
            <w:tcW w:w="0" w:type="auto"/>
            <w:vMerge/>
          </w:tcPr>
          <w:p w14:paraId="0409F090" w14:textId="77777777" w:rsidR="00790C11" w:rsidRPr="00A012A3" w:rsidRDefault="00790C11" w:rsidP="00471F8C">
            <w:pPr>
              <w:autoSpaceDE w:val="0"/>
              <w:autoSpaceDN w:val="0"/>
              <w:adjustRightInd w:val="0"/>
            </w:pPr>
          </w:p>
        </w:tc>
        <w:tc>
          <w:tcPr>
            <w:tcW w:w="0" w:type="auto"/>
            <w:tcBorders>
              <w:top w:val="single" w:sz="4" w:space="0" w:color="auto"/>
            </w:tcBorders>
          </w:tcPr>
          <w:p w14:paraId="0C5E801C" w14:textId="77777777" w:rsidR="00790C11" w:rsidRPr="00A012A3" w:rsidRDefault="00790C11" w:rsidP="00790C11">
            <w:pPr>
              <w:pStyle w:val="NoSpacing"/>
            </w:pPr>
            <w:r w:rsidRPr="00A012A3">
              <w:t>Malaria (dengue)</w:t>
            </w:r>
          </w:p>
        </w:tc>
        <w:tc>
          <w:tcPr>
            <w:tcW w:w="2528" w:type="dxa"/>
            <w:tcBorders>
              <w:top w:val="single" w:sz="4" w:space="0" w:color="auto"/>
            </w:tcBorders>
          </w:tcPr>
          <w:p w14:paraId="206563B4" w14:textId="77777777" w:rsidR="00790C11" w:rsidRPr="00A012A3" w:rsidRDefault="00790C11" w:rsidP="00790C11">
            <w:pPr>
              <w:pStyle w:val="NoSpacing"/>
            </w:pPr>
            <w:r w:rsidRPr="00A012A3">
              <w:t>Government</w:t>
            </w:r>
          </w:p>
          <w:p w14:paraId="6CAEA656" w14:textId="77777777" w:rsidR="00790C11" w:rsidRPr="00A012A3" w:rsidRDefault="00790C11" w:rsidP="00790C11">
            <w:pPr>
              <w:pStyle w:val="NoSpacing"/>
            </w:pPr>
            <w:r w:rsidRPr="00A012A3">
              <w:t>hospitals/clinics</w:t>
            </w:r>
          </w:p>
        </w:tc>
        <w:tc>
          <w:tcPr>
            <w:tcW w:w="2755" w:type="dxa"/>
            <w:tcBorders>
              <w:top w:val="single" w:sz="4" w:space="0" w:color="auto"/>
            </w:tcBorders>
          </w:tcPr>
          <w:p w14:paraId="0330290E" w14:textId="77777777" w:rsidR="00790C11" w:rsidRPr="00A012A3" w:rsidRDefault="00790C11" w:rsidP="00790C11">
            <w:pPr>
              <w:pStyle w:val="NoSpacing"/>
            </w:pPr>
            <w:r w:rsidRPr="00A012A3">
              <w:t>Open garbage dumps/dirty open drains/ stagnant</w:t>
            </w:r>
          </w:p>
          <w:p w14:paraId="69A3C2A5" w14:textId="77777777" w:rsidR="00790C11" w:rsidRPr="00A012A3" w:rsidRDefault="00790C11" w:rsidP="00790C11">
            <w:pPr>
              <w:pStyle w:val="NoSpacing"/>
            </w:pPr>
            <w:r w:rsidRPr="00A012A3">
              <w:t>water holes</w:t>
            </w:r>
          </w:p>
        </w:tc>
      </w:tr>
      <w:tr w:rsidR="00790C11" w:rsidRPr="00A012A3" w14:paraId="5C06DF24" w14:textId="77777777" w:rsidTr="00790C11">
        <w:trPr>
          <w:trHeight w:val="569"/>
        </w:trPr>
        <w:tc>
          <w:tcPr>
            <w:tcW w:w="0" w:type="auto"/>
            <w:vMerge w:val="restart"/>
          </w:tcPr>
          <w:p w14:paraId="2298AD03" w14:textId="77777777" w:rsidR="00790C11" w:rsidRPr="00A012A3" w:rsidRDefault="00790C11" w:rsidP="00471F8C">
            <w:pPr>
              <w:autoSpaceDE w:val="0"/>
              <w:autoSpaceDN w:val="0"/>
              <w:adjustRightInd w:val="0"/>
            </w:pPr>
          </w:p>
          <w:p w14:paraId="563219F0" w14:textId="77777777" w:rsidR="00790C11" w:rsidRPr="00A012A3" w:rsidRDefault="00790C11" w:rsidP="00471F8C">
            <w:pPr>
              <w:autoSpaceDE w:val="0"/>
              <w:autoSpaceDN w:val="0"/>
              <w:adjustRightInd w:val="0"/>
            </w:pPr>
          </w:p>
          <w:p w14:paraId="5B1A01D3" w14:textId="77777777" w:rsidR="00790C11" w:rsidRPr="00A012A3" w:rsidRDefault="00790C11" w:rsidP="00471F8C">
            <w:pPr>
              <w:autoSpaceDE w:val="0"/>
              <w:autoSpaceDN w:val="0"/>
              <w:adjustRightInd w:val="0"/>
            </w:pPr>
          </w:p>
          <w:p w14:paraId="0FC4DC3D" w14:textId="77777777" w:rsidR="00790C11" w:rsidRPr="00A012A3" w:rsidRDefault="00790C11" w:rsidP="00471F8C">
            <w:pPr>
              <w:autoSpaceDE w:val="0"/>
              <w:autoSpaceDN w:val="0"/>
              <w:adjustRightInd w:val="0"/>
            </w:pPr>
          </w:p>
          <w:p w14:paraId="0E41C8CF" w14:textId="77777777" w:rsidR="00790C11" w:rsidRPr="00A012A3" w:rsidRDefault="00790C11" w:rsidP="00471F8C">
            <w:pPr>
              <w:autoSpaceDE w:val="0"/>
              <w:autoSpaceDN w:val="0"/>
              <w:adjustRightInd w:val="0"/>
            </w:pPr>
          </w:p>
          <w:p w14:paraId="0CC16CF7" w14:textId="77777777" w:rsidR="00790C11" w:rsidRPr="00A012A3" w:rsidRDefault="00790C11" w:rsidP="00471F8C">
            <w:pPr>
              <w:autoSpaceDE w:val="0"/>
              <w:autoSpaceDN w:val="0"/>
              <w:adjustRightInd w:val="0"/>
            </w:pPr>
          </w:p>
          <w:p w14:paraId="737E094F" w14:textId="77777777" w:rsidR="00790C11" w:rsidRPr="00A012A3" w:rsidRDefault="00790C11" w:rsidP="00471F8C">
            <w:pPr>
              <w:autoSpaceDE w:val="0"/>
              <w:autoSpaceDN w:val="0"/>
              <w:adjustRightInd w:val="0"/>
            </w:pPr>
          </w:p>
          <w:p w14:paraId="453803C6" w14:textId="77777777" w:rsidR="00790C11" w:rsidRPr="00A012A3" w:rsidRDefault="00790C11" w:rsidP="00471F8C">
            <w:pPr>
              <w:autoSpaceDE w:val="0"/>
              <w:autoSpaceDN w:val="0"/>
              <w:adjustRightInd w:val="0"/>
              <w:jc w:val="center"/>
            </w:pPr>
            <w:r w:rsidRPr="00A012A3">
              <w:t>Female Child</w:t>
            </w:r>
          </w:p>
        </w:tc>
        <w:tc>
          <w:tcPr>
            <w:tcW w:w="0" w:type="auto"/>
            <w:tcBorders>
              <w:bottom w:val="single" w:sz="4" w:space="0" w:color="auto"/>
            </w:tcBorders>
          </w:tcPr>
          <w:p w14:paraId="10F5A850" w14:textId="77777777" w:rsidR="00790C11" w:rsidRPr="00A012A3" w:rsidRDefault="00790C11" w:rsidP="00790C11">
            <w:pPr>
              <w:pStyle w:val="NoSpacing"/>
            </w:pPr>
            <w:r w:rsidRPr="00A012A3">
              <w:t xml:space="preserve">Weakness/fainting </w:t>
            </w:r>
          </w:p>
          <w:p w14:paraId="3B46AF53" w14:textId="77777777" w:rsidR="00790C11" w:rsidRPr="00A012A3" w:rsidRDefault="00790C11" w:rsidP="00790C11">
            <w:pPr>
              <w:pStyle w:val="NoSpacing"/>
            </w:pPr>
          </w:p>
        </w:tc>
        <w:tc>
          <w:tcPr>
            <w:tcW w:w="2528" w:type="dxa"/>
            <w:tcBorders>
              <w:bottom w:val="single" w:sz="4" w:space="0" w:color="auto"/>
            </w:tcBorders>
          </w:tcPr>
          <w:p w14:paraId="21C0C7B7" w14:textId="77777777" w:rsidR="00790C11" w:rsidRPr="00A012A3" w:rsidRDefault="00790C11" w:rsidP="00790C11">
            <w:pPr>
              <w:pStyle w:val="NoSpacing"/>
            </w:pPr>
            <w:r w:rsidRPr="00A012A3">
              <w:t xml:space="preserve">None </w:t>
            </w:r>
          </w:p>
          <w:p w14:paraId="7BBA72AC" w14:textId="77777777" w:rsidR="00790C11" w:rsidRPr="00A012A3" w:rsidRDefault="00790C11" w:rsidP="00790C11">
            <w:pPr>
              <w:pStyle w:val="NoSpacing"/>
            </w:pPr>
          </w:p>
        </w:tc>
        <w:tc>
          <w:tcPr>
            <w:tcW w:w="2755" w:type="dxa"/>
            <w:tcBorders>
              <w:bottom w:val="single" w:sz="4" w:space="0" w:color="auto"/>
            </w:tcBorders>
          </w:tcPr>
          <w:p w14:paraId="3ACE1D5B" w14:textId="77777777" w:rsidR="00790C11" w:rsidRPr="00A012A3" w:rsidRDefault="00790C11" w:rsidP="00790C11">
            <w:pPr>
              <w:pStyle w:val="NoSpacing"/>
            </w:pPr>
            <w:r w:rsidRPr="00A012A3">
              <w:t>Inadequate food</w:t>
            </w:r>
          </w:p>
          <w:p w14:paraId="1049030E" w14:textId="77777777" w:rsidR="00790C11" w:rsidRPr="00A012A3" w:rsidRDefault="00790C11" w:rsidP="00790C11">
            <w:pPr>
              <w:pStyle w:val="NoSpacing"/>
            </w:pPr>
            <w:r w:rsidRPr="00A012A3">
              <w:t>Intake</w:t>
            </w:r>
          </w:p>
        </w:tc>
      </w:tr>
      <w:tr w:rsidR="00790C11" w:rsidRPr="00A012A3" w14:paraId="2B28F5D7" w14:textId="77777777" w:rsidTr="00790C11">
        <w:trPr>
          <w:trHeight w:val="243"/>
        </w:trPr>
        <w:tc>
          <w:tcPr>
            <w:tcW w:w="0" w:type="auto"/>
            <w:vMerge/>
          </w:tcPr>
          <w:p w14:paraId="0EAB449E"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5B742163" w14:textId="77777777" w:rsidR="00790C11" w:rsidRPr="00A012A3" w:rsidRDefault="00790C11" w:rsidP="00790C11">
            <w:pPr>
              <w:pStyle w:val="NoSpacing"/>
            </w:pPr>
            <w:r w:rsidRPr="00A012A3">
              <w:t xml:space="preserve">Period pains </w:t>
            </w:r>
          </w:p>
        </w:tc>
        <w:tc>
          <w:tcPr>
            <w:tcW w:w="2528" w:type="dxa"/>
            <w:tcBorders>
              <w:top w:val="single" w:sz="4" w:space="0" w:color="auto"/>
              <w:bottom w:val="single" w:sz="4" w:space="0" w:color="auto"/>
            </w:tcBorders>
          </w:tcPr>
          <w:p w14:paraId="1131B174" w14:textId="77777777" w:rsidR="00790C11" w:rsidRPr="00A012A3" w:rsidRDefault="00790C11" w:rsidP="00790C11">
            <w:pPr>
              <w:pStyle w:val="NoSpacing"/>
            </w:pPr>
            <w:r w:rsidRPr="00A012A3">
              <w:t>Medication</w:t>
            </w:r>
          </w:p>
        </w:tc>
        <w:tc>
          <w:tcPr>
            <w:tcW w:w="2755" w:type="dxa"/>
            <w:tcBorders>
              <w:top w:val="single" w:sz="4" w:space="0" w:color="auto"/>
              <w:bottom w:val="single" w:sz="4" w:space="0" w:color="auto"/>
            </w:tcBorders>
          </w:tcPr>
          <w:p w14:paraId="3A71647E" w14:textId="77777777" w:rsidR="00790C11" w:rsidRPr="00A012A3" w:rsidRDefault="00790C11" w:rsidP="00790C11">
            <w:pPr>
              <w:pStyle w:val="NoSpacing"/>
            </w:pPr>
            <w:r w:rsidRPr="00A012A3">
              <w:t>Natural</w:t>
            </w:r>
          </w:p>
        </w:tc>
      </w:tr>
      <w:tr w:rsidR="00790C11" w:rsidRPr="00A012A3" w14:paraId="268F8ABD" w14:textId="77777777" w:rsidTr="00790C11">
        <w:trPr>
          <w:trHeight w:val="317"/>
        </w:trPr>
        <w:tc>
          <w:tcPr>
            <w:tcW w:w="0" w:type="auto"/>
            <w:vMerge/>
          </w:tcPr>
          <w:p w14:paraId="5D6BF832"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121D6DC2" w14:textId="77777777" w:rsidR="00790C11" w:rsidRPr="00A012A3" w:rsidRDefault="00790C11" w:rsidP="00790C11">
            <w:pPr>
              <w:pStyle w:val="NoSpacing"/>
            </w:pPr>
            <w:r w:rsidRPr="00A012A3">
              <w:t xml:space="preserve">Tiredness </w:t>
            </w:r>
          </w:p>
          <w:p w14:paraId="0E086BEB"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7420D1F0" w14:textId="77777777" w:rsidR="00790C11" w:rsidRPr="00A012A3" w:rsidRDefault="00790C11" w:rsidP="00790C11">
            <w:pPr>
              <w:pStyle w:val="NoSpacing"/>
            </w:pPr>
            <w:r w:rsidRPr="00A012A3">
              <w:t xml:space="preserve">None </w:t>
            </w:r>
          </w:p>
          <w:p w14:paraId="2A22CD8A"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1433E973" w14:textId="77777777" w:rsidR="00790C11" w:rsidRPr="00A012A3" w:rsidRDefault="00790C11" w:rsidP="00790C11">
            <w:pPr>
              <w:pStyle w:val="NoSpacing"/>
            </w:pPr>
            <w:r w:rsidRPr="00A012A3">
              <w:t>Heavy school/work load</w:t>
            </w:r>
          </w:p>
        </w:tc>
      </w:tr>
      <w:tr w:rsidR="00790C11" w:rsidRPr="00A012A3" w14:paraId="26F0D8FB" w14:textId="77777777" w:rsidTr="00790C11">
        <w:trPr>
          <w:trHeight w:val="439"/>
        </w:trPr>
        <w:tc>
          <w:tcPr>
            <w:tcW w:w="0" w:type="auto"/>
            <w:vMerge/>
          </w:tcPr>
          <w:p w14:paraId="6BCA43B5"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99468CB" w14:textId="77777777" w:rsidR="00790C11" w:rsidRPr="00A012A3" w:rsidRDefault="00790C11" w:rsidP="00790C11">
            <w:pPr>
              <w:pStyle w:val="NoSpacing"/>
            </w:pPr>
            <w:r w:rsidRPr="00A012A3">
              <w:t xml:space="preserve">Tuberculosis </w:t>
            </w:r>
          </w:p>
          <w:p w14:paraId="5D851F1E"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5707A6E7" w14:textId="77777777" w:rsidR="00790C11" w:rsidRPr="00A012A3" w:rsidRDefault="00790C11" w:rsidP="00790C11">
            <w:pPr>
              <w:pStyle w:val="NoSpacing"/>
            </w:pPr>
            <w:r w:rsidRPr="00A012A3">
              <w:t xml:space="preserve">Government hospital </w:t>
            </w:r>
          </w:p>
          <w:p w14:paraId="5B9AC010"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5AC6FEFA" w14:textId="77777777" w:rsidR="00790C11" w:rsidRPr="00A012A3" w:rsidRDefault="00790C11" w:rsidP="00790C11">
            <w:pPr>
              <w:pStyle w:val="NoSpacing"/>
            </w:pPr>
            <w:r w:rsidRPr="00A012A3">
              <w:t>Hereditary – weak</w:t>
            </w:r>
          </w:p>
          <w:p w14:paraId="1F309C82" w14:textId="77777777" w:rsidR="00790C11" w:rsidRPr="00A012A3" w:rsidRDefault="00790C11" w:rsidP="00790C11">
            <w:pPr>
              <w:pStyle w:val="NoSpacing"/>
            </w:pPr>
            <w:r w:rsidRPr="00A012A3">
              <w:t>immune systems</w:t>
            </w:r>
          </w:p>
        </w:tc>
      </w:tr>
      <w:tr w:rsidR="00790C11" w:rsidRPr="00A012A3" w14:paraId="0457B41E" w14:textId="77777777" w:rsidTr="00790C11">
        <w:trPr>
          <w:trHeight w:val="316"/>
        </w:trPr>
        <w:tc>
          <w:tcPr>
            <w:tcW w:w="0" w:type="auto"/>
            <w:vMerge/>
          </w:tcPr>
          <w:p w14:paraId="00C0E00B"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025FA4B9" w14:textId="77777777" w:rsidR="00790C11" w:rsidRPr="00A012A3" w:rsidRDefault="00790C11" w:rsidP="00790C11">
            <w:pPr>
              <w:pStyle w:val="NoSpacing"/>
            </w:pPr>
            <w:r w:rsidRPr="00A012A3">
              <w:t xml:space="preserve">Indigestion </w:t>
            </w:r>
          </w:p>
          <w:p w14:paraId="2A3EEC74"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4B01F9AA" w14:textId="77777777" w:rsidR="00790C11" w:rsidRPr="00A012A3" w:rsidRDefault="00790C11" w:rsidP="00790C11">
            <w:pPr>
              <w:pStyle w:val="NoSpacing"/>
            </w:pPr>
            <w:r w:rsidRPr="00A012A3">
              <w:t>Private doctors</w:t>
            </w:r>
          </w:p>
          <w:p w14:paraId="25D3BFF2" w14:textId="77777777" w:rsidR="00790C11" w:rsidRPr="00A012A3" w:rsidRDefault="00790C11" w:rsidP="00790C11">
            <w:pPr>
              <w:pStyle w:val="NoSpacing"/>
            </w:pPr>
            <w:r w:rsidRPr="00A012A3">
              <w:t>(quacks)</w:t>
            </w:r>
          </w:p>
          <w:p w14:paraId="4777663A"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4A99AB91" w14:textId="77777777" w:rsidR="00790C11" w:rsidRPr="00A012A3" w:rsidRDefault="00790C11" w:rsidP="00790C11">
            <w:pPr>
              <w:pStyle w:val="NoSpacing"/>
            </w:pPr>
            <w:r w:rsidRPr="00A012A3">
              <w:t>Seasonal</w:t>
            </w:r>
          </w:p>
        </w:tc>
      </w:tr>
      <w:tr w:rsidR="00790C11" w:rsidRPr="00A012A3" w14:paraId="2678D160" w14:textId="77777777" w:rsidTr="00790C11">
        <w:trPr>
          <w:trHeight w:val="490"/>
        </w:trPr>
        <w:tc>
          <w:tcPr>
            <w:tcW w:w="0" w:type="auto"/>
            <w:vMerge/>
          </w:tcPr>
          <w:p w14:paraId="33A59F97"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3E842A3" w14:textId="77777777" w:rsidR="00790C11" w:rsidRPr="00A012A3" w:rsidRDefault="00790C11" w:rsidP="00790C11">
            <w:pPr>
              <w:pStyle w:val="NoSpacing"/>
            </w:pPr>
            <w:proofErr w:type="spellStart"/>
            <w:r w:rsidRPr="00A012A3">
              <w:t>Leucoderma</w:t>
            </w:r>
            <w:proofErr w:type="spellEnd"/>
            <w:r w:rsidRPr="00A012A3">
              <w:t xml:space="preserve"> </w:t>
            </w:r>
          </w:p>
        </w:tc>
        <w:tc>
          <w:tcPr>
            <w:tcW w:w="2528" w:type="dxa"/>
            <w:tcBorders>
              <w:top w:val="single" w:sz="4" w:space="0" w:color="auto"/>
              <w:bottom w:val="single" w:sz="4" w:space="0" w:color="auto"/>
            </w:tcBorders>
          </w:tcPr>
          <w:p w14:paraId="30515ECD" w14:textId="77777777" w:rsidR="00790C11" w:rsidRPr="00A012A3" w:rsidRDefault="00790C11" w:rsidP="00790C11">
            <w:pPr>
              <w:pStyle w:val="NoSpacing"/>
            </w:pPr>
            <w:r w:rsidRPr="00A012A3">
              <w:t xml:space="preserve">Government hospital </w:t>
            </w:r>
          </w:p>
        </w:tc>
        <w:tc>
          <w:tcPr>
            <w:tcW w:w="2755" w:type="dxa"/>
            <w:tcBorders>
              <w:top w:val="single" w:sz="4" w:space="0" w:color="auto"/>
              <w:bottom w:val="single" w:sz="4" w:space="0" w:color="auto"/>
            </w:tcBorders>
          </w:tcPr>
          <w:p w14:paraId="3CAEB46A" w14:textId="77777777" w:rsidR="00790C11" w:rsidRPr="00A012A3" w:rsidRDefault="00790C11" w:rsidP="00790C11">
            <w:pPr>
              <w:pStyle w:val="NoSpacing"/>
            </w:pPr>
            <w:r w:rsidRPr="00A012A3">
              <w:t>Skin disorder</w:t>
            </w:r>
          </w:p>
          <w:p w14:paraId="154C2D76" w14:textId="77777777" w:rsidR="00790C11" w:rsidRPr="00A012A3" w:rsidRDefault="00790C11" w:rsidP="00790C11">
            <w:pPr>
              <w:pStyle w:val="NoSpacing"/>
            </w:pPr>
          </w:p>
        </w:tc>
      </w:tr>
      <w:tr w:rsidR="00790C11" w:rsidRPr="00A012A3" w14:paraId="3BA84B18" w14:textId="77777777" w:rsidTr="00790C11">
        <w:trPr>
          <w:trHeight w:val="322"/>
        </w:trPr>
        <w:tc>
          <w:tcPr>
            <w:tcW w:w="0" w:type="auto"/>
            <w:vMerge/>
          </w:tcPr>
          <w:p w14:paraId="04050A9F"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507538D2" w14:textId="77777777" w:rsidR="00790C11" w:rsidRPr="00A012A3" w:rsidRDefault="00790C11" w:rsidP="00790C11">
            <w:pPr>
              <w:pStyle w:val="NoSpacing"/>
            </w:pPr>
            <w:r w:rsidRPr="00A012A3">
              <w:t xml:space="preserve">Conjunctivitis </w:t>
            </w:r>
          </w:p>
          <w:p w14:paraId="3C11BFEF" w14:textId="77777777" w:rsidR="00790C11" w:rsidRPr="00A012A3" w:rsidRDefault="00790C11" w:rsidP="00790C11">
            <w:pPr>
              <w:pStyle w:val="NoSpacing"/>
            </w:pPr>
          </w:p>
        </w:tc>
        <w:tc>
          <w:tcPr>
            <w:tcW w:w="2528" w:type="dxa"/>
            <w:tcBorders>
              <w:top w:val="single" w:sz="4" w:space="0" w:color="auto"/>
            </w:tcBorders>
          </w:tcPr>
          <w:p w14:paraId="0FFD0008" w14:textId="77777777" w:rsidR="00790C11" w:rsidRPr="00A012A3" w:rsidRDefault="00790C11" w:rsidP="00790C11">
            <w:pPr>
              <w:pStyle w:val="NoSpacing"/>
            </w:pPr>
            <w:r w:rsidRPr="00A012A3">
              <w:t>Private doctors</w:t>
            </w:r>
          </w:p>
          <w:p w14:paraId="77F6DBF7"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54618140" w14:textId="77777777" w:rsidR="00790C11" w:rsidRPr="00A012A3" w:rsidRDefault="00790C11" w:rsidP="00790C11">
            <w:pPr>
              <w:pStyle w:val="NoSpacing"/>
            </w:pPr>
            <w:r w:rsidRPr="00A012A3">
              <w:t>Seasonal infections</w:t>
            </w:r>
          </w:p>
        </w:tc>
      </w:tr>
    </w:tbl>
    <w:p w14:paraId="42559F33" w14:textId="77777777" w:rsidR="00790C11" w:rsidRPr="008B0CEA" w:rsidRDefault="00790C11" w:rsidP="00790C11">
      <w:pPr>
        <w:rPr>
          <w:sz w:val="20"/>
          <w:szCs w:val="20"/>
        </w:rPr>
      </w:pPr>
      <w:r w:rsidRPr="00A012A3">
        <w:rPr>
          <w:sz w:val="20"/>
          <w:szCs w:val="20"/>
        </w:rPr>
        <w:t xml:space="preserve">Source- Medical Report 2021 on local </w:t>
      </w:r>
      <w:proofErr w:type="spellStart"/>
      <w:r w:rsidRPr="00A012A3">
        <w:rPr>
          <w:sz w:val="20"/>
          <w:szCs w:val="20"/>
        </w:rPr>
        <w:t>news paper</w:t>
      </w:r>
      <w:proofErr w:type="spellEnd"/>
      <w:r w:rsidRPr="00A012A3">
        <w:rPr>
          <w:sz w:val="20"/>
          <w:szCs w:val="20"/>
        </w:rPr>
        <w:t>.</w:t>
      </w:r>
      <w:r w:rsidRPr="008B0CEA">
        <w:rPr>
          <w:sz w:val="20"/>
          <w:szCs w:val="20"/>
        </w:rPr>
        <w:t xml:space="preserve"> </w:t>
      </w:r>
    </w:p>
    <w:p w14:paraId="69C94C4E" w14:textId="77777777" w:rsidR="00790C11" w:rsidRDefault="00790C11" w:rsidP="00DD7450">
      <w:pPr>
        <w:jc w:val="both"/>
      </w:pPr>
    </w:p>
    <w:p w14:paraId="6A8131F0" w14:textId="77777777" w:rsidR="00790C11" w:rsidRDefault="00790C11" w:rsidP="00DD7450">
      <w:pPr>
        <w:jc w:val="both"/>
      </w:pPr>
    </w:p>
    <w:p w14:paraId="7965A9B6" w14:textId="77777777" w:rsidR="00790C11" w:rsidRDefault="00790C11" w:rsidP="00DD7450">
      <w:pPr>
        <w:jc w:val="both"/>
      </w:pPr>
    </w:p>
    <w:p w14:paraId="4C2CB00A" w14:textId="7F6C5A7F" w:rsidR="000732BD" w:rsidRDefault="00165037" w:rsidP="00DD7450">
      <w:pPr>
        <w:pStyle w:val="ListParagraph"/>
        <w:numPr>
          <w:ilvl w:val="0"/>
          <w:numId w:val="1"/>
        </w:numPr>
        <w:jc w:val="both"/>
      </w:pPr>
      <w:proofErr w:type="gramStart"/>
      <w:r>
        <w:t>Conclusion  :</w:t>
      </w:r>
      <w:proofErr w:type="gramEnd"/>
    </w:p>
    <w:p w14:paraId="696A5250" w14:textId="69CD71C8" w:rsidR="003C6813" w:rsidRDefault="003C6813" w:rsidP="003C6813">
      <w:pPr>
        <w:jc w:val="both"/>
      </w:pPr>
      <w:r>
        <w:t xml:space="preserve">The rapid growth of urban population poses serious challenges in terms of provision of basic minimum services. Slums are an outcome of imbalance in urban growth resulting from over-concentration of economic resources in </w:t>
      </w:r>
      <w:r w:rsidR="002236DE">
        <w:t>Asansol</w:t>
      </w:r>
      <w:r>
        <w:t xml:space="preserve">. Integrated Slum Development Programme (ISD) offers in a way, a vision for slum areas, in which the slums may be considered an integral part of the city and planning. ISD is basically a process of integrating slums into the mainstream of the city. This process itself can </w:t>
      </w:r>
      <w:r>
        <w:lastRenderedPageBreak/>
        <w:t>connect the natural creative abilities of all city residents and institutions to provide opportunities and viable solutions. It is a process of planning with the slum dwellers themselves</w:t>
      </w:r>
      <w:r w:rsidR="007B1CE8">
        <w:t xml:space="preserve"> (</w:t>
      </w:r>
      <w:r w:rsidR="007B1CE8" w:rsidRPr="003C6813">
        <w:rPr>
          <w:rFonts w:cstheme="minorHAnsi"/>
          <w:bCs/>
        </w:rPr>
        <w:t>World Bank sector policy paper</w:t>
      </w:r>
      <w:r w:rsidR="007B1CE8">
        <w:rPr>
          <w:rFonts w:cstheme="minorHAnsi"/>
          <w:bCs/>
        </w:rPr>
        <w:t>, 1975</w:t>
      </w:r>
      <w:r w:rsidR="007B1CE8">
        <w:t>)</w:t>
      </w:r>
      <w:r>
        <w:t xml:space="preserve">. </w:t>
      </w:r>
    </w:p>
    <w:p w14:paraId="2EE4A95F" w14:textId="210CF3F1" w:rsidR="003C6813" w:rsidRDefault="003C6813" w:rsidP="003C6813">
      <w:pPr>
        <w:jc w:val="both"/>
      </w:pPr>
      <w:r>
        <w:t xml:space="preserve">Slum problems are widespread and multidimensional in nature; </w:t>
      </w:r>
      <w:proofErr w:type="gramStart"/>
      <w:r>
        <w:t>therefore</w:t>
      </w:r>
      <w:proofErr w:type="gramEnd"/>
      <w:r>
        <w:t xml:space="preserve"> they can be solved by comprehensive programmes. Infrastructural development and civic amenities are required adequately. After bifurcation</w:t>
      </w:r>
      <w:r w:rsidR="00DD7450">
        <w:t xml:space="preserve"> from Madhya Pradesh</w:t>
      </w:r>
      <w:r>
        <w:t xml:space="preserve">, </w:t>
      </w:r>
      <w:r w:rsidR="002236DE">
        <w:t>Asansol</w:t>
      </w:r>
      <w:r>
        <w:t>’s formation as capital</w:t>
      </w:r>
      <w:r w:rsidR="00DD7450">
        <w:t xml:space="preserve"> of Chhattisgarh</w:t>
      </w:r>
      <w:r>
        <w:t xml:space="preserve"> has brought qualitative and quantitative changes among the slum dwellers. Environmental degradation is general phenomenon in slum</w:t>
      </w:r>
      <w:r w:rsidR="00B42093">
        <w:t xml:space="preserve"> (</w:t>
      </w:r>
      <w:r w:rsidR="00B42093" w:rsidRPr="003C6813">
        <w:rPr>
          <w:rFonts w:cstheme="minorHAnsi"/>
          <w:bCs/>
        </w:rPr>
        <w:t>Gandhi</w:t>
      </w:r>
      <w:r w:rsidR="00B42093">
        <w:rPr>
          <w:rFonts w:cstheme="minorHAnsi"/>
          <w:bCs/>
        </w:rPr>
        <w:t>, 1996</w:t>
      </w:r>
      <w:r w:rsidR="00B42093">
        <w:t>)</w:t>
      </w:r>
      <w:r>
        <w:t xml:space="preserve">. Therefore, a system has to be evolved whereby the garbage from slums can be collected from each household and placed in the nearest big garbage collection depots or transaction stations, and after that it can be cleaned by municipal services. Improved hygienic conditions with increased awareness on preventive social medicine can reduce the health hazards in slum residents. It is noted that a bulk number slum dwellers don’t believe in casteism, </w:t>
      </w:r>
      <w:proofErr w:type="spellStart"/>
      <w:r>
        <w:t>untouchablity</w:t>
      </w:r>
      <w:proofErr w:type="spellEnd"/>
      <w:r>
        <w:t xml:space="preserve">, and </w:t>
      </w:r>
      <w:proofErr w:type="spellStart"/>
      <w:r>
        <w:t>pardah</w:t>
      </w:r>
      <w:proofErr w:type="spellEnd"/>
      <w:r>
        <w:t xml:space="preserve"> system. A very few </w:t>
      </w:r>
      <w:proofErr w:type="gramStart"/>
      <w:r>
        <w:t>number</w:t>
      </w:r>
      <w:proofErr w:type="gramEnd"/>
      <w:r>
        <w:t xml:space="preserve"> of residents feel inferiority complex as they reside in substandard living condition compared with the mainstream society.  </w:t>
      </w:r>
      <w:r w:rsidR="002236DE">
        <w:t>Asansol</w:t>
      </w:r>
      <w:r>
        <w:t xml:space="preserve"> slum dwellers are still far from standard quality of life</w:t>
      </w:r>
      <w:r w:rsidR="007B1CE8">
        <w:t xml:space="preserve"> (WFP, 2002)</w:t>
      </w:r>
      <w:r>
        <w:t xml:space="preserve">. </w:t>
      </w:r>
    </w:p>
    <w:p w14:paraId="154260FB" w14:textId="561A2B6C" w:rsidR="003C6813" w:rsidRDefault="003C6813" w:rsidP="003C6813">
      <w:pPr>
        <w:jc w:val="both"/>
      </w:pPr>
      <w:r>
        <w:t xml:space="preserve">The study shows very balanced sex composition of the respondents and their family members. Within these four slums 52.58% respondents are male and 47.58% respondents are female.  In Chhattisgarh the sex ratio of urban population is 938 as per the 2011 Census report.  Slum wise sex composition also reveals that almost all the slums are exhibiting the more or less the same picture. Remarkable information is coming out while </w:t>
      </w:r>
      <w:r w:rsidR="002236DE">
        <w:t>analysing</w:t>
      </w:r>
      <w:r>
        <w:t xml:space="preserve"> the data that only 1.37% people have attended 60 years and above age.  The trend of urbanization is clearly reflected in this study.  </w:t>
      </w:r>
    </w:p>
    <w:p w14:paraId="2E8F2AE4" w14:textId="77777777" w:rsidR="003C6813" w:rsidRDefault="003C6813" w:rsidP="003C6813">
      <w:pPr>
        <w:jc w:val="both"/>
      </w:pPr>
      <w:r>
        <w:t>It is clear from the analysis that majority of the workers are engaged in the informal sector or informal employment, which are accessed through various informal channels or networks of information flow designated as ‘social capital</w:t>
      </w:r>
      <w:r w:rsidR="00646BEC">
        <w:t>’ (</w:t>
      </w:r>
      <w:r w:rsidR="00646BEC" w:rsidRPr="003C6813">
        <w:rPr>
          <w:rFonts w:cstheme="minorHAnsi"/>
          <w:bCs/>
        </w:rPr>
        <w:t>Narayan</w:t>
      </w:r>
      <w:r w:rsidR="00646BEC">
        <w:rPr>
          <w:rFonts w:cstheme="minorHAnsi"/>
          <w:bCs/>
        </w:rPr>
        <w:t>, 1988</w:t>
      </w:r>
      <w:proofErr w:type="gramStart"/>
      <w:r w:rsidR="00646BEC">
        <w:t xml:space="preserve">) </w:t>
      </w:r>
      <w:r>
        <w:t>.</w:t>
      </w:r>
      <w:proofErr w:type="gramEnd"/>
      <w:r>
        <w:t xml:space="preserve"> In fact, the existence of these informal networks facilitates the slum based. However, the limitation of the social capital is that the job of the new entrant and that of the contact person tend to be the same, implying overcrowding and prevalence of low wages in certain activities</w:t>
      </w:r>
      <w:r w:rsidR="007B1CE8">
        <w:t xml:space="preserve"> (World Bank Development Report, 1992)</w:t>
      </w:r>
      <w:r>
        <w:t xml:space="preserve">. The livelihood of urban poor </w:t>
      </w:r>
      <w:proofErr w:type="gramStart"/>
      <w:r>
        <w:t>are</w:t>
      </w:r>
      <w:proofErr w:type="gramEnd"/>
      <w:r>
        <w:t xml:space="preserve"> determined by informal employment which has absolute no place for social security programmes. The initiatives and administrative approach for formulating the social security plans separately for the urban poor, in fact, requires stupendous policy planning with pan-city approach</w:t>
      </w:r>
      <w:r w:rsidR="007B1CE8">
        <w:t xml:space="preserve"> (Zannat, 2008)</w:t>
      </w:r>
      <w:r>
        <w:t xml:space="preserve">. To foster inclusive growth so as to cover urban poor too, some interventions are required to make urban livelihood </w:t>
      </w:r>
      <w:r w:rsidR="004A059D">
        <w:t>qualitative.</w:t>
      </w:r>
    </w:p>
    <w:p w14:paraId="456D3F06" w14:textId="77777777" w:rsidR="000732BD" w:rsidRDefault="000732BD" w:rsidP="002778E8">
      <w:pPr>
        <w:jc w:val="both"/>
      </w:pPr>
    </w:p>
    <w:p w14:paraId="0B17ACFD" w14:textId="77777777" w:rsidR="000732BD" w:rsidRPr="000732BD" w:rsidRDefault="000732BD" w:rsidP="000732BD">
      <w:pPr>
        <w:jc w:val="both"/>
        <w:rPr>
          <w:b/>
        </w:rPr>
      </w:pPr>
      <w:r w:rsidRPr="000732BD">
        <w:rPr>
          <w:b/>
        </w:rPr>
        <w:t>References</w:t>
      </w:r>
      <w:r w:rsidR="005E471F">
        <w:rPr>
          <w:b/>
        </w:rPr>
        <w:t>:</w:t>
      </w:r>
      <w:r w:rsidRPr="000732BD">
        <w:rPr>
          <w:b/>
        </w:rPr>
        <w:tab/>
      </w:r>
    </w:p>
    <w:p w14:paraId="2654174A" w14:textId="77777777" w:rsidR="003C6813" w:rsidRPr="003C6813" w:rsidRDefault="003C6813" w:rsidP="003C6813">
      <w:pPr>
        <w:autoSpaceDE w:val="0"/>
        <w:autoSpaceDN w:val="0"/>
        <w:adjustRightInd w:val="0"/>
        <w:spacing w:after="0" w:line="240" w:lineRule="auto"/>
        <w:rPr>
          <w:rFonts w:ascii="Times New Roman" w:hAnsi="Times New Roman" w:cs="Times New Roman"/>
          <w:b/>
          <w:bCs/>
        </w:rPr>
      </w:pPr>
    </w:p>
    <w:p w14:paraId="030E4043"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Baker, J. 1995, ‘Survival and accumulation strategies at the rural-urban interface in north-west Tanzania: Urban poverty: Characteristics, causes and consequences’, Environment and Urbanization, IIED Vol. 7 No 1.</w:t>
      </w:r>
    </w:p>
    <w:p w14:paraId="54C3FDAA" w14:textId="77777777" w:rsidR="003C6813" w:rsidRPr="003C6813" w:rsidRDefault="003C6813" w:rsidP="003C6813">
      <w:pPr>
        <w:autoSpaceDE w:val="0"/>
        <w:autoSpaceDN w:val="0"/>
        <w:adjustRightInd w:val="0"/>
        <w:spacing w:after="0" w:line="240" w:lineRule="auto"/>
        <w:rPr>
          <w:rFonts w:cstheme="minorHAnsi"/>
          <w:bCs/>
        </w:rPr>
      </w:pPr>
    </w:p>
    <w:p w14:paraId="7DE74CDB" w14:textId="77777777" w:rsidR="003C6813" w:rsidRPr="003C6813" w:rsidRDefault="003C6813" w:rsidP="003C6813">
      <w:pPr>
        <w:autoSpaceDE w:val="0"/>
        <w:autoSpaceDN w:val="0"/>
        <w:adjustRightInd w:val="0"/>
        <w:spacing w:after="0" w:line="240" w:lineRule="auto"/>
        <w:rPr>
          <w:rFonts w:cstheme="minorHAnsi"/>
          <w:bCs/>
        </w:rPr>
      </w:pPr>
      <w:r w:rsidRPr="003C6813">
        <w:rPr>
          <w:rFonts w:cstheme="minorHAnsi"/>
          <w:bCs/>
        </w:rPr>
        <w:t>Bourdieu, P. 1984. ‘Distinction: A Social Critique of the Judgment of Taste’. Rutledge: London.</w:t>
      </w:r>
    </w:p>
    <w:p w14:paraId="2D7C6632" w14:textId="77777777" w:rsidR="003C6813" w:rsidRPr="003C6813" w:rsidRDefault="003C6813" w:rsidP="003C6813">
      <w:pPr>
        <w:autoSpaceDE w:val="0"/>
        <w:autoSpaceDN w:val="0"/>
        <w:adjustRightInd w:val="0"/>
        <w:spacing w:after="0" w:line="240" w:lineRule="auto"/>
        <w:rPr>
          <w:rFonts w:cstheme="minorHAnsi"/>
          <w:bCs/>
        </w:rPr>
      </w:pPr>
    </w:p>
    <w:p w14:paraId="18695094"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lastRenderedPageBreak/>
        <w:t>Banerjee, B. 1986. ‘Rural to urban migration and the urban labour market: A case study of Delhi. Bombay’. Himalaya Publishing House, Mumbai.</w:t>
      </w:r>
    </w:p>
    <w:p w14:paraId="1B44EB06" w14:textId="77777777" w:rsidR="003C6813" w:rsidRPr="003C6813" w:rsidRDefault="003C6813" w:rsidP="003C6813">
      <w:pPr>
        <w:autoSpaceDE w:val="0"/>
        <w:autoSpaceDN w:val="0"/>
        <w:adjustRightInd w:val="0"/>
        <w:spacing w:after="0" w:line="240" w:lineRule="auto"/>
        <w:rPr>
          <w:rFonts w:cstheme="minorHAnsi"/>
          <w:bCs/>
        </w:rPr>
      </w:pPr>
    </w:p>
    <w:p w14:paraId="3DF913EE" w14:textId="77777777" w:rsidR="003C6813" w:rsidRPr="003C6813" w:rsidRDefault="003C6813" w:rsidP="003C6813">
      <w:pPr>
        <w:autoSpaceDE w:val="0"/>
        <w:autoSpaceDN w:val="0"/>
        <w:adjustRightInd w:val="0"/>
        <w:spacing w:after="0" w:line="240" w:lineRule="auto"/>
        <w:rPr>
          <w:rFonts w:cstheme="minorHAnsi"/>
          <w:bCs/>
        </w:rPr>
      </w:pPr>
      <w:r w:rsidRPr="003C6813">
        <w:rPr>
          <w:rFonts w:cstheme="minorHAnsi"/>
          <w:bCs/>
        </w:rPr>
        <w:t>Beall, J. 1995. ‘Participation in the city: where do women fit in?’ Gender and Development, Routledge: London, Vol. 4.</w:t>
      </w:r>
    </w:p>
    <w:p w14:paraId="177E67A2" w14:textId="77777777" w:rsidR="003C6813" w:rsidRPr="003C6813" w:rsidRDefault="003C6813" w:rsidP="003C6813">
      <w:pPr>
        <w:autoSpaceDE w:val="0"/>
        <w:autoSpaceDN w:val="0"/>
        <w:adjustRightInd w:val="0"/>
        <w:spacing w:after="0" w:line="240" w:lineRule="auto"/>
        <w:rPr>
          <w:rFonts w:cstheme="minorHAnsi"/>
          <w:bCs/>
        </w:rPr>
      </w:pPr>
    </w:p>
    <w:p w14:paraId="675A60FB"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Cleveland, H &amp; Jacobs, G. 1999. “Human Choice: The Genetic Code for Social Development”, World Academy of Art &amp; Science, University of Minnesota, USA. </w:t>
      </w:r>
    </w:p>
    <w:p w14:paraId="114760B1" w14:textId="77777777" w:rsidR="003C6813" w:rsidRPr="003C6813" w:rsidRDefault="003C6813" w:rsidP="003C6813">
      <w:pPr>
        <w:autoSpaceDE w:val="0"/>
        <w:autoSpaceDN w:val="0"/>
        <w:adjustRightInd w:val="0"/>
        <w:spacing w:after="0" w:line="240" w:lineRule="auto"/>
        <w:rPr>
          <w:rFonts w:cstheme="minorHAnsi"/>
          <w:bCs/>
        </w:rPr>
      </w:pPr>
    </w:p>
    <w:p w14:paraId="7A55222A"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Copenhagen. 1995. ‘Report of the World Summit for Social Development’. United Nations publication, USA.</w:t>
      </w:r>
    </w:p>
    <w:p w14:paraId="2F0CAA7B" w14:textId="77777777" w:rsidR="003C6813" w:rsidRPr="003C6813" w:rsidRDefault="003C6813" w:rsidP="003C6813">
      <w:pPr>
        <w:autoSpaceDE w:val="0"/>
        <w:autoSpaceDN w:val="0"/>
        <w:adjustRightInd w:val="0"/>
        <w:spacing w:after="0" w:line="240" w:lineRule="auto"/>
        <w:rPr>
          <w:rFonts w:cstheme="minorHAnsi"/>
          <w:bCs/>
        </w:rPr>
      </w:pPr>
    </w:p>
    <w:p w14:paraId="13F508E1" w14:textId="77777777" w:rsidR="003C6813" w:rsidRPr="003C6813" w:rsidRDefault="003C6813" w:rsidP="003C6813">
      <w:pPr>
        <w:autoSpaceDE w:val="0"/>
        <w:autoSpaceDN w:val="0"/>
        <w:adjustRightInd w:val="0"/>
        <w:spacing w:after="0" w:line="240" w:lineRule="auto"/>
        <w:rPr>
          <w:rFonts w:cstheme="minorHAnsi"/>
          <w:bCs/>
        </w:rPr>
      </w:pPr>
      <w:r w:rsidRPr="003C6813">
        <w:rPr>
          <w:rFonts w:cstheme="minorHAnsi"/>
          <w:bCs/>
        </w:rPr>
        <w:t>Census of India report. 2001. p-7</w:t>
      </w:r>
    </w:p>
    <w:p w14:paraId="3A624B33" w14:textId="77777777" w:rsidR="003C6813" w:rsidRPr="003C6813" w:rsidRDefault="003C6813" w:rsidP="003C6813">
      <w:pPr>
        <w:autoSpaceDE w:val="0"/>
        <w:autoSpaceDN w:val="0"/>
        <w:adjustRightInd w:val="0"/>
        <w:spacing w:after="0" w:line="240" w:lineRule="auto"/>
        <w:rPr>
          <w:rFonts w:cstheme="minorHAnsi"/>
          <w:bCs/>
        </w:rPr>
      </w:pPr>
    </w:p>
    <w:p w14:paraId="67EBA47D"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Commission for Social Development. ‘Report on the forty-first session’. Social policy and Development, (10-21 February 2003).</w:t>
      </w:r>
    </w:p>
    <w:p w14:paraId="56123BC1" w14:textId="77777777" w:rsidR="003C6813" w:rsidRPr="003C6813" w:rsidRDefault="003C6813" w:rsidP="003C6813">
      <w:pPr>
        <w:autoSpaceDE w:val="0"/>
        <w:autoSpaceDN w:val="0"/>
        <w:adjustRightInd w:val="0"/>
        <w:spacing w:after="0" w:line="240" w:lineRule="auto"/>
        <w:rPr>
          <w:rFonts w:cstheme="minorHAnsi"/>
          <w:bCs/>
        </w:rPr>
      </w:pPr>
    </w:p>
    <w:p w14:paraId="148B4DFB"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Dandekar and Rath. 1960. '’Poverty in India: Dimensions and Trends’. EPW, </w:t>
      </w:r>
      <w:proofErr w:type="gramStart"/>
      <w:r w:rsidRPr="003C6813">
        <w:rPr>
          <w:rFonts w:cstheme="minorHAnsi"/>
          <w:bCs/>
        </w:rPr>
        <w:t xml:space="preserve">Vol  </w:t>
      </w:r>
      <w:proofErr w:type="spellStart"/>
      <w:r w:rsidRPr="003C6813">
        <w:rPr>
          <w:rFonts w:cstheme="minorHAnsi"/>
          <w:bCs/>
        </w:rPr>
        <w:t>i</w:t>
      </w:r>
      <w:proofErr w:type="spellEnd"/>
      <w:proofErr w:type="gramEnd"/>
      <w:r w:rsidRPr="003C6813">
        <w:rPr>
          <w:rFonts w:cstheme="minorHAnsi"/>
          <w:bCs/>
        </w:rPr>
        <w:t xml:space="preserve"> (January 2, 1971), 25-48, and No. 2 (January 9, 1971), 106-46. </w:t>
      </w:r>
    </w:p>
    <w:p w14:paraId="3F3B5B1E" w14:textId="77777777" w:rsidR="003C6813" w:rsidRPr="003C6813" w:rsidRDefault="003C6813" w:rsidP="003C6813">
      <w:pPr>
        <w:autoSpaceDE w:val="0"/>
        <w:autoSpaceDN w:val="0"/>
        <w:adjustRightInd w:val="0"/>
        <w:spacing w:after="0" w:line="240" w:lineRule="auto"/>
        <w:rPr>
          <w:rFonts w:cstheme="minorHAnsi"/>
          <w:bCs/>
        </w:rPr>
      </w:pPr>
    </w:p>
    <w:p w14:paraId="63236BEE"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Davis, K. 1965. ‘The urbanization of the human population’. Scientific American, Nature Publishing Group, 213(3), 41-53.</w:t>
      </w:r>
    </w:p>
    <w:p w14:paraId="60F08817" w14:textId="77777777" w:rsidR="003C6813" w:rsidRPr="003C6813" w:rsidRDefault="003C6813" w:rsidP="003C6813">
      <w:pPr>
        <w:autoSpaceDE w:val="0"/>
        <w:autoSpaceDN w:val="0"/>
        <w:adjustRightInd w:val="0"/>
        <w:spacing w:after="0" w:line="240" w:lineRule="auto"/>
        <w:rPr>
          <w:rFonts w:cstheme="minorHAnsi"/>
          <w:bCs/>
        </w:rPr>
      </w:pPr>
    </w:p>
    <w:p w14:paraId="06A1B32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Davis, K. 1962. ‘Urbanization in India – Past and Future India's’. Urban Future, University of California Press, Berkley.</w:t>
      </w:r>
    </w:p>
    <w:p w14:paraId="046275A7" w14:textId="77777777" w:rsidR="003C6813" w:rsidRPr="003C6813" w:rsidRDefault="003C6813" w:rsidP="003C6813">
      <w:pPr>
        <w:autoSpaceDE w:val="0"/>
        <w:autoSpaceDN w:val="0"/>
        <w:adjustRightInd w:val="0"/>
        <w:spacing w:after="0" w:line="240" w:lineRule="auto"/>
        <w:rPr>
          <w:rFonts w:cstheme="minorHAnsi"/>
          <w:bCs/>
        </w:rPr>
      </w:pPr>
    </w:p>
    <w:p w14:paraId="504827A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Dubey &amp; </w:t>
      </w:r>
      <w:proofErr w:type="spellStart"/>
      <w:r w:rsidRPr="003C6813">
        <w:rPr>
          <w:rFonts w:cstheme="minorHAnsi"/>
          <w:bCs/>
        </w:rPr>
        <w:t>Gangopadhayay</w:t>
      </w:r>
      <w:proofErr w:type="spellEnd"/>
      <w:r w:rsidRPr="003C6813">
        <w:rPr>
          <w:rFonts w:cstheme="minorHAnsi"/>
          <w:bCs/>
        </w:rPr>
        <w:t>.  1998. “Counting the Poor: Where are the Poor in India?” Sarvekshana analytical report, Vol. 1, Department of Statistics, Government of India.</w:t>
      </w:r>
    </w:p>
    <w:p w14:paraId="7B266DBC"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C4CC25B"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Farber, H. S. 1999. ‘Mobility and stability: The dynamics of job change in labour </w:t>
      </w:r>
      <w:proofErr w:type="gramStart"/>
      <w:r w:rsidRPr="003C6813">
        <w:rPr>
          <w:rFonts w:cstheme="minorHAnsi"/>
          <w:bCs/>
        </w:rPr>
        <w:t>markets’</w:t>
      </w:r>
      <w:proofErr w:type="gramEnd"/>
      <w:r w:rsidRPr="003C6813">
        <w:rPr>
          <w:rFonts w:cstheme="minorHAnsi"/>
          <w:bCs/>
        </w:rPr>
        <w:t>. Handbook of labour economics, Vol. 3B. Amsterdam.</w:t>
      </w:r>
    </w:p>
    <w:p w14:paraId="77C8D6AD"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EE09ED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Gandhi. S. S. 1996 ‘Expert Group on Commercialization of Infrastructure Projects (EGCIP) the India Infrastructure Report: Policy Imperatives for Growth and Welfare’. National Council of Applied Economic and Research, New Delhi.</w:t>
      </w:r>
    </w:p>
    <w:p w14:paraId="3A3A587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B6106FA"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Gupta, I &amp; Mitra. 2002. ‘Basic amenities and health in urban India’.  The National Medical Journal of India, All India Institute of Medical Sciences, New Delhi. Vol. 15, 1.</w:t>
      </w:r>
    </w:p>
    <w:p w14:paraId="045589AE"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08F780E" w14:textId="77777777" w:rsidR="003C6813" w:rsidRDefault="003C6813" w:rsidP="003C6813">
      <w:pPr>
        <w:autoSpaceDE w:val="0"/>
        <w:autoSpaceDN w:val="0"/>
        <w:adjustRightInd w:val="0"/>
        <w:spacing w:after="0" w:line="240" w:lineRule="auto"/>
        <w:ind w:left="720" w:hanging="720"/>
        <w:rPr>
          <w:rFonts w:cstheme="minorHAnsi"/>
          <w:bCs/>
        </w:rPr>
      </w:pPr>
      <w:proofErr w:type="spellStart"/>
      <w:r w:rsidRPr="003C6813">
        <w:rPr>
          <w:rFonts w:cstheme="minorHAnsi"/>
          <w:bCs/>
        </w:rPr>
        <w:t>Grusky</w:t>
      </w:r>
      <w:proofErr w:type="spellEnd"/>
      <w:r w:rsidRPr="003C6813">
        <w:rPr>
          <w:rFonts w:cstheme="minorHAnsi"/>
          <w:bCs/>
        </w:rPr>
        <w:t>, D. B. 2001. ‘The Past, Present and Future of Social Inequality’. Social Stratification: Class, Race, and Gender. Second Edition. Colorado: West view Press.</w:t>
      </w:r>
    </w:p>
    <w:p w14:paraId="7AFD927D" w14:textId="77777777" w:rsidR="005E471F" w:rsidRDefault="005E471F" w:rsidP="003C6813">
      <w:pPr>
        <w:autoSpaceDE w:val="0"/>
        <w:autoSpaceDN w:val="0"/>
        <w:adjustRightInd w:val="0"/>
        <w:spacing w:after="0" w:line="240" w:lineRule="auto"/>
        <w:ind w:left="720" w:hanging="720"/>
        <w:rPr>
          <w:rFonts w:cstheme="minorHAnsi"/>
          <w:bCs/>
        </w:rPr>
      </w:pPr>
    </w:p>
    <w:p w14:paraId="6CE9CAB5" w14:textId="0AEE6FE2" w:rsidR="005E471F" w:rsidRDefault="005E471F" w:rsidP="003C6813">
      <w:pPr>
        <w:autoSpaceDE w:val="0"/>
        <w:autoSpaceDN w:val="0"/>
        <w:adjustRightInd w:val="0"/>
        <w:spacing w:after="0" w:line="240" w:lineRule="auto"/>
        <w:ind w:left="720" w:hanging="720"/>
        <w:rPr>
          <w:rFonts w:cstheme="minorHAnsi"/>
          <w:bCs/>
        </w:rPr>
      </w:pPr>
      <w:r>
        <w:rPr>
          <w:rFonts w:cstheme="minorHAnsi"/>
          <w:bCs/>
        </w:rPr>
        <w:t>Goswami, S &amp;</w:t>
      </w:r>
      <w:r w:rsidR="00A15699">
        <w:rPr>
          <w:rFonts w:cstheme="minorHAnsi"/>
          <w:bCs/>
        </w:rPr>
        <w:t xml:space="preserve"> </w:t>
      </w:r>
      <w:proofErr w:type="spellStart"/>
      <w:proofErr w:type="gramStart"/>
      <w:r>
        <w:rPr>
          <w:rFonts w:cstheme="minorHAnsi"/>
          <w:bCs/>
        </w:rPr>
        <w:t>Manna,S</w:t>
      </w:r>
      <w:proofErr w:type="spellEnd"/>
      <w:r>
        <w:rPr>
          <w:rFonts w:cstheme="minorHAnsi"/>
          <w:bCs/>
        </w:rPr>
        <w:t>.</w:t>
      </w:r>
      <w:proofErr w:type="gramEnd"/>
      <w:r>
        <w:rPr>
          <w:rFonts w:cstheme="minorHAnsi"/>
          <w:bCs/>
        </w:rPr>
        <w:t xml:space="preserve"> 2013. ‘</w:t>
      </w:r>
      <w:r w:rsidRPr="005E471F">
        <w:rPr>
          <w:rFonts w:cstheme="minorHAnsi"/>
          <w:bCs/>
        </w:rPr>
        <w:t xml:space="preserve">Urban Poor Living in Slums: A Case Study of </w:t>
      </w:r>
      <w:r w:rsidR="002236DE">
        <w:rPr>
          <w:rFonts w:cstheme="minorHAnsi"/>
          <w:bCs/>
        </w:rPr>
        <w:t>Asansol</w:t>
      </w:r>
      <w:r w:rsidRPr="005E471F">
        <w:rPr>
          <w:rFonts w:cstheme="minorHAnsi"/>
          <w:bCs/>
        </w:rPr>
        <w:t xml:space="preserve"> City in India in Global Journal of Human Social Science, USA, Volume 13 Issue 4 Version 1.0 Year P-15-22.</w:t>
      </w:r>
    </w:p>
    <w:p w14:paraId="601260FC" w14:textId="77777777" w:rsidR="003F7F69" w:rsidRDefault="003F7F69" w:rsidP="003C6813">
      <w:pPr>
        <w:autoSpaceDE w:val="0"/>
        <w:autoSpaceDN w:val="0"/>
        <w:adjustRightInd w:val="0"/>
        <w:spacing w:after="0" w:line="240" w:lineRule="auto"/>
        <w:ind w:left="720" w:hanging="720"/>
        <w:rPr>
          <w:rFonts w:cstheme="minorHAnsi"/>
          <w:bCs/>
        </w:rPr>
      </w:pPr>
    </w:p>
    <w:p w14:paraId="3C1F9EA8" w14:textId="77777777" w:rsidR="003F7F69" w:rsidRPr="003C6813" w:rsidRDefault="003F7F69" w:rsidP="003F7F69">
      <w:pPr>
        <w:autoSpaceDE w:val="0"/>
        <w:autoSpaceDN w:val="0"/>
        <w:adjustRightInd w:val="0"/>
        <w:spacing w:after="0" w:line="240" w:lineRule="auto"/>
        <w:ind w:left="720" w:hanging="720"/>
        <w:rPr>
          <w:rFonts w:cstheme="minorHAnsi"/>
          <w:bCs/>
        </w:rPr>
      </w:pPr>
      <w:r w:rsidRPr="00A15699">
        <w:rPr>
          <w:rFonts w:cstheme="minorHAnsi"/>
          <w:bCs/>
          <w:highlight w:val="yellow"/>
        </w:rPr>
        <w:t>Goswami, 2015. ‘Slums and Social Development: A Search for Alternative Paradigms’, Vol. 1, Is. 1, pp. 12-18, 2015, DOI: 10.13187/rjs.2015.1.12.</w:t>
      </w:r>
      <w:r>
        <w:rPr>
          <w:rFonts w:cstheme="minorHAnsi"/>
          <w:bCs/>
        </w:rPr>
        <w:t xml:space="preserve"> </w:t>
      </w:r>
    </w:p>
    <w:p w14:paraId="24165738"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81CBE10"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Hatekar, N &amp; Rode, S. 2003. ‘Truth about Hunger and Disease in Mumbai: Malnourishment among Slum Children’. EPW, Vol. 38, No. 43 p- 4604-4610. </w:t>
      </w:r>
    </w:p>
    <w:p w14:paraId="51B42090"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652095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lastRenderedPageBreak/>
        <w:t>Heller, P. 2000. ‘Degrees of democracy’. World Politics 52(July): 484–519.</w:t>
      </w:r>
    </w:p>
    <w:p w14:paraId="143DC81F"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132FB7F"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Hackman, J. R., &amp; Oldham, G. R. 1976. ‘Motivation through the design of work: Test of a theory’. Organizational </w:t>
      </w:r>
      <w:proofErr w:type="spellStart"/>
      <w:r w:rsidRPr="003C6813">
        <w:rPr>
          <w:rFonts w:cstheme="minorHAnsi"/>
          <w:bCs/>
        </w:rPr>
        <w:t>Behavior</w:t>
      </w:r>
      <w:proofErr w:type="spellEnd"/>
      <w:r w:rsidRPr="003C6813">
        <w:rPr>
          <w:rFonts w:cstheme="minorHAnsi"/>
          <w:bCs/>
        </w:rPr>
        <w:t xml:space="preserve"> and Human Performance, Elsevier, 16, 250-279.</w:t>
      </w:r>
    </w:p>
    <w:p w14:paraId="3BE6ED63"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52DB5ED"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ILO. 1996. ‘Social exclusion and anti-poverty strategies research findings on the patterns and causes of social exclusion and the design of policies to promote integration’ ILO, Geneva.</w:t>
      </w:r>
    </w:p>
    <w:p w14:paraId="65A8F919"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1E69102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Jain, S. N. 1985. ‘Legislation and Government Policy in Child Labour. In Child Labour and Health: Problems &amp; Prospects’, Tata Institute of Social Sciences, Bombay. p-218.</w:t>
      </w:r>
    </w:p>
    <w:p w14:paraId="3F9E2487"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0EC1FE4"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Kar, S.B. </w:t>
      </w:r>
      <w:proofErr w:type="gramStart"/>
      <w:r w:rsidRPr="003C6813">
        <w:rPr>
          <w:rFonts w:cstheme="minorHAnsi"/>
          <w:bCs/>
        </w:rPr>
        <w:t xml:space="preserve">&amp;  </w:t>
      </w:r>
      <w:proofErr w:type="spellStart"/>
      <w:r w:rsidRPr="003C6813">
        <w:rPr>
          <w:rFonts w:cstheme="minorHAnsi"/>
          <w:bCs/>
        </w:rPr>
        <w:t>Acalay</w:t>
      </w:r>
      <w:proofErr w:type="spellEnd"/>
      <w:proofErr w:type="gramEnd"/>
      <w:r w:rsidRPr="003C6813">
        <w:rPr>
          <w:rFonts w:cstheme="minorHAnsi"/>
          <w:bCs/>
        </w:rPr>
        <w:t>. R. 2000. ‘Health Communication: A Multicultural Perspective’. Thousand Oaks, Sage Publications, CA.</w:t>
      </w:r>
    </w:p>
    <w:p w14:paraId="6D90474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30BDD70"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Kirby. D. A. 1979.  ‘Slum housing and Residential renewal’, Political Science, Longman, p-4.</w:t>
      </w:r>
    </w:p>
    <w:p w14:paraId="093AFFC3"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77288C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Khan, M. H &amp; Kraemer, A. 2008. ‘Socio-economic factors explain differences in public health-related variables among women in Bangladesh’ BMC Public Health. Bio-Med Central, Vol-8, p-254.</w:t>
      </w:r>
    </w:p>
    <w:p w14:paraId="3FF6D359"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B16E3FB"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Khilnani, S. 1997. ‘The Idea of India’. Farrar, Straus and Giroux, p- 11</w:t>
      </w:r>
    </w:p>
    <w:p w14:paraId="38350E8B"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67BB5C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Lewis, O. 1966. ‘La Vida’. Random House, New York, Vol-421.</w:t>
      </w:r>
    </w:p>
    <w:p w14:paraId="32FA4201"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5C2F39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Lalith, L. 2001. ‘Personal communication’. International research foundation for development, UN-HABITAT. </w:t>
      </w:r>
    </w:p>
    <w:p w14:paraId="630879F1"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73AFD53"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Fernandes &amp; </w:t>
      </w:r>
      <w:proofErr w:type="spellStart"/>
      <w:r w:rsidRPr="003C6813">
        <w:rPr>
          <w:rFonts w:cstheme="minorHAnsi"/>
          <w:bCs/>
        </w:rPr>
        <w:t>Paranjpye</w:t>
      </w:r>
      <w:proofErr w:type="spellEnd"/>
      <w:r w:rsidRPr="003C6813">
        <w:rPr>
          <w:rFonts w:cstheme="minorHAnsi"/>
          <w:bCs/>
        </w:rPr>
        <w:t>. 1997. ‘Rehabilitation policy and law in India: A right to livelihood’. Indian Social Institute, New Delhi. P-11.</w:t>
      </w:r>
    </w:p>
    <w:p w14:paraId="0D152CC7"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06376AF"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Mohan, R &amp; Dasgupta, S. 2004. ‘Urban Development in India in the 21st Century: Policies for Accelerating Urban Growth’. SCID Working Paper 231, Stanford Institute for Economic Policy Research, Stanford University. </w:t>
      </w:r>
    </w:p>
    <w:p w14:paraId="02CCC762" w14:textId="77777777" w:rsidR="003C6813" w:rsidRPr="003C6813" w:rsidRDefault="003C6813" w:rsidP="003C6813">
      <w:pPr>
        <w:autoSpaceDE w:val="0"/>
        <w:autoSpaceDN w:val="0"/>
        <w:adjustRightInd w:val="0"/>
        <w:spacing w:after="0" w:line="240" w:lineRule="auto"/>
        <w:rPr>
          <w:rFonts w:cstheme="minorHAnsi"/>
          <w:bCs/>
        </w:rPr>
      </w:pPr>
    </w:p>
    <w:p w14:paraId="0509A9BD"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Mohammed A. A &amp; Toran K. 2004. ‘Migration, Slums and Urban Squalor - A case study of Gandhinagar Slum’. Proceedings of the Third International Conference on Environment and Health, Chennai, India, 15-17 December, </w:t>
      </w:r>
      <w:proofErr w:type="gramStart"/>
      <w:r w:rsidRPr="003C6813">
        <w:rPr>
          <w:rFonts w:cstheme="minorHAnsi"/>
          <w:bCs/>
        </w:rPr>
        <w:t>2003,P</w:t>
      </w:r>
      <w:proofErr w:type="gramEnd"/>
      <w:r w:rsidRPr="003C6813">
        <w:rPr>
          <w:rFonts w:cstheme="minorHAnsi"/>
          <w:bCs/>
        </w:rPr>
        <w:t xml:space="preserve"> 1-10.</w:t>
      </w:r>
    </w:p>
    <w:p w14:paraId="5EC15CD0"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B12751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Mitra, A. 2004. ‘Informal sector, networks and intra-city variations in activities: findings from Delhi </w:t>
      </w:r>
      <w:proofErr w:type="gramStart"/>
      <w:r w:rsidRPr="003C6813">
        <w:rPr>
          <w:rFonts w:cstheme="minorHAnsi"/>
          <w:bCs/>
        </w:rPr>
        <w:t>slums’</w:t>
      </w:r>
      <w:proofErr w:type="gramEnd"/>
      <w:r w:rsidRPr="003C6813">
        <w:rPr>
          <w:rFonts w:cstheme="minorHAnsi"/>
          <w:bCs/>
        </w:rPr>
        <w:t>. The Applied Regional Science Conference (ARSC) Blackwell Publishing Ltd.</w:t>
      </w:r>
    </w:p>
    <w:p w14:paraId="4E2397B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6808B45"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Moser</w:t>
      </w:r>
      <w:r w:rsidR="00646BEC">
        <w:rPr>
          <w:rFonts w:cstheme="minorHAnsi"/>
          <w:bCs/>
        </w:rPr>
        <w:t>,</w:t>
      </w:r>
      <w:r w:rsidRPr="003C6813">
        <w:rPr>
          <w:rFonts w:cstheme="minorHAnsi"/>
          <w:bCs/>
        </w:rPr>
        <w:t xml:space="preserve"> C. 1987. ‘Women, Human Settlements, and Housing: A Conceptual Framework for Analysis and Policy-Analysis’. Women, Human Settlements and Housing. Tavistock, London.</w:t>
      </w:r>
    </w:p>
    <w:p w14:paraId="4C6BA198"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82321A7" w14:textId="77777777" w:rsid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Narayan, A. 1988. ‘Child labour policies and programmes: The Indian experience. In Combating Child Labour’, Business and Economics. Edited by A. </w:t>
      </w:r>
      <w:proofErr w:type="spellStart"/>
      <w:r w:rsidRPr="003C6813">
        <w:rPr>
          <w:rFonts w:cstheme="minorHAnsi"/>
          <w:bCs/>
        </w:rPr>
        <w:t>Bequele</w:t>
      </w:r>
      <w:proofErr w:type="spellEnd"/>
      <w:r w:rsidRPr="003C6813">
        <w:rPr>
          <w:rFonts w:cstheme="minorHAnsi"/>
          <w:bCs/>
        </w:rPr>
        <w:t xml:space="preserve"> and J. Boyden- p-146.</w:t>
      </w:r>
    </w:p>
    <w:p w14:paraId="56CEF0EA" w14:textId="77777777" w:rsidR="00336D8D" w:rsidRDefault="00336D8D" w:rsidP="003C6813">
      <w:pPr>
        <w:autoSpaceDE w:val="0"/>
        <w:autoSpaceDN w:val="0"/>
        <w:adjustRightInd w:val="0"/>
        <w:spacing w:after="0" w:line="240" w:lineRule="auto"/>
        <w:ind w:left="720" w:hanging="720"/>
        <w:rPr>
          <w:rFonts w:cstheme="minorHAnsi"/>
          <w:bCs/>
        </w:rPr>
      </w:pPr>
    </w:p>
    <w:p w14:paraId="5BFD1467" w14:textId="77777777" w:rsidR="00336D8D" w:rsidRPr="003C6813" w:rsidRDefault="00336D8D" w:rsidP="003C6813">
      <w:pPr>
        <w:autoSpaceDE w:val="0"/>
        <w:autoSpaceDN w:val="0"/>
        <w:adjustRightInd w:val="0"/>
        <w:spacing w:after="0" w:line="240" w:lineRule="auto"/>
        <w:ind w:left="720" w:hanging="720"/>
        <w:rPr>
          <w:rFonts w:cstheme="minorHAnsi"/>
          <w:bCs/>
        </w:rPr>
      </w:pPr>
      <w:r w:rsidRPr="00336D8D">
        <w:rPr>
          <w:highlight w:val="yellow"/>
        </w:rPr>
        <w:t xml:space="preserve">Nayak S., Surendra J. (2023). Basic amenities, deficiency-induced ailments, and catastrophic health spending in the slums of Lucknow, Uttar Pradesh. </w:t>
      </w:r>
      <w:r w:rsidRPr="00336D8D">
        <w:rPr>
          <w:rStyle w:val="Emphasis"/>
        </w:rPr>
        <w:t>Economic and Political Weekly</w:t>
      </w:r>
      <w:r w:rsidR="006D06BF">
        <w:rPr>
          <w:highlight w:val="yellow"/>
        </w:rPr>
        <w:t xml:space="preserve">, </w:t>
      </w:r>
      <w:proofErr w:type="spellStart"/>
      <w:proofErr w:type="gramStart"/>
      <w:r w:rsidR="006D06BF">
        <w:rPr>
          <w:highlight w:val="yellow"/>
        </w:rPr>
        <w:t>lVii</w:t>
      </w:r>
      <w:proofErr w:type="spellEnd"/>
      <w:r w:rsidR="006D06BF">
        <w:rPr>
          <w:highlight w:val="yellow"/>
        </w:rPr>
        <w:t>(</w:t>
      </w:r>
      <w:proofErr w:type="gramEnd"/>
      <w:r w:rsidR="006D06BF">
        <w:rPr>
          <w:highlight w:val="yellow"/>
        </w:rPr>
        <w:t>11), 40–49.</w:t>
      </w:r>
    </w:p>
    <w:p w14:paraId="170493A1"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5A043A8" w14:textId="77777777" w:rsid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lastRenderedPageBreak/>
        <w:t>Obdbo &amp; Mblanga.1988. ‘Slum and Squatter Settlements in Sub-Saharan Africa’ Praeger, the University of Michigan.</w:t>
      </w:r>
    </w:p>
    <w:p w14:paraId="10505867" w14:textId="77777777" w:rsidR="00336D8D" w:rsidRDefault="00336D8D" w:rsidP="003C6813">
      <w:pPr>
        <w:autoSpaceDE w:val="0"/>
        <w:autoSpaceDN w:val="0"/>
        <w:adjustRightInd w:val="0"/>
        <w:spacing w:after="0" w:line="240" w:lineRule="auto"/>
        <w:ind w:left="720" w:hanging="720"/>
        <w:rPr>
          <w:rFonts w:cstheme="minorHAnsi"/>
          <w:bCs/>
        </w:rPr>
      </w:pPr>
    </w:p>
    <w:p w14:paraId="755C2F1F" w14:textId="77777777" w:rsidR="00336D8D" w:rsidRPr="003C6813" w:rsidRDefault="00336D8D" w:rsidP="003C6813">
      <w:pPr>
        <w:autoSpaceDE w:val="0"/>
        <w:autoSpaceDN w:val="0"/>
        <w:adjustRightInd w:val="0"/>
        <w:spacing w:after="0" w:line="240" w:lineRule="auto"/>
        <w:ind w:left="720" w:hanging="720"/>
        <w:rPr>
          <w:rFonts w:cstheme="minorHAnsi"/>
          <w:bCs/>
        </w:rPr>
      </w:pPr>
      <w:r w:rsidRPr="00336D8D">
        <w:rPr>
          <w:highlight w:val="yellow"/>
        </w:rPr>
        <w:t xml:space="preserve">Pande R. (2021). ‘Women in the Indian Informal Economy’ report. </w:t>
      </w:r>
      <w:r w:rsidRPr="00336D8D">
        <w:rPr>
          <w:i/>
          <w:iCs/>
          <w:highlight w:val="yellow"/>
        </w:rPr>
        <w:t>French Review of Economic History</w:t>
      </w:r>
      <w:r w:rsidRPr="00336D8D">
        <w:rPr>
          <w:highlight w:val="yellow"/>
        </w:rPr>
        <w:t xml:space="preserve">. </w:t>
      </w:r>
      <w:hyperlink r:id="rId8" w:history="1">
        <w:r w:rsidRPr="00336D8D">
          <w:rPr>
            <w:rStyle w:val="Hyperlink"/>
          </w:rPr>
          <w:t>https://doi.org/10.3917/rfhe.019.0106</w:t>
        </w:r>
      </w:hyperlink>
    </w:p>
    <w:p w14:paraId="6C88B1F1"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31F6A27" w14:textId="77777777" w:rsidR="003C6813" w:rsidRPr="003C6813" w:rsidRDefault="003C6813" w:rsidP="003C6813">
      <w:pPr>
        <w:autoSpaceDE w:val="0"/>
        <w:autoSpaceDN w:val="0"/>
        <w:adjustRightInd w:val="0"/>
        <w:spacing w:after="0" w:line="240" w:lineRule="auto"/>
        <w:ind w:left="720" w:hanging="720"/>
        <w:rPr>
          <w:rFonts w:cstheme="minorHAnsi"/>
          <w:bCs/>
        </w:rPr>
      </w:pPr>
      <w:proofErr w:type="spellStart"/>
      <w:r w:rsidRPr="003C6813">
        <w:rPr>
          <w:rFonts w:cstheme="minorHAnsi"/>
          <w:bCs/>
        </w:rPr>
        <w:t>Radoki</w:t>
      </w:r>
      <w:proofErr w:type="spellEnd"/>
      <w:r w:rsidRPr="003C6813">
        <w:rPr>
          <w:rFonts w:cstheme="minorHAnsi"/>
          <w:bCs/>
        </w:rPr>
        <w:t>, C &amp; Lloyd J. T. 2002. ‘Urban Livelihoods: A People-centred Approach to Reducing Poverty’, Earthscan, London.</w:t>
      </w:r>
    </w:p>
    <w:p w14:paraId="773840E4"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41E6C28"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Satterthwaite, D. &amp; Wratten. 1995. ‘The under-estimation and misrepresentation of urban poverty: Urban poverty: Characteristics, causes and consequences’ Environment and urbanization, in IIED, Vol. 7 No 1.</w:t>
      </w:r>
    </w:p>
    <w:p w14:paraId="5E2801A3"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FD3B284"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Srivastava, S.P .1998. ‘The development debate’. Rawat Publisher, Jaipur, p 22-23</w:t>
      </w:r>
    </w:p>
    <w:p w14:paraId="377445CC"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2A686C5" w14:textId="77777777" w:rsidR="003C6813" w:rsidRPr="003C6813" w:rsidRDefault="003C6813" w:rsidP="003C6813">
      <w:pPr>
        <w:autoSpaceDE w:val="0"/>
        <w:autoSpaceDN w:val="0"/>
        <w:adjustRightInd w:val="0"/>
        <w:spacing w:after="0" w:line="240" w:lineRule="auto"/>
        <w:ind w:left="720" w:hanging="720"/>
        <w:rPr>
          <w:rFonts w:cstheme="minorHAnsi"/>
          <w:bCs/>
        </w:rPr>
      </w:pPr>
      <w:proofErr w:type="spellStart"/>
      <w:r w:rsidRPr="003C6813">
        <w:rPr>
          <w:rFonts w:cstheme="minorHAnsi"/>
          <w:bCs/>
        </w:rPr>
        <w:t>Tuker</w:t>
      </w:r>
      <w:proofErr w:type="spellEnd"/>
      <w:r w:rsidRPr="003C6813">
        <w:rPr>
          <w:rFonts w:cstheme="minorHAnsi"/>
          <w:bCs/>
        </w:rPr>
        <w:t xml:space="preserve"> and Roberts. 1975. ‘The </w:t>
      </w:r>
      <w:proofErr w:type="spellStart"/>
      <w:proofErr w:type="gramStart"/>
      <w:r w:rsidRPr="003C6813">
        <w:rPr>
          <w:rFonts w:cstheme="minorHAnsi"/>
          <w:bCs/>
        </w:rPr>
        <w:t>self help</w:t>
      </w:r>
      <w:proofErr w:type="spellEnd"/>
      <w:proofErr w:type="gramEnd"/>
      <w:r w:rsidRPr="003C6813">
        <w:rPr>
          <w:rFonts w:cstheme="minorHAnsi"/>
          <w:bCs/>
        </w:rPr>
        <w:t xml:space="preserve"> society’ Culture, Political Culture, and Communist Society,” India Bank House, New York.  </w:t>
      </w:r>
    </w:p>
    <w:p w14:paraId="498CD702"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B213E5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UNHCR. 1996. ‘The Small Hands of Slavery - Bonded Child Labor in India’. Human Rights Watch, New York, p-29-30.</w:t>
      </w:r>
    </w:p>
    <w:p w14:paraId="0561A5E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E26C3B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Development Report, 1992.</w:t>
      </w:r>
    </w:p>
    <w:p w14:paraId="002F4F27"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1FC2E7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Commission on Environment and Development. 1987.</w:t>
      </w:r>
    </w:p>
    <w:p w14:paraId="328F2D8D"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9D3436E"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Verma, G. D.2002. </w:t>
      </w:r>
      <w:r w:rsidR="004A059D">
        <w:rPr>
          <w:rFonts w:cstheme="minorHAnsi"/>
          <w:bCs/>
        </w:rPr>
        <w:t>‘</w:t>
      </w:r>
      <w:r w:rsidRPr="003C6813">
        <w:rPr>
          <w:rFonts w:cstheme="minorHAnsi"/>
          <w:bCs/>
        </w:rPr>
        <w:t>Slumming India: A Chronicle of Slums and Their Saviours’, Penguin Books India.</w:t>
      </w:r>
    </w:p>
    <w:p w14:paraId="78CE9831"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8B189B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Bank sector policy paper on housing. 1975. Washington.</w:t>
      </w:r>
    </w:p>
    <w:p w14:paraId="3DFCD2F9"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7367BB7"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Food Programme</w:t>
      </w:r>
      <w:r w:rsidR="007B1CE8">
        <w:rPr>
          <w:rFonts w:cstheme="minorHAnsi"/>
          <w:bCs/>
        </w:rPr>
        <w:t>,</w:t>
      </w:r>
      <w:r w:rsidRPr="003C6813">
        <w:rPr>
          <w:rFonts w:cstheme="minorHAnsi"/>
          <w:bCs/>
        </w:rPr>
        <w:t xml:space="preserve"> 2002. ‘Food Security Assessment in Bangladesh, Issues and Implications for Mapping Food Insecurity and Vulnerability, Vulnerability Analysis and Mapping, Bangladesh’. (WFP).</w:t>
      </w:r>
    </w:p>
    <w:p w14:paraId="7034EC7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960EBB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Zannat, M. 2008. ‘Children’s protein intake at stake’. The Daily Star Magazine, Dhaka. </w:t>
      </w:r>
    </w:p>
    <w:p w14:paraId="563FE528"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C471E46" w14:textId="77777777" w:rsidR="003C6813" w:rsidRDefault="003C6813" w:rsidP="003C6813">
      <w:pPr>
        <w:autoSpaceDE w:val="0"/>
        <w:autoSpaceDN w:val="0"/>
        <w:adjustRightInd w:val="0"/>
        <w:spacing w:after="0" w:line="240" w:lineRule="auto"/>
        <w:ind w:left="720" w:hanging="720"/>
        <w:rPr>
          <w:rFonts w:ascii="Times New Roman" w:hAnsi="Times New Roman" w:cs="Times New Roman"/>
          <w:b/>
          <w:bCs/>
        </w:rPr>
      </w:pPr>
      <w:r w:rsidRPr="003C6813">
        <w:rPr>
          <w:rFonts w:cstheme="minorHAnsi"/>
          <w:bCs/>
        </w:rPr>
        <w:t>Sen, A.1987. ‘Gender and Cooperative Conflicts, Wider Working Paper, WP18, P-123-14</w:t>
      </w:r>
      <w:r w:rsidRPr="003C6813">
        <w:rPr>
          <w:rFonts w:ascii="Times New Roman" w:hAnsi="Times New Roman" w:cs="Times New Roman"/>
          <w:b/>
          <w:bCs/>
        </w:rPr>
        <w:t>9.</w:t>
      </w:r>
    </w:p>
    <w:sectPr w:rsidR="003C6813" w:rsidSect="002940B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1F3D0" w14:textId="77777777" w:rsidR="00DB5491" w:rsidRDefault="00DB5491" w:rsidP="00756724">
      <w:pPr>
        <w:spacing w:after="0" w:line="240" w:lineRule="auto"/>
      </w:pPr>
      <w:r>
        <w:separator/>
      </w:r>
    </w:p>
  </w:endnote>
  <w:endnote w:type="continuationSeparator" w:id="0">
    <w:p w14:paraId="66785239" w14:textId="77777777" w:rsidR="00DB5491" w:rsidRDefault="00DB5491" w:rsidP="0075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8EB3" w14:textId="77777777" w:rsidR="00756724" w:rsidRDefault="0075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2C42" w14:textId="77777777" w:rsidR="00756724" w:rsidRDefault="0075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70BD" w14:textId="77777777" w:rsidR="00756724" w:rsidRDefault="00756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A05B6" w14:textId="77777777" w:rsidR="00DB5491" w:rsidRDefault="00DB5491" w:rsidP="00756724">
      <w:pPr>
        <w:spacing w:after="0" w:line="240" w:lineRule="auto"/>
      </w:pPr>
      <w:r>
        <w:separator/>
      </w:r>
    </w:p>
  </w:footnote>
  <w:footnote w:type="continuationSeparator" w:id="0">
    <w:p w14:paraId="2B6BF8D3" w14:textId="77777777" w:rsidR="00DB5491" w:rsidRDefault="00DB5491" w:rsidP="0075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8C96" w14:textId="325330A9" w:rsidR="00756724" w:rsidRDefault="00756724">
    <w:pPr>
      <w:pStyle w:val="Header"/>
    </w:pPr>
    <w:r>
      <w:rPr>
        <w:noProof/>
      </w:rPr>
      <w:pict w14:anchorId="468D3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92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AB8E" w14:textId="43BDC98D" w:rsidR="00756724" w:rsidRDefault="00756724">
    <w:pPr>
      <w:pStyle w:val="Header"/>
    </w:pPr>
    <w:r>
      <w:rPr>
        <w:noProof/>
      </w:rPr>
      <w:pict w14:anchorId="63DA2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92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4E24" w14:textId="16B47A0F" w:rsidR="00756724" w:rsidRDefault="00756724">
    <w:pPr>
      <w:pStyle w:val="Header"/>
    </w:pPr>
    <w:r>
      <w:rPr>
        <w:noProof/>
      </w:rPr>
      <w:pict w14:anchorId="5D8D7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92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32C42"/>
    <w:multiLevelType w:val="hybridMultilevel"/>
    <w:tmpl w:val="0316B7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E336C5"/>
    <w:multiLevelType w:val="hybridMultilevel"/>
    <w:tmpl w:val="F1F4A500"/>
    <w:lvl w:ilvl="0" w:tplc="2EB2E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785573"/>
    <w:multiLevelType w:val="hybridMultilevel"/>
    <w:tmpl w:val="B7B8B9AC"/>
    <w:lvl w:ilvl="0" w:tplc="058ABEC6">
      <w:start w:val="1"/>
      <w:numFmt w:val="upperLetter"/>
      <w:lvlText w:val="%1."/>
      <w:lvlJc w:val="left"/>
      <w:pPr>
        <w:tabs>
          <w:tab w:val="num" w:pos="1080"/>
        </w:tabs>
        <w:ind w:left="1080" w:hanging="360"/>
      </w:pPr>
      <w:rPr>
        <w:rFonts w:hint="default"/>
        <w:b/>
      </w:rPr>
    </w:lvl>
    <w:lvl w:ilvl="1" w:tplc="04090013">
      <w:start w:val="1"/>
      <w:numFmt w:val="upperRoman"/>
      <w:lvlText w:val="%2."/>
      <w:lvlJc w:val="right"/>
      <w:pPr>
        <w:tabs>
          <w:tab w:val="num" w:pos="1800"/>
        </w:tabs>
        <w:ind w:left="1800" w:hanging="360"/>
      </w:pPr>
      <w:rPr>
        <w:rFonts w:hint="default"/>
        <w:b w:val="0"/>
      </w:rPr>
    </w:lvl>
    <w:lvl w:ilvl="2" w:tplc="92F4280A">
      <w:start w:val="1"/>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68"/>
    <w:rsid w:val="000732BD"/>
    <w:rsid w:val="00101096"/>
    <w:rsid w:val="00146971"/>
    <w:rsid w:val="00165037"/>
    <w:rsid w:val="00190755"/>
    <w:rsid w:val="002236DE"/>
    <w:rsid w:val="002778E8"/>
    <w:rsid w:val="002940BE"/>
    <w:rsid w:val="002A49FD"/>
    <w:rsid w:val="00311A3B"/>
    <w:rsid w:val="003204AF"/>
    <w:rsid w:val="00336D8D"/>
    <w:rsid w:val="00350C68"/>
    <w:rsid w:val="00392E3F"/>
    <w:rsid w:val="00395B73"/>
    <w:rsid w:val="003C6813"/>
    <w:rsid w:val="003D018D"/>
    <w:rsid w:val="003F7F69"/>
    <w:rsid w:val="00445E27"/>
    <w:rsid w:val="00462733"/>
    <w:rsid w:val="004A059D"/>
    <w:rsid w:val="004A3606"/>
    <w:rsid w:val="004F4077"/>
    <w:rsid w:val="005E471F"/>
    <w:rsid w:val="00646BEC"/>
    <w:rsid w:val="006D06BF"/>
    <w:rsid w:val="007122F2"/>
    <w:rsid w:val="00756724"/>
    <w:rsid w:val="007600B9"/>
    <w:rsid w:val="00790C11"/>
    <w:rsid w:val="007A7147"/>
    <w:rsid w:val="007B1CE8"/>
    <w:rsid w:val="007E31AA"/>
    <w:rsid w:val="008107A7"/>
    <w:rsid w:val="008D535E"/>
    <w:rsid w:val="00947FB1"/>
    <w:rsid w:val="00964A95"/>
    <w:rsid w:val="009C0629"/>
    <w:rsid w:val="00A012A3"/>
    <w:rsid w:val="00A15699"/>
    <w:rsid w:val="00A31F8F"/>
    <w:rsid w:val="00AA1BC4"/>
    <w:rsid w:val="00B42093"/>
    <w:rsid w:val="00BB292E"/>
    <w:rsid w:val="00BF3A71"/>
    <w:rsid w:val="00CB0BA9"/>
    <w:rsid w:val="00CD6603"/>
    <w:rsid w:val="00CD6D8D"/>
    <w:rsid w:val="00D45E3B"/>
    <w:rsid w:val="00D675C1"/>
    <w:rsid w:val="00DB5491"/>
    <w:rsid w:val="00DC097E"/>
    <w:rsid w:val="00DD7450"/>
    <w:rsid w:val="00E367A0"/>
    <w:rsid w:val="00E40941"/>
    <w:rsid w:val="00E91665"/>
    <w:rsid w:val="00ED7B6E"/>
    <w:rsid w:val="00F80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44D306"/>
  <w15:docId w15:val="{19247360-BBFB-E743-A2CF-D7B94CA2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0BE"/>
  </w:style>
  <w:style w:type="paragraph" w:styleId="Heading1">
    <w:name w:val="heading 1"/>
    <w:basedOn w:val="Normal"/>
    <w:next w:val="Normal"/>
    <w:link w:val="Heading1Char"/>
    <w:uiPriority w:val="9"/>
    <w:qFormat/>
    <w:rsid w:val="002778E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C68"/>
    <w:pPr>
      <w:spacing w:after="0" w:line="240" w:lineRule="auto"/>
    </w:pPr>
  </w:style>
  <w:style w:type="character" w:styleId="Hyperlink">
    <w:name w:val="Hyperlink"/>
    <w:basedOn w:val="DefaultParagraphFont"/>
    <w:uiPriority w:val="99"/>
    <w:unhideWhenUsed/>
    <w:rsid w:val="00350C68"/>
    <w:rPr>
      <w:color w:val="0000FF" w:themeColor="hyperlink"/>
      <w:u w:val="single"/>
    </w:rPr>
  </w:style>
  <w:style w:type="character" w:customStyle="1" w:styleId="Heading1Char">
    <w:name w:val="Heading 1 Char"/>
    <w:basedOn w:val="DefaultParagraphFont"/>
    <w:link w:val="Heading1"/>
    <w:uiPriority w:val="9"/>
    <w:rsid w:val="002778E8"/>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277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E8"/>
    <w:rPr>
      <w:rFonts w:ascii="Tahoma" w:hAnsi="Tahoma" w:cs="Tahoma"/>
      <w:sz w:val="16"/>
      <w:szCs w:val="16"/>
    </w:rPr>
  </w:style>
  <w:style w:type="paragraph" w:styleId="ListParagraph">
    <w:name w:val="List Paragraph"/>
    <w:basedOn w:val="Normal"/>
    <w:uiPriority w:val="34"/>
    <w:qFormat/>
    <w:rsid w:val="005E471F"/>
    <w:pPr>
      <w:ind w:left="720"/>
      <w:contextualSpacing/>
    </w:pPr>
  </w:style>
  <w:style w:type="character" w:styleId="Emphasis">
    <w:name w:val="Emphasis"/>
    <w:basedOn w:val="DefaultParagraphFont"/>
    <w:uiPriority w:val="20"/>
    <w:qFormat/>
    <w:rsid w:val="00336D8D"/>
    <w:rPr>
      <w:i/>
      <w:iCs/>
    </w:rPr>
  </w:style>
  <w:style w:type="character" w:styleId="UnresolvedMention">
    <w:name w:val="Unresolved Mention"/>
    <w:basedOn w:val="DefaultParagraphFont"/>
    <w:uiPriority w:val="99"/>
    <w:semiHidden/>
    <w:unhideWhenUsed/>
    <w:rsid w:val="00E367A0"/>
    <w:rPr>
      <w:color w:val="605E5C"/>
      <w:shd w:val="clear" w:color="auto" w:fill="E1DFDD"/>
    </w:rPr>
  </w:style>
  <w:style w:type="paragraph" w:styleId="Header">
    <w:name w:val="header"/>
    <w:basedOn w:val="Normal"/>
    <w:link w:val="HeaderChar"/>
    <w:uiPriority w:val="99"/>
    <w:unhideWhenUsed/>
    <w:rsid w:val="0075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24"/>
  </w:style>
  <w:style w:type="paragraph" w:styleId="Footer">
    <w:name w:val="footer"/>
    <w:basedOn w:val="Normal"/>
    <w:link w:val="FooterChar"/>
    <w:uiPriority w:val="99"/>
    <w:unhideWhenUsed/>
    <w:rsid w:val="0075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5090">
      <w:bodyDiv w:val="1"/>
      <w:marLeft w:val="0"/>
      <w:marRight w:val="0"/>
      <w:marTop w:val="0"/>
      <w:marBottom w:val="0"/>
      <w:divBdr>
        <w:top w:val="none" w:sz="0" w:space="0" w:color="auto"/>
        <w:left w:val="none" w:sz="0" w:space="0" w:color="auto"/>
        <w:bottom w:val="none" w:sz="0" w:space="0" w:color="auto"/>
        <w:right w:val="none" w:sz="0" w:space="0" w:color="auto"/>
      </w:divBdr>
    </w:div>
    <w:div w:id="467939521">
      <w:bodyDiv w:val="1"/>
      <w:marLeft w:val="0"/>
      <w:marRight w:val="0"/>
      <w:marTop w:val="0"/>
      <w:marBottom w:val="0"/>
      <w:divBdr>
        <w:top w:val="none" w:sz="0" w:space="0" w:color="auto"/>
        <w:left w:val="none" w:sz="0" w:space="0" w:color="auto"/>
        <w:bottom w:val="none" w:sz="0" w:space="0" w:color="auto"/>
        <w:right w:val="none" w:sz="0" w:space="0" w:color="auto"/>
      </w:divBdr>
    </w:div>
    <w:div w:id="604965162">
      <w:bodyDiv w:val="1"/>
      <w:marLeft w:val="0"/>
      <w:marRight w:val="0"/>
      <w:marTop w:val="0"/>
      <w:marBottom w:val="0"/>
      <w:divBdr>
        <w:top w:val="none" w:sz="0" w:space="0" w:color="auto"/>
        <w:left w:val="none" w:sz="0" w:space="0" w:color="auto"/>
        <w:bottom w:val="none" w:sz="0" w:space="0" w:color="auto"/>
        <w:right w:val="none" w:sz="0" w:space="0" w:color="auto"/>
      </w:divBdr>
    </w:div>
    <w:div w:id="655837647">
      <w:bodyDiv w:val="1"/>
      <w:marLeft w:val="0"/>
      <w:marRight w:val="0"/>
      <w:marTop w:val="0"/>
      <w:marBottom w:val="0"/>
      <w:divBdr>
        <w:top w:val="none" w:sz="0" w:space="0" w:color="auto"/>
        <w:left w:val="none" w:sz="0" w:space="0" w:color="auto"/>
        <w:bottom w:val="none" w:sz="0" w:space="0" w:color="auto"/>
        <w:right w:val="none" w:sz="0" w:space="0" w:color="auto"/>
      </w:divBdr>
    </w:div>
    <w:div w:id="747993232">
      <w:bodyDiv w:val="1"/>
      <w:marLeft w:val="0"/>
      <w:marRight w:val="0"/>
      <w:marTop w:val="0"/>
      <w:marBottom w:val="0"/>
      <w:divBdr>
        <w:top w:val="none" w:sz="0" w:space="0" w:color="auto"/>
        <w:left w:val="none" w:sz="0" w:space="0" w:color="auto"/>
        <w:bottom w:val="none" w:sz="0" w:space="0" w:color="auto"/>
        <w:right w:val="none" w:sz="0" w:space="0" w:color="auto"/>
      </w:divBdr>
    </w:div>
    <w:div w:id="771780440">
      <w:bodyDiv w:val="1"/>
      <w:marLeft w:val="0"/>
      <w:marRight w:val="0"/>
      <w:marTop w:val="0"/>
      <w:marBottom w:val="0"/>
      <w:divBdr>
        <w:top w:val="none" w:sz="0" w:space="0" w:color="auto"/>
        <w:left w:val="none" w:sz="0" w:space="0" w:color="auto"/>
        <w:bottom w:val="none" w:sz="0" w:space="0" w:color="auto"/>
        <w:right w:val="none" w:sz="0" w:space="0" w:color="auto"/>
      </w:divBdr>
    </w:div>
    <w:div w:id="816923711">
      <w:bodyDiv w:val="1"/>
      <w:marLeft w:val="0"/>
      <w:marRight w:val="0"/>
      <w:marTop w:val="0"/>
      <w:marBottom w:val="0"/>
      <w:divBdr>
        <w:top w:val="none" w:sz="0" w:space="0" w:color="auto"/>
        <w:left w:val="none" w:sz="0" w:space="0" w:color="auto"/>
        <w:bottom w:val="none" w:sz="0" w:space="0" w:color="auto"/>
        <w:right w:val="none" w:sz="0" w:space="0" w:color="auto"/>
      </w:divBdr>
    </w:div>
    <w:div w:id="844593557">
      <w:bodyDiv w:val="1"/>
      <w:marLeft w:val="0"/>
      <w:marRight w:val="0"/>
      <w:marTop w:val="0"/>
      <w:marBottom w:val="0"/>
      <w:divBdr>
        <w:top w:val="none" w:sz="0" w:space="0" w:color="auto"/>
        <w:left w:val="none" w:sz="0" w:space="0" w:color="auto"/>
        <w:bottom w:val="none" w:sz="0" w:space="0" w:color="auto"/>
        <w:right w:val="none" w:sz="0" w:space="0" w:color="auto"/>
      </w:divBdr>
    </w:div>
    <w:div w:id="867915219">
      <w:bodyDiv w:val="1"/>
      <w:marLeft w:val="0"/>
      <w:marRight w:val="0"/>
      <w:marTop w:val="0"/>
      <w:marBottom w:val="0"/>
      <w:divBdr>
        <w:top w:val="none" w:sz="0" w:space="0" w:color="auto"/>
        <w:left w:val="none" w:sz="0" w:space="0" w:color="auto"/>
        <w:bottom w:val="none" w:sz="0" w:space="0" w:color="auto"/>
        <w:right w:val="none" w:sz="0" w:space="0" w:color="auto"/>
      </w:divBdr>
    </w:div>
    <w:div w:id="1052115214">
      <w:bodyDiv w:val="1"/>
      <w:marLeft w:val="0"/>
      <w:marRight w:val="0"/>
      <w:marTop w:val="0"/>
      <w:marBottom w:val="0"/>
      <w:divBdr>
        <w:top w:val="none" w:sz="0" w:space="0" w:color="auto"/>
        <w:left w:val="none" w:sz="0" w:space="0" w:color="auto"/>
        <w:bottom w:val="none" w:sz="0" w:space="0" w:color="auto"/>
        <w:right w:val="none" w:sz="0" w:space="0" w:color="auto"/>
      </w:divBdr>
    </w:div>
    <w:div w:id="1084061217">
      <w:bodyDiv w:val="1"/>
      <w:marLeft w:val="0"/>
      <w:marRight w:val="0"/>
      <w:marTop w:val="0"/>
      <w:marBottom w:val="0"/>
      <w:divBdr>
        <w:top w:val="none" w:sz="0" w:space="0" w:color="auto"/>
        <w:left w:val="none" w:sz="0" w:space="0" w:color="auto"/>
        <w:bottom w:val="none" w:sz="0" w:space="0" w:color="auto"/>
        <w:right w:val="none" w:sz="0" w:space="0" w:color="auto"/>
      </w:divBdr>
    </w:div>
    <w:div w:id="1125809809">
      <w:bodyDiv w:val="1"/>
      <w:marLeft w:val="0"/>
      <w:marRight w:val="0"/>
      <w:marTop w:val="0"/>
      <w:marBottom w:val="0"/>
      <w:divBdr>
        <w:top w:val="none" w:sz="0" w:space="0" w:color="auto"/>
        <w:left w:val="none" w:sz="0" w:space="0" w:color="auto"/>
        <w:bottom w:val="none" w:sz="0" w:space="0" w:color="auto"/>
        <w:right w:val="none" w:sz="0" w:space="0" w:color="auto"/>
      </w:divBdr>
    </w:div>
    <w:div w:id="1149057631">
      <w:bodyDiv w:val="1"/>
      <w:marLeft w:val="0"/>
      <w:marRight w:val="0"/>
      <w:marTop w:val="0"/>
      <w:marBottom w:val="0"/>
      <w:divBdr>
        <w:top w:val="none" w:sz="0" w:space="0" w:color="auto"/>
        <w:left w:val="none" w:sz="0" w:space="0" w:color="auto"/>
        <w:bottom w:val="none" w:sz="0" w:space="0" w:color="auto"/>
        <w:right w:val="none" w:sz="0" w:space="0" w:color="auto"/>
      </w:divBdr>
    </w:div>
    <w:div w:id="1228490980">
      <w:bodyDiv w:val="1"/>
      <w:marLeft w:val="0"/>
      <w:marRight w:val="0"/>
      <w:marTop w:val="0"/>
      <w:marBottom w:val="0"/>
      <w:divBdr>
        <w:top w:val="none" w:sz="0" w:space="0" w:color="auto"/>
        <w:left w:val="none" w:sz="0" w:space="0" w:color="auto"/>
        <w:bottom w:val="none" w:sz="0" w:space="0" w:color="auto"/>
        <w:right w:val="none" w:sz="0" w:space="0" w:color="auto"/>
      </w:divBdr>
    </w:div>
    <w:div w:id="1229268307">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21231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17/rfhe.019.01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7DD7-8176-49C3-B9B2-B01C8B2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DR.SRIBAS GOSWAMI</dc:creator>
  <cp:lastModifiedBy>SDI 1084</cp:lastModifiedBy>
  <cp:revision>14</cp:revision>
  <dcterms:created xsi:type="dcterms:W3CDTF">2025-08-08T11:47:00Z</dcterms:created>
  <dcterms:modified xsi:type="dcterms:W3CDTF">2025-08-09T07:21:00Z</dcterms:modified>
</cp:coreProperties>
</file>