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42AC" w:rsidRDefault="002142AC" w:rsidP="00F9630B">
      <w:pPr>
        <w:jc w:val="center"/>
        <w:rPr>
          <w:rFonts w:ascii="Times New Roman" w:hAnsi="Times New Roman" w:cs="Times New Roman"/>
          <w:b/>
        </w:rPr>
      </w:pPr>
    </w:p>
    <w:p w:rsidR="00F9630B" w:rsidRDefault="00815D32" w:rsidP="00EC5FC4">
      <w:pPr>
        <w:jc w:val="right"/>
        <w:rPr>
          <w:rFonts w:ascii="Times New Roman" w:hAnsi="Times New Roman" w:cs="Times New Roman"/>
          <w:b/>
          <w:sz w:val="32"/>
        </w:rPr>
      </w:pPr>
      <w:r>
        <w:rPr>
          <w:rFonts w:ascii="Times New Roman" w:hAnsi="Times New Roman" w:cs="Times New Roman"/>
          <w:b/>
          <w:sz w:val="32"/>
        </w:rPr>
        <w:t>THE ECONOMIC IMPORTANCE OF MIST</w:t>
      </w:r>
      <w:r w:rsidR="00F9630B" w:rsidRPr="002142AC">
        <w:rPr>
          <w:rFonts w:ascii="Times New Roman" w:hAnsi="Times New Roman" w:cs="Times New Roman"/>
          <w:b/>
          <w:sz w:val="32"/>
        </w:rPr>
        <w:t>LETOE IN WATER PURIFICATION: A CASE STUDY OF IKONO LOCAL GOVERNMENT AREA</w:t>
      </w:r>
    </w:p>
    <w:p w:rsidR="00F9630B" w:rsidRDefault="00F9630B" w:rsidP="00F9630B">
      <w:pPr>
        <w:jc w:val="center"/>
        <w:rPr>
          <w:rFonts w:ascii="Times New Roman" w:hAnsi="Times New Roman" w:cs="Times New Roman"/>
          <w:b/>
        </w:rPr>
      </w:pPr>
      <w:bookmarkStart w:id="0" w:name="_GoBack"/>
      <w:bookmarkEnd w:id="0"/>
    </w:p>
    <w:p w:rsidR="00426663" w:rsidRDefault="00426663" w:rsidP="00F9630B">
      <w:pPr>
        <w:jc w:val="center"/>
        <w:rPr>
          <w:rFonts w:ascii="Times New Roman" w:hAnsi="Times New Roman" w:cs="Times New Roman"/>
          <w:b/>
        </w:rPr>
      </w:pPr>
    </w:p>
    <w:p w:rsidR="002C5C20" w:rsidRPr="006727B0" w:rsidRDefault="002C5C20" w:rsidP="006727B0">
      <w:pPr>
        <w:pStyle w:val="NormalWeb"/>
        <w:tabs>
          <w:tab w:val="left" w:pos="3240"/>
        </w:tabs>
        <w:ind w:left="720" w:hanging="720"/>
        <w:rPr>
          <w:b/>
          <w:sz w:val="22"/>
          <w:szCs w:val="22"/>
        </w:rPr>
      </w:pPr>
      <w:r w:rsidRPr="006727B0">
        <w:rPr>
          <w:rFonts w:ascii="Arial" w:hAnsi="Arial" w:cs="Arial"/>
          <w:b/>
          <w:sz w:val="22"/>
          <w:szCs w:val="22"/>
        </w:rPr>
        <w:t>ABSTRACT</w:t>
      </w:r>
    </w:p>
    <w:p w:rsidR="002C5C20" w:rsidRPr="006727B0" w:rsidRDefault="002C5C20" w:rsidP="002C5C20">
      <w:pPr>
        <w:pStyle w:val="NormalWeb"/>
        <w:tabs>
          <w:tab w:val="left" w:pos="3240"/>
        </w:tabs>
        <w:jc w:val="both"/>
        <w:rPr>
          <w:rFonts w:ascii="Arial" w:hAnsi="Arial" w:cs="Arial"/>
          <w:sz w:val="20"/>
          <w:szCs w:val="20"/>
        </w:rPr>
      </w:pPr>
      <w:r w:rsidRPr="006727B0">
        <w:rPr>
          <w:rFonts w:ascii="Arial" w:hAnsi="Arial" w:cs="Arial"/>
          <w:sz w:val="20"/>
          <w:szCs w:val="20"/>
        </w:rPr>
        <w:t>The economic importance of mistletoe (</w:t>
      </w:r>
      <w:r w:rsidRPr="006727B0">
        <w:rPr>
          <w:rFonts w:ascii="Arial" w:hAnsi="Arial" w:cs="Arial"/>
          <w:i/>
          <w:sz w:val="20"/>
          <w:szCs w:val="20"/>
        </w:rPr>
        <w:t xml:space="preserve">Viscum </w:t>
      </w:r>
      <w:proofErr w:type="spellStart"/>
      <w:r w:rsidRPr="006727B0">
        <w:rPr>
          <w:rFonts w:ascii="Arial" w:hAnsi="Arial" w:cs="Arial"/>
          <w:i/>
          <w:sz w:val="20"/>
          <w:szCs w:val="20"/>
        </w:rPr>
        <w:t>spp</w:t>
      </w:r>
      <w:proofErr w:type="spellEnd"/>
      <w:r w:rsidRPr="006727B0">
        <w:rPr>
          <w:rFonts w:ascii="Arial" w:hAnsi="Arial" w:cs="Arial"/>
          <w:sz w:val="20"/>
          <w:szCs w:val="20"/>
        </w:rPr>
        <w:t xml:space="preserve">) in water purification within </w:t>
      </w:r>
      <w:proofErr w:type="spellStart"/>
      <w:r w:rsidRPr="006727B0">
        <w:rPr>
          <w:rFonts w:ascii="Arial" w:hAnsi="Arial" w:cs="Arial"/>
          <w:sz w:val="20"/>
          <w:szCs w:val="20"/>
        </w:rPr>
        <w:t>Ikono</w:t>
      </w:r>
      <w:proofErr w:type="spellEnd"/>
      <w:r w:rsidRPr="006727B0">
        <w:rPr>
          <w:rFonts w:ascii="Arial" w:hAnsi="Arial" w:cs="Arial"/>
          <w:sz w:val="20"/>
          <w:szCs w:val="20"/>
        </w:rPr>
        <w:t xml:space="preserve"> local Government Area of </w:t>
      </w:r>
      <w:proofErr w:type="spellStart"/>
      <w:r w:rsidRPr="006727B0">
        <w:rPr>
          <w:rFonts w:ascii="Arial" w:hAnsi="Arial" w:cs="Arial"/>
          <w:sz w:val="20"/>
          <w:szCs w:val="20"/>
        </w:rPr>
        <w:t>Akwa</w:t>
      </w:r>
      <w:proofErr w:type="spellEnd"/>
      <w:r w:rsidRPr="006727B0">
        <w:rPr>
          <w:rFonts w:ascii="Arial" w:hAnsi="Arial" w:cs="Arial"/>
          <w:sz w:val="20"/>
          <w:szCs w:val="20"/>
        </w:rPr>
        <w:t xml:space="preserve"> Ibom State </w:t>
      </w:r>
      <w:r w:rsidR="006727B0" w:rsidRPr="006727B0">
        <w:rPr>
          <w:rFonts w:ascii="Arial" w:hAnsi="Arial" w:cs="Arial"/>
          <w:sz w:val="20"/>
          <w:szCs w:val="20"/>
        </w:rPr>
        <w:t xml:space="preserve">was </w:t>
      </w:r>
      <w:r w:rsidRPr="006727B0">
        <w:rPr>
          <w:rFonts w:ascii="Arial" w:hAnsi="Arial" w:cs="Arial"/>
          <w:sz w:val="20"/>
          <w:szCs w:val="20"/>
        </w:rPr>
        <w:t xml:space="preserve">conducted between March to May 2025. A structured questionnaire was used to assess the economic importance of mistletoe in water treatment, its effectiveness, </w:t>
      </w:r>
      <w:r w:rsidR="00EC5FC4" w:rsidRPr="006727B0">
        <w:rPr>
          <w:rFonts w:ascii="Arial" w:hAnsi="Arial" w:cs="Arial"/>
          <w:sz w:val="20"/>
          <w:szCs w:val="20"/>
        </w:rPr>
        <w:t>knowledge</w:t>
      </w:r>
      <w:r w:rsidRPr="006727B0">
        <w:rPr>
          <w:rFonts w:ascii="Arial" w:hAnsi="Arial" w:cs="Arial"/>
          <w:sz w:val="20"/>
          <w:szCs w:val="20"/>
        </w:rPr>
        <w:t xml:space="preserve"> of its uses in removing contaminants from water, its potential economic benefits, and highlights on the role of indigenous knowledge in water treatment. The result of this study shows 80% of respondents indicating their awareness of mistletoe prior to the survey. Among the various uses of mistletoe, the medicinal application was common, with 43.3% of respondents utilizing mistletoe for herbal remedies. Other notable uses included agriculture (25%), cultural practices (20%), and a smaller proportion (11.7%) employing mistletoe in water treatment. Regarding water treatment, only a quarter of the respondents (25%) reported using mistletoe for this purpose. Nevertheless, only about one-third of respondents viewed mistletoe as a sustainable resource for water management. There is need for increased public education, scientific research validation, cultivation and sensitization to fully realize the future benefits and use of mistletoe. This survey highlights the diverse roles of mistletoe within </w:t>
      </w:r>
      <w:proofErr w:type="spellStart"/>
      <w:r w:rsidRPr="006727B0">
        <w:rPr>
          <w:rFonts w:ascii="Arial" w:hAnsi="Arial" w:cs="Arial"/>
          <w:sz w:val="20"/>
          <w:szCs w:val="20"/>
        </w:rPr>
        <w:t>Ikono</w:t>
      </w:r>
      <w:proofErr w:type="spellEnd"/>
      <w:r w:rsidRPr="006727B0">
        <w:rPr>
          <w:rFonts w:ascii="Arial" w:hAnsi="Arial" w:cs="Arial"/>
          <w:sz w:val="20"/>
          <w:szCs w:val="20"/>
        </w:rPr>
        <w:t xml:space="preserve"> local Government Area, particularly in medicinal and cultural contexts. While its use in water treatment is currently limited, understanding and promoting its applications could bring additional benefits for the community.</w:t>
      </w:r>
    </w:p>
    <w:p w:rsidR="002C5C20" w:rsidRPr="006727B0" w:rsidRDefault="002C5C20" w:rsidP="002C5C20">
      <w:pPr>
        <w:pStyle w:val="NormalWeb"/>
        <w:tabs>
          <w:tab w:val="left" w:pos="3240"/>
        </w:tabs>
        <w:jc w:val="both"/>
        <w:rPr>
          <w:rFonts w:ascii="Arial" w:hAnsi="Arial" w:cs="Arial"/>
          <w:sz w:val="20"/>
          <w:szCs w:val="20"/>
        </w:rPr>
      </w:pPr>
      <w:r w:rsidRPr="006727B0">
        <w:rPr>
          <w:rFonts w:ascii="Arial" w:hAnsi="Arial" w:cs="Arial"/>
          <w:b/>
          <w:sz w:val="22"/>
          <w:szCs w:val="22"/>
        </w:rPr>
        <w:t>KEYWORDS</w:t>
      </w:r>
      <w:r w:rsidRPr="006727B0">
        <w:rPr>
          <w:rFonts w:ascii="Arial" w:hAnsi="Arial" w:cs="Arial"/>
          <w:b/>
          <w:sz w:val="20"/>
          <w:szCs w:val="20"/>
        </w:rPr>
        <w:t xml:space="preserve">:  </w:t>
      </w:r>
      <w:r w:rsidRPr="006727B0">
        <w:rPr>
          <w:rFonts w:ascii="Arial" w:hAnsi="Arial" w:cs="Arial"/>
          <w:sz w:val="20"/>
          <w:szCs w:val="20"/>
        </w:rPr>
        <w:t xml:space="preserve">Mistletoe, Water purification, Indigenous knowledge, Economic importance, Medicinal plants, Sustainable water management, </w:t>
      </w:r>
      <w:proofErr w:type="spellStart"/>
      <w:r w:rsidRPr="006727B0">
        <w:rPr>
          <w:rFonts w:ascii="Arial" w:hAnsi="Arial" w:cs="Arial"/>
          <w:sz w:val="20"/>
          <w:szCs w:val="20"/>
        </w:rPr>
        <w:t>Ikono</w:t>
      </w:r>
      <w:proofErr w:type="spellEnd"/>
      <w:r w:rsidRPr="006727B0">
        <w:rPr>
          <w:rFonts w:ascii="Arial" w:hAnsi="Arial" w:cs="Arial"/>
          <w:sz w:val="20"/>
          <w:szCs w:val="20"/>
        </w:rPr>
        <w:t>, Nigeria.</w:t>
      </w:r>
    </w:p>
    <w:p w:rsidR="002C5C20" w:rsidRDefault="002C5C20" w:rsidP="00426663">
      <w:pPr>
        <w:pStyle w:val="Heading3"/>
        <w:tabs>
          <w:tab w:val="left" w:pos="3240"/>
        </w:tabs>
        <w:jc w:val="center"/>
        <w:rPr>
          <w:rStyle w:val="Strong"/>
          <w:b/>
          <w:bCs/>
          <w:sz w:val="23"/>
        </w:rPr>
      </w:pPr>
    </w:p>
    <w:p w:rsidR="006F03D8" w:rsidRDefault="006F03D8" w:rsidP="006F03D8">
      <w:pPr>
        <w:pStyle w:val="Heading3"/>
        <w:tabs>
          <w:tab w:val="left" w:pos="3240"/>
        </w:tabs>
        <w:rPr>
          <w:rStyle w:val="Strong"/>
          <w:b/>
          <w:bCs/>
          <w:sz w:val="23"/>
        </w:rPr>
        <w:sectPr w:rsidR="006F03D8" w:rsidSect="00426663">
          <w:headerReference w:type="even" r:id="rId8"/>
          <w:headerReference w:type="default" r:id="rId9"/>
          <w:footerReference w:type="even" r:id="rId10"/>
          <w:footerReference w:type="default" r:id="rId11"/>
          <w:headerReference w:type="first" r:id="rId12"/>
          <w:footerReference w:type="first" r:id="rId13"/>
          <w:pgSz w:w="11907" w:h="16839" w:code="9"/>
          <w:pgMar w:top="900" w:right="1440" w:bottom="1080" w:left="1440" w:header="720" w:footer="720" w:gutter="0"/>
          <w:cols w:space="720"/>
          <w:docGrid w:linePitch="360"/>
        </w:sectPr>
      </w:pPr>
    </w:p>
    <w:p w:rsidR="009935B0" w:rsidRPr="00964883" w:rsidRDefault="002C5C20" w:rsidP="002C5C20">
      <w:pPr>
        <w:pStyle w:val="Heading3"/>
        <w:tabs>
          <w:tab w:val="left" w:pos="3240"/>
        </w:tabs>
        <w:rPr>
          <w:sz w:val="23"/>
        </w:rPr>
      </w:pPr>
      <w:r>
        <w:rPr>
          <w:rStyle w:val="Strong"/>
          <w:b/>
          <w:bCs/>
          <w:sz w:val="23"/>
        </w:rPr>
        <w:t xml:space="preserve">1. </w:t>
      </w:r>
      <w:r w:rsidR="009935B0" w:rsidRPr="006727B0">
        <w:rPr>
          <w:rStyle w:val="Strong"/>
          <w:rFonts w:ascii="Arial" w:hAnsi="Arial" w:cs="Arial"/>
          <w:b/>
          <w:bCs/>
          <w:sz w:val="22"/>
          <w:szCs w:val="22"/>
        </w:rPr>
        <w:t>INTRODUCTION</w:t>
      </w:r>
    </w:p>
    <w:p w:rsidR="009935B0" w:rsidRPr="006727B0" w:rsidRDefault="009935B0" w:rsidP="009935B0">
      <w:pPr>
        <w:tabs>
          <w:tab w:val="left" w:pos="3240"/>
        </w:tabs>
        <w:spacing w:before="100" w:beforeAutospacing="1" w:after="100" w:afterAutospacing="1" w:line="240" w:lineRule="auto"/>
        <w:jc w:val="both"/>
        <w:rPr>
          <w:rFonts w:ascii="Arial" w:eastAsia="Times New Roman" w:hAnsi="Arial" w:cs="Arial"/>
          <w:sz w:val="20"/>
          <w:szCs w:val="20"/>
        </w:rPr>
      </w:pPr>
      <w:r w:rsidRPr="006727B0">
        <w:rPr>
          <w:rFonts w:ascii="Arial" w:eastAsia="Times New Roman" w:hAnsi="Arial" w:cs="Arial"/>
          <w:sz w:val="20"/>
          <w:szCs w:val="20"/>
        </w:rPr>
        <w:t>The primary sources of water such as rivers, streams, and wells in rural areas are often contaminated with harmful pollutants, including bacteria, chemicals, and other toxic substances, which significantly compromise water quality, leading to waterborne diseases such as cholera, dysentery, and typhoid that are prevalent in the region, posing serious public health risks and contributing to high mortality rates, particularly among children and the economy (WHO, 2018). Given these challenges, the need for effective, affordable, and sustainable water purification methods is critical. Conventional water treatment techniques, such as chemical treatments</w:t>
      </w:r>
      <w:r w:rsidR="002C5C20" w:rsidRPr="006727B0">
        <w:rPr>
          <w:rFonts w:ascii="Arial" w:eastAsia="Times New Roman" w:hAnsi="Arial" w:cs="Arial"/>
          <w:sz w:val="20"/>
          <w:szCs w:val="20"/>
        </w:rPr>
        <w:t xml:space="preserve"> (use of allium, limestone </w:t>
      </w:r>
      <w:proofErr w:type="spellStart"/>
      <w:r w:rsidR="002C5C20" w:rsidRPr="006727B0">
        <w:rPr>
          <w:rFonts w:ascii="Arial" w:eastAsia="Times New Roman" w:hAnsi="Arial" w:cs="Arial"/>
          <w:sz w:val="20"/>
          <w:szCs w:val="20"/>
        </w:rPr>
        <w:t>etc</w:t>
      </w:r>
      <w:proofErr w:type="spellEnd"/>
      <w:r w:rsidR="002C5C20" w:rsidRPr="006727B0">
        <w:rPr>
          <w:rFonts w:ascii="Arial" w:eastAsia="Times New Roman" w:hAnsi="Arial" w:cs="Arial"/>
          <w:sz w:val="20"/>
          <w:szCs w:val="20"/>
        </w:rPr>
        <w:t>,)</w:t>
      </w:r>
      <w:r w:rsidRPr="006727B0">
        <w:rPr>
          <w:rFonts w:ascii="Arial" w:eastAsia="Times New Roman" w:hAnsi="Arial" w:cs="Arial"/>
          <w:sz w:val="20"/>
          <w:szCs w:val="20"/>
        </w:rPr>
        <w:t xml:space="preserve"> and advanced filtration systems, are often too costly and inaccessible for the majority of rural households associated with purchasing water purification chemicals or investing in modern filtration systems. These systems also require technical expertise and infrastructure that may </w:t>
      </w:r>
      <w:r w:rsidRPr="006727B0">
        <w:rPr>
          <w:rFonts w:ascii="Arial" w:eastAsia="Times New Roman" w:hAnsi="Arial" w:cs="Arial"/>
          <w:sz w:val="20"/>
          <w:szCs w:val="20"/>
        </w:rPr>
        <w:t>not be available in such remote areas (</w:t>
      </w:r>
      <w:proofErr w:type="spellStart"/>
      <w:r w:rsidRPr="006727B0">
        <w:rPr>
          <w:rFonts w:ascii="Arial" w:eastAsia="Times New Roman" w:hAnsi="Arial" w:cs="Arial"/>
          <w:sz w:val="20"/>
          <w:szCs w:val="20"/>
        </w:rPr>
        <w:t>Fewtrell</w:t>
      </w:r>
      <w:proofErr w:type="spellEnd"/>
      <w:r w:rsidRPr="006727B0">
        <w:rPr>
          <w:rFonts w:ascii="Arial" w:eastAsia="Times New Roman" w:hAnsi="Arial" w:cs="Arial"/>
          <w:sz w:val="20"/>
          <w:szCs w:val="20"/>
        </w:rPr>
        <w:t xml:space="preserve"> </w:t>
      </w:r>
      <w:r w:rsidRPr="006727B0">
        <w:rPr>
          <w:rFonts w:ascii="Arial" w:eastAsia="Times New Roman" w:hAnsi="Arial" w:cs="Arial"/>
          <w:i/>
          <w:sz w:val="20"/>
          <w:szCs w:val="20"/>
        </w:rPr>
        <w:t xml:space="preserve">et al., </w:t>
      </w:r>
      <w:r w:rsidRPr="006727B0">
        <w:rPr>
          <w:rFonts w:ascii="Arial" w:eastAsia="Times New Roman" w:hAnsi="Arial" w:cs="Arial"/>
          <w:sz w:val="20"/>
          <w:szCs w:val="20"/>
        </w:rPr>
        <w:t>2005).</w:t>
      </w:r>
    </w:p>
    <w:p w:rsidR="009935B0" w:rsidRPr="006727B0" w:rsidRDefault="009935B0" w:rsidP="009935B0">
      <w:pPr>
        <w:tabs>
          <w:tab w:val="left" w:pos="3240"/>
        </w:tabs>
        <w:spacing w:before="100" w:beforeAutospacing="1" w:after="100" w:afterAutospacing="1" w:line="240" w:lineRule="auto"/>
        <w:jc w:val="both"/>
        <w:rPr>
          <w:rFonts w:ascii="Arial" w:eastAsia="Times New Roman" w:hAnsi="Arial" w:cs="Arial"/>
          <w:sz w:val="20"/>
          <w:szCs w:val="20"/>
        </w:rPr>
      </w:pPr>
      <w:r w:rsidRPr="006727B0">
        <w:rPr>
          <w:rFonts w:ascii="Arial" w:eastAsia="Times New Roman" w:hAnsi="Arial" w:cs="Arial"/>
          <w:sz w:val="20"/>
          <w:szCs w:val="20"/>
        </w:rPr>
        <w:t xml:space="preserve">Mistletoe is a parasitic plant that attaches itself to the branches of host trees, such as </w:t>
      </w:r>
      <w:proofErr w:type="spellStart"/>
      <w:r w:rsidRPr="006727B0">
        <w:rPr>
          <w:rFonts w:ascii="Arial" w:eastAsia="Times New Roman" w:hAnsi="Arial" w:cs="Arial"/>
          <w:i/>
          <w:sz w:val="20"/>
          <w:szCs w:val="20"/>
        </w:rPr>
        <w:t>Carya</w:t>
      </w:r>
      <w:proofErr w:type="spellEnd"/>
      <w:r w:rsidRPr="006727B0">
        <w:rPr>
          <w:rFonts w:ascii="Arial" w:eastAsia="Times New Roman" w:hAnsi="Arial" w:cs="Arial"/>
          <w:i/>
          <w:sz w:val="20"/>
          <w:szCs w:val="20"/>
        </w:rPr>
        <w:t xml:space="preserve"> </w:t>
      </w:r>
      <w:r w:rsidRPr="006727B0">
        <w:rPr>
          <w:rFonts w:ascii="Arial" w:eastAsia="Times New Roman" w:hAnsi="Arial" w:cs="Arial"/>
          <w:sz w:val="20"/>
          <w:szCs w:val="20"/>
        </w:rPr>
        <w:t>and</w:t>
      </w:r>
      <w:r w:rsidRPr="006727B0">
        <w:rPr>
          <w:rFonts w:ascii="Arial" w:eastAsia="Times New Roman" w:hAnsi="Arial" w:cs="Arial"/>
          <w:i/>
          <w:sz w:val="20"/>
          <w:szCs w:val="20"/>
        </w:rPr>
        <w:t xml:space="preserve"> Quercus</w:t>
      </w:r>
      <w:r w:rsidRPr="006727B0">
        <w:rPr>
          <w:rFonts w:ascii="Arial" w:eastAsia="Times New Roman" w:hAnsi="Arial" w:cs="Arial"/>
          <w:sz w:val="20"/>
          <w:szCs w:val="20"/>
        </w:rPr>
        <w:t xml:space="preserve">. In addition to its traditional use in herbal medicine for treating a range of health conditions, mistletoe has the potential to play a significant role in water purification. The plant is known for its antimicrobial and bioactive properties, which have led to its use in traditional medicine as an immune booster and anti-inflammatory agent (Baran and </w:t>
      </w:r>
      <w:proofErr w:type="spellStart"/>
      <w:r w:rsidRPr="006727B0">
        <w:rPr>
          <w:rFonts w:ascii="Arial" w:eastAsia="Times New Roman" w:hAnsi="Arial" w:cs="Arial"/>
          <w:sz w:val="20"/>
          <w:szCs w:val="20"/>
        </w:rPr>
        <w:t>Digrak</w:t>
      </w:r>
      <w:proofErr w:type="spellEnd"/>
      <w:r w:rsidRPr="006727B0">
        <w:rPr>
          <w:rFonts w:ascii="Arial" w:eastAsia="Times New Roman" w:hAnsi="Arial" w:cs="Arial"/>
          <w:sz w:val="20"/>
          <w:szCs w:val="20"/>
        </w:rPr>
        <w:t>, 2000). Despite its widespread medicinal applications, it</w:t>
      </w:r>
      <w:r w:rsidR="002C5C20" w:rsidRPr="006727B0">
        <w:rPr>
          <w:rFonts w:ascii="Arial" w:eastAsia="Times New Roman" w:hAnsi="Arial" w:cs="Arial"/>
          <w:sz w:val="20"/>
          <w:szCs w:val="20"/>
        </w:rPr>
        <w:t xml:space="preserve"> i</w:t>
      </w:r>
      <w:r w:rsidRPr="006727B0">
        <w:rPr>
          <w:rFonts w:ascii="Arial" w:eastAsia="Times New Roman" w:hAnsi="Arial" w:cs="Arial"/>
          <w:sz w:val="20"/>
          <w:szCs w:val="20"/>
        </w:rPr>
        <w:t>s a readily available resource that has</w:t>
      </w:r>
      <w:r w:rsidR="002C5C20" w:rsidRPr="006727B0">
        <w:rPr>
          <w:rFonts w:ascii="Arial" w:eastAsia="Times New Roman" w:hAnsi="Arial" w:cs="Arial"/>
          <w:sz w:val="20"/>
          <w:szCs w:val="20"/>
        </w:rPr>
        <w:t xml:space="preserve"> the</w:t>
      </w:r>
      <w:r w:rsidRPr="006727B0">
        <w:rPr>
          <w:rFonts w:ascii="Arial" w:eastAsia="Times New Roman" w:hAnsi="Arial" w:cs="Arial"/>
          <w:sz w:val="20"/>
          <w:szCs w:val="20"/>
        </w:rPr>
        <w:t xml:space="preserve"> potential for improving water quality</w:t>
      </w:r>
      <w:r w:rsidR="002C5C20" w:rsidRPr="006727B0">
        <w:rPr>
          <w:rFonts w:ascii="Arial" w:eastAsia="Times New Roman" w:hAnsi="Arial" w:cs="Arial"/>
          <w:sz w:val="20"/>
          <w:szCs w:val="20"/>
        </w:rPr>
        <w:t>, though it</w:t>
      </w:r>
      <w:r w:rsidRPr="006727B0">
        <w:rPr>
          <w:rFonts w:ascii="Arial" w:eastAsia="Times New Roman" w:hAnsi="Arial" w:cs="Arial"/>
          <w:sz w:val="20"/>
          <w:szCs w:val="20"/>
        </w:rPr>
        <w:t xml:space="preserve"> has not been adequately explored in the context of rural water purification systems. Given its natural abundance and potential antimicrobial properties, mistletoe could provide a low-cost and sustainable alternative for improving water q</w:t>
      </w:r>
      <w:r w:rsidR="00117066" w:rsidRPr="006727B0">
        <w:rPr>
          <w:rFonts w:ascii="Arial" w:eastAsia="Times New Roman" w:hAnsi="Arial" w:cs="Arial"/>
          <w:sz w:val="20"/>
          <w:szCs w:val="20"/>
        </w:rPr>
        <w:t>uality</w:t>
      </w:r>
      <w:r w:rsidRPr="006727B0">
        <w:rPr>
          <w:rFonts w:ascii="Arial" w:eastAsia="Times New Roman" w:hAnsi="Arial" w:cs="Arial"/>
          <w:sz w:val="20"/>
          <w:szCs w:val="20"/>
        </w:rPr>
        <w:t xml:space="preserve">. </w:t>
      </w:r>
    </w:p>
    <w:p w:rsidR="009935B0" w:rsidRPr="006727B0" w:rsidRDefault="009935B0" w:rsidP="009935B0">
      <w:pPr>
        <w:tabs>
          <w:tab w:val="left" w:pos="3240"/>
        </w:tabs>
        <w:spacing w:before="100" w:beforeAutospacing="1" w:after="100" w:afterAutospacing="1" w:line="240" w:lineRule="auto"/>
        <w:jc w:val="both"/>
        <w:rPr>
          <w:rFonts w:ascii="Arial" w:eastAsia="Times New Roman" w:hAnsi="Arial" w:cs="Arial"/>
          <w:sz w:val="20"/>
          <w:szCs w:val="20"/>
        </w:rPr>
      </w:pPr>
      <w:r w:rsidRPr="006727B0">
        <w:rPr>
          <w:rFonts w:ascii="Arial" w:eastAsia="Times New Roman" w:hAnsi="Arial" w:cs="Arial"/>
          <w:sz w:val="20"/>
          <w:szCs w:val="20"/>
        </w:rPr>
        <w:lastRenderedPageBreak/>
        <w:t xml:space="preserve">The significance of this study lies in its potential to provide a good, sustainable solution to water purification problems in rural areas in Nigeria, particularly in </w:t>
      </w:r>
      <w:proofErr w:type="spellStart"/>
      <w:r w:rsidRPr="006727B0">
        <w:rPr>
          <w:rFonts w:ascii="Arial" w:eastAsia="Times New Roman" w:hAnsi="Arial" w:cs="Arial"/>
          <w:sz w:val="20"/>
          <w:szCs w:val="20"/>
        </w:rPr>
        <w:t>Ikono</w:t>
      </w:r>
      <w:proofErr w:type="spellEnd"/>
      <w:r w:rsidRPr="006727B0">
        <w:rPr>
          <w:rFonts w:ascii="Arial" w:eastAsia="Times New Roman" w:hAnsi="Arial" w:cs="Arial"/>
          <w:sz w:val="20"/>
          <w:szCs w:val="20"/>
        </w:rPr>
        <w:t xml:space="preserve"> L.G.A. The findings of this study could have far-reaching implications for public health by offering a low-cost, accessible method for treating water, which would reduce the incidence of waterborne diseases and improve overall health outcomes in rural communities (WHO, 2018). Beyond public health, the economic significance of the study is necessary. Mistletoe, if proven to be effective in water purification, could serve as a resource for local economic development. Harvesting, processing, and selling mistletoe-based products, such as herbal teas or water-purifying agents, could provide new sources of income for local communities, supporting small-scale businesses and promoting rural entrepreneurship (</w:t>
      </w:r>
      <w:proofErr w:type="spellStart"/>
      <w:r w:rsidRPr="006727B0">
        <w:rPr>
          <w:rFonts w:ascii="Arial" w:eastAsia="Times New Roman" w:hAnsi="Arial" w:cs="Arial"/>
          <w:sz w:val="20"/>
          <w:szCs w:val="20"/>
        </w:rPr>
        <w:t>Moyo</w:t>
      </w:r>
      <w:proofErr w:type="spellEnd"/>
      <w:r w:rsidRPr="006727B0">
        <w:rPr>
          <w:rFonts w:ascii="Arial" w:eastAsia="Times New Roman" w:hAnsi="Arial" w:cs="Arial"/>
          <w:sz w:val="20"/>
          <w:szCs w:val="20"/>
        </w:rPr>
        <w:t xml:space="preserve"> and Dube, 2019). Additionally, by creating a sustainable market for mistletoe, this research could contribute to the alleviation of poverty and encourage economic empowerment in </w:t>
      </w:r>
      <w:proofErr w:type="spellStart"/>
      <w:r w:rsidRPr="006727B0">
        <w:rPr>
          <w:rFonts w:ascii="Arial" w:eastAsia="Times New Roman" w:hAnsi="Arial" w:cs="Arial"/>
          <w:sz w:val="20"/>
          <w:szCs w:val="20"/>
        </w:rPr>
        <w:t>Ikono</w:t>
      </w:r>
      <w:proofErr w:type="spellEnd"/>
      <w:r w:rsidRPr="006727B0">
        <w:rPr>
          <w:rFonts w:ascii="Arial" w:eastAsia="Times New Roman" w:hAnsi="Arial" w:cs="Arial"/>
          <w:sz w:val="20"/>
          <w:szCs w:val="20"/>
        </w:rPr>
        <w:t xml:space="preserve"> and similar rural areas.</w:t>
      </w:r>
    </w:p>
    <w:p w:rsidR="00F37623" w:rsidRPr="006727B0" w:rsidRDefault="00F37623" w:rsidP="00F37623">
      <w:pPr>
        <w:tabs>
          <w:tab w:val="left" w:pos="3240"/>
        </w:tabs>
        <w:spacing w:before="100" w:beforeAutospacing="1" w:after="100" w:afterAutospacing="1" w:line="240" w:lineRule="auto"/>
        <w:jc w:val="both"/>
        <w:outlineLvl w:val="2"/>
        <w:rPr>
          <w:rFonts w:ascii="Arial" w:eastAsia="Times New Roman" w:hAnsi="Arial" w:cs="Arial"/>
          <w:b/>
          <w:bCs/>
          <w:sz w:val="20"/>
          <w:szCs w:val="20"/>
        </w:rPr>
      </w:pPr>
      <w:r w:rsidRPr="006727B0">
        <w:rPr>
          <w:rFonts w:ascii="Arial" w:eastAsia="Times New Roman" w:hAnsi="Arial" w:cs="Arial"/>
          <w:b/>
          <w:bCs/>
          <w:sz w:val="20"/>
          <w:szCs w:val="20"/>
        </w:rPr>
        <w:t>Objectives of the Study</w:t>
      </w:r>
    </w:p>
    <w:p w:rsidR="00F37623" w:rsidRPr="006727B0" w:rsidRDefault="00F37623" w:rsidP="00F37623">
      <w:pPr>
        <w:tabs>
          <w:tab w:val="left" w:pos="3240"/>
        </w:tabs>
        <w:spacing w:before="100" w:beforeAutospacing="1" w:after="100" w:afterAutospacing="1" w:line="240" w:lineRule="auto"/>
        <w:jc w:val="both"/>
        <w:rPr>
          <w:rFonts w:ascii="Arial" w:eastAsia="Times New Roman" w:hAnsi="Arial" w:cs="Arial"/>
          <w:sz w:val="20"/>
          <w:szCs w:val="20"/>
        </w:rPr>
      </w:pPr>
      <w:r w:rsidRPr="006727B0">
        <w:rPr>
          <w:rFonts w:ascii="Arial" w:eastAsia="Times New Roman" w:hAnsi="Arial" w:cs="Arial"/>
          <w:sz w:val="20"/>
          <w:szCs w:val="20"/>
        </w:rPr>
        <w:t>The primary objectives of this study are to:</w:t>
      </w:r>
    </w:p>
    <w:p w:rsidR="00F37623" w:rsidRPr="006727B0" w:rsidRDefault="00F37623" w:rsidP="00F37623">
      <w:pPr>
        <w:numPr>
          <w:ilvl w:val="0"/>
          <w:numId w:val="4"/>
        </w:numPr>
        <w:tabs>
          <w:tab w:val="left" w:pos="3240"/>
        </w:tabs>
        <w:spacing w:before="100" w:beforeAutospacing="1" w:after="100" w:afterAutospacing="1" w:line="240" w:lineRule="auto"/>
        <w:jc w:val="both"/>
        <w:rPr>
          <w:rFonts w:ascii="Arial" w:eastAsia="Times New Roman" w:hAnsi="Arial" w:cs="Arial"/>
          <w:sz w:val="20"/>
          <w:szCs w:val="20"/>
        </w:rPr>
      </w:pPr>
      <w:r w:rsidRPr="006727B0">
        <w:rPr>
          <w:rFonts w:ascii="Arial" w:eastAsia="Times New Roman" w:hAnsi="Arial" w:cs="Arial"/>
          <w:sz w:val="20"/>
          <w:szCs w:val="20"/>
        </w:rPr>
        <w:t xml:space="preserve">Assess the effectiveness of mistletoe in purifying contaminated water sources in </w:t>
      </w:r>
      <w:proofErr w:type="spellStart"/>
      <w:r w:rsidRPr="006727B0">
        <w:rPr>
          <w:rFonts w:ascii="Arial" w:eastAsia="Times New Roman" w:hAnsi="Arial" w:cs="Arial"/>
          <w:sz w:val="20"/>
          <w:szCs w:val="20"/>
        </w:rPr>
        <w:t>Ikono</w:t>
      </w:r>
      <w:proofErr w:type="spellEnd"/>
      <w:r w:rsidRPr="006727B0">
        <w:rPr>
          <w:rFonts w:ascii="Arial" w:eastAsia="Times New Roman" w:hAnsi="Arial" w:cs="Arial"/>
          <w:sz w:val="20"/>
          <w:szCs w:val="20"/>
        </w:rPr>
        <w:t xml:space="preserve"> L.G.A.</w:t>
      </w:r>
    </w:p>
    <w:p w:rsidR="00F37623" w:rsidRPr="006727B0" w:rsidRDefault="00F37623" w:rsidP="00F37623">
      <w:pPr>
        <w:numPr>
          <w:ilvl w:val="0"/>
          <w:numId w:val="4"/>
        </w:numPr>
        <w:tabs>
          <w:tab w:val="left" w:pos="3240"/>
        </w:tabs>
        <w:spacing w:before="100" w:beforeAutospacing="1" w:after="100" w:afterAutospacing="1" w:line="240" w:lineRule="auto"/>
        <w:jc w:val="both"/>
        <w:rPr>
          <w:rFonts w:ascii="Arial" w:eastAsia="Times New Roman" w:hAnsi="Arial" w:cs="Arial"/>
          <w:sz w:val="20"/>
          <w:szCs w:val="20"/>
        </w:rPr>
      </w:pPr>
      <w:r w:rsidRPr="006727B0">
        <w:rPr>
          <w:rFonts w:ascii="Arial" w:eastAsia="Times New Roman" w:hAnsi="Arial" w:cs="Arial"/>
          <w:sz w:val="20"/>
          <w:szCs w:val="20"/>
        </w:rPr>
        <w:t>Evaluate community knowledge of its potential applications for water treatment.</w:t>
      </w:r>
    </w:p>
    <w:p w:rsidR="00F37623" w:rsidRPr="006727B0" w:rsidRDefault="00F37623" w:rsidP="00F37623">
      <w:pPr>
        <w:numPr>
          <w:ilvl w:val="0"/>
          <w:numId w:val="4"/>
        </w:numPr>
        <w:tabs>
          <w:tab w:val="left" w:pos="3240"/>
        </w:tabs>
        <w:spacing w:before="100" w:beforeAutospacing="1" w:after="100" w:afterAutospacing="1" w:line="240" w:lineRule="auto"/>
        <w:jc w:val="both"/>
        <w:rPr>
          <w:rFonts w:ascii="Arial" w:eastAsia="Times New Roman" w:hAnsi="Arial" w:cs="Arial"/>
          <w:sz w:val="20"/>
          <w:szCs w:val="20"/>
        </w:rPr>
      </w:pPr>
      <w:r w:rsidRPr="006727B0">
        <w:rPr>
          <w:rFonts w:ascii="Arial" w:eastAsia="Times New Roman" w:hAnsi="Arial" w:cs="Arial"/>
          <w:sz w:val="20"/>
          <w:szCs w:val="20"/>
        </w:rPr>
        <w:t xml:space="preserve">To evaluate strategies can be implemented to increase the adoption of mistletoe-based water purification methods in </w:t>
      </w:r>
      <w:proofErr w:type="spellStart"/>
      <w:r w:rsidRPr="006727B0">
        <w:rPr>
          <w:rFonts w:ascii="Arial" w:eastAsia="Times New Roman" w:hAnsi="Arial" w:cs="Arial"/>
          <w:sz w:val="20"/>
          <w:szCs w:val="20"/>
        </w:rPr>
        <w:t>Ikono</w:t>
      </w:r>
      <w:proofErr w:type="spellEnd"/>
      <w:r w:rsidRPr="006727B0">
        <w:rPr>
          <w:rFonts w:ascii="Arial" w:eastAsia="Times New Roman" w:hAnsi="Arial" w:cs="Arial"/>
          <w:sz w:val="20"/>
          <w:szCs w:val="20"/>
        </w:rPr>
        <w:t>.</w:t>
      </w:r>
    </w:p>
    <w:p w:rsidR="006F03D8" w:rsidRDefault="006F03D8" w:rsidP="002C5C20">
      <w:pPr>
        <w:pStyle w:val="Heading3"/>
        <w:tabs>
          <w:tab w:val="left" w:pos="3240"/>
        </w:tabs>
        <w:rPr>
          <w:rStyle w:val="Strong"/>
          <w:rFonts w:ascii="Arial" w:hAnsi="Arial" w:cs="Arial"/>
          <w:b/>
          <w:bCs/>
          <w:sz w:val="22"/>
          <w:szCs w:val="20"/>
        </w:rPr>
      </w:pPr>
    </w:p>
    <w:p w:rsidR="009935B0" w:rsidRPr="006727B0" w:rsidRDefault="002C5C20" w:rsidP="002C5C20">
      <w:pPr>
        <w:pStyle w:val="Heading3"/>
        <w:tabs>
          <w:tab w:val="left" w:pos="3240"/>
        </w:tabs>
        <w:rPr>
          <w:rStyle w:val="Strong"/>
          <w:rFonts w:ascii="Arial" w:hAnsi="Arial" w:cs="Arial"/>
          <w:b/>
          <w:bCs/>
          <w:sz w:val="22"/>
          <w:szCs w:val="20"/>
        </w:rPr>
      </w:pPr>
      <w:r w:rsidRPr="006727B0">
        <w:rPr>
          <w:rStyle w:val="Strong"/>
          <w:rFonts w:ascii="Arial" w:hAnsi="Arial" w:cs="Arial"/>
          <w:b/>
          <w:bCs/>
          <w:sz w:val="22"/>
          <w:szCs w:val="20"/>
        </w:rPr>
        <w:t xml:space="preserve">2. </w:t>
      </w:r>
      <w:r w:rsidR="009935B0" w:rsidRPr="006727B0">
        <w:rPr>
          <w:rStyle w:val="Strong"/>
          <w:rFonts w:ascii="Arial" w:hAnsi="Arial" w:cs="Arial"/>
          <w:b/>
          <w:bCs/>
          <w:sz w:val="22"/>
          <w:szCs w:val="20"/>
        </w:rPr>
        <w:t>LITERATURE REVIEW</w:t>
      </w:r>
    </w:p>
    <w:p w:rsidR="009935B0" w:rsidRPr="006727B0" w:rsidRDefault="009935B0" w:rsidP="009935B0">
      <w:pPr>
        <w:pStyle w:val="NormalWeb"/>
        <w:tabs>
          <w:tab w:val="left" w:pos="3240"/>
        </w:tabs>
        <w:jc w:val="both"/>
        <w:rPr>
          <w:rFonts w:ascii="Arial" w:hAnsi="Arial" w:cs="Arial"/>
          <w:sz w:val="20"/>
          <w:szCs w:val="20"/>
        </w:rPr>
      </w:pPr>
      <w:r w:rsidRPr="006727B0">
        <w:rPr>
          <w:rFonts w:ascii="Arial" w:hAnsi="Arial" w:cs="Arial"/>
          <w:sz w:val="20"/>
          <w:szCs w:val="20"/>
        </w:rPr>
        <w:t xml:space="preserve">Mistletoe is a unique and fascinating group of parasitic plant found in various regions around the world they belong to the family </w:t>
      </w:r>
      <w:proofErr w:type="spellStart"/>
      <w:r w:rsidRPr="006727B0">
        <w:rPr>
          <w:rFonts w:ascii="Arial" w:hAnsi="Arial" w:cs="Arial"/>
          <w:sz w:val="20"/>
          <w:szCs w:val="20"/>
        </w:rPr>
        <w:t>Loranthaceae</w:t>
      </w:r>
      <w:proofErr w:type="spellEnd"/>
      <w:r w:rsidRPr="006727B0">
        <w:rPr>
          <w:rFonts w:ascii="Arial" w:hAnsi="Arial" w:cs="Arial"/>
          <w:sz w:val="20"/>
          <w:szCs w:val="20"/>
        </w:rPr>
        <w:t xml:space="preserve"> a</w:t>
      </w:r>
      <w:r w:rsidR="002C5C20" w:rsidRPr="006727B0">
        <w:rPr>
          <w:rFonts w:ascii="Arial" w:hAnsi="Arial" w:cs="Arial"/>
          <w:sz w:val="20"/>
          <w:szCs w:val="20"/>
        </w:rPr>
        <w:t xml:space="preserve">nd </w:t>
      </w:r>
      <w:proofErr w:type="spellStart"/>
      <w:r w:rsidR="002C5C20" w:rsidRPr="006727B0">
        <w:rPr>
          <w:rFonts w:ascii="Arial" w:hAnsi="Arial" w:cs="Arial"/>
          <w:sz w:val="20"/>
          <w:szCs w:val="20"/>
        </w:rPr>
        <w:t>santalaceae</w:t>
      </w:r>
      <w:proofErr w:type="spellEnd"/>
      <w:r w:rsidR="002C5C20" w:rsidRPr="006727B0">
        <w:rPr>
          <w:rFonts w:ascii="Arial" w:hAnsi="Arial" w:cs="Arial"/>
          <w:sz w:val="20"/>
          <w:szCs w:val="20"/>
        </w:rPr>
        <w:t xml:space="preserve">, with over 1,300 </w:t>
      </w:r>
      <w:r w:rsidRPr="006727B0">
        <w:rPr>
          <w:rFonts w:ascii="Arial" w:hAnsi="Arial" w:cs="Arial"/>
          <w:sz w:val="20"/>
          <w:szCs w:val="20"/>
        </w:rPr>
        <w:t xml:space="preserve">species spread across various genera, such </w:t>
      </w:r>
      <w:r w:rsidR="002C5C20" w:rsidRPr="006727B0">
        <w:rPr>
          <w:rFonts w:ascii="Arial" w:hAnsi="Arial" w:cs="Arial"/>
          <w:sz w:val="20"/>
          <w:szCs w:val="20"/>
        </w:rPr>
        <w:t>as Viscum (European mistletoe),</w:t>
      </w:r>
      <w:proofErr w:type="spellStart"/>
      <w:r w:rsidRPr="006727B0">
        <w:rPr>
          <w:rFonts w:ascii="Arial" w:hAnsi="Arial" w:cs="Arial"/>
          <w:sz w:val="20"/>
          <w:szCs w:val="20"/>
        </w:rPr>
        <w:t>Tapinanthus</w:t>
      </w:r>
      <w:proofErr w:type="spellEnd"/>
      <w:r w:rsidRPr="006727B0">
        <w:rPr>
          <w:rFonts w:ascii="Arial" w:hAnsi="Arial" w:cs="Arial"/>
          <w:sz w:val="20"/>
          <w:szCs w:val="20"/>
        </w:rPr>
        <w:t xml:space="preserve"> (African mistletoe) and </w:t>
      </w:r>
      <w:proofErr w:type="spellStart"/>
      <w:r w:rsidRPr="006727B0">
        <w:rPr>
          <w:rFonts w:ascii="Arial" w:hAnsi="Arial" w:cs="Arial"/>
          <w:sz w:val="20"/>
          <w:szCs w:val="20"/>
        </w:rPr>
        <w:t>Phoradendron</w:t>
      </w:r>
      <w:proofErr w:type="spellEnd"/>
      <w:r w:rsidRPr="006727B0">
        <w:rPr>
          <w:rFonts w:ascii="Arial" w:hAnsi="Arial" w:cs="Arial"/>
          <w:sz w:val="20"/>
          <w:szCs w:val="20"/>
        </w:rPr>
        <w:t xml:space="preserve"> (American mistletoe) (Linnaeus 1753: Tutin.et al. 1964). Historically, mistletoe has been used in many cultures for its medicinal and therapeutic properties. This literature review examines the economic importance of mistletoe, with a particular focus on its role in water purification in </w:t>
      </w:r>
      <w:proofErr w:type="spellStart"/>
      <w:r w:rsidRPr="006727B0">
        <w:rPr>
          <w:rFonts w:ascii="Arial" w:hAnsi="Arial" w:cs="Arial"/>
          <w:sz w:val="20"/>
          <w:szCs w:val="20"/>
        </w:rPr>
        <w:t>Ikono</w:t>
      </w:r>
      <w:proofErr w:type="spellEnd"/>
      <w:r w:rsidRPr="006727B0">
        <w:rPr>
          <w:rFonts w:ascii="Arial" w:hAnsi="Arial" w:cs="Arial"/>
          <w:sz w:val="20"/>
          <w:szCs w:val="20"/>
        </w:rPr>
        <w:t xml:space="preserve"> L.G.A. </w:t>
      </w:r>
    </w:p>
    <w:p w:rsidR="009935B0" w:rsidRPr="006727B0" w:rsidRDefault="009935B0" w:rsidP="009935B0">
      <w:pPr>
        <w:pStyle w:val="Heading4"/>
        <w:tabs>
          <w:tab w:val="left" w:pos="3240"/>
        </w:tabs>
        <w:jc w:val="both"/>
        <w:rPr>
          <w:rFonts w:ascii="Arial" w:hAnsi="Arial" w:cs="Arial"/>
          <w:i w:val="0"/>
          <w:color w:val="auto"/>
        </w:rPr>
      </w:pPr>
      <w:r w:rsidRPr="006727B0">
        <w:rPr>
          <w:rStyle w:val="Strong"/>
          <w:rFonts w:ascii="Arial" w:hAnsi="Arial" w:cs="Arial"/>
          <w:b/>
          <w:bCs/>
          <w:i w:val="0"/>
          <w:color w:val="auto"/>
        </w:rPr>
        <w:t>Medicinal and Ecological Significance of Mistletoe</w:t>
      </w:r>
    </w:p>
    <w:p w:rsidR="009935B0" w:rsidRPr="006727B0" w:rsidRDefault="009935B0" w:rsidP="009935B0">
      <w:pPr>
        <w:pStyle w:val="NormalWeb"/>
        <w:tabs>
          <w:tab w:val="left" w:pos="3240"/>
        </w:tabs>
        <w:jc w:val="both"/>
        <w:rPr>
          <w:rStyle w:val="Strong"/>
          <w:rFonts w:ascii="Arial" w:hAnsi="Arial" w:cs="Arial"/>
          <w:b w:val="0"/>
          <w:bCs w:val="0"/>
          <w:sz w:val="20"/>
          <w:szCs w:val="20"/>
        </w:rPr>
      </w:pPr>
      <w:r w:rsidRPr="006727B0">
        <w:rPr>
          <w:rFonts w:ascii="Arial" w:hAnsi="Arial" w:cs="Arial"/>
          <w:sz w:val="20"/>
          <w:szCs w:val="20"/>
        </w:rPr>
        <w:t xml:space="preserve">Mistletoe has long been used in traditional medicine for treating a variety of ailments. According to </w:t>
      </w:r>
      <w:proofErr w:type="spellStart"/>
      <w:r w:rsidRPr="006727B0">
        <w:rPr>
          <w:rFonts w:ascii="Arial" w:hAnsi="Arial" w:cs="Arial"/>
          <w:sz w:val="20"/>
          <w:szCs w:val="20"/>
        </w:rPr>
        <w:t>Fawole</w:t>
      </w:r>
      <w:proofErr w:type="spellEnd"/>
      <w:r w:rsidRPr="006727B0">
        <w:rPr>
          <w:rFonts w:ascii="Arial" w:hAnsi="Arial" w:cs="Arial"/>
          <w:sz w:val="20"/>
          <w:szCs w:val="20"/>
        </w:rPr>
        <w:t xml:space="preserve"> and </w:t>
      </w:r>
      <w:proofErr w:type="spellStart"/>
      <w:r w:rsidRPr="006727B0">
        <w:rPr>
          <w:rFonts w:ascii="Arial" w:hAnsi="Arial" w:cs="Arial"/>
          <w:sz w:val="20"/>
          <w:szCs w:val="20"/>
        </w:rPr>
        <w:t>Fajemirokun</w:t>
      </w:r>
      <w:proofErr w:type="spellEnd"/>
      <w:r w:rsidRPr="006727B0">
        <w:rPr>
          <w:rFonts w:ascii="Arial" w:hAnsi="Arial" w:cs="Arial"/>
          <w:sz w:val="20"/>
          <w:szCs w:val="20"/>
        </w:rPr>
        <w:t xml:space="preserve"> (2017), mistletoe has been used in African herbal medicine to treat conditions such as hypertension, diabetes, and cancer such as breast, colon, and lung cancers. The bioactive compounds found in mistletoe, such as </w:t>
      </w:r>
      <w:proofErr w:type="spellStart"/>
      <w:r w:rsidRPr="006727B0">
        <w:rPr>
          <w:rFonts w:ascii="Arial" w:hAnsi="Arial" w:cs="Arial"/>
          <w:sz w:val="20"/>
          <w:szCs w:val="20"/>
        </w:rPr>
        <w:t>viscotoxin</w:t>
      </w:r>
      <w:proofErr w:type="spellEnd"/>
      <w:r w:rsidRPr="006727B0">
        <w:rPr>
          <w:rFonts w:ascii="Arial" w:hAnsi="Arial" w:cs="Arial"/>
          <w:sz w:val="20"/>
          <w:szCs w:val="20"/>
        </w:rPr>
        <w:t xml:space="preserve">, have been shown to exhibit anti-cancer, anti-inflammatory, and anti-hypertensive properties (Koh </w:t>
      </w:r>
      <w:r w:rsidRPr="006727B0">
        <w:rPr>
          <w:rFonts w:ascii="Arial" w:hAnsi="Arial" w:cs="Arial"/>
          <w:i/>
          <w:sz w:val="20"/>
          <w:szCs w:val="20"/>
        </w:rPr>
        <w:t>et al.,</w:t>
      </w:r>
      <w:r w:rsidRPr="006727B0">
        <w:rPr>
          <w:rFonts w:ascii="Arial" w:hAnsi="Arial" w:cs="Arial"/>
          <w:sz w:val="20"/>
          <w:szCs w:val="20"/>
        </w:rPr>
        <w:t xml:space="preserve"> 2018). M</w:t>
      </w:r>
      <w:r w:rsidRPr="006727B0">
        <w:rPr>
          <w:rStyle w:val="Strong"/>
          <w:rFonts w:ascii="Arial" w:hAnsi="Arial" w:cs="Arial"/>
          <w:b w:val="0"/>
          <w:bCs w:val="0"/>
          <w:sz w:val="20"/>
          <w:szCs w:val="20"/>
        </w:rPr>
        <w:t>istletoe has been used in the making of beverages, particularly in folk traditions where it is brewed into teas or infusions believed to have calming or digestive properties, t</w:t>
      </w:r>
      <w:r w:rsidRPr="006727B0">
        <w:rPr>
          <w:rFonts w:ascii="Arial" w:hAnsi="Arial" w:cs="Arial"/>
          <w:sz w:val="20"/>
          <w:szCs w:val="20"/>
        </w:rPr>
        <w:t>hese therapeutic properties have made mistletoe a valuable resource in traditional health practices, especially in rural areas where conventional medicine is less accessible.</w:t>
      </w:r>
    </w:p>
    <w:p w:rsidR="009935B0" w:rsidRPr="006727B0" w:rsidRDefault="009935B0" w:rsidP="009935B0">
      <w:pPr>
        <w:pStyle w:val="Heading4"/>
        <w:tabs>
          <w:tab w:val="left" w:pos="3240"/>
        </w:tabs>
        <w:jc w:val="both"/>
        <w:rPr>
          <w:rFonts w:ascii="Arial" w:hAnsi="Arial" w:cs="Arial"/>
          <w:i w:val="0"/>
          <w:color w:val="auto"/>
          <w:szCs w:val="20"/>
        </w:rPr>
      </w:pPr>
      <w:r w:rsidRPr="006727B0">
        <w:rPr>
          <w:rStyle w:val="Strong"/>
          <w:rFonts w:ascii="Arial" w:hAnsi="Arial" w:cs="Arial"/>
          <w:b/>
          <w:bCs/>
          <w:i w:val="0"/>
          <w:color w:val="auto"/>
          <w:szCs w:val="20"/>
        </w:rPr>
        <w:t>The Agricultural and Cultural significance of Mistletoe</w:t>
      </w:r>
    </w:p>
    <w:p w:rsidR="009935B0" w:rsidRPr="006727B0" w:rsidRDefault="009935B0" w:rsidP="009935B0">
      <w:pPr>
        <w:pStyle w:val="NormalWeb"/>
        <w:tabs>
          <w:tab w:val="left" w:pos="3240"/>
        </w:tabs>
        <w:jc w:val="both"/>
        <w:rPr>
          <w:rFonts w:ascii="Arial" w:hAnsi="Arial" w:cs="Arial"/>
          <w:sz w:val="20"/>
          <w:szCs w:val="20"/>
        </w:rPr>
      </w:pPr>
      <w:r w:rsidRPr="006727B0">
        <w:rPr>
          <w:rFonts w:ascii="Arial" w:hAnsi="Arial" w:cs="Arial"/>
          <w:sz w:val="20"/>
          <w:szCs w:val="20"/>
        </w:rPr>
        <w:t xml:space="preserve">In </w:t>
      </w:r>
      <w:proofErr w:type="spellStart"/>
      <w:r w:rsidRPr="006727B0">
        <w:rPr>
          <w:rFonts w:ascii="Arial" w:hAnsi="Arial" w:cs="Arial"/>
          <w:sz w:val="20"/>
          <w:szCs w:val="20"/>
        </w:rPr>
        <w:t>Ikono</w:t>
      </w:r>
      <w:proofErr w:type="spellEnd"/>
      <w:r w:rsidRPr="006727B0">
        <w:rPr>
          <w:rFonts w:ascii="Arial" w:hAnsi="Arial" w:cs="Arial"/>
          <w:sz w:val="20"/>
          <w:szCs w:val="20"/>
        </w:rPr>
        <w:t xml:space="preserve"> L.G.A., agriculture is a major economic activity, with most residents relying on farming for their livelihood. The use of mistletoe in agriculture, particularly in pest management, has been reported in various parts of Nigeria (</w:t>
      </w:r>
      <w:proofErr w:type="spellStart"/>
      <w:r w:rsidRPr="006727B0">
        <w:rPr>
          <w:rFonts w:ascii="Arial" w:hAnsi="Arial" w:cs="Arial"/>
          <w:sz w:val="20"/>
          <w:szCs w:val="20"/>
        </w:rPr>
        <w:t>Akinmoladun</w:t>
      </w:r>
      <w:proofErr w:type="spellEnd"/>
      <w:r w:rsidRPr="006727B0">
        <w:rPr>
          <w:rFonts w:ascii="Arial" w:hAnsi="Arial" w:cs="Arial"/>
          <w:sz w:val="20"/>
          <w:szCs w:val="20"/>
        </w:rPr>
        <w:t xml:space="preserve"> </w:t>
      </w:r>
      <w:r w:rsidRPr="006727B0">
        <w:rPr>
          <w:rFonts w:ascii="Arial" w:hAnsi="Arial" w:cs="Arial"/>
          <w:i/>
          <w:sz w:val="20"/>
          <w:szCs w:val="20"/>
        </w:rPr>
        <w:t xml:space="preserve">et al., </w:t>
      </w:r>
      <w:r w:rsidRPr="006727B0">
        <w:rPr>
          <w:rFonts w:ascii="Arial" w:hAnsi="Arial" w:cs="Arial"/>
          <w:sz w:val="20"/>
          <w:szCs w:val="20"/>
        </w:rPr>
        <w:t xml:space="preserve">2015). Mistletoe can serve as a natural pesticide, reducing the need for chemical pesticides that are often harmful to the environment and human health. According to </w:t>
      </w:r>
      <w:proofErr w:type="spellStart"/>
      <w:r w:rsidRPr="006727B0">
        <w:rPr>
          <w:rFonts w:ascii="Arial" w:hAnsi="Arial" w:cs="Arial"/>
          <w:sz w:val="20"/>
          <w:szCs w:val="20"/>
        </w:rPr>
        <w:t>Oke</w:t>
      </w:r>
      <w:proofErr w:type="spellEnd"/>
      <w:r w:rsidRPr="006727B0">
        <w:rPr>
          <w:rFonts w:ascii="Arial" w:hAnsi="Arial" w:cs="Arial"/>
          <w:sz w:val="20"/>
          <w:szCs w:val="20"/>
        </w:rPr>
        <w:t xml:space="preserve"> </w:t>
      </w:r>
      <w:r w:rsidRPr="006727B0">
        <w:rPr>
          <w:rFonts w:ascii="Arial" w:hAnsi="Arial" w:cs="Arial"/>
          <w:i/>
          <w:sz w:val="20"/>
          <w:szCs w:val="20"/>
        </w:rPr>
        <w:t>et al.,</w:t>
      </w:r>
      <w:r w:rsidRPr="006727B0">
        <w:rPr>
          <w:rFonts w:ascii="Arial" w:hAnsi="Arial" w:cs="Arial"/>
          <w:sz w:val="20"/>
          <w:szCs w:val="20"/>
        </w:rPr>
        <w:t xml:space="preserve"> (2019), mistletoe has been successfully used to control pests that damage crops such as cassava, yam, and maize, common staple crops in </w:t>
      </w:r>
      <w:proofErr w:type="spellStart"/>
      <w:r w:rsidRPr="006727B0">
        <w:rPr>
          <w:rFonts w:ascii="Arial" w:hAnsi="Arial" w:cs="Arial"/>
          <w:sz w:val="20"/>
          <w:szCs w:val="20"/>
        </w:rPr>
        <w:t>Ikono</w:t>
      </w:r>
      <w:proofErr w:type="spellEnd"/>
      <w:r w:rsidRPr="006727B0">
        <w:rPr>
          <w:rFonts w:ascii="Arial" w:hAnsi="Arial" w:cs="Arial"/>
          <w:sz w:val="20"/>
          <w:szCs w:val="20"/>
        </w:rPr>
        <w:t xml:space="preserve"> L.G.A. While the primary role of mistletoe in </w:t>
      </w:r>
      <w:proofErr w:type="spellStart"/>
      <w:r w:rsidRPr="006727B0">
        <w:rPr>
          <w:rFonts w:ascii="Arial" w:hAnsi="Arial" w:cs="Arial"/>
          <w:sz w:val="20"/>
          <w:szCs w:val="20"/>
        </w:rPr>
        <w:t>Ikono’s</w:t>
      </w:r>
      <w:proofErr w:type="spellEnd"/>
      <w:r w:rsidRPr="006727B0">
        <w:rPr>
          <w:rFonts w:ascii="Arial" w:hAnsi="Arial" w:cs="Arial"/>
          <w:sz w:val="20"/>
          <w:szCs w:val="20"/>
        </w:rPr>
        <w:t xml:space="preserve"> agricultural system is pest management, it has also been noted for its ability to improve soil fertility. Some studies suggest that mistletoe contributes to nutrient cycling within the ecosystem, enriching the soil around its host trees (</w:t>
      </w:r>
      <w:proofErr w:type="spellStart"/>
      <w:r w:rsidRPr="006727B0">
        <w:rPr>
          <w:rFonts w:ascii="Arial" w:hAnsi="Arial" w:cs="Arial"/>
          <w:sz w:val="20"/>
          <w:szCs w:val="20"/>
        </w:rPr>
        <w:t>Ajibola</w:t>
      </w:r>
      <w:proofErr w:type="spellEnd"/>
      <w:r w:rsidRPr="006727B0">
        <w:rPr>
          <w:rFonts w:ascii="Arial" w:hAnsi="Arial" w:cs="Arial"/>
          <w:sz w:val="20"/>
          <w:szCs w:val="20"/>
        </w:rPr>
        <w:t xml:space="preserve"> </w:t>
      </w:r>
      <w:r w:rsidRPr="006727B0">
        <w:rPr>
          <w:rFonts w:ascii="Arial" w:hAnsi="Arial" w:cs="Arial"/>
          <w:i/>
          <w:sz w:val="20"/>
          <w:szCs w:val="20"/>
        </w:rPr>
        <w:t>et al.,</w:t>
      </w:r>
      <w:r w:rsidRPr="006727B0">
        <w:rPr>
          <w:rFonts w:ascii="Arial" w:hAnsi="Arial" w:cs="Arial"/>
          <w:sz w:val="20"/>
          <w:szCs w:val="20"/>
        </w:rPr>
        <w:t xml:space="preserve"> 2020). This enriches the land, making it more suitable for agricultural activities, thereby enhancing local productivity and boosting the economy.</w:t>
      </w:r>
    </w:p>
    <w:p w:rsidR="009935B0" w:rsidRPr="006727B0" w:rsidRDefault="009935B0" w:rsidP="009935B0">
      <w:pPr>
        <w:pStyle w:val="NormalWeb"/>
        <w:tabs>
          <w:tab w:val="left" w:pos="3240"/>
        </w:tabs>
        <w:jc w:val="both"/>
        <w:rPr>
          <w:rFonts w:ascii="Arial" w:hAnsi="Arial" w:cs="Arial"/>
          <w:sz w:val="20"/>
          <w:szCs w:val="20"/>
        </w:rPr>
      </w:pPr>
      <w:r w:rsidRPr="006727B0">
        <w:rPr>
          <w:rFonts w:ascii="Arial" w:hAnsi="Arial" w:cs="Arial"/>
          <w:sz w:val="20"/>
          <w:szCs w:val="20"/>
        </w:rPr>
        <w:t>Mistletoe has been imbued with cultural and symbolic meaning across various societies. In some African cultures, including those in Nigeria, mistletoe is believed to possess spiritual and medicinal properties (</w:t>
      </w:r>
      <w:proofErr w:type="spellStart"/>
      <w:r w:rsidRPr="006727B0">
        <w:rPr>
          <w:rFonts w:ascii="Arial" w:hAnsi="Arial" w:cs="Arial"/>
          <w:sz w:val="20"/>
          <w:szCs w:val="20"/>
        </w:rPr>
        <w:t>Ademuwagun</w:t>
      </w:r>
      <w:proofErr w:type="spellEnd"/>
      <w:r w:rsidRPr="006727B0">
        <w:rPr>
          <w:rFonts w:ascii="Arial" w:hAnsi="Arial" w:cs="Arial"/>
          <w:sz w:val="20"/>
          <w:szCs w:val="20"/>
        </w:rPr>
        <w:t xml:space="preserve">, 2004). Mistletoe also plays a role in cultural rituals and ceremonies. In the history of folklore and cultural symbolism, mistletoe is in relation to love and fertility, and often associated with protection against evil </w:t>
      </w:r>
      <w:r w:rsidRPr="006727B0">
        <w:rPr>
          <w:rFonts w:ascii="Arial" w:hAnsi="Arial" w:cs="Arial"/>
          <w:sz w:val="20"/>
          <w:szCs w:val="20"/>
        </w:rPr>
        <w:lastRenderedPageBreak/>
        <w:t>spirits, healing and spiritual growth (</w:t>
      </w:r>
      <w:proofErr w:type="spellStart"/>
      <w:r w:rsidRPr="006727B0">
        <w:rPr>
          <w:rFonts w:ascii="Arial" w:hAnsi="Arial" w:cs="Arial"/>
          <w:sz w:val="20"/>
          <w:szCs w:val="20"/>
        </w:rPr>
        <w:t>Enefiok</w:t>
      </w:r>
      <w:proofErr w:type="spellEnd"/>
      <w:r w:rsidRPr="006727B0">
        <w:rPr>
          <w:rFonts w:ascii="Arial" w:hAnsi="Arial" w:cs="Arial"/>
          <w:sz w:val="20"/>
          <w:szCs w:val="20"/>
        </w:rPr>
        <w:t xml:space="preserve">, 2019). </w:t>
      </w:r>
    </w:p>
    <w:p w:rsidR="009935B0" w:rsidRPr="006727B0" w:rsidRDefault="009935B0" w:rsidP="009935B0">
      <w:pPr>
        <w:pStyle w:val="NormalWeb"/>
        <w:tabs>
          <w:tab w:val="left" w:pos="3240"/>
        </w:tabs>
        <w:jc w:val="both"/>
        <w:rPr>
          <w:rFonts w:ascii="Arial" w:hAnsi="Arial" w:cs="Arial"/>
          <w:sz w:val="22"/>
          <w:szCs w:val="22"/>
        </w:rPr>
      </w:pPr>
      <w:r w:rsidRPr="006727B0">
        <w:rPr>
          <w:rStyle w:val="Strong"/>
          <w:rFonts w:ascii="Arial" w:hAnsi="Arial" w:cs="Arial"/>
          <w:sz w:val="22"/>
          <w:szCs w:val="22"/>
        </w:rPr>
        <w:t>The Economic Impact of Mistletoe on Local Communities</w:t>
      </w:r>
    </w:p>
    <w:p w:rsidR="009935B0" w:rsidRPr="006727B0" w:rsidRDefault="009935B0" w:rsidP="009935B0">
      <w:pPr>
        <w:pStyle w:val="NormalWeb"/>
        <w:tabs>
          <w:tab w:val="left" w:pos="3240"/>
        </w:tabs>
        <w:jc w:val="both"/>
        <w:rPr>
          <w:rFonts w:ascii="Arial" w:hAnsi="Arial" w:cs="Arial"/>
          <w:sz w:val="20"/>
          <w:szCs w:val="20"/>
        </w:rPr>
      </w:pPr>
      <w:r w:rsidRPr="006727B0">
        <w:rPr>
          <w:rFonts w:ascii="Arial" w:hAnsi="Arial" w:cs="Arial"/>
          <w:sz w:val="20"/>
          <w:szCs w:val="20"/>
        </w:rPr>
        <w:t xml:space="preserve">Mistletoe plays a critical role in the economy of </w:t>
      </w:r>
      <w:proofErr w:type="spellStart"/>
      <w:r w:rsidRPr="006727B0">
        <w:rPr>
          <w:rFonts w:ascii="Arial" w:hAnsi="Arial" w:cs="Arial"/>
          <w:sz w:val="20"/>
          <w:szCs w:val="20"/>
        </w:rPr>
        <w:t>Ikono</w:t>
      </w:r>
      <w:proofErr w:type="spellEnd"/>
      <w:r w:rsidRPr="006727B0">
        <w:rPr>
          <w:rFonts w:ascii="Arial" w:hAnsi="Arial" w:cs="Arial"/>
          <w:sz w:val="20"/>
          <w:szCs w:val="20"/>
        </w:rPr>
        <w:t xml:space="preserve"> L.G.A., providing multiple streams of income for the community. The collection and sale of mistletoe, particularly for medicinal and cultural purposes, have become an important economic activity. According to Akpan </w:t>
      </w:r>
      <w:r w:rsidRPr="006727B0">
        <w:rPr>
          <w:rFonts w:ascii="Arial" w:hAnsi="Arial" w:cs="Arial"/>
          <w:i/>
          <w:sz w:val="20"/>
          <w:szCs w:val="20"/>
        </w:rPr>
        <w:t>et al.,</w:t>
      </w:r>
      <w:r w:rsidRPr="006727B0">
        <w:rPr>
          <w:rFonts w:ascii="Arial" w:hAnsi="Arial" w:cs="Arial"/>
          <w:sz w:val="20"/>
          <w:szCs w:val="20"/>
        </w:rPr>
        <w:t xml:space="preserve"> (2018), the trade in medicinal plants, including mistletoe, constitutes a significant part of the informal economy in rural areas in Nigeria. </w:t>
      </w:r>
    </w:p>
    <w:p w:rsidR="009935B0" w:rsidRPr="006727B0" w:rsidRDefault="009935B0" w:rsidP="009935B0">
      <w:pPr>
        <w:pStyle w:val="Heading4"/>
        <w:tabs>
          <w:tab w:val="left" w:pos="3240"/>
        </w:tabs>
        <w:jc w:val="both"/>
        <w:rPr>
          <w:rFonts w:ascii="Arial" w:hAnsi="Arial" w:cs="Arial"/>
          <w:i w:val="0"/>
          <w:color w:val="auto"/>
          <w:szCs w:val="20"/>
        </w:rPr>
      </w:pPr>
      <w:r w:rsidRPr="006727B0">
        <w:rPr>
          <w:rStyle w:val="Strong"/>
          <w:rFonts w:ascii="Arial" w:hAnsi="Arial" w:cs="Arial"/>
          <w:b/>
          <w:bCs/>
          <w:i w:val="0"/>
          <w:color w:val="auto"/>
          <w:szCs w:val="20"/>
        </w:rPr>
        <w:t>Mistletoe and Water Purification</w:t>
      </w:r>
    </w:p>
    <w:p w:rsidR="009935B0" w:rsidRPr="006727B0" w:rsidRDefault="009935B0" w:rsidP="009935B0">
      <w:pPr>
        <w:pStyle w:val="NormalWeb"/>
        <w:tabs>
          <w:tab w:val="left" w:pos="3240"/>
        </w:tabs>
        <w:jc w:val="both"/>
        <w:rPr>
          <w:rFonts w:ascii="Arial" w:hAnsi="Arial" w:cs="Arial"/>
          <w:sz w:val="20"/>
          <w:szCs w:val="20"/>
        </w:rPr>
      </w:pPr>
      <w:r w:rsidRPr="006727B0">
        <w:rPr>
          <w:rFonts w:ascii="Arial" w:hAnsi="Arial" w:cs="Arial"/>
          <w:sz w:val="20"/>
          <w:szCs w:val="20"/>
        </w:rPr>
        <w:t xml:space="preserve">Several studies have explored the potential of mistletoe in purifying water, particularly in rural settings. According to </w:t>
      </w:r>
      <w:proofErr w:type="spellStart"/>
      <w:r w:rsidRPr="006727B0">
        <w:rPr>
          <w:rFonts w:ascii="Arial" w:hAnsi="Arial" w:cs="Arial"/>
          <w:sz w:val="20"/>
          <w:szCs w:val="20"/>
        </w:rPr>
        <w:t>Omomowo</w:t>
      </w:r>
      <w:proofErr w:type="spellEnd"/>
      <w:r w:rsidRPr="006727B0">
        <w:rPr>
          <w:rFonts w:ascii="Arial" w:hAnsi="Arial" w:cs="Arial"/>
          <w:sz w:val="20"/>
          <w:szCs w:val="20"/>
        </w:rPr>
        <w:t xml:space="preserve"> and </w:t>
      </w:r>
      <w:proofErr w:type="spellStart"/>
      <w:r w:rsidRPr="006727B0">
        <w:rPr>
          <w:rFonts w:ascii="Arial" w:hAnsi="Arial" w:cs="Arial"/>
          <w:sz w:val="20"/>
          <w:szCs w:val="20"/>
        </w:rPr>
        <w:t>Emenike</w:t>
      </w:r>
      <w:proofErr w:type="spellEnd"/>
      <w:r w:rsidRPr="006727B0">
        <w:rPr>
          <w:rFonts w:ascii="Arial" w:hAnsi="Arial" w:cs="Arial"/>
          <w:sz w:val="20"/>
          <w:szCs w:val="20"/>
        </w:rPr>
        <w:t xml:space="preserve"> (2020), mistletoe has shown promise in reducing bacterial contaminants in water sources. The plant contains compounds including flavonoids, alkaloids, and lectins, that can act as natural disinfectants, improving water clarity and reducing the risks associated with waterborne diseases such as heavy metals, pesticides, and organic pollutants. Mistletoe’s application in water treatment is particularly important in areas like </w:t>
      </w:r>
      <w:proofErr w:type="spellStart"/>
      <w:r w:rsidRPr="006727B0">
        <w:rPr>
          <w:rFonts w:ascii="Arial" w:hAnsi="Arial" w:cs="Arial"/>
          <w:sz w:val="20"/>
          <w:szCs w:val="20"/>
        </w:rPr>
        <w:t>Ikono</w:t>
      </w:r>
      <w:proofErr w:type="spellEnd"/>
      <w:r w:rsidRPr="006727B0">
        <w:rPr>
          <w:rFonts w:ascii="Arial" w:hAnsi="Arial" w:cs="Arial"/>
          <w:sz w:val="20"/>
          <w:szCs w:val="20"/>
        </w:rPr>
        <w:t xml:space="preserve"> L.G.A., where access to safe drinking water is limited, and traditional water sources such as rivers, streams, and wells are common. One of the primar</w:t>
      </w:r>
      <w:r w:rsidR="0066723D">
        <w:rPr>
          <w:rFonts w:ascii="Arial" w:hAnsi="Arial" w:cs="Arial"/>
          <w:sz w:val="20"/>
          <w:szCs w:val="20"/>
        </w:rPr>
        <w:t xml:space="preserve">y mechanisms by which mistletoe </w:t>
      </w:r>
      <w:r w:rsidRPr="006727B0">
        <w:rPr>
          <w:rFonts w:ascii="Arial" w:hAnsi="Arial" w:cs="Arial"/>
          <w:sz w:val="20"/>
          <w:szCs w:val="20"/>
        </w:rPr>
        <w:t xml:space="preserve">extracts purify water is through </w:t>
      </w:r>
      <w:proofErr w:type="spellStart"/>
      <w:proofErr w:type="gramStart"/>
      <w:r w:rsidRPr="006727B0">
        <w:rPr>
          <w:rFonts w:ascii="Arial" w:hAnsi="Arial" w:cs="Arial"/>
          <w:sz w:val="20"/>
          <w:szCs w:val="20"/>
        </w:rPr>
        <w:t>adsor</w:t>
      </w:r>
      <w:r w:rsidR="0066723D">
        <w:rPr>
          <w:rFonts w:ascii="Arial" w:hAnsi="Arial" w:cs="Arial"/>
          <w:sz w:val="20"/>
          <w:szCs w:val="20"/>
        </w:rPr>
        <w:t>ption,</w:t>
      </w:r>
      <w:r w:rsidRPr="006727B0">
        <w:rPr>
          <w:rFonts w:ascii="Arial" w:hAnsi="Arial" w:cs="Arial"/>
          <w:sz w:val="20"/>
          <w:szCs w:val="20"/>
        </w:rPr>
        <w:t>where</w:t>
      </w:r>
      <w:proofErr w:type="spellEnd"/>
      <w:proofErr w:type="gramEnd"/>
      <w:r w:rsidRPr="006727B0">
        <w:rPr>
          <w:rFonts w:ascii="Arial" w:hAnsi="Arial" w:cs="Arial"/>
          <w:sz w:val="20"/>
          <w:szCs w:val="20"/>
        </w:rPr>
        <w:t xml:space="preserve"> pollutants attach themselves to the surface of the plant compounds. These compounds can effectively trap and neutralize contaminants, thereby improving water quality (</w:t>
      </w:r>
      <w:proofErr w:type="spellStart"/>
      <w:r w:rsidRPr="006727B0">
        <w:rPr>
          <w:rFonts w:ascii="Arial" w:hAnsi="Arial" w:cs="Arial"/>
          <w:sz w:val="20"/>
          <w:szCs w:val="20"/>
        </w:rPr>
        <w:t>Uysal</w:t>
      </w:r>
      <w:proofErr w:type="spellEnd"/>
      <w:r w:rsidRPr="006727B0">
        <w:rPr>
          <w:rFonts w:ascii="Arial" w:hAnsi="Arial" w:cs="Arial"/>
          <w:sz w:val="20"/>
          <w:szCs w:val="20"/>
        </w:rPr>
        <w:t xml:space="preserve"> and </w:t>
      </w:r>
      <w:proofErr w:type="spellStart"/>
      <w:r w:rsidRPr="006727B0">
        <w:rPr>
          <w:rFonts w:ascii="Arial" w:hAnsi="Arial" w:cs="Arial"/>
          <w:sz w:val="20"/>
          <w:szCs w:val="20"/>
        </w:rPr>
        <w:t>Yılmaz</w:t>
      </w:r>
      <w:proofErr w:type="spellEnd"/>
      <w:r w:rsidRPr="006727B0">
        <w:rPr>
          <w:rFonts w:ascii="Arial" w:hAnsi="Arial" w:cs="Arial"/>
          <w:sz w:val="20"/>
          <w:szCs w:val="20"/>
        </w:rPr>
        <w:t xml:space="preserve">, 2020). Mistletoe has shown antibacterial and antifungal properties, which can aid in purifying water by eliminating harmful microorganisms. Some studies have indicated that mistletoe extract can effectively kill or inhibit the growth of harmful pathogens in water, further enhancing its potential as a water purification agent. This makes mistletoe </w:t>
      </w:r>
      <w:r w:rsidRPr="006727B0">
        <w:rPr>
          <w:rFonts w:ascii="Arial" w:hAnsi="Arial" w:cs="Arial"/>
          <w:sz w:val="20"/>
          <w:szCs w:val="20"/>
        </w:rPr>
        <w:t>a versatile tool in combating a range of water quality issues, from heavy metal contamination to microbial hazards (</w:t>
      </w:r>
      <w:proofErr w:type="spellStart"/>
      <w:r w:rsidRPr="006727B0">
        <w:rPr>
          <w:rFonts w:ascii="Arial" w:hAnsi="Arial" w:cs="Arial"/>
          <w:sz w:val="20"/>
          <w:szCs w:val="20"/>
        </w:rPr>
        <w:t>Patocka</w:t>
      </w:r>
      <w:proofErr w:type="spellEnd"/>
      <w:r w:rsidRPr="006727B0">
        <w:rPr>
          <w:rFonts w:ascii="Arial" w:hAnsi="Arial" w:cs="Arial"/>
          <w:sz w:val="20"/>
          <w:szCs w:val="20"/>
        </w:rPr>
        <w:t xml:space="preserve"> and </w:t>
      </w:r>
      <w:proofErr w:type="spellStart"/>
      <w:r w:rsidRPr="006727B0">
        <w:rPr>
          <w:rFonts w:ascii="Arial" w:hAnsi="Arial" w:cs="Arial"/>
          <w:sz w:val="20"/>
          <w:szCs w:val="20"/>
        </w:rPr>
        <w:t>Kuca</w:t>
      </w:r>
      <w:proofErr w:type="spellEnd"/>
      <w:r w:rsidRPr="006727B0">
        <w:rPr>
          <w:rFonts w:ascii="Arial" w:hAnsi="Arial" w:cs="Arial"/>
          <w:sz w:val="20"/>
          <w:szCs w:val="20"/>
        </w:rPr>
        <w:t>, 2017).</w:t>
      </w:r>
    </w:p>
    <w:p w:rsidR="009935B0" w:rsidRPr="006727B0" w:rsidRDefault="009935B0" w:rsidP="009935B0">
      <w:pPr>
        <w:pStyle w:val="NormalWeb"/>
        <w:tabs>
          <w:tab w:val="left" w:pos="3240"/>
        </w:tabs>
        <w:jc w:val="both"/>
        <w:rPr>
          <w:rFonts w:ascii="Arial" w:hAnsi="Arial" w:cs="Arial"/>
          <w:b/>
          <w:sz w:val="22"/>
          <w:szCs w:val="20"/>
        </w:rPr>
      </w:pPr>
      <w:r w:rsidRPr="006727B0">
        <w:rPr>
          <w:rFonts w:ascii="Arial" w:hAnsi="Arial" w:cs="Arial"/>
          <w:b/>
          <w:sz w:val="22"/>
          <w:szCs w:val="20"/>
        </w:rPr>
        <w:t>Economic Implications of Mistletoe Based On Water Treatment</w:t>
      </w:r>
    </w:p>
    <w:p w:rsidR="009935B0" w:rsidRPr="006727B0" w:rsidRDefault="009935B0" w:rsidP="009935B0">
      <w:pPr>
        <w:pStyle w:val="NormalWeb"/>
        <w:tabs>
          <w:tab w:val="left" w:pos="3240"/>
        </w:tabs>
        <w:jc w:val="both"/>
        <w:rPr>
          <w:rFonts w:ascii="Arial" w:hAnsi="Arial" w:cs="Arial"/>
          <w:sz w:val="20"/>
          <w:szCs w:val="20"/>
        </w:rPr>
      </w:pPr>
      <w:r w:rsidRPr="006727B0">
        <w:rPr>
          <w:rFonts w:ascii="Arial" w:hAnsi="Arial" w:cs="Arial"/>
          <w:sz w:val="20"/>
          <w:szCs w:val="20"/>
        </w:rPr>
        <w:t xml:space="preserve">The potential economic benefits of incorporating mistletoe into water purification systems are profound, particularly for regions suffering from water scarcity or contamination like in the case of </w:t>
      </w:r>
      <w:proofErr w:type="spellStart"/>
      <w:r w:rsidRPr="006727B0">
        <w:rPr>
          <w:rFonts w:ascii="Arial" w:hAnsi="Arial" w:cs="Arial"/>
          <w:sz w:val="20"/>
          <w:szCs w:val="20"/>
        </w:rPr>
        <w:t>Ikono</w:t>
      </w:r>
      <w:proofErr w:type="spellEnd"/>
      <w:r w:rsidRPr="006727B0">
        <w:rPr>
          <w:rFonts w:ascii="Arial" w:hAnsi="Arial" w:cs="Arial"/>
          <w:sz w:val="20"/>
          <w:szCs w:val="20"/>
        </w:rPr>
        <w:t xml:space="preserve"> L.G.A. Developing countries and rural communities, where access to clean water is often limited, could significantly benefit from the application of mistletoe based water treatment methods. Traditional water purification technologies, such as reverse osmosis or chemical treatments, use chemicals or synthetic filters, which have negative environmental impacts, including the generation of waste or the depletion of natural resources can be expensive and may require advanced infrastructure. In contrast, mistletoe based filtration systems are natural and affordable, providing a low cost, sustainable solution for purifying water (Raji </w:t>
      </w:r>
      <w:r w:rsidRPr="006727B0">
        <w:rPr>
          <w:rFonts w:ascii="Arial" w:hAnsi="Arial" w:cs="Arial"/>
          <w:i/>
          <w:sz w:val="20"/>
          <w:szCs w:val="20"/>
        </w:rPr>
        <w:t>et al.,</w:t>
      </w:r>
      <w:r w:rsidRPr="006727B0">
        <w:rPr>
          <w:rFonts w:ascii="Arial" w:hAnsi="Arial" w:cs="Arial"/>
          <w:sz w:val="20"/>
          <w:szCs w:val="20"/>
        </w:rPr>
        <w:t xml:space="preserve"> 2021). </w:t>
      </w:r>
    </w:p>
    <w:p w:rsidR="002C5C20" w:rsidRDefault="009935B0" w:rsidP="006F03D8">
      <w:pPr>
        <w:pStyle w:val="NormalWeb"/>
        <w:tabs>
          <w:tab w:val="left" w:pos="3240"/>
        </w:tabs>
        <w:jc w:val="both"/>
        <w:rPr>
          <w:rFonts w:ascii="Arial" w:hAnsi="Arial" w:cs="Arial"/>
          <w:sz w:val="20"/>
          <w:szCs w:val="20"/>
        </w:rPr>
      </w:pPr>
      <w:r w:rsidRPr="006727B0">
        <w:rPr>
          <w:rFonts w:ascii="Arial" w:hAnsi="Arial" w:cs="Arial"/>
          <w:sz w:val="20"/>
          <w:szCs w:val="20"/>
        </w:rPr>
        <w:t>Moreover, mistletoe’s application in water treatment could stimulate the development of new industries. The establishment of mistletoe farming operations, the production of mistletoe based water purification products, and the implementation of mistletoe filtration systems could creat</w:t>
      </w:r>
      <w:r w:rsidR="0066723D">
        <w:rPr>
          <w:rFonts w:ascii="Arial" w:hAnsi="Arial" w:cs="Arial"/>
          <w:sz w:val="20"/>
          <w:szCs w:val="20"/>
        </w:rPr>
        <w:t>e new employment opportunities.</w:t>
      </w:r>
    </w:p>
    <w:p w:rsidR="0066723D" w:rsidRDefault="0066723D" w:rsidP="006F03D8">
      <w:pPr>
        <w:pStyle w:val="NormalWeb"/>
        <w:tabs>
          <w:tab w:val="left" w:pos="3240"/>
        </w:tabs>
        <w:jc w:val="both"/>
        <w:rPr>
          <w:rFonts w:ascii="Arial" w:hAnsi="Arial" w:cs="Arial"/>
          <w:sz w:val="20"/>
          <w:szCs w:val="20"/>
        </w:rPr>
      </w:pPr>
    </w:p>
    <w:p w:rsidR="0066723D" w:rsidRDefault="0066723D" w:rsidP="006F03D8">
      <w:pPr>
        <w:pStyle w:val="NormalWeb"/>
        <w:tabs>
          <w:tab w:val="left" w:pos="3240"/>
        </w:tabs>
        <w:jc w:val="both"/>
        <w:rPr>
          <w:rStyle w:val="Strong"/>
          <w:rFonts w:ascii="Arial" w:hAnsi="Arial" w:cs="Arial"/>
          <w:b w:val="0"/>
          <w:bCs w:val="0"/>
          <w:sz w:val="20"/>
          <w:szCs w:val="20"/>
        </w:rPr>
      </w:pPr>
    </w:p>
    <w:p w:rsidR="006F03D8" w:rsidRDefault="006F03D8" w:rsidP="006F03D8">
      <w:pPr>
        <w:pStyle w:val="NormalWeb"/>
        <w:tabs>
          <w:tab w:val="left" w:pos="3240"/>
        </w:tabs>
        <w:jc w:val="both"/>
        <w:rPr>
          <w:rStyle w:val="Strong"/>
          <w:rFonts w:ascii="Arial" w:hAnsi="Arial" w:cs="Arial"/>
          <w:b w:val="0"/>
          <w:bCs w:val="0"/>
          <w:sz w:val="20"/>
          <w:szCs w:val="20"/>
        </w:rPr>
      </w:pPr>
    </w:p>
    <w:p w:rsidR="006F03D8" w:rsidRDefault="006F03D8" w:rsidP="006F03D8">
      <w:pPr>
        <w:pStyle w:val="NormalWeb"/>
        <w:tabs>
          <w:tab w:val="left" w:pos="3240"/>
        </w:tabs>
        <w:jc w:val="both"/>
        <w:rPr>
          <w:rStyle w:val="Strong"/>
          <w:rFonts w:ascii="Arial" w:hAnsi="Arial" w:cs="Arial"/>
          <w:b w:val="0"/>
          <w:bCs w:val="0"/>
          <w:sz w:val="20"/>
          <w:szCs w:val="20"/>
        </w:rPr>
      </w:pPr>
    </w:p>
    <w:p w:rsidR="0066723D" w:rsidRDefault="0066723D" w:rsidP="006F03D8">
      <w:pPr>
        <w:pStyle w:val="NormalWeb"/>
        <w:tabs>
          <w:tab w:val="left" w:pos="3240"/>
        </w:tabs>
        <w:jc w:val="both"/>
        <w:rPr>
          <w:rStyle w:val="Strong"/>
          <w:rFonts w:ascii="Arial" w:hAnsi="Arial" w:cs="Arial"/>
          <w:b w:val="0"/>
          <w:bCs w:val="0"/>
          <w:sz w:val="20"/>
          <w:szCs w:val="20"/>
        </w:rPr>
      </w:pPr>
    </w:p>
    <w:p w:rsidR="00FE1EBD" w:rsidRDefault="00FE1EBD">
      <w:pPr>
        <w:rPr>
          <w:rStyle w:val="Strong"/>
          <w:rFonts w:ascii="Arial" w:eastAsia="Times New Roman" w:hAnsi="Arial" w:cs="Arial"/>
          <w:b w:val="0"/>
          <w:bCs w:val="0"/>
          <w:sz w:val="20"/>
          <w:szCs w:val="20"/>
        </w:rPr>
      </w:pPr>
      <w:r>
        <w:rPr>
          <w:rStyle w:val="Strong"/>
          <w:rFonts w:ascii="Arial" w:hAnsi="Arial" w:cs="Arial"/>
          <w:b w:val="0"/>
          <w:bCs w:val="0"/>
          <w:sz w:val="20"/>
          <w:szCs w:val="20"/>
        </w:rPr>
        <w:br w:type="page"/>
      </w:r>
    </w:p>
    <w:p w:rsidR="0066723D" w:rsidRPr="0066723D" w:rsidRDefault="0066723D" w:rsidP="0066723D">
      <w:pPr>
        <w:pStyle w:val="NormalWeb"/>
        <w:tabs>
          <w:tab w:val="left" w:pos="3240"/>
        </w:tabs>
        <w:jc w:val="both"/>
        <w:rPr>
          <w:rStyle w:val="Strong"/>
          <w:rFonts w:ascii="Arial" w:hAnsi="Arial" w:cs="Arial"/>
          <w:b w:val="0"/>
          <w:bCs w:val="0"/>
          <w:sz w:val="20"/>
          <w:szCs w:val="20"/>
        </w:rPr>
        <w:sectPr w:rsidR="0066723D" w:rsidRPr="0066723D" w:rsidSect="002C5C20">
          <w:type w:val="continuous"/>
          <w:pgSz w:w="11907" w:h="16839" w:code="9"/>
          <w:pgMar w:top="1080" w:right="1440" w:bottom="1080" w:left="1440" w:header="720" w:footer="720" w:gutter="0"/>
          <w:cols w:num="2" w:space="720"/>
          <w:docGrid w:linePitch="360"/>
        </w:sectPr>
      </w:pPr>
    </w:p>
    <w:p w:rsidR="00F37623" w:rsidRPr="0066723D" w:rsidRDefault="002C5C20" w:rsidP="002C5C20">
      <w:pPr>
        <w:spacing w:before="100" w:beforeAutospacing="1" w:after="100" w:afterAutospacing="1" w:line="240" w:lineRule="auto"/>
        <w:rPr>
          <w:rStyle w:val="Strong"/>
          <w:rFonts w:ascii="Arial" w:eastAsia="Times New Roman" w:hAnsi="Arial" w:cs="Arial"/>
          <w:bCs w:val="0"/>
        </w:rPr>
      </w:pPr>
      <w:r w:rsidRPr="0066723D">
        <w:rPr>
          <w:rStyle w:val="Strong"/>
          <w:rFonts w:ascii="Arial" w:hAnsi="Arial" w:cs="Arial"/>
        </w:rPr>
        <w:lastRenderedPageBreak/>
        <w:t>3. MATERIALS AND METHOD</w:t>
      </w:r>
    </w:p>
    <w:p w:rsidR="00F37623" w:rsidRPr="0066723D" w:rsidRDefault="00F37623" w:rsidP="00F37623">
      <w:pPr>
        <w:pStyle w:val="NormalWeb"/>
        <w:jc w:val="both"/>
        <w:rPr>
          <w:rFonts w:ascii="Arial" w:hAnsi="Arial" w:cs="Arial"/>
          <w:b/>
          <w:sz w:val="20"/>
          <w:szCs w:val="20"/>
        </w:rPr>
      </w:pPr>
      <w:r w:rsidRPr="0066723D">
        <w:rPr>
          <w:rFonts w:ascii="Arial" w:hAnsi="Arial" w:cs="Arial"/>
          <w:b/>
          <w:sz w:val="20"/>
          <w:szCs w:val="20"/>
        </w:rPr>
        <w:t>Sample Collection</w:t>
      </w:r>
    </w:p>
    <w:p w:rsidR="00F37623" w:rsidRPr="006727B0" w:rsidRDefault="00F37623" w:rsidP="002C5C20">
      <w:pPr>
        <w:pStyle w:val="NormalWeb"/>
        <w:numPr>
          <w:ilvl w:val="0"/>
          <w:numId w:val="9"/>
        </w:numPr>
        <w:ind w:left="360"/>
        <w:jc w:val="both"/>
        <w:rPr>
          <w:rFonts w:ascii="Arial" w:hAnsi="Arial" w:cs="Arial"/>
          <w:b/>
          <w:i/>
          <w:sz w:val="20"/>
          <w:szCs w:val="20"/>
        </w:rPr>
      </w:pPr>
      <w:r w:rsidRPr="006727B0">
        <w:rPr>
          <w:rFonts w:ascii="Arial" w:hAnsi="Arial" w:cs="Arial"/>
          <w:b/>
          <w:i/>
          <w:sz w:val="20"/>
          <w:szCs w:val="20"/>
        </w:rPr>
        <w:t>Location</w:t>
      </w:r>
    </w:p>
    <w:p w:rsidR="002C5C20" w:rsidRPr="006727B0" w:rsidRDefault="00F37623" w:rsidP="002C5C20">
      <w:pPr>
        <w:pStyle w:val="NormalWeb"/>
        <w:jc w:val="both"/>
        <w:rPr>
          <w:rFonts w:ascii="Arial" w:hAnsi="Arial" w:cs="Arial"/>
          <w:sz w:val="20"/>
          <w:szCs w:val="20"/>
        </w:rPr>
      </w:pPr>
      <w:r w:rsidRPr="006727B0">
        <w:rPr>
          <w:rFonts w:ascii="Arial" w:hAnsi="Arial" w:cs="Arial"/>
          <w:sz w:val="20"/>
          <w:szCs w:val="20"/>
        </w:rPr>
        <w:t xml:space="preserve">A survey was carried out in various locations within </w:t>
      </w:r>
      <w:proofErr w:type="spellStart"/>
      <w:r w:rsidRPr="006727B0">
        <w:rPr>
          <w:rFonts w:ascii="Arial" w:hAnsi="Arial" w:cs="Arial"/>
          <w:sz w:val="20"/>
          <w:szCs w:val="20"/>
        </w:rPr>
        <w:t>Ikono</w:t>
      </w:r>
      <w:proofErr w:type="spellEnd"/>
      <w:r w:rsidRPr="006727B0">
        <w:rPr>
          <w:rFonts w:ascii="Arial" w:hAnsi="Arial" w:cs="Arial"/>
          <w:sz w:val="20"/>
          <w:szCs w:val="20"/>
        </w:rPr>
        <w:t xml:space="preserve"> Local Government Area, </w:t>
      </w:r>
      <w:proofErr w:type="spellStart"/>
      <w:r w:rsidRPr="006727B0">
        <w:rPr>
          <w:rFonts w:ascii="Arial" w:hAnsi="Arial" w:cs="Arial"/>
          <w:sz w:val="20"/>
          <w:szCs w:val="20"/>
        </w:rPr>
        <w:t>Akwa</w:t>
      </w:r>
      <w:proofErr w:type="spellEnd"/>
      <w:r w:rsidRPr="006727B0">
        <w:rPr>
          <w:rFonts w:ascii="Arial" w:hAnsi="Arial" w:cs="Arial"/>
          <w:sz w:val="20"/>
          <w:szCs w:val="20"/>
        </w:rPr>
        <w:t xml:space="preserve"> Ibom State, Nigeria. The survey was conducted during the first quarter of the year 2025, across different villages.</w:t>
      </w:r>
    </w:p>
    <w:p w:rsidR="002C5C20" w:rsidRPr="006727B0" w:rsidRDefault="002C5C20" w:rsidP="002C5C20">
      <w:pPr>
        <w:pStyle w:val="NormalWeb"/>
        <w:jc w:val="both"/>
        <w:rPr>
          <w:rStyle w:val="Strong"/>
          <w:rFonts w:ascii="Arial" w:hAnsi="Arial" w:cs="Arial"/>
          <w:b w:val="0"/>
          <w:bCs w:val="0"/>
          <w:sz w:val="20"/>
          <w:szCs w:val="20"/>
        </w:rPr>
      </w:pPr>
    </w:p>
    <w:p w:rsidR="00F37623" w:rsidRPr="0066723D" w:rsidRDefault="00F37623" w:rsidP="002C5C20">
      <w:pPr>
        <w:pStyle w:val="NormalWeb"/>
        <w:numPr>
          <w:ilvl w:val="0"/>
          <w:numId w:val="9"/>
        </w:numPr>
        <w:ind w:left="360"/>
        <w:jc w:val="both"/>
        <w:rPr>
          <w:rStyle w:val="Strong"/>
          <w:rFonts w:ascii="Arial" w:hAnsi="Arial" w:cs="Arial"/>
          <w:b w:val="0"/>
          <w:bCs w:val="0"/>
          <w:i/>
          <w:sz w:val="20"/>
          <w:szCs w:val="20"/>
        </w:rPr>
      </w:pPr>
      <w:r w:rsidRPr="0066723D">
        <w:rPr>
          <w:rStyle w:val="Strong"/>
          <w:rFonts w:ascii="Arial" w:hAnsi="Arial" w:cs="Arial"/>
          <w:bCs w:val="0"/>
          <w:i/>
          <w:sz w:val="20"/>
          <w:szCs w:val="20"/>
        </w:rPr>
        <w:t>Geographic Distribution</w:t>
      </w:r>
    </w:p>
    <w:p w:rsidR="00F37623" w:rsidRPr="006727B0" w:rsidRDefault="00F37623" w:rsidP="002C5C20">
      <w:pPr>
        <w:pStyle w:val="Heading3"/>
        <w:jc w:val="both"/>
        <w:rPr>
          <w:rFonts w:ascii="Arial" w:hAnsi="Arial" w:cs="Arial"/>
          <w:b w:val="0"/>
          <w:sz w:val="20"/>
          <w:szCs w:val="20"/>
        </w:rPr>
      </w:pPr>
      <w:r w:rsidRPr="006727B0">
        <w:rPr>
          <w:rFonts w:ascii="Arial" w:hAnsi="Arial" w:cs="Arial"/>
          <w:sz w:val="20"/>
          <w:szCs w:val="20"/>
        </w:rPr>
        <w:t xml:space="preserve">North </w:t>
      </w:r>
      <w:proofErr w:type="spellStart"/>
      <w:r w:rsidRPr="006727B0">
        <w:rPr>
          <w:rFonts w:ascii="Arial" w:hAnsi="Arial" w:cs="Arial"/>
          <w:sz w:val="20"/>
          <w:szCs w:val="20"/>
        </w:rPr>
        <w:t>Ikono</w:t>
      </w:r>
      <w:proofErr w:type="spellEnd"/>
      <w:r w:rsidRPr="006727B0">
        <w:rPr>
          <w:rFonts w:ascii="Arial" w:hAnsi="Arial" w:cs="Arial"/>
          <w:sz w:val="20"/>
          <w:szCs w:val="20"/>
        </w:rPr>
        <w:t>:</w:t>
      </w:r>
      <w:r w:rsidR="00426663" w:rsidRPr="006727B0">
        <w:rPr>
          <w:rFonts w:ascii="Arial" w:hAnsi="Arial" w:cs="Arial"/>
          <w:b w:val="0"/>
          <w:sz w:val="20"/>
          <w:szCs w:val="20"/>
        </w:rPr>
        <w:t xml:space="preserve"> The</w:t>
      </w:r>
      <w:r w:rsidRPr="006727B0">
        <w:rPr>
          <w:rFonts w:ascii="Arial" w:hAnsi="Arial" w:cs="Arial"/>
          <w:b w:val="0"/>
          <w:sz w:val="20"/>
          <w:szCs w:val="20"/>
        </w:rPr>
        <w:t xml:space="preserve"> northern part of </w:t>
      </w:r>
      <w:proofErr w:type="spellStart"/>
      <w:r w:rsidRPr="006727B0">
        <w:rPr>
          <w:rFonts w:ascii="Arial" w:hAnsi="Arial" w:cs="Arial"/>
          <w:b w:val="0"/>
          <w:sz w:val="20"/>
          <w:szCs w:val="20"/>
        </w:rPr>
        <w:t>Ikono</w:t>
      </w:r>
      <w:proofErr w:type="spellEnd"/>
      <w:r w:rsidRPr="006727B0">
        <w:rPr>
          <w:rFonts w:ascii="Arial" w:hAnsi="Arial" w:cs="Arial"/>
          <w:b w:val="0"/>
          <w:sz w:val="20"/>
          <w:szCs w:val="20"/>
        </w:rPr>
        <w:t xml:space="preserve"> LGA, includes communities like </w:t>
      </w:r>
      <w:proofErr w:type="spellStart"/>
      <w:r w:rsidRPr="006727B0">
        <w:rPr>
          <w:rFonts w:ascii="Arial" w:hAnsi="Arial" w:cs="Arial"/>
          <w:b w:val="0"/>
          <w:sz w:val="20"/>
          <w:szCs w:val="20"/>
        </w:rPr>
        <w:t>Urua</w:t>
      </w:r>
      <w:proofErr w:type="spellEnd"/>
      <w:r w:rsidRPr="006727B0">
        <w:rPr>
          <w:rFonts w:ascii="Arial" w:hAnsi="Arial" w:cs="Arial"/>
          <w:b w:val="0"/>
          <w:sz w:val="20"/>
          <w:szCs w:val="20"/>
        </w:rPr>
        <w:t xml:space="preserve"> Inyang, </w:t>
      </w:r>
      <w:proofErr w:type="spellStart"/>
      <w:r w:rsidRPr="006727B0">
        <w:rPr>
          <w:rFonts w:ascii="Arial" w:hAnsi="Arial" w:cs="Arial"/>
          <w:b w:val="0"/>
          <w:sz w:val="20"/>
          <w:szCs w:val="20"/>
        </w:rPr>
        <w:t>Ibiaku</w:t>
      </w:r>
      <w:proofErr w:type="spellEnd"/>
      <w:r w:rsidRPr="006727B0">
        <w:rPr>
          <w:rFonts w:ascii="Arial" w:hAnsi="Arial" w:cs="Arial"/>
          <w:b w:val="0"/>
          <w:sz w:val="20"/>
          <w:szCs w:val="20"/>
        </w:rPr>
        <w:t xml:space="preserve"> </w:t>
      </w:r>
      <w:proofErr w:type="spellStart"/>
      <w:r w:rsidRPr="006727B0">
        <w:rPr>
          <w:rFonts w:ascii="Arial" w:hAnsi="Arial" w:cs="Arial"/>
          <w:b w:val="0"/>
          <w:sz w:val="20"/>
          <w:szCs w:val="20"/>
        </w:rPr>
        <w:t>Ikono</w:t>
      </w:r>
      <w:proofErr w:type="spellEnd"/>
      <w:r w:rsidRPr="006727B0">
        <w:rPr>
          <w:rFonts w:ascii="Arial" w:hAnsi="Arial" w:cs="Arial"/>
          <w:b w:val="0"/>
          <w:sz w:val="20"/>
          <w:szCs w:val="20"/>
        </w:rPr>
        <w:t xml:space="preserve">, and </w:t>
      </w:r>
      <w:proofErr w:type="spellStart"/>
      <w:r w:rsidRPr="006727B0">
        <w:rPr>
          <w:rFonts w:ascii="Arial" w:hAnsi="Arial" w:cs="Arial"/>
          <w:b w:val="0"/>
          <w:sz w:val="20"/>
          <w:szCs w:val="20"/>
        </w:rPr>
        <w:t>Uruan</w:t>
      </w:r>
      <w:proofErr w:type="spellEnd"/>
      <w:r w:rsidRPr="006727B0">
        <w:rPr>
          <w:rFonts w:ascii="Arial" w:hAnsi="Arial" w:cs="Arial"/>
          <w:b w:val="0"/>
          <w:sz w:val="20"/>
          <w:szCs w:val="20"/>
        </w:rPr>
        <w:t xml:space="preserve"> </w:t>
      </w:r>
      <w:proofErr w:type="spellStart"/>
      <w:r w:rsidRPr="006727B0">
        <w:rPr>
          <w:rFonts w:ascii="Arial" w:hAnsi="Arial" w:cs="Arial"/>
          <w:b w:val="0"/>
          <w:sz w:val="20"/>
          <w:szCs w:val="20"/>
        </w:rPr>
        <w:t>Ikono</w:t>
      </w:r>
      <w:proofErr w:type="spellEnd"/>
      <w:r w:rsidRPr="006727B0">
        <w:rPr>
          <w:rFonts w:ascii="Arial" w:hAnsi="Arial" w:cs="Arial"/>
          <w:b w:val="0"/>
          <w:sz w:val="20"/>
          <w:szCs w:val="20"/>
        </w:rPr>
        <w:t xml:space="preserve">. </w:t>
      </w:r>
    </w:p>
    <w:p w:rsidR="00F37623" w:rsidRPr="006727B0" w:rsidRDefault="00F37623" w:rsidP="002C5C20">
      <w:pPr>
        <w:pStyle w:val="Heading3"/>
        <w:jc w:val="both"/>
        <w:rPr>
          <w:rFonts w:ascii="Arial" w:hAnsi="Arial" w:cs="Arial"/>
          <w:b w:val="0"/>
          <w:sz w:val="20"/>
          <w:szCs w:val="20"/>
        </w:rPr>
      </w:pPr>
      <w:r w:rsidRPr="006727B0">
        <w:rPr>
          <w:rFonts w:ascii="Arial" w:hAnsi="Arial" w:cs="Arial"/>
          <w:sz w:val="20"/>
          <w:szCs w:val="20"/>
        </w:rPr>
        <w:t xml:space="preserve">South </w:t>
      </w:r>
      <w:proofErr w:type="spellStart"/>
      <w:r w:rsidRPr="006727B0">
        <w:rPr>
          <w:rFonts w:ascii="Arial" w:hAnsi="Arial" w:cs="Arial"/>
          <w:sz w:val="20"/>
          <w:szCs w:val="20"/>
        </w:rPr>
        <w:t>Ikono</w:t>
      </w:r>
      <w:proofErr w:type="spellEnd"/>
      <w:r w:rsidRPr="006727B0">
        <w:rPr>
          <w:rFonts w:ascii="Arial" w:hAnsi="Arial" w:cs="Arial"/>
          <w:sz w:val="20"/>
          <w:szCs w:val="20"/>
        </w:rPr>
        <w:t>:</w:t>
      </w:r>
      <w:r w:rsidR="00426663" w:rsidRPr="006727B0">
        <w:rPr>
          <w:rFonts w:ascii="Arial" w:hAnsi="Arial" w:cs="Arial"/>
          <w:b w:val="0"/>
          <w:sz w:val="20"/>
          <w:szCs w:val="20"/>
        </w:rPr>
        <w:t xml:space="preserve"> T</w:t>
      </w:r>
      <w:r w:rsidRPr="006727B0">
        <w:rPr>
          <w:rFonts w:ascii="Arial" w:hAnsi="Arial" w:cs="Arial"/>
          <w:b w:val="0"/>
          <w:sz w:val="20"/>
          <w:szCs w:val="20"/>
        </w:rPr>
        <w:t xml:space="preserve">he southern region of </w:t>
      </w:r>
      <w:proofErr w:type="spellStart"/>
      <w:r w:rsidRPr="006727B0">
        <w:rPr>
          <w:rFonts w:ascii="Arial" w:hAnsi="Arial" w:cs="Arial"/>
          <w:b w:val="0"/>
          <w:sz w:val="20"/>
          <w:szCs w:val="20"/>
        </w:rPr>
        <w:t>Ikono</w:t>
      </w:r>
      <w:proofErr w:type="spellEnd"/>
      <w:r w:rsidRPr="006727B0">
        <w:rPr>
          <w:rFonts w:ascii="Arial" w:hAnsi="Arial" w:cs="Arial"/>
          <w:b w:val="0"/>
          <w:sz w:val="20"/>
          <w:szCs w:val="20"/>
        </w:rPr>
        <w:t xml:space="preserve"> LGA, which includes villages such as </w:t>
      </w:r>
      <w:proofErr w:type="spellStart"/>
      <w:r w:rsidRPr="006727B0">
        <w:rPr>
          <w:rFonts w:ascii="Arial" w:hAnsi="Arial" w:cs="Arial"/>
          <w:b w:val="0"/>
          <w:sz w:val="20"/>
          <w:szCs w:val="20"/>
        </w:rPr>
        <w:t>Nkwot</w:t>
      </w:r>
      <w:proofErr w:type="spellEnd"/>
      <w:r w:rsidRPr="006727B0">
        <w:rPr>
          <w:rFonts w:ascii="Arial" w:hAnsi="Arial" w:cs="Arial"/>
          <w:b w:val="0"/>
          <w:sz w:val="20"/>
          <w:szCs w:val="20"/>
        </w:rPr>
        <w:t xml:space="preserve">, </w:t>
      </w:r>
      <w:proofErr w:type="gramStart"/>
      <w:r w:rsidRPr="006727B0">
        <w:rPr>
          <w:rFonts w:ascii="Arial" w:hAnsi="Arial" w:cs="Arial"/>
          <w:b w:val="0"/>
          <w:sz w:val="20"/>
          <w:szCs w:val="20"/>
        </w:rPr>
        <w:t xml:space="preserve">Ikot  </w:t>
      </w:r>
      <w:proofErr w:type="spellStart"/>
      <w:r w:rsidRPr="006727B0">
        <w:rPr>
          <w:rFonts w:ascii="Arial" w:hAnsi="Arial" w:cs="Arial"/>
          <w:b w:val="0"/>
          <w:sz w:val="20"/>
          <w:szCs w:val="20"/>
        </w:rPr>
        <w:t>Efre</w:t>
      </w:r>
      <w:proofErr w:type="spellEnd"/>
      <w:proofErr w:type="gramEnd"/>
      <w:r w:rsidRPr="006727B0">
        <w:rPr>
          <w:rFonts w:ascii="Arial" w:hAnsi="Arial" w:cs="Arial"/>
          <w:b w:val="0"/>
          <w:sz w:val="20"/>
          <w:szCs w:val="20"/>
        </w:rPr>
        <w:t xml:space="preserve"> </w:t>
      </w:r>
      <w:proofErr w:type="spellStart"/>
      <w:r w:rsidRPr="006727B0">
        <w:rPr>
          <w:rFonts w:ascii="Arial" w:hAnsi="Arial" w:cs="Arial"/>
          <w:b w:val="0"/>
          <w:sz w:val="20"/>
          <w:szCs w:val="20"/>
        </w:rPr>
        <w:t>Itak</w:t>
      </w:r>
      <w:proofErr w:type="spellEnd"/>
      <w:r w:rsidRPr="006727B0">
        <w:rPr>
          <w:rFonts w:ascii="Arial" w:hAnsi="Arial" w:cs="Arial"/>
          <w:b w:val="0"/>
          <w:sz w:val="20"/>
          <w:szCs w:val="20"/>
        </w:rPr>
        <w:t xml:space="preserve">, </w:t>
      </w:r>
      <w:proofErr w:type="spellStart"/>
      <w:r w:rsidRPr="006727B0">
        <w:rPr>
          <w:rFonts w:ascii="Arial" w:hAnsi="Arial" w:cs="Arial"/>
          <w:b w:val="0"/>
          <w:sz w:val="20"/>
          <w:szCs w:val="20"/>
        </w:rPr>
        <w:t>Eyo</w:t>
      </w:r>
      <w:proofErr w:type="spellEnd"/>
      <w:r w:rsidRPr="006727B0">
        <w:rPr>
          <w:rFonts w:ascii="Arial" w:hAnsi="Arial" w:cs="Arial"/>
          <w:b w:val="0"/>
          <w:sz w:val="20"/>
          <w:szCs w:val="20"/>
        </w:rPr>
        <w:t xml:space="preserve"> </w:t>
      </w:r>
      <w:proofErr w:type="spellStart"/>
      <w:r w:rsidRPr="006727B0">
        <w:rPr>
          <w:rFonts w:ascii="Arial" w:hAnsi="Arial" w:cs="Arial"/>
          <w:b w:val="0"/>
          <w:sz w:val="20"/>
          <w:szCs w:val="20"/>
        </w:rPr>
        <w:t>Uyo</w:t>
      </w:r>
      <w:proofErr w:type="spellEnd"/>
      <w:r w:rsidRPr="006727B0">
        <w:rPr>
          <w:rFonts w:ascii="Arial" w:hAnsi="Arial" w:cs="Arial"/>
          <w:b w:val="0"/>
          <w:sz w:val="20"/>
          <w:szCs w:val="20"/>
        </w:rPr>
        <w:t xml:space="preserve">, and </w:t>
      </w:r>
      <w:proofErr w:type="spellStart"/>
      <w:r w:rsidRPr="006727B0">
        <w:rPr>
          <w:rFonts w:ascii="Arial" w:hAnsi="Arial" w:cs="Arial"/>
          <w:b w:val="0"/>
          <w:sz w:val="20"/>
          <w:szCs w:val="20"/>
        </w:rPr>
        <w:t>Ukpom</w:t>
      </w:r>
      <w:proofErr w:type="spellEnd"/>
      <w:r w:rsidRPr="006727B0">
        <w:rPr>
          <w:rFonts w:ascii="Arial" w:hAnsi="Arial" w:cs="Arial"/>
          <w:b w:val="0"/>
          <w:sz w:val="20"/>
          <w:szCs w:val="20"/>
        </w:rPr>
        <w:t>.</w:t>
      </w:r>
    </w:p>
    <w:p w:rsidR="00F37623" w:rsidRPr="006727B0" w:rsidRDefault="00F37623" w:rsidP="002C5C20">
      <w:pPr>
        <w:pStyle w:val="Heading3"/>
        <w:jc w:val="both"/>
        <w:rPr>
          <w:rFonts w:ascii="Arial" w:hAnsi="Arial" w:cs="Arial"/>
          <w:b w:val="0"/>
          <w:sz w:val="20"/>
          <w:szCs w:val="20"/>
        </w:rPr>
      </w:pPr>
      <w:r w:rsidRPr="006727B0">
        <w:rPr>
          <w:rFonts w:ascii="Arial" w:hAnsi="Arial" w:cs="Arial"/>
          <w:sz w:val="20"/>
          <w:szCs w:val="20"/>
        </w:rPr>
        <w:t xml:space="preserve">East </w:t>
      </w:r>
      <w:proofErr w:type="spellStart"/>
      <w:r w:rsidRPr="006727B0">
        <w:rPr>
          <w:rFonts w:ascii="Arial" w:hAnsi="Arial" w:cs="Arial"/>
          <w:sz w:val="20"/>
          <w:szCs w:val="20"/>
        </w:rPr>
        <w:t>Ikono</w:t>
      </w:r>
      <w:proofErr w:type="spellEnd"/>
      <w:r w:rsidRPr="006727B0">
        <w:rPr>
          <w:rFonts w:ascii="Arial" w:hAnsi="Arial" w:cs="Arial"/>
          <w:sz w:val="20"/>
          <w:szCs w:val="20"/>
        </w:rPr>
        <w:t>:</w:t>
      </w:r>
      <w:r w:rsidRPr="006727B0">
        <w:rPr>
          <w:rFonts w:ascii="Arial" w:hAnsi="Arial" w:cs="Arial"/>
          <w:b w:val="0"/>
          <w:sz w:val="20"/>
          <w:szCs w:val="20"/>
        </w:rPr>
        <w:t xml:space="preserve"> </w:t>
      </w:r>
      <w:r w:rsidR="00426663" w:rsidRPr="006727B0">
        <w:rPr>
          <w:rFonts w:ascii="Arial" w:hAnsi="Arial" w:cs="Arial"/>
          <w:b w:val="0"/>
          <w:sz w:val="20"/>
          <w:szCs w:val="20"/>
        </w:rPr>
        <w:t>T</w:t>
      </w:r>
      <w:r w:rsidRPr="006727B0">
        <w:rPr>
          <w:rFonts w:ascii="Arial" w:hAnsi="Arial" w:cs="Arial"/>
          <w:b w:val="0"/>
          <w:sz w:val="20"/>
          <w:szCs w:val="20"/>
        </w:rPr>
        <w:t xml:space="preserve">he eastern part of </w:t>
      </w:r>
      <w:proofErr w:type="spellStart"/>
      <w:r w:rsidRPr="006727B0">
        <w:rPr>
          <w:rFonts w:ascii="Arial" w:hAnsi="Arial" w:cs="Arial"/>
          <w:b w:val="0"/>
          <w:sz w:val="20"/>
          <w:szCs w:val="20"/>
        </w:rPr>
        <w:t>Ikono</w:t>
      </w:r>
      <w:proofErr w:type="spellEnd"/>
      <w:r w:rsidRPr="006727B0">
        <w:rPr>
          <w:rFonts w:ascii="Arial" w:hAnsi="Arial" w:cs="Arial"/>
          <w:b w:val="0"/>
          <w:sz w:val="20"/>
          <w:szCs w:val="20"/>
        </w:rPr>
        <w:t xml:space="preserve"> LGA, includes villages such as </w:t>
      </w:r>
      <w:proofErr w:type="spellStart"/>
      <w:r w:rsidRPr="006727B0">
        <w:rPr>
          <w:rFonts w:ascii="Arial" w:hAnsi="Arial" w:cs="Arial"/>
          <w:b w:val="0"/>
          <w:sz w:val="20"/>
          <w:szCs w:val="20"/>
        </w:rPr>
        <w:t>Urua</w:t>
      </w:r>
      <w:proofErr w:type="spellEnd"/>
      <w:r w:rsidRPr="006727B0">
        <w:rPr>
          <w:rFonts w:ascii="Arial" w:hAnsi="Arial" w:cs="Arial"/>
          <w:b w:val="0"/>
          <w:sz w:val="20"/>
          <w:szCs w:val="20"/>
        </w:rPr>
        <w:t xml:space="preserve"> Ikot </w:t>
      </w:r>
      <w:proofErr w:type="spellStart"/>
      <w:r w:rsidRPr="006727B0">
        <w:rPr>
          <w:rFonts w:ascii="Arial" w:hAnsi="Arial" w:cs="Arial"/>
          <w:b w:val="0"/>
          <w:sz w:val="20"/>
          <w:szCs w:val="20"/>
        </w:rPr>
        <w:t>Ekpuk</w:t>
      </w:r>
      <w:proofErr w:type="spellEnd"/>
      <w:r w:rsidRPr="006727B0">
        <w:rPr>
          <w:rFonts w:ascii="Arial" w:hAnsi="Arial" w:cs="Arial"/>
          <w:b w:val="0"/>
          <w:sz w:val="20"/>
          <w:szCs w:val="20"/>
        </w:rPr>
        <w:t xml:space="preserve">, Ikot </w:t>
      </w:r>
      <w:proofErr w:type="spellStart"/>
      <w:r w:rsidRPr="006727B0">
        <w:rPr>
          <w:rFonts w:ascii="Arial" w:hAnsi="Arial" w:cs="Arial"/>
          <w:b w:val="0"/>
          <w:sz w:val="20"/>
          <w:szCs w:val="20"/>
        </w:rPr>
        <w:t>Akpaden</w:t>
      </w:r>
      <w:proofErr w:type="spellEnd"/>
      <w:r w:rsidRPr="006727B0">
        <w:rPr>
          <w:rFonts w:ascii="Arial" w:hAnsi="Arial" w:cs="Arial"/>
          <w:b w:val="0"/>
          <w:sz w:val="20"/>
          <w:szCs w:val="20"/>
        </w:rPr>
        <w:t xml:space="preserve">, and </w:t>
      </w:r>
      <w:proofErr w:type="spellStart"/>
      <w:r w:rsidRPr="006727B0">
        <w:rPr>
          <w:rFonts w:ascii="Arial" w:hAnsi="Arial" w:cs="Arial"/>
          <w:b w:val="0"/>
          <w:sz w:val="20"/>
          <w:szCs w:val="20"/>
        </w:rPr>
        <w:t>Urua</w:t>
      </w:r>
      <w:proofErr w:type="spellEnd"/>
      <w:r w:rsidRPr="006727B0">
        <w:rPr>
          <w:rFonts w:ascii="Arial" w:hAnsi="Arial" w:cs="Arial"/>
          <w:b w:val="0"/>
          <w:sz w:val="20"/>
          <w:szCs w:val="20"/>
        </w:rPr>
        <w:t xml:space="preserve"> </w:t>
      </w:r>
      <w:proofErr w:type="spellStart"/>
      <w:r w:rsidRPr="006727B0">
        <w:rPr>
          <w:rFonts w:ascii="Arial" w:hAnsi="Arial" w:cs="Arial"/>
          <w:b w:val="0"/>
          <w:sz w:val="20"/>
          <w:szCs w:val="20"/>
        </w:rPr>
        <w:t>Mboho</w:t>
      </w:r>
      <w:proofErr w:type="spellEnd"/>
      <w:r w:rsidRPr="006727B0">
        <w:rPr>
          <w:rFonts w:ascii="Arial" w:hAnsi="Arial" w:cs="Arial"/>
          <w:b w:val="0"/>
          <w:sz w:val="20"/>
          <w:szCs w:val="20"/>
        </w:rPr>
        <w:t>.</w:t>
      </w:r>
    </w:p>
    <w:p w:rsidR="00F37623" w:rsidRPr="006727B0" w:rsidRDefault="00F37623" w:rsidP="002C5C20">
      <w:pPr>
        <w:pStyle w:val="Heading3"/>
        <w:jc w:val="both"/>
        <w:rPr>
          <w:rFonts w:ascii="Arial" w:hAnsi="Arial" w:cs="Arial"/>
          <w:b w:val="0"/>
          <w:sz w:val="20"/>
          <w:szCs w:val="20"/>
        </w:rPr>
      </w:pPr>
      <w:r w:rsidRPr="006727B0">
        <w:rPr>
          <w:rFonts w:ascii="Arial" w:hAnsi="Arial" w:cs="Arial"/>
          <w:sz w:val="20"/>
          <w:szCs w:val="20"/>
        </w:rPr>
        <w:t xml:space="preserve">West </w:t>
      </w:r>
      <w:proofErr w:type="spellStart"/>
      <w:r w:rsidRPr="006727B0">
        <w:rPr>
          <w:rFonts w:ascii="Arial" w:hAnsi="Arial" w:cs="Arial"/>
          <w:sz w:val="20"/>
          <w:szCs w:val="20"/>
        </w:rPr>
        <w:t>Ikono</w:t>
      </w:r>
      <w:proofErr w:type="spellEnd"/>
      <w:r w:rsidRPr="006727B0">
        <w:rPr>
          <w:rFonts w:ascii="Arial" w:hAnsi="Arial" w:cs="Arial"/>
          <w:sz w:val="20"/>
          <w:szCs w:val="20"/>
        </w:rPr>
        <w:t>:</w:t>
      </w:r>
      <w:r w:rsidRPr="006727B0">
        <w:rPr>
          <w:rFonts w:ascii="Arial" w:hAnsi="Arial" w:cs="Arial"/>
          <w:b w:val="0"/>
          <w:sz w:val="20"/>
          <w:szCs w:val="20"/>
        </w:rPr>
        <w:t xml:space="preserve"> The western</w:t>
      </w:r>
      <w:r w:rsidR="00426663" w:rsidRPr="006727B0">
        <w:rPr>
          <w:rFonts w:ascii="Arial" w:hAnsi="Arial" w:cs="Arial"/>
          <w:b w:val="0"/>
          <w:sz w:val="20"/>
          <w:szCs w:val="20"/>
        </w:rPr>
        <w:t xml:space="preserve"> region of </w:t>
      </w:r>
      <w:proofErr w:type="spellStart"/>
      <w:r w:rsidR="00426663" w:rsidRPr="006727B0">
        <w:rPr>
          <w:rFonts w:ascii="Arial" w:hAnsi="Arial" w:cs="Arial"/>
          <w:b w:val="0"/>
          <w:sz w:val="20"/>
          <w:szCs w:val="20"/>
        </w:rPr>
        <w:t>Ikono</w:t>
      </w:r>
      <w:proofErr w:type="spellEnd"/>
      <w:r w:rsidR="00426663" w:rsidRPr="006727B0">
        <w:rPr>
          <w:rFonts w:ascii="Arial" w:hAnsi="Arial" w:cs="Arial"/>
          <w:b w:val="0"/>
          <w:sz w:val="20"/>
          <w:szCs w:val="20"/>
        </w:rPr>
        <w:t xml:space="preserve"> LGA, comprises of</w:t>
      </w:r>
      <w:r w:rsidRPr="006727B0">
        <w:rPr>
          <w:rFonts w:ascii="Arial" w:hAnsi="Arial" w:cs="Arial"/>
          <w:b w:val="0"/>
          <w:sz w:val="20"/>
          <w:szCs w:val="20"/>
        </w:rPr>
        <w:t xml:space="preserve"> villages like </w:t>
      </w:r>
      <w:proofErr w:type="spellStart"/>
      <w:r w:rsidRPr="006727B0">
        <w:rPr>
          <w:rFonts w:ascii="Arial" w:hAnsi="Arial" w:cs="Arial"/>
          <w:b w:val="0"/>
          <w:sz w:val="20"/>
          <w:szCs w:val="20"/>
        </w:rPr>
        <w:t>Ndukpo</w:t>
      </w:r>
      <w:proofErr w:type="spellEnd"/>
      <w:r w:rsidRPr="006727B0">
        <w:rPr>
          <w:rFonts w:ascii="Arial" w:hAnsi="Arial" w:cs="Arial"/>
          <w:b w:val="0"/>
          <w:sz w:val="20"/>
          <w:szCs w:val="20"/>
        </w:rPr>
        <w:t xml:space="preserve">, Ikot </w:t>
      </w:r>
      <w:proofErr w:type="spellStart"/>
      <w:r w:rsidRPr="006727B0">
        <w:rPr>
          <w:rFonts w:ascii="Arial" w:hAnsi="Arial" w:cs="Arial"/>
          <w:b w:val="0"/>
          <w:sz w:val="20"/>
          <w:szCs w:val="20"/>
        </w:rPr>
        <w:t>Afang</w:t>
      </w:r>
      <w:proofErr w:type="spellEnd"/>
      <w:r w:rsidRPr="006727B0">
        <w:rPr>
          <w:rFonts w:ascii="Arial" w:hAnsi="Arial" w:cs="Arial"/>
          <w:b w:val="0"/>
          <w:sz w:val="20"/>
          <w:szCs w:val="20"/>
        </w:rPr>
        <w:t xml:space="preserve">, and </w:t>
      </w:r>
      <w:proofErr w:type="spellStart"/>
      <w:r w:rsidRPr="006727B0">
        <w:rPr>
          <w:rFonts w:ascii="Arial" w:hAnsi="Arial" w:cs="Arial"/>
          <w:b w:val="0"/>
          <w:sz w:val="20"/>
          <w:szCs w:val="20"/>
        </w:rPr>
        <w:t>Urua</w:t>
      </w:r>
      <w:proofErr w:type="spellEnd"/>
      <w:r w:rsidRPr="006727B0">
        <w:rPr>
          <w:rFonts w:ascii="Arial" w:hAnsi="Arial" w:cs="Arial"/>
          <w:b w:val="0"/>
          <w:sz w:val="20"/>
          <w:szCs w:val="20"/>
        </w:rPr>
        <w:t xml:space="preserve"> </w:t>
      </w:r>
      <w:proofErr w:type="spellStart"/>
      <w:r w:rsidRPr="006727B0">
        <w:rPr>
          <w:rFonts w:ascii="Arial" w:hAnsi="Arial" w:cs="Arial"/>
          <w:b w:val="0"/>
          <w:sz w:val="20"/>
          <w:szCs w:val="20"/>
        </w:rPr>
        <w:t>Enim</w:t>
      </w:r>
      <w:proofErr w:type="spellEnd"/>
      <w:r w:rsidRPr="006727B0">
        <w:rPr>
          <w:rFonts w:ascii="Arial" w:hAnsi="Arial" w:cs="Arial"/>
          <w:b w:val="0"/>
          <w:sz w:val="20"/>
          <w:szCs w:val="20"/>
        </w:rPr>
        <w:t>.</w:t>
      </w:r>
    </w:p>
    <w:p w:rsidR="002C5C20" w:rsidRPr="006727B0" w:rsidRDefault="00F37623" w:rsidP="002C5C20">
      <w:pPr>
        <w:pStyle w:val="NormalWeb"/>
        <w:jc w:val="both"/>
        <w:rPr>
          <w:rFonts w:ascii="Arial" w:hAnsi="Arial" w:cs="Arial"/>
          <w:sz w:val="20"/>
          <w:szCs w:val="20"/>
        </w:rPr>
      </w:pPr>
      <w:r w:rsidRPr="006727B0">
        <w:rPr>
          <w:rFonts w:ascii="Arial" w:hAnsi="Arial" w:cs="Arial"/>
          <w:sz w:val="20"/>
          <w:szCs w:val="20"/>
        </w:rPr>
        <w:t xml:space="preserve">Each region will include 15 respondents and have a mix of both </w:t>
      </w:r>
      <w:r w:rsidRPr="006727B0">
        <w:rPr>
          <w:rStyle w:val="Strong"/>
          <w:rFonts w:ascii="Arial" w:hAnsi="Arial" w:cs="Arial"/>
          <w:b w:val="0"/>
          <w:sz w:val="20"/>
          <w:szCs w:val="20"/>
        </w:rPr>
        <w:t>rural</w:t>
      </w:r>
      <w:r w:rsidRPr="006727B0">
        <w:rPr>
          <w:rFonts w:ascii="Arial" w:hAnsi="Arial" w:cs="Arial"/>
          <w:sz w:val="20"/>
          <w:szCs w:val="20"/>
        </w:rPr>
        <w:t xml:space="preserve"> and </w:t>
      </w:r>
      <w:r w:rsidRPr="006727B0">
        <w:rPr>
          <w:rStyle w:val="Strong"/>
          <w:rFonts w:ascii="Arial" w:hAnsi="Arial" w:cs="Arial"/>
          <w:b w:val="0"/>
          <w:sz w:val="20"/>
          <w:szCs w:val="20"/>
        </w:rPr>
        <w:t>urban</w:t>
      </w:r>
      <w:r w:rsidRPr="006727B0">
        <w:rPr>
          <w:rFonts w:ascii="Arial" w:hAnsi="Arial" w:cs="Arial"/>
          <w:sz w:val="20"/>
          <w:szCs w:val="20"/>
        </w:rPr>
        <w:t xml:space="preserve"> respondents to ensure balanced representation of both areas. This will also allow for the inclusion of different community roles and economic sectors.</w:t>
      </w:r>
    </w:p>
    <w:p w:rsidR="002C5C20" w:rsidRPr="006727B0" w:rsidRDefault="002C5C20" w:rsidP="002C5C20">
      <w:pPr>
        <w:pStyle w:val="NormalWeb"/>
        <w:jc w:val="both"/>
        <w:rPr>
          <w:rFonts w:ascii="Arial" w:hAnsi="Arial" w:cs="Arial"/>
          <w:sz w:val="20"/>
          <w:szCs w:val="20"/>
        </w:rPr>
      </w:pPr>
    </w:p>
    <w:p w:rsidR="002C5C20" w:rsidRPr="006727B0" w:rsidRDefault="002C5C20" w:rsidP="002C5C20">
      <w:pPr>
        <w:pStyle w:val="NormalWeb"/>
        <w:jc w:val="center"/>
        <w:rPr>
          <w:rFonts w:ascii="Arial" w:hAnsi="Arial" w:cs="Arial"/>
          <w:sz w:val="20"/>
          <w:szCs w:val="20"/>
        </w:rPr>
        <w:sectPr w:rsidR="002C5C20" w:rsidRPr="006727B0" w:rsidSect="002C5C20">
          <w:type w:val="continuous"/>
          <w:pgSz w:w="11907" w:h="16839" w:code="9"/>
          <w:pgMar w:top="1080" w:right="1440" w:bottom="1080" w:left="1440" w:header="720" w:footer="720" w:gutter="0"/>
          <w:cols w:num="2" w:space="720"/>
          <w:docGrid w:linePitch="360"/>
        </w:sectPr>
      </w:pPr>
    </w:p>
    <w:p w:rsidR="002C5C20" w:rsidRPr="006727B0" w:rsidRDefault="002C5C20" w:rsidP="002C5C20">
      <w:pPr>
        <w:pStyle w:val="NormalWeb"/>
        <w:jc w:val="center"/>
        <w:rPr>
          <w:rFonts w:ascii="Arial" w:hAnsi="Arial" w:cs="Arial"/>
          <w:sz w:val="20"/>
          <w:szCs w:val="20"/>
        </w:rPr>
      </w:pPr>
      <w:r w:rsidRPr="006727B0">
        <w:rPr>
          <w:rFonts w:ascii="Arial" w:hAnsi="Arial" w:cs="Arial"/>
          <w:noProof/>
          <w:sz w:val="20"/>
          <w:szCs w:val="20"/>
        </w:rPr>
        <w:drawing>
          <wp:inline distT="0" distB="0" distL="0" distR="0" wp14:anchorId="0B632DA7" wp14:editId="76DB0E45">
            <wp:extent cx="3014257" cy="4085111"/>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2.jpg"/>
                    <pic:cNvPicPr/>
                  </pic:nvPicPr>
                  <pic:blipFill>
                    <a:blip r:embed="rId14" cstate="print">
                      <a:extLst>
                        <a:ext uri="{BEBA8EAE-BF5A-486C-A8C5-ECC9F3942E4B}">
                          <a14:imgProps xmlns:a14="http://schemas.microsoft.com/office/drawing/2010/main">
                            <a14:imgLayer r:embed="rId15">
                              <a14:imgEffect>
                                <a14:sharpenSoften amount="50000"/>
                              </a14:imgEffect>
                            </a14:imgLayer>
                          </a14:imgProps>
                        </a:ext>
                        <a:ext uri="{28A0092B-C50C-407E-A947-70E740481C1C}">
                          <a14:useLocalDpi xmlns:a14="http://schemas.microsoft.com/office/drawing/2010/main" val="0"/>
                        </a:ext>
                      </a:extLst>
                    </a:blip>
                    <a:stretch>
                      <a:fillRect/>
                    </a:stretch>
                  </pic:blipFill>
                  <pic:spPr>
                    <a:xfrm>
                      <a:off x="0" y="0"/>
                      <a:ext cx="3019659" cy="4092432"/>
                    </a:xfrm>
                    <a:prstGeom prst="rect">
                      <a:avLst/>
                    </a:prstGeom>
                  </pic:spPr>
                </pic:pic>
              </a:graphicData>
            </a:graphic>
          </wp:inline>
        </w:drawing>
      </w:r>
    </w:p>
    <w:p w:rsidR="00F37623" w:rsidRPr="006727B0" w:rsidRDefault="00F37623" w:rsidP="00F37623">
      <w:pPr>
        <w:pStyle w:val="NormalWeb"/>
        <w:jc w:val="center"/>
        <w:rPr>
          <w:rFonts w:ascii="Arial" w:hAnsi="Arial" w:cs="Arial"/>
          <w:b/>
          <w:sz w:val="20"/>
          <w:szCs w:val="20"/>
        </w:rPr>
      </w:pPr>
      <w:r w:rsidRPr="006727B0">
        <w:rPr>
          <w:rFonts w:ascii="Arial" w:hAnsi="Arial" w:cs="Arial"/>
          <w:b/>
          <w:sz w:val="20"/>
          <w:szCs w:val="20"/>
        </w:rPr>
        <w:t xml:space="preserve">Fig 1.Map of </w:t>
      </w:r>
      <w:proofErr w:type="spellStart"/>
      <w:r w:rsidRPr="006727B0">
        <w:rPr>
          <w:rFonts w:ascii="Arial" w:hAnsi="Arial" w:cs="Arial"/>
          <w:b/>
          <w:sz w:val="20"/>
          <w:szCs w:val="20"/>
        </w:rPr>
        <w:t>Ikono</w:t>
      </w:r>
      <w:proofErr w:type="spellEnd"/>
      <w:r w:rsidRPr="006727B0">
        <w:rPr>
          <w:rFonts w:ascii="Arial" w:hAnsi="Arial" w:cs="Arial"/>
          <w:b/>
          <w:sz w:val="20"/>
          <w:szCs w:val="20"/>
        </w:rPr>
        <w:t xml:space="preserve"> Local Government Area citing the villages involved</w:t>
      </w:r>
    </w:p>
    <w:p w:rsidR="002C5C20" w:rsidRPr="006727B0" w:rsidRDefault="002C5C20" w:rsidP="00F37623">
      <w:pPr>
        <w:pStyle w:val="NormalWeb"/>
        <w:jc w:val="both"/>
        <w:rPr>
          <w:rFonts w:ascii="Arial" w:hAnsi="Arial" w:cs="Arial"/>
          <w:sz w:val="20"/>
          <w:szCs w:val="20"/>
        </w:rPr>
        <w:sectPr w:rsidR="002C5C20" w:rsidRPr="006727B0" w:rsidSect="002C5C20">
          <w:type w:val="continuous"/>
          <w:pgSz w:w="11907" w:h="16839" w:code="9"/>
          <w:pgMar w:top="900" w:right="1440" w:bottom="1080" w:left="1440" w:header="720" w:footer="720" w:gutter="0"/>
          <w:cols w:space="720"/>
          <w:docGrid w:linePitch="360"/>
        </w:sectPr>
      </w:pPr>
    </w:p>
    <w:p w:rsidR="00F37623" w:rsidRPr="006727B0" w:rsidRDefault="00F37623" w:rsidP="00F37623">
      <w:pPr>
        <w:pStyle w:val="NormalWeb"/>
        <w:jc w:val="both"/>
        <w:rPr>
          <w:rFonts w:ascii="Arial" w:hAnsi="Arial" w:cs="Arial"/>
          <w:sz w:val="20"/>
          <w:szCs w:val="20"/>
        </w:rPr>
      </w:pPr>
    </w:p>
    <w:p w:rsidR="002C5C20" w:rsidRPr="006727B0" w:rsidRDefault="002C5C20" w:rsidP="00F37623">
      <w:pPr>
        <w:pStyle w:val="Heading5"/>
        <w:spacing w:after="240" w:line="360" w:lineRule="auto"/>
        <w:jc w:val="both"/>
        <w:rPr>
          <w:rStyle w:val="Strong"/>
          <w:rFonts w:ascii="Arial" w:hAnsi="Arial" w:cs="Arial"/>
          <w:bCs w:val="0"/>
          <w:color w:val="auto"/>
          <w:sz w:val="20"/>
          <w:szCs w:val="20"/>
        </w:rPr>
        <w:sectPr w:rsidR="002C5C20" w:rsidRPr="006727B0" w:rsidSect="002C5C20">
          <w:type w:val="continuous"/>
          <w:pgSz w:w="11907" w:h="16839" w:code="9"/>
          <w:pgMar w:top="900" w:right="1440" w:bottom="1080" w:left="1440" w:header="720" w:footer="720" w:gutter="0"/>
          <w:cols w:num="2" w:space="720"/>
          <w:docGrid w:linePitch="360"/>
        </w:sectPr>
      </w:pPr>
    </w:p>
    <w:p w:rsidR="00F37623" w:rsidRPr="0066723D" w:rsidRDefault="00F37623" w:rsidP="002C5C20">
      <w:pPr>
        <w:pStyle w:val="Heading5"/>
        <w:numPr>
          <w:ilvl w:val="0"/>
          <w:numId w:val="9"/>
        </w:numPr>
        <w:spacing w:after="240" w:line="360" w:lineRule="auto"/>
        <w:ind w:left="360"/>
        <w:jc w:val="both"/>
        <w:rPr>
          <w:rFonts w:ascii="Arial" w:hAnsi="Arial" w:cs="Arial"/>
          <w:i/>
          <w:color w:val="auto"/>
          <w:sz w:val="20"/>
          <w:szCs w:val="20"/>
        </w:rPr>
      </w:pPr>
      <w:r w:rsidRPr="0066723D">
        <w:rPr>
          <w:rStyle w:val="Strong"/>
          <w:rFonts w:ascii="Arial" w:hAnsi="Arial" w:cs="Arial"/>
          <w:bCs w:val="0"/>
          <w:i/>
          <w:color w:val="auto"/>
          <w:sz w:val="20"/>
          <w:szCs w:val="20"/>
        </w:rPr>
        <w:t>Purposive Sampling within Regions</w:t>
      </w:r>
    </w:p>
    <w:p w:rsidR="00F37623" w:rsidRPr="006727B0" w:rsidRDefault="00F37623" w:rsidP="00F37623">
      <w:pPr>
        <w:spacing w:after="0" w:line="360" w:lineRule="auto"/>
        <w:rPr>
          <w:rStyle w:val="Strong"/>
          <w:rFonts w:ascii="Arial" w:hAnsi="Arial" w:cs="Arial"/>
          <w:b w:val="0"/>
          <w:bCs w:val="0"/>
          <w:sz w:val="20"/>
          <w:szCs w:val="20"/>
        </w:rPr>
      </w:pPr>
      <w:r w:rsidRPr="006727B0">
        <w:rPr>
          <w:rStyle w:val="Strong"/>
          <w:rFonts w:ascii="Arial" w:hAnsi="Arial" w:cs="Arial"/>
          <w:b w:val="0"/>
          <w:bCs w:val="0"/>
          <w:sz w:val="20"/>
          <w:szCs w:val="20"/>
        </w:rPr>
        <w:t>The purpose of this research is to know:</w:t>
      </w:r>
    </w:p>
    <w:p w:rsidR="00F37623" w:rsidRPr="006727B0" w:rsidRDefault="00F37623" w:rsidP="00F37623">
      <w:pPr>
        <w:pStyle w:val="ListParagraph"/>
        <w:numPr>
          <w:ilvl w:val="0"/>
          <w:numId w:val="7"/>
        </w:numPr>
        <w:spacing w:before="240" w:after="0" w:line="360" w:lineRule="auto"/>
        <w:rPr>
          <w:rStyle w:val="Strong"/>
          <w:rFonts w:ascii="Arial" w:hAnsi="Arial" w:cs="Arial"/>
          <w:b w:val="0"/>
          <w:bCs w:val="0"/>
          <w:sz w:val="20"/>
          <w:szCs w:val="20"/>
        </w:rPr>
      </w:pPr>
      <w:r w:rsidRPr="006727B0">
        <w:rPr>
          <w:rStyle w:val="Strong"/>
          <w:rFonts w:ascii="Arial" w:hAnsi="Arial" w:cs="Arial"/>
          <w:b w:val="0"/>
          <w:bCs w:val="0"/>
          <w:sz w:val="20"/>
          <w:szCs w:val="20"/>
        </w:rPr>
        <w:t>Community awareness and acceptance</w:t>
      </w:r>
    </w:p>
    <w:p w:rsidR="00F37623" w:rsidRPr="006727B0" w:rsidRDefault="00F37623" w:rsidP="00F37623">
      <w:pPr>
        <w:pStyle w:val="ListParagraph"/>
        <w:numPr>
          <w:ilvl w:val="0"/>
          <w:numId w:val="7"/>
        </w:numPr>
        <w:spacing w:before="240" w:after="0" w:line="360" w:lineRule="auto"/>
        <w:rPr>
          <w:rStyle w:val="Strong"/>
          <w:rFonts w:ascii="Arial" w:hAnsi="Arial" w:cs="Arial"/>
          <w:b w:val="0"/>
          <w:bCs w:val="0"/>
          <w:sz w:val="20"/>
          <w:szCs w:val="20"/>
        </w:rPr>
      </w:pPr>
      <w:r w:rsidRPr="006727B0">
        <w:rPr>
          <w:rStyle w:val="Strong"/>
          <w:rFonts w:ascii="Arial" w:hAnsi="Arial" w:cs="Arial"/>
          <w:b w:val="0"/>
          <w:bCs w:val="0"/>
          <w:sz w:val="20"/>
          <w:szCs w:val="20"/>
        </w:rPr>
        <w:t xml:space="preserve">Economic potential of mistletoe </w:t>
      </w:r>
    </w:p>
    <w:p w:rsidR="00F37623" w:rsidRPr="006727B0" w:rsidRDefault="00F37623" w:rsidP="00F37623">
      <w:pPr>
        <w:pStyle w:val="ListParagraph"/>
        <w:numPr>
          <w:ilvl w:val="0"/>
          <w:numId w:val="7"/>
        </w:numPr>
        <w:spacing w:before="240" w:line="360" w:lineRule="auto"/>
        <w:rPr>
          <w:rStyle w:val="Strong"/>
          <w:rFonts w:ascii="Arial" w:hAnsi="Arial" w:cs="Arial"/>
          <w:b w:val="0"/>
          <w:bCs w:val="0"/>
          <w:sz w:val="20"/>
          <w:szCs w:val="20"/>
        </w:rPr>
      </w:pPr>
      <w:r w:rsidRPr="006727B0">
        <w:rPr>
          <w:rStyle w:val="Strong"/>
          <w:rFonts w:ascii="Arial" w:hAnsi="Arial" w:cs="Arial"/>
          <w:b w:val="0"/>
          <w:bCs w:val="0"/>
          <w:sz w:val="20"/>
          <w:szCs w:val="20"/>
        </w:rPr>
        <w:t>Water Purification Effectiveness</w:t>
      </w:r>
    </w:p>
    <w:p w:rsidR="00F37623" w:rsidRPr="006727B0" w:rsidRDefault="00F37623" w:rsidP="00F37623">
      <w:pPr>
        <w:pStyle w:val="ListParagraph"/>
        <w:spacing w:before="240" w:line="360" w:lineRule="auto"/>
        <w:rPr>
          <w:rFonts w:ascii="Arial" w:hAnsi="Arial" w:cs="Arial"/>
          <w:sz w:val="20"/>
          <w:szCs w:val="20"/>
        </w:rPr>
      </w:pPr>
    </w:p>
    <w:p w:rsidR="00F37623" w:rsidRPr="0066723D" w:rsidRDefault="00F37623" w:rsidP="00F37623">
      <w:pPr>
        <w:pStyle w:val="Heading4"/>
        <w:jc w:val="both"/>
        <w:rPr>
          <w:rFonts w:ascii="Arial" w:hAnsi="Arial" w:cs="Arial"/>
          <w:i w:val="0"/>
          <w:color w:val="auto"/>
          <w:sz w:val="20"/>
          <w:szCs w:val="20"/>
        </w:rPr>
      </w:pPr>
      <w:r w:rsidRPr="0066723D">
        <w:rPr>
          <w:rStyle w:val="Strong"/>
          <w:rFonts w:ascii="Arial" w:hAnsi="Arial" w:cs="Arial"/>
          <w:b/>
          <w:bCs/>
          <w:i w:val="0"/>
          <w:color w:val="auto"/>
          <w:sz w:val="20"/>
          <w:szCs w:val="20"/>
        </w:rPr>
        <w:lastRenderedPageBreak/>
        <w:t>Experimental Design</w:t>
      </w:r>
    </w:p>
    <w:p w:rsidR="00F37623" w:rsidRPr="006727B0" w:rsidRDefault="00F37623" w:rsidP="00F37623">
      <w:pPr>
        <w:pStyle w:val="NormalWeb"/>
        <w:jc w:val="both"/>
        <w:rPr>
          <w:rStyle w:val="Strong"/>
          <w:rFonts w:ascii="Arial" w:hAnsi="Arial" w:cs="Arial"/>
          <w:b w:val="0"/>
          <w:bCs w:val="0"/>
          <w:sz w:val="20"/>
          <w:szCs w:val="20"/>
        </w:rPr>
      </w:pPr>
      <w:r w:rsidRPr="006727B0">
        <w:rPr>
          <w:rFonts w:ascii="Arial" w:hAnsi="Arial" w:cs="Arial"/>
          <w:sz w:val="20"/>
          <w:szCs w:val="20"/>
        </w:rPr>
        <w:t>This study employs a mixed-methods approach, combining both qualitative and quantitative research techniques. The research</w:t>
      </w:r>
      <w:r w:rsidR="002C5C20" w:rsidRPr="006727B0">
        <w:rPr>
          <w:rFonts w:ascii="Arial" w:hAnsi="Arial" w:cs="Arial"/>
          <w:sz w:val="20"/>
          <w:szCs w:val="20"/>
        </w:rPr>
        <w:t xml:space="preserve"> design includes field surveys.</w:t>
      </w:r>
    </w:p>
    <w:p w:rsidR="002C5C20" w:rsidRPr="006727B0" w:rsidRDefault="002C5C20" w:rsidP="00F37623">
      <w:pPr>
        <w:pStyle w:val="Heading4"/>
        <w:jc w:val="both"/>
        <w:rPr>
          <w:rStyle w:val="Strong"/>
          <w:rFonts w:ascii="Arial" w:hAnsi="Arial" w:cs="Arial"/>
          <w:b/>
          <w:bCs/>
          <w:color w:val="auto"/>
          <w:sz w:val="20"/>
          <w:szCs w:val="20"/>
        </w:rPr>
      </w:pPr>
    </w:p>
    <w:p w:rsidR="00F37623" w:rsidRPr="0066723D" w:rsidRDefault="00F37623" w:rsidP="00F37623">
      <w:pPr>
        <w:pStyle w:val="Heading4"/>
        <w:jc w:val="both"/>
        <w:rPr>
          <w:rFonts w:ascii="Arial" w:hAnsi="Arial" w:cs="Arial"/>
          <w:i w:val="0"/>
          <w:color w:val="auto"/>
          <w:sz w:val="20"/>
          <w:szCs w:val="20"/>
        </w:rPr>
      </w:pPr>
      <w:r w:rsidRPr="0066723D">
        <w:rPr>
          <w:rStyle w:val="Strong"/>
          <w:rFonts w:ascii="Arial" w:hAnsi="Arial" w:cs="Arial"/>
          <w:b/>
          <w:bCs/>
          <w:i w:val="0"/>
          <w:color w:val="auto"/>
          <w:sz w:val="20"/>
          <w:szCs w:val="20"/>
        </w:rPr>
        <w:t>Data Collection</w:t>
      </w:r>
    </w:p>
    <w:p w:rsidR="00F37623" w:rsidRPr="006727B0" w:rsidRDefault="00F37623" w:rsidP="00F37623">
      <w:pPr>
        <w:spacing w:after="0" w:line="240" w:lineRule="auto"/>
        <w:jc w:val="both"/>
        <w:rPr>
          <w:rFonts w:ascii="Arial" w:eastAsia="Times New Roman" w:hAnsi="Arial" w:cs="Arial"/>
          <w:sz w:val="20"/>
          <w:szCs w:val="20"/>
        </w:rPr>
      </w:pPr>
      <w:r w:rsidRPr="0066723D">
        <w:rPr>
          <w:rFonts w:ascii="Arial" w:eastAsia="Times New Roman" w:hAnsi="Arial" w:cs="Arial"/>
          <w:b/>
          <w:bCs/>
          <w:i/>
          <w:sz w:val="20"/>
          <w:szCs w:val="20"/>
        </w:rPr>
        <w:t>Survey Questionnaire</w:t>
      </w:r>
      <w:r w:rsidRPr="0066723D">
        <w:rPr>
          <w:rFonts w:ascii="Arial" w:eastAsia="Times New Roman" w:hAnsi="Arial" w:cs="Arial"/>
          <w:i/>
          <w:sz w:val="20"/>
          <w:szCs w:val="20"/>
        </w:rPr>
        <w:t>:</w:t>
      </w:r>
      <w:r w:rsidRPr="006727B0">
        <w:rPr>
          <w:rFonts w:ascii="Arial" w:eastAsia="Times New Roman" w:hAnsi="Arial" w:cs="Arial"/>
          <w:sz w:val="20"/>
          <w:szCs w:val="20"/>
        </w:rPr>
        <w:t xml:space="preserve"> A structured questionnaire was be designed and distributed to the 60 respondents. The questionnaire includes both closed and open-ended questions. </w:t>
      </w:r>
      <w:r w:rsidRPr="006727B0">
        <w:rPr>
          <w:rFonts w:ascii="Arial" w:hAnsi="Arial" w:cs="Arial"/>
          <w:sz w:val="20"/>
          <w:szCs w:val="20"/>
        </w:rPr>
        <w:t>The structured questionnaire will consist of the following sections:</w:t>
      </w:r>
    </w:p>
    <w:p w:rsidR="00F37623" w:rsidRPr="006727B0" w:rsidRDefault="00F37623" w:rsidP="00F37623">
      <w:pPr>
        <w:pStyle w:val="NormalWeb"/>
        <w:numPr>
          <w:ilvl w:val="0"/>
          <w:numId w:val="5"/>
        </w:numPr>
        <w:spacing w:line="360" w:lineRule="auto"/>
        <w:rPr>
          <w:rFonts w:ascii="Arial" w:hAnsi="Arial" w:cs="Arial"/>
          <w:sz w:val="20"/>
          <w:szCs w:val="20"/>
        </w:rPr>
      </w:pPr>
      <w:r w:rsidRPr="0066723D">
        <w:rPr>
          <w:rStyle w:val="Strong"/>
          <w:rFonts w:ascii="Arial" w:hAnsi="Arial" w:cs="Arial"/>
          <w:i/>
          <w:sz w:val="20"/>
          <w:szCs w:val="20"/>
        </w:rPr>
        <w:t>Section 1: Personal Information</w:t>
      </w:r>
      <w:r w:rsidRPr="0066723D">
        <w:rPr>
          <w:rFonts w:ascii="Arial" w:hAnsi="Arial" w:cs="Arial"/>
          <w:i/>
          <w:sz w:val="20"/>
          <w:szCs w:val="20"/>
        </w:rPr>
        <w:br/>
      </w:r>
      <w:r w:rsidRPr="006727B0">
        <w:rPr>
          <w:rFonts w:ascii="Arial" w:hAnsi="Arial" w:cs="Arial"/>
          <w:sz w:val="20"/>
          <w:szCs w:val="20"/>
        </w:rPr>
        <w:t xml:space="preserve">This section collects basic demographic information, including the respondent's </w:t>
      </w:r>
      <w:r w:rsidRPr="006727B0">
        <w:rPr>
          <w:rStyle w:val="Strong"/>
          <w:rFonts w:ascii="Arial" w:hAnsi="Arial" w:cs="Arial"/>
          <w:b w:val="0"/>
          <w:sz w:val="20"/>
          <w:szCs w:val="20"/>
        </w:rPr>
        <w:t>age</w:t>
      </w:r>
      <w:r w:rsidRPr="006727B0">
        <w:rPr>
          <w:rFonts w:ascii="Arial" w:hAnsi="Arial" w:cs="Arial"/>
          <w:sz w:val="20"/>
          <w:szCs w:val="20"/>
        </w:rPr>
        <w:t xml:space="preserve">, </w:t>
      </w:r>
      <w:r w:rsidRPr="006727B0">
        <w:rPr>
          <w:rStyle w:val="Strong"/>
          <w:rFonts w:ascii="Arial" w:hAnsi="Arial" w:cs="Arial"/>
          <w:b w:val="0"/>
          <w:sz w:val="20"/>
          <w:szCs w:val="20"/>
        </w:rPr>
        <w:t>gender</w:t>
      </w:r>
      <w:r w:rsidRPr="006727B0">
        <w:rPr>
          <w:rFonts w:ascii="Arial" w:hAnsi="Arial" w:cs="Arial"/>
          <w:sz w:val="20"/>
          <w:szCs w:val="20"/>
        </w:rPr>
        <w:t xml:space="preserve">, </w:t>
      </w:r>
      <w:r w:rsidRPr="006727B0">
        <w:rPr>
          <w:rStyle w:val="Strong"/>
          <w:rFonts w:ascii="Arial" w:hAnsi="Arial" w:cs="Arial"/>
          <w:b w:val="0"/>
          <w:sz w:val="20"/>
          <w:szCs w:val="20"/>
        </w:rPr>
        <w:t>occupation</w:t>
      </w:r>
      <w:r w:rsidRPr="006727B0">
        <w:rPr>
          <w:rFonts w:ascii="Arial" w:hAnsi="Arial" w:cs="Arial"/>
          <w:sz w:val="20"/>
          <w:szCs w:val="20"/>
        </w:rPr>
        <w:t xml:space="preserve">, and </w:t>
      </w:r>
      <w:r w:rsidRPr="006727B0">
        <w:rPr>
          <w:rStyle w:val="Strong"/>
          <w:rFonts w:ascii="Arial" w:hAnsi="Arial" w:cs="Arial"/>
          <w:b w:val="0"/>
          <w:sz w:val="20"/>
          <w:szCs w:val="20"/>
        </w:rPr>
        <w:t>location</w:t>
      </w:r>
      <w:r w:rsidRPr="006727B0">
        <w:rPr>
          <w:rFonts w:ascii="Arial" w:hAnsi="Arial" w:cs="Arial"/>
          <w:sz w:val="20"/>
          <w:szCs w:val="20"/>
        </w:rPr>
        <w:t xml:space="preserve"> within </w:t>
      </w:r>
      <w:proofErr w:type="spellStart"/>
      <w:r w:rsidRPr="006727B0">
        <w:rPr>
          <w:rFonts w:ascii="Arial" w:hAnsi="Arial" w:cs="Arial"/>
          <w:sz w:val="20"/>
          <w:szCs w:val="20"/>
        </w:rPr>
        <w:t>Ikono</w:t>
      </w:r>
      <w:proofErr w:type="spellEnd"/>
      <w:r w:rsidRPr="006727B0">
        <w:rPr>
          <w:rFonts w:ascii="Arial" w:hAnsi="Arial" w:cs="Arial"/>
          <w:sz w:val="20"/>
          <w:szCs w:val="20"/>
        </w:rPr>
        <w:t xml:space="preserve"> L.G.A.</w:t>
      </w:r>
    </w:p>
    <w:p w:rsidR="002C5C20" w:rsidRPr="006727B0" w:rsidRDefault="00F37623" w:rsidP="002C5C20">
      <w:pPr>
        <w:pStyle w:val="NormalWeb"/>
        <w:numPr>
          <w:ilvl w:val="0"/>
          <w:numId w:val="5"/>
        </w:numPr>
        <w:spacing w:line="360" w:lineRule="auto"/>
        <w:rPr>
          <w:rFonts w:ascii="Arial" w:hAnsi="Arial" w:cs="Arial"/>
          <w:sz w:val="20"/>
          <w:szCs w:val="20"/>
        </w:rPr>
      </w:pPr>
      <w:r w:rsidRPr="0066723D">
        <w:rPr>
          <w:rStyle w:val="Strong"/>
          <w:rFonts w:ascii="Arial" w:hAnsi="Arial" w:cs="Arial"/>
          <w:i/>
          <w:sz w:val="20"/>
          <w:szCs w:val="20"/>
        </w:rPr>
        <w:t>Section 2: Awareness of Mistletoe</w:t>
      </w:r>
      <w:r w:rsidRPr="0066723D">
        <w:rPr>
          <w:rFonts w:ascii="Arial" w:hAnsi="Arial" w:cs="Arial"/>
          <w:i/>
          <w:sz w:val="20"/>
          <w:szCs w:val="20"/>
        </w:rPr>
        <w:br/>
      </w:r>
      <w:r w:rsidRPr="006727B0">
        <w:rPr>
          <w:rFonts w:ascii="Arial" w:hAnsi="Arial" w:cs="Arial"/>
          <w:sz w:val="20"/>
          <w:szCs w:val="20"/>
        </w:rPr>
        <w:t xml:space="preserve">This section assesses the respondent’s </w:t>
      </w:r>
      <w:r w:rsidRPr="006727B0">
        <w:rPr>
          <w:rStyle w:val="Strong"/>
          <w:rFonts w:ascii="Arial" w:hAnsi="Arial" w:cs="Arial"/>
          <w:b w:val="0"/>
          <w:sz w:val="20"/>
          <w:szCs w:val="20"/>
        </w:rPr>
        <w:t>knowledge</w:t>
      </w:r>
      <w:r w:rsidRPr="006727B0">
        <w:rPr>
          <w:rFonts w:ascii="Arial" w:hAnsi="Arial" w:cs="Arial"/>
          <w:sz w:val="20"/>
          <w:szCs w:val="20"/>
        </w:rPr>
        <w:t xml:space="preserve"> and </w:t>
      </w:r>
      <w:r w:rsidRPr="006727B0">
        <w:rPr>
          <w:rStyle w:val="Strong"/>
          <w:rFonts w:ascii="Arial" w:hAnsi="Arial" w:cs="Arial"/>
          <w:b w:val="0"/>
          <w:sz w:val="20"/>
          <w:szCs w:val="20"/>
        </w:rPr>
        <w:t>awareness</w:t>
      </w:r>
      <w:r w:rsidRPr="006727B0">
        <w:rPr>
          <w:rFonts w:ascii="Arial" w:hAnsi="Arial" w:cs="Arial"/>
          <w:sz w:val="20"/>
          <w:szCs w:val="20"/>
        </w:rPr>
        <w:t xml:space="preserve"> of mistletoe, specifically regarding its medicinal, agricultural, and water purification uses.</w:t>
      </w:r>
    </w:p>
    <w:p w:rsidR="00F37623" w:rsidRPr="0066723D" w:rsidRDefault="00F37623" w:rsidP="00F37623">
      <w:pPr>
        <w:pStyle w:val="NormalWeb"/>
        <w:numPr>
          <w:ilvl w:val="0"/>
          <w:numId w:val="5"/>
        </w:numPr>
        <w:spacing w:before="0" w:beforeAutospacing="0" w:after="0" w:afterAutospacing="0" w:line="360" w:lineRule="auto"/>
        <w:rPr>
          <w:rStyle w:val="Strong"/>
          <w:rFonts w:ascii="Arial" w:hAnsi="Arial" w:cs="Arial"/>
          <w:bCs w:val="0"/>
          <w:i/>
          <w:sz w:val="20"/>
          <w:szCs w:val="20"/>
        </w:rPr>
      </w:pPr>
      <w:r w:rsidRPr="0066723D">
        <w:rPr>
          <w:rStyle w:val="Strong"/>
          <w:rFonts w:ascii="Arial" w:hAnsi="Arial" w:cs="Arial"/>
          <w:bCs w:val="0"/>
          <w:i/>
          <w:sz w:val="20"/>
          <w:szCs w:val="20"/>
        </w:rPr>
        <w:t xml:space="preserve">Section 3: Method of application </w:t>
      </w:r>
    </w:p>
    <w:p w:rsidR="00F37623" w:rsidRPr="006727B0" w:rsidRDefault="00F37623" w:rsidP="002C5C20">
      <w:pPr>
        <w:pStyle w:val="NormalWeb"/>
        <w:spacing w:before="0" w:beforeAutospacing="0" w:after="0" w:afterAutospacing="0" w:line="360" w:lineRule="auto"/>
        <w:ind w:left="720"/>
        <w:rPr>
          <w:rStyle w:val="Strong"/>
          <w:rFonts w:ascii="Arial" w:hAnsi="Arial" w:cs="Arial"/>
          <w:b w:val="0"/>
          <w:bCs w:val="0"/>
          <w:sz w:val="20"/>
          <w:szCs w:val="20"/>
        </w:rPr>
      </w:pPr>
      <w:r w:rsidRPr="006727B0">
        <w:rPr>
          <w:rStyle w:val="Strong"/>
          <w:rFonts w:ascii="Arial" w:hAnsi="Arial" w:cs="Arial"/>
          <w:b w:val="0"/>
          <w:bCs w:val="0"/>
          <w:sz w:val="20"/>
          <w:szCs w:val="20"/>
        </w:rPr>
        <w:t xml:space="preserve">This section explores how mistletoe is applied for effectiveness </w:t>
      </w:r>
    </w:p>
    <w:p w:rsidR="007014B3" w:rsidRPr="006727B0" w:rsidRDefault="00F37623" w:rsidP="007014B3">
      <w:pPr>
        <w:pStyle w:val="NormalWeb"/>
        <w:numPr>
          <w:ilvl w:val="0"/>
          <w:numId w:val="5"/>
        </w:numPr>
        <w:spacing w:before="0" w:beforeAutospacing="0" w:after="0" w:afterAutospacing="0" w:line="360" w:lineRule="auto"/>
        <w:rPr>
          <w:rFonts w:ascii="Arial" w:hAnsi="Arial" w:cs="Arial"/>
          <w:sz w:val="20"/>
          <w:szCs w:val="20"/>
        </w:rPr>
      </w:pPr>
      <w:r w:rsidRPr="0066723D">
        <w:rPr>
          <w:rStyle w:val="Strong"/>
          <w:rFonts w:ascii="Arial" w:hAnsi="Arial" w:cs="Arial"/>
          <w:i/>
          <w:sz w:val="20"/>
          <w:szCs w:val="20"/>
        </w:rPr>
        <w:t>Section 4: Application of Mistletoe in Water Treatment</w:t>
      </w:r>
      <w:r w:rsidRPr="0066723D">
        <w:rPr>
          <w:rFonts w:ascii="Arial" w:hAnsi="Arial" w:cs="Arial"/>
          <w:i/>
          <w:sz w:val="20"/>
          <w:szCs w:val="20"/>
        </w:rPr>
        <w:br/>
      </w:r>
      <w:r w:rsidRPr="006727B0">
        <w:rPr>
          <w:rFonts w:ascii="Arial" w:hAnsi="Arial" w:cs="Arial"/>
          <w:sz w:val="20"/>
          <w:szCs w:val="20"/>
        </w:rPr>
        <w:t xml:space="preserve">This section explores whether mistletoe is being used for water treatment, the </w:t>
      </w:r>
      <w:r w:rsidRPr="006727B0">
        <w:rPr>
          <w:rStyle w:val="Strong"/>
          <w:rFonts w:ascii="Arial" w:hAnsi="Arial" w:cs="Arial"/>
          <w:b w:val="0"/>
          <w:sz w:val="20"/>
          <w:szCs w:val="20"/>
        </w:rPr>
        <w:t>effectiveness</w:t>
      </w:r>
      <w:r w:rsidRPr="006727B0">
        <w:rPr>
          <w:rFonts w:ascii="Arial" w:hAnsi="Arial" w:cs="Arial"/>
          <w:sz w:val="20"/>
          <w:szCs w:val="20"/>
        </w:rPr>
        <w:t xml:space="preserve"> of its </w:t>
      </w:r>
      <w:r w:rsidRPr="006727B0">
        <w:rPr>
          <w:rFonts w:ascii="Arial" w:hAnsi="Arial" w:cs="Arial"/>
          <w:sz w:val="20"/>
          <w:szCs w:val="20"/>
        </w:rPr>
        <w:t xml:space="preserve">application, and the </w:t>
      </w:r>
      <w:r w:rsidRPr="006727B0">
        <w:rPr>
          <w:rStyle w:val="Strong"/>
          <w:rFonts w:ascii="Arial" w:hAnsi="Arial" w:cs="Arial"/>
          <w:b w:val="0"/>
          <w:sz w:val="20"/>
          <w:szCs w:val="20"/>
        </w:rPr>
        <w:t>benefits</w:t>
      </w:r>
      <w:r w:rsidRPr="006727B0">
        <w:rPr>
          <w:rFonts w:ascii="Arial" w:hAnsi="Arial" w:cs="Arial"/>
          <w:sz w:val="20"/>
          <w:szCs w:val="20"/>
        </w:rPr>
        <w:t xml:space="preserve"> or </w:t>
      </w:r>
      <w:r w:rsidRPr="006727B0">
        <w:rPr>
          <w:rStyle w:val="Strong"/>
          <w:rFonts w:ascii="Arial" w:hAnsi="Arial" w:cs="Arial"/>
          <w:b w:val="0"/>
          <w:sz w:val="20"/>
          <w:szCs w:val="20"/>
        </w:rPr>
        <w:t>challenges</w:t>
      </w:r>
      <w:r w:rsidRPr="006727B0">
        <w:rPr>
          <w:rFonts w:ascii="Arial" w:hAnsi="Arial" w:cs="Arial"/>
          <w:sz w:val="20"/>
          <w:szCs w:val="20"/>
        </w:rPr>
        <w:t xml:space="preserve"> faced by the community in using mistletoe for water purification.</w:t>
      </w:r>
    </w:p>
    <w:p w:rsidR="00F37623" w:rsidRPr="006727B0" w:rsidRDefault="00F37623" w:rsidP="007014B3">
      <w:pPr>
        <w:pStyle w:val="NormalWeb"/>
        <w:numPr>
          <w:ilvl w:val="0"/>
          <w:numId w:val="5"/>
        </w:numPr>
        <w:spacing w:before="0" w:beforeAutospacing="0" w:after="0" w:afterAutospacing="0" w:line="360" w:lineRule="auto"/>
        <w:rPr>
          <w:rStyle w:val="Strong"/>
          <w:rFonts w:ascii="Arial" w:hAnsi="Arial" w:cs="Arial"/>
          <w:b w:val="0"/>
          <w:bCs w:val="0"/>
          <w:sz w:val="20"/>
          <w:szCs w:val="20"/>
        </w:rPr>
      </w:pPr>
      <w:r w:rsidRPr="0066723D">
        <w:rPr>
          <w:rStyle w:val="Strong"/>
          <w:rFonts w:ascii="Arial" w:hAnsi="Arial" w:cs="Arial"/>
          <w:i/>
          <w:sz w:val="20"/>
          <w:szCs w:val="20"/>
        </w:rPr>
        <w:t>Section 5: Additional Comments</w:t>
      </w:r>
      <w:r w:rsidRPr="0066723D">
        <w:rPr>
          <w:rFonts w:ascii="Arial" w:hAnsi="Arial" w:cs="Arial"/>
          <w:i/>
          <w:sz w:val="20"/>
          <w:szCs w:val="20"/>
        </w:rPr>
        <w:br/>
      </w:r>
      <w:r w:rsidRPr="006727B0">
        <w:rPr>
          <w:rFonts w:ascii="Arial" w:hAnsi="Arial" w:cs="Arial"/>
          <w:sz w:val="20"/>
          <w:szCs w:val="20"/>
        </w:rPr>
        <w:t xml:space="preserve">This section allows respondents to provide further suggestions or </w:t>
      </w:r>
      <w:r w:rsidRPr="006727B0">
        <w:rPr>
          <w:rStyle w:val="Strong"/>
          <w:rFonts w:ascii="Arial" w:hAnsi="Arial" w:cs="Arial"/>
          <w:b w:val="0"/>
          <w:sz w:val="20"/>
          <w:szCs w:val="20"/>
        </w:rPr>
        <w:t>comments</w:t>
      </w:r>
      <w:r w:rsidRPr="006727B0">
        <w:rPr>
          <w:rFonts w:ascii="Arial" w:hAnsi="Arial" w:cs="Arial"/>
          <w:sz w:val="20"/>
          <w:szCs w:val="20"/>
        </w:rPr>
        <w:t xml:space="preserve"> related to the use of mistletoe in water treatment.</w:t>
      </w:r>
    </w:p>
    <w:p w:rsidR="002C5C20" w:rsidRPr="006727B0" w:rsidRDefault="002C5C20" w:rsidP="00F37623">
      <w:pPr>
        <w:pStyle w:val="Heading4"/>
        <w:jc w:val="both"/>
        <w:rPr>
          <w:rStyle w:val="Strong"/>
          <w:rFonts w:ascii="Arial" w:hAnsi="Arial" w:cs="Arial"/>
          <w:b/>
          <w:bCs/>
          <w:color w:val="auto"/>
          <w:sz w:val="20"/>
          <w:szCs w:val="20"/>
        </w:rPr>
      </w:pPr>
    </w:p>
    <w:p w:rsidR="00F37623" w:rsidRPr="0066723D" w:rsidRDefault="00F37623" w:rsidP="00F37623">
      <w:pPr>
        <w:pStyle w:val="Heading4"/>
        <w:jc w:val="both"/>
        <w:rPr>
          <w:rFonts w:ascii="Arial" w:hAnsi="Arial" w:cs="Arial"/>
          <w:i w:val="0"/>
          <w:color w:val="auto"/>
          <w:sz w:val="20"/>
          <w:szCs w:val="20"/>
        </w:rPr>
      </w:pPr>
      <w:r w:rsidRPr="0066723D">
        <w:rPr>
          <w:rStyle w:val="Strong"/>
          <w:rFonts w:ascii="Arial" w:hAnsi="Arial" w:cs="Arial"/>
          <w:b/>
          <w:bCs/>
          <w:i w:val="0"/>
          <w:color w:val="auto"/>
          <w:sz w:val="20"/>
          <w:szCs w:val="20"/>
        </w:rPr>
        <w:t>Sampling Techniques</w:t>
      </w:r>
    </w:p>
    <w:p w:rsidR="00F37623" w:rsidRPr="006727B0" w:rsidRDefault="00F37623" w:rsidP="00F37623">
      <w:pPr>
        <w:pStyle w:val="Heading5"/>
        <w:jc w:val="both"/>
        <w:rPr>
          <w:rFonts w:ascii="Arial" w:hAnsi="Arial" w:cs="Arial"/>
          <w:color w:val="auto"/>
          <w:sz w:val="20"/>
          <w:szCs w:val="20"/>
        </w:rPr>
      </w:pPr>
      <w:r w:rsidRPr="006727B0">
        <w:rPr>
          <w:rStyle w:val="Strong"/>
          <w:rFonts w:ascii="Arial" w:hAnsi="Arial" w:cs="Arial"/>
          <w:b w:val="0"/>
          <w:bCs w:val="0"/>
          <w:color w:val="auto"/>
          <w:sz w:val="20"/>
          <w:szCs w:val="20"/>
        </w:rPr>
        <w:t>Number of Respondents</w:t>
      </w:r>
    </w:p>
    <w:p w:rsidR="00F37623" w:rsidRPr="006727B0" w:rsidRDefault="00F37623" w:rsidP="002C5C20">
      <w:pPr>
        <w:pStyle w:val="NormalWeb"/>
        <w:spacing w:line="360" w:lineRule="auto"/>
        <w:jc w:val="both"/>
        <w:rPr>
          <w:rFonts w:ascii="Arial" w:hAnsi="Arial" w:cs="Arial"/>
          <w:sz w:val="20"/>
          <w:szCs w:val="20"/>
        </w:rPr>
      </w:pPr>
      <w:r w:rsidRPr="006727B0">
        <w:rPr>
          <w:rFonts w:ascii="Arial" w:hAnsi="Arial" w:cs="Arial"/>
          <w:sz w:val="20"/>
          <w:szCs w:val="20"/>
        </w:rPr>
        <w:t xml:space="preserve">A total of </w:t>
      </w:r>
      <w:r w:rsidRPr="006727B0">
        <w:rPr>
          <w:rStyle w:val="Strong"/>
          <w:rFonts w:ascii="Arial" w:hAnsi="Arial" w:cs="Arial"/>
          <w:sz w:val="20"/>
          <w:szCs w:val="20"/>
        </w:rPr>
        <w:t>60 respondents</w:t>
      </w:r>
      <w:r w:rsidRPr="006727B0">
        <w:rPr>
          <w:rFonts w:ascii="Arial" w:hAnsi="Arial" w:cs="Arial"/>
          <w:sz w:val="20"/>
          <w:szCs w:val="20"/>
        </w:rPr>
        <w:t xml:space="preserve"> will be selected, with the following breakdown:</w:t>
      </w:r>
    </w:p>
    <w:p w:rsidR="00F37623" w:rsidRPr="006727B0" w:rsidRDefault="00F37623" w:rsidP="002C5C20">
      <w:pPr>
        <w:numPr>
          <w:ilvl w:val="0"/>
          <w:numId w:val="6"/>
        </w:numPr>
        <w:spacing w:before="100" w:beforeAutospacing="1" w:after="100" w:afterAutospacing="1" w:line="360" w:lineRule="auto"/>
        <w:rPr>
          <w:rFonts w:ascii="Arial" w:hAnsi="Arial" w:cs="Arial"/>
          <w:sz w:val="20"/>
          <w:szCs w:val="20"/>
        </w:rPr>
      </w:pPr>
      <w:r w:rsidRPr="006727B0">
        <w:rPr>
          <w:rStyle w:val="Strong"/>
          <w:rFonts w:ascii="Arial" w:hAnsi="Arial" w:cs="Arial"/>
          <w:sz w:val="20"/>
          <w:szCs w:val="20"/>
        </w:rPr>
        <w:t>Community leaders</w:t>
      </w:r>
      <w:r w:rsidRPr="006727B0">
        <w:rPr>
          <w:rFonts w:ascii="Arial" w:hAnsi="Arial" w:cs="Arial"/>
          <w:sz w:val="20"/>
          <w:szCs w:val="20"/>
        </w:rPr>
        <w:t xml:space="preserve">: 10 respondents </w:t>
      </w:r>
    </w:p>
    <w:p w:rsidR="00F37623" w:rsidRPr="006727B0" w:rsidRDefault="00F37623" w:rsidP="002C5C20">
      <w:pPr>
        <w:numPr>
          <w:ilvl w:val="0"/>
          <w:numId w:val="6"/>
        </w:numPr>
        <w:spacing w:before="100" w:beforeAutospacing="1" w:after="100" w:afterAutospacing="1" w:line="360" w:lineRule="auto"/>
        <w:rPr>
          <w:rFonts w:ascii="Arial" w:hAnsi="Arial" w:cs="Arial"/>
          <w:sz w:val="20"/>
          <w:szCs w:val="20"/>
        </w:rPr>
      </w:pPr>
      <w:r w:rsidRPr="006727B0">
        <w:rPr>
          <w:rStyle w:val="Strong"/>
          <w:rFonts w:ascii="Arial" w:hAnsi="Arial" w:cs="Arial"/>
          <w:sz w:val="20"/>
          <w:szCs w:val="20"/>
        </w:rPr>
        <w:t>Traders</w:t>
      </w:r>
      <w:r w:rsidRPr="006727B0">
        <w:rPr>
          <w:rFonts w:ascii="Arial" w:hAnsi="Arial" w:cs="Arial"/>
          <w:sz w:val="20"/>
          <w:szCs w:val="20"/>
        </w:rPr>
        <w:t xml:space="preserve">: 10 respondents </w:t>
      </w:r>
    </w:p>
    <w:p w:rsidR="00F37623" w:rsidRPr="006727B0" w:rsidRDefault="00F37623" w:rsidP="002C5C20">
      <w:pPr>
        <w:numPr>
          <w:ilvl w:val="0"/>
          <w:numId w:val="6"/>
        </w:numPr>
        <w:spacing w:before="100" w:beforeAutospacing="1" w:after="100" w:afterAutospacing="1" w:line="360" w:lineRule="auto"/>
        <w:rPr>
          <w:rFonts w:ascii="Arial" w:hAnsi="Arial" w:cs="Arial"/>
          <w:sz w:val="20"/>
          <w:szCs w:val="20"/>
        </w:rPr>
      </w:pPr>
      <w:r w:rsidRPr="006727B0">
        <w:rPr>
          <w:rFonts w:ascii="Arial" w:hAnsi="Arial" w:cs="Arial"/>
          <w:b/>
          <w:sz w:val="20"/>
          <w:szCs w:val="20"/>
        </w:rPr>
        <w:t>Community members:</w:t>
      </w:r>
      <w:r w:rsidR="002C5C20" w:rsidRPr="006727B0">
        <w:rPr>
          <w:rFonts w:ascii="Arial" w:hAnsi="Arial" w:cs="Arial"/>
          <w:sz w:val="20"/>
          <w:szCs w:val="20"/>
        </w:rPr>
        <w:t xml:space="preserve"> 30 </w:t>
      </w:r>
      <w:r w:rsidRPr="006727B0">
        <w:rPr>
          <w:rFonts w:ascii="Arial" w:hAnsi="Arial" w:cs="Arial"/>
          <w:sz w:val="20"/>
          <w:szCs w:val="20"/>
        </w:rPr>
        <w:t>respondents</w:t>
      </w:r>
    </w:p>
    <w:p w:rsidR="00F37623" w:rsidRPr="006727B0" w:rsidRDefault="00F37623" w:rsidP="00F37623">
      <w:pPr>
        <w:numPr>
          <w:ilvl w:val="0"/>
          <w:numId w:val="6"/>
        </w:numPr>
        <w:spacing w:before="100" w:beforeAutospacing="1" w:after="100" w:afterAutospacing="1" w:line="360" w:lineRule="auto"/>
        <w:jc w:val="both"/>
        <w:rPr>
          <w:rFonts w:ascii="Arial" w:hAnsi="Arial" w:cs="Arial"/>
          <w:sz w:val="20"/>
          <w:szCs w:val="20"/>
        </w:rPr>
      </w:pPr>
      <w:r w:rsidRPr="006727B0">
        <w:rPr>
          <w:rFonts w:ascii="Arial" w:hAnsi="Arial" w:cs="Arial"/>
          <w:b/>
          <w:sz w:val="20"/>
          <w:szCs w:val="20"/>
        </w:rPr>
        <w:t xml:space="preserve">Water expert: </w:t>
      </w:r>
      <w:r w:rsidRPr="006727B0">
        <w:rPr>
          <w:rFonts w:ascii="Arial" w:hAnsi="Arial" w:cs="Arial"/>
          <w:sz w:val="20"/>
          <w:szCs w:val="20"/>
        </w:rPr>
        <w:t>10 respondents</w:t>
      </w:r>
    </w:p>
    <w:p w:rsidR="002C5C20" w:rsidRPr="006727B0" w:rsidRDefault="002C5C20" w:rsidP="006D2B32">
      <w:pPr>
        <w:tabs>
          <w:tab w:val="left" w:pos="3240"/>
        </w:tabs>
        <w:rPr>
          <w:rStyle w:val="Strong"/>
          <w:rFonts w:ascii="Arial" w:hAnsi="Arial" w:cs="Arial"/>
          <w:bCs w:val="0"/>
          <w:i/>
          <w:sz w:val="20"/>
          <w:szCs w:val="20"/>
        </w:rPr>
      </w:pPr>
    </w:p>
    <w:p w:rsidR="006D2B32" w:rsidRPr="0066723D" w:rsidRDefault="006D2B32" w:rsidP="006D2B32">
      <w:pPr>
        <w:tabs>
          <w:tab w:val="left" w:pos="3240"/>
        </w:tabs>
        <w:rPr>
          <w:rStyle w:val="Strong"/>
          <w:rFonts w:ascii="Arial" w:hAnsi="Arial" w:cs="Arial"/>
          <w:bCs w:val="0"/>
          <w:sz w:val="20"/>
          <w:szCs w:val="20"/>
        </w:rPr>
      </w:pPr>
      <w:r w:rsidRPr="0066723D">
        <w:rPr>
          <w:rStyle w:val="Strong"/>
          <w:rFonts w:ascii="Arial" w:hAnsi="Arial" w:cs="Arial"/>
          <w:bCs w:val="0"/>
          <w:sz w:val="20"/>
          <w:szCs w:val="20"/>
        </w:rPr>
        <w:t xml:space="preserve">Statistical </w:t>
      </w:r>
      <w:r w:rsidR="00815D32" w:rsidRPr="0066723D">
        <w:rPr>
          <w:rStyle w:val="Strong"/>
          <w:rFonts w:ascii="Arial" w:hAnsi="Arial" w:cs="Arial"/>
          <w:bCs w:val="0"/>
          <w:sz w:val="20"/>
          <w:szCs w:val="20"/>
        </w:rPr>
        <w:t xml:space="preserve">and data </w:t>
      </w:r>
      <w:r w:rsidRPr="0066723D">
        <w:rPr>
          <w:rStyle w:val="Strong"/>
          <w:rFonts w:ascii="Arial" w:hAnsi="Arial" w:cs="Arial"/>
          <w:bCs w:val="0"/>
          <w:sz w:val="20"/>
          <w:szCs w:val="20"/>
        </w:rPr>
        <w:t>analysis</w:t>
      </w:r>
    </w:p>
    <w:p w:rsidR="006D2B32" w:rsidRPr="006727B0" w:rsidRDefault="006D2B32" w:rsidP="006D2B32">
      <w:pPr>
        <w:tabs>
          <w:tab w:val="left" w:pos="3240"/>
        </w:tabs>
        <w:ind w:right="27"/>
        <w:jc w:val="both"/>
        <w:rPr>
          <w:rStyle w:val="Strong"/>
          <w:rFonts w:ascii="Arial" w:hAnsi="Arial" w:cs="Arial"/>
          <w:b w:val="0"/>
          <w:bCs w:val="0"/>
          <w:sz w:val="20"/>
          <w:szCs w:val="20"/>
        </w:rPr>
      </w:pPr>
      <w:r w:rsidRPr="006727B0">
        <w:rPr>
          <w:rStyle w:val="Strong"/>
          <w:rFonts w:ascii="Arial" w:hAnsi="Arial" w:cs="Arial"/>
          <w:b w:val="0"/>
          <w:bCs w:val="0"/>
          <w:sz w:val="20"/>
          <w:szCs w:val="20"/>
        </w:rPr>
        <w:t>Descriptive analysis was used to describe and summarize basic features of data, such as purpose, applications, etc. using means, frequencies, and percentage to summarize data’s. The statistical analysis employed on the data guaranteed the verification to the significant differences in the analysis carried out. The interpretation of the statistical ana</w:t>
      </w:r>
      <w:r w:rsidR="002C5C20" w:rsidRPr="006727B0">
        <w:rPr>
          <w:rStyle w:val="Strong"/>
          <w:rFonts w:ascii="Arial" w:hAnsi="Arial" w:cs="Arial"/>
          <w:b w:val="0"/>
          <w:bCs w:val="0"/>
          <w:sz w:val="20"/>
          <w:szCs w:val="20"/>
        </w:rPr>
        <w:t>lysis is discussed below.</w:t>
      </w:r>
    </w:p>
    <w:p w:rsidR="002C5C20" w:rsidRPr="006727B0" w:rsidRDefault="002C5C20">
      <w:pPr>
        <w:rPr>
          <w:rFonts w:ascii="Arial" w:eastAsia="Times New Roman" w:hAnsi="Arial" w:cs="Arial"/>
          <w:b/>
          <w:sz w:val="20"/>
          <w:szCs w:val="20"/>
        </w:rPr>
        <w:sectPr w:rsidR="002C5C20" w:rsidRPr="006727B0" w:rsidSect="002C5C20">
          <w:type w:val="continuous"/>
          <w:pgSz w:w="11907" w:h="16839" w:code="9"/>
          <w:pgMar w:top="1260" w:right="1440" w:bottom="1080" w:left="1440" w:header="720" w:footer="720" w:gutter="0"/>
          <w:cols w:num="2" w:space="720"/>
          <w:docGrid w:linePitch="360"/>
        </w:sectPr>
      </w:pPr>
    </w:p>
    <w:p w:rsidR="00F37623" w:rsidRPr="006727B0" w:rsidRDefault="00F37623">
      <w:pPr>
        <w:rPr>
          <w:rFonts w:ascii="Arial" w:eastAsia="Times New Roman" w:hAnsi="Arial" w:cs="Arial"/>
          <w:b/>
          <w:sz w:val="20"/>
          <w:szCs w:val="20"/>
        </w:rPr>
      </w:pPr>
      <w:r w:rsidRPr="006727B0">
        <w:rPr>
          <w:rFonts w:ascii="Arial" w:eastAsia="Times New Roman" w:hAnsi="Arial" w:cs="Arial"/>
          <w:b/>
          <w:sz w:val="20"/>
          <w:szCs w:val="20"/>
        </w:rPr>
        <w:br w:type="page"/>
      </w:r>
    </w:p>
    <w:p w:rsidR="002C5C20" w:rsidRPr="006727B0" w:rsidRDefault="002C5C20" w:rsidP="00F333EB">
      <w:pPr>
        <w:jc w:val="center"/>
        <w:rPr>
          <w:rFonts w:ascii="Arial" w:eastAsia="Times New Roman" w:hAnsi="Arial" w:cs="Arial"/>
          <w:b/>
          <w:sz w:val="20"/>
          <w:szCs w:val="20"/>
        </w:rPr>
        <w:sectPr w:rsidR="002C5C20" w:rsidRPr="006727B0" w:rsidSect="002C5C20">
          <w:type w:val="continuous"/>
          <w:pgSz w:w="11907" w:h="16839" w:code="9"/>
          <w:pgMar w:top="900" w:right="1440" w:bottom="1080" w:left="1440" w:header="720" w:footer="720" w:gutter="0"/>
          <w:cols w:num="2" w:space="720"/>
          <w:docGrid w:linePitch="360"/>
        </w:sectPr>
      </w:pPr>
    </w:p>
    <w:p w:rsidR="00F333EB" w:rsidRPr="0066723D" w:rsidRDefault="002C5C20" w:rsidP="002C5C20">
      <w:pPr>
        <w:rPr>
          <w:rFonts w:ascii="Arial" w:eastAsia="Times New Roman" w:hAnsi="Arial" w:cs="Arial"/>
          <w:b/>
          <w:szCs w:val="20"/>
        </w:rPr>
      </w:pPr>
      <w:r w:rsidRPr="0066723D">
        <w:rPr>
          <w:rFonts w:ascii="Arial" w:eastAsia="Times New Roman" w:hAnsi="Arial" w:cs="Arial"/>
          <w:b/>
          <w:szCs w:val="20"/>
        </w:rPr>
        <w:lastRenderedPageBreak/>
        <w:t xml:space="preserve">4. </w:t>
      </w:r>
      <w:r w:rsidR="00F333EB" w:rsidRPr="0066723D">
        <w:rPr>
          <w:rFonts w:ascii="Arial" w:eastAsia="Times New Roman" w:hAnsi="Arial" w:cs="Arial"/>
          <w:b/>
          <w:szCs w:val="20"/>
        </w:rPr>
        <w:t>RESULTS</w:t>
      </w:r>
      <w:r w:rsidRPr="0066723D">
        <w:rPr>
          <w:rFonts w:ascii="Arial" w:eastAsia="Times New Roman" w:hAnsi="Arial" w:cs="Arial"/>
          <w:b/>
          <w:szCs w:val="20"/>
        </w:rPr>
        <w:t xml:space="preserve"> AND DISCUSSION</w:t>
      </w:r>
    </w:p>
    <w:p w:rsidR="005C400F" w:rsidRPr="0066723D" w:rsidRDefault="005C400F" w:rsidP="005C400F">
      <w:pPr>
        <w:rPr>
          <w:rStyle w:val="Strong"/>
          <w:rFonts w:ascii="Arial" w:hAnsi="Arial" w:cs="Arial"/>
          <w:sz w:val="20"/>
          <w:szCs w:val="20"/>
        </w:rPr>
      </w:pPr>
      <w:r w:rsidRPr="0066723D">
        <w:rPr>
          <w:rStyle w:val="Strong"/>
          <w:rFonts w:ascii="Arial" w:hAnsi="Arial" w:cs="Arial"/>
          <w:sz w:val="20"/>
          <w:szCs w:val="20"/>
        </w:rPr>
        <w:t>Data Analysis</w:t>
      </w:r>
    </w:p>
    <w:p w:rsidR="005C400F" w:rsidRPr="006727B0" w:rsidRDefault="005C400F" w:rsidP="005C400F">
      <w:pPr>
        <w:rPr>
          <w:rStyle w:val="Strong"/>
          <w:rFonts w:ascii="Arial" w:hAnsi="Arial" w:cs="Arial"/>
          <w:i/>
          <w:sz w:val="20"/>
          <w:szCs w:val="20"/>
        </w:rPr>
      </w:pPr>
      <w:r w:rsidRPr="006727B0">
        <w:rPr>
          <w:rFonts w:ascii="Arial" w:eastAsia="Times New Roman" w:hAnsi="Arial" w:cs="Arial"/>
          <w:b/>
          <w:bCs/>
          <w:i/>
          <w:sz w:val="20"/>
          <w:szCs w:val="20"/>
        </w:rPr>
        <w:t xml:space="preserve">Table 1: Summary of Mistletoe </w:t>
      </w:r>
      <w:r w:rsidRPr="006727B0">
        <w:rPr>
          <w:rStyle w:val="Strong"/>
          <w:rFonts w:ascii="Arial" w:hAnsi="Arial" w:cs="Arial"/>
          <w:i/>
          <w:sz w:val="20"/>
          <w:szCs w:val="20"/>
        </w:rPr>
        <w:t>uses and perceptions</w:t>
      </w:r>
    </w:p>
    <w:p w:rsidR="005C400F" w:rsidRPr="006727B0" w:rsidRDefault="005C400F" w:rsidP="005C400F">
      <w:pPr>
        <w:rPr>
          <w:rFonts w:ascii="Arial" w:hAnsi="Arial" w:cs="Arial"/>
          <w:sz w:val="20"/>
          <w:szCs w:val="20"/>
        </w:rPr>
      </w:pPr>
      <w:r w:rsidRPr="006727B0">
        <w:rPr>
          <w:rFonts w:ascii="Arial" w:hAnsi="Arial" w:cs="Arial"/>
          <w:sz w:val="20"/>
          <w:szCs w:val="20"/>
        </w:rPr>
        <w:t>This table shows respondents’ awareness of mistletoe, its uses (medicinal, agricultural, etc.), and the perceived benefits and challenges of using it for water treatment.</w:t>
      </w:r>
    </w:p>
    <w:tbl>
      <w:tblPr>
        <w:tblStyle w:val="LightShading"/>
        <w:tblW w:w="9828" w:type="dxa"/>
        <w:tblLook w:val="04A0" w:firstRow="1" w:lastRow="0" w:firstColumn="1" w:lastColumn="0" w:noHBand="0" w:noVBand="1"/>
      </w:tblPr>
      <w:tblGrid>
        <w:gridCol w:w="2156"/>
        <w:gridCol w:w="3148"/>
        <w:gridCol w:w="2176"/>
        <w:gridCol w:w="2348"/>
      </w:tblGrid>
      <w:tr w:rsidR="00F333EB" w:rsidRPr="006727B0" w:rsidTr="0066723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right w:val="single" w:sz="4" w:space="0" w:color="auto"/>
            </w:tcBorders>
            <w:shd w:val="clear" w:color="auto" w:fill="auto"/>
          </w:tcPr>
          <w:p w:rsidR="00F333EB" w:rsidRPr="006727B0" w:rsidRDefault="00F333EB" w:rsidP="009009E7">
            <w:pPr>
              <w:rPr>
                <w:rFonts w:ascii="Arial" w:eastAsia="Times New Roman" w:hAnsi="Arial" w:cs="Arial"/>
                <w:b w:val="0"/>
                <w:bCs w:val="0"/>
                <w:sz w:val="20"/>
                <w:szCs w:val="20"/>
              </w:rPr>
            </w:pPr>
            <w:r w:rsidRPr="006727B0">
              <w:rPr>
                <w:rFonts w:ascii="Arial" w:eastAsia="Times New Roman" w:hAnsi="Arial" w:cs="Arial"/>
                <w:sz w:val="20"/>
                <w:szCs w:val="20"/>
              </w:rPr>
              <w:t xml:space="preserve">Sections </w:t>
            </w:r>
          </w:p>
        </w:tc>
        <w:tc>
          <w:tcPr>
            <w:tcW w:w="0" w:type="auto"/>
            <w:tcBorders>
              <w:left w:val="single" w:sz="4" w:space="0" w:color="auto"/>
              <w:right w:val="single" w:sz="4" w:space="0" w:color="auto"/>
            </w:tcBorders>
            <w:shd w:val="clear" w:color="auto" w:fill="auto"/>
            <w:hideMark/>
          </w:tcPr>
          <w:p w:rsidR="00F333EB" w:rsidRPr="006727B0" w:rsidRDefault="00F333EB" w:rsidP="009009E7">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sz w:val="20"/>
                <w:szCs w:val="20"/>
              </w:rPr>
            </w:pPr>
            <w:r w:rsidRPr="006727B0">
              <w:rPr>
                <w:rFonts w:ascii="Arial" w:eastAsia="Times New Roman" w:hAnsi="Arial" w:cs="Arial"/>
                <w:sz w:val="20"/>
                <w:szCs w:val="20"/>
              </w:rPr>
              <w:t>Survey Question</w:t>
            </w:r>
          </w:p>
        </w:tc>
        <w:tc>
          <w:tcPr>
            <w:tcW w:w="0" w:type="auto"/>
            <w:tcBorders>
              <w:left w:val="single" w:sz="4" w:space="0" w:color="auto"/>
              <w:right w:val="single" w:sz="4" w:space="0" w:color="auto"/>
            </w:tcBorders>
            <w:shd w:val="clear" w:color="auto" w:fill="auto"/>
            <w:hideMark/>
          </w:tcPr>
          <w:p w:rsidR="00F333EB" w:rsidRPr="006727B0" w:rsidRDefault="00F333EB" w:rsidP="009009E7">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sz w:val="20"/>
                <w:szCs w:val="20"/>
              </w:rPr>
            </w:pPr>
            <w:r w:rsidRPr="006727B0">
              <w:rPr>
                <w:rFonts w:ascii="Arial" w:eastAsia="Times New Roman" w:hAnsi="Arial" w:cs="Arial"/>
                <w:sz w:val="20"/>
                <w:szCs w:val="20"/>
              </w:rPr>
              <w:t>Response Categories</w:t>
            </w:r>
          </w:p>
        </w:tc>
        <w:tc>
          <w:tcPr>
            <w:tcW w:w="2348" w:type="dxa"/>
            <w:tcBorders>
              <w:left w:val="single" w:sz="4" w:space="0" w:color="auto"/>
            </w:tcBorders>
            <w:shd w:val="clear" w:color="auto" w:fill="auto"/>
            <w:hideMark/>
          </w:tcPr>
          <w:p w:rsidR="00F333EB" w:rsidRPr="006727B0" w:rsidRDefault="00F333EB" w:rsidP="009009E7">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sz w:val="20"/>
                <w:szCs w:val="20"/>
              </w:rPr>
            </w:pPr>
            <w:r w:rsidRPr="006727B0">
              <w:rPr>
                <w:rFonts w:ascii="Arial" w:eastAsia="Times New Roman" w:hAnsi="Arial" w:cs="Arial"/>
                <w:sz w:val="20"/>
                <w:szCs w:val="20"/>
              </w:rPr>
              <w:t xml:space="preserve">Response </w:t>
            </w:r>
          </w:p>
        </w:tc>
      </w:tr>
      <w:tr w:rsidR="005C400F" w:rsidRPr="006727B0" w:rsidTr="006672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right w:val="single" w:sz="4" w:space="0" w:color="auto"/>
            </w:tcBorders>
            <w:shd w:val="clear" w:color="auto" w:fill="auto"/>
          </w:tcPr>
          <w:p w:rsidR="00F333EB" w:rsidRPr="006727B0" w:rsidRDefault="00F333EB" w:rsidP="009009E7">
            <w:pPr>
              <w:rPr>
                <w:rFonts w:ascii="Arial" w:eastAsia="Times New Roman" w:hAnsi="Arial" w:cs="Arial"/>
                <w:sz w:val="20"/>
                <w:szCs w:val="20"/>
              </w:rPr>
            </w:pPr>
            <w:r w:rsidRPr="006727B0">
              <w:rPr>
                <w:rFonts w:ascii="Arial" w:eastAsia="Times New Roman" w:hAnsi="Arial" w:cs="Arial"/>
                <w:sz w:val="20"/>
                <w:szCs w:val="20"/>
              </w:rPr>
              <w:t>Section 1: Awareness of Mistletoe</w:t>
            </w:r>
          </w:p>
        </w:tc>
        <w:tc>
          <w:tcPr>
            <w:tcW w:w="0" w:type="auto"/>
            <w:tcBorders>
              <w:left w:val="single" w:sz="4" w:space="0" w:color="auto"/>
              <w:right w:val="single" w:sz="4" w:space="0" w:color="auto"/>
            </w:tcBorders>
            <w:shd w:val="clear" w:color="auto" w:fill="auto"/>
            <w:hideMark/>
          </w:tcPr>
          <w:p w:rsidR="00F333EB" w:rsidRPr="006727B0" w:rsidRDefault="00F333EB" w:rsidP="009009E7">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6727B0">
              <w:rPr>
                <w:rFonts w:ascii="Arial" w:eastAsia="Times New Roman" w:hAnsi="Arial" w:cs="Arial"/>
                <w:sz w:val="20"/>
                <w:szCs w:val="20"/>
              </w:rPr>
              <w:t>1. Have you heard about mistletoe before this survey?</w:t>
            </w:r>
          </w:p>
        </w:tc>
        <w:tc>
          <w:tcPr>
            <w:tcW w:w="0" w:type="auto"/>
            <w:tcBorders>
              <w:left w:val="single" w:sz="4" w:space="0" w:color="auto"/>
              <w:right w:val="single" w:sz="4" w:space="0" w:color="auto"/>
            </w:tcBorders>
            <w:shd w:val="clear" w:color="auto" w:fill="auto"/>
            <w:hideMark/>
          </w:tcPr>
          <w:p w:rsidR="00F333EB" w:rsidRPr="006727B0" w:rsidRDefault="00F333EB" w:rsidP="009009E7">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6727B0">
              <w:rPr>
                <w:rFonts w:ascii="Arial" w:eastAsia="Times New Roman" w:hAnsi="Arial" w:cs="Arial"/>
                <w:sz w:val="20"/>
                <w:szCs w:val="20"/>
              </w:rPr>
              <w:t>Yes / No</w:t>
            </w:r>
          </w:p>
        </w:tc>
        <w:tc>
          <w:tcPr>
            <w:tcW w:w="2348" w:type="dxa"/>
            <w:tcBorders>
              <w:left w:val="single" w:sz="4" w:space="0" w:color="auto"/>
            </w:tcBorders>
            <w:shd w:val="clear" w:color="auto" w:fill="auto"/>
            <w:hideMark/>
          </w:tcPr>
          <w:p w:rsidR="00F333EB" w:rsidRPr="006727B0" w:rsidRDefault="00F333EB" w:rsidP="009009E7">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6727B0">
              <w:rPr>
                <w:rFonts w:ascii="Arial" w:eastAsia="Times New Roman" w:hAnsi="Arial" w:cs="Arial"/>
                <w:sz w:val="20"/>
                <w:szCs w:val="20"/>
              </w:rPr>
              <w:t xml:space="preserve">Yes: 48, </w:t>
            </w:r>
          </w:p>
          <w:p w:rsidR="00F333EB" w:rsidRPr="006727B0" w:rsidRDefault="00F333EB" w:rsidP="009009E7">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6727B0">
              <w:rPr>
                <w:rFonts w:ascii="Arial" w:eastAsia="Times New Roman" w:hAnsi="Arial" w:cs="Arial"/>
                <w:sz w:val="20"/>
                <w:szCs w:val="20"/>
              </w:rPr>
              <w:t>No: 12</w:t>
            </w:r>
          </w:p>
          <w:p w:rsidR="005C400F" w:rsidRPr="006727B0" w:rsidRDefault="005C400F" w:rsidP="009009E7">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p>
          <w:p w:rsidR="005C400F" w:rsidRPr="006727B0" w:rsidRDefault="005C400F" w:rsidP="009009E7">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p>
        </w:tc>
      </w:tr>
      <w:tr w:rsidR="00F333EB" w:rsidRPr="006727B0" w:rsidTr="0066723D">
        <w:tc>
          <w:tcPr>
            <w:cnfStyle w:val="001000000000" w:firstRow="0" w:lastRow="0" w:firstColumn="1" w:lastColumn="0" w:oddVBand="0" w:evenVBand="0" w:oddHBand="0" w:evenHBand="0" w:firstRowFirstColumn="0" w:firstRowLastColumn="0" w:lastRowFirstColumn="0" w:lastRowLastColumn="0"/>
            <w:tcW w:w="0" w:type="auto"/>
            <w:tcBorders>
              <w:left w:val="nil"/>
              <w:right w:val="single" w:sz="4" w:space="0" w:color="auto"/>
            </w:tcBorders>
            <w:shd w:val="clear" w:color="auto" w:fill="auto"/>
          </w:tcPr>
          <w:p w:rsidR="00F333EB" w:rsidRPr="006727B0" w:rsidRDefault="00F333EB" w:rsidP="009009E7">
            <w:pPr>
              <w:rPr>
                <w:rFonts w:ascii="Arial" w:eastAsia="Times New Roman" w:hAnsi="Arial" w:cs="Arial"/>
                <w:sz w:val="20"/>
                <w:szCs w:val="20"/>
              </w:rPr>
            </w:pPr>
          </w:p>
        </w:tc>
        <w:tc>
          <w:tcPr>
            <w:tcW w:w="0" w:type="auto"/>
            <w:tcBorders>
              <w:left w:val="single" w:sz="4" w:space="0" w:color="auto"/>
              <w:right w:val="single" w:sz="4" w:space="0" w:color="auto"/>
            </w:tcBorders>
            <w:shd w:val="clear" w:color="auto" w:fill="auto"/>
            <w:hideMark/>
          </w:tcPr>
          <w:p w:rsidR="00F333EB" w:rsidRPr="006727B0" w:rsidRDefault="00F333EB" w:rsidP="009009E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6727B0">
              <w:rPr>
                <w:rFonts w:ascii="Arial" w:eastAsia="Times New Roman" w:hAnsi="Arial" w:cs="Arial"/>
                <w:sz w:val="20"/>
                <w:szCs w:val="20"/>
              </w:rPr>
              <w:t>2. Used of mistletoe in your community</w:t>
            </w:r>
          </w:p>
        </w:tc>
        <w:tc>
          <w:tcPr>
            <w:tcW w:w="0" w:type="auto"/>
            <w:tcBorders>
              <w:left w:val="single" w:sz="4" w:space="0" w:color="auto"/>
              <w:right w:val="single" w:sz="4" w:space="0" w:color="auto"/>
            </w:tcBorders>
            <w:shd w:val="clear" w:color="auto" w:fill="auto"/>
            <w:hideMark/>
          </w:tcPr>
          <w:p w:rsidR="00F333EB" w:rsidRPr="006727B0" w:rsidRDefault="00F333EB" w:rsidP="009009E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6727B0">
              <w:rPr>
                <w:rFonts w:ascii="Arial" w:eastAsia="Times New Roman" w:hAnsi="Arial" w:cs="Arial"/>
                <w:sz w:val="20"/>
                <w:szCs w:val="20"/>
              </w:rPr>
              <w:t>Medicinal use, Agricultural use, Cultural use, Water treatment</w:t>
            </w:r>
          </w:p>
        </w:tc>
        <w:tc>
          <w:tcPr>
            <w:tcW w:w="2348" w:type="dxa"/>
            <w:tcBorders>
              <w:left w:val="single" w:sz="4" w:space="0" w:color="auto"/>
              <w:right w:val="nil"/>
            </w:tcBorders>
            <w:shd w:val="clear" w:color="auto" w:fill="auto"/>
            <w:hideMark/>
          </w:tcPr>
          <w:p w:rsidR="00F333EB" w:rsidRPr="006727B0" w:rsidRDefault="00F333EB" w:rsidP="009009E7">
            <w:pPr>
              <w:pStyle w:val="ListParagraph"/>
              <w:numPr>
                <w:ilvl w:val="0"/>
                <w:numId w:val="2"/>
              </w:numPr>
              <w:ind w:left="260" w:hanging="26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6727B0">
              <w:rPr>
                <w:rFonts w:ascii="Arial" w:eastAsia="Times New Roman" w:hAnsi="Arial" w:cs="Arial"/>
                <w:sz w:val="20"/>
                <w:szCs w:val="20"/>
              </w:rPr>
              <w:t>Medicinal use: 26,</w:t>
            </w:r>
          </w:p>
          <w:p w:rsidR="00F333EB" w:rsidRPr="006727B0" w:rsidRDefault="00F333EB" w:rsidP="009009E7">
            <w:pPr>
              <w:pStyle w:val="ListParagraph"/>
              <w:numPr>
                <w:ilvl w:val="0"/>
                <w:numId w:val="2"/>
              </w:numPr>
              <w:ind w:left="260" w:hanging="26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6727B0">
              <w:rPr>
                <w:rFonts w:ascii="Arial" w:eastAsia="Times New Roman" w:hAnsi="Arial" w:cs="Arial"/>
                <w:sz w:val="20"/>
                <w:szCs w:val="20"/>
              </w:rPr>
              <w:t xml:space="preserve">Agricultural use: 15, </w:t>
            </w:r>
          </w:p>
          <w:p w:rsidR="00F333EB" w:rsidRPr="006727B0" w:rsidRDefault="00F333EB" w:rsidP="009009E7">
            <w:pPr>
              <w:pStyle w:val="ListParagraph"/>
              <w:numPr>
                <w:ilvl w:val="0"/>
                <w:numId w:val="2"/>
              </w:numPr>
              <w:ind w:left="260" w:hanging="26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6727B0">
              <w:rPr>
                <w:rFonts w:ascii="Arial" w:eastAsia="Times New Roman" w:hAnsi="Arial" w:cs="Arial"/>
                <w:sz w:val="20"/>
                <w:szCs w:val="20"/>
              </w:rPr>
              <w:t xml:space="preserve">Cultural use: 12, </w:t>
            </w:r>
          </w:p>
          <w:p w:rsidR="00F333EB" w:rsidRPr="006727B0" w:rsidRDefault="00F333EB" w:rsidP="009009E7">
            <w:pPr>
              <w:pStyle w:val="ListParagraph"/>
              <w:numPr>
                <w:ilvl w:val="0"/>
                <w:numId w:val="2"/>
              </w:numPr>
              <w:ind w:left="260" w:hanging="26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6727B0">
              <w:rPr>
                <w:rFonts w:ascii="Arial" w:eastAsia="Times New Roman" w:hAnsi="Arial" w:cs="Arial"/>
                <w:sz w:val="20"/>
                <w:szCs w:val="20"/>
              </w:rPr>
              <w:t>Water treatment: 7</w:t>
            </w:r>
          </w:p>
          <w:p w:rsidR="005C400F" w:rsidRPr="006727B0" w:rsidRDefault="005C400F" w:rsidP="005C400F">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p>
        </w:tc>
      </w:tr>
      <w:tr w:rsidR="005C400F" w:rsidRPr="006727B0" w:rsidTr="006672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right w:val="single" w:sz="4" w:space="0" w:color="auto"/>
            </w:tcBorders>
            <w:shd w:val="clear" w:color="auto" w:fill="auto"/>
          </w:tcPr>
          <w:p w:rsidR="00F333EB" w:rsidRPr="006727B0" w:rsidRDefault="00F333EB" w:rsidP="009009E7">
            <w:pPr>
              <w:rPr>
                <w:rFonts w:ascii="Arial" w:eastAsia="Times New Roman" w:hAnsi="Arial" w:cs="Arial"/>
                <w:b w:val="0"/>
                <w:sz w:val="20"/>
                <w:szCs w:val="20"/>
              </w:rPr>
            </w:pPr>
            <w:r w:rsidRPr="006727B0">
              <w:rPr>
                <w:rFonts w:ascii="Arial" w:eastAsia="Times New Roman" w:hAnsi="Arial" w:cs="Arial"/>
                <w:sz w:val="20"/>
                <w:szCs w:val="20"/>
              </w:rPr>
              <w:t xml:space="preserve">Section 2: Method of application </w:t>
            </w:r>
          </w:p>
        </w:tc>
        <w:tc>
          <w:tcPr>
            <w:tcW w:w="0" w:type="auto"/>
            <w:tcBorders>
              <w:left w:val="single" w:sz="4" w:space="0" w:color="auto"/>
              <w:right w:val="single" w:sz="4" w:space="0" w:color="auto"/>
            </w:tcBorders>
            <w:shd w:val="clear" w:color="auto" w:fill="auto"/>
          </w:tcPr>
          <w:p w:rsidR="00F333EB" w:rsidRPr="006727B0" w:rsidRDefault="00F333EB" w:rsidP="009009E7">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6727B0">
              <w:rPr>
                <w:rFonts w:ascii="Arial" w:eastAsia="Times New Roman" w:hAnsi="Arial" w:cs="Arial"/>
                <w:sz w:val="20"/>
                <w:szCs w:val="20"/>
              </w:rPr>
              <w:t xml:space="preserve">Method of application </w:t>
            </w:r>
          </w:p>
        </w:tc>
        <w:tc>
          <w:tcPr>
            <w:tcW w:w="0" w:type="auto"/>
            <w:tcBorders>
              <w:left w:val="single" w:sz="4" w:space="0" w:color="auto"/>
              <w:right w:val="single" w:sz="4" w:space="0" w:color="auto"/>
            </w:tcBorders>
            <w:shd w:val="clear" w:color="auto" w:fill="auto"/>
          </w:tcPr>
          <w:p w:rsidR="00F333EB" w:rsidRPr="006727B0" w:rsidRDefault="00F333EB" w:rsidP="009009E7">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p>
        </w:tc>
        <w:tc>
          <w:tcPr>
            <w:tcW w:w="2348" w:type="dxa"/>
            <w:tcBorders>
              <w:left w:val="single" w:sz="4" w:space="0" w:color="auto"/>
            </w:tcBorders>
            <w:shd w:val="clear" w:color="auto" w:fill="auto"/>
          </w:tcPr>
          <w:p w:rsidR="00F333EB" w:rsidRPr="006727B0" w:rsidRDefault="00F333EB" w:rsidP="009009E7">
            <w:pPr>
              <w:pStyle w:val="ListParagraph"/>
              <w:numPr>
                <w:ilvl w:val="0"/>
                <w:numId w:val="1"/>
              </w:numPr>
              <w:ind w:left="260" w:hanging="239"/>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6727B0">
              <w:rPr>
                <w:rFonts w:ascii="Arial" w:eastAsia="Times New Roman" w:hAnsi="Arial" w:cs="Arial"/>
                <w:sz w:val="20"/>
                <w:szCs w:val="20"/>
              </w:rPr>
              <w:t>Medicinal – tea, tincture, poultice combined with other herbs</w:t>
            </w:r>
          </w:p>
          <w:p w:rsidR="00F333EB" w:rsidRPr="006727B0" w:rsidRDefault="00F333EB" w:rsidP="009009E7">
            <w:pPr>
              <w:pStyle w:val="ListParagraph"/>
              <w:numPr>
                <w:ilvl w:val="0"/>
                <w:numId w:val="1"/>
              </w:numPr>
              <w:ind w:left="260" w:hanging="239"/>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6727B0">
              <w:rPr>
                <w:rFonts w:ascii="Arial" w:eastAsia="Times New Roman" w:hAnsi="Arial" w:cs="Arial"/>
                <w:sz w:val="20"/>
                <w:szCs w:val="20"/>
              </w:rPr>
              <w:t>Agricultural – for livestock (sheep) in small quantity</w:t>
            </w:r>
          </w:p>
          <w:p w:rsidR="00F333EB" w:rsidRPr="006727B0" w:rsidRDefault="00F333EB" w:rsidP="009009E7">
            <w:pPr>
              <w:pStyle w:val="ListParagraph"/>
              <w:numPr>
                <w:ilvl w:val="0"/>
                <w:numId w:val="1"/>
              </w:numPr>
              <w:ind w:left="260" w:hanging="239"/>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6727B0">
              <w:rPr>
                <w:rFonts w:ascii="Arial" w:eastAsia="Times New Roman" w:hAnsi="Arial" w:cs="Arial"/>
                <w:sz w:val="20"/>
                <w:szCs w:val="20"/>
              </w:rPr>
              <w:t xml:space="preserve">Cultural – for celebration of tradition for peace and unity </w:t>
            </w:r>
          </w:p>
          <w:p w:rsidR="00F333EB" w:rsidRPr="006727B0" w:rsidRDefault="00F333EB" w:rsidP="009009E7">
            <w:pPr>
              <w:pStyle w:val="ListParagraph"/>
              <w:numPr>
                <w:ilvl w:val="0"/>
                <w:numId w:val="1"/>
              </w:numPr>
              <w:ind w:left="260" w:hanging="239"/>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6727B0">
              <w:rPr>
                <w:rFonts w:ascii="Arial" w:eastAsia="Times New Roman" w:hAnsi="Arial" w:cs="Arial"/>
                <w:sz w:val="20"/>
                <w:szCs w:val="20"/>
              </w:rPr>
              <w:t xml:space="preserve">Water treatment – adding charcoal and </w:t>
            </w:r>
            <w:proofErr w:type="spellStart"/>
            <w:r w:rsidRPr="006727B0">
              <w:rPr>
                <w:rFonts w:ascii="Arial" w:eastAsia="Times New Roman" w:hAnsi="Arial" w:cs="Arial"/>
                <w:sz w:val="20"/>
                <w:szCs w:val="20"/>
              </w:rPr>
              <w:t>mabel</w:t>
            </w:r>
            <w:proofErr w:type="spellEnd"/>
          </w:p>
          <w:p w:rsidR="00F333EB" w:rsidRPr="006727B0" w:rsidRDefault="00F333EB" w:rsidP="009009E7">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p>
        </w:tc>
      </w:tr>
      <w:tr w:rsidR="00F333EB" w:rsidRPr="006727B0" w:rsidTr="0066723D">
        <w:tc>
          <w:tcPr>
            <w:cnfStyle w:val="001000000000" w:firstRow="0" w:lastRow="0" w:firstColumn="1" w:lastColumn="0" w:oddVBand="0" w:evenVBand="0" w:oddHBand="0" w:evenHBand="0" w:firstRowFirstColumn="0" w:firstRowLastColumn="0" w:lastRowFirstColumn="0" w:lastRowLastColumn="0"/>
            <w:tcW w:w="0" w:type="auto"/>
            <w:tcBorders>
              <w:left w:val="nil"/>
              <w:right w:val="single" w:sz="4" w:space="0" w:color="auto"/>
            </w:tcBorders>
            <w:shd w:val="clear" w:color="auto" w:fill="auto"/>
          </w:tcPr>
          <w:p w:rsidR="00F333EB" w:rsidRPr="006727B0" w:rsidRDefault="00F333EB" w:rsidP="009009E7">
            <w:pPr>
              <w:rPr>
                <w:rFonts w:ascii="Arial" w:eastAsia="Times New Roman" w:hAnsi="Arial" w:cs="Arial"/>
                <w:sz w:val="20"/>
                <w:szCs w:val="20"/>
              </w:rPr>
            </w:pPr>
            <w:r w:rsidRPr="006727B0">
              <w:rPr>
                <w:rFonts w:ascii="Arial" w:eastAsia="Times New Roman" w:hAnsi="Arial" w:cs="Arial"/>
                <w:sz w:val="20"/>
                <w:szCs w:val="20"/>
              </w:rPr>
              <w:t>Section 3: Application of Mistletoe in Water Treatment</w:t>
            </w:r>
          </w:p>
        </w:tc>
        <w:tc>
          <w:tcPr>
            <w:tcW w:w="0" w:type="auto"/>
            <w:tcBorders>
              <w:left w:val="single" w:sz="4" w:space="0" w:color="auto"/>
              <w:right w:val="single" w:sz="4" w:space="0" w:color="auto"/>
            </w:tcBorders>
            <w:shd w:val="clear" w:color="auto" w:fill="auto"/>
            <w:hideMark/>
          </w:tcPr>
          <w:p w:rsidR="00F333EB" w:rsidRPr="006727B0" w:rsidRDefault="00F333EB" w:rsidP="009009E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6727B0">
              <w:rPr>
                <w:rFonts w:ascii="Arial" w:eastAsia="Times New Roman" w:hAnsi="Arial" w:cs="Arial"/>
                <w:sz w:val="20"/>
                <w:szCs w:val="20"/>
              </w:rPr>
              <w:t>3. Has mistletoe been used for water treatment in your community?</w:t>
            </w:r>
          </w:p>
        </w:tc>
        <w:tc>
          <w:tcPr>
            <w:tcW w:w="0" w:type="auto"/>
            <w:tcBorders>
              <w:left w:val="single" w:sz="4" w:space="0" w:color="auto"/>
              <w:right w:val="single" w:sz="4" w:space="0" w:color="auto"/>
            </w:tcBorders>
            <w:shd w:val="clear" w:color="auto" w:fill="auto"/>
            <w:hideMark/>
          </w:tcPr>
          <w:p w:rsidR="00F333EB" w:rsidRPr="006727B0" w:rsidRDefault="00F333EB" w:rsidP="009009E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6727B0">
              <w:rPr>
                <w:rFonts w:ascii="Arial" w:eastAsia="Times New Roman" w:hAnsi="Arial" w:cs="Arial"/>
                <w:sz w:val="20"/>
                <w:szCs w:val="20"/>
              </w:rPr>
              <w:t>Yes / No</w:t>
            </w:r>
          </w:p>
        </w:tc>
        <w:tc>
          <w:tcPr>
            <w:tcW w:w="2348" w:type="dxa"/>
            <w:tcBorders>
              <w:left w:val="single" w:sz="4" w:space="0" w:color="auto"/>
              <w:right w:val="nil"/>
            </w:tcBorders>
            <w:shd w:val="clear" w:color="auto" w:fill="auto"/>
            <w:hideMark/>
          </w:tcPr>
          <w:p w:rsidR="00F333EB" w:rsidRPr="006727B0" w:rsidRDefault="00F333EB" w:rsidP="009009E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6727B0">
              <w:rPr>
                <w:rFonts w:ascii="Arial" w:eastAsia="Times New Roman" w:hAnsi="Arial" w:cs="Arial"/>
                <w:sz w:val="20"/>
                <w:szCs w:val="20"/>
              </w:rPr>
              <w:t xml:space="preserve">Yes: 15, </w:t>
            </w:r>
          </w:p>
          <w:p w:rsidR="00F333EB" w:rsidRPr="006727B0" w:rsidRDefault="00F333EB" w:rsidP="009009E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6727B0">
              <w:rPr>
                <w:rFonts w:ascii="Arial" w:eastAsia="Times New Roman" w:hAnsi="Arial" w:cs="Arial"/>
                <w:sz w:val="20"/>
                <w:szCs w:val="20"/>
              </w:rPr>
              <w:t>No: 45</w:t>
            </w:r>
          </w:p>
          <w:p w:rsidR="005C400F" w:rsidRPr="006727B0" w:rsidRDefault="005C400F" w:rsidP="009009E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p>
          <w:p w:rsidR="005C400F" w:rsidRPr="006727B0" w:rsidRDefault="005C400F" w:rsidP="009009E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p>
        </w:tc>
      </w:tr>
      <w:tr w:rsidR="005C400F" w:rsidRPr="006727B0" w:rsidTr="006672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right w:val="single" w:sz="4" w:space="0" w:color="auto"/>
            </w:tcBorders>
            <w:shd w:val="clear" w:color="auto" w:fill="auto"/>
          </w:tcPr>
          <w:p w:rsidR="005C400F" w:rsidRPr="006727B0" w:rsidRDefault="005C400F" w:rsidP="009009E7">
            <w:pPr>
              <w:rPr>
                <w:rFonts w:ascii="Arial" w:eastAsia="Times New Roman" w:hAnsi="Arial" w:cs="Arial"/>
                <w:b w:val="0"/>
                <w:bCs w:val="0"/>
                <w:sz w:val="20"/>
                <w:szCs w:val="20"/>
              </w:rPr>
            </w:pPr>
          </w:p>
        </w:tc>
        <w:tc>
          <w:tcPr>
            <w:tcW w:w="0" w:type="auto"/>
            <w:tcBorders>
              <w:left w:val="single" w:sz="4" w:space="0" w:color="auto"/>
              <w:right w:val="single" w:sz="4" w:space="0" w:color="auto"/>
            </w:tcBorders>
            <w:shd w:val="clear" w:color="auto" w:fill="auto"/>
          </w:tcPr>
          <w:p w:rsidR="005C400F" w:rsidRPr="006727B0" w:rsidRDefault="005C400F" w:rsidP="009009E7">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6727B0">
              <w:rPr>
                <w:rFonts w:ascii="Arial" w:eastAsia="Times New Roman" w:hAnsi="Arial" w:cs="Arial"/>
                <w:sz w:val="20"/>
                <w:szCs w:val="20"/>
              </w:rPr>
              <w:t>4. Benefits of using mistletoe for water treatment in your community</w:t>
            </w:r>
          </w:p>
        </w:tc>
        <w:tc>
          <w:tcPr>
            <w:tcW w:w="0" w:type="auto"/>
            <w:tcBorders>
              <w:left w:val="single" w:sz="4" w:space="0" w:color="auto"/>
              <w:right w:val="single" w:sz="4" w:space="0" w:color="auto"/>
            </w:tcBorders>
            <w:shd w:val="clear" w:color="auto" w:fill="auto"/>
          </w:tcPr>
          <w:p w:rsidR="005C400F" w:rsidRPr="006727B0" w:rsidRDefault="005C400F" w:rsidP="009009E7">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p>
        </w:tc>
        <w:tc>
          <w:tcPr>
            <w:tcW w:w="2348" w:type="dxa"/>
            <w:tcBorders>
              <w:left w:val="single" w:sz="4" w:space="0" w:color="auto"/>
            </w:tcBorders>
            <w:shd w:val="clear" w:color="auto" w:fill="auto"/>
          </w:tcPr>
          <w:p w:rsidR="005C400F" w:rsidRPr="006727B0" w:rsidRDefault="005C400F" w:rsidP="005C400F">
            <w:pPr>
              <w:pStyle w:val="ListParagraph"/>
              <w:numPr>
                <w:ilvl w:val="0"/>
                <w:numId w:val="3"/>
              </w:numPr>
              <w:ind w:left="260" w:hanging="260"/>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6727B0">
              <w:rPr>
                <w:rFonts w:ascii="Arial" w:eastAsia="Times New Roman" w:hAnsi="Arial" w:cs="Arial"/>
                <w:sz w:val="20"/>
                <w:szCs w:val="20"/>
              </w:rPr>
              <w:t xml:space="preserve">Affordable: 24, </w:t>
            </w:r>
          </w:p>
          <w:p w:rsidR="005C400F" w:rsidRPr="006727B0" w:rsidRDefault="005C400F" w:rsidP="005C400F">
            <w:pPr>
              <w:pStyle w:val="ListParagraph"/>
              <w:numPr>
                <w:ilvl w:val="0"/>
                <w:numId w:val="3"/>
              </w:numPr>
              <w:ind w:left="260" w:hanging="260"/>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6727B0">
              <w:rPr>
                <w:rFonts w:ascii="Arial" w:eastAsia="Times New Roman" w:hAnsi="Arial" w:cs="Arial"/>
                <w:sz w:val="20"/>
                <w:szCs w:val="20"/>
              </w:rPr>
              <w:t xml:space="preserve">Local Availability:18, </w:t>
            </w:r>
          </w:p>
          <w:p w:rsidR="005C400F" w:rsidRPr="006727B0" w:rsidRDefault="005C400F" w:rsidP="005C400F">
            <w:pPr>
              <w:pStyle w:val="ListParagraph"/>
              <w:numPr>
                <w:ilvl w:val="0"/>
                <w:numId w:val="3"/>
              </w:numPr>
              <w:ind w:left="260" w:hanging="260"/>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6727B0">
              <w:rPr>
                <w:rFonts w:ascii="Arial" w:eastAsia="Times New Roman" w:hAnsi="Arial" w:cs="Arial"/>
                <w:sz w:val="20"/>
                <w:szCs w:val="20"/>
              </w:rPr>
              <w:t>Improved Water Quality: 12</w:t>
            </w:r>
          </w:p>
          <w:p w:rsidR="005C400F" w:rsidRPr="006727B0" w:rsidRDefault="005C400F" w:rsidP="009009E7">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p>
          <w:p w:rsidR="005C400F" w:rsidRPr="006727B0" w:rsidRDefault="005C400F" w:rsidP="009009E7">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p>
        </w:tc>
      </w:tr>
      <w:tr w:rsidR="005C400F" w:rsidRPr="006727B0" w:rsidTr="0066723D">
        <w:tc>
          <w:tcPr>
            <w:cnfStyle w:val="001000000000" w:firstRow="0" w:lastRow="0" w:firstColumn="1" w:lastColumn="0" w:oddVBand="0" w:evenVBand="0" w:oddHBand="0" w:evenHBand="0" w:firstRowFirstColumn="0" w:firstRowLastColumn="0" w:lastRowFirstColumn="0" w:lastRowLastColumn="0"/>
            <w:tcW w:w="0" w:type="auto"/>
            <w:tcBorders>
              <w:left w:val="nil"/>
              <w:right w:val="single" w:sz="4" w:space="0" w:color="auto"/>
            </w:tcBorders>
            <w:shd w:val="clear" w:color="auto" w:fill="auto"/>
          </w:tcPr>
          <w:p w:rsidR="005C400F" w:rsidRPr="006727B0" w:rsidRDefault="005C400F" w:rsidP="009009E7">
            <w:pPr>
              <w:rPr>
                <w:rFonts w:ascii="Arial" w:eastAsia="Times New Roman" w:hAnsi="Arial" w:cs="Arial"/>
                <w:b w:val="0"/>
                <w:bCs w:val="0"/>
                <w:sz w:val="20"/>
                <w:szCs w:val="20"/>
              </w:rPr>
            </w:pPr>
          </w:p>
        </w:tc>
        <w:tc>
          <w:tcPr>
            <w:tcW w:w="0" w:type="auto"/>
            <w:tcBorders>
              <w:left w:val="single" w:sz="4" w:space="0" w:color="auto"/>
              <w:right w:val="single" w:sz="4" w:space="0" w:color="auto"/>
            </w:tcBorders>
            <w:shd w:val="clear" w:color="auto" w:fill="auto"/>
          </w:tcPr>
          <w:p w:rsidR="005C400F" w:rsidRPr="006727B0" w:rsidRDefault="005C400F" w:rsidP="009009E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6727B0">
              <w:rPr>
                <w:rFonts w:ascii="Arial" w:eastAsia="Times New Roman" w:hAnsi="Arial" w:cs="Arial"/>
                <w:sz w:val="20"/>
                <w:szCs w:val="20"/>
              </w:rPr>
              <w:t>5. Challenges of using mistletoe for water treatment</w:t>
            </w:r>
          </w:p>
        </w:tc>
        <w:tc>
          <w:tcPr>
            <w:tcW w:w="0" w:type="auto"/>
            <w:tcBorders>
              <w:left w:val="single" w:sz="4" w:space="0" w:color="auto"/>
              <w:right w:val="single" w:sz="4" w:space="0" w:color="auto"/>
            </w:tcBorders>
            <w:shd w:val="clear" w:color="auto" w:fill="auto"/>
          </w:tcPr>
          <w:p w:rsidR="005C400F" w:rsidRPr="006727B0" w:rsidRDefault="005C400F" w:rsidP="009009E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p>
        </w:tc>
        <w:tc>
          <w:tcPr>
            <w:tcW w:w="2348" w:type="dxa"/>
            <w:tcBorders>
              <w:left w:val="single" w:sz="4" w:space="0" w:color="auto"/>
              <w:right w:val="nil"/>
            </w:tcBorders>
            <w:shd w:val="clear" w:color="auto" w:fill="auto"/>
          </w:tcPr>
          <w:p w:rsidR="005C400F" w:rsidRPr="006727B0" w:rsidRDefault="005C400F" w:rsidP="005C400F">
            <w:pPr>
              <w:pStyle w:val="ListParagraph"/>
              <w:numPr>
                <w:ilvl w:val="0"/>
                <w:numId w:val="3"/>
              </w:numPr>
              <w:ind w:left="260" w:hanging="26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6727B0">
              <w:rPr>
                <w:rFonts w:ascii="Arial" w:eastAsia="Times New Roman" w:hAnsi="Arial" w:cs="Arial"/>
                <w:sz w:val="20"/>
                <w:szCs w:val="20"/>
              </w:rPr>
              <w:t xml:space="preserve">Effectiveness concerns: 30, </w:t>
            </w:r>
          </w:p>
          <w:p w:rsidR="005C400F" w:rsidRPr="006727B0" w:rsidRDefault="005C400F" w:rsidP="005C400F">
            <w:pPr>
              <w:pStyle w:val="ListParagraph"/>
              <w:numPr>
                <w:ilvl w:val="0"/>
                <w:numId w:val="3"/>
              </w:numPr>
              <w:ind w:left="260" w:hanging="26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6727B0">
              <w:rPr>
                <w:rFonts w:ascii="Arial" w:eastAsia="Times New Roman" w:hAnsi="Arial" w:cs="Arial"/>
                <w:sz w:val="20"/>
                <w:szCs w:val="20"/>
              </w:rPr>
              <w:t xml:space="preserve">Low knowledge: 24, </w:t>
            </w:r>
          </w:p>
          <w:p w:rsidR="005C400F" w:rsidRPr="006727B0" w:rsidRDefault="005C400F" w:rsidP="005C400F">
            <w:pPr>
              <w:pStyle w:val="ListParagraph"/>
              <w:numPr>
                <w:ilvl w:val="0"/>
                <w:numId w:val="3"/>
              </w:numPr>
              <w:ind w:left="260" w:hanging="26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6727B0">
              <w:rPr>
                <w:rFonts w:ascii="Arial" w:eastAsia="Times New Roman" w:hAnsi="Arial" w:cs="Arial"/>
                <w:sz w:val="20"/>
                <w:szCs w:val="20"/>
              </w:rPr>
              <w:t>Limited Availability: 6</w:t>
            </w:r>
          </w:p>
          <w:p w:rsidR="005C400F" w:rsidRPr="006727B0" w:rsidRDefault="005C400F" w:rsidP="009009E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p>
        </w:tc>
      </w:tr>
      <w:tr w:rsidR="001D660E" w:rsidRPr="006727B0" w:rsidTr="006672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bottom w:val="single" w:sz="8" w:space="0" w:color="000000" w:themeColor="text1"/>
              <w:right w:val="single" w:sz="4" w:space="0" w:color="auto"/>
            </w:tcBorders>
            <w:shd w:val="clear" w:color="auto" w:fill="auto"/>
          </w:tcPr>
          <w:p w:rsidR="001D660E" w:rsidRPr="006727B0" w:rsidRDefault="001D660E" w:rsidP="009009E7">
            <w:pPr>
              <w:rPr>
                <w:rFonts w:ascii="Arial" w:eastAsia="Times New Roman" w:hAnsi="Arial" w:cs="Arial"/>
                <w:sz w:val="20"/>
                <w:szCs w:val="20"/>
              </w:rPr>
            </w:pPr>
            <w:r w:rsidRPr="006727B0">
              <w:rPr>
                <w:rFonts w:ascii="Arial" w:eastAsia="Times New Roman" w:hAnsi="Arial" w:cs="Arial"/>
                <w:sz w:val="20"/>
                <w:szCs w:val="20"/>
              </w:rPr>
              <w:t>Section 4: Additional Comments</w:t>
            </w:r>
          </w:p>
        </w:tc>
        <w:tc>
          <w:tcPr>
            <w:tcW w:w="0" w:type="auto"/>
            <w:tcBorders>
              <w:left w:val="single" w:sz="4" w:space="0" w:color="auto"/>
              <w:bottom w:val="single" w:sz="8" w:space="0" w:color="000000" w:themeColor="text1"/>
              <w:right w:val="single" w:sz="4" w:space="0" w:color="auto"/>
            </w:tcBorders>
            <w:shd w:val="clear" w:color="auto" w:fill="auto"/>
          </w:tcPr>
          <w:p w:rsidR="001D660E" w:rsidRPr="006727B0" w:rsidRDefault="001D660E" w:rsidP="009009E7">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6727B0">
              <w:rPr>
                <w:rFonts w:ascii="Arial" w:eastAsia="Times New Roman" w:hAnsi="Arial" w:cs="Arial"/>
                <w:sz w:val="20"/>
                <w:szCs w:val="20"/>
              </w:rPr>
              <w:t>10. Additional comments or suggestions regarding mistletoe’s use in water treatment and economic importance.</w:t>
            </w:r>
          </w:p>
        </w:tc>
        <w:tc>
          <w:tcPr>
            <w:tcW w:w="0" w:type="auto"/>
            <w:tcBorders>
              <w:left w:val="single" w:sz="4" w:space="0" w:color="auto"/>
              <w:bottom w:val="single" w:sz="8" w:space="0" w:color="000000" w:themeColor="text1"/>
              <w:right w:val="single" w:sz="4" w:space="0" w:color="auto"/>
            </w:tcBorders>
            <w:shd w:val="clear" w:color="auto" w:fill="auto"/>
          </w:tcPr>
          <w:p w:rsidR="001D660E" w:rsidRPr="006727B0" w:rsidRDefault="001D660E" w:rsidP="009009E7">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p>
        </w:tc>
        <w:tc>
          <w:tcPr>
            <w:tcW w:w="2348" w:type="dxa"/>
            <w:tcBorders>
              <w:left w:val="single" w:sz="4" w:space="0" w:color="auto"/>
              <w:bottom w:val="single" w:sz="8" w:space="0" w:color="000000" w:themeColor="text1"/>
            </w:tcBorders>
            <w:shd w:val="clear" w:color="auto" w:fill="auto"/>
          </w:tcPr>
          <w:p w:rsidR="001D660E" w:rsidRPr="006727B0" w:rsidRDefault="001D660E" w:rsidP="009009E7">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6727B0">
              <w:rPr>
                <w:rFonts w:ascii="Arial" w:eastAsia="Times New Roman" w:hAnsi="Arial" w:cs="Arial"/>
                <w:sz w:val="20"/>
                <w:szCs w:val="20"/>
              </w:rPr>
              <w:t>Government support, Scientific research, Improved awareness</w:t>
            </w:r>
          </w:p>
        </w:tc>
      </w:tr>
    </w:tbl>
    <w:p w:rsidR="00F37623" w:rsidRPr="006727B0" w:rsidRDefault="00F37623" w:rsidP="00F37623">
      <w:pPr>
        <w:rPr>
          <w:rStyle w:val="Strong"/>
          <w:rFonts w:ascii="Arial" w:hAnsi="Arial" w:cs="Arial"/>
          <w:sz w:val="20"/>
          <w:szCs w:val="20"/>
        </w:rPr>
      </w:pPr>
    </w:p>
    <w:p w:rsidR="00FE1EBD" w:rsidRDefault="00FE1EBD">
      <w:pPr>
        <w:rPr>
          <w:rFonts w:ascii="Arial" w:hAnsi="Arial" w:cs="Arial"/>
          <w:noProof/>
          <w:sz w:val="20"/>
          <w:szCs w:val="20"/>
        </w:rPr>
      </w:pPr>
      <w:r>
        <w:rPr>
          <w:rFonts w:ascii="Arial" w:hAnsi="Arial" w:cs="Arial"/>
          <w:noProof/>
          <w:sz w:val="20"/>
          <w:szCs w:val="20"/>
        </w:rPr>
        <w:br w:type="page"/>
      </w:r>
    </w:p>
    <w:p w:rsidR="00F37623" w:rsidRPr="006727B0" w:rsidRDefault="00F37623" w:rsidP="00F37623">
      <w:pPr>
        <w:rPr>
          <w:rFonts w:ascii="Arial" w:hAnsi="Arial" w:cs="Arial"/>
          <w:noProof/>
          <w:sz w:val="20"/>
          <w:szCs w:val="20"/>
        </w:rPr>
      </w:pPr>
    </w:p>
    <w:p w:rsidR="002C5C20" w:rsidRPr="006727B0" w:rsidRDefault="002C5C20" w:rsidP="002C5C20">
      <w:pPr>
        <w:rPr>
          <w:rStyle w:val="Strong"/>
          <w:rFonts w:ascii="Arial" w:hAnsi="Arial" w:cs="Arial"/>
          <w:sz w:val="20"/>
          <w:szCs w:val="20"/>
        </w:rPr>
      </w:pPr>
      <w:r w:rsidRPr="006727B0">
        <w:rPr>
          <w:rStyle w:val="Strong"/>
          <w:rFonts w:ascii="Arial" w:hAnsi="Arial" w:cs="Arial"/>
          <w:sz w:val="20"/>
          <w:szCs w:val="20"/>
        </w:rPr>
        <w:t>STATISTICS ANALYSIS</w:t>
      </w:r>
    </w:p>
    <w:p w:rsidR="002C5C20" w:rsidRPr="006727B0" w:rsidRDefault="002C5C20" w:rsidP="002C5C20">
      <w:pPr>
        <w:rPr>
          <w:rStyle w:val="Strong"/>
          <w:rFonts w:ascii="Arial" w:hAnsi="Arial" w:cs="Arial"/>
          <w:sz w:val="20"/>
          <w:szCs w:val="20"/>
        </w:rPr>
      </w:pPr>
      <w:r w:rsidRPr="006727B0">
        <w:rPr>
          <w:rStyle w:val="Strong"/>
          <w:rFonts w:ascii="Arial" w:hAnsi="Arial" w:cs="Arial"/>
          <w:sz w:val="20"/>
          <w:szCs w:val="20"/>
        </w:rPr>
        <w:t>Table 2: Statistical Analysis of Mistletoe Use and Perception</w:t>
      </w:r>
    </w:p>
    <w:p w:rsidR="002C5C20" w:rsidRPr="006727B0" w:rsidRDefault="002C5C20" w:rsidP="002C5C20">
      <w:pPr>
        <w:rPr>
          <w:rStyle w:val="Strong"/>
          <w:rFonts w:ascii="Arial" w:hAnsi="Arial" w:cs="Arial"/>
          <w:b w:val="0"/>
          <w:sz w:val="20"/>
          <w:szCs w:val="20"/>
        </w:rPr>
      </w:pPr>
      <w:r w:rsidRPr="006727B0">
        <w:rPr>
          <w:rStyle w:val="Strong"/>
          <w:rFonts w:ascii="Arial" w:hAnsi="Arial" w:cs="Arial"/>
          <w:b w:val="0"/>
          <w:sz w:val="20"/>
          <w:szCs w:val="20"/>
        </w:rPr>
        <w:t>This table presents frequency and percentage data showing community knowledge, usage, economic importance, and sustainability perspectives on mistletoe.</w:t>
      </w:r>
    </w:p>
    <w:tbl>
      <w:tblPr>
        <w:tblStyle w:val="LightShading"/>
        <w:tblW w:w="9828" w:type="dxa"/>
        <w:tblLook w:val="04A0" w:firstRow="1" w:lastRow="0" w:firstColumn="1" w:lastColumn="0" w:noHBand="0" w:noVBand="1"/>
      </w:tblPr>
      <w:tblGrid>
        <w:gridCol w:w="1986"/>
        <w:gridCol w:w="1687"/>
        <w:gridCol w:w="2285"/>
        <w:gridCol w:w="2070"/>
        <w:gridCol w:w="1800"/>
      </w:tblGrid>
      <w:tr w:rsidR="002C5C20" w:rsidRPr="006727B0" w:rsidTr="006F03D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right w:val="single" w:sz="4" w:space="0" w:color="auto"/>
            </w:tcBorders>
            <w:shd w:val="clear" w:color="auto" w:fill="auto"/>
            <w:hideMark/>
          </w:tcPr>
          <w:p w:rsidR="002C5C20" w:rsidRPr="006727B0" w:rsidRDefault="002C5C20" w:rsidP="00815D32">
            <w:pPr>
              <w:jc w:val="center"/>
              <w:rPr>
                <w:rFonts w:ascii="Arial" w:eastAsia="Times New Roman" w:hAnsi="Arial" w:cs="Arial"/>
                <w:b w:val="0"/>
                <w:bCs w:val="0"/>
                <w:sz w:val="20"/>
                <w:szCs w:val="20"/>
              </w:rPr>
            </w:pPr>
            <w:r w:rsidRPr="006727B0">
              <w:rPr>
                <w:rFonts w:ascii="Arial" w:eastAsia="Times New Roman" w:hAnsi="Arial" w:cs="Arial"/>
                <w:sz w:val="20"/>
                <w:szCs w:val="20"/>
              </w:rPr>
              <w:t>Section</w:t>
            </w:r>
          </w:p>
        </w:tc>
        <w:tc>
          <w:tcPr>
            <w:tcW w:w="0" w:type="auto"/>
            <w:tcBorders>
              <w:left w:val="single" w:sz="4" w:space="0" w:color="auto"/>
              <w:right w:val="single" w:sz="4" w:space="0" w:color="auto"/>
            </w:tcBorders>
            <w:shd w:val="clear" w:color="auto" w:fill="auto"/>
            <w:hideMark/>
          </w:tcPr>
          <w:p w:rsidR="002C5C20" w:rsidRPr="006727B0" w:rsidRDefault="002C5C20" w:rsidP="00815D32">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sz w:val="20"/>
                <w:szCs w:val="20"/>
              </w:rPr>
            </w:pPr>
            <w:r w:rsidRPr="006727B0">
              <w:rPr>
                <w:rFonts w:ascii="Arial" w:eastAsia="Times New Roman" w:hAnsi="Arial" w:cs="Arial"/>
                <w:sz w:val="20"/>
                <w:szCs w:val="20"/>
              </w:rPr>
              <w:t>Item</w:t>
            </w:r>
          </w:p>
        </w:tc>
        <w:tc>
          <w:tcPr>
            <w:tcW w:w="2285" w:type="dxa"/>
            <w:tcBorders>
              <w:left w:val="single" w:sz="4" w:space="0" w:color="auto"/>
              <w:right w:val="single" w:sz="4" w:space="0" w:color="auto"/>
            </w:tcBorders>
            <w:shd w:val="clear" w:color="auto" w:fill="auto"/>
            <w:hideMark/>
          </w:tcPr>
          <w:p w:rsidR="002C5C20" w:rsidRPr="006727B0" w:rsidRDefault="002C5C20" w:rsidP="00815D32">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sz w:val="20"/>
                <w:szCs w:val="20"/>
              </w:rPr>
            </w:pPr>
            <w:r w:rsidRPr="006727B0">
              <w:rPr>
                <w:rFonts w:ascii="Arial" w:eastAsia="Times New Roman" w:hAnsi="Arial" w:cs="Arial"/>
                <w:sz w:val="20"/>
                <w:szCs w:val="20"/>
              </w:rPr>
              <w:t>Response Category</w:t>
            </w:r>
          </w:p>
        </w:tc>
        <w:tc>
          <w:tcPr>
            <w:tcW w:w="2070" w:type="dxa"/>
            <w:tcBorders>
              <w:left w:val="single" w:sz="4" w:space="0" w:color="auto"/>
              <w:right w:val="single" w:sz="4" w:space="0" w:color="auto"/>
            </w:tcBorders>
            <w:shd w:val="clear" w:color="auto" w:fill="auto"/>
            <w:hideMark/>
          </w:tcPr>
          <w:p w:rsidR="002C5C20" w:rsidRPr="006727B0" w:rsidRDefault="002C5C20" w:rsidP="00815D32">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sz w:val="20"/>
                <w:szCs w:val="20"/>
              </w:rPr>
            </w:pPr>
            <w:r w:rsidRPr="006727B0">
              <w:rPr>
                <w:rFonts w:ascii="Arial" w:eastAsia="Times New Roman" w:hAnsi="Arial" w:cs="Arial"/>
                <w:sz w:val="20"/>
                <w:szCs w:val="20"/>
              </w:rPr>
              <w:t>Frequency</w:t>
            </w:r>
          </w:p>
        </w:tc>
        <w:tc>
          <w:tcPr>
            <w:tcW w:w="1800" w:type="dxa"/>
            <w:tcBorders>
              <w:left w:val="single" w:sz="4" w:space="0" w:color="auto"/>
            </w:tcBorders>
            <w:shd w:val="clear" w:color="auto" w:fill="auto"/>
            <w:hideMark/>
          </w:tcPr>
          <w:p w:rsidR="002C5C20" w:rsidRPr="006727B0" w:rsidRDefault="002C5C20" w:rsidP="00815D32">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sz w:val="20"/>
                <w:szCs w:val="20"/>
              </w:rPr>
            </w:pPr>
            <w:r w:rsidRPr="006727B0">
              <w:rPr>
                <w:rFonts w:ascii="Arial" w:eastAsia="Times New Roman" w:hAnsi="Arial" w:cs="Arial"/>
                <w:sz w:val="20"/>
                <w:szCs w:val="20"/>
              </w:rPr>
              <w:t xml:space="preserve">Percentage </w:t>
            </w:r>
          </w:p>
        </w:tc>
      </w:tr>
      <w:tr w:rsidR="002C5C20" w:rsidRPr="006727B0" w:rsidTr="006F03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right w:val="single" w:sz="4" w:space="0" w:color="auto"/>
            </w:tcBorders>
            <w:shd w:val="clear" w:color="auto" w:fill="auto"/>
            <w:hideMark/>
          </w:tcPr>
          <w:p w:rsidR="002C5C20" w:rsidRPr="006727B0" w:rsidRDefault="002C5C20" w:rsidP="00815D32">
            <w:pPr>
              <w:rPr>
                <w:rFonts w:ascii="Arial" w:eastAsia="Times New Roman" w:hAnsi="Arial" w:cs="Arial"/>
                <w:sz w:val="20"/>
                <w:szCs w:val="20"/>
              </w:rPr>
            </w:pPr>
            <w:r w:rsidRPr="006727B0">
              <w:rPr>
                <w:rFonts w:ascii="Arial" w:eastAsia="Times New Roman" w:hAnsi="Arial" w:cs="Arial"/>
                <w:sz w:val="20"/>
                <w:szCs w:val="20"/>
              </w:rPr>
              <w:t>1. Awareness of Mistletoe</w:t>
            </w:r>
          </w:p>
        </w:tc>
        <w:tc>
          <w:tcPr>
            <w:tcW w:w="0" w:type="auto"/>
            <w:tcBorders>
              <w:left w:val="single" w:sz="4" w:space="0" w:color="auto"/>
              <w:right w:val="single" w:sz="4" w:space="0" w:color="auto"/>
            </w:tcBorders>
            <w:shd w:val="clear" w:color="auto" w:fill="auto"/>
            <w:hideMark/>
          </w:tcPr>
          <w:p w:rsidR="002C5C20" w:rsidRPr="006727B0" w:rsidRDefault="002C5C20" w:rsidP="00815D32">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6727B0">
              <w:rPr>
                <w:rFonts w:ascii="Arial" w:eastAsia="Times New Roman" w:hAnsi="Arial" w:cs="Arial"/>
                <w:sz w:val="20"/>
                <w:szCs w:val="20"/>
              </w:rPr>
              <w:t>Heard of Mistletoe</w:t>
            </w:r>
          </w:p>
        </w:tc>
        <w:tc>
          <w:tcPr>
            <w:tcW w:w="2285" w:type="dxa"/>
            <w:tcBorders>
              <w:left w:val="single" w:sz="4" w:space="0" w:color="auto"/>
              <w:right w:val="single" w:sz="4" w:space="0" w:color="auto"/>
            </w:tcBorders>
            <w:shd w:val="clear" w:color="auto" w:fill="auto"/>
            <w:hideMark/>
          </w:tcPr>
          <w:p w:rsidR="002C5C20" w:rsidRPr="006727B0" w:rsidRDefault="002C5C20" w:rsidP="00815D32">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6727B0">
              <w:rPr>
                <w:rFonts w:ascii="Arial" w:eastAsia="Times New Roman" w:hAnsi="Arial" w:cs="Arial"/>
                <w:sz w:val="20"/>
                <w:szCs w:val="20"/>
              </w:rPr>
              <w:t>Yes</w:t>
            </w:r>
          </w:p>
        </w:tc>
        <w:tc>
          <w:tcPr>
            <w:tcW w:w="2070" w:type="dxa"/>
            <w:tcBorders>
              <w:left w:val="single" w:sz="4" w:space="0" w:color="auto"/>
              <w:right w:val="single" w:sz="4" w:space="0" w:color="auto"/>
            </w:tcBorders>
            <w:shd w:val="clear" w:color="auto" w:fill="auto"/>
            <w:hideMark/>
          </w:tcPr>
          <w:p w:rsidR="002C5C20" w:rsidRPr="006727B0" w:rsidRDefault="002C5C20" w:rsidP="00815D3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6727B0">
              <w:rPr>
                <w:rFonts w:ascii="Arial" w:eastAsia="Times New Roman" w:hAnsi="Arial" w:cs="Arial"/>
                <w:sz w:val="20"/>
                <w:szCs w:val="20"/>
              </w:rPr>
              <w:t>48</w:t>
            </w:r>
          </w:p>
        </w:tc>
        <w:tc>
          <w:tcPr>
            <w:tcW w:w="1800" w:type="dxa"/>
            <w:tcBorders>
              <w:left w:val="single" w:sz="4" w:space="0" w:color="auto"/>
            </w:tcBorders>
            <w:shd w:val="clear" w:color="auto" w:fill="auto"/>
            <w:hideMark/>
          </w:tcPr>
          <w:p w:rsidR="002C5C20" w:rsidRPr="006727B0" w:rsidRDefault="002C5C20" w:rsidP="00815D3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6727B0">
              <w:rPr>
                <w:rFonts w:ascii="Arial" w:eastAsia="Times New Roman" w:hAnsi="Arial" w:cs="Arial"/>
                <w:sz w:val="20"/>
                <w:szCs w:val="20"/>
              </w:rPr>
              <w:t>80%</w:t>
            </w:r>
          </w:p>
        </w:tc>
      </w:tr>
      <w:tr w:rsidR="002C5C20" w:rsidRPr="006727B0" w:rsidTr="006F03D8">
        <w:tc>
          <w:tcPr>
            <w:cnfStyle w:val="001000000000" w:firstRow="0" w:lastRow="0" w:firstColumn="1" w:lastColumn="0" w:oddVBand="0" w:evenVBand="0" w:oddHBand="0" w:evenHBand="0" w:firstRowFirstColumn="0" w:firstRowLastColumn="0" w:lastRowFirstColumn="0" w:lastRowLastColumn="0"/>
            <w:tcW w:w="0" w:type="auto"/>
            <w:tcBorders>
              <w:left w:val="nil"/>
              <w:right w:val="single" w:sz="4" w:space="0" w:color="auto"/>
            </w:tcBorders>
            <w:shd w:val="clear" w:color="auto" w:fill="auto"/>
            <w:hideMark/>
          </w:tcPr>
          <w:p w:rsidR="002C5C20" w:rsidRPr="006727B0" w:rsidRDefault="002C5C20" w:rsidP="00815D32">
            <w:pPr>
              <w:rPr>
                <w:rFonts w:ascii="Arial" w:eastAsia="Times New Roman" w:hAnsi="Arial" w:cs="Arial"/>
                <w:sz w:val="20"/>
                <w:szCs w:val="20"/>
              </w:rPr>
            </w:pPr>
          </w:p>
        </w:tc>
        <w:tc>
          <w:tcPr>
            <w:tcW w:w="0" w:type="auto"/>
            <w:tcBorders>
              <w:left w:val="single" w:sz="4" w:space="0" w:color="auto"/>
              <w:right w:val="single" w:sz="4" w:space="0" w:color="auto"/>
            </w:tcBorders>
            <w:shd w:val="clear" w:color="auto" w:fill="auto"/>
            <w:hideMark/>
          </w:tcPr>
          <w:p w:rsidR="002C5C20" w:rsidRPr="006727B0" w:rsidRDefault="002C5C20" w:rsidP="00815D32">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p>
        </w:tc>
        <w:tc>
          <w:tcPr>
            <w:tcW w:w="2285" w:type="dxa"/>
            <w:tcBorders>
              <w:left w:val="single" w:sz="4" w:space="0" w:color="auto"/>
              <w:right w:val="single" w:sz="4" w:space="0" w:color="auto"/>
            </w:tcBorders>
            <w:shd w:val="clear" w:color="auto" w:fill="auto"/>
            <w:hideMark/>
          </w:tcPr>
          <w:p w:rsidR="002C5C20" w:rsidRPr="006727B0" w:rsidRDefault="002C5C20" w:rsidP="00815D32">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6727B0">
              <w:rPr>
                <w:rFonts w:ascii="Arial" w:eastAsia="Times New Roman" w:hAnsi="Arial" w:cs="Arial"/>
                <w:sz w:val="20"/>
                <w:szCs w:val="20"/>
              </w:rPr>
              <w:t>No</w:t>
            </w:r>
          </w:p>
        </w:tc>
        <w:tc>
          <w:tcPr>
            <w:tcW w:w="2070" w:type="dxa"/>
            <w:tcBorders>
              <w:left w:val="single" w:sz="4" w:space="0" w:color="auto"/>
              <w:right w:val="single" w:sz="4" w:space="0" w:color="auto"/>
            </w:tcBorders>
            <w:shd w:val="clear" w:color="auto" w:fill="auto"/>
            <w:hideMark/>
          </w:tcPr>
          <w:p w:rsidR="002C5C20" w:rsidRPr="006727B0" w:rsidRDefault="002C5C20" w:rsidP="00815D32">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6727B0">
              <w:rPr>
                <w:rFonts w:ascii="Arial" w:eastAsia="Times New Roman" w:hAnsi="Arial" w:cs="Arial"/>
                <w:sz w:val="20"/>
                <w:szCs w:val="20"/>
              </w:rPr>
              <w:t>12</w:t>
            </w:r>
          </w:p>
        </w:tc>
        <w:tc>
          <w:tcPr>
            <w:tcW w:w="1800" w:type="dxa"/>
            <w:tcBorders>
              <w:left w:val="single" w:sz="4" w:space="0" w:color="auto"/>
              <w:right w:val="nil"/>
            </w:tcBorders>
            <w:shd w:val="clear" w:color="auto" w:fill="auto"/>
            <w:hideMark/>
          </w:tcPr>
          <w:p w:rsidR="002C5C20" w:rsidRPr="006727B0" w:rsidRDefault="002C5C20" w:rsidP="00815D32">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6727B0">
              <w:rPr>
                <w:rFonts w:ascii="Arial" w:eastAsia="Times New Roman" w:hAnsi="Arial" w:cs="Arial"/>
                <w:sz w:val="20"/>
                <w:szCs w:val="20"/>
              </w:rPr>
              <w:t>20%</w:t>
            </w:r>
          </w:p>
          <w:p w:rsidR="002C5C20" w:rsidRPr="006727B0" w:rsidRDefault="002C5C20" w:rsidP="00815D32">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p>
        </w:tc>
      </w:tr>
      <w:tr w:rsidR="002C5C20" w:rsidRPr="006727B0" w:rsidTr="006F03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right w:val="single" w:sz="4" w:space="0" w:color="auto"/>
            </w:tcBorders>
            <w:shd w:val="clear" w:color="auto" w:fill="auto"/>
            <w:hideMark/>
          </w:tcPr>
          <w:p w:rsidR="002C5C20" w:rsidRPr="006727B0" w:rsidRDefault="002C5C20" w:rsidP="00815D32">
            <w:pPr>
              <w:rPr>
                <w:rFonts w:ascii="Arial" w:eastAsia="Times New Roman" w:hAnsi="Arial" w:cs="Arial"/>
                <w:sz w:val="20"/>
                <w:szCs w:val="20"/>
              </w:rPr>
            </w:pPr>
          </w:p>
        </w:tc>
        <w:tc>
          <w:tcPr>
            <w:tcW w:w="0" w:type="auto"/>
            <w:tcBorders>
              <w:left w:val="single" w:sz="4" w:space="0" w:color="auto"/>
              <w:right w:val="single" w:sz="4" w:space="0" w:color="auto"/>
            </w:tcBorders>
            <w:shd w:val="clear" w:color="auto" w:fill="auto"/>
            <w:hideMark/>
          </w:tcPr>
          <w:p w:rsidR="002C5C20" w:rsidRPr="006727B0" w:rsidRDefault="002C5C20" w:rsidP="00815D32">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6727B0">
              <w:rPr>
                <w:rFonts w:ascii="Arial" w:eastAsia="Times New Roman" w:hAnsi="Arial" w:cs="Arial"/>
                <w:sz w:val="20"/>
                <w:szCs w:val="20"/>
              </w:rPr>
              <w:t>Uses</w:t>
            </w:r>
          </w:p>
        </w:tc>
        <w:tc>
          <w:tcPr>
            <w:tcW w:w="2285" w:type="dxa"/>
            <w:tcBorders>
              <w:left w:val="single" w:sz="4" w:space="0" w:color="auto"/>
              <w:right w:val="single" w:sz="4" w:space="0" w:color="auto"/>
            </w:tcBorders>
            <w:shd w:val="clear" w:color="auto" w:fill="auto"/>
            <w:hideMark/>
          </w:tcPr>
          <w:p w:rsidR="002C5C20" w:rsidRPr="006727B0" w:rsidRDefault="002C5C20" w:rsidP="00815D32">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6727B0">
              <w:rPr>
                <w:rFonts w:ascii="Arial" w:eastAsia="Times New Roman" w:hAnsi="Arial" w:cs="Arial"/>
                <w:sz w:val="20"/>
                <w:szCs w:val="20"/>
              </w:rPr>
              <w:t>Medicinal</w:t>
            </w:r>
          </w:p>
        </w:tc>
        <w:tc>
          <w:tcPr>
            <w:tcW w:w="2070" w:type="dxa"/>
            <w:tcBorders>
              <w:left w:val="single" w:sz="4" w:space="0" w:color="auto"/>
              <w:right w:val="single" w:sz="4" w:space="0" w:color="auto"/>
            </w:tcBorders>
            <w:shd w:val="clear" w:color="auto" w:fill="auto"/>
            <w:hideMark/>
          </w:tcPr>
          <w:p w:rsidR="002C5C20" w:rsidRPr="006727B0" w:rsidRDefault="002C5C20" w:rsidP="00815D3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6727B0">
              <w:rPr>
                <w:rFonts w:ascii="Arial" w:eastAsia="Times New Roman" w:hAnsi="Arial" w:cs="Arial"/>
                <w:sz w:val="20"/>
                <w:szCs w:val="20"/>
              </w:rPr>
              <w:t>26</w:t>
            </w:r>
          </w:p>
        </w:tc>
        <w:tc>
          <w:tcPr>
            <w:tcW w:w="1800" w:type="dxa"/>
            <w:tcBorders>
              <w:left w:val="single" w:sz="4" w:space="0" w:color="auto"/>
            </w:tcBorders>
            <w:shd w:val="clear" w:color="auto" w:fill="auto"/>
            <w:hideMark/>
          </w:tcPr>
          <w:p w:rsidR="002C5C20" w:rsidRPr="006727B0" w:rsidRDefault="002C5C20" w:rsidP="00815D3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6727B0">
              <w:rPr>
                <w:rFonts w:ascii="Arial" w:eastAsia="Times New Roman" w:hAnsi="Arial" w:cs="Arial"/>
                <w:sz w:val="20"/>
                <w:szCs w:val="20"/>
              </w:rPr>
              <w:t>43.3%</w:t>
            </w:r>
          </w:p>
        </w:tc>
      </w:tr>
      <w:tr w:rsidR="002C5C20" w:rsidRPr="006727B0" w:rsidTr="006F03D8">
        <w:tc>
          <w:tcPr>
            <w:cnfStyle w:val="001000000000" w:firstRow="0" w:lastRow="0" w:firstColumn="1" w:lastColumn="0" w:oddVBand="0" w:evenVBand="0" w:oddHBand="0" w:evenHBand="0" w:firstRowFirstColumn="0" w:firstRowLastColumn="0" w:lastRowFirstColumn="0" w:lastRowLastColumn="0"/>
            <w:tcW w:w="0" w:type="auto"/>
            <w:tcBorders>
              <w:left w:val="nil"/>
              <w:right w:val="single" w:sz="4" w:space="0" w:color="auto"/>
            </w:tcBorders>
            <w:shd w:val="clear" w:color="auto" w:fill="auto"/>
            <w:hideMark/>
          </w:tcPr>
          <w:p w:rsidR="002C5C20" w:rsidRPr="006727B0" w:rsidRDefault="002C5C20" w:rsidP="00815D32">
            <w:pPr>
              <w:rPr>
                <w:rFonts w:ascii="Arial" w:eastAsia="Times New Roman" w:hAnsi="Arial" w:cs="Arial"/>
                <w:sz w:val="20"/>
                <w:szCs w:val="20"/>
              </w:rPr>
            </w:pPr>
          </w:p>
        </w:tc>
        <w:tc>
          <w:tcPr>
            <w:tcW w:w="0" w:type="auto"/>
            <w:tcBorders>
              <w:left w:val="single" w:sz="4" w:space="0" w:color="auto"/>
              <w:right w:val="single" w:sz="4" w:space="0" w:color="auto"/>
            </w:tcBorders>
            <w:shd w:val="clear" w:color="auto" w:fill="auto"/>
            <w:hideMark/>
          </w:tcPr>
          <w:p w:rsidR="002C5C20" w:rsidRPr="006727B0" w:rsidRDefault="002C5C20" w:rsidP="00815D32">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p>
        </w:tc>
        <w:tc>
          <w:tcPr>
            <w:tcW w:w="2285" w:type="dxa"/>
            <w:tcBorders>
              <w:left w:val="single" w:sz="4" w:space="0" w:color="auto"/>
              <w:right w:val="single" w:sz="4" w:space="0" w:color="auto"/>
            </w:tcBorders>
            <w:shd w:val="clear" w:color="auto" w:fill="auto"/>
            <w:hideMark/>
          </w:tcPr>
          <w:p w:rsidR="002C5C20" w:rsidRPr="006727B0" w:rsidRDefault="002C5C20" w:rsidP="00815D32">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6727B0">
              <w:rPr>
                <w:rFonts w:ascii="Arial" w:eastAsia="Times New Roman" w:hAnsi="Arial" w:cs="Arial"/>
                <w:sz w:val="20"/>
                <w:szCs w:val="20"/>
              </w:rPr>
              <w:t>Agricultural</w:t>
            </w:r>
          </w:p>
        </w:tc>
        <w:tc>
          <w:tcPr>
            <w:tcW w:w="2070" w:type="dxa"/>
            <w:tcBorders>
              <w:left w:val="single" w:sz="4" w:space="0" w:color="auto"/>
              <w:right w:val="single" w:sz="4" w:space="0" w:color="auto"/>
            </w:tcBorders>
            <w:shd w:val="clear" w:color="auto" w:fill="auto"/>
            <w:hideMark/>
          </w:tcPr>
          <w:p w:rsidR="002C5C20" w:rsidRPr="006727B0" w:rsidRDefault="002C5C20" w:rsidP="00815D32">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6727B0">
              <w:rPr>
                <w:rFonts w:ascii="Arial" w:eastAsia="Times New Roman" w:hAnsi="Arial" w:cs="Arial"/>
                <w:sz w:val="20"/>
                <w:szCs w:val="20"/>
              </w:rPr>
              <w:t>15</w:t>
            </w:r>
          </w:p>
        </w:tc>
        <w:tc>
          <w:tcPr>
            <w:tcW w:w="1800" w:type="dxa"/>
            <w:tcBorders>
              <w:left w:val="single" w:sz="4" w:space="0" w:color="auto"/>
              <w:right w:val="nil"/>
            </w:tcBorders>
            <w:shd w:val="clear" w:color="auto" w:fill="auto"/>
            <w:hideMark/>
          </w:tcPr>
          <w:p w:rsidR="002C5C20" w:rsidRPr="006727B0" w:rsidRDefault="002C5C20" w:rsidP="00815D32">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6727B0">
              <w:rPr>
                <w:rFonts w:ascii="Arial" w:eastAsia="Times New Roman" w:hAnsi="Arial" w:cs="Arial"/>
                <w:sz w:val="20"/>
                <w:szCs w:val="20"/>
              </w:rPr>
              <w:t>25%</w:t>
            </w:r>
          </w:p>
        </w:tc>
      </w:tr>
      <w:tr w:rsidR="002C5C20" w:rsidRPr="006727B0" w:rsidTr="006F03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right w:val="single" w:sz="4" w:space="0" w:color="auto"/>
            </w:tcBorders>
            <w:shd w:val="clear" w:color="auto" w:fill="auto"/>
            <w:hideMark/>
          </w:tcPr>
          <w:p w:rsidR="002C5C20" w:rsidRPr="006727B0" w:rsidRDefault="002C5C20" w:rsidP="00815D32">
            <w:pPr>
              <w:rPr>
                <w:rFonts w:ascii="Arial" w:eastAsia="Times New Roman" w:hAnsi="Arial" w:cs="Arial"/>
                <w:sz w:val="20"/>
                <w:szCs w:val="20"/>
              </w:rPr>
            </w:pPr>
          </w:p>
        </w:tc>
        <w:tc>
          <w:tcPr>
            <w:tcW w:w="0" w:type="auto"/>
            <w:tcBorders>
              <w:left w:val="single" w:sz="4" w:space="0" w:color="auto"/>
              <w:right w:val="single" w:sz="4" w:space="0" w:color="auto"/>
            </w:tcBorders>
            <w:shd w:val="clear" w:color="auto" w:fill="auto"/>
            <w:hideMark/>
          </w:tcPr>
          <w:p w:rsidR="002C5C20" w:rsidRPr="006727B0" w:rsidRDefault="002C5C20" w:rsidP="00815D32">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p>
        </w:tc>
        <w:tc>
          <w:tcPr>
            <w:tcW w:w="2285" w:type="dxa"/>
            <w:tcBorders>
              <w:left w:val="single" w:sz="4" w:space="0" w:color="auto"/>
              <w:right w:val="single" w:sz="4" w:space="0" w:color="auto"/>
            </w:tcBorders>
            <w:shd w:val="clear" w:color="auto" w:fill="auto"/>
            <w:hideMark/>
          </w:tcPr>
          <w:p w:rsidR="002C5C20" w:rsidRPr="006727B0" w:rsidRDefault="002C5C20" w:rsidP="00815D32">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6727B0">
              <w:rPr>
                <w:rFonts w:ascii="Arial" w:eastAsia="Times New Roman" w:hAnsi="Arial" w:cs="Arial"/>
                <w:sz w:val="20"/>
                <w:szCs w:val="20"/>
              </w:rPr>
              <w:t>Cultural</w:t>
            </w:r>
          </w:p>
        </w:tc>
        <w:tc>
          <w:tcPr>
            <w:tcW w:w="2070" w:type="dxa"/>
            <w:tcBorders>
              <w:left w:val="single" w:sz="4" w:space="0" w:color="auto"/>
              <w:right w:val="single" w:sz="4" w:space="0" w:color="auto"/>
            </w:tcBorders>
            <w:shd w:val="clear" w:color="auto" w:fill="auto"/>
            <w:hideMark/>
          </w:tcPr>
          <w:p w:rsidR="002C5C20" w:rsidRPr="006727B0" w:rsidRDefault="002C5C20" w:rsidP="00815D3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6727B0">
              <w:rPr>
                <w:rFonts w:ascii="Arial" w:eastAsia="Times New Roman" w:hAnsi="Arial" w:cs="Arial"/>
                <w:sz w:val="20"/>
                <w:szCs w:val="20"/>
              </w:rPr>
              <w:t>12</w:t>
            </w:r>
          </w:p>
        </w:tc>
        <w:tc>
          <w:tcPr>
            <w:tcW w:w="1800" w:type="dxa"/>
            <w:tcBorders>
              <w:left w:val="single" w:sz="4" w:space="0" w:color="auto"/>
            </w:tcBorders>
            <w:shd w:val="clear" w:color="auto" w:fill="auto"/>
            <w:hideMark/>
          </w:tcPr>
          <w:p w:rsidR="002C5C20" w:rsidRPr="006727B0" w:rsidRDefault="002C5C20" w:rsidP="00815D3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6727B0">
              <w:rPr>
                <w:rFonts w:ascii="Arial" w:eastAsia="Times New Roman" w:hAnsi="Arial" w:cs="Arial"/>
                <w:sz w:val="20"/>
                <w:szCs w:val="20"/>
              </w:rPr>
              <w:t>20%</w:t>
            </w:r>
          </w:p>
        </w:tc>
      </w:tr>
      <w:tr w:rsidR="002C5C20" w:rsidRPr="006727B0" w:rsidTr="006F03D8">
        <w:tc>
          <w:tcPr>
            <w:cnfStyle w:val="001000000000" w:firstRow="0" w:lastRow="0" w:firstColumn="1" w:lastColumn="0" w:oddVBand="0" w:evenVBand="0" w:oddHBand="0" w:evenHBand="0" w:firstRowFirstColumn="0" w:firstRowLastColumn="0" w:lastRowFirstColumn="0" w:lastRowLastColumn="0"/>
            <w:tcW w:w="0" w:type="auto"/>
            <w:tcBorders>
              <w:left w:val="nil"/>
              <w:right w:val="single" w:sz="4" w:space="0" w:color="auto"/>
            </w:tcBorders>
            <w:shd w:val="clear" w:color="auto" w:fill="auto"/>
            <w:hideMark/>
          </w:tcPr>
          <w:p w:rsidR="002C5C20" w:rsidRPr="006727B0" w:rsidRDefault="002C5C20" w:rsidP="00815D32">
            <w:pPr>
              <w:rPr>
                <w:rFonts w:ascii="Arial" w:eastAsia="Times New Roman" w:hAnsi="Arial" w:cs="Arial"/>
                <w:sz w:val="20"/>
                <w:szCs w:val="20"/>
              </w:rPr>
            </w:pPr>
          </w:p>
        </w:tc>
        <w:tc>
          <w:tcPr>
            <w:tcW w:w="0" w:type="auto"/>
            <w:tcBorders>
              <w:left w:val="single" w:sz="4" w:space="0" w:color="auto"/>
              <w:right w:val="single" w:sz="4" w:space="0" w:color="auto"/>
            </w:tcBorders>
            <w:shd w:val="clear" w:color="auto" w:fill="auto"/>
            <w:hideMark/>
          </w:tcPr>
          <w:p w:rsidR="002C5C20" w:rsidRPr="006727B0" w:rsidRDefault="002C5C20" w:rsidP="00815D32">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p>
        </w:tc>
        <w:tc>
          <w:tcPr>
            <w:tcW w:w="2285" w:type="dxa"/>
            <w:tcBorders>
              <w:left w:val="single" w:sz="4" w:space="0" w:color="auto"/>
              <w:right w:val="single" w:sz="4" w:space="0" w:color="auto"/>
            </w:tcBorders>
            <w:shd w:val="clear" w:color="auto" w:fill="auto"/>
            <w:hideMark/>
          </w:tcPr>
          <w:p w:rsidR="002C5C20" w:rsidRPr="006727B0" w:rsidRDefault="002C5C20" w:rsidP="00815D32">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6727B0">
              <w:rPr>
                <w:rFonts w:ascii="Arial" w:eastAsia="Times New Roman" w:hAnsi="Arial" w:cs="Arial"/>
                <w:sz w:val="20"/>
                <w:szCs w:val="20"/>
              </w:rPr>
              <w:t>Water Treatment</w:t>
            </w:r>
          </w:p>
        </w:tc>
        <w:tc>
          <w:tcPr>
            <w:tcW w:w="2070" w:type="dxa"/>
            <w:tcBorders>
              <w:left w:val="single" w:sz="4" w:space="0" w:color="auto"/>
              <w:right w:val="single" w:sz="4" w:space="0" w:color="auto"/>
            </w:tcBorders>
            <w:shd w:val="clear" w:color="auto" w:fill="auto"/>
            <w:hideMark/>
          </w:tcPr>
          <w:p w:rsidR="002C5C20" w:rsidRPr="006727B0" w:rsidRDefault="002C5C20" w:rsidP="00815D32">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6727B0">
              <w:rPr>
                <w:rFonts w:ascii="Arial" w:eastAsia="Times New Roman" w:hAnsi="Arial" w:cs="Arial"/>
                <w:sz w:val="20"/>
                <w:szCs w:val="20"/>
              </w:rPr>
              <w:t>7</w:t>
            </w:r>
          </w:p>
        </w:tc>
        <w:tc>
          <w:tcPr>
            <w:tcW w:w="1800" w:type="dxa"/>
            <w:tcBorders>
              <w:left w:val="single" w:sz="4" w:space="0" w:color="auto"/>
              <w:right w:val="nil"/>
            </w:tcBorders>
            <w:shd w:val="clear" w:color="auto" w:fill="auto"/>
            <w:hideMark/>
          </w:tcPr>
          <w:p w:rsidR="002C5C20" w:rsidRPr="006727B0" w:rsidRDefault="002C5C20" w:rsidP="00815D32">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6727B0">
              <w:rPr>
                <w:rFonts w:ascii="Arial" w:eastAsia="Times New Roman" w:hAnsi="Arial" w:cs="Arial"/>
                <w:sz w:val="20"/>
                <w:szCs w:val="20"/>
              </w:rPr>
              <w:t>11.7%</w:t>
            </w:r>
          </w:p>
          <w:p w:rsidR="002C5C20" w:rsidRPr="006727B0" w:rsidRDefault="002C5C20" w:rsidP="00815D32">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p>
          <w:p w:rsidR="002C5C20" w:rsidRPr="006727B0" w:rsidRDefault="002C5C20" w:rsidP="00815D32">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p>
        </w:tc>
      </w:tr>
      <w:tr w:rsidR="002C5C20" w:rsidRPr="006727B0" w:rsidTr="006F03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right w:val="single" w:sz="4" w:space="0" w:color="auto"/>
            </w:tcBorders>
            <w:shd w:val="clear" w:color="auto" w:fill="auto"/>
          </w:tcPr>
          <w:p w:rsidR="002C5C20" w:rsidRPr="006727B0" w:rsidRDefault="002C5C20" w:rsidP="00815D32">
            <w:pPr>
              <w:rPr>
                <w:rFonts w:ascii="Arial" w:eastAsia="Times New Roman" w:hAnsi="Arial" w:cs="Arial"/>
                <w:b w:val="0"/>
                <w:sz w:val="20"/>
                <w:szCs w:val="20"/>
              </w:rPr>
            </w:pPr>
            <w:r w:rsidRPr="006727B0">
              <w:rPr>
                <w:rFonts w:ascii="Arial" w:eastAsia="Times New Roman" w:hAnsi="Arial" w:cs="Arial"/>
                <w:sz w:val="20"/>
                <w:szCs w:val="20"/>
              </w:rPr>
              <w:t xml:space="preserve"> 2: Method of application </w:t>
            </w:r>
          </w:p>
        </w:tc>
        <w:tc>
          <w:tcPr>
            <w:tcW w:w="0" w:type="auto"/>
            <w:tcBorders>
              <w:left w:val="single" w:sz="4" w:space="0" w:color="auto"/>
              <w:right w:val="single" w:sz="4" w:space="0" w:color="auto"/>
            </w:tcBorders>
            <w:shd w:val="clear" w:color="auto" w:fill="auto"/>
          </w:tcPr>
          <w:p w:rsidR="002C5C20" w:rsidRPr="006727B0" w:rsidRDefault="002C5C20" w:rsidP="00815D32">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6727B0">
              <w:rPr>
                <w:rFonts w:ascii="Arial" w:eastAsia="Times New Roman" w:hAnsi="Arial" w:cs="Arial"/>
                <w:sz w:val="20"/>
                <w:szCs w:val="20"/>
              </w:rPr>
              <w:t xml:space="preserve">Method of application </w:t>
            </w:r>
          </w:p>
        </w:tc>
        <w:tc>
          <w:tcPr>
            <w:tcW w:w="2285" w:type="dxa"/>
            <w:tcBorders>
              <w:left w:val="single" w:sz="4" w:space="0" w:color="auto"/>
              <w:right w:val="single" w:sz="4" w:space="0" w:color="auto"/>
            </w:tcBorders>
            <w:shd w:val="clear" w:color="auto" w:fill="auto"/>
          </w:tcPr>
          <w:p w:rsidR="002C5C20" w:rsidRPr="006727B0" w:rsidRDefault="002C5C20" w:rsidP="00815D32">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p>
        </w:tc>
        <w:tc>
          <w:tcPr>
            <w:tcW w:w="2070" w:type="dxa"/>
            <w:tcBorders>
              <w:left w:val="single" w:sz="4" w:space="0" w:color="auto"/>
              <w:right w:val="single" w:sz="4" w:space="0" w:color="auto"/>
            </w:tcBorders>
            <w:shd w:val="clear" w:color="auto" w:fill="auto"/>
          </w:tcPr>
          <w:p w:rsidR="002C5C20" w:rsidRPr="006727B0" w:rsidRDefault="002C5C20" w:rsidP="00815D32">
            <w:pPr>
              <w:pStyle w:val="ListParagraph"/>
              <w:numPr>
                <w:ilvl w:val="0"/>
                <w:numId w:val="1"/>
              </w:numPr>
              <w:ind w:left="260" w:hanging="239"/>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6727B0">
              <w:rPr>
                <w:rFonts w:ascii="Arial" w:eastAsia="Times New Roman" w:hAnsi="Arial" w:cs="Arial"/>
                <w:sz w:val="20"/>
                <w:szCs w:val="20"/>
              </w:rPr>
              <w:t>Medicinal – tea, tincture, poultice combined with other herbs</w:t>
            </w:r>
          </w:p>
          <w:p w:rsidR="002C5C20" w:rsidRPr="006727B0" w:rsidRDefault="002C5C20" w:rsidP="00815D32">
            <w:pPr>
              <w:pStyle w:val="ListParagraph"/>
              <w:numPr>
                <w:ilvl w:val="0"/>
                <w:numId w:val="1"/>
              </w:numPr>
              <w:ind w:left="260" w:hanging="239"/>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6727B0">
              <w:rPr>
                <w:rFonts w:ascii="Arial" w:eastAsia="Times New Roman" w:hAnsi="Arial" w:cs="Arial"/>
                <w:sz w:val="20"/>
                <w:szCs w:val="20"/>
              </w:rPr>
              <w:t>Agricultural – for livestock (sheep) in small quantity</w:t>
            </w:r>
          </w:p>
          <w:p w:rsidR="002C5C20" w:rsidRPr="006727B0" w:rsidRDefault="002C5C20" w:rsidP="00815D32">
            <w:pPr>
              <w:pStyle w:val="ListParagraph"/>
              <w:numPr>
                <w:ilvl w:val="0"/>
                <w:numId w:val="1"/>
              </w:numPr>
              <w:ind w:left="260" w:hanging="239"/>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6727B0">
              <w:rPr>
                <w:rFonts w:ascii="Arial" w:eastAsia="Times New Roman" w:hAnsi="Arial" w:cs="Arial"/>
                <w:sz w:val="20"/>
                <w:szCs w:val="20"/>
              </w:rPr>
              <w:t xml:space="preserve">Cultural – for celebration of tradition for peace and unity </w:t>
            </w:r>
          </w:p>
          <w:p w:rsidR="002C5C20" w:rsidRPr="006727B0" w:rsidRDefault="002C5C20" w:rsidP="00815D32">
            <w:pPr>
              <w:pStyle w:val="ListParagraph"/>
              <w:numPr>
                <w:ilvl w:val="0"/>
                <w:numId w:val="1"/>
              </w:numPr>
              <w:ind w:left="260" w:hanging="239"/>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6727B0">
              <w:rPr>
                <w:rFonts w:ascii="Arial" w:eastAsia="Times New Roman" w:hAnsi="Arial" w:cs="Arial"/>
                <w:sz w:val="20"/>
                <w:szCs w:val="20"/>
              </w:rPr>
              <w:t xml:space="preserve">Water treatment – adding charcoal and </w:t>
            </w:r>
            <w:proofErr w:type="spellStart"/>
            <w:r w:rsidRPr="006727B0">
              <w:rPr>
                <w:rFonts w:ascii="Arial" w:eastAsia="Times New Roman" w:hAnsi="Arial" w:cs="Arial"/>
                <w:sz w:val="20"/>
                <w:szCs w:val="20"/>
              </w:rPr>
              <w:t>mabel</w:t>
            </w:r>
            <w:proofErr w:type="spellEnd"/>
          </w:p>
          <w:p w:rsidR="002C5C20" w:rsidRPr="006727B0" w:rsidRDefault="002C5C20" w:rsidP="00815D32">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p>
        </w:tc>
        <w:tc>
          <w:tcPr>
            <w:tcW w:w="1800" w:type="dxa"/>
            <w:tcBorders>
              <w:left w:val="single" w:sz="4" w:space="0" w:color="auto"/>
            </w:tcBorders>
            <w:shd w:val="clear" w:color="auto" w:fill="auto"/>
          </w:tcPr>
          <w:p w:rsidR="002C5C20" w:rsidRPr="006727B0" w:rsidRDefault="002C5C20" w:rsidP="00815D3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6727B0">
              <w:rPr>
                <w:rFonts w:ascii="Arial" w:eastAsia="Times New Roman" w:hAnsi="Arial" w:cs="Arial"/>
                <w:sz w:val="20"/>
                <w:szCs w:val="20"/>
              </w:rPr>
              <w:t>–</w:t>
            </w:r>
          </w:p>
          <w:p w:rsidR="002C5C20" w:rsidRPr="006727B0" w:rsidRDefault="002C5C20" w:rsidP="00815D3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p>
          <w:p w:rsidR="002C5C20" w:rsidRPr="006727B0" w:rsidRDefault="002C5C20" w:rsidP="00815D3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p>
          <w:p w:rsidR="002C5C20" w:rsidRPr="006727B0" w:rsidRDefault="002C5C20" w:rsidP="00815D3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p>
          <w:p w:rsidR="002C5C20" w:rsidRPr="006727B0" w:rsidRDefault="002C5C20" w:rsidP="00815D3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p>
          <w:p w:rsidR="002C5C20" w:rsidRPr="006727B0" w:rsidRDefault="002C5C20" w:rsidP="00815D3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p>
          <w:p w:rsidR="002C5C20" w:rsidRPr="006727B0" w:rsidRDefault="002C5C20" w:rsidP="00815D3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6727B0">
              <w:rPr>
                <w:rFonts w:ascii="Arial" w:eastAsia="Times New Roman" w:hAnsi="Arial" w:cs="Arial"/>
                <w:sz w:val="20"/>
                <w:szCs w:val="20"/>
              </w:rPr>
              <w:t>–</w:t>
            </w:r>
          </w:p>
          <w:p w:rsidR="002C5C20" w:rsidRPr="006727B0" w:rsidRDefault="002C5C20" w:rsidP="00815D3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p>
          <w:p w:rsidR="002C5C20" w:rsidRPr="006727B0" w:rsidRDefault="002C5C20" w:rsidP="00815D3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p>
          <w:p w:rsidR="002C5C20" w:rsidRPr="006727B0" w:rsidRDefault="002C5C20" w:rsidP="00815D3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p>
          <w:p w:rsidR="002C5C20" w:rsidRPr="006727B0" w:rsidRDefault="002C5C20" w:rsidP="00815D3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p>
          <w:p w:rsidR="002C5C20" w:rsidRPr="006727B0" w:rsidRDefault="002C5C20" w:rsidP="00815D3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p>
          <w:p w:rsidR="002C5C20" w:rsidRPr="006727B0" w:rsidRDefault="002C5C20" w:rsidP="00815D3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6727B0">
              <w:rPr>
                <w:rFonts w:ascii="Arial" w:eastAsia="Times New Roman" w:hAnsi="Arial" w:cs="Arial"/>
                <w:sz w:val="20"/>
                <w:szCs w:val="20"/>
              </w:rPr>
              <w:t>–</w:t>
            </w:r>
          </w:p>
          <w:p w:rsidR="002C5C20" w:rsidRPr="006727B0" w:rsidRDefault="002C5C20" w:rsidP="00815D3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p>
          <w:p w:rsidR="002C5C20" w:rsidRPr="006727B0" w:rsidRDefault="002C5C20" w:rsidP="00815D3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p>
          <w:p w:rsidR="002C5C20" w:rsidRPr="006727B0" w:rsidRDefault="002C5C20" w:rsidP="00815D3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p>
          <w:p w:rsidR="002C5C20" w:rsidRPr="006727B0" w:rsidRDefault="002C5C20" w:rsidP="00815D3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p>
          <w:p w:rsidR="002C5C20" w:rsidRPr="006727B0" w:rsidRDefault="002C5C20" w:rsidP="00815D3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p>
          <w:p w:rsidR="002C5C20" w:rsidRPr="006727B0" w:rsidRDefault="002C5C20" w:rsidP="00815D3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6727B0">
              <w:rPr>
                <w:rFonts w:ascii="Arial" w:eastAsia="Times New Roman" w:hAnsi="Arial" w:cs="Arial"/>
                <w:sz w:val="20"/>
                <w:szCs w:val="20"/>
              </w:rPr>
              <w:t>–</w:t>
            </w:r>
          </w:p>
          <w:p w:rsidR="002C5C20" w:rsidRPr="006727B0" w:rsidRDefault="002C5C20" w:rsidP="00815D3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p>
          <w:p w:rsidR="002C5C20" w:rsidRPr="006727B0" w:rsidRDefault="002C5C20" w:rsidP="00815D3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p>
          <w:p w:rsidR="002C5C20" w:rsidRPr="006727B0" w:rsidRDefault="002C5C20" w:rsidP="00815D3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p>
          <w:p w:rsidR="002C5C20" w:rsidRPr="006727B0" w:rsidRDefault="002C5C20" w:rsidP="00815D3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p>
          <w:p w:rsidR="002C5C20" w:rsidRPr="006727B0" w:rsidRDefault="002C5C20" w:rsidP="00815D3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p>
          <w:p w:rsidR="002C5C20" w:rsidRPr="006727B0" w:rsidRDefault="002C5C20" w:rsidP="00815D3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p>
          <w:p w:rsidR="002C5C20" w:rsidRPr="006727B0" w:rsidRDefault="002C5C20" w:rsidP="00815D3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p>
        </w:tc>
      </w:tr>
      <w:tr w:rsidR="002C5C20" w:rsidRPr="006727B0" w:rsidTr="006F03D8">
        <w:tc>
          <w:tcPr>
            <w:cnfStyle w:val="001000000000" w:firstRow="0" w:lastRow="0" w:firstColumn="1" w:lastColumn="0" w:oddVBand="0" w:evenVBand="0" w:oddHBand="0" w:evenHBand="0" w:firstRowFirstColumn="0" w:firstRowLastColumn="0" w:lastRowFirstColumn="0" w:lastRowLastColumn="0"/>
            <w:tcW w:w="0" w:type="auto"/>
            <w:tcBorders>
              <w:left w:val="nil"/>
              <w:right w:val="single" w:sz="4" w:space="0" w:color="auto"/>
            </w:tcBorders>
            <w:shd w:val="clear" w:color="auto" w:fill="auto"/>
            <w:hideMark/>
          </w:tcPr>
          <w:p w:rsidR="002C5C20" w:rsidRPr="006727B0" w:rsidRDefault="002C5C20" w:rsidP="00815D32">
            <w:pPr>
              <w:rPr>
                <w:rFonts w:ascii="Arial" w:eastAsia="Times New Roman" w:hAnsi="Arial" w:cs="Arial"/>
                <w:sz w:val="20"/>
                <w:szCs w:val="20"/>
              </w:rPr>
            </w:pPr>
            <w:r w:rsidRPr="006727B0">
              <w:rPr>
                <w:rFonts w:ascii="Arial" w:eastAsia="Times New Roman" w:hAnsi="Arial" w:cs="Arial"/>
                <w:sz w:val="20"/>
                <w:szCs w:val="20"/>
              </w:rPr>
              <w:t>3. Application in Water Treatment</w:t>
            </w:r>
          </w:p>
        </w:tc>
        <w:tc>
          <w:tcPr>
            <w:tcW w:w="0" w:type="auto"/>
            <w:tcBorders>
              <w:left w:val="single" w:sz="4" w:space="0" w:color="auto"/>
              <w:right w:val="single" w:sz="4" w:space="0" w:color="auto"/>
            </w:tcBorders>
            <w:shd w:val="clear" w:color="auto" w:fill="auto"/>
            <w:hideMark/>
          </w:tcPr>
          <w:p w:rsidR="002C5C20" w:rsidRPr="006727B0" w:rsidRDefault="002C5C20" w:rsidP="00815D32">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6727B0">
              <w:rPr>
                <w:rFonts w:ascii="Arial" w:eastAsia="Times New Roman" w:hAnsi="Arial" w:cs="Arial"/>
                <w:sz w:val="20"/>
                <w:szCs w:val="20"/>
              </w:rPr>
              <w:t>Used in Water Treatment</w:t>
            </w:r>
          </w:p>
        </w:tc>
        <w:tc>
          <w:tcPr>
            <w:tcW w:w="2285" w:type="dxa"/>
            <w:tcBorders>
              <w:left w:val="single" w:sz="4" w:space="0" w:color="auto"/>
              <w:right w:val="single" w:sz="4" w:space="0" w:color="auto"/>
            </w:tcBorders>
            <w:shd w:val="clear" w:color="auto" w:fill="auto"/>
            <w:hideMark/>
          </w:tcPr>
          <w:p w:rsidR="002C5C20" w:rsidRPr="006727B0" w:rsidRDefault="002C5C20" w:rsidP="00815D32">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6727B0">
              <w:rPr>
                <w:rFonts w:ascii="Arial" w:eastAsia="Times New Roman" w:hAnsi="Arial" w:cs="Arial"/>
                <w:sz w:val="20"/>
                <w:szCs w:val="20"/>
              </w:rPr>
              <w:t>Yes</w:t>
            </w:r>
          </w:p>
        </w:tc>
        <w:tc>
          <w:tcPr>
            <w:tcW w:w="2070" w:type="dxa"/>
            <w:tcBorders>
              <w:left w:val="single" w:sz="4" w:space="0" w:color="auto"/>
              <w:right w:val="single" w:sz="4" w:space="0" w:color="auto"/>
            </w:tcBorders>
            <w:shd w:val="clear" w:color="auto" w:fill="auto"/>
            <w:hideMark/>
          </w:tcPr>
          <w:p w:rsidR="002C5C20" w:rsidRPr="006727B0" w:rsidRDefault="002C5C20" w:rsidP="00815D32">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6727B0">
              <w:rPr>
                <w:rFonts w:ascii="Arial" w:eastAsia="Times New Roman" w:hAnsi="Arial" w:cs="Arial"/>
                <w:sz w:val="20"/>
                <w:szCs w:val="20"/>
              </w:rPr>
              <w:t>15</w:t>
            </w:r>
          </w:p>
        </w:tc>
        <w:tc>
          <w:tcPr>
            <w:tcW w:w="1800" w:type="dxa"/>
            <w:tcBorders>
              <w:left w:val="single" w:sz="4" w:space="0" w:color="auto"/>
              <w:right w:val="nil"/>
            </w:tcBorders>
            <w:shd w:val="clear" w:color="auto" w:fill="auto"/>
            <w:hideMark/>
          </w:tcPr>
          <w:p w:rsidR="002C5C20" w:rsidRPr="006727B0" w:rsidRDefault="002C5C20" w:rsidP="00815D32">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6727B0">
              <w:rPr>
                <w:rFonts w:ascii="Arial" w:eastAsia="Times New Roman" w:hAnsi="Arial" w:cs="Arial"/>
                <w:sz w:val="20"/>
                <w:szCs w:val="20"/>
              </w:rPr>
              <w:t>25%</w:t>
            </w:r>
          </w:p>
        </w:tc>
      </w:tr>
      <w:tr w:rsidR="002C5C20" w:rsidRPr="006727B0" w:rsidTr="006F03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right w:val="single" w:sz="4" w:space="0" w:color="auto"/>
            </w:tcBorders>
            <w:shd w:val="clear" w:color="auto" w:fill="auto"/>
            <w:hideMark/>
          </w:tcPr>
          <w:p w:rsidR="002C5C20" w:rsidRPr="006727B0" w:rsidRDefault="002C5C20" w:rsidP="00815D32">
            <w:pPr>
              <w:rPr>
                <w:rFonts w:ascii="Arial" w:eastAsia="Times New Roman" w:hAnsi="Arial" w:cs="Arial"/>
                <w:sz w:val="20"/>
                <w:szCs w:val="20"/>
              </w:rPr>
            </w:pPr>
          </w:p>
        </w:tc>
        <w:tc>
          <w:tcPr>
            <w:tcW w:w="0" w:type="auto"/>
            <w:tcBorders>
              <w:left w:val="single" w:sz="4" w:space="0" w:color="auto"/>
              <w:right w:val="single" w:sz="4" w:space="0" w:color="auto"/>
            </w:tcBorders>
            <w:shd w:val="clear" w:color="auto" w:fill="auto"/>
            <w:hideMark/>
          </w:tcPr>
          <w:p w:rsidR="002C5C20" w:rsidRPr="006727B0" w:rsidRDefault="002C5C20" w:rsidP="00815D32">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p>
        </w:tc>
        <w:tc>
          <w:tcPr>
            <w:tcW w:w="2285" w:type="dxa"/>
            <w:tcBorders>
              <w:left w:val="single" w:sz="4" w:space="0" w:color="auto"/>
              <w:right w:val="single" w:sz="4" w:space="0" w:color="auto"/>
            </w:tcBorders>
            <w:shd w:val="clear" w:color="auto" w:fill="auto"/>
            <w:hideMark/>
          </w:tcPr>
          <w:p w:rsidR="002C5C20" w:rsidRPr="006727B0" w:rsidRDefault="002C5C20" w:rsidP="00815D32">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6727B0">
              <w:rPr>
                <w:rFonts w:ascii="Arial" w:eastAsia="Times New Roman" w:hAnsi="Arial" w:cs="Arial"/>
                <w:sz w:val="20"/>
                <w:szCs w:val="20"/>
              </w:rPr>
              <w:t>No</w:t>
            </w:r>
          </w:p>
        </w:tc>
        <w:tc>
          <w:tcPr>
            <w:tcW w:w="2070" w:type="dxa"/>
            <w:tcBorders>
              <w:left w:val="single" w:sz="4" w:space="0" w:color="auto"/>
              <w:right w:val="single" w:sz="4" w:space="0" w:color="auto"/>
            </w:tcBorders>
            <w:shd w:val="clear" w:color="auto" w:fill="auto"/>
            <w:hideMark/>
          </w:tcPr>
          <w:p w:rsidR="002C5C20" w:rsidRPr="006727B0" w:rsidRDefault="002C5C20" w:rsidP="00815D3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6727B0">
              <w:rPr>
                <w:rFonts w:ascii="Arial" w:eastAsia="Times New Roman" w:hAnsi="Arial" w:cs="Arial"/>
                <w:sz w:val="20"/>
                <w:szCs w:val="20"/>
              </w:rPr>
              <w:t>45</w:t>
            </w:r>
          </w:p>
        </w:tc>
        <w:tc>
          <w:tcPr>
            <w:tcW w:w="1800" w:type="dxa"/>
            <w:tcBorders>
              <w:left w:val="single" w:sz="4" w:space="0" w:color="auto"/>
            </w:tcBorders>
            <w:shd w:val="clear" w:color="auto" w:fill="auto"/>
            <w:hideMark/>
          </w:tcPr>
          <w:p w:rsidR="002C5C20" w:rsidRPr="006727B0" w:rsidRDefault="002C5C20" w:rsidP="00815D3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6727B0">
              <w:rPr>
                <w:rFonts w:ascii="Arial" w:eastAsia="Times New Roman" w:hAnsi="Arial" w:cs="Arial"/>
                <w:sz w:val="20"/>
                <w:szCs w:val="20"/>
              </w:rPr>
              <w:t>75%</w:t>
            </w:r>
          </w:p>
        </w:tc>
      </w:tr>
      <w:tr w:rsidR="002C5C20" w:rsidRPr="006727B0" w:rsidTr="006F03D8">
        <w:tc>
          <w:tcPr>
            <w:cnfStyle w:val="001000000000" w:firstRow="0" w:lastRow="0" w:firstColumn="1" w:lastColumn="0" w:oddVBand="0" w:evenVBand="0" w:oddHBand="0" w:evenHBand="0" w:firstRowFirstColumn="0" w:firstRowLastColumn="0" w:lastRowFirstColumn="0" w:lastRowLastColumn="0"/>
            <w:tcW w:w="0" w:type="auto"/>
            <w:tcBorders>
              <w:left w:val="nil"/>
              <w:right w:val="single" w:sz="4" w:space="0" w:color="auto"/>
            </w:tcBorders>
            <w:shd w:val="clear" w:color="auto" w:fill="auto"/>
            <w:hideMark/>
          </w:tcPr>
          <w:p w:rsidR="002C5C20" w:rsidRPr="006727B0" w:rsidRDefault="002C5C20" w:rsidP="00815D32">
            <w:pPr>
              <w:rPr>
                <w:rFonts w:ascii="Arial" w:eastAsia="Times New Roman" w:hAnsi="Arial" w:cs="Arial"/>
                <w:sz w:val="20"/>
                <w:szCs w:val="20"/>
              </w:rPr>
            </w:pPr>
          </w:p>
        </w:tc>
        <w:tc>
          <w:tcPr>
            <w:tcW w:w="0" w:type="auto"/>
            <w:tcBorders>
              <w:left w:val="single" w:sz="4" w:space="0" w:color="auto"/>
              <w:right w:val="single" w:sz="4" w:space="0" w:color="auto"/>
            </w:tcBorders>
            <w:shd w:val="clear" w:color="auto" w:fill="auto"/>
            <w:hideMark/>
          </w:tcPr>
          <w:p w:rsidR="002C5C20" w:rsidRPr="006727B0" w:rsidRDefault="002C5C20" w:rsidP="00815D32">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6727B0">
              <w:rPr>
                <w:rFonts w:ascii="Arial" w:eastAsia="Times New Roman" w:hAnsi="Arial" w:cs="Arial"/>
                <w:sz w:val="20"/>
                <w:szCs w:val="20"/>
              </w:rPr>
              <w:t>Benefits</w:t>
            </w:r>
          </w:p>
        </w:tc>
        <w:tc>
          <w:tcPr>
            <w:tcW w:w="2285" w:type="dxa"/>
            <w:tcBorders>
              <w:left w:val="single" w:sz="4" w:space="0" w:color="auto"/>
              <w:right w:val="single" w:sz="4" w:space="0" w:color="auto"/>
            </w:tcBorders>
            <w:shd w:val="clear" w:color="auto" w:fill="auto"/>
            <w:hideMark/>
          </w:tcPr>
          <w:p w:rsidR="002C5C20" w:rsidRPr="006727B0" w:rsidRDefault="002C5C20" w:rsidP="00815D32">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6727B0">
              <w:rPr>
                <w:rFonts w:ascii="Arial" w:eastAsia="Times New Roman" w:hAnsi="Arial" w:cs="Arial"/>
                <w:sz w:val="20"/>
                <w:szCs w:val="20"/>
              </w:rPr>
              <w:t>Affordable</w:t>
            </w:r>
          </w:p>
        </w:tc>
        <w:tc>
          <w:tcPr>
            <w:tcW w:w="2070" w:type="dxa"/>
            <w:tcBorders>
              <w:left w:val="single" w:sz="4" w:space="0" w:color="auto"/>
              <w:right w:val="single" w:sz="4" w:space="0" w:color="auto"/>
            </w:tcBorders>
            <w:shd w:val="clear" w:color="auto" w:fill="auto"/>
            <w:hideMark/>
          </w:tcPr>
          <w:p w:rsidR="002C5C20" w:rsidRPr="006727B0" w:rsidRDefault="002C5C20" w:rsidP="00815D32">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6727B0">
              <w:rPr>
                <w:rFonts w:ascii="Arial" w:eastAsia="Times New Roman" w:hAnsi="Arial" w:cs="Arial"/>
                <w:sz w:val="20"/>
                <w:szCs w:val="20"/>
              </w:rPr>
              <w:t>24</w:t>
            </w:r>
          </w:p>
        </w:tc>
        <w:tc>
          <w:tcPr>
            <w:tcW w:w="1800" w:type="dxa"/>
            <w:tcBorders>
              <w:left w:val="single" w:sz="4" w:space="0" w:color="auto"/>
              <w:right w:val="nil"/>
            </w:tcBorders>
            <w:shd w:val="clear" w:color="auto" w:fill="auto"/>
            <w:hideMark/>
          </w:tcPr>
          <w:p w:rsidR="002C5C20" w:rsidRPr="006727B0" w:rsidRDefault="002C5C20" w:rsidP="00815D32">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6727B0">
              <w:rPr>
                <w:rFonts w:ascii="Arial" w:eastAsia="Times New Roman" w:hAnsi="Arial" w:cs="Arial"/>
                <w:sz w:val="20"/>
                <w:szCs w:val="20"/>
              </w:rPr>
              <w:t>40%</w:t>
            </w:r>
          </w:p>
        </w:tc>
      </w:tr>
      <w:tr w:rsidR="002C5C20" w:rsidRPr="006727B0" w:rsidTr="006F03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right w:val="single" w:sz="4" w:space="0" w:color="auto"/>
            </w:tcBorders>
            <w:shd w:val="clear" w:color="auto" w:fill="auto"/>
            <w:hideMark/>
          </w:tcPr>
          <w:p w:rsidR="002C5C20" w:rsidRPr="006727B0" w:rsidRDefault="002C5C20" w:rsidP="00815D32">
            <w:pPr>
              <w:rPr>
                <w:rFonts w:ascii="Arial" w:eastAsia="Times New Roman" w:hAnsi="Arial" w:cs="Arial"/>
                <w:sz w:val="20"/>
                <w:szCs w:val="20"/>
              </w:rPr>
            </w:pPr>
          </w:p>
        </w:tc>
        <w:tc>
          <w:tcPr>
            <w:tcW w:w="0" w:type="auto"/>
            <w:tcBorders>
              <w:left w:val="single" w:sz="4" w:space="0" w:color="auto"/>
              <w:right w:val="single" w:sz="4" w:space="0" w:color="auto"/>
            </w:tcBorders>
            <w:shd w:val="clear" w:color="auto" w:fill="auto"/>
            <w:hideMark/>
          </w:tcPr>
          <w:p w:rsidR="002C5C20" w:rsidRPr="006727B0" w:rsidRDefault="002C5C20" w:rsidP="00815D32">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p>
        </w:tc>
        <w:tc>
          <w:tcPr>
            <w:tcW w:w="2285" w:type="dxa"/>
            <w:tcBorders>
              <w:left w:val="single" w:sz="4" w:space="0" w:color="auto"/>
              <w:right w:val="single" w:sz="4" w:space="0" w:color="auto"/>
            </w:tcBorders>
            <w:shd w:val="clear" w:color="auto" w:fill="auto"/>
            <w:hideMark/>
          </w:tcPr>
          <w:p w:rsidR="002C5C20" w:rsidRPr="006727B0" w:rsidRDefault="002C5C20" w:rsidP="00815D32">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6727B0">
              <w:rPr>
                <w:rFonts w:ascii="Arial" w:eastAsia="Times New Roman" w:hAnsi="Arial" w:cs="Arial"/>
                <w:sz w:val="20"/>
                <w:szCs w:val="20"/>
              </w:rPr>
              <w:t>Local Availability</w:t>
            </w:r>
          </w:p>
        </w:tc>
        <w:tc>
          <w:tcPr>
            <w:tcW w:w="2070" w:type="dxa"/>
            <w:tcBorders>
              <w:left w:val="single" w:sz="4" w:space="0" w:color="auto"/>
              <w:right w:val="single" w:sz="4" w:space="0" w:color="auto"/>
            </w:tcBorders>
            <w:shd w:val="clear" w:color="auto" w:fill="auto"/>
            <w:hideMark/>
          </w:tcPr>
          <w:p w:rsidR="002C5C20" w:rsidRPr="006727B0" w:rsidRDefault="002C5C20" w:rsidP="00815D3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6727B0">
              <w:rPr>
                <w:rFonts w:ascii="Arial" w:eastAsia="Times New Roman" w:hAnsi="Arial" w:cs="Arial"/>
                <w:sz w:val="20"/>
                <w:szCs w:val="20"/>
              </w:rPr>
              <w:t>18</w:t>
            </w:r>
          </w:p>
        </w:tc>
        <w:tc>
          <w:tcPr>
            <w:tcW w:w="1800" w:type="dxa"/>
            <w:tcBorders>
              <w:left w:val="single" w:sz="4" w:space="0" w:color="auto"/>
            </w:tcBorders>
            <w:shd w:val="clear" w:color="auto" w:fill="auto"/>
            <w:hideMark/>
          </w:tcPr>
          <w:p w:rsidR="002C5C20" w:rsidRPr="006727B0" w:rsidRDefault="002C5C20" w:rsidP="00815D3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6727B0">
              <w:rPr>
                <w:rFonts w:ascii="Arial" w:eastAsia="Times New Roman" w:hAnsi="Arial" w:cs="Arial"/>
                <w:sz w:val="20"/>
                <w:szCs w:val="20"/>
              </w:rPr>
              <w:t>30%</w:t>
            </w:r>
          </w:p>
        </w:tc>
      </w:tr>
      <w:tr w:rsidR="002C5C20" w:rsidRPr="006727B0" w:rsidTr="006F03D8">
        <w:tc>
          <w:tcPr>
            <w:cnfStyle w:val="001000000000" w:firstRow="0" w:lastRow="0" w:firstColumn="1" w:lastColumn="0" w:oddVBand="0" w:evenVBand="0" w:oddHBand="0" w:evenHBand="0" w:firstRowFirstColumn="0" w:firstRowLastColumn="0" w:lastRowFirstColumn="0" w:lastRowLastColumn="0"/>
            <w:tcW w:w="0" w:type="auto"/>
            <w:tcBorders>
              <w:left w:val="nil"/>
              <w:right w:val="single" w:sz="4" w:space="0" w:color="auto"/>
            </w:tcBorders>
            <w:shd w:val="clear" w:color="auto" w:fill="auto"/>
            <w:hideMark/>
          </w:tcPr>
          <w:p w:rsidR="002C5C20" w:rsidRPr="006727B0" w:rsidRDefault="002C5C20" w:rsidP="00815D32">
            <w:pPr>
              <w:rPr>
                <w:rFonts w:ascii="Arial" w:eastAsia="Times New Roman" w:hAnsi="Arial" w:cs="Arial"/>
                <w:sz w:val="20"/>
                <w:szCs w:val="20"/>
              </w:rPr>
            </w:pPr>
          </w:p>
        </w:tc>
        <w:tc>
          <w:tcPr>
            <w:tcW w:w="0" w:type="auto"/>
            <w:tcBorders>
              <w:left w:val="single" w:sz="4" w:space="0" w:color="auto"/>
              <w:right w:val="single" w:sz="4" w:space="0" w:color="auto"/>
            </w:tcBorders>
            <w:shd w:val="clear" w:color="auto" w:fill="auto"/>
            <w:hideMark/>
          </w:tcPr>
          <w:p w:rsidR="002C5C20" w:rsidRPr="006727B0" w:rsidRDefault="002C5C20" w:rsidP="00815D32">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p>
        </w:tc>
        <w:tc>
          <w:tcPr>
            <w:tcW w:w="2285" w:type="dxa"/>
            <w:tcBorders>
              <w:left w:val="single" w:sz="4" w:space="0" w:color="auto"/>
              <w:right w:val="single" w:sz="4" w:space="0" w:color="auto"/>
            </w:tcBorders>
            <w:shd w:val="clear" w:color="auto" w:fill="auto"/>
            <w:hideMark/>
          </w:tcPr>
          <w:p w:rsidR="002C5C20" w:rsidRPr="006727B0" w:rsidRDefault="002C5C20" w:rsidP="00815D32">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6727B0">
              <w:rPr>
                <w:rFonts w:ascii="Arial" w:eastAsia="Times New Roman" w:hAnsi="Arial" w:cs="Arial"/>
                <w:sz w:val="20"/>
                <w:szCs w:val="20"/>
              </w:rPr>
              <w:t>Improved Water Quality</w:t>
            </w:r>
          </w:p>
        </w:tc>
        <w:tc>
          <w:tcPr>
            <w:tcW w:w="2070" w:type="dxa"/>
            <w:tcBorders>
              <w:left w:val="single" w:sz="4" w:space="0" w:color="auto"/>
              <w:right w:val="single" w:sz="4" w:space="0" w:color="auto"/>
            </w:tcBorders>
            <w:shd w:val="clear" w:color="auto" w:fill="auto"/>
            <w:hideMark/>
          </w:tcPr>
          <w:p w:rsidR="002C5C20" w:rsidRPr="006727B0" w:rsidRDefault="002C5C20" w:rsidP="00815D32">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6727B0">
              <w:rPr>
                <w:rFonts w:ascii="Arial" w:eastAsia="Times New Roman" w:hAnsi="Arial" w:cs="Arial"/>
                <w:sz w:val="20"/>
                <w:szCs w:val="20"/>
              </w:rPr>
              <w:t>12</w:t>
            </w:r>
          </w:p>
        </w:tc>
        <w:tc>
          <w:tcPr>
            <w:tcW w:w="1800" w:type="dxa"/>
            <w:tcBorders>
              <w:left w:val="single" w:sz="4" w:space="0" w:color="auto"/>
              <w:right w:val="nil"/>
            </w:tcBorders>
            <w:shd w:val="clear" w:color="auto" w:fill="auto"/>
            <w:hideMark/>
          </w:tcPr>
          <w:p w:rsidR="002C5C20" w:rsidRPr="006727B0" w:rsidRDefault="002C5C20" w:rsidP="00815D32">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6727B0">
              <w:rPr>
                <w:rFonts w:ascii="Arial" w:eastAsia="Times New Roman" w:hAnsi="Arial" w:cs="Arial"/>
                <w:sz w:val="20"/>
                <w:szCs w:val="20"/>
              </w:rPr>
              <w:t>20%</w:t>
            </w:r>
          </w:p>
          <w:p w:rsidR="002C5C20" w:rsidRPr="006727B0" w:rsidRDefault="002C5C20" w:rsidP="00815D32">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p>
        </w:tc>
      </w:tr>
      <w:tr w:rsidR="002C5C20" w:rsidRPr="006727B0" w:rsidTr="006F03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right w:val="single" w:sz="4" w:space="0" w:color="auto"/>
            </w:tcBorders>
            <w:shd w:val="clear" w:color="auto" w:fill="auto"/>
            <w:hideMark/>
          </w:tcPr>
          <w:p w:rsidR="002C5C20" w:rsidRPr="006727B0" w:rsidRDefault="002C5C20" w:rsidP="00815D32">
            <w:pPr>
              <w:rPr>
                <w:rFonts w:ascii="Arial" w:eastAsia="Times New Roman" w:hAnsi="Arial" w:cs="Arial"/>
                <w:sz w:val="20"/>
                <w:szCs w:val="20"/>
              </w:rPr>
            </w:pPr>
          </w:p>
        </w:tc>
        <w:tc>
          <w:tcPr>
            <w:tcW w:w="0" w:type="auto"/>
            <w:tcBorders>
              <w:left w:val="single" w:sz="4" w:space="0" w:color="auto"/>
              <w:right w:val="single" w:sz="4" w:space="0" w:color="auto"/>
            </w:tcBorders>
            <w:shd w:val="clear" w:color="auto" w:fill="auto"/>
            <w:hideMark/>
          </w:tcPr>
          <w:p w:rsidR="002C5C20" w:rsidRPr="006727B0" w:rsidRDefault="002C5C20" w:rsidP="00815D32">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6727B0">
              <w:rPr>
                <w:rFonts w:ascii="Arial" w:eastAsia="Times New Roman" w:hAnsi="Arial" w:cs="Arial"/>
                <w:sz w:val="20"/>
                <w:szCs w:val="20"/>
              </w:rPr>
              <w:t>Challenges</w:t>
            </w:r>
          </w:p>
        </w:tc>
        <w:tc>
          <w:tcPr>
            <w:tcW w:w="2285" w:type="dxa"/>
            <w:tcBorders>
              <w:left w:val="single" w:sz="4" w:space="0" w:color="auto"/>
              <w:right w:val="single" w:sz="4" w:space="0" w:color="auto"/>
            </w:tcBorders>
            <w:shd w:val="clear" w:color="auto" w:fill="auto"/>
            <w:hideMark/>
          </w:tcPr>
          <w:p w:rsidR="002C5C20" w:rsidRPr="006727B0" w:rsidRDefault="002C5C20" w:rsidP="00815D32">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6727B0">
              <w:rPr>
                <w:rFonts w:ascii="Arial" w:eastAsia="Times New Roman" w:hAnsi="Arial" w:cs="Arial"/>
                <w:sz w:val="20"/>
                <w:szCs w:val="20"/>
              </w:rPr>
              <w:t>Effectiveness Concerns</w:t>
            </w:r>
          </w:p>
        </w:tc>
        <w:tc>
          <w:tcPr>
            <w:tcW w:w="2070" w:type="dxa"/>
            <w:tcBorders>
              <w:left w:val="single" w:sz="4" w:space="0" w:color="auto"/>
              <w:right w:val="single" w:sz="4" w:space="0" w:color="auto"/>
            </w:tcBorders>
            <w:shd w:val="clear" w:color="auto" w:fill="auto"/>
            <w:hideMark/>
          </w:tcPr>
          <w:p w:rsidR="002C5C20" w:rsidRPr="006727B0" w:rsidRDefault="002C5C20" w:rsidP="00815D3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6727B0">
              <w:rPr>
                <w:rFonts w:ascii="Arial" w:eastAsia="Times New Roman" w:hAnsi="Arial" w:cs="Arial"/>
                <w:sz w:val="20"/>
                <w:szCs w:val="20"/>
              </w:rPr>
              <w:t>30</w:t>
            </w:r>
          </w:p>
        </w:tc>
        <w:tc>
          <w:tcPr>
            <w:tcW w:w="1800" w:type="dxa"/>
            <w:tcBorders>
              <w:left w:val="single" w:sz="4" w:space="0" w:color="auto"/>
            </w:tcBorders>
            <w:shd w:val="clear" w:color="auto" w:fill="auto"/>
            <w:hideMark/>
          </w:tcPr>
          <w:p w:rsidR="002C5C20" w:rsidRPr="006727B0" w:rsidRDefault="002C5C20" w:rsidP="00815D3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6727B0">
              <w:rPr>
                <w:rFonts w:ascii="Arial" w:eastAsia="Times New Roman" w:hAnsi="Arial" w:cs="Arial"/>
                <w:sz w:val="20"/>
                <w:szCs w:val="20"/>
              </w:rPr>
              <w:t>50%</w:t>
            </w:r>
          </w:p>
        </w:tc>
      </w:tr>
      <w:tr w:rsidR="002C5C20" w:rsidRPr="006727B0" w:rsidTr="006F03D8">
        <w:tc>
          <w:tcPr>
            <w:cnfStyle w:val="001000000000" w:firstRow="0" w:lastRow="0" w:firstColumn="1" w:lastColumn="0" w:oddVBand="0" w:evenVBand="0" w:oddHBand="0" w:evenHBand="0" w:firstRowFirstColumn="0" w:firstRowLastColumn="0" w:lastRowFirstColumn="0" w:lastRowLastColumn="0"/>
            <w:tcW w:w="0" w:type="auto"/>
            <w:tcBorders>
              <w:left w:val="nil"/>
              <w:right w:val="single" w:sz="4" w:space="0" w:color="auto"/>
            </w:tcBorders>
            <w:shd w:val="clear" w:color="auto" w:fill="auto"/>
            <w:hideMark/>
          </w:tcPr>
          <w:p w:rsidR="002C5C20" w:rsidRPr="006727B0" w:rsidRDefault="002C5C20" w:rsidP="00815D32">
            <w:pPr>
              <w:rPr>
                <w:rFonts w:ascii="Arial" w:eastAsia="Times New Roman" w:hAnsi="Arial" w:cs="Arial"/>
                <w:sz w:val="20"/>
                <w:szCs w:val="20"/>
              </w:rPr>
            </w:pPr>
          </w:p>
        </w:tc>
        <w:tc>
          <w:tcPr>
            <w:tcW w:w="0" w:type="auto"/>
            <w:tcBorders>
              <w:left w:val="single" w:sz="4" w:space="0" w:color="auto"/>
              <w:right w:val="single" w:sz="4" w:space="0" w:color="auto"/>
            </w:tcBorders>
            <w:shd w:val="clear" w:color="auto" w:fill="auto"/>
            <w:hideMark/>
          </w:tcPr>
          <w:p w:rsidR="002C5C20" w:rsidRPr="006727B0" w:rsidRDefault="002C5C20" w:rsidP="00815D32">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p>
        </w:tc>
        <w:tc>
          <w:tcPr>
            <w:tcW w:w="2285" w:type="dxa"/>
            <w:tcBorders>
              <w:left w:val="single" w:sz="4" w:space="0" w:color="auto"/>
              <w:right w:val="single" w:sz="4" w:space="0" w:color="auto"/>
            </w:tcBorders>
            <w:shd w:val="clear" w:color="auto" w:fill="auto"/>
            <w:hideMark/>
          </w:tcPr>
          <w:p w:rsidR="002C5C20" w:rsidRPr="006727B0" w:rsidRDefault="002C5C20" w:rsidP="00815D32">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6727B0">
              <w:rPr>
                <w:rFonts w:ascii="Arial" w:eastAsia="Times New Roman" w:hAnsi="Arial" w:cs="Arial"/>
                <w:sz w:val="20"/>
                <w:szCs w:val="20"/>
              </w:rPr>
              <w:t>Low Knowledge</w:t>
            </w:r>
          </w:p>
        </w:tc>
        <w:tc>
          <w:tcPr>
            <w:tcW w:w="2070" w:type="dxa"/>
            <w:tcBorders>
              <w:left w:val="single" w:sz="4" w:space="0" w:color="auto"/>
              <w:right w:val="single" w:sz="4" w:space="0" w:color="auto"/>
            </w:tcBorders>
            <w:shd w:val="clear" w:color="auto" w:fill="auto"/>
            <w:hideMark/>
          </w:tcPr>
          <w:p w:rsidR="002C5C20" w:rsidRPr="006727B0" w:rsidRDefault="002C5C20" w:rsidP="00815D32">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6727B0">
              <w:rPr>
                <w:rFonts w:ascii="Arial" w:eastAsia="Times New Roman" w:hAnsi="Arial" w:cs="Arial"/>
                <w:sz w:val="20"/>
                <w:szCs w:val="20"/>
              </w:rPr>
              <w:t>24</w:t>
            </w:r>
          </w:p>
        </w:tc>
        <w:tc>
          <w:tcPr>
            <w:tcW w:w="1800" w:type="dxa"/>
            <w:tcBorders>
              <w:left w:val="single" w:sz="4" w:space="0" w:color="auto"/>
              <w:right w:val="nil"/>
            </w:tcBorders>
            <w:shd w:val="clear" w:color="auto" w:fill="auto"/>
            <w:hideMark/>
          </w:tcPr>
          <w:p w:rsidR="002C5C20" w:rsidRPr="006727B0" w:rsidRDefault="002C5C20" w:rsidP="00815D32">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6727B0">
              <w:rPr>
                <w:rFonts w:ascii="Arial" w:eastAsia="Times New Roman" w:hAnsi="Arial" w:cs="Arial"/>
                <w:sz w:val="20"/>
                <w:szCs w:val="20"/>
              </w:rPr>
              <w:t>40%</w:t>
            </w:r>
          </w:p>
        </w:tc>
      </w:tr>
      <w:tr w:rsidR="002C5C20" w:rsidRPr="006727B0" w:rsidTr="006F03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right w:val="single" w:sz="4" w:space="0" w:color="auto"/>
            </w:tcBorders>
            <w:shd w:val="clear" w:color="auto" w:fill="auto"/>
            <w:hideMark/>
          </w:tcPr>
          <w:p w:rsidR="002C5C20" w:rsidRPr="006727B0" w:rsidRDefault="002C5C20" w:rsidP="00815D32">
            <w:pPr>
              <w:rPr>
                <w:rFonts w:ascii="Arial" w:eastAsia="Times New Roman" w:hAnsi="Arial" w:cs="Arial"/>
                <w:sz w:val="20"/>
                <w:szCs w:val="20"/>
              </w:rPr>
            </w:pPr>
          </w:p>
        </w:tc>
        <w:tc>
          <w:tcPr>
            <w:tcW w:w="0" w:type="auto"/>
            <w:tcBorders>
              <w:left w:val="single" w:sz="4" w:space="0" w:color="auto"/>
              <w:right w:val="single" w:sz="4" w:space="0" w:color="auto"/>
            </w:tcBorders>
            <w:shd w:val="clear" w:color="auto" w:fill="auto"/>
            <w:hideMark/>
          </w:tcPr>
          <w:p w:rsidR="002C5C20" w:rsidRPr="006727B0" w:rsidRDefault="002C5C20" w:rsidP="00815D32">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p>
        </w:tc>
        <w:tc>
          <w:tcPr>
            <w:tcW w:w="2285" w:type="dxa"/>
            <w:tcBorders>
              <w:left w:val="single" w:sz="4" w:space="0" w:color="auto"/>
              <w:right w:val="single" w:sz="4" w:space="0" w:color="auto"/>
            </w:tcBorders>
            <w:shd w:val="clear" w:color="auto" w:fill="auto"/>
            <w:hideMark/>
          </w:tcPr>
          <w:p w:rsidR="002C5C20" w:rsidRPr="006727B0" w:rsidRDefault="002C5C20" w:rsidP="00815D32">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6727B0">
              <w:rPr>
                <w:rFonts w:ascii="Arial" w:eastAsia="Times New Roman" w:hAnsi="Arial" w:cs="Arial"/>
                <w:sz w:val="20"/>
                <w:szCs w:val="20"/>
              </w:rPr>
              <w:t>Limited Availability</w:t>
            </w:r>
          </w:p>
        </w:tc>
        <w:tc>
          <w:tcPr>
            <w:tcW w:w="2070" w:type="dxa"/>
            <w:tcBorders>
              <w:left w:val="single" w:sz="4" w:space="0" w:color="auto"/>
              <w:right w:val="single" w:sz="4" w:space="0" w:color="auto"/>
            </w:tcBorders>
            <w:shd w:val="clear" w:color="auto" w:fill="auto"/>
            <w:hideMark/>
          </w:tcPr>
          <w:p w:rsidR="002C5C20" w:rsidRPr="006727B0" w:rsidRDefault="002C5C20" w:rsidP="00815D3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6727B0">
              <w:rPr>
                <w:rFonts w:ascii="Arial" w:eastAsia="Times New Roman" w:hAnsi="Arial" w:cs="Arial"/>
                <w:sz w:val="20"/>
                <w:szCs w:val="20"/>
              </w:rPr>
              <w:t>6</w:t>
            </w:r>
          </w:p>
        </w:tc>
        <w:tc>
          <w:tcPr>
            <w:tcW w:w="1800" w:type="dxa"/>
            <w:tcBorders>
              <w:left w:val="single" w:sz="4" w:space="0" w:color="auto"/>
            </w:tcBorders>
            <w:shd w:val="clear" w:color="auto" w:fill="auto"/>
            <w:hideMark/>
          </w:tcPr>
          <w:p w:rsidR="002C5C20" w:rsidRPr="006727B0" w:rsidRDefault="002C5C20" w:rsidP="00815D3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6727B0">
              <w:rPr>
                <w:rFonts w:ascii="Arial" w:eastAsia="Times New Roman" w:hAnsi="Arial" w:cs="Arial"/>
                <w:sz w:val="20"/>
                <w:szCs w:val="20"/>
              </w:rPr>
              <w:t>10%</w:t>
            </w:r>
          </w:p>
          <w:p w:rsidR="002C5C20" w:rsidRPr="006727B0" w:rsidRDefault="002C5C20" w:rsidP="00815D3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p>
          <w:p w:rsidR="002C5C20" w:rsidRPr="006727B0" w:rsidRDefault="002C5C20" w:rsidP="00815D3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p>
        </w:tc>
      </w:tr>
      <w:tr w:rsidR="002C5C20" w:rsidRPr="006727B0" w:rsidTr="006F03D8">
        <w:tc>
          <w:tcPr>
            <w:cnfStyle w:val="001000000000" w:firstRow="0" w:lastRow="0" w:firstColumn="1" w:lastColumn="0" w:oddVBand="0" w:evenVBand="0" w:oddHBand="0" w:evenHBand="0" w:firstRowFirstColumn="0" w:firstRowLastColumn="0" w:lastRowFirstColumn="0" w:lastRowLastColumn="0"/>
            <w:tcW w:w="0" w:type="auto"/>
            <w:tcBorders>
              <w:left w:val="nil"/>
              <w:bottom w:val="single" w:sz="8" w:space="0" w:color="000000" w:themeColor="text1"/>
              <w:right w:val="single" w:sz="4" w:space="0" w:color="auto"/>
            </w:tcBorders>
            <w:shd w:val="clear" w:color="auto" w:fill="auto"/>
            <w:hideMark/>
          </w:tcPr>
          <w:p w:rsidR="002C5C20" w:rsidRPr="006727B0" w:rsidRDefault="002C5C20" w:rsidP="00815D32">
            <w:pPr>
              <w:rPr>
                <w:rFonts w:ascii="Arial" w:eastAsia="Times New Roman" w:hAnsi="Arial" w:cs="Arial"/>
                <w:sz w:val="20"/>
                <w:szCs w:val="20"/>
              </w:rPr>
            </w:pPr>
            <w:r w:rsidRPr="006727B0">
              <w:rPr>
                <w:rFonts w:ascii="Arial" w:eastAsia="Times New Roman" w:hAnsi="Arial" w:cs="Arial"/>
                <w:sz w:val="20"/>
                <w:szCs w:val="20"/>
              </w:rPr>
              <w:t>4. Additional Comments</w:t>
            </w:r>
          </w:p>
        </w:tc>
        <w:tc>
          <w:tcPr>
            <w:tcW w:w="0" w:type="auto"/>
            <w:tcBorders>
              <w:left w:val="single" w:sz="4" w:space="0" w:color="auto"/>
              <w:bottom w:val="single" w:sz="8" w:space="0" w:color="000000" w:themeColor="text1"/>
              <w:right w:val="single" w:sz="4" w:space="0" w:color="auto"/>
            </w:tcBorders>
            <w:shd w:val="clear" w:color="auto" w:fill="auto"/>
            <w:hideMark/>
          </w:tcPr>
          <w:p w:rsidR="002C5C20" w:rsidRPr="006727B0" w:rsidRDefault="002C5C20" w:rsidP="00815D32">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6727B0">
              <w:rPr>
                <w:rFonts w:ascii="Arial" w:eastAsia="Times New Roman" w:hAnsi="Arial" w:cs="Arial"/>
                <w:sz w:val="20"/>
                <w:szCs w:val="20"/>
              </w:rPr>
              <w:t>General Suggestions</w:t>
            </w:r>
          </w:p>
        </w:tc>
        <w:tc>
          <w:tcPr>
            <w:tcW w:w="2285" w:type="dxa"/>
            <w:tcBorders>
              <w:left w:val="single" w:sz="4" w:space="0" w:color="auto"/>
              <w:bottom w:val="single" w:sz="8" w:space="0" w:color="000000" w:themeColor="text1"/>
              <w:right w:val="single" w:sz="4" w:space="0" w:color="auto"/>
            </w:tcBorders>
            <w:shd w:val="clear" w:color="auto" w:fill="auto"/>
            <w:hideMark/>
          </w:tcPr>
          <w:p w:rsidR="002C5C20" w:rsidRPr="006727B0" w:rsidRDefault="002C5C20" w:rsidP="00815D32">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6727B0">
              <w:rPr>
                <w:rFonts w:ascii="Arial" w:eastAsia="Times New Roman" w:hAnsi="Arial" w:cs="Arial"/>
                <w:sz w:val="20"/>
                <w:szCs w:val="20"/>
              </w:rPr>
              <w:t>Government Support, Scientific Research, Improved Awareness</w:t>
            </w:r>
          </w:p>
        </w:tc>
        <w:tc>
          <w:tcPr>
            <w:tcW w:w="2070" w:type="dxa"/>
            <w:tcBorders>
              <w:left w:val="single" w:sz="4" w:space="0" w:color="auto"/>
              <w:bottom w:val="single" w:sz="8" w:space="0" w:color="000000" w:themeColor="text1"/>
              <w:right w:val="single" w:sz="4" w:space="0" w:color="auto"/>
            </w:tcBorders>
            <w:shd w:val="clear" w:color="auto" w:fill="auto"/>
            <w:hideMark/>
          </w:tcPr>
          <w:p w:rsidR="002C5C20" w:rsidRPr="006727B0" w:rsidRDefault="002C5C20" w:rsidP="00815D32">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6727B0">
              <w:rPr>
                <w:rFonts w:ascii="Arial" w:eastAsia="Times New Roman" w:hAnsi="Arial" w:cs="Arial"/>
                <w:sz w:val="20"/>
                <w:szCs w:val="20"/>
              </w:rPr>
              <w:t>—</w:t>
            </w:r>
          </w:p>
        </w:tc>
        <w:tc>
          <w:tcPr>
            <w:tcW w:w="1800" w:type="dxa"/>
            <w:tcBorders>
              <w:left w:val="single" w:sz="4" w:space="0" w:color="auto"/>
              <w:bottom w:val="single" w:sz="8" w:space="0" w:color="000000" w:themeColor="text1"/>
              <w:right w:val="nil"/>
            </w:tcBorders>
            <w:shd w:val="clear" w:color="auto" w:fill="auto"/>
            <w:hideMark/>
          </w:tcPr>
          <w:p w:rsidR="002C5C20" w:rsidRPr="006727B0" w:rsidRDefault="002C5C20" w:rsidP="00815D32">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6727B0">
              <w:rPr>
                <w:rFonts w:ascii="Arial" w:eastAsia="Times New Roman" w:hAnsi="Arial" w:cs="Arial"/>
                <w:sz w:val="20"/>
                <w:szCs w:val="20"/>
              </w:rPr>
              <w:t>—</w:t>
            </w:r>
          </w:p>
        </w:tc>
      </w:tr>
    </w:tbl>
    <w:p w:rsidR="002C5C20" w:rsidRPr="006727B0" w:rsidRDefault="002C5C20" w:rsidP="002C5C20">
      <w:pPr>
        <w:tabs>
          <w:tab w:val="left" w:pos="3240"/>
        </w:tabs>
        <w:spacing w:before="100" w:beforeAutospacing="1" w:after="100" w:afterAutospacing="1"/>
        <w:ind w:left="720" w:hanging="360"/>
        <w:jc w:val="both"/>
        <w:rPr>
          <w:rStyle w:val="Strong"/>
          <w:rFonts w:ascii="Arial" w:eastAsia="Times New Roman" w:hAnsi="Arial" w:cs="Arial"/>
          <w:b w:val="0"/>
          <w:bCs w:val="0"/>
          <w:sz w:val="20"/>
          <w:szCs w:val="20"/>
        </w:rPr>
      </w:pPr>
    </w:p>
    <w:p w:rsidR="002C5C20" w:rsidRPr="006727B0" w:rsidRDefault="002C5C20" w:rsidP="00F37623">
      <w:pPr>
        <w:rPr>
          <w:rFonts w:ascii="Arial" w:hAnsi="Arial" w:cs="Arial"/>
          <w:noProof/>
          <w:sz w:val="20"/>
          <w:szCs w:val="20"/>
        </w:rPr>
      </w:pPr>
    </w:p>
    <w:p w:rsidR="005C400F" w:rsidRPr="006727B0" w:rsidRDefault="00F37623" w:rsidP="005C400F">
      <w:pPr>
        <w:jc w:val="center"/>
        <w:rPr>
          <w:rStyle w:val="Strong"/>
          <w:rFonts w:ascii="Arial" w:hAnsi="Arial" w:cs="Arial"/>
          <w:sz w:val="20"/>
          <w:szCs w:val="20"/>
        </w:rPr>
      </w:pPr>
      <w:r w:rsidRPr="006727B0">
        <w:rPr>
          <w:rFonts w:ascii="Arial" w:hAnsi="Arial" w:cs="Arial"/>
          <w:noProof/>
          <w:sz w:val="20"/>
          <w:szCs w:val="20"/>
        </w:rPr>
        <w:lastRenderedPageBreak/>
        <w:drawing>
          <wp:inline distT="0" distB="0" distL="0" distR="0" wp14:anchorId="4CBF6C85" wp14:editId="66B3031B">
            <wp:extent cx="2811438" cy="2255688"/>
            <wp:effectExtent l="0" t="0" r="825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 (3).png"/>
                    <pic:cNvPicPr/>
                  </pic:nvPicPr>
                  <pic:blipFill rotWithShape="1">
                    <a:blip r:embed="rId16">
                      <a:extLst>
                        <a:ext uri="{28A0092B-C50C-407E-A947-70E740481C1C}">
                          <a14:useLocalDpi xmlns:a14="http://schemas.microsoft.com/office/drawing/2010/main" val="0"/>
                        </a:ext>
                      </a:extLst>
                    </a:blip>
                    <a:srcRect l="33702" t="40310" r="41312" b="24031"/>
                    <a:stretch/>
                  </pic:blipFill>
                  <pic:spPr bwMode="auto">
                    <a:xfrm>
                      <a:off x="0" y="0"/>
                      <a:ext cx="2814010" cy="2257752"/>
                    </a:xfrm>
                    <a:prstGeom prst="rect">
                      <a:avLst/>
                    </a:prstGeom>
                    <a:ln>
                      <a:noFill/>
                    </a:ln>
                    <a:extLst>
                      <a:ext uri="{53640926-AAD7-44D8-BBD7-CCE9431645EC}">
                        <a14:shadowObscured xmlns:a14="http://schemas.microsoft.com/office/drawing/2010/main"/>
                      </a:ext>
                    </a:extLst>
                  </pic:spPr>
                </pic:pic>
              </a:graphicData>
            </a:graphic>
          </wp:inline>
        </w:drawing>
      </w:r>
    </w:p>
    <w:p w:rsidR="005C400F" w:rsidRPr="006727B0" w:rsidRDefault="005C400F" w:rsidP="005C400F">
      <w:pPr>
        <w:jc w:val="center"/>
        <w:rPr>
          <w:rStyle w:val="Strong"/>
          <w:rFonts w:ascii="Arial" w:hAnsi="Arial" w:cs="Arial"/>
          <w:sz w:val="20"/>
          <w:szCs w:val="20"/>
        </w:rPr>
      </w:pPr>
      <w:r w:rsidRPr="006727B0">
        <w:rPr>
          <w:rStyle w:val="Strong"/>
          <w:rFonts w:ascii="Arial" w:hAnsi="Arial" w:cs="Arial"/>
          <w:sz w:val="20"/>
          <w:szCs w:val="20"/>
        </w:rPr>
        <w:t>Figure 1: Chart Showing Statistical Analysis of Mistletoe Use in Water Purification</w:t>
      </w:r>
    </w:p>
    <w:p w:rsidR="005C400F" w:rsidRPr="006727B0" w:rsidRDefault="005C400F" w:rsidP="005C400F">
      <w:pPr>
        <w:jc w:val="both"/>
        <w:rPr>
          <w:rStyle w:val="Strong"/>
          <w:rFonts w:ascii="Arial" w:hAnsi="Arial" w:cs="Arial"/>
          <w:b w:val="0"/>
          <w:sz w:val="20"/>
          <w:szCs w:val="20"/>
        </w:rPr>
      </w:pPr>
      <w:r w:rsidRPr="006727B0">
        <w:rPr>
          <w:rStyle w:val="Strong"/>
          <w:rFonts w:ascii="Arial" w:hAnsi="Arial" w:cs="Arial"/>
          <w:b w:val="0"/>
          <w:sz w:val="20"/>
          <w:szCs w:val="20"/>
        </w:rPr>
        <w:t xml:space="preserve">This chart illustrates the percentage breakdown of responses related to awareness, application, benefits, challenges, and economic relevance of mistletoe in </w:t>
      </w:r>
      <w:proofErr w:type="spellStart"/>
      <w:r w:rsidRPr="006727B0">
        <w:rPr>
          <w:rStyle w:val="Strong"/>
          <w:rFonts w:ascii="Arial" w:hAnsi="Arial" w:cs="Arial"/>
          <w:b w:val="0"/>
          <w:sz w:val="20"/>
          <w:szCs w:val="20"/>
        </w:rPr>
        <w:t>Ikono</w:t>
      </w:r>
      <w:proofErr w:type="spellEnd"/>
      <w:r w:rsidRPr="006727B0">
        <w:rPr>
          <w:rStyle w:val="Strong"/>
          <w:rFonts w:ascii="Arial" w:hAnsi="Arial" w:cs="Arial"/>
          <w:b w:val="0"/>
          <w:sz w:val="20"/>
          <w:szCs w:val="20"/>
        </w:rPr>
        <w:t xml:space="preserve"> L.G.A.</w:t>
      </w:r>
    </w:p>
    <w:p w:rsidR="002C5C20" w:rsidRPr="006727B0" w:rsidRDefault="002C5C20" w:rsidP="00A64106">
      <w:pPr>
        <w:rPr>
          <w:rStyle w:val="Strong"/>
          <w:rFonts w:ascii="Arial" w:hAnsi="Arial" w:cs="Arial"/>
          <w:sz w:val="20"/>
          <w:szCs w:val="20"/>
        </w:rPr>
        <w:sectPr w:rsidR="002C5C20" w:rsidRPr="006727B0" w:rsidSect="002C5C20">
          <w:type w:val="continuous"/>
          <w:pgSz w:w="11907" w:h="16839" w:code="9"/>
          <w:pgMar w:top="900" w:right="1440" w:bottom="1080" w:left="1440" w:header="720" w:footer="720" w:gutter="0"/>
          <w:cols w:space="720"/>
          <w:docGrid w:linePitch="360"/>
        </w:sectPr>
      </w:pPr>
    </w:p>
    <w:p w:rsidR="007014B3" w:rsidRPr="006727B0" w:rsidRDefault="007014B3" w:rsidP="00A64106">
      <w:pPr>
        <w:rPr>
          <w:rStyle w:val="Strong"/>
          <w:rFonts w:ascii="Arial" w:hAnsi="Arial" w:cs="Arial"/>
          <w:sz w:val="20"/>
          <w:szCs w:val="20"/>
        </w:rPr>
      </w:pPr>
    </w:p>
    <w:p w:rsidR="00A64106" w:rsidRPr="0066723D" w:rsidRDefault="00A64106" w:rsidP="00A64106">
      <w:pPr>
        <w:rPr>
          <w:rStyle w:val="Strong"/>
          <w:rFonts w:ascii="Arial" w:hAnsi="Arial" w:cs="Arial"/>
          <w:sz w:val="20"/>
          <w:szCs w:val="20"/>
        </w:rPr>
      </w:pPr>
      <w:r w:rsidRPr="0066723D">
        <w:rPr>
          <w:rStyle w:val="Strong"/>
          <w:rFonts w:ascii="Arial" w:hAnsi="Arial" w:cs="Arial"/>
          <w:sz w:val="20"/>
          <w:szCs w:val="20"/>
        </w:rPr>
        <w:t>Interpretation of Statistical analysis of mistletoe uses and perceptions</w:t>
      </w:r>
      <w:r w:rsidR="006D2B32" w:rsidRPr="0066723D">
        <w:rPr>
          <w:rStyle w:val="Strong"/>
          <w:rFonts w:ascii="Arial" w:hAnsi="Arial" w:cs="Arial"/>
          <w:sz w:val="20"/>
          <w:szCs w:val="20"/>
        </w:rPr>
        <w:t xml:space="preserve"> </w:t>
      </w:r>
    </w:p>
    <w:p w:rsidR="00A64106" w:rsidRPr="006727B0" w:rsidRDefault="00A64106" w:rsidP="00A64106">
      <w:pPr>
        <w:jc w:val="both"/>
        <w:rPr>
          <w:rFonts w:ascii="Arial" w:eastAsia="Times New Roman" w:hAnsi="Arial" w:cs="Arial"/>
          <w:sz w:val="20"/>
          <w:szCs w:val="20"/>
        </w:rPr>
      </w:pPr>
      <w:r w:rsidRPr="006727B0">
        <w:rPr>
          <w:rFonts w:ascii="Arial" w:hAnsi="Arial" w:cs="Arial"/>
          <w:sz w:val="20"/>
          <w:szCs w:val="20"/>
        </w:rPr>
        <w:t>A significant majority (80%) of respondents indicated that they have heard of mistletoe, while 20% are not aware of it, with 43.3% using it for medicinal purposes,</w:t>
      </w:r>
      <w:r w:rsidR="0066723D">
        <w:rPr>
          <w:rFonts w:ascii="Arial" w:hAnsi="Arial" w:cs="Arial"/>
          <w:sz w:val="20"/>
          <w:szCs w:val="20"/>
        </w:rPr>
        <w:t xml:space="preserve"> 25% for agricultural purposes, </w:t>
      </w:r>
      <w:r w:rsidRPr="006727B0">
        <w:rPr>
          <w:rFonts w:ascii="Arial" w:hAnsi="Arial" w:cs="Arial"/>
          <w:sz w:val="20"/>
          <w:szCs w:val="20"/>
        </w:rPr>
        <w:t>and 20% for cultural purposes. However,</w:t>
      </w:r>
      <w:r w:rsidRPr="006727B0">
        <w:rPr>
          <w:rFonts w:ascii="Arial" w:eastAsia="Times New Roman" w:hAnsi="Arial" w:cs="Arial"/>
          <w:sz w:val="20"/>
          <w:szCs w:val="20"/>
        </w:rPr>
        <w:t xml:space="preserve"> the chart reveals a significant drop of </w:t>
      </w:r>
      <w:r w:rsidRPr="006727B0">
        <w:rPr>
          <w:rFonts w:ascii="Arial" w:hAnsi="Arial" w:cs="Arial"/>
          <w:sz w:val="20"/>
          <w:szCs w:val="20"/>
        </w:rPr>
        <w:t>11.7%</w:t>
      </w:r>
      <w:r w:rsidRPr="006727B0">
        <w:rPr>
          <w:rFonts w:ascii="Arial" w:eastAsia="Times New Roman" w:hAnsi="Arial" w:cs="Arial"/>
          <w:sz w:val="20"/>
          <w:szCs w:val="20"/>
        </w:rPr>
        <w:t xml:space="preserve"> when it comes to the actual application of mistletoe in water treatment.</w:t>
      </w:r>
    </w:p>
    <w:p w:rsidR="00A64106" w:rsidRPr="006727B0" w:rsidRDefault="00A64106" w:rsidP="00A64106">
      <w:pPr>
        <w:jc w:val="both"/>
        <w:rPr>
          <w:rFonts w:ascii="Arial" w:hAnsi="Arial" w:cs="Arial"/>
          <w:sz w:val="20"/>
          <w:szCs w:val="20"/>
        </w:rPr>
      </w:pPr>
      <w:r w:rsidRPr="006727B0">
        <w:rPr>
          <w:rFonts w:ascii="Arial" w:hAnsi="Arial" w:cs="Arial"/>
          <w:sz w:val="20"/>
          <w:szCs w:val="20"/>
        </w:rPr>
        <w:t xml:space="preserve">Regarding water treatment, 25% of respondents have used mistletoe, citing benefits such as affordability (40%), local availability (30%), and improved water quality (20%). </w:t>
      </w:r>
      <w:r w:rsidRPr="006727B0">
        <w:rPr>
          <w:rFonts w:ascii="Arial" w:eastAsia="Times New Roman" w:hAnsi="Arial" w:cs="Arial"/>
          <w:sz w:val="20"/>
          <w:szCs w:val="20"/>
        </w:rPr>
        <w:t xml:space="preserve">while a much larger percentage (75%) reported </w:t>
      </w:r>
      <w:r w:rsidRPr="006727B0">
        <w:rPr>
          <w:rFonts w:ascii="Arial" w:hAnsi="Arial" w:cs="Arial"/>
          <w:sz w:val="20"/>
          <w:szCs w:val="20"/>
        </w:rPr>
        <w:t>challenges such as effectiveness concerns (50%), low knowledge (40%), and limited availability (10%).</w:t>
      </w:r>
    </w:p>
    <w:p w:rsidR="00A64106" w:rsidRPr="006727B0" w:rsidRDefault="00A64106" w:rsidP="00A64106">
      <w:pPr>
        <w:jc w:val="both"/>
        <w:rPr>
          <w:rFonts w:ascii="Arial" w:hAnsi="Arial" w:cs="Arial"/>
          <w:sz w:val="20"/>
          <w:szCs w:val="20"/>
        </w:rPr>
      </w:pPr>
      <w:r w:rsidRPr="006727B0">
        <w:rPr>
          <w:rFonts w:ascii="Arial" w:eastAsia="Times New Roman" w:hAnsi="Arial" w:cs="Arial"/>
          <w:sz w:val="20"/>
          <w:szCs w:val="20"/>
        </w:rPr>
        <w:t xml:space="preserve">Additionally, 15% remain unsure. This indicates a general concern or lack of confidence in the sustainable exploitation of mistletoe. </w:t>
      </w:r>
      <w:r w:rsidRPr="006727B0">
        <w:rPr>
          <w:rFonts w:ascii="Arial" w:hAnsi="Arial" w:cs="Arial"/>
          <w:sz w:val="20"/>
          <w:szCs w:val="20"/>
        </w:rPr>
        <w:t>To improve the utilization of mistletoe, respondents suggest education (40%), research (30%), and cultivation (20%). Additional comments highlight the need for government support, scientific research, and improved awareness.</w:t>
      </w:r>
    </w:p>
    <w:p w:rsidR="00F333EB" w:rsidRPr="0066723D" w:rsidRDefault="006D2B32" w:rsidP="002C5C20">
      <w:pPr>
        <w:spacing w:before="100" w:beforeAutospacing="1" w:after="100" w:afterAutospacing="1" w:line="240" w:lineRule="auto"/>
        <w:rPr>
          <w:rFonts w:ascii="Arial" w:eastAsia="Times New Roman" w:hAnsi="Arial" w:cs="Arial"/>
          <w:szCs w:val="20"/>
        </w:rPr>
      </w:pPr>
      <w:r w:rsidRPr="0066723D">
        <w:rPr>
          <w:rFonts w:ascii="Arial" w:eastAsia="Times New Roman" w:hAnsi="Arial" w:cs="Arial"/>
          <w:b/>
          <w:bCs/>
          <w:szCs w:val="20"/>
        </w:rPr>
        <w:t>D</w:t>
      </w:r>
      <w:r w:rsidR="00F333EB" w:rsidRPr="0066723D">
        <w:rPr>
          <w:rFonts w:ascii="Arial" w:eastAsia="Times New Roman" w:hAnsi="Arial" w:cs="Arial"/>
          <w:b/>
          <w:bCs/>
          <w:szCs w:val="20"/>
        </w:rPr>
        <w:t>ISCUSSION</w:t>
      </w:r>
    </w:p>
    <w:p w:rsidR="00F333EB" w:rsidRPr="006727B0" w:rsidRDefault="00F333EB" w:rsidP="00F333EB">
      <w:pPr>
        <w:spacing w:before="100" w:beforeAutospacing="1" w:after="100" w:afterAutospacing="1" w:line="240" w:lineRule="auto"/>
        <w:jc w:val="both"/>
        <w:rPr>
          <w:rFonts w:ascii="Arial" w:eastAsia="Times New Roman" w:hAnsi="Arial" w:cs="Arial"/>
          <w:sz w:val="20"/>
          <w:szCs w:val="20"/>
        </w:rPr>
      </w:pPr>
      <w:r w:rsidRPr="006727B0">
        <w:rPr>
          <w:rFonts w:ascii="Arial" w:eastAsia="Times New Roman" w:hAnsi="Arial" w:cs="Arial"/>
          <w:sz w:val="20"/>
          <w:szCs w:val="20"/>
        </w:rPr>
        <w:t xml:space="preserve">The study on the awareness and application of mistletoe in </w:t>
      </w:r>
      <w:proofErr w:type="spellStart"/>
      <w:r w:rsidRPr="006727B0">
        <w:rPr>
          <w:rFonts w:ascii="Arial" w:eastAsia="Times New Roman" w:hAnsi="Arial" w:cs="Arial"/>
          <w:sz w:val="20"/>
          <w:szCs w:val="20"/>
        </w:rPr>
        <w:t>Ikono</w:t>
      </w:r>
      <w:proofErr w:type="spellEnd"/>
      <w:r w:rsidRPr="006727B0">
        <w:rPr>
          <w:rFonts w:ascii="Arial" w:eastAsia="Times New Roman" w:hAnsi="Arial" w:cs="Arial"/>
          <w:sz w:val="20"/>
          <w:szCs w:val="20"/>
        </w:rPr>
        <w:t xml:space="preserve"> Local Government Area </w:t>
      </w:r>
      <w:r w:rsidRPr="006727B0">
        <w:rPr>
          <w:rFonts w:ascii="Arial" w:eastAsia="Times New Roman" w:hAnsi="Arial" w:cs="Arial"/>
          <w:sz w:val="20"/>
          <w:szCs w:val="20"/>
        </w:rPr>
        <w:t xml:space="preserve">provides valuable insights into the community’s traditional and current uses of </w:t>
      </w:r>
      <w:r w:rsidR="00C636CF" w:rsidRPr="006727B0">
        <w:rPr>
          <w:rFonts w:ascii="Arial" w:eastAsia="Times New Roman" w:hAnsi="Arial" w:cs="Arial"/>
          <w:sz w:val="20"/>
          <w:szCs w:val="20"/>
        </w:rPr>
        <w:t>mistletoe</w:t>
      </w:r>
      <w:r w:rsidRPr="006727B0">
        <w:rPr>
          <w:rFonts w:ascii="Arial" w:eastAsia="Times New Roman" w:hAnsi="Arial" w:cs="Arial"/>
          <w:sz w:val="20"/>
          <w:szCs w:val="20"/>
        </w:rPr>
        <w:t xml:space="preserve">, highlighting its cultural, medicinal, and potential water treatment applications. </w:t>
      </w:r>
    </w:p>
    <w:p w:rsidR="00F333EB" w:rsidRPr="006727B0" w:rsidRDefault="00F333EB" w:rsidP="00F333EB">
      <w:pPr>
        <w:spacing w:before="100" w:beforeAutospacing="1" w:after="100" w:afterAutospacing="1" w:line="240" w:lineRule="auto"/>
        <w:jc w:val="both"/>
        <w:rPr>
          <w:rFonts w:ascii="Arial" w:eastAsia="Times New Roman" w:hAnsi="Arial" w:cs="Arial"/>
          <w:sz w:val="20"/>
          <w:szCs w:val="20"/>
        </w:rPr>
      </w:pPr>
      <w:r w:rsidRPr="006727B0">
        <w:rPr>
          <w:rFonts w:ascii="Arial" w:eastAsia="Times New Roman" w:hAnsi="Arial" w:cs="Arial"/>
          <w:sz w:val="20"/>
          <w:szCs w:val="20"/>
        </w:rPr>
        <w:t>Most respondents are knowledgeable about mistletoe, with a significant number having heard of it before the survey. While the plant is widely recognized, its use in water treatment remains limited, with only a few community members engaging in this practice. Instead, mistletoe is predominantly used for medicinal purposes, as well as in agricultural settings and cultural traditions. The prominence of medicinal and cultural applications aligns with traditional practices documented in ethnobotanical research, where mistletoe is valued for its healing properties and cultural significance (</w:t>
      </w:r>
      <w:proofErr w:type="spellStart"/>
      <w:r w:rsidRPr="006727B0">
        <w:rPr>
          <w:rFonts w:ascii="Arial" w:eastAsia="Times New Roman" w:hAnsi="Arial" w:cs="Arial"/>
          <w:sz w:val="20"/>
          <w:szCs w:val="20"/>
        </w:rPr>
        <w:t>Iwu</w:t>
      </w:r>
      <w:proofErr w:type="spellEnd"/>
      <w:r w:rsidRPr="006727B0">
        <w:rPr>
          <w:rFonts w:ascii="Arial" w:eastAsia="Times New Roman" w:hAnsi="Arial" w:cs="Arial"/>
          <w:sz w:val="20"/>
          <w:szCs w:val="20"/>
        </w:rPr>
        <w:t xml:space="preserve">, 2014; </w:t>
      </w:r>
      <w:proofErr w:type="spellStart"/>
      <w:r w:rsidRPr="006727B0">
        <w:rPr>
          <w:rFonts w:ascii="Arial" w:eastAsia="Times New Roman" w:hAnsi="Arial" w:cs="Arial"/>
          <w:sz w:val="20"/>
          <w:szCs w:val="20"/>
        </w:rPr>
        <w:t>Odugbemi</w:t>
      </w:r>
      <w:proofErr w:type="spellEnd"/>
      <w:r w:rsidRPr="006727B0">
        <w:rPr>
          <w:rFonts w:ascii="Arial" w:eastAsia="Times New Roman" w:hAnsi="Arial" w:cs="Arial"/>
          <w:sz w:val="20"/>
          <w:szCs w:val="20"/>
        </w:rPr>
        <w:t>, 2008).</w:t>
      </w:r>
    </w:p>
    <w:p w:rsidR="00F333EB" w:rsidRPr="006727B0" w:rsidRDefault="00F333EB" w:rsidP="00F333EB">
      <w:pPr>
        <w:spacing w:before="100" w:beforeAutospacing="1" w:after="100" w:afterAutospacing="1" w:line="240" w:lineRule="auto"/>
        <w:jc w:val="both"/>
        <w:rPr>
          <w:rFonts w:ascii="Arial" w:eastAsia="Times New Roman" w:hAnsi="Arial" w:cs="Arial"/>
          <w:sz w:val="20"/>
          <w:szCs w:val="20"/>
        </w:rPr>
      </w:pPr>
      <w:r w:rsidRPr="006727B0">
        <w:rPr>
          <w:rFonts w:ascii="Arial" w:eastAsia="Times New Roman" w:hAnsi="Arial" w:cs="Arial"/>
          <w:sz w:val="20"/>
          <w:szCs w:val="20"/>
        </w:rPr>
        <w:t>The methods of application are similarly diverse. Medicinally, mistletoe is prepared as tea, tinctures, or poultices, often combined with herbs like ginger or turmeric (</w:t>
      </w:r>
      <w:proofErr w:type="spellStart"/>
      <w:r w:rsidRPr="006727B0">
        <w:rPr>
          <w:rFonts w:ascii="Arial" w:eastAsia="Times New Roman" w:hAnsi="Arial" w:cs="Arial"/>
          <w:sz w:val="20"/>
          <w:szCs w:val="20"/>
        </w:rPr>
        <w:t>Iwu</w:t>
      </w:r>
      <w:proofErr w:type="spellEnd"/>
      <w:r w:rsidRPr="006727B0">
        <w:rPr>
          <w:rFonts w:ascii="Arial" w:eastAsia="Times New Roman" w:hAnsi="Arial" w:cs="Arial"/>
          <w:sz w:val="20"/>
          <w:szCs w:val="20"/>
        </w:rPr>
        <w:t>, 2014). In agriculture, small quantities are used as feed for livestock, supporting local livestock health (</w:t>
      </w:r>
      <w:proofErr w:type="spellStart"/>
      <w:r w:rsidRPr="006727B0">
        <w:rPr>
          <w:rFonts w:ascii="Arial" w:eastAsia="Times New Roman" w:hAnsi="Arial" w:cs="Arial"/>
          <w:sz w:val="20"/>
          <w:szCs w:val="20"/>
        </w:rPr>
        <w:t>Onifade</w:t>
      </w:r>
      <w:proofErr w:type="spellEnd"/>
      <w:r w:rsidRPr="006727B0">
        <w:rPr>
          <w:rFonts w:ascii="Arial" w:eastAsia="Times New Roman" w:hAnsi="Arial" w:cs="Arial"/>
          <w:sz w:val="20"/>
          <w:szCs w:val="20"/>
        </w:rPr>
        <w:t xml:space="preserve"> </w:t>
      </w:r>
      <w:r w:rsidR="00DB2809" w:rsidRPr="006727B0">
        <w:rPr>
          <w:rFonts w:ascii="Arial" w:eastAsia="Times New Roman" w:hAnsi="Arial" w:cs="Arial"/>
          <w:i/>
          <w:sz w:val="20"/>
          <w:szCs w:val="20"/>
        </w:rPr>
        <w:t>et al.,</w:t>
      </w:r>
      <w:r w:rsidRPr="006727B0">
        <w:rPr>
          <w:rFonts w:ascii="Arial" w:eastAsia="Times New Roman" w:hAnsi="Arial" w:cs="Arial"/>
          <w:sz w:val="20"/>
          <w:szCs w:val="20"/>
        </w:rPr>
        <w:t xml:space="preserve"> 2019). Culturally, the plant is used in various ceremonies aimed at fostering community unity and peace (</w:t>
      </w:r>
      <w:proofErr w:type="spellStart"/>
      <w:r w:rsidRPr="006727B0">
        <w:rPr>
          <w:rFonts w:ascii="Arial" w:eastAsia="Times New Roman" w:hAnsi="Arial" w:cs="Arial"/>
          <w:sz w:val="20"/>
          <w:szCs w:val="20"/>
        </w:rPr>
        <w:t>Odugbemi</w:t>
      </w:r>
      <w:proofErr w:type="spellEnd"/>
      <w:r w:rsidRPr="006727B0">
        <w:rPr>
          <w:rFonts w:ascii="Arial" w:eastAsia="Times New Roman" w:hAnsi="Arial" w:cs="Arial"/>
          <w:sz w:val="20"/>
          <w:szCs w:val="20"/>
        </w:rPr>
        <w:t xml:space="preserve">, 2008). Regarding water treatment, the community adds charcoal and </w:t>
      </w:r>
      <w:proofErr w:type="spellStart"/>
      <w:r w:rsidRPr="006727B0">
        <w:rPr>
          <w:rFonts w:ascii="Arial" w:eastAsia="Times New Roman" w:hAnsi="Arial" w:cs="Arial"/>
          <w:sz w:val="20"/>
          <w:szCs w:val="20"/>
        </w:rPr>
        <w:t>mabel</w:t>
      </w:r>
      <w:proofErr w:type="spellEnd"/>
      <w:r w:rsidRPr="006727B0">
        <w:rPr>
          <w:rFonts w:ascii="Arial" w:eastAsia="Times New Roman" w:hAnsi="Arial" w:cs="Arial"/>
          <w:sz w:val="20"/>
          <w:szCs w:val="20"/>
        </w:rPr>
        <w:t xml:space="preserve"> along with mistletoe, although this practice is not widespread, indicating an area for potential development. The limited adoption of mistletoe for water purification suggests a need for increased awareness and scientific validation to promote its efficacy in this application (</w:t>
      </w:r>
      <w:proofErr w:type="spellStart"/>
      <w:r w:rsidRPr="006727B0">
        <w:rPr>
          <w:rFonts w:ascii="Arial" w:eastAsia="Times New Roman" w:hAnsi="Arial" w:cs="Arial"/>
          <w:sz w:val="20"/>
          <w:szCs w:val="20"/>
        </w:rPr>
        <w:t>Okonko</w:t>
      </w:r>
      <w:proofErr w:type="spellEnd"/>
      <w:r w:rsidRPr="006727B0">
        <w:rPr>
          <w:rFonts w:ascii="Arial" w:eastAsia="Times New Roman" w:hAnsi="Arial" w:cs="Arial"/>
          <w:sz w:val="20"/>
          <w:szCs w:val="20"/>
        </w:rPr>
        <w:t xml:space="preserve"> </w:t>
      </w:r>
      <w:r w:rsidR="00DB2809" w:rsidRPr="006727B0">
        <w:rPr>
          <w:rFonts w:ascii="Arial" w:eastAsia="Times New Roman" w:hAnsi="Arial" w:cs="Arial"/>
          <w:i/>
          <w:sz w:val="20"/>
          <w:szCs w:val="20"/>
        </w:rPr>
        <w:t>et al.,</w:t>
      </w:r>
      <w:r w:rsidRPr="006727B0">
        <w:rPr>
          <w:rFonts w:ascii="Arial" w:eastAsia="Times New Roman" w:hAnsi="Arial" w:cs="Arial"/>
          <w:sz w:val="20"/>
          <w:szCs w:val="20"/>
        </w:rPr>
        <w:t xml:space="preserve"> 2019).</w:t>
      </w:r>
    </w:p>
    <w:p w:rsidR="00A64106" w:rsidRPr="006727B0" w:rsidRDefault="00F333EB" w:rsidP="00F333EB">
      <w:pPr>
        <w:spacing w:before="100" w:beforeAutospacing="1" w:after="100" w:afterAutospacing="1" w:line="240" w:lineRule="auto"/>
        <w:jc w:val="both"/>
        <w:rPr>
          <w:rFonts w:ascii="Arial" w:eastAsia="Times New Roman" w:hAnsi="Arial" w:cs="Arial"/>
          <w:sz w:val="20"/>
          <w:szCs w:val="20"/>
        </w:rPr>
      </w:pPr>
      <w:r w:rsidRPr="006727B0">
        <w:rPr>
          <w:rFonts w:ascii="Arial" w:eastAsia="Times New Roman" w:hAnsi="Arial" w:cs="Arial"/>
          <w:sz w:val="20"/>
          <w:szCs w:val="20"/>
        </w:rPr>
        <w:t xml:space="preserve">In conclusion, while mistletoe plays a vital role in traditional medicine and cultural practices </w:t>
      </w:r>
      <w:r w:rsidRPr="006727B0">
        <w:rPr>
          <w:rFonts w:ascii="Arial" w:eastAsia="Times New Roman" w:hAnsi="Arial" w:cs="Arial"/>
          <w:sz w:val="20"/>
          <w:szCs w:val="20"/>
        </w:rPr>
        <w:lastRenderedPageBreak/>
        <w:t xml:space="preserve">within </w:t>
      </w:r>
      <w:proofErr w:type="spellStart"/>
      <w:r w:rsidRPr="006727B0">
        <w:rPr>
          <w:rFonts w:ascii="Arial" w:eastAsia="Times New Roman" w:hAnsi="Arial" w:cs="Arial"/>
          <w:sz w:val="20"/>
          <w:szCs w:val="20"/>
        </w:rPr>
        <w:t>Ikono</w:t>
      </w:r>
      <w:proofErr w:type="spellEnd"/>
      <w:r w:rsidRPr="006727B0">
        <w:rPr>
          <w:rFonts w:ascii="Arial" w:eastAsia="Times New Roman" w:hAnsi="Arial" w:cs="Arial"/>
          <w:sz w:val="20"/>
          <w:szCs w:val="20"/>
        </w:rPr>
        <w:t xml:space="preserve">, its application for water treatment is still nascent. To harness its full potential, increased effort is needed in education, scientific validation, and cultivation. These initiatives could improve community trust in mistletoe’s water purification capabilities, unlock new economic prospects, and promote sustainable resource use for broader community benefits (Ibrahim </w:t>
      </w:r>
      <w:r w:rsidR="00DB2809" w:rsidRPr="006727B0">
        <w:rPr>
          <w:rFonts w:ascii="Arial" w:eastAsia="Times New Roman" w:hAnsi="Arial" w:cs="Arial"/>
          <w:i/>
          <w:sz w:val="20"/>
          <w:szCs w:val="20"/>
        </w:rPr>
        <w:t>et al.,</w:t>
      </w:r>
      <w:r w:rsidRPr="006727B0">
        <w:rPr>
          <w:rFonts w:ascii="Arial" w:eastAsia="Times New Roman" w:hAnsi="Arial" w:cs="Arial"/>
          <w:sz w:val="20"/>
          <w:szCs w:val="20"/>
        </w:rPr>
        <w:t xml:space="preserve"> 2021; </w:t>
      </w:r>
      <w:proofErr w:type="spellStart"/>
      <w:r w:rsidRPr="006727B0">
        <w:rPr>
          <w:rFonts w:ascii="Arial" w:eastAsia="Times New Roman" w:hAnsi="Arial" w:cs="Arial"/>
          <w:sz w:val="20"/>
          <w:szCs w:val="20"/>
        </w:rPr>
        <w:t>Omomowo</w:t>
      </w:r>
      <w:proofErr w:type="spellEnd"/>
      <w:r w:rsidRPr="006727B0">
        <w:rPr>
          <w:rFonts w:ascii="Arial" w:eastAsia="Times New Roman" w:hAnsi="Arial" w:cs="Arial"/>
          <w:sz w:val="20"/>
          <w:szCs w:val="20"/>
        </w:rPr>
        <w:t xml:space="preserve"> and </w:t>
      </w:r>
      <w:proofErr w:type="spellStart"/>
      <w:r w:rsidRPr="006727B0">
        <w:rPr>
          <w:rFonts w:ascii="Arial" w:eastAsia="Times New Roman" w:hAnsi="Arial" w:cs="Arial"/>
          <w:sz w:val="20"/>
          <w:szCs w:val="20"/>
        </w:rPr>
        <w:t>Emenike</w:t>
      </w:r>
      <w:proofErr w:type="spellEnd"/>
      <w:r w:rsidRPr="006727B0">
        <w:rPr>
          <w:rFonts w:ascii="Arial" w:eastAsia="Times New Roman" w:hAnsi="Arial" w:cs="Arial"/>
          <w:sz w:val="20"/>
          <w:szCs w:val="20"/>
        </w:rPr>
        <w:t>, 2020).</w:t>
      </w:r>
    </w:p>
    <w:p w:rsidR="002C5C20" w:rsidRPr="006727B0" w:rsidRDefault="002C5C20" w:rsidP="002C5C20">
      <w:pPr>
        <w:rPr>
          <w:rFonts w:ascii="Arial" w:eastAsia="Times New Roman" w:hAnsi="Arial" w:cs="Arial"/>
          <w:sz w:val="20"/>
          <w:szCs w:val="20"/>
        </w:rPr>
      </w:pPr>
    </w:p>
    <w:p w:rsidR="00A64106" w:rsidRPr="0066723D" w:rsidRDefault="002C5C20" w:rsidP="002C5C20">
      <w:pPr>
        <w:rPr>
          <w:rStyle w:val="Strong"/>
          <w:rFonts w:ascii="Arial" w:eastAsia="Times New Roman" w:hAnsi="Arial" w:cs="Arial"/>
          <w:b w:val="0"/>
          <w:bCs w:val="0"/>
          <w:szCs w:val="20"/>
        </w:rPr>
      </w:pPr>
      <w:r w:rsidRPr="0066723D">
        <w:rPr>
          <w:rStyle w:val="Strong"/>
          <w:rFonts w:ascii="Arial" w:hAnsi="Arial" w:cs="Arial"/>
          <w:szCs w:val="20"/>
        </w:rPr>
        <w:t xml:space="preserve">5. </w:t>
      </w:r>
      <w:r w:rsidR="00A64106" w:rsidRPr="0066723D">
        <w:rPr>
          <w:rStyle w:val="Strong"/>
          <w:rFonts w:ascii="Arial" w:hAnsi="Arial" w:cs="Arial"/>
          <w:szCs w:val="20"/>
        </w:rPr>
        <w:t>CONCLUSION AND RECOMMENDATIONS</w:t>
      </w:r>
    </w:p>
    <w:p w:rsidR="00A64106" w:rsidRPr="006727B0" w:rsidRDefault="00A64106" w:rsidP="00A64106">
      <w:pPr>
        <w:spacing w:before="100" w:beforeAutospacing="1" w:after="100" w:afterAutospacing="1" w:line="240" w:lineRule="auto"/>
        <w:jc w:val="both"/>
        <w:rPr>
          <w:rFonts w:ascii="Arial" w:eastAsia="Times New Roman" w:hAnsi="Arial" w:cs="Arial"/>
          <w:sz w:val="20"/>
          <w:szCs w:val="20"/>
        </w:rPr>
      </w:pPr>
      <w:r w:rsidRPr="006727B0">
        <w:rPr>
          <w:rFonts w:ascii="Arial" w:eastAsia="Times New Roman" w:hAnsi="Arial" w:cs="Arial"/>
          <w:sz w:val="20"/>
          <w:szCs w:val="20"/>
        </w:rPr>
        <w:t xml:space="preserve">This study has highlighted the pressing need for accessible, affordable, and sustainable water purification methods in rural communities such as </w:t>
      </w:r>
      <w:proofErr w:type="spellStart"/>
      <w:r w:rsidRPr="006727B0">
        <w:rPr>
          <w:rFonts w:ascii="Arial" w:eastAsia="Times New Roman" w:hAnsi="Arial" w:cs="Arial"/>
          <w:sz w:val="20"/>
          <w:szCs w:val="20"/>
        </w:rPr>
        <w:t>Ikono</w:t>
      </w:r>
      <w:proofErr w:type="spellEnd"/>
      <w:r w:rsidRPr="006727B0">
        <w:rPr>
          <w:rFonts w:ascii="Arial" w:eastAsia="Times New Roman" w:hAnsi="Arial" w:cs="Arial"/>
          <w:sz w:val="20"/>
          <w:szCs w:val="20"/>
        </w:rPr>
        <w:t xml:space="preserve"> L.G.A., where waterborne diseases remain a major public health concern due to the contamination of local water sources. While conventional purification methods are often economically and logistically unfeasible for many rural households, mistletoe presents a promising alternative due to its natural abundance, antimicrobial properties, and traditional medicinal use.</w:t>
      </w:r>
    </w:p>
    <w:p w:rsidR="00A64106" w:rsidRPr="006727B0" w:rsidRDefault="00A64106" w:rsidP="00A64106">
      <w:pPr>
        <w:spacing w:before="100" w:beforeAutospacing="1" w:after="100" w:afterAutospacing="1" w:line="240" w:lineRule="auto"/>
        <w:jc w:val="both"/>
        <w:rPr>
          <w:rFonts w:ascii="Arial" w:eastAsia="Times New Roman" w:hAnsi="Arial" w:cs="Arial"/>
          <w:sz w:val="20"/>
          <w:szCs w:val="20"/>
        </w:rPr>
      </w:pPr>
      <w:r w:rsidRPr="006727B0">
        <w:rPr>
          <w:rFonts w:ascii="Arial" w:eastAsia="Times New Roman" w:hAnsi="Arial" w:cs="Arial"/>
          <w:sz w:val="20"/>
          <w:szCs w:val="20"/>
        </w:rPr>
        <w:t>Beyond its health benefits, mistletoe also offers substantial economic potential. By exploring its application in water purification, local communities can create new livelihood opportunities through harvesting, processing, and commercializing mistletoe-based products. This can empower local farmers, herbalists, and entrepreneurs, contribute to rural economic development, and foster sustainable practices that align with the ecological context of the region.</w:t>
      </w:r>
    </w:p>
    <w:p w:rsidR="00A64106" w:rsidRPr="006727B0" w:rsidRDefault="00A64106" w:rsidP="00A64106">
      <w:pPr>
        <w:spacing w:before="100" w:beforeAutospacing="1" w:after="100" w:afterAutospacing="1" w:line="240" w:lineRule="auto"/>
        <w:jc w:val="both"/>
        <w:rPr>
          <w:rFonts w:ascii="Arial" w:eastAsia="Times New Roman" w:hAnsi="Arial" w:cs="Arial"/>
          <w:sz w:val="20"/>
          <w:szCs w:val="20"/>
        </w:rPr>
      </w:pPr>
      <w:r w:rsidRPr="006727B0">
        <w:rPr>
          <w:rFonts w:ascii="Arial" w:eastAsia="Times New Roman" w:hAnsi="Arial" w:cs="Arial"/>
          <w:sz w:val="20"/>
          <w:szCs w:val="20"/>
        </w:rPr>
        <w:t xml:space="preserve">Therefore, investing in further research, awareness campaigns, and small-scale production initiatives around mistletoe could provide a dual benefit—improving water quality and public health while simultaneously stimulating local economies. As such, mistletoe represents not only a natural solution to a critical health issue but also a valuable economic resource for rural development in </w:t>
      </w:r>
      <w:proofErr w:type="spellStart"/>
      <w:r w:rsidRPr="006727B0">
        <w:rPr>
          <w:rFonts w:ascii="Arial" w:eastAsia="Times New Roman" w:hAnsi="Arial" w:cs="Arial"/>
          <w:sz w:val="20"/>
          <w:szCs w:val="20"/>
        </w:rPr>
        <w:t>Ikono</w:t>
      </w:r>
      <w:proofErr w:type="spellEnd"/>
      <w:r w:rsidRPr="006727B0">
        <w:rPr>
          <w:rFonts w:ascii="Arial" w:eastAsia="Times New Roman" w:hAnsi="Arial" w:cs="Arial"/>
          <w:sz w:val="20"/>
          <w:szCs w:val="20"/>
        </w:rPr>
        <w:t xml:space="preserve"> L.G.A. and similar communities.</w:t>
      </w:r>
    </w:p>
    <w:p w:rsidR="00FE1EBD" w:rsidRDefault="00FE1EBD" w:rsidP="002C5C20">
      <w:pPr>
        <w:pStyle w:val="Heading3"/>
        <w:jc w:val="both"/>
        <w:rPr>
          <w:rFonts w:ascii="Arial" w:hAnsi="Arial" w:cs="Arial"/>
          <w:sz w:val="20"/>
          <w:szCs w:val="20"/>
        </w:rPr>
      </w:pPr>
    </w:p>
    <w:p w:rsidR="00A64106" w:rsidRPr="0066723D" w:rsidRDefault="00A64106" w:rsidP="002C5C20">
      <w:pPr>
        <w:pStyle w:val="Heading3"/>
        <w:jc w:val="both"/>
        <w:rPr>
          <w:rFonts w:ascii="Arial" w:hAnsi="Arial" w:cs="Arial"/>
          <w:sz w:val="20"/>
          <w:szCs w:val="20"/>
        </w:rPr>
      </w:pPr>
      <w:r w:rsidRPr="0066723D">
        <w:rPr>
          <w:rFonts w:ascii="Arial" w:hAnsi="Arial" w:cs="Arial"/>
          <w:sz w:val="20"/>
          <w:szCs w:val="20"/>
        </w:rPr>
        <w:t>RECOMMENDATION</w:t>
      </w:r>
    </w:p>
    <w:p w:rsidR="00A64106" w:rsidRPr="006727B0" w:rsidRDefault="00A64106" w:rsidP="002C5C20">
      <w:pPr>
        <w:pStyle w:val="NormalWeb"/>
        <w:jc w:val="both"/>
        <w:rPr>
          <w:rFonts w:ascii="Arial" w:hAnsi="Arial" w:cs="Arial"/>
          <w:sz w:val="20"/>
          <w:szCs w:val="20"/>
        </w:rPr>
      </w:pPr>
      <w:r w:rsidRPr="006727B0">
        <w:rPr>
          <w:rStyle w:val="Strong"/>
          <w:rFonts w:ascii="Arial" w:hAnsi="Arial" w:cs="Arial"/>
          <w:i/>
          <w:sz w:val="20"/>
          <w:szCs w:val="20"/>
        </w:rPr>
        <w:t>Public Education and Awareness</w:t>
      </w:r>
      <w:r w:rsidRPr="006727B0">
        <w:rPr>
          <w:rFonts w:ascii="Arial" w:hAnsi="Arial" w:cs="Arial"/>
          <w:i/>
          <w:sz w:val="20"/>
          <w:szCs w:val="20"/>
        </w:rPr>
        <w:t>:</w:t>
      </w:r>
      <w:r w:rsidRPr="006727B0">
        <w:rPr>
          <w:rFonts w:ascii="Arial" w:hAnsi="Arial" w:cs="Arial"/>
          <w:sz w:val="20"/>
          <w:szCs w:val="20"/>
        </w:rPr>
        <w:t xml:space="preserve"> Local governments, NGOs, and health organizations should launch campaigns to educate the community on the benefits of mistletoe in </w:t>
      </w:r>
      <w:r w:rsidRPr="006727B0">
        <w:rPr>
          <w:rFonts w:ascii="Arial" w:hAnsi="Arial" w:cs="Arial"/>
          <w:sz w:val="20"/>
          <w:szCs w:val="20"/>
        </w:rPr>
        <w:t>water purification, providing demonstrations and training on its use.</w:t>
      </w:r>
    </w:p>
    <w:p w:rsidR="00A64106" w:rsidRPr="006727B0" w:rsidRDefault="00A64106" w:rsidP="002C5C20">
      <w:pPr>
        <w:pStyle w:val="NormalWeb"/>
        <w:jc w:val="both"/>
        <w:rPr>
          <w:rFonts w:ascii="Arial" w:hAnsi="Arial" w:cs="Arial"/>
          <w:sz w:val="20"/>
          <w:szCs w:val="20"/>
        </w:rPr>
      </w:pPr>
      <w:r w:rsidRPr="006727B0">
        <w:rPr>
          <w:rStyle w:val="Strong"/>
          <w:rFonts w:ascii="Arial" w:hAnsi="Arial" w:cs="Arial"/>
          <w:i/>
          <w:sz w:val="20"/>
          <w:szCs w:val="20"/>
        </w:rPr>
        <w:t>Research and Development</w:t>
      </w:r>
      <w:r w:rsidRPr="006727B0">
        <w:rPr>
          <w:rFonts w:ascii="Arial" w:hAnsi="Arial" w:cs="Arial"/>
          <w:i/>
          <w:sz w:val="20"/>
          <w:szCs w:val="20"/>
        </w:rPr>
        <w:t>:</w:t>
      </w:r>
      <w:r w:rsidRPr="006727B0">
        <w:rPr>
          <w:rFonts w:ascii="Arial" w:hAnsi="Arial" w:cs="Arial"/>
          <w:sz w:val="20"/>
          <w:szCs w:val="20"/>
        </w:rPr>
        <w:t xml:space="preserve"> Further research should be conducted to optimize the use of mistletoe in water purification, including exploring its effectiveness in removing other contaminants such as heavy metals and pesticides.</w:t>
      </w:r>
    </w:p>
    <w:p w:rsidR="00A64106" w:rsidRPr="006727B0" w:rsidRDefault="00A64106" w:rsidP="002C5C20">
      <w:pPr>
        <w:pStyle w:val="NormalWeb"/>
        <w:jc w:val="both"/>
        <w:rPr>
          <w:rFonts w:ascii="Arial" w:hAnsi="Arial" w:cs="Arial"/>
          <w:sz w:val="20"/>
          <w:szCs w:val="20"/>
        </w:rPr>
      </w:pPr>
      <w:r w:rsidRPr="006727B0">
        <w:rPr>
          <w:rStyle w:val="Strong"/>
          <w:rFonts w:ascii="Arial" w:hAnsi="Arial" w:cs="Arial"/>
          <w:i/>
          <w:sz w:val="20"/>
          <w:szCs w:val="20"/>
        </w:rPr>
        <w:t>Economic Development</w:t>
      </w:r>
      <w:r w:rsidRPr="006727B0">
        <w:rPr>
          <w:rFonts w:ascii="Arial" w:hAnsi="Arial" w:cs="Arial"/>
          <w:i/>
          <w:sz w:val="20"/>
          <w:szCs w:val="20"/>
        </w:rPr>
        <w:t>:</w:t>
      </w:r>
      <w:r w:rsidRPr="006727B0">
        <w:rPr>
          <w:rFonts w:ascii="Arial" w:hAnsi="Arial" w:cs="Arial"/>
          <w:sz w:val="20"/>
          <w:szCs w:val="20"/>
        </w:rPr>
        <w:t xml:space="preserve"> Local governments and development agencies should support the creation of a market for mistletoe-based products. This could include establishing collection centers and processing facilities for mistletoe and its derivatives.</w:t>
      </w:r>
    </w:p>
    <w:p w:rsidR="00A64106" w:rsidRPr="006727B0" w:rsidRDefault="00A64106" w:rsidP="002C5C20">
      <w:pPr>
        <w:pStyle w:val="NormalWeb"/>
        <w:jc w:val="both"/>
        <w:rPr>
          <w:rFonts w:ascii="Arial" w:hAnsi="Arial" w:cs="Arial"/>
          <w:sz w:val="20"/>
          <w:szCs w:val="20"/>
        </w:rPr>
      </w:pPr>
      <w:r w:rsidRPr="006727B0">
        <w:rPr>
          <w:rStyle w:val="Strong"/>
          <w:rFonts w:ascii="Arial" w:hAnsi="Arial" w:cs="Arial"/>
          <w:i/>
          <w:sz w:val="20"/>
          <w:szCs w:val="20"/>
        </w:rPr>
        <w:t>Policy Advocacy</w:t>
      </w:r>
      <w:r w:rsidRPr="006727B0">
        <w:rPr>
          <w:rFonts w:ascii="Arial" w:hAnsi="Arial" w:cs="Arial"/>
          <w:i/>
          <w:sz w:val="20"/>
          <w:szCs w:val="20"/>
        </w:rPr>
        <w:t>:</w:t>
      </w:r>
      <w:r w:rsidRPr="006727B0">
        <w:rPr>
          <w:rFonts w:ascii="Arial" w:hAnsi="Arial" w:cs="Arial"/>
          <w:sz w:val="20"/>
          <w:szCs w:val="20"/>
        </w:rPr>
        <w:t xml:space="preserve"> Policymakers should integrate the use of indigenous plants like mistletoe into formal water management policies, especially in rural areas where resources are limited.</w:t>
      </w:r>
    </w:p>
    <w:p w:rsidR="00FE1EBD" w:rsidRDefault="00FE1EBD" w:rsidP="002C5C20">
      <w:pPr>
        <w:rPr>
          <w:rStyle w:val="Strong"/>
          <w:rFonts w:ascii="Arial" w:hAnsi="Arial" w:cs="Arial"/>
          <w:szCs w:val="20"/>
        </w:rPr>
      </w:pPr>
    </w:p>
    <w:p w:rsidR="00D04F39" w:rsidRPr="0066723D" w:rsidRDefault="002C5C20" w:rsidP="002C5C20">
      <w:pPr>
        <w:rPr>
          <w:rFonts w:ascii="Arial" w:hAnsi="Arial" w:cs="Arial"/>
          <w:szCs w:val="20"/>
        </w:rPr>
      </w:pPr>
      <w:r w:rsidRPr="0066723D">
        <w:rPr>
          <w:rStyle w:val="Strong"/>
          <w:rFonts w:ascii="Arial" w:hAnsi="Arial" w:cs="Arial"/>
          <w:szCs w:val="20"/>
        </w:rPr>
        <w:t>R</w:t>
      </w:r>
      <w:r w:rsidR="009935B0" w:rsidRPr="0066723D">
        <w:rPr>
          <w:rStyle w:val="Strong"/>
          <w:rFonts w:ascii="Arial" w:hAnsi="Arial" w:cs="Arial"/>
          <w:szCs w:val="20"/>
        </w:rPr>
        <w:t>EFERENCES</w:t>
      </w:r>
    </w:p>
    <w:p w:rsidR="00D04F39" w:rsidRPr="006727B0" w:rsidRDefault="00D04F39" w:rsidP="00540F7F">
      <w:pPr>
        <w:tabs>
          <w:tab w:val="left" w:pos="3240"/>
        </w:tabs>
        <w:spacing w:before="100" w:beforeAutospacing="1" w:after="100" w:afterAutospacing="1"/>
        <w:ind w:left="540" w:hanging="540"/>
        <w:jc w:val="both"/>
        <w:rPr>
          <w:rFonts w:ascii="Arial" w:eastAsia="Times New Roman" w:hAnsi="Arial" w:cs="Arial"/>
          <w:sz w:val="20"/>
          <w:szCs w:val="20"/>
        </w:rPr>
      </w:pPr>
      <w:proofErr w:type="spellStart"/>
      <w:r w:rsidRPr="006727B0">
        <w:rPr>
          <w:rFonts w:ascii="Arial" w:eastAsia="Times New Roman" w:hAnsi="Arial" w:cs="Arial"/>
          <w:sz w:val="20"/>
          <w:szCs w:val="20"/>
        </w:rPr>
        <w:t>Ajibola</w:t>
      </w:r>
      <w:proofErr w:type="spellEnd"/>
      <w:r w:rsidRPr="006727B0">
        <w:rPr>
          <w:rFonts w:ascii="Arial" w:eastAsia="Times New Roman" w:hAnsi="Arial" w:cs="Arial"/>
          <w:sz w:val="20"/>
          <w:szCs w:val="20"/>
        </w:rPr>
        <w:t xml:space="preserve">, A. A., </w:t>
      </w:r>
      <w:proofErr w:type="spellStart"/>
      <w:r w:rsidRPr="006727B0">
        <w:rPr>
          <w:rFonts w:ascii="Arial" w:eastAsia="Times New Roman" w:hAnsi="Arial" w:cs="Arial"/>
          <w:sz w:val="20"/>
          <w:szCs w:val="20"/>
        </w:rPr>
        <w:t>Oluwatoyin</w:t>
      </w:r>
      <w:proofErr w:type="spellEnd"/>
      <w:r w:rsidRPr="006727B0">
        <w:rPr>
          <w:rFonts w:ascii="Arial" w:eastAsia="Times New Roman" w:hAnsi="Arial" w:cs="Arial"/>
          <w:sz w:val="20"/>
          <w:szCs w:val="20"/>
        </w:rPr>
        <w:t xml:space="preserve">, O. T., and Okonkwo, I. F. (2020). Soil nutrient enrichment through the parasitic mistletoe: An agroecological perspective. </w:t>
      </w:r>
      <w:r w:rsidRPr="006727B0">
        <w:rPr>
          <w:rFonts w:ascii="Arial" w:eastAsia="Times New Roman" w:hAnsi="Arial" w:cs="Arial"/>
          <w:i/>
          <w:iCs/>
          <w:sz w:val="20"/>
          <w:szCs w:val="20"/>
        </w:rPr>
        <w:t>Journal of Environmental Agriculture</w:t>
      </w:r>
      <w:r w:rsidRPr="006727B0">
        <w:rPr>
          <w:rFonts w:ascii="Arial" w:eastAsia="Times New Roman" w:hAnsi="Arial" w:cs="Arial"/>
          <w:sz w:val="20"/>
          <w:szCs w:val="20"/>
        </w:rPr>
        <w:t xml:space="preserve">, </w:t>
      </w:r>
      <w:r w:rsidRPr="006727B0">
        <w:rPr>
          <w:rFonts w:ascii="Arial" w:eastAsia="Times New Roman" w:hAnsi="Arial" w:cs="Arial"/>
          <w:i/>
          <w:iCs/>
          <w:sz w:val="20"/>
          <w:szCs w:val="20"/>
        </w:rPr>
        <w:t>9</w:t>
      </w:r>
      <w:r w:rsidRPr="006727B0">
        <w:rPr>
          <w:rFonts w:ascii="Arial" w:eastAsia="Times New Roman" w:hAnsi="Arial" w:cs="Arial"/>
          <w:sz w:val="20"/>
          <w:szCs w:val="20"/>
        </w:rPr>
        <w:t>(3), 215–222.</w:t>
      </w:r>
    </w:p>
    <w:p w:rsidR="00D04F39" w:rsidRPr="006727B0" w:rsidRDefault="00D04F39" w:rsidP="00540F7F">
      <w:pPr>
        <w:tabs>
          <w:tab w:val="left" w:pos="3240"/>
        </w:tabs>
        <w:spacing w:before="100" w:beforeAutospacing="1" w:after="100" w:afterAutospacing="1"/>
        <w:ind w:left="540" w:hanging="540"/>
        <w:jc w:val="both"/>
        <w:rPr>
          <w:rFonts w:ascii="Arial" w:eastAsia="Times New Roman" w:hAnsi="Arial" w:cs="Arial"/>
          <w:sz w:val="20"/>
          <w:szCs w:val="20"/>
        </w:rPr>
      </w:pPr>
      <w:proofErr w:type="spellStart"/>
      <w:r w:rsidRPr="006727B0">
        <w:rPr>
          <w:rFonts w:ascii="Arial" w:eastAsia="Times New Roman" w:hAnsi="Arial" w:cs="Arial"/>
          <w:sz w:val="20"/>
          <w:szCs w:val="20"/>
        </w:rPr>
        <w:t>Akinmoladun</w:t>
      </w:r>
      <w:proofErr w:type="spellEnd"/>
      <w:r w:rsidRPr="006727B0">
        <w:rPr>
          <w:rFonts w:ascii="Arial" w:eastAsia="Times New Roman" w:hAnsi="Arial" w:cs="Arial"/>
          <w:sz w:val="20"/>
          <w:szCs w:val="20"/>
        </w:rPr>
        <w:t xml:space="preserve">, A. C., </w:t>
      </w:r>
      <w:proofErr w:type="spellStart"/>
      <w:r w:rsidRPr="006727B0">
        <w:rPr>
          <w:rFonts w:ascii="Arial" w:eastAsia="Times New Roman" w:hAnsi="Arial" w:cs="Arial"/>
          <w:sz w:val="20"/>
          <w:szCs w:val="20"/>
        </w:rPr>
        <w:t>Farombi</w:t>
      </w:r>
      <w:proofErr w:type="spellEnd"/>
      <w:r w:rsidRPr="006727B0">
        <w:rPr>
          <w:rFonts w:ascii="Arial" w:eastAsia="Times New Roman" w:hAnsi="Arial" w:cs="Arial"/>
          <w:sz w:val="20"/>
          <w:szCs w:val="20"/>
        </w:rPr>
        <w:t xml:space="preserve">, E. O., and </w:t>
      </w:r>
      <w:proofErr w:type="spellStart"/>
      <w:r w:rsidRPr="006727B0">
        <w:rPr>
          <w:rFonts w:ascii="Arial" w:eastAsia="Times New Roman" w:hAnsi="Arial" w:cs="Arial"/>
          <w:sz w:val="20"/>
          <w:szCs w:val="20"/>
        </w:rPr>
        <w:t>Ojo</w:t>
      </w:r>
      <w:proofErr w:type="spellEnd"/>
      <w:r w:rsidRPr="006727B0">
        <w:rPr>
          <w:rFonts w:ascii="Arial" w:eastAsia="Times New Roman" w:hAnsi="Arial" w:cs="Arial"/>
          <w:sz w:val="20"/>
          <w:szCs w:val="20"/>
        </w:rPr>
        <w:t>, D. A. (2015). Role of mistletoe (</w:t>
      </w:r>
      <w:proofErr w:type="spellStart"/>
      <w:r w:rsidRPr="006727B0">
        <w:rPr>
          <w:rFonts w:ascii="Arial" w:eastAsia="Times New Roman" w:hAnsi="Arial" w:cs="Arial"/>
          <w:sz w:val="20"/>
          <w:szCs w:val="20"/>
        </w:rPr>
        <w:t>Loranthus</w:t>
      </w:r>
      <w:proofErr w:type="spellEnd"/>
      <w:r w:rsidRPr="006727B0">
        <w:rPr>
          <w:rFonts w:ascii="Arial" w:eastAsia="Times New Roman" w:hAnsi="Arial" w:cs="Arial"/>
          <w:sz w:val="20"/>
          <w:szCs w:val="20"/>
        </w:rPr>
        <w:t xml:space="preserve"> </w:t>
      </w:r>
      <w:proofErr w:type="spellStart"/>
      <w:r w:rsidRPr="006727B0">
        <w:rPr>
          <w:rFonts w:ascii="Arial" w:eastAsia="Times New Roman" w:hAnsi="Arial" w:cs="Arial"/>
          <w:sz w:val="20"/>
          <w:szCs w:val="20"/>
        </w:rPr>
        <w:t>micranthus</w:t>
      </w:r>
      <w:proofErr w:type="spellEnd"/>
      <w:r w:rsidRPr="006727B0">
        <w:rPr>
          <w:rFonts w:ascii="Arial" w:eastAsia="Times New Roman" w:hAnsi="Arial" w:cs="Arial"/>
          <w:sz w:val="20"/>
          <w:szCs w:val="20"/>
        </w:rPr>
        <w:t xml:space="preserve">) in agricultural pest control. </w:t>
      </w:r>
      <w:r w:rsidRPr="006727B0">
        <w:rPr>
          <w:rFonts w:ascii="Arial" w:eastAsia="Times New Roman" w:hAnsi="Arial" w:cs="Arial"/>
          <w:i/>
          <w:iCs/>
          <w:sz w:val="20"/>
          <w:szCs w:val="20"/>
        </w:rPr>
        <w:t>African Journal of Biotechnology</w:t>
      </w:r>
      <w:r w:rsidRPr="006727B0">
        <w:rPr>
          <w:rFonts w:ascii="Arial" w:eastAsia="Times New Roman" w:hAnsi="Arial" w:cs="Arial"/>
          <w:sz w:val="20"/>
          <w:szCs w:val="20"/>
        </w:rPr>
        <w:t xml:space="preserve">, </w:t>
      </w:r>
      <w:r w:rsidRPr="006727B0">
        <w:rPr>
          <w:rFonts w:ascii="Arial" w:eastAsia="Times New Roman" w:hAnsi="Arial" w:cs="Arial"/>
          <w:i/>
          <w:iCs/>
          <w:sz w:val="20"/>
          <w:szCs w:val="20"/>
        </w:rPr>
        <w:t>14</w:t>
      </w:r>
      <w:r w:rsidRPr="006727B0">
        <w:rPr>
          <w:rFonts w:ascii="Arial" w:eastAsia="Times New Roman" w:hAnsi="Arial" w:cs="Arial"/>
          <w:sz w:val="20"/>
          <w:szCs w:val="20"/>
        </w:rPr>
        <w:t>(10), 881–886.</w:t>
      </w:r>
    </w:p>
    <w:p w:rsidR="00D04F39" w:rsidRPr="006727B0" w:rsidRDefault="00D04F39" w:rsidP="00540F7F">
      <w:pPr>
        <w:tabs>
          <w:tab w:val="left" w:pos="3240"/>
        </w:tabs>
        <w:spacing w:before="100" w:beforeAutospacing="1" w:after="100" w:afterAutospacing="1"/>
        <w:ind w:left="540" w:hanging="540"/>
        <w:jc w:val="both"/>
        <w:rPr>
          <w:rFonts w:ascii="Arial" w:eastAsia="Times New Roman" w:hAnsi="Arial" w:cs="Arial"/>
          <w:sz w:val="20"/>
          <w:szCs w:val="20"/>
        </w:rPr>
      </w:pPr>
      <w:r w:rsidRPr="006727B0">
        <w:rPr>
          <w:rFonts w:ascii="Arial" w:eastAsia="Times New Roman" w:hAnsi="Arial" w:cs="Arial"/>
          <w:sz w:val="20"/>
          <w:szCs w:val="20"/>
        </w:rPr>
        <w:t xml:space="preserve">Akpan, V. A., Udo, I. S., and </w:t>
      </w:r>
      <w:proofErr w:type="spellStart"/>
      <w:r w:rsidRPr="006727B0">
        <w:rPr>
          <w:rFonts w:ascii="Arial" w:eastAsia="Times New Roman" w:hAnsi="Arial" w:cs="Arial"/>
          <w:sz w:val="20"/>
          <w:szCs w:val="20"/>
        </w:rPr>
        <w:t>Ekong</w:t>
      </w:r>
      <w:proofErr w:type="spellEnd"/>
      <w:r w:rsidRPr="006727B0">
        <w:rPr>
          <w:rFonts w:ascii="Arial" w:eastAsia="Times New Roman" w:hAnsi="Arial" w:cs="Arial"/>
          <w:sz w:val="20"/>
          <w:szCs w:val="20"/>
        </w:rPr>
        <w:t xml:space="preserve">, E. E. (2018). Economic potentials of medicinal plant trade in rural Nigeria: A case of </w:t>
      </w:r>
      <w:proofErr w:type="spellStart"/>
      <w:r w:rsidRPr="006727B0">
        <w:rPr>
          <w:rFonts w:ascii="Arial" w:eastAsia="Times New Roman" w:hAnsi="Arial" w:cs="Arial"/>
          <w:sz w:val="20"/>
          <w:szCs w:val="20"/>
        </w:rPr>
        <w:t>Akwa</w:t>
      </w:r>
      <w:proofErr w:type="spellEnd"/>
      <w:r w:rsidRPr="006727B0">
        <w:rPr>
          <w:rFonts w:ascii="Arial" w:eastAsia="Times New Roman" w:hAnsi="Arial" w:cs="Arial"/>
          <w:sz w:val="20"/>
          <w:szCs w:val="20"/>
        </w:rPr>
        <w:t xml:space="preserve"> Ibom State. </w:t>
      </w:r>
      <w:r w:rsidRPr="006727B0">
        <w:rPr>
          <w:rFonts w:ascii="Arial" w:eastAsia="Times New Roman" w:hAnsi="Arial" w:cs="Arial"/>
          <w:i/>
          <w:iCs/>
          <w:sz w:val="20"/>
          <w:szCs w:val="20"/>
        </w:rPr>
        <w:t>Journal of Economic Botany</w:t>
      </w:r>
      <w:r w:rsidRPr="006727B0">
        <w:rPr>
          <w:rFonts w:ascii="Arial" w:eastAsia="Times New Roman" w:hAnsi="Arial" w:cs="Arial"/>
          <w:sz w:val="20"/>
          <w:szCs w:val="20"/>
        </w:rPr>
        <w:t xml:space="preserve">, </w:t>
      </w:r>
      <w:r w:rsidRPr="006727B0">
        <w:rPr>
          <w:rFonts w:ascii="Arial" w:eastAsia="Times New Roman" w:hAnsi="Arial" w:cs="Arial"/>
          <w:i/>
          <w:iCs/>
          <w:sz w:val="20"/>
          <w:szCs w:val="20"/>
        </w:rPr>
        <w:t>12</w:t>
      </w:r>
      <w:r w:rsidRPr="006727B0">
        <w:rPr>
          <w:rFonts w:ascii="Arial" w:eastAsia="Times New Roman" w:hAnsi="Arial" w:cs="Arial"/>
          <w:sz w:val="20"/>
          <w:szCs w:val="20"/>
        </w:rPr>
        <w:t>(1), 78–89.</w:t>
      </w:r>
    </w:p>
    <w:p w:rsidR="00D04F39" w:rsidRPr="006727B0" w:rsidRDefault="00D04F39" w:rsidP="00540F7F">
      <w:pPr>
        <w:tabs>
          <w:tab w:val="left" w:pos="3240"/>
        </w:tabs>
        <w:spacing w:before="100" w:beforeAutospacing="1" w:after="100" w:afterAutospacing="1"/>
        <w:ind w:left="540" w:hanging="540"/>
        <w:jc w:val="both"/>
        <w:rPr>
          <w:rFonts w:ascii="Arial" w:eastAsia="Times New Roman" w:hAnsi="Arial" w:cs="Arial"/>
          <w:sz w:val="20"/>
          <w:szCs w:val="20"/>
        </w:rPr>
      </w:pPr>
      <w:r w:rsidRPr="006727B0">
        <w:rPr>
          <w:rFonts w:ascii="Arial" w:eastAsia="Times New Roman" w:hAnsi="Arial" w:cs="Arial"/>
          <w:sz w:val="20"/>
          <w:szCs w:val="20"/>
        </w:rPr>
        <w:t xml:space="preserve">Baran, A., and </w:t>
      </w:r>
      <w:proofErr w:type="spellStart"/>
      <w:r w:rsidRPr="006727B0">
        <w:rPr>
          <w:rFonts w:ascii="Arial" w:eastAsia="Times New Roman" w:hAnsi="Arial" w:cs="Arial"/>
          <w:sz w:val="20"/>
          <w:szCs w:val="20"/>
        </w:rPr>
        <w:t>Digrak</w:t>
      </w:r>
      <w:proofErr w:type="spellEnd"/>
      <w:r w:rsidRPr="006727B0">
        <w:rPr>
          <w:rFonts w:ascii="Arial" w:eastAsia="Times New Roman" w:hAnsi="Arial" w:cs="Arial"/>
          <w:sz w:val="20"/>
          <w:szCs w:val="20"/>
        </w:rPr>
        <w:t xml:space="preserve">, M. (2000). Antimicrobial activity of some plants used in Turkish folk medicine. </w:t>
      </w:r>
      <w:r w:rsidRPr="006727B0">
        <w:rPr>
          <w:rFonts w:ascii="Arial" w:eastAsia="Times New Roman" w:hAnsi="Arial" w:cs="Arial"/>
          <w:i/>
          <w:iCs/>
          <w:sz w:val="20"/>
          <w:szCs w:val="20"/>
        </w:rPr>
        <w:t>Asian Journal of Plant Sciences</w:t>
      </w:r>
      <w:r w:rsidRPr="006727B0">
        <w:rPr>
          <w:rFonts w:ascii="Arial" w:eastAsia="Times New Roman" w:hAnsi="Arial" w:cs="Arial"/>
          <w:sz w:val="20"/>
          <w:szCs w:val="20"/>
        </w:rPr>
        <w:t xml:space="preserve">, </w:t>
      </w:r>
      <w:r w:rsidRPr="006727B0">
        <w:rPr>
          <w:rFonts w:ascii="Arial" w:eastAsia="Times New Roman" w:hAnsi="Arial" w:cs="Arial"/>
          <w:i/>
          <w:iCs/>
          <w:sz w:val="20"/>
          <w:szCs w:val="20"/>
        </w:rPr>
        <w:t>9</w:t>
      </w:r>
      <w:r w:rsidRPr="006727B0">
        <w:rPr>
          <w:rFonts w:ascii="Arial" w:eastAsia="Times New Roman" w:hAnsi="Arial" w:cs="Arial"/>
          <w:sz w:val="20"/>
          <w:szCs w:val="20"/>
        </w:rPr>
        <w:t>(2), 104–109.</w:t>
      </w:r>
    </w:p>
    <w:p w:rsidR="00D04F39" w:rsidRPr="006727B0" w:rsidRDefault="00D04F39" w:rsidP="00540F7F">
      <w:pPr>
        <w:tabs>
          <w:tab w:val="left" w:pos="3240"/>
        </w:tabs>
        <w:spacing w:before="100" w:beforeAutospacing="1" w:after="100" w:afterAutospacing="1"/>
        <w:ind w:left="540" w:hanging="540"/>
        <w:jc w:val="both"/>
        <w:rPr>
          <w:rFonts w:ascii="Arial" w:eastAsia="Times New Roman" w:hAnsi="Arial" w:cs="Arial"/>
          <w:sz w:val="20"/>
          <w:szCs w:val="20"/>
        </w:rPr>
      </w:pPr>
      <w:proofErr w:type="spellStart"/>
      <w:r w:rsidRPr="006727B0">
        <w:rPr>
          <w:rFonts w:ascii="Arial" w:hAnsi="Arial" w:cs="Arial"/>
          <w:sz w:val="20"/>
          <w:szCs w:val="20"/>
        </w:rPr>
        <w:t>Enefiok</w:t>
      </w:r>
      <w:proofErr w:type="spellEnd"/>
      <w:r w:rsidRPr="006727B0">
        <w:rPr>
          <w:rFonts w:ascii="Arial" w:hAnsi="Arial" w:cs="Arial"/>
          <w:sz w:val="20"/>
          <w:szCs w:val="20"/>
        </w:rPr>
        <w:t xml:space="preserve">, E. (2019). Cultural significance of mistletoe in African traditions. </w:t>
      </w:r>
      <w:r w:rsidRPr="006727B0">
        <w:rPr>
          <w:rFonts w:ascii="Arial" w:hAnsi="Arial" w:cs="Arial"/>
          <w:i/>
          <w:sz w:val="20"/>
          <w:szCs w:val="20"/>
        </w:rPr>
        <w:t>Journal of Folklore and Cultural Studies,</w:t>
      </w:r>
      <w:r w:rsidRPr="006727B0">
        <w:rPr>
          <w:rFonts w:ascii="Arial" w:hAnsi="Arial" w:cs="Arial"/>
          <w:sz w:val="20"/>
          <w:szCs w:val="20"/>
        </w:rPr>
        <w:t xml:space="preserve"> 15(2), 45–52.</w:t>
      </w:r>
    </w:p>
    <w:p w:rsidR="00D04F39" w:rsidRPr="006727B0" w:rsidRDefault="00D04F39" w:rsidP="00540F7F">
      <w:pPr>
        <w:tabs>
          <w:tab w:val="left" w:pos="3240"/>
        </w:tabs>
        <w:spacing w:before="100" w:beforeAutospacing="1" w:after="100" w:afterAutospacing="1"/>
        <w:ind w:left="540" w:hanging="540"/>
        <w:jc w:val="both"/>
        <w:rPr>
          <w:rFonts w:ascii="Arial" w:eastAsia="Times New Roman" w:hAnsi="Arial" w:cs="Arial"/>
          <w:sz w:val="20"/>
          <w:szCs w:val="20"/>
        </w:rPr>
      </w:pPr>
      <w:proofErr w:type="spellStart"/>
      <w:r w:rsidRPr="006727B0">
        <w:rPr>
          <w:rFonts w:ascii="Arial" w:eastAsia="Times New Roman" w:hAnsi="Arial" w:cs="Arial"/>
          <w:sz w:val="20"/>
          <w:szCs w:val="20"/>
        </w:rPr>
        <w:lastRenderedPageBreak/>
        <w:t>Fawole</w:t>
      </w:r>
      <w:proofErr w:type="spellEnd"/>
      <w:r w:rsidRPr="006727B0">
        <w:rPr>
          <w:rFonts w:ascii="Arial" w:eastAsia="Times New Roman" w:hAnsi="Arial" w:cs="Arial"/>
          <w:sz w:val="20"/>
          <w:szCs w:val="20"/>
        </w:rPr>
        <w:t>, A. O.,</w:t>
      </w:r>
      <w:r w:rsidR="007014B3" w:rsidRPr="006727B0">
        <w:rPr>
          <w:rFonts w:ascii="Arial" w:eastAsia="Times New Roman" w:hAnsi="Arial" w:cs="Arial"/>
          <w:sz w:val="20"/>
          <w:szCs w:val="20"/>
        </w:rPr>
        <w:t xml:space="preserve"> and </w:t>
      </w:r>
      <w:proofErr w:type="spellStart"/>
      <w:r w:rsidR="007014B3" w:rsidRPr="006727B0">
        <w:rPr>
          <w:rFonts w:ascii="Arial" w:eastAsia="Times New Roman" w:hAnsi="Arial" w:cs="Arial"/>
          <w:sz w:val="20"/>
          <w:szCs w:val="20"/>
        </w:rPr>
        <w:t>Fajemirokun</w:t>
      </w:r>
      <w:proofErr w:type="spellEnd"/>
      <w:r w:rsidR="007014B3" w:rsidRPr="006727B0">
        <w:rPr>
          <w:rFonts w:ascii="Arial" w:eastAsia="Times New Roman" w:hAnsi="Arial" w:cs="Arial"/>
          <w:sz w:val="20"/>
          <w:szCs w:val="20"/>
        </w:rPr>
        <w:t xml:space="preserve">, H. T. (2017). </w:t>
      </w:r>
      <w:r w:rsidRPr="006727B0">
        <w:rPr>
          <w:rFonts w:ascii="Arial" w:eastAsia="Times New Roman" w:hAnsi="Arial" w:cs="Arial"/>
          <w:sz w:val="20"/>
          <w:szCs w:val="20"/>
        </w:rPr>
        <w:t xml:space="preserve">Traditional uses and pharmacological potential of mistletoe in West Africa. </w:t>
      </w:r>
      <w:r w:rsidRPr="006727B0">
        <w:rPr>
          <w:rFonts w:ascii="Arial" w:eastAsia="Times New Roman" w:hAnsi="Arial" w:cs="Arial"/>
          <w:i/>
          <w:iCs/>
          <w:sz w:val="20"/>
          <w:szCs w:val="20"/>
        </w:rPr>
        <w:t xml:space="preserve">African Journal of Complementary </w:t>
      </w:r>
      <w:r w:rsidRPr="006727B0">
        <w:rPr>
          <w:rFonts w:ascii="Arial" w:eastAsia="Times New Roman" w:hAnsi="Arial" w:cs="Arial"/>
          <w:iCs/>
          <w:sz w:val="20"/>
          <w:szCs w:val="20"/>
        </w:rPr>
        <w:t>and</w:t>
      </w:r>
      <w:r w:rsidRPr="006727B0">
        <w:rPr>
          <w:rFonts w:ascii="Arial" w:eastAsia="Times New Roman" w:hAnsi="Arial" w:cs="Arial"/>
          <w:i/>
          <w:iCs/>
          <w:sz w:val="20"/>
          <w:szCs w:val="20"/>
        </w:rPr>
        <w:t xml:space="preserve"> Alternative Medicine</w:t>
      </w:r>
      <w:r w:rsidRPr="006727B0">
        <w:rPr>
          <w:rFonts w:ascii="Arial" w:eastAsia="Times New Roman" w:hAnsi="Arial" w:cs="Arial"/>
          <w:sz w:val="20"/>
          <w:szCs w:val="20"/>
        </w:rPr>
        <w:t xml:space="preserve">, </w:t>
      </w:r>
      <w:r w:rsidRPr="006727B0">
        <w:rPr>
          <w:rFonts w:ascii="Arial" w:eastAsia="Times New Roman" w:hAnsi="Arial" w:cs="Arial"/>
          <w:i/>
          <w:iCs/>
          <w:sz w:val="20"/>
          <w:szCs w:val="20"/>
        </w:rPr>
        <w:t>14</w:t>
      </w:r>
      <w:r w:rsidRPr="006727B0">
        <w:rPr>
          <w:rFonts w:ascii="Arial" w:eastAsia="Times New Roman" w:hAnsi="Arial" w:cs="Arial"/>
          <w:sz w:val="20"/>
          <w:szCs w:val="20"/>
        </w:rPr>
        <w:t>(4), 223–229.</w:t>
      </w:r>
    </w:p>
    <w:p w:rsidR="00D04F39" w:rsidRPr="006727B0" w:rsidRDefault="00D04F39" w:rsidP="00540F7F">
      <w:pPr>
        <w:tabs>
          <w:tab w:val="left" w:pos="3240"/>
        </w:tabs>
        <w:spacing w:before="100" w:beforeAutospacing="1" w:after="100" w:afterAutospacing="1"/>
        <w:ind w:left="540" w:hanging="540"/>
        <w:jc w:val="both"/>
        <w:rPr>
          <w:rFonts w:ascii="Arial" w:eastAsia="Times New Roman" w:hAnsi="Arial" w:cs="Arial"/>
          <w:sz w:val="20"/>
          <w:szCs w:val="20"/>
        </w:rPr>
      </w:pPr>
      <w:proofErr w:type="spellStart"/>
      <w:r w:rsidRPr="006727B0">
        <w:rPr>
          <w:rFonts w:ascii="Arial" w:eastAsia="Times New Roman" w:hAnsi="Arial" w:cs="Arial"/>
          <w:sz w:val="20"/>
          <w:szCs w:val="20"/>
        </w:rPr>
        <w:t>Fewtrell</w:t>
      </w:r>
      <w:proofErr w:type="spellEnd"/>
      <w:r w:rsidRPr="006727B0">
        <w:rPr>
          <w:rFonts w:ascii="Arial" w:eastAsia="Times New Roman" w:hAnsi="Arial" w:cs="Arial"/>
          <w:sz w:val="20"/>
          <w:szCs w:val="20"/>
        </w:rPr>
        <w:t xml:space="preserve">, L., Kaufmann, R. B., Kay, D., </w:t>
      </w:r>
      <w:proofErr w:type="spellStart"/>
      <w:r w:rsidRPr="006727B0">
        <w:rPr>
          <w:rFonts w:ascii="Arial" w:eastAsia="Times New Roman" w:hAnsi="Arial" w:cs="Arial"/>
          <w:sz w:val="20"/>
          <w:szCs w:val="20"/>
        </w:rPr>
        <w:t>Enanoria</w:t>
      </w:r>
      <w:proofErr w:type="spellEnd"/>
      <w:r w:rsidRPr="006727B0">
        <w:rPr>
          <w:rFonts w:ascii="Arial" w:eastAsia="Times New Roman" w:hAnsi="Arial" w:cs="Arial"/>
          <w:sz w:val="20"/>
          <w:szCs w:val="20"/>
        </w:rPr>
        <w:t xml:space="preserve">, W., Haller, L., and </w:t>
      </w:r>
      <w:proofErr w:type="spellStart"/>
      <w:r w:rsidRPr="006727B0">
        <w:rPr>
          <w:rFonts w:ascii="Arial" w:eastAsia="Times New Roman" w:hAnsi="Arial" w:cs="Arial"/>
          <w:sz w:val="20"/>
          <w:szCs w:val="20"/>
        </w:rPr>
        <w:t>Colford</w:t>
      </w:r>
      <w:proofErr w:type="spellEnd"/>
      <w:r w:rsidRPr="006727B0">
        <w:rPr>
          <w:rFonts w:ascii="Arial" w:eastAsia="Times New Roman" w:hAnsi="Arial" w:cs="Arial"/>
          <w:sz w:val="20"/>
          <w:szCs w:val="20"/>
        </w:rPr>
        <w:t xml:space="preserve">, J. M. Jr. (2005). Water, sanitation, and hygiene interventions to reduce </w:t>
      </w:r>
      <w:proofErr w:type="spellStart"/>
      <w:r w:rsidRPr="006727B0">
        <w:rPr>
          <w:rFonts w:ascii="Arial" w:eastAsia="Times New Roman" w:hAnsi="Arial" w:cs="Arial"/>
          <w:sz w:val="20"/>
          <w:szCs w:val="20"/>
        </w:rPr>
        <w:t>diarrhoea</w:t>
      </w:r>
      <w:proofErr w:type="spellEnd"/>
      <w:r w:rsidRPr="006727B0">
        <w:rPr>
          <w:rFonts w:ascii="Arial" w:eastAsia="Times New Roman" w:hAnsi="Arial" w:cs="Arial"/>
          <w:sz w:val="20"/>
          <w:szCs w:val="20"/>
        </w:rPr>
        <w:t xml:space="preserve"> in less developed countries: A systematic review and meta-analysis. </w:t>
      </w:r>
      <w:r w:rsidRPr="006727B0">
        <w:rPr>
          <w:rFonts w:ascii="Arial" w:eastAsia="Times New Roman" w:hAnsi="Arial" w:cs="Arial"/>
          <w:i/>
          <w:iCs/>
          <w:sz w:val="20"/>
          <w:szCs w:val="20"/>
        </w:rPr>
        <w:t>The Lancet Infectious Diseases</w:t>
      </w:r>
      <w:r w:rsidRPr="006727B0">
        <w:rPr>
          <w:rFonts w:ascii="Arial" w:eastAsia="Times New Roman" w:hAnsi="Arial" w:cs="Arial"/>
          <w:sz w:val="20"/>
          <w:szCs w:val="20"/>
        </w:rPr>
        <w:t xml:space="preserve">, </w:t>
      </w:r>
      <w:r w:rsidRPr="006727B0">
        <w:rPr>
          <w:rFonts w:ascii="Arial" w:eastAsia="Times New Roman" w:hAnsi="Arial" w:cs="Arial"/>
          <w:i/>
          <w:iCs/>
          <w:sz w:val="20"/>
          <w:szCs w:val="20"/>
        </w:rPr>
        <w:t>5</w:t>
      </w:r>
      <w:r w:rsidRPr="006727B0">
        <w:rPr>
          <w:rFonts w:ascii="Arial" w:eastAsia="Times New Roman" w:hAnsi="Arial" w:cs="Arial"/>
          <w:sz w:val="20"/>
          <w:szCs w:val="20"/>
        </w:rPr>
        <w:t xml:space="preserve">(1), 42–52. </w:t>
      </w:r>
    </w:p>
    <w:p w:rsidR="00D04F39" w:rsidRPr="006727B0" w:rsidRDefault="00D04F39" w:rsidP="00540F7F">
      <w:pPr>
        <w:tabs>
          <w:tab w:val="left" w:pos="3240"/>
        </w:tabs>
        <w:spacing w:before="100" w:beforeAutospacing="1" w:after="100" w:afterAutospacing="1"/>
        <w:ind w:left="540" w:hanging="540"/>
        <w:jc w:val="both"/>
        <w:rPr>
          <w:rStyle w:val="Strong"/>
          <w:rFonts w:ascii="Arial" w:hAnsi="Arial" w:cs="Arial"/>
          <w:b w:val="0"/>
          <w:sz w:val="20"/>
          <w:szCs w:val="20"/>
        </w:rPr>
      </w:pPr>
      <w:r w:rsidRPr="006727B0">
        <w:rPr>
          <w:rStyle w:val="Strong"/>
          <w:rFonts w:ascii="Arial" w:hAnsi="Arial" w:cs="Arial"/>
          <w:b w:val="0"/>
          <w:sz w:val="20"/>
          <w:szCs w:val="20"/>
        </w:rPr>
        <w:t>Ibrahim, M., Olamide, S., &amp; Adeoye, S. (2021). Public perception and knowledge gaps in the use of mistletoe for water purification in Nigeria</w:t>
      </w:r>
      <w:r w:rsidRPr="006727B0">
        <w:rPr>
          <w:rStyle w:val="Strong"/>
          <w:rFonts w:ascii="Arial" w:hAnsi="Arial" w:cs="Arial"/>
          <w:b w:val="0"/>
          <w:i/>
          <w:sz w:val="20"/>
          <w:szCs w:val="20"/>
        </w:rPr>
        <w:t>. International Journal of Water Resources Development</w:t>
      </w:r>
      <w:r w:rsidRPr="006727B0">
        <w:rPr>
          <w:rStyle w:val="Strong"/>
          <w:rFonts w:ascii="Arial" w:hAnsi="Arial" w:cs="Arial"/>
          <w:b w:val="0"/>
          <w:sz w:val="20"/>
          <w:szCs w:val="20"/>
        </w:rPr>
        <w:t>, 37(4), 567-580.</w:t>
      </w:r>
    </w:p>
    <w:p w:rsidR="00D04F39" w:rsidRPr="006727B0" w:rsidRDefault="00D04F39" w:rsidP="00540F7F">
      <w:pPr>
        <w:tabs>
          <w:tab w:val="left" w:pos="3240"/>
        </w:tabs>
        <w:spacing w:before="100" w:beforeAutospacing="1" w:after="100" w:afterAutospacing="1"/>
        <w:ind w:left="540" w:hanging="540"/>
        <w:jc w:val="both"/>
        <w:rPr>
          <w:rStyle w:val="Strong"/>
          <w:rFonts w:ascii="Arial" w:hAnsi="Arial" w:cs="Arial"/>
          <w:b w:val="0"/>
          <w:sz w:val="20"/>
          <w:szCs w:val="20"/>
        </w:rPr>
      </w:pPr>
      <w:proofErr w:type="spellStart"/>
      <w:r w:rsidRPr="006727B0">
        <w:rPr>
          <w:rStyle w:val="Strong"/>
          <w:rFonts w:ascii="Arial" w:hAnsi="Arial" w:cs="Arial"/>
          <w:b w:val="0"/>
          <w:sz w:val="20"/>
          <w:szCs w:val="20"/>
        </w:rPr>
        <w:t>Iwu</w:t>
      </w:r>
      <w:proofErr w:type="spellEnd"/>
      <w:r w:rsidRPr="006727B0">
        <w:rPr>
          <w:rStyle w:val="Strong"/>
          <w:rFonts w:ascii="Arial" w:hAnsi="Arial" w:cs="Arial"/>
          <w:b w:val="0"/>
          <w:sz w:val="20"/>
          <w:szCs w:val="20"/>
        </w:rPr>
        <w:t xml:space="preserve">, M. M. (2014). Traditional herbal medicine for health and healing: </w:t>
      </w:r>
      <w:r w:rsidRPr="006727B0">
        <w:rPr>
          <w:rStyle w:val="Strong"/>
          <w:rFonts w:ascii="Arial" w:hAnsi="Arial" w:cs="Arial"/>
          <w:b w:val="0"/>
          <w:i/>
          <w:sz w:val="20"/>
          <w:szCs w:val="20"/>
        </w:rPr>
        <w:t>A guide for healthcare practitioners</w:t>
      </w:r>
      <w:r w:rsidRPr="006727B0">
        <w:rPr>
          <w:rStyle w:val="Strong"/>
          <w:rFonts w:ascii="Arial" w:hAnsi="Arial" w:cs="Arial"/>
          <w:b w:val="0"/>
          <w:sz w:val="20"/>
          <w:szCs w:val="20"/>
        </w:rPr>
        <w:t>. Elsevier.</w:t>
      </w:r>
    </w:p>
    <w:p w:rsidR="00D04F39" w:rsidRPr="006727B0" w:rsidRDefault="00D04F39" w:rsidP="00540F7F">
      <w:pPr>
        <w:tabs>
          <w:tab w:val="left" w:pos="3240"/>
        </w:tabs>
        <w:spacing w:before="100" w:beforeAutospacing="1" w:after="100" w:afterAutospacing="1"/>
        <w:ind w:left="540" w:hanging="540"/>
        <w:jc w:val="both"/>
        <w:rPr>
          <w:rFonts w:ascii="Arial" w:eastAsia="Times New Roman" w:hAnsi="Arial" w:cs="Arial"/>
          <w:sz w:val="20"/>
          <w:szCs w:val="20"/>
        </w:rPr>
      </w:pPr>
      <w:r w:rsidRPr="006727B0">
        <w:rPr>
          <w:rFonts w:ascii="Arial" w:eastAsia="Times New Roman" w:hAnsi="Arial" w:cs="Arial"/>
          <w:sz w:val="20"/>
          <w:szCs w:val="20"/>
        </w:rPr>
        <w:t xml:space="preserve">Koh, M. Y., Tan, H. W., and Yeo, S. K. (2018). </w:t>
      </w:r>
      <w:proofErr w:type="spellStart"/>
      <w:r w:rsidRPr="006727B0">
        <w:rPr>
          <w:rFonts w:ascii="Arial" w:eastAsia="Times New Roman" w:hAnsi="Arial" w:cs="Arial"/>
          <w:sz w:val="20"/>
          <w:szCs w:val="20"/>
        </w:rPr>
        <w:t>Viscotoxin</w:t>
      </w:r>
      <w:proofErr w:type="spellEnd"/>
      <w:r w:rsidRPr="006727B0">
        <w:rPr>
          <w:rFonts w:ascii="Arial" w:eastAsia="Times New Roman" w:hAnsi="Arial" w:cs="Arial"/>
          <w:sz w:val="20"/>
          <w:szCs w:val="20"/>
        </w:rPr>
        <w:t xml:space="preserve"> and other bioactive compounds from mistletoe: A mini-review of pharmacological applications. </w:t>
      </w:r>
      <w:r w:rsidRPr="006727B0">
        <w:rPr>
          <w:rFonts w:ascii="Arial" w:eastAsia="Times New Roman" w:hAnsi="Arial" w:cs="Arial"/>
          <w:i/>
          <w:iCs/>
          <w:sz w:val="20"/>
          <w:szCs w:val="20"/>
        </w:rPr>
        <w:t>Journal of Traditional and Complementary Medicine</w:t>
      </w:r>
      <w:r w:rsidRPr="006727B0">
        <w:rPr>
          <w:rFonts w:ascii="Arial" w:eastAsia="Times New Roman" w:hAnsi="Arial" w:cs="Arial"/>
          <w:sz w:val="20"/>
          <w:szCs w:val="20"/>
        </w:rPr>
        <w:t xml:space="preserve">, </w:t>
      </w:r>
      <w:r w:rsidRPr="006727B0">
        <w:rPr>
          <w:rFonts w:ascii="Arial" w:eastAsia="Times New Roman" w:hAnsi="Arial" w:cs="Arial"/>
          <w:i/>
          <w:iCs/>
          <w:sz w:val="20"/>
          <w:szCs w:val="20"/>
        </w:rPr>
        <w:t>8</w:t>
      </w:r>
      <w:r w:rsidRPr="006727B0">
        <w:rPr>
          <w:rFonts w:ascii="Arial" w:eastAsia="Times New Roman" w:hAnsi="Arial" w:cs="Arial"/>
          <w:sz w:val="20"/>
          <w:szCs w:val="20"/>
        </w:rPr>
        <w:t>(3), 368–373.</w:t>
      </w:r>
    </w:p>
    <w:p w:rsidR="00D04F39" w:rsidRPr="006727B0" w:rsidRDefault="00D04F39" w:rsidP="00540F7F">
      <w:pPr>
        <w:tabs>
          <w:tab w:val="left" w:pos="3240"/>
        </w:tabs>
        <w:spacing w:before="100" w:beforeAutospacing="1" w:after="100" w:afterAutospacing="1"/>
        <w:ind w:left="540" w:hanging="540"/>
        <w:jc w:val="both"/>
        <w:rPr>
          <w:rFonts w:ascii="Arial" w:eastAsia="Times New Roman" w:hAnsi="Arial" w:cs="Arial"/>
          <w:sz w:val="20"/>
          <w:szCs w:val="20"/>
        </w:rPr>
      </w:pPr>
      <w:r w:rsidRPr="006727B0">
        <w:rPr>
          <w:rFonts w:ascii="Arial" w:eastAsia="Times New Roman" w:hAnsi="Arial" w:cs="Arial"/>
          <w:sz w:val="20"/>
          <w:szCs w:val="20"/>
        </w:rPr>
        <w:t>Linnaeus, C. (1753). </w:t>
      </w:r>
      <w:r w:rsidRPr="006727B0">
        <w:rPr>
          <w:rFonts w:ascii="Arial" w:eastAsia="Times New Roman" w:hAnsi="Arial" w:cs="Arial"/>
          <w:i/>
          <w:iCs/>
          <w:sz w:val="20"/>
          <w:szCs w:val="20"/>
        </w:rPr>
        <w:t>Species Plantarum</w:t>
      </w:r>
      <w:r w:rsidRPr="006727B0">
        <w:rPr>
          <w:rFonts w:ascii="Arial" w:eastAsia="Times New Roman" w:hAnsi="Arial" w:cs="Arial"/>
          <w:sz w:val="20"/>
          <w:szCs w:val="20"/>
        </w:rPr>
        <w:t xml:space="preserve">. Stockholm: Laurentius </w:t>
      </w:r>
      <w:proofErr w:type="spellStart"/>
      <w:r w:rsidRPr="006727B0">
        <w:rPr>
          <w:rFonts w:ascii="Arial" w:eastAsia="Times New Roman" w:hAnsi="Arial" w:cs="Arial"/>
          <w:sz w:val="20"/>
          <w:szCs w:val="20"/>
        </w:rPr>
        <w:t>Salvius</w:t>
      </w:r>
      <w:proofErr w:type="spellEnd"/>
      <w:r w:rsidRPr="006727B0">
        <w:rPr>
          <w:rFonts w:ascii="Arial" w:eastAsia="Times New Roman" w:hAnsi="Arial" w:cs="Arial"/>
          <w:sz w:val="20"/>
          <w:szCs w:val="20"/>
        </w:rPr>
        <w:t>.</w:t>
      </w:r>
    </w:p>
    <w:p w:rsidR="00D04F39" w:rsidRPr="006727B0" w:rsidRDefault="00D04F39" w:rsidP="00540F7F">
      <w:pPr>
        <w:tabs>
          <w:tab w:val="left" w:pos="3240"/>
        </w:tabs>
        <w:spacing w:before="100" w:beforeAutospacing="1" w:after="100" w:afterAutospacing="1"/>
        <w:ind w:left="540" w:hanging="540"/>
        <w:jc w:val="both"/>
        <w:rPr>
          <w:rFonts w:ascii="Arial" w:eastAsia="Times New Roman" w:hAnsi="Arial" w:cs="Arial"/>
          <w:sz w:val="20"/>
          <w:szCs w:val="20"/>
        </w:rPr>
      </w:pPr>
      <w:proofErr w:type="spellStart"/>
      <w:r w:rsidRPr="006727B0">
        <w:rPr>
          <w:rFonts w:ascii="Arial" w:eastAsia="Times New Roman" w:hAnsi="Arial" w:cs="Arial"/>
          <w:sz w:val="20"/>
          <w:szCs w:val="20"/>
        </w:rPr>
        <w:t>Moyo</w:t>
      </w:r>
      <w:proofErr w:type="spellEnd"/>
      <w:r w:rsidRPr="006727B0">
        <w:rPr>
          <w:rFonts w:ascii="Arial" w:eastAsia="Times New Roman" w:hAnsi="Arial" w:cs="Arial"/>
          <w:sz w:val="20"/>
          <w:szCs w:val="20"/>
        </w:rPr>
        <w:t xml:space="preserve">, B., and Dube, L. (2019). Exploring the economic potential of indigenous medicinal plants: A case of mistletoe. </w:t>
      </w:r>
      <w:r w:rsidRPr="006727B0">
        <w:rPr>
          <w:rFonts w:ascii="Arial" w:eastAsia="Times New Roman" w:hAnsi="Arial" w:cs="Arial"/>
          <w:i/>
          <w:iCs/>
          <w:sz w:val="20"/>
          <w:szCs w:val="20"/>
        </w:rPr>
        <w:t>Journal of Herbal Medicine and Therapy</w:t>
      </w:r>
      <w:r w:rsidRPr="006727B0">
        <w:rPr>
          <w:rFonts w:ascii="Arial" w:eastAsia="Times New Roman" w:hAnsi="Arial" w:cs="Arial"/>
          <w:sz w:val="20"/>
          <w:szCs w:val="20"/>
        </w:rPr>
        <w:t xml:space="preserve">, </w:t>
      </w:r>
      <w:r w:rsidRPr="006727B0">
        <w:rPr>
          <w:rFonts w:ascii="Arial" w:eastAsia="Times New Roman" w:hAnsi="Arial" w:cs="Arial"/>
          <w:i/>
          <w:iCs/>
          <w:sz w:val="20"/>
          <w:szCs w:val="20"/>
        </w:rPr>
        <w:t>5</w:t>
      </w:r>
      <w:r w:rsidRPr="006727B0">
        <w:rPr>
          <w:rFonts w:ascii="Arial" w:eastAsia="Times New Roman" w:hAnsi="Arial" w:cs="Arial"/>
          <w:sz w:val="20"/>
          <w:szCs w:val="20"/>
        </w:rPr>
        <w:t>(2), 55–63.</w:t>
      </w:r>
    </w:p>
    <w:p w:rsidR="00D04F39" w:rsidRPr="006727B0" w:rsidRDefault="00D04F39" w:rsidP="00540F7F">
      <w:pPr>
        <w:tabs>
          <w:tab w:val="left" w:pos="3240"/>
        </w:tabs>
        <w:spacing w:before="100" w:beforeAutospacing="1" w:after="100" w:afterAutospacing="1"/>
        <w:ind w:left="540" w:hanging="540"/>
        <w:jc w:val="both"/>
        <w:rPr>
          <w:rStyle w:val="Strong"/>
          <w:rFonts w:ascii="Arial" w:hAnsi="Arial" w:cs="Arial"/>
          <w:b w:val="0"/>
          <w:sz w:val="20"/>
          <w:szCs w:val="20"/>
        </w:rPr>
      </w:pPr>
      <w:proofErr w:type="spellStart"/>
      <w:r w:rsidRPr="006727B0">
        <w:rPr>
          <w:rStyle w:val="Strong"/>
          <w:rFonts w:ascii="Arial" w:hAnsi="Arial" w:cs="Arial"/>
          <w:b w:val="0"/>
          <w:sz w:val="20"/>
          <w:szCs w:val="20"/>
        </w:rPr>
        <w:t>Odugbemi</w:t>
      </w:r>
      <w:proofErr w:type="spellEnd"/>
      <w:r w:rsidRPr="006727B0">
        <w:rPr>
          <w:rStyle w:val="Strong"/>
          <w:rFonts w:ascii="Arial" w:hAnsi="Arial" w:cs="Arial"/>
          <w:b w:val="0"/>
          <w:sz w:val="20"/>
          <w:szCs w:val="20"/>
        </w:rPr>
        <w:t xml:space="preserve">, T. (2008). </w:t>
      </w:r>
      <w:r w:rsidRPr="006727B0">
        <w:rPr>
          <w:rStyle w:val="Strong"/>
          <w:rFonts w:ascii="Arial" w:hAnsi="Arial" w:cs="Arial"/>
          <w:b w:val="0"/>
          <w:i/>
          <w:sz w:val="20"/>
          <w:szCs w:val="20"/>
        </w:rPr>
        <w:t>Medicinal plants and traditional practices in Nigeria.</w:t>
      </w:r>
      <w:r w:rsidRPr="006727B0">
        <w:rPr>
          <w:rStyle w:val="Strong"/>
          <w:rFonts w:ascii="Arial" w:hAnsi="Arial" w:cs="Arial"/>
          <w:b w:val="0"/>
          <w:sz w:val="20"/>
          <w:szCs w:val="20"/>
        </w:rPr>
        <w:t xml:space="preserve"> University of Lagos Press.</w:t>
      </w:r>
    </w:p>
    <w:p w:rsidR="00D04F39" w:rsidRPr="006727B0" w:rsidRDefault="00D04F39" w:rsidP="00540F7F">
      <w:pPr>
        <w:tabs>
          <w:tab w:val="left" w:pos="3240"/>
        </w:tabs>
        <w:spacing w:before="100" w:beforeAutospacing="1" w:after="100" w:afterAutospacing="1"/>
        <w:ind w:left="540" w:hanging="540"/>
        <w:jc w:val="both"/>
        <w:rPr>
          <w:rFonts w:ascii="Arial" w:eastAsia="Times New Roman" w:hAnsi="Arial" w:cs="Arial"/>
          <w:sz w:val="20"/>
          <w:szCs w:val="20"/>
        </w:rPr>
      </w:pPr>
      <w:proofErr w:type="spellStart"/>
      <w:r w:rsidRPr="006727B0">
        <w:rPr>
          <w:rFonts w:ascii="Arial" w:eastAsia="Times New Roman" w:hAnsi="Arial" w:cs="Arial"/>
          <w:sz w:val="20"/>
          <w:szCs w:val="20"/>
        </w:rPr>
        <w:t>Oke</w:t>
      </w:r>
      <w:proofErr w:type="spellEnd"/>
      <w:r w:rsidRPr="006727B0">
        <w:rPr>
          <w:rFonts w:ascii="Arial" w:eastAsia="Times New Roman" w:hAnsi="Arial" w:cs="Arial"/>
          <w:sz w:val="20"/>
          <w:szCs w:val="20"/>
        </w:rPr>
        <w:t xml:space="preserve">, A. O., </w:t>
      </w:r>
      <w:proofErr w:type="spellStart"/>
      <w:r w:rsidRPr="006727B0">
        <w:rPr>
          <w:rFonts w:ascii="Arial" w:eastAsia="Times New Roman" w:hAnsi="Arial" w:cs="Arial"/>
          <w:sz w:val="20"/>
          <w:szCs w:val="20"/>
        </w:rPr>
        <w:t>Aladesanmi</w:t>
      </w:r>
      <w:proofErr w:type="spellEnd"/>
      <w:r w:rsidRPr="006727B0">
        <w:rPr>
          <w:rFonts w:ascii="Arial" w:eastAsia="Times New Roman" w:hAnsi="Arial" w:cs="Arial"/>
          <w:sz w:val="20"/>
          <w:szCs w:val="20"/>
        </w:rPr>
        <w:t xml:space="preserve">, A. J., and </w:t>
      </w:r>
      <w:proofErr w:type="spellStart"/>
      <w:r w:rsidRPr="006727B0">
        <w:rPr>
          <w:rFonts w:ascii="Arial" w:eastAsia="Times New Roman" w:hAnsi="Arial" w:cs="Arial"/>
          <w:sz w:val="20"/>
          <w:szCs w:val="20"/>
        </w:rPr>
        <w:t>Faleye</w:t>
      </w:r>
      <w:proofErr w:type="spellEnd"/>
      <w:r w:rsidRPr="006727B0">
        <w:rPr>
          <w:rFonts w:ascii="Arial" w:eastAsia="Times New Roman" w:hAnsi="Arial" w:cs="Arial"/>
          <w:sz w:val="20"/>
          <w:szCs w:val="20"/>
        </w:rPr>
        <w:t>, B. (2019). The use of mistletoe (</w:t>
      </w:r>
      <w:proofErr w:type="spellStart"/>
      <w:r w:rsidRPr="006727B0">
        <w:rPr>
          <w:rFonts w:ascii="Arial" w:eastAsia="Times New Roman" w:hAnsi="Arial" w:cs="Arial"/>
          <w:sz w:val="20"/>
          <w:szCs w:val="20"/>
        </w:rPr>
        <w:t>Loranthus</w:t>
      </w:r>
      <w:proofErr w:type="spellEnd"/>
      <w:r w:rsidRPr="006727B0">
        <w:rPr>
          <w:rFonts w:ascii="Arial" w:eastAsia="Times New Roman" w:hAnsi="Arial" w:cs="Arial"/>
          <w:sz w:val="20"/>
          <w:szCs w:val="20"/>
        </w:rPr>
        <w:t xml:space="preserve"> </w:t>
      </w:r>
      <w:proofErr w:type="spellStart"/>
      <w:r w:rsidRPr="006727B0">
        <w:rPr>
          <w:rFonts w:ascii="Arial" w:eastAsia="Times New Roman" w:hAnsi="Arial" w:cs="Arial"/>
          <w:sz w:val="20"/>
          <w:szCs w:val="20"/>
        </w:rPr>
        <w:t>micranthus</w:t>
      </w:r>
      <w:proofErr w:type="spellEnd"/>
      <w:r w:rsidRPr="006727B0">
        <w:rPr>
          <w:rFonts w:ascii="Arial" w:eastAsia="Times New Roman" w:hAnsi="Arial" w:cs="Arial"/>
          <w:sz w:val="20"/>
          <w:szCs w:val="20"/>
        </w:rPr>
        <w:t xml:space="preserve">) for biological pest control in West African farms. </w:t>
      </w:r>
      <w:r w:rsidRPr="006727B0">
        <w:rPr>
          <w:rFonts w:ascii="Arial" w:eastAsia="Times New Roman" w:hAnsi="Arial" w:cs="Arial"/>
          <w:i/>
          <w:iCs/>
          <w:sz w:val="20"/>
          <w:szCs w:val="20"/>
        </w:rPr>
        <w:t xml:space="preserve">Agricultural Research </w:t>
      </w:r>
      <w:r w:rsidRPr="006727B0">
        <w:rPr>
          <w:rFonts w:ascii="Arial" w:eastAsia="Times New Roman" w:hAnsi="Arial" w:cs="Arial"/>
          <w:iCs/>
          <w:sz w:val="20"/>
          <w:szCs w:val="20"/>
        </w:rPr>
        <w:t>and</w:t>
      </w:r>
      <w:r w:rsidRPr="006727B0">
        <w:rPr>
          <w:rFonts w:ascii="Arial" w:eastAsia="Times New Roman" w:hAnsi="Arial" w:cs="Arial"/>
          <w:i/>
          <w:iCs/>
          <w:sz w:val="20"/>
          <w:szCs w:val="20"/>
        </w:rPr>
        <w:t xml:space="preserve"> Reviews</w:t>
      </w:r>
      <w:r w:rsidRPr="006727B0">
        <w:rPr>
          <w:rFonts w:ascii="Arial" w:eastAsia="Times New Roman" w:hAnsi="Arial" w:cs="Arial"/>
          <w:sz w:val="20"/>
          <w:szCs w:val="20"/>
        </w:rPr>
        <w:t xml:space="preserve">, </w:t>
      </w:r>
      <w:r w:rsidRPr="006727B0">
        <w:rPr>
          <w:rFonts w:ascii="Arial" w:eastAsia="Times New Roman" w:hAnsi="Arial" w:cs="Arial"/>
          <w:i/>
          <w:iCs/>
          <w:sz w:val="20"/>
          <w:szCs w:val="20"/>
        </w:rPr>
        <w:t>5</w:t>
      </w:r>
      <w:r w:rsidRPr="006727B0">
        <w:rPr>
          <w:rFonts w:ascii="Arial" w:eastAsia="Times New Roman" w:hAnsi="Arial" w:cs="Arial"/>
          <w:sz w:val="20"/>
          <w:szCs w:val="20"/>
        </w:rPr>
        <w:t>(4), 201–209.</w:t>
      </w:r>
    </w:p>
    <w:p w:rsidR="00D04F39" w:rsidRPr="006727B0" w:rsidRDefault="00D04F39" w:rsidP="00540F7F">
      <w:pPr>
        <w:tabs>
          <w:tab w:val="left" w:pos="3240"/>
        </w:tabs>
        <w:spacing w:before="100" w:beforeAutospacing="1" w:after="100" w:afterAutospacing="1"/>
        <w:ind w:left="540" w:hanging="540"/>
        <w:jc w:val="both"/>
        <w:rPr>
          <w:rStyle w:val="Strong"/>
          <w:rFonts w:ascii="Arial" w:hAnsi="Arial" w:cs="Arial"/>
          <w:b w:val="0"/>
          <w:sz w:val="20"/>
          <w:szCs w:val="20"/>
        </w:rPr>
      </w:pPr>
      <w:proofErr w:type="spellStart"/>
      <w:r w:rsidRPr="006727B0">
        <w:rPr>
          <w:rStyle w:val="Strong"/>
          <w:rFonts w:ascii="Arial" w:hAnsi="Arial" w:cs="Arial"/>
          <w:b w:val="0"/>
          <w:sz w:val="20"/>
          <w:szCs w:val="20"/>
        </w:rPr>
        <w:t>Okonko</w:t>
      </w:r>
      <w:proofErr w:type="spellEnd"/>
      <w:r w:rsidRPr="006727B0">
        <w:rPr>
          <w:rStyle w:val="Strong"/>
          <w:rFonts w:ascii="Arial" w:hAnsi="Arial" w:cs="Arial"/>
          <w:b w:val="0"/>
          <w:sz w:val="20"/>
          <w:szCs w:val="20"/>
        </w:rPr>
        <w:t xml:space="preserve">, I. O., </w:t>
      </w:r>
      <w:proofErr w:type="spellStart"/>
      <w:r w:rsidRPr="006727B0">
        <w:rPr>
          <w:rStyle w:val="Strong"/>
          <w:rFonts w:ascii="Arial" w:hAnsi="Arial" w:cs="Arial"/>
          <w:b w:val="0"/>
          <w:sz w:val="20"/>
          <w:szCs w:val="20"/>
        </w:rPr>
        <w:t>Ijioma</w:t>
      </w:r>
      <w:proofErr w:type="spellEnd"/>
      <w:r w:rsidRPr="006727B0">
        <w:rPr>
          <w:rStyle w:val="Strong"/>
          <w:rFonts w:ascii="Arial" w:hAnsi="Arial" w:cs="Arial"/>
          <w:b w:val="0"/>
          <w:sz w:val="20"/>
          <w:szCs w:val="20"/>
        </w:rPr>
        <w:t xml:space="preserve">, S. N., &amp; </w:t>
      </w:r>
      <w:proofErr w:type="spellStart"/>
      <w:r w:rsidRPr="006727B0">
        <w:rPr>
          <w:rStyle w:val="Strong"/>
          <w:rFonts w:ascii="Arial" w:hAnsi="Arial" w:cs="Arial"/>
          <w:b w:val="0"/>
          <w:sz w:val="20"/>
          <w:szCs w:val="20"/>
        </w:rPr>
        <w:t>Fajola</w:t>
      </w:r>
      <w:proofErr w:type="spellEnd"/>
      <w:r w:rsidRPr="006727B0">
        <w:rPr>
          <w:rStyle w:val="Strong"/>
          <w:rFonts w:ascii="Arial" w:hAnsi="Arial" w:cs="Arial"/>
          <w:b w:val="0"/>
          <w:sz w:val="20"/>
          <w:szCs w:val="20"/>
        </w:rPr>
        <w:t xml:space="preserve">, A. O. (2019). Traditional methods used in </w:t>
      </w:r>
      <w:r w:rsidRPr="006727B0">
        <w:rPr>
          <w:rStyle w:val="Strong"/>
          <w:rFonts w:ascii="Arial" w:hAnsi="Arial" w:cs="Arial"/>
          <w:b w:val="0"/>
          <w:sz w:val="20"/>
          <w:szCs w:val="20"/>
        </w:rPr>
        <w:t xml:space="preserve">water treatment practices among rural communities in Nigeria. </w:t>
      </w:r>
      <w:r w:rsidRPr="006727B0">
        <w:rPr>
          <w:rStyle w:val="Strong"/>
          <w:rFonts w:ascii="Arial" w:hAnsi="Arial" w:cs="Arial"/>
          <w:b w:val="0"/>
          <w:i/>
          <w:sz w:val="20"/>
          <w:szCs w:val="20"/>
        </w:rPr>
        <w:t>Nigerian Journal of Microbiology</w:t>
      </w:r>
      <w:r w:rsidRPr="006727B0">
        <w:rPr>
          <w:rStyle w:val="Strong"/>
          <w:rFonts w:ascii="Arial" w:hAnsi="Arial" w:cs="Arial"/>
          <w:b w:val="0"/>
          <w:sz w:val="20"/>
          <w:szCs w:val="20"/>
        </w:rPr>
        <w:t>, 33(2), 754-763.</w:t>
      </w:r>
    </w:p>
    <w:p w:rsidR="00D04F39" w:rsidRPr="006727B0" w:rsidRDefault="00D04F39" w:rsidP="00540F7F">
      <w:pPr>
        <w:tabs>
          <w:tab w:val="left" w:pos="3240"/>
        </w:tabs>
        <w:spacing w:before="100" w:beforeAutospacing="1" w:after="100" w:afterAutospacing="1"/>
        <w:ind w:left="540" w:hanging="540"/>
        <w:jc w:val="both"/>
        <w:rPr>
          <w:rFonts w:ascii="Arial" w:eastAsia="Times New Roman" w:hAnsi="Arial" w:cs="Arial"/>
          <w:sz w:val="20"/>
          <w:szCs w:val="20"/>
        </w:rPr>
      </w:pPr>
      <w:proofErr w:type="spellStart"/>
      <w:r w:rsidRPr="006727B0">
        <w:rPr>
          <w:rFonts w:ascii="Arial" w:eastAsia="Times New Roman" w:hAnsi="Arial" w:cs="Arial"/>
          <w:sz w:val="20"/>
          <w:szCs w:val="20"/>
        </w:rPr>
        <w:t>Omomowo</w:t>
      </w:r>
      <w:proofErr w:type="spellEnd"/>
      <w:r w:rsidRPr="006727B0">
        <w:rPr>
          <w:rFonts w:ascii="Arial" w:eastAsia="Times New Roman" w:hAnsi="Arial" w:cs="Arial"/>
          <w:sz w:val="20"/>
          <w:szCs w:val="20"/>
        </w:rPr>
        <w:t xml:space="preserve">, I. O., and </w:t>
      </w:r>
      <w:proofErr w:type="spellStart"/>
      <w:r w:rsidRPr="006727B0">
        <w:rPr>
          <w:rFonts w:ascii="Arial" w:eastAsia="Times New Roman" w:hAnsi="Arial" w:cs="Arial"/>
          <w:sz w:val="20"/>
          <w:szCs w:val="20"/>
        </w:rPr>
        <w:t>Emenike</w:t>
      </w:r>
      <w:proofErr w:type="spellEnd"/>
      <w:r w:rsidRPr="006727B0">
        <w:rPr>
          <w:rFonts w:ascii="Arial" w:eastAsia="Times New Roman" w:hAnsi="Arial" w:cs="Arial"/>
          <w:sz w:val="20"/>
          <w:szCs w:val="20"/>
        </w:rPr>
        <w:t xml:space="preserve">, C. U. (2020). Natural plant-based coagulants for water treatment: A sustainable approach. </w:t>
      </w:r>
      <w:r w:rsidRPr="006727B0">
        <w:rPr>
          <w:rFonts w:ascii="Arial" w:eastAsia="Times New Roman" w:hAnsi="Arial" w:cs="Arial"/>
          <w:i/>
          <w:iCs/>
          <w:sz w:val="20"/>
          <w:szCs w:val="20"/>
        </w:rPr>
        <w:t xml:space="preserve">Environmental Nanotechnology, Monitoring </w:t>
      </w:r>
      <w:r w:rsidRPr="006727B0">
        <w:rPr>
          <w:rFonts w:ascii="Arial" w:eastAsia="Times New Roman" w:hAnsi="Arial" w:cs="Arial"/>
          <w:iCs/>
          <w:sz w:val="20"/>
          <w:szCs w:val="20"/>
        </w:rPr>
        <w:t>and</w:t>
      </w:r>
      <w:r w:rsidRPr="006727B0">
        <w:rPr>
          <w:rFonts w:ascii="Arial" w:eastAsia="Times New Roman" w:hAnsi="Arial" w:cs="Arial"/>
          <w:i/>
          <w:iCs/>
          <w:sz w:val="20"/>
          <w:szCs w:val="20"/>
        </w:rPr>
        <w:t xml:space="preserve"> Management</w:t>
      </w:r>
      <w:r w:rsidRPr="006727B0">
        <w:rPr>
          <w:rFonts w:ascii="Arial" w:eastAsia="Times New Roman" w:hAnsi="Arial" w:cs="Arial"/>
          <w:sz w:val="20"/>
          <w:szCs w:val="20"/>
        </w:rPr>
        <w:t xml:space="preserve">, </w:t>
      </w:r>
      <w:r w:rsidRPr="006727B0">
        <w:rPr>
          <w:rFonts w:ascii="Arial" w:eastAsia="Times New Roman" w:hAnsi="Arial" w:cs="Arial"/>
          <w:i/>
          <w:iCs/>
          <w:sz w:val="20"/>
          <w:szCs w:val="20"/>
        </w:rPr>
        <w:t>13</w:t>
      </w:r>
      <w:r w:rsidRPr="006727B0">
        <w:rPr>
          <w:rFonts w:ascii="Arial" w:eastAsia="Times New Roman" w:hAnsi="Arial" w:cs="Arial"/>
          <w:sz w:val="20"/>
          <w:szCs w:val="20"/>
        </w:rPr>
        <w:t xml:space="preserve">, 100287. </w:t>
      </w:r>
    </w:p>
    <w:p w:rsidR="00D04F39" w:rsidRPr="006727B0" w:rsidRDefault="00D04F39" w:rsidP="00540F7F">
      <w:pPr>
        <w:tabs>
          <w:tab w:val="left" w:pos="3240"/>
        </w:tabs>
        <w:spacing w:before="100" w:beforeAutospacing="1" w:after="100" w:afterAutospacing="1"/>
        <w:ind w:left="540" w:hanging="540"/>
        <w:jc w:val="both"/>
        <w:rPr>
          <w:rStyle w:val="Strong"/>
          <w:rFonts w:ascii="Arial" w:hAnsi="Arial" w:cs="Arial"/>
          <w:b w:val="0"/>
          <w:sz w:val="20"/>
          <w:szCs w:val="20"/>
        </w:rPr>
      </w:pPr>
      <w:proofErr w:type="spellStart"/>
      <w:r w:rsidRPr="006727B0">
        <w:rPr>
          <w:rStyle w:val="Strong"/>
          <w:rFonts w:ascii="Arial" w:hAnsi="Arial" w:cs="Arial"/>
          <w:b w:val="0"/>
          <w:sz w:val="20"/>
          <w:szCs w:val="20"/>
        </w:rPr>
        <w:t>Onifade</w:t>
      </w:r>
      <w:proofErr w:type="spellEnd"/>
      <w:r w:rsidRPr="006727B0">
        <w:rPr>
          <w:rStyle w:val="Strong"/>
          <w:rFonts w:ascii="Arial" w:hAnsi="Arial" w:cs="Arial"/>
          <w:b w:val="0"/>
          <w:sz w:val="20"/>
          <w:szCs w:val="20"/>
        </w:rPr>
        <w:t xml:space="preserve">, O., </w:t>
      </w:r>
      <w:proofErr w:type="spellStart"/>
      <w:r w:rsidRPr="006727B0">
        <w:rPr>
          <w:rStyle w:val="Strong"/>
          <w:rFonts w:ascii="Arial" w:hAnsi="Arial" w:cs="Arial"/>
          <w:b w:val="0"/>
          <w:sz w:val="20"/>
          <w:szCs w:val="20"/>
        </w:rPr>
        <w:t>Olaleye</w:t>
      </w:r>
      <w:proofErr w:type="spellEnd"/>
      <w:r w:rsidRPr="006727B0">
        <w:rPr>
          <w:rStyle w:val="Strong"/>
          <w:rFonts w:ascii="Arial" w:hAnsi="Arial" w:cs="Arial"/>
          <w:b w:val="0"/>
          <w:sz w:val="20"/>
          <w:szCs w:val="20"/>
        </w:rPr>
        <w:t xml:space="preserve">, T. M., &amp; </w:t>
      </w:r>
      <w:proofErr w:type="spellStart"/>
      <w:r w:rsidRPr="006727B0">
        <w:rPr>
          <w:rStyle w:val="Strong"/>
          <w:rFonts w:ascii="Arial" w:hAnsi="Arial" w:cs="Arial"/>
          <w:b w:val="0"/>
          <w:sz w:val="20"/>
          <w:szCs w:val="20"/>
        </w:rPr>
        <w:t>Akinbile</w:t>
      </w:r>
      <w:proofErr w:type="spellEnd"/>
      <w:r w:rsidRPr="006727B0">
        <w:rPr>
          <w:rStyle w:val="Strong"/>
          <w:rFonts w:ascii="Arial" w:hAnsi="Arial" w:cs="Arial"/>
          <w:b w:val="0"/>
          <w:sz w:val="20"/>
          <w:szCs w:val="20"/>
        </w:rPr>
        <w:t>, B. (2019). Use of mistletoe in livestock feed in Nigeria.</w:t>
      </w:r>
      <w:r w:rsidRPr="006727B0">
        <w:rPr>
          <w:rStyle w:val="Strong"/>
          <w:rFonts w:ascii="Arial" w:hAnsi="Arial" w:cs="Arial"/>
          <w:b w:val="0"/>
          <w:i/>
          <w:sz w:val="20"/>
          <w:szCs w:val="20"/>
        </w:rPr>
        <w:t xml:space="preserve"> Journal of Agricultural Science</w:t>
      </w:r>
      <w:r w:rsidRPr="006727B0">
        <w:rPr>
          <w:rStyle w:val="Strong"/>
          <w:rFonts w:ascii="Arial" w:hAnsi="Arial" w:cs="Arial"/>
          <w:b w:val="0"/>
          <w:sz w:val="20"/>
          <w:szCs w:val="20"/>
        </w:rPr>
        <w:t>, 11(5), 102-109.</w:t>
      </w:r>
    </w:p>
    <w:p w:rsidR="00D04F39" w:rsidRPr="006727B0" w:rsidRDefault="00D04F39" w:rsidP="00540F7F">
      <w:pPr>
        <w:tabs>
          <w:tab w:val="left" w:pos="3240"/>
        </w:tabs>
        <w:spacing w:before="100" w:beforeAutospacing="1" w:after="100" w:afterAutospacing="1"/>
        <w:ind w:left="540" w:hanging="540"/>
        <w:jc w:val="both"/>
        <w:rPr>
          <w:rFonts w:ascii="Arial" w:eastAsia="Times New Roman" w:hAnsi="Arial" w:cs="Arial"/>
          <w:sz w:val="20"/>
          <w:szCs w:val="20"/>
        </w:rPr>
      </w:pPr>
      <w:proofErr w:type="spellStart"/>
      <w:r w:rsidRPr="006727B0">
        <w:rPr>
          <w:rFonts w:ascii="Arial" w:eastAsia="Times New Roman" w:hAnsi="Arial" w:cs="Arial"/>
          <w:sz w:val="20"/>
          <w:szCs w:val="20"/>
        </w:rPr>
        <w:t>Patocka</w:t>
      </w:r>
      <w:proofErr w:type="spellEnd"/>
      <w:r w:rsidRPr="006727B0">
        <w:rPr>
          <w:rFonts w:ascii="Arial" w:eastAsia="Times New Roman" w:hAnsi="Arial" w:cs="Arial"/>
          <w:sz w:val="20"/>
          <w:szCs w:val="20"/>
        </w:rPr>
        <w:t xml:space="preserve">, J., and </w:t>
      </w:r>
      <w:proofErr w:type="spellStart"/>
      <w:r w:rsidRPr="006727B0">
        <w:rPr>
          <w:rFonts w:ascii="Arial" w:eastAsia="Times New Roman" w:hAnsi="Arial" w:cs="Arial"/>
          <w:sz w:val="20"/>
          <w:szCs w:val="20"/>
        </w:rPr>
        <w:t>Kuca</w:t>
      </w:r>
      <w:proofErr w:type="spellEnd"/>
      <w:r w:rsidRPr="006727B0">
        <w:rPr>
          <w:rFonts w:ascii="Arial" w:eastAsia="Times New Roman" w:hAnsi="Arial" w:cs="Arial"/>
          <w:sz w:val="20"/>
          <w:szCs w:val="20"/>
        </w:rPr>
        <w:t xml:space="preserve">, K. (2017). The toxicology of mistletoe: A review. </w:t>
      </w:r>
      <w:r w:rsidRPr="006727B0">
        <w:rPr>
          <w:rFonts w:ascii="Arial" w:eastAsia="Times New Roman" w:hAnsi="Arial" w:cs="Arial"/>
          <w:i/>
          <w:iCs/>
          <w:sz w:val="20"/>
          <w:szCs w:val="20"/>
        </w:rPr>
        <w:t>Toxin Reviews</w:t>
      </w:r>
      <w:r w:rsidRPr="006727B0">
        <w:rPr>
          <w:rFonts w:ascii="Arial" w:eastAsia="Times New Roman" w:hAnsi="Arial" w:cs="Arial"/>
          <w:sz w:val="20"/>
          <w:szCs w:val="20"/>
        </w:rPr>
        <w:t xml:space="preserve">, </w:t>
      </w:r>
      <w:r w:rsidRPr="006727B0">
        <w:rPr>
          <w:rFonts w:ascii="Arial" w:eastAsia="Times New Roman" w:hAnsi="Arial" w:cs="Arial"/>
          <w:i/>
          <w:iCs/>
          <w:sz w:val="20"/>
          <w:szCs w:val="20"/>
        </w:rPr>
        <w:t>36</w:t>
      </w:r>
      <w:r w:rsidRPr="006727B0">
        <w:rPr>
          <w:rFonts w:ascii="Arial" w:eastAsia="Times New Roman" w:hAnsi="Arial" w:cs="Arial"/>
          <w:sz w:val="20"/>
          <w:szCs w:val="20"/>
        </w:rPr>
        <w:t>(4), 275–281.</w:t>
      </w:r>
    </w:p>
    <w:p w:rsidR="00D04F39" w:rsidRPr="006727B0" w:rsidRDefault="00D04F39" w:rsidP="00540F7F">
      <w:pPr>
        <w:tabs>
          <w:tab w:val="left" w:pos="3240"/>
        </w:tabs>
        <w:spacing w:before="100" w:beforeAutospacing="1" w:after="100" w:afterAutospacing="1"/>
        <w:ind w:left="540" w:hanging="540"/>
        <w:jc w:val="both"/>
        <w:rPr>
          <w:rFonts w:ascii="Arial" w:eastAsia="Times New Roman" w:hAnsi="Arial" w:cs="Arial"/>
          <w:sz w:val="20"/>
          <w:szCs w:val="20"/>
        </w:rPr>
      </w:pPr>
      <w:r w:rsidRPr="006727B0">
        <w:rPr>
          <w:rFonts w:ascii="Arial" w:eastAsia="Times New Roman" w:hAnsi="Arial" w:cs="Arial"/>
          <w:sz w:val="20"/>
          <w:szCs w:val="20"/>
        </w:rPr>
        <w:t xml:space="preserve">Raji, M. A., Adeoye, A. O., and Hassan, O. S. (2021). Exploring mistletoe-based biofilters for community-level water purification in Nigeria. </w:t>
      </w:r>
      <w:r w:rsidRPr="006727B0">
        <w:rPr>
          <w:rFonts w:ascii="Arial" w:eastAsia="Times New Roman" w:hAnsi="Arial" w:cs="Arial"/>
          <w:i/>
          <w:iCs/>
          <w:sz w:val="20"/>
          <w:szCs w:val="20"/>
        </w:rPr>
        <w:t>Journal of Clean Water and Sustainable Technology</w:t>
      </w:r>
      <w:r w:rsidRPr="006727B0">
        <w:rPr>
          <w:rFonts w:ascii="Arial" w:eastAsia="Times New Roman" w:hAnsi="Arial" w:cs="Arial"/>
          <w:sz w:val="20"/>
          <w:szCs w:val="20"/>
        </w:rPr>
        <w:t xml:space="preserve">, </w:t>
      </w:r>
      <w:r w:rsidRPr="006727B0">
        <w:rPr>
          <w:rFonts w:ascii="Arial" w:eastAsia="Times New Roman" w:hAnsi="Arial" w:cs="Arial"/>
          <w:i/>
          <w:iCs/>
          <w:sz w:val="20"/>
          <w:szCs w:val="20"/>
        </w:rPr>
        <w:t>4</w:t>
      </w:r>
      <w:r w:rsidRPr="006727B0">
        <w:rPr>
          <w:rFonts w:ascii="Arial" w:eastAsia="Times New Roman" w:hAnsi="Arial" w:cs="Arial"/>
          <w:sz w:val="20"/>
          <w:szCs w:val="20"/>
        </w:rPr>
        <w:t>(2), 111–119.</w:t>
      </w:r>
    </w:p>
    <w:p w:rsidR="00D04F39" w:rsidRPr="006727B0" w:rsidRDefault="00D04F39" w:rsidP="00540F7F">
      <w:pPr>
        <w:tabs>
          <w:tab w:val="left" w:pos="3240"/>
        </w:tabs>
        <w:spacing w:before="100" w:beforeAutospacing="1" w:after="100" w:afterAutospacing="1"/>
        <w:ind w:left="540" w:hanging="540"/>
        <w:jc w:val="both"/>
        <w:rPr>
          <w:rFonts w:ascii="Arial" w:eastAsia="Times New Roman" w:hAnsi="Arial" w:cs="Arial"/>
          <w:sz w:val="20"/>
          <w:szCs w:val="20"/>
        </w:rPr>
      </w:pPr>
      <w:r w:rsidRPr="006727B0">
        <w:rPr>
          <w:rFonts w:ascii="Arial" w:eastAsia="Times New Roman" w:hAnsi="Arial" w:cs="Arial"/>
          <w:sz w:val="20"/>
          <w:szCs w:val="20"/>
        </w:rPr>
        <w:t xml:space="preserve">Smith, B. D., </w:t>
      </w:r>
      <w:proofErr w:type="spellStart"/>
      <w:r w:rsidRPr="006727B0">
        <w:rPr>
          <w:rFonts w:ascii="Arial" w:eastAsia="Times New Roman" w:hAnsi="Arial" w:cs="Arial"/>
          <w:sz w:val="20"/>
          <w:szCs w:val="20"/>
        </w:rPr>
        <w:t>Agbo</w:t>
      </w:r>
      <w:proofErr w:type="spellEnd"/>
      <w:r w:rsidRPr="006727B0">
        <w:rPr>
          <w:rFonts w:ascii="Arial" w:eastAsia="Times New Roman" w:hAnsi="Arial" w:cs="Arial"/>
          <w:sz w:val="20"/>
          <w:szCs w:val="20"/>
        </w:rPr>
        <w:t xml:space="preserve">, C. P., and </w:t>
      </w:r>
      <w:proofErr w:type="spellStart"/>
      <w:r w:rsidRPr="006727B0">
        <w:rPr>
          <w:rFonts w:ascii="Arial" w:eastAsia="Times New Roman" w:hAnsi="Arial" w:cs="Arial"/>
          <w:sz w:val="20"/>
          <w:szCs w:val="20"/>
        </w:rPr>
        <w:t>Eze</w:t>
      </w:r>
      <w:proofErr w:type="spellEnd"/>
      <w:r w:rsidRPr="006727B0">
        <w:rPr>
          <w:rFonts w:ascii="Arial" w:eastAsia="Times New Roman" w:hAnsi="Arial" w:cs="Arial"/>
          <w:sz w:val="20"/>
          <w:szCs w:val="20"/>
        </w:rPr>
        <w:t xml:space="preserve">, J. C. (2016). Bioactive compounds in mistletoe leaves and their potential in microbial control. </w:t>
      </w:r>
      <w:r w:rsidRPr="006727B0">
        <w:rPr>
          <w:rFonts w:ascii="Arial" w:eastAsia="Times New Roman" w:hAnsi="Arial" w:cs="Arial"/>
          <w:i/>
          <w:iCs/>
          <w:sz w:val="20"/>
          <w:szCs w:val="20"/>
        </w:rPr>
        <w:t>Journal of Medicinal Plants Research</w:t>
      </w:r>
      <w:r w:rsidRPr="006727B0">
        <w:rPr>
          <w:rFonts w:ascii="Arial" w:eastAsia="Times New Roman" w:hAnsi="Arial" w:cs="Arial"/>
          <w:sz w:val="20"/>
          <w:szCs w:val="20"/>
        </w:rPr>
        <w:t xml:space="preserve">, </w:t>
      </w:r>
      <w:r w:rsidRPr="006727B0">
        <w:rPr>
          <w:rFonts w:ascii="Arial" w:eastAsia="Times New Roman" w:hAnsi="Arial" w:cs="Arial"/>
          <w:i/>
          <w:iCs/>
          <w:sz w:val="20"/>
          <w:szCs w:val="20"/>
        </w:rPr>
        <w:t>10</w:t>
      </w:r>
      <w:r w:rsidRPr="006727B0">
        <w:rPr>
          <w:rFonts w:ascii="Arial" w:eastAsia="Times New Roman" w:hAnsi="Arial" w:cs="Arial"/>
          <w:sz w:val="20"/>
          <w:szCs w:val="20"/>
        </w:rPr>
        <w:t>(8), 99–107.</w:t>
      </w:r>
    </w:p>
    <w:p w:rsidR="00D04F39" w:rsidRPr="006727B0" w:rsidRDefault="00D04F39" w:rsidP="00540F7F">
      <w:pPr>
        <w:tabs>
          <w:tab w:val="left" w:pos="3240"/>
        </w:tabs>
        <w:spacing w:before="100" w:beforeAutospacing="1" w:after="100" w:afterAutospacing="1"/>
        <w:ind w:left="540" w:hanging="540"/>
        <w:jc w:val="both"/>
        <w:rPr>
          <w:rFonts w:ascii="Arial" w:eastAsia="Times New Roman" w:hAnsi="Arial" w:cs="Arial"/>
          <w:sz w:val="20"/>
          <w:szCs w:val="20"/>
        </w:rPr>
      </w:pPr>
      <w:proofErr w:type="spellStart"/>
      <w:r w:rsidRPr="006727B0">
        <w:rPr>
          <w:rFonts w:ascii="Arial" w:eastAsia="Times New Roman" w:hAnsi="Arial" w:cs="Arial"/>
          <w:sz w:val="20"/>
          <w:szCs w:val="20"/>
        </w:rPr>
        <w:t>Tutin</w:t>
      </w:r>
      <w:proofErr w:type="spellEnd"/>
      <w:r w:rsidRPr="006727B0">
        <w:rPr>
          <w:rFonts w:ascii="Arial" w:eastAsia="Times New Roman" w:hAnsi="Arial" w:cs="Arial"/>
          <w:sz w:val="20"/>
          <w:szCs w:val="20"/>
        </w:rPr>
        <w:t xml:space="preserve">, T. G., Heywood, V. H., Burges, N. A., Moore, D. M., </w:t>
      </w:r>
      <w:proofErr w:type="spellStart"/>
      <w:r w:rsidRPr="006727B0">
        <w:rPr>
          <w:rFonts w:ascii="Arial" w:eastAsia="Times New Roman" w:hAnsi="Arial" w:cs="Arial"/>
          <w:sz w:val="20"/>
          <w:szCs w:val="20"/>
        </w:rPr>
        <w:t>Valder</w:t>
      </w:r>
      <w:proofErr w:type="spellEnd"/>
      <w:r w:rsidRPr="006727B0">
        <w:rPr>
          <w:rFonts w:ascii="Arial" w:eastAsia="Times New Roman" w:hAnsi="Arial" w:cs="Arial"/>
          <w:sz w:val="20"/>
          <w:szCs w:val="20"/>
        </w:rPr>
        <w:t>, J. N., &amp; Webb, D. A. (Eds.). (1964). </w:t>
      </w:r>
      <w:r w:rsidRPr="006727B0">
        <w:rPr>
          <w:rFonts w:ascii="Arial" w:eastAsia="Times New Roman" w:hAnsi="Arial" w:cs="Arial"/>
          <w:i/>
          <w:iCs/>
          <w:sz w:val="20"/>
          <w:szCs w:val="20"/>
        </w:rPr>
        <w:t xml:space="preserve">Flora </w:t>
      </w:r>
      <w:proofErr w:type="spellStart"/>
      <w:r w:rsidRPr="006727B0">
        <w:rPr>
          <w:rFonts w:ascii="Arial" w:eastAsia="Times New Roman" w:hAnsi="Arial" w:cs="Arial"/>
          <w:i/>
          <w:iCs/>
          <w:sz w:val="20"/>
          <w:szCs w:val="20"/>
        </w:rPr>
        <w:t>Europaea</w:t>
      </w:r>
      <w:proofErr w:type="spellEnd"/>
      <w:r w:rsidRPr="006727B0">
        <w:rPr>
          <w:rFonts w:ascii="Arial" w:eastAsia="Times New Roman" w:hAnsi="Arial" w:cs="Arial"/>
          <w:sz w:val="20"/>
          <w:szCs w:val="20"/>
        </w:rPr>
        <w:t>. Vol. 1. Cambridge University Press.</w:t>
      </w:r>
    </w:p>
    <w:p w:rsidR="00D04F39" w:rsidRPr="006727B0" w:rsidRDefault="00D04F39" w:rsidP="00540F7F">
      <w:pPr>
        <w:tabs>
          <w:tab w:val="left" w:pos="3240"/>
        </w:tabs>
        <w:spacing w:before="100" w:beforeAutospacing="1" w:after="100" w:afterAutospacing="1"/>
        <w:ind w:left="540" w:hanging="540"/>
        <w:jc w:val="both"/>
        <w:rPr>
          <w:rFonts w:ascii="Arial" w:eastAsia="Times New Roman" w:hAnsi="Arial" w:cs="Arial"/>
          <w:sz w:val="20"/>
          <w:szCs w:val="20"/>
        </w:rPr>
      </w:pPr>
      <w:proofErr w:type="spellStart"/>
      <w:r w:rsidRPr="006727B0">
        <w:rPr>
          <w:rFonts w:ascii="Arial" w:eastAsia="Times New Roman" w:hAnsi="Arial" w:cs="Arial"/>
          <w:sz w:val="20"/>
          <w:szCs w:val="20"/>
        </w:rPr>
        <w:t>Uysal</w:t>
      </w:r>
      <w:proofErr w:type="spellEnd"/>
      <w:r w:rsidRPr="006727B0">
        <w:rPr>
          <w:rFonts w:ascii="Arial" w:eastAsia="Times New Roman" w:hAnsi="Arial" w:cs="Arial"/>
          <w:sz w:val="20"/>
          <w:szCs w:val="20"/>
        </w:rPr>
        <w:t xml:space="preserve">, Y., and Yılmaz, M. T. (2020). Mistletoe (Viscum album) extract as a bio-coagulant for wastewater treatment. </w:t>
      </w:r>
      <w:r w:rsidRPr="006727B0">
        <w:rPr>
          <w:rFonts w:ascii="Arial" w:eastAsia="Times New Roman" w:hAnsi="Arial" w:cs="Arial"/>
          <w:i/>
          <w:iCs/>
          <w:sz w:val="20"/>
          <w:szCs w:val="20"/>
        </w:rPr>
        <w:t>Environmental Technology and Innovation</w:t>
      </w:r>
      <w:r w:rsidRPr="006727B0">
        <w:rPr>
          <w:rFonts w:ascii="Arial" w:eastAsia="Times New Roman" w:hAnsi="Arial" w:cs="Arial"/>
          <w:sz w:val="20"/>
          <w:szCs w:val="20"/>
        </w:rPr>
        <w:t xml:space="preserve">, </w:t>
      </w:r>
      <w:r w:rsidRPr="006727B0">
        <w:rPr>
          <w:rFonts w:ascii="Arial" w:eastAsia="Times New Roman" w:hAnsi="Arial" w:cs="Arial"/>
          <w:i/>
          <w:iCs/>
          <w:sz w:val="20"/>
          <w:szCs w:val="20"/>
        </w:rPr>
        <w:t>18</w:t>
      </w:r>
      <w:r w:rsidRPr="006727B0">
        <w:rPr>
          <w:rFonts w:ascii="Arial" w:eastAsia="Times New Roman" w:hAnsi="Arial" w:cs="Arial"/>
          <w:sz w:val="20"/>
          <w:szCs w:val="20"/>
        </w:rPr>
        <w:t xml:space="preserve">, 100739. </w:t>
      </w:r>
    </w:p>
    <w:p w:rsidR="00D04F39" w:rsidRPr="006727B0" w:rsidRDefault="00D04F39" w:rsidP="00540F7F">
      <w:pPr>
        <w:tabs>
          <w:tab w:val="left" w:pos="3240"/>
        </w:tabs>
        <w:spacing w:before="100" w:beforeAutospacing="1" w:after="100" w:afterAutospacing="1"/>
        <w:ind w:left="540" w:hanging="540"/>
        <w:jc w:val="both"/>
        <w:rPr>
          <w:rFonts w:ascii="Arial" w:eastAsia="Times New Roman" w:hAnsi="Arial" w:cs="Arial"/>
          <w:sz w:val="20"/>
          <w:szCs w:val="20"/>
        </w:rPr>
      </w:pPr>
      <w:r w:rsidRPr="006727B0">
        <w:rPr>
          <w:rFonts w:ascii="Arial" w:eastAsia="Times New Roman" w:hAnsi="Arial" w:cs="Arial"/>
          <w:sz w:val="20"/>
          <w:szCs w:val="20"/>
        </w:rPr>
        <w:t xml:space="preserve">World Health Organization (WHO). (2018). </w:t>
      </w:r>
      <w:r w:rsidRPr="006727B0">
        <w:rPr>
          <w:rFonts w:ascii="Arial" w:eastAsia="Times New Roman" w:hAnsi="Arial" w:cs="Arial"/>
          <w:i/>
          <w:iCs/>
          <w:sz w:val="20"/>
          <w:szCs w:val="20"/>
        </w:rPr>
        <w:t>Drinking-water</w:t>
      </w:r>
      <w:r w:rsidRPr="006727B0">
        <w:rPr>
          <w:rFonts w:ascii="Arial" w:eastAsia="Times New Roman" w:hAnsi="Arial" w:cs="Arial"/>
          <w:sz w:val="20"/>
          <w:szCs w:val="20"/>
        </w:rPr>
        <w:t xml:space="preserve">. </w:t>
      </w:r>
    </w:p>
    <w:p w:rsidR="006D2B32" w:rsidRPr="006727B0" w:rsidRDefault="006D2B32" w:rsidP="00540F7F">
      <w:pPr>
        <w:ind w:left="540" w:hanging="540"/>
        <w:rPr>
          <w:rFonts w:ascii="Arial" w:eastAsia="Times New Roman" w:hAnsi="Arial" w:cs="Arial"/>
          <w:sz w:val="20"/>
          <w:szCs w:val="20"/>
        </w:rPr>
      </w:pPr>
    </w:p>
    <w:sectPr w:rsidR="006D2B32" w:rsidRPr="006727B0" w:rsidSect="002C5C20">
      <w:type w:val="continuous"/>
      <w:pgSz w:w="11907" w:h="16839" w:code="9"/>
      <w:pgMar w:top="900" w:right="1440" w:bottom="108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E6FBC" w:rsidRDefault="003E6FBC" w:rsidP="003255C8">
      <w:pPr>
        <w:spacing w:after="0" w:line="240" w:lineRule="auto"/>
      </w:pPr>
      <w:r>
        <w:separator/>
      </w:r>
    </w:p>
  </w:endnote>
  <w:endnote w:type="continuationSeparator" w:id="0">
    <w:p w:rsidR="003E6FBC" w:rsidRDefault="003E6FBC" w:rsidP="003255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55C8" w:rsidRDefault="003255C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55C8" w:rsidRDefault="003255C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55C8" w:rsidRDefault="003255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E6FBC" w:rsidRDefault="003E6FBC" w:rsidP="003255C8">
      <w:pPr>
        <w:spacing w:after="0" w:line="240" w:lineRule="auto"/>
      </w:pPr>
      <w:r>
        <w:separator/>
      </w:r>
    </w:p>
  </w:footnote>
  <w:footnote w:type="continuationSeparator" w:id="0">
    <w:p w:rsidR="003E6FBC" w:rsidRDefault="003E6FBC" w:rsidP="003255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55C8" w:rsidRDefault="003255C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5572954"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55C8" w:rsidRDefault="003255C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5572955"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55C8" w:rsidRDefault="003255C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5572953"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C87D24"/>
    <w:multiLevelType w:val="multilevel"/>
    <w:tmpl w:val="5A26CA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7092470"/>
    <w:multiLevelType w:val="hybridMultilevel"/>
    <w:tmpl w:val="3F7C0C6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C7B4C47"/>
    <w:multiLevelType w:val="hybridMultilevel"/>
    <w:tmpl w:val="E4D0B4C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6762C84"/>
    <w:multiLevelType w:val="multilevel"/>
    <w:tmpl w:val="0240B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9A25732"/>
    <w:multiLevelType w:val="hybridMultilevel"/>
    <w:tmpl w:val="B0E61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6370F3D"/>
    <w:multiLevelType w:val="hybridMultilevel"/>
    <w:tmpl w:val="0AD01F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9EE1033"/>
    <w:multiLevelType w:val="multilevel"/>
    <w:tmpl w:val="2AEE57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2590E65"/>
    <w:multiLevelType w:val="hybridMultilevel"/>
    <w:tmpl w:val="C67044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4A36750"/>
    <w:multiLevelType w:val="hybridMultilevel"/>
    <w:tmpl w:val="8BE65A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7"/>
  </w:num>
  <w:num w:numId="3">
    <w:abstractNumId w:val="5"/>
  </w:num>
  <w:num w:numId="4">
    <w:abstractNumId w:val="0"/>
  </w:num>
  <w:num w:numId="5">
    <w:abstractNumId w:val="2"/>
  </w:num>
  <w:num w:numId="6">
    <w:abstractNumId w:val="3"/>
  </w:num>
  <w:num w:numId="7">
    <w:abstractNumId w:val="1"/>
  </w:num>
  <w:num w:numId="8">
    <w:abstractNumId w:val="6"/>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D1024"/>
    <w:rsid w:val="00117066"/>
    <w:rsid w:val="001D660E"/>
    <w:rsid w:val="002142AC"/>
    <w:rsid w:val="002C5C20"/>
    <w:rsid w:val="003255C8"/>
    <w:rsid w:val="003E6FBC"/>
    <w:rsid w:val="00412090"/>
    <w:rsid w:val="00426663"/>
    <w:rsid w:val="00540F7F"/>
    <w:rsid w:val="005C400F"/>
    <w:rsid w:val="005E5226"/>
    <w:rsid w:val="005F2FD4"/>
    <w:rsid w:val="0066723D"/>
    <w:rsid w:val="006727B0"/>
    <w:rsid w:val="006812F5"/>
    <w:rsid w:val="006D2B32"/>
    <w:rsid w:val="006F03D8"/>
    <w:rsid w:val="007014B3"/>
    <w:rsid w:val="00815D32"/>
    <w:rsid w:val="008F0436"/>
    <w:rsid w:val="009009E7"/>
    <w:rsid w:val="00947959"/>
    <w:rsid w:val="0099345E"/>
    <w:rsid w:val="009935B0"/>
    <w:rsid w:val="009C5590"/>
    <w:rsid w:val="00A64106"/>
    <w:rsid w:val="00AD1024"/>
    <w:rsid w:val="00BE6F13"/>
    <w:rsid w:val="00C636CF"/>
    <w:rsid w:val="00CE7117"/>
    <w:rsid w:val="00D04F39"/>
    <w:rsid w:val="00DB2809"/>
    <w:rsid w:val="00DD311F"/>
    <w:rsid w:val="00E23701"/>
    <w:rsid w:val="00EC5FC4"/>
    <w:rsid w:val="00F333EB"/>
    <w:rsid w:val="00F37623"/>
    <w:rsid w:val="00F9630B"/>
    <w:rsid w:val="00FA28BE"/>
    <w:rsid w:val="00FA2E24"/>
    <w:rsid w:val="00FE1E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314B291F-EED2-4820-AAAB-A16F6A924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F37623"/>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F37623"/>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F37623"/>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D102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D1024"/>
    <w:rPr>
      <w:b/>
      <w:bCs/>
    </w:rPr>
  </w:style>
  <w:style w:type="paragraph" w:styleId="ListParagraph">
    <w:name w:val="List Paragraph"/>
    <w:basedOn w:val="Normal"/>
    <w:uiPriority w:val="34"/>
    <w:qFormat/>
    <w:rsid w:val="00F333EB"/>
    <w:pPr>
      <w:ind w:left="720"/>
      <w:contextualSpacing/>
    </w:pPr>
  </w:style>
  <w:style w:type="table" w:styleId="TableGrid">
    <w:name w:val="Table Grid"/>
    <w:basedOn w:val="TableNormal"/>
    <w:uiPriority w:val="59"/>
    <w:rsid w:val="00F333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1">
    <w:name w:val="Light Shading Accent 1"/>
    <w:basedOn w:val="TableNormal"/>
    <w:uiPriority w:val="60"/>
    <w:rsid w:val="005C400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
    <w:name w:val="Light Shading"/>
    <w:basedOn w:val="TableNormal"/>
    <w:uiPriority w:val="60"/>
    <w:rsid w:val="005C400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alloonText">
    <w:name w:val="Balloon Text"/>
    <w:basedOn w:val="Normal"/>
    <w:link w:val="BalloonTextChar"/>
    <w:uiPriority w:val="99"/>
    <w:semiHidden/>
    <w:unhideWhenUsed/>
    <w:rsid w:val="005C40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400F"/>
    <w:rPr>
      <w:rFonts w:ascii="Tahoma" w:hAnsi="Tahoma" w:cs="Tahoma"/>
      <w:sz w:val="16"/>
      <w:szCs w:val="16"/>
    </w:rPr>
  </w:style>
  <w:style w:type="character" w:customStyle="1" w:styleId="Heading3Char">
    <w:name w:val="Heading 3 Char"/>
    <w:basedOn w:val="DefaultParagraphFont"/>
    <w:link w:val="Heading3"/>
    <w:uiPriority w:val="9"/>
    <w:rsid w:val="00F37623"/>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F37623"/>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F37623"/>
    <w:rPr>
      <w:rFonts w:asciiTheme="majorHAnsi" w:eastAsiaTheme="majorEastAsia" w:hAnsiTheme="majorHAnsi" w:cstheme="majorBidi"/>
      <w:color w:val="243F60" w:themeColor="accent1" w:themeShade="7F"/>
    </w:rPr>
  </w:style>
  <w:style w:type="character" w:styleId="Hyperlink">
    <w:name w:val="Hyperlink"/>
    <w:basedOn w:val="DefaultParagraphFont"/>
    <w:uiPriority w:val="99"/>
    <w:unhideWhenUsed/>
    <w:rsid w:val="0099345E"/>
    <w:rPr>
      <w:color w:val="0000FF" w:themeColor="hyperlink"/>
      <w:u w:val="single"/>
    </w:rPr>
  </w:style>
  <w:style w:type="paragraph" w:styleId="Header">
    <w:name w:val="header"/>
    <w:basedOn w:val="Normal"/>
    <w:link w:val="HeaderChar"/>
    <w:uiPriority w:val="99"/>
    <w:unhideWhenUsed/>
    <w:rsid w:val="003255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55C8"/>
  </w:style>
  <w:style w:type="paragraph" w:styleId="Footer">
    <w:name w:val="footer"/>
    <w:basedOn w:val="Normal"/>
    <w:link w:val="FooterChar"/>
    <w:uiPriority w:val="99"/>
    <w:unhideWhenUsed/>
    <w:rsid w:val="003255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55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19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07/relationships/hdphoto" Target="media/hdphoto1.wdp"/><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3AC5A5-1391-41FD-876E-EACF141D6C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1559</TotalTime>
  <Pages>10</Pages>
  <Words>4046</Words>
  <Characters>23066</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BLESSING</dc:creator>
  <cp:lastModifiedBy>SDI 1084</cp:lastModifiedBy>
  <cp:revision>13</cp:revision>
  <dcterms:created xsi:type="dcterms:W3CDTF">2025-06-24T20:30:00Z</dcterms:created>
  <dcterms:modified xsi:type="dcterms:W3CDTF">2025-07-23T09:56:00Z</dcterms:modified>
</cp:coreProperties>
</file>