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50542" w14:textId="77777777" w:rsidR="002265F0" w:rsidRDefault="002265F0" w:rsidP="00CA4127">
      <w:pPr>
        <w:spacing w:line="360" w:lineRule="auto"/>
        <w:jc w:val="right"/>
        <w:rPr>
          <w:rFonts w:ascii="Times New Roman" w:hAnsi="Times New Roman" w:cs="Times New Roman"/>
          <w:b/>
          <w:sz w:val="24"/>
          <w:szCs w:val="24"/>
        </w:rPr>
      </w:pPr>
    </w:p>
    <w:p w14:paraId="0FB2F216" w14:textId="77777777" w:rsidR="002265F0" w:rsidRDefault="002265F0" w:rsidP="00CA4127">
      <w:pPr>
        <w:spacing w:line="360" w:lineRule="auto"/>
        <w:jc w:val="right"/>
        <w:rPr>
          <w:rFonts w:ascii="Times New Roman" w:hAnsi="Times New Roman" w:cs="Times New Roman"/>
          <w:b/>
          <w:sz w:val="24"/>
          <w:szCs w:val="24"/>
        </w:rPr>
      </w:pPr>
      <w:r w:rsidRPr="002265F0">
        <w:rPr>
          <w:rFonts w:ascii="Times New Roman" w:hAnsi="Times New Roman" w:cs="Times New Roman"/>
          <w:b/>
          <w:sz w:val="24"/>
          <w:szCs w:val="24"/>
        </w:rPr>
        <w:t>Original Research Article</w:t>
      </w:r>
    </w:p>
    <w:p w14:paraId="291FFFC2" w14:textId="77777777" w:rsidR="009116F7" w:rsidRDefault="009116F7" w:rsidP="00CA4127">
      <w:pPr>
        <w:spacing w:line="360" w:lineRule="auto"/>
        <w:jc w:val="right"/>
        <w:rPr>
          <w:rFonts w:ascii="Times New Roman" w:hAnsi="Times New Roman" w:cs="Times New Roman"/>
          <w:b/>
          <w:sz w:val="24"/>
          <w:szCs w:val="24"/>
        </w:rPr>
      </w:pPr>
    </w:p>
    <w:p w14:paraId="5D0617E0" w14:textId="0A202EE0" w:rsidR="00CA4127" w:rsidRPr="007567A4" w:rsidRDefault="00CA4127" w:rsidP="00CA4127">
      <w:pPr>
        <w:spacing w:line="360" w:lineRule="auto"/>
        <w:jc w:val="right"/>
        <w:rPr>
          <w:rFonts w:ascii="Times New Roman" w:hAnsi="Times New Roman" w:cs="Times New Roman"/>
          <w:b/>
          <w:sz w:val="24"/>
          <w:szCs w:val="24"/>
        </w:rPr>
      </w:pPr>
      <w:r w:rsidRPr="007567A4">
        <w:rPr>
          <w:rFonts w:ascii="Times New Roman" w:hAnsi="Times New Roman" w:cs="Times New Roman"/>
          <w:b/>
          <w:sz w:val="24"/>
          <w:szCs w:val="24"/>
        </w:rPr>
        <w:t>EFFECT OF CONSTRUCTIVIS</w:t>
      </w:r>
      <w:r>
        <w:rPr>
          <w:rFonts w:ascii="Times New Roman" w:hAnsi="Times New Roman" w:cs="Times New Roman"/>
          <w:b/>
          <w:sz w:val="24"/>
          <w:szCs w:val="24"/>
        </w:rPr>
        <w:t>M</w:t>
      </w:r>
      <w:r w:rsidRPr="007567A4">
        <w:rPr>
          <w:rFonts w:ascii="Times New Roman" w:hAnsi="Times New Roman" w:cs="Times New Roman"/>
          <w:b/>
          <w:sz w:val="24"/>
          <w:szCs w:val="24"/>
        </w:rPr>
        <w:t xml:space="preserve"> ON STUDENTS ACHIEVEMENT IN WORD PROBLEMS IN SIMULTANEOUS LINEAR EQUATIONS IN TWO VARIABLES</w:t>
      </w:r>
    </w:p>
    <w:p w14:paraId="0E2956CC" w14:textId="77777777" w:rsidR="00CA4127" w:rsidRDefault="00CA4127" w:rsidP="00CA4127">
      <w:pPr>
        <w:spacing w:line="360" w:lineRule="auto"/>
        <w:rPr>
          <w:rFonts w:ascii="Times New Roman" w:hAnsi="Times New Roman" w:cs="Times New Roman"/>
          <w:b/>
          <w:bCs/>
          <w:sz w:val="24"/>
          <w:szCs w:val="24"/>
        </w:rPr>
      </w:pPr>
    </w:p>
    <w:p w14:paraId="01E23546"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 xml:space="preserve">Abstract </w:t>
      </w:r>
    </w:p>
    <w:p w14:paraId="5E226BAF" w14:textId="29F768E3" w:rsidR="00CA4127" w:rsidRPr="00EA2B57" w:rsidRDefault="00E91C00" w:rsidP="00CA4127">
      <w:pPr>
        <w:spacing w:line="360" w:lineRule="auto"/>
        <w:jc w:val="both"/>
        <w:rPr>
          <w:rFonts w:ascii="Times New Roman" w:hAnsi="Times New Roman" w:cs="Times New Roman"/>
          <w:sz w:val="24"/>
          <w:szCs w:val="24"/>
        </w:rPr>
      </w:pPr>
      <w:r w:rsidRPr="00E91C00">
        <w:rPr>
          <w:rFonts w:ascii="Times New Roman" w:hAnsi="Times New Roman" w:cs="Times New Roman"/>
          <w:sz w:val="24"/>
          <w:szCs w:val="24"/>
        </w:rPr>
        <w:t>The study employed a quasi-experimental design to investigate the impact of the constructivist approach on students' achievement in solving word problems related to simultaneous linear equations in two variables (SLEITV). It also explored the misconceptions and difficulties students face in this area. Using purposive sampling, two form three science classes were selected, with 21 students randomly chosen from each class, resulting in a total sample size of 42 students from Ashaiman Senior High School. Data collection involved both quantitative and qualitative methods, including tests and interview guides. Analysis of pretest results revealed common misconceptions such as ratio and fraction errors, translation errors, unsubstantiated errors, and unitary concept errors. Following the intervention, a paired sample t-test indicated a significant improvement in posttest scores (M = 24.83, SD = 5.31) comp</w:t>
      </w:r>
      <w:bookmarkStart w:id="0" w:name="_GoBack"/>
      <w:bookmarkEnd w:id="0"/>
      <w:r w:rsidRPr="00E91C00">
        <w:rPr>
          <w:rFonts w:ascii="Times New Roman" w:hAnsi="Times New Roman" w:cs="Times New Roman"/>
          <w:sz w:val="24"/>
          <w:szCs w:val="24"/>
        </w:rPr>
        <w:t xml:space="preserve">ared to pretest scores (M = 17.45, SD = 8.63); </w:t>
      </w:r>
      <w:proofErr w:type="gramStart"/>
      <w:r w:rsidRPr="00E91C00">
        <w:rPr>
          <w:rFonts w:ascii="Times New Roman" w:hAnsi="Times New Roman" w:cs="Times New Roman"/>
          <w:sz w:val="24"/>
          <w:szCs w:val="24"/>
        </w:rPr>
        <w:t>t(</w:t>
      </w:r>
      <w:proofErr w:type="gramEnd"/>
      <w:r w:rsidRPr="00E91C00">
        <w:rPr>
          <w:rFonts w:ascii="Times New Roman" w:hAnsi="Times New Roman" w:cs="Times New Roman"/>
          <w:sz w:val="24"/>
          <w:szCs w:val="24"/>
        </w:rPr>
        <w:t>41) = -14.723, p = 0.000. The findings confirmed that the constructivist approach positively influenced student learning, boosting their confidence and interest. The study recommends that educational authorities provide regular in-service training to enhance mathematics teachers' skills for improving student learning outcomes.</w:t>
      </w:r>
    </w:p>
    <w:p w14:paraId="698A0DB0" w14:textId="77777777" w:rsidR="00CA4127" w:rsidRPr="00EA2B57" w:rsidRDefault="00CA4127" w:rsidP="00CA4127">
      <w:pPr>
        <w:spacing w:line="360" w:lineRule="auto"/>
        <w:jc w:val="both"/>
        <w:rPr>
          <w:rFonts w:ascii="Times New Roman" w:hAnsi="Times New Roman" w:cs="Times New Roman"/>
          <w:sz w:val="24"/>
          <w:szCs w:val="24"/>
        </w:rPr>
      </w:pPr>
    </w:p>
    <w:p w14:paraId="703C061B"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Introduction</w:t>
      </w:r>
    </w:p>
    <w:p w14:paraId="2E518275" w14:textId="193E6D3E"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 xml:space="preserve">Mathematics is a cornerstone of scientific and technological development, permeating various fields such as commerce, economics, and education (Tella, 2008). The teaching profession plays a crucial role in shaping future generations, as effective educators are essential for preparing students to meet the challenges of the 21st century. This preparation hinges on teachers' abilities to design engaging activities that encourage students to apply their knowledge to real-life situations </w:t>
      </w:r>
      <w:r w:rsidRPr="00CA4127">
        <w:rPr>
          <w:rFonts w:ascii="Times New Roman" w:hAnsi="Times New Roman" w:cs="Times New Roman"/>
          <w:sz w:val="24"/>
          <w:szCs w:val="24"/>
        </w:rPr>
        <w:lastRenderedPageBreak/>
        <w:t>(Ball, 2003). Teaching for understanding involves guiding students to demonstrate their knowledge and utilize it creatively, fostering an environment where they construct meaning from their learning experiences (Kickbusch, 2000).</w:t>
      </w:r>
    </w:p>
    <w:p w14:paraId="7FCB5798" w14:textId="6B00D028"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Despite the importance of mathematics, student performance in Africa, particularly in Nigeria, Kenya, South Africa, and Ghana, has been alarmingly poor. For instance, Nigeria has consistently recorded low scores in the West African Secondary School Certificate Examination (WASSCE), prompting concerns from educational stakeholders regarding the mismatch between investment in education and student outcomes (Kola et al., 2014). Similarly, Kenya faces challenges in national examinations, where mathematics is often viewed as difficult and inaccessible (</w:t>
      </w:r>
      <w:proofErr w:type="spellStart"/>
      <w:r w:rsidRPr="00CA4127">
        <w:rPr>
          <w:rFonts w:ascii="Times New Roman" w:hAnsi="Times New Roman" w:cs="Times New Roman"/>
          <w:sz w:val="24"/>
          <w:szCs w:val="24"/>
        </w:rPr>
        <w:t>Aduda</w:t>
      </w:r>
      <w:proofErr w:type="spellEnd"/>
      <w:r w:rsidRPr="00CA4127">
        <w:rPr>
          <w:rFonts w:ascii="Times New Roman" w:hAnsi="Times New Roman" w:cs="Times New Roman"/>
          <w:sz w:val="24"/>
          <w:szCs w:val="24"/>
        </w:rPr>
        <w:t>, 2003). South Africa also struggles with a critical shortage of qualified mathematics professionals and a general perception of mathematics as a challenging subject (</w:t>
      </w:r>
      <w:proofErr w:type="spellStart"/>
      <w:r w:rsidRPr="00CA4127">
        <w:rPr>
          <w:rFonts w:ascii="Times New Roman" w:hAnsi="Times New Roman" w:cs="Times New Roman"/>
          <w:sz w:val="24"/>
          <w:szCs w:val="24"/>
        </w:rPr>
        <w:t>Spaull</w:t>
      </w:r>
      <w:proofErr w:type="spellEnd"/>
      <w:r w:rsidRPr="00CA4127">
        <w:rPr>
          <w:rFonts w:ascii="Times New Roman" w:hAnsi="Times New Roman" w:cs="Times New Roman"/>
          <w:sz w:val="24"/>
          <w:szCs w:val="24"/>
        </w:rPr>
        <w:t>, 2012). In Ghana, the WASSCE results have indicated a significant decline in mathematics performance, with a drop from 42.73% to 33.00% of candidates achieving university qualifying grades from 2017 to 2018 (WAEC, 2017, 2018). This decline has prompted stakeholders to question the effectiveness of current teaching methods.</w:t>
      </w:r>
    </w:p>
    <w:p w14:paraId="2706E9B5" w14:textId="46D16AF3"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Classroom practices in Ghana often involve traditional rote learning, where teachers prioritize knowledge dissemination over critical thinking and collaboration. This approach results in students perceiving mathematics as boring and irrelevant, leading to disinterest in the subject (Smith, 2004). Observations from classroom engagements reveal that students struggle significantly with word problems, particularly in simultaneous linear equations in two variables (SLEITV). The 2018 WAEC Chief Examiner's Report highlighted these weaknesses, indicating that students often find it challenging to translate word problems into algebraic expressions (WAEC Chief Examiners Report, 2018).</w:t>
      </w:r>
    </w:p>
    <w:p w14:paraId="4F409321" w14:textId="77777777" w:rsidR="00CA4127" w:rsidRPr="00CA4127" w:rsidRDefault="00CA4127" w:rsidP="00CA4127">
      <w:pPr>
        <w:spacing w:line="360" w:lineRule="auto"/>
        <w:jc w:val="both"/>
        <w:rPr>
          <w:rFonts w:ascii="Times New Roman" w:hAnsi="Times New Roman" w:cs="Times New Roman"/>
          <w:b/>
          <w:sz w:val="24"/>
          <w:szCs w:val="24"/>
        </w:rPr>
      </w:pPr>
      <w:r w:rsidRPr="00CA4127">
        <w:rPr>
          <w:rFonts w:ascii="Times New Roman" w:hAnsi="Times New Roman" w:cs="Times New Roman"/>
          <w:b/>
          <w:sz w:val="24"/>
          <w:szCs w:val="24"/>
        </w:rPr>
        <w:t>Problem Statement</w:t>
      </w:r>
    </w:p>
    <w:p w14:paraId="27FA00F3" w14:textId="12CFBEA5"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t xml:space="preserve">As </w:t>
      </w:r>
      <w:proofErr w:type="spellStart"/>
      <w:r w:rsidRPr="00CA4127">
        <w:rPr>
          <w:rFonts w:ascii="Times New Roman" w:hAnsi="Times New Roman" w:cs="Times New Roman"/>
          <w:sz w:val="24"/>
          <w:szCs w:val="24"/>
        </w:rPr>
        <w:t>students</w:t>
      </w:r>
      <w:proofErr w:type="spellEnd"/>
      <w:r w:rsidRPr="00CA4127">
        <w:rPr>
          <w:rFonts w:ascii="Times New Roman" w:hAnsi="Times New Roman" w:cs="Times New Roman"/>
          <w:sz w:val="24"/>
          <w:szCs w:val="24"/>
        </w:rPr>
        <w:t xml:space="preserve"> progress in mathematics, they are expected to develop essential skills and problem-solving abilities, alongside acquiring mathematical knowledge. A critical area of focus is the system of linear equations in two variables, a fundamental component of algebra that is vital for fostering mathematical understanding (Ministry of Education, 2007). Despite its importance, many students encounter difficulties in solving algebraic word problems (</w:t>
      </w:r>
      <w:proofErr w:type="spellStart"/>
      <w:r w:rsidRPr="00CA4127">
        <w:rPr>
          <w:rFonts w:ascii="Times New Roman" w:hAnsi="Times New Roman" w:cs="Times New Roman"/>
          <w:sz w:val="24"/>
          <w:szCs w:val="24"/>
        </w:rPr>
        <w:t>Adu</w:t>
      </w:r>
      <w:proofErr w:type="spellEnd"/>
      <w:r w:rsidRPr="00CA4127">
        <w:rPr>
          <w:rFonts w:ascii="Times New Roman" w:hAnsi="Times New Roman" w:cs="Times New Roman"/>
          <w:sz w:val="24"/>
          <w:szCs w:val="24"/>
        </w:rPr>
        <w:t xml:space="preserve">, 2013; </w:t>
      </w:r>
      <w:proofErr w:type="spellStart"/>
      <w:r w:rsidRPr="00CA4127">
        <w:rPr>
          <w:rFonts w:ascii="Times New Roman" w:hAnsi="Times New Roman" w:cs="Times New Roman"/>
          <w:sz w:val="24"/>
          <w:szCs w:val="24"/>
        </w:rPr>
        <w:t>Issaku</w:t>
      </w:r>
      <w:proofErr w:type="spellEnd"/>
      <w:r w:rsidRPr="00CA4127">
        <w:rPr>
          <w:rFonts w:ascii="Times New Roman" w:hAnsi="Times New Roman" w:cs="Times New Roman"/>
          <w:sz w:val="24"/>
          <w:szCs w:val="24"/>
        </w:rPr>
        <w:t>, 2012), signaling a need for enhanced pedagogical strategies.</w:t>
      </w:r>
    </w:p>
    <w:p w14:paraId="3CC43956" w14:textId="5F8F2D75" w:rsidR="00CA4127" w:rsidRPr="00CA4127" w:rsidRDefault="00CA4127" w:rsidP="00CA4127">
      <w:pPr>
        <w:spacing w:line="360" w:lineRule="auto"/>
        <w:jc w:val="both"/>
        <w:rPr>
          <w:rFonts w:ascii="Times New Roman" w:hAnsi="Times New Roman" w:cs="Times New Roman"/>
          <w:sz w:val="24"/>
          <w:szCs w:val="24"/>
        </w:rPr>
      </w:pPr>
      <w:r w:rsidRPr="00CA4127">
        <w:rPr>
          <w:rFonts w:ascii="Times New Roman" w:hAnsi="Times New Roman" w:cs="Times New Roman"/>
          <w:sz w:val="24"/>
          <w:szCs w:val="24"/>
        </w:rPr>
        <w:lastRenderedPageBreak/>
        <w:t>To address these challenges, teachers must implement innovative approaches that promote deeper comprehension of algebraic concepts. The constructivist approach, which emphasizes active learning through exploration and inquiry, is particularly effective. This method encourages students to construct their own understanding based on prior knowledge, particularly in problem-solving contexts. Word problems often require students to contextualize mathematical tasks within real-world scenarios, reinforcing their skills and enhancing practical application (Palm, 2009).</w:t>
      </w:r>
    </w:p>
    <w:p w14:paraId="09769857" w14:textId="4ED86B0A" w:rsidR="00CA4127" w:rsidRDefault="00CA4127" w:rsidP="00CA4127">
      <w:pPr>
        <w:spacing w:line="360" w:lineRule="auto"/>
        <w:jc w:val="both"/>
        <w:rPr>
          <w:rFonts w:ascii="Times New Roman" w:hAnsi="Times New Roman" w:cs="Times New Roman"/>
          <w:b/>
          <w:sz w:val="24"/>
          <w:szCs w:val="24"/>
        </w:rPr>
      </w:pPr>
      <w:r w:rsidRPr="00CA4127">
        <w:rPr>
          <w:rFonts w:ascii="Times New Roman" w:hAnsi="Times New Roman" w:cs="Times New Roman"/>
          <w:sz w:val="24"/>
          <w:szCs w:val="24"/>
        </w:rPr>
        <w:t>Research has previously identified misconceptions among senior high school students regarding algebraic word problems (</w:t>
      </w:r>
      <w:proofErr w:type="spellStart"/>
      <w:r w:rsidRPr="00CA4127">
        <w:rPr>
          <w:rFonts w:ascii="Times New Roman" w:hAnsi="Times New Roman" w:cs="Times New Roman"/>
          <w:sz w:val="24"/>
          <w:szCs w:val="24"/>
        </w:rPr>
        <w:t>Ladele</w:t>
      </w:r>
      <w:proofErr w:type="spellEnd"/>
      <w:r w:rsidRPr="00CA4127">
        <w:rPr>
          <w:rFonts w:ascii="Times New Roman" w:hAnsi="Times New Roman" w:cs="Times New Roman"/>
          <w:sz w:val="24"/>
          <w:szCs w:val="24"/>
        </w:rPr>
        <w:t>, 2013; Maguire, 2012). Recognizing and addressing these misconceptions is crucial for improving overall mathematics performance. Given the significance of algebra in the curriculum and the difficulties students face, this study aims to investigate the impact of the constructivist approach on students' achievements in solving word problems related to SLEITV. By evaluating this teaching method, we can gain insights into fostering better mathematical understanding and skills, ultimately equipping students to succeed in both mathematics and their everyday lives.</w:t>
      </w:r>
    </w:p>
    <w:p w14:paraId="25BF0365" w14:textId="77777777" w:rsidR="00CA4127" w:rsidRPr="00EA2B57" w:rsidRDefault="00CA4127" w:rsidP="00CA4127">
      <w:pPr>
        <w:spacing w:line="360" w:lineRule="auto"/>
        <w:jc w:val="both"/>
        <w:rPr>
          <w:rFonts w:ascii="Times New Roman" w:hAnsi="Times New Roman" w:cs="Times New Roman"/>
          <w:b/>
          <w:sz w:val="24"/>
          <w:szCs w:val="24"/>
        </w:rPr>
      </w:pPr>
      <w:r w:rsidRPr="00EA2B57">
        <w:rPr>
          <w:rFonts w:ascii="Times New Roman" w:hAnsi="Times New Roman" w:cs="Times New Roman"/>
          <w:b/>
          <w:sz w:val="24"/>
          <w:szCs w:val="24"/>
        </w:rPr>
        <w:t>Objectives of the Study</w:t>
      </w:r>
      <w:r w:rsidRPr="00EA2B57">
        <w:rPr>
          <w:rFonts w:ascii="Times New Roman" w:hAnsi="Times New Roman" w:cs="Times New Roman"/>
          <w:b/>
          <w:sz w:val="24"/>
          <w:szCs w:val="24"/>
        </w:rPr>
        <w:fldChar w:fldCharType="begin"/>
      </w:r>
      <w:r w:rsidRPr="00EA2B57">
        <w:rPr>
          <w:rFonts w:ascii="Times New Roman" w:hAnsi="Times New Roman" w:cs="Times New Roman"/>
          <w:sz w:val="24"/>
          <w:szCs w:val="24"/>
        </w:rPr>
        <w:instrText xml:space="preserve"> TC "</w:instrText>
      </w:r>
      <w:bookmarkStart w:id="1" w:name="_Toc44926184"/>
      <w:r w:rsidRPr="00EA2B57">
        <w:rPr>
          <w:rFonts w:ascii="Times New Roman" w:hAnsi="Times New Roman" w:cs="Times New Roman"/>
          <w:b/>
          <w:sz w:val="24"/>
          <w:szCs w:val="24"/>
        </w:rPr>
        <w:instrText>1.4 Objectives of the Study</w:instrText>
      </w:r>
      <w:bookmarkEnd w:id="1"/>
      <w:r w:rsidRPr="00EA2B57">
        <w:rPr>
          <w:rFonts w:ascii="Times New Roman" w:hAnsi="Times New Roman" w:cs="Times New Roman"/>
          <w:sz w:val="24"/>
          <w:szCs w:val="24"/>
        </w:rPr>
        <w:instrText xml:space="preserve">" \f C \l "1" </w:instrText>
      </w:r>
      <w:r w:rsidRPr="00EA2B57">
        <w:rPr>
          <w:rFonts w:ascii="Times New Roman" w:hAnsi="Times New Roman" w:cs="Times New Roman"/>
          <w:b/>
          <w:sz w:val="24"/>
          <w:szCs w:val="24"/>
        </w:rPr>
        <w:fldChar w:fldCharType="end"/>
      </w:r>
      <w:r w:rsidRPr="00EA2B57">
        <w:rPr>
          <w:rFonts w:ascii="Times New Roman" w:hAnsi="Times New Roman" w:cs="Times New Roman"/>
          <w:b/>
          <w:sz w:val="24"/>
          <w:szCs w:val="24"/>
        </w:rPr>
        <w:t xml:space="preserve"> </w:t>
      </w:r>
    </w:p>
    <w:p w14:paraId="2BF1FF9A" w14:textId="77777777" w:rsidR="00CA4127" w:rsidRPr="00EA2B57" w:rsidRDefault="00CA4127" w:rsidP="00CA4127">
      <w:p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The objectives of this study were;</w:t>
      </w:r>
    </w:p>
    <w:p w14:paraId="7DE77C7A"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to investigate the misconceptions and difficulties students make in solving word problems in SLEITV.</w:t>
      </w:r>
    </w:p>
    <w:p w14:paraId="349F43BD"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 xml:space="preserve">to assess the effect of constructivist approach of teaching on </w:t>
      </w:r>
      <w:proofErr w:type="gramStart"/>
      <w:r w:rsidRPr="00EA2B57">
        <w:rPr>
          <w:rFonts w:ascii="Times New Roman" w:hAnsi="Times New Roman" w:cs="Times New Roman"/>
          <w:sz w:val="24"/>
          <w:szCs w:val="24"/>
        </w:rPr>
        <w:t>students</w:t>
      </w:r>
      <w:proofErr w:type="gramEnd"/>
      <w:r w:rsidRPr="00EA2B57">
        <w:rPr>
          <w:rFonts w:ascii="Times New Roman" w:hAnsi="Times New Roman" w:cs="Times New Roman"/>
          <w:sz w:val="24"/>
          <w:szCs w:val="24"/>
        </w:rPr>
        <w:t xml:space="preserve"> achievement in solving word problems in SLEITV.</w:t>
      </w:r>
    </w:p>
    <w:p w14:paraId="5CF68765" w14:textId="77777777" w:rsidR="00CA4127" w:rsidRPr="00EA2B57" w:rsidRDefault="00CA4127" w:rsidP="00CA4127">
      <w:pPr>
        <w:numPr>
          <w:ilvl w:val="0"/>
          <w:numId w:val="1"/>
        </w:numPr>
        <w:spacing w:line="360" w:lineRule="auto"/>
        <w:jc w:val="both"/>
        <w:rPr>
          <w:rFonts w:ascii="Times New Roman" w:hAnsi="Times New Roman" w:cs="Times New Roman"/>
          <w:sz w:val="24"/>
          <w:szCs w:val="24"/>
        </w:rPr>
      </w:pPr>
      <w:r w:rsidRPr="00EA2B57">
        <w:rPr>
          <w:rFonts w:ascii="Times New Roman" w:hAnsi="Times New Roman" w:cs="Times New Roman"/>
          <w:sz w:val="24"/>
          <w:szCs w:val="24"/>
        </w:rPr>
        <w:t>to investigate the views of students on the constructivist approach of teaching word problems in SLEITV.</w:t>
      </w:r>
    </w:p>
    <w:p w14:paraId="78B51072" w14:textId="77777777" w:rsidR="00CA4127" w:rsidRPr="00EA2B57" w:rsidRDefault="00CA4127" w:rsidP="00CA4127">
      <w:pPr>
        <w:spacing w:line="360" w:lineRule="auto"/>
        <w:ind w:right="27"/>
        <w:jc w:val="both"/>
        <w:rPr>
          <w:rFonts w:ascii="Times New Roman" w:hAnsi="Times New Roman" w:cs="Times New Roman"/>
          <w:sz w:val="24"/>
          <w:szCs w:val="24"/>
        </w:rPr>
      </w:pPr>
      <w:r w:rsidRPr="00EA2B57">
        <w:rPr>
          <w:rFonts w:ascii="Times New Roman" w:hAnsi="Times New Roman" w:cs="Times New Roman"/>
          <w:b/>
          <w:sz w:val="24"/>
          <w:szCs w:val="24"/>
        </w:rPr>
        <w:t>Research Questions</w:t>
      </w:r>
      <w:r w:rsidRPr="00EA2B57">
        <w:rPr>
          <w:rFonts w:ascii="Times New Roman" w:hAnsi="Times New Roman" w:cs="Times New Roman"/>
          <w:b/>
          <w:sz w:val="24"/>
          <w:szCs w:val="24"/>
        </w:rPr>
        <w:fldChar w:fldCharType="begin"/>
      </w:r>
      <w:r w:rsidRPr="00EA2B57">
        <w:rPr>
          <w:rFonts w:ascii="Times New Roman" w:hAnsi="Times New Roman" w:cs="Times New Roman"/>
          <w:sz w:val="24"/>
          <w:szCs w:val="24"/>
        </w:rPr>
        <w:instrText xml:space="preserve"> TC "</w:instrText>
      </w:r>
      <w:bookmarkStart w:id="2" w:name="_Toc44926185"/>
      <w:r w:rsidRPr="00EA2B57">
        <w:rPr>
          <w:rFonts w:ascii="Times New Roman" w:hAnsi="Times New Roman" w:cs="Times New Roman"/>
          <w:b/>
          <w:sz w:val="24"/>
          <w:szCs w:val="24"/>
        </w:rPr>
        <w:instrText>1.5 Research Questions</w:instrText>
      </w:r>
      <w:bookmarkEnd w:id="2"/>
      <w:r w:rsidRPr="00EA2B57">
        <w:rPr>
          <w:rFonts w:ascii="Times New Roman" w:hAnsi="Times New Roman" w:cs="Times New Roman"/>
          <w:sz w:val="24"/>
          <w:szCs w:val="24"/>
        </w:rPr>
        <w:instrText xml:space="preserve">" \f C \l "1" </w:instrText>
      </w:r>
      <w:r w:rsidRPr="00EA2B57">
        <w:rPr>
          <w:rFonts w:ascii="Times New Roman" w:hAnsi="Times New Roman" w:cs="Times New Roman"/>
          <w:b/>
          <w:sz w:val="24"/>
          <w:szCs w:val="24"/>
        </w:rPr>
        <w:fldChar w:fldCharType="end"/>
      </w:r>
      <w:r w:rsidRPr="00EA2B57">
        <w:rPr>
          <w:rFonts w:ascii="Times New Roman" w:hAnsi="Times New Roman" w:cs="Times New Roman"/>
          <w:b/>
          <w:sz w:val="24"/>
          <w:szCs w:val="24"/>
        </w:rPr>
        <w:t xml:space="preserve"> </w:t>
      </w:r>
    </w:p>
    <w:p w14:paraId="5544CEB0" w14:textId="77777777" w:rsidR="00CA4127" w:rsidRPr="00EA2B57" w:rsidRDefault="00CA4127" w:rsidP="00CA4127">
      <w:pPr>
        <w:spacing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The research aimed at answering the following questions.</w:t>
      </w:r>
    </w:p>
    <w:p w14:paraId="4BBA17B8"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t xml:space="preserve">What misconceptions or difficulties do students have in solving word problems in SLEITV? </w:t>
      </w:r>
    </w:p>
    <w:p w14:paraId="3D2CC942"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t xml:space="preserve">What is the effect of the constructivist approach of teaching on students’ achievement in word problems in SLEITV? </w:t>
      </w:r>
    </w:p>
    <w:p w14:paraId="7A31B387" w14:textId="77777777" w:rsidR="00CA4127" w:rsidRPr="00EA2B57" w:rsidRDefault="00CA4127" w:rsidP="00CA4127">
      <w:pPr>
        <w:pStyle w:val="ListParagraph"/>
        <w:numPr>
          <w:ilvl w:val="0"/>
          <w:numId w:val="2"/>
        </w:numPr>
        <w:spacing w:after="207" w:line="360" w:lineRule="auto"/>
        <w:ind w:right="27"/>
        <w:rPr>
          <w:szCs w:val="24"/>
        </w:rPr>
      </w:pPr>
      <w:r w:rsidRPr="00EA2B57">
        <w:rPr>
          <w:szCs w:val="24"/>
        </w:rPr>
        <w:lastRenderedPageBreak/>
        <w:t>What are students’ learning experiences under the constructivist approach of teaching word problems in SLEITV as compared to the traditional method?</w:t>
      </w:r>
    </w:p>
    <w:p w14:paraId="5FC137FA"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Research Hypothesis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3" w:name="_Toc44926186"/>
      <w:r w:rsidRPr="00EA2B57">
        <w:rPr>
          <w:rFonts w:ascii="Times New Roman" w:eastAsia="Times New Roman" w:hAnsi="Times New Roman" w:cs="Times New Roman"/>
          <w:b/>
          <w:color w:val="000000"/>
          <w:sz w:val="24"/>
          <w:szCs w:val="24"/>
        </w:rPr>
        <w:instrText>1.5.1 Research Hypothesis</w:instrText>
      </w:r>
      <w:bookmarkEnd w:id="3"/>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128D6E6E"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following null and research hypotheses were tested at 5% level of significance to help in answering research question two:</w:t>
      </w:r>
    </w:p>
    <w:p w14:paraId="56D2280F" w14:textId="77777777" w:rsidR="00CA4127" w:rsidRPr="00EA2B57" w:rsidRDefault="00CA4127" w:rsidP="00CA4127">
      <w:pPr>
        <w:spacing w:after="158" w:line="360" w:lineRule="auto"/>
        <w:ind w:left="450" w:right="27" w:hanging="45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H</w:t>
      </w:r>
      <w:r w:rsidRPr="00EA2B57">
        <w:rPr>
          <w:rFonts w:ascii="Times New Roman" w:eastAsia="Times New Roman" w:hAnsi="Times New Roman" w:cs="Times New Roman"/>
          <w:color w:val="000000"/>
          <w:sz w:val="24"/>
          <w:szCs w:val="24"/>
          <w:vertAlign w:val="subscript"/>
        </w:rPr>
        <w:t>o</w:t>
      </w:r>
      <w:r w:rsidRPr="00EA2B57">
        <w:rPr>
          <w:rFonts w:ascii="Times New Roman" w:eastAsia="Times New Roman" w:hAnsi="Times New Roman" w:cs="Times New Roman"/>
          <w:color w:val="000000"/>
          <w:sz w:val="24"/>
          <w:szCs w:val="24"/>
        </w:rPr>
        <w:t>: There is no significant difference between students’ pre-test and post-test mean score.</w:t>
      </w:r>
    </w:p>
    <w:p w14:paraId="58A81BFC" w14:textId="7811A7D6" w:rsidR="00CA4127" w:rsidRPr="009B27D2" w:rsidRDefault="00CA4127" w:rsidP="009B27D2">
      <w:pPr>
        <w:spacing w:after="422" w:line="360" w:lineRule="auto"/>
        <w:ind w:left="450" w:right="27" w:hanging="45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H</w:t>
      </w:r>
      <w:r w:rsidRPr="00EA2B57">
        <w:rPr>
          <w:rFonts w:ascii="Times New Roman" w:eastAsia="Times New Roman" w:hAnsi="Times New Roman" w:cs="Times New Roman"/>
          <w:color w:val="000000"/>
          <w:sz w:val="24"/>
          <w:szCs w:val="24"/>
          <w:vertAlign w:val="subscript"/>
        </w:rPr>
        <w:t>1</w:t>
      </w:r>
      <w:r w:rsidRPr="00EA2B57">
        <w:rPr>
          <w:rFonts w:ascii="Times New Roman" w:eastAsia="Times New Roman" w:hAnsi="Times New Roman" w:cs="Times New Roman"/>
          <w:color w:val="000000"/>
          <w:sz w:val="24"/>
          <w:szCs w:val="24"/>
        </w:rPr>
        <w:t>: There is a significant difference between students’ pre-test and post-test mean score.</w:t>
      </w:r>
    </w:p>
    <w:p w14:paraId="44466DE2"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Literature Review</w:t>
      </w:r>
    </w:p>
    <w:p w14:paraId="0CBB325C" w14:textId="77777777" w:rsid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 xml:space="preserve">Constructivist learning theory emphasizes that knowledge is actively constructed by individuals based on their experiences, rather than passively received. Central to this theory are the processes of assimilation and accommodation, where assimilation involves integrating new experiences into existing frameworks, while accommodation requires reframing one's understanding to incorporate new information (Driscoll, 2000). Von </w:t>
      </w:r>
      <w:proofErr w:type="spellStart"/>
      <w:r w:rsidRPr="009B27D2">
        <w:rPr>
          <w:rFonts w:ascii="Times New Roman" w:eastAsia="Times New Roman" w:hAnsi="Times New Roman" w:cs="Times New Roman"/>
          <w:color w:val="000000"/>
          <w:sz w:val="24"/>
          <w:szCs w:val="24"/>
        </w:rPr>
        <w:t>Glasersfeld</w:t>
      </w:r>
      <w:proofErr w:type="spellEnd"/>
      <w:r w:rsidRPr="009B27D2">
        <w:rPr>
          <w:rFonts w:ascii="Times New Roman" w:eastAsia="Times New Roman" w:hAnsi="Times New Roman" w:cs="Times New Roman"/>
          <w:color w:val="000000"/>
          <w:sz w:val="24"/>
          <w:szCs w:val="24"/>
        </w:rPr>
        <w:t xml:space="preserve"> (1995) articulated key principles regarding knowledge, asserting that it is constructed internally through social interactions and is functional in adapting to one's environment. He emphasized that cognition's purpose is to organize one's experiential world rather than discover an objective reality.</w:t>
      </w:r>
    </w:p>
    <w:p w14:paraId="05B30976" w14:textId="77777777" w:rsid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Mathematical word problems have garnered significant attention in educational research, recognized as vital for applying mathematical concepts to real-world situations (Hegarty, Mayer &amp; Monk, 1995). These problems consist of numerical and textual elements that require students to engage in problem-solving. According to Koedinger and Nathan (2004), word problems not only serve as exercises but also as opportunities for students to develop critical thinking skills. Vernooy (1997) noted that word problems illustrate the connection between mathematics and critical thinking, emphasizing the importance of careful reasoning in problem-solving.</w:t>
      </w:r>
    </w:p>
    <w:p w14:paraId="1431E864" w14:textId="66988F01"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 xml:space="preserve">Students often encounter difficulties when solving word problems, especially in algebra, due to translational errors and misunderstandings of mathematical terminology (Bush &amp; Karp, 2013). Research indicates that many students struggle to translate word problems into mathematical </w:t>
      </w:r>
      <w:r w:rsidRPr="009B27D2">
        <w:rPr>
          <w:rFonts w:ascii="Times New Roman" w:eastAsia="Times New Roman" w:hAnsi="Times New Roman" w:cs="Times New Roman"/>
          <w:color w:val="000000"/>
          <w:sz w:val="24"/>
          <w:szCs w:val="24"/>
        </w:rPr>
        <w:lastRenderedPageBreak/>
        <w:t xml:space="preserve">statements, often relying on keywords rather than comprehending the underlying concepts (Dela Cruz &amp; </w:t>
      </w:r>
      <w:proofErr w:type="spellStart"/>
      <w:r w:rsidRPr="009B27D2">
        <w:rPr>
          <w:rFonts w:ascii="Times New Roman" w:eastAsia="Times New Roman" w:hAnsi="Times New Roman" w:cs="Times New Roman"/>
          <w:color w:val="000000"/>
          <w:sz w:val="24"/>
          <w:szCs w:val="24"/>
        </w:rPr>
        <w:t>Lapinid</w:t>
      </w:r>
      <w:proofErr w:type="spellEnd"/>
      <w:r w:rsidRPr="009B27D2">
        <w:rPr>
          <w:rFonts w:ascii="Times New Roman" w:eastAsia="Times New Roman" w:hAnsi="Times New Roman" w:cs="Times New Roman"/>
          <w:color w:val="000000"/>
          <w:sz w:val="24"/>
          <w:szCs w:val="24"/>
        </w:rPr>
        <w:t>, 2014). Errors can arise from linguistic misunderstandings, operational reversals, or structural misconceptions, complicating the problem-solving process (Pape, 2004). Moreover, distractions from irrelevant information can hinder students' ability to focus on essential aspects of a problem (Gooding, 2009).</w:t>
      </w:r>
    </w:p>
    <w:p w14:paraId="59ACF1CF" w14:textId="77777777"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In teaching simultaneous linear equations, there is a notable lack of research focused specifically on this area (Kieran, 1992). Many students transition to this topic without a solid understanding of previous algebraic concepts. Effective teaching requires addressing students' varied interpretations of algebraic symbols, recognizing that some may view letters as representing specific unknowns, while others may struggle to understand their broader implications. Graphical methods can provide approximate solutions, but algebraic techniques, such as substitution, are essential for finding exact answers (Martin-Gay, 2003).</w:t>
      </w:r>
    </w:p>
    <w:p w14:paraId="5AC575DA" w14:textId="77777777" w:rsidR="009B27D2" w:rsidRPr="009B27D2" w:rsidRDefault="009B27D2" w:rsidP="009B27D2">
      <w:pPr>
        <w:spacing w:after="430" w:line="360" w:lineRule="auto"/>
        <w:ind w:left="50" w:right="27"/>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Overall, there is a pressing need to explore innovative teaching methods and enhance pedagogical content knowledge in algebra. Constructivist approaches that encourage active engagement and problem-solving can foster deeper understanding among students, equipping them with the skills necessary to navigate both mathematical challenges and real-world applications. By addressing misconceptions and promoting meaningful interactions, educators can significantly improve students' mathematical proficiency and confidence.</w:t>
      </w:r>
    </w:p>
    <w:p w14:paraId="44A57003" w14:textId="77777777" w:rsidR="00CA4127" w:rsidRPr="00EA2B57" w:rsidRDefault="00CA4127" w:rsidP="00CA4127">
      <w:pPr>
        <w:spacing w:after="430" w:line="360" w:lineRule="auto"/>
        <w:ind w:left="50"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Methodology</w:t>
      </w:r>
    </w:p>
    <w:p w14:paraId="19C6ECBF" w14:textId="77777777" w:rsidR="00CA4127" w:rsidRPr="00EA2B57" w:rsidRDefault="00CA4127" w:rsidP="00CA4127">
      <w:pPr>
        <w:spacing w:after="430" w:line="360" w:lineRule="auto"/>
        <w:ind w:left="50"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Research Design</w:t>
      </w:r>
    </w:p>
    <w:p w14:paraId="4BF5815B" w14:textId="6739E7F8" w:rsidR="00CA4127" w:rsidRPr="00EA2B57" w:rsidRDefault="0045734B" w:rsidP="0045734B">
      <w:pPr>
        <w:spacing w:after="430" w:line="360" w:lineRule="auto"/>
        <w:ind w:left="50" w:right="27"/>
        <w:jc w:val="both"/>
        <w:rPr>
          <w:rFonts w:ascii="Times New Roman" w:eastAsia="Times New Roman" w:hAnsi="Times New Roman" w:cs="Times New Roman"/>
          <w:color w:val="000000"/>
          <w:sz w:val="24"/>
          <w:szCs w:val="24"/>
        </w:rPr>
      </w:pPr>
      <w:r w:rsidRPr="0045734B">
        <w:rPr>
          <w:rFonts w:ascii="Times New Roman" w:eastAsia="Times New Roman" w:hAnsi="Times New Roman" w:cs="Times New Roman"/>
          <w:color w:val="000000"/>
          <w:sz w:val="24"/>
          <w:szCs w:val="24"/>
        </w:rPr>
        <w:t xml:space="preserve">Gay, Mills, and </w:t>
      </w:r>
      <w:proofErr w:type="spellStart"/>
      <w:r w:rsidRPr="0045734B">
        <w:rPr>
          <w:rFonts w:ascii="Times New Roman" w:eastAsia="Times New Roman" w:hAnsi="Times New Roman" w:cs="Times New Roman"/>
          <w:color w:val="000000"/>
          <w:sz w:val="24"/>
          <w:szCs w:val="24"/>
        </w:rPr>
        <w:t>Airasian</w:t>
      </w:r>
      <w:proofErr w:type="spellEnd"/>
      <w:r w:rsidRPr="0045734B">
        <w:rPr>
          <w:rFonts w:ascii="Times New Roman" w:eastAsia="Times New Roman" w:hAnsi="Times New Roman" w:cs="Times New Roman"/>
          <w:color w:val="000000"/>
          <w:sz w:val="24"/>
          <w:szCs w:val="24"/>
        </w:rPr>
        <w:t xml:space="preserve"> (2006) define research design as the framework for a study, serving as a plan or blueprint for conducting research. It details the sampling procedures and data collection methods necessary to achieve the research aims and objectives, ultimately aiming to provide credible answers to research questions (Macmillan &amp; Schumacher, 2001).</w:t>
      </w:r>
      <w:r>
        <w:rPr>
          <w:rFonts w:ascii="Times New Roman" w:eastAsia="Times New Roman" w:hAnsi="Times New Roman" w:cs="Times New Roman"/>
          <w:color w:val="000000"/>
          <w:sz w:val="24"/>
          <w:szCs w:val="24"/>
        </w:rPr>
        <w:t xml:space="preserve"> </w:t>
      </w:r>
      <w:r w:rsidRPr="0045734B">
        <w:rPr>
          <w:rFonts w:ascii="Times New Roman" w:eastAsia="Times New Roman" w:hAnsi="Times New Roman" w:cs="Times New Roman"/>
          <w:color w:val="000000"/>
          <w:sz w:val="24"/>
          <w:szCs w:val="24"/>
        </w:rPr>
        <w:t xml:space="preserve">The study employed a quasi-experimental research design, specifically a one-group pretest-posttest design. This approach was selected to effectively investigate pretest and posttest results (McMillan, 2000) </w:t>
      </w:r>
      <w:r w:rsidRPr="0045734B">
        <w:rPr>
          <w:rFonts w:ascii="Times New Roman" w:eastAsia="Times New Roman" w:hAnsi="Times New Roman" w:cs="Times New Roman"/>
          <w:color w:val="000000"/>
          <w:sz w:val="24"/>
          <w:szCs w:val="24"/>
        </w:rPr>
        <w:lastRenderedPageBreak/>
        <w:t>while ensuring internal validity. By using a single group, the design mitigated the risk of test information leaking between control and experimental groups. This method allows for direct comparisons of scores from the same participants before and after the treatment.</w:t>
      </w:r>
    </w:p>
    <w:p w14:paraId="24707087"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Population, Sample and Sampling Procedure</w:t>
      </w:r>
    </w:p>
    <w:p w14:paraId="20EE73E4" w14:textId="77777777" w:rsidR="009B27D2" w:rsidRPr="009B27D2" w:rsidRDefault="009B27D2" w:rsidP="009B27D2">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The study focused on all form three students at Ashaiman Senior High School, totaling 491 individuals. The researcher, with nine years of teaching experience at the school, chose this population due to familiarity with the academic environment. The target population included all form three science students.</w:t>
      </w:r>
    </w:p>
    <w:p w14:paraId="76E0A29A" w14:textId="035111A6" w:rsidR="009B27D2" w:rsidRPr="009B27D2" w:rsidRDefault="009B27D2" w:rsidP="009B27D2">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To gather relevant data, the researcher employed purposive sampling to select two science classes, as students in these programs are known to have a more positive attitude towards mathematics (</w:t>
      </w:r>
      <w:proofErr w:type="spellStart"/>
      <w:r w:rsidRPr="009B27D2">
        <w:rPr>
          <w:rFonts w:ascii="Times New Roman" w:eastAsia="Times New Roman" w:hAnsi="Times New Roman" w:cs="Times New Roman"/>
          <w:color w:val="000000"/>
          <w:sz w:val="24"/>
          <w:szCs w:val="24"/>
        </w:rPr>
        <w:t>Awanta</w:t>
      </w:r>
      <w:proofErr w:type="spellEnd"/>
      <w:r w:rsidRPr="009B27D2">
        <w:rPr>
          <w:rFonts w:ascii="Times New Roman" w:eastAsia="Times New Roman" w:hAnsi="Times New Roman" w:cs="Times New Roman"/>
          <w:color w:val="000000"/>
          <w:sz w:val="24"/>
          <w:szCs w:val="24"/>
        </w:rPr>
        <w:t xml:space="preserve"> and </w:t>
      </w:r>
      <w:proofErr w:type="spellStart"/>
      <w:r w:rsidRPr="009B27D2">
        <w:rPr>
          <w:rFonts w:ascii="Times New Roman" w:eastAsia="Times New Roman" w:hAnsi="Times New Roman" w:cs="Times New Roman"/>
          <w:color w:val="000000"/>
          <w:sz w:val="24"/>
          <w:szCs w:val="24"/>
        </w:rPr>
        <w:t>Asiedu</w:t>
      </w:r>
      <w:proofErr w:type="spellEnd"/>
      <w:r w:rsidRPr="009B27D2">
        <w:rPr>
          <w:rFonts w:ascii="Times New Roman" w:eastAsia="Times New Roman" w:hAnsi="Times New Roman" w:cs="Times New Roman"/>
          <w:color w:val="000000"/>
          <w:sz w:val="24"/>
          <w:szCs w:val="24"/>
        </w:rPr>
        <w:t>-Addo,</w:t>
      </w:r>
      <w:r w:rsidR="0068298B">
        <w:rPr>
          <w:rFonts w:ascii="Times New Roman" w:eastAsia="Times New Roman" w:hAnsi="Times New Roman" w:cs="Times New Roman"/>
          <w:color w:val="000000"/>
          <w:sz w:val="24"/>
          <w:szCs w:val="24"/>
        </w:rPr>
        <w:t xml:space="preserve"> </w:t>
      </w:r>
      <w:r w:rsidRPr="009B27D2">
        <w:rPr>
          <w:rFonts w:ascii="Times New Roman" w:eastAsia="Times New Roman" w:hAnsi="Times New Roman" w:cs="Times New Roman"/>
          <w:color w:val="000000"/>
          <w:sz w:val="24"/>
          <w:szCs w:val="24"/>
        </w:rPr>
        <w:t>2008). This technique allows for the intentional selection of participants likely to yield valuable insights (Creswell, 2003).</w:t>
      </w:r>
    </w:p>
    <w:p w14:paraId="78EF42B9" w14:textId="1BD28EE6" w:rsidR="00CA4127" w:rsidRDefault="009B27D2" w:rsidP="0045734B">
      <w:pPr>
        <w:spacing w:after="0" w:line="360" w:lineRule="auto"/>
        <w:ind w:left="20" w:right="27" w:hanging="10"/>
        <w:jc w:val="both"/>
        <w:rPr>
          <w:rFonts w:ascii="Times New Roman" w:eastAsia="Times New Roman" w:hAnsi="Times New Roman" w:cs="Times New Roman"/>
          <w:color w:val="000000"/>
          <w:sz w:val="24"/>
          <w:szCs w:val="24"/>
        </w:rPr>
      </w:pPr>
      <w:r w:rsidRPr="009B27D2">
        <w:rPr>
          <w:rFonts w:ascii="Times New Roman" w:eastAsia="Times New Roman" w:hAnsi="Times New Roman" w:cs="Times New Roman"/>
          <w:color w:val="000000"/>
          <w:sz w:val="24"/>
          <w:szCs w:val="24"/>
        </w:rPr>
        <w:t>Subsequently, a lottery method of simple random sampling was used to select 21 students from each class, resulting in a total sample size of 42 students. This approach ensured fair representation and addressed classroom capacity limitations. Thus, the final sample size for the study was 42 form three science students</w:t>
      </w:r>
      <w:r w:rsidR="0045734B">
        <w:rPr>
          <w:rFonts w:ascii="Times New Roman" w:eastAsia="Times New Roman" w:hAnsi="Times New Roman" w:cs="Times New Roman"/>
          <w:color w:val="000000"/>
          <w:sz w:val="24"/>
          <w:szCs w:val="24"/>
        </w:rPr>
        <w:t xml:space="preserve"> making up 27 boys and 15 girls</w:t>
      </w:r>
      <w:r w:rsidRPr="009B27D2">
        <w:rPr>
          <w:rFonts w:ascii="Times New Roman" w:eastAsia="Times New Roman" w:hAnsi="Times New Roman" w:cs="Times New Roman"/>
          <w:color w:val="000000"/>
          <w:sz w:val="24"/>
          <w:szCs w:val="24"/>
        </w:rPr>
        <w:t>.</w:t>
      </w:r>
      <w:r w:rsidR="00CA4127" w:rsidRPr="00EA2B57">
        <w:rPr>
          <w:rFonts w:ascii="Times New Roman" w:eastAsia="Times New Roman" w:hAnsi="Times New Roman" w:cs="Times New Roman"/>
          <w:color w:val="000000"/>
          <w:sz w:val="24"/>
          <w:szCs w:val="24"/>
        </w:rPr>
        <w:t xml:space="preserve"> </w:t>
      </w:r>
    </w:p>
    <w:p w14:paraId="77C0D39C" w14:textId="77777777" w:rsidR="0045734B" w:rsidRPr="00EA2B57" w:rsidRDefault="0045734B" w:rsidP="0045734B">
      <w:pPr>
        <w:spacing w:after="0" w:line="360" w:lineRule="auto"/>
        <w:ind w:left="20" w:right="27" w:hanging="10"/>
        <w:jc w:val="both"/>
        <w:rPr>
          <w:rFonts w:ascii="Times New Roman" w:eastAsia="Times New Roman" w:hAnsi="Times New Roman" w:cs="Times New Roman"/>
          <w:color w:val="000000"/>
          <w:sz w:val="24"/>
          <w:szCs w:val="24"/>
        </w:rPr>
      </w:pPr>
    </w:p>
    <w:p w14:paraId="0DDFA2C7"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Instrumentation</w:t>
      </w:r>
    </w:p>
    <w:p w14:paraId="5FAF4822" w14:textId="397F3772" w:rsidR="00EB65F4" w:rsidRP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t>The study utilized both test items and interviews to gather data. It included a pretest and a posttest, with the pretest aimed at identifying students' misconceptions and their performance in solving word problems related to SLEITV before the treatment. The posttest assessed the effectiveness of the constructivist teaching approach.</w:t>
      </w:r>
    </w:p>
    <w:p w14:paraId="626F2308" w14:textId="77777777" w:rsidR="00EB65F4" w:rsidRP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t>Interviews, as described by Thomas (2003), were employed to elicit responses from participants. A semi-structured interview guide was prepared, resulting in two interview sessions: one after the pretest and another after the posttest. Each session featured four open-ended questions. The pretest interview aimed to uncover students' misconceptions about word problems, while the posttest interview focused on gathering students' opinions regarding the constructivist teaching method.</w:t>
      </w:r>
    </w:p>
    <w:p w14:paraId="765EFE7B" w14:textId="77777777" w:rsidR="00EB65F4" w:rsidRDefault="00EB65F4" w:rsidP="00EB65F4">
      <w:pPr>
        <w:spacing w:after="158" w:line="360" w:lineRule="auto"/>
        <w:ind w:left="20" w:right="27" w:hanging="10"/>
        <w:jc w:val="both"/>
        <w:rPr>
          <w:rFonts w:ascii="Times New Roman" w:hAnsi="Times New Roman" w:cs="Times New Roman"/>
          <w:sz w:val="24"/>
          <w:szCs w:val="24"/>
        </w:rPr>
      </w:pPr>
      <w:r w:rsidRPr="00EB65F4">
        <w:rPr>
          <w:rFonts w:ascii="Times New Roman" w:hAnsi="Times New Roman" w:cs="Times New Roman"/>
          <w:sz w:val="24"/>
          <w:szCs w:val="24"/>
        </w:rPr>
        <w:lastRenderedPageBreak/>
        <w:t>To capture a range of perspectives, the researcher interviewed eight students after the pretest and ten after the posttest, selecting participants based on their performance in both assessments. This approach helped understand students' perceptions of word problems in SLEITV and the effectiveness of the teaching method.</w:t>
      </w:r>
    </w:p>
    <w:p w14:paraId="3D59A187" w14:textId="796A1971" w:rsidR="00CA4127" w:rsidRPr="00EA2B57" w:rsidRDefault="00CA4127" w:rsidP="00EB65F4">
      <w:pPr>
        <w:spacing w:after="158" w:line="360" w:lineRule="auto"/>
        <w:ind w:left="20" w:right="27"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Validity and Pilot-testing of Instruments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4" w:name="_Toc44926218"/>
      <w:r w:rsidRPr="00EA2B57">
        <w:rPr>
          <w:rFonts w:ascii="Times New Roman" w:eastAsia="Times New Roman" w:hAnsi="Times New Roman" w:cs="Times New Roman"/>
          <w:b/>
          <w:color w:val="000000"/>
          <w:sz w:val="24"/>
          <w:szCs w:val="24"/>
        </w:rPr>
        <w:instrText>3.3.3</w:instrText>
      </w:r>
      <w:r w:rsidRPr="00EA2B57">
        <w:rPr>
          <w:rFonts w:ascii="Times New Roman" w:eastAsia="Times New Roman" w:hAnsi="Times New Roman" w:cs="Times New Roman"/>
          <w:b/>
          <w:color w:val="000000"/>
          <w:sz w:val="24"/>
          <w:szCs w:val="24"/>
        </w:rPr>
        <w:tab/>
        <w:instrText>Pilot-testing of Instruments</w:instrText>
      </w:r>
      <w:bookmarkEnd w:id="4"/>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6D8C37E2" w14:textId="77777777" w:rsidR="00F669A3" w:rsidRDefault="00F669A3" w:rsidP="00F669A3">
      <w:pPr>
        <w:spacing w:after="207" w:line="360" w:lineRule="auto"/>
        <w:ind w:right="27"/>
        <w:jc w:val="both"/>
        <w:rPr>
          <w:rFonts w:ascii="Times New Roman" w:eastAsia="Times New Roman" w:hAnsi="Times New Roman" w:cs="Times New Roman"/>
          <w:color w:val="000000"/>
          <w:sz w:val="24"/>
          <w:szCs w:val="24"/>
        </w:rPr>
      </w:pPr>
      <w:r w:rsidRPr="00F669A3">
        <w:rPr>
          <w:rFonts w:ascii="Times New Roman" w:eastAsia="Times New Roman" w:hAnsi="Times New Roman" w:cs="Times New Roman"/>
          <w:color w:val="000000"/>
          <w:sz w:val="24"/>
          <w:szCs w:val="24"/>
        </w:rPr>
        <w:t>Assistance was initially sought from colleague researchers and later from mathematics lecturers at the University of Education, Winneba, to assess the face and content validity of the study's instruments. The tests and interview guides were reviewed, and feedback led to the revision of the initial items. Out of ten test items, six were eliminated due to difficulty, and two new items were added, resulting in a final total of six items.</w:t>
      </w:r>
      <w:r>
        <w:rPr>
          <w:rFonts w:ascii="Times New Roman" w:eastAsia="Times New Roman" w:hAnsi="Times New Roman" w:cs="Times New Roman"/>
          <w:color w:val="000000"/>
          <w:sz w:val="24"/>
          <w:szCs w:val="24"/>
        </w:rPr>
        <w:t xml:space="preserve"> </w:t>
      </w:r>
    </w:p>
    <w:p w14:paraId="329692B5" w14:textId="33D0D51B" w:rsidR="00CA4127" w:rsidRPr="00EA2B57" w:rsidRDefault="00F669A3" w:rsidP="00F669A3">
      <w:pPr>
        <w:spacing w:after="207" w:line="360" w:lineRule="auto"/>
        <w:ind w:right="27"/>
        <w:jc w:val="both"/>
        <w:rPr>
          <w:rFonts w:ascii="Times New Roman" w:eastAsia="Times New Roman" w:hAnsi="Times New Roman" w:cs="Times New Roman"/>
          <w:color w:val="000000"/>
          <w:sz w:val="24"/>
          <w:szCs w:val="24"/>
        </w:rPr>
      </w:pPr>
      <w:r w:rsidRPr="00F669A3">
        <w:rPr>
          <w:rFonts w:ascii="Times New Roman" w:eastAsia="Times New Roman" w:hAnsi="Times New Roman" w:cs="Times New Roman"/>
          <w:color w:val="000000"/>
          <w:sz w:val="24"/>
          <w:szCs w:val="24"/>
        </w:rPr>
        <w:t>Prior to pilot testing, permission was obtained from the Headmaster to conduct the study. The pilot tests were carried out in a form three science class at Tema Methodist Day Senior High School, chosen for its similar characteristics to the study school, as both are grade D institutions.</w:t>
      </w:r>
    </w:p>
    <w:p w14:paraId="5586FB5A"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Data Collection Procedure</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5" w:name="_Toc44926220"/>
      <w:r w:rsidRPr="00EA2B57">
        <w:rPr>
          <w:rFonts w:ascii="Times New Roman" w:eastAsia="Times New Roman" w:hAnsi="Times New Roman" w:cs="Times New Roman"/>
          <w:b/>
          <w:color w:val="000000"/>
          <w:sz w:val="24"/>
          <w:szCs w:val="24"/>
        </w:rPr>
        <w:instrText>3.4 Data Collection Procedure</w:instrText>
      </w:r>
      <w:bookmarkEnd w:id="5"/>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5A7D46D4" w14:textId="77777777" w:rsidR="006C1186" w:rsidRPr="006C1186" w:rsidRDefault="006C1186" w:rsidP="006C1186">
      <w:pPr>
        <w:spacing w:after="207" w:line="360" w:lineRule="auto"/>
        <w:ind w:right="27"/>
        <w:jc w:val="both"/>
        <w:rPr>
          <w:rFonts w:ascii="Times New Roman" w:eastAsia="Times New Roman" w:hAnsi="Times New Roman" w:cs="Times New Roman"/>
          <w:color w:val="000000"/>
          <w:sz w:val="24"/>
          <w:szCs w:val="24"/>
        </w:rPr>
      </w:pPr>
      <w:r w:rsidRPr="006C1186">
        <w:rPr>
          <w:rFonts w:ascii="Times New Roman" w:eastAsia="Times New Roman" w:hAnsi="Times New Roman" w:cs="Times New Roman"/>
          <w:color w:val="000000"/>
          <w:sz w:val="24"/>
          <w:szCs w:val="24"/>
        </w:rPr>
        <w:t>Before sample selection, the researcher briefed participants on the study's purpose, emphasizing its role in helping them understand word problems in SLEITV. Students were encouraged to answer interview questions honestly and were assured of anonymity and confidentiality. This briefing aimed to minimize biases and foster a good relationship, promoting sincerity in responses (Trochim, 2000).</w:t>
      </w:r>
    </w:p>
    <w:p w14:paraId="6EA4173E" w14:textId="13131972" w:rsidR="00CA4127" w:rsidRPr="00EA2B57" w:rsidRDefault="006C1186" w:rsidP="006C1186">
      <w:pPr>
        <w:spacing w:after="207" w:line="360" w:lineRule="auto"/>
        <w:ind w:right="27"/>
        <w:jc w:val="both"/>
        <w:rPr>
          <w:rFonts w:ascii="Times New Roman" w:eastAsia="Times New Roman" w:hAnsi="Times New Roman" w:cs="Times New Roman"/>
          <w:color w:val="000000"/>
          <w:sz w:val="24"/>
          <w:szCs w:val="24"/>
        </w:rPr>
      </w:pPr>
      <w:r w:rsidRPr="006C1186">
        <w:rPr>
          <w:rFonts w:ascii="Times New Roman" w:eastAsia="Times New Roman" w:hAnsi="Times New Roman" w:cs="Times New Roman"/>
          <w:color w:val="000000"/>
          <w:sz w:val="24"/>
          <w:szCs w:val="24"/>
        </w:rPr>
        <w:t>Following this initial meeting, the researcher conducted a pretest after normal school hours, followed by interviews. The study spanned four weeks during the second term, with intervention activities taking place afterward. A posttest was conducted immediately after the intervention, also after school hours. Finally, a second interview was held after scoring the students' scripts.</w:t>
      </w:r>
    </w:p>
    <w:p w14:paraId="281C9744" w14:textId="0A7CA71B" w:rsidR="00CA4127" w:rsidRPr="00EA2B57" w:rsidRDefault="0068298B" w:rsidP="00CA4127">
      <w:pPr>
        <w:spacing w:after="158" w:line="360" w:lineRule="auto"/>
        <w:ind w:left="10" w:right="288" w:hanging="1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Treatment </w:t>
      </w:r>
      <w:r w:rsidR="00CA4127" w:rsidRPr="00EA2B57">
        <w:rPr>
          <w:rFonts w:ascii="Times New Roman" w:eastAsia="Times New Roman" w:hAnsi="Times New Roman" w:cs="Times New Roman"/>
          <w:b/>
          <w:color w:val="000000"/>
          <w:sz w:val="24"/>
          <w:szCs w:val="24"/>
        </w:rPr>
        <w:t>Activities</w:t>
      </w:r>
      <w:r w:rsidR="00CA4127" w:rsidRPr="00EA2B57">
        <w:rPr>
          <w:rFonts w:ascii="Times New Roman" w:eastAsia="Times New Roman" w:hAnsi="Times New Roman" w:cs="Times New Roman"/>
          <w:b/>
          <w:color w:val="000000"/>
          <w:sz w:val="24"/>
          <w:szCs w:val="24"/>
        </w:rPr>
        <w:fldChar w:fldCharType="begin"/>
      </w:r>
      <w:r w:rsidR="00CA4127" w:rsidRPr="00EA2B57">
        <w:rPr>
          <w:rFonts w:ascii="Times New Roman" w:eastAsia="Times New Roman" w:hAnsi="Times New Roman" w:cs="Times New Roman"/>
          <w:color w:val="000000"/>
          <w:sz w:val="24"/>
          <w:szCs w:val="24"/>
        </w:rPr>
        <w:instrText xml:space="preserve"> TC "</w:instrText>
      </w:r>
      <w:bookmarkStart w:id="6" w:name="_Toc44926221"/>
      <w:r w:rsidR="00CA4127" w:rsidRPr="00EA2B57">
        <w:rPr>
          <w:rFonts w:ascii="Times New Roman" w:eastAsia="Times New Roman" w:hAnsi="Times New Roman" w:cs="Times New Roman"/>
          <w:b/>
          <w:color w:val="000000"/>
          <w:sz w:val="24"/>
          <w:szCs w:val="24"/>
        </w:rPr>
        <w:instrText>3.4.1</w:instrText>
      </w:r>
      <w:r w:rsidR="00CA4127" w:rsidRPr="00EA2B57">
        <w:rPr>
          <w:rFonts w:ascii="Times New Roman" w:eastAsia="Times New Roman" w:hAnsi="Times New Roman" w:cs="Times New Roman"/>
          <w:b/>
          <w:color w:val="000000"/>
          <w:sz w:val="24"/>
          <w:szCs w:val="24"/>
        </w:rPr>
        <w:tab/>
        <w:instrText>Treatment Activities</w:instrText>
      </w:r>
      <w:bookmarkEnd w:id="6"/>
      <w:r w:rsidR="00CA4127" w:rsidRPr="00EA2B57">
        <w:rPr>
          <w:rFonts w:ascii="Times New Roman" w:eastAsia="Times New Roman" w:hAnsi="Times New Roman" w:cs="Times New Roman"/>
          <w:color w:val="000000"/>
          <w:sz w:val="24"/>
          <w:szCs w:val="24"/>
        </w:rPr>
        <w:instrText xml:space="preserve">" \f C \l "1" </w:instrText>
      </w:r>
      <w:r w:rsidR="00CA4127" w:rsidRPr="00EA2B57">
        <w:rPr>
          <w:rFonts w:ascii="Times New Roman" w:eastAsia="Times New Roman" w:hAnsi="Times New Roman" w:cs="Times New Roman"/>
          <w:b/>
          <w:color w:val="000000"/>
          <w:sz w:val="24"/>
          <w:szCs w:val="24"/>
        </w:rPr>
        <w:fldChar w:fldCharType="end"/>
      </w:r>
    </w:p>
    <w:p w14:paraId="593780CE" w14:textId="77777777" w:rsidR="00F74AF4" w:rsidRDefault="00F74AF4" w:rsidP="00F74AF4">
      <w:pPr>
        <w:spacing w:after="207" w:line="360" w:lineRule="auto"/>
        <w:ind w:right="27"/>
        <w:jc w:val="both"/>
        <w:rPr>
          <w:rFonts w:ascii="Times New Roman" w:eastAsia="Times New Roman" w:hAnsi="Times New Roman" w:cs="Times New Roman"/>
          <w:color w:val="000000"/>
          <w:sz w:val="24"/>
          <w:szCs w:val="24"/>
        </w:rPr>
      </w:pPr>
      <w:r w:rsidRPr="00F74AF4">
        <w:rPr>
          <w:rFonts w:ascii="Times New Roman" w:eastAsia="Times New Roman" w:hAnsi="Times New Roman" w:cs="Times New Roman"/>
          <w:color w:val="000000"/>
          <w:sz w:val="24"/>
          <w:szCs w:val="24"/>
        </w:rPr>
        <w:t>The intervention activities were organized as follows;</w:t>
      </w:r>
    </w:p>
    <w:p w14:paraId="4ADD1056" w14:textId="77777777" w:rsidR="00F74AF4" w:rsidRDefault="00F74AF4" w:rsidP="00F74AF4">
      <w:pPr>
        <w:pStyle w:val="ListParagraph"/>
        <w:numPr>
          <w:ilvl w:val="0"/>
          <w:numId w:val="7"/>
        </w:numPr>
        <w:spacing w:after="207" w:line="360" w:lineRule="auto"/>
        <w:ind w:right="27"/>
        <w:rPr>
          <w:szCs w:val="24"/>
        </w:rPr>
      </w:pPr>
      <w:r w:rsidRPr="00F74AF4">
        <w:rPr>
          <w:szCs w:val="24"/>
        </w:rPr>
        <w:t>Treatment Structure: Administered after regular classes for a total of four hours, using four treatment worksheets focused on word problems in SLEITV.</w:t>
      </w:r>
    </w:p>
    <w:p w14:paraId="5F2923BD" w14:textId="77777777" w:rsidR="00F74AF4" w:rsidRDefault="00F74AF4" w:rsidP="00F74AF4">
      <w:pPr>
        <w:pStyle w:val="ListParagraph"/>
        <w:numPr>
          <w:ilvl w:val="0"/>
          <w:numId w:val="7"/>
        </w:numPr>
        <w:spacing w:after="207" w:line="360" w:lineRule="auto"/>
        <w:ind w:right="27"/>
        <w:rPr>
          <w:szCs w:val="24"/>
        </w:rPr>
      </w:pPr>
      <w:r w:rsidRPr="00F74AF4">
        <w:rPr>
          <w:szCs w:val="24"/>
        </w:rPr>
        <w:lastRenderedPageBreak/>
        <w:t>Worksheet Activities: Each worksheet contained six questions aimed at helping students translate word problems into mathematical statements, create their own problems, and understand SLEITV.</w:t>
      </w:r>
    </w:p>
    <w:p w14:paraId="714D006C" w14:textId="77777777" w:rsidR="00F74AF4" w:rsidRDefault="00F74AF4" w:rsidP="00F74AF4">
      <w:pPr>
        <w:pStyle w:val="ListParagraph"/>
        <w:numPr>
          <w:ilvl w:val="0"/>
          <w:numId w:val="7"/>
        </w:numPr>
        <w:spacing w:after="207" w:line="360" w:lineRule="auto"/>
        <w:ind w:right="27"/>
        <w:rPr>
          <w:szCs w:val="24"/>
        </w:rPr>
      </w:pPr>
      <w:r w:rsidRPr="00F74AF4">
        <w:rPr>
          <w:szCs w:val="24"/>
        </w:rPr>
        <w:t>Teacher Guidance: The teacher provided support to students unfamiliar with activity worksheets, promoting individual work and peer interaction during exercises.</w:t>
      </w:r>
    </w:p>
    <w:p w14:paraId="77C68A3C" w14:textId="77777777" w:rsidR="00F74AF4" w:rsidRDefault="00F74AF4" w:rsidP="00F74AF4">
      <w:pPr>
        <w:pStyle w:val="ListParagraph"/>
        <w:numPr>
          <w:ilvl w:val="0"/>
          <w:numId w:val="7"/>
        </w:numPr>
        <w:spacing w:after="207" w:line="360" w:lineRule="auto"/>
        <w:ind w:right="27"/>
        <w:rPr>
          <w:szCs w:val="24"/>
        </w:rPr>
      </w:pPr>
      <w:r w:rsidRPr="00F74AF4">
        <w:rPr>
          <w:szCs w:val="24"/>
        </w:rPr>
        <w:t>Inquiry-Based Learning: Worksheets were designed to facilitate inquiry and comprehension of word problems, based on metacognitive strategies from literature.</w:t>
      </w:r>
    </w:p>
    <w:p w14:paraId="7201737A" w14:textId="6BCB77F9" w:rsidR="00CA4127" w:rsidRPr="00F74AF4" w:rsidRDefault="00F74AF4" w:rsidP="00F74AF4">
      <w:pPr>
        <w:pStyle w:val="ListParagraph"/>
        <w:numPr>
          <w:ilvl w:val="0"/>
          <w:numId w:val="7"/>
        </w:numPr>
        <w:spacing w:after="207" w:line="360" w:lineRule="auto"/>
        <w:ind w:right="27"/>
        <w:rPr>
          <w:szCs w:val="24"/>
        </w:rPr>
      </w:pPr>
      <w:r w:rsidRPr="00F74AF4">
        <w:rPr>
          <w:szCs w:val="24"/>
        </w:rPr>
        <w:t>Assessment and Feedback: After the treatment, students completed a posttest, and ten students were selected for interviews to gather qualitative insights.</w:t>
      </w:r>
      <w:r w:rsidR="00CA4127" w:rsidRPr="00F74AF4">
        <w:rPr>
          <w:szCs w:val="24"/>
        </w:rPr>
        <w:t xml:space="preserve"> </w:t>
      </w:r>
    </w:p>
    <w:p w14:paraId="3CB80BC7" w14:textId="77777777" w:rsidR="00CA4127" w:rsidRPr="00EA2B57" w:rsidRDefault="00CA4127" w:rsidP="00CA4127">
      <w:pPr>
        <w:spacing w:after="158" w:line="360" w:lineRule="auto"/>
        <w:ind w:left="10" w:right="27" w:hanging="1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Data Analysis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7" w:name="_Toc44926222"/>
      <w:r w:rsidRPr="00EA2B57">
        <w:rPr>
          <w:rFonts w:ascii="Times New Roman" w:eastAsia="Times New Roman" w:hAnsi="Times New Roman" w:cs="Times New Roman"/>
          <w:b/>
          <w:color w:val="000000"/>
          <w:sz w:val="24"/>
          <w:szCs w:val="24"/>
        </w:rPr>
        <w:instrText>3.5 Data Analysis</w:instrText>
      </w:r>
      <w:bookmarkEnd w:id="7"/>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7BA89FE4" w14:textId="77777777" w:rsidR="00CA4127" w:rsidRPr="00EA2B57" w:rsidRDefault="00CA4127" w:rsidP="00CA4127">
      <w:pPr>
        <w:spacing w:after="207"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As Borg, Gall and Gall (1993) argued, the results of quantitative studies should be presented in numerical form, whereas the results of qualitative studies should be presented either as verbal data (e.g., transcripts of interviews) or visual data (e.g., video recording of the events). Transcribed interviews from the one-on-one interviews with selected students were studied and issues relating to a particular research question were grouped under the research questions. These issues were quoted as narratives to support some of the discussions.</w:t>
      </w:r>
    </w:p>
    <w:p w14:paraId="0F0ADC6D" w14:textId="77777777"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 xml:space="preserve">The quantitative data collected from students pretest and posttest were </w:t>
      </w:r>
      <w:proofErr w:type="spellStart"/>
      <w:r w:rsidRPr="00EA2B57">
        <w:rPr>
          <w:rFonts w:ascii="Times New Roman" w:hAnsi="Times New Roman" w:cs="Times New Roman"/>
          <w:sz w:val="24"/>
          <w:szCs w:val="24"/>
        </w:rPr>
        <w:t>analysed</w:t>
      </w:r>
      <w:proofErr w:type="spellEnd"/>
      <w:r w:rsidRPr="00EA2B57">
        <w:rPr>
          <w:rFonts w:ascii="Times New Roman" w:hAnsi="Times New Roman" w:cs="Times New Roman"/>
          <w:sz w:val="24"/>
          <w:szCs w:val="24"/>
        </w:rPr>
        <w:t xml:space="preserve"> using Statistical Package for Social science (SPSS) software version 23.0. Descriptive statistics and paired sample t-test were used to analyzed the quantitative data. The interview conducted was transcribed and the major themes emerged from the interview were analyzed and discuss.</w:t>
      </w:r>
    </w:p>
    <w:p w14:paraId="2EB6F8F9"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t>Results and Discussion</w:t>
      </w:r>
    </w:p>
    <w:p w14:paraId="3C7A24DA" w14:textId="77777777"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Data were collected and then analyzed to answer the problems posed in the study. The purpose of this study was to investigate the misconceptions and difficulties students encounter in solving word problems in SLEITV, to examine the effect of the constructivist approach of teaching on student’s achievement in word problems in SLEITV and to find out student’s learning experiences under the constructivist approach of teaching word problems in SLEITV as compared to the traditional method.</w:t>
      </w:r>
    </w:p>
    <w:p w14:paraId="34E4821B" w14:textId="77777777" w:rsidR="00CA4127" w:rsidRPr="00EA2B57" w:rsidRDefault="00CA4127" w:rsidP="00CA4127">
      <w:pPr>
        <w:spacing w:after="207" w:line="360" w:lineRule="auto"/>
        <w:ind w:right="27"/>
        <w:jc w:val="both"/>
        <w:rPr>
          <w:rFonts w:ascii="Times New Roman" w:hAnsi="Times New Roman" w:cs="Times New Roman"/>
          <w:sz w:val="24"/>
          <w:szCs w:val="24"/>
        </w:rPr>
      </w:pPr>
    </w:p>
    <w:p w14:paraId="3D602784" w14:textId="77777777" w:rsidR="00CA4127" w:rsidRPr="00EA2B57" w:rsidRDefault="00CA4127" w:rsidP="00CA4127">
      <w:pPr>
        <w:spacing w:after="207" w:line="360" w:lineRule="auto"/>
        <w:ind w:right="27"/>
        <w:jc w:val="both"/>
        <w:rPr>
          <w:rFonts w:ascii="Times New Roman" w:hAnsi="Times New Roman" w:cs="Times New Roman"/>
          <w:b/>
          <w:sz w:val="24"/>
          <w:szCs w:val="24"/>
        </w:rPr>
      </w:pPr>
      <w:r w:rsidRPr="00EA2B57">
        <w:rPr>
          <w:rFonts w:ascii="Times New Roman" w:hAnsi="Times New Roman" w:cs="Times New Roman"/>
          <w:b/>
          <w:sz w:val="24"/>
          <w:szCs w:val="24"/>
        </w:rPr>
        <w:lastRenderedPageBreak/>
        <w:t>Misconceptions and Difficulties Students have in Word Problems in SLEITV</w:t>
      </w:r>
    </w:p>
    <w:p w14:paraId="2CD8C766" w14:textId="77777777" w:rsidR="00CA4127" w:rsidRPr="00EA2B57" w:rsidRDefault="00CA4127" w:rsidP="00CA4127">
      <w:pPr>
        <w:spacing w:after="207" w:line="360" w:lineRule="auto"/>
        <w:ind w:right="27"/>
        <w:jc w:val="both"/>
        <w:rPr>
          <w:rFonts w:ascii="Times New Roman" w:hAnsi="Times New Roman" w:cs="Times New Roman"/>
          <w:sz w:val="24"/>
          <w:szCs w:val="24"/>
        </w:rPr>
      </w:pPr>
      <w:r w:rsidRPr="00EA2B57">
        <w:rPr>
          <w:rFonts w:ascii="Times New Roman" w:hAnsi="Times New Roman" w:cs="Times New Roman"/>
          <w:sz w:val="24"/>
          <w:szCs w:val="24"/>
        </w:rPr>
        <w:t>The individual students’ marked answer scripts with reference to how they answered the pretest questions and their responses to the interview questions were used to answer research question one.</w:t>
      </w:r>
    </w:p>
    <w:p w14:paraId="136662BC" w14:textId="77777777" w:rsidR="00CA4127" w:rsidRPr="00EA2B57" w:rsidRDefault="00CA4127" w:rsidP="00CA4127">
      <w:pPr>
        <w:tabs>
          <w:tab w:val="left" w:pos="360"/>
          <w:tab w:val="left" w:pos="540"/>
        </w:tabs>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Individual Students’ Pretest Scripts and Responses to the Interview Questions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8" w:name="_Toc44926229"/>
      <w:r w:rsidRPr="00EA2B57">
        <w:rPr>
          <w:rFonts w:ascii="Times New Roman" w:eastAsia="Times New Roman" w:hAnsi="Times New Roman" w:cs="Times New Roman"/>
          <w:b/>
          <w:color w:val="000000"/>
          <w:sz w:val="24"/>
          <w:szCs w:val="24"/>
        </w:rPr>
        <w:instrText>4.2.1 Individual Students’ Pretest Scripts and Responses to the Interview Questions</w:instrText>
      </w:r>
      <w:bookmarkEnd w:id="8"/>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59E66F22" w14:textId="026BB7AD" w:rsidR="00CA4127" w:rsidRPr="00EA2B57" w:rsidRDefault="00CA4127" w:rsidP="00CA4127">
      <w:pPr>
        <w:tabs>
          <w:tab w:val="left" w:pos="360"/>
          <w:tab w:val="left" w:pos="540"/>
        </w:tabs>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As a first step, percentages of the correct and the wrong answers with respect to the individual questions were calculated. This was to know beforehand questions that the students answered well and those that they did not answer well to aid in the analysis of the individual students’ scripts. Table </w:t>
      </w:r>
      <w:r w:rsidR="004A6838">
        <w:rPr>
          <w:rFonts w:ascii="Times New Roman" w:eastAsia="Times New Roman" w:hAnsi="Times New Roman" w:cs="Times New Roman"/>
          <w:color w:val="000000"/>
          <w:sz w:val="24"/>
          <w:szCs w:val="24"/>
        </w:rPr>
        <w:t>1</w:t>
      </w:r>
      <w:r w:rsidRPr="00EA2B57">
        <w:rPr>
          <w:rFonts w:ascii="Times New Roman" w:eastAsia="Times New Roman" w:hAnsi="Times New Roman" w:cs="Times New Roman"/>
          <w:color w:val="000000"/>
          <w:sz w:val="24"/>
          <w:szCs w:val="24"/>
        </w:rPr>
        <w:t xml:space="preserve"> below shows the information.</w:t>
      </w:r>
      <w:r w:rsidRPr="00EA2B57">
        <w:rPr>
          <w:rFonts w:ascii="Times New Roman" w:eastAsia="Times New Roman" w:hAnsi="Times New Roman" w:cs="Times New Roman"/>
          <w:color w:val="000000"/>
          <w:sz w:val="24"/>
          <w:szCs w:val="24"/>
        </w:rPr>
        <w:tab/>
      </w:r>
    </w:p>
    <w:p w14:paraId="784244F6" w14:textId="2AFF0046" w:rsidR="00CA4127" w:rsidRPr="00EA2B57" w:rsidRDefault="00CA4127" w:rsidP="00CA4127">
      <w:pPr>
        <w:spacing w:after="158"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1</w:t>
      </w:r>
      <w:r w:rsidRPr="00EA2B57">
        <w:rPr>
          <w:rFonts w:ascii="Times New Roman" w:eastAsia="Times New Roman" w:hAnsi="Times New Roman" w:cs="Times New Roman"/>
          <w:b/>
          <w:color w:val="000000"/>
          <w:sz w:val="24"/>
          <w:szCs w:val="24"/>
        </w:rPr>
        <w:t>: Students Performance in Percentages per Question</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9" w:name="_Toc44926230"/>
      <w:r w:rsidRPr="00EA2B57">
        <w:rPr>
          <w:rFonts w:ascii="Times New Roman" w:eastAsia="Times New Roman" w:hAnsi="Times New Roman" w:cs="Times New Roman"/>
          <w:b/>
          <w:color w:val="000000"/>
          <w:sz w:val="24"/>
          <w:szCs w:val="24"/>
        </w:rPr>
        <w:instrText>Table 4.2: Students Performance in Percentages per Question</w:instrText>
      </w:r>
      <w:bookmarkEnd w:id="9"/>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tbl>
      <w:tblPr>
        <w:tblStyle w:val="TableGrid"/>
        <w:tblW w:w="0" w:type="auto"/>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2970"/>
        <w:gridCol w:w="2970"/>
      </w:tblGrid>
      <w:tr w:rsidR="00CA4127" w:rsidRPr="00EA2B57" w14:paraId="294966A3" w14:textId="77777777" w:rsidTr="00CA4127">
        <w:trPr>
          <w:trHeight w:val="737"/>
        </w:trPr>
        <w:tc>
          <w:tcPr>
            <w:tcW w:w="1693" w:type="dxa"/>
            <w:tcBorders>
              <w:top w:val="single" w:sz="4" w:space="0" w:color="auto"/>
              <w:bottom w:val="single" w:sz="4" w:space="0" w:color="auto"/>
            </w:tcBorders>
          </w:tcPr>
          <w:p w14:paraId="215C9ADD"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Questions</w:t>
            </w:r>
          </w:p>
        </w:tc>
        <w:tc>
          <w:tcPr>
            <w:tcW w:w="2970" w:type="dxa"/>
            <w:tcBorders>
              <w:top w:val="single" w:sz="4" w:space="0" w:color="auto"/>
              <w:bottom w:val="single" w:sz="4" w:space="0" w:color="auto"/>
            </w:tcBorders>
          </w:tcPr>
          <w:p w14:paraId="78ADCFBF"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Percentages of correct answers</w:t>
            </w:r>
          </w:p>
        </w:tc>
        <w:tc>
          <w:tcPr>
            <w:tcW w:w="2970" w:type="dxa"/>
            <w:tcBorders>
              <w:top w:val="single" w:sz="4" w:space="0" w:color="auto"/>
              <w:bottom w:val="single" w:sz="4" w:space="0" w:color="auto"/>
            </w:tcBorders>
          </w:tcPr>
          <w:p w14:paraId="3F07CCD2" w14:textId="77777777" w:rsidR="00CA4127" w:rsidRPr="00EA2B57" w:rsidRDefault="00CA4127" w:rsidP="00CA4127">
            <w:pPr>
              <w:spacing w:after="158"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Percentages of wrong answers</w:t>
            </w:r>
          </w:p>
        </w:tc>
      </w:tr>
      <w:tr w:rsidR="00CA4127" w:rsidRPr="00EA2B57" w14:paraId="36653D9C" w14:textId="77777777" w:rsidTr="00CA4127">
        <w:trPr>
          <w:trHeight w:val="503"/>
        </w:trPr>
        <w:tc>
          <w:tcPr>
            <w:tcW w:w="1693" w:type="dxa"/>
            <w:tcBorders>
              <w:top w:val="single" w:sz="4" w:space="0" w:color="auto"/>
            </w:tcBorders>
          </w:tcPr>
          <w:p w14:paraId="7FF34697"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w:t>
            </w:r>
          </w:p>
        </w:tc>
        <w:tc>
          <w:tcPr>
            <w:tcW w:w="2970" w:type="dxa"/>
            <w:tcBorders>
              <w:top w:val="single" w:sz="4" w:space="0" w:color="auto"/>
            </w:tcBorders>
          </w:tcPr>
          <w:p w14:paraId="32E804B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75.3%</w:t>
            </w:r>
          </w:p>
        </w:tc>
        <w:tc>
          <w:tcPr>
            <w:tcW w:w="2970" w:type="dxa"/>
            <w:tcBorders>
              <w:top w:val="single" w:sz="4" w:space="0" w:color="auto"/>
            </w:tcBorders>
          </w:tcPr>
          <w:p w14:paraId="0A09D60C"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24.7%</w:t>
            </w:r>
          </w:p>
        </w:tc>
      </w:tr>
      <w:tr w:rsidR="00CA4127" w:rsidRPr="00EA2B57" w14:paraId="66BA5E4D" w14:textId="77777777" w:rsidTr="00CA4127">
        <w:trPr>
          <w:trHeight w:val="413"/>
        </w:trPr>
        <w:tc>
          <w:tcPr>
            <w:tcW w:w="1693" w:type="dxa"/>
          </w:tcPr>
          <w:p w14:paraId="64F96CC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w:t>
            </w:r>
          </w:p>
        </w:tc>
        <w:tc>
          <w:tcPr>
            <w:tcW w:w="2970" w:type="dxa"/>
          </w:tcPr>
          <w:p w14:paraId="4FCFDA3A"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43.3%</w:t>
            </w:r>
          </w:p>
        </w:tc>
        <w:tc>
          <w:tcPr>
            <w:tcW w:w="2970" w:type="dxa"/>
          </w:tcPr>
          <w:p w14:paraId="73F3B02B"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56.7%</w:t>
            </w:r>
          </w:p>
        </w:tc>
      </w:tr>
      <w:tr w:rsidR="00CA4127" w:rsidRPr="00EA2B57" w14:paraId="303286B1" w14:textId="77777777" w:rsidTr="00CA4127">
        <w:trPr>
          <w:trHeight w:val="593"/>
        </w:trPr>
        <w:tc>
          <w:tcPr>
            <w:tcW w:w="1693" w:type="dxa"/>
          </w:tcPr>
          <w:p w14:paraId="16C0936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3</w:t>
            </w:r>
          </w:p>
        </w:tc>
        <w:tc>
          <w:tcPr>
            <w:tcW w:w="2970" w:type="dxa"/>
          </w:tcPr>
          <w:p w14:paraId="74E3B1A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57.9%</w:t>
            </w:r>
          </w:p>
        </w:tc>
        <w:tc>
          <w:tcPr>
            <w:tcW w:w="2970" w:type="dxa"/>
          </w:tcPr>
          <w:p w14:paraId="5E244331"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42.1%</w:t>
            </w:r>
          </w:p>
        </w:tc>
      </w:tr>
      <w:tr w:rsidR="00CA4127" w:rsidRPr="00EA2B57" w14:paraId="68B9F924" w14:textId="77777777" w:rsidTr="00CA4127">
        <w:trPr>
          <w:trHeight w:val="323"/>
        </w:trPr>
        <w:tc>
          <w:tcPr>
            <w:tcW w:w="1693" w:type="dxa"/>
          </w:tcPr>
          <w:p w14:paraId="1D66109D"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w:t>
            </w:r>
          </w:p>
        </w:tc>
        <w:tc>
          <w:tcPr>
            <w:tcW w:w="2970" w:type="dxa"/>
          </w:tcPr>
          <w:p w14:paraId="6F98287B"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36.1%</w:t>
            </w:r>
          </w:p>
        </w:tc>
        <w:tc>
          <w:tcPr>
            <w:tcW w:w="2970" w:type="dxa"/>
          </w:tcPr>
          <w:p w14:paraId="3B55E18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63.9%</w:t>
            </w:r>
          </w:p>
        </w:tc>
      </w:tr>
      <w:tr w:rsidR="00CA4127" w:rsidRPr="00EA2B57" w14:paraId="51F36B8F" w14:textId="77777777" w:rsidTr="00CA4127">
        <w:trPr>
          <w:trHeight w:val="503"/>
        </w:trPr>
        <w:tc>
          <w:tcPr>
            <w:tcW w:w="1693" w:type="dxa"/>
          </w:tcPr>
          <w:p w14:paraId="4197D902"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w:t>
            </w:r>
          </w:p>
        </w:tc>
        <w:tc>
          <w:tcPr>
            <w:tcW w:w="2970" w:type="dxa"/>
          </w:tcPr>
          <w:p w14:paraId="796CF006"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44.0%</w:t>
            </w:r>
          </w:p>
        </w:tc>
        <w:tc>
          <w:tcPr>
            <w:tcW w:w="2970" w:type="dxa"/>
          </w:tcPr>
          <w:p w14:paraId="63410F43"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56.0%</w:t>
            </w:r>
          </w:p>
        </w:tc>
      </w:tr>
      <w:tr w:rsidR="00CA4127" w:rsidRPr="00EA2B57" w14:paraId="47B6E8B2" w14:textId="77777777" w:rsidTr="00CA4127">
        <w:trPr>
          <w:trHeight w:val="413"/>
        </w:trPr>
        <w:tc>
          <w:tcPr>
            <w:tcW w:w="1693" w:type="dxa"/>
          </w:tcPr>
          <w:p w14:paraId="02722E36"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w:t>
            </w:r>
          </w:p>
        </w:tc>
        <w:tc>
          <w:tcPr>
            <w:tcW w:w="2970" w:type="dxa"/>
          </w:tcPr>
          <w:p w14:paraId="71637840"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46.4%</w:t>
            </w:r>
          </w:p>
        </w:tc>
        <w:tc>
          <w:tcPr>
            <w:tcW w:w="2970" w:type="dxa"/>
          </w:tcPr>
          <w:p w14:paraId="100916A8"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53.6%</w:t>
            </w:r>
          </w:p>
        </w:tc>
      </w:tr>
    </w:tbl>
    <w:p w14:paraId="4F09E14F"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p>
    <w:p w14:paraId="19AD3437" w14:textId="14C39DEA" w:rsidR="006B3B21" w:rsidRDefault="006B3B21" w:rsidP="00CA4127">
      <w:pPr>
        <w:spacing w:after="158" w:line="360" w:lineRule="auto"/>
        <w:ind w:right="27"/>
        <w:jc w:val="both"/>
        <w:rPr>
          <w:rFonts w:ascii="Times New Roman" w:eastAsia="Times New Roman" w:hAnsi="Times New Roman" w:cs="Times New Roman"/>
          <w:color w:val="000000"/>
          <w:sz w:val="24"/>
          <w:szCs w:val="24"/>
        </w:rPr>
      </w:pPr>
      <w:r w:rsidRPr="006B3B21">
        <w:rPr>
          <w:rFonts w:ascii="Times New Roman" w:eastAsia="Times New Roman" w:hAnsi="Times New Roman" w:cs="Times New Roman"/>
          <w:color w:val="000000"/>
          <w:sz w:val="24"/>
          <w:szCs w:val="24"/>
        </w:rPr>
        <w:t xml:space="preserve">The pretest results indicated that Question 1 had the highest performance, with 75.3% of students answering correctly, reflecting a strong understanding. In contrast, Question 2 presented significant challenges, as only 43.3% of students responded correctly, while Question 4 was particularly difficult, with just 36.1% correct responses. Question 3 showed moderate performance at 57.9%, suggesting some confusion, and Question 5 also posed challenges, with only 44.0% answering correctly. Question 6 indicated further struggles, with 46.4% of students providing correct answers. Additionally, four types of errors in students' thinking processes were identified: </w:t>
      </w:r>
      <w:r w:rsidRPr="006B3B21">
        <w:rPr>
          <w:rFonts w:ascii="Times New Roman" w:eastAsia="Times New Roman" w:hAnsi="Times New Roman" w:cs="Times New Roman"/>
          <w:color w:val="000000"/>
          <w:sz w:val="24"/>
          <w:szCs w:val="24"/>
        </w:rPr>
        <w:lastRenderedPageBreak/>
        <w:t>ratio and fraction errors, translation errors, unsubstantiated errors, and unitary concept errors, underscoring the need for targeted intervention sessions to enhance comprehension.</w:t>
      </w:r>
      <w:r>
        <w:rPr>
          <w:rFonts w:ascii="Times New Roman" w:eastAsia="Times New Roman" w:hAnsi="Times New Roman" w:cs="Times New Roman"/>
          <w:color w:val="000000"/>
          <w:sz w:val="24"/>
          <w:szCs w:val="24"/>
        </w:rPr>
        <w:t xml:space="preserve"> </w:t>
      </w:r>
    </w:p>
    <w:p w14:paraId="06D8AF05" w14:textId="4415F6E3"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Ratio and Fraction Related Errors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0" w:name="_Toc44926231"/>
      <w:r w:rsidRPr="00EA2B57">
        <w:rPr>
          <w:rFonts w:ascii="Times New Roman" w:eastAsia="Times New Roman" w:hAnsi="Times New Roman" w:cs="Times New Roman"/>
          <w:b/>
          <w:color w:val="000000"/>
          <w:sz w:val="24"/>
          <w:szCs w:val="24"/>
        </w:rPr>
        <w:instrText>4.2.1.1 Ratio and Fraction Related Errors</w:instrText>
      </w:r>
      <w:bookmarkEnd w:id="10"/>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1BEF6A2" w14:textId="77777777" w:rsidR="00CA4127" w:rsidRPr="00EA2B57" w:rsidRDefault="00CA4127" w:rsidP="00CA4127">
      <w:pPr>
        <w:spacing w:before="120" w:after="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Ratio and fraction related errors in word problems were spotted. Some of the students expressed difficulty in their understanding of ratio and fraction related word problems. Essential for solving problems of this nature, is the knowledge of how a ratio and a fraction differ. Ratio may be a comparison of a part to a part or a part to a whole, whereas a fraction generally compares a part to a whole. In the pretest question two (2) which read;</w:t>
      </w:r>
    </w:p>
    <w:p w14:paraId="560877F2"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1DEE699D"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“The ratio of the present ages of Kwesi and Yaw is 2:9. Four years ago, the sum of their ages was 47 years. How old is Yaw now?”</w:t>
      </w:r>
    </w:p>
    <w:p w14:paraId="5E5678AF"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The students had to first translate the ratio of Kwesi and Yaw as a fraction which is 2 over 9 (</w:t>
      </w:r>
      <m:oMath>
        <m:r>
          <w:rPr>
            <w:rFonts w:ascii="Cambria Math" w:eastAsia="Times New Roman" w:hAnsi="Cambria Math" w:cs="Times New Roman"/>
            <w:color w:val="000000"/>
            <w:sz w:val="24"/>
            <w:szCs w:val="24"/>
          </w:rPr>
          <m:t xml:space="preserve"> </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2</m:t>
            </m:r>
          </m:num>
          <m:den>
            <m:r>
              <w:rPr>
                <w:rFonts w:ascii="Cambria Math" w:eastAsia="Times New Roman" w:hAnsi="Cambria Math" w:cs="Times New Roman"/>
                <w:color w:val="000000"/>
                <w:sz w:val="24"/>
                <w:szCs w:val="24"/>
              </w:rPr>
              <m:t>9</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 The student could make either Kwesi or Yaw the subject and substitute into the second equation which is the sum of their ages is 55. Again, pretest question three was related to this. It read: </w:t>
      </w:r>
    </w:p>
    <w:p w14:paraId="3660CACF"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A513CFE"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“In a class of 52 students, 16 are science students. If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i/>
          <w:color w:val="000000"/>
          <w:sz w:val="24"/>
          <w:szCs w:val="24"/>
        </w:rPr>
        <w:t xml:space="preserve">of the boys and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oMath>
      <w:r w:rsidRPr="00EA2B57">
        <w:rPr>
          <w:rFonts w:ascii="Times New Roman" w:eastAsia="Times New Roman" w:hAnsi="Times New Roman" w:cs="Times New Roman"/>
          <w:i/>
          <w:color w:val="000000"/>
          <w:sz w:val="24"/>
          <w:szCs w:val="24"/>
        </w:rPr>
        <w:t xml:space="preserve"> of the girls are science students, how many boys are in the class?”</w:t>
      </w:r>
    </w:p>
    <w:p w14:paraId="599DB549"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p>
    <w:p w14:paraId="1240A9A2"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By the question, students had to translate it by equating the sum of boys and girls to 52 and the sum of one third of boys and one fourth of girls to 16. This will lead to </w:t>
      </w:r>
      <m:oMath>
        <m:r>
          <w:rPr>
            <w:rFonts w:ascii="Cambria Math" w:eastAsia="Times New Roman" w:hAnsi="Cambria Math" w:cs="Times New Roman"/>
            <w:color w:val="000000"/>
            <w:sz w:val="24"/>
            <w:szCs w:val="24"/>
          </w:rPr>
          <m:t xml:space="preserve">x + y =  52 </m:t>
        </m:r>
      </m:oMath>
      <w:r w:rsidRPr="00EA2B57">
        <w:rPr>
          <w:rFonts w:ascii="Times New Roman" w:eastAsia="Times New Roman" w:hAnsi="Times New Roman" w:cs="Times New Roman"/>
          <w:color w:val="000000"/>
          <w:sz w:val="24"/>
          <w:szCs w:val="24"/>
        </w:rPr>
        <w:t xml:space="preserve">and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x + </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r>
          <w:rPr>
            <w:rFonts w:ascii="Cambria Math" w:eastAsia="Times New Roman" w:hAnsi="Cambria Math" w:cs="Times New Roman"/>
            <w:color w:val="000000"/>
            <w:sz w:val="24"/>
            <w:szCs w:val="24"/>
          </w:rPr>
          <m:t>y = 16</m:t>
        </m:r>
      </m:oMath>
      <w:r w:rsidRPr="00EA2B57">
        <w:rPr>
          <w:rFonts w:ascii="Times New Roman" w:eastAsia="Times New Roman" w:hAnsi="Times New Roman" w:cs="Times New Roman"/>
          <w:color w:val="000000"/>
          <w:sz w:val="24"/>
          <w:szCs w:val="24"/>
        </w:rPr>
        <w:t xml:space="preserve"> once letting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y be the number of boys and girls respectively. In question two, PRT 39 translated it as </w:t>
      </w:r>
      <m:oMath>
        <m:r>
          <w:rPr>
            <w:rFonts w:ascii="Cambria Math" w:eastAsia="Times New Roman" w:hAnsi="Cambria Math" w:cs="Times New Roman"/>
            <w:color w:val="000000"/>
            <w:sz w:val="24"/>
            <w:szCs w:val="24"/>
          </w:rPr>
          <m:t>x + y = 11</m:t>
        </m:r>
      </m:oMath>
      <w:r w:rsidRPr="00EA2B57">
        <w:rPr>
          <w:rFonts w:ascii="Times New Roman" w:eastAsia="Times New Roman" w:hAnsi="Times New Roman" w:cs="Times New Roman"/>
          <w:i/>
          <w:color w:val="000000"/>
          <w:sz w:val="24"/>
          <w:szCs w:val="24"/>
        </w:rPr>
        <w:t xml:space="preserve"> and 4x – 4y = 47 after stating that let Kwesi be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i/>
          <w:color w:val="000000"/>
          <w:sz w:val="24"/>
          <w:szCs w:val="24"/>
        </w:rPr>
        <w:t xml:space="preserve"> and Yaw be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This translation is a clear departure from what is expected. Following the </w:t>
      </w:r>
      <w:proofErr w:type="gramStart"/>
      <w:r w:rsidRPr="00EA2B57">
        <w:rPr>
          <w:rFonts w:ascii="Times New Roman" w:eastAsia="Times New Roman" w:hAnsi="Times New Roman" w:cs="Times New Roman"/>
          <w:color w:val="000000"/>
          <w:sz w:val="24"/>
          <w:szCs w:val="24"/>
        </w:rPr>
        <w:t>students</w:t>
      </w:r>
      <w:proofErr w:type="gramEnd"/>
      <w:r w:rsidRPr="00EA2B57">
        <w:rPr>
          <w:rFonts w:ascii="Times New Roman" w:eastAsia="Times New Roman" w:hAnsi="Times New Roman" w:cs="Times New Roman"/>
          <w:color w:val="000000"/>
          <w:sz w:val="24"/>
          <w:szCs w:val="24"/>
        </w:rPr>
        <w:t xml:space="preserve"> translation, the ratio part of the question was completely ignored by the student and only translated it as sum and difference. </w:t>
      </w:r>
    </w:p>
    <w:p w14:paraId="55B865D8"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Also, another student, PRT 03, translated the word problem as x + y = 11</w:t>
      </w:r>
      <w:r w:rsidRPr="00EA2B57">
        <w:rPr>
          <w:rFonts w:ascii="Times New Roman" w:eastAsia="Times New Roman" w:hAnsi="Times New Roman" w:cs="Times New Roman"/>
          <w:i/>
          <w:color w:val="000000"/>
          <w:sz w:val="24"/>
          <w:szCs w:val="24"/>
        </w:rPr>
        <w:t xml:space="preserve"> and 4x – 4y = 47 after stating that let their present ages be x and y. </w:t>
      </w:r>
      <w:r w:rsidRPr="00EA2B57">
        <w:rPr>
          <w:rFonts w:ascii="Times New Roman" w:eastAsia="Times New Roman" w:hAnsi="Times New Roman" w:cs="Times New Roman"/>
          <w:color w:val="000000"/>
          <w:sz w:val="24"/>
          <w:szCs w:val="24"/>
        </w:rPr>
        <w:t xml:space="preserve">Following through the student’s presentation, the student added the two quantities and them equated to the sum of the two ratios. Four years </w:t>
      </w:r>
      <w:proofErr w:type="gramStart"/>
      <w:r w:rsidRPr="00EA2B57">
        <w:rPr>
          <w:rFonts w:ascii="Times New Roman" w:eastAsia="Times New Roman" w:hAnsi="Times New Roman" w:cs="Times New Roman"/>
          <w:color w:val="000000"/>
          <w:sz w:val="24"/>
          <w:szCs w:val="24"/>
        </w:rPr>
        <w:t>ago</w:t>
      </w:r>
      <w:proofErr w:type="gramEnd"/>
      <w:r w:rsidRPr="00EA2B57">
        <w:rPr>
          <w:rFonts w:ascii="Times New Roman" w:eastAsia="Times New Roman" w:hAnsi="Times New Roman" w:cs="Times New Roman"/>
          <w:color w:val="000000"/>
          <w:sz w:val="24"/>
          <w:szCs w:val="24"/>
        </w:rPr>
        <w:t xml:space="preserve"> in </w:t>
      </w:r>
      <w:r w:rsidRPr="00EA2B57">
        <w:rPr>
          <w:rFonts w:ascii="Times New Roman" w:eastAsia="Times New Roman" w:hAnsi="Times New Roman" w:cs="Times New Roman"/>
          <w:color w:val="000000"/>
          <w:sz w:val="24"/>
          <w:szCs w:val="24"/>
        </w:rPr>
        <w:lastRenderedPageBreak/>
        <w:t>the question made the student subtract 4 times one quantity from four times the other quantity. This is a case of ratio and fractional related misconception.</w:t>
      </w:r>
    </w:p>
    <w:p w14:paraId="1E27FFF0"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Similarly, in the pretest question three, PRT 08 wrote; </w:t>
      </w:r>
      <w:r w:rsidRPr="00EA2B57">
        <w:rPr>
          <w:rFonts w:ascii="Times New Roman" w:eastAsia="Times New Roman" w:hAnsi="Times New Roman" w:cs="Times New Roman"/>
          <w:i/>
          <w:color w:val="000000"/>
          <w:sz w:val="24"/>
          <w:szCs w:val="24"/>
        </w:rPr>
        <w:t xml:space="preserve">Total number of boys offering science =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oMath>
      <w:r w:rsidRPr="00EA2B57">
        <w:rPr>
          <w:rFonts w:ascii="Times New Roman" w:eastAsia="Times New Roman" w:hAnsi="Times New Roman" w:cs="Times New Roman"/>
          <w:i/>
          <w:color w:val="000000"/>
          <w:sz w:val="24"/>
          <w:szCs w:val="24"/>
        </w:rPr>
        <w:t xml:space="preserve">x 16 = 5.3 and 52 – 16 = 36. The student further wrote let x be the number of boys in the class. She then wrote </w:t>
      </w:r>
      <m:oMath>
        <m:r>
          <w:rPr>
            <w:rFonts w:ascii="Cambria Math" w:eastAsia="Times New Roman" w:hAnsi="Cambria Math" w:cs="Times New Roman"/>
            <w:color w:val="000000"/>
            <w:sz w:val="24"/>
            <w:szCs w:val="24"/>
          </w:rPr>
          <m:t>36: x: 5.3: 16</m:t>
        </m:r>
      </m:oMath>
      <w:r w:rsidRPr="00EA2B57">
        <w:rPr>
          <w:rFonts w:ascii="Times New Roman" w:eastAsia="Times New Roman" w:hAnsi="Times New Roman" w:cs="Times New Roman"/>
          <w:i/>
          <w:color w:val="000000"/>
          <w:sz w:val="24"/>
          <w:szCs w:val="24"/>
        </w:rPr>
        <w:t xml:space="preserve"> </w:t>
      </w:r>
      <w:r w:rsidRPr="00EA2B57">
        <w:rPr>
          <w:rFonts w:ascii="Times New Roman" w:eastAsia="Times New Roman" w:hAnsi="Times New Roman" w:cs="Times New Roman"/>
          <w:color w:val="000000"/>
          <w:sz w:val="24"/>
          <w:szCs w:val="24"/>
        </w:rPr>
        <w:t xml:space="preserve">as her translation to the question. This is indicative of ratio and fraction misconception. Carefully scanning through her presentation, her attempt of multiplying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by 16 which the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was supposed to be used to multiply the number of boys was an error. Subtracting 16 from 52 was also an error because the 52 was the total of boys and girls in the class and the 16 was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3</m:t>
            </m:r>
          </m:den>
        </m:f>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of the boys plus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4</m:t>
            </m:r>
          </m:den>
        </m:f>
      </m:oMath>
      <w:r w:rsidRPr="00EA2B57">
        <w:rPr>
          <w:rFonts w:ascii="Times New Roman" w:eastAsia="Times New Roman" w:hAnsi="Times New Roman" w:cs="Times New Roman"/>
          <w:color w:val="000000"/>
          <w:sz w:val="24"/>
          <w:szCs w:val="24"/>
        </w:rPr>
        <w:t xml:space="preserve"> of the girls. The error in her mind led to the writing of </w:t>
      </w:r>
      <m:oMath>
        <m:r>
          <w:rPr>
            <w:rFonts w:ascii="Cambria Math" w:eastAsia="Times New Roman" w:hAnsi="Cambria Math" w:cs="Times New Roman"/>
            <w:color w:val="000000"/>
            <w:sz w:val="24"/>
            <w:szCs w:val="24"/>
          </w:rPr>
          <m:t>36: x: 5: 16.</m:t>
        </m:r>
      </m:oMath>
      <w:r w:rsidRPr="00EA2B57">
        <w:rPr>
          <w:rFonts w:ascii="Times New Roman" w:eastAsia="Times New Roman" w:hAnsi="Times New Roman" w:cs="Times New Roman"/>
          <w:color w:val="000000"/>
          <w:sz w:val="24"/>
          <w:szCs w:val="24"/>
        </w:rPr>
        <w:t xml:space="preserve"> This shows ratio and fraction related error.</w:t>
      </w:r>
    </w:p>
    <w:p w14:paraId="7F926650"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students mentioned their difficulties in translating the ratio and fraction related word problems in the interview question. When asked how they saw the questions, these are some of their responses. “</w:t>
      </w:r>
      <w:r w:rsidRPr="00EA2B57">
        <w:rPr>
          <w:rFonts w:ascii="Times New Roman" w:eastAsia="Times New Roman" w:hAnsi="Times New Roman" w:cs="Times New Roman"/>
          <w:i/>
          <w:color w:val="000000"/>
          <w:sz w:val="24"/>
          <w:szCs w:val="24"/>
        </w:rPr>
        <w:t>So difficult</w:t>
      </w:r>
      <w:r w:rsidRPr="00EA2B57">
        <w:rPr>
          <w:rFonts w:ascii="Times New Roman" w:eastAsia="Times New Roman" w:hAnsi="Times New Roman" w:cs="Times New Roman"/>
          <w:color w:val="000000"/>
          <w:sz w:val="24"/>
          <w:szCs w:val="24"/>
        </w:rPr>
        <w:t>” (interviewee PRT 21, male; interviewee PRT 36, male; interviewee PRT 08, female; interviewee PRT 27, female). “</w:t>
      </w:r>
      <w:r w:rsidRPr="00EA2B57">
        <w:rPr>
          <w:rFonts w:ascii="Times New Roman" w:eastAsia="Times New Roman" w:hAnsi="Times New Roman" w:cs="Times New Roman"/>
          <w:i/>
          <w:color w:val="000000"/>
          <w:sz w:val="24"/>
          <w:szCs w:val="24"/>
        </w:rPr>
        <w:t>Didn’t know where to start from</w:t>
      </w:r>
      <w:r w:rsidRPr="00EA2B57">
        <w:rPr>
          <w:rFonts w:ascii="Times New Roman" w:eastAsia="Times New Roman" w:hAnsi="Times New Roman" w:cs="Times New Roman"/>
          <w:color w:val="000000"/>
          <w:sz w:val="24"/>
          <w:szCs w:val="24"/>
        </w:rPr>
        <w:t>” (interviewee PRT 31, female; interviewee PRT 02, male; interviewee PRT 29, male; interviewee PRT 13, male). These responses showed that student had difficulties and challenges translating word problems on ratio and fractions. Some of the students had to say it was difficult translating and others stated they didn’t know how to start. This could be difficulty of the concept through the teaching method used in teaching them. Hence, after going through the students marked scripts and the responses from the pretest interview, it was realized that ratio and fraction related errors and were identified as some of the misconceptions/difficulties of the students in word problems in SLEITV. Out of the forty-two (42) students who took part in the test, seventeen (17) students representing approximately 40% made ratio and fraction related errors.</w:t>
      </w:r>
    </w:p>
    <w:p w14:paraId="2E6BF9E2"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p>
    <w:p w14:paraId="7F5E1F73"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Translational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1" w:name="_Toc44926232"/>
      <w:r w:rsidRPr="00EA2B57">
        <w:rPr>
          <w:rFonts w:ascii="Times New Roman" w:eastAsia="Times New Roman" w:hAnsi="Times New Roman" w:cs="Times New Roman"/>
          <w:b/>
          <w:color w:val="000000"/>
          <w:sz w:val="24"/>
          <w:szCs w:val="24"/>
        </w:rPr>
        <w:instrText>4.2.1.2 Translational Error</w:instrText>
      </w:r>
      <w:bookmarkEnd w:id="11"/>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p w14:paraId="58E98280"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Translational error is the error in writing variable representation in algebraic equations from word problems. Sometimes, translational error occurs as a result of students’ inability to understand words, phrases, or sentences in a given word problem or when students have difficulties in comprehending word problem. Students also tend to disregard some of the givens in </w:t>
      </w:r>
      <w:proofErr w:type="gramStart"/>
      <w:r w:rsidRPr="00EA2B57">
        <w:rPr>
          <w:rFonts w:ascii="Times New Roman" w:eastAsia="Times New Roman" w:hAnsi="Times New Roman" w:cs="Times New Roman"/>
          <w:color w:val="000000"/>
          <w:sz w:val="24"/>
          <w:szCs w:val="24"/>
        </w:rPr>
        <w:t>the  problem</w:t>
      </w:r>
      <w:proofErr w:type="gramEnd"/>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color w:val="000000"/>
          <w:sz w:val="24"/>
          <w:szCs w:val="24"/>
        </w:rPr>
        <w:lastRenderedPageBreak/>
        <w:t xml:space="preserve">when  they  cannot  represent  the  phrase in a mathematical sense. It also includes the misconception that algebra is all about solving for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and that representation only involves those variables. Translational error is an error in the direct translation of the word problems into mathematical sentences. For instance, in the pretest question four (4) which read; </w:t>
      </w:r>
    </w:p>
    <w:p w14:paraId="11404EEE"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6B20BF8C"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Three times the age of Felicia is four more than the age of Asare. In three </w:t>
      </w:r>
      <w:proofErr w:type="gramStart"/>
      <w:r w:rsidRPr="00EA2B57">
        <w:rPr>
          <w:rFonts w:ascii="Times New Roman" w:eastAsia="Times New Roman" w:hAnsi="Times New Roman" w:cs="Times New Roman"/>
          <w:i/>
          <w:color w:val="000000"/>
          <w:sz w:val="24"/>
          <w:szCs w:val="24"/>
        </w:rPr>
        <w:t>years’</w:t>
      </w:r>
      <w:proofErr w:type="gramEnd"/>
      <w:r w:rsidRPr="00EA2B57">
        <w:rPr>
          <w:rFonts w:ascii="Times New Roman" w:eastAsia="Times New Roman" w:hAnsi="Times New Roman" w:cs="Times New Roman"/>
          <w:i/>
          <w:color w:val="000000"/>
          <w:sz w:val="24"/>
          <w:szCs w:val="24"/>
        </w:rPr>
        <w:t xml:space="preserve"> time, the sum of their ages will be 30 years. Find their present ages. </w:t>
      </w:r>
    </w:p>
    <w:p w14:paraId="62615BD0"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p>
    <w:p w14:paraId="4C0C2170"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By this question, the expected translation was </w:t>
      </w:r>
      <m:oMath>
        <m:r>
          <w:rPr>
            <w:rFonts w:ascii="Cambria Math" w:eastAsia="Times New Roman" w:hAnsi="Cambria Math" w:cs="Times New Roman"/>
            <w:color w:val="000000"/>
            <w:sz w:val="24"/>
            <w:szCs w:val="24"/>
          </w:rPr>
          <m:t xml:space="preserve">3x - y = 4 </m:t>
        </m:r>
      </m:oMath>
      <w:r w:rsidRPr="00EA2B57">
        <w:rPr>
          <w:rFonts w:ascii="Times New Roman" w:eastAsia="Times New Roman" w:hAnsi="Times New Roman" w:cs="Times New Roman"/>
          <w:color w:val="000000"/>
          <w:sz w:val="24"/>
          <w:szCs w:val="24"/>
        </w:rPr>
        <w:t xml:space="preserve">and </w:t>
      </w:r>
      <m:oMath>
        <m:r>
          <w:rPr>
            <w:rFonts w:ascii="Cambria Math" w:eastAsia="Times New Roman" w:hAnsi="Cambria Math" w:cs="Times New Roman"/>
            <w:color w:val="000000"/>
            <w:sz w:val="24"/>
            <w:szCs w:val="24"/>
          </w:rPr>
          <m:t>x + y = 24</m:t>
        </m:r>
      </m:oMath>
      <w:r w:rsidRPr="00EA2B57">
        <w:rPr>
          <w:rFonts w:ascii="Times New Roman" w:eastAsia="Times New Roman" w:hAnsi="Times New Roman" w:cs="Times New Roman"/>
          <w:color w:val="000000"/>
          <w:sz w:val="24"/>
          <w:szCs w:val="24"/>
        </w:rPr>
        <w:t xml:space="preserve"> if Felicia’s age is represented by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and Asare’s age by</w:t>
      </w:r>
      <m:oMath>
        <m:r>
          <w:rPr>
            <w:rFonts w:ascii="Cambria Math" w:eastAsia="Times New Roman" w:hAnsi="Cambria Math" w:cs="Times New Roman"/>
            <w:color w:val="000000"/>
            <w:sz w:val="24"/>
            <w:szCs w:val="24"/>
          </w:rPr>
          <m:t xml:space="preserve"> y</m:t>
        </m:r>
      </m:oMath>
      <w:r w:rsidRPr="00EA2B57">
        <w:rPr>
          <w:rFonts w:ascii="Times New Roman" w:eastAsia="Times New Roman" w:hAnsi="Times New Roman" w:cs="Times New Roman"/>
          <w:color w:val="000000"/>
          <w:sz w:val="24"/>
          <w:szCs w:val="24"/>
        </w:rPr>
        <w:t xml:space="preserve">. That is subtracting Asare’s age from three times the age of Felicia gives </w:t>
      </w:r>
      <w:proofErr w:type="gramStart"/>
      <w:r w:rsidRPr="00EA2B57">
        <w:rPr>
          <w:rFonts w:ascii="Times New Roman" w:eastAsia="Times New Roman" w:hAnsi="Times New Roman" w:cs="Times New Roman"/>
          <w:color w:val="000000"/>
          <w:sz w:val="24"/>
          <w:szCs w:val="24"/>
        </w:rPr>
        <w:t>four and three years’</w:t>
      </w:r>
      <w:proofErr w:type="gramEnd"/>
      <w:r w:rsidRPr="00EA2B57">
        <w:rPr>
          <w:rFonts w:ascii="Times New Roman" w:eastAsia="Times New Roman" w:hAnsi="Times New Roman" w:cs="Times New Roman"/>
          <w:color w:val="000000"/>
          <w:sz w:val="24"/>
          <w:szCs w:val="24"/>
        </w:rPr>
        <w:t xml:space="preserve"> time means adding three to their present ages and summing the two ages result in twenty-four. However, PRT 02 translated it by writing, </w:t>
      </w:r>
      <w:r w:rsidRPr="00EA2B57">
        <w:rPr>
          <w:rFonts w:ascii="Times New Roman" w:eastAsia="Times New Roman" w:hAnsi="Times New Roman" w:cs="Times New Roman"/>
          <w:i/>
          <w:color w:val="000000"/>
          <w:sz w:val="24"/>
          <w:szCs w:val="24"/>
        </w:rPr>
        <w:t>the sum of their ages is</w:t>
      </w:r>
      <w:r w:rsidRPr="00EA2B57">
        <w:rPr>
          <w:rFonts w:ascii="Times New Roman" w:eastAsia="Times New Roman" w:hAnsi="Times New Roman" w:cs="Times New Roman"/>
          <w:color w:val="000000"/>
          <w:sz w:val="24"/>
          <w:szCs w:val="24"/>
        </w:rPr>
        <w:t xml:space="preserve"> (3x + 4y) + (3x + 4y) =30</w:t>
      </w:r>
      <w:r w:rsidRPr="00EA2B57">
        <w:rPr>
          <w:rFonts w:ascii="Times New Roman" w:eastAsia="Times New Roman" w:hAnsi="Times New Roman" w:cs="Times New Roman"/>
          <w:i/>
          <w:color w:val="000000"/>
          <w:sz w:val="24"/>
          <w:szCs w:val="24"/>
        </w:rPr>
        <w:t xml:space="preserve"> </w:t>
      </w:r>
      <w:r w:rsidRPr="00EA2B57">
        <w:rPr>
          <w:rFonts w:ascii="Times New Roman" w:eastAsia="Times New Roman" w:hAnsi="Times New Roman" w:cs="Times New Roman"/>
          <w:color w:val="000000"/>
          <w:sz w:val="24"/>
          <w:szCs w:val="24"/>
        </w:rPr>
        <w:t>and</w:t>
      </w:r>
      <m:oMath>
        <m:r>
          <w:rPr>
            <w:rFonts w:ascii="Cambria Math" w:eastAsia="Times New Roman" w:hAnsi="Cambria Math" w:cs="Times New Roman"/>
            <w:color w:val="000000"/>
            <w:sz w:val="24"/>
            <w:szCs w:val="24"/>
          </w:rPr>
          <m:t xml:space="preserve"> </m:t>
        </m:r>
      </m:oMath>
      <w:r w:rsidRPr="00EA2B57">
        <w:rPr>
          <w:rFonts w:ascii="Times New Roman" w:eastAsia="Times New Roman" w:hAnsi="Times New Roman" w:cs="Times New Roman"/>
          <w:color w:val="000000"/>
          <w:sz w:val="24"/>
          <w:szCs w:val="24"/>
        </w:rPr>
        <w:t xml:space="preserve">9x + 2y =30. Refer to appendix D1. Following through the student’s script, the translation of </w:t>
      </w:r>
      <m:oMath>
        <m:r>
          <w:rPr>
            <w:rFonts w:ascii="Cambria Math" w:eastAsia="Times New Roman" w:hAnsi="Cambria Math" w:cs="Times New Roman"/>
            <w:color w:val="000000"/>
            <w:sz w:val="24"/>
            <w:szCs w:val="24"/>
          </w:rPr>
          <m:t>(3x + 4y) + (3x + 4y) =30</m:t>
        </m:r>
      </m:oMath>
      <w:r w:rsidRPr="00EA2B57">
        <w:rPr>
          <w:rFonts w:ascii="Times New Roman" w:eastAsia="Times New Roman" w:hAnsi="Times New Roman" w:cs="Times New Roman"/>
          <w:color w:val="000000"/>
          <w:sz w:val="24"/>
          <w:szCs w:val="24"/>
        </w:rPr>
        <w:t xml:space="preserve"> was an error and it could be deduced that he didn’t know how to go about the translation so had to write anything that came to mind. </w:t>
      </w:r>
      <w:proofErr w:type="gramStart"/>
      <w:r w:rsidRPr="00EA2B57">
        <w:rPr>
          <w:rFonts w:ascii="Times New Roman" w:eastAsia="Times New Roman" w:hAnsi="Times New Roman" w:cs="Times New Roman"/>
          <w:color w:val="000000"/>
          <w:sz w:val="24"/>
          <w:szCs w:val="24"/>
        </w:rPr>
        <w:t>Also</w:t>
      </w:r>
      <w:proofErr w:type="gramEnd"/>
      <w:r w:rsidRPr="00EA2B57">
        <w:rPr>
          <w:rFonts w:ascii="Times New Roman" w:eastAsia="Times New Roman" w:hAnsi="Times New Roman" w:cs="Times New Roman"/>
          <w:color w:val="000000"/>
          <w:sz w:val="24"/>
          <w:szCs w:val="24"/>
        </w:rPr>
        <w:t xml:space="preserve"> the translation of </w:t>
      </w:r>
      <m:oMath>
        <m:r>
          <w:rPr>
            <w:rFonts w:ascii="Cambria Math" w:eastAsia="Times New Roman" w:hAnsi="Cambria Math" w:cs="Times New Roman"/>
            <w:color w:val="000000"/>
            <w:sz w:val="24"/>
            <w:szCs w:val="24"/>
          </w:rPr>
          <m:t>9x + 2y = 30</m:t>
        </m:r>
      </m:oMath>
      <w:r w:rsidRPr="00EA2B57">
        <w:rPr>
          <w:rFonts w:ascii="Times New Roman" w:eastAsia="Times New Roman" w:hAnsi="Times New Roman" w:cs="Times New Roman"/>
          <w:color w:val="000000"/>
          <w:sz w:val="24"/>
          <w:szCs w:val="24"/>
        </w:rPr>
        <w:t xml:space="preserve"> showed that the part of the question that stated in three years’ time was not catered for in his translation. The reason why he equated to 30. This is a clear indication of translational error.</w:t>
      </w:r>
    </w:p>
    <w:p w14:paraId="086BAE97"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Added to this, PRT 27 wrote, </w:t>
      </w:r>
      <w:r w:rsidRPr="00EA2B57">
        <w:rPr>
          <w:rFonts w:ascii="Times New Roman" w:eastAsia="Times New Roman" w:hAnsi="Times New Roman" w:cs="Times New Roman"/>
          <w:i/>
          <w:color w:val="000000"/>
          <w:sz w:val="24"/>
          <w:szCs w:val="24"/>
        </w:rPr>
        <w:t xml:space="preserve">let Felicia’s age be y without representation of Asare’s age and went ahead with the translation by writing </w:t>
      </w:r>
      <m:oMath>
        <m:r>
          <m:rPr>
            <m:sty m:val="p"/>
          </m:rPr>
          <w:rPr>
            <w:rFonts w:ascii="Cambria Math" w:eastAsia="Times New Roman" w:hAnsi="Cambria Math" w:cs="Times New Roman"/>
            <w:color w:val="000000"/>
            <w:sz w:val="24"/>
            <w:szCs w:val="24"/>
          </w:rPr>
          <m:t>(2y) + (3y x 4) +3 =30</m:t>
        </m:r>
      </m:oMath>
      <w:r w:rsidRPr="00EA2B57">
        <w:rPr>
          <w:rFonts w:ascii="Times New Roman" w:eastAsia="Times New Roman" w:hAnsi="Times New Roman" w:cs="Times New Roman"/>
          <w:color w:val="000000"/>
          <w:sz w:val="24"/>
          <w:szCs w:val="24"/>
        </w:rPr>
        <w:t xml:space="preserve"> and solved for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wrongly and substituted injudiciously to find Asare’s age. Refer to appendix D2. In this student’s script, the four more which should have been seen as addition was taken to be multiplication. Translational error is visible in her script and is as a result of misconception of word translation in her thinking process.</w:t>
      </w:r>
    </w:p>
    <w:p w14:paraId="261595B9"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251D9CE5"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Furthermore, PRT 34 wrote </w:t>
      </w:r>
      <w:r w:rsidRPr="00EA2B57">
        <w:rPr>
          <w:rFonts w:ascii="Times New Roman" w:eastAsia="Times New Roman" w:hAnsi="Times New Roman" w:cs="Times New Roman"/>
          <w:i/>
          <w:color w:val="000000"/>
          <w:sz w:val="24"/>
          <w:szCs w:val="24"/>
        </w:rPr>
        <w:t xml:space="preserve">let “a” be the Felicia’s age and “b” be Asare’s age. The student went on to write </w:t>
      </w:r>
      <m:oMath>
        <m:r>
          <w:rPr>
            <w:rFonts w:ascii="Cambria Math" w:eastAsia="Times New Roman" w:hAnsi="Cambria Math" w:cs="Times New Roman"/>
            <w:color w:val="000000"/>
            <w:sz w:val="24"/>
            <w:szCs w:val="24"/>
          </w:rPr>
          <m:t>3a + b = 4</m:t>
        </m:r>
      </m:oMath>
      <w:r w:rsidRPr="00EA2B57">
        <w:rPr>
          <w:rFonts w:ascii="Times New Roman" w:eastAsia="Times New Roman" w:hAnsi="Times New Roman" w:cs="Times New Roman"/>
          <w:i/>
          <w:color w:val="000000"/>
          <w:sz w:val="24"/>
          <w:szCs w:val="24"/>
        </w:rPr>
        <w:t xml:space="preserve"> and</w:t>
      </w:r>
      <m:oMath>
        <m:r>
          <w:rPr>
            <w:rFonts w:ascii="Cambria Math" w:eastAsia="Times New Roman" w:hAnsi="Cambria Math" w:cs="Times New Roman"/>
            <w:color w:val="000000"/>
            <w:sz w:val="24"/>
            <w:szCs w:val="24"/>
          </w:rPr>
          <m:t xml:space="preserve"> a + b = 30</m:t>
        </m:r>
      </m:oMath>
      <w:r w:rsidRPr="00EA2B57">
        <w:rPr>
          <w:rFonts w:ascii="Times New Roman" w:eastAsia="Times New Roman" w:hAnsi="Times New Roman" w:cs="Times New Roman"/>
          <w:i/>
          <w:color w:val="000000"/>
          <w:sz w:val="24"/>
          <w:szCs w:val="24"/>
        </w:rPr>
        <w:t>.</w:t>
      </w:r>
      <w:r w:rsidRPr="00EA2B57">
        <w:rPr>
          <w:rFonts w:ascii="Times New Roman" w:eastAsia="Times New Roman" w:hAnsi="Times New Roman" w:cs="Times New Roman"/>
          <w:color w:val="000000"/>
          <w:sz w:val="24"/>
          <w:szCs w:val="24"/>
        </w:rPr>
        <w:t xml:space="preserve"> Refer to appendix D3. The student erred in the interpretation of “three times the age of Felicia is four more than the age of Asare”. The student was not able to see that when Asare’s age is subtracted from three times the age of Felicia, it would result in four. This showed translational error. The second equation was also not well translated as “In three years’ time, the sum of their ages will be 30 years.” The error the student made was </w:t>
      </w:r>
      <w:r w:rsidRPr="00EA2B57">
        <w:rPr>
          <w:rFonts w:ascii="Times New Roman" w:eastAsia="Times New Roman" w:hAnsi="Times New Roman" w:cs="Times New Roman"/>
          <w:color w:val="000000"/>
          <w:sz w:val="24"/>
          <w:szCs w:val="24"/>
        </w:rPr>
        <w:lastRenderedPageBreak/>
        <w:t xml:space="preserve">ignoring the in three years’ time and writing the equation directly as </w:t>
      </w:r>
      <m:oMath>
        <m:r>
          <w:rPr>
            <w:rFonts w:ascii="Cambria Math" w:eastAsia="Times New Roman" w:hAnsi="Cambria Math" w:cs="Times New Roman"/>
            <w:color w:val="000000"/>
            <w:sz w:val="24"/>
            <w:szCs w:val="24"/>
          </w:rPr>
          <m:t>a + b = 30</m:t>
        </m:r>
      </m:oMath>
      <w:r w:rsidRPr="00EA2B57">
        <w:rPr>
          <w:rFonts w:ascii="Times New Roman" w:eastAsia="Times New Roman" w:hAnsi="Times New Roman" w:cs="Times New Roman"/>
          <w:color w:val="000000"/>
          <w:sz w:val="24"/>
          <w:szCs w:val="24"/>
        </w:rPr>
        <w:t xml:space="preserve"> instead of </w:t>
      </w:r>
      <m:oMath>
        <m:r>
          <w:rPr>
            <w:rFonts w:ascii="Cambria Math" w:eastAsia="Times New Roman" w:hAnsi="Cambria Math" w:cs="Times New Roman"/>
            <w:color w:val="000000"/>
            <w:sz w:val="24"/>
            <w:szCs w:val="24"/>
          </w:rPr>
          <m:t>a + b = 24.</m:t>
        </m:r>
      </m:oMath>
    </w:p>
    <w:p w14:paraId="7C18C9FD"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When Students were asked why they were not able to translate the questions correctly on the interview question “what difficulties did you encounter in answering each question”, some of the responses were “</w:t>
      </w:r>
      <w:r w:rsidRPr="00EA2B57">
        <w:rPr>
          <w:rFonts w:ascii="Times New Roman" w:eastAsia="Times New Roman" w:hAnsi="Times New Roman" w:cs="Times New Roman"/>
          <w:i/>
          <w:color w:val="000000"/>
          <w:sz w:val="24"/>
          <w:szCs w:val="24"/>
        </w:rPr>
        <w:t>I did not know how to translate</w:t>
      </w:r>
      <w:r w:rsidRPr="00EA2B57">
        <w:rPr>
          <w:rFonts w:ascii="Times New Roman" w:eastAsia="Times New Roman" w:hAnsi="Times New Roman" w:cs="Times New Roman"/>
          <w:color w:val="000000"/>
          <w:sz w:val="24"/>
          <w:szCs w:val="24"/>
        </w:rPr>
        <w:t>.” (Interviewee PRT 36, male; interviewee PRT 02, male). “I tried but translation was the problem.” (Interviewee PRT 29, male; interviewee PRT 21, male; interviewee PRT 08, female). “</w:t>
      </w:r>
      <w:r w:rsidRPr="00EA2B57">
        <w:rPr>
          <w:rFonts w:ascii="Times New Roman" w:eastAsia="Times New Roman" w:hAnsi="Times New Roman" w:cs="Times New Roman"/>
          <w:i/>
          <w:color w:val="000000"/>
          <w:sz w:val="24"/>
          <w:szCs w:val="24"/>
        </w:rPr>
        <w:t>Could not understand</w:t>
      </w:r>
      <w:r w:rsidRPr="00EA2B57">
        <w:rPr>
          <w:rFonts w:ascii="Times New Roman" w:eastAsia="Times New Roman" w:hAnsi="Times New Roman" w:cs="Times New Roman"/>
          <w:color w:val="000000"/>
          <w:sz w:val="24"/>
          <w:szCs w:val="24"/>
        </w:rPr>
        <w:t xml:space="preserve">.” (Interviewee PRT 27, female; interviewee 13, male; interviewee 31, female). The interview responses show that students had difficulty in translating word problems to mathematical statement as effort was made but ended up as fruitless. Also, some of them were totally confused as to how to translate the problem. The point could be made that if they had gotten the right translation, solving wouldn’t have been a problem for them and since the translation was the door opener, they could not go through. After going through the students marked scripts and the responses from the pretest interview, it was evident that translation error was one of the misconceptions of the students in word problems in SLEITV. At the end, case counting of similar errors in the </w:t>
      </w:r>
      <w:proofErr w:type="gramStart"/>
      <w:r w:rsidRPr="00EA2B57">
        <w:rPr>
          <w:rFonts w:ascii="Times New Roman" w:eastAsia="Times New Roman" w:hAnsi="Times New Roman" w:cs="Times New Roman"/>
          <w:color w:val="000000"/>
          <w:sz w:val="24"/>
          <w:szCs w:val="24"/>
        </w:rPr>
        <w:t>students</w:t>
      </w:r>
      <w:proofErr w:type="gramEnd"/>
      <w:r w:rsidRPr="00EA2B57">
        <w:rPr>
          <w:rFonts w:ascii="Times New Roman" w:eastAsia="Times New Roman" w:hAnsi="Times New Roman" w:cs="Times New Roman"/>
          <w:color w:val="000000"/>
          <w:sz w:val="24"/>
          <w:szCs w:val="24"/>
        </w:rPr>
        <w:t xml:space="preserve"> scripts showed that twenty (20) out of the forty two (42) students committed same error, translating to approximately 48%.</w:t>
      </w:r>
    </w:p>
    <w:p w14:paraId="5E09F614"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F32512E"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Unsubstantiated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2" w:name="_Toc44926233"/>
      <w:r w:rsidRPr="00EA2B57">
        <w:rPr>
          <w:rFonts w:ascii="Times New Roman" w:eastAsia="Times New Roman" w:hAnsi="Times New Roman" w:cs="Times New Roman"/>
          <w:b/>
          <w:color w:val="000000"/>
          <w:sz w:val="24"/>
          <w:szCs w:val="24"/>
        </w:rPr>
        <w:instrText>4.2.1.3</w:instrText>
      </w:r>
      <w:r w:rsidRPr="00EA2B57">
        <w:rPr>
          <w:rFonts w:ascii="Times New Roman" w:eastAsia="Times New Roman" w:hAnsi="Times New Roman" w:cs="Times New Roman"/>
          <w:b/>
          <w:color w:val="000000"/>
          <w:sz w:val="24"/>
          <w:szCs w:val="24"/>
        </w:rPr>
        <w:tab/>
        <w:instrText>Unsubstantiated Error</w:instrText>
      </w:r>
      <w:bookmarkEnd w:id="12"/>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p w14:paraId="08612B7B"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Unsubstantiated error is when there is no overt evidence that the stated translation is as the result of a mathematical operation and it is an error that occurs when students answer mathematical problems carelessly. Sometimes, it is possible that the student may have performed a mental operation. However, when there is no overt evidence that the stated answer is the result of a mathematical operation, then this answer was considered as unsubstantiated error. In this study, there were instances where students did not make educated guesses. For </w:t>
      </w:r>
      <w:proofErr w:type="gramStart"/>
      <w:r w:rsidRPr="00EA2B57">
        <w:rPr>
          <w:rFonts w:ascii="Times New Roman" w:eastAsia="Times New Roman" w:hAnsi="Times New Roman" w:cs="Times New Roman"/>
          <w:color w:val="000000"/>
          <w:sz w:val="24"/>
          <w:szCs w:val="24"/>
        </w:rPr>
        <w:t>instance</w:t>
      </w:r>
      <w:proofErr w:type="gramEnd"/>
      <w:r w:rsidRPr="00EA2B57">
        <w:rPr>
          <w:rFonts w:ascii="Times New Roman" w:eastAsia="Times New Roman" w:hAnsi="Times New Roman" w:cs="Times New Roman"/>
          <w:color w:val="000000"/>
          <w:sz w:val="24"/>
          <w:szCs w:val="24"/>
        </w:rPr>
        <w:t xml:space="preserve"> considering students solutions to the pretest question five (5) which reads; </w:t>
      </w:r>
    </w:p>
    <w:p w14:paraId="12CDB207"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78336DB0" w14:textId="77777777" w:rsidR="00CA4127" w:rsidRPr="00EA2B57" w:rsidRDefault="00CA4127" w:rsidP="00CA4127">
      <w:pPr>
        <w:spacing w:after="0"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i/>
          <w:color w:val="000000"/>
          <w:sz w:val="24"/>
          <w:szCs w:val="24"/>
        </w:rPr>
        <w:t xml:space="preserve">“The sum of the ages of two brothers is 38 years. Four years ago, the age of the elder brother was the square of the younger brother’s age. Find their ages". </w:t>
      </w:r>
    </w:p>
    <w:p w14:paraId="6803ED26"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expected translation is x + y = 38 and y – 4 = (x – 4)</w:t>
      </w:r>
      <w:r w:rsidRPr="00EA2B57">
        <w:rPr>
          <w:rFonts w:ascii="Times New Roman" w:eastAsia="Times New Roman" w:hAnsi="Times New Roman" w:cs="Times New Roman"/>
          <w:color w:val="000000"/>
          <w:sz w:val="24"/>
          <w:szCs w:val="24"/>
          <w:vertAlign w:val="superscript"/>
        </w:rPr>
        <w:t>2</w:t>
      </w:r>
      <w:r w:rsidRPr="00EA2B57">
        <w:rPr>
          <w:rFonts w:ascii="Times New Roman" w:eastAsia="Times New Roman" w:hAnsi="Times New Roman" w:cs="Times New Roman"/>
          <w:color w:val="000000"/>
          <w:sz w:val="24"/>
          <w:szCs w:val="24"/>
        </w:rPr>
        <w:t xml:space="preserve"> after letting x be the younger brother’s age and y the elder’s age. However, PRT 36 wrote</w:t>
      </w:r>
      <m:oMath>
        <m:r>
          <w:rPr>
            <w:rFonts w:ascii="Cambria Math" w:eastAsia="Times New Roman" w:hAnsi="Cambria Math" w:cs="Times New Roman"/>
            <w:color w:val="000000"/>
            <w:sz w:val="24"/>
            <w:szCs w:val="24"/>
          </w:rPr>
          <m:t xml:space="preserve"> x</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x+1</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x+2</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x+3</m:t>
        </m:r>
      </m:oMath>
      <w:r w:rsidRPr="00EA2B5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x+4</m:t>
        </m:r>
      </m:oMath>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i/>
          <w:color w:val="000000"/>
          <w:sz w:val="24"/>
          <w:szCs w:val="24"/>
        </w:rPr>
        <w:t>and stated let x represent two brothers and let y represent the age of elder</w:t>
      </w:r>
      <w:r w:rsidRPr="00EA2B57">
        <w:rPr>
          <w:rFonts w:ascii="Times New Roman" w:eastAsia="Times New Roman" w:hAnsi="Times New Roman" w:cs="Times New Roman"/>
          <w:color w:val="000000"/>
          <w:sz w:val="24"/>
          <w:szCs w:val="24"/>
        </w:rPr>
        <w:t xml:space="preserve">. The student went on with the translation </w:t>
      </w:r>
      <w:r w:rsidRPr="00EA2B57">
        <w:rPr>
          <w:rFonts w:ascii="Times New Roman" w:eastAsia="Times New Roman" w:hAnsi="Times New Roman" w:cs="Times New Roman"/>
          <w:color w:val="000000"/>
          <w:sz w:val="24"/>
          <w:szCs w:val="24"/>
        </w:rPr>
        <w:lastRenderedPageBreak/>
        <w:t xml:space="preserve">as </w:t>
      </w:r>
      <m:oMath>
        <m:r>
          <w:rPr>
            <w:rFonts w:ascii="Cambria Math" w:eastAsia="Times New Roman" w:hAnsi="Cambria Math" w:cs="Times New Roman"/>
            <w:color w:val="000000"/>
            <w:sz w:val="24"/>
            <w:szCs w:val="24"/>
          </w:rPr>
          <m:t>2x + 38 = 0</m:t>
        </m:r>
      </m:oMath>
      <w:r w:rsidRPr="00EA2B57">
        <w:rPr>
          <w:rFonts w:ascii="Times New Roman" w:eastAsia="Times New Roman" w:hAnsi="Times New Roman" w:cs="Times New Roman"/>
          <w:i/>
          <w:color w:val="000000"/>
          <w:sz w:val="24"/>
          <w:szCs w:val="24"/>
        </w:rPr>
        <w:t xml:space="preserve">  and  </w:t>
      </w:r>
      <m:oMath>
        <m:r>
          <w:rPr>
            <w:rFonts w:ascii="Cambria Math" w:eastAsia="Times New Roman" w:hAnsi="Cambria Math" w:cs="Times New Roman"/>
            <w:color w:val="000000"/>
            <w:sz w:val="24"/>
            <w:szCs w:val="24"/>
          </w:rPr>
          <m:t>4y + 38y</m:t>
        </m:r>
        <m:r>
          <w:rPr>
            <w:rFonts w:ascii="Cambria Math" w:eastAsia="Times New Roman" w:hAnsi="Cambria Math" w:cs="Times New Roman"/>
            <w:color w:val="000000"/>
            <w:sz w:val="24"/>
            <w:szCs w:val="24"/>
            <w:vertAlign w:val="superscript"/>
          </w:rPr>
          <m:t>2</m:t>
        </m:r>
      </m:oMath>
      <w:r w:rsidRPr="00EA2B57">
        <w:rPr>
          <w:rFonts w:ascii="Times New Roman" w:eastAsia="Times New Roman" w:hAnsi="Times New Roman" w:cs="Times New Roman"/>
          <w:color w:val="000000"/>
          <w:sz w:val="24"/>
          <w:szCs w:val="24"/>
        </w:rPr>
        <w:t xml:space="preserve">. The first part of the question that states that the sum of ages of two brothers is 38 years was carelessly translated as 2x + 38 = 0 where sum of two numbers was written as </w:t>
      </w:r>
      <m:oMath>
        <m:r>
          <w:rPr>
            <w:rFonts w:ascii="Cambria Math" w:eastAsia="Times New Roman" w:hAnsi="Cambria Math" w:cs="Times New Roman"/>
            <w:color w:val="000000"/>
            <w:sz w:val="24"/>
            <w:szCs w:val="24"/>
          </w:rPr>
          <m:t>2x</m:t>
        </m:r>
      </m:oMath>
      <w:r w:rsidRPr="00EA2B57">
        <w:rPr>
          <w:rFonts w:ascii="Times New Roman" w:eastAsia="Times New Roman" w:hAnsi="Times New Roman" w:cs="Times New Roman"/>
          <w:color w:val="000000"/>
          <w:sz w:val="24"/>
          <w:szCs w:val="24"/>
        </w:rPr>
        <w:t xml:space="preserve"> and is 30 which should have been equal to 38 was also ignored. </w:t>
      </w:r>
    </w:p>
    <w:p w14:paraId="79ADC084"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With the second part, four years ago was translated as </w:t>
      </w:r>
      <m:oMath>
        <m:r>
          <w:rPr>
            <w:rFonts w:ascii="Cambria Math" w:eastAsia="Times New Roman" w:hAnsi="Cambria Math" w:cs="Times New Roman"/>
            <w:color w:val="000000"/>
            <w:sz w:val="24"/>
            <w:szCs w:val="24"/>
          </w:rPr>
          <m:t>4y</m:t>
        </m:r>
      </m:oMath>
      <w:r w:rsidRPr="00EA2B57">
        <w:rPr>
          <w:rFonts w:ascii="Times New Roman" w:eastAsia="Times New Roman" w:hAnsi="Times New Roman" w:cs="Times New Roman"/>
          <w:color w:val="000000"/>
          <w:sz w:val="24"/>
          <w:szCs w:val="24"/>
        </w:rPr>
        <w:t xml:space="preserve"> and the square was ignored. He refused to represent the two quantities with two variables and in that case, only one variable was represented in his translation to the question which did not make any sense as far as the question is concern. This translation was given without any methodological justifications or explanations. Since there was no meaning to the translation, it was assumed that the translation was a mere guess. This is evidence of unsubstantiated error and carelessness which has no overt evidence that the stated translation was the result of a mathematical operation. </w:t>
      </w:r>
    </w:p>
    <w:p w14:paraId="19BF6F82"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602582E6"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Again, PRT 08 wrote </w:t>
      </w:r>
      <m:oMath>
        <m:r>
          <w:rPr>
            <w:rFonts w:ascii="Cambria Math" w:eastAsia="Times New Roman" w:hAnsi="Cambria Math" w:cs="Times New Roman"/>
            <w:color w:val="000000"/>
            <w:sz w:val="24"/>
            <w:szCs w:val="24"/>
          </w:rPr>
          <m:t>x + x =38</m:t>
        </m:r>
      </m:oMath>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i/>
          <w:color w:val="000000"/>
          <w:sz w:val="24"/>
          <w:szCs w:val="24"/>
        </w:rPr>
        <w:t>is the sum of ages of the two brothers and went on to state, let x = the elder brother</w:t>
      </w:r>
      <w:r w:rsidRPr="00EA2B57">
        <w:rPr>
          <w:rFonts w:ascii="Times New Roman" w:eastAsia="Times New Roman" w:hAnsi="Times New Roman" w:cs="Times New Roman"/>
          <w:color w:val="000000"/>
          <w:sz w:val="24"/>
          <w:szCs w:val="24"/>
        </w:rPr>
        <w:t xml:space="preserve">. Refer to appendix E2. </w:t>
      </w:r>
      <w:r w:rsidRPr="00EA2B57">
        <w:rPr>
          <w:rFonts w:ascii="Times New Roman" w:eastAsia="Times New Roman" w:hAnsi="Times New Roman" w:cs="Times New Roman"/>
          <w:i/>
          <w:color w:val="000000"/>
          <w:sz w:val="24"/>
          <w:szCs w:val="24"/>
        </w:rPr>
        <w:t>The student further wrote the age of the elder brother = x</w:t>
      </w:r>
      <w:r w:rsidRPr="00EA2B57">
        <w:rPr>
          <w:rFonts w:ascii="Times New Roman" w:eastAsia="Times New Roman" w:hAnsi="Times New Roman" w:cs="Times New Roman"/>
          <w:i/>
          <w:color w:val="000000"/>
          <w:sz w:val="24"/>
          <w:szCs w:val="24"/>
          <w:vertAlign w:val="superscript"/>
        </w:rPr>
        <w:t>2</w:t>
      </w:r>
      <w:r w:rsidRPr="00EA2B57">
        <w:rPr>
          <w:rFonts w:ascii="Times New Roman" w:eastAsia="Times New Roman" w:hAnsi="Times New Roman" w:cs="Times New Roman"/>
          <w:i/>
          <w:color w:val="000000"/>
          <w:sz w:val="24"/>
          <w:szCs w:val="24"/>
        </w:rPr>
        <w:t xml:space="preserve"> + 4 and wrote the translation as x + x = 35</w:t>
      </w:r>
      <w:r w:rsidRPr="00EA2B57">
        <w:rPr>
          <w:rFonts w:ascii="Times New Roman" w:eastAsia="Times New Roman" w:hAnsi="Times New Roman" w:cs="Times New Roman"/>
          <w:color w:val="000000"/>
          <w:sz w:val="24"/>
          <w:szCs w:val="24"/>
        </w:rPr>
        <w:t xml:space="preserve">. Following through the translation, it could be deduced that the translated equations have no bearing on the problem statement. The student out of carelessness did not represent the two quantities in the question by two variables and solved the question carelessly. This is evidence of unsubstantiated error. </w:t>
      </w:r>
    </w:p>
    <w:p w14:paraId="1A1BA5FF" w14:textId="77777777" w:rsidR="00CA4127" w:rsidRPr="00EA2B57" w:rsidRDefault="00CA4127" w:rsidP="00CA4127">
      <w:pPr>
        <w:spacing w:after="0" w:line="360" w:lineRule="auto"/>
        <w:ind w:right="27"/>
        <w:jc w:val="both"/>
        <w:rPr>
          <w:rFonts w:ascii="Times New Roman" w:eastAsia="Times New Roman" w:hAnsi="Times New Roman" w:cs="Times New Roman"/>
          <w:color w:val="000000"/>
          <w:sz w:val="24"/>
          <w:szCs w:val="24"/>
        </w:rPr>
      </w:pPr>
    </w:p>
    <w:p w14:paraId="31BBE574"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Also, PRT 26 wrote, </w:t>
      </w:r>
      <w:r w:rsidRPr="00EA2B57">
        <w:rPr>
          <w:rFonts w:ascii="Times New Roman" w:eastAsia="Times New Roman" w:hAnsi="Times New Roman" w:cs="Times New Roman"/>
          <w:i/>
          <w:color w:val="000000"/>
          <w:sz w:val="24"/>
          <w:szCs w:val="24"/>
        </w:rPr>
        <w:t>let the age of the younger boy be x and let the age of the elder boy be x squared.</w:t>
      </w:r>
      <w:r w:rsidRPr="00EA2B57">
        <w:rPr>
          <w:rFonts w:ascii="Times New Roman" w:eastAsia="Times New Roman" w:hAnsi="Times New Roman" w:cs="Times New Roman"/>
          <w:color w:val="000000"/>
          <w:sz w:val="24"/>
          <w:szCs w:val="24"/>
        </w:rPr>
        <w:t xml:space="preserve"> The student went on to write the translation as </w:t>
      </w:r>
      <w:r w:rsidRPr="00EA2B57">
        <w:rPr>
          <w:rFonts w:ascii="Times New Roman" w:eastAsia="Times New Roman" w:hAnsi="Times New Roman" w:cs="Times New Roman"/>
          <w:i/>
          <w:color w:val="000000"/>
          <w:sz w:val="24"/>
          <w:szCs w:val="24"/>
        </w:rPr>
        <w:t>x + x</w:t>
      </w:r>
      <w:r w:rsidRPr="00EA2B57">
        <w:rPr>
          <w:rFonts w:ascii="Times New Roman" w:eastAsia="Times New Roman" w:hAnsi="Times New Roman" w:cs="Times New Roman"/>
          <w:i/>
          <w:color w:val="000000"/>
          <w:sz w:val="24"/>
          <w:szCs w:val="24"/>
          <w:vertAlign w:val="superscript"/>
        </w:rPr>
        <w:t>2</w:t>
      </w:r>
      <w:r w:rsidRPr="00EA2B57">
        <w:rPr>
          <w:rFonts w:ascii="Times New Roman" w:eastAsia="Times New Roman" w:hAnsi="Times New Roman" w:cs="Times New Roman"/>
          <w:i/>
          <w:color w:val="000000"/>
          <w:sz w:val="24"/>
          <w:szCs w:val="24"/>
        </w:rPr>
        <w:t xml:space="preserve"> = 38.</w:t>
      </w:r>
      <w:r w:rsidRPr="00EA2B57">
        <w:rPr>
          <w:rFonts w:ascii="Times New Roman" w:eastAsia="Times New Roman" w:hAnsi="Times New Roman" w:cs="Times New Roman"/>
          <w:color w:val="000000"/>
          <w:sz w:val="24"/>
          <w:szCs w:val="24"/>
        </w:rPr>
        <w:t xml:space="preserve"> The students attempt to assign the same variable to the two different quantities and square the age of the elder brother is unsubstantiated. Trying to read the students thinking process, it could be said that the student did not pay attention to details and went about the translation carelessly. </w:t>
      </w:r>
    </w:p>
    <w:p w14:paraId="105E675D" w14:textId="77777777" w:rsidR="00CA4127" w:rsidRPr="00EA2B57" w:rsidRDefault="00CA4127" w:rsidP="00CA4127">
      <w:pPr>
        <w:spacing w:after="422"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The students mentioned the question that posed the most difficult challenge for them in the interview; “which question posed the most difficult challenge for you? </w:t>
      </w:r>
      <w:proofErr w:type="gramStart"/>
      <w:r w:rsidRPr="00EA2B57">
        <w:rPr>
          <w:rFonts w:ascii="Times New Roman" w:eastAsia="Times New Roman" w:hAnsi="Times New Roman" w:cs="Times New Roman"/>
          <w:color w:val="000000"/>
          <w:sz w:val="24"/>
          <w:szCs w:val="24"/>
        </w:rPr>
        <w:t>”</w:t>
      </w:r>
      <w:r w:rsidRPr="00EA2B57">
        <w:rPr>
          <w:rFonts w:ascii="Times New Roman" w:eastAsia="Times New Roman" w:hAnsi="Times New Roman" w:cs="Times New Roman"/>
          <w:i/>
          <w:color w:val="000000"/>
          <w:sz w:val="24"/>
          <w:szCs w:val="24"/>
        </w:rPr>
        <w:t>the</w:t>
      </w:r>
      <w:proofErr w:type="gramEnd"/>
      <w:r w:rsidRPr="00EA2B57">
        <w:rPr>
          <w:rFonts w:ascii="Times New Roman" w:eastAsia="Times New Roman" w:hAnsi="Times New Roman" w:cs="Times New Roman"/>
          <w:i/>
          <w:color w:val="000000"/>
          <w:sz w:val="24"/>
          <w:szCs w:val="24"/>
        </w:rPr>
        <w:t xml:space="preserve"> difficult questions were question four (4), two (2) and five (5) but the most difficult question was question four (4).</w:t>
      </w:r>
      <w:r w:rsidRPr="00EA2B57">
        <w:rPr>
          <w:rFonts w:ascii="Times New Roman" w:eastAsia="Times New Roman" w:hAnsi="Times New Roman" w:cs="Times New Roman"/>
          <w:color w:val="000000"/>
          <w:sz w:val="24"/>
          <w:szCs w:val="24"/>
        </w:rPr>
        <w:t>”(Interviewee PRT 27, female; interviewee PRT 21 male; interviewee PRT 02 male). “</w:t>
      </w:r>
      <w:r w:rsidRPr="00EA2B57">
        <w:rPr>
          <w:rFonts w:ascii="Times New Roman" w:eastAsia="Times New Roman" w:hAnsi="Times New Roman" w:cs="Times New Roman"/>
          <w:i/>
          <w:color w:val="000000"/>
          <w:sz w:val="24"/>
          <w:szCs w:val="24"/>
        </w:rPr>
        <w:t>I did not know where and how to start</w:t>
      </w:r>
      <w:r w:rsidRPr="00EA2B57">
        <w:rPr>
          <w:rFonts w:ascii="Times New Roman" w:eastAsia="Times New Roman" w:hAnsi="Times New Roman" w:cs="Times New Roman"/>
          <w:color w:val="000000"/>
          <w:sz w:val="24"/>
          <w:szCs w:val="24"/>
        </w:rPr>
        <w:t>.” (Interviewee PRT 36 male, interviewee PRT 29, male; interviewee PRT 08, female). “</w:t>
      </w:r>
      <w:r w:rsidRPr="00EA2B57">
        <w:rPr>
          <w:rFonts w:ascii="Times New Roman" w:eastAsia="Times New Roman" w:hAnsi="Times New Roman" w:cs="Times New Roman"/>
          <w:i/>
          <w:color w:val="000000"/>
          <w:sz w:val="24"/>
          <w:szCs w:val="24"/>
        </w:rPr>
        <w:t>I did not do this question, Sir … don’t know Sir</w:t>
      </w:r>
      <w:r w:rsidRPr="00EA2B57">
        <w:rPr>
          <w:rFonts w:ascii="Times New Roman" w:eastAsia="Times New Roman" w:hAnsi="Times New Roman" w:cs="Times New Roman"/>
          <w:color w:val="000000"/>
          <w:sz w:val="24"/>
          <w:szCs w:val="24"/>
        </w:rPr>
        <w:t xml:space="preserve">”. (Interviewee PRT 31, female; interviewee PRT 013, male). From the interview response, the students were confused </w:t>
      </w:r>
      <w:r w:rsidRPr="00EA2B57">
        <w:rPr>
          <w:rFonts w:ascii="Times New Roman" w:eastAsia="Times New Roman" w:hAnsi="Times New Roman" w:cs="Times New Roman"/>
          <w:color w:val="000000"/>
          <w:sz w:val="24"/>
          <w:szCs w:val="24"/>
        </w:rPr>
        <w:lastRenderedPageBreak/>
        <w:t>as to how to approach the question. Based on the confusion in their minds, they did not know how and where to start and to the extent that some even had to avoid solving the question. Its worthy to note that after going through the students marked scripts and the responses from the pretest interview, it can be concluded that unsubstantiated error was one of the misconceptions of the students in word problems in SLEITV. This is a case of unsubstantiated error and in general. Case count of similar errors were detected in eighteen (18) out of the forty-two (42) of the student scripts translating to 42,9%.</w:t>
      </w:r>
    </w:p>
    <w:p w14:paraId="10B0148F" w14:textId="77777777" w:rsidR="00CA4127" w:rsidRPr="00EA2B57" w:rsidRDefault="00CA4127" w:rsidP="00CA4127">
      <w:pPr>
        <w:spacing w:after="158"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Unitary Concept Error</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3" w:name="_Toc44926234"/>
      <w:r w:rsidRPr="00EA2B57">
        <w:rPr>
          <w:rFonts w:ascii="Times New Roman" w:eastAsia="Times New Roman" w:hAnsi="Times New Roman" w:cs="Times New Roman"/>
          <w:b/>
          <w:color w:val="000000"/>
          <w:sz w:val="24"/>
          <w:szCs w:val="24"/>
        </w:rPr>
        <w:instrText>4.2.1.4 Unitary Concept Error</w:instrText>
      </w:r>
      <w:bookmarkEnd w:id="13"/>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E116726"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Unitary concept errors of the students in word problems were also identified. Another possible difficulty for some of the students was their difficulty in understanding the unitary concept when multiplying a variable with a constant. If the price of an item is in Ghana cedis and one has to find out the price of 3 of the items, students are to demonstrate understanding by multiplying the unit price by (3). This is a basic arithmetic concept however; the students could not solve word problems on it well. For instance, in the pretest question six; </w:t>
      </w:r>
    </w:p>
    <w:p w14:paraId="0CAEF54C" w14:textId="77777777" w:rsidR="00CA4127" w:rsidRPr="00EA2B57" w:rsidRDefault="00CA4127" w:rsidP="00CA4127">
      <w:pPr>
        <w:spacing w:after="414"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i/>
          <w:color w:val="000000"/>
          <w:sz w:val="24"/>
          <w:szCs w:val="24"/>
        </w:rPr>
        <w:t xml:space="preserve">“A trader bought some bags of rice and some bags of beans for sale in his shop. Each bag of rice costs 2,250 naira. While each bag of beans costs 2,400 naira. If the trader bought 17 bags altogether and paid 39,600 naira, how many bags of beans did he buy?” </w:t>
      </w:r>
    </w:p>
    <w:p w14:paraId="2F052BF1" w14:textId="77777777" w:rsidR="00CA4127" w:rsidRPr="00EA2B57" w:rsidRDefault="00CA4127" w:rsidP="00CA4127">
      <w:pPr>
        <w:spacing w:after="120" w:line="360" w:lineRule="auto"/>
        <w:ind w:right="29"/>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t xml:space="preserve">The expected translation is x + y = 17 and 2250x + 2400y = 39,600 if </w:t>
      </w:r>
      <m:oMath>
        <m:r>
          <w:rPr>
            <w:rFonts w:ascii="Cambria Math" w:eastAsia="Times New Roman" w:hAnsi="Cambria Math" w:cs="Times New Roman"/>
            <w:color w:val="000000"/>
            <w:sz w:val="24"/>
            <w:szCs w:val="24"/>
          </w:rPr>
          <m:t>x</m:t>
        </m:r>
      </m:oMath>
      <w:r w:rsidRPr="00EA2B57">
        <w:rPr>
          <w:rFonts w:ascii="Times New Roman" w:eastAsia="Times New Roman" w:hAnsi="Times New Roman" w:cs="Times New Roman"/>
          <w:color w:val="000000"/>
          <w:sz w:val="24"/>
          <w:szCs w:val="24"/>
        </w:rPr>
        <w:t xml:space="preserve"> is made to represent rice and beans by </w:t>
      </w:r>
      <m:oMath>
        <m:r>
          <w:rPr>
            <w:rFonts w:ascii="Cambria Math" w:eastAsia="Times New Roman" w:hAnsi="Cambria Math" w:cs="Times New Roman"/>
            <w:color w:val="000000"/>
            <w:sz w:val="24"/>
            <w:szCs w:val="24"/>
          </w:rPr>
          <m:t>y</m:t>
        </m:r>
      </m:oMath>
      <w:r w:rsidRPr="00EA2B57">
        <w:rPr>
          <w:rFonts w:ascii="Times New Roman" w:eastAsia="Times New Roman" w:hAnsi="Times New Roman" w:cs="Times New Roman"/>
          <w:color w:val="000000"/>
          <w:sz w:val="24"/>
          <w:szCs w:val="24"/>
        </w:rPr>
        <w:t xml:space="preserve">.  PRT 27 wrote, </w:t>
      </w:r>
      <w:r w:rsidRPr="00EA2B57">
        <w:rPr>
          <w:rFonts w:ascii="Times New Roman" w:eastAsia="Times New Roman" w:hAnsi="Times New Roman" w:cs="Times New Roman"/>
          <w:i/>
          <w:color w:val="000000"/>
          <w:sz w:val="24"/>
          <w:szCs w:val="24"/>
        </w:rPr>
        <w:t>total cost of one bag of rice and one bag of beans = 2250 + 2400 = 4650.</w:t>
      </w:r>
      <w:r w:rsidRPr="00EA2B57">
        <w:rPr>
          <w:rFonts w:ascii="Times New Roman" w:eastAsia="Times New Roman" w:hAnsi="Times New Roman" w:cs="Times New Roman"/>
          <w:color w:val="000000"/>
          <w:sz w:val="24"/>
          <w:szCs w:val="24"/>
        </w:rPr>
        <w:t xml:space="preserve"> The student’s lack of understanding of unitary concept resulted in solving the question as arithmetic problem and not algebra. There was no representation of beans and rice with </w:t>
      </w:r>
      <w:r w:rsidRPr="00EA2B57">
        <w:rPr>
          <w:rFonts w:ascii="Times New Roman" w:eastAsia="Times New Roman" w:hAnsi="Times New Roman" w:cs="Times New Roman"/>
          <w:b/>
          <w:color w:val="000000"/>
          <w:sz w:val="24"/>
          <w:szCs w:val="24"/>
        </w:rPr>
        <w:t>va</w:t>
      </w:r>
      <w:r w:rsidRPr="00EA2B57">
        <w:rPr>
          <w:rFonts w:ascii="Times New Roman" w:eastAsia="Times New Roman" w:hAnsi="Times New Roman" w:cs="Times New Roman"/>
          <w:color w:val="000000"/>
          <w:sz w:val="24"/>
          <w:szCs w:val="24"/>
        </w:rPr>
        <w:t xml:space="preserve">riables which was an error and omission. The student’s translation demonstrates unitary concept error which is a basic concept. </w:t>
      </w:r>
    </w:p>
    <w:p w14:paraId="74739364" w14:textId="77777777" w:rsidR="00CA4127" w:rsidRPr="00EA2B57" w:rsidRDefault="00CA4127" w:rsidP="00CA4127">
      <w:pPr>
        <w:spacing w:after="120" w:line="360" w:lineRule="auto"/>
        <w:ind w:right="29"/>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t xml:space="preserve">Also, PRT 08 presented </w:t>
      </w:r>
      <w:r w:rsidRPr="00EA2B57">
        <w:rPr>
          <w:rFonts w:ascii="Times New Roman" w:eastAsia="Times New Roman" w:hAnsi="Times New Roman" w:cs="Times New Roman"/>
          <w:i/>
          <w:color w:val="000000"/>
          <w:sz w:val="24"/>
          <w:szCs w:val="24"/>
        </w:rPr>
        <w:t xml:space="preserve">x = bag of rice and y = bag of beans </w:t>
      </w:r>
      <w:r w:rsidRPr="00EA2B57">
        <w:rPr>
          <w:rFonts w:ascii="Times New Roman" w:eastAsia="Times New Roman" w:hAnsi="Times New Roman" w:cs="Times New Roman"/>
          <w:color w:val="000000"/>
          <w:sz w:val="24"/>
          <w:szCs w:val="24"/>
        </w:rPr>
        <w:t>and went further to write</w:t>
      </w:r>
      <w:r w:rsidRPr="00EA2B57">
        <w:rPr>
          <w:rFonts w:ascii="Times New Roman" w:eastAsia="Times New Roman" w:hAnsi="Times New Roman" w:cs="Times New Roman"/>
          <w:i/>
          <w:color w:val="000000"/>
          <w:sz w:val="24"/>
          <w:szCs w:val="24"/>
        </w:rPr>
        <w:t xml:space="preserve"> x = 2250 and y = 2400.</w:t>
      </w:r>
      <w:r w:rsidRPr="00EA2B57">
        <w:rPr>
          <w:rFonts w:ascii="Times New Roman" w:eastAsia="Times New Roman" w:hAnsi="Times New Roman" w:cs="Times New Roman"/>
          <w:color w:val="000000"/>
          <w:sz w:val="24"/>
          <w:szCs w:val="24"/>
        </w:rPr>
        <w:t xml:space="preserve"> The student did no translation as far as the question is concerned. This is an evidence of unitary concept error and the student could not deliver on the concept successfully. It could be seen that the student did not know how to approach the question. </w:t>
      </w:r>
    </w:p>
    <w:p w14:paraId="10EA512D" w14:textId="77777777" w:rsidR="00CA4127" w:rsidRPr="00EA2B57" w:rsidRDefault="00CA4127" w:rsidP="00CA4127">
      <w:pPr>
        <w:spacing w:after="414" w:line="360" w:lineRule="auto"/>
        <w:ind w:right="27"/>
        <w:jc w:val="both"/>
        <w:rPr>
          <w:rFonts w:ascii="Times New Roman" w:eastAsia="Times New Roman" w:hAnsi="Times New Roman" w:cs="Times New Roman"/>
          <w:i/>
          <w:color w:val="000000"/>
          <w:sz w:val="24"/>
          <w:szCs w:val="24"/>
        </w:rPr>
      </w:pPr>
      <w:r w:rsidRPr="00EA2B57">
        <w:rPr>
          <w:rFonts w:ascii="Times New Roman" w:eastAsia="Times New Roman" w:hAnsi="Times New Roman" w:cs="Times New Roman"/>
          <w:color w:val="000000"/>
          <w:sz w:val="24"/>
          <w:szCs w:val="24"/>
        </w:rPr>
        <w:lastRenderedPageBreak/>
        <w:t>The students expressed the mathematical concept on word problems in the questions that was not familiar to them and they found it difficult to translate in the interview question “which mathematical concept on word problems in the questions was not familiar to you and you found it difficult to translate?” “</w:t>
      </w:r>
      <w:r w:rsidRPr="00EA2B57">
        <w:rPr>
          <w:rFonts w:ascii="Times New Roman" w:eastAsia="Times New Roman" w:hAnsi="Times New Roman" w:cs="Times New Roman"/>
          <w:i/>
          <w:color w:val="000000"/>
          <w:sz w:val="24"/>
          <w:szCs w:val="24"/>
        </w:rPr>
        <w:t>The question on a trader who bought some bags of rice and beans for sale in his shop</w:t>
      </w:r>
      <w:r w:rsidRPr="00EA2B57">
        <w:rPr>
          <w:rFonts w:ascii="Times New Roman" w:eastAsia="Times New Roman" w:hAnsi="Times New Roman" w:cs="Times New Roman"/>
          <w:color w:val="000000"/>
          <w:sz w:val="24"/>
          <w:szCs w:val="24"/>
        </w:rPr>
        <w:t>” (Interviewee PRT 21, male; interviewee PRT 13, male). “</w:t>
      </w:r>
      <w:r w:rsidRPr="00EA2B57">
        <w:rPr>
          <w:rFonts w:ascii="Times New Roman" w:eastAsia="Times New Roman" w:hAnsi="Times New Roman" w:cs="Times New Roman"/>
          <w:i/>
          <w:color w:val="000000"/>
          <w:sz w:val="24"/>
          <w:szCs w:val="24"/>
        </w:rPr>
        <w:t>Word problems on finding a number of quantities”</w:t>
      </w:r>
      <w:r w:rsidRPr="00EA2B57">
        <w:rPr>
          <w:rFonts w:ascii="Times New Roman" w:eastAsia="Times New Roman" w:hAnsi="Times New Roman" w:cs="Times New Roman"/>
          <w:color w:val="000000"/>
          <w:sz w:val="24"/>
          <w:szCs w:val="24"/>
        </w:rPr>
        <w:t>. (Interviewee PRT 27, female; interviewee PRT 29, male; interviewee PRT 02, male). “</w:t>
      </w:r>
      <w:r w:rsidRPr="00EA2B57">
        <w:rPr>
          <w:rFonts w:ascii="Times New Roman" w:eastAsia="Times New Roman" w:hAnsi="Times New Roman" w:cs="Times New Roman"/>
          <w:i/>
          <w:color w:val="000000"/>
          <w:sz w:val="24"/>
          <w:szCs w:val="24"/>
        </w:rPr>
        <w:t>Unitary concept</w:t>
      </w:r>
      <w:r w:rsidRPr="00EA2B57">
        <w:rPr>
          <w:rFonts w:ascii="Times New Roman" w:eastAsia="Times New Roman" w:hAnsi="Times New Roman" w:cs="Times New Roman"/>
          <w:color w:val="000000"/>
          <w:sz w:val="24"/>
          <w:szCs w:val="24"/>
        </w:rPr>
        <w:t>”. (Interviewee PRT 36, male; interviewee PRT 31, female; interviewee PRT 08, female). The students’ responses to the interview question are indicative of the fact that the students had ideas on how the unitary concept works but its application in word problems is their challenge even though the concept is a basic concept. Therefore, it’s in place to conclude that after going through the students marked scripts and the responses from the pretest interview, it can be concluded that unitary concept errors was one of the misconceptions of the students in word problems in SLEITV. Case count of similar errors resulted in nineteen (19) out of the forty-two (42) student scripts translating to approximately 45%.</w:t>
      </w:r>
    </w:p>
    <w:p w14:paraId="0838E9EB" w14:textId="27260F77" w:rsidR="00CA4127" w:rsidRPr="00EA2B57" w:rsidRDefault="00CA4127" w:rsidP="00CA4127">
      <w:pPr>
        <w:spacing w:after="422"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In summary, the answer to research question one (1) is; some of the difficulties and misconceptions of students were found to have included ratio and fractional related error, translation error, unsubstantiated error and unitary concept errors. In all, translational error dominated and these findings are consistent with the research findings of </w:t>
      </w:r>
      <w:proofErr w:type="spellStart"/>
      <w:r w:rsidRPr="00EA2B57">
        <w:rPr>
          <w:rFonts w:ascii="Times New Roman" w:eastAsia="Times New Roman" w:hAnsi="Times New Roman" w:cs="Times New Roman"/>
          <w:color w:val="000000"/>
          <w:sz w:val="24"/>
          <w:szCs w:val="24"/>
        </w:rPr>
        <w:t>Roslina</w:t>
      </w:r>
      <w:proofErr w:type="spellEnd"/>
      <w:r w:rsidRPr="00EA2B57">
        <w:rPr>
          <w:rFonts w:ascii="Times New Roman" w:eastAsia="Times New Roman" w:hAnsi="Times New Roman" w:cs="Times New Roman"/>
          <w:color w:val="000000"/>
          <w:sz w:val="24"/>
          <w:szCs w:val="24"/>
        </w:rPr>
        <w:t xml:space="preserve"> (1997) and </w:t>
      </w:r>
      <w:proofErr w:type="spellStart"/>
      <w:r w:rsidRPr="00EA2B57">
        <w:rPr>
          <w:rFonts w:ascii="Times New Roman" w:eastAsia="Times New Roman" w:hAnsi="Times New Roman" w:cs="Times New Roman"/>
          <w:color w:val="000000"/>
          <w:sz w:val="24"/>
          <w:szCs w:val="24"/>
        </w:rPr>
        <w:t>Norasiah</w:t>
      </w:r>
      <w:proofErr w:type="spellEnd"/>
      <w:r w:rsidRPr="00EA2B57">
        <w:rPr>
          <w:rFonts w:ascii="Times New Roman" w:eastAsia="Times New Roman" w:hAnsi="Times New Roman" w:cs="Times New Roman"/>
          <w:color w:val="000000"/>
          <w:sz w:val="24"/>
          <w:szCs w:val="24"/>
        </w:rPr>
        <w:t xml:space="preserve"> (2002). These studies found that students always make errors in solving problems in SLEITV and do not demonstrate understanding in the terms used in text because the mathematical terminologies are ignored completely.  Coincidentally, studies in the Mathematics Education Department of University of Education, Winneba, have shown similar results (</w:t>
      </w:r>
      <w:proofErr w:type="spellStart"/>
      <w:r w:rsidRPr="00EA2B57">
        <w:rPr>
          <w:rFonts w:ascii="Times New Roman" w:eastAsia="Times New Roman" w:hAnsi="Times New Roman" w:cs="Times New Roman"/>
          <w:color w:val="000000"/>
          <w:sz w:val="24"/>
          <w:szCs w:val="24"/>
        </w:rPr>
        <w:t>Adu</w:t>
      </w:r>
      <w:proofErr w:type="spellEnd"/>
      <w:r w:rsidRPr="00EA2B57">
        <w:rPr>
          <w:rFonts w:ascii="Times New Roman" w:eastAsia="Times New Roman" w:hAnsi="Times New Roman" w:cs="Times New Roman"/>
          <w:color w:val="000000"/>
          <w:sz w:val="24"/>
          <w:szCs w:val="24"/>
        </w:rPr>
        <w:t xml:space="preserve">, 2013; </w:t>
      </w:r>
      <w:proofErr w:type="spellStart"/>
      <w:r w:rsidRPr="00EA2B57">
        <w:rPr>
          <w:rFonts w:ascii="Times New Roman" w:eastAsia="Times New Roman" w:hAnsi="Times New Roman" w:cs="Times New Roman"/>
          <w:color w:val="000000"/>
          <w:sz w:val="24"/>
          <w:szCs w:val="24"/>
        </w:rPr>
        <w:t>Issaku</w:t>
      </w:r>
      <w:proofErr w:type="spellEnd"/>
      <w:r w:rsidRPr="00EA2B57">
        <w:rPr>
          <w:rFonts w:ascii="Times New Roman" w:eastAsia="Times New Roman" w:hAnsi="Times New Roman" w:cs="Times New Roman"/>
          <w:color w:val="000000"/>
          <w:sz w:val="24"/>
          <w:szCs w:val="24"/>
        </w:rPr>
        <w:t>, 2012). Additionally, the finding is also consistent with statements in the West Africa Examination Council’s mathematics chief examiners’ reports that most candidates had problems with solving word problems in the West Africa Senior Secondary Certificate Examination (WAEC, 2018).</w:t>
      </w:r>
    </w:p>
    <w:p w14:paraId="0A728330"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Effect of the Constructivist Approach of Teaching on Students’ Achievement in Word Problems in SLEITV</w:t>
      </w:r>
    </w:p>
    <w:p w14:paraId="661F7F5C" w14:textId="77777777" w:rsidR="00CA4127" w:rsidRPr="00EA2B57" w:rsidRDefault="00CA4127" w:rsidP="00CA4127">
      <w:pPr>
        <w:spacing w:after="120"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research question two sought to find out the effect of the constructivist approach of teaching on students’ achievement in word problems in SLEITV.</w:t>
      </w:r>
    </w:p>
    <w:p w14:paraId="6165CBBB" w14:textId="77777777" w:rsidR="00CA4127" w:rsidRPr="00EA2B57" w:rsidRDefault="00CA4127" w:rsidP="00CA4127">
      <w:pPr>
        <w:spacing w:after="158" w:line="360" w:lineRule="auto"/>
        <w:ind w:right="27"/>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lastRenderedPageBreak/>
        <w:t>In order to achieve the said objective, the means of the quantitative data set were compared in determining the effectiveness of the treatment tool. That is the pre-test scores of the students were compared with the post-test scores. Preceding the paired sample t-test was a normality test to check the distribution of the data as a prerequisite for running of the paired sample t-test.</w:t>
      </w:r>
    </w:p>
    <w:p w14:paraId="1945A093"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46"/>
        <w:gridCol w:w="1024"/>
        <w:gridCol w:w="1024"/>
        <w:gridCol w:w="1024"/>
        <w:gridCol w:w="1024"/>
        <w:gridCol w:w="1024"/>
        <w:gridCol w:w="1024"/>
      </w:tblGrid>
      <w:tr w:rsidR="00CA4127" w:rsidRPr="00EA2B57" w14:paraId="3E0A51B6" w14:textId="77777777" w:rsidTr="00CA4127">
        <w:trPr>
          <w:cantSplit/>
          <w:trHeight w:val="252"/>
        </w:trPr>
        <w:tc>
          <w:tcPr>
            <w:tcW w:w="7291" w:type="dxa"/>
            <w:gridSpan w:val="7"/>
            <w:tcBorders>
              <w:top w:val="nil"/>
              <w:left w:val="nil"/>
              <w:bottom w:val="nil"/>
              <w:right w:val="nil"/>
            </w:tcBorders>
            <w:shd w:val="clear" w:color="auto" w:fill="FFFFFF"/>
            <w:vAlign w:val="center"/>
            <w:hideMark/>
          </w:tcPr>
          <w:p w14:paraId="1F2DE080" w14:textId="6DC70E57" w:rsidR="00CA4127" w:rsidRPr="00EA2B57" w:rsidRDefault="00CA4127" w:rsidP="00CA4127">
            <w:pPr>
              <w:autoSpaceDE w:val="0"/>
              <w:autoSpaceDN w:val="0"/>
              <w:adjustRightInd w:val="0"/>
              <w:spacing w:after="0" w:line="360" w:lineRule="auto"/>
              <w:ind w:right="6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bCs/>
                <w:color w:val="000000"/>
                <w:sz w:val="24"/>
                <w:szCs w:val="24"/>
              </w:rPr>
              <w:t xml:space="preserve">Table </w:t>
            </w:r>
            <w:r w:rsidR="004A6838">
              <w:rPr>
                <w:rFonts w:ascii="Times New Roman" w:eastAsia="Times New Roman" w:hAnsi="Times New Roman" w:cs="Times New Roman"/>
                <w:b/>
                <w:bCs/>
                <w:color w:val="000000"/>
                <w:sz w:val="24"/>
                <w:szCs w:val="24"/>
              </w:rPr>
              <w:t>2</w:t>
            </w:r>
            <w:r w:rsidRPr="00EA2B57">
              <w:rPr>
                <w:rFonts w:ascii="Times New Roman" w:eastAsia="Times New Roman" w:hAnsi="Times New Roman" w:cs="Times New Roman"/>
                <w:b/>
                <w:bCs/>
                <w:color w:val="000000"/>
                <w:sz w:val="24"/>
                <w:szCs w:val="24"/>
              </w:rPr>
              <w:t>: Tests of Normality</w:t>
            </w:r>
            <w:r w:rsidRPr="00EA2B57">
              <w:rPr>
                <w:rFonts w:ascii="Times New Roman" w:eastAsia="Times New Roman" w:hAnsi="Times New Roman" w:cs="Times New Roman"/>
                <w:b/>
                <w:bCs/>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4" w:name="_Toc44926237"/>
            <w:r w:rsidRPr="00EA2B57">
              <w:rPr>
                <w:rFonts w:ascii="Times New Roman" w:eastAsia="Times New Roman" w:hAnsi="Times New Roman" w:cs="Times New Roman"/>
                <w:b/>
                <w:bCs/>
                <w:color w:val="000000"/>
                <w:sz w:val="24"/>
                <w:szCs w:val="24"/>
              </w:rPr>
              <w:instrText>Table 4.3 Tests of Normality</w:instrText>
            </w:r>
            <w:bookmarkEnd w:id="14"/>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bCs/>
                <w:color w:val="000000"/>
                <w:sz w:val="24"/>
                <w:szCs w:val="24"/>
              </w:rPr>
              <w:fldChar w:fldCharType="end"/>
            </w:r>
          </w:p>
        </w:tc>
      </w:tr>
      <w:tr w:rsidR="00CA4127" w:rsidRPr="00EA2B57" w14:paraId="03706D4B" w14:textId="77777777" w:rsidTr="00CA4127">
        <w:trPr>
          <w:cantSplit/>
        </w:trPr>
        <w:tc>
          <w:tcPr>
            <w:tcW w:w="1147" w:type="dxa"/>
            <w:vMerge w:val="restart"/>
            <w:tcBorders>
              <w:top w:val="single" w:sz="18" w:space="0" w:color="000000"/>
              <w:left w:val="nil"/>
              <w:bottom w:val="nil"/>
              <w:right w:val="nil"/>
            </w:tcBorders>
            <w:shd w:val="clear" w:color="auto" w:fill="FFFFFF"/>
            <w:vAlign w:val="bottom"/>
          </w:tcPr>
          <w:p w14:paraId="2CED8A56"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color w:val="000000"/>
                <w:sz w:val="24"/>
                <w:szCs w:val="24"/>
              </w:rPr>
            </w:pPr>
          </w:p>
        </w:tc>
        <w:tc>
          <w:tcPr>
            <w:tcW w:w="3072" w:type="dxa"/>
            <w:gridSpan w:val="3"/>
            <w:tcBorders>
              <w:top w:val="single" w:sz="18" w:space="0" w:color="000000"/>
              <w:left w:val="nil"/>
              <w:bottom w:val="nil"/>
              <w:right w:val="nil"/>
            </w:tcBorders>
            <w:shd w:val="clear" w:color="auto" w:fill="FFFFFF"/>
            <w:vAlign w:val="bottom"/>
            <w:hideMark/>
          </w:tcPr>
          <w:p w14:paraId="2FE0C93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Kolmogorov-Smirnov</w:t>
            </w:r>
            <w:r w:rsidRPr="00EA2B57">
              <w:rPr>
                <w:rFonts w:ascii="Times New Roman" w:eastAsia="Times New Roman" w:hAnsi="Times New Roman" w:cs="Times New Roman"/>
                <w:color w:val="000000"/>
                <w:sz w:val="24"/>
                <w:szCs w:val="24"/>
                <w:vertAlign w:val="superscript"/>
              </w:rPr>
              <w:t>a</w:t>
            </w:r>
          </w:p>
        </w:tc>
        <w:tc>
          <w:tcPr>
            <w:tcW w:w="3072" w:type="dxa"/>
            <w:gridSpan w:val="3"/>
            <w:tcBorders>
              <w:top w:val="single" w:sz="18" w:space="0" w:color="000000"/>
              <w:left w:val="nil"/>
              <w:bottom w:val="nil"/>
              <w:right w:val="nil"/>
            </w:tcBorders>
            <w:shd w:val="clear" w:color="auto" w:fill="FFFFFF"/>
            <w:vAlign w:val="bottom"/>
            <w:hideMark/>
          </w:tcPr>
          <w:p w14:paraId="5D93A010"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Shapiro-Wilk</w:t>
            </w:r>
          </w:p>
        </w:tc>
      </w:tr>
      <w:tr w:rsidR="00CA4127" w:rsidRPr="00EA2B57" w14:paraId="34891387" w14:textId="77777777" w:rsidTr="00CA4127">
        <w:trPr>
          <w:cantSplit/>
        </w:trPr>
        <w:tc>
          <w:tcPr>
            <w:tcW w:w="7291" w:type="dxa"/>
            <w:vMerge/>
            <w:tcBorders>
              <w:top w:val="single" w:sz="18" w:space="0" w:color="000000"/>
              <w:left w:val="nil"/>
              <w:bottom w:val="nil"/>
              <w:right w:val="nil"/>
            </w:tcBorders>
            <w:vAlign w:val="center"/>
            <w:hideMark/>
          </w:tcPr>
          <w:p w14:paraId="0B1D83CE" w14:textId="77777777" w:rsidR="00CA4127" w:rsidRPr="00EA2B57" w:rsidRDefault="00CA4127" w:rsidP="00CA4127">
            <w:pPr>
              <w:spacing w:after="0" w:line="360" w:lineRule="auto"/>
              <w:ind w:left="730" w:right="188" w:hanging="10"/>
              <w:jc w:val="both"/>
              <w:rPr>
                <w:rFonts w:ascii="Times New Roman" w:eastAsia="Times New Roman" w:hAnsi="Times New Roman" w:cs="Times New Roman"/>
                <w:color w:val="000000"/>
                <w:sz w:val="24"/>
                <w:szCs w:val="24"/>
              </w:rPr>
            </w:pPr>
          </w:p>
        </w:tc>
        <w:tc>
          <w:tcPr>
            <w:tcW w:w="1024" w:type="dxa"/>
            <w:tcBorders>
              <w:top w:val="nil"/>
              <w:left w:val="nil"/>
              <w:bottom w:val="single" w:sz="18" w:space="0" w:color="000000"/>
              <w:right w:val="nil"/>
            </w:tcBorders>
            <w:shd w:val="clear" w:color="auto" w:fill="FFFFFF"/>
            <w:vAlign w:val="bottom"/>
            <w:hideMark/>
          </w:tcPr>
          <w:p w14:paraId="06563A19"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Statistic</w:t>
            </w:r>
          </w:p>
        </w:tc>
        <w:tc>
          <w:tcPr>
            <w:tcW w:w="1024" w:type="dxa"/>
            <w:tcBorders>
              <w:top w:val="nil"/>
              <w:left w:val="nil"/>
              <w:bottom w:val="single" w:sz="18" w:space="0" w:color="000000"/>
              <w:right w:val="nil"/>
            </w:tcBorders>
            <w:shd w:val="clear" w:color="auto" w:fill="FFFFFF"/>
            <w:vAlign w:val="bottom"/>
            <w:hideMark/>
          </w:tcPr>
          <w:p w14:paraId="34FF96C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1024" w:type="dxa"/>
            <w:tcBorders>
              <w:top w:val="nil"/>
              <w:left w:val="nil"/>
              <w:bottom w:val="single" w:sz="18" w:space="0" w:color="000000"/>
              <w:right w:val="nil"/>
            </w:tcBorders>
            <w:shd w:val="clear" w:color="auto" w:fill="FFFFFF"/>
            <w:vAlign w:val="bottom"/>
            <w:hideMark/>
          </w:tcPr>
          <w:p w14:paraId="4C47B43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w:t>
            </w:r>
          </w:p>
        </w:tc>
        <w:tc>
          <w:tcPr>
            <w:tcW w:w="1024" w:type="dxa"/>
            <w:tcBorders>
              <w:top w:val="nil"/>
              <w:left w:val="nil"/>
              <w:bottom w:val="single" w:sz="18" w:space="0" w:color="000000"/>
              <w:right w:val="nil"/>
            </w:tcBorders>
            <w:shd w:val="clear" w:color="auto" w:fill="FFFFFF"/>
            <w:vAlign w:val="bottom"/>
            <w:hideMark/>
          </w:tcPr>
          <w:p w14:paraId="75D8B794"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Statistic</w:t>
            </w:r>
          </w:p>
        </w:tc>
        <w:tc>
          <w:tcPr>
            <w:tcW w:w="1024" w:type="dxa"/>
            <w:tcBorders>
              <w:top w:val="nil"/>
              <w:left w:val="nil"/>
              <w:bottom w:val="single" w:sz="18" w:space="0" w:color="000000"/>
              <w:right w:val="nil"/>
            </w:tcBorders>
            <w:shd w:val="clear" w:color="auto" w:fill="FFFFFF"/>
            <w:vAlign w:val="bottom"/>
            <w:hideMark/>
          </w:tcPr>
          <w:p w14:paraId="1607ABAB"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1024" w:type="dxa"/>
            <w:tcBorders>
              <w:top w:val="nil"/>
              <w:left w:val="nil"/>
              <w:bottom w:val="single" w:sz="18" w:space="0" w:color="000000"/>
              <w:right w:val="nil"/>
            </w:tcBorders>
            <w:shd w:val="clear" w:color="auto" w:fill="FFFFFF"/>
            <w:vAlign w:val="bottom"/>
            <w:hideMark/>
          </w:tcPr>
          <w:p w14:paraId="3F517F2F"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w:t>
            </w:r>
          </w:p>
        </w:tc>
      </w:tr>
      <w:tr w:rsidR="00CA4127" w:rsidRPr="00EA2B57" w14:paraId="7420289E" w14:textId="77777777" w:rsidTr="00CA4127">
        <w:trPr>
          <w:cantSplit/>
        </w:trPr>
        <w:tc>
          <w:tcPr>
            <w:tcW w:w="1147" w:type="dxa"/>
            <w:tcBorders>
              <w:top w:val="single" w:sz="18" w:space="0" w:color="000000"/>
              <w:left w:val="nil"/>
              <w:bottom w:val="single" w:sz="18" w:space="0" w:color="000000"/>
              <w:right w:val="nil"/>
            </w:tcBorders>
            <w:shd w:val="clear" w:color="auto" w:fill="FFFFFF"/>
            <w:hideMark/>
          </w:tcPr>
          <w:p w14:paraId="09BEF9A3"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Difference</w:t>
            </w:r>
          </w:p>
        </w:tc>
        <w:tc>
          <w:tcPr>
            <w:tcW w:w="1024" w:type="dxa"/>
            <w:tcBorders>
              <w:top w:val="single" w:sz="18" w:space="0" w:color="000000"/>
              <w:left w:val="nil"/>
              <w:bottom w:val="single" w:sz="18" w:space="0" w:color="000000"/>
              <w:right w:val="nil"/>
            </w:tcBorders>
            <w:shd w:val="clear" w:color="auto" w:fill="FFFFFF"/>
            <w:vAlign w:val="center"/>
            <w:hideMark/>
          </w:tcPr>
          <w:p w14:paraId="7E7BA2A6"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0.124</w:t>
            </w:r>
          </w:p>
        </w:tc>
        <w:tc>
          <w:tcPr>
            <w:tcW w:w="1024" w:type="dxa"/>
            <w:tcBorders>
              <w:top w:val="single" w:sz="18" w:space="0" w:color="000000"/>
              <w:left w:val="nil"/>
              <w:bottom w:val="single" w:sz="18" w:space="0" w:color="000000"/>
              <w:right w:val="nil"/>
            </w:tcBorders>
            <w:shd w:val="clear" w:color="auto" w:fill="FFFFFF"/>
            <w:vAlign w:val="center"/>
            <w:hideMark/>
          </w:tcPr>
          <w:p w14:paraId="681BC299"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024" w:type="dxa"/>
            <w:tcBorders>
              <w:top w:val="single" w:sz="18" w:space="0" w:color="000000"/>
              <w:left w:val="nil"/>
              <w:bottom w:val="single" w:sz="18" w:space="0" w:color="000000"/>
              <w:right w:val="nil"/>
            </w:tcBorders>
            <w:shd w:val="clear" w:color="auto" w:fill="FFFFFF"/>
            <w:vAlign w:val="center"/>
            <w:hideMark/>
          </w:tcPr>
          <w:p w14:paraId="0C05510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0.107</w:t>
            </w:r>
          </w:p>
        </w:tc>
        <w:tc>
          <w:tcPr>
            <w:tcW w:w="1024" w:type="dxa"/>
            <w:tcBorders>
              <w:top w:val="single" w:sz="18" w:space="0" w:color="000000"/>
              <w:left w:val="nil"/>
              <w:bottom w:val="single" w:sz="18" w:space="0" w:color="000000"/>
              <w:right w:val="nil"/>
            </w:tcBorders>
            <w:shd w:val="clear" w:color="auto" w:fill="FFFFFF"/>
            <w:vAlign w:val="center"/>
            <w:hideMark/>
          </w:tcPr>
          <w:p w14:paraId="4301830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0.969</w:t>
            </w:r>
          </w:p>
        </w:tc>
        <w:tc>
          <w:tcPr>
            <w:tcW w:w="1024" w:type="dxa"/>
            <w:tcBorders>
              <w:top w:val="single" w:sz="18" w:space="0" w:color="000000"/>
              <w:left w:val="nil"/>
              <w:bottom w:val="single" w:sz="18" w:space="0" w:color="000000"/>
              <w:right w:val="nil"/>
            </w:tcBorders>
            <w:shd w:val="clear" w:color="auto" w:fill="FFFFFF"/>
            <w:vAlign w:val="center"/>
            <w:hideMark/>
          </w:tcPr>
          <w:p w14:paraId="2C0BAFEE"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024" w:type="dxa"/>
            <w:tcBorders>
              <w:top w:val="single" w:sz="18" w:space="0" w:color="000000"/>
              <w:left w:val="nil"/>
              <w:bottom w:val="single" w:sz="18" w:space="0" w:color="000000"/>
              <w:right w:val="nil"/>
            </w:tcBorders>
            <w:shd w:val="clear" w:color="auto" w:fill="FFFFFF"/>
            <w:vAlign w:val="center"/>
            <w:hideMark/>
          </w:tcPr>
          <w:p w14:paraId="57690CE2"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0.313</w:t>
            </w:r>
          </w:p>
        </w:tc>
      </w:tr>
      <w:tr w:rsidR="00CA4127" w:rsidRPr="00EA2B57" w14:paraId="2B764C12" w14:textId="77777777" w:rsidTr="00CA4127">
        <w:trPr>
          <w:cantSplit/>
        </w:trPr>
        <w:tc>
          <w:tcPr>
            <w:tcW w:w="7291" w:type="dxa"/>
            <w:gridSpan w:val="7"/>
            <w:tcBorders>
              <w:top w:val="nil"/>
              <w:left w:val="nil"/>
              <w:bottom w:val="nil"/>
              <w:right w:val="nil"/>
            </w:tcBorders>
            <w:shd w:val="clear" w:color="auto" w:fill="FFFFFF"/>
          </w:tcPr>
          <w:p w14:paraId="10C33288" w14:textId="77777777" w:rsidR="00CA4127" w:rsidRPr="00EA2B57" w:rsidRDefault="00CA4127" w:rsidP="00CA4127">
            <w:pPr>
              <w:autoSpaceDE w:val="0"/>
              <w:autoSpaceDN w:val="0"/>
              <w:adjustRightInd w:val="0"/>
              <w:spacing w:after="0" w:line="360" w:lineRule="auto"/>
              <w:ind w:left="60" w:right="60" w:hanging="10"/>
              <w:jc w:val="both"/>
              <w:rPr>
                <w:rFonts w:ascii="Times New Roman" w:eastAsia="Times New Roman" w:hAnsi="Times New Roman" w:cs="Times New Roman"/>
                <w:color w:val="000000"/>
                <w:sz w:val="24"/>
                <w:szCs w:val="24"/>
              </w:rPr>
            </w:pPr>
          </w:p>
        </w:tc>
      </w:tr>
    </w:tbl>
    <w:p w14:paraId="74511F02" w14:textId="686C2765"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From the Table </w:t>
      </w:r>
      <w:r w:rsidR="004A6838">
        <w:rPr>
          <w:rFonts w:ascii="Times New Roman" w:eastAsia="Times New Roman" w:hAnsi="Times New Roman" w:cs="Times New Roman"/>
          <w:color w:val="000000"/>
          <w:sz w:val="24"/>
          <w:szCs w:val="24"/>
        </w:rPr>
        <w:t>2</w:t>
      </w:r>
      <w:r w:rsidRPr="00EA2B57">
        <w:rPr>
          <w:rFonts w:ascii="Times New Roman" w:eastAsia="Times New Roman" w:hAnsi="Times New Roman" w:cs="Times New Roman"/>
          <w:color w:val="000000"/>
          <w:sz w:val="24"/>
          <w:szCs w:val="24"/>
        </w:rPr>
        <w:t xml:space="preserve"> above, the p-value of the Shapiro-Wilk </w:t>
      </w:r>
      <w:r w:rsidRPr="00EA2B57">
        <w:rPr>
          <w:rFonts w:ascii="Times New Roman" w:eastAsia="Times New Roman" w:hAnsi="Times New Roman" w:cs="Times New Roman"/>
          <w:bCs/>
          <w:color w:val="000000"/>
          <w:sz w:val="24"/>
          <w:szCs w:val="24"/>
        </w:rPr>
        <w:t xml:space="preserve">test is 0.313 which </w:t>
      </w:r>
      <w:r w:rsidRPr="00EA2B57">
        <w:rPr>
          <w:rFonts w:ascii="Times New Roman" w:eastAsia="Times New Roman" w:hAnsi="Times New Roman" w:cs="Times New Roman"/>
          <w:color w:val="000000"/>
          <w:sz w:val="24"/>
          <w:szCs w:val="24"/>
        </w:rPr>
        <w:t xml:space="preserve">is greater than the p-value of 0.05, therefore the data is </w:t>
      </w:r>
      <w:r w:rsidRPr="00EA2B57">
        <w:rPr>
          <w:rFonts w:ascii="Times New Roman" w:eastAsia="Times New Roman" w:hAnsi="Times New Roman" w:cs="Times New Roman"/>
          <w:bCs/>
          <w:color w:val="000000"/>
          <w:sz w:val="24"/>
          <w:szCs w:val="24"/>
        </w:rPr>
        <w:t>normal</w:t>
      </w:r>
      <w:r w:rsidRPr="00EA2B57">
        <w:rPr>
          <w:rFonts w:ascii="Times New Roman" w:eastAsia="Times New Roman" w:hAnsi="Times New Roman" w:cs="Times New Roman"/>
          <w:color w:val="000000"/>
          <w:sz w:val="24"/>
          <w:szCs w:val="24"/>
        </w:rPr>
        <w:t xml:space="preserve">. If it is below 0.05, the data significantly deviate from a </w:t>
      </w:r>
      <w:r w:rsidRPr="00EA2B57">
        <w:rPr>
          <w:rFonts w:ascii="Times New Roman" w:eastAsia="Times New Roman" w:hAnsi="Times New Roman" w:cs="Times New Roman"/>
          <w:bCs/>
          <w:color w:val="000000"/>
          <w:sz w:val="24"/>
          <w:szCs w:val="24"/>
        </w:rPr>
        <w:t>normal</w:t>
      </w:r>
      <w:r w:rsidRPr="00EA2B57">
        <w:rPr>
          <w:rFonts w:ascii="Times New Roman" w:eastAsia="Times New Roman" w:hAnsi="Times New Roman" w:cs="Times New Roman"/>
          <w:color w:val="000000"/>
          <w:sz w:val="24"/>
          <w:szCs w:val="24"/>
        </w:rPr>
        <w:t xml:space="preserve"> distribution. </w:t>
      </w:r>
    </w:p>
    <w:p w14:paraId="671F9313"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Again, in order to determine normality graphically, the output of a normal Q-Q Plot is used. As it can be seen from the figure 1 below, the normal Q-Q plot, the data is normally distributed since all the data points are fairly close to the diagonal line.</w:t>
      </w:r>
    </w:p>
    <w:p w14:paraId="415A29C7" w14:textId="77777777" w:rsidR="00CA4127" w:rsidRPr="00EA2B57" w:rsidRDefault="00CA4127" w:rsidP="00CA4127">
      <w:pPr>
        <w:autoSpaceDE w:val="0"/>
        <w:autoSpaceDN w:val="0"/>
        <w:adjustRightInd w:val="0"/>
        <w:spacing w:after="0"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lang w:val="en-GB" w:eastAsia="en-GB"/>
        </w:rPr>
        <w:drawing>
          <wp:inline distT="0" distB="0" distL="0" distR="0" wp14:anchorId="4C92B22F" wp14:editId="32CA8014">
            <wp:extent cx="3980815" cy="318833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3B018405"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Figure 1: Normal Q-Q Plot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5" w:name="_Toc44926238"/>
      <w:r w:rsidRPr="00EA2B57">
        <w:rPr>
          <w:rFonts w:ascii="Times New Roman" w:eastAsia="Times New Roman" w:hAnsi="Times New Roman" w:cs="Times New Roman"/>
          <w:b/>
          <w:color w:val="000000"/>
          <w:sz w:val="24"/>
          <w:szCs w:val="24"/>
        </w:rPr>
        <w:instrText>Figure 4.1 Normal Q-Q Plot</w:instrText>
      </w:r>
      <w:bookmarkEnd w:id="15"/>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44328DA8"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p>
    <w:p w14:paraId="627137B4" w14:textId="77777777" w:rsidR="00CA4127" w:rsidRPr="00EA2B57" w:rsidRDefault="00CA4127" w:rsidP="00CA4127">
      <w:pPr>
        <w:spacing w:after="158"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In addition, using the box plot in figure 2 below, we could see that there are no outliers from the plot therefore the data set is normally distributed.</w:t>
      </w:r>
    </w:p>
    <w:p w14:paraId="2C72CDC8" w14:textId="77777777" w:rsidR="00CA4127" w:rsidRPr="00EA2B57" w:rsidRDefault="00CA4127" w:rsidP="00CA4127">
      <w:pPr>
        <w:autoSpaceDE w:val="0"/>
        <w:autoSpaceDN w:val="0"/>
        <w:adjustRightInd w:val="0"/>
        <w:spacing w:after="0" w:line="360" w:lineRule="auto"/>
        <w:ind w:right="188"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lang w:val="en-GB" w:eastAsia="en-GB"/>
        </w:rPr>
        <w:drawing>
          <wp:inline distT="0" distB="0" distL="0" distR="0" wp14:anchorId="1DA0524A" wp14:editId="2A819E40">
            <wp:extent cx="3980815" cy="318833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4B4D3FE2"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p>
    <w:p w14:paraId="6D988CDA" w14:textId="77777777" w:rsidR="00CA4127" w:rsidRPr="00EA2B57" w:rsidRDefault="00CA4127" w:rsidP="00CA4127">
      <w:pPr>
        <w:autoSpaceDE w:val="0"/>
        <w:autoSpaceDN w:val="0"/>
        <w:adjustRightInd w:val="0"/>
        <w:spacing w:after="0" w:line="360" w:lineRule="auto"/>
        <w:ind w:right="188" w:firstLine="72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Figure 2: Box Plot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6" w:name="_Toc44926239"/>
      <w:r w:rsidRPr="00EA2B57">
        <w:rPr>
          <w:rFonts w:ascii="Times New Roman" w:eastAsia="Times New Roman" w:hAnsi="Times New Roman" w:cs="Times New Roman"/>
          <w:b/>
          <w:color w:val="000000"/>
          <w:sz w:val="24"/>
          <w:szCs w:val="24"/>
        </w:rPr>
        <w:instrText>Figure 4.2 Box Plot</w:instrText>
      </w:r>
      <w:bookmarkEnd w:id="16"/>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1060798A" w14:textId="77777777" w:rsidR="00CA4127" w:rsidRPr="00EA2B57" w:rsidRDefault="00CA4127" w:rsidP="00CA4127">
      <w:pPr>
        <w:autoSpaceDE w:val="0"/>
        <w:autoSpaceDN w:val="0"/>
        <w:adjustRightInd w:val="0"/>
        <w:spacing w:after="0" w:line="360" w:lineRule="auto"/>
        <w:ind w:right="188" w:firstLine="720"/>
        <w:jc w:val="both"/>
        <w:rPr>
          <w:rFonts w:ascii="Times New Roman" w:eastAsia="Times New Roman" w:hAnsi="Times New Roman" w:cs="Times New Roman"/>
          <w:color w:val="000000"/>
          <w:sz w:val="24"/>
          <w:szCs w:val="24"/>
        </w:rPr>
      </w:pPr>
    </w:p>
    <w:p w14:paraId="60235DCD" w14:textId="77777777" w:rsidR="00CA4127" w:rsidRPr="00EA2B57" w:rsidRDefault="00CA4127" w:rsidP="00CA4127">
      <w:pPr>
        <w:autoSpaceDE w:val="0"/>
        <w:autoSpaceDN w:val="0"/>
        <w:adjustRightInd w:val="0"/>
        <w:spacing w:after="0"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noProof/>
          <w:color w:val="000000"/>
          <w:sz w:val="24"/>
          <w:szCs w:val="24"/>
          <w:lang w:val="en-GB" w:eastAsia="en-GB"/>
        </w:rPr>
        <w:lastRenderedPageBreak/>
        <w:drawing>
          <wp:inline distT="0" distB="0" distL="0" distR="0" wp14:anchorId="49A0CE06" wp14:editId="390C8EAD">
            <wp:extent cx="3980815" cy="318833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0815" cy="3188335"/>
                    </a:xfrm>
                    <a:prstGeom prst="rect">
                      <a:avLst/>
                    </a:prstGeom>
                    <a:noFill/>
                  </pic:spPr>
                </pic:pic>
              </a:graphicData>
            </a:graphic>
          </wp:inline>
        </w:drawing>
      </w:r>
    </w:p>
    <w:p w14:paraId="47D263EE"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Figure 3: Histogram</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7" w:name="_Toc44926240"/>
      <w:r w:rsidRPr="00EA2B57">
        <w:rPr>
          <w:rFonts w:ascii="Times New Roman" w:eastAsia="Times New Roman" w:hAnsi="Times New Roman" w:cs="Times New Roman"/>
          <w:b/>
          <w:color w:val="000000"/>
          <w:sz w:val="24"/>
          <w:szCs w:val="24"/>
        </w:rPr>
        <w:instrText>Figure 4.3 Histogram</w:instrText>
      </w:r>
      <w:bookmarkEnd w:id="17"/>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6D506EDC" w14:textId="77777777" w:rsidR="00CA4127" w:rsidRPr="00EA2B57" w:rsidRDefault="00CA4127" w:rsidP="00CA4127">
      <w:pPr>
        <w:autoSpaceDE w:val="0"/>
        <w:autoSpaceDN w:val="0"/>
        <w:adjustRightInd w:val="0"/>
        <w:spacing w:after="0" w:line="360" w:lineRule="auto"/>
        <w:ind w:left="730" w:right="188" w:hanging="10"/>
        <w:jc w:val="both"/>
        <w:rPr>
          <w:rFonts w:ascii="Times New Roman" w:eastAsia="Times New Roman" w:hAnsi="Times New Roman" w:cs="Times New Roman"/>
          <w:color w:val="000000"/>
          <w:sz w:val="24"/>
          <w:szCs w:val="24"/>
        </w:rPr>
      </w:pPr>
    </w:p>
    <w:p w14:paraId="41B9E01D" w14:textId="77777777" w:rsidR="00CA4127" w:rsidRPr="00EA2B57" w:rsidRDefault="00CA4127" w:rsidP="00CA4127">
      <w:pPr>
        <w:tabs>
          <w:tab w:val="left" w:pos="0"/>
        </w:tabs>
        <w:spacing w:after="422"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In conclusion, the results from both numeric and graphical </w:t>
      </w:r>
      <w:r>
        <w:rPr>
          <w:rFonts w:ascii="Times New Roman" w:eastAsia="Times New Roman" w:hAnsi="Times New Roman" w:cs="Times New Roman"/>
          <w:color w:val="000000"/>
          <w:sz w:val="24"/>
          <w:szCs w:val="24"/>
        </w:rPr>
        <w:t xml:space="preserve">dimensions </w:t>
      </w:r>
      <w:r w:rsidRPr="00EA2B57">
        <w:rPr>
          <w:rFonts w:ascii="Times New Roman" w:eastAsia="Times New Roman" w:hAnsi="Times New Roman" w:cs="Times New Roman"/>
          <w:color w:val="000000"/>
          <w:sz w:val="24"/>
          <w:szCs w:val="24"/>
        </w:rPr>
        <w:t>indicate that the assumption of normality test is satisfied.</w:t>
      </w:r>
    </w:p>
    <w:p w14:paraId="12D78B7C" w14:textId="77777777" w:rsidR="00CA4127" w:rsidRPr="00EA2B57" w:rsidRDefault="00CA4127" w:rsidP="00CA4127">
      <w:pPr>
        <w:tabs>
          <w:tab w:val="left" w:pos="0"/>
        </w:tabs>
        <w:spacing w:after="158"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Paired Sample T-Test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18" w:name="_Toc44926241"/>
      <w:r w:rsidRPr="00EA2B57">
        <w:rPr>
          <w:rFonts w:ascii="Times New Roman" w:eastAsia="Times New Roman" w:hAnsi="Times New Roman" w:cs="Times New Roman"/>
          <w:b/>
          <w:color w:val="000000"/>
          <w:sz w:val="24"/>
          <w:szCs w:val="24"/>
        </w:rPr>
        <w:instrText>4.3.2 Paired Sample T-Test</w:instrText>
      </w:r>
      <w:bookmarkEnd w:id="18"/>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720ECA71" w14:textId="244314BE" w:rsidR="00CA4127" w:rsidRPr="00EA2B57" w:rsidRDefault="00CA4127" w:rsidP="00CA4127">
      <w:pPr>
        <w:spacing w:after="422" w:line="360" w:lineRule="auto"/>
        <w:ind w:right="188"/>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The paired sample t-test was used to test the null hypothesis that “There is no significant difference between students’ pre-test and post-test mean scores” at 5% level of significance. Table </w:t>
      </w:r>
      <w:r w:rsidR="004A6838">
        <w:rPr>
          <w:rFonts w:ascii="Times New Roman" w:eastAsia="Times New Roman" w:hAnsi="Times New Roman" w:cs="Times New Roman"/>
          <w:color w:val="000000"/>
          <w:sz w:val="24"/>
          <w:szCs w:val="24"/>
        </w:rPr>
        <w:t>3</w:t>
      </w:r>
      <w:r w:rsidRPr="00EA2B57">
        <w:rPr>
          <w:rFonts w:ascii="Times New Roman" w:eastAsia="Times New Roman" w:hAnsi="Times New Roman" w:cs="Times New Roman"/>
          <w:color w:val="000000"/>
          <w:sz w:val="24"/>
          <w:szCs w:val="24"/>
        </w:rPr>
        <w:t xml:space="preserve"> illustrates the statistics while Table </w:t>
      </w:r>
      <w:r w:rsidR="004A6838">
        <w:rPr>
          <w:rFonts w:ascii="Times New Roman" w:eastAsia="Times New Roman" w:hAnsi="Times New Roman" w:cs="Times New Roman"/>
          <w:color w:val="000000"/>
          <w:sz w:val="24"/>
          <w:szCs w:val="24"/>
        </w:rPr>
        <w:t>4</w:t>
      </w:r>
      <w:r w:rsidRPr="00EA2B57">
        <w:rPr>
          <w:rFonts w:ascii="Times New Roman" w:eastAsia="Times New Roman" w:hAnsi="Times New Roman" w:cs="Times New Roman"/>
          <w:color w:val="000000"/>
          <w:sz w:val="24"/>
          <w:szCs w:val="24"/>
        </w:rPr>
        <w:t xml:space="preserve"> shows the SPSS output of the paired sample t test.  </w:t>
      </w:r>
    </w:p>
    <w:p w14:paraId="3C794C4F" w14:textId="03502A8B" w:rsidR="00CA4127" w:rsidRPr="00EA2B57" w:rsidRDefault="00CA4127" w:rsidP="00CA4127">
      <w:pPr>
        <w:keepNext/>
        <w:keepLines/>
        <w:spacing w:after="158" w:line="360" w:lineRule="auto"/>
        <w:ind w:left="10" w:right="27" w:hanging="10"/>
        <w:jc w:val="both"/>
        <w:outlineLvl w:val="1"/>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3</w:t>
      </w:r>
      <w:r w:rsidRPr="00EA2B57">
        <w:rPr>
          <w:rFonts w:ascii="Times New Roman" w:eastAsia="Times New Roman" w:hAnsi="Times New Roman" w:cs="Times New Roman"/>
          <w:b/>
          <w:color w:val="000000"/>
          <w:sz w:val="24"/>
          <w:szCs w:val="24"/>
        </w:rPr>
        <w:t>: Paired Sample Statistics</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19" w:name="_Toc44926242"/>
      <w:r w:rsidRPr="00EA2B57">
        <w:rPr>
          <w:rFonts w:ascii="Times New Roman" w:eastAsia="Times New Roman" w:hAnsi="Times New Roman" w:cs="Times New Roman"/>
          <w:b/>
          <w:color w:val="000000"/>
          <w:sz w:val="24"/>
          <w:szCs w:val="24"/>
        </w:rPr>
        <w:instrText>Table 4.4 Paired Sample Statistics</w:instrText>
      </w:r>
      <w:bookmarkEnd w:id="19"/>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color w:val="000000"/>
          <w:sz w:val="24"/>
          <w:szCs w:val="24"/>
        </w:rPr>
        <w:t xml:space="preserve"> </w:t>
      </w:r>
    </w:p>
    <w:tbl>
      <w:tblPr>
        <w:tblStyle w:val="TableGrid0"/>
        <w:tblW w:w="5871" w:type="dxa"/>
        <w:tblInd w:w="175" w:type="dxa"/>
        <w:tblBorders>
          <w:top w:val="single" w:sz="4" w:space="0" w:color="auto"/>
          <w:bottom w:val="single" w:sz="4" w:space="0" w:color="auto"/>
          <w:insideH w:val="single" w:sz="4" w:space="0" w:color="auto"/>
        </w:tblBorders>
        <w:tblCellMar>
          <w:top w:w="14" w:type="dxa"/>
          <w:left w:w="106" w:type="dxa"/>
          <w:right w:w="50" w:type="dxa"/>
        </w:tblCellMar>
        <w:tblLook w:val="04A0" w:firstRow="1" w:lastRow="0" w:firstColumn="1" w:lastColumn="0" w:noHBand="0" w:noVBand="1"/>
      </w:tblPr>
      <w:tblGrid>
        <w:gridCol w:w="1821"/>
        <w:gridCol w:w="900"/>
        <w:gridCol w:w="810"/>
        <w:gridCol w:w="1170"/>
        <w:gridCol w:w="1170"/>
      </w:tblGrid>
      <w:tr w:rsidR="00CA4127" w:rsidRPr="00EA2B57" w14:paraId="62E18E75" w14:textId="77777777" w:rsidTr="00CA4127">
        <w:trPr>
          <w:trHeight w:val="417"/>
        </w:trPr>
        <w:tc>
          <w:tcPr>
            <w:tcW w:w="1821" w:type="dxa"/>
          </w:tcPr>
          <w:p w14:paraId="147144E6"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p>
        </w:tc>
        <w:tc>
          <w:tcPr>
            <w:tcW w:w="900" w:type="dxa"/>
          </w:tcPr>
          <w:p w14:paraId="586CE8FF"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p w14:paraId="65335660"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810" w:type="dxa"/>
          </w:tcPr>
          <w:p w14:paraId="7D85959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p w14:paraId="08C981BA"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N</w:t>
            </w:r>
          </w:p>
        </w:tc>
        <w:tc>
          <w:tcPr>
            <w:tcW w:w="1170" w:type="dxa"/>
          </w:tcPr>
          <w:p w14:paraId="35828062" w14:textId="77777777" w:rsidR="00CA4127" w:rsidRPr="00EA2B57" w:rsidRDefault="00CA4127" w:rsidP="00CA4127">
            <w:pPr>
              <w:spacing w:line="360" w:lineRule="auto"/>
              <w:ind w:left="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 Deviation</w:t>
            </w:r>
          </w:p>
        </w:tc>
        <w:tc>
          <w:tcPr>
            <w:tcW w:w="1170" w:type="dxa"/>
          </w:tcPr>
          <w:p w14:paraId="6A83F1D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 Error of Mean</w:t>
            </w:r>
          </w:p>
        </w:tc>
      </w:tr>
      <w:tr w:rsidR="00CA4127" w:rsidRPr="00EA2B57" w14:paraId="5D072291" w14:textId="77777777" w:rsidTr="00CA4127">
        <w:trPr>
          <w:trHeight w:val="876"/>
        </w:trPr>
        <w:tc>
          <w:tcPr>
            <w:tcW w:w="1821" w:type="dxa"/>
          </w:tcPr>
          <w:p w14:paraId="0223180B"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Pair 1   Pre-test </w:t>
            </w:r>
          </w:p>
          <w:p w14:paraId="175E02F0" w14:textId="77777777" w:rsidR="00CA4127" w:rsidRPr="00EA2B57" w:rsidRDefault="00CA4127" w:rsidP="00CA4127">
            <w:pPr>
              <w:spacing w:line="360" w:lineRule="auto"/>
              <w:ind w:left="2"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Post Test </w:t>
            </w:r>
          </w:p>
        </w:tc>
        <w:tc>
          <w:tcPr>
            <w:tcW w:w="900" w:type="dxa"/>
          </w:tcPr>
          <w:p w14:paraId="0CA379B9"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17.45</w:t>
            </w:r>
          </w:p>
          <w:p w14:paraId="76817217"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23.45</w:t>
            </w:r>
          </w:p>
        </w:tc>
        <w:tc>
          <w:tcPr>
            <w:tcW w:w="810" w:type="dxa"/>
          </w:tcPr>
          <w:p w14:paraId="5F02CBE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p w14:paraId="09560869"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42</w:t>
            </w:r>
          </w:p>
        </w:tc>
        <w:tc>
          <w:tcPr>
            <w:tcW w:w="1170" w:type="dxa"/>
          </w:tcPr>
          <w:p w14:paraId="448D584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8.626</w:t>
            </w:r>
          </w:p>
          <w:p w14:paraId="7D811F44"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7.613</w:t>
            </w:r>
          </w:p>
        </w:tc>
        <w:tc>
          <w:tcPr>
            <w:tcW w:w="1170" w:type="dxa"/>
          </w:tcPr>
          <w:p w14:paraId="5D9974BA" w14:textId="77777777" w:rsidR="00CA4127" w:rsidRPr="00EA2B57" w:rsidRDefault="00CA4127" w:rsidP="00CA4127">
            <w:pPr>
              <w:spacing w:line="360" w:lineRule="auto"/>
              <w:ind w:left="-12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1.331</w:t>
            </w:r>
          </w:p>
          <w:p w14:paraId="631FFBAE" w14:textId="77777777" w:rsidR="00CA4127" w:rsidRPr="00EA2B57" w:rsidRDefault="00CA4127" w:rsidP="00CA4127">
            <w:pPr>
              <w:spacing w:line="360" w:lineRule="auto"/>
              <w:ind w:left="-127"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1.175</w:t>
            </w:r>
          </w:p>
        </w:tc>
      </w:tr>
    </w:tbl>
    <w:p w14:paraId="75C60524" w14:textId="77777777" w:rsidR="00CA4127" w:rsidRPr="00EA2B57" w:rsidRDefault="00CA4127" w:rsidP="00CA4127">
      <w:pPr>
        <w:spacing w:after="422" w:line="360" w:lineRule="auto"/>
        <w:ind w:right="188"/>
        <w:jc w:val="both"/>
        <w:rPr>
          <w:rFonts w:ascii="Times New Roman" w:eastAsia="Times New Roman" w:hAnsi="Times New Roman" w:cs="Times New Roman"/>
          <w:color w:val="000000"/>
          <w:sz w:val="24"/>
          <w:szCs w:val="24"/>
        </w:rPr>
      </w:pPr>
    </w:p>
    <w:p w14:paraId="48C02891" w14:textId="0DCD991C" w:rsidR="00CA4127" w:rsidRPr="00EA2B57" w:rsidRDefault="00CA4127" w:rsidP="00CA4127">
      <w:pPr>
        <w:keepNext/>
        <w:keepLines/>
        <w:spacing w:after="134" w:line="360" w:lineRule="auto"/>
        <w:ind w:left="10" w:right="27" w:hanging="10"/>
        <w:jc w:val="both"/>
        <w:outlineLvl w:val="1"/>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lastRenderedPageBreak/>
        <w:t xml:space="preserve">Table </w:t>
      </w:r>
      <w:r w:rsidR="004A6838">
        <w:rPr>
          <w:rFonts w:ascii="Times New Roman" w:eastAsia="Times New Roman" w:hAnsi="Times New Roman" w:cs="Times New Roman"/>
          <w:b/>
          <w:color w:val="000000"/>
          <w:sz w:val="24"/>
          <w:szCs w:val="24"/>
        </w:rPr>
        <w:t>4</w:t>
      </w:r>
      <w:r w:rsidRPr="00EA2B57">
        <w:rPr>
          <w:rFonts w:ascii="Times New Roman" w:eastAsia="Times New Roman" w:hAnsi="Times New Roman" w:cs="Times New Roman"/>
          <w:b/>
          <w:color w:val="000000"/>
          <w:sz w:val="24"/>
          <w:szCs w:val="24"/>
        </w:rPr>
        <w:t>: Paired Sample Test</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b/>
          <w:color w:val="000000"/>
          <w:sz w:val="24"/>
          <w:szCs w:val="24"/>
        </w:rPr>
        <w:instrText xml:space="preserve"> TC "</w:instrText>
      </w:r>
      <w:bookmarkStart w:id="20" w:name="_Toc44926243"/>
      <w:r w:rsidRPr="00EA2B57">
        <w:rPr>
          <w:rFonts w:ascii="Times New Roman" w:eastAsia="Times New Roman" w:hAnsi="Times New Roman" w:cs="Times New Roman"/>
          <w:b/>
          <w:color w:val="000000"/>
          <w:sz w:val="24"/>
          <w:szCs w:val="24"/>
        </w:rPr>
        <w:instrText>Table 4.5 Paired Sample Test</w:instrText>
      </w:r>
      <w:bookmarkEnd w:id="20"/>
      <w:r w:rsidRPr="00EA2B57">
        <w:rPr>
          <w:rFonts w:ascii="Times New Roman" w:eastAsia="Times New Roman" w:hAnsi="Times New Roman" w:cs="Times New Roman"/>
          <w:b/>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r w:rsidRPr="00EA2B57">
        <w:rPr>
          <w:rFonts w:ascii="Times New Roman" w:eastAsia="Times New Roman" w:hAnsi="Times New Roman" w:cs="Times New Roman"/>
          <w:b/>
          <w:color w:val="000000"/>
          <w:sz w:val="24"/>
          <w:szCs w:val="24"/>
        </w:rPr>
        <w:t xml:space="preserve"> </w:t>
      </w:r>
    </w:p>
    <w:tbl>
      <w:tblPr>
        <w:tblStyle w:val="TableGrid0"/>
        <w:tblW w:w="8280" w:type="dxa"/>
        <w:tblInd w:w="5" w:type="dxa"/>
        <w:tblBorders>
          <w:top w:val="single" w:sz="4" w:space="0" w:color="auto"/>
          <w:bottom w:val="single" w:sz="4" w:space="0" w:color="auto"/>
          <w:insideH w:val="single" w:sz="4" w:space="0" w:color="auto"/>
        </w:tblBorders>
        <w:tblLayout w:type="fixed"/>
        <w:tblCellMar>
          <w:top w:w="14" w:type="dxa"/>
        </w:tblCellMar>
        <w:tblLook w:val="04A0" w:firstRow="1" w:lastRow="0" w:firstColumn="1" w:lastColumn="0" w:noHBand="0" w:noVBand="1"/>
      </w:tblPr>
      <w:tblGrid>
        <w:gridCol w:w="1800"/>
        <w:gridCol w:w="900"/>
        <w:gridCol w:w="720"/>
        <w:gridCol w:w="810"/>
        <w:gridCol w:w="810"/>
        <w:gridCol w:w="900"/>
        <w:gridCol w:w="810"/>
        <w:gridCol w:w="630"/>
        <w:gridCol w:w="900"/>
      </w:tblGrid>
      <w:tr w:rsidR="00CA4127" w:rsidRPr="00EA2B57" w14:paraId="4C4F7557" w14:textId="77777777" w:rsidTr="00CA4127">
        <w:trPr>
          <w:trHeight w:val="435"/>
        </w:trPr>
        <w:tc>
          <w:tcPr>
            <w:tcW w:w="1800" w:type="dxa"/>
            <w:vMerge w:val="restart"/>
          </w:tcPr>
          <w:p w14:paraId="0EE1317F" w14:textId="77777777" w:rsidR="00CA4127" w:rsidRPr="00EA2B57" w:rsidRDefault="00CA4127" w:rsidP="00CA4127">
            <w:pPr>
              <w:spacing w:line="360" w:lineRule="auto"/>
              <w:ind w:left="67" w:right="29"/>
              <w:jc w:val="both"/>
              <w:rPr>
                <w:rFonts w:ascii="Times New Roman" w:eastAsia="Times New Roman" w:hAnsi="Times New Roman" w:cs="Times New Roman"/>
                <w:color w:val="000000"/>
                <w:sz w:val="24"/>
                <w:szCs w:val="24"/>
              </w:rPr>
            </w:pPr>
          </w:p>
        </w:tc>
        <w:tc>
          <w:tcPr>
            <w:tcW w:w="4140" w:type="dxa"/>
            <w:gridSpan w:val="5"/>
          </w:tcPr>
          <w:p w14:paraId="7034A169" w14:textId="77777777" w:rsidR="00CA4127" w:rsidRPr="00EA2B57" w:rsidRDefault="00CA4127" w:rsidP="00CA4127">
            <w:pPr>
              <w:spacing w:line="360" w:lineRule="auto"/>
              <w:ind w:left="2" w:right="29"/>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Paired Differences</w:t>
            </w:r>
          </w:p>
        </w:tc>
        <w:tc>
          <w:tcPr>
            <w:tcW w:w="810" w:type="dxa"/>
            <w:vMerge w:val="restart"/>
          </w:tcPr>
          <w:p w14:paraId="2E2135E7" w14:textId="77777777" w:rsidR="00CA4127" w:rsidRPr="00EA2B57" w:rsidRDefault="00CA4127" w:rsidP="00CA4127">
            <w:pPr>
              <w:spacing w:line="360" w:lineRule="auto"/>
              <w:ind w:left="1"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4B1DA307"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4B0421A7"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788BE2E6"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298C8C97" w14:textId="77777777" w:rsidR="00CA4127" w:rsidRPr="00EA2B57" w:rsidRDefault="00CA4127" w:rsidP="00CA4127">
            <w:pPr>
              <w:spacing w:line="360" w:lineRule="auto"/>
              <w:ind w:right="29"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w:t>
            </w:r>
          </w:p>
        </w:tc>
        <w:tc>
          <w:tcPr>
            <w:tcW w:w="630" w:type="dxa"/>
            <w:vMerge w:val="restart"/>
          </w:tcPr>
          <w:p w14:paraId="0FFA3A3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0D986D7C"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2BACDA2E"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213AF007"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p w14:paraId="6D1703CC" w14:textId="77777777" w:rsidR="00CA4127" w:rsidRPr="00EA2B57" w:rsidRDefault="00CA4127" w:rsidP="00CA4127">
            <w:pPr>
              <w:spacing w:line="360" w:lineRule="auto"/>
              <w:ind w:left="3" w:right="29" w:hanging="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df</w:t>
            </w:r>
          </w:p>
        </w:tc>
        <w:tc>
          <w:tcPr>
            <w:tcW w:w="900" w:type="dxa"/>
            <w:vMerge w:val="restart"/>
          </w:tcPr>
          <w:p w14:paraId="26F99F59"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 xml:space="preserve"> </w:t>
            </w:r>
          </w:p>
          <w:p w14:paraId="5162E515"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p w14:paraId="59FB48F8"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p w14:paraId="182B32FB"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Sig. (2-tail)</w:t>
            </w:r>
          </w:p>
        </w:tc>
      </w:tr>
      <w:tr w:rsidR="00CA4127" w:rsidRPr="00EA2B57" w14:paraId="345F5B20" w14:textId="77777777" w:rsidTr="00CA4127">
        <w:trPr>
          <w:trHeight w:val="1146"/>
        </w:trPr>
        <w:tc>
          <w:tcPr>
            <w:tcW w:w="1800" w:type="dxa"/>
            <w:vMerge/>
          </w:tcPr>
          <w:p w14:paraId="1F556040" w14:textId="77777777" w:rsidR="00CA4127" w:rsidRPr="00EA2B57" w:rsidRDefault="00CA4127" w:rsidP="00CA4127">
            <w:pPr>
              <w:spacing w:line="360" w:lineRule="auto"/>
              <w:ind w:left="60" w:right="29"/>
              <w:jc w:val="both"/>
              <w:rPr>
                <w:rFonts w:ascii="Times New Roman" w:eastAsia="Times New Roman" w:hAnsi="Times New Roman" w:cs="Times New Roman"/>
                <w:color w:val="000000"/>
                <w:sz w:val="24"/>
                <w:szCs w:val="24"/>
              </w:rPr>
            </w:pPr>
          </w:p>
        </w:tc>
        <w:tc>
          <w:tcPr>
            <w:tcW w:w="900" w:type="dxa"/>
            <w:vMerge w:val="restart"/>
          </w:tcPr>
          <w:p w14:paraId="295A425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06AF6A82"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1295B67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1486111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720" w:type="dxa"/>
            <w:vMerge w:val="restart"/>
          </w:tcPr>
          <w:p w14:paraId="764B07C8"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37766EB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5582C523"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w:t>
            </w:r>
          </w:p>
          <w:p w14:paraId="14D1BB51"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Dev.</w:t>
            </w:r>
          </w:p>
        </w:tc>
        <w:tc>
          <w:tcPr>
            <w:tcW w:w="810" w:type="dxa"/>
            <w:vMerge w:val="restart"/>
          </w:tcPr>
          <w:p w14:paraId="4D0BBF9B"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p w14:paraId="56C28B7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Std.</w:t>
            </w:r>
          </w:p>
          <w:p w14:paraId="006CBB6F"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Error</w:t>
            </w:r>
          </w:p>
          <w:p w14:paraId="665F4014"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Mean</w:t>
            </w:r>
          </w:p>
        </w:tc>
        <w:tc>
          <w:tcPr>
            <w:tcW w:w="1710" w:type="dxa"/>
            <w:gridSpan w:val="2"/>
          </w:tcPr>
          <w:p w14:paraId="6F2A264A"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95% Confidence</w:t>
            </w:r>
          </w:p>
          <w:p w14:paraId="3F0BE72F"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Interval of the</w:t>
            </w:r>
          </w:p>
          <w:p w14:paraId="46B0CB1E"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Difference</w:t>
            </w:r>
          </w:p>
        </w:tc>
        <w:tc>
          <w:tcPr>
            <w:tcW w:w="810" w:type="dxa"/>
            <w:vMerge/>
          </w:tcPr>
          <w:p w14:paraId="076D1DF6" w14:textId="77777777" w:rsidR="00CA4127" w:rsidRPr="00EA2B57" w:rsidRDefault="00CA4127" w:rsidP="00CA4127">
            <w:pPr>
              <w:spacing w:line="360" w:lineRule="auto"/>
              <w:ind w:right="29"/>
              <w:jc w:val="both"/>
              <w:rPr>
                <w:rFonts w:ascii="Times New Roman" w:eastAsia="Times New Roman" w:hAnsi="Times New Roman" w:cs="Times New Roman"/>
                <w:color w:val="000000"/>
                <w:sz w:val="24"/>
                <w:szCs w:val="24"/>
              </w:rPr>
            </w:pPr>
          </w:p>
        </w:tc>
        <w:tc>
          <w:tcPr>
            <w:tcW w:w="630" w:type="dxa"/>
            <w:vMerge/>
          </w:tcPr>
          <w:p w14:paraId="0023149A" w14:textId="77777777" w:rsidR="00CA4127" w:rsidRPr="00EA2B57" w:rsidRDefault="00CA4127" w:rsidP="00CA4127">
            <w:pPr>
              <w:spacing w:line="360" w:lineRule="auto"/>
              <w:ind w:left="3" w:right="29"/>
              <w:jc w:val="both"/>
              <w:rPr>
                <w:rFonts w:ascii="Times New Roman" w:eastAsia="Times New Roman" w:hAnsi="Times New Roman" w:cs="Times New Roman"/>
                <w:color w:val="000000"/>
                <w:sz w:val="24"/>
                <w:szCs w:val="24"/>
              </w:rPr>
            </w:pPr>
          </w:p>
        </w:tc>
        <w:tc>
          <w:tcPr>
            <w:tcW w:w="900" w:type="dxa"/>
            <w:vMerge/>
          </w:tcPr>
          <w:p w14:paraId="5CDA0E31" w14:textId="77777777" w:rsidR="00CA4127" w:rsidRPr="00EA2B57" w:rsidRDefault="00CA4127" w:rsidP="00CA4127">
            <w:pPr>
              <w:spacing w:line="360" w:lineRule="auto"/>
              <w:ind w:left="-10" w:right="29" w:firstLine="10"/>
              <w:jc w:val="both"/>
              <w:rPr>
                <w:rFonts w:ascii="Times New Roman" w:eastAsia="Times New Roman" w:hAnsi="Times New Roman" w:cs="Times New Roman"/>
                <w:color w:val="000000"/>
                <w:sz w:val="24"/>
                <w:szCs w:val="24"/>
              </w:rPr>
            </w:pPr>
          </w:p>
        </w:tc>
      </w:tr>
      <w:tr w:rsidR="00CA4127" w:rsidRPr="00EA2B57" w14:paraId="431819FA" w14:textId="77777777" w:rsidTr="00CA4127">
        <w:trPr>
          <w:trHeight w:val="336"/>
        </w:trPr>
        <w:tc>
          <w:tcPr>
            <w:tcW w:w="1800" w:type="dxa"/>
            <w:vMerge/>
          </w:tcPr>
          <w:p w14:paraId="49379D03"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900" w:type="dxa"/>
            <w:vMerge/>
          </w:tcPr>
          <w:p w14:paraId="758F5361"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720" w:type="dxa"/>
            <w:vMerge/>
          </w:tcPr>
          <w:p w14:paraId="167EA188"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810" w:type="dxa"/>
            <w:vMerge/>
          </w:tcPr>
          <w:p w14:paraId="1307AA7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810" w:type="dxa"/>
          </w:tcPr>
          <w:p w14:paraId="2823325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Lower</w:t>
            </w:r>
          </w:p>
        </w:tc>
        <w:tc>
          <w:tcPr>
            <w:tcW w:w="900" w:type="dxa"/>
          </w:tcPr>
          <w:p w14:paraId="694F9D74" w14:textId="77777777" w:rsidR="00CA4127" w:rsidRPr="00EA2B57" w:rsidRDefault="00CA4127" w:rsidP="00CA4127">
            <w:pPr>
              <w:spacing w:line="360" w:lineRule="auto"/>
              <w:ind w:left="-10"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Upper</w:t>
            </w:r>
          </w:p>
        </w:tc>
        <w:tc>
          <w:tcPr>
            <w:tcW w:w="810" w:type="dxa"/>
            <w:vMerge/>
          </w:tcPr>
          <w:p w14:paraId="2E58678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630" w:type="dxa"/>
            <w:vMerge/>
          </w:tcPr>
          <w:p w14:paraId="1088473D"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c>
          <w:tcPr>
            <w:tcW w:w="900" w:type="dxa"/>
            <w:vMerge/>
          </w:tcPr>
          <w:p w14:paraId="5721B48B"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p>
        </w:tc>
      </w:tr>
      <w:tr w:rsidR="00CA4127" w:rsidRPr="00EA2B57" w14:paraId="7E406223" w14:textId="77777777" w:rsidTr="00CA4127">
        <w:trPr>
          <w:trHeight w:val="570"/>
        </w:trPr>
        <w:tc>
          <w:tcPr>
            <w:tcW w:w="1800" w:type="dxa"/>
          </w:tcPr>
          <w:p w14:paraId="0EA971BA" w14:textId="77777777" w:rsidR="00CA4127" w:rsidRPr="00EA2B57" w:rsidRDefault="00CA4127" w:rsidP="00CA4127">
            <w:pPr>
              <w:spacing w:line="360" w:lineRule="auto"/>
              <w:ind w:left="120" w:right="27" w:hanging="1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Pair1    Pretest –       </w:t>
            </w:r>
          </w:p>
          <w:p w14:paraId="157CA13F" w14:textId="77777777" w:rsidR="00CA4127" w:rsidRPr="00EA2B57" w:rsidRDefault="00CA4127" w:rsidP="00CA4127">
            <w:pPr>
              <w:spacing w:line="360" w:lineRule="auto"/>
              <w:ind w:left="120" w:right="27" w:hanging="1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 xml:space="preserve">            Posttest </w:t>
            </w:r>
          </w:p>
        </w:tc>
        <w:tc>
          <w:tcPr>
            <w:tcW w:w="900" w:type="dxa"/>
          </w:tcPr>
          <w:p w14:paraId="6942BBF6" w14:textId="77777777" w:rsidR="00CA4127" w:rsidRPr="00EA2B57" w:rsidRDefault="00CA4127" w:rsidP="00CA4127">
            <w:pPr>
              <w:spacing w:line="360" w:lineRule="auto"/>
              <w:ind w:left="-29"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-6.000</w:t>
            </w:r>
          </w:p>
        </w:tc>
        <w:tc>
          <w:tcPr>
            <w:tcW w:w="720" w:type="dxa"/>
          </w:tcPr>
          <w:p w14:paraId="4031B08C"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2.641</w:t>
            </w:r>
          </w:p>
        </w:tc>
        <w:tc>
          <w:tcPr>
            <w:tcW w:w="810" w:type="dxa"/>
          </w:tcPr>
          <w:p w14:paraId="4D4EBF14" w14:textId="77777777" w:rsidR="00CA4127" w:rsidRPr="00EA2B57" w:rsidRDefault="00CA4127" w:rsidP="00CA4127">
            <w:pPr>
              <w:spacing w:line="360" w:lineRule="auto"/>
              <w:ind w:left="156"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0.408</w:t>
            </w:r>
          </w:p>
        </w:tc>
        <w:tc>
          <w:tcPr>
            <w:tcW w:w="810" w:type="dxa"/>
          </w:tcPr>
          <w:p w14:paraId="61054266"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-6.823</w:t>
            </w:r>
          </w:p>
        </w:tc>
        <w:tc>
          <w:tcPr>
            <w:tcW w:w="900" w:type="dxa"/>
          </w:tcPr>
          <w:p w14:paraId="21D11E9F"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-5.177</w:t>
            </w:r>
          </w:p>
        </w:tc>
        <w:tc>
          <w:tcPr>
            <w:tcW w:w="810" w:type="dxa"/>
          </w:tcPr>
          <w:p w14:paraId="6E906BE3"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-14.723</w:t>
            </w:r>
          </w:p>
        </w:tc>
        <w:tc>
          <w:tcPr>
            <w:tcW w:w="630" w:type="dxa"/>
          </w:tcPr>
          <w:p w14:paraId="3587D129" w14:textId="77777777" w:rsidR="00CA4127" w:rsidRPr="00EA2B57" w:rsidRDefault="00CA4127" w:rsidP="00CA4127">
            <w:pPr>
              <w:spacing w:line="360" w:lineRule="auto"/>
              <w:ind w:left="115"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41</w:t>
            </w:r>
          </w:p>
        </w:tc>
        <w:tc>
          <w:tcPr>
            <w:tcW w:w="900" w:type="dxa"/>
          </w:tcPr>
          <w:p w14:paraId="366FE8BD" w14:textId="77777777" w:rsidR="00CA4127" w:rsidRPr="00EA2B57" w:rsidRDefault="00CA4127" w:rsidP="00CA4127">
            <w:pPr>
              <w:spacing w:line="360" w:lineRule="auto"/>
              <w:ind w:right="27"/>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.000</w:t>
            </w:r>
          </w:p>
        </w:tc>
      </w:tr>
    </w:tbl>
    <w:p w14:paraId="05EDA04C" w14:textId="77BD2E0D"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00C8F313" w14:textId="2B71A6C8" w:rsidR="00E15E63" w:rsidRPr="00E15E63" w:rsidRDefault="00E15E63" w:rsidP="00E15E63">
      <w:pPr>
        <w:spacing w:after="422" w:line="360" w:lineRule="auto"/>
        <w:ind w:right="27"/>
        <w:contextualSpacing/>
        <w:jc w:val="both"/>
        <w:rPr>
          <w:rFonts w:ascii="Times New Roman" w:eastAsia="Times New Roman" w:hAnsi="Times New Roman" w:cs="Times New Roman"/>
          <w:color w:val="000000"/>
          <w:sz w:val="24"/>
          <w:szCs w:val="24"/>
        </w:rPr>
      </w:pPr>
      <w:r w:rsidRPr="00E15E63">
        <w:rPr>
          <w:rFonts w:ascii="Times New Roman" w:eastAsia="Times New Roman" w:hAnsi="Times New Roman" w:cs="Times New Roman"/>
          <w:color w:val="000000"/>
          <w:sz w:val="24"/>
          <w:szCs w:val="24"/>
        </w:rPr>
        <w:t xml:space="preserve">The results from Table </w:t>
      </w:r>
      <w:r w:rsidR="004A6838">
        <w:rPr>
          <w:rFonts w:ascii="Times New Roman" w:eastAsia="Times New Roman" w:hAnsi="Times New Roman" w:cs="Times New Roman"/>
          <w:color w:val="000000"/>
          <w:sz w:val="24"/>
          <w:szCs w:val="24"/>
        </w:rPr>
        <w:t>3</w:t>
      </w:r>
      <w:r w:rsidRPr="00E15E63">
        <w:rPr>
          <w:rFonts w:ascii="Times New Roman" w:eastAsia="Times New Roman" w:hAnsi="Times New Roman" w:cs="Times New Roman"/>
          <w:color w:val="000000"/>
          <w:sz w:val="24"/>
          <w:szCs w:val="24"/>
        </w:rPr>
        <w:t xml:space="preserve"> show that the average score for the post-test (M = 23.45, SD = 7.613) was significantly higher than that for the pre-test (M = 17.45, SD = 8.63). Table </w:t>
      </w:r>
      <w:r w:rsidR="004A6838">
        <w:rPr>
          <w:rFonts w:ascii="Times New Roman" w:eastAsia="Times New Roman" w:hAnsi="Times New Roman" w:cs="Times New Roman"/>
          <w:color w:val="000000"/>
          <w:sz w:val="24"/>
          <w:szCs w:val="24"/>
        </w:rPr>
        <w:t>4</w:t>
      </w:r>
      <w:r w:rsidRPr="00E15E63">
        <w:rPr>
          <w:rFonts w:ascii="Times New Roman" w:eastAsia="Times New Roman" w:hAnsi="Times New Roman" w:cs="Times New Roman"/>
          <w:color w:val="000000"/>
          <w:sz w:val="24"/>
          <w:szCs w:val="24"/>
        </w:rPr>
        <w:t xml:space="preserve"> indicates a test statistic of -14.723 and a p-value of 0.000 with 41 degrees of freedom, which is well below the 5% significance level. This leads to the rejection of the null hypothesis in favor of the alternative, confirming a significant difference between the pre-test and post-test mean scores. The findings suggest that the improvement in post-test scores resulted from the constructivist teaching approach. This aligns with previous studies by Andam et al. (2015), Boadi et al. (2020), Gyan et al. (2021), and </w:t>
      </w:r>
      <w:proofErr w:type="spellStart"/>
      <w:r w:rsidRPr="00E15E63">
        <w:rPr>
          <w:rFonts w:ascii="Times New Roman" w:eastAsia="Times New Roman" w:hAnsi="Times New Roman" w:cs="Times New Roman"/>
          <w:color w:val="000000"/>
          <w:sz w:val="24"/>
          <w:szCs w:val="24"/>
        </w:rPr>
        <w:t>Atteh</w:t>
      </w:r>
      <w:proofErr w:type="spellEnd"/>
      <w:r w:rsidRPr="00E15E63">
        <w:rPr>
          <w:rFonts w:ascii="Times New Roman" w:eastAsia="Times New Roman" w:hAnsi="Times New Roman" w:cs="Times New Roman"/>
          <w:color w:val="000000"/>
          <w:sz w:val="24"/>
          <w:szCs w:val="24"/>
        </w:rPr>
        <w:t xml:space="preserve"> (2022), which demonstrated the effectiveness of constructivist methods across various subjects. In conclusion, there is strong evidence that the constructivist approach positively impacts students' abilities to solve word problems in SLEITV.</w:t>
      </w:r>
    </w:p>
    <w:p w14:paraId="0263FCB0" w14:textId="77777777" w:rsidR="00E15E63" w:rsidRDefault="00E15E63" w:rsidP="00CA4127">
      <w:pPr>
        <w:spacing w:after="158" w:line="360" w:lineRule="auto"/>
        <w:ind w:left="450" w:right="27" w:hanging="450"/>
        <w:contextualSpacing/>
        <w:jc w:val="both"/>
        <w:rPr>
          <w:rFonts w:ascii="Times New Roman" w:eastAsia="Times New Roman" w:hAnsi="Times New Roman" w:cs="Times New Roman"/>
          <w:b/>
          <w:color w:val="000000"/>
          <w:sz w:val="24"/>
          <w:szCs w:val="24"/>
        </w:rPr>
      </w:pPr>
    </w:p>
    <w:p w14:paraId="7D0417A0" w14:textId="3821C3DE" w:rsidR="00CA4127" w:rsidRPr="00EA2B57" w:rsidRDefault="00CA4127" w:rsidP="00CA4127">
      <w:pPr>
        <w:spacing w:after="158" w:line="360" w:lineRule="auto"/>
        <w:ind w:left="450" w:right="27" w:hanging="450"/>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Student’s Learning Experiences under the Constructivist Approach of Teaching Word Problems in SLEITV as Compared to the Traditional Method</w:t>
      </w:r>
      <w:r w:rsidRPr="00EA2B57">
        <w:rPr>
          <w:rFonts w:ascii="Times New Roman" w:eastAsia="Times New Roman" w:hAnsi="Times New Roman" w:cs="Times New Roman"/>
          <w:b/>
          <w:color w:val="000000"/>
          <w:sz w:val="24"/>
          <w:szCs w:val="24"/>
        </w:rPr>
        <w:fldChar w:fldCharType="begin"/>
      </w:r>
      <w:r w:rsidRPr="00EA2B57">
        <w:rPr>
          <w:rFonts w:ascii="Times New Roman" w:eastAsia="Times New Roman" w:hAnsi="Times New Roman" w:cs="Times New Roman"/>
          <w:color w:val="000000"/>
          <w:sz w:val="24"/>
          <w:szCs w:val="24"/>
        </w:rPr>
        <w:instrText xml:space="preserve"> TC "</w:instrText>
      </w:r>
      <w:bookmarkStart w:id="21" w:name="_Toc44926244"/>
      <w:r w:rsidRPr="00EA2B57">
        <w:rPr>
          <w:rFonts w:ascii="Times New Roman" w:eastAsia="Times New Roman" w:hAnsi="Times New Roman" w:cs="Times New Roman"/>
          <w:b/>
          <w:color w:val="000000"/>
          <w:sz w:val="24"/>
          <w:szCs w:val="24"/>
        </w:rPr>
        <w:instrText>4.4 Research Question Three -</w:instrText>
      </w:r>
      <w:r w:rsidRPr="00EA2B57">
        <w:rPr>
          <w:rFonts w:ascii="Times New Roman" w:eastAsia="Times New Roman" w:hAnsi="Times New Roman" w:cs="Times New Roman"/>
          <w:color w:val="000000"/>
          <w:sz w:val="24"/>
          <w:szCs w:val="24"/>
        </w:rPr>
        <w:instrText xml:space="preserve"> </w:instrText>
      </w:r>
      <w:r w:rsidRPr="00EA2B57">
        <w:rPr>
          <w:rFonts w:ascii="Times New Roman" w:eastAsia="Times New Roman" w:hAnsi="Times New Roman" w:cs="Times New Roman"/>
          <w:b/>
          <w:color w:val="000000"/>
          <w:sz w:val="24"/>
          <w:szCs w:val="24"/>
        </w:rPr>
        <w:instrText>Student’s Learning Experiences under the Constructivist Approach of Teaching Word Problems in SLEITV as Compared to the Traditional Method</w:instrText>
      </w:r>
      <w:bookmarkEnd w:id="21"/>
      <w:r w:rsidRPr="00EA2B57">
        <w:rPr>
          <w:rFonts w:ascii="Times New Roman" w:eastAsia="Times New Roman" w:hAnsi="Times New Roman" w:cs="Times New Roman"/>
          <w:color w:val="000000"/>
          <w:sz w:val="24"/>
          <w:szCs w:val="24"/>
        </w:rPr>
        <w:instrText xml:space="preserve">" \f C \l "1" </w:instrText>
      </w:r>
      <w:r w:rsidRPr="00EA2B57">
        <w:rPr>
          <w:rFonts w:ascii="Times New Roman" w:eastAsia="Times New Roman" w:hAnsi="Times New Roman" w:cs="Times New Roman"/>
          <w:b/>
          <w:color w:val="000000"/>
          <w:sz w:val="24"/>
          <w:szCs w:val="24"/>
        </w:rPr>
        <w:fldChar w:fldCharType="end"/>
      </w:r>
    </w:p>
    <w:p w14:paraId="210B5A46" w14:textId="2E1FEDCD" w:rsidR="00CA4127" w:rsidRPr="00EA2B57" w:rsidRDefault="00CA4127" w:rsidP="00CA4127">
      <w:pPr>
        <w:spacing w:after="158" w:line="360" w:lineRule="auto"/>
        <w:ind w:left="20"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This section presents the general views of students on constructivist approach of teaching by using an interview. As indicated in the data analysis procedure, the common responses (or themes) of participants were identified and the number of students whose responses fell in a theme were noted. Table </w:t>
      </w:r>
      <w:r w:rsidR="004A6838">
        <w:rPr>
          <w:rFonts w:ascii="Times New Roman" w:eastAsia="Times New Roman" w:hAnsi="Times New Roman" w:cs="Times New Roman"/>
          <w:color w:val="000000"/>
          <w:sz w:val="24"/>
          <w:szCs w:val="24"/>
        </w:rPr>
        <w:t>5</w:t>
      </w:r>
      <w:r w:rsidRPr="00EA2B57">
        <w:rPr>
          <w:rFonts w:ascii="Times New Roman" w:eastAsia="Times New Roman" w:hAnsi="Times New Roman" w:cs="Times New Roman"/>
          <w:color w:val="000000"/>
          <w:sz w:val="24"/>
          <w:szCs w:val="24"/>
        </w:rPr>
        <w:t xml:space="preserve"> presents the views of students on constructivist method of teaching.</w:t>
      </w:r>
    </w:p>
    <w:p w14:paraId="4B9300BA" w14:textId="77777777" w:rsidR="00CA4127" w:rsidRPr="00EA2B57" w:rsidRDefault="00CA4127" w:rsidP="00CA4127">
      <w:pPr>
        <w:spacing w:after="158" w:line="360" w:lineRule="auto"/>
        <w:ind w:left="1350" w:right="27" w:hanging="1330"/>
        <w:contextualSpacing/>
        <w:jc w:val="both"/>
        <w:rPr>
          <w:rFonts w:ascii="Times New Roman" w:eastAsia="Times New Roman" w:hAnsi="Times New Roman" w:cs="Times New Roman"/>
          <w:b/>
          <w:color w:val="000000"/>
          <w:sz w:val="24"/>
          <w:szCs w:val="24"/>
        </w:rPr>
      </w:pPr>
    </w:p>
    <w:p w14:paraId="618FBC7B" w14:textId="08E02492" w:rsidR="00CA4127" w:rsidRPr="00EA2B57" w:rsidRDefault="00CA4127" w:rsidP="00CA4127">
      <w:pPr>
        <w:spacing w:after="0" w:line="360" w:lineRule="auto"/>
        <w:ind w:left="1350" w:right="27" w:hanging="1330"/>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 xml:space="preserve">Table </w:t>
      </w:r>
      <w:r w:rsidR="004A6838">
        <w:rPr>
          <w:rFonts w:ascii="Times New Roman" w:eastAsia="Times New Roman" w:hAnsi="Times New Roman" w:cs="Times New Roman"/>
          <w:b/>
          <w:color w:val="000000"/>
          <w:sz w:val="24"/>
          <w:szCs w:val="24"/>
        </w:rPr>
        <w:t>5</w:t>
      </w:r>
      <w:r w:rsidRPr="00EA2B57">
        <w:rPr>
          <w:rFonts w:ascii="Times New Roman" w:eastAsia="Times New Roman" w:hAnsi="Times New Roman" w:cs="Times New Roman"/>
          <w:b/>
          <w:color w:val="000000"/>
          <w:sz w:val="24"/>
          <w:szCs w:val="24"/>
        </w:rPr>
        <w:t>:</w:t>
      </w:r>
      <w:r w:rsidRPr="00EA2B57">
        <w:rPr>
          <w:rFonts w:ascii="Times New Roman" w:eastAsia="Times New Roman" w:hAnsi="Times New Roman" w:cs="Times New Roman"/>
          <w:color w:val="000000"/>
          <w:sz w:val="24"/>
          <w:szCs w:val="24"/>
        </w:rPr>
        <w:t xml:space="preserve"> </w:t>
      </w:r>
      <w:r w:rsidRPr="00EA2B57">
        <w:rPr>
          <w:rFonts w:ascii="Times New Roman" w:eastAsia="Times New Roman" w:hAnsi="Times New Roman" w:cs="Times New Roman"/>
          <w:b/>
          <w:color w:val="000000"/>
          <w:sz w:val="24"/>
          <w:szCs w:val="24"/>
        </w:rPr>
        <w:t>Student’s Experiences under the Constructivist Approach of Teaching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484"/>
        <w:gridCol w:w="1376"/>
      </w:tblGrid>
      <w:tr w:rsidR="00CA4127" w:rsidRPr="00EA2B57" w14:paraId="2140DC2D" w14:textId="77777777" w:rsidTr="00CA4127">
        <w:tc>
          <w:tcPr>
            <w:tcW w:w="5328" w:type="dxa"/>
            <w:tcBorders>
              <w:bottom w:val="single" w:sz="4" w:space="0" w:color="auto"/>
            </w:tcBorders>
          </w:tcPr>
          <w:p w14:paraId="623E9D83"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172D9AD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4B99BAF7" w14:textId="77777777" w:rsidR="00CA4127" w:rsidRPr="00EA2B57" w:rsidRDefault="00CA4127" w:rsidP="00CA4127">
            <w:pPr>
              <w:spacing w:after="158"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Response</w:t>
            </w:r>
          </w:p>
        </w:tc>
        <w:tc>
          <w:tcPr>
            <w:tcW w:w="1350" w:type="dxa"/>
            <w:tcBorders>
              <w:bottom w:val="single" w:sz="4" w:space="0" w:color="auto"/>
            </w:tcBorders>
          </w:tcPr>
          <w:p w14:paraId="63A66A8C"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Number of respondents (N)</w:t>
            </w:r>
          </w:p>
        </w:tc>
        <w:tc>
          <w:tcPr>
            <w:tcW w:w="1282" w:type="dxa"/>
            <w:tcBorders>
              <w:bottom w:val="single" w:sz="4" w:space="0" w:color="auto"/>
            </w:tcBorders>
          </w:tcPr>
          <w:p w14:paraId="02526E61"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p>
          <w:p w14:paraId="2F6139D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Percentage</w:t>
            </w:r>
          </w:p>
          <w:p w14:paraId="3FF47BDE"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w:t>
            </w:r>
          </w:p>
        </w:tc>
      </w:tr>
      <w:tr w:rsidR="00CA4127" w:rsidRPr="00EA2B57" w14:paraId="122E4113" w14:textId="77777777" w:rsidTr="00CA4127">
        <w:tc>
          <w:tcPr>
            <w:tcW w:w="5328" w:type="dxa"/>
            <w:tcBorders>
              <w:top w:val="single" w:sz="4" w:space="0" w:color="auto"/>
              <w:bottom w:val="nil"/>
            </w:tcBorders>
          </w:tcPr>
          <w:p w14:paraId="504B6CBC"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The method is an effective method of teaching and learning            </w:t>
            </w:r>
          </w:p>
        </w:tc>
        <w:tc>
          <w:tcPr>
            <w:tcW w:w="1350" w:type="dxa"/>
            <w:tcBorders>
              <w:top w:val="single" w:sz="4" w:space="0" w:color="auto"/>
              <w:bottom w:val="nil"/>
            </w:tcBorders>
          </w:tcPr>
          <w:p w14:paraId="78973F9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16</w:t>
            </w:r>
          </w:p>
        </w:tc>
        <w:tc>
          <w:tcPr>
            <w:tcW w:w="1282" w:type="dxa"/>
            <w:tcBorders>
              <w:top w:val="single" w:sz="4" w:space="0" w:color="auto"/>
              <w:bottom w:val="nil"/>
            </w:tcBorders>
          </w:tcPr>
          <w:p w14:paraId="5D6F4EC8"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88.9</w:t>
            </w:r>
          </w:p>
        </w:tc>
      </w:tr>
      <w:tr w:rsidR="00CA4127" w:rsidRPr="00EA2B57" w14:paraId="3FC2686A" w14:textId="77777777" w:rsidTr="00CA4127">
        <w:tc>
          <w:tcPr>
            <w:tcW w:w="5328" w:type="dxa"/>
            <w:tcBorders>
              <w:top w:val="nil"/>
            </w:tcBorders>
          </w:tcPr>
          <w:p w14:paraId="1383376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 activities made concepts easy for us to understand</w:t>
            </w:r>
          </w:p>
        </w:tc>
        <w:tc>
          <w:tcPr>
            <w:tcW w:w="1350" w:type="dxa"/>
            <w:tcBorders>
              <w:top w:val="nil"/>
            </w:tcBorders>
          </w:tcPr>
          <w:p w14:paraId="2BF0C7B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14</w:t>
            </w:r>
          </w:p>
        </w:tc>
        <w:tc>
          <w:tcPr>
            <w:tcW w:w="1282" w:type="dxa"/>
            <w:tcBorders>
              <w:top w:val="nil"/>
            </w:tcBorders>
          </w:tcPr>
          <w:p w14:paraId="4F2B0096"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77.8</w:t>
            </w:r>
          </w:p>
        </w:tc>
      </w:tr>
      <w:tr w:rsidR="00CA4127" w:rsidRPr="00EA2B57" w14:paraId="30347E18" w14:textId="77777777" w:rsidTr="00CA4127">
        <w:tc>
          <w:tcPr>
            <w:tcW w:w="5328" w:type="dxa"/>
          </w:tcPr>
          <w:p w14:paraId="202C6FE5"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 method makes it easy for me to remember all I learnt.</w:t>
            </w:r>
          </w:p>
        </w:tc>
        <w:tc>
          <w:tcPr>
            <w:tcW w:w="1350" w:type="dxa"/>
          </w:tcPr>
          <w:p w14:paraId="63CD5F4F"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58CE3F9A"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7B6AD1FB"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4C067E9F"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r w:rsidR="00CA4127" w:rsidRPr="00EA2B57" w14:paraId="153A87E9" w14:textId="77777777" w:rsidTr="00CA4127">
        <w:tc>
          <w:tcPr>
            <w:tcW w:w="5328" w:type="dxa"/>
          </w:tcPr>
          <w:p w14:paraId="68D61A82"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 xml:space="preserve">Because understanding was better, I was able to answer questions correctly.  </w:t>
            </w:r>
          </w:p>
        </w:tc>
        <w:tc>
          <w:tcPr>
            <w:tcW w:w="1350" w:type="dxa"/>
          </w:tcPr>
          <w:p w14:paraId="78C3EB7A" w14:textId="77777777" w:rsidR="00CA4127" w:rsidRPr="00EA2B57" w:rsidRDefault="00CA4127" w:rsidP="00CA4127">
            <w:pPr>
              <w:spacing w:line="360" w:lineRule="auto"/>
              <w:ind w:right="27"/>
              <w:contextualSpacing/>
              <w:jc w:val="both"/>
              <w:rPr>
                <w:rFonts w:ascii="Times New Roman" w:eastAsia="Times New Roman" w:hAnsi="Times New Roman" w:cs="Times New Roman"/>
                <w:color w:val="000000"/>
                <w:sz w:val="24"/>
                <w:szCs w:val="24"/>
              </w:rPr>
            </w:pPr>
          </w:p>
          <w:p w14:paraId="0F2DAA00"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17</w:t>
            </w:r>
          </w:p>
        </w:tc>
        <w:tc>
          <w:tcPr>
            <w:tcW w:w="1282" w:type="dxa"/>
          </w:tcPr>
          <w:p w14:paraId="65DF6D15" w14:textId="77777777" w:rsidR="00CA4127" w:rsidRPr="00EA2B57" w:rsidRDefault="00CA4127" w:rsidP="00CA4127">
            <w:pPr>
              <w:spacing w:line="360" w:lineRule="auto"/>
              <w:ind w:right="27"/>
              <w:contextualSpacing/>
              <w:jc w:val="both"/>
              <w:rPr>
                <w:rFonts w:ascii="Times New Roman" w:eastAsia="Times New Roman" w:hAnsi="Times New Roman" w:cs="Times New Roman"/>
                <w:color w:val="000000"/>
                <w:sz w:val="24"/>
                <w:szCs w:val="24"/>
              </w:rPr>
            </w:pPr>
          </w:p>
          <w:p w14:paraId="4768A97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94.0</w:t>
            </w:r>
          </w:p>
        </w:tc>
      </w:tr>
      <w:tr w:rsidR="00CA4127" w:rsidRPr="00EA2B57" w14:paraId="15669B5D" w14:textId="77777777" w:rsidTr="00CA4127">
        <w:tc>
          <w:tcPr>
            <w:tcW w:w="5328" w:type="dxa"/>
          </w:tcPr>
          <w:p w14:paraId="017CC047"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There was collaboration and we learnt from one another.</w:t>
            </w:r>
          </w:p>
        </w:tc>
        <w:tc>
          <w:tcPr>
            <w:tcW w:w="1350" w:type="dxa"/>
          </w:tcPr>
          <w:p w14:paraId="29E913F9"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6DB0096D"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r w:rsidR="00CA4127" w:rsidRPr="00EA2B57" w14:paraId="70D4BBC8" w14:textId="77777777" w:rsidTr="00CA4127">
        <w:tc>
          <w:tcPr>
            <w:tcW w:w="5328" w:type="dxa"/>
          </w:tcPr>
          <w:p w14:paraId="1C630B4A" w14:textId="77777777" w:rsidR="00CA4127" w:rsidRPr="00EA2B57" w:rsidRDefault="00CA4127" w:rsidP="00CA4127">
            <w:pPr>
              <w:spacing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color w:val="000000"/>
                <w:sz w:val="24"/>
                <w:szCs w:val="24"/>
              </w:rPr>
              <w:t>I became confident to solve problems because I now understand</w:t>
            </w:r>
          </w:p>
        </w:tc>
        <w:tc>
          <w:tcPr>
            <w:tcW w:w="1350" w:type="dxa"/>
          </w:tcPr>
          <w:p w14:paraId="1EB4DAD2"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1B3B61F7"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15</w:t>
            </w:r>
          </w:p>
        </w:tc>
        <w:tc>
          <w:tcPr>
            <w:tcW w:w="1282" w:type="dxa"/>
          </w:tcPr>
          <w:p w14:paraId="5029F2A2"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p>
          <w:p w14:paraId="744E09A4" w14:textId="77777777" w:rsidR="00CA4127" w:rsidRPr="00EA2B57" w:rsidRDefault="00CA4127" w:rsidP="00CA4127">
            <w:pPr>
              <w:spacing w:line="360" w:lineRule="auto"/>
              <w:ind w:right="27"/>
              <w:contextualSpacing/>
              <w:jc w:val="both"/>
              <w:rPr>
                <w:rFonts w:ascii="Times New Roman" w:eastAsia="Times New Roman" w:hAnsi="Times New Roman" w:cs="Times New Roman"/>
                <w:bCs/>
                <w:color w:val="000000"/>
                <w:sz w:val="24"/>
                <w:szCs w:val="24"/>
              </w:rPr>
            </w:pPr>
            <w:r w:rsidRPr="00EA2B57">
              <w:rPr>
                <w:rFonts w:ascii="Times New Roman" w:eastAsia="Times New Roman" w:hAnsi="Times New Roman" w:cs="Times New Roman"/>
                <w:bCs/>
                <w:color w:val="000000"/>
                <w:sz w:val="24"/>
                <w:szCs w:val="24"/>
              </w:rPr>
              <w:t>83.3</w:t>
            </w:r>
          </w:p>
        </w:tc>
      </w:tr>
    </w:tbl>
    <w:p w14:paraId="0FCB4225" w14:textId="03B54356" w:rsidR="00C21BF2" w:rsidRDefault="00C21BF2" w:rsidP="00CA4127">
      <w:pPr>
        <w:spacing w:after="422" w:line="360" w:lineRule="auto"/>
        <w:ind w:right="27"/>
        <w:contextualSpacing/>
        <w:jc w:val="both"/>
        <w:rPr>
          <w:rFonts w:ascii="Times New Roman" w:eastAsia="Times New Roman" w:hAnsi="Times New Roman" w:cs="Times New Roman"/>
          <w:color w:val="000000"/>
          <w:sz w:val="24"/>
          <w:szCs w:val="24"/>
        </w:rPr>
      </w:pPr>
    </w:p>
    <w:p w14:paraId="255C732A" w14:textId="77777777"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t>The table highlights students' positive experiences with the constructivist teaching approach. A notable 88.9% of students found the method effective, and 77.8% believed the activities simplified concepts. Additionally, 83.3% reported that the approach helped them remember what they learned, while 94.0% felt it improved their understanding, enabling them to answer questions correctly. Collaboration was also emphasized, with 83.3% of students appreciating the opportunity to learn from each other, and the same percentage felt more confident in solving problems due to enhanced comprehension. Overall, the feedback indicates strong support for the constructivist approach, particularly regarding its effectiveness, collaborative nature, and positive impact on confidence and understanding.</w:t>
      </w:r>
    </w:p>
    <w:p w14:paraId="5BE4EF11" w14:textId="66BAD5EB" w:rsidR="00C21BF2" w:rsidRPr="00EA2B57"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t xml:space="preserve">Supporting literature, including studies by Hitz and Scanlon (2001), </w:t>
      </w:r>
      <w:proofErr w:type="spellStart"/>
      <w:r w:rsidRPr="00C21BF2">
        <w:rPr>
          <w:rFonts w:ascii="Times New Roman" w:eastAsia="Times New Roman" w:hAnsi="Times New Roman" w:cs="Times New Roman"/>
          <w:color w:val="000000"/>
          <w:sz w:val="24"/>
          <w:szCs w:val="24"/>
        </w:rPr>
        <w:t>Atteh</w:t>
      </w:r>
      <w:proofErr w:type="spellEnd"/>
      <w:r w:rsidRPr="00C21BF2">
        <w:rPr>
          <w:rFonts w:ascii="Times New Roman" w:eastAsia="Times New Roman" w:hAnsi="Times New Roman" w:cs="Times New Roman"/>
          <w:color w:val="000000"/>
          <w:sz w:val="24"/>
          <w:szCs w:val="24"/>
        </w:rPr>
        <w:t xml:space="preserve"> (2022), and </w:t>
      </w:r>
      <w:proofErr w:type="spellStart"/>
      <w:r w:rsidRPr="00C21BF2">
        <w:rPr>
          <w:rFonts w:ascii="Times New Roman" w:eastAsia="Times New Roman" w:hAnsi="Times New Roman" w:cs="Times New Roman"/>
          <w:color w:val="000000"/>
          <w:sz w:val="24"/>
          <w:szCs w:val="24"/>
        </w:rPr>
        <w:t>Andam</w:t>
      </w:r>
      <w:proofErr w:type="spellEnd"/>
      <w:r w:rsidRPr="00C21BF2">
        <w:rPr>
          <w:rFonts w:ascii="Times New Roman" w:eastAsia="Times New Roman" w:hAnsi="Times New Roman" w:cs="Times New Roman"/>
          <w:color w:val="000000"/>
          <w:sz w:val="24"/>
          <w:szCs w:val="24"/>
        </w:rPr>
        <w:t xml:space="preserve"> et al. (2015), reinforces these findings, indicating that constructivist methods lead to improved learning outcomes, retention, and the development of critical thinking skills. Papanastasiou (2000) also found that teaching methods significantly influence students' achievement in mathematics, consistent with the results of this study.</w:t>
      </w:r>
    </w:p>
    <w:p w14:paraId="07729813"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5240C893"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lastRenderedPageBreak/>
        <w:t>Major Findings</w:t>
      </w:r>
    </w:p>
    <w:p w14:paraId="1A5B87AC" w14:textId="77777777" w:rsidR="00CA4127" w:rsidRPr="00EA2B5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color w:val="000000"/>
          <w:sz w:val="24"/>
          <w:szCs w:val="24"/>
        </w:rPr>
        <w:t>The following findings were made:</w:t>
      </w:r>
    </w:p>
    <w:p w14:paraId="28E765EE" w14:textId="77777777" w:rsidR="001D13C7" w:rsidRDefault="00F808D5" w:rsidP="00F808D5">
      <w:pPr>
        <w:pStyle w:val="ListParagraph"/>
        <w:numPr>
          <w:ilvl w:val="0"/>
          <w:numId w:val="9"/>
        </w:numPr>
        <w:spacing w:after="422" w:line="360" w:lineRule="auto"/>
        <w:ind w:right="27"/>
        <w:rPr>
          <w:szCs w:val="24"/>
        </w:rPr>
      </w:pPr>
      <w:r w:rsidRPr="00F808D5">
        <w:rPr>
          <w:szCs w:val="24"/>
        </w:rPr>
        <w:t>The study identified common errors and misconceptions students encounter with word problems, including ratio and fraction-related errors, translational errors, unsubstantiated errors, and unitary concept errors.</w:t>
      </w:r>
    </w:p>
    <w:p w14:paraId="3E1F2674" w14:textId="77777777" w:rsidR="001D13C7" w:rsidRDefault="00F808D5" w:rsidP="00F808D5">
      <w:pPr>
        <w:pStyle w:val="ListParagraph"/>
        <w:numPr>
          <w:ilvl w:val="0"/>
          <w:numId w:val="9"/>
        </w:numPr>
        <w:spacing w:after="422" w:line="360" w:lineRule="auto"/>
        <w:ind w:right="27"/>
        <w:rPr>
          <w:szCs w:val="24"/>
        </w:rPr>
      </w:pPr>
      <w:r w:rsidRPr="001D13C7">
        <w:rPr>
          <w:szCs w:val="24"/>
        </w:rPr>
        <w:t>The findings demonstrated that the constructivist teaching method significantly improved students' achievement in solving word problems related to SLEITV, as evidenced by higher post-test scores.</w:t>
      </w:r>
    </w:p>
    <w:p w14:paraId="04D5A192" w14:textId="5FC90705" w:rsidR="00CA4127" w:rsidRPr="001D13C7" w:rsidRDefault="00F808D5" w:rsidP="00F808D5">
      <w:pPr>
        <w:pStyle w:val="ListParagraph"/>
        <w:numPr>
          <w:ilvl w:val="0"/>
          <w:numId w:val="9"/>
        </w:numPr>
        <w:spacing w:after="422" w:line="360" w:lineRule="auto"/>
        <w:ind w:right="27"/>
        <w:rPr>
          <w:szCs w:val="24"/>
        </w:rPr>
      </w:pPr>
      <w:r w:rsidRPr="001D13C7">
        <w:rPr>
          <w:szCs w:val="24"/>
        </w:rPr>
        <w:t>Interviews revealed that students expressed enthusiasm for the constructivist approach, particularly in their ability to translate word problems into mathematical statements. They showed enhanced interest in tasks, and successfully completing these tasks greatly motivated them, as they enjoyed discovering concepts independently.</w:t>
      </w:r>
    </w:p>
    <w:p w14:paraId="12A40E5F" w14:textId="77777777" w:rsidR="00CA4127" w:rsidRPr="00EA2B57" w:rsidRDefault="00CA4127" w:rsidP="00CA4127">
      <w:pPr>
        <w:spacing w:after="158" w:line="360" w:lineRule="auto"/>
        <w:ind w:right="188"/>
        <w:jc w:val="both"/>
        <w:rPr>
          <w:rFonts w:ascii="Times New Roman" w:eastAsia="Times New Roman" w:hAnsi="Times New Roman" w:cs="Times New Roman"/>
          <w:color w:val="000000"/>
          <w:sz w:val="24"/>
          <w:szCs w:val="24"/>
        </w:rPr>
      </w:pPr>
      <w:r w:rsidRPr="00EA2B57">
        <w:rPr>
          <w:rFonts w:ascii="Times New Roman" w:eastAsia="Times New Roman" w:hAnsi="Times New Roman" w:cs="Times New Roman"/>
          <w:b/>
          <w:color w:val="000000"/>
          <w:sz w:val="24"/>
          <w:szCs w:val="24"/>
        </w:rPr>
        <w:t>Conclusion and Recommendation</w:t>
      </w:r>
    </w:p>
    <w:p w14:paraId="06F67E2D" w14:textId="05D0A659"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r w:rsidRPr="00C21BF2">
        <w:rPr>
          <w:rFonts w:ascii="Times New Roman" w:eastAsia="Times New Roman" w:hAnsi="Times New Roman" w:cs="Times New Roman"/>
          <w:color w:val="000000"/>
          <w:sz w:val="24"/>
          <w:szCs w:val="24"/>
        </w:rPr>
        <w:t>The study provided valuable insights into students' challenges and successes in solving word problems related to simultaneous linear equations. It identified specific errors, including ratio and fraction-related mistakes, translational errors, unsubstantiated errors, and unitary concept errors, highlighting areas of difficulty. However, many students demonstrated the ability to effectively translate and solve basic problems involving sums and differences. The implementation of the constructivist teaching method resulted in significantly improved post-test scores, enhancing students' problem-solving abilities and creating a more engaging learning environment. Students expressed increased enthusiasm for translating word problems, indicating that this approach fostered their conceptual understanding and motivation.</w:t>
      </w:r>
      <w:r>
        <w:rPr>
          <w:rFonts w:ascii="Times New Roman" w:eastAsia="Times New Roman" w:hAnsi="Times New Roman" w:cs="Times New Roman"/>
          <w:color w:val="000000"/>
          <w:sz w:val="24"/>
          <w:szCs w:val="24"/>
        </w:rPr>
        <w:t xml:space="preserve"> </w:t>
      </w:r>
      <w:r w:rsidRPr="00C21BF2">
        <w:rPr>
          <w:rFonts w:ascii="Times New Roman" w:eastAsia="Times New Roman" w:hAnsi="Times New Roman" w:cs="Times New Roman"/>
          <w:color w:val="000000"/>
          <w:sz w:val="24"/>
          <w:szCs w:val="24"/>
        </w:rPr>
        <w:t xml:space="preserve">To ensure that Ghanaian students gain confidence in translating word problems and meet the basic school mathematics curriculum objectives, the study emphasizes the need for strategies that enhance their conceptual understanding. The findings suggest </w:t>
      </w:r>
      <w:r w:rsidR="00F808D5">
        <w:rPr>
          <w:rFonts w:ascii="Times New Roman" w:eastAsia="Times New Roman" w:hAnsi="Times New Roman" w:cs="Times New Roman"/>
          <w:color w:val="000000"/>
          <w:sz w:val="24"/>
          <w:szCs w:val="24"/>
        </w:rPr>
        <w:t xml:space="preserve">the following </w:t>
      </w:r>
      <w:r w:rsidRPr="00C21BF2">
        <w:rPr>
          <w:rFonts w:ascii="Times New Roman" w:eastAsia="Times New Roman" w:hAnsi="Times New Roman" w:cs="Times New Roman"/>
          <w:color w:val="000000"/>
          <w:sz w:val="24"/>
          <w:szCs w:val="24"/>
        </w:rPr>
        <w:t>recommendations:</w:t>
      </w:r>
    </w:p>
    <w:p w14:paraId="3953346A" w14:textId="77777777" w:rsidR="00C21BF2" w:rsidRPr="00C21BF2" w:rsidRDefault="00C21BF2" w:rsidP="00C21BF2">
      <w:pPr>
        <w:spacing w:after="422" w:line="360" w:lineRule="auto"/>
        <w:ind w:right="27"/>
        <w:contextualSpacing/>
        <w:jc w:val="both"/>
        <w:rPr>
          <w:rFonts w:ascii="Times New Roman" w:eastAsia="Times New Roman" w:hAnsi="Times New Roman" w:cs="Times New Roman"/>
          <w:color w:val="000000"/>
          <w:sz w:val="24"/>
          <w:szCs w:val="24"/>
        </w:rPr>
      </w:pPr>
    </w:p>
    <w:p w14:paraId="77A56ADB" w14:textId="77777777" w:rsidR="00F808D5" w:rsidRDefault="00C21BF2" w:rsidP="00C21BF2">
      <w:pPr>
        <w:pStyle w:val="ListParagraph"/>
        <w:numPr>
          <w:ilvl w:val="0"/>
          <w:numId w:val="8"/>
        </w:numPr>
        <w:spacing w:after="422" w:line="360" w:lineRule="auto"/>
        <w:ind w:right="27"/>
        <w:rPr>
          <w:szCs w:val="24"/>
        </w:rPr>
      </w:pPr>
      <w:r w:rsidRPr="00F808D5">
        <w:rPr>
          <w:szCs w:val="24"/>
        </w:rPr>
        <w:lastRenderedPageBreak/>
        <w:t>Education authorities should conduct regular in-service training for mathematics teachers, promoting the use of the constructivist approach and best practices in teaching word problem translation.</w:t>
      </w:r>
    </w:p>
    <w:p w14:paraId="0EE56FC6" w14:textId="77777777" w:rsidR="00F808D5" w:rsidRDefault="00C21BF2" w:rsidP="00C21BF2">
      <w:pPr>
        <w:pStyle w:val="ListParagraph"/>
        <w:numPr>
          <w:ilvl w:val="0"/>
          <w:numId w:val="8"/>
        </w:numPr>
        <w:spacing w:after="422" w:line="360" w:lineRule="auto"/>
        <w:ind w:right="27"/>
        <w:rPr>
          <w:szCs w:val="24"/>
        </w:rPr>
      </w:pPr>
      <w:r w:rsidRPr="00F808D5">
        <w:rPr>
          <w:szCs w:val="24"/>
        </w:rPr>
        <w:t>Mathematics teachers should facilitate collaborative work among students during lessons or projects to encourage peer learning.</w:t>
      </w:r>
    </w:p>
    <w:p w14:paraId="744BBB12" w14:textId="37DEC6B9" w:rsidR="00C21BF2" w:rsidRPr="00F808D5" w:rsidRDefault="00C21BF2" w:rsidP="00CA4127">
      <w:pPr>
        <w:pStyle w:val="ListParagraph"/>
        <w:numPr>
          <w:ilvl w:val="0"/>
          <w:numId w:val="8"/>
        </w:numPr>
        <w:spacing w:after="422" w:line="360" w:lineRule="auto"/>
        <w:ind w:right="27"/>
        <w:rPr>
          <w:szCs w:val="24"/>
        </w:rPr>
      </w:pPr>
      <w:r w:rsidRPr="00F808D5">
        <w:rPr>
          <w:szCs w:val="24"/>
        </w:rPr>
        <w:t>Education authorities should also train teachers on how to formulate questions that promote critical reasoning in word problem translation.</w:t>
      </w:r>
    </w:p>
    <w:p w14:paraId="2CF3C523" w14:textId="1E27B4B1" w:rsidR="00CA4127" w:rsidRPr="00EA2B57" w:rsidRDefault="00CA4127" w:rsidP="00CA4127">
      <w:pPr>
        <w:spacing w:after="422" w:line="360" w:lineRule="auto"/>
        <w:ind w:right="27"/>
        <w:contextualSpacing/>
        <w:jc w:val="both"/>
        <w:rPr>
          <w:rFonts w:ascii="Times New Roman" w:eastAsia="Times New Roman" w:hAnsi="Times New Roman" w:cs="Times New Roman"/>
          <w:b/>
          <w:color w:val="000000"/>
          <w:sz w:val="24"/>
          <w:szCs w:val="24"/>
        </w:rPr>
      </w:pPr>
      <w:r w:rsidRPr="00EA2B57">
        <w:rPr>
          <w:rFonts w:ascii="Times New Roman" w:eastAsia="Times New Roman" w:hAnsi="Times New Roman" w:cs="Times New Roman"/>
          <w:b/>
          <w:color w:val="000000"/>
          <w:sz w:val="24"/>
          <w:szCs w:val="24"/>
        </w:rPr>
        <w:t>Limitation</w:t>
      </w:r>
    </w:p>
    <w:p w14:paraId="69CAE351" w14:textId="77777777" w:rsidR="00F808D5" w:rsidRPr="00F808D5" w:rsidRDefault="00F808D5" w:rsidP="00F808D5">
      <w:pPr>
        <w:spacing w:after="422" w:line="360" w:lineRule="auto"/>
        <w:ind w:right="27"/>
        <w:contextualSpacing/>
        <w:jc w:val="both"/>
        <w:rPr>
          <w:rFonts w:ascii="Times New Roman" w:eastAsia="Times New Roman" w:hAnsi="Times New Roman" w:cs="Times New Roman"/>
          <w:color w:val="000000"/>
          <w:sz w:val="24"/>
          <w:szCs w:val="24"/>
        </w:rPr>
      </w:pPr>
      <w:r w:rsidRPr="00F808D5">
        <w:rPr>
          <w:rFonts w:ascii="Times New Roman" w:eastAsia="Times New Roman" w:hAnsi="Times New Roman" w:cs="Times New Roman"/>
          <w:color w:val="000000"/>
          <w:sz w:val="24"/>
          <w:szCs w:val="24"/>
        </w:rPr>
        <w:t>The primary limitation of this study is its small sample size, which is drawn from a single senior high school. This narrow scope raises concerns about the generalizability of the findings, as they may not accurately reflect the experiences of all science students in different schools. Additionally, the educational context may vary significantly across institutions, with diverse teaching methods, curricula, and resources impacting student learning outcomes. As a result, the findings may not be applicable to schools with different educational practices.</w:t>
      </w:r>
    </w:p>
    <w:p w14:paraId="21E8D043" w14:textId="277F85A6" w:rsidR="00CA4127" w:rsidRDefault="00F808D5" w:rsidP="00F808D5">
      <w:pPr>
        <w:spacing w:after="422" w:line="360" w:lineRule="auto"/>
        <w:ind w:right="27"/>
        <w:contextualSpacing/>
        <w:jc w:val="both"/>
        <w:rPr>
          <w:rFonts w:ascii="Times New Roman" w:eastAsia="Times New Roman" w:hAnsi="Times New Roman" w:cs="Times New Roman"/>
          <w:color w:val="000000"/>
          <w:sz w:val="24"/>
          <w:szCs w:val="24"/>
        </w:rPr>
      </w:pPr>
      <w:r w:rsidRPr="00F808D5">
        <w:rPr>
          <w:rFonts w:ascii="Times New Roman" w:eastAsia="Times New Roman" w:hAnsi="Times New Roman" w:cs="Times New Roman"/>
          <w:color w:val="000000"/>
          <w:sz w:val="24"/>
          <w:szCs w:val="24"/>
        </w:rPr>
        <w:t>This limitation highlights the need for further research involving larger, more diverse samples from multiple schools to enhance the validity and applicability of the results. Expanding the scope of future studies would provide a better understanding of the broader educational landscape and the factors contributing to student success in mathematics education.</w:t>
      </w:r>
    </w:p>
    <w:p w14:paraId="7B8A4F89"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041A39A1"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7D217687"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07CD1D38"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62E6B0B4"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56776054"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3CB765A3"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62C2E000"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69184C45" w14:textId="4C130F99"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124A4A29" w14:textId="77777777" w:rsidR="001D13C7" w:rsidRDefault="001D13C7" w:rsidP="00CA4127">
      <w:pPr>
        <w:spacing w:after="422" w:line="360" w:lineRule="auto"/>
        <w:ind w:right="27"/>
        <w:contextualSpacing/>
        <w:jc w:val="both"/>
        <w:rPr>
          <w:rFonts w:ascii="Times New Roman" w:eastAsia="Times New Roman" w:hAnsi="Times New Roman" w:cs="Times New Roman"/>
          <w:color w:val="000000"/>
          <w:sz w:val="24"/>
          <w:szCs w:val="24"/>
        </w:rPr>
      </w:pPr>
    </w:p>
    <w:p w14:paraId="6432DEF6"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0EA072CA" w14:textId="77777777"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3C6066AE" w14:textId="77777777" w:rsidR="00CA4127" w:rsidRPr="00B1433B" w:rsidRDefault="00CA4127" w:rsidP="00CA4127">
      <w:pPr>
        <w:rPr>
          <w:rFonts w:ascii="Times New Roman" w:hAnsi="Times New Roman" w:cs="Times New Roman"/>
          <w:b/>
          <w:sz w:val="24"/>
          <w:szCs w:val="24"/>
        </w:rPr>
      </w:pPr>
      <w:r w:rsidRPr="00B1433B">
        <w:rPr>
          <w:rFonts w:ascii="Times New Roman" w:hAnsi="Times New Roman" w:cs="Times New Roman"/>
          <w:b/>
          <w:sz w:val="24"/>
          <w:szCs w:val="24"/>
        </w:rPr>
        <w:lastRenderedPageBreak/>
        <w:t>References</w:t>
      </w:r>
    </w:p>
    <w:p w14:paraId="04D53EA7" w14:textId="2BA35B15"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Tella, A. </w:t>
      </w:r>
      <w:r>
        <w:rPr>
          <w:rFonts w:ascii="Times New Roman" w:eastAsia="Times New Roman" w:hAnsi="Times New Roman" w:cs="Times New Roman"/>
          <w:color w:val="000000"/>
          <w:sz w:val="24"/>
          <w:szCs w:val="24"/>
        </w:rPr>
        <w:t>(</w:t>
      </w:r>
      <w:r w:rsidRPr="0001507D">
        <w:rPr>
          <w:rFonts w:ascii="Times New Roman" w:eastAsia="Times New Roman" w:hAnsi="Times New Roman" w:cs="Times New Roman"/>
          <w:color w:val="000000"/>
          <w:sz w:val="24"/>
          <w:szCs w:val="24"/>
        </w:rPr>
        <w:t>2008</w:t>
      </w:r>
      <w:r>
        <w:rPr>
          <w:rFonts w:ascii="Times New Roman" w:eastAsia="Times New Roman" w:hAnsi="Times New Roman" w:cs="Times New Roman"/>
          <w:color w:val="000000"/>
          <w:sz w:val="24"/>
          <w:szCs w:val="24"/>
        </w:rPr>
        <w:t>)</w:t>
      </w:r>
      <w:r w:rsidRPr="0001507D">
        <w:rPr>
          <w:rFonts w:ascii="Times New Roman" w:eastAsia="Times New Roman" w:hAnsi="Times New Roman" w:cs="Times New Roman"/>
          <w:color w:val="000000"/>
          <w:sz w:val="24"/>
          <w:szCs w:val="24"/>
        </w:rPr>
        <w:t xml:space="preserve">. Teacher variables as predictors of academic achievement of primary school pupil’s mathematics. </w:t>
      </w:r>
      <w:r w:rsidRPr="0001507D">
        <w:rPr>
          <w:rFonts w:ascii="Times New Roman" w:eastAsia="Times New Roman" w:hAnsi="Times New Roman" w:cs="Times New Roman"/>
          <w:i/>
          <w:color w:val="000000"/>
          <w:sz w:val="24"/>
          <w:szCs w:val="24"/>
        </w:rPr>
        <w:t>International Electronic Journal of Elementary Education,1</w:t>
      </w:r>
      <w:r w:rsidRPr="0001507D">
        <w:rPr>
          <w:rFonts w:ascii="Times New Roman" w:eastAsia="Times New Roman" w:hAnsi="Times New Roman" w:cs="Times New Roman"/>
          <w:color w:val="000000"/>
          <w:sz w:val="24"/>
          <w:szCs w:val="24"/>
        </w:rPr>
        <w:t>(1):16 33. Available at </w:t>
      </w:r>
      <w:hyperlink r:id="rId10" w:history="1">
        <w:r w:rsidRPr="0001507D">
          <w:rPr>
            <w:rFonts w:ascii="Times New Roman" w:eastAsia="Times New Roman" w:hAnsi="Times New Roman" w:cs="Times New Roman"/>
            <w:sz w:val="24"/>
            <w:szCs w:val="24"/>
            <w:u w:val="single"/>
          </w:rPr>
          <w:t>http://iejee.com/files/1/articles/article_551316212fd29/IEJEE_551316212fd29_last_article_5516c5919b</w:t>
        </w:r>
      </w:hyperlink>
      <w:r w:rsidRPr="0001507D">
        <w:rPr>
          <w:rFonts w:ascii="Times New Roman" w:eastAsia="Times New Roman" w:hAnsi="Times New Roman" w:cs="Times New Roman"/>
          <w:color w:val="000000"/>
          <w:sz w:val="24"/>
          <w:szCs w:val="24"/>
        </w:rPr>
        <w:t> a0f.pdf.</w:t>
      </w:r>
      <w:r>
        <w:rPr>
          <w:rFonts w:ascii="Times New Roman" w:eastAsia="Times New Roman" w:hAnsi="Times New Roman" w:cs="Times New Roman"/>
          <w:color w:val="000000"/>
          <w:sz w:val="24"/>
          <w:szCs w:val="24"/>
        </w:rPr>
        <w:t xml:space="preserve"> </w:t>
      </w:r>
      <w:r w:rsidRPr="0001507D">
        <w:rPr>
          <w:rFonts w:ascii="Times New Roman" w:eastAsia="Times New Roman" w:hAnsi="Times New Roman" w:cs="Times New Roman"/>
          <w:color w:val="000000"/>
          <w:sz w:val="24"/>
          <w:szCs w:val="24"/>
        </w:rPr>
        <w:t>Accessed 19 August 2015.</w:t>
      </w:r>
    </w:p>
    <w:p w14:paraId="03D14FBC"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Ball, D. L. (2003). </w:t>
      </w:r>
      <w:r w:rsidRPr="0001507D">
        <w:rPr>
          <w:rFonts w:ascii="Times New Roman" w:eastAsia="Times New Roman" w:hAnsi="Times New Roman" w:cs="Times New Roman"/>
          <w:i/>
          <w:color w:val="000000"/>
          <w:sz w:val="24"/>
          <w:szCs w:val="24"/>
        </w:rPr>
        <w:t>With an eye on the mathematical horizon: Dilemmas of teaching elementary school mathematics</w:t>
      </w:r>
      <w:r w:rsidRPr="0001507D">
        <w:rPr>
          <w:rFonts w:ascii="Times New Roman" w:eastAsia="Times New Roman" w:hAnsi="Times New Roman" w:cs="Times New Roman"/>
          <w:color w:val="000000"/>
          <w:sz w:val="24"/>
          <w:szCs w:val="24"/>
        </w:rPr>
        <w:t>. East Lansing: Michigan State University.</w:t>
      </w:r>
    </w:p>
    <w:p w14:paraId="0FEC8237" w14:textId="77777777" w:rsidR="009D2423" w:rsidRPr="0001507D"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Kickbusch, K. (2000). </w:t>
      </w:r>
      <w:r w:rsidRPr="0001507D">
        <w:rPr>
          <w:rFonts w:ascii="Times New Roman" w:eastAsia="Times New Roman" w:hAnsi="Times New Roman" w:cs="Times New Roman"/>
          <w:i/>
          <w:color w:val="000000"/>
          <w:sz w:val="24"/>
          <w:szCs w:val="24"/>
        </w:rPr>
        <w:t>Teaching for Understanding: Educating Students for Performance</w:t>
      </w:r>
      <w:r w:rsidRPr="0001507D">
        <w:rPr>
          <w:rFonts w:ascii="Times New Roman" w:eastAsia="Times New Roman" w:hAnsi="Times New Roman" w:cs="Times New Roman"/>
          <w:color w:val="000000"/>
          <w:sz w:val="24"/>
          <w:szCs w:val="24"/>
        </w:rPr>
        <w:t>. http: www.weac.org/resource/under.htm (access date: 18 August 2006).</w:t>
      </w:r>
    </w:p>
    <w:p w14:paraId="7F4C442E"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01507D">
        <w:rPr>
          <w:rFonts w:ascii="Times New Roman" w:eastAsia="Times New Roman" w:hAnsi="Times New Roman" w:cs="Times New Roman"/>
          <w:color w:val="000000"/>
          <w:sz w:val="24"/>
          <w:szCs w:val="24"/>
        </w:rPr>
        <w:t xml:space="preserve">Kola, J.A, Ogundele, G.  A, Olanipekun, S.S. ((2014). </w:t>
      </w:r>
      <w:r w:rsidRPr="0001507D">
        <w:rPr>
          <w:rFonts w:ascii="Times New Roman" w:eastAsia="Times New Roman" w:hAnsi="Times New Roman" w:cs="Times New Roman"/>
          <w:i/>
          <w:color w:val="000000"/>
          <w:sz w:val="24"/>
          <w:szCs w:val="24"/>
        </w:rPr>
        <w:t xml:space="preserve">Causes of Poor Performance in West African School Certificate Examination (WASCE) in Nigeria, Sch. J. Arts </w:t>
      </w:r>
      <w:proofErr w:type="spellStart"/>
      <w:r w:rsidRPr="0001507D">
        <w:rPr>
          <w:rFonts w:ascii="Times New Roman" w:eastAsia="Times New Roman" w:hAnsi="Times New Roman" w:cs="Times New Roman"/>
          <w:i/>
          <w:color w:val="000000"/>
          <w:sz w:val="24"/>
          <w:szCs w:val="24"/>
        </w:rPr>
        <w:t>Humanit</w:t>
      </w:r>
      <w:proofErr w:type="spellEnd"/>
      <w:r w:rsidRPr="0001507D">
        <w:rPr>
          <w:rFonts w:ascii="Times New Roman" w:eastAsia="Times New Roman" w:hAnsi="Times New Roman" w:cs="Times New Roman"/>
          <w:color w:val="000000"/>
          <w:sz w:val="24"/>
          <w:szCs w:val="24"/>
        </w:rPr>
        <w:t>. Soc. Sci. 2014; 2(5B):670-676 Scholars Academic and Scientific Publishers (SAS Publishers).</w:t>
      </w:r>
    </w:p>
    <w:p w14:paraId="2BE08E80" w14:textId="77777777" w:rsidR="009D2423"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proofErr w:type="spellStart"/>
      <w:r w:rsidRPr="0001507D">
        <w:rPr>
          <w:rFonts w:ascii="Times New Roman" w:eastAsia="Times New Roman" w:hAnsi="Times New Roman" w:cs="Times New Roman"/>
          <w:color w:val="000000"/>
          <w:sz w:val="24"/>
          <w:szCs w:val="24"/>
        </w:rPr>
        <w:t>Aduda</w:t>
      </w:r>
      <w:proofErr w:type="spellEnd"/>
      <w:r w:rsidRPr="0001507D">
        <w:rPr>
          <w:rFonts w:ascii="Times New Roman" w:eastAsia="Times New Roman" w:hAnsi="Times New Roman" w:cs="Times New Roman"/>
          <w:color w:val="000000"/>
          <w:sz w:val="24"/>
          <w:szCs w:val="24"/>
        </w:rPr>
        <w:t xml:space="preserve">, D. (2003.  February 27).  Kenya Certificate of Secondary Education, Examination Results Released by Minister of Education. </w:t>
      </w:r>
      <w:r w:rsidRPr="0001507D">
        <w:rPr>
          <w:rFonts w:ascii="Times New Roman" w:eastAsia="Times New Roman" w:hAnsi="Times New Roman" w:cs="Times New Roman"/>
          <w:i/>
          <w:color w:val="000000"/>
          <w:sz w:val="24"/>
          <w:szCs w:val="24"/>
        </w:rPr>
        <w:t xml:space="preserve">Daily Nation, </w:t>
      </w:r>
      <w:r w:rsidRPr="0001507D">
        <w:rPr>
          <w:rFonts w:ascii="Times New Roman" w:eastAsia="Times New Roman" w:hAnsi="Times New Roman" w:cs="Times New Roman"/>
          <w:color w:val="000000"/>
          <w:sz w:val="24"/>
          <w:szCs w:val="24"/>
        </w:rPr>
        <w:t>Nairobi: Nation Media Group Ltd.</w:t>
      </w:r>
    </w:p>
    <w:p w14:paraId="60C78CA7" w14:textId="77777777" w:rsidR="009D2423" w:rsidRPr="0001507D" w:rsidRDefault="009D2423" w:rsidP="009D2423">
      <w:pPr>
        <w:spacing w:after="158" w:line="240" w:lineRule="auto"/>
        <w:ind w:left="720" w:right="188" w:hanging="720"/>
        <w:jc w:val="both"/>
        <w:rPr>
          <w:rFonts w:ascii="Times New Roman" w:eastAsia="Times New Roman" w:hAnsi="Times New Roman" w:cs="Times New Roman"/>
          <w:i/>
          <w:color w:val="000000"/>
          <w:sz w:val="24"/>
          <w:szCs w:val="24"/>
        </w:rPr>
      </w:pPr>
      <w:proofErr w:type="spellStart"/>
      <w:r w:rsidRPr="0001507D">
        <w:rPr>
          <w:rFonts w:ascii="Times New Roman" w:eastAsia="Times New Roman" w:hAnsi="Times New Roman" w:cs="Times New Roman"/>
          <w:color w:val="000000"/>
          <w:sz w:val="24"/>
          <w:szCs w:val="24"/>
        </w:rPr>
        <w:t>Spaull</w:t>
      </w:r>
      <w:proofErr w:type="spellEnd"/>
      <w:r w:rsidRPr="0001507D">
        <w:rPr>
          <w:rFonts w:ascii="Times New Roman" w:eastAsia="Times New Roman" w:hAnsi="Times New Roman" w:cs="Times New Roman"/>
          <w:color w:val="000000"/>
          <w:sz w:val="24"/>
          <w:szCs w:val="24"/>
        </w:rPr>
        <w:t xml:space="preserve">, N. (2012). Poverty &amp; Privilege: primary school inequality in South Africa. </w:t>
      </w:r>
      <w:r w:rsidRPr="0001507D">
        <w:rPr>
          <w:rFonts w:ascii="Times New Roman" w:eastAsia="Times New Roman" w:hAnsi="Times New Roman" w:cs="Times New Roman"/>
          <w:i/>
          <w:color w:val="000000"/>
          <w:sz w:val="24"/>
          <w:szCs w:val="24"/>
        </w:rPr>
        <w:t>A working paper of the department of economics and the bureau for economic research at the University of Stellenbosch.</w:t>
      </w:r>
    </w:p>
    <w:p w14:paraId="626BDFCC" w14:textId="77777777" w:rsidR="009D2423" w:rsidRPr="00721DA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721DAC">
        <w:rPr>
          <w:rFonts w:ascii="Times New Roman" w:eastAsia="Times New Roman" w:hAnsi="Times New Roman" w:cs="Times New Roman"/>
          <w:color w:val="000000"/>
          <w:sz w:val="24"/>
          <w:szCs w:val="24"/>
        </w:rPr>
        <w:t xml:space="preserve">West African Examination Council (2017). </w:t>
      </w:r>
      <w:r w:rsidRPr="00721DAC">
        <w:rPr>
          <w:rFonts w:ascii="Times New Roman" w:eastAsia="Times New Roman" w:hAnsi="Times New Roman" w:cs="Times New Roman"/>
          <w:i/>
          <w:color w:val="000000"/>
          <w:sz w:val="24"/>
          <w:szCs w:val="24"/>
        </w:rPr>
        <w:t>May/June West Africa Senior Secondary Certificate Examination</w:t>
      </w:r>
      <w:r w:rsidRPr="00721DAC">
        <w:rPr>
          <w:rFonts w:ascii="Times New Roman" w:eastAsia="Times New Roman" w:hAnsi="Times New Roman" w:cs="Times New Roman"/>
          <w:color w:val="000000"/>
          <w:sz w:val="24"/>
          <w:szCs w:val="24"/>
        </w:rPr>
        <w:t>. Accra: West Africa Examination Council.</w:t>
      </w:r>
    </w:p>
    <w:p w14:paraId="5F757BFC" w14:textId="77777777" w:rsidR="009D2423" w:rsidRPr="00721DA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721DAC">
        <w:rPr>
          <w:rFonts w:ascii="Times New Roman" w:eastAsia="Times New Roman" w:hAnsi="Times New Roman" w:cs="Times New Roman"/>
          <w:color w:val="000000"/>
          <w:sz w:val="24"/>
          <w:szCs w:val="24"/>
        </w:rPr>
        <w:t xml:space="preserve">West African Examination Council (2018). </w:t>
      </w:r>
      <w:r w:rsidRPr="00721DAC">
        <w:rPr>
          <w:rFonts w:ascii="Times New Roman" w:eastAsia="Times New Roman" w:hAnsi="Times New Roman" w:cs="Times New Roman"/>
          <w:i/>
          <w:color w:val="000000"/>
          <w:sz w:val="24"/>
          <w:szCs w:val="24"/>
        </w:rPr>
        <w:t>May/June West Africa Senior Secondary Certificate Examination.</w:t>
      </w:r>
      <w:r w:rsidRPr="00721DAC">
        <w:rPr>
          <w:rFonts w:ascii="Times New Roman" w:eastAsia="Times New Roman" w:hAnsi="Times New Roman" w:cs="Times New Roman"/>
          <w:color w:val="000000"/>
          <w:sz w:val="24"/>
          <w:szCs w:val="24"/>
        </w:rPr>
        <w:t xml:space="preserve"> Accra: West Africa Examination Council.</w:t>
      </w:r>
    </w:p>
    <w:p w14:paraId="39225B72" w14:textId="77777777" w:rsidR="009D2423" w:rsidRPr="0001507D"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r w:rsidRPr="0001507D">
        <w:rPr>
          <w:rFonts w:ascii="Times New Roman" w:hAnsi="Times New Roman" w:cs="Times New Roman"/>
          <w:sz w:val="24"/>
          <w:szCs w:val="24"/>
        </w:rPr>
        <w:t>Smith M. R., (2004</w:t>
      </w:r>
      <w:proofErr w:type="gramStart"/>
      <w:r w:rsidRPr="0001507D">
        <w:rPr>
          <w:rFonts w:ascii="Times New Roman" w:hAnsi="Times New Roman" w:cs="Times New Roman"/>
          <w:sz w:val="24"/>
          <w:szCs w:val="24"/>
        </w:rPr>
        <w:t>).Math</w:t>
      </w:r>
      <w:proofErr w:type="gramEnd"/>
      <w:r w:rsidRPr="0001507D">
        <w:rPr>
          <w:rFonts w:ascii="Times New Roman" w:hAnsi="Times New Roman" w:cs="Times New Roman"/>
          <w:sz w:val="24"/>
          <w:szCs w:val="24"/>
        </w:rPr>
        <w:t xml:space="preserve"> Anxiety: Causes, Effects, and Preventative Measures. </w:t>
      </w:r>
      <w:r w:rsidRPr="0001507D">
        <w:rPr>
          <w:rFonts w:ascii="Times New Roman" w:hAnsi="Times New Roman" w:cs="Times New Roman"/>
          <w:i/>
          <w:sz w:val="24"/>
          <w:szCs w:val="24"/>
        </w:rPr>
        <w:t>Unpublished Master’s Thesis</w:t>
      </w:r>
      <w:r w:rsidRPr="0001507D">
        <w:rPr>
          <w:rFonts w:ascii="Times New Roman" w:hAnsi="Times New Roman" w:cs="Times New Roman"/>
          <w:sz w:val="24"/>
          <w:szCs w:val="24"/>
        </w:rPr>
        <w:t xml:space="preserve">. Retrieved on </w:t>
      </w:r>
      <w:proofErr w:type="gramStart"/>
      <w:r w:rsidRPr="0001507D">
        <w:rPr>
          <w:rFonts w:ascii="Times New Roman" w:hAnsi="Times New Roman" w:cs="Times New Roman"/>
          <w:sz w:val="24"/>
          <w:szCs w:val="24"/>
        </w:rPr>
        <w:t>http://digitalcommons.liberty.edu/cgi/viewcontent.cgi?article=1263&amp;context=honors[</w:t>
      </w:r>
      <w:proofErr w:type="gramEnd"/>
      <w:r w:rsidRPr="0001507D">
        <w:rPr>
          <w:rFonts w:ascii="Times New Roman" w:hAnsi="Times New Roman" w:cs="Times New Roman"/>
          <w:sz w:val="24"/>
          <w:szCs w:val="24"/>
        </w:rPr>
        <w:t>Accessed 19 December 2015.</w:t>
      </w:r>
    </w:p>
    <w:p w14:paraId="761B09A4"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Ministry of Education. (2007). </w:t>
      </w:r>
      <w:r w:rsidRPr="00BB326F">
        <w:rPr>
          <w:rFonts w:ascii="Times New Roman" w:eastAsia="Times New Roman" w:hAnsi="Times New Roman" w:cs="Times New Roman"/>
          <w:i/>
          <w:color w:val="000000"/>
          <w:sz w:val="24"/>
          <w:szCs w:val="24"/>
        </w:rPr>
        <w:t>Teaching Syllabus for Mathematics (Junior High School 1 – 3)</w:t>
      </w:r>
      <w:r w:rsidRPr="00BB326F">
        <w:rPr>
          <w:rFonts w:ascii="Times New Roman" w:eastAsia="Times New Roman" w:hAnsi="Times New Roman" w:cs="Times New Roman"/>
          <w:color w:val="000000"/>
          <w:sz w:val="24"/>
          <w:szCs w:val="24"/>
        </w:rPr>
        <w:t>. Accra: Ministry of education.</w:t>
      </w:r>
    </w:p>
    <w:p w14:paraId="064DC1A2"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BB326F">
        <w:rPr>
          <w:rFonts w:ascii="Times New Roman" w:eastAsia="Times New Roman" w:hAnsi="Times New Roman" w:cs="Times New Roman"/>
          <w:color w:val="000000"/>
          <w:sz w:val="24"/>
          <w:szCs w:val="24"/>
        </w:rPr>
        <w:t>Issaku</w:t>
      </w:r>
      <w:proofErr w:type="spellEnd"/>
      <w:r w:rsidRPr="00BB326F">
        <w:rPr>
          <w:rFonts w:ascii="Times New Roman" w:eastAsia="Times New Roman" w:hAnsi="Times New Roman" w:cs="Times New Roman"/>
          <w:color w:val="000000"/>
          <w:sz w:val="24"/>
          <w:szCs w:val="24"/>
        </w:rPr>
        <w:t xml:space="preserve">, I. F. (2012). Using modeling technique to help students overcome their difficulties in word problems on linear equations in Tamale Business Senior High School. </w:t>
      </w:r>
      <w:r w:rsidRPr="00BB326F">
        <w:rPr>
          <w:rFonts w:ascii="Times New Roman" w:eastAsia="Times New Roman" w:hAnsi="Times New Roman" w:cs="Times New Roman"/>
          <w:i/>
          <w:color w:val="000000"/>
          <w:sz w:val="24"/>
          <w:szCs w:val="24"/>
        </w:rPr>
        <w:t>(M.Ed. thesis),</w:t>
      </w:r>
      <w:r w:rsidRPr="00BB326F">
        <w:rPr>
          <w:rFonts w:ascii="Times New Roman" w:eastAsia="Times New Roman" w:hAnsi="Times New Roman" w:cs="Times New Roman"/>
          <w:color w:val="000000"/>
          <w:sz w:val="24"/>
          <w:szCs w:val="24"/>
        </w:rPr>
        <w:t xml:space="preserve"> </w:t>
      </w:r>
      <w:r w:rsidRPr="00BB326F">
        <w:rPr>
          <w:rFonts w:ascii="Times New Roman" w:eastAsia="Times New Roman" w:hAnsi="Times New Roman" w:cs="Times New Roman"/>
          <w:i/>
          <w:color w:val="000000"/>
          <w:sz w:val="24"/>
          <w:szCs w:val="24"/>
        </w:rPr>
        <w:t>Winneba</w:t>
      </w:r>
      <w:r w:rsidRPr="00BB326F">
        <w:rPr>
          <w:rFonts w:ascii="Times New Roman" w:eastAsia="Times New Roman" w:hAnsi="Times New Roman" w:cs="Times New Roman"/>
          <w:color w:val="000000"/>
          <w:sz w:val="24"/>
          <w:szCs w:val="24"/>
        </w:rPr>
        <w:t>: University of Education, Winneba, Department of Mathematics Education.</w:t>
      </w:r>
    </w:p>
    <w:p w14:paraId="700A0A70" w14:textId="77777777" w:rsidR="009D2423" w:rsidRPr="00BB326F" w:rsidRDefault="009D2423" w:rsidP="009D2423">
      <w:pPr>
        <w:spacing w:after="158" w:line="240" w:lineRule="auto"/>
        <w:ind w:left="720" w:right="2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Adu, E. (2013). Swedru School of Business students’ difficulties in solving linear equation word problems. </w:t>
      </w:r>
      <w:r w:rsidRPr="00BB326F">
        <w:rPr>
          <w:rFonts w:ascii="Times New Roman" w:eastAsia="Times New Roman" w:hAnsi="Times New Roman" w:cs="Times New Roman"/>
          <w:i/>
          <w:color w:val="000000"/>
          <w:sz w:val="24"/>
          <w:szCs w:val="24"/>
        </w:rPr>
        <w:t>(Unpublished BSc project report</w:t>
      </w:r>
      <w:r w:rsidRPr="00BB326F">
        <w:rPr>
          <w:rFonts w:ascii="Times New Roman" w:eastAsia="Times New Roman" w:hAnsi="Times New Roman" w:cs="Times New Roman"/>
          <w:color w:val="000000"/>
          <w:sz w:val="24"/>
          <w:szCs w:val="24"/>
        </w:rPr>
        <w:t>), Winneba. University of Education, Winneba, Department of Mathematics.</w:t>
      </w:r>
    </w:p>
    <w:p w14:paraId="4C3F596E"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Palm, T. (2009). Theory of Authentic Task Situations. In L. </w:t>
      </w:r>
      <w:proofErr w:type="spellStart"/>
      <w:r w:rsidRPr="00BB326F">
        <w:rPr>
          <w:rFonts w:ascii="Times New Roman" w:eastAsia="Times New Roman" w:hAnsi="Times New Roman" w:cs="Times New Roman"/>
          <w:color w:val="000000"/>
          <w:sz w:val="24"/>
          <w:szCs w:val="24"/>
        </w:rPr>
        <w:t>Verschaffel</w:t>
      </w:r>
      <w:proofErr w:type="spellEnd"/>
      <w:r w:rsidRPr="00BB326F">
        <w:rPr>
          <w:rFonts w:ascii="Times New Roman" w:eastAsia="Times New Roman" w:hAnsi="Times New Roman" w:cs="Times New Roman"/>
          <w:color w:val="000000"/>
          <w:sz w:val="24"/>
          <w:szCs w:val="24"/>
        </w:rPr>
        <w:t xml:space="preserve">, B. Greer, W. Van Dooren, &amp; S. Mukhopadhyay (Eds), </w:t>
      </w:r>
      <w:r w:rsidRPr="00BB326F">
        <w:rPr>
          <w:rFonts w:ascii="Times New Roman" w:eastAsia="Times New Roman" w:hAnsi="Times New Roman" w:cs="Times New Roman"/>
          <w:i/>
          <w:color w:val="000000"/>
          <w:sz w:val="24"/>
          <w:szCs w:val="24"/>
        </w:rPr>
        <w:t>Words and World: Modelling Verbal Descriptions of Situation</w:t>
      </w:r>
      <w:r w:rsidRPr="00BB326F">
        <w:rPr>
          <w:rFonts w:ascii="Times New Roman" w:eastAsia="Times New Roman" w:hAnsi="Times New Roman" w:cs="Times New Roman"/>
          <w:color w:val="000000"/>
          <w:sz w:val="24"/>
          <w:szCs w:val="24"/>
        </w:rPr>
        <w:t>. Rotterdam, Netherlands: Sense Publishers. (pp. 3-19).</w:t>
      </w:r>
    </w:p>
    <w:p w14:paraId="3556BCC9"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BB326F">
        <w:rPr>
          <w:rFonts w:ascii="Times New Roman" w:eastAsia="Times New Roman" w:hAnsi="Times New Roman" w:cs="Times New Roman"/>
          <w:color w:val="000000"/>
          <w:sz w:val="24"/>
          <w:szCs w:val="24"/>
        </w:rPr>
        <w:lastRenderedPageBreak/>
        <w:t>Ladele</w:t>
      </w:r>
      <w:proofErr w:type="spellEnd"/>
      <w:r w:rsidRPr="00BB326F">
        <w:rPr>
          <w:rFonts w:ascii="Times New Roman" w:eastAsia="Times New Roman" w:hAnsi="Times New Roman" w:cs="Times New Roman"/>
          <w:color w:val="000000"/>
          <w:sz w:val="24"/>
          <w:szCs w:val="24"/>
        </w:rPr>
        <w:t xml:space="preserve">, O. A. (2013). </w:t>
      </w:r>
      <w:r w:rsidRPr="00BB326F">
        <w:rPr>
          <w:rFonts w:ascii="Times New Roman" w:eastAsia="Times New Roman" w:hAnsi="Times New Roman" w:cs="Times New Roman"/>
          <w:i/>
          <w:color w:val="000000"/>
          <w:sz w:val="24"/>
          <w:szCs w:val="24"/>
        </w:rPr>
        <w:t>The teaching and learning of word problems in beginning algebra: a Nigerian (Lagos State) study</w:t>
      </w:r>
      <w:r w:rsidRPr="00BB326F">
        <w:rPr>
          <w:rFonts w:ascii="Times New Roman" w:eastAsia="Times New Roman" w:hAnsi="Times New Roman" w:cs="Times New Roman"/>
          <w:color w:val="000000"/>
          <w:sz w:val="24"/>
          <w:szCs w:val="24"/>
        </w:rPr>
        <w:t xml:space="preserve">. Retrieved from </w:t>
      </w:r>
      <w:hyperlink r:id="rId11" w:history="1">
        <w:r w:rsidRPr="00BB326F">
          <w:rPr>
            <w:rFonts w:ascii="Times New Roman" w:eastAsia="Times New Roman" w:hAnsi="Times New Roman" w:cs="Times New Roman"/>
            <w:color w:val="0563C1" w:themeColor="hyperlink"/>
            <w:sz w:val="24"/>
            <w:szCs w:val="24"/>
          </w:rPr>
          <w:t>https://ro.ecu.edu.au/theses/693</w:t>
        </w:r>
      </w:hyperlink>
      <w:r w:rsidRPr="00BB326F">
        <w:rPr>
          <w:rFonts w:ascii="Times New Roman" w:eastAsia="Times New Roman" w:hAnsi="Times New Roman" w:cs="Times New Roman"/>
          <w:color w:val="0563C1" w:themeColor="hyperlink"/>
          <w:sz w:val="24"/>
          <w:szCs w:val="24"/>
        </w:rPr>
        <w:t>.</w:t>
      </w:r>
    </w:p>
    <w:p w14:paraId="5B952D1B"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563C1" w:themeColor="hyperlink"/>
          <w:sz w:val="24"/>
          <w:szCs w:val="24"/>
        </w:rPr>
      </w:pPr>
      <w:r w:rsidRPr="00BB326F">
        <w:rPr>
          <w:rFonts w:ascii="Times New Roman" w:eastAsia="Times New Roman" w:hAnsi="Times New Roman" w:cs="Times New Roman"/>
          <w:color w:val="000000"/>
          <w:sz w:val="24"/>
          <w:szCs w:val="24"/>
        </w:rPr>
        <w:t>Maguire, T. J. (2012). “Investigation of the Misconceptions Related to the Concepts of Equivalence and Literal Symbols Held by Underprepared Community College Students” (2012). </w:t>
      </w:r>
      <w:r w:rsidRPr="00BB326F">
        <w:rPr>
          <w:rFonts w:ascii="Times New Roman" w:eastAsia="Times New Roman" w:hAnsi="Times New Roman" w:cs="Times New Roman"/>
          <w:i/>
          <w:color w:val="000000"/>
          <w:sz w:val="24"/>
          <w:szCs w:val="24"/>
        </w:rPr>
        <w:t>Doctoral Dissertations 40</w:t>
      </w:r>
      <w:r w:rsidRPr="00BB326F">
        <w:rPr>
          <w:rFonts w:ascii="Times New Roman" w:eastAsia="Times New Roman" w:hAnsi="Times New Roman" w:cs="Times New Roman"/>
          <w:color w:val="000000"/>
          <w:sz w:val="24"/>
          <w:szCs w:val="24"/>
        </w:rPr>
        <w:t xml:space="preserve">. </w:t>
      </w:r>
      <w:hyperlink r:id="rId12" w:history="1">
        <w:r w:rsidRPr="00BB326F">
          <w:rPr>
            <w:rFonts w:ascii="Times New Roman" w:eastAsia="Times New Roman" w:hAnsi="Times New Roman" w:cs="Times New Roman"/>
            <w:color w:val="0563C1" w:themeColor="hyperlink"/>
            <w:sz w:val="24"/>
            <w:szCs w:val="24"/>
          </w:rPr>
          <w:t>https://repository.usfca.edu/diss/40</w:t>
        </w:r>
      </w:hyperlink>
      <w:r w:rsidRPr="00BB326F">
        <w:rPr>
          <w:rFonts w:ascii="Times New Roman" w:eastAsia="Times New Roman" w:hAnsi="Times New Roman" w:cs="Times New Roman"/>
          <w:color w:val="0563C1" w:themeColor="hyperlink"/>
          <w:sz w:val="24"/>
          <w:szCs w:val="24"/>
        </w:rPr>
        <w:t>.</w:t>
      </w:r>
    </w:p>
    <w:p w14:paraId="04F04698" w14:textId="77777777" w:rsidR="009D2423" w:rsidRPr="00BB326F"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BB326F">
        <w:rPr>
          <w:rFonts w:ascii="Times New Roman" w:eastAsia="Times New Roman" w:hAnsi="Times New Roman" w:cs="Times New Roman"/>
          <w:color w:val="000000"/>
          <w:sz w:val="24"/>
          <w:szCs w:val="24"/>
        </w:rPr>
        <w:t xml:space="preserve">Driscoll, M. (2000). </w:t>
      </w:r>
      <w:r w:rsidRPr="00BB326F">
        <w:rPr>
          <w:rFonts w:ascii="Times New Roman" w:eastAsia="Times New Roman" w:hAnsi="Times New Roman" w:cs="Times New Roman"/>
          <w:i/>
          <w:color w:val="000000"/>
          <w:sz w:val="24"/>
          <w:szCs w:val="24"/>
        </w:rPr>
        <w:t>Psychology of Learning for Instruction</w:t>
      </w:r>
      <w:r w:rsidRPr="00BB326F">
        <w:rPr>
          <w:rFonts w:ascii="Times New Roman" w:eastAsia="Times New Roman" w:hAnsi="Times New Roman" w:cs="Times New Roman"/>
          <w:color w:val="000000"/>
          <w:sz w:val="24"/>
          <w:szCs w:val="24"/>
        </w:rPr>
        <w:t>.  Boston: Allyn &amp; Bacon.</w:t>
      </w:r>
    </w:p>
    <w:p w14:paraId="10D0EA45"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Pr>
          <w:rFonts w:ascii="Times New Roman" w:hAnsi="Times New Roman" w:cs="Times New Roman"/>
          <w:sz w:val="24"/>
          <w:szCs w:val="24"/>
        </w:rPr>
        <w:t>V</w:t>
      </w:r>
      <w:r w:rsidRPr="00BB326F">
        <w:rPr>
          <w:rFonts w:ascii="Times New Roman" w:hAnsi="Times New Roman" w:cs="Times New Roman"/>
          <w:sz w:val="24"/>
          <w:szCs w:val="24"/>
        </w:rPr>
        <w:t xml:space="preserve">on </w:t>
      </w:r>
      <w:proofErr w:type="spellStart"/>
      <w:r w:rsidRPr="00BB326F">
        <w:rPr>
          <w:rFonts w:ascii="Times New Roman" w:hAnsi="Times New Roman" w:cs="Times New Roman"/>
          <w:sz w:val="24"/>
          <w:szCs w:val="24"/>
        </w:rPr>
        <w:t>Glasersfeld</w:t>
      </w:r>
      <w:proofErr w:type="spellEnd"/>
      <w:r w:rsidRPr="00BB326F">
        <w:rPr>
          <w:rFonts w:ascii="Times New Roman" w:hAnsi="Times New Roman" w:cs="Times New Roman"/>
          <w:sz w:val="24"/>
          <w:szCs w:val="24"/>
        </w:rPr>
        <w:t xml:space="preserve">, E. (1995). </w:t>
      </w:r>
      <w:r w:rsidRPr="00BB326F">
        <w:rPr>
          <w:rFonts w:ascii="Times New Roman" w:hAnsi="Times New Roman" w:cs="Times New Roman"/>
          <w:i/>
          <w:sz w:val="24"/>
          <w:szCs w:val="24"/>
        </w:rPr>
        <w:t>A constructivist approach to teaching</w:t>
      </w:r>
      <w:r w:rsidRPr="00BB326F">
        <w:rPr>
          <w:rFonts w:ascii="Times New Roman" w:hAnsi="Times New Roman" w:cs="Times New Roman"/>
          <w:sz w:val="24"/>
          <w:szCs w:val="24"/>
        </w:rPr>
        <w:t>. In L. Steffe &amp; J. Gale (Eds.), Constructivism in education (pp. 3-16). Hillsdale, NJ: Lawrence Erlbaum.</w:t>
      </w:r>
    </w:p>
    <w:p w14:paraId="39B8239F"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8E7F66">
        <w:rPr>
          <w:rFonts w:ascii="Times New Roman" w:eastAsia="Times New Roman" w:hAnsi="Times New Roman" w:cs="Times New Roman"/>
          <w:color w:val="000000"/>
          <w:sz w:val="24"/>
          <w:szCs w:val="24"/>
        </w:rPr>
        <w:t xml:space="preserve">Hegarty, M., Mayer, R. E., and Monk, C. A. (1995). Comprehension of arithmetic word problems: a comparison of successful and unsuccessful problem solvers. </w:t>
      </w:r>
      <w:r w:rsidRPr="008E7F66">
        <w:rPr>
          <w:rFonts w:ascii="Times New Roman" w:eastAsia="Times New Roman" w:hAnsi="Times New Roman" w:cs="Times New Roman"/>
          <w:i/>
          <w:color w:val="000000"/>
          <w:sz w:val="24"/>
          <w:szCs w:val="24"/>
        </w:rPr>
        <w:t>J. Educ. Psychol</w:t>
      </w:r>
      <w:r w:rsidRPr="008E7F66">
        <w:rPr>
          <w:rFonts w:ascii="Times New Roman" w:eastAsia="Times New Roman" w:hAnsi="Times New Roman" w:cs="Times New Roman"/>
          <w:color w:val="000000"/>
          <w:sz w:val="24"/>
          <w:szCs w:val="24"/>
        </w:rPr>
        <w:t xml:space="preserve">. 87, 18–32. </w:t>
      </w:r>
      <w:proofErr w:type="spellStart"/>
      <w:r w:rsidRPr="008E7F66">
        <w:rPr>
          <w:rFonts w:ascii="Times New Roman" w:eastAsia="Times New Roman" w:hAnsi="Times New Roman" w:cs="Times New Roman"/>
          <w:color w:val="000000"/>
          <w:sz w:val="24"/>
          <w:szCs w:val="24"/>
        </w:rPr>
        <w:t>doi</w:t>
      </w:r>
      <w:proofErr w:type="spellEnd"/>
      <w:r w:rsidRPr="008E7F66">
        <w:rPr>
          <w:rFonts w:ascii="Times New Roman" w:eastAsia="Times New Roman" w:hAnsi="Times New Roman" w:cs="Times New Roman"/>
          <w:color w:val="000000"/>
          <w:sz w:val="24"/>
          <w:szCs w:val="24"/>
        </w:rPr>
        <w:t>: 10.1037/0022-0663.87.1.18</w:t>
      </w:r>
      <w:r>
        <w:rPr>
          <w:rFonts w:ascii="Times New Roman" w:eastAsia="Times New Roman" w:hAnsi="Times New Roman" w:cs="Times New Roman"/>
          <w:color w:val="000000"/>
          <w:sz w:val="24"/>
          <w:szCs w:val="24"/>
        </w:rPr>
        <w:t xml:space="preserve"> </w:t>
      </w:r>
      <w:proofErr w:type="spellStart"/>
      <w:r w:rsidRPr="008E7F66">
        <w:rPr>
          <w:rFonts w:ascii="Times New Roman" w:eastAsia="Times New Roman" w:hAnsi="Times New Roman" w:cs="Times New Roman"/>
          <w:color w:val="000000"/>
          <w:sz w:val="24"/>
          <w:szCs w:val="24"/>
        </w:rPr>
        <w:t>CrossRef</w:t>
      </w:r>
      <w:proofErr w:type="spellEnd"/>
      <w:r w:rsidRPr="008E7F66">
        <w:rPr>
          <w:rFonts w:ascii="Times New Roman" w:eastAsia="Times New Roman" w:hAnsi="Times New Roman" w:cs="Times New Roman"/>
          <w:color w:val="000000"/>
          <w:sz w:val="24"/>
          <w:szCs w:val="24"/>
        </w:rPr>
        <w:t xml:space="preserve"> Full Text | Google Scholar.</w:t>
      </w:r>
    </w:p>
    <w:p w14:paraId="683B5A55" w14:textId="77777777" w:rsidR="009D2423" w:rsidRPr="00186128"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186128">
        <w:rPr>
          <w:rFonts w:ascii="Times New Roman" w:eastAsia="Times New Roman" w:hAnsi="Times New Roman" w:cs="Times New Roman"/>
          <w:color w:val="000000"/>
          <w:sz w:val="24"/>
          <w:szCs w:val="24"/>
        </w:rPr>
        <w:t xml:space="preserve">Koedinger, K. R., &amp; Nathan, M. J. (2004). The real story behind story problems: Effects of representations on quantitative reasoning. </w:t>
      </w:r>
      <w:r w:rsidRPr="00186128">
        <w:rPr>
          <w:rFonts w:ascii="Times New Roman" w:eastAsia="Times New Roman" w:hAnsi="Times New Roman" w:cs="Times New Roman"/>
          <w:i/>
          <w:color w:val="000000"/>
          <w:sz w:val="24"/>
          <w:szCs w:val="24"/>
        </w:rPr>
        <w:t>Journal of the Learning Sciences</w:t>
      </w:r>
      <w:r w:rsidRPr="00186128">
        <w:rPr>
          <w:rFonts w:ascii="Times New Roman" w:eastAsia="Times New Roman" w:hAnsi="Times New Roman" w:cs="Times New Roman"/>
          <w:color w:val="000000"/>
          <w:sz w:val="24"/>
          <w:szCs w:val="24"/>
        </w:rPr>
        <w:t>, 13(2), 129–164. https://doi.org/10.1207/s15327809jls1302_1</w:t>
      </w:r>
    </w:p>
    <w:p w14:paraId="48056B56"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186128">
        <w:rPr>
          <w:rFonts w:ascii="Times New Roman" w:eastAsia="Times New Roman" w:hAnsi="Times New Roman" w:cs="Times New Roman"/>
          <w:color w:val="000000"/>
          <w:sz w:val="24"/>
          <w:szCs w:val="24"/>
        </w:rPr>
        <w:t xml:space="preserve">Vernooy, S. (1997).  </w:t>
      </w:r>
      <w:r w:rsidRPr="00186128">
        <w:rPr>
          <w:rFonts w:ascii="Times New Roman" w:eastAsia="Times New Roman" w:hAnsi="Times New Roman" w:cs="Times New Roman"/>
          <w:i/>
          <w:color w:val="000000"/>
          <w:sz w:val="24"/>
          <w:szCs w:val="24"/>
        </w:rPr>
        <w:t>Solving word problems</w:t>
      </w:r>
      <w:r w:rsidRPr="00186128">
        <w:rPr>
          <w:rFonts w:ascii="Times New Roman" w:eastAsia="Times New Roman" w:hAnsi="Times New Roman" w:cs="Times New Roman"/>
          <w:color w:val="000000"/>
          <w:sz w:val="24"/>
          <w:szCs w:val="24"/>
        </w:rPr>
        <w:t>.  Eugene, OR: Garlic Press.</w:t>
      </w:r>
    </w:p>
    <w:p w14:paraId="12F390C5"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32483F">
        <w:rPr>
          <w:rFonts w:ascii="Times New Roman" w:eastAsia="Times New Roman" w:hAnsi="Times New Roman" w:cs="Times New Roman"/>
          <w:color w:val="000000"/>
          <w:sz w:val="24"/>
          <w:szCs w:val="24"/>
        </w:rPr>
        <w:t xml:space="preserve">Bush, S. B., &amp; Karp, K. S. (2013). Prerequisite algebra skills and associated misconceptions of middle grade students: A review. </w:t>
      </w:r>
      <w:r w:rsidRPr="0032483F">
        <w:rPr>
          <w:rFonts w:ascii="Times New Roman" w:eastAsia="Times New Roman" w:hAnsi="Times New Roman" w:cs="Times New Roman"/>
          <w:i/>
          <w:color w:val="000000"/>
          <w:sz w:val="24"/>
          <w:szCs w:val="24"/>
        </w:rPr>
        <w:t>Journal of Mathematical Behavior,</w:t>
      </w:r>
      <w:r w:rsidRPr="0032483F">
        <w:rPr>
          <w:rFonts w:ascii="Times New Roman" w:eastAsia="Times New Roman" w:hAnsi="Times New Roman" w:cs="Times New Roman"/>
          <w:color w:val="000000"/>
          <w:sz w:val="24"/>
          <w:szCs w:val="24"/>
        </w:rPr>
        <w:t xml:space="preserve"> 32(3), 613–632. </w:t>
      </w:r>
      <w:proofErr w:type="spellStart"/>
      <w:r w:rsidRPr="0032483F">
        <w:rPr>
          <w:rFonts w:ascii="Times New Roman" w:eastAsia="Times New Roman" w:hAnsi="Times New Roman" w:cs="Times New Roman"/>
          <w:color w:val="000000"/>
          <w:sz w:val="24"/>
          <w:szCs w:val="24"/>
        </w:rPr>
        <w:t>CrossRef</w:t>
      </w:r>
      <w:proofErr w:type="spellEnd"/>
      <w:r w:rsidRPr="0032483F">
        <w:rPr>
          <w:rFonts w:ascii="Times New Roman" w:eastAsia="Times New Roman" w:hAnsi="Times New Roman" w:cs="Times New Roman"/>
          <w:color w:val="000000"/>
          <w:sz w:val="24"/>
          <w:szCs w:val="24"/>
        </w:rPr>
        <w:t xml:space="preserve"> Full Text | Google Scholar</w:t>
      </w:r>
    </w:p>
    <w:p w14:paraId="250596D5"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sidRPr="00721DAC">
        <w:rPr>
          <w:rFonts w:ascii="Times New Roman" w:hAnsi="Times New Roman" w:cs="Times New Roman"/>
          <w:sz w:val="24"/>
          <w:szCs w:val="24"/>
        </w:rPr>
        <w:t xml:space="preserve">Dela Cruz, J. K., &amp; </w:t>
      </w:r>
      <w:proofErr w:type="spellStart"/>
      <w:r w:rsidRPr="00721DAC">
        <w:rPr>
          <w:rFonts w:ascii="Times New Roman" w:hAnsi="Times New Roman" w:cs="Times New Roman"/>
          <w:sz w:val="24"/>
          <w:szCs w:val="24"/>
        </w:rPr>
        <w:t>Lapinid</w:t>
      </w:r>
      <w:proofErr w:type="spellEnd"/>
      <w:r w:rsidRPr="00721DAC">
        <w:rPr>
          <w:rFonts w:ascii="Times New Roman" w:hAnsi="Times New Roman" w:cs="Times New Roman"/>
          <w:sz w:val="24"/>
          <w:szCs w:val="24"/>
        </w:rPr>
        <w:t xml:space="preserve">, M. R. (2014, March). </w:t>
      </w:r>
      <w:r w:rsidRPr="00721DAC">
        <w:rPr>
          <w:rFonts w:ascii="Times New Roman" w:hAnsi="Times New Roman" w:cs="Times New Roman"/>
          <w:i/>
          <w:sz w:val="24"/>
          <w:szCs w:val="24"/>
        </w:rPr>
        <w:t xml:space="preserve">Students' Difficulties in Translating Worded Problems into </w:t>
      </w:r>
      <w:r w:rsidRPr="00721DAC">
        <w:rPr>
          <w:rFonts w:ascii="Times New Roman" w:hAnsi="Times New Roman" w:cs="Times New Roman"/>
          <w:i/>
          <w:sz w:val="24"/>
          <w:szCs w:val="24"/>
        </w:rPr>
        <w:tab/>
        <w:t xml:space="preserve">Mathematical </w:t>
      </w:r>
      <w:r w:rsidRPr="00721DAC">
        <w:rPr>
          <w:rFonts w:ascii="Times New Roman" w:hAnsi="Times New Roman" w:cs="Times New Roman"/>
          <w:i/>
          <w:sz w:val="24"/>
          <w:szCs w:val="24"/>
        </w:rPr>
        <w:tab/>
        <w:t>Symbols</w:t>
      </w:r>
      <w:r w:rsidRPr="00721DAC">
        <w:rPr>
          <w:rFonts w:ascii="Times New Roman" w:hAnsi="Times New Roman" w:cs="Times New Roman"/>
          <w:sz w:val="24"/>
          <w:szCs w:val="24"/>
        </w:rPr>
        <w:t xml:space="preserve">. Retrieved from </w:t>
      </w:r>
      <w:r w:rsidRPr="00721DAC">
        <w:rPr>
          <w:rFonts w:ascii="Times New Roman" w:hAnsi="Times New Roman" w:cs="Times New Roman"/>
          <w:sz w:val="24"/>
          <w:szCs w:val="24"/>
        </w:rPr>
        <w:tab/>
        <w:t xml:space="preserve">De </w:t>
      </w:r>
      <w:r w:rsidRPr="00721DAC">
        <w:rPr>
          <w:rFonts w:ascii="Times New Roman" w:hAnsi="Times New Roman" w:cs="Times New Roman"/>
          <w:sz w:val="24"/>
          <w:szCs w:val="24"/>
        </w:rPr>
        <w:tab/>
        <w:t xml:space="preserve">La </w:t>
      </w:r>
      <w:r w:rsidRPr="00721DAC">
        <w:rPr>
          <w:rFonts w:ascii="Times New Roman" w:hAnsi="Times New Roman" w:cs="Times New Roman"/>
          <w:sz w:val="24"/>
          <w:szCs w:val="24"/>
        </w:rPr>
        <w:tab/>
        <w:t xml:space="preserve">Salle. University: </w:t>
      </w:r>
      <w:hyperlink r:id="rId13" w:history="1">
        <w:r w:rsidRPr="00FB30D4">
          <w:rPr>
            <w:rStyle w:val="Hyperlink"/>
            <w:rFonts w:ascii="Times New Roman" w:hAnsi="Times New Roman" w:cs="Times New Roman"/>
            <w:sz w:val="24"/>
            <w:szCs w:val="24"/>
          </w:rPr>
          <w:t>http://www.dlsu.edu.ph/conferences/dlsu_research_congress/2014/_pdf/proceedings/L LI-I-009-FT.pdf</w:t>
        </w:r>
      </w:hyperlink>
      <w:r w:rsidRPr="00721DAC">
        <w:rPr>
          <w:rFonts w:ascii="Times New Roman" w:hAnsi="Times New Roman" w:cs="Times New Roman"/>
          <w:sz w:val="24"/>
          <w:szCs w:val="24"/>
        </w:rPr>
        <w:t>.</w:t>
      </w:r>
    </w:p>
    <w:p w14:paraId="627824DF"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A769B0">
        <w:rPr>
          <w:rFonts w:ascii="Times New Roman" w:eastAsia="Times New Roman" w:hAnsi="Times New Roman" w:cs="Times New Roman"/>
          <w:color w:val="000000"/>
          <w:sz w:val="24"/>
          <w:szCs w:val="24"/>
        </w:rPr>
        <w:t xml:space="preserve">Pape, S. J. (2004).  Middle school children’s problem-solving behavior: A cognitive analysis from a reading comprehension perspective. </w:t>
      </w:r>
      <w:r w:rsidRPr="00A769B0">
        <w:rPr>
          <w:rFonts w:ascii="Times New Roman" w:eastAsia="Times New Roman" w:hAnsi="Times New Roman" w:cs="Times New Roman"/>
          <w:i/>
          <w:color w:val="000000"/>
          <w:sz w:val="24"/>
          <w:szCs w:val="24"/>
        </w:rPr>
        <w:t>Journal for Research in Mathematics Education, 35</w:t>
      </w:r>
      <w:r w:rsidRPr="00A769B0">
        <w:rPr>
          <w:rFonts w:ascii="Times New Roman" w:eastAsia="Times New Roman" w:hAnsi="Times New Roman" w:cs="Times New Roman"/>
          <w:color w:val="000000"/>
          <w:sz w:val="24"/>
          <w:szCs w:val="24"/>
        </w:rPr>
        <w:t>(3), 187-219.</w:t>
      </w:r>
    </w:p>
    <w:p w14:paraId="362B6165"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A769B0">
        <w:rPr>
          <w:rFonts w:ascii="Times New Roman" w:eastAsia="Times New Roman" w:hAnsi="Times New Roman" w:cs="Times New Roman"/>
          <w:color w:val="000000"/>
          <w:sz w:val="24"/>
          <w:szCs w:val="24"/>
        </w:rPr>
        <w:t xml:space="preserve">Gooding, S. (2009, November). </w:t>
      </w:r>
      <w:r w:rsidRPr="00A769B0">
        <w:rPr>
          <w:rFonts w:ascii="Times New Roman" w:eastAsia="Times New Roman" w:hAnsi="Times New Roman" w:cs="Times New Roman"/>
          <w:i/>
          <w:color w:val="000000"/>
          <w:sz w:val="24"/>
          <w:szCs w:val="24"/>
        </w:rPr>
        <w:t>Children's Difficulties with Mathematical Word Problems.</w:t>
      </w:r>
      <w:r w:rsidRPr="00A769B0">
        <w:rPr>
          <w:rFonts w:ascii="Times New Roman" w:eastAsia="Times New Roman" w:hAnsi="Times New Roman" w:cs="Times New Roman"/>
          <w:color w:val="000000"/>
          <w:sz w:val="24"/>
          <w:szCs w:val="24"/>
        </w:rPr>
        <w:t xml:space="preserve"> Retrieved from British Society for Research into Learning Mathematics: </w:t>
      </w:r>
      <w:hyperlink r:id="rId14" w:history="1">
        <w:r w:rsidRPr="00A769B0">
          <w:rPr>
            <w:rFonts w:ascii="Times New Roman" w:eastAsia="Times New Roman" w:hAnsi="Times New Roman" w:cs="Times New Roman"/>
            <w:color w:val="0563C1" w:themeColor="hyperlink"/>
            <w:sz w:val="24"/>
            <w:szCs w:val="24"/>
          </w:rPr>
          <w:t>http://www.bsrlm.org.uk/IPs/ip29-3/BSRLM-IP-29-3-06.pdf</w:t>
        </w:r>
      </w:hyperlink>
    </w:p>
    <w:p w14:paraId="39442620"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FB1076">
        <w:rPr>
          <w:rFonts w:ascii="Times New Roman" w:eastAsia="Times New Roman" w:hAnsi="Times New Roman" w:cs="Times New Roman"/>
          <w:color w:val="000000"/>
          <w:sz w:val="24"/>
          <w:szCs w:val="24"/>
        </w:rPr>
        <w:t xml:space="preserve">Kieran, C. (1992). The Learning and Teaching of School Algebra. In D. </w:t>
      </w:r>
      <w:proofErr w:type="spellStart"/>
      <w:r w:rsidRPr="00FB1076">
        <w:rPr>
          <w:rFonts w:ascii="Times New Roman" w:eastAsia="Times New Roman" w:hAnsi="Times New Roman" w:cs="Times New Roman"/>
          <w:color w:val="000000"/>
          <w:sz w:val="24"/>
          <w:szCs w:val="24"/>
        </w:rPr>
        <w:t>Grouws</w:t>
      </w:r>
      <w:proofErr w:type="spellEnd"/>
      <w:r w:rsidRPr="00FB1076">
        <w:rPr>
          <w:rFonts w:ascii="Times New Roman" w:eastAsia="Times New Roman" w:hAnsi="Times New Roman" w:cs="Times New Roman"/>
          <w:color w:val="000000"/>
          <w:sz w:val="24"/>
          <w:szCs w:val="24"/>
        </w:rPr>
        <w:t xml:space="preserve"> (Ed.). </w:t>
      </w:r>
      <w:r w:rsidRPr="00FB1076">
        <w:rPr>
          <w:rFonts w:ascii="Times New Roman" w:eastAsia="Times New Roman" w:hAnsi="Times New Roman" w:cs="Times New Roman"/>
          <w:i/>
          <w:color w:val="000000"/>
          <w:sz w:val="24"/>
          <w:szCs w:val="24"/>
        </w:rPr>
        <w:t>Handbook of Research on Mathematics Teaching and Learning</w:t>
      </w:r>
      <w:r w:rsidRPr="00FB1076">
        <w:rPr>
          <w:rFonts w:ascii="Times New Roman" w:eastAsia="Times New Roman" w:hAnsi="Times New Roman" w:cs="Times New Roman"/>
          <w:color w:val="000000"/>
          <w:sz w:val="24"/>
          <w:szCs w:val="24"/>
        </w:rPr>
        <w:t xml:space="preserve"> (pp. 390-419). New York: Macmillan Publishing Company.</w:t>
      </w:r>
    </w:p>
    <w:p w14:paraId="06776994" w14:textId="77777777" w:rsidR="009D2423" w:rsidRDefault="009D2423" w:rsidP="009D2423">
      <w:pPr>
        <w:spacing w:after="158" w:line="240" w:lineRule="auto"/>
        <w:ind w:left="720" w:right="188" w:hanging="720"/>
        <w:jc w:val="both"/>
        <w:rPr>
          <w:rFonts w:ascii="Times New Roman" w:hAnsi="Times New Roman" w:cs="Times New Roman"/>
          <w:sz w:val="24"/>
          <w:szCs w:val="24"/>
        </w:rPr>
      </w:pPr>
      <w:r w:rsidRPr="00580CCC">
        <w:rPr>
          <w:rFonts w:ascii="Times New Roman" w:hAnsi="Times New Roman" w:cs="Times New Roman"/>
          <w:sz w:val="24"/>
          <w:szCs w:val="24"/>
        </w:rPr>
        <w:t xml:space="preserve">Martin-Gay, K. E. (2003). </w:t>
      </w:r>
      <w:r w:rsidRPr="00580CCC">
        <w:rPr>
          <w:rFonts w:ascii="Times New Roman" w:hAnsi="Times New Roman" w:cs="Times New Roman"/>
          <w:i/>
          <w:sz w:val="24"/>
          <w:szCs w:val="24"/>
        </w:rPr>
        <w:t>Intermediate algebra (2nd ed.).</w:t>
      </w:r>
      <w:r w:rsidRPr="00580CCC">
        <w:rPr>
          <w:rFonts w:ascii="Times New Roman" w:hAnsi="Times New Roman" w:cs="Times New Roman"/>
          <w:sz w:val="24"/>
          <w:szCs w:val="24"/>
        </w:rPr>
        <w:t xml:space="preserve"> Upper Saddle River, N.J.: Prentice Hall.</w:t>
      </w:r>
    </w:p>
    <w:p w14:paraId="2E19FEFA"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t xml:space="preserve">Gay, L., Mills, G., &amp; </w:t>
      </w:r>
      <w:proofErr w:type="spellStart"/>
      <w:r w:rsidRPr="00580CCC">
        <w:rPr>
          <w:rFonts w:ascii="Times New Roman" w:eastAsia="Times New Roman" w:hAnsi="Times New Roman" w:cs="Times New Roman"/>
          <w:color w:val="000000"/>
          <w:sz w:val="24"/>
          <w:szCs w:val="24"/>
        </w:rPr>
        <w:t>Airasian</w:t>
      </w:r>
      <w:proofErr w:type="spellEnd"/>
      <w:r w:rsidRPr="00580CCC">
        <w:rPr>
          <w:rFonts w:ascii="Times New Roman" w:eastAsia="Times New Roman" w:hAnsi="Times New Roman" w:cs="Times New Roman"/>
          <w:color w:val="000000"/>
          <w:sz w:val="24"/>
          <w:szCs w:val="24"/>
        </w:rPr>
        <w:t xml:space="preserve">, W. (2006). </w:t>
      </w:r>
      <w:r w:rsidRPr="00580CCC">
        <w:rPr>
          <w:rFonts w:ascii="Times New Roman" w:eastAsia="Times New Roman" w:hAnsi="Times New Roman" w:cs="Times New Roman"/>
          <w:i/>
          <w:color w:val="000000"/>
          <w:sz w:val="24"/>
          <w:szCs w:val="24"/>
        </w:rPr>
        <w:t>Educational research: competencies for analysis and applications.</w:t>
      </w:r>
      <w:r w:rsidRPr="00580CCC">
        <w:rPr>
          <w:rFonts w:ascii="Times New Roman" w:eastAsia="Times New Roman" w:hAnsi="Times New Roman" w:cs="Times New Roman"/>
          <w:color w:val="000000"/>
          <w:sz w:val="24"/>
          <w:szCs w:val="24"/>
        </w:rPr>
        <w:t xml:space="preserve"> New York, NY: Prentice Hall.</w:t>
      </w:r>
    </w:p>
    <w:p w14:paraId="365776BE" w14:textId="77777777" w:rsidR="009D2423" w:rsidRPr="00580CC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lastRenderedPageBreak/>
        <w:t xml:space="preserve">MacMillan, J. H. and Schumacher, S. (2001). </w:t>
      </w:r>
      <w:r w:rsidRPr="00580CCC">
        <w:rPr>
          <w:rFonts w:ascii="Times New Roman" w:eastAsia="Times New Roman" w:hAnsi="Times New Roman" w:cs="Times New Roman"/>
          <w:i/>
          <w:color w:val="000000"/>
          <w:sz w:val="24"/>
          <w:szCs w:val="24"/>
        </w:rPr>
        <w:t>Research in Education: A conceptual introduction</w:t>
      </w:r>
      <w:r w:rsidRPr="00580CCC">
        <w:rPr>
          <w:rFonts w:ascii="Times New Roman" w:eastAsia="Times New Roman" w:hAnsi="Times New Roman" w:cs="Times New Roman"/>
          <w:color w:val="000000"/>
          <w:sz w:val="24"/>
          <w:szCs w:val="24"/>
        </w:rPr>
        <w:t>. New York: Longman. 4th Ed. pp.66</w:t>
      </w:r>
    </w:p>
    <w:p w14:paraId="54731A29" w14:textId="77777777" w:rsidR="009D2423" w:rsidRPr="00580CCC"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80CCC">
        <w:rPr>
          <w:rFonts w:ascii="Times New Roman" w:eastAsia="Times New Roman" w:hAnsi="Times New Roman" w:cs="Times New Roman"/>
          <w:color w:val="000000"/>
          <w:sz w:val="24"/>
          <w:szCs w:val="24"/>
        </w:rPr>
        <w:t xml:space="preserve">McMillan, J. H. (2000). </w:t>
      </w:r>
      <w:r w:rsidRPr="00580CCC">
        <w:rPr>
          <w:rFonts w:ascii="Times New Roman" w:eastAsia="Times New Roman" w:hAnsi="Times New Roman" w:cs="Times New Roman"/>
          <w:i/>
          <w:color w:val="000000"/>
          <w:sz w:val="24"/>
          <w:szCs w:val="24"/>
        </w:rPr>
        <w:t>Examining categories of rival hypotheses for educational research paper presented at the annual meeting of the American Educational Research Association.</w:t>
      </w:r>
      <w:r w:rsidRPr="00580CCC">
        <w:rPr>
          <w:rFonts w:ascii="Times New Roman" w:eastAsia="Times New Roman" w:hAnsi="Times New Roman" w:cs="Times New Roman"/>
          <w:color w:val="000000"/>
          <w:sz w:val="24"/>
          <w:szCs w:val="24"/>
        </w:rPr>
        <w:t xml:space="preserve"> New Orleans, LA.</w:t>
      </w:r>
    </w:p>
    <w:p w14:paraId="5EBF6724" w14:textId="77777777" w:rsidR="009D2423" w:rsidRPr="00C0360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C03603">
        <w:rPr>
          <w:rFonts w:ascii="Times New Roman" w:eastAsia="Times New Roman" w:hAnsi="Times New Roman" w:cs="Times New Roman"/>
          <w:color w:val="000000"/>
          <w:sz w:val="24"/>
          <w:szCs w:val="24"/>
        </w:rPr>
        <w:t>Awanta</w:t>
      </w:r>
      <w:proofErr w:type="spellEnd"/>
      <w:r w:rsidRPr="00C03603">
        <w:rPr>
          <w:rFonts w:ascii="Times New Roman" w:eastAsia="Times New Roman" w:hAnsi="Times New Roman" w:cs="Times New Roman"/>
          <w:color w:val="000000"/>
          <w:sz w:val="24"/>
          <w:szCs w:val="24"/>
        </w:rPr>
        <w:t xml:space="preserve">, E. K., &amp; Asiedu-Addo, S. K. (2008). </w:t>
      </w:r>
      <w:r w:rsidRPr="00C03603">
        <w:rPr>
          <w:rFonts w:ascii="Times New Roman" w:eastAsia="Times New Roman" w:hAnsi="Times New Roman" w:cs="Times New Roman"/>
          <w:i/>
          <w:color w:val="000000"/>
          <w:sz w:val="24"/>
          <w:szCs w:val="24"/>
        </w:rPr>
        <w:t>Essential statistical techniques in research</w:t>
      </w:r>
      <w:r w:rsidRPr="00C03603">
        <w:rPr>
          <w:rFonts w:ascii="Times New Roman" w:eastAsia="Times New Roman" w:hAnsi="Times New Roman" w:cs="Times New Roman"/>
          <w:color w:val="000000"/>
          <w:sz w:val="24"/>
          <w:szCs w:val="24"/>
        </w:rPr>
        <w:t>.</w:t>
      </w:r>
    </w:p>
    <w:p w14:paraId="6FE4BE85" w14:textId="77777777" w:rsidR="009D2423" w:rsidRPr="00C0360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C03603">
        <w:rPr>
          <w:rFonts w:ascii="Times New Roman" w:eastAsia="Times New Roman" w:hAnsi="Times New Roman" w:cs="Times New Roman"/>
          <w:color w:val="000000"/>
          <w:sz w:val="24"/>
          <w:szCs w:val="24"/>
        </w:rPr>
        <w:t xml:space="preserve">Creswell, J. (2003). </w:t>
      </w:r>
      <w:r w:rsidRPr="00C03603">
        <w:rPr>
          <w:rFonts w:ascii="Times New Roman" w:eastAsia="Times New Roman" w:hAnsi="Times New Roman" w:cs="Times New Roman"/>
          <w:i/>
          <w:color w:val="000000"/>
          <w:sz w:val="24"/>
          <w:szCs w:val="24"/>
        </w:rPr>
        <w:t>Research design: Qualitative, quantitative and mixed methods approaches</w:t>
      </w:r>
      <w:r w:rsidRPr="00C03603">
        <w:rPr>
          <w:rFonts w:ascii="Times New Roman" w:eastAsia="Times New Roman" w:hAnsi="Times New Roman" w:cs="Times New Roman"/>
          <w:color w:val="000000"/>
          <w:sz w:val="24"/>
          <w:szCs w:val="24"/>
        </w:rPr>
        <w:t xml:space="preserve"> (2nd ed.). Thousand Oaks, CA: SAGE Publications.</w:t>
      </w:r>
    </w:p>
    <w:p w14:paraId="356DEA7B"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C03603">
        <w:rPr>
          <w:rFonts w:ascii="Times New Roman" w:eastAsia="Times New Roman" w:hAnsi="Times New Roman" w:cs="Times New Roman"/>
          <w:color w:val="000000"/>
          <w:sz w:val="24"/>
          <w:szCs w:val="24"/>
        </w:rPr>
        <w:t xml:space="preserve">Thomas R. M. (2003). </w:t>
      </w:r>
      <w:r w:rsidRPr="00C03603">
        <w:rPr>
          <w:rFonts w:ascii="Times New Roman" w:eastAsia="Times New Roman" w:hAnsi="Times New Roman" w:cs="Times New Roman"/>
          <w:i/>
          <w:color w:val="000000"/>
          <w:sz w:val="24"/>
          <w:szCs w:val="24"/>
        </w:rPr>
        <w:t>Blending qualitative and quantitative research methods in theses and dissertations</w:t>
      </w:r>
      <w:r w:rsidRPr="00C03603">
        <w:rPr>
          <w:rFonts w:ascii="Times New Roman" w:eastAsia="Times New Roman" w:hAnsi="Times New Roman" w:cs="Times New Roman"/>
          <w:color w:val="000000"/>
          <w:sz w:val="24"/>
          <w:szCs w:val="24"/>
        </w:rPr>
        <w:t>. London: A sage publications Ltd.</w:t>
      </w:r>
    </w:p>
    <w:p w14:paraId="54C93564"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594065">
        <w:rPr>
          <w:rFonts w:ascii="Times New Roman" w:eastAsia="Times New Roman" w:hAnsi="Times New Roman" w:cs="Times New Roman"/>
          <w:color w:val="000000"/>
          <w:sz w:val="24"/>
          <w:szCs w:val="24"/>
        </w:rPr>
        <w:t xml:space="preserve">Borg, W., Gall, J., &amp; Gall, M. (1993). </w:t>
      </w:r>
      <w:r w:rsidRPr="00594065">
        <w:rPr>
          <w:rFonts w:ascii="Times New Roman" w:eastAsia="Times New Roman" w:hAnsi="Times New Roman" w:cs="Times New Roman"/>
          <w:i/>
          <w:color w:val="000000"/>
          <w:sz w:val="24"/>
          <w:szCs w:val="24"/>
        </w:rPr>
        <w:t>Applying educational research: A practical guideline.</w:t>
      </w:r>
      <w:r w:rsidRPr="00594065">
        <w:rPr>
          <w:rFonts w:ascii="Times New Roman" w:eastAsia="Times New Roman" w:hAnsi="Times New Roman" w:cs="Times New Roman"/>
          <w:color w:val="000000"/>
          <w:sz w:val="24"/>
          <w:szCs w:val="24"/>
        </w:rPr>
        <w:t xml:space="preserve"> New York: Longman.</w:t>
      </w:r>
    </w:p>
    <w:p w14:paraId="46122CD2" w14:textId="77777777" w:rsidR="009D2423" w:rsidRPr="00A769B0"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sidRPr="00A769B0">
        <w:rPr>
          <w:rFonts w:ascii="Times New Roman" w:eastAsia="Times New Roman" w:hAnsi="Times New Roman" w:cs="Times New Roman"/>
          <w:color w:val="000000"/>
          <w:sz w:val="24"/>
          <w:szCs w:val="24"/>
        </w:rPr>
        <w:t>Norasiah</w:t>
      </w:r>
      <w:proofErr w:type="spellEnd"/>
      <w:r w:rsidRPr="00A769B0">
        <w:rPr>
          <w:rFonts w:ascii="Times New Roman" w:eastAsia="Times New Roman" w:hAnsi="Times New Roman" w:cs="Times New Roman"/>
          <w:color w:val="000000"/>
          <w:sz w:val="24"/>
          <w:szCs w:val="24"/>
        </w:rPr>
        <w:t xml:space="preserve">, A. (2002). Diagnosis </w:t>
      </w:r>
      <w:proofErr w:type="spellStart"/>
      <w:r w:rsidRPr="00A769B0">
        <w:rPr>
          <w:rFonts w:ascii="Times New Roman" w:eastAsia="Times New Roman" w:hAnsi="Times New Roman" w:cs="Times New Roman"/>
          <w:color w:val="000000"/>
          <w:sz w:val="24"/>
          <w:szCs w:val="24"/>
        </w:rPr>
        <w:t>jenis</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kesilapan</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dalam</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hierarki</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Pembelajaran</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Serentak</w:t>
      </w:r>
      <w:proofErr w:type="spellEnd"/>
      <w:r w:rsidRPr="00A769B0">
        <w:rPr>
          <w:rFonts w:ascii="Times New Roman" w:eastAsia="Times New Roman" w:hAnsi="Times New Roman" w:cs="Times New Roman"/>
          <w:color w:val="000000"/>
          <w:sz w:val="24"/>
          <w:szCs w:val="24"/>
        </w:rPr>
        <w:t xml:space="preserve">. [Error type </w:t>
      </w:r>
      <w:proofErr w:type="spellStart"/>
      <w:r w:rsidRPr="00A769B0">
        <w:rPr>
          <w:rFonts w:ascii="Times New Roman" w:eastAsia="Times New Roman" w:hAnsi="Times New Roman" w:cs="Times New Roman"/>
          <w:color w:val="000000"/>
          <w:sz w:val="24"/>
          <w:szCs w:val="24"/>
        </w:rPr>
        <w:t>diagnin</w:t>
      </w:r>
      <w:proofErr w:type="spellEnd"/>
      <w:r w:rsidRPr="00A769B0">
        <w:rPr>
          <w:rFonts w:ascii="Times New Roman" w:eastAsia="Times New Roman" w:hAnsi="Times New Roman" w:cs="Times New Roman"/>
          <w:color w:val="000000"/>
          <w:sz w:val="24"/>
          <w:szCs w:val="24"/>
        </w:rPr>
        <w:t xml:space="preserve"> learning simultaneous equation]. </w:t>
      </w:r>
      <w:r w:rsidRPr="00A769B0">
        <w:rPr>
          <w:rFonts w:ascii="Times New Roman" w:eastAsia="Times New Roman" w:hAnsi="Times New Roman" w:cs="Times New Roman"/>
          <w:i/>
          <w:color w:val="000000"/>
          <w:sz w:val="24"/>
          <w:szCs w:val="24"/>
        </w:rPr>
        <w:t>Master of Education Research Project</w:t>
      </w:r>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Kebangsaan</w:t>
      </w:r>
      <w:proofErr w:type="spellEnd"/>
      <w:r w:rsidRPr="00A769B0">
        <w:rPr>
          <w:rFonts w:ascii="Times New Roman" w:eastAsia="Times New Roman" w:hAnsi="Times New Roman" w:cs="Times New Roman"/>
          <w:color w:val="000000"/>
          <w:sz w:val="24"/>
          <w:szCs w:val="24"/>
        </w:rPr>
        <w:t xml:space="preserve">, Malaysia: </w:t>
      </w:r>
      <w:proofErr w:type="spellStart"/>
      <w:r w:rsidRPr="00A769B0">
        <w:rPr>
          <w:rFonts w:ascii="Times New Roman" w:eastAsia="Times New Roman" w:hAnsi="Times New Roman" w:cs="Times New Roman"/>
          <w:color w:val="000000"/>
          <w:sz w:val="24"/>
          <w:szCs w:val="24"/>
        </w:rPr>
        <w:t>Universiti</w:t>
      </w:r>
      <w:proofErr w:type="spellEnd"/>
      <w:r w:rsidRPr="00A769B0">
        <w:rPr>
          <w:rFonts w:ascii="Times New Roman" w:eastAsia="Times New Roman" w:hAnsi="Times New Roman" w:cs="Times New Roman"/>
          <w:color w:val="000000"/>
          <w:sz w:val="24"/>
          <w:szCs w:val="24"/>
        </w:rPr>
        <w:t xml:space="preserve"> </w:t>
      </w:r>
      <w:proofErr w:type="spellStart"/>
      <w:r w:rsidRPr="00A769B0">
        <w:rPr>
          <w:rFonts w:ascii="Times New Roman" w:eastAsia="Times New Roman" w:hAnsi="Times New Roman" w:cs="Times New Roman"/>
          <w:color w:val="000000"/>
          <w:sz w:val="24"/>
          <w:szCs w:val="24"/>
        </w:rPr>
        <w:t>Kebangsaan</w:t>
      </w:r>
      <w:proofErr w:type="spellEnd"/>
      <w:r w:rsidRPr="00A769B0">
        <w:rPr>
          <w:rFonts w:ascii="Times New Roman" w:eastAsia="Times New Roman" w:hAnsi="Times New Roman" w:cs="Times New Roman"/>
          <w:color w:val="000000"/>
          <w:sz w:val="24"/>
          <w:szCs w:val="24"/>
        </w:rPr>
        <w:t>.</w:t>
      </w:r>
    </w:p>
    <w:p w14:paraId="424E58EB" w14:textId="77777777" w:rsidR="009D2423" w:rsidRDefault="009D2423" w:rsidP="009D2423">
      <w:pPr>
        <w:spacing w:after="158" w:line="240" w:lineRule="auto"/>
        <w:ind w:left="720" w:right="188" w:hanging="720"/>
        <w:jc w:val="both"/>
        <w:rPr>
          <w:rFonts w:ascii="Times New Roman" w:hAnsi="Times New Roman" w:cs="Times New Roman"/>
          <w:sz w:val="24"/>
          <w:szCs w:val="24"/>
        </w:rPr>
      </w:pPr>
      <w:proofErr w:type="spellStart"/>
      <w:r w:rsidRPr="00A769B0">
        <w:rPr>
          <w:rFonts w:ascii="Times New Roman" w:hAnsi="Times New Roman" w:cs="Times New Roman"/>
          <w:sz w:val="24"/>
          <w:szCs w:val="24"/>
        </w:rPr>
        <w:t>Roslina</w:t>
      </w:r>
      <w:proofErr w:type="spellEnd"/>
      <w:r w:rsidRPr="00A769B0">
        <w:rPr>
          <w:rFonts w:ascii="Times New Roman" w:hAnsi="Times New Roman" w:cs="Times New Roman"/>
          <w:sz w:val="24"/>
          <w:szCs w:val="24"/>
        </w:rPr>
        <w:t xml:space="preserve">, R. (1997). </w:t>
      </w:r>
      <w:proofErr w:type="spellStart"/>
      <w:r w:rsidRPr="00A769B0">
        <w:rPr>
          <w:rFonts w:ascii="Times New Roman" w:hAnsi="Times New Roman" w:cs="Times New Roman"/>
          <w:sz w:val="24"/>
          <w:szCs w:val="24"/>
        </w:rPr>
        <w:t>Keupayaan</w:t>
      </w:r>
      <w:proofErr w:type="spellEnd"/>
      <w:r w:rsidRPr="00A769B0">
        <w:rPr>
          <w:rFonts w:ascii="Times New Roman" w:hAnsi="Times New Roman" w:cs="Times New Roman"/>
          <w:sz w:val="24"/>
          <w:szCs w:val="24"/>
        </w:rPr>
        <w:t xml:space="preserve"> algebra </w:t>
      </w:r>
      <w:proofErr w:type="spellStart"/>
      <w:r w:rsidRPr="00A769B0">
        <w:rPr>
          <w:rFonts w:ascii="Times New Roman" w:hAnsi="Times New Roman" w:cs="Times New Roman"/>
          <w:sz w:val="24"/>
          <w:szCs w:val="24"/>
        </w:rPr>
        <w:t>asas</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pelajar</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tingkatan</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empat</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sekolah</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menengah</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kerajaan</w:t>
      </w:r>
      <w:proofErr w:type="spellEnd"/>
      <w:r w:rsidRPr="00A769B0">
        <w:rPr>
          <w:rFonts w:ascii="Times New Roman" w:hAnsi="Times New Roman" w:cs="Times New Roman"/>
          <w:sz w:val="24"/>
          <w:szCs w:val="24"/>
        </w:rPr>
        <w:t xml:space="preserve"> Daerah Hulu Langat. [The ability of Form Four students in basic algebra]. </w:t>
      </w:r>
      <w:r w:rsidRPr="00A769B0">
        <w:rPr>
          <w:rFonts w:ascii="Times New Roman" w:hAnsi="Times New Roman" w:cs="Times New Roman"/>
          <w:i/>
          <w:sz w:val="24"/>
          <w:szCs w:val="24"/>
        </w:rPr>
        <w:t>Master of Education Research Project</w:t>
      </w:r>
      <w:r w:rsidRPr="00A769B0">
        <w:rPr>
          <w:rFonts w:ascii="Times New Roman" w:hAnsi="Times New Roman" w:cs="Times New Roman"/>
          <w:sz w:val="24"/>
          <w:szCs w:val="24"/>
        </w:rPr>
        <w:t xml:space="preserve">: </w:t>
      </w:r>
      <w:proofErr w:type="spellStart"/>
      <w:r w:rsidRPr="00A769B0">
        <w:rPr>
          <w:rFonts w:ascii="Times New Roman" w:hAnsi="Times New Roman" w:cs="Times New Roman"/>
          <w:i/>
          <w:sz w:val="24"/>
          <w:szCs w:val="24"/>
        </w:rPr>
        <w:t>Kebangsaan</w:t>
      </w:r>
      <w:proofErr w:type="spellEnd"/>
      <w:r w:rsidRPr="00A769B0">
        <w:rPr>
          <w:rFonts w:ascii="Times New Roman" w:hAnsi="Times New Roman" w:cs="Times New Roman"/>
          <w:i/>
          <w:sz w:val="24"/>
          <w:szCs w:val="24"/>
        </w:rPr>
        <w:t>.</w:t>
      </w:r>
      <w:r w:rsidRPr="00A769B0">
        <w:rPr>
          <w:rFonts w:ascii="Times New Roman" w:hAnsi="Times New Roman" w:cs="Times New Roman"/>
          <w:sz w:val="24"/>
          <w:szCs w:val="24"/>
        </w:rPr>
        <w:t xml:space="preserve"> Malaysia: </w:t>
      </w:r>
      <w:proofErr w:type="spellStart"/>
      <w:r w:rsidRPr="00A769B0">
        <w:rPr>
          <w:rFonts w:ascii="Times New Roman" w:hAnsi="Times New Roman" w:cs="Times New Roman"/>
          <w:sz w:val="24"/>
          <w:szCs w:val="24"/>
        </w:rPr>
        <w:t>Universiti</w:t>
      </w:r>
      <w:proofErr w:type="spellEnd"/>
      <w:r w:rsidRPr="00A769B0">
        <w:rPr>
          <w:rFonts w:ascii="Times New Roman" w:hAnsi="Times New Roman" w:cs="Times New Roman"/>
          <w:sz w:val="24"/>
          <w:szCs w:val="24"/>
        </w:rPr>
        <w:t xml:space="preserve"> </w:t>
      </w:r>
      <w:proofErr w:type="spellStart"/>
      <w:r w:rsidRPr="00A769B0">
        <w:rPr>
          <w:rFonts w:ascii="Times New Roman" w:hAnsi="Times New Roman" w:cs="Times New Roman"/>
          <w:sz w:val="24"/>
          <w:szCs w:val="24"/>
        </w:rPr>
        <w:t>Kebangsaan</w:t>
      </w:r>
      <w:proofErr w:type="spellEnd"/>
      <w:r w:rsidRPr="00A769B0">
        <w:rPr>
          <w:rFonts w:ascii="Times New Roman" w:hAnsi="Times New Roman" w:cs="Times New Roman"/>
          <w:sz w:val="24"/>
          <w:szCs w:val="24"/>
        </w:rPr>
        <w:t>.</w:t>
      </w:r>
    </w:p>
    <w:p w14:paraId="2C38D20A"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Atteh</w:t>
      </w:r>
      <w:proofErr w:type="spellEnd"/>
      <w:r>
        <w:rPr>
          <w:rFonts w:ascii="Times New Roman" w:eastAsia="Times New Roman" w:hAnsi="Times New Roman" w:cs="Times New Roman"/>
          <w:color w:val="000000"/>
          <w:sz w:val="24"/>
          <w:szCs w:val="24"/>
        </w:rPr>
        <w:t xml:space="preserve">, E. (2022). </w:t>
      </w:r>
      <w:r w:rsidRPr="00324E19">
        <w:rPr>
          <w:rFonts w:ascii="Times New Roman" w:eastAsia="Times New Roman" w:hAnsi="Times New Roman" w:cs="Times New Roman"/>
          <w:color w:val="000000"/>
          <w:sz w:val="24"/>
          <w:szCs w:val="24"/>
        </w:rPr>
        <w:t xml:space="preserve">Exploring the Effect of Constructivist Learning Approach on Pre-service Teachers Problem Solving Skills in Mathematics at </w:t>
      </w:r>
      <w:proofErr w:type="spellStart"/>
      <w:r w:rsidRPr="00324E19">
        <w:rPr>
          <w:rFonts w:ascii="Times New Roman" w:eastAsia="Times New Roman" w:hAnsi="Times New Roman" w:cs="Times New Roman"/>
          <w:color w:val="000000"/>
          <w:sz w:val="24"/>
          <w:szCs w:val="24"/>
        </w:rPr>
        <w:t>Wiawso</w:t>
      </w:r>
      <w:proofErr w:type="spellEnd"/>
      <w:r w:rsidRPr="00324E19">
        <w:rPr>
          <w:rFonts w:ascii="Times New Roman" w:eastAsia="Times New Roman" w:hAnsi="Times New Roman" w:cs="Times New Roman"/>
          <w:color w:val="000000"/>
          <w:sz w:val="24"/>
          <w:szCs w:val="24"/>
        </w:rPr>
        <w:t xml:space="preserve"> College of Education</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i/>
          <w:color w:val="000000"/>
          <w:sz w:val="24"/>
          <w:szCs w:val="24"/>
        </w:rPr>
        <w:t>Asian Journal of Arts &amp; Social Sciences</w:t>
      </w:r>
      <w:r>
        <w:rPr>
          <w:rFonts w:ascii="Times New Roman" w:eastAsia="Times New Roman" w:hAnsi="Times New Roman" w:cs="Times New Roman"/>
          <w:color w:val="000000"/>
          <w:sz w:val="24"/>
          <w:szCs w:val="24"/>
        </w:rPr>
        <w:t>,</w:t>
      </w:r>
      <w:r w:rsidRPr="00324E19">
        <w:rPr>
          <w:rFonts w:ascii="Times New Roman" w:eastAsia="Times New Roman" w:hAnsi="Times New Roman" w:cs="Times New Roman"/>
          <w:color w:val="000000"/>
          <w:sz w:val="24"/>
          <w:szCs w:val="24"/>
        </w:rPr>
        <w:t>18(4): 174-185</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color w:val="000000"/>
          <w:sz w:val="24"/>
          <w:szCs w:val="24"/>
        </w:rPr>
        <w:t>DOI: 10.9734/ARJASS/2022/v18i4414</w:t>
      </w:r>
      <w:r>
        <w:rPr>
          <w:rFonts w:ascii="Times New Roman" w:eastAsia="Times New Roman" w:hAnsi="Times New Roman" w:cs="Times New Roman"/>
          <w:color w:val="000000"/>
          <w:sz w:val="24"/>
          <w:szCs w:val="24"/>
        </w:rPr>
        <w:t xml:space="preserve"> </w:t>
      </w:r>
    </w:p>
    <w:p w14:paraId="1ADEA772"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324E19">
        <w:rPr>
          <w:rFonts w:ascii="Times New Roman" w:eastAsia="Times New Roman" w:hAnsi="Times New Roman" w:cs="Times New Roman"/>
          <w:color w:val="000000"/>
          <w:sz w:val="24"/>
          <w:szCs w:val="24"/>
        </w:rPr>
        <w:t>Andam</w:t>
      </w:r>
      <w:r>
        <w:rPr>
          <w:rFonts w:ascii="Times New Roman" w:eastAsia="Times New Roman" w:hAnsi="Times New Roman" w:cs="Times New Roman"/>
          <w:color w:val="000000"/>
          <w:sz w:val="24"/>
          <w:szCs w:val="24"/>
        </w:rPr>
        <w:t xml:space="preserve"> E. A.</w:t>
      </w:r>
      <w:r w:rsidRPr="00324E19">
        <w:rPr>
          <w:rFonts w:ascii="Times New Roman" w:eastAsia="Times New Roman" w:hAnsi="Times New Roman" w:cs="Times New Roman"/>
          <w:color w:val="000000"/>
          <w:sz w:val="24"/>
          <w:szCs w:val="24"/>
        </w:rPr>
        <w:t xml:space="preserve">, </w:t>
      </w:r>
      <w:proofErr w:type="spellStart"/>
      <w:r w:rsidRPr="00324E19">
        <w:rPr>
          <w:rFonts w:ascii="Times New Roman" w:eastAsia="Times New Roman" w:hAnsi="Times New Roman" w:cs="Times New Roman"/>
          <w:color w:val="000000"/>
          <w:sz w:val="24"/>
          <w:szCs w:val="24"/>
        </w:rPr>
        <w:t>Okpoti</w:t>
      </w:r>
      <w:proofErr w:type="spellEnd"/>
      <w:r>
        <w:rPr>
          <w:rFonts w:ascii="Times New Roman" w:eastAsia="Times New Roman" w:hAnsi="Times New Roman" w:cs="Times New Roman"/>
          <w:color w:val="000000"/>
          <w:sz w:val="24"/>
          <w:szCs w:val="24"/>
        </w:rPr>
        <w:t xml:space="preserve"> C. A.</w:t>
      </w:r>
      <w:r w:rsidRPr="00324E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24E19">
        <w:rPr>
          <w:rFonts w:ascii="Times New Roman" w:eastAsia="Times New Roman" w:hAnsi="Times New Roman" w:cs="Times New Roman"/>
          <w:color w:val="000000"/>
          <w:sz w:val="24"/>
          <w:szCs w:val="24"/>
        </w:rPr>
        <w:t>Obeng–Denteh</w:t>
      </w:r>
      <w:r>
        <w:rPr>
          <w:rFonts w:ascii="Times New Roman" w:eastAsia="Times New Roman" w:hAnsi="Times New Roman" w:cs="Times New Roman"/>
          <w:color w:val="000000"/>
          <w:sz w:val="24"/>
          <w:szCs w:val="24"/>
        </w:rPr>
        <w:t xml:space="preserve"> W., &amp;</w:t>
      </w:r>
      <w:r w:rsidRPr="00324E19">
        <w:rPr>
          <w:rFonts w:ascii="Times New Roman" w:eastAsia="Times New Roman" w:hAnsi="Times New Roman" w:cs="Times New Roman"/>
          <w:color w:val="000000"/>
          <w:sz w:val="24"/>
          <w:szCs w:val="24"/>
        </w:rPr>
        <w:t xml:space="preserve"> </w:t>
      </w:r>
      <w:proofErr w:type="spellStart"/>
      <w:r w:rsidRPr="00324E19">
        <w:rPr>
          <w:rFonts w:ascii="Times New Roman" w:eastAsia="Times New Roman" w:hAnsi="Times New Roman" w:cs="Times New Roman"/>
          <w:color w:val="000000"/>
          <w:sz w:val="24"/>
          <w:szCs w:val="24"/>
        </w:rPr>
        <w:t>Atteh</w:t>
      </w:r>
      <w:proofErr w:type="spellEnd"/>
      <w:r>
        <w:rPr>
          <w:rFonts w:ascii="Times New Roman" w:eastAsia="Times New Roman" w:hAnsi="Times New Roman" w:cs="Times New Roman"/>
          <w:color w:val="000000"/>
          <w:sz w:val="24"/>
          <w:szCs w:val="24"/>
        </w:rPr>
        <w:t xml:space="preserve"> E. (2015). </w:t>
      </w:r>
      <w:r w:rsidRPr="004C6643">
        <w:rPr>
          <w:rFonts w:ascii="Times New Roman" w:eastAsia="Times New Roman" w:hAnsi="Times New Roman" w:cs="Times New Roman"/>
          <w:color w:val="000000"/>
          <w:sz w:val="24"/>
          <w:szCs w:val="24"/>
        </w:rPr>
        <w:t xml:space="preserve">The Constructivist Approach of Solving </w:t>
      </w:r>
      <w:proofErr w:type="spellStart"/>
      <w:r w:rsidRPr="004C6643">
        <w:rPr>
          <w:rFonts w:ascii="Times New Roman" w:eastAsia="Times New Roman" w:hAnsi="Times New Roman" w:cs="Times New Roman"/>
          <w:color w:val="000000"/>
          <w:sz w:val="24"/>
          <w:szCs w:val="24"/>
        </w:rPr>
        <w:t>WordProblems</w:t>
      </w:r>
      <w:proofErr w:type="spellEnd"/>
      <w:r w:rsidRPr="004C6643">
        <w:rPr>
          <w:rFonts w:ascii="Times New Roman" w:eastAsia="Times New Roman" w:hAnsi="Times New Roman" w:cs="Times New Roman"/>
          <w:color w:val="000000"/>
          <w:sz w:val="24"/>
          <w:szCs w:val="24"/>
        </w:rPr>
        <w:t xml:space="preserve"> Involving Algebraic Linear Equations: </w:t>
      </w:r>
      <w:proofErr w:type="spellStart"/>
      <w:r w:rsidRPr="004C6643">
        <w:rPr>
          <w:rFonts w:ascii="Times New Roman" w:eastAsia="Times New Roman" w:hAnsi="Times New Roman" w:cs="Times New Roman"/>
          <w:color w:val="000000"/>
          <w:sz w:val="24"/>
          <w:szCs w:val="24"/>
        </w:rPr>
        <w:t>TheCase</w:t>
      </w:r>
      <w:proofErr w:type="spellEnd"/>
      <w:r w:rsidRPr="004C6643">
        <w:rPr>
          <w:rFonts w:ascii="Times New Roman" w:eastAsia="Times New Roman" w:hAnsi="Times New Roman" w:cs="Times New Roman"/>
          <w:color w:val="000000"/>
          <w:sz w:val="24"/>
          <w:szCs w:val="24"/>
        </w:rPr>
        <w:t xml:space="preserve"> Study of </w:t>
      </w:r>
      <w:proofErr w:type="spellStart"/>
      <w:r w:rsidRPr="004C6643">
        <w:rPr>
          <w:rFonts w:ascii="Times New Roman" w:eastAsia="Times New Roman" w:hAnsi="Times New Roman" w:cs="Times New Roman"/>
          <w:color w:val="000000"/>
          <w:sz w:val="24"/>
          <w:szCs w:val="24"/>
        </w:rPr>
        <w:t>Mansoman</w:t>
      </w:r>
      <w:proofErr w:type="spellEnd"/>
      <w:r w:rsidRPr="004C6643">
        <w:rPr>
          <w:rFonts w:ascii="Times New Roman" w:eastAsia="Times New Roman" w:hAnsi="Times New Roman" w:cs="Times New Roman"/>
          <w:color w:val="000000"/>
          <w:sz w:val="24"/>
          <w:szCs w:val="24"/>
        </w:rPr>
        <w:t xml:space="preserve"> Senior High </w:t>
      </w:r>
      <w:proofErr w:type="spellStart"/>
      <w:proofErr w:type="gramStart"/>
      <w:r w:rsidRPr="004C6643">
        <w:rPr>
          <w:rFonts w:ascii="Times New Roman" w:eastAsia="Times New Roman" w:hAnsi="Times New Roman" w:cs="Times New Roman"/>
          <w:color w:val="000000"/>
          <w:sz w:val="24"/>
          <w:szCs w:val="24"/>
        </w:rPr>
        <w:t>School,Amansie</w:t>
      </w:r>
      <w:proofErr w:type="spellEnd"/>
      <w:proofErr w:type="gramEnd"/>
      <w:r w:rsidRPr="004C6643">
        <w:rPr>
          <w:rFonts w:ascii="Times New Roman" w:eastAsia="Times New Roman" w:hAnsi="Times New Roman" w:cs="Times New Roman"/>
          <w:color w:val="000000"/>
          <w:sz w:val="24"/>
          <w:szCs w:val="24"/>
        </w:rPr>
        <w:t xml:space="preserve"> West District of Ghana</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i/>
          <w:color w:val="000000"/>
          <w:sz w:val="24"/>
          <w:szCs w:val="24"/>
        </w:rPr>
        <w:t>Advances in Research</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color w:val="000000"/>
          <w:sz w:val="24"/>
          <w:szCs w:val="24"/>
        </w:rPr>
        <w:t>5(1): 1-12</w:t>
      </w:r>
      <w:r>
        <w:rPr>
          <w:rFonts w:ascii="Times New Roman" w:eastAsia="Times New Roman" w:hAnsi="Times New Roman" w:cs="Times New Roman"/>
          <w:color w:val="000000"/>
          <w:sz w:val="24"/>
          <w:szCs w:val="24"/>
        </w:rPr>
        <w:t xml:space="preserve">. </w:t>
      </w:r>
      <w:r w:rsidRPr="004C6643">
        <w:rPr>
          <w:rFonts w:ascii="Times New Roman" w:eastAsia="Times New Roman" w:hAnsi="Times New Roman" w:cs="Times New Roman"/>
          <w:color w:val="000000"/>
          <w:sz w:val="24"/>
          <w:szCs w:val="24"/>
        </w:rPr>
        <w:t>DOI: 10.9734/AIR/2015/13932</w:t>
      </w:r>
    </w:p>
    <w:p w14:paraId="6ACA83C6"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E05341">
        <w:rPr>
          <w:rFonts w:ascii="Times New Roman" w:eastAsia="Times New Roman" w:hAnsi="Times New Roman" w:cs="Times New Roman"/>
          <w:color w:val="000000"/>
          <w:sz w:val="24"/>
          <w:szCs w:val="24"/>
        </w:rPr>
        <w:t xml:space="preserve">Gyan, R. K., </w:t>
      </w:r>
      <w:proofErr w:type="spellStart"/>
      <w:r w:rsidRPr="00E05341">
        <w:rPr>
          <w:rFonts w:ascii="Times New Roman" w:eastAsia="Times New Roman" w:hAnsi="Times New Roman" w:cs="Times New Roman"/>
          <w:color w:val="000000"/>
          <w:sz w:val="24"/>
          <w:szCs w:val="24"/>
        </w:rPr>
        <w:t>Ayiku</w:t>
      </w:r>
      <w:proofErr w:type="spellEnd"/>
      <w:r w:rsidRPr="00E05341">
        <w:rPr>
          <w:rFonts w:ascii="Times New Roman" w:eastAsia="Times New Roman" w:hAnsi="Times New Roman" w:cs="Times New Roman"/>
          <w:color w:val="000000"/>
          <w:sz w:val="24"/>
          <w:szCs w:val="24"/>
        </w:rPr>
        <w:t xml:space="preserve">, F., </w:t>
      </w:r>
      <w:proofErr w:type="spellStart"/>
      <w:r w:rsidRPr="00E05341">
        <w:rPr>
          <w:rFonts w:ascii="Times New Roman" w:eastAsia="Times New Roman" w:hAnsi="Times New Roman" w:cs="Times New Roman"/>
          <w:color w:val="000000"/>
          <w:sz w:val="24"/>
          <w:szCs w:val="24"/>
        </w:rPr>
        <w:t>Atteh</w:t>
      </w:r>
      <w:proofErr w:type="spellEnd"/>
      <w:r w:rsidRPr="00E05341">
        <w:rPr>
          <w:rFonts w:ascii="Times New Roman" w:eastAsia="Times New Roman" w:hAnsi="Times New Roman" w:cs="Times New Roman"/>
          <w:color w:val="000000"/>
          <w:sz w:val="24"/>
          <w:szCs w:val="24"/>
        </w:rPr>
        <w:t>, E., &amp; Adams, A. K. (2021). The effect of Constructivism on Students’ Performance in Solving Mathematical Problems under Trigonometry. </w:t>
      </w:r>
      <w:r w:rsidRPr="00E05341">
        <w:rPr>
          <w:rFonts w:ascii="Times New Roman" w:eastAsia="Times New Roman" w:hAnsi="Times New Roman" w:cs="Times New Roman"/>
          <w:i/>
          <w:iCs/>
          <w:color w:val="000000"/>
          <w:sz w:val="24"/>
          <w:szCs w:val="24"/>
        </w:rPr>
        <w:t>Asian Journal of Education and Social Studies</w:t>
      </w:r>
      <w:r w:rsidRPr="00E05341">
        <w:rPr>
          <w:rFonts w:ascii="Times New Roman" w:eastAsia="Times New Roman" w:hAnsi="Times New Roman" w:cs="Times New Roman"/>
          <w:color w:val="000000"/>
          <w:sz w:val="24"/>
          <w:szCs w:val="24"/>
        </w:rPr>
        <w:t>, </w:t>
      </w:r>
      <w:r w:rsidRPr="00E05341">
        <w:rPr>
          <w:rFonts w:ascii="Times New Roman" w:eastAsia="Times New Roman" w:hAnsi="Times New Roman" w:cs="Times New Roman"/>
          <w:i/>
          <w:iCs/>
          <w:color w:val="000000"/>
          <w:sz w:val="24"/>
          <w:szCs w:val="24"/>
        </w:rPr>
        <w:t>19</w:t>
      </w:r>
      <w:r w:rsidRPr="00E05341">
        <w:rPr>
          <w:rFonts w:ascii="Times New Roman" w:eastAsia="Times New Roman" w:hAnsi="Times New Roman" w:cs="Times New Roman"/>
          <w:color w:val="000000"/>
          <w:sz w:val="24"/>
          <w:szCs w:val="24"/>
        </w:rPr>
        <w:t xml:space="preserve">(2), 1–18. </w:t>
      </w:r>
      <w:hyperlink r:id="rId15" w:history="1">
        <w:r w:rsidRPr="00FB30D4">
          <w:rPr>
            <w:rStyle w:val="Hyperlink"/>
            <w:rFonts w:ascii="Times New Roman" w:eastAsia="Times New Roman" w:hAnsi="Times New Roman" w:cs="Times New Roman"/>
            <w:sz w:val="24"/>
            <w:szCs w:val="24"/>
          </w:rPr>
          <w:t>https://doi.org/10.9734/ajess/2021/v19i230458</w:t>
        </w:r>
      </w:hyperlink>
    </w:p>
    <w:p w14:paraId="762E2814" w14:textId="77777777" w:rsidR="009D2423" w:rsidRDefault="009D2423" w:rsidP="009D2423">
      <w:pPr>
        <w:spacing w:after="158" w:line="240" w:lineRule="auto"/>
        <w:ind w:left="720" w:right="188" w:hanging="720"/>
        <w:jc w:val="both"/>
        <w:rPr>
          <w:rStyle w:val="Hyperlink"/>
          <w:rFonts w:ascii="Times New Roman" w:eastAsia="Times New Roman" w:hAnsi="Times New Roman" w:cs="Times New Roman"/>
          <w:sz w:val="24"/>
          <w:szCs w:val="24"/>
        </w:rPr>
      </w:pPr>
      <w:r w:rsidRPr="00E05341">
        <w:rPr>
          <w:rFonts w:ascii="Times New Roman" w:eastAsia="Times New Roman" w:hAnsi="Times New Roman" w:cs="Times New Roman"/>
          <w:color w:val="000000"/>
          <w:sz w:val="24"/>
          <w:szCs w:val="24"/>
        </w:rPr>
        <w:t xml:space="preserve">Boadi, A., </w:t>
      </w:r>
      <w:proofErr w:type="spellStart"/>
      <w:r w:rsidRPr="00E05341">
        <w:rPr>
          <w:rFonts w:ascii="Times New Roman" w:eastAsia="Times New Roman" w:hAnsi="Times New Roman" w:cs="Times New Roman"/>
          <w:color w:val="000000"/>
          <w:sz w:val="24"/>
          <w:szCs w:val="24"/>
        </w:rPr>
        <w:t>Acquandoh</w:t>
      </w:r>
      <w:proofErr w:type="spellEnd"/>
      <w:r w:rsidRPr="00E05341">
        <w:rPr>
          <w:rFonts w:ascii="Times New Roman" w:eastAsia="Times New Roman" w:hAnsi="Times New Roman" w:cs="Times New Roman"/>
          <w:color w:val="000000"/>
          <w:sz w:val="24"/>
          <w:szCs w:val="24"/>
        </w:rPr>
        <w:t xml:space="preserve">, E., Adams, A. K., </w:t>
      </w:r>
      <w:proofErr w:type="spellStart"/>
      <w:r w:rsidRPr="00E05341">
        <w:rPr>
          <w:rFonts w:ascii="Times New Roman" w:eastAsia="Times New Roman" w:hAnsi="Times New Roman" w:cs="Times New Roman"/>
          <w:color w:val="000000"/>
          <w:sz w:val="24"/>
          <w:szCs w:val="24"/>
        </w:rPr>
        <w:t>Kpai</w:t>
      </w:r>
      <w:proofErr w:type="spellEnd"/>
      <w:r w:rsidRPr="00E05341">
        <w:rPr>
          <w:rFonts w:ascii="Times New Roman" w:eastAsia="Times New Roman" w:hAnsi="Times New Roman" w:cs="Times New Roman"/>
          <w:color w:val="000000"/>
          <w:sz w:val="24"/>
          <w:szCs w:val="24"/>
        </w:rPr>
        <w:t xml:space="preserve">, H., &amp; </w:t>
      </w:r>
      <w:proofErr w:type="spellStart"/>
      <w:r w:rsidRPr="00E05341">
        <w:rPr>
          <w:rFonts w:ascii="Times New Roman" w:eastAsia="Times New Roman" w:hAnsi="Times New Roman" w:cs="Times New Roman"/>
          <w:color w:val="000000"/>
          <w:sz w:val="24"/>
          <w:szCs w:val="24"/>
        </w:rPr>
        <w:t>Atteh</w:t>
      </w:r>
      <w:proofErr w:type="spellEnd"/>
      <w:r w:rsidRPr="00E05341">
        <w:rPr>
          <w:rFonts w:ascii="Times New Roman" w:eastAsia="Times New Roman" w:hAnsi="Times New Roman" w:cs="Times New Roman"/>
          <w:color w:val="000000"/>
          <w:sz w:val="24"/>
          <w:szCs w:val="24"/>
        </w:rPr>
        <w:t>, E. (2020). Teaching Algebraic Word Problems through Constructivism: The Real Classroom Evidence. </w:t>
      </w:r>
      <w:r w:rsidRPr="00E05341">
        <w:rPr>
          <w:rFonts w:ascii="Times New Roman" w:eastAsia="Times New Roman" w:hAnsi="Times New Roman" w:cs="Times New Roman"/>
          <w:i/>
          <w:iCs/>
          <w:color w:val="000000"/>
          <w:sz w:val="24"/>
          <w:szCs w:val="24"/>
        </w:rPr>
        <w:t>Asian Journal of Advanced Research and Reports</w:t>
      </w:r>
      <w:r w:rsidRPr="00E05341">
        <w:rPr>
          <w:rFonts w:ascii="Times New Roman" w:eastAsia="Times New Roman" w:hAnsi="Times New Roman" w:cs="Times New Roman"/>
          <w:color w:val="000000"/>
          <w:sz w:val="24"/>
          <w:szCs w:val="24"/>
        </w:rPr>
        <w:t>, </w:t>
      </w:r>
      <w:r w:rsidRPr="00E05341">
        <w:rPr>
          <w:rFonts w:ascii="Times New Roman" w:eastAsia="Times New Roman" w:hAnsi="Times New Roman" w:cs="Times New Roman"/>
          <w:i/>
          <w:iCs/>
          <w:color w:val="000000"/>
          <w:sz w:val="24"/>
          <w:szCs w:val="24"/>
        </w:rPr>
        <w:t>14</w:t>
      </w:r>
      <w:r w:rsidRPr="00E05341">
        <w:rPr>
          <w:rFonts w:ascii="Times New Roman" w:eastAsia="Times New Roman" w:hAnsi="Times New Roman" w:cs="Times New Roman"/>
          <w:color w:val="000000"/>
          <w:sz w:val="24"/>
          <w:szCs w:val="24"/>
        </w:rPr>
        <w:t xml:space="preserve">(1), 37–51. </w:t>
      </w:r>
      <w:hyperlink r:id="rId16" w:history="1">
        <w:r w:rsidRPr="00FB30D4">
          <w:rPr>
            <w:rStyle w:val="Hyperlink"/>
            <w:rFonts w:ascii="Times New Roman" w:eastAsia="Times New Roman" w:hAnsi="Times New Roman" w:cs="Times New Roman"/>
            <w:sz w:val="24"/>
            <w:szCs w:val="24"/>
          </w:rPr>
          <w:t>https://doi.org/10.9734/ajarr/2020/v14i130323</w:t>
        </w:r>
      </w:hyperlink>
    </w:p>
    <w:p w14:paraId="63C48FDC"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48469F">
        <w:rPr>
          <w:rFonts w:ascii="Times New Roman" w:eastAsia="Times New Roman" w:hAnsi="Times New Roman" w:cs="Times New Roman"/>
          <w:color w:val="000000"/>
          <w:sz w:val="24"/>
          <w:szCs w:val="24"/>
        </w:rPr>
        <w:t xml:space="preserve">Hitz, W. H., &amp; Scanlon D. C. (2001). Effects of instructional methodologies on student achievement, attitude and retention. </w:t>
      </w:r>
      <w:r w:rsidRPr="0048469F">
        <w:rPr>
          <w:rFonts w:ascii="Times New Roman" w:eastAsia="Times New Roman" w:hAnsi="Times New Roman" w:cs="Times New Roman"/>
          <w:i/>
          <w:color w:val="000000"/>
          <w:sz w:val="24"/>
          <w:szCs w:val="24"/>
        </w:rPr>
        <w:t>Report to the 28th Annual National Agricultural Education Research conference</w:t>
      </w:r>
      <w:r w:rsidRPr="0048469F">
        <w:rPr>
          <w:rFonts w:ascii="Times New Roman" w:eastAsia="Times New Roman" w:hAnsi="Times New Roman" w:cs="Times New Roman"/>
          <w:color w:val="000000"/>
          <w:sz w:val="24"/>
          <w:szCs w:val="24"/>
        </w:rPr>
        <w:t xml:space="preserve">.  December 12, 2001. Retrieved March 15, 2009 from </w:t>
      </w:r>
      <w:hyperlink r:id="rId17" w:history="1">
        <w:r w:rsidRPr="009C6B28">
          <w:rPr>
            <w:rStyle w:val="Hyperlink"/>
            <w:rFonts w:ascii="Times New Roman" w:eastAsia="Times New Roman" w:hAnsi="Times New Roman" w:cs="Times New Roman"/>
            <w:sz w:val="24"/>
            <w:szCs w:val="24"/>
          </w:rPr>
          <w:t>http://www.agric.edu/acc5.htm</w:t>
        </w:r>
      </w:hyperlink>
      <w:r w:rsidRPr="0048469F">
        <w:rPr>
          <w:rFonts w:ascii="Times New Roman" w:eastAsia="Times New Roman" w:hAnsi="Times New Roman" w:cs="Times New Roman"/>
          <w:color w:val="000000"/>
          <w:sz w:val="24"/>
          <w:szCs w:val="24"/>
        </w:rPr>
        <w:t>.</w:t>
      </w:r>
    </w:p>
    <w:p w14:paraId="06CFC9DC" w14:textId="77777777" w:rsidR="009D2423" w:rsidRPr="008E7F66"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r w:rsidRPr="0048469F">
        <w:rPr>
          <w:rFonts w:ascii="Times New Roman" w:eastAsia="Times New Roman" w:hAnsi="Times New Roman" w:cs="Times New Roman"/>
          <w:color w:val="000000"/>
          <w:sz w:val="24"/>
          <w:szCs w:val="24"/>
        </w:rPr>
        <w:lastRenderedPageBreak/>
        <w:t xml:space="preserve">Papanastasiou, C. (2000). School, effects of attitudes and beliefs on mathematics performances. </w:t>
      </w:r>
      <w:r w:rsidRPr="0048469F">
        <w:rPr>
          <w:rFonts w:ascii="Times New Roman" w:eastAsia="Times New Roman" w:hAnsi="Times New Roman" w:cs="Times New Roman"/>
          <w:i/>
          <w:color w:val="000000"/>
          <w:sz w:val="24"/>
          <w:szCs w:val="24"/>
        </w:rPr>
        <w:t>Studies in educational evaluation, 26, 27-42</w:t>
      </w:r>
      <w:r w:rsidRPr="0048469F">
        <w:rPr>
          <w:rFonts w:ascii="Times New Roman" w:eastAsia="Times New Roman" w:hAnsi="Times New Roman" w:cs="Times New Roman"/>
          <w:color w:val="000000"/>
          <w:sz w:val="24"/>
          <w:szCs w:val="24"/>
        </w:rPr>
        <w:t>.</w:t>
      </w:r>
    </w:p>
    <w:p w14:paraId="6C7FB5B7" w14:textId="77777777" w:rsidR="009D2423" w:rsidRDefault="009D2423" w:rsidP="009D2423">
      <w:pPr>
        <w:spacing w:after="158" w:line="240" w:lineRule="auto"/>
        <w:ind w:left="720" w:right="188" w:hanging="720"/>
        <w:jc w:val="both"/>
        <w:rPr>
          <w:rFonts w:ascii="Times New Roman" w:eastAsia="Times New Roman" w:hAnsi="Times New Roman" w:cs="Times New Roman"/>
          <w:color w:val="000000"/>
          <w:sz w:val="24"/>
          <w:szCs w:val="24"/>
        </w:rPr>
      </w:pPr>
    </w:p>
    <w:p w14:paraId="5BCEB1F8" w14:textId="7A6B218B" w:rsidR="00CA4127"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AF2B945" w14:textId="4CBA7BEF" w:rsidR="009D2423"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9316102" w14:textId="666353C1" w:rsidR="009D2423"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0B90FEA4" w14:textId="77777777" w:rsidR="009D2423" w:rsidRPr="0048469F" w:rsidRDefault="009D2423"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38E4CBD" w14:textId="77777777" w:rsidR="00CA4127" w:rsidRPr="00594065"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522B9BE" w14:textId="766C2C99" w:rsidR="00CA4127" w:rsidRDefault="00CA412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EF7DC60" w14:textId="75CE0CD6"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CCF7642" w14:textId="3DF8C062"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0AF93391" w14:textId="153BEB7D"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36C5DB86" w14:textId="5F837799"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51901334" w14:textId="1F3D9DF1"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9E0D72F" w14:textId="61ABD521"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81C2F87" w14:textId="0C580E09"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291F2764" w14:textId="00213988"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15A8D067" w14:textId="084FC98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7F2F42C" w14:textId="3E8E2DDB"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6F820FEF" w14:textId="6BAA3ACF"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C9F021E" w14:textId="7B2140E4"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5C35EBE" w14:textId="731678DC"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02787F5" w14:textId="7777777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87C7D0F" w14:textId="5AD68DE7"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740EAEA8" w14:textId="724F57C4" w:rsidR="00781597"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68E6FA67" w14:textId="77777777" w:rsidR="00781597" w:rsidRPr="00FB1076" w:rsidRDefault="00781597" w:rsidP="00CA4127">
      <w:pPr>
        <w:spacing w:after="158" w:line="240" w:lineRule="auto"/>
        <w:ind w:left="720" w:right="188" w:hanging="720"/>
        <w:jc w:val="both"/>
        <w:rPr>
          <w:rFonts w:ascii="Times New Roman" w:eastAsia="Times New Roman" w:hAnsi="Times New Roman" w:cs="Times New Roman"/>
          <w:color w:val="000000"/>
          <w:sz w:val="24"/>
          <w:szCs w:val="24"/>
        </w:rPr>
      </w:pPr>
    </w:p>
    <w:p w14:paraId="403C61A6" w14:textId="77777777" w:rsidR="00CA4127" w:rsidRPr="00721DAC" w:rsidRDefault="00CA4127" w:rsidP="00CA4127">
      <w:pPr>
        <w:spacing w:after="158" w:line="240" w:lineRule="auto"/>
        <w:ind w:right="188"/>
        <w:jc w:val="both"/>
        <w:rPr>
          <w:rFonts w:ascii="Times New Roman" w:eastAsia="Times New Roman" w:hAnsi="Times New Roman" w:cs="Times New Roman"/>
          <w:color w:val="000000"/>
          <w:sz w:val="24"/>
          <w:szCs w:val="24"/>
        </w:rPr>
      </w:pPr>
    </w:p>
    <w:p w14:paraId="677AFCE9" w14:textId="470BB7BF" w:rsidR="00CA4127" w:rsidRDefault="00CA4127" w:rsidP="00CA4127">
      <w:pPr>
        <w:spacing w:after="422" w:line="360" w:lineRule="auto"/>
        <w:ind w:right="27"/>
        <w:contextualSpacing/>
        <w:jc w:val="both"/>
        <w:rPr>
          <w:rFonts w:ascii="Times New Roman" w:eastAsia="Times New Roman" w:hAnsi="Times New Roman" w:cs="Times New Roman"/>
          <w:color w:val="000000"/>
          <w:sz w:val="24"/>
          <w:szCs w:val="24"/>
        </w:rPr>
      </w:pPr>
    </w:p>
    <w:p w14:paraId="279504B6" w14:textId="77777777" w:rsidR="001D13C7" w:rsidRDefault="001D13C7" w:rsidP="00CA4127">
      <w:pPr>
        <w:spacing w:after="422" w:line="360" w:lineRule="auto"/>
        <w:ind w:right="27"/>
        <w:contextualSpacing/>
        <w:jc w:val="both"/>
        <w:rPr>
          <w:rFonts w:ascii="Times New Roman" w:eastAsia="Times New Roman" w:hAnsi="Times New Roman" w:cs="Times New Roman"/>
          <w:color w:val="000000"/>
          <w:sz w:val="24"/>
          <w:szCs w:val="24"/>
        </w:rPr>
      </w:pPr>
    </w:p>
    <w:p w14:paraId="312C8B92" w14:textId="77777777" w:rsidR="00D73DE4" w:rsidRDefault="00D73DE4"/>
    <w:sectPr w:rsidR="00D73DE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8F037" w14:textId="77777777" w:rsidR="004E3FBE" w:rsidRDefault="004E3FBE" w:rsidP="00251CBE">
      <w:pPr>
        <w:spacing w:after="0" w:line="240" w:lineRule="auto"/>
      </w:pPr>
      <w:r>
        <w:separator/>
      </w:r>
    </w:p>
  </w:endnote>
  <w:endnote w:type="continuationSeparator" w:id="0">
    <w:p w14:paraId="565F5E88" w14:textId="77777777" w:rsidR="004E3FBE" w:rsidRDefault="004E3FBE" w:rsidP="0025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B0DA3" w14:textId="77777777" w:rsidR="00251CBE" w:rsidRDefault="0025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B3D0" w14:textId="77777777" w:rsidR="00251CBE" w:rsidRDefault="00251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FE84" w14:textId="77777777" w:rsidR="00251CBE" w:rsidRDefault="0025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E65F" w14:textId="77777777" w:rsidR="004E3FBE" w:rsidRDefault="004E3FBE" w:rsidP="00251CBE">
      <w:pPr>
        <w:spacing w:after="0" w:line="240" w:lineRule="auto"/>
      </w:pPr>
      <w:r>
        <w:separator/>
      </w:r>
    </w:p>
  </w:footnote>
  <w:footnote w:type="continuationSeparator" w:id="0">
    <w:p w14:paraId="356CEA88" w14:textId="77777777" w:rsidR="004E3FBE" w:rsidRDefault="004E3FBE" w:rsidP="00251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9FC0" w14:textId="6C005BCC" w:rsidR="00251CBE" w:rsidRDefault="00251CBE">
    <w:pPr>
      <w:pStyle w:val="Header"/>
    </w:pPr>
    <w:r>
      <w:rPr>
        <w:noProof/>
      </w:rPr>
      <w:pict w14:anchorId="703CE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986D" w14:textId="5F380F47" w:rsidR="00251CBE" w:rsidRDefault="00251CBE">
    <w:pPr>
      <w:pStyle w:val="Header"/>
    </w:pPr>
    <w:r>
      <w:rPr>
        <w:noProof/>
      </w:rPr>
      <w:pict w14:anchorId="47FA0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3DAF" w14:textId="23FFC74A" w:rsidR="00251CBE" w:rsidRDefault="00251CBE">
    <w:pPr>
      <w:pStyle w:val="Header"/>
    </w:pPr>
    <w:r>
      <w:rPr>
        <w:noProof/>
      </w:rPr>
      <w:pict w14:anchorId="64A18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481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04"/>
    <w:multiLevelType w:val="hybridMultilevel"/>
    <w:tmpl w:val="F4DC4A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6550"/>
    <w:multiLevelType w:val="hybridMultilevel"/>
    <w:tmpl w:val="1B74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C4877"/>
    <w:multiLevelType w:val="hybridMultilevel"/>
    <w:tmpl w:val="78FAA66A"/>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220A21A0"/>
    <w:multiLevelType w:val="hybridMultilevel"/>
    <w:tmpl w:val="063EC6B2"/>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 w15:restartNumberingAfterBreak="0">
    <w:nsid w:val="3BD22AFA"/>
    <w:multiLevelType w:val="hybridMultilevel"/>
    <w:tmpl w:val="E7C2C4D4"/>
    <w:lvl w:ilvl="0" w:tplc="9BA4893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65F2A">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41EA6">
      <w:start w:val="1"/>
      <w:numFmt w:val="lowerRoman"/>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CAAA8">
      <w:start w:val="1"/>
      <w:numFmt w:val="decimal"/>
      <w:lvlText w:val="%4"/>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0E1F8">
      <w:start w:val="1"/>
      <w:numFmt w:val="lowerLetter"/>
      <w:lvlText w:val="%5"/>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6FF1A">
      <w:start w:val="1"/>
      <w:numFmt w:val="lowerRoman"/>
      <w:lvlText w:val="%6"/>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C70C2">
      <w:start w:val="1"/>
      <w:numFmt w:val="decimal"/>
      <w:lvlText w:val="%7"/>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862ACE">
      <w:start w:val="1"/>
      <w:numFmt w:val="lowerLetter"/>
      <w:lvlText w:val="%8"/>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2A132">
      <w:start w:val="1"/>
      <w:numFmt w:val="lowerRoman"/>
      <w:lvlText w:val="%9"/>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4B6107"/>
    <w:multiLevelType w:val="hybridMultilevel"/>
    <w:tmpl w:val="3AE0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82162"/>
    <w:multiLevelType w:val="hybridMultilevel"/>
    <w:tmpl w:val="7146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F290B"/>
    <w:multiLevelType w:val="hybridMultilevel"/>
    <w:tmpl w:val="D7E86994"/>
    <w:lvl w:ilvl="0" w:tplc="B18CB91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9068B"/>
    <w:multiLevelType w:val="multilevel"/>
    <w:tmpl w:val="7CD44168"/>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0"/>
  </w:num>
  <w:num w:numId="4">
    <w:abstractNumId w:val="2"/>
  </w:num>
  <w:num w:numId="5">
    <w:abstractNumId w:val="3"/>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27"/>
    <w:rsid w:val="000126AE"/>
    <w:rsid w:val="0001689F"/>
    <w:rsid w:val="001D13C7"/>
    <w:rsid w:val="002265F0"/>
    <w:rsid w:val="00251CBE"/>
    <w:rsid w:val="003265E8"/>
    <w:rsid w:val="0045734B"/>
    <w:rsid w:val="004A6838"/>
    <w:rsid w:val="004E3FBE"/>
    <w:rsid w:val="0068298B"/>
    <w:rsid w:val="006B3B21"/>
    <w:rsid w:val="006C1186"/>
    <w:rsid w:val="00781597"/>
    <w:rsid w:val="007D015D"/>
    <w:rsid w:val="009116F7"/>
    <w:rsid w:val="009B27D2"/>
    <w:rsid w:val="009D2423"/>
    <w:rsid w:val="00A2027E"/>
    <w:rsid w:val="00C21BF2"/>
    <w:rsid w:val="00CA4127"/>
    <w:rsid w:val="00D73DE4"/>
    <w:rsid w:val="00E15E63"/>
    <w:rsid w:val="00E91C00"/>
    <w:rsid w:val="00EB65F4"/>
    <w:rsid w:val="00F669A3"/>
    <w:rsid w:val="00F74AF4"/>
    <w:rsid w:val="00F8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7D075"/>
  <w15:chartTrackingRefBased/>
  <w15:docId w15:val="{457418D0-9CC5-4593-92A4-BE10770D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127"/>
    <w:pPr>
      <w:spacing w:after="158" w:line="265" w:lineRule="auto"/>
      <w:ind w:left="720" w:right="188" w:hanging="10"/>
      <w:contextualSpacing/>
      <w:jc w:val="both"/>
    </w:pPr>
    <w:rPr>
      <w:rFonts w:ascii="Times New Roman" w:eastAsia="Times New Roman" w:hAnsi="Times New Roman" w:cs="Times New Roman"/>
      <w:color w:val="000000"/>
      <w:sz w:val="24"/>
    </w:rPr>
  </w:style>
  <w:style w:type="table" w:customStyle="1" w:styleId="TableGrid0">
    <w:name w:val="TableGrid"/>
    <w:rsid w:val="00CA4127"/>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CA4127"/>
    <w:rPr>
      <w:color w:val="0563C1" w:themeColor="hyperlink"/>
      <w:u w:val="single"/>
    </w:rPr>
  </w:style>
  <w:style w:type="paragraph" w:styleId="Header">
    <w:name w:val="header"/>
    <w:basedOn w:val="Normal"/>
    <w:link w:val="HeaderChar"/>
    <w:uiPriority w:val="99"/>
    <w:unhideWhenUsed/>
    <w:rsid w:val="00251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CBE"/>
  </w:style>
  <w:style w:type="paragraph" w:styleId="Footer">
    <w:name w:val="footer"/>
    <w:basedOn w:val="Normal"/>
    <w:link w:val="FooterChar"/>
    <w:uiPriority w:val="99"/>
    <w:unhideWhenUsed/>
    <w:rsid w:val="00251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lsu.edu.ph/conferences/dlsu_research_congress/2014/_pdf/proceedings/L%20LI-I-009-FT.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repository.usfca.edu/diss/40" TargetMode="External"/><Relationship Id="rId17" Type="http://schemas.openxmlformats.org/officeDocument/2006/relationships/hyperlink" Target="http://www.agric.edu/acc5.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ajarr/2020/v14i13032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ecu.edu.au/theses/69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ajess/2021/v19i230458" TargetMode="External"/><Relationship Id="rId23" Type="http://schemas.openxmlformats.org/officeDocument/2006/relationships/footer" Target="footer3.xml"/><Relationship Id="rId10" Type="http://schemas.openxmlformats.org/officeDocument/2006/relationships/hyperlink" Target="http://iejee.com/files/1/articles/article_551316212fd29/IEJEE_551316212fd29_last_article_5516c5919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srlm.org.uk/IPs/ip29-3/BSRLM-IP-29-3-06.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27</Pages>
  <Words>8131</Words>
  <Characters>46348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Atteh</dc:creator>
  <cp:keywords/>
  <dc:description/>
  <cp:lastModifiedBy>SDI 1084</cp:lastModifiedBy>
  <cp:revision>8</cp:revision>
  <dcterms:created xsi:type="dcterms:W3CDTF">2025-07-18T20:45:00Z</dcterms:created>
  <dcterms:modified xsi:type="dcterms:W3CDTF">2025-07-19T08:58:00Z</dcterms:modified>
</cp:coreProperties>
</file>