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58F28" w14:textId="77777777" w:rsidR="002934D4" w:rsidRDefault="002934D4" w:rsidP="00441B6F">
      <w:pPr>
        <w:pStyle w:val="Author"/>
        <w:spacing w:line="240" w:lineRule="auto"/>
        <w:jc w:val="both"/>
        <w:rPr>
          <w:rFonts w:ascii="Arial" w:hAnsi="Arial" w:cs="Arial"/>
          <w:bCs/>
          <w:iCs/>
          <w:kern w:val="28"/>
          <w:sz w:val="36"/>
        </w:rPr>
      </w:pPr>
    </w:p>
    <w:p w14:paraId="136712DB" w14:textId="0AC5178F" w:rsidR="00F718CD" w:rsidRDefault="001710B6" w:rsidP="00441B6F">
      <w:pPr>
        <w:pStyle w:val="Author"/>
        <w:spacing w:line="240" w:lineRule="auto"/>
        <w:jc w:val="both"/>
        <w:rPr>
          <w:rFonts w:ascii="Arial" w:hAnsi="Arial" w:cs="Arial"/>
          <w:bCs/>
          <w:iCs/>
          <w:kern w:val="28"/>
          <w:sz w:val="36"/>
        </w:rPr>
      </w:pPr>
      <w:r>
        <w:rPr>
          <w:rFonts w:ascii="Arial" w:hAnsi="Arial" w:cs="Arial"/>
          <w:bCs/>
          <w:iCs/>
          <w:kern w:val="28"/>
          <w:sz w:val="36"/>
        </w:rPr>
        <w:t>Leveraging Data Analysis and Artificial Intelligence to Enhance EV Battery Quality and Support Environmental Sustainability</w:t>
      </w:r>
    </w:p>
    <w:p w14:paraId="744B268F" w14:textId="77777777" w:rsidR="0094271B" w:rsidRPr="00790ADA" w:rsidRDefault="0094271B" w:rsidP="00441B6F">
      <w:pPr>
        <w:pStyle w:val="Author"/>
        <w:spacing w:line="240" w:lineRule="auto"/>
        <w:jc w:val="both"/>
        <w:rPr>
          <w:rFonts w:ascii="Arial" w:hAnsi="Arial" w:cs="Arial"/>
          <w:sz w:val="36"/>
        </w:rPr>
      </w:pPr>
    </w:p>
    <w:p w14:paraId="32C748F5" w14:textId="292ACF2A" w:rsidR="00E364BF" w:rsidRPr="003E2F13" w:rsidRDefault="00E364BF" w:rsidP="00E364BF">
      <w:pPr>
        <w:pStyle w:val="Author"/>
        <w:spacing w:line="240" w:lineRule="auto"/>
        <w:rPr>
          <w:rFonts w:ascii="Arial" w:hAnsi="Arial" w:cs="Arial"/>
          <w:b w:val="0"/>
          <w:iCs/>
          <w:sz w:val="18"/>
          <w:szCs w:val="18"/>
        </w:rPr>
      </w:pPr>
      <w:r>
        <w:rPr>
          <w:rFonts w:ascii="Arial" w:hAnsi="Arial" w:cs="Arial"/>
          <w:b w:val="0"/>
          <w:iCs/>
          <w:sz w:val="18"/>
          <w:szCs w:val="18"/>
        </w:rPr>
        <w:t xml:space="preserve"> </w:t>
      </w:r>
    </w:p>
    <w:p w14:paraId="77E20541" w14:textId="77777777" w:rsidR="002C57D2" w:rsidRPr="00FB3A86" w:rsidRDefault="002C57D2" w:rsidP="00441B6F">
      <w:pPr>
        <w:pStyle w:val="Affiliation"/>
        <w:spacing w:after="0" w:line="240" w:lineRule="auto"/>
        <w:jc w:val="both"/>
        <w:rPr>
          <w:rFonts w:ascii="Arial" w:hAnsi="Arial" w:cs="Arial"/>
        </w:rPr>
      </w:pPr>
    </w:p>
    <w:p w14:paraId="34F07D0F" w14:textId="3677D854" w:rsidR="00B01FCD" w:rsidRPr="00FB3A86" w:rsidRDefault="00164FD7" w:rsidP="00441B6F">
      <w:pPr>
        <w:pStyle w:val="Copyright"/>
        <w:spacing w:after="0" w:line="240" w:lineRule="auto"/>
        <w:jc w:val="both"/>
        <w:rPr>
          <w:rFonts w:ascii="Arial" w:hAnsi="Arial" w:cs="Arial"/>
        </w:rPr>
        <w:sectPr w:rsidR="00B01FCD" w:rsidRPr="00FB3A86" w:rsidSect="0059283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88CFB5B" wp14:editId="76A1C10C">
                <wp:extent cx="5303520" cy="635"/>
                <wp:effectExtent l="13335" t="17145" r="17145" b="10795"/>
                <wp:docPr id="2071937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260DE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r w:rsidR="00FB3A86">
        <w:rPr>
          <w:rFonts w:ascii="Arial" w:hAnsi="Arial" w:cs="Arial"/>
        </w:rPr>
        <w:t>.</w:t>
      </w:r>
    </w:p>
    <w:p w14:paraId="78D2FC4F" w14:textId="446D3CF6" w:rsidR="008C0D30" w:rsidRPr="00FB3A86" w:rsidRDefault="008844CA"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3E42F69" w14:textId="77777777" w:rsidTr="001E44FE">
        <w:tc>
          <w:tcPr>
            <w:tcW w:w="9576" w:type="dxa"/>
            <w:shd w:val="clear" w:color="auto" w:fill="F2F2F2"/>
          </w:tcPr>
          <w:p w14:paraId="1F9CE169" w14:textId="2AC79F55" w:rsidR="00CF2B91" w:rsidRDefault="00CF2B91" w:rsidP="00CF2B91">
            <w:pPr>
              <w:pStyle w:val="Body"/>
              <w:spacing w:after="0"/>
              <w:rPr>
                <w:rFonts w:ascii="Arial" w:eastAsia="Calibri" w:hAnsi="Arial" w:cs="Arial"/>
                <w:szCs w:val="22"/>
              </w:rPr>
            </w:pPr>
            <w:r>
              <w:rPr>
                <w:rFonts w:ascii="Arial" w:eastAsia="Calibri" w:hAnsi="Arial" w:cs="Arial"/>
                <w:b/>
                <w:szCs w:val="22"/>
              </w:rPr>
              <w:t>Aim</w:t>
            </w:r>
            <w:r w:rsidRPr="00BA1B01">
              <w:rPr>
                <w:rFonts w:ascii="Arial" w:eastAsia="Calibri" w:hAnsi="Arial" w:cs="Arial"/>
                <w:b/>
                <w:szCs w:val="22"/>
              </w:rPr>
              <w:t xml:space="preserve">: </w:t>
            </w:r>
            <w:r>
              <w:rPr>
                <w:rFonts w:ascii="Arial" w:eastAsia="Calibri" w:hAnsi="Arial" w:cs="Arial"/>
                <w:szCs w:val="22"/>
              </w:rPr>
              <w:t xml:space="preserve">To examine </w:t>
            </w:r>
            <w:r w:rsidR="00BB0AAF" w:rsidRPr="00BB0AAF">
              <w:rPr>
                <w:rFonts w:ascii="Arial" w:eastAsia="Calibri" w:hAnsi="Arial" w:cs="Arial"/>
                <w:szCs w:val="22"/>
              </w:rPr>
              <w:t>leveraging data analysis and artificial intelligence to enhance EV battery quality and support environmental sustainability</w:t>
            </w:r>
            <w:r w:rsidR="0032707A">
              <w:rPr>
                <w:rFonts w:ascii="Arial" w:eastAsia="Calibri" w:hAnsi="Arial" w:cs="Arial"/>
                <w:szCs w:val="22"/>
              </w:rPr>
              <w:t xml:space="preserve">. </w:t>
            </w:r>
          </w:p>
          <w:p w14:paraId="60803C47" w14:textId="77777777" w:rsidR="00CF2B91" w:rsidRPr="00BA1B01" w:rsidRDefault="00CF2B91" w:rsidP="00CF2B91">
            <w:pPr>
              <w:pStyle w:val="Body"/>
              <w:spacing w:after="0"/>
              <w:rPr>
                <w:rFonts w:ascii="Arial" w:eastAsia="Calibri" w:hAnsi="Arial" w:cs="Arial"/>
                <w:szCs w:val="22"/>
                <w:lang w:eastAsia="ko-KR"/>
              </w:rPr>
            </w:pPr>
          </w:p>
          <w:p w14:paraId="32956668" w14:textId="13325EC5" w:rsidR="00CF2B91" w:rsidRDefault="00CF2B91" w:rsidP="00CF2B91">
            <w:pPr>
              <w:pStyle w:val="Body"/>
              <w:spacing w:after="0"/>
              <w:rPr>
                <w:rFonts w:ascii="Arial" w:hAnsi="Arial" w:cs="Arial"/>
              </w:rPr>
            </w:pPr>
            <w:r>
              <w:rPr>
                <w:rFonts w:ascii="Arial" w:eastAsia="Calibri" w:hAnsi="Arial" w:cs="Arial"/>
                <w:b/>
                <w:szCs w:val="22"/>
              </w:rPr>
              <w:t xml:space="preserve">Problem Statement: </w:t>
            </w:r>
            <w:r w:rsidR="00BB0AAF" w:rsidRPr="00BB0AAF">
              <w:rPr>
                <w:rFonts w:ascii="Arial" w:hAnsi="Arial" w:cs="Arial"/>
              </w:rPr>
              <w:t>The influence of greenhouse</w:t>
            </w:r>
            <w:r w:rsidR="00CE76E2">
              <w:rPr>
                <w:rFonts w:ascii="Arial" w:hAnsi="Arial" w:cs="Arial"/>
              </w:rPr>
              <w:t xml:space="preserve"> gases</w:t>
            </w:r>
            <w:r w:rsidR="00BB0AAF" w:rsidRPr="00BB0AAF">
              <w:rPr>
                <w:rFonts w:ascii="Arial" w:hAnsi="Arial" w:cs="Arial"/>
              </w:rPr>
              <w:t xml:space="preserve"> on </w:t>
            </w:r>
            <w:r w:rsidR="001A1761" w:rsidRPr="00BB0AAF">
              <w:rPr>
                <w:rFonts w:ascii="Arial" w:hAnsi="Arial" w:cs="Arial"/>
              </w:rPr>
              <w:t>global</w:t>
            </w:r>
            <w:r w:rsidR="00BB0AAF" w:rsidRPr="00BB0AAF">
              <w:rPr>
                <w:rFonts w:ascii="Arial" w:hAnsi="Arial" w:cs="Arial"/>
              </w:rPr>
              <w:t xml:space="preserve"> warming </w:t>
            </w:r>
            <w:r w:rsidR="00BB0AAF">
              <w:rPr>
                <w:rFonts w:ascii="Arial" w:hAnsi="Arial" w:cs="Arial"/>
              </w:rPr>
              <w:t xml:space="preserve">due to emissions from fossil-fueled vehicles </w:t>
            </w:r>
            <w:r w:rsidR="00BB0AAF" w:rsidRPr="00BB0AAF">
              <w:rPr>
                <w:rFonts w:ascii="Arial" w:hAnsi="Arial" w:cs="Arial"/>
              </w:rPr>
              <w:t xml:space="preserve">has become so harsh </w:t>
            </w:r>
            <w:r w:rsidR="00BB0AAF">
              <w:rPr>
                <w:rFonts w:ascii="Arial" w:hAnsi="Arial" w:cs="Arial"/>
              </w:rPr>
              <w:t>and significant</w:t>
            </w:r>
            <w:r w:rsidR="00D73E4C">
              <w:rPr>
                <w:rFonts w:ascii="Arial" w:hAnsi="Arial" w:cs="Arial"/>
              </w:rPr>
              <w:t>,</w:t>
            </w:r>
            <w:r w:rsidR="00BB0AAF">
              <w:rPr>
                <w:rFonts w:ascii="Arial" w:hAnsi="Arial" w:cs="Arial"/>
              </w:rPr>
              <w:t xml:space="preserve"> </w:t>
            </w:r>
            <w:r w:rsidR="00BB0AAF" w:rsidRPr="00BB0AAF">
              <w:rPr>
                <w:rFonts w:ascii="Arial" w:hAnsi="Arial" w:cs="Arial"/>
              </w:rPr>
              <w:t xml:space="preserve">calling for global attention due to </w:t>
            </w:r>
            <w:r w:rsidR="003E2F13" w:rsidRPr="00BB0AAF">
              <w:rPr>
                <w:rFonts w:ascii="Arial" w:hAnsi="Arial" w:cs="Arial"/>
              </w:rPr>
              <w:t>carbon</w:t>
            </w:r>
            <w:r w:rsidR="00BB0AAF" w:rsidRPr="00BB0AAF">
              <w:rPr>
                <w:rFonts w:ascii="Arial" w:hAnsi="Arial" w:cs="Arial"/>
              </w:rPr>
              <w:t xml:space="preserve"> emissions.</w:t>
            </w:r>
          </w:p>
          <w:p w14:paraId="28866BDD" w14:textId="77777777" w:rsidR="0032707A" w:rsidRPr="00BA1B01" w:rsidRDefault="0032707A" w:rsidP="00CF2B91">
            <w:pPr>
              <w:pStyle w:val="Body"/>
              <w:spacing w:after="0"/>
              <w:rPr>
                <w:rFonts w:ascii="Arial" w:eastAsia="Calibri" w:hAnsi="Arial" w:cs="Arial"/>
                <w:szCs w:val="22"/>
              </w:rPr>
            </w:pPr>
          </w:p>
          <w:p w14:paraId="47E4CD15" w14:textId="270C94B4" w:rsidR="00341F9C" w:rsidRDefault="00CF2B91" w:rsidP="00CF2B91">
            <w:pPr>
              <w:pStyle w:val="Body"/>
              <w:spacing w:after="0"/>
              <w:rPr>
                <w:rFonts w:ascii="Arial" w:hAnsi="Arial" w:cs="Arial"/>
              </w:rPr>
            </w:pPr>
            <w:r>
              <w:rPr>
                <w:rFonts w:ascii="Arial" w:eastAsia="Calibri" w:hAnsi="Arial" w:cs="Arial"/>
                <w:b/>
                <w:szCs w:val="22"/>
              </w:rPr>
              <w:t>Significance</w:t>
            </w:r>
            <w:r w:rsidRPr="00BA1B01">
              <w:rPr>
                <w:rFonts w:ascii="Arial" w:eastAsia="Calibri" w:hAnsi="Arial" w:cs="Arial"/>
                <w:b/>
                <w:szCs w:val="22"/>
              </w:rPr>
              <w:t xml:space="preserve"> of Study:</w:t>
            </w:r>
            <w:r w:rsidR="00981010">
              <w:rPr>
                <w:rFonts w:ascii="Arial" w:eastAsia="Calibri" w:hAnsi="Arial" w:cs="Arial"/>
                <w:b/>
                <w:szCs w:val="22"/>
              </w:rPr>
              <w:t xml:space="preserve"> </w:t>
            </w:r>
            <w:r w:rsidR="00981010">
              <w:rPr>
                <w:rFonts w:ascii="Arial" w:hAnsi="Arial" w:cs="Arial"/>
              </w:rPr>
              <w:t xml:space="preserve">The minimization of energy consumed when the same mileage is covered when driving together with environmental sustainability has called for the progressive replacement of </w:t>
            </w:r>
            <w:r w:rsidR="00981010" w:rsidRPr="00F01B51">
              <w:rPr>
                <w:rFonts w:ascii="Arial" w:hAnsi="Arial" w:cs="Arial"/>
              </w:rPr>
              <w:t>fuel vehicles</w:t>
            </w:r>
            <w:r w:rsidR="00981010">
              <w:rPr>
                <w:rFonts w:ascii="Arial" w:hAnsi="Arial" w:cs="Arial"/>
              </w:rPr>
              <w:t xml:space="preserve"> with </w:t>
            </w:r>
            <w:r w:rsidR="00981010" w:rsidRPr="00F01B51">
              <w:rPr>
                <w:rFonts w:ascii="Arial" w:hAnsi="Arial" w:cs="Arial"/>
              </w:rPr>
              <w:t>electric vehicles (EVs)</w:t>
            </w:r>
            <w:r w:rsidR="00981010">
              <w:rPr>
                <w:rFonts w:ascii="Arial" w:hAnsi="Arial" w:cs="Arial"/>
              </w:rPr>
              <w:t xml:space="preserve">. Thus, there is </w:t>
            </w:r>
            <w:r w:rsidR="00EE5C1F">
              <w:rPr>
                <w:rFonts w:ascii="Arial" w:hAnsi="Arial" w:cs="Arial"/>
              </w:rPr>
              <w:t xml:space="preserve">a </w:t>
            </w:r>
            <w:r w:rsidR="00981010">
              <w:rPr>
                <w:rFonts w:ascii="Arial" w:hAnsi="Arial" w:cs="Arial"/>
              </w:rPr>
              <w:t>need to incorporate data analysis and artificial intelligence into improving the quality of EV batteries.</w:t>
            </w:r>
          </w:p>
          <w:p w14:paraId="2F9C89A1" w14:textId="77777777" w:rsidR="00981010" w:rsidRDefault="00981010" w:rsidP="00CF2B91">
            <w:pPr>
              <w:pStyle w:val="Body"/>
              <w:spacing w:after="0"/>
              <w:rPr>
                <w:rFonts w:ascii="Arial" w:eastAsia="Calibri" w:hAnsi="Arial" w:cs="Arial"/>
                <w:szCs w:val="22"/>
              </w:rPr>
            </w:pPr>
          </w:p>
          <w:p w14:paraId="2358A7A7" w14:textId="7FA028AC" w:rsidR="00CF2B91" w:rsidRDefault="00CF2B91" w:rsidP="00CF2B91">
            <w:pPr>
              <w:pStyle w:val="Body"/>
              <w:spacing w:after="0"/>
              <w:rPr>
                <w:rFonts w:ascii="Arial" w:eastAsia="Calibri" w:hAnsi="Arial" w:cs="Arial"/>
                <w:szCs w:val="22"/>
              </w:rPr>
            </w:pPr>
            <w:r w:rsidRPr="00BA1B01">
              <w:rPr>
                <w:rFonts w:ascii="Arial" w:eastAsia="Calibri" w:hAnsi="Arial" w:cs="Arial"/>
                <w:b/>
                <w:bCs/>
                <w:szCs w:val="22"/>
              </w:rPr>
              <w:t>Methodology:</w:t>
            </w:r>
            <w:r w:rsidR="00981010">
              <w:rPr>
                <w:rFonts w:ascii="Arial" w:eastAsia="Calibri" w:hAnsi="Arial" w:cs="Arial"/>
                <w:b/>
                <w:bCs/>
                <w:szCs w:val="22"/>
              </w:rPr>
              <w:t xml:space="preserve"> </w:t>
            </w:r>
            <w:r w:rsidR="00981010">
              <w:rPr>
                <w:rFonts w:ascii="Arial" w:eastAsia="Calibri" w:hAnsi="Arial" w:cs="Arial"/>
                <w:szCs w:val="22"/>
              </w:rPr>
              <w:t xml:space="preserve">Consultation was made </w:t>
            </w:r>
            <w:r w:rsidR="00D73E4C">
              <w:rPr>
                <w:rFonts w:ascii="Arial" w:eastAsia="Calibri" w:hAnsi="Arial" w:cs="Arial"/>
                <w:szCs w:val="22"/>
              </w:rPr>
              <w:t>with</w:t>
            </w:r>
            <w:r w:rsidR="00981010">
              <w:rPr>
                <w:rFonts w:ascii="Arial" w:eastAsia="Calibri" w:hAnsi="Arial" w:cs="Arial"/>
                <w:szCs w:val="22"/>
              </w:rPr>
              <w:t xml:space="preserve"> articles, books, journals, preprints</w:t>
            </w:r>
            <w:r w:rsidR="00EE5C1F">
              <w:rPr>
                <w:rFonts w:ascii="Arial" w:eastAsia="Calibri" w:hAnsi="Arial" w:cs="Arial"/>
                <w:szCs w:val="22"/>
              </w:rPr>
              <w:t>,</w:t>
            </w:r>
            <w:r w:rsidR="00981010">
              <w:rPr>
                <w:rFonts w:ascii="Arial" w:eastAsia="Calibri" w:hAnsi="Arial" w:cs="Arial"/>
                <w:szCs w:val="22"/>
              </w:rPr>
              <w:t xml:space="preserve"> and lots more to source the required information in the area of how the quality of EV</w:t>
            </w:r>
            <w:r w:rsidR="00EE5C1F">
              <w:rPr>
                <w:rFonts w:ascii="Arial" w:eastAsia="Calibri" w:hAnsi="Arial" w:cs="Arial"/>
                <w:szCs w:val="22"/>
              </w:rPr>
              <w:t xml:space="preserve"> batteries</w:t>
            </w:r>
            <w:r w:rsidR="00981010">
              <w:rPr>
                <w:rFonts w:ascii="Arial" w:eastAsia="Calibri" w:hAnsi="Arial" w:cs="Arial"/>
                <w:szCs w:val="22"/>
              </w:rPr>
              <w:t xml:space="preserve"> can be improved via the application of data analysis and </w:t>
            </w:r>
            <w:r w:rsidR="00981010" w:rsidRPr="00BB0AAF">
              <w:rPr>
                <w:rFonts w:ascii="Arial" w:eastAsia="Calibri" w:hAnsi="Arial" w:cs="Arial"/>
                <w:szCs w:val="22"/>
              </w:rPr>
              <w:t>artificial intelligence</w:t>
            </w:r>
            <w:r w:rsidR="00981010">
              <w:rPr>
                <w:rFonts w:ascii="Arial" w:eastAsia="Calibri" w:hAnsi="Arial" w:cs="Arial"/>
                <w:szCs w:val="22"/>
              </w:rPr>
              <w:t>.</w:t>
            </w:r>
          </w:p>
          <w:p w14:paraId="1B24740F" w14:textId="77777777" w:rsidR="00CF2B91" w:rsidRPr="00BA1B01" w:rsidRDefault="00CF2B91" w:rsidP="00CF2B91">
            <w:pPr>
              <w:pStyle w:val="Body"/>
              <w:spacing w:after="0"/>
              <w:rPr>
                <w:rFonts w:ascii="Arial" w:eastAsia="Calibri" w:hAnsi="Arial" w:cs="Arial"/>
                <w:szCs w:val="22"/>
              </w:rPr>
            </w:pPr>
          </w:p>
          <w:p w14:paraId="60851460" w14:textId="1E32A2CB" w:rsidR="00CF2B91" w:rsidRDefault="00CF2B91" w:rsidP="00CF2B91">
            <w:pPr>
              <w:pStyle w:val="Body"/>
              <w:spacing w:after="0"/>
              <w:rPr>
                <w:rFonts w:ascii="Arial" w:hAnsi="Arial" w:cs="Arial"/>
              </w:rPr>
            </w:pPr>
            <w:r>
              <w:rPr>
                <w:rFonts w:ascii="Arial" w:eastAsia="Calibri" w:hAnsi="Arial" w:cs="Arial"/>
                <w:b/>
                <w:bCs/>
                <w:szCs w:val="22"/>
              </w:rPr>
              <w:t>Discussion</w:t>
            </w:r>
            <w:r w:rsidRPr="00BA1B01">
              <w:rPr>
                <w:rFonts w:ascii="Arial" w:eastAsia="Calibri" w:hAnsi="Arial" w:cs="Arial"/>
                <w:b/>
                <w:bCs/>
                <w:szCs w:val="22"/>
              </w:rPr>
              <w:t>:</w:t>
            </w:r>
            <w:r w:rsidR="00981010">
              <w:rPr>
                <w:rFonts w:ascii="Arial" w:eastAsia="Calibri" w:hAnsi="Arial" w:cs="Arial"/>
                <w:b/>
                <w:bCs/>
                <w:szCs w:val="22"/>
              </w:rPr>
              <w:t xml:space="preserve"> </w:t>
            </w:r>
            <w:r w:rsidR="003564E1">
              <w:rPr>
                <w:rFonts w:ascii="Arial" w:hAnsi="Arial" w:cs="Arial"/>
              </w:rPr>
              <w:t>It is imperative to develop and enhance EV battery quality</w:t>
            </w:r>
            <w:r w:rsidR="00D73E4C">
              <w:rPr>
                <w:rFonts w:ascii="Arial" w:hAnsi="Arial" w:cs="Arial"/>
              </w:rPr>
              <w:t>,</w:t>
            </w:r>
            <w:r w:rsidR="003564E1">
              <w:rPr>
                <w:rFonts w:ascii="Arial" w:hAnsi="Arial" w:cs="Arial"/>
              </w:rPr>
              <w:t xml:space="preserve"> which can be achieved via artificial intelligence incorporation into battery management systems. </w:t>
            </w:r>
            <w:r w:rsidR="003564E1" w:rsidRPr="00657632">
              <w:rPr>
                <w:rFonts w:ascii="Arial" w:hAnsi="Arial" w:cs="Arial"/>
              </w:rPr>
              <w:t>Substantial research outputs have revealed the suitability of existing EV types, the charging techniques, costs</w:t>
            </w:r>
            <w:r w:rsidR="00EE5C1F">
              <w:rPr>
                <w:rFonts w:ascii="Arial" w:hAnsi="Arial" w:cs="Arial"/>
              </w:rPr>
              <w:t>,</w:t>
            </w:r>
            <w:r w:rsidR="003564E1" w:rsidRPr="00657632">
              <w:rPr>
                <w:rFonts w:ascii="Arial" w:hAnsi="Arial" w:cs="Arial"/>
              </w:rPr>
              <w:t xml:space="preserve"> and vehicle emissions that can assist in the shift from fuel-based vehicles to electric vehicles. </w:t>
            </w:r>
            <w:r w:rsidR="003564E1">
              <w:rPr>
                <w:rFonts w:ascii="Arial" w:hAnsi="Arial" w:cs="Arial"/>
              </w:rPr>
              <w:t>This review article has presented the fundamental knowledge of EV</w:t>
            </w:r>
            <w:r w:rsidR="00D73E4C">
              <w:rPr>
                <w:rFonts w:ascii="Arial" w:hAnsi="Arial" w:cs="Arial"/>
              </w:rPr>
              <w:t>s’</w:t>
            </w:r>
            <w:r w:rsidR="003564E1">
              <w:rPr>
                <w:rFonts w:ascii="Arial" w:hAnsi="Arial" w:cs="Arial"/>
              </w:rPr>
              <w:t xml:space="preserve"> superiority </w:t>
            </w:r>
            <w:r w:rsidR="00D73E4C">
              <w:rPr>
                <w:rFonts w:ascii="Arial" w:hAnsi="Arial" w:cs="Arial"/>
              </w:rPr>
              <w:t>over</w:t>
            </w:r>
            <w:r w:rsidR="003564E1">
              <w:rPr>
                <w:rFonts w:ascii="Arial" w:hAnsi="Arial" w:cs="Arial"/>
              </w:rPr>
              <w:t xml:space="preserve"> traditional fossil-fueled vehicles. </w:t>
            </w:r>
            <w:r w:rsidR="003564E1" w:rsidRPr="00DB5AB7">
              <w:rPr>
                <w:rFonts w:ascii="Arial" w:hAnsi="Arial" w:cs="Arial"/>
              </w:rPr>
              <w:t>Future mobility</w:t>
            </w:r>
            <w:r w:rsidR="003564E1">
              <w:rPr>
                <w:rFonts w:ascii="Arial" w:hAnsi="Arial" w:cs="Arial"/>
              </w:rPr>
              <w:t xml:space="preserve"> has been transformed through </w:t>
            </w:r>
            <w:r w:rsidR="003564E1" w:rsidRPr="00DB5AB7">
              <w:rPr>
                <w:rFonts w:ascii="Arial" w:hAnsi="Arial" w:cs="Arial"/>
              </w:rPr>
              <w:t>charging technolog</w:t>
            </w:r>
            <w:r w:rsidR="00EE5C1F">
              <w:rPr>
                <w:rFonts w:ascii="Arial" w:hAnsi="Arial" w:cs="Arial"/>
              </w:rPr>
              <w:t>y</w:t>
            </w:r>
            <w:r w:rsidR="003564E1">
              <w:rPr>
                <w:rFonts w:ascii="Arial" w:hAnsi="Arial" w:cs="Arial"/>
              </w:rPr>
              <w:t xml:space="preserve"> </w:t>
            </w:r>
            <w:r w:rsidR="003564E1" w:rsidRPr="00DB5AB7">
              <w:rPr>
                <w:rFonts w:ascii="Arial" w:hAnsi="Arial" w:cs="Arial"/>
              </w:rPr>
              <w:t>improvement</w:t>
            </w:r>
            <w:r w:rsidR="003564E1">
              <w:rPr>
                <w:rFonts w:ascii="Arial" w:hAnsi="Arial" w:cs="Arial"/>
              </w:rPr>
              <w:t xml:space="preserve"> and </w:t>
            </w:r>
            <w:r w:rsidR="00EE5C1F">
              <w:rPr>
                <w:rFonts w:ascii="Arial" w:hAnsi="Arial" w:cs="Arial"/>
              </w:rPr>
              <w:t xml:space="preserve">the </w:t>
            </w:r>
            <w:r w:rsidR="003564E1">
              <w:rPr>
                <w:rFonts w:ascii="Arial" w:hAnsi="Arial" w:cs="Arial"/>
              </w:rPr>
              <w:t xml:space="preserve">incorporation of </w:t>
            </w:r>
            <w:r w:rsidR="003564E1" w:rsidRPr="00DB5AB7">
              <w:rPr>
                <w:rFonts w:ascii="Arial" w:hAnsi="Arial" w:cs="Arial"/>
              </w:rPr>
              <w:t>emerging trends</w:t>
            </w:r>
            <w:r w:rsidR="003564E1">
              <w:rPr>
                <w:rFonts w:ascii="Arial" w:hAnsi="Arial" w:cs="Arial"/>
              </w:rPr>
              <w:t xml:space="preserve">. </w:t>
            </w:r>
            <w:r w:rsidR="003564E1" w:rsidRPr="00B45F5B">
              <w:rPr>
                <w:rFonts w:ascii="Arial" w:hAnsi="Arial" w:cs="Arial"/>
              </w:rPr>
              <w:t xml:space="preserve">The application of artificial intelligence via battery management system (BMS) to enhance EV battery quality and </w:t>
            </w:r>
            <w:r w:rsidR="00D73E4C">
              <w:rPr>
                <w:rFonts w:ascii="Arial" w:hAnsi="Arial" w:cs="Arial"/>
              </w:rPr>
              <w:t xml:space="preserve">the </w:t>
            </w:r>
            <w:r w:rsidR="003564E1" w:rsidRPr="00B45F5B">
              <w:rPr>
                <w:rFonts w:ascii="Arial" w:hAnsi="Arial" w:cs="Arial"/>
              </w:rPr>
              <w:t>methods via which this can be achieved</w:t>
            </w:r>
            <w:r w:rsidR="003564E1">
              <w:rPr>
                <w:rFonts w:ascii="Arial" w:hAnsi="Arial" w:cs="Arial"/>
              </w:rPr>
              <w:t xml:space="preserve"> w</w:t>
            </w:r>
            <w:r w:rsidR="00D73E4C">
              <w:rPr>
                <w:rFonts w:ascii="Arial" w:hAnsi="Arial" w:cs="Arial"/>
              </w:rPr>
              <w:t>ere</w:t>
            </w:r>
            <w:r w:rsidR="003564E1">
              <w:rPr>
                <w:rFonts w:ascii="Arial" w:hAnsi="Arial" w:cs="Arial"/>
              </w:rPr>
              <w:t xml:space="preserve"> presented.</w:t>
            </w:r>
          </w:p>
          <w:p w14:paraId="6C6B982A" w14:textId="77777777" w:rsidR="003564E1" w:rsidRDefault="003564E1" w:rsidP="00CF2B91">
            <w:pPr>
              <w:pStyle w:val="Body"/>
              <w:spacing w:after="0"/>
              <w:rPr>
                <w:rFonts w:ascii="Arial" w:eastAsia="Calibri" w:hAnsi="Arial" w:cs="Arial"/>
                <w:b/>
                <w:bCs/>
                <w:szCs w:val="22"/>
              </w:rPr>
            </w:pPr>
          </w:p>
          <w:p w14:paraId="76B975AC" w14:textId="6C621C09" w:rsidR="00505F06" w:rsidRPr="0032707A" w:rsidRDefault="00CF2B91" w:rsidP="0032707A">
            <w:pPr>
              <w:pStyle w:val="Body"/>
              <w:spacing w:after="0"/>
              <w:rPr>
                <w:rFonts w:ascii="Arial" w:hAnsi="Arial" w:cs="Arial"/>
              </w:rPr>
            </w:pPr>
            <w:r w:rsidRPr="00BA1B01">
              <w:rPr>
                <w:rFonts w:ascii="Arial" w:eastAsia="Calibri" w:hAnsi="Arial" w:cs="Arial"/>
                <w:b/>
                <w:bCs/>
                <w:szCs w:val="22"/>
              </w:rPr>
              <w:t>Conclusion</w:t>
            </w:r>
            <w:r>
              <w:rPr>
                <w:rFonts w:ascii="Arial" w:eastAsia="Calibri" w:hAnsi="Arial" w:cs="Arial"/>
                <w:b/>
                <w:bCs/>
                <w:szCs w:val="22"/>
              </w:rPr>
              <w:t>:</w:t>
            </w:r>
            <w:r w:rsidR="003564E1">
              <w:rPr>
                <w:rFonts w:ascii="Arial" w:eastAsia="Calibri" w:hAnsi="Arial" w:cs="Arial"/>
                <w:b/>
                <w:bCs/>
                <w:szCs w:val="22"/>
              </w:rPr>
              <w:t xml:space="preserve"> </w:t>
            </w:r>
            <w:r w:rsidR="003564E1">
              <w:rPr>
                <w:rFonts w:ascii="Arial" w:hAnsi="Arial" w:cs="Arial"/>
              </w:rPr>
              <w:t xml:space="preserve">Data analysis and artificial intelligence have found promising contributions to enhancing the quality of EV batteries while still maintaining a sustainable environment. However, </w:t>
            </w:r>
            <w:r w:rsidR="003564E1" w:rsidRPr="00EA28F8">
              <w:rPr>
                <w:rFonts w:ascii="Arial" w:hAnsi="Arial" w:cs="Arial"/>
              </w:rPr>
              <w:t>numerous sophisticated calculation issues and elongated processing tim</w:t>
            </w:r>
            <w:r w:rsidR="003564E1">
              <w:rPr>
                <w:rFonts w:ascii="Arial" w:hAnsi="Arial" w:cs="Arial"/>
              </w:rPr>
              <w:t xml:space="preserve">es have made </w:t>
            </w:r>
            <w:r w:rsidR="003564E1" w:rsidRPr="00EA28F8">
              <w:rPr>
                <w:rFonts w:ascii="Arial" w:hAnsi="Arial" w:cs="Arial"/>
              </w:rPr>
              <w:t>the incorporation of optimization approaches into AI methods</w:t>
            </w:r>
            <w:r w:rsidR="003564E1">
              <w:rPr>
                <w:rFonts w:ascii="Arial" w:hAnsi="Arial" w:cs="Arial"/>
              </w:rPr>
              <w:t xml:space="preserve"> quite challenging</w:t>
            </w:r>
            <w:r w:rsidR="00D73E4C">
              <w:rPr>
                <w:rFonts w:ascii="Arial" w:hAnsi="Arial" w:cs="Arial"/>
              </w:rPr>
              <w:t>,</w:t>
            </w:r>
            <w:r w:rsidR="003564E1">
              <w:rPr>
                <w:rFonts w:ascii="Arial" w:hAnsi="Arial" w:cs="Arial"/>
              </w:rPr>
              <w:t xml:space="preserve"> which </w:t>
            </w:r>
            <w:r w:rsidR="00D73E4C">
              <w:rPr>
                <w:rFonts w:ascii="Arial" w:hAnsi="Arial" w:cs="Arial"/>
              </w:rPr>
              <w:t>calls</w:t>
            </w:r>
            <w:r w:rsidR="003564E1">
              <w:rPr>
                <w:rFonts w:ascii="Arial" w:hAnsi="Arial" w:cs="Arial"/>
              </w:rPr>
              <w:t xml:space="preserve"> for the attention of future researchers.</w:t>
            </w:r>
          </w:p>
        </w:tc>
      </w:tr>
    </w:tbl>
    <w:p w14:paraId="23FBA696" w14:textId="77777777" w:rsidR="00636EB2" w:rsidRDefault="00636EB2" w:rsidP="00441B6F">
      <w:pPr>
        <w:pStyle w:val="Body"/>
        <w:spacing w:after="0"/>
        <w:rPr>
          <w:rFonts w:ascii="Arial" w:hAnsi="Arial" w:cs="Arial"/>
          <w:i/>
        </w:rPr>
      </w:pPr>
    </w:p>
    <w:p w14:paraId="0832A15C" w14:textId="6A5A46A3" w:rsidR="00790ADA" w:rsidRDefault="00A24E7E" w:rsidP="00441B6F">
      <w:pPr>
        <w:pStyle w:val="Body"/>
        <w:spacing w:after="0"/>
        <w:rPr>
          <w:rFonts w:ascii="Arial" w:hAnsi="Arial" w:cs="Arial"/>
          <w:bCs/>
          <w:i/>
          <w:iCs/>
        </w:rPr>
      </w:pPr>
      <w:r>
        <w:rPr>
          <w:rFonts w:ascii="Arial" w:hAnsi="Arial" w:cs="Arial"/>
          <w:i/>
        </w:rPr>
        <w:t xml:space="preserve">Keywords: </w:t>
      </w:r>
      <w:r w:rsidR="00216E39" w:rsidRPr="00216E39">
        <w:rPr>
          <w:rFonts w:ascii="Arial" w:hAnsi="Arial" w:cs="Arial"/>
          <w:i/>
        </w:rPr>
        <w:t>Data Analysis</w:t>
      </w:r>
      <w:r w:rsidR="00997B28">
        <w:rPr>
          <w:rFonts w:ascii="Arial" w:hAnsi="Arial" w:cs="Arial"/>
          <w:i/>
        </w:rPr>
        <w:t xml:space="preserve">, </w:t>
      </w:r>
      <w:r w:rsidR="00216E39" w:rsidRPr="00216E39">
        <w:rPr>
          <w:rFonts w:ascii="Arial" w:hAnsi="Arial" w:cs="Arial"/>
          <w:bCs/>
          <w:i/>
          <w:iCs/>
        </w:rPr>
        <w:t>Artificial Intelligence</w:t>
      </w:r>
      <w:r w:rsidR="00341F9C">
        <w:rPr>
          <w:rFonts w:ascii="Arial" w:hAnsi="Arial" w:cs="Arial"/>
          <w:i/>
        </w:rPr>
        <w:t xml:space="preserve">, </w:t>
      </w:r>
      <w:r w:rsidR="00DD0B65" w:rsidRPr="00DD0B65">
        <w:rPr>
          <w:rFonts w:ascii="Arial" w:hAnsi="Arial" w:cs="Arial"/>
          <w:bCs/>
          <w:i/>
          <w:iCs/>
        </w:rPr>
        <w:t>Battery Quality</w:t>
      </w:r>
      <w:r w:rsidR="00341F9C">
        <w:rPr>
          <w:rFonts w:ascii="Arial" w:hAnsi="Arial" w:cs="Arial"/>
          <w:i/>
        </w:rPr>
        <w:t xml:space="preserve">, </w:t>
      </w:r>
      <w:r w:rsidR="00341F9C" w:rsidRPr="007D594A">
        <w:rPr>
          <w:rFonts w:ascii="Arial" w:hAnsi="Arial" w:cs="Arial"/>
          <w:i/>
        </w:rPr>
        <w:t xml:space="preserve">Electric </w:t>
      </w:r>
      <w:proofErr w:type="gramStart"/>
      <w:r w:rsidR="00341F9C" w:rsidRPr="007D594A">
        <w:rPr>
          <w:rFonts w:ascii="Arial" w:hAnsi="Arial" w:cs="Arial"/>
          <w:i/>
        </w:rPr>
        <w:t>vehicle</w:t>
      </w:r>
      <w:r w:rsidR="00341F9C">
        <w:rPr>
          <w:rFonts w:ascii="Arial" w:hAnsi="Arial" w:cs="Arial"/>
          <w:i/>
        </w:rPr>
        <w:t xml:space="preserve">, </w:t>
      </w:r>
      <w:r w:rsidR="00DD0B65">
        <w:rPr>
          <w:rFonts w:ascii="Arial" w:hAnsi="Arial" w:cs="Arial"/>
          <w:i/>
        </w:rPr>
        <w:t xml:space="preserve"> </w:t>
      </w:r>
      <w:r w:rsidR="00DD0B65" w:rsidRPr="00DD0B65">
        <w:rPr>
          <w:rFonts w:ascii="Arial" w:hAnsi="Arial" w:cs="Arial"/>
          <w:bCs/>
          <w:i/>
          <w:iCs/>
        </w:rPr>
        <w:t>Environmental</w:t>
      </w:r>
      <w:proofErr w:type="gramEnd"/>
      <w:r w:rsidR="00DD0B65" w:rsidRPr="00DD0B65">
        <w:rPr>
          <w:rFonts w:ascii="Arial" w:hAnsi="Arial" w:cs="Arial"/>
          <w:bCs/>
          <w:i/>
          <w:iCs/>
        </w:rPr>
        <w:t xml:space="preserve"> Sustainability</w:t>
      </w:r>
    </w:p>
    <w:p w14:paraId="2454C6E4" w14:textId="635ECCFA" w:rsidR="0059283D" w:rsidRDefault="0059283D" w:rsidP="00441B6F">
      <w:pPr>
        <w:pStyle w:val="Body"/>
        <w:spacing w:after="0"/>
        <w:rPr>
          <w:rFonts w:ascii="Arial" w:hAnsi="Arial" w:cs="Arial"/>
          <w:bCs/>
          <w:i/>
          <w:iCs/>
        </w:rPr>
      </w:pPr>
    </w:p>
    <w:p w14:paraId="46EA7CD8" w14:textId="2CC44522" w:rsidR="0059283D" w:rsidRDefault="0059283D" w:rsidP="00441B6F">
      <w:pPr>
        <w:pStyle w:val="Body"/>
        <w:spacing w:after="0"/>
        <w:rPr>
          <w:rFonts w:ascii="Arial" w:hAnsi="Arial" w:cs="Arial"/>
          <w:bCs/>
          <w:i/>
          <w:iCs/>
        </w:rPr>
      </w:pPr>
    </w:p>
    <w:p w14:paraId="009CFAF4" w14:textId="21540EB3" w:rsidR="0059283D" w:rsidRDefault="0059283D" w:rsidP="00441B6F">
      <w:pPr>
        <w:pStyle w:val="Body"/>
        <w:spacing w:after="0"/>
        <w:rPr>
          <w:rFonts w:ascii="Arial" w:hAnsi="Arial" w:cs="Arial"/>
          <w:bCs/>
          <w:i/>
          <w:iCs/>
        </w:rPr>
      </w:pPr>
    </w:p>
    <w:p w14:paraId="30C4BB60" w14:textId="77777777" w:rsidR="0059283D" w:rsidRDefault="0059283D" w:rsidP="00441B6F">
      <w:pPr>
        <w:pStyle w:val="Body"/>
        <w:spacing w:after="0"/>
        <w:rPr>
          <w:rFonts w:ascii="Arial" w:hAnsi="Arial" w:cs="Arial"/>
          <w:bCs/>
          <w:i/>
          <w:iCs/>
        </w:rPr>
      </w:pPr>
    </w:p>
    <w:p w14:paraId="21E573E6" w14:textId="77777777" w:rsidR="003E763C" w:rsidRDefault="003E763C" w:rsidP="00441B6F">
      <w:pPr>
        <w:pStyle w:val="Body"/>
        <w:spacing w:after="0"/>
        <w:rPr>
          <w:rFonts w:ascii="Arial" w:hAnsi="Arial" w:cs="Arial"/>
          <w:bCs/>
          <w:i/>
          <w:iCs/>
        </w:rPr>
      </w:pPr>
    </w:p>
    <w:p w14:paraId="652D725D" w14:textId="77777777" w:rsidR="003E763C" w:rsidRDefault="003E763C" w:rsidP="003E763C">
      <w:pPr>
        <w:pStyle w:val="AbstHead"/>
        <w:spacing w:after="0"/>
        <w:jc w:val="both"/>
        <w:rPr>
          <w:rFonts w:ascii="Arial" w:hAnsi="Arial" w:cs="Arial"/>
        </w:rPr>
      </w:pPr>
      <w:r>
        <w:rPr>
          <w:rFonts w:ascii="Arial" w:hAnsi="Arial" w:cs="Arial"/>
        </w:rPr>
        <w:lastRenderedPageBreak/>
        <w:t xml:space="preserve">1. </w:t>
      </w:r>
      <w:r w:rsidRPr="00FB3A86">
        <w:rPr>
          <w:rFonts w:ascii="Arial" w:hAnsi="Arial" w:cs="Arial"/>
        </w:rPr>
        <w:t>INTRODUCTION</w:t>
      </w:r>
    </w:p>
    <w:p w14:paraId="4E7D5108" w14:textId="77777777" w:rsidR="003E763C" w:rsidRDefault="003E763C" w:rsidP="00441B6F">
      <w:pPr>
        <w:pStyle w:val="Body"/>
        <w:spacing w:after="0"/>
        <w:rPr>
          <w:rFonts w:ascii="Arial" w:hAnsi="Arial" w:cs="Arial"/>
          <w:i/>
        </w:rPr>
      </w:pPr>
    </w:p>
    <w:p w14:paraId="5505E6ED" w14:textId="77777777" w:rsidR="00974759" w:rsidRDefault="00974759" w:rsidP="00974759">
      <w:pPr>
        <w:pStyle w:val="AbstHead"/>
        <w:spacing w:after="0"/>
        <w:jc w:val="both"/>
        <w:rPr>
          <w:rFonts w:ascii="Arial" w:hAnsi="Arial" w:cs="Arial"/>
        </w:rPr>
      </w:pPr>
    </w:p>
    <w:p w14:paraId="5E78F7B3" w14:textId="77777777" w:rsidR="00974759" w:rsidRDefault="00974759" w:rsidP="00974759">
      <w:pPr>
        <w:jc w:val="both"/>
        <w:rPr>
          <w:rFonts w:asciiTheme="minorHAnsi" w:hAnsiTheme="minorHAnsi"/>
        </w:rPr>
      </w:pPr>
      <w:r>
        <w:t xml:space="preserve">The advancement of electric vehicle (EV) battery quality is critical to achieving sustainable transportation goals and combating climate change. This endeavor proposes applying </w:t>
      </w:r>
      <w:r>
        <w:rPr>
          <w:b/>
          <w:bCs/>
        </w:rPr>
        <w:t>data analysis</w:t>
      </w:r>
      <w:r>
        <w:t xml:space="preserve"> and </w:t>
      </w:r>
      <w:r>
        <w:rPr>
          <w:b/>
          <w:bCs/>
        </w:rPr>
        <w:t>artificial intelligence (AI)</w:t>
      </w:r>
      <w:r>
        <w:t xml:space="preserve"> to optimize EV battery manufacturing processes, improve product reliability, and reduce environmental impact. Leveraging AI-driven predictive models and statistical analysis tools (e.g., Spotfire, Minitab), this initiative will identify root causes of manufacturing defects, implement process improvements, and ensure stringent quality control for EV batteries.</w:t>
      </w:r>
    </w:p>
    <w:p w14:paraId="61C3738E" w14:textId="77777777" w:rsidR="00974759" w:rsidRDefault="00974759" w:rsidP="00974759">
      <w:pPr>
        <w:jc w:val="both"/>
      </w:pPr>
      <w:r>
        <w:t xml:space="preserve">The proposed methodology will reduce energy waste, minimize resource consumption, and enhance the overall lifespan of EV batteries by addressing defects and improving production efficiency. Such advancements align with national sustainability goals, </w:t>
      </w:r>
      <w:r>
        <w:rPr>
          <w:b/>
          <w:bCs/>
        </w:rPr>
        <w:t>energy independence</w:t>
      </w:r>
      <w:r>
        <w:t xml:space="preserve">, and </w:t>
      </w:r>
      <w:r>
        <w:rPr>
          <w:b/>
          <w:bCs/>
        </w:rPr>
        <w:t>greenhouse gas emission reduction</w:t>
      </w:r>
      <w:r>
        <w:t>. Additionally, incorporating environmental data analytics ensures battery manufacturing adheres to regulatory standards (EPA and OSHA) while supporting eco-friendly manufacturing practices.</w:t>
      </w:r>
    </w:p>
    <w:p w14:paraId="2234ED26" w14:textId="77777777" w:rsidR="00974759" w:rsidRPr="008C0D30" w:rsidRDefault="00974759" w:rsidP="00974759">
      <w:pPr>
        <w:jc w:val="both"/>
      </w:pPr>
      <w:r>
        <w:t>Integrating environmental engineering principles, AI technologies, and quality assurance expertise, this multidisciplinary approach will drive innovation in EV battery production, fostering cleaner energy solutions and advancing the United States' commitment to a sustainable future.</w:t>
      </w:r>
    </w:p>
    <w:p w14:paraId="60AC8F66" w14:textId="77777777" w:rsidR="00974759" w:rsidRDefault="00974759" w:rsidP="00341F9C">
      <w:pPr>
        <w:pStyle w:val="AbstHead"/>
        <w:spacing w:after="0"/>
        <w:jc w:val="both"/>
        <w:rPr>
          <w:rFonts w:ascii="Arial" w:hAnsi="Arial" w:cs="Arial"/>
        </w:rPr>
      </w:pPr>
    </w:p>
    <w:p w14:paraId="2B2BBCA0" w14:textId="77777777" w:rsidR="00341F9C" w:rsidRDefault="00341F9C" w:rsidP="00341F9C">
      <w:pPr>
        <w:pStyle w:val="AbstHead"/>
        <w:spacing w:after="0"/>
        <w:jc w:val="both"/>
        <w:rPr>
          <w:rFonts w:ascii="Arial" w:hAnsi="Arial" w:cs="Arial"/>
        </w:rPr>
      </w:pPr>
    </w:p>
    <w:p w14:paraId="47F0194C" w14:textId="0E5C532C" w:rsidR="00346B77" w:rsidRDefault="00F30751" w:rsidP="00396365">
      <w:pPr>
        <w:pStyle w:val="Body"/>
        <w:rPr>
          <w:rFonts w:ascii="Arial" w:hAnsi="Arial" w:cs="Arial"/>
        </w:rPr>
      </w:pPr>
      <w:r>
        <w:rPr>
          <w:rFonts w:ascii="Arial" w:hAnsi="Arial" w:cs="Arial"/>
        </w:rPr>
        <w:t xml:space="preserve">Recently, the influence of </w:t>
      </w:r>
      <w:r w:rsidRPr="00F01B51">
        <w:rPr>
          <w:rFonts w:ascii="Arial" w:hAnsi="Arial" w:cs="Arial"/>
        </w:rPr>
        <w:t>greenhouse</w:t>
      </w:r>
      <w:r w:rsidR="00EE5C1F">
        <w:rPr>
          <w:rFonts w:ascii="Arial" w:hAnsi="Arial" w:cs="Arial"/>
        </w:rPr>
        <w:t xml:space="preserve"> </w:t>
      </w:r>
      <w:r w:rsidR="00CE76E2">
        <w:rPr>
          <w:rFonts w:ascii="Arial" w:hAnsi="Arial" w:cs="Arial"/>
        </w:rPr>
        <w:t xml:space="preserve">gases </w:t>
      </w:r>
      <w:r>
        <w:rPr>
          <w:rFonts w:ascii="Arial" w:hAnsi="Arial" w:cs="Arial"/>
        </w:rPr>
        <w:t>on global warming has become so harsh</w:t>
      </w:r>
      <w:r w:rsidR="00D73E4C">
        <w:rPr>
          <w:rFonts w:ascii="Arial" w:hAnsi="Arial" w:cs="Arial"/>
        </w:rPr>
        <w:t>,</w:t>
      </w:r>
      <w:r>
        <w:rPr>
          <w:rFonts w:ascii="Arial" w:hAnsi="Arial" w:cs="Arial"/>
        </w:rPr>
        <w:t xml:space="preserve"> calling for global attention due to the carbon emissions</w:t>
      </w:r>
      <w:r w:rsidR="00CE110C">
        <w:rPr>
          <w:rFonts w:ascii="Arial" w:hAnsi="Arial" w:cs="Arial"/>
        </w:rPr>
        <w:t xml:space="preserve"> [1]</w:t>
      </w:r>
      <w:r>
        <w:rPr>
          <w:rFonts w:ascii="Arial" w:hAnsi="Arial" w:cs="Arial"/>
        </w:rPr>
        <w:t xml:space="preserve">. </w:t>
      </w:r>
      <w:r w:rsidR="00EC59E5">
        <w:rPr>
          <w:rFonts w:ascii="Arial" w:hAnsi="Arial" w:cs="Arial"/>
        </w:rPr>
        <w:t xml:space="preserve">Great efforts have been made by </w:t>
      </w:r>
      <w:r w:rsidR="00EE5C1F">
        <w:rPr>
          <w:rFonts w:ascii="Arial" w:hAnsi="Arial" w:cs="Arial"/>
        </w:rPr>
        <w:t xml:space="preserve">the </w:t>
      </w:r>
      <w:r w:rsidR="00EC59E5">
        <w:rPr>
          <w:rFonts w:ascii="Arial" w:hAnsi="Arial" w:cs="Arial"/>
        </w:rPr>
        <w:t xml:space="preserve">electric vehicle </w:t>
      </w:r>
      <w:r w:rsidR="00EC59E5" w:rsidRPr="00396365">
        <w:rPr>
          <w:rFonts w:ascii="Arial" w:hAnsi="Arial" w:cs="Arial"/>
        </w:rPr>
        <w:t>industry</w:t>
      </w:r>
      <w:r w:rsidR="00EC59E5">
        <w:rPr>
          <w:rFonts w:ascii="Arial" w:hAnsi="Arial" w:cs="Arial"/>
        </w:rPr>
        <w:t xml:space="preserve"> the creat</w:t>
      </w:r>
      <w:r w:rsidR="00EE5C1F">
        <w:rPr>
          <w:rFonts w:ascii="Arial" w:hAnsi="Arial" w:cs="Arial"/>
        </w:rPr>
        <w:t>e</w:t>
      </w:r>
      <w:r w:rsidR="00EC59E5">
        <w:rPr>
          <w:rFonts w:ascii="Arial" w:hAnsi="Arial" w:cs="Arial"/>
        </w:rPr>
        <w:t xml:space="preserve"> effective and dependable </w:t>
      </w:r>
      <w:r w:rsidR="00EC59E5" w:rsidRPr="00396365">
        <w:rPr>
          <w:rFonts w:ascii="Arial" w:hAnsi="Arial" w:cs="Arial"/>
        </w:rPr>
        <w:t>technologies</w:t>
      </w:r>
      <w:r w:rsidR="00EC59E5">
        <w:rPr>
          <w:rFonts w:ascii="Arial" w:hAnsi="Arial" w:cs="Arial"/>
        </w:rPr>
        <w:t xml:space="preserve"> to </w:t>
      </w:r>
      <w:r w:rsidR="00EE5C1F">
        <w:rPr>
          <w:rFonts w:ascii="Arial" w:hAnsi="Arial" w:cs="Arial"/>
        </w:rPr>
        <w:t>ensure</w:t>
      </w:r>
      <w:r w:rsidR="00EC59E5" w:rsidRPr="00396365">
        <w:rPr>
          <w:rFonts w:ascii="Arial" w:hAnsi="Arial" w:cs="Arial"/>
        </w:rPr>
        <w:t xml:space="preserve"> passengers’ </w:t>
      </w:r>
      <w:r w:rsidR="00EC59E5">
        <w:rPr>
          <w:rFonts w:ascii="Arial" w:hAnsi="Arial" w:cs="Arial"/>
        </w:rPr>
        <w:t xml:space="preserve">security. There has been </w:t>
      </w:r>
      <w:r w:rsidR="00EE5C1F">
        <w:rPr>
          <w:rFonts w:ascii="Arial" w:hAnsi="Arial" w:cs="Arial"/>
        </w:rPr>
        <w:t xml:space="preserve">a </w:t>
      </w:r>
      <w:r w:rsidR="00EC59E5">
        <w:rPr>
          <w:rFonts w:ascii="Arial" w:hAnsi="Arial" w:cs="Arial"/>
        </w:rPr>
        <w:t>direct proportional relation</w:t>
      </w:r>
      <w:r w:rsidR="00EE5C1F">
        <w:rPr>
          <w:rFonts w:ascii="Arial" w:hAnsi="Arial" w:cs="Arial"/>
        </w:rPr>
        <w:t>ship</w:t>
      </w:r>
      <w:r w:rsidR="00EC59E5">
        <w:rPr>
          <w:rFonts w:ascii="Arial" w:hAnsi="Arial" w:cs="Arial"/>
        </w:rPr>
        <w:t xml:space="preserve"> between the volume of air pollutants released into the atmosphere in urban areas and the number of cars. Studies have shown that about twenty-seven percent of </w:t>
      </w:r>
      <w:r w:rsidR="00EC59E5" w:rsidRPr="00396365">
        <w:rPr>
          <w:rFonts w:ascii="Arial" w:hAnsi="Arial" w:cs="Arial"/>
        </w:rPr>
        <w:t>greenhouse</w:t>
      </w:r>
      <w:r w:rsidR="00EE5C1F">
        <w:rPr>
          <w:rFonts w:ascii="Arial" w:hAnsi="Arial" w:cs="Arial"/>
        </w:rPr>
        <w:t xml:space="preserve"> </w:t>
      </w:r>
      <w:r w:rsidR="00EC59E5" w:rsidRPr="00396365">
        <w:rPr>
          <w:rFonts w:ascii="Arial" w:hAnsi="Arial" w:cs="Arial"/>
        </w:rPr>
        <w:t xml:space="preserve">gas (GHG) emissions </w:t>
      </w:r>
      <w:r w:rsidR="00EC59E5">
        <w:rPr>
          <w:rFonts w:ascii="Arial" w:hAnsi="Arial" w:cs="Arial"/>
        </w:rPr>
        <w:t>are generated via</w:t>
      </w:r>
      <w:r w:rsidR="00EC59E5" w:rsidRPr="00396365">
        <w:rPr>
          <w:rFonts w:ascii="Arial" w:hAnsi="Arial" w:cs="Arial"/>
        </w:rPr>
        <w:t xml:space="preserve"> </w:t>
      </w:r>
      <w:r w:rsidR="00EE5C1F">
        <w:rPr>
          <w:rFonts w:ascii="Arial" w:hAnsi="Arial" w:cs="Arial"/>
        </w:rPr>
        <w:t xml:space="preserve">the </w:t>
      </w:r>
      <w:r w:rsidR="00EC59E5" w:rsidRPr="00396365">
        <w:rPr>
          <w:rFonts w:ascii="Arial" w:hAnsi="Arial" w:cs="Arial"/>
        </w:rPr>
        <w:t>transportation industry</w:t>
      </w:r>
      <w:r w:rsidR="00D73E4C">
        <w:rPr>
          <w:rFonts w:ascii="Arial" w:hAnsi="Arial" w:cs="Arial"/>
        </w:rPr>
        <w:t>,</w:t>
      </w:r>
      <w:r w:rsidR="00EC59E5">
        <w:rPr>
          <w:rFonts w:ascii="Arial" w:hAnsi="Arial" w:cs="Arial"/>
        </w:rPr>
        <w:t xml:space="preserve"> while seventy percent of the emissions </w:t>
      </w:r>
      <w:r w:rsidR="00EE5C1F">
        <w:rPr>
          <w:rFonts w:ascii="Arial" w:hAnsi="Arial" w:cs="Arial"/>
        </w:rPr>
        <w:t>are</w:t>
      </w:r>
      <w:r w:rsidR="00EC59E5">
        <w:rPr>
          <w:rFonts w:ascii="Arial" w:hAnsi="Arial" w:cs="Arial"/>
        </w:rPr>
        <w:t xml:space="preserve"> a</w:t>
      </w:r>
      <w:r w:rsidR="00D73E4C">
        <w:rPr>
          <w:rFonts w:ascii="Arial" w:hAnsi="Arial" w:cs="Arial"/>
        </w:rPr>
        <w:t>ttribut</w:t>
      </w:r>
      <w:r w:rsidR="00EC59E5">
        <w:rPr>
          <w:rFonts w:ascii="Arial" w:hAnsi="Arial" w:cs="Arial"/>
        </w:rPr>
        <w:t xml:space="preserve">ed </w:t>
      </w:r>
      <w:r w:rsidR="00D73E4C">
        <w:rPr>
          <w:rFonts w:ascii="Arial" w:hAnsi="Arial" w:cs="Arial"/>
        </w:rPr>
        <w:t>to</w:t>
      </w:r>
      <w:r w:rsidR="00EC59E5">
        <w:rPr>
          <w:rFonts w:ascii="Arial" w:hAnsi="Arial" w:cs="Arial"/>
        </w:rPr>
        <w:t xml:space="preserve"> </w:t>
      </w:r>
      <w:r w:rsidR="00EC59E5" w:rsidRPr="00396365">
        <w:rPr>
          <w:rFonts w:ascii="Arial" w:hAnsi="Arial" w:cs="Arial"/>
        </w:rPr>
        <w:t>vehicle transportation</w:t>
      </w:r>
      <w:r w:rsidR="00D73E4C">
        <w:rPr>
          <w:rFonts w:ascii="Arial" w:hAnsi="Arial" w:cs="Arial"/>
        </w:rPr>
        <w:t>,</w:t>
      </w:r>
      <w:r w:rsidR="00EC59E5">
        <w:rPr>
          <w:rFonts w:ascii="Arial" w:hAnsi="Arial" w:cs="Arial"/>
        </w:rPr>
        <w:t xml:space="preserve"> as referenced in the presented data by </w:t>
      </w:r>
      <w:r w:rsidR="00EC59E5" w:rsidRPr="00396365">
        <w:rPr>
          <w:rFonts w:ascii="Arial" w:hAnsi="Arial" w:cs="Arial"/>
        </w:rPr>
        <w:t>the European</w:t>
      </w:r>
      <w:r w:rsidR="00EE5C1F">
        <w:rPr>
          <w:rFonts w:ascii="Arial" w:hAnsi="Arial" w:cs="Arial"/>
        </w:rPr>
        <w:t xml:space="preserve"> </w:t>
      </w:r>
      <w:r w:rsidR="00EC59E5" w:rsidRPr="00396365">
        <w:rPr>
          <w:rFonts w:ascii="Arial" w:hAnsi="Arial" w:cs="Arial"/>
        </w:rPr>
        <w:t>Union</w:t>
      </w:r>
      <w:r w:rsidR="00EC59E5">
        <w:rPr>
          <w:rFonts w:ascii="Arial" w:hAnsi="Arial" w:cs="Arial"/>
        </w:rPr>
        <w:t xml:space="preserve">. </w:t>
      </w:r>
      <w:r>
        <w:rPr>
          <w:rFonts w:ascii="Arial" w:hAnsi="Arial" w:cs="Arial"/>
        </w:rPr>
        <w:t xml:space="preserve">Many countries around the world are now targeting the reduction of carbon </w:t>
      </w:r>
      <w:r w:rsidR="000F3270">
        <w:rPr>
          <w:rFonts w:ascii="Arial" w:hAnsi="Arial" w:cs="Arial"/>
        </w:rPr>
        <w:t>emission</w:t>
      </w:r>
      <w:r w:rsidR="00EE5C1F">
        <w:rPr>
          <w:rFonts w:ascii="Arial" w:hAnsi="Arial" w:cs="Arial"/>
        </w:rPr>
        <w:t>s</w:t>
      </w:r>
      <w:r w:rsidR="000F3270">
        <w:rPr>
          <w:rFonts w:ascii="Arial" w:hAnsi="Arial" w:cs="Arial"/>
        </w:rPr>
        <w:t xml:space="preserve"> in all forms</w:t>
      </w:r>
      <w:r w:rsidR="00CE110C">
        <w:rPr>
          <w:rFonts w:ascii="Arial" w:hAnsi="Arial" w:cs="Arial"/>
        </w:rPr>
        <w:t xml:space="preserve"> [2]</w:t>
      </w:r>
      <w:r w:rsidR="000F3270">
        <w:rPr>
          <w:rFonts w:ascii="Arial" w:hAnsi="Arial" w:cs="Arial"/>
        </w:rPr>
        <w:t xml:space="preserve">. This has greatly influenced the progressive replacement of </w:t>
      </w:r>
      <w:r w:rsidR="000F3270" w:rsidRPr="00F01B51">
        <w:rPr>
          <w:rFonts w:ascii="Arial" w:hAnsi="Arial" w:cs="Arial"/>
        </w:rPr>
        <w:t>fuel vehicles</w:t>
      </w:r>
      <w:r w:rsidR="000F3270">
        <w:rPr>
          <w:rFonts w:ascii="Arial" w:hAnsi="Arial" w:cs="Arial"/>
        </w:rPr>
        <w:t xml:space="preserve"> with </w:t>
      </w:r>
      <w:r w:rsidR="000F3270" w:rsidRPr="00F01B51">
        <w:rPr>
          <w:rFonts w:ascii="Arial" w:hAnsi="Arial" w:cs="Arial"/>
        </w:rPr>
        <w:t>electric vehicles (EVs)</w:t>
      </w:r>
      <w:r w:rsidR="000F3270">
        <w:rPr>
          <w:rFonts w:ascii="Arial" w:hAnsi="Arial" w:cs="Arial"/>
        </w:rPr>
        <w:t xml:space="preserve"> as a result of the benefits accorded </w:t>
      </w:r>
      <w:r w:rsidR="00EE5C1F">
        <w:rPr>
          <w:rFonts w:ascii="Arial" w:hAnsi="Arial" w:cs="Arial"/>
        </w:rPr>
        <w:t>to</w:t>
      </w:r>
      <w:r w:rsidR="000F3270">
        <w:rPr>
          <w:rFonts w:ascii="Arial" w:hAnsi="Arial" w:cs="Arial"/>
        </w:rPr>
        <w:t xml:space="preserve"> minimizing the energy consumed when the same mileage is covered </w:t>
      </w:r>
      <w:r w:rsidR="00581E10">
        <w:rPr>
          <w:rFonts w:ascii="Arial" w:hAnsi="Arial" w:cs="Arial"/>
        </w:rPr>
        <w:t xml:space="preserve">when driving. </w:t>
      </w:r>
      <w:r w:rsidR="006F101F">
        <w:rPr>
          <w:rFonts w:ascii="Arial" w:hAnsi="Arial" w:cs="Arial"/>
        </w:rPr>
        <w:t xml:space="preserve">Also, the potential of EVs to </w:t>
      </w:r>
      <w:r w:rsidR="006F101F" w:rsidRPr="00396365">
        <w:rPr>
          <w:rFonts w:ascii="Arial" w:hAnsi="Arial" w:cs="Arial"/>
        </w:rPr>
        <w:t xml:space="preserve">address </w:t>
      </w:r>
      <w:r w:rsidR="006F101F">
        <w:rPr>
          <w:rFonts w:ascii="Arial" w:hAnsi="Arial" w:cs="Arial"/>
        </w:rPr>
        <w:t xml:space="preserve">the issues of global warming </w:t>
      </w:r>
      <w:r w:rsidR="00EE5C1F">
        <w:rPr>
          <w:rFonts w:ascii="Arial" w:hAnsi="Arial" w:cs="Arial"/>
        </w:rPr>
        <w:t>by</w:t>
      </w:r>
      <w:r w:rsidR="006F101F">
        <w:rPr>
          <w:rFonts w:ascii="Arial" w:hAnsi="Arial" w:cs="Arial"/>
        </w:rPr>
        <w:t xml:space="preserve"> lowering emissions has given them the positive edge to have </w:t>
      </w:r>
      <w:r w:rsidR="006F101F" w:rsidRPr="00396365">
        <w:rPr>
          <w:rFonts w:ascii="Arial" w:hAnsi="Arial" w:cs="Arial"/>
        </w:rPr>
        <w:t>widespread popularity</w:t>
      </w:r>
      <w:r w:rsidR="00CE110C">
        <w:rPr>
          <w:rFonts w:ascii="Arial" w:hAnsi="Arial" w:cs="Arial"/>
        </w:rPr>
        <w:t xml:space="preserve"> [3]</w:t>
      </w:r>
      <w:r w:rsidR="006F101F">
        <w:rPr>
          <w:rFonts w:ascii="Arial" w:hAnsi="Arial" w:cs="Arial"/>
        </w:rPr>
        <w:t xml:space="preserve">. </w:t>
      </w:r>
    </w:p>
    <w:p w14:paraId="610743E9" w14:textId="5F07A522" w:rsidR="00270048" w:rsidRDefault="00581E10" w:rsidP="00396365">
      <w:pPr>
        <w:pStyle w:val="Body"/>
        <w:rPr>
          <w:rFonts w:ascii="Arial" w:hAnsi="Arial" w:cs="Arial"/>
        </w:rPr>
      </w:pPr>
      <w:r>
        <w:rPr>
          <w:rFonts w:ascii="Arial" w:hAnsi="Arial" w:cs="Arial"/>
        </w:rPr>
        <w:t xml:space="preserve">There has been </w:t>
      </w:r>
      <w:r w:rsidR="00EE5C1F">
        <w:rPr>
          <w:rFonts w:ascii="Arial" w:hAnsi="Arial" w:cs="Arial"/>
        </w:rPr>
        <w:t xml:space="preserve">a </w:t>
      </w:r>
      <w:r>
        <w:rPr>
          <w:rFonts w:ascii="Arial" w:hAnsi="Arial" w:cs="Arial"/>
        </w:rPr>
        <w:t>continual rise in the sales of electric cars in many developed nations around the world in the past decades based on this fact. This is evident from the outloo</w:t>
      </w:r>
      <w:r w:rsidR="00346B77">
        <w:rPr>
          <w:rFonts w:ascii="Arial" w:hAnsi="Arial" w:cs="Arial"/>
        </w:rPr>
        <w:t xml:space="preserve">k presented by </w:t>
      </w:r>
      <w:r w:rsidR="00D73E4C">
        <w:rPr>
          <w:rFonts w:ascii="Arial" w:hAnsi="Arial" w:cs="Arial"/>
        </w:rPr>
        <w:t xml:space="preserve">the </w:t>
      </w:r>
      <w:r w:rsidR="00346B77">
        <w:rPr>
          <w:rFonts w:ascii="Arial" w:hAnsi="Arial" w:cs="Arial"/>
        </w:rPr>
        <w:t>IEA on global EV</w:t>
      </w:r>
      <w:r w:rsidR="00EE5C1F">
        <w:rPr>
          <w:rFonts w:ascii="Arial" w:hAnsi="Arial" w:cs="Arial"/>
        </w:rPr>
        <w:t>s</w:t>
      </w:r>
      <w:r w:rsidR="00346B77">
        <w:rPr>
          <w:rFonts w:ascii="Arial" w:hAnsi="Arial" w:cs="Arial"/>
        </w:rPr>
        <w:t xml:space="preserve">. </w:t>
      </w:r>
      <w:r w:rsidR="00F820F8">
        <w:rPr>
          <w:rFonts w:ascii="Arial" w:hAnsi="Arial" w:cs="Arial"/>
        </w:rPr>
        <w:t>However, there are some shortcomings of EVs</w:t>
      </w:r>
      <w:r w:rsidR="00D73E4C">
        <w:rPr>
          <w:rFonts w:ascii="Arial" w:hAnsi="Arial" w:cs="Arial"/>
        </w:rPr>
        <w:t>,</w:t>
      </w:r>
      <w:r w:rsidR="00F820F8">
        <w:rPr>
          <w:rFonts w:ascii="Arial" w:hAnsi="Arial" w:cs="Arial"/>
        </w:rPr>
        <w:t xml:space="preserve"> which include </w:t>
      </w:r>
      <w:r w:rsidR="00EE5C1F">
        <w:rPr>
          <w:rFonts w:ascii="Arial" w:hAnsi="Arial" w:cs="Arial"/>
        </w:rPr>
        <w:t xml:space="preserve">the </w:t>
      </w:r>
      <w:r w:rsidR="00F820F8">
        <w:rPr>
          <w:rFonts w:ascii="Arial" w:hAnsi="Arial" w:cs="Arial"/>
        </w:rPr>
        <w:t>inability to travel long distance</w:t>
      </w:r>
      <w:r w:rsidR="00EE5C1F">
        <w:rPr>
          <w:rFonts w:ascii="Arial" w:hAnsi="Arial" w:cs="Arial"/>
        </w:rPr>
        <w:t>s</w:t>
      </w:r>
      <w:r w:rsidR="00F820F8">
        <w:rPr>
          <w:rFonts w:ascii="Arial" w:hAnsi="Arial" w:cs="Arial"/>
        </w:rPr>
        <w:t xml:space="preserve">, degradation of </w:t>
      </w:r>
      <w:r w:rsidR="00F820F8" w:rsidRPr="00396365">
        <w:rPr>
          <w:rFonts w:ascii="Arial" w:hAnsi="Arial" w:cs="Arial"/>
        </w:rPr>
        <w:t>battery performance</w:t>
      </w:r>
      <w:r w:rsidR="00F820F8">
        <w:rPr>
          <w:rFonts w:ascii="Arial" w:hAnsi="Arial" w:cs="Arial"/>
        </w:rPr>
        <w:t xml:space="preserve"> under different conditions</w:t>
      </w:r>
      <w:r w:rsidR="00EE5C1F">
        <w:rPr>
          <w:rFonts w:ascii="Arial" w:hAnsi="Arial" w:cs="Arial"/>
        </w:rPr>
        <w:t>,</w:t>
      </w:r>
      <w:r w:rsidR="00F820F8">
        <w:rPr>
          <w:rFonts w:ascii="Arial" w:hAnsi="Arial" w:cs="Arial"/>
        </w:rPr>
        <w:t xml:space="preserve"> and </w:t>
      </w:r>
      <w:r w:rsidR="00EE5C1F">
        <w:rPr>
          <w:rFonts w:ascii="Arial" w:hAnsi="Arial" w:cs="Arial"/>
        </w:rPr>
        <w:t xml:space="preserve">the </w:t>
      </w:r>
      <w:r w:rsidR="00F820F8">
        <w:rPr>
          <w:rFonts w:ascii="Arial" w:hAnsi="Arial" w:cs="Arial"/>
        </w:rPr>
        <w:t xml:space="preserve">need for battery charging over </w:t>
      </w:r>
      <w:r w:rsidR="00EE5C1F">
        <w:rPr>
          <w:rFonts w:ascii="Arial" w:hAnsi="Arial" w:cs="Arial"/>
        </w:rPr>
        <w:t xml:space="preserve">a </w:t>
      </w:r>
      <w:r w:rsidR="00F820F8">
        <w:rPr>
          <w:rFonts w:ascii="Arial" w:hAnsi="Arial" w:cs="Arial"/>
        </w:rPr>
        <w:t xml:space="preserve">long period. Thus, there is </w:t>
      </w:r>
      <w:r w:rsidR="00EE5C1F">
        <w:rPr>
          <w:rFonts w:ascii="Arial" w:hAnsi="Arial" w:cs="Arial"/>
        </w:rPr>
        <w:t xml:space="preserve">a </w:t>
      </w:r>
      <w:r w:rsidR="00F820F8">
        <w:rPr>
          <w:rFonts w:ascii="Arial" w:hAnsi="Arial" w:cs="Arial"/>
        </w:rPr>
        <w:t xml:space="preserve">need to </w:t>
      </w:r>
      <w:r w:rsidRPr="00396365">
        <w:rPr>
          <w:rFonts w:ascii="Arial" w:hAnsi="Arial" w:cs="Arial"/>
        </w:rPr>
        <w:t xml:space="preserve">address </w:t>
      </w:r>
      <w:r w:rsidR="00F820F8">
        <w:rPr>
          <w:rFonts w:ascii="Arial" w:hAnsi="Arial" w:cs="Arial"/>
        </w:rPr>
        <w:t>these vital challenges of using EVs</w:t>
      </w:r>
      <w:r w:rsidR="00D73E4C">
        <w:rPr>
          <w:rFonts w:ascii="Arial" w:hAnsi="Arial" w:cs="Arial"/>
        </w:rPr>
        <w:t>,</w:t>
      </w:r>
      <w:r w:rsidR="00F820F8">
        <w:rPr>
          <w:rFonts w:ascii="Arial" w:hAnsi="Arial" w:cs="Arial"/>
        </w:rPr>
        <w:t xml:space="preserve"> which also include </w:t>
      </w:r>
      <w:r w:rsidR="00F820F8" w:rsidRPr="00396365">
        <w:rPr>
          <w:rFonts w:ascii="Arial" w:hAnsi="Arial" w:cs="Arial"/>
        </w:rPr>
        <w:t>unbalancing</w:t>
      </w:r>
      <w:r w:rsidR="00F820F8">
        <w:rPr>
          <w:rFonts w:ascii="Arial" w:hAnsi="Arial" w:cs="Arial"/>
        </w:rPr>
        <w:t xml:space="preserve"> of cell</w:t>
      </w:r>
      <w:r w:rsidR="00EE5C1F">
        <w:rPr>
          <w:rFonts w:ascii="Arial" w:hAnsi="Arial" w:cs="Arial"/>
        </w:rPr>
        <w:t>s</w:t>
      </w:r>
      <w:r w:rsidR="00F820F8">
        <w:rPr>
          <w:rFonts w:ascii="Arial" w:hAnsi="Arial" w:cs="Arial"/>
        </w:rPr>
        <w:t xml:space="preserve">, </w:t>
      </w:r>
      <w:r w:rsidR="00F820F8" w:rsidRPr="00396365">
        <w:rPr>
          <w:rFonts w:ascii="Arial" w:hAnsi="Arial" w:cs="Arial"/>
        </w:rPr>
        <w:t>overheating,</w:t>
      </w:r>
      <w:r w:rsidR="00EE5C1F">
        <w:rPr>
          <w:rFonts w:ascii="Arial" w:hAnsi="Arial" w:cs="Arial"/>
        </w:rPr>
        <w:t xml:space="preserve"> </w:t>
      </w:r>
      <w:r w:rsidR="00F820F8" w:rsidRPr="00396365">
        <w:rPr>
          <w:rFonts w:ascii="Arial" w:hAnsi="Arial" w:cs="Arial"/>
        </w:rPr>
        <w:t>overcharging,</w:t>
      </w:r>
      <w:r w:rsidR="00EE5C1F">
        <w:rPr>
          <w:rFonts w:ascii="Arial" w:hAnsi="Arial" w:cs="Arial"/>
        </w:rPr>
        <w:t xml:space="preserve"> </w:t>
      </w:r>
      <w:r w:rsidR="00F820F8" w:rsidRPr="00396365">
        <w:rPr>
          <w:rFonts w:ascii="Arial" w:hAnsi="Arial" w:cs="Arial"/>
        </w:rPr>
        <w:t xml:space="preserve">thermal </w:t>
      </w:r>
      <w:proofErr w:type="spellStart"/>
      <w:proofErr w:type="gramStart"/>
      <w:r w:rsidR="00F820F8" w:rsidRPr="00396365">
        <w:rPr>
          <w:rFonts w:ascii="Arial" w:hAnsi="Arial" w:cs="Arial"/>
        </w:rPr>
        <w:t>runaway,</w:t>
      </w:r>
      <w:r w:rsidR="00F820F8">
        <w:rPr>
          <w:rFonts w:ascii="Arial" w:hAnsi="Arial" w:cs="Arial"/>
        </w:rPr>
        <w:t>over</w:t>
      </w:r>
      <w:proofErr w:type="spellEnd"/>
      <w:proofErr w:type="gramEnd"/>
      <w:r w:rsidR="00F820F8">
        <w:rPr>
          <w:rFonts w:ascii="Arial" w:hAnsi="Arial" w:cs="Arial"/>
        </w:rPr>
        <w:t>-discharging</w:t>
      </w:r>
      <w:r w:rsidR="00EE5C1F">
        <w:rPr>
          <w:rFonts w:ascii="Arial" w:hAnsi="Arial" w:cs="Arial"/>
        </w:rPr>
        <w:t>,</w:t>
      </w:r>
      <w:r w:rsidR="00F820F8">
        <w:rPr>
          <w:rFonts w:ascii="Arial" w:hAnsi="Arial" w:cs="Arial"/>
        </w:rPr>
        <w:t xml:space="preserve"> </w:t>
      </w:r>
      <w:r w:rsidR="00F820F8" w:rsidRPr="00396365">
        <w:rPr>
          <w:rFonts w:ascii="Arial" w:hAnsi="Arial" w:cs="Arial"/>
        </w:rPr>
        <w:t>and fire dangers</w:t>
      </w:r>
      <w:r w:rsidR="00F820F8">
        <w:rPr>
          <w:rFonts w:ascii="Arial" w:hAnsi="Arial" w:cs="Arial"/>
        </w:rPr>
        <w:t xml:space="preserve">. </w:t>
      </w:r>
      <w:r w:rsidR="0056570D" w:rsidRPr="000C650B">
        <w:rPr>
          <w:rFonts w:ascii="Arial" w:hAnsi="Arial" w:cs="Arial"/>
        </w:rPr>
        <w:t>The rise in the</w:t>
      </w:r>
      <w:r w:rsidR="00EE5C1F">
        <w:rPr>
          <w:rFonts w:ascii="Arial" w:hAnsi="Arial" w:cs="Arial"/>
        </w:rPr>
        <w:t xml:space="preserve"> </w:t>
      </w:r>
      <w:r w:rsidR="0056570D" w:rsidRPr="000C650B">
        <w:rPr>
          <w:rFonts w:ascii="Arial" w:hAnsi="Arial" w:cs="Arial"/>
        </w:rPr>
        <w:t>electric vehicles (EVs) recognition and production</w:t>
      </w:r>
      <w:r w:rsidR="00CE110C">
        <w:rPr>
          <w:rFonts w:ascii="Arial" w:hAnsi="Arial" w:cs="Arial"/>
        </w:rPr>
        <w:t xml:space="preserve"> </w:t>
      </w:r>
      <w:r w:rsidR="0056570D" w:rsidRPr="000C650B">
        <w:rPr>
          <w:rFonts w:ascii="Arial" w:hAnsi="Arial" w:cs="Arial"/>
        </w:rPr>
        <w:t>has</w:t>
      </w:r>
      <w:r w:rsidR="00CE110C">
        <w:rPr>
          <w:rFonts w:ascii="Arial" w:hAnsi="Arial" w:cs="Arial"/>
        </w:rPr>
        <w:t xml:space="preserve"> </w:t>
      </w:r>
      <w:r w:rsidR="00D73E4C">
        <w:rPr>
          <w:rFonts w:ascii="Arial" w:hAnsi="Arial" w:cs="Arial"/>
        </w:rPr>
        <w:t>positively influenced</w:t>
      </w:r>
      <w:r w:rsidRPr="000C650B">
        <w:rPr>
          <w:rFonts w:ascii="Arial" w:hAnsi="Arial" w:cs="Arial"/>
        </w:rPr>
        <w:t xml:space="preserve"> </w:t>
      </w:r>
      <w:r w:rsidR="0056570D" w:rsidRPr="000C650B">
        <w:rPr>
          <w:rFonts w:ascii="Arial" w:hAnsi="Arial" w:cs="Arial"/>
        </w:rPr>
        <w:t>different areas of developing</w:t>
      </w:r>
      <w:r w:rsidRPr="000C650B">
        <w:rPr>
          <w:rFonts w:ascii="Arial" w:hAnsi="Arial" w:cs="Arial"/>
        </w:rPr>
        <w:t xml:space="preserve"> an EV ecosystem</w:t>
      </w:r>
      <w:r w:rsidR="0056570D" w:rsidRPr="000C650B">
        <w:rPr>
          <w:rFonts w:ascii="Arial" w:hAnsi="Arial" w:cs="Arial"/>
        </w:rPr>
        <w:t xml:space="preserve"> to </w:t>
      </w:r>
      <w:r w:rsidR="0056570D" w:rsidRPr="000C650B">
        <w:rPr>
          <w:rFonts w:ascii="Arial" w:hAnsi="Arial" w:cs="Arial"/>
          <w:bCs/>
          <w:iCs/>
        </w:rPr>
        <w:t>support environmental sustainability</w:t>
      </w:r>
      <w:r w:rsidR="00CE110C">
        <w:rPr>
          <w:rFonts w:ascii="Arial" w:hAnsi="Arial" w:cs="Arial"/>
          <w:bCs/>
          <w:iCs/>
        </w:rPr>
        <w:t xml:space="preserve"> [4]</w:t>
      </w:r>
      <w:r w:rsidRPr="000C650B">
        <w:rPr>
          <w:rFonts w:ascii="Arial" w:hAnsi="Arial" w:cs="Arial"/>
        </w:rPr>
        <w:t>.</w:t>
      </w:r>
    </w:p>
    <w:p w14:paraId="6EC53089" w14:textId="7DA5ABB9" w:rsidR="002721DC" w:rsidRDefault="0056570D" w:rsidP="00346B77">
      <w:pPr>
        <w:pStyle w:val="Body"/>
        <w:rPr>
          <w:rFonts w:ascii="Arial" w:hAnsi="Arial" w:cs="Arial"/>
        </w:rPr>
      </w:pPr>
      <w:r>
        <w:rPr>
          <w:rFonts w:ascii="Arial" w:hAnsi="Arial" w:cs="Arial"/>
        </w:rPr>
        <w:t>Numerous improvements have been revealed by previous research studies</w:t>
      </w:r>
      <w:r w:rsidR="00D73E4C">
        <w:rPr>
          <w:rFonts w:ascii="Arial" w:hAnsi="Arial" w:cs="Arial"/>
        </w:rPr>
        <w:t>,</w:t>
      </w:r>
      <w:r>
        <w:rPr>
          <w:rFonts w:ascii="Arial" w:hAnsi="Arial" w:cs="Arial"/>
        </w:rPr>
        <w:t xml:space="preserve"> which include </w:t>
      </w:r>
      <w:r w:rsidR="00581E10" w:rsidRPr="00F01B51">
        <w:rPr>
          <w:rFonts w:ascii="Arial" w:hAnsi="Arial" w:cs="Arial"/>
        </w:rPr>
        <w:t xml:space="preserve">the </w:t>
      </w:r>
      <w:r w:rsidRPr="00F01B51">
        <w:rPr>
          <w:rFonts w:ascii="Arial" w:hAnsi="Arial" w:cs="Arial"/>
        </w:rPr>
        <w:t>development</w:t>
      </w:r>
      <w:r w:rsidR="00581E10" w:rsidRPr="00F01B51">
        <w:rPr>
          <w:rFonts w:ascii="Arial" w:hAnsi="Arial" w:cs="Arial"/>
        </w:rPr>
        <w:t xml:space="preserve"> of public charging infrastructure, a </w:t>
      </w:r>
      <w:r w:rsidRPr="00F01B51">
        <w:rPr>
          <w:rFonts w:ascii="Arial" w:hAnsi="Arial" w:cs="Arial"/>
        </w:rPr>
        <w:t>remarkable</w:t>
      </w:r>
      <w:r>
        <w:rPr>
          <w:rFonts w:ascii="Arial" w:hAnsi="Arial" w:cs="Arial"/>
        </w:rPr>
        <w:t xml:space="preserve"> increase</w:t>
      </w:r>
      <w:r w:rsidR="00581E10" w:rsidRPr="00F01B51">
        <w:rPr>
          <w:rFonts w:ascii="Arial" w:hAnsi="Arial" w:cs="Arial"/>
        </w:rPr>
        <w:t xml:space="preserve"> in government </w:t>
      </w:r>
      <w:r>
        <w:rPr>
          <w:rFonts w:ascii="Arial" w:hAnsi="Arial" w:cs="Arial"/>
        </w:rPr>
        <w:t xml:space="preserve">policies </w:t>
      </w:r>
      <w:r w:rsidR="00EE5C1F">
        <w:rPr>
          <w:rFonts w:ascii="Arial" w:hAnsi="Arial" w:cs="Arial"/>
        </w:rPr>
        <w:t>that</w:t>
      </w:r>
      <w:r>
        <w:rPr>
          <w:rFonts w:ascii="Arial" w:hAnsi="Arial" w:cs="Arial"/>
        </w:rPr>
        <w:t xml:space="preserve"> support EV projects, reduced</w:t>
      </w:r>
      <w:r w:rsidR="00EE5C1F">
        <w:rPr>
          <w:rFonts w:ascii="Arial" w:hAnsi="Arial" w:cs="Arial"/>
        </w:rPr>
        <w:t xml:space="preserve"> </w:t>
      </w:r>
      <w:r w:rsidRPr="00F01B51">
        <w:rPr>
          <w:rFonts w:ascii="Arial" w:hAnsi="Arial" w:cs="Arial"/>
        </w:rPr>
        <w:t xml:space="preserve">EV maintenance </w:t>
      </w:r>
      <w:r>
        <w:rPr>
          <w:rFonts w:ascii="Arial" w:hAnsi="Arial" w:cs="Arial"/>
        </w:rPr>
        <w:t>and production</w:t>
      </w:r>
      <w:r w:rsidR="00EE5C1F">
        <w:rPr>
          <w:rFonts w:ascii="Arial" w:hAnsi="Arial" w:cs="Arial"/>
        </w:rPr>
        <w:t xml:space="preserve"> </w:t>
      </w:r>
      <w:r>
        <w:rPr>
          <w:rFonts w:ascii="Arial" w:hAnsi="Arial" w:cs="Arial"/>
        </w:rPr>
        <w:t>costs</w:t>
      </w:r>
      <w:r w:rsidR="00EE5C1F">
        <w:rPr>
          <w:rFonts w:ascii="Arial" w:hAnsi="Arial" w:cs="Arial"/>
        </w:rPr>
        <w:t>,</w:t>
      </w:r>
      <w:r>
        <w:rPr>
          <w:rFonts w:ascii="Arial" w:hAnsi="Arial" w:cs="Arial"/>
        </w:rPr>
        <w:t xml:space="preserve"> and </w:t>
      </w:r>
      <w:r w:rsidR="00EE5C1F">
        <w:rPr>
          <w:rFonts w:ascii="Arial" w:hAnsi="Arial" w:cs="Arial"/>
        </w:rPr>
        <w:t xml:space="preserve">a </w:t>
      </w:r>
      <w:r>
        <w:rPr>
          <w:rFonts w:ascii="Arial" w:hAnsi="Arial" w:cs="Arial"/>
        </w:rPr>
        <w:t>rise in</w:t>
      </w:r>
      <w:r w:rsidR="00581E10" w:rsidRPr="00F01B51">
        <w:rPr>
          <w:rFonts w:ascii="Arial" w:hAnsi="Arial" w:cs="Arial"/>
        </w:rPr>
        <w:t xml:space="preserve"> awareness </w:t>
      </w:r>
      <w:r>
        <w:rPr>
          <w:rFonts w:ascii="Arial" w:hAnsi="Arial" w:cs="Arial"/>
        </w:rPr>
        <w:t xml:space="preserve">based on </w:t>
      </w:r>
      <w:r w:rsidRPr="00F01B51">
        <w:rPr>
          <w:rFonts w:ascii="Arial" w:hAnsi="Arial" w:cs="Arial"/>
        </w:rPr>
        <w:t xml:space="preserve">global warming </w:t>
      </w:r>
      <w:r>
        <w:rPr>
          <w:rFonts w:ascii="Arial" w:hAnsi="Arial" w:cs="Arial"/>
        </w:rPr>
        <w:t>consequences</w:t>
      </w:r>
      <w:r w:rsidR="00CE110C">
        <w:rPr>
          <w:rFonts w:ascii="Arial" w:hAnsi="Arial" w:cs="Arial"/>
        </w:rPr>
        <w:t xml:space="preserve"> [5]</w:t>
      </w:r>
      <w:r>
        <w:rPr>
          <w:rFonts w:ascii="Arial" w:hAnsi="Arial" w:cs="Arial"/>
        </w:rPr>
        <w:t xml:space="preserve">. Many </w:t>
      </w:r>
      <w:r w:rsidRPr="00F01B51">
        <w:rPr>
          <w:rFonts w:ascii="Arial" w:hAnsi="Arial" w:cs="Arial"/>
        </w:rPr>
        <w:t>companie</w:t>
      </w:r>
      <w:r>
        <w:rPr>
          <w:rFonts w:ascii="Arial" w:hAnsi="Arial" w:cs="Arial"/>
        </w:rPr>
        <w:t xml:space="preserve">s dealing with </w:t>
      </w:r>
      <w:r w:rsidRPr="00F01B51">
        <w:rPr>
          <w:rFonts w:ascii="Arial" w:hAnsi="Arial" w:cs="Arial"/>
        </w:rPr>
        <w:t xml:space="preserve">car </w:t>
      </w:r>
      <w:r w:rsidR="00581E10" w:rsidRPr="00F01B51">
        <w:rPr>
          <w:rFonts w:ascii="Arial" w:hAnsi="Arial" w:cs="Arial"/>
        </w:rPr>
        <w:t>rental</w:t>
      </w:r>
      <w:r w:rsidR="00EE5C1F">
        <w:rPr>
          <w:rFonts w:ascii="Arial" w:hAnsi="Arial" w:cs="Arial"/>
        </w:rPr>
        <w:t>s</w:t>
      </w:r>
      <w:r w:rsidR="00D73E4C">
        <w:rPr>
          <w:rFonts w:ascii="Arial" w:hAnsi="Arial" w:cs="Arial"/>
        </w:rPr>
        <w:t>,</w:t>
      </w:r>
      <w:r w:rsidR="00581E10" w:rsidRPr="00F01B51">
        <w:rPr>
          <w:rFonts w:ascii="Arial" w:hAnsi="Arial" w:cs="Arial"/>
        </w:rPr>
        <w:t xml:space="preserve"> </w:t>
      </w:r>
      <w:r>
        <w:rPr>
          <w:rFonts w:ascii="Arial" w:hAnsi="Arial" w:cs="Arial"/>
        </w:rPr>
        <w:t>like</w:t>
      </w:r>
      <w:r w:rsidR="00CE110C">
        <w:rPr>
          <w:rFonts w:ascii="Arial" w:hAnsi="Arial" w:cs="Arial"/>
        </w:rPr>
        <w:t xml:space="preserve"> </w:t>
      </w:r>
      <w:r w:rsidRPr="00F01B51">
        <w:rPr>
          <w:rFonts w:ascii="Arial" w:hAnsi="Arial" w:cs="Arial"/>
        </w:rPr>
        <w:t>Europcar,</w:t>
      </w:r>
      <w:r w:rsidR="00CE110C">
        <w:rPr>
          <w:rFonts w:ascii="Arial" w:hAnsi="Arial" w:cs="Arial"/>
        </w:rPr>
        <w:t xml:space="preserve"> </w:t>
      </w:r>
      <w:r>
        <w:rPr>
          <w:rFonts w:ascii="Arial" w:hAnsi="Arial" w:cs="Arial"/>
        </w:rPr>
        <w:t>Uber</w:t>
      </w:r>
      <w:r w:rsidR="00EE5C1F">
        <w:rPr>
          <w:rFonts w:ascii="Arial" w:hAnsi="Arial" w:cs="Arial"/>
        </w:rPr>
        <w:t>,</w:t>
      </w:r>
      <w:r>
        <w:rPr>
          <w:rFonts w:ascii="Arial" w:hAnsi="Arial" w:cs="Arial"/>
        </w:rPr>
        <w:t xml:space="preserve"> and Hertz</w:t>
      </w:r>
      <w:r w:rsidR="00D73E4C">
        <w:rPr>
          <w:rFonts w:ascii="Arial" w:hAnsi="Arial" w:cs="Arial"/>
        </w:rPr>
        <w:t>,</w:t>
      </w:r>
      <w:r>
        <w:rPr>
          <w:rFonts w:ascii="Arial" w:hAnsi="Arial" w:cs="Arial"/>
        </w:rPr>
        <w:t xml:space="preserve"> have </w:t>
      </w:r>
      <w:r w:rsidR="00581E10" w:rsidRPr="00F01B51">
        <w:rPr>
          <w:rFonts w:ascii="Arial" w:hAnsi="Arial" w:cs="Arial"/>
        </w:rPr>
        <w:t>also</w:t>
      </w:r>
      <w:r>
        <w:rPr>
          <w:rFonts w:ascii="Arial" w:hAnsi="Arial" w:cs="Arial"/>
        </w:rPr>
        <w:t xml:space="preserve"> significantly </w:t>
      </w:r>
      <w:r w:rsidR="00581E10" w:rsidRPr="00F01B51">
        <w:rPr>
          <w:rFonts w:ascii="Arial" w:hAnsi="Arial" w:cs="Arial"/>
        </w:rPr>
        <w:t>contribute</w:t>
      </w:r>
      <w:r>
        <w:rPr>
          <w:rFonts w:ascii="Arial" w:hAnsi="Arial" w:cs="Arial"/>
        </w:rPr>
        <w:t xml:space="preserve">d </w:t>
      </w:r>
      <w:r w:rsidR="00EE5C1F">
        <w:rPr>
          <w:rFonts w:ascii="Arial" w:hAnsi="Arial" w:cs="Arial"/>
        </w:rPr>
        <w:t>to</w:t>
      </w:r>
      <w:r>
        <w:rPr>
          <w:rFonts w:ascii="Arial" w:hAnsi="Arial" w:cs="Arial"/>
        </w:rPr>
        <w:t xml:space="preserve"> the expansion of </w:t>
      </w:r>
      <w:r w:rsidR="00EE5C1F">
        <w:rPr>
          <w:rFonts w:ascii="Arial" w:hAnsi="Arial" w:cs="Arial"/>
        </w:rPr>
        <w:t xml:space="preserve">the </w:t>
      </w:r>
      <w:r w:rsidR="00581E10" w:rsidRPr="00F01B51">
        <w:rPr>
          <w:rFonts w:ascii="Arial" w:hAnsi="Arial" w:cs="Arial"/>
        </w:rPr>
        <w:t xml:space="preserve">EV market </w:t>
      </w:r>
      <w:r>
        <w:rPr>
          <w:rFonts w:ascii="Arial" w:hAnsi="Arial" w:cs="Arial"/>
        </w:rPr>
        <w:t>via the introduction of</w:t>
      </w:r>
      <w:r w:rsidR="00EE5C1F">
        <w:rPr>
          <w:rFonts w:ascii="Arial" w:hAnsi="Arial" w:cs="Arial"/>
        </w:rPr>
        <w:t xml:space="preserve"> </w:t>
      </w:r>
      <w:r>
        <w:rPr>
          <w:rFonts w:ascii="Arial" w:hAnsi="Arial" w:cs="Arial"/>
        </w:rPr>
        <w:t>net-zero emission vehicles. The shift</w:t>
      </w:r>
      <w:r w:rsidR="00581E10" w:rsidRPr="00F01B51">
        <w:rPr>
          <w:rFonts w:ascii="Arial" w:hAnsi="Arial" w:cs="Arial"/>
        </w:rPr>
        <w:t xml:space="preserve"> from </w:t>
      </w:r>
      <w:r>
        <w:rPr>
          <w:rFonts w:ascii="Arial" w:hAnsi="Arial" w:cs="Arial"/>
        </w:rPr>
        <w:t>fossil fuel-</w:t>
      </w:r>
      <w:r>
        <w:rPr>
          <w:rFonts w:ascii="Arial" w:hAnsi="Arial" w:cs="Arial"/>
        </w:rPr>
        <w:lastRenderedPageBreak/>
        <w:t>based</w:t>
      </w:r>
      <w:r w:rsidR="00581E10" w:rsidRPr="00F01B51">
        <w:rPr>
          <w:rFonts w:ascii="Arial" w:hAnsi="Arial" w:cs="Arial"/>
        </w:rPr>
        <w:t xml:space="preserve"> vehicles to electric vehicles (EVs) has </w:t>
      </w:r>
      <w:r w:rsidR="00346B77">
        <w:rPr>
          <w:rFonts w:ascii="Arial" w:hAnsi="Arial" w:cs="Arial"/>
        </w:rPr>
        <w:t xml:space="preserve">caused high </w:t>
      </w:r>
      <w:r w:rsidR="00581E10" w:rsidRPr="00F01B51">
        <w:rPr>
          <w:rFonts w:ascii="Arial" w:hAnsi="Arial" w:cs="Arial"/>
        </w:rPr>
        <w:t>demand for EV batteries</w:t>
      </w:r>
      <w:r w:rsidR="00346B77">
        <w:rPr>
          <w:rFonts w:ascii="Arial" w:hAnsi="Arial" w:cs="Arial"/>
        </w:rPr>
        <w:t xml:space="preserve"> in the market. This speedy growth in the EV area</w:t>
      </w:r>
      <w:r w:rsidR="00581E10" w:rsidRPr="00F01B51">
        <w:rPr>
          <w:rFonts w:ascii="Arial" w:hAnsi="Arial" w:cs="Arial"/>
        </w:rPr>
        <w:t xml:space="preserve"> has </w:t>
      </w:r>
      <w:r w:rsidR="00346B77" w:rsidRPr="00F01B51">
        <w:rPr>
          <w:rFonts w:ascii="Arial" w:hAnsi="Arial" w:cs="Arial"/>
        </w:rPr>
        <w:t>encourage</w:t>
      </w:r>
      <w:r w:rsidR="00346B77">
        <w:rPr>
          <w:rFonts w:ascii="Arial" w:hAnsi="Arial" w:cs="Arial"/>
        </w:rPr>
        <w:t>d the advancement of different kinds</w:t>
      </w:r>
      <w:r w:rsidR="00581E10" w:rsidRPr="00F01B51">
        <w:rPr>
          <w:rFonts w:ascii="Arial" w:hAnsi="Arial" w:cs="Arial"/>
        </w:rPr>
        <w:t xml:space="preserve"> of customizable EV battery products</w:t>
      </w:r>
      <w:r w:rsidR="00D73E4C">
        <w:rPr>
          <w:rFonts w:ascii="Arial" w:hAnsi="Arial" w:cs="Arial"/>
        </w:rPr>
        <w:t>,</w:t>
      </w:r>
      <w:r w:rsidR="00581E10" w:rsidRPr="00F01B51">
        <w:rPr>
          <w:rFonts w:ascii="Arial" w:hAnsi="Arial" w:cs="Arial"/>
        </w:rPr>
        <w:t xml:space="preserve"> </w:t>
      </w:r>
      <w:r w:rsidR="00346B77">
        <w:rPr>
          <w:rFonts w:ascii="Arial" w:hAnsi="Arial" w:cs="Arial"/>
        </w:rPr>
        <w:t xml:space="preserve">which are designed for different vehicles such as </w:t>
      </w:r>
      <w:r w:rsidR="00346B77" w:rsidRPr="00F01B51">
        <w:rPr>
          <w:rFonts w:ascii="Arial" w:hAnsi="Arial" w:cs="Arial"/>
        </w:rPr>
        <w:t>loaders,</w:t>
      </w:r>
      <w:r w:rsidR="00EE5C1F">
        <w:rPr>
          <w:rFonts w:ascii="Arial" w:hAnsi="Arial" w:cs="Arial"/>
        </w:rPr>
        <w:t xml:space="preserve"> </w:t>
      </w:r>
      <w:r w:rsidR="00346B77" w:rsidRPr="00F01B51">
        <w:rPr>
          <w:rFonts w:ascii="Arial" w:hAnsi="Arial" w:cs="Arial"/>
        </w:rPr>
        <w:t>buses,</w:t>
      </w:r>
      <w:r w:rsidR="00EE5C1F">
        <w:rPr>
          <w:rFonts w:ascii="Arial" w:hAnsi="Arial" w:cs="Arial"/>
        </w:rPr>
        <w:t xml:space="preserve"> </w:t>
      </w:r>
      <w:r w:rsidR="00581E10" w:rsidRPr="00F01B51">
        <w:rPr>
          <w:rFonts w:ascii="Arial" w:hAnsi="Arial" w:cs="Arial"/>
        </w:rPr>
        <w:t>tr</w:t>
      </w:r>
      <w:r w:rsidR="00346B77">
        <w:rPr>
          <w:rFonts w:ascii="Arial" w:hAnsi="Arial" w:cs="Arial"/>
        </w:rPr>
        <w:t>ucks</w:t>
      </w:r>
      <w:r w:rsidR="00EE5C1F">
        <w:rPr>
          <w:rFonts w:ascii="Arial" w:hAnsi="Arial" w:cs="Arial"/>
        </w:rPr>
        <w:t>,</w:t>
      </w:r>
      <w:r w:rsidR="00581E10" w:rsidRPr="00F01B51">
        <w:rPr>
          <w:rFonts w:ascii="Arial" w:hAnsi="Arial" w:cs="Arial"/>
        </w:rPr>
        <w:t xml:space="preserve"> and excavators.</w:t>
      </w:r>
      <w:r w:rsidR="00346B77">
        <w:rPr>
          <w:rFonts w:ascii="Arial" w:hAnsi="Arial" w:cs="Arial"/>
        </w:rPr>
        <w:t xml:space="preserve"> Consequently, this improvement influences high </w:t>
      </w:r>
      <w:r w:rsidR="00346B77" w:rsidRPr="00F01B51">
        <w:rPr>
          <w:rFonts w:ascii="Arial" w:hAnsi="Arial" w:cs="Arial"/>
        </w:rPr>
        <w:t xml:space="preserve">product </w:t>
      </w:r>
      <w:r w:rsidR="00346B77">
        <w:rPr>
          <w:rFonts w:ascii="Arial" w:hAnsi="Arial" w:cs="Arial"/>
        </w:rPr>
        <w:t xml:space="preserve">demand </w:t>
      </w:r>
      <w:r w:rsidR="00581E10" w:rsidRPr="00F01B51">
        <w:rPr>
          <w:rFonts w:ascii="Arial" w:hAnsi="Arial" w:cs="Arial"/>
        </w:rPr>
        <w:t xml:space="preserve">within the </w:t>
      </w:r>
      <w:r w:rsidR="00346B77" w:rsidRPr="00F01B51">
        <w:rPr>
          <w:rFonts w:ascii="Arial" w:hAnsi="Arial" w:cs="Arial"/>
        </w:rPr>
        <w:t>construction</w:t>
      </w:r>
      <w:r w:rsidR="00346B77">
        <w:rPr>
          <w:rFonts w:ascii="Arial" w:hAnsi="Arial" w:cs="Arial"/>
        </w:rPr>
        <w:t xml:space="preserve"> and transportation</w:t>
      </w:r>
      <w:r w:rsidR="00EE5C1F">
        <w:rPr>
          <w:rFonts w:ascii="Arial" w:hAnsi="Arial" w:cs="Arial"/>
        </w:rPr>
        <w:t xml:space="preserve"> </w:t>
      </w:r>
      <w:r w:rsidR="00346B77">
        <w:rPr>
          <w:rFonts w:ascii="Arial" w:hAnsi="Arial" w:cs="Arial"/>
        </w:rPr>
        <w:t xml:space="preserve">industries. </w:t>
      </w:r>
      <w:r w:rsidR="00581E10" w:rsidRPr="00F01B51">
        <w:rPr>
          <w:rFonts w:ascii="Arial" w:hAnsi="Arial" w:cs="Arial"/>
        </w:rPr>
        <w:t xml:space="preserve">Conventional </w:t>
      </w:r>
      <w:r w:rsidR="00346B77" w:rsidRPr="00F01B51">
        <w:rPr>
          <w:rFonts w:ascii="Arial" w:hAnsi="Arial" w:cs="Arial"/>
        </w:rPr>
        <w:t xml:space="preserve">sources </w:t>
      </w:r>
      <w:r w:rsidR="00346B77">
        <w:rPr>
          <w:rFonts w:ascii="Arial" w:hAnsi="Arial" w:cs="Arial"/>
        </w:rPr>
        <w:t>of energy</w:t>
      </w:r>
      <w:r w:rsidR="00D73E4C">
        <w:rPr>
          <w:rFonts w:ascii="Arial" w:hAnsi="Arial" w:cs="Arial"/>
        </w:rPr>
        <w:t>,</w:t>
      </w:r>
      <w:r w:rsidR="00346B77">
        <w:rPr>
          <w:rFonts w:ascii="Arial" w:hAnsi="Arial" w:cs="Arial"/>
        </w:rPr>
        <w:t xml:space="preserve"> such as</w:t>
      </w:r>
      <w:r w:rsidR="00CE110C">
        <w:rPr>
          <w:rFonts w:ascii="Arial" w:hAnsi="Arial" w:cs="Arial"/>
        </w:rPr>
        <w:t xml:space="preserve"> </w:t>
      </w:r>
      <w:r w:rsidR="00346B77" w:rsidRPr="00F01B51">
        <w:rPr>
          <w:rFonts w:ascii="Arial" w:hAnsi="Arial" w:cs="Arial"/>
        </w:rPr>
        <w:t>charcoal,</w:t>
      </w:r>
      <w:r w:rsidR="00CE110C">
        <w:rPr>
          <w:rFonts w:ascii="Arial" w:hAnsi="Arial" w:cs="Arial"/>
        </w:rPr>
        <w:t xml:space="preserve"> </w:t>
      </w:r>
      <w:r w:rsidR="00346B77" w:rsidRPr="00F01B51">
        <w:rPr>
          <w:rFonts w:ascii="Arial" w:hAnsi="Arial" w:cs="Arial"/>
        </w:rPr>
        <w:t>oil,</w:t>
      </w:r>
      <w:r w:rsidR="00CE110C">
        <w:rPr>
          <w:rFonts w:ascii="Arial" w:hAnsi="Arial" w:cs="Arial"/>
        </w:rPr>
        <w:t xml:space="preserve"> </w:t>
      </w:r>
      <w:r w:rsidR="00581E10" w:rsidRPr="00F01B51">
        <w:rPr>
          <w:rFonts w:ascii="Arial" w:hAnsi="Arial" w:cs="Arial"/>
        </w:rPr>
        <w:t xml:space="preserve">wood, </w:t>
      </w:r>
      <w:r w:rsidR="00346B77" w:rsidRPr="00F01B51">
        <w:rPr>
          <w:rFonts w:ascii="Arial" w:hAnsi="Arial" w:cs="Arial"/>
        </w:rPr>
        <w:t>gas,</w:t>
      </w:r>
      <w:r w:rsidR="00CE110C">
        <w:rPr>
          <w:rFonts w:ascii="Arial" w:hAnsi="Arial" w:cs="Arial"/>
        </w:rPr>
        <w:t xml:space="preserve"> </w:t>
      </w:r>
      <w:r w:rsidR="00581E10" w:rsidRPr="00F01B51">
        <w:rPr>
          <w:rFonts w:ascii="Arial" w:hAnsi="Arial" w:cs="Arial"/>
        </w:rPr>
        <w:t xml:space="preserve">coal, </w:t>
      </w:r>
      <w:r w:rsidR="00346B77">
        <w:rPr>
          <w:rFonts w:ascii="Arial" w:hAnsi="Arial" w:cs="Arial"/>
        </w:rPr>
        <w:t>petroleum</w:t>
      </w:r>
      <w:r w:rsidR="00EE5C1F">
        <w:rPr>
          <w:rFonts w:ascii="Arial" w:hAnsi="Arial" w:cs="Arial"/>
        </w:rPr>
        <w:t>,</w:t>
      </w:r>
      <w:r w:rsidR="00346B77">
        <w:rPr>
          <w:rFonts w:ascii="Arial" w:hAnsi="Arial" w:cs="Arial"/>
        </w:rPr>
        <w:t xml:space="preserve"> and uranium</w:t>
      </w:r>
      <w:r w:rsidR="00D73E4C">
        <w:rPr>
          <w:rFonts w:ascii="Arial" w:hAnsi="Arial" w:cs="Arial"/>
        </w:rPr>
        <w:t>,</w:t>
      </w:r>
      <w:r w:rsidR="00346B77">
        <w:rPr>
          <w:rFonts w:ascii="Arial" w:hAnsi="Arial" w:cs="Arial"/>
        </w:rPr>
        <w:t xml:space="preserve"> are adopted</w:t>
      </w:r>
      <w:r w:rsidR="00581E10" w:rsidRPr="00F01B51">
        <w:rPr>
          <w:rFonts w:ascii="Arial" w:hAnsi="Arial" w:cs="Arial"/>
        </w:rPr>
        <w:t xml:space="preserve"> to </w:t>
      </w:r>
      <w:r w:rsidR="00D73E4C">
        <w:rPr>
          <w:rFonts w:ascii="Arial" w:hAnsi="Arial" w:cs="Arial"/>
        </w:rPr>
        <w:t>meet</w:t>
      </w:r>
      <w:r w:rsidR="00CE110C">
        <w:rPr>
          <w:rFonts w:ascii="Arial" w:hAnsi="Arial" w:cs="Arial"/>
        </w:rPr>
        <w:t xml:space="preserve"> </w:t>
      </w:r>
      <w:r w:rsidR="00346B77">
        <w:rPr>
          <w:rFonts w:ascii="Arial" w:hAnsi="Arial" w:cs="Arial"/>
        </w:rPr>
        <w:t xml:space="preserve">the </w:t>
      </w:r>
      <w:r w:rsidR="00EE5C1F">
        <w:rPr>
          <w:rFonts w:ascii="Arial" w:hAnsi="Arial" w:cs="Arial"/>
        </w:rPr>
        <w:t>energy demands</w:t>
      </w:r>
      <w:r w:rsidR="00CE110C">
        <w:rPr>
          <w:rFonts w:ascii="Arial" w:hAnsi="Arial" w:cs="Arial"/>
        </w:rPr>
        <w:t xml:space="preserve"> [6]</w:t>
      </w:r>
      <w:r w:rsidR="00346B77" w:rsidRPr="00346B77">
        <w:rPr>
          <w:rFonts w:ascii="Arial" w:hAnsi="Arial" w:cs="Arial"/>
        </w:rPr>
        <w:t xml:space="preserve">. Figure 1 depicts </w:t>
      </w:r>
      <w:r w:rsidR="00EE5C1F">
        <w:rPr>
          <w:rFonts w:ascii="Arial" w:hAnsi="Arial" w:cs="Arial"/>
        </w:rPr>
        <w:t xml:space="preserve">the </w:t>
      </w:r>
      <w:r w:rsidR="00346B77" w:rsidRPr="00346B77">
        <w:rPr>
          <w:rFonts w:ascii="Arial" w:hAnsi="Arial" w:cs="Arial"/>
        </w:rPr>
        <w:t>primary influencing factors that drive the rise in the growth of EVs.</w:t>
      </w:r>
    </w:p>
    <w:p w14:paraId="1DE3F161" w14:textId="77777777" w:rsidR="002721DC" w:rsidRDefault="002721DC" w:rsidP="00346B77">
      <w:pPr>
        <w:pStyle w:val="Body"/>
        <w:rPr>
          <w:rFonts w:ascii="Arial" w:hAnsi="Arial" w:cs="Arial"/>
          <w:noProof/>
        </w:rPr>
      </w:pPr>
    </w:p>
    <w:p w14:paraId="4CAFE896" w14:textId="77777777" w:rsidR="00346B77" w:rsidRDefault="00346B77" w:rsidP="002721DC">
      <w:pPr>
        <w:pStyle w:val="Body"/>
        <w:jc w:val="center"/>
        <w:rPr>
          <w:rFonts w:ascii="Arial" w:hAnsi="Arial" w:cs="Arial"/>
        </w:rPr>
      </w:pPr>
      <w:r>
        <w:rPr>
          <w:rFonts w:ascii="Arial" w:hAnsi="Arial" w:cs="Arial"/>
          <w:noProof/>
        </w:rPr>
        <w:drawing>
          <wp:inline distT="0" distB="0" distL="0" distR="0" wp14:anchorId="5393D615" wp14:editId="6988BF90">
            <wp:extent cx="4524292" cy="2854519"/>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srcRect l="27911" t="36508" r="11686" b="5669"/>
                    <a:stretch/>
                  </pic:blipFill>
                  <pic:spPr bwMode="auto">
                    <a:xfrm>
                      <a:off x="0" y="0"/>
                      <a:ext cx="4523016" cy="2853714"/>
                    </a:xfrm>
                    <a:prstGeom prst="rect">
                      <a:avLst/>
                    </a:prstGeom>
                    <a:noFill/>
                    <a:ln>
                      <a:noFill/>
                    </a:ln>
                    <a:extLst>
                      <a:ext uri="{53640926-AAD7-44D8-BBD7-CCE9431645EC}">
                        <a14:shadowObscured xmlns:a14="http://schemas.microsoft.com/office/drawing/2010/main"/>
                      </a:ext>
                    </a:extLst>
                  </pic:spPr>
                </pic:pic>
              </a:graphicData>
            </a:graphic>
          </wp:inline>
        </w:drawing>
      </w:r>
    </w:p>
    <w:p w14:paraId="137A8DE0" w14:textId="77777777" w:rsidR="00581E10" w:rsidRPr="00346B77" w:rsidRDefault="00346B77" w:rsidP="00346B77">
      <w:pPr>
        <w:pStyle w:val="Body"/>
        <w:jc w:val="center"/>
        <w:rPr>
          <w:rFonts w:ascii="Arial" w:hAnsi="Arial" w:cs="Arial"/>
        </w:rPr>
      </w:pPr>
      <w:r w:rsidRPr="00346B77">
        <w:t>Figure 1: Factors influencing the rise in the growth of EVs</w:t>
      </w:r>
    </w:p>
    <w:p w14:paraId="5FA17382" w14:textId="77777777" w:rsidR="00396365" w:rsidRDefault="00396365" w:rsidP="00F01B51">
      <w:pPr>
        <w:pStyle w:val="Body"/>
        <w:rPr>
          <w:rFonts w:ascii="Arial" w:hAnsi="Arial" w:cs="Arial"/>
        </w:rPr>
      </w:pPr>
    </w:p>
    <w:p w14:paraId="4FD937B7" w14:textId="3C87C761" w:rsidR="00F01B51" w:rsidRDefault="00AE5EAE" w:rsidP="00B01E6E">
      <w:pPr>
        <w:pStyle w:val="Body"/>
        <w:rPr>
          <w:rFonts w:ascii="Arial" w:hAnsi="Arial" w:cs="Arial"/>
        </w:rPr>
      </w:pPr>
      <w:r>
        <w:rPr>
          <w:rFonts w:ascii="Arial" w:hAnsi="Arial" w:cs="Arial"/>
        </w:rPr>
        <w:t xml:space="preserve">With these </w:t>
      </w:r>
      <w:r w:rsidR="000F60D2">
        <w:rPr>
          <w:rFonts w:ascii="Arial" w:hAnsi="Arial" w:cs="Arial"/>
        </w:rPr>
        <w:t>several ways</w:t>
      </w:r>
      <w:r>
        <w:rPr>
          <w:rFonts w:ascii="Arial" w:hAnsi="Arial" w:cs="Arial"/>
        </w:rPr>
        <w:t xml:space="preserve"> of enhancing EVs with sufficient batteries, environmental sustainability is vital. </w:t>
      </w:r>
      <w:r w:rsidR="00EE5C1F">
        <w:rPr>
          <w:rFonts w:ascii="Arial" w:hAnsi="Arial" w:cs="Arial"/>
        </w:rPr>
        <w:t>Concerning</w:t>
      </w:r>
      <w:r>
        <w:rPr>
          <w:rFonts w:ascii="Arial" w:hAnsi="Arial" w:cs="Arial"/>
        </w:rPr>
        <w:t xml:space="preserve"> </w:t>
      </w:r>
      <w:r w:rsidR="00F01B51" w:rsidRPr="00F01B51">
        <w:rPr>
          <w:rFonts w:ascii="Arial" w:hAnsi="Arial" w:cs="Arial"/>
        </w:rPr>
        <w:t xml:space="preserve">finite energy resources, </w:t>
      </w:r>
      <w:r w:rsidR="00BF445B">
        <w:rPr>
          <w:rFonts w:ascii="Arial" w:hAnsi="Arial" w:cs="Arial"/>
        </w:rPr>
        <w:t>efforts are on the way to maximize</w:t>
      </w:r>
      <w:r w:rsidR="000F60D2">
        <w:rPr>
          <w:rFonts w:ascii="Arial" w:hAnsi="Arial" w:cs="Arial"/>
        </w:rPr>
        <w:t xml:space="preserve"> </w:t>
      </w:r>
      <w:r w:rsidR="00D73E4C">
        <w:rPr>
          <w:rFonts w:ascii="Arial" w:hAnsi="Arial" w:cs="Arial"/>
        </w:rPr>
        <w:t xml:space="preserve">the </w:t>
      </w:r>
      <w:r w:rsidR="00BF445B" w:rsidRPr="00F01B51">
        <w:rPr>
          <w:rFonts w:ascii="Arial" w:hAnsi="Arial" w:cs="Arial"/>
        </w:rPr>
        <w:t>utilization</w:t>
      </w:r>
      <w:r w:rsidR="00BF445B">
        <w:rPr>
          <w:rFonts w:ascii="Arial" w:hAnsi="Arial" w:cs="Arial"/>
        </w:rPr>
        <w:t xml:space="preserve"> of </w:t>
      </w:r>
      <w:r w:rsidR="00F01B51" w:rsidRPr="00F01B51">
        <w:rPr>
          <w:rFonts w:ascii="Arial" w:hAnsi="Arial" w:cs="Arial"/>
        </w:rPr>
        <w:t>energy</w:t>
      </w:r>
      <w:r w:rsidR="00D73E4C">
        <w:rPr>
          <w:rFonts w:ascii="Arial" w:hAnsi="Arial" w:cs="Arial"/>
        </w:rPr>
        <w:t>,</w:t>
      </w:r>
      <w:r w:rsidR="00BF445B">
        <w:rPr>
          <w:rFonts w:ascii="Arial" w:hAnsi="Arial" w:cs="Arial"/>
        </w:rPr>
        <w:t xml:space="preserve"> causing progressive minimization of over</w:t>
      </w:r>
      <w:r w:rsidR="00EE5C1F">
        <w:rPr>
          <w:rFonts w:ascii="Arial" w:hAnsi="Arial" w:cs="Arial"/>
        </w:rPr>
        <w:t>-</w:t>
      </w:r>
      <w:r w:rsidR="00BF445B">
        <w:rPr>
          <w:rFonts w:ascii="Arial" w:hAnsi="Arial" w:cs="Arial"/>
        </w:rPr>
        <w:t xml:space="preserve">dependence </w:t>
      </w:r>
      <w:r w:rsidR="00F01B51" w:rsidRPr="00F01B51">
        <w:rPr>
          <w:rFonts w:ascii="Arial" w:hAnsi="Arial" w:cs="Arial"/>
        </w:rPr>
        <w:t xml:space="preserve">on fossil fuels. </w:t>
      </w:r>
      <w:r w:rsidR="00BF445B">
        <w:rPr>
          <w:rFonts w:ascii="Arial" w:hAnsi="Arial" w:cs="Arial"/>
        </w:rPr>
        <w:t xml:space="preserve">Simultaneously, there is a significant uptick in the request </w:t>
      </w:r>
      <w:r w:rsidR="00F01B51" w:rsidRPr="00F01B51">
        <w:rPr>
          <w:rFonts w:ascii="Arial" w:hAnsi="Arial" w:cs="Arial"/>
        </w:rPr>
        <w:t xml:space="preserve">for renewable energy sources </w:t>
      </w:r>
      <w:r w:rsidR="00BF445B">
        <w:rPr>
          <w:rFonts w:ascii="Arial" w:hAnsi="Arial" w:cs="Arial"/>
        </w:rPr>
        <w:t xml:space="preserve">such as </w:t>
      </w:r>
      <w:r w:rsidR="00F01B51" w:rsidRPr="00F01B51">
        <w:rPr>
          <w:rFonts w:ascii="Arial" w:hAnsi="Arial" w:cs="Arial"/>
        </w:rPr>
        <w:t xml:space="preserve">hydro, </w:t>
      </w:r>
      <w:r w:rsidR="00BF445B" w:rsidRPr="00F01B51">
        <w:rPr>
          <w:rFonts w:ascii="Arial" w:hAnsi="Arial" w:cs="Arial"/>
        </w:rPr>
        <w:t>biomass,</w:t>
      </w:r>
      <w:r w:rsidR="00BF445B">
        <w:rPr>
          <w:rFonts w:ascii="Arial" w:hAnsi="Arial" w:cs="Arial"/>
        </w:rPr>
        <w:t xml:space="preserve"> solar</w:t>
      </w:r>
      <w:r w:rsidR="00EE5C1F">
        <w:rPr>
          <w:rFonts w:ascii="Arial" w:hAnsi="Arial" w:cs="Arial"/>
        </w:rPr>
        <w:t>,</w:t>
      </w:r>
      <w:r w:rsidR="00BF445B">
        <w:rPr>
          <w:rFonts w:ascii="Arial" w:hAnsi="Arial" w:cs="Arial"/>
        </w:rPr>
        <w:t xml:space="preserve"> </w:t>
      </w:r>
      <w:r w:rsidR="00F01B51" w:rsidRPr="00F01B51">
        <w:rPr>
          <w:rFonts w:ascii="Arial" w:hAnsi="Arial" w:cs="Arial"/>
        </w:rPr>
        <w:t>and geothermal</w:t>
      </w:r>
      <w:r w:rsidR="00BF445B">
        <w:rPr>
          <w:rFonts w:ascii="Arial" w:hAnsi="Arial" w:cs="Arial"/>
        </w:rPr>
        <w:t>. The change to</w:t>
      </w:r>
      <w:r w:rsidR="00F01B51" w:rsidRPr="00F01B51">
        <w:rPr>
          <w:rFonts w:ascii="Arial" w:hAnsi="Arial" w:cs="Arial"/>
        </w:rPr>
        <w:t xml:space="preserve"> renewable energy </w:t>
      </w:r>
      <w:r w:rsidR="00BF445B">
        <w:rPr>
          <w:rFonts w:ascii="Arial" w:hAnsi="Arial" w:cs="Arial"/>
        </w:rPr>
        <w:t xml:space="preserve">sources has resulted </w:t>
      </w:r>
      <w:r w:rsidR="000F60D2">
        <w:rPr>
          <w:rFonts w:ascii="Arial" w:hAnsi="Arial" w:cs="Arial"/>
        </w:rPr>
        <w:t>in</w:t>
      </w:r>
      <w:r w:rsidR="00BF445B">
        <w:rPr>
          <w:rFonts w:ascii="Arial" w:hAnsi="Arial" w:cs="Arial"/>
        </w:rPr>
        <w:t xml:space="preserve"> </w:t>
      </w:r>
      <w:r w:rsidR="00F01B51" w:rsidRPr="00F01B51">
        <w:rPr>
          <w:rFonts w:ascii="Arial" w:hAnsi="Arial" w:cs="Arial"/>
        </w:rPr>
        <w:t>new applicati</w:t>
      </w:r>
      <w:r w:rsidR="00BF445B">
        <w:rPr>
          <w:rFonts w:ascii="Arial" w:hAnsi="Arial" w:cs="Arial"/>
        </w:rPr>
        <w:t>ons in the automotive industry</w:t>
      </w:r>
      <w:r w:rsidR="00D73E4C">
        <w:rPr>
          <w:rFonts w:ascii="Arial" w:hAnsi="Arial" w:cs="Arial"/>
        </w:rPr>
        <w:t>,</w:t>
      </w:r>
      <w:r w:rsidR="00BF445B">
        <w:rPr>
          <w:rFonts w:ascii="Arial" w:hAnsi="Arial" w:cs="Arial"/>
        </w:rPr>
        <w:t xml:space="preserve"> especially in the EV sector</w:t>
      </w:r>
      <w:r w:rsidR="00CE110C">
        <w:rPr>
          <w:rFonts w:ascii="Arial" w:hAnsi="Arial" w:cs="Arial"/>
        </w:rPr>
        <w:t xml:space="preserve"> [3]</w:t>
      </w:r>
      <w:r w:rsidR="00F01B51" w:rsidRPr="00F01B51">
        <w:rPr>
          <w:rFonts w:ascii="Arial" w:hAnsi="Arial" w:cs="Arial"/>
        </w:rPr>
        <w:t xml:space="preserve">. Li-ion batteries have </w:t>
      </w:r>
      <w:r w:rsidR="00BF445B" w:rsidRPr="00F01B51">
        <w:rPr>
          <w:rFonts w:ascii="Arial" w:hAnsi="Arial" w:cs="Arial"/>
        </w:rPr>
        <w:t>materialize</w:t>
      </w:r>
      <w:r w:rsidR="00BF445B">
        <w:rPr>
          <w:rFonts w:ascii="Arial" w:hAnsi="Arial" w:cs="Arial"/>
        </w:rPr>
        <w:t>d as the most effective alternative</w:t>
      </w:r>
      <w:r w:rsidR="00F01B51" w:rsidRPr="00F01B51">
        <w:rPr>
          <w:rFonts w:ascii="Arial" w:hAnsi="Arial" w:cs="Arial"/>
        </w:rPr>
        <w:t xml:space="preserve"> </w:t>
      </w:r>
      <w:r w:rsidR="00EE5C1F">
        <w:rPr>
          <w:rFonts w:ascii="Arial" w:hAnsi="Arial" w:cs="Arial"/>
        </w:rPr>
        <w:t>to</w:t>
      </w:r>
      <w:r w:rsidR="00F01B51" w:rsidRPr="00F01B51">
        <w:rPr>
          <w:rFonts w:ascii="Arial" w:hAnsi="Arial" w:cs="Arial"/>
        </w:rPr>
        <w:t xml:space="preserve"> fossil fuel energy, and </w:t>
      </w:r>
      <w:r w:rsidR="00BF445B">
        <w:rPr>
          <w:rFonts w:ascii="Arial" w:hAnsi="Arial" w:cs="Arial"/>
        </w:rPr>
        <w:t>the same pattern has been noticed in the acceptance</w:t>
      </w:r>
      <w:r w:rsidR="00F01B51" w:rsidRPr="00F01B51">
        <w:rPr>
          <w:rFonts w:ascii="Arial" w:hAnsi="Arial" w:cs="Arial"/>
        </w:rPr>
        <w:t xml:space="preserve"> by </w:t>
      </w:r>
      <w:r w:rsidR="00BF445B" w:rsidRPr="00F01B51">
        <w:rPr>
          <w:rFonts w:ascii="Arial" w:hAnsi="Arial" w:cs="Arial"/>
        </w:rPr>
        <w:t xml:space="preserve">government </w:t>
      </w:r>
      <w:r w:rsidR="000F60D2" w:rsidRPr="00F01B51">
        <w:rPr>
          <w:rFonts w:ascii="Arial" w:hAnsi="Arial" w:cs="Arial"/>
        </w:rPr>
        <w:t>bodies, industrialists</w:t>
      </w:r>
      <w:r w:rsidR="00F01B51" w:rsidRPr="00F01B51">
        <w:rPr>
          <w:rFonts w:ascii="Arial" w:hAnsi="Arial" w:cs="Arial"/>
        </w:rPr>
        <w:t xml:space="preserve">, </w:t>
      </w:r>
      <w:r w:rsidR="00BF445B">
        <w:rPr>
          <w:rFonts w:ascii="Arial" w:hAnsi="Arial" w:cs="Arial"/>
        </w:rPr>
        <w:t>researchers</w:t>
      </w:r>
      <w:r w:rsidR="00EE5C1F">
        <w:rPr>
          <w:rFonts w:ascii="Arial" w:hAnsi="Arial" w:cs="Arial"/>
        </w:rPr>
        <w:t>,</w:t>
      </w:r>
      <w:r w:rsidR="00BF445B">
        <w:rPr>
          <w:rFonts w:ascii="Arial" w:hAnsi="Arial" w:cs="Arial"/>
        </w:rPr>
        <w:t xml:space="preserve"> </w:t>
      </w:r>
      <w:r w:rsidR="00F01B51" w:rsidRPr="00F01B51">
        <w:rPr>
          <w:rFonts w:ascii="Arial" w:hAnsi="Arial" w:cs="Arial"/>
        </w:rPr>
        <w:t>and</w:t>
      </w:r>
      <w:r w:rsidR="00BF445B">
        <w:rPr>
          <w:rFonts w:ascii="Arial" w:hAnsi="Arial" w:cs="Arial"/>
        </w:rPr>
        <w:t xml:space="preserve"> others. </w:t>
      </w:r>
      <w:r w:rsidR="00BF445B" w:rsidRPr="00F01B51">
        <w:rPr>
          <w:rFonts w:ascii="Arial" w:hAnsi="Arial" w:cs="Arial"/>
        </w:rPr>
        <w:t>Addition</w:t>
      </w:r>
      <w:r w:rsidR="00BF445B">
        <w:rPr>
          <w:rFonts w:ascii="Arial" w:hAnsi="Arial" w:cs="Arial"/>
        </w:rPr>
        <w:t>ally, government policies</w:t>
      </w:r>
      <w:r w:rsidR="00F01B51" w:rsidRPr="00F01B51">
        <w:rPr>
          <w:rFonts w:ascii="Arial" w:hAnsi="Arial" w:cs="Arial"/>
        </w:rPr>
        <w:t xml:space="preserve"> to </w:t>
      </w:r>
      <w:r w:rsidR="00BF445B" w:rsidRPr="00F01B51">
        <w:rPr>
          <w:rFonts w:ascii="Arial" w:hAnsi="Arial" w:cs="Arial"/>
        </w:rPr>
        <w:t>publicize</w:t>
      </w:r>
      <w:r w:rsidR="00BF445B">
        <w:rPr>
          <w:rFonts w:ascii="Arial" w:hAnsi="Arial" w:cs="Arial"/>
        </w:rPr>
        <w:t xml:space="preserve"> the market with EVs positively influenced the</w:t>
      </w:r>
      <w:r w:rsidR="001B261F">
        <w:rPr>
          <w:rFonts w:ascii="Arial" w:hAnsi="Arial" w:cs="Arial"/>
        </w:rPr>
        <w:t xml:space="preserve"> rise in </w:t>
      </w:r>
      <w:r w:rsidR="000F60D2">
        <w:rPr>
          <w:rFonts w:ascii="Arial" w:hAnsi="Arial" w:cs="Arial"/>
        </w:rPr>
        <w:t>product</w:t>
      </w:r>
      <w:r w:rsidR="00F01B51" w:rsidRPr="00F01B51">
        <w:rPr>
          <w:rFonts w:ascii="Arial" w:hAnsi="Arial" w:cs="Arial"/>
        </w:rPr>
        <w:t xml:space="preserve"> demand</w:t>
      </w:r>
      <w:r w:rsidR="001B261F">
        <w:rPr>
          <w:rFonts w:ascii="Arial" w:hAnsi="Arial" w:cs="Arial"/>
        </w:rPr>
        <w:t>. Moreover, adopting</w:t>
      </w:r>
      <w:r w:rsidR="00F01B51" w:rsidRPr="00F01B51">
        <w:rPr>
          <w:rFonts w:ascii="Arial" w:hAnsi="Arial" w:cs="Arial"/>
        </w:rPr>
        <w:t xml:space="preserve"> EVs </w:t>
      </w:r>
      <w:r w:rsidR="001B261F">
        <w:rPr>
          <w:rFonts w:ascii="Arial" w:hAnsi="Arial" w:cs="Arial"/>
        </w:rPr>
        <w:t>enhances</w:t>
      </w:r>
      <w:r w:rsidR="00F01B51" w:rsidRPr="00F01B51">
        <w:rPr>
          <w:rFonts w:ascii="Arial" w:hAnsi="Arial" w:cs="Arial"/>
        </w:rPr>
        <w:t xml:space="preserve"> the g</w:t>
      </w:r>
      <w:r w:rsidR="001B261F">
        <w:rPr>
          <w:rFonts w:ascii="Arial" w:hAnsi="Arial" w:cs="Arial"/>
        </w:rPr>
        <w:t xml:space="preserve">overnment’s provision of different </w:t>
      </w:r>
      <w:r w:rsidR="001B261F" w:rsidRPr="00F01B51">
        <w:rPr>
          <w:rFonts w:ascii="Arial" w:hAnsi="Arial" w:cs="Arial"/>
        </w:rPr>
        <w:t xml:space="preserve">financial aid </w:t>
      </w:r>
      <w:r w:rsidR="001B261F">
        <w:rPr>
          <w:rFonts w:ascii="Arial" w:hAnsi="Arial" w:cs="Arial"/>
        </w:rPr>
        <w:t>and incentives</w:t>
      </w:r>
      <w:r w:rsidR="00F01B51" w:rsidRPr="00F01B51">
        <w:rPr>
          <w:rFonts w:ascii="Arial" w:hAnsi="Arial" w:cs="Arial"/>
        </w:rPr>
        <w:t xml:space="preserve"> for the EV battery market</w:t>
      </w:r>
      <w:r w:rsidR="00CE110C">
        <w:rPr>
          <w:rFonts w:ascii="Arial" w:hAnsi="Arial" w:cs="Arial"/>
        </w:rPr>
        <w:t xml:space="preserve"> [7]</w:t>
      </w:r>
      <w:r w:rsidR="00F01B51" w:rsidRPr="00F01B51">
        <w:rPr>
          <w:rFonts w:ascii="Arial" w:hAnsi="Arial" w:cs="Arial"/>
        </w:rPr>
        <w:t xml:space="preserve">. </w:t>
      </w:r>
    </w:p>
    <w:p w14:paraId="5B3B3A20" w14:textId="05428857" w:rsidR="00D50B37" w:rsidRDefault="001B261F" w:rsidP="008900F2">
      <w:pPr>
        <w:pStyle w:val="Body"/>
        <w:rPr>
          <w:rFonts w:ascii="Arial" w:hAnsi="Arial" w:cs="Arial"/>
        </w:rPr>
      </w:pPr>
      <w:r>
        <w:rPr>
          <w:rFonts w:ascii="Arial" w:hAnsi="Arial" w:cs="Arial"/>
        </w:rPr>
        <w:t xml:space="preserve">In the past decades, </w:t>
      </w:r>
      <w:r w:rsidR="000F60D2" w:rsidRPr="008900F2">
        <w:rPr>
          <w:rFonts w:ascii="Arial" w:hAnsi="Arial" w:cs="Arial"/>
        </w:rPr>
        <w:t>machine learning</w:t>
      </w:r>
      <w:r w:rsidRPr="008900F2">
        <w:rPr>
          <w:rFonts w:ascii="Arial" w:hAnsi="Arial" w:cs="Arial"/>
        </w:rPr>
        <w:t xml:space="preserve"> (ML) </w:t>
      </w:r>
      <w:r>
        <w:rPr>
          <w:rFonts w:ascii="Arial" w:hAnsi="Arial" w:cs="Arial"/>
        </w:rPr>
        <w:t xml:space="preserve">and </w:t>
      </w:r>
      <w:r w:rsidR="008900F2" w:rsidRPr="008900F2">
        <w:rPr>
          <w:rFonts w:ascii="Arial" w:hAnsi="Arial" w:cs="Arial"/>
        </w:rPr>
        <w:t>a</w:t>
      </w:r>
      <w:r>
        <w:rPr>
          <w:rFonts w:ascii="Arial" w:hAnsi="Arial" w:cs="Arial"/>
        </w:rPr>
        <w:t xml:space="preserve">rtificial intelligence (AI) </w:t>
      </w:r>
      <w:r w:rsidR="008900F2" w:rsidRPr="008900F2">
        <w:rPr>
          <w:rFonts w:ascii="Arial" w:hAnsi="Arial" w:cs="Arial"/>
        </w:rPr>
        <w:t xml:space="preserve">have </w:t>
      </w:r>
      <w:r>
        <w:rPr>
          <w:rFonts w:ascii="Arial" w:hAnsi="Arial" w:cs="Arial"/>
        </w:rPr>
        <w:t>revolutionized many industries</w:t>
      </w:r>
      <w:r w:rsidR="00D73E4C">
        <w:rPr>
          <w:rFonts w:ascii="Arial" w:hAnsi="Arial" w:cs="Arial"/>
        </w:rPr>
        <w:t>,</w:t>
      </w:r>
      <w:r>
        <w:rPr>
          <w:rFonts w:ascii="Arial" w:hAnsi="Arial" w:cs="Arial"/>
        </w:rPr>
        <w:t xml:space="preserve"> which </w:t>
      </w:r>
      <w:r w:rsidR="00D73E4C">
        <w:rPr>
          <w:rFonts w:ascii="Arial" w:hAnsi="Arial" w:cs="Arial"/>
        </w:rPr>
        <w:t xml:space="preserve">has </w:t>
      </w:r>
      <w:r>
        <w:rPr>
          <w:rFonts w:ascii="Arial" w:hAnsi="Arial" w:cs="Arial"/>
        </w:rPr>
        <w:t xml:space="preserve">enormously </w:t>
      </w:r>
      <w:r w:rsidR="000F60D2">
        <w:rPr>
          <w:rFonts w:ascii="Arial" w:hAnsi="Arial" w:cs="Arial"/>
        </w:rPr>
        <w:t>enhanced</w:t>
      </w:r>
      <w:r>
        <w:rPr>
          <w:rFonts w:ascii="Arial" w:hAnsi="Arial" w:cs="Arial"/>
        </w:rPr>
        <w:t xml:space="preserve"> </w:t>
      </w:r>
      <w:r w:rsidR="000F60D2">
        <w:rPr>
          <w:rFonts w:ascii="Arial" w:hAnsi="Arial" w:cs="Arial"/>
        </w:rPr>
        <w:t>the</w:t>
      </w:r>
      <w:r w:rsidR="000F60D2" w:rsidRPr="008900F2">
        <w:rPr>
          <w:rFonts w:ascii="Arial" w:hAnsi="Arial" w:cs="Arial"/>
        </w:rPr>
        <w:t xml:space="preserve"> accuracy</w:t>
      </w:r>
      <w:r w:rsidRPr="008900F2">
        <w:rPr>
          <w:rFonts w:ascii="Arial" w:hAnsi="Arial" w:cs="Arial"/>
        </w:rPr>
        <w:t xml:space="preserve"> </w:t>
      </w:r>
      <w:r>
        <w:rPr>
          <w:rFonts w:ascii="Arial" w:hAnsi="Arial" w:cs="Arial"/>
        </w:rPr>
        <w:t>and efficiency</w:t>
      </w:r>
      <w:r w:rsidR="008900F2" w:rsidRPr="008900F2">
        <w:rPr>
          <w:rFonts w:ascii="Arial" w:hAnsi="Arial" w:cs="Arial"/>
        </w:rPr>
        <w:t xml:space="preserve"> in </w:t>
      </w:r>
      <w:r>
        <w:rPr>
          <w:rFonts w:ascii="Arial" w:hAnsi="Arial" w:cs="Arial"/>
        </w:rPr>
        <w:t xml:space="preserve">some sectors such as </w:t>
      </w:r>
      <w:r w:rsidRPr="008900F2">
        <w:rPr>
          <w:rFonts w:ascii="Arial" w:hAnsi="Arial" w:cs="Arial"/>
        </w:rPr>
        <w:t>education,</w:t>
      </w:r>
      <w:r w:rsidR="000F60D2">
        <w:rPr>
          <w:rFonts w:ascii="Arial" w:hAnsi="Arial" w:cs="Arial"/>
        </w:rPr>
        <w:t xml:space="preserve"> </w:t>
      </w:r>
      <w:r w:rsidRPr="008900F2">
        <w:rPr>
          <w:rFonts w:ascii="Arial" w:hAnsi="Arial" w:cs="Arial"/>
        </w:rPr>
        <w:t>transportation,</w:t>
      </w:r>
      <w:r w:rsidR="000F60D2">
        <w:rPr>
          <w:rFonts w:ascii="Arial" w:hAnsi="Arial" w:cs="Arial"/>
        </w:rPr>
        <w:t xml:space="preserve"> </w:t>
      </w:r>
      <w:r w:rsidRPr="008900F2">
        <w:rPr>
          <w:rFonts w:ascii="Arial" w:hAnsi="Arial" w:cs="Arial"/>
        </w:rPr>
        <w:t>entertainment,</w:t>
      </w:r>
      <w:r w:rsidR="000F60D2">
        <w:rPr>
          <w:rFonts w:ascii="Arial" w:hAnsi="Arial" w:cs="Arial"/>
        </w:rPr>
        <w:t xml:space="preserve"> </w:t>
      </w:r>
      <w:r w:rsidRPr="008900F2">
        <w:rPr>
          <w:rFonts w:ascii="Arial" w:hAnsi="Arial" w:cs="Arial"/>
        </w:rPr>
        <w:t>healthcare,</w:t>
      </w:r>
      <w:r>
        <w:rPr>
          <w:rFonts w:ascii="Arial" w:hAnsi="Arial" w:cs="Arial"/>
        </w:rPr>
        <w:t xml:space="preserve"> finance</w:t>
      </w:r>
      <w:r w:rsidR="00EE5C1F">
        <w:rPr>
          <w:rFonts w:ascii="Arial" w:hAnsi="Arial" w:cs="Arial"/>
        </w:rPr>
        <w:t>,</w:t>
      </w:r>
      <w:r>
        <w:rPr>
          <w:rFonts w:ascii="Arial" w:hAnsi="Arial" w:cs="Arial"/>
        </w:rPr>
        <w:t xml:space="preserve"> </w:t>
      </w:r>
      <w:r w:rsidR="008900F2" w:rsidRPr="008900F2">
        <w:rPr>
          <w:rFonts w:ascii="Arial" w:hAnsi="Arial" w:cs="Arial"/>
        </w:rPr>
        <w:t xml:space="preserve">etc. </w:t>
      </w:r>
      <w:r w:rsidR="00EE5C1F">
        <w:rPr>
          <w:rFonts w:ascii="Arial" w:hAnsi="Arial" w:cs="Arial"/>
        </w:rPr>
        <w:t>T</w:t>
      </w:r>
      <w:r>
        <w:rPr>
          <w:rFonts w:ascii="Arial" w:hAnsi="Arial" w:cs="Arial"/>
        </w:rPr>
        <w:t xml:space="preserve">o attain excellent </w:t>
      </w:r>
      <w:r w:rsidR="008900F2" w:rsidRPr="008900F2">
        <w:rPr>
          <w:rFonts w:ascii="Arial" w:hAnsi="Arial" w:cs="Arial"/>
        </w:rPr>
        <w:t xml:space="preserve">performance, ML models have increasingly </w:t>
      </w:r>
      <w:r>
        <w:rPr>
          <w:rFonts w:ascii="Arial" w:hAnsi="Arial" w:cs="Arial"/>
        </w:rPr>
        <w:t>become complex</w:t>
      </w:r>
      <w:r w:rsidR="00D73E4C">
        <w:rPr>
          <w:rFonts w:ascii="Arial" w:hAnsi="Arial" w:cs="Arial"/>
        </w:rPr>
        <w:t>,</w:t>
      </w:r>
      <w:r>
        <w:rPr>
          <w:rFonts w:ascii="Arial" w:hAnsi="Arial" w:cs="Arial"/>
        </w:rPr>
        <w:t xml:space="preserve"> requiring </w:t>
      </w:r>
      <w:r w:rsidR="00EE5C1F">
        <w:rPr>
          <w:rFonts w:ascii="Arial" w:hAnsi="Arial" w:cs="Arial"/>
        </w:rPr>
        <w:t xml:space="preserve">a </w:t>
      </w:r>
      <w:r>
        <w:rPr>
          <w:rFonts w:ascii="Arial" w:hAnsi="Arial" w:cs="Arial"/>
        </w:rPr>
        <w:t>larger volume of parameters to evaluate</w:t>
      </w:r>
      <w:r w:rsidR="00CE110C">
        <w:rPr>
          <w:rFonts w:ascii="Arial" w:hAnsi="Arial" w:cs="Arial"/>
        </w:rPr>
        <w:t xml:space="preserve"> [8</w:t>
      </w:r>
      <w:r w:rsidR="000F60D2">
        <w:rPr>
          <w:rFonts w:ascii="Arial" w:hAnsi="Arial" w:cs="Arial"/>
        </w:rPr>
        <w:t>]</w:t>
      </w:r>
      <w:r w:rsidR="000F60D2" w:rsidRPr="008900F2">
        <w:rPr>
          <w:rFonts w:ascii="Arial" w:hAnsi="Arial" w:cs="Arial"/>
        </w:rPr>
        <w:t>. However</w:t>
      </w:r>
      <w:r w:rsidR="008900F2" w:rsidRPr="008900F2">
        <w:rPr>
          <w:rFonts w:ascii="Arial" w:hAnsi="Arial" w:cs="Arial"/>
        </w:rPr>
        <w:t>, these</w:t>
      </w:r>
      <w:r w:rsidR="00CE110C">
        <w:rPr>
          <w:rFonts w:ascii="Arial" w:hAnsi="Arial" w:cs="Arial"/>
        </w:rPr>
        <w:t xml:space="preserve"> </w:t>
      </w:r>
      <w:r>
        <w:rPr>
          <w:rFonts w:ascii="Arial" w:hAnsi="Arial" w:cs="Arial"/>
        </w:rPr>
        <w:t>improvements are a</w:t>
      </w:r>
      <w:r w:rsidR="00D73E4C">
        <w:rPr>
          <w:rFonts w:ascii="Arial" w:hAnsi="Arial" w:cs="Arial"/>
        </w:rPr>
        <w:t>ssocia</w:t>
      </w:r>
      <w:r>
        <w:rPr>
          <w:rFonts w:ascii="Arial" w:hAnsi="Arial" w:cs="Arial"/>
        </w:rPr>
        <w:t xml:space="preserve">ted with </w:t>
      </w:r>
      <w:r w:rsidR="008900F2" w:rsidRPr="008900F2">
        <w:rPr>
          <w:rFonts w:ascii="Arial" w:hAnsi="Arial" w:cs="Arial"/>
        </w:rPr>
        <w:t xml:space="preserve">a </w:t>
      </w:r>
      <w:r>
        <w:rPr>
          <w:rFonts w:ascii="Arial" w:hAnsi="Arial" w:cs="Arial"/>
        </w:rPr>
        <w:t xml:space="preserve">huge cost because </w:t>
      </w:r>
      <w:r w:rsidR="008900F2" w:rsidRPr="008900F2">
        <w:rPr>
          <w:rFonts w:ascii="Arial" w:hAnsi="Arial" w:cs="Arial"/>
        </w:rPr>
        <w:t xml:space="preserve">the </w:t>
      </w:r>
      <w:r>
        <w:rPr>
          <w:rFonts w:ascii="Arial" w:hAnsi="Arial" w:cs="Arial"/>
        </w:rPr>
        <w:t xml:space="preserve">required </w:t>
      </w:r>
      <w:r w:rsidR="008900F2" w:rsidRPr="008900F2">
        <w:rPr>
          <w:rFonts w:ascii="Arial" w:hAnsi="Arial" w:cs="Arial"/>
        </w:rPr>
        <w:t>resource</w:t>
      </w:r>
      <w:r w:rsidR="006D2F1C">
        <w:rPr>
          <w:rFonts w:ascii="Arial" w:hAnsi="Arial" w:cs="Arial"/>
        </w:rPr>
        <w:t xml:space="preserve">s </w:t>
      </w:r>
      <w:r w:rsidR="008900F2" w:rsidRPr="008900F2">
        <w:rPr>
          <w:rFonts w:ascii="Arial" w:hAnsi="Arial" w:cs="Arial"/>
        </w:rPr>
        <w:t xml:space="preserve">to train </w:t>
      </w:r>
      <w:r w:rsidR="000F60D2" w:rsidRPr="008900F2">
        <w:rPr>
          <w:rFonts w:ascii="Arial" w:hAnsi="Arial" w:cs="Arial"/>
        </w:rPr>
        <w:t>and</w:t>
      </w:r>
      <w:r w:rsidR="000F60D2">
        <w:rPr>
          <w:rFonts w:ascii="Arial" w:hAnsi="Arial" w:cs="Arial"/>
        </w:rPr>
        <w:t xml:space="preserve"> simulate</w:t>
      </w:r>
      <w:r w:rsidR="006D2F1C">
        <w:rPr>
          <w:rFonts w:ascii="Arial" w:hAnsi="Arial" w:cs="Arial"/>
        </w:rPr>
        <w:t xml:space="preserve"> these models have</w:t>
      </w:r>
      <w:r w:rsidR="008900F2" w:rsidRPr="008900F2">
        <w:rPr>
          <w:rFonts w:ascii="Arial" w:hAnsi="Arial" w:cs="Arial"/>
        </w:rPr>
        <w:t xml:space="preserve"> significantly</w:t>
      </w:r>
      <w:r w:rsidR="006D2F1C">
        <w:rPr>
          <w:rFonts w:ascii="Arial" w:hAnsi="Arial" w:cs="Arial"/>
        </w:rPr>
        <w:t xml:space="preserve"> </w:t>
      </w:r>
      <w:r w:rsidR="006D2F1C">
        <w:rPr>
          <w:rFonts w:ascii="Arial" w:hAnsi="Arial" w:cs="Arial"/>
        </w:rPr>
        <w:lastRenderedPageBreak/>
        <w:t>increased</w:t>
      </w:r>
      <w:r w:rsidR="008900F2" w:rsidRPr="008900F2">
        <w:rPr>
          <w:rFonts w:ascii="Arial" w:hAnsi="Arial" w:cs="Arial"/>
        </w:rPr>
        <w:t xml:space="preserve">. </w:t>
      </w:r>
      <w:r w:rsidR="00EE5C1F">
        <w:rPr>
          <w:rFonts w:ascii="Arial" w:hAnsi="Arial" w:cs="Arial"/>
        </w:rPr>
        <w:t>A h</w:t>
      </w:r>
      <w:r w:rsidR="006D2F1C">
        <w:rPr>
          <w:rFonts w:ascii="Arial" w:hAnsi="Arial" w:cs="Arial"/>
        </w:rPr>
        <w:t xml:space="preserve">uge volume </w:t>
      </w:r>
      <w:r w:rsidR="006D2F1C" w:rsidRPr="008900F2">
        <w:rPr>
          <w:rFonts w:ascii="Arial" w:hAnsi="Arial" w:cs="Arial"/>
        </w:rPr>
        <w:t xml:space="preserve">of </w:t>
      </w:r>
      <w:r w:rsidR="000F60D2" w:rsidRPr="008900F2">
        <w:rPr>
          <w:rFonts w:ascii="Arial" w:hAnsi="Arial" w:cs="Arial"/>
        </w:rPr>
        <w:t>computational resources</w:t>
      </w:r>
      <w:r w:rsidR="006D2F1C">
        <w:rPr>
          <w:rFonts w:ascii="Arial" w:hAnsi="Arial" w:cs="Arial"/>
        </w:rPr>
        <w:t xml:space="preserve"> is required to train</w:t>
      </w:r>
      <w:r w:rsidR="008900F2" w:rsidRPr="008900F2">
        <w:rPr>
          <w:rFonts w:ascii="Arial" w:hAnsi="Arial" w:cs="Arial"/>
        </w:rPr>
        <w:t xml:space="preserve"> modern ML models</w:t>
      </w:r>
      <w:r w:rsidR="006D2F1C">
        <w:rPr>
          <w:rFonts w:ascii="Arial" w:hAnsi="Arial" w:cs="Arial"/>
        </w:rPr>
        <w:t>. Also, the efficiency and perfect</w:t>
      </w:r>
      <w:r w:rsidR="00D73E4C">
        <w:rPr>
          <w:rFonts w:ascii="Arial" w:hAnsi="Arial" w:cs="Arial"/>
        </w:rPr>
        <w:t>ion</w:t>
      </w:r>
      <w:r w:rsidR="006D2F1C">
        <w:rPr>
          <w:rFonts w:ascii="Arial" w:hAnsi="Arial" w:cs="Arial"/>
        </w:rPr>
        <w:t xml:space="preserve"> of the ML models </w:t>
      </w:r>
      <w:r w:rsidR="00EE5C1F">
        <w:rPr>
          <w:rFonts w:ascii="Arial" w:hAnsi="Arial" w:cs="Arial"/>
        </w:rPr>
        <w:t>are</w:t>
      </w:r>
      <w:r w:rsidR="006D2F1C">
        <w:rPr>
          <w:rFonts w:ascii="Arial" w:hAnsi="Arial" w:cs="Arial"/>
        </w:rPr>
        <w:t xml:space="preserve"> a function of the volume of data used in training. </w:t>
      </w:r>
      <w:r w:rsidR="00EE5C1F">
        <w:rPr>
          <w:rFonts w:ascii="Arial" w:hAnsi="Arial" w:cs="Arial"/>
        </w:rPr>
        <w:t>Although</w:t>
      </w:r>
      <w:r w:rsidR="00EF470A">
        <w:rPr>
          <w:rFonts w:ascii="Arial" w:hAnsi="Arial" w:cs="Arial"/>
        </w:rPr>
        <w:t xml:space="preserve"> the pattern </w:t>
      </w:r>
      <w:r w:rsidR="00EE5C1F">
        <w:rPr>
          <w:rFonts w:ascii="Arial" w:hAnsi="Arial" w:cs="Arial"/>
        </w:rPr>
        <w:t xml:space="preserve">a </w:t>
      </w:r>
      <w:r w:rsidR="00EF470A">
        <w:rPr>
          <w:rFonts w:ascii="Arial" w:hAnsi="Arial" w:cs="Arial"/>
        </w:rPr>
        <w:t xml:space="preserve">few years back was tailored </w:t>
      </w:r>
      <w:r w:rsidR="008900F2" w:rsidRPr="008900F2">
        <w:rPr>
          <w:rFonts w:ascii="Arial" w:hAnsi="Arial" w:cs="Arial"/>
        </w:rPr>
        <w:t xml:space="preserve">towards </w:t>
      </w:r>
      <w:r w:rsidR="000F60D2">
        <w:rPr>
          <w:rFonts w:ascii="Arial" w:hAnsi="Arial" w:cs="Arial"/>
        </w:rPr>
        <w:t>speedy</w:t>
      </w:r>
      <w:r w:rsidR="000F60D2" w:rsidRPr="008900F2">
        <w:rPr>
          <w:rFonts w:ascii="Arial" w:hAnsi="Arial" w:cs="Arial"/>
        </w:rPr>
        <w:t xml:space="preserve"> g</w:t>
      </w:r>
      <w:r w:rsidR="000F60D2">
        <w:rPr>
          <w:rFonts w:ascii="Arial" w:hAnsi="Arial" w:cs="Arial"/>
        </w:rPr>
        <w:t>rowth</w:t>
      </w:r>
      <w:r w:rsidR="00EF470A">
        <w:rPr>
          <w:rFonts w:ascii="Arial" w:hAnsi="Arial" w:cs="Arial"/>
        </w:rPr>
        <w:t xml:space="preserve"> in data demands and higher volumes</w:t>
      </w:r>
      <w:r w:rsidR="008900F2" w:rsidRPr="008900F2">
        <w:rPr>
          <w:rFonts w:ascii="Arial" w:hAnsi="Arial" w:cs="Arial"/>
        </w:rPr>
        <w:t xml:space="preserve"> of hyperparameters,</w:t>
      </w:r>
      <w:r w:rsidR="00CE110C">
        <w:rPr>
          <w:rFonts w:ascii="Arial" w:hAnsi="Arial" w:cs="Arial"/>
        </w:rPr>
        <w:t xml:space="preserve"> </w:t>
      </w:r>
      <w:r w:rsidR="00EF470A">
        <w:rPr>
          <w:rFonts w:ascii="Arial" w:hAnsi="Arial" w:cs="Arial"/>
        </w:rPr>
        <w:t>this pattern has not been exhibited</w:t>
      </w:r>
      <w:r w:rsidR="008900F2" w:rsidRPr="008900F2">
        <w:rPr>
          <w:rFonts w:ascii="Arial" w:hAnsi="Arial" w:cs="Arial"/>
        </w:rPr>
        <w:t xml:space="preserve"> in model </w:t>
      </w:r>
      <w:r w:rsidR="00EF470A" w:rsidRPr="008900F2">
        <w:rPr>
          <w:rFonts w:ascii="Arial" w:hAnsi="Arial" w:cs="Arial"/>
        </w:rPr>
        <w:t>exactness</w:t>
      </w:r>
      <w:r w:rsidR="008900F2" w:rsidRPr="008900F2">
        <w:rPr>
          <w:rFonts w:ascii="Arial" w:hAnsi="Arial" w:cs="Arial"/>
        </w:rPr>
        <w:t xml:space="preserve"> improvements.</w:t>
      </w:r>
    </w:p>
    <w:p w14:paraId="0A31C4E1" w14:textId="66162B57" w:rsidR="002632CD" w:rsidRDefault="00EF470A" w:rsidP="003C307C">
      <w:pPr>
        <w:pStyle w:val="Body"/>
        <w:rPr>
          <w:rFonts w:ascii="Arial" w:hAnsi="Arial" w:cs="Arial"/>
        </w:rPr>
      </w:pPr>
      <w:r>
        <w:rPr>
          <w:rFonts w:ascii="Arial" w:hAnsi="Arial" w:cs="Arial"/>
        </w:rPr>
        <w:t xml:space="preserve">However, </w:t>
      </w:r>
      <w:r w:rsidRPr="008900F2">
        <w:rPr>
          <w:rFonts w:ascii="Arial" w:hAnsi="Arial" w:cs="Arial"/>
        </w:rPr>
        <w:t>a</w:t>
      </w:r>
      <w:r>
        <w:rPr>
          <w:rFonts w:ascii="Arial" w:hAnsi="Arial" w:cs="Arial"/>
        </w:rPr>
        <w:t xml:space="preserve">rtificial intelligence (AI) possesses </w:t>
      </w:r>
      <w:r w:rsidR="00EE5C1F">
        <w:rPr>
          <w:rFonts w:ascii="Arial" w:hAnsi="Arial" w:cs="Arial"/>
        </w:rPr>
        <w:t xml:space="preserve">a </w:t>
      </w:r>
      <w:r>
        <w:rPr>
          <w:rFonts w:ascii="Arial" w:hAnsi="Arial" w:cs="Arial"/>
        </w:rPr>
        <w:t xml:space="preserve">huge capacity </w:t>
      </w:r>
      <w:r w:rsidR="00E2059E">
        <w:rPr>
          <w:rFonts w:ascii="Arial" w:hAnsi="Arial" w:cs="Arial"/>
        </w:rPr>
        <w:t>for countries’ shift</w:t>
      </w:r>
      <w:r w:rsidR="00E2059E" w:rsidRPr="008900F2">
        <w:rPr>
          <w:rFonts w:ascii="Arial" w:hAnsi="Arial" w:cs="Arial"/>
        </w:rPr>
        <w:t xml:space="preserve"> to sustainable </w:t>
      </w:r>
      <w:r w:rsidR="00E2059E">
        <w:rPr>
          <w:rFonts w:ascii="Arial" w:hAnsi="Arial" w:cs="Arial"/>
        </w:rPr>
        <w:t xml:space="preserve">and clean practices via the propagation of </w:t>
      </w:r>
      <w:r w:rsidR="00E2059E" w:rsidRPr="008900F2">
        <w:rPr>
          <w:rFonts w:ascii="Arial" w:hAnsi="Arial" w:cs="Arial"/>
        </w:rPr>
        <w:t>efficient</w:t>
      </w:r>
      <w:r w:rsidR="00E2059E">
        <w:rPr>
          <w:rFonts w:ascii="Arial" w:hAnsi="Arial" w:cs="Arial"/>
        </w:rPr>
        <w:t xml:space="preserve"> and sustainable</w:t>
      </w:r>
      <w:r w:rsidR="00E2059E" w:rsidRPr="008900F2">
        <w:rPr>
          <w:rFonts w:ascii="Arial" w:hAnsi="Arial" w:cs="Arial"/>
        </w:rPr>
        <w:t xml:space="preserve"> solutions</w:t>
      </w:r>
      <w:r w:rsidR="00E2059E">
        <w:rPr>
          <w:rFonts w:ascii="Arial" w:hAnsi="Arial" w:cs="Arial"/>
        </w:rPr>
        <w:t>. To attain</w:t>
      </w:r>
      <w:r w:rsidR="008900F2" w:rsidRPr="008900F2">
        <w:rPr>
          <w:rFonts w:ascii="Arial" w:hAnsi="Arial" w:cs="Arial"/>
        </w:rPr>
        <w:t xml:space="preserve"> this, </w:t>
      </w:r>
      <w:r w:rsidR="00E2059E">
        <w:rPr>
          <w:rFonts w:ascii="Arial" w:hAnsi="Arial" w:cs="Arial"/>
        </w:rPr>
        <w:t xml:space="preserve">numerous </w:t>
      </w:r>
      <w:r w:rsidR="008900F2" w:rsidRPr="008900F2">
        <w:rPr>
          <w:rFonts w:ascii="Arial" w:hAnsi="Arial" w:cs="Arial"/>
        </w:rPr>
        <w:t xml:space="preserve">sustainability </w:t>
      </w:r>
      <w:r w:rsidR="00E2059E">
        <w:rPr>
          <w:rFonts w:ascii="Arial" w:hAnsi="Arial" w:cs="Arial"/>
        </w:rPr>
        <w:t xml:space="preserve">evaluations need to be </w:t>
      </w:r>
      <w:r w:rsidR="000F60D2">
        <w:rPr>
          <w:rFonts w:ascii="Arial" w:hAnsi="Arial" w:cs="Arial"/>
        </w:rPr>
        <w:t>executed with</w:t>
      </w:r>
      <w:r w:rsidR="00E2059E">
        <w:rPr>
          <w:rFonts w:ascii="Arial" w:hAnsi="Arial" w:cs="Arial"/>
        </w:rPr>
        <w:t xml:space="preserve"> the potential of increasing</w:t>
      </w:r>
      <w:r w:rsidR="008900F2" w:rsidRPr="008900F2">
        <w:rPr>
          <w:rFonts w:ascii="Arial" w:hAnsi="Arial" w:cs="Arial"/>
        </w:rPr>
        <w:t xml:space="preserve"> the </w:t>
      </w:r>
      <w:r w:rsidR="00E2059E" w:rsidRPr="008900F2">
        <w:rPr>
          <w:rFonts w:ascii="Arial" w:hAnsi="Arial" w:cs="Arial"/>
        </w:rPr>
        <w:t xml:space="preserve">model results </w:t>
      </w:r>
      <w:r w:rsidR="00E2059E">
        <w:rPr>
          <w:rFonts w:ascii="Arial" w:hAnsi="Arial" w:cs="Arial"/>
        </w:rPr>
        <w:t>transparency</w:t>
      </w:r>
      <w:r w:rsidR="00D73E4C">
        <w:rPr>
          <w:rFonts w:ascii="Arial" w:hAnsi="Arial" w:cs="Arial"/>
        </w:rPr>
        <w:t>,</w:t>
      </w:r>
      <w:r w:rsidR="008900F2" w:rsidRPr="008900F2">
        <w:rPr>
          <w:rFonts w:ascii="Arial" w:hAnsi="Arial" w:cs="Arial"/>
        </w:rPr>
        <w:t xml:space="preserve"> not </w:t>
      </w:r>
      <w:r w:rsidR="00E2059E">
        <w:rPr>
          <w:rFonts w:ascii="Arial" w:hAnsi="Arial" w:cs="Arial"/>
        </w:rPr>
        <w:t xml:space="preserve">focusing only </w:t>
      </w:r>
      <w:r w:rsidR="000F60D2">
        <w:rPr>
          <w:rFonts w:ascii="Arial" w:hAnsi="Arial" w:cs="Arial"/>
        </w:rPr>
        <w:t>on</w:t>
      </w:r>
      <w:r w:rsidR="000F60D2" w:rsidRPr="008900F2">
        <w:rPr>
          <w:rFonts w:ascii="Arial" w:hAnsi="Arial" w:cs="Arial"/>
        </w:rPr>
        <w:t xml:space="preserve"> accuracy</w:t>
      </w:r>
      <w:r w:rsidR="00E2059E" w:rsidRPr="008900F2">
        <w:rPr>
          <w:rFonts w:ascii="Arial" w:hAnsi="Arial" w:cs="Arial"/>
        </w:rPr>
        <w:t xml:space="preserve"> </w:t>
      </w:r>
      <w:r w:rsidR="00E2059E">
        <w:rPr>
          <w:rFonts w:ascii="Arial" w:hAnsi="Arial" w:cs="Arial"/>
        </w:rPr>
        <w:t xml:space="preserve">and </w:t>
      </w:r>
      <w:r w:rsidR="008900F2" w:rsidRPr="008900F2">
        <w:rPr>
          <w:rFonts w:ascii="Arial" w:hAnsi="Arial" w:cs="Arial"/>
        </w:rPr>
        <w:t>performance</w:t>
      </w:r>
      <w:r w:rsidR="00D50B37">
        <w:rPr>
          <w:rFonts w:ascii="Arial" w:hAnsi="Arial" w:cs="Arial"/>
        </w:rPr>
        <w:t>, but also on the carbon footprint</w:t>
      </w:r>
      <w:r w:rsidR="00D73E4C">
        <w:rPr>
          <w:rFonts w:ascii="Arial" w:hAnsi="Arial" w:cs="Arial"/>
        </w:rPr>
        <w:t>,</w:t>
      </w:r>
      <w:r w:rsidR="00D50B37">
        <w:rPr>
          <w:rFonts w:ascii="Arial" w:hAnsi="Arial" w:cs="Arial"/>
        </w:rPr>
        <w:t xml:space="preserve"> which </w:t>
      </w:r>
      <w:r w:rsidR="000F60D2">
        <w:rPr>
          <w:rFonts w:ascii="Arial" w:hAnsi="Arial" w:cs="Arial"/>
        </w:rPr>
        <w:t>reflect</w:t>
      </w:r>
      <w:r w:rsidR="00EE5C1F">
        <w:rPr>
          <w:rFonts w:ascii="Arial" w:hAnsi="Arial" w:cs="Arial"/>
        </w:rPr>
        <w:t>s</w:t>
      </w:r>
      <w:r w:rsidR="000F60D2" w:rsidRPr="008900F2">
        <w:rPr>
          <w:rFonts w:ascii="Arial" w:hAnsi="Arial" w:cs="Arial"/>
        </w:rPr>
        <w:t xml:space="preserve"> water</w:t>
      </w:r>
      <w:r w:rsidR="00D50B37" w:rsidRPr="008900F2">
        <w:rPr>
          <w:rFonts w:ascii="Arial" w:hAnsi="Arial" w:cs="Arial"/>
        </w:rPr>
        <w:t xml:space="preserve"> </w:t>
      </w:r>
      <w:r w:rsidR="00D50B37">
        <w:rPr>
          <w:rFonts w:ascii="Arial" w:hAnsi="Arial" w:cs="Arial"/>
        </w:rPr>
        <w:t xml:space="preserve">and energy </w:t>
      </w:r>
      <w:r w:rsidR="008900F2" w:rsidRPr="008900F2">
        <w:rPr>
          <w:rFonts w:ascii="Arial" w:hAnsi="Arial" w:cs="Arial"/>
        </w:rPr>
        <w:t>consumption</w:t>
      </w:r>
      <w:r w:rsidR="00D50B37">
        <w:rPr>
          <w:rFonts w:ascii="Arial" w:hAnsi="Arial" w:cs="Arial"/>
        </w:rPr>
        <w:t xml:space="preserve">. </w:t>
      </w:r>
      <w:r w:rsidR="000F60D2" w:rsidRPr="008900F2">
        <w:rPr>
          <w:rFonts w:ascii="Arial" w:hAnsi="Arial" w:cs="Arial"/>
        </w:rPr>
        <w:t>This</w:t>
      </w:r>
      <w:r w:rsidR="000F60D2">
        <w:rPr>
          <w:rFonts w:ascii="Arial" w:hAnsi="Arial" w:cs="Arial"/>
        </w:rPr>
        <w:t xml:space="preserve"> energy</w:t>
      </w:r>
      <w:r w:rsidR="00D50B37">
        <w:rPr>
          <w:rFonts w:ascii="Arial" w:hAnsi="Arial" w:cs="Arial"/>
        </w:rPr>
        <w:t xml:space="preserve"> consumption is predicted to potentially attain more than </w:t>
      </w:r>
      <w:r w:rsidR="008900F2" w:rsidRPr="008900F2">
        <w:rPr>
          <w:rFonts w:ascii="Arial" w:hAnsi="Arial" w:cs="Arial"/>
        </w:rPr>
        <w:t xml:space="preserve">30% of </w:t>
      </w:r>
      <w:r w:rsidR="000F60D2" w:rsidRPr="008900F2">
        <w:rPr>
          <w:rFonts w:ascii="Arial" w:hAnsi="Arial" w:cs="Arial"/>
        </w:rPr>
        <w:t>the</w:t>
      </w:r>
      <w:r w:rsidR="000F60D2">
        <w:rPr>
          <w:rFonts w:ascii="Arial" w:hAnsi="Arial" w:cs="Arial"/>
        </w:rPr>
        <w:t xml:space="preserve"> world’s</w:t>
      </w:r>
      <w:r w:rsidR="00D50B37">
        <w:rPr>
          <w:rFonts w:ascii="Arial" w:hAnsi="Arial" w:cs="Arial"/>
        </w:rPr>
        <w:t xml:space="preserve"> </w:t>
      </w:r>
      <w:r w:rsidR="002934D4">
        <w:rPr>
          <w:rFonts w:ascii="Arial" w:hAnsi="Arial" w:cs="Arial"/>
        </w:rPr>
        <w:t>tot</w:t>
      </w:r>
      <w:r w:rsidR="00D50B37">
        <w:rPr>
          <w:rFonts w:ascii="Arial" w:hAnsi="Arial" w:cs="Arial"/>
        </w:rPr>
        <w:t>al</w:t>
      </w:r>
      <w:r w:rsidR="008900F2" w:rsidRPr="008900F2">
        <w:rPr>
          <w:rFonts w:ascii="Arial" w:hAnsi="Arial" w:cs="Arial"/>
        </w:rPr>
        <w:t xml:space="preserve"> energy consumption by </w:t>
      </w:r>
      <w:r w:rsidR="00D50B37">
        <w:rPr>
          <w:rFonts w:ascii="Arial" w:hAnsi="Arial" w:cs="Arial"/>
        </w:rPr>
        <w:t>the year 2030</w:t>
      </w:r>
      <w:r w:rsidR="00CE110C">
        <w:rPr>
          <w:rFonts w:ascii="Arial" w:hAnsi="Arial" w:cs="Arial"/>
        </w:rPr>
        <w:t xml:space="preserve"> [9]</w:t>
      </w:r>
      <w:r w:rsidR="00D50B37">
        <w:rPr>
          <w:rFonts w:ascii="Arial" w:hAnsi="Arial" w:cs="Arial"/>
        </w:rPr>
        <w:t xml:space="preserve">. The </w:t>
      </w:r>
      <w:r w:rsidR="00D50B37" w:rsidRPr="008900F2">
        <w:rPr>
          <w:rFonts w:ascii="Arial" w:hAnsi="Arial" w:cs="Arial"/>
        </w:rPr>
        <w:t xml:space="preserve">substantial </w:t>
      </w:r>
      <w:r w:rsidR="000F60D2" w:rsidRPr="008900F2">
        <w:rPr>
          <w:rFonts w:ascii="Arial" w:hAnsi="Arial" w:cs="Arial"/>
        </w:rPr>
        <w:t>energy requirements</w:t>
      </w:r>
      <w:r w:rsidR="00D50B37">
        <w:rPr>
          <w:rFonts w:ascii="Arial" w:hAnsi="Arial" w:cs="Arial"/>
        </w:rPr>
        <w:t xml:space="preserve"> of </w:t>
      </w:r>
      <w:r w:rsidR="00D50B37" w:rsidRPr="008900F2">
        <w:rPr>
          <w:rFonts w:ascii="Arial" w:hAnsi="Arial" w:cs="Arial"/>
        </w:rPr>
        <w:t xml:space="preserve">large </w:t>
      </w:r>
      <w:r w:rsidR="008900F2" w:rsidRPr="008900F2">
        <w:rPr>
          <w:rFonts w:ascii="Arial" w:hAnsi="Arial" w:cs="Arial"/>
        </w:rPr>
        <w:t>language models</w:t>
      </w:r>
      <w:r w:rsidR="00CE110C">
        <w:rPr>
          <w:rFonts w:ascii="Arial" w:hAnsi="Arial" w:cs="Arial"/>
        </w:rPr>
        <w:t xml:space="preserve"> </w:t>
      </w:r>
      <w:r w:rsidR="00D50B37">
        <w:rPr>
          <w:rFonts w:ascii="Arial" w:hAnsi="Arial" w:cs="Arial"/>
        </w:rPr>
        <w:t xml:space="preserve">(LLMs) like the presently </w:t>
      </w:r>
      <w:r w:rsidR="008900F2" w:rsidRPr="008900F2">
        <w:rPr>
          <w:rFonts w:ascii="Arial" w:hAnsi="Arial" w:cs="Arial"/>
        </w:rPr>
        <w:t>launched ChatGPT</w:t>
      </w:r>
      <w:r w:rsidR="00CE110C">
        <w:rPr>
          <w:rFonts w:ascii="Arial" w:hAnsi="Arial" w:cs="Arial"/>
        </w:rPr>
        <w:t xml:space="preserve"> </w:t>
      </w:r>
      <w:r w:rsidR="00D50B37">
        <w:rPr>
          <w:rFonts w:ascii="Arial" w:hAnsi="Arial" w:cs="Arial"/>
        </w:rPr>
        <w:t xml:space="preserve">worsen </w:t>
      </w:r>
      <w:r w:rsidR="008900F2" w:rsidRPr="008900F2">
        <w:rPr>
          <w:rFonts w:ascii="Arial" w:hAnsi="Arial" w:cs="Arial"/>
        </w:rPr>
        <w:t>this trend</w:t>
      </w:r>
      <w:r w:rsidR="00D50B37">
        <w:rPr>
          <w:rFonts w:ascii="Arial" w:hAnsi="Arial" w:cs="Arial"/>
        </w:rPr>
        <w:t xml:space="preserve">. Originally, </w:t>
      </w:r>
      <w:r w:rsidR="0063612E">
        <w:rPr>
          <w:rFonts w:ascii="Arial" w:hAnsi="Arial" w:cs="Arial"/>
        </w:rPr>
        <w:t xml:space="preserve">huge volumes of data </w:t>
      </w:r>
      <w:r w:rsidR="0063612E" w:rsidRPr="00B57957">
        <w:rPr>
          <w:rFonts w:ascii="Arial" w:hAnsi="Arial" w:cs="Arial"/>
        </w:rPr>
        <w:t>and computational power</w:t>
      </w:r>
      <w:r w:rsidR="0063612E">
        <w:rPr>
          <w:rFonts w:ascii="Arial" w:hAnsi="Arial" w:cs="Arial"/>
        </w:rPr>
        <w:t xml:space="preserve"> </w:t>
      </w:r>
      <w:r w:rsidR="00EE5C1F">
        <w:rPr>
          <w:rFonts w:ascii="Arial" w:hAnsi="Arial" w:cs="Arial"/>
        </w:rPr>
        <w:t>we</w:t>
      </w:r>
      <w:r w:rsidR="0063612E">
        <w:rPr>
          <w:rFonts w:ascii="Arial" w:hAnsi="Arial" w:cs="Arial"/>
        </w:rPr>
        <w:t xml:space="preserve">re required by </w:t>
      </w:r>
      <w:r w:rsidR="0063612E" w:rsidRPr="00B57957">
        <w:rPr>
          <w:rFonts w:ascii="Arial" w:hAnsi="Arial" w:cs="Arial"/>
        </w:rPr>
        <w:t>traditional ML algorithms</w:t>
      </w:r>
      <w:r w:rsidR="002934D4">
        <w:rPr>
          <w:rFonts w:ascii="Arial" w:hAnsi="Arial" w:cs="Arial"/>
        </w:rPr>
        <w:t>,</w:t>
      </w:r>
      <w:r w:rsidR="0063612E">
        <w:rPr>
          <w:rFonts w:ascii="Arial" w:hAnsi="Arial" w:cs="Arial"/>
        </w:rPr>
        <w:t xml:space="preserve"> causing </w:t>
      </w:r>
      <w:r w:rsidR="00EE5C1F">
        <w:rPr>
          <w:rFonts w:ascii="Arial" w:hAnsi="Arial" w:cs="Arial"/>
        </w:rPr>
        <w:t xml:space="preserve">a </w:t>
      </w:r>
      <w:r w:rsidR="0063612E">
        <w:rPr>
          <w:rFonts w:ascii="Arial" w:hAnsi="Arial" w:cs="Arial"/>
        </w:rPr>
        <w:t xml:space="preserve">noticeable rise in the </w:t>
      </w:r>
      <w:r w:rsidR="0063612E" w:rsidRPr="00B57957">
        <w:rPr>
          <w:rFonts w:ascii="Arial" w:hAnsi="Arial" w:cs="Arial"/>
        </w:rPr>
        <w:t xml:space="preserve">consumption </w:t>
      </w:r>
      <w:r w:rsidR="0063612E">
        <w:rPr>
          <w:rFonts w:ascii="Arial" w:hAnsi="Arial" w:cs="Arial"/>
        </w:rPr>
        <w:t xml:space="preserve">of </w:t>
      </w:r>
      <w:r w:rsidR="0063612E" w:rsidRPr="00B57957">
        <w:rPr>
          <w:rFonts w:ascii="Arial" w:hAnsi="Arial" w:cs="Arial"/>
        </w:rPr>
        <w:t xml:space="preserve">water </w:t>
      </w:r>
      <w:r w:rsidR="0063612E">
        <w:rPr>
          <w:rFonts w:ascii="Arial" w:hAnsi="Arial" w:cs="Arial"/>
        </w:rPr>
        <w:t xml:space="preserve">needed </w:t>
      </w:r>
      <w:r w:rsidR="0063612E" w:rsidRPr="00B57957">
        <w:rPr>
          <w:rFonts w:ascii="Arial" w:hAnsi="Arial" w:cs="Arial"/>
        </w:rPr>
        <w:t xml:space="preserve">to refrigerate </w:t>
      </w:r>
      <w:r w:rsidR="0063612E">
        <w:rPr>
          <w:rFonts w:ascii="Arial" w:hAnsi="Arial" w:cs="Arial"/>
        </w:rPr>
        <w:t xml:space="preserve">the </w:t>
      </w:r>
      <w:r w:rsidR="0063612E" w:rsidRPr="00B57957">
        <w:rPr>
          <w:rFonts w:ascii="Arial" w:hAnsi="Arial" w:cs="Arial"/>
        </w:rPr>
        <w:t>data centers</w:t>
      </w:r>
      <w:r w:rsidR="0063612E">
        <w:rPr>
          <w:rFonts w:ascii="Arial" w:hAnsi="Arial" w:cs="Arial"/>
        </w:rPr>
        <w:t xml:space="preserve"> that are </w:t>
      </w:r>
      <w:r w:rsidR="0063612E" w:rsidRPr="00B57957">
        <w:rPr>
          <w:rFonts w:ascii="Arial" w:hAnsi="Arial" w:cs="Arial"/>
        </w:rPr>
        <w:t xml:space="preserve">holding </w:t>
      </w:r>
      <w:r w:rsidR="0063612E">
        <w:rPr>
          <w:rFonts w:ascii="Arial" w:hAnsi="Arial" w:cs="Arial"/>
        </w:rPr>
        <w:t xml:space="preserve">the </w:t>
      </w:r>
      <w:r w:rsidR="0063612E" w:rsidRPr="00B57957">
        <w:rPr>
          <w:rFonts w:ascii="Arial" w:hAnsi="Arial" w:cs="Arial"/>
        </w:rPr>
        <w:t>training data</w:t>
      </w:r>
      <w:r w:rsidR="0063612E">
        <w:rPr>
          <w:rFonts w:ascii="Arial" w:hAnsi="Arial" w:cs="Arial"/>
        </w:rPr>
        <w:t xml:space="preserve">, energy </w:t>
      </w:r>
      <w:r w:rsidR="000F60D2">
        <w:rPr>
          <w:rFonts w:ascii="Arial" w:hAnsi="Arial" w:cs="Arial"/>
        </w:rPr>
        <w:t>usage by</w:t>
      </w:r>
      <w:r w:rsidR="0063612E">
        <w:rPr>
          <w:rFonts w:ascii="Arial" w:hAnsi="Arial" w:cs="Arial"/>
        </w:rPr>
        <w:t xml:space="preserve"> the algorithms, </w:t>
      </w:r>
      <w:r w:rsidR="00B57957" w:rsidRPr="00B57957">
        <w:rPr>
          <w:rFonts w:ascii="Arial" w:hAnsi="Arial" w:cs="Arial"/>
        </w:rPr>
        <w:t>and i</w:t>
      </w:r>
      <w:r w:rsidR="0063612E">
        <w:rPr>
          <w:rFonts w:ascii="Arial" w:hAnsi="Arial" w:cs="Arial"/>
        </w:rPr>
        <w:t>mproved</w:t>
      </w:r>
      <w:r w:rsidR="00B57957" w:rsidRPr="00B57957">
        <w:rPr>
          <w:rFonts w:ascii="Arial" w:hAnsi="Arial" w:cs="Arial"/>
        </w:rPr>
        <w:t xml:space="preserve"> greenhouse gas (GHG) emissions.</w:t>
      </w:r>
      <w:r w:rsidR="00CE110C">
        <w:rPr>
          <w:rFonts w:ascii="Arial" w:hAnsi="Arial" w:cs="Arial"/>
        </w:rPr>
        <w:t xml:space="preserve"> </w:t>
      </w:r>
      <w:r w:rsidR="0063612E">
        <w:rPr>
          <w:rFonts w:ascii="Arial" w:hAnsi="Arial" w:cs="Arial"/>
        </w:rPr>
        <w:t xml:space="preserve">To attain environmental sustainability with the use of EVs, </w:t>
      </w:r>
      <w:r w:rsidR="0063612E" w:rsidRPr="00B57957">
        <w:rPr>
          <w:rFonts w:ascii="Arial" w:hAnsi="Arial" w:cs="Arial"/>
        </w:rPr>
        <w:t xml:space="preserve">green </w:t>
      </w:r>
      <w:r w:rsidR="0063612E">
        <w:rPr>
          <w:rFonts w:ascii="Arial" w:hAnsi="Arial" w:cs="Arial"/>
        </w:rPr>
        <w:t xml:space="preserve">AI intends to tackle its environmental influences </w:t>
      </w:r>
      <w:r w:rsidR="00EE5C1F">
        <w:rPr>
          <w:rFonts w:ascii="Arial" w:hAnsi="Arial" w:cs="Arial"/>
        </w:rPr>
        <w:t>by</w:t>
      </w:r>
      <w:r w:rsidR="0063612E">
        <w:rPr>
          <w:rFonts w:ascii="Arial" w:hAnsi="Arial" w:cs="Arial"/>
        </w:rPr>
        <w:t xml:space="preserve"> maximizing algori</w:t>
      </w:r>
      <w:r w:rsidR="00B72E65">
        <w:rPr>
          <w:rFonts w:ascii="Arial" w:hAnsi="Arial" w:cs="Arial"/>
        </w:rPr>
        <w:t xml:space="preserve">thms, increasing the </w:t>
      </w:r>
      <w:r w:rsidR="0063612E" w:rsidRPr="00B57957">
        <w:rPr>
          <w:rFonts w:ascii="Arial" w:hAnsi="Arial" w:cs="Arial"/>
        </w:rPr>
        <w:t>efficiency</w:t>
      </w:r>
      <w:r w:rsidR="0063612E">
        <w:rPr>
          <w:rFonts w:ascii="Arial" w:hAnsi="Arial" w:cs="Arial"/>
        </w:rPr>
        <w:t xml:space="preserve"> </w:t>
      </w:r>
      <w:r w:rsidR="000F60D2">
        <w:rPr>
          <w:rFonts w:ascii="Arial" w:hAnsi="Arial" w:cs="Arial"/>
        </w:rPr>
        <w:t>of</w:t>
      </w:r>
      <w:r w:rsidR="000F60D2" w:rsidRPr="00B57957">
        <w:rPr>
          <w:rFonts w:ascii="Arial" w:hAnsi="Arial" w:cs="Arial"/>
        </w:rPr>
        <w:t xml:space="preserve"> hardware</w:t>
      </w:r>
      <w:r w:rsidR="00EE5C1F">
        <w:rPr>
          <w:rFonts w:ascii="Arial" w:hAnsi="Arial" w:cs="Arial"/>
        </w:rPr>
        <w:t>,</w:t>
      </w:r>
      <w:r w:rsidR="0063612E">
        <w:rPr>
          <w:rFonts w:ascii="Arial" w:hAnsi="Arial" w:cs="Arial"/>
        </w:rPr>
        <w:t xml:space="preserve"> and allowing</w:t>
      </w:r>
      <w:r w:rsidR="00B57957" w:rsidRPr="00B57957">
        <w:rPr>
          <w:rFonts w:ascii="Arial" w:hAnsi="Arial" w:cs="Arial"/>
        </w:rPr>
        <w:t xml:space="preserve"> </w:t>
      </w:r>
      <w:r w:rsidR="000F60D2" w:rsidRPr="00B57957">
        <w:rPr>
          <w:rFonts w:ascii="Arial" w:hAnsi="Arial" w:cs="Arial"/>
        </w:rPr>
        <w:t>sustainable</w:t>
      </w:r>
      <w:r w:rsidR="000F60D2">
        <w:rPr>
          <w:rFonts w:ascii="Arial" w:hAnsi="Arial" w:cs="Arial"/>
        </w:rPr>
        <w:t xml:space="preserve"> data</w:t>
      </w:r>
      <w:r w:rsidR="0063612E">
        <w:rPr>
          <w:rFonts w:ascii="Arial" w:hAnsi="Arial" w:cs="Arial"/>
        </w:rPr>
        <w:t xml:space="preserve"> management policies</w:t>
      </w:r>
      <w:r w:rsidR="00B57957" w:rsidRPr="00B57957">
        <w:rPr>
          <w:rFonts w:ascii="Arial" w:hAnsi="Arial" w:cs="Arial"/>
        </w:rPr>
        <w:t xml:space="preserve">. </w:t>
      </w:r>
      <w:r w:rsidR="00B72E65" w:rsidRPr="00B57957">
        <w:rPr>
          <w:rFonts w:ascii="Arial" w:hAnsi="Arial" w:cs="Arial"/>
        </w:rPr>
        <w:t>Green AI</w:t>
      </w:r>
      <w:r w:rsidR="000F60D2">
        <w:rPr>
          <w:rFonts w:ascii="Arial" w:hAnsi="Arial" w:cs="Arial"/>
        </w:rPr>
        <w:t xml:space="preserve"> </w:t>
      </w:r>
      <w:r w:rsidR="00B72E65" w:rsidRPr="00B57957">
        <w:rPr>
          <w:rFonts w:ascii="Arial" w:hAnsi="Arial" w:cs="Arial"/>
        </w:rPr>
        <w:t>is describe</w:t>
      </w:r>
      <w:r w:rsidR="00B72E65">
        <w:rPr>
          <w:rFonts w:ascii="Arial" w:hAnsi="Arial" w:cs="Arial"/>
        </w:rPr>
        <w:t xml:space="preserve">d with </w:t>
      </w:r>
      <w:r w:rsidR="00EE5C1F">
        <w:rPr>
          <w:rFonts w:ascii="Arial" w:hAnsi="Arial" w:cs="Arial"/>
        </w:rPr>
        <w:t xml:space="preserve">a </w:t>
      </w:r>
      <w:r w:rsidR="00B72E65">
        <w:rPr>
          <w:rFonts w:ascii="Arial" w:hAnsi="Arial" w:cs="Arial"/>
        </w:rPr>
        <w:t>reduced carbon footprint, excellent data quality, m</w:t>
      </w:r>
      <w:r w:rsidR="00CE110C">
        <w:rPr>
          <w:rFonts w:ascii="Arial" w:hAnsi="Arial" w:cs="Arial"/>
        </w:rPr>
        <w:t>i</w:t>
      </w:r>
      <w:r w:rsidR="00B72E65">
        <w:rPr>
          <w:rFonts w:ascii="Arial" w:hAnsi="Arial" w:cs="Arial"/>
        </w:rPr>
        <w:t>nute models, reduced computational robustness</w:t>
      </w:r>
      <w:r w:rsidR="00EE5C1F">
        <w:rPr>
          <w:rFonts w:ascii="Arial" w:hAnsi="Arial" w:cs="Arial"/>
        </w:rPr>
        <w:t>,</w:t>
      </w:r>
      <w:r w:rsidR="00B72E65" w:rsidRPr="00B57957">
        <w:rPr>
          <w:rFonts w:ascii="Arial" w:hAnsi="Arial" w:cs="Arial"/>
        </w:rPr>
        <w:t xml:space="preserve"> and rational transparency.</w:t>
      </w:r>
      <w:r w:rsidR="00B72E65">
        <w:rPr>
          <w:rFonts w:ascii="Arial" w:hAnsi="Arial" w:cs="Arial"/>
        </w:rPr>
        <w:t xml:space="preserve"> This provides effective solutions to </w:t>
      </w:r>
      <w:r w:rsidR="00B72E65" w:rsidRPr="00B57957">
        <w:rPr>
          <w:rFonts w:ascii="Arial" w:hAnsi="Arial" w:cs="Arial"/>
        </w:rPr>
        <w:t>energy</w:t>
      </w:r>
      <w:r w:rsidR="00B72E65">
        <w:rPr>
          <w:rFonts w:ascii="Arial" w:hAnsi="Arial" w:cs="Arial"/>
        </w:rPr>
        <w:t xml:space="preserve"> challenges via </w:t>
      </w:r>
      <w:r w:rsidR="00B72E65" w:rsidRPr="00B57957">
        <w:rPr>
          <w:rFonts w:ascii="Arial" w:hAnsi="Arial" w:cs="Arial"/>
        </w:rPr>
        <w:t xml:space="preserve">mobile/edge devices </w:t>
      </w:r>
      <w:r w:rsidR="00B72E65">
        <w:rPr>
          <w:rFonts w:ascii="Arial" w:hAnsi="Arial" w:cs="Arial"/>
        </w:rPr>
        <w:t xml:space="preserve">and cloud centers. Green AI also provides </w:t>
      </w:r>
      <w:r w:rsidR="00B72E65" w:rsidRPr="00B57957">
        <w:rPr>
          <w:rFonts w:ascii="Arial" w:hAnsi="Arial" w:cs="Arial"/>
        </w:rPr>
        <w:t xml:space="preserve">logical </w:t>
      </w:r>
      <w:r w:rsidR="00B72E65">
        <w:rPr>
          <w:rFonts w:ascii="Arial" w:hAnsi="Arial" w:cs="Arial"/>
        </w:rPr>
        <w:t>and</w:t>
      </w:r>
      <w:r w:rsidR="00B72E65" w:rsidRPr="00B57957">
        <w:rPr>
          <w:rFonts w:ascii="Arial" w:hAnsi="Arial" w:cs="Arial"/>
        </w:rPr>
        <w:t xml:space="preserve"> decision-making processes</w:t>
      </w:r>
      <w:r w:rsidR="00B72E65">
        <w:rPr>
          <w:rFonts w:ascii="Arial" w:hAnsi="Arial" w:cs="Arial"/>
        </w:rPr>
        <w:t xml:space="preserve"> to ascertain</w:t>
      </w:r>
      <w:r w:rsidR="00B72E65" w:rsidRPr="00B57957">
        <w:rPr>
          <w:rFonts w:ascii="Arial" w:hAnsi="Arial" w:cs="Arial"/>
        </w:rPr>
        <w:t xml:space="preserve"> </w:t>
      </w:r>
      <w:r w:rsidR="000F60D2" w:rsidRPr="00B57957">
        <w:rPr>
          <w:rFonts w:ascii="Arial" w:hAnsi="Arial" w:cs="Arial"/>
        </w:rPr>
        <w:t>people’s trust</w:t>
      </w:r>
      <w:r w:rsidR="00B72E65">
        <w:rPr>
          <w:rFonts w:ascii="Arial" w:hAnsi="Arial" w:cs="Arial"/>
        </w:rPr>
        <w:t xml:space="preserve">. Then, </w:t>
      </w:r>
      <w:r w:rsidR="00B72E65" w:rsidRPr="00B57957">
        <w:rPr>
          <w:rFonts w:ascii="Arial" w:hAnsi="Arial" w:cs="Arial"/>
        </w:rPr>
        <w:t xml:space="preserve">social sustainability </w:t>
      </w:r>
      <w:r w:rsidR="00B72E65">
        <w:rPr>
          <w:rFonts w:ascii="Arial" w:hAnsi="Arial" w:cs="Arial"/>
        </w:rPr>
        <w:t>is added as a further benefit</w:t>
      </w:r>
      <w:r w:rsidR="00CE110C">
        <w:rPr>
          <w:rFonts w:ascii="Arial" w:hAnsi="Arial" w:cs="Arial"/>
        </w:rPr>
        <w:t xml:space="preserve"> [10]</w:t>
      </w:r>
      <w:r w:rsidR="00B72E65">
        <w:rPr>
          <w:rFonts w:ascii="Arial" w:hAnsi="Arial" w:cs="Arial"/>
        </w:rPr>
        <w:t xml:space="preserve">. </w:t>
      </w:r>
      <w:r w:rsidR="00676B16">
        <w:rPr>
          <w:rFonts w:ascii="Arial" w:hAnsi="Arial" w:cs="Arial"/>
        </w:rPr>
        <w:t xml:space="preserve">Figure 2 presents </w:t>
      </w:r>
      <w:r w:rsidR="00676B16" w:rsidRPr="00676B16">
        <w:rPr>
          <w:rFonts w:ascii="Arial" w:hAnsi="Arial" w:cs="Arial"/>
        </w:rPr>
        <w:t xml:space="preserve">the promising field of green algorithms </w:t>
      </w:r>
      <w:r w:rsidR="00676B16">
        <w:rPr>
          <w:rFonts w:ascii="Arial" w:hAnsi="Arial" w:cs="Arial"/>
        </w:rPr>
        <w:t xml:space="preserve">and </w:t>
      </w:r>
      <w:r w:rsidR="00676B16" w:rsidRPr="00676B16">
        <w:rPr>
          <w:rFonts w:ascii="Arial" w:hAnsi="Arial" w:cs="Arial"/>
        </w:rPr>
        <w:t xml:space="preserve">green AI </w:t>
      </w:r>
      <w:r w:rsidR="00676B16">
        <w:rPr>
          <w:rFonts w:ascii="Arial" w:hAnsi="Arial" w:cs="Arial"/>
        </w:rPr>
        <w:t xml:space="preserve">based on different </w:t>
      </w:r>
      <w:r w:rsidR="00676B16" w:rsidRPr="00676B16">
        <w:rPr>
          <w:rFonts w:ascii="Arial" w:hAnsi="Arial" w:cs="Arial"/>
        </w:rPr>
        <w:t xml:space="preserve">methodologies, </w:t>
      </w:r>
      <w:r w:rsidR="00676B16">
        <w:rPr>
          <w:rFonts w:ascii="Arial" w:hAnsi="Arial" w:cs="Arial"/>
        </w:rPr>
        <w:t>approaches</w:t>
      </w:r>
      <w:r w:rsidR="00EE5C1F">
        <w:rPr>
          <w:rFonts w:ascii="Arial" w:hAnsi="Arial" w:cs="Arial"/>
        </w:rPr>
        <w:t>,</w:t>
      </w:r>
      <w:r w:rsidR="00676B16">
        <w:rPr>
          <w:rFonts w:ascii="Arial" w:hAnsi="Arial" w:cs="Arial"/>
        </w:rPr>
        <w:t xml:space="preserve"> </w:t>
      </w:r>
      <w:r w:rsidR="00676B16" w:rsidRPr="00676B16">
        <w:rPr>
          <w:rFonts w:ascii="Arial" w:hAnsi="Arial" w:cs="Arial"/>
        </w:rPr>
        <w:t xml:space="preserve">and innovations </w:t>
      </w:r>
      <w:r w:rsidR="00EE5C1F">
        <w:rPr>
          <w:rFonts w:ascii="Arial" w:hAnsi="Arial" w:cs="Arial"/>
        </w:rPr>
        <w:t>that</w:t>
      </w:r>
      <w:r w:rsidR="00676B16">
        <w:rPr>
          <w:rFonts w:ascii="Arial" w:hAnsi="Arial" w:cs="Arial"/>
        </w:rPr>
        <w:t xml:space="preserve"> </w:t>
      </w:r>
      <w:r w:rsidR="00676B16" w:rsidRPr="00676B16">
        <w:rPr>
          <w:rFonts w:ascii="Arial" w:hAnsi="Arial" w:cs="Arial"/>
        </w:rPr>
        <w:t xml:space="preserve">make ML </w:t>
      </w:r>
      <w:r w:rsidR="00676B16">
        <w:rPr>
          <w:rFonts w:ascii="Arial" w:hAnsi="Arial" w:cs="Arial"/>
        </w:rPr>
        <w:t xml:space="preserve">and AI </w:t>
      </w:r>
      <w:r w:rsidR="00676B16" w:rsidRPr="00676B16">
        <w:rPr>
          <w:rFonts w:ascii="Arial" w:hAnsi="Arial" w:cs="Arial"/>
        </w:rPr>
        <w:t>more environmentally sustainable</w:t>
      </w:r>
      <w:r w:rsidR="00676B16">
        <w:rPr>
          <w:rFonts w:ascii="Arial" w:hAnsi="Arial" w:cs="Arial"/>
        </w:rPr>
        <w:t xml:space="preserve"> in terms of enhancing EV battery quality as </w:t>
      </w:r>
      <w:r w:rsidR="00EE5C1F">
        <w:rPr>
          <w:rFonts w:ascii="Arial" w:hAnsi="Arial" w:cs="Arial"/>
        </w:rPr>
        <w:t xml:space="preserve">an </w:t>
      </w:r>
      <w:r w:rsidR="00676B16">
        <w:rPr>
          <w:rFonts w:ascii="Arial" w:hAnsi="Arial" w:cs="Arial"/>
        </w:rPr>
        <w:t>alternative to fossil-fueled vehicles</w:t>
      </w:r>
      <w:r w:rsidR="002934D4">
        <w:rPr>
          <w:rFonts w:ascii="Arial" w:hAnsi="Arial" w:cs="Arial"/>
        </w:rPr>
        <w:t>,</w:t>
      </w:r>
      <w:r w:rsidR="00676B16">
        <w:rPr>
          <w:rFonts w:ascii="Arial" w:hAnsi="Arial" w:cs="Arial"/>
        </w:rPr>
        <w:t xml:space="preserve"> which are known for environmental pollution. </w:t>
      </w:r>
    </w:p>
    <w:p w14:paraId="325AAAC1" w14:textId="05DE76EA" w:rsidR="003C307C" w:rsidRDefault="003C307C" w:rsidP="003C307C">
      <w:pPr>
        <w:pStyle w:val="Body"/>
        <w:rPr>
          <w:rFonts w:ascii="Arial" w:hAnsi="Arial" w:cs="Arial"/>
        </w:rPr>
      </w:pPr>
      <w:r>
        <w:rPr>
          <w:rFonts w:ascii="Arial" w:hAnsi="Arial" w:cs="Arial"/>
        </w:rPr>
        <w:t xml:space="preserve">In the </w:t>
      </w:r>
      <w:r w:rsidRPr="00DB5AB7">
        <w:rPr>
          <w:rFonts w:ascii="Arial" w:hAnsi="Arial" w:cs="Arial"/>
        </w:rPr>
        <w:t>21st Century</w:t>
      </w:r>
      <w:r>
        <w:rPr>
          <w:rFonts w:ascii="Arial" w:hAnsi="Arial" w:cs="Arial"/>
        </w:rPr>
        <w:t xml:space="preserve">, the main focus is targeted towards achieving </w:t>
      </w:r>
      <w:r w:rsidRPr="00DB5AB7">
        <w:rPr>
          <w:rFonts w:ascii="Arial" w:hAnsi="Arial" w:cs="Arial"/>
        </w:rPr>
        <w:t>sustainable development</w:t>
      </w:r>
      <w:r>
        <w:rPr>
          <w:rFonts w:ascii="Arial" w:hAnsi="Arial" w:cs="Arial"/>
        </w:rPr>
        <w:t xml:space="preserve"> encompassing </w:t>
      </w:r>
      <w:r w:rsidRPr="00DB5AB7">
        <w:rPr>
          <w:rFonts w:ascii="Arial" w:hAnsi="Arial" w:cs="Arial"/>
        </w:rPr>
        <w:t>environmental protection</w:t>
      </w:r>
      <w:r>
        <w:rPr>
          <w:rFonts w:ascii="Arial" w:hAnsi="Arial" w:cs="Arial"/>
        </w:rPr>
        <w:t xml:space="preserve"> and </w:t>
      </w:r>
      <w:r w:rsidRPr="00DB5AB7">
        <w:rPr>
          <w:rFonts w:ascii="Arial" w:hAnsi="Arial" w:cs="Arial"/>
        </w:rPr>
        <w:t>energy conservation</w:t>
      </w:r>
      <w:r>
        <w:rPr>
          <w:rFonts w:ascii="Arial" w:hAnsi="Arial" w:cs="Arial"/>
        </w:rPr>
        <w:t xml:space="preserve">. This has also catalyzed the advancement </w:t>
      </w:r>
      <w:r w:rsidRPr="00DB5AB7">
        <w:rPr>
          <w:rFonts w:ascii="Arial" w:hAnsi="Arial" w:cs="Arial"/>
        </w:rPr>
        <w:t>of electric vehicle technology</w:t>
      </w:r>
      <w:r w:rsidR="002934D4">
        <w:rPr>
          <w:rFonts w:ascii="Arial" w:hAnsi="Arial" w:cs="Arial"/>
        </w:rPr>
        <w:t>,</w:t>
      </w:r>
      <w:r>
        <w:rPr>
          <w:rFonts w:ascii="Arial" w:hAnsi="Arial" w:cs="Arial"/>
        </w:rPr>
        <w:t xml:space="preserve"> which improves the current </w:t>
      </w:r>
      <w:r w:rsidRPr="00DB5AB7">
        <w:rPr>
          <w:rFonts w:ascii="Arial" w:hAnsi="Arial" w:cs="Arial"/>
        </w:rPr>
        <w:t xml:space="preserve">road utilization </w:t>
      </w:r>
      <w:r>
        <w:rPr>
          <w:rFonts w:ascii="Arial" w:hAnsi="Arial" w:cs="Arial"/>
        </w:rPr>
        <w:t xml:space="preserve">and traffic safety </w:t>
      </w:r>
      <w:r w:rsidR="0074110D">
        <w:rPr>
          <w:rFonts w:ascii="Arial" w:hAnsi="Arial" w:cs="Arial"/>
        </w:rPr>
        <w:t>when facilitated</w:t>
      </w:r>
      <w:r w:rsidRPr="00DB5AB7">
        <w:rPr>
          <w:rFonts w:ascii="Arial" w:hAnsi="Arial" w:cs="Arial"/>
        </w:rPr>
        <w:t xml:space="preserve"> with artificial intelligence-based systems</w:t>
      </w:r>
      <w:r w:rsidR="0074110D">
        <w:rPr>
          <w:rFonts w:ascii="Arial" w:hAnsi="Arial" w:cs="Arial"/>
        </w:rPr>
        <w:t>. The use</w:t>
      </w:r>
      <w:r w:rsidRPr="00DB5AB7">
        <w:rPr>
          <w:rFonts w:ascii="Arial" w:hAnsi="Arial" w:cs="Arial"/>
        </w:rPr>
        <w:t xml:space="preserve"> of AI turn</w:t>
      </w:r>
      <w:r w:rsidR="00EE5C1F">
        <w:rPr>
          <w:rFonts w:ascii="Arial" w:hAnsi="Arial" w:cs="Arial"/>
        </w:rPr>
        <w:t>s</w:t>
      </w:r>
      <w:r w:rsidR="0074110D">
        <w:rPr>
          <w:rFonts w:ascii="Arial" w:hAnsi="Arial" w:cs="Arial"/>
        </w:rPr>
        <w:t xml:space="preserve"> electric vehicles into an </w:t>
      </w:r>
      <w:r w:rsidR="0074110D" w:rsidRPr="00DB5AB7">
        <w:rPr>
          <w:rFonts w:ascii="Arial" w:hAnsi="Arial" w:cs="Arial"/>
        </w:rPr>
        <w:t>attractive</w:t>
      </w:r>
      <w:r w:rsidR="0074110D">
        <w:rPr>
          <w:rFonts w:ascii="Arial" w:hAnsi="Arial" w:cs="Arial"/>
        </w:rPr>
        <w:t xml:space="preserve"> consumer </w:t>
      </w:r>
      <w:r w:rsidR="000F60D2">
        <w:rPr>
          <w:rFonts w:ascii="Arial" w:hAnsi="Arial" w:cs="Arial"/>
        </w:rPr>
        <w:t>choice as</w:t>
      </w:r>
      <w:r w:rsidR="0074110D">
        <w:rPr>
          <w:rFonts w:ascii="Arial" w:hAnsi="Arial" w:cs="Arial"/>
        </w:rPr>
        <w:t xml:space="preserve"> it </w:t>
      </w:r>
      <w:r w:rsidR="000F60D2">
        <w:rPr>
          <w:rFonts w:ascii="Arial" w:hAnsi="Arial" w:cs="Arial"/>
        </w:rPr>
        <w:t>advances</w:t>
      </w:r>
      <w:r w:rsidR="000F60D2" w:rsidRPr="00DB5AB7">
        <w:rPr>
          <w:rFonts w:ascii="Arial" w:hAnsi="Arial" w:cs="Arial"/>
        </w:rPr>
        <w:t xml:space="preserve"> independent</w:t>
      </w:r>
      <w:r w:rsidR="0074110D" w:rsidRPr="00DB5AB7">
        <w:rPr>
          <w:rFonts w:ascii="Arial" w:hAnsi="Arial" w:cs="Arial"/>
        </w:rPr>
        <w:t xml:space="preserve"> driving </w:t>
      </w:r>
      <w:r w:rsidR="0074110D">
        <w:rPr>
          <w:rFonts w:ascii="Arial" w:hAnsi="Arial" w:cs="Arial"/>
        </w:rPr>
        <w:t>and driver assistance systems</w:t>
      </w:r>
      <w:r w:rsidRPr="00DB5AB7">
        <w:rPr>
          <w:rFonts w:ascii="Arial" w:hAnsi="Arial" w:cs="Arial"/>
        </w:rPr>
        <w:t xml:space="preserve">, </w:t>
      </w:r>
      <w:r w:rsidR="0074110D">
        <w:rPr>
          <w:rFonts w:ascii="Arial" w:hAnsi="Arial" w:cs="Arial"/>
        </w:rPr>
        <w:t>enhances charging of EV</w:t>
      </w:r>
      <w:r w:rsidR="00EE5C1F">
        <w:rPr>
          <w:rFonts w:ascii="Arial" w:hAnsi="Arial" w:cs="Arial"/>
        </w:rPr>
        <w:t>s</w:t>
      </w:r>
      <w:r w:rsidR="0074110D">
        <w:rPr>
          <w:rFonts w:ascii="Arial" w:hAnsi="Arial" w:cs="Arial"/>
        </w:rPr>
        <w:t xml:space="preserve">, increases </w:t>
      </w:r>
      <w:r w:rsidR="0074110D" w:rsidRPr="00DB5AB7">
        <w:rPr>
          <w:rFonts w:ascii="Arial" w:hAnsi="Arial" w:cs="Arial"/>
        </w:rPr>
        <w:t xml:space="preserve">optimization </w:t>
      </w:r>
      <w:r w:rsidR="0074110D">
        <w:rPr>
          <w:rFonts w:ascii="Arial" w:hAnsi="Arial" w:cs="Arial"/>
        </w:rPr>
        <w:t xml:space="preserve">and management of </w:t>
      </w:r>
      <w:r w:rsidR="0074110D" w:rsidRPr="00DB5AB7">
        <w:rPr>
          <w:rFonts w:ascii="Arial" w:hAnsi="Arial" w:cs="Arial"/>
        </w:rPr>
        <w:t>energy</w:t>
      </w:r>
      <w:r w:rsidRPr="00DB5AB7">
        <w:rPr>
          <w:rFonts w:ascii="Arial" w:hAnsi="Arial" w:cs="Arial"/>
        </w:rPr>
        <w:t xml:space="preserve">, </w:t>
      </w:r>
      <w:r w:rsidR="0074110D">
        <w:rPr>
          <w:rFonts w:ascii="Arial" w:hAnsi="Arial" w:cs="Arial"/>
        </w:rPr>
        <w:t>supports management of battery, allows</w:t>
      </w:r>
      <w:r w:rsidRPr="00DB5AB7">
        <w:rPr>
          <w:rFonts w:ascii="Arial" w:hAnsi="Arial" w:cs="Arial"/>
        </w:rPr>
        <w:t xml:space="preserve"> predict</w:t>
      </w:r>
      <w:r w:rsidR="0074110D">
        <w:rPr>
          <w:rFonts w:ascii="Arial" w:hAnsi="Arial" w:cs="Arial"/>
        </w:rPr>
        <w:t xml:space="preserve">ive maintenance, propagates </w:t>
      </w:r>
      <w:r w:rsidRPr="00DB5AB7">
        <w:rPr>
          <w:rFonts w:ascii="Arial" w:hAnsi="Arial" w:cs="Arial"/>
        </w:rPr>
        <w:t xml:space="preserve">intelligent </w:t>
      </w:r>
      <w:r w:rsidR="000F60D2">
        <w:rPr>
          <w:rFonts w:ascii="Arial" w:hAnsi="Arial" w:cs="Arial"/>
        </w:rPr>
        <w:t>infrastructure</w:t>
      </w:r>
      <w:r w:rsidR="000F60D2" w:rsidRPr="00DB5AB7">
        <w:rPr>
          <w:rFonts w:ascii="Arial" w:hAnsi="Arial" w:cs="Arial"/>
        </w:rPr>
        <w:t xml:space="preserve"> c</w:t>
      </w:r>
      <w:r w:rsidR="000F60D2">
        <w:rPr>
          <w:rFonts w:ascii="Arial" w:hAnsi="Arial" w:cs="Arial"/>
        </w:rPr>
        <w:t>harging</w:t>
      </w:r>
      <w:r w:rsidR="0074110D">
        <w:rPr>
          <w:rFonts w:ascii="Arial" w:hAnsi="Arial" w:cs="Arial"/>
        </w:rPr>
        <w:t xml:space="preserve">, and facilitates </w:t>
      </w:r>
      <w:r w:rsidRPr="00DB5AB7">
        <w:rPr>
          <w:rFonts w:ascii="Arial" w:hAnsi="Arial" w:cs="Arial"/>
        </w:rPr>
        <w:t xml:space="preserve">integration with the smart </w:t>
      </w:r>
      <w:r w:rsidR="000F60D2" w:rsidRPr="00DB5AB7">
        <w:rPr>
          <w:rFonts w:ascii="Arial" w:hAnsi="Arial" w:cs="Arial"/>
        </w:rPr>
        <w:t>grid. Indeed</w:t>
      </w:r>
      <w:r w:rsidRPr="00DB5AB7">
        <w:rPr>
          <w:rFonts w:ascii="Arial" w:hAnsi="Arial" w:cs="Arial"/>
        </w:rPr>
        <w:t xml:space="preserve">, </w:t>
      </w:r>
      <w:r w:rsidR="00B60610">
        <w:rPr>
          <w:rFonts w:ascii="Arial" w:hAnsi="Arial" w:cs="Arial"/>
        </w:rPr>
        <w:t xml:space="preserve">the application of </w:t>
      </w:r>
      <w:r w:rsidRPr="00DB5AB7">
        <w:rPr>
          <w:rFonts w:ascii="Arial" w:hAnsi="Arial" w:cs="Arial"/>
        </w:rPr>
        <w:t xml:space="preserve">AI </w:t>
      </w:r>
      <w:r w:rsidR="00B60610">
        <w:rPr>
          <w:rFonts w:ascii="Arial" w:hAnsi="Arial" w:cs="Arial"/>
        </w:rPr>
        <w:t xml:space="preserve">in EVs is </w:t>
      </w:r>
      <w:r w:rsidR="000F60D2">
        <w:rPr>
          <w:rFonts w:ascii="Arial" w:hAnsi="Arial" w:cs="Arial"/>
        </w:rPr>
        <w:t>progressively advancing</w:t>
      </w:r>
      <w:r w:rsidR="002934D4">
        <w:rPr>
          <w:rFonts w:ascii="Arial" w:hAnsi="Arial" w:cs="Arial"/>
        </w:rPr>
        <w:t>,</w:t>
      </w:r>
      <w:r w:rsidR="00B60610">
        <w:rPr>
          <w:rFonts w:ascii="Arial" w:hAnsi="Arial" w:cs="Arial"/>
        </w:rPr>
        <w:t xml:space="preserve"> but the </w:t>
      </w:r>
      <w:r w:rsidR="00B60610" w:rsidRPr="00DB5AB7">
        <w:rPr>
          <w:rFonts w:ascii="Arial" w:hAnsi="Arial" w:cs="Arial"/>
        </w:rPr>
        <w:t xml:space="preserve">overall sustainability </w:t>
      </w:r>
      <w:r w:rsidR="00B60610">
        <w:rPr>
          <w:rFonts w:ascii="Arial" w:hAnsi="Arial" w:cs="Arial"/>
        </w:rPr>
        <w:t xml:space="preserve">and performance are </w:t>
      </w:r>
      <w:r w:rsidR="009C3CBC">
        <w:rPr>
          <w:rFonts w:ascii="Arial" w:hAnsi="Arial" w:cs="Arial"/>
        </w:rPr>
        <w:t>yet to be improved</w:t>
      </w:r>
      <w:r w:rsidR="00CE110C">
        <w:rPr>
          <w:rFonts w:ascii="Arial" w:hAnsi="Arial" w:cs="Arial"/>
        </w:rPr>
        <w:t xml:space="preserve"> [11]</w:t>
      </w:r>
      <w:r w:rsidRPr="00DB5AB7">
        <w:rPr>
          <w:rFonts w:ascii="Arial" w:hAnsi="Arial" w:cs="Arial"/>
        </w:rPr>
        <w:t>.</w:t>
      </w:r>
      <w:r w:rsidR="00CE110C">
        <w:rPr>
          <w:rFonts w:ascii="Arial" w:hAnsi="Arial" w:cs="Arial"/>
        </w:rPr>
        <w:t xml:space="preserve"> </w:t>
      </w:r>
      <w:r w:rsidR="00E96BFF">
        <w:rPr>
          <w:rFonts w:ascii="Arial" w:hAnsi="Arial" w:cs="Arial"/>
        </w:rPr>
        <w:t xml:space="preserve">This review article is divided into four chapters. Chapter </w:t>
      </w:r>
      <w:r w:rsidR="00EE5C1F">
        <w:rPr>
          <w:rFonts w:ascii="Arial" w:hAnsi="Arial" w:cs="Arial"/>
        </w:rPr>
        <w:t>O</w:t>
      </w:r>
      <w:r w:rsidR="00E96BFF">
        <w:rPr>
          <w:rFonts w:ascii="Arial" w:hAnsi="Arial" w:cs="Arial"/>
        </w:rPr>
        <w:t>ne dealt with the introduction</w:t>
      </w:r>
      <w:r w:rsidR="002934D4">
        <w:rPr>
          <w:rFonts w:ascii="Arial" w:hAnsi="Arial" w:cs="Arial"/>
        </w:rPr>
        <w:t>,</w:t>
      </w:r>
      <w:r w:rsidR="00E96BFF">
        <w:rPr>
          <w:rFonts w:ascii="Arial" w:hAnsi="Arial" w:cs="Arial"/>
        </w:rPr>
        <w:t xml:space="preserve"> explaining the fundamental principles of EVs and </w:t>
      </w:r>
      <w:r w:rsidR="00EE5C1F">
        <w:rPr>
          <w:rFonts w:ascii="Arial" w:hAnsi="Arial" w:cs="Arial"/>
        </w:rPr>
        <w:t xml:space="preserve">the </w:t>
      </w:r>
      <w:r w:rsidR="00E96BFF">
        <w:rPr>
          <w:rFonts w:ascii="Arial" w:hAnsi="Arial" w:cs="Arial"/>
        </w:rPr>
        <w:t xml:space="preserve">significance of artificial intelligence in improving EV battery quality. Chapter two discusses how </w:t>
      </w:r>
      <w:r w:rsidR="00E96BFF" w:rsidRPr="00E96BFF">
        <w:rPr>
          <w:rFonts w:ascii="Arial" w:hAnsi="Arial" w:cs="Arial"/>
        </w:rPr>
        <w:t>EV battery qualit</w:t>
      </w:r>
      <w:r w:rsidR="00E96BFF">
        <w:rPr>
          <w:rFonts w:ascii="Arial" w:hAnsi="Arial" w:cs="Arial"/>
        </w:rPr>
        <w:t>ies can be improved</w:t>
      </w:r>
      <w:r w:rsidR="00E96BFF" w:rsidRPr="00E96BFF">
        <w:rPr>
          <w:rFonts w:ascii="Arial" w:hAnsi="Arial" w:cs="Arial"/>
        </w:rPr>
        <w:t xml:space="preserve"> via </w:t>
      </w:r>
      <w:r w:rsidR="00E96BFF">
        <w:rPr>
          <w:rFonts w:ascii="Arial" w:hAnsi="Arial" w:cs="Arial"/>
        </w:rPr>
        <w:t xml:space="preserve">various </w:t>
      </w:r>
      <w:r w:rsidR="00E96BFF" w:rsidRPr="00E96BFF">
        <w:rPr>
          <w:rFonts w:ascii="Arial" w:hAnsi="Arial" w:cs="Arial"/>
        </w:rPr>
        <w:t>charging technologies</w:t>
      </w:r>
      <w:r w:rsidR="00E96BFF">
        <w:rPr>
          <w:rFonts w:ascii="Arial" w:hAnsi="Arial" w:cs="Arial"/>
        </w:rPr>
        <w:t xml:space="preserve">. Chapter three examines the </w:t>
      </w:r>
      <w:r w:rsidR="00B45F5B" w:rsidRPr="00396993">
        <w:rPr>
          <w:rFonts w:ascii="Arial" w:hAnsi="Arial" w:cs="Arial"/>
        </w:rPr>
        <w:t>application</w:t>
      </w:r>
      <w:r w:rsidR="00E96BFF" w:rsidRPr="00396993">
        <w:rPr>
          <w:rFonts w:ascii="Arial" w:hAnsi="Arial" w:cs="Arial"/>
        </w:rPr>
        <w:t xml:space="preserve"> of </w:t>
      </w:r>
      <w:r w:rsidR="00B45F5B" w:rsidRPr="00396993">
        <w:rPr>
          <w:rFonts w:ascii="Arial" w:hAnsi="Arial" w:cs="Arial"/>
        </w:rPr>
        <w:t>artif</w:t>
      </w:r>
      <w:r w:rsidR="00B45F5B">
        <w:rPr>
          <w:rFonts w:ascii="Arial" w:hAnsi="Arial" w:cs="Arial"/>
        </w:rPr>
        <w:t xml:space="preserve">icial intelligence </w:t>
      </w:r>
      <w:r w:rsidR="00E96BFF">
        <w:rPr>
          <w:rFonts w:ascii="Arial" w:hAnsi="Arial" w:cs="Arial"/>
        </w:rPr>
        <w:t xml:space="preserve">via </w:t>
      </w:r>
      <w:r w:rsidR="00EE5C1F">
        <w:rPr>
          <w:rFonts w:ascii="Arial" w:hAnsi="Arial" w:cs="Arial"/>
        </w:rPr>
        <w:t xml:space="preserve">a </w:t>
      </w:r>
      <w:r w:rsidR="00E96BFF">
        <w:rPr>
          <w:rFonts w:ascii="Arial" w:hAnsi="Arial" w:cs="Arial"/>
        </w:rPr>
        <w:t xml:space="preserve">battery </w:t>
      </w:r>
      <w:r w:rsidR="00E96BFF" w:rsidRPr="00396993">
        <w:rPr>
          <w:rFonts w:ascii="Arial" w:hAnsi="Arial" w:cs="Arial"/>
        </w:rPr>
        <w:t>management system (BMS) to enhance EV battery quality</w:t>
      </w:r>
      <w:r w:rsidR="00E96BFF">
        <w:rPr>
          <w:rFonts w:ascii="Arial" w:hAnsi="Arial" w:cs="Arial"/>
        </w:rPr>
        <w:t xml:space="preserve"> and </w:t>
      </w:r>
      <w:r w:rsidR="002934D4">
        <w:rPr>
          <w:rFonts w:ascii="Arial" w:hAnsi="Arial" w:cs="Arial"/>
        </w:rPr>
        <w:t xml:space="preserve">the </w:t>
      </w:r>
      <w:r w:rsidR="00E96BFF">
        <w:rPr>
          <w:rFonts w:ascii="Arial" w:hAnsi="Arial" w:cs="Arial"/>
        </w:rPr>
        <w:t xml:space="preserve">methods </w:t>
      </w:r>
      <w:r w:rsidR="002934D4">
        <w:rPr>
          <w:rFonts w:ascii="Arial" w:hAnsi="Arial" w:cs="Arial"/>
        </w:rPr>
        <w:t>by</w:t>
      </w:r>
      <w:r w:rsidR="00E96BFF">
        <w:rPr>
          <w:rFonts w:ascii="Arial" w:hAnsi="Arial" w:cs="Arial"/>
        </w:rPr>
        <w:t xml:space="preserve"> which this can be achieved. </w:t>
      </w:r>
      <w:r w:rsidR="003564E1">
        <w:rPr>
          <w:rFonts w:ascii="Arial" w:hAnsi="Arial" w:cs="Arial"/>
        </w:rPr>
        <w:t>Chapter four states the conclusion and recommendations.</w:t>
      </w:r>
    </w:p>
    <w:p w14:paraId="5B557EBC" w14:textId="77777777" w:rsidR="003C307C" w:rsidRDefault="003C307C" w:rsidP="003C307C">
      <w:pPr>
        <w:pStyle w:val="Body"/>
        <w:rPr>
          <w:sz w:val="16"/>
          <w:szCs w:val="16"/>
        </w:rPr>
      </w:pPr>
    </w:p>
    <w:p w14:paraId="79EBDD37" w14:textId="77777777" w:rsidR="002721DC" w:rsidRDefault="002721DC" w:rsidP="002632CD">
      <w:pPr>
        <w:pStyle w:val="Body"/>
        <w:jc w:val="center"/>
        <w:rPr>
          <w:rFonts w:ascii="Arial" w:hAnsi="Arial" w:cs="Arial"/>
          <w:noProof/>
        </w:rPr>
      </w:pPr>
    </w:p>
    <w:p w14:paraId="68928EE6" w14:textId="77777777" w:rsidR="002632CD" w:rsidRDefault="002632CD" w:rsidP="002632CD">
      <w:pPr>
        <w:pStyle w:val="Body"/>
        <w:jc w:val="center"/>
        <w:rPr>
          <w:rFonts w:ascii="Arial" w:hAnsi="Arial" w:cs="Arial"/>
        </w:rPr>
      </w:pPr>
      <w:r>
        <w:rPr>
          <w:rFonts w:ascii="Arial" w:hAnsi="Arial" w:cs="Arial"/>
          <w:noProof/>
        </w:rPr>
        <w:lastRenderedPageBreak/>
        <w:drawing>
          <wp:inline distT="0" distB="0" distL="0" distR="0" wp14:anchorId="3E29F2A5" wp14:editId="6A4E7D07">
            <wp:extent cx="4699221" cy="30692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srcRect l="31778" t="19565" r="14902" b="25544"/>
                    <a:stretch/>
                  </pic:blipFill>
                  <pic:spPr bwMode="auto">
                    <a:xfrm>
                      <a:off x="0" y="0"/>
                      <a:ext cx="4706102" cy="3073697"/>
                    </a:xfrm>
                    <a:prstGeom prst="rect">
                      <a:avLst/>
                    </a:prstGeom>
                    <a:noFill/>
                    <a:ln>
                      <a:noFill/>
                    </a:ln>
                    <a:extLst>
                      <a:ext uri="{53640926-AAD7-44D8-BBD7-CCE9431645EC}">
                        <a14:shadowObscured xmlns:a14="http://schemas.microsoft.com/office/drawing/2010/main"/>
                      </a:ext>
                    </a:extLst>
                  </pic:spPr>
                </pic:pic>
              </a:graphicData>
            </a:graphic>
          </wp:inline>
        </w:drawing>
      </w:r>
    </w:p>
    <w:p w14:paraId="5980FA93" w14:textId="26723C37" w:rsidR="002632CD" w:rsidRDefault="003C307C" w:rsidP="003C307C">
      <w:pPr>
        <w:pStyle w:val="Body"/>
        <w:jc w:val="center"/>
        <w:rPr>
          <w:rFonts w:ascii="CharisSIL" w:hAnsi="CharisSIL" w:cs="CharisSIL"/>
          <w:color w:val="000000"/>
          <w:sz w:val="16"/>
          <w:szCs w:val="16"/>
        </w:rPr>
      </w:pPr>
      <w:r>
        <w:rPr>
          <w:rFonts w:ascii="Arial" w:hAnsi="Arial" w:cs="Arial"/>
        </w:rPr>
        <w:t xml:space="preserve">Figure 2: </w:t>
      </w:r>
      <w:r w:rsidRPr="00676B16">
        <w:rPr>
          <w:rFonts w:ascii="Arial" w:hAnsi="Arial" w:cs="Arial"/>
        </w:rPr>
        <w:t xml:space="preserve">Promising field of green algorithms </w:t>
      </w:r>
      <w:r>
        <w:rPr>
          <w:rFonts w:ascii="Arial" w:hAnsi="Arial" w:cs="Arial"/>
        </w:rPr>
        <w:t xml:space="preserve">and </w:t>
      </w:r>
      <w:r w:rsidRPr="00676B16">
        <w:rPr>
          <w:rFonts w:ascii="Arial" w:hAnsi="Arial" w:cs="Arial"/>
        </w:rPr>
        <w:t xml:space="preserve">green AI </w:t>
      </w:r>
      <w:r>
        <w:rPr>
          <w:rFonts w:ascii="Arial" w:hAnsi="Arial" w:cs="Arial"/>
        </w:rPr>
        <w:t xml:space="preserve">based on different </w:t>
      </w:r>
      <w:r w:rsidRPr="00676B16">
        <w:rPr>
          <w:rFonts w:ascii="Arial" w:hAnsi="Arial" w:cs="Arial"/>
        </w:rPr>
        <w:t xml:space="preserve">methodologies, </w:t>
      </w:r>
      <w:r>
        <w:rPr>
          <w:rFonts w:ascii="Arial" w:hAnsi="Arial" w:cs="Arial"/>
        </w:rPr>
        <w:t>approaches</w:t>
      </w:r>
      <w:r w:rsidR="00EE5C1F">
        <w:rPr>
          <w:rFonts w:ascii="Arial" w:hAnsi="Arial" w:cs="Arial"/>
        </w:rPr>
        <w:t>,</w:t>
      </w:r>
      <w:r>
        <w:rPr>
          <w:rFonts w:ascii="Arial" w:hAnsi="Arial" w:cs="Arial"/>
        </w:rPr>
        <w:t xml:space="preserve"> </w:t>
      </w:r>
      <w:r w:rsidRPr="00676B16">
        <w:rPr>
          <w:rFonts w:ascii="Arial" w:hAnsi="Arial" w:cs="Arial"/>
        </w:rPr>
        <w:t xml:space="preserve">and </w:t>
      </w:r>
      <w:r w:rsidR="000F60D2" w:rsidRPr="00676B16">
        <w:rPr>
          <w:rFonts w:ascii="Arial" w:hAnsi="Arial" w:cs="Arial"/>
        </w:rPr>
        <w:t>innovations.</w:t>
      </w:r>
    </w:p>
    <w:p w14:paraId="4419BE42" w14:textId="77777777" w:rsidR="00F01B51" w:rsidRDefault="00F01B51" w:rsidP="00B01E6E">
      <w:pPr>
        <w:pStyle w:val="Body"/>
        <w:rPr>
          <w:rFonts w:ascii="Arial" w:hAnsi="Arial" w:cs="Arial"/>
        </w:rPr>
      </w:pPr>
    </w:p>
    <w:p w14:paraId="2AA4B030" w14:textId="4469050A" w:rsidR="00220DAA" w:rsidRDefault="00220DAA" w:rsidP="00220DAA">
      <w:pPr>
        <w:pStyle w:val="Body"/>
        <w:rPr>
          <w:rFonts w:ascii="Arial" w:hAnsi="Arial" w:cs="Arial"/>
        </w:rPr>
      </w:pPr>
      <w:r>
        <w:rPr>
          <w:rFonts w:ascii="Arial" w:hAnsi="Arial" w:cs="Arial"/>
          <w:b/>
          <w:sz w:val="22"/>
          <w:szCs w:val="22"/>
        </w:rPr>
        <w:t>2.0</w:t>
      </w:r>
      <w:r w:rsidRPr="00FD6449">
        <w:rPr>
          <w:rFonts w:ascii="Arial" w:hAnsi="Arial" w:cs="Arial"/>
          <w:b/>
          <w:sz w:val="22"/>
          <w:szCs w:val="22"/>
        </w:rPr>
        <w:tab/>
      </w:r>
      <w:r>
        <w:rPr>
          <w:rFonts w:ascii="Arial" w:hAnsi="Arial" w:cs="Arial"/>
          <w:b/>
          <w:sz w:val="22"/>
          <w:szCs w:val="22"/>
        </w:rPr>
        <w:t>ENHANCING</w:t>
      </w:r>
      <w:r w:rsidR="002934D4">
        <w:rPr>
          <w:rFonts w:ascii="Arial" w:hAnsi="Arial" w:cs="Arial"/>
          <w:b/>
          <w:sz w:val="22"/>
          <w:szCs w:val="22"/>
        </w:rPr>
        <w:t xml:space="preserve"> </w:t>
      </w:r>
      <w:r w:rsidRPr="002B7232">
        <w:rPr>
          <w:rFonts w:ascii="Arial" w:hAnsi="Arial" w:cs="Arial"/>
          <w:b/>
          <w:bCs/>
          <w:iCs/>
          <w:sz w:val="22"/>
          <w:szCs w:val="22"/>
        </w:rPr>
        <w:t>EV BATTERY QUALITY</w:t>
      </w:r>
      <w:r>
        <w:rPr>
          <w:rFonts w:ascii="Arial" w:hAnsi="Arial" w:cs="Arial"/>
          <w:b/>
          <w:bCs/>
          <w:iCs/>
          <w:sz w:val="22"/>
          <w:szCs w:val="22"/>
        </w:rPr>
        <w:t xml:space="preserve"> VIA </w:t>
      </w:r>
      <w:r w:rsidRPr="002B7232">
        <w:rPr>
          <w:rFonts w:ascii="Arial" w:hAnsi="Arial" w:cs="Arial"/>
          <w:b/>
          <w:bCs/>
          <w:iCs/>
          <w:sz w:val="22"/>
          <w:szCs w:val="22"/>
        </w:rPr>
        <w:t>CHARGING TECHNOLOGIES</w:t>
      </w:r>
    </w:p>
    <w:p w14:paraId="0B07DC7C" w14:textId="209FA477" w:rsidR="00220DAA" w:rsidRDefault="00037126" w:rsidP="00220DAA">
      <w:pPr>
        <w:pStyle w:val="Body"/>
        <w:rPr>
          <w:rFonts w:ascii="Arial" w:hAnsi="Arial" w:cs="Arial"/>
        </w:rPr>
      </w:pPr>
      <w:r>
        <w:rPr>
          <w:rFonts w:ascii="Arial" w:hAnsi="Arial" w:cs="Arial"/>
        </w:rPr>
        <w:t xml:space="preserve">The </w:t>
      </w:r>
      <w:r w:rsidRPr="002B7232">
        <w:rPr>
          <w:rFonts w:ascii="Arial" w:hAnsi="Arial" w:cs="Arial"/>
        </w:rPr>
        <w:t>charging technologies</w:t>
      </w:r>
      <w:r w:rsidR="00E355DB">
        <w:rPr>
          <w:rFonts w:ascii="Arial" w:hAnsi="Arial" w:cs="Arial"/>
        </w:rPr>
        <w:t xml:space="preserve"> simply mean</w:t>
      </w:r>
      <w:r>
        <w:rPr>
          <w:rFonts w:ascii="Arial" w:hAnsi="Arial" w:cs="Arial"/>
        </w:rPr>
        <w:t xml:space="preserve"> the techniques and adopted </w:t>
      </w:r>
      <w:r w:rsidRPr="002B7232">
        <w:rPr>
          <w:rFonts w:ascii="Arial" w:hAnsi="Arial" w:cs="Arial"/>
        </w:rPr>
        <w:t>technologie</w:t>
      </w:r>
      <w:r>
        <w:rPr>
          <w:rFonts w:ascii="Arial" w:hAnsi="Arial" w:cs="Arial"/>
        </w:rPr>
        <w:t xml:space="preserve">s used in restoring </w:t>
      </w:r>
      <w:r w:rsidRPr="002B7232">
        <w:rPr>
          <w:rFonts w:ascii="Arial" w:hAnsi="Arial" w:cs="Arial"/>
        </w:rPr>
        <w:t>rechargeable devices’ energy</w:t>
      </w:r>
      <w:r>
        <w:rPr>
          <w:rFonts w:ascii="Arial" w:hAnsi="Arial" w:cs="Arial"/>
        </w:rPr>
        <w:t xml:space="preserve">. </w:t>
      </w:r>
      <w:r w:rsidR="00E355DB">
        <w:rPr>
          <w:rFonts w:ascii="Arial" w:hAnsi="Arial" w:cs="Arial"/>
        </w:rPr>
        <w:t>This can be improved to enhance the quality of EV batteries</w:t>
      </w:r>
      <w:r w:rsidR="002934D4">
        <w:rPr>
          <w:rFonts w:ascii="Arial" w:hAnsi="Arial" w:cs="Arial"/>
        </w:rPr>
        <w:t>,</w:t>
      </w:r>
      <w:r w:rsidR="00E355DB">
        <w:rPr>
          <w:rFonts w:ascii="Arial" w:hAnsi="Arial" w:cs="Arial"/>
        </w:rPr>
        <w:t xml:space="preserve"> which are </w:t>
      </w:r>
      <w:r w:rsidR="00E355DB" w:rsidRPr="002B7232">
        <w:rPr>
          <w:rFonts w:ascii="Arial" w:hAnsi="Arial" w:cs="Arial"/>
        </w:rPr>
        <w:t>rechargeable cells</w:t>
      </w:r>
      <w:r w:rsidR="00E355DB">
        <w:rPr>
          <w:rFonts w:ascii="Arial" w:hAnsi="Arial" w:cs="Arial"/>
        </w:rPr>
        <w:t xml:space="preserve">. </w:t>
      </w:r>
      <w:r w:rsidR="00220DAA" w:rsidRPr="002B7232">
        <w:rPr>
          <w:rFonts w:ascii="Arial" w:hAnsi="Arial" w:cs="Arial"/>
        </w:rPr>
        <w:t xml:space="preserve">There are </w:t>
      </w:r>
      <w:r w:rsidR="00E355DB">
        <w:rPr>
          <w:rFonts w:ascii="Arial" w:hAnsi="Arial" w:cs="Arial"/>
        </w:rPr>
        <w:t>various kinds of batteries</w:t>
      </w:r>
      <w:r w:rsidR="002934D4">
        <w:rPr>
          <w:rFonts w:ascii="Arial" w:hAnsi="Arial" w:cs="Arial"/>
        </w:rPr>
        <w:t>,</w:t>
      </w:r>
      <w:r w:rsidR="00E355DB">
        <w:rPr>
          <w:rFonts w:ascii="Arial" w:hAnsi="Arial" w:cs="Arial"/>
        </w:rPr>
        <w:t xml:space="preserve"> which </w:t>
      </w:r>
      <w:r w:rsidR="000F60D2">
        <w:rPr>
          <w:rFonts w:ascii="Arial" w:hAnsi="Arial" w:cs="Arial"/>
        </w:rPr>
        <w:t>include</w:t>
      </w:r>
      <w:r w:rsidR="000F60D2" w:rsidRPr="002B7232">
        <w:rPr>
          <w:rFonts w:ascii="Arial" w:hAnsi="Arial" w:cs="Arial"/>
        </w:rPr>
        <w:t xml:space="preserve"> nickel</w:t>
      </w:r>
      <w:r w:rsidR="00E355DB" w:rsidRPr="002B7232">
        <w:rPr>
          <w:rFonts w:ascii="Arial" w:hAnsi="Arial" w:cs="Arial"/>
        </w:rPr>
        <w:t xml:space="preserve">–metal </w:t>
      </w:r>
      <w:r w:rsidR="000F60D2" w:rsidRPr="002B7232">
        <w:rPr>
          <w:rFonts w:ascii="Arial" w:hAnsi="Arial" w:cs="Arial"/>
        </w:rPr>
        <w:t>hydride, nickel</w:t>
      </w:r>
      <w:r w:rsidR="00220DAA" w:rsidRPr="002B7232">
        <w:rPr>
          <w:rFonts w:ascii="Arial" w:hAnsi="Arial" w:cs="Arial"/>
        </w:rPr>
        <w:t xml:space="preserve">-cadmium, </w:t>
      </w:r>
      <w:r w:rsidR="00E355DB">
        <w:rPr>
          <w:rFonts w:ascii="Arial" w:hAnsi="Arial" w:cs="Arial"/>
        </w:rPr>
        <w:t>lithium-ion batteries</w:t>
      </w:r>
      <w:r w:rsidR="00EE5C1F">
        <w:rPr>
          <w:rFonts w:ascii="Arial" w:hAnsi="Arial" w:cs="Arial"/>
        </w:rPr>
        <w:t>,</w:t>
      </w:r>
      <w:r w:rsidR="00E355DB">
        <w:rPr>
          <w:rFonts w:ascii="Arial" w:hAnsi="Arial" w:cs="Arial"/>
        </w:rPr>
        <w:t xml:space="preserve"> </w:t>
      </w:r>
      <w:r w:rsidR="00220DAA" w:rsidRPr="002B7232">
        <w:rPr>
          <w:rFonts w:ascii="Arial" w:hAnsi="Arial" w:cs="Arial"/>
        </w:rPr>
        <w:t xml:space="preserve">and </w:t>
      </w:r>
      <w:r w:rsidR="00E355DB">
        <w:rPr>
          <w:rFonts w:ascii="Arial" w:hAnsi="Arial" w:cs="Arial"/>
        </w:rPr>
        <w:t xml:space="preserve">many </w:t>
      </w:r>
      <w:r w:rsidR="00220DAA" w:rsidRPr="002B7232">
        <w:rPr>
          <w:rFonts w:ascii="Arial" w:hAnsi="Arial" w:cs="Arial"/>
        </w:rPr>
        <w:t xml:space="preserve">others. </w:t>
      </w:r>
      <w:r w:rsidR="00E355DB">
        <w:rPr>
          <w:rFonts w:ascii="Arial" w:hAnsi="Arial" w:cs="Arial"/>
        </w:rPr>
        <w:t xml:space="preserve">However, the </w:t>
      </w:r>
      <w:r w:rsidR="00E355DB" w:rsidRPr="002B7232">
        <w:rPr>
          <w:rFonts w:ascii="Arial" w:hAnsi="Arial" w:cs="Arial"/>
        </w:rPr>
        <w:t xml:space="preserve">most </w:t>
      </w:r>
      <w:r w:rsidR="00E355DB">
        <w:rPr>
          <w:rFonts w:ascii="Arial" w:hAnsi="Arial" w:cs="Arial"/>
        </w:rPr>
        <w:t xml:space="preserve">efficient and </w:t>
      </w:r>
      <w:r w:rsidR="00E355DB" w:rsidRPr="002B7232">
        <w:rPr>
          <w:rFonts w:ascii="Arial" w:hAnsi="Arial" w:cs="Arial"/>
        </w:rPr>
        <w:t>suitable for EV application</w:t>
      </w:r>
      <w:r w:rsidR="00E355DB">
        <w:rPr>
          <w:rFonts w:ascii="Arial" w:hAnsi="Arial" w:cs="Arial"/>
        </w:rPr>
        <w:t xml:space="preserve"> is </w:t>
      </w:r>
      <w:r w:rsidR="00E355DB" w:rsidRPr="002B7232">
        <w:rPr>
          <w:rFonts w:ascii="Arial" w:hAnsi="Arial" w:cs="Arial"/>
        </w:rPr>
        <w:t>lithium</w:t>
      </w:r>
      <w:r w:rsidR="00E355DB">
        <w:rPr>
          <w:rFonts w:ascii="Arial" w:hAnsi="Arial" w:cs="Arial"/>
        </w:rPr>
        <w:t>-ion (Li-ion) batteries due to their high energy density and light</w:t>
      </w:r>
      <w:r w:rsidR="00220DAA" w:rsidRPr="002B7232">
        <w:rPr>
          <w:rFonts w:ascii="Arial" w:hAnsi="Arial" w:cs="Arial"/>
        </w:rPr>
        <w:t>weight</w:t>
      </w:r>
      <w:r w:rsidR="00CE110C">
        <w:rPr>
          <w:rFonts w:ascii="Arial" w:hAnsi="Arial" w:cs="Arial"/>
        </w:rPr>
        <w:t xml:space="preserve"> [12]</w:t>
      </w:r>
      <w:r w:rsidR="00E355DB">
        <w:rPr>
          <w:rFonts w:ascii="Arial" w:hAnsi="Arial" w:cs="Arial"/>
        </w:rPr>
        <w:t xml:space="preserve">. </w:t>
      </w:r>
      <w:r w:rsidR="00B4422A">
        <w:rPr>
          <w:rFonts w:ascii="Arial" w:hAnsi="Arial" w:cs="Arial"/>
        </w:rPr>
        <w:t>T</w:t>
      </w:r>
      <w:r w:rsidR="00EE5C1F">
        <w:rPr>
          <w:rFonts w:ascii="Arial" w:hAnsi="Arial" w:cs="Arial"/>
        </w:rPr>
        <w:t>o</w:t>
      </w:r>
      <w:r w:rsidR="00B4422A">
        <w:rPr>
          <w:rFonts w:ascii="Arial" w:hAnsi="Arial" w:cs="Arial"/>
        </w:rPr>
        <w:t xml:space="preserve"> </w:t>
      </w:r>
      <w:r w:rsidR="00EE5C1F">
        <w:rPr>
          <w:rFonts w:ascii="Arial" w:hAnsi="Arial" w:cs="Arial"/>
        </w:rPr>
        <w:t xml:space="preserve">the </w:t>
      </w:r>
      <w:r w:rsidR="00B4422A">
        <w:rPr>
          <w:rFonts w:ascii="Arial" w:hAnsi="Arial" w:cs="Arial"/>
        </w:rPr>
        <w:t>present moment</w:t>
      </w:r>
      <w:r w:rsidR="00220DAA" w:rsidRPr="002B7232">
        <w:rPr>
          <w:rFonts w:ascii="Arial" w:hAnsi="Arial" w:cs="Arial"/>
        </w:rPr>
        <w:t xml:space="preserve">, </w:t>
      </w:r>
      <w:r w:rsidR="00B4422A" w:rsidRPr="002B7232">
        <w:rPr>
          <w:rFonts w:ascii="Arial" w:hAnsi="Arial" w:cs="Arial"/>
        </w:rPr>
        <w:t>different</w:t>
      </w:r>
      <w:r w:rsidR="00B4422A">
        <w:rPr>
          <w:rFonts w:ascii="Arial" w:hAnsi="Arial" w:cs="Arial"/>
        </w:rPr>
        <w:t xml:space="preserve"> kinds</w:t>
      </w:r>
      <w:r w:rsidR="00220DAA" w:rsidRPr="002B7232">
        <w:rPr>
          <w:rFonts w:ascii="Arial" w:hAnsi="Arial" w:cs="Arial"/>
        </w:rPr>
        <w:t xml:space="preserve"> of charging technologies have been </w:t>
      </w:r>
      <w:r w:rsidR="00B4422A" w:rsidRPr="002B7232">
        <w:rPr>
          <w:rFonts w:ascii="Arial" w:hAnsi="Arial" w:cs="Arial"/>
        </w:rPr>
        <w:t xml:space="preserve">practically </w:t>
      </w:r>
      <w:r w:rsidR="000F60D2">
        <w:rPr>
          <w:rFonts w:ascii="Arial" w:hAnsi="Arial" w:cs="Arial"/>
        </w:rPr>
        <w:t>applied</w:t>
      </w:r>
      <w:r w:rsidR="000F60D2" w:rsidRPr="002B7232">
        <w:rPr>
          <w:rFonts w:ascii="Arial" w:hAnsi="Arial" w:cs="Arial"/>
        </w:rPr>
        <w:t>. However</w:t>
      </w:r>
      <w:r w:rsidR="00220DAA" w:rsidRPr="002B7232">
        <w:rPr>
          <w:rFonts w:ascii="Arial" w:hAnsi="Arial" w:cs="Arial"/>
        </w:rPr>
        <w:t xml:space="preserve">, </w:t>
      </w:r>
      <w:r w:rsidR="00B4422A" w:rsidRPr="002B7232">
        <w:rPr>
          <w:rFonts w:ascii="Arial" w:hAnsi="Arial" w:cs="Arial"/>
        </w:rPr>
        <w:t xml:space="preserve">inductive </w:t>
      </w:r>
      <w:r w:rsidR="00B4422A">
        <w:rPr>
          <w:rFonts w:ascii="Arial" w:hAnsi="Arial" w:cs="Arial"/>
        </w:rPr>
        <w:t xml:space="preserve">and conductive </w:t>
      </w:r>
      <w:r w:rsidR="00220DAA" w:rsidRPr="002B7232">
        <w:rPr>
          <w:rFonts w:ascii="Arial" w:hAnsi="Arial" w:cs="Arial"/>
        </w:rPr>
        <w:t xml:space="preserve">charging </w:t>
      </w:r>
      <w:r w:rsidR="00B4422A">
        <w:rPr>
          <w:rFonts w:ascii="Arial" w:hAnsi="Arial" w:cs="Arial"/>
        </w:rPr>
        <w:t>techniques</w:t>
      </w:r>
      <w:r w:rsidR="00220DAA" w:rsidRPr="002B7232">
        <w:rPr>
          <w:rFonts w:ascii="Arial" w:hAnsi="Arial" w:cs="Arial"/>
        </w:rPr>
        <w:t xml:space="preserve"> are </w:t>
      </w:r>
      <w:r w:rsidR="00B4422A">
        <w:rPr>
          <w:rFonts w:ascii="Arial" w:hAnsi="Arial" w:cs="Arial"/>
        </w:rPr>
        <w:t xml:space="preserve">the most prominent </w:t>
      </w:r>
      <w:r w:rsidR="00220DAA" w:rsidRPr="002B7232">
        <w:rPr>
          <w:rFonts w:ascii="Arial" w:hAnsi="Arial" w:cs="Arial"/>
        </w:rPr>
        <w:t xml:space="preserve">types. </w:t>
      </w:r>
      <w:r w:rsidR="00B4422A">
        <w:rPr>
          <w:rFonts w:ascii="Arial" w:hAnsi="Arial" w:cs="Arial"/>
        </w:rPr>
        <w:t xml:space="preserve">The well-organized and developed type is the </w:t>
      </w:r>
      <w:r w:rsidR="00B4422A" w:rsidRPr="002B7232">
        <w:rPr>
          <w:rFonts w:ascii="Arial" w:hAnsi="Arial" w:cs="Arial"/>
        </w:rPr>
        <w:t xml:space="preserve">conductive </w:t>
      </w:r>
      <w:r w:rsidR="00B4422A">
        <w:rPr>
          <w:rFonts w:ascii="Arial" w:hAnsi="Arial" w:cs="Arial"/>
        </w:rPr>
        <w:t>technology</w:t>
      </w:r>
      <w:r w:rsidR="002934D4">
        <w:rPr>
          <w:rFonts w:ascii="Arial" w:hAnsi="Arial" w:cs="Arial"/>
        </w:rPr>
        <w:t>,</w:t>
      </w:r>
      <w:r w:rsidR="00B4422A">
        <w:rPr>
          <w:rFonts w:ascii="Arial" w:hAnsi="Arial" w:cs="Arial"/>
        </w:rPr>
        <w:t xml:space="preserve"> while others</w:t>
      </w:r>
      <w:r w:rsidR="002934D4">
        <w:rPr>
          <w:rFonts w:ascii="Arial" w:hAnsi="Arial" w:cs="Arial"/>
        </w:rPr>
        <w:t>,</w:t>
      </w:r>
      <w:r w:rsidR="00B4422A">
        <w:rPr>
          <w:rFonts w:ascii="Arial" w:hAnsi="Arial" w:cs="Arial"/>
        </w:rPr>
        <w:t xml:space="preserve"> </w:t>
      </w:r>
      <w:r w:rsidR="00220DAA" w:rsidRPr="002B7232">
        <w:rPr>
          <w:rFonts w:ascii="Arial" w:hAnsi="Arial" w:cs="Arial"/>
        </w:rPr>
        <w:t>such as</w:t>
      </w:r>
      <w:r w:rsidR="00B4422A">
        <w:rPr>
          <w:rFonts w:ascii="Arial" w:hAnsi="Arial" w:cs="Arial"/>
        </w:rPr>
        <w:t xml:space="preserve"> inductive charging and trending technologies </w:t>
      </w:r>
      <w:r w:rsidR="000F60D2">
        <w:rPr>
          <w:rFonts w:ascii="Arial" w:hAnsi="Arial" w:cs="Arial"/>
        </w:rPr>
        <w:t>like</w:t>
      </w:r>
      <w:r w:rsidR="000F60D2" w:rsidRPr="002B7232">
        <w:rPr>
          <w:rFonts w:ascii="Arial" w:hAnsi="Arial" w:cs="Arial"/>
        </w:rPr>
        <w:t xml:space="preserve"> Vehicle</w:t>
      </w:r>
      <w:r w:rsidR="00B4422A" w:rsidRPr="002B7232">
        <w:rPr>
          <w:rFonts w:ascii="Arial" w:hAnsi="Arial" w:cs="Arial"/>
        </w:rPr>
        <w:t xml:space="preserve">-to-Grid (V2G), </w:t>
      </w:r>
      <w:r w:rsidR="00B4422A">
        <w:rPr>
          <w:rFonts w:ascii="Arial" w:hAnsi="Arial" w:cs="Arial"/>
        </w:rPr>
        <w:t>battery swapping</w:t>
      </w:r>
      <w:r w:rsidR="00EE5C1F">
        <w:rPr>
          <w:rFonts w:ascii="Arial" w:hAnsi="Arial" w:cs="Arial"/>
        </w:rPr>
        <w:t>,</w:t>
      </w:r>
      <w:r w:rsidR="00220DAA" w:rsidRPr="002B7232">
        <w:rPr>
          <w:rFonts w:ascii="Arial" w:hAnsi="Arial" w:cs="Arial"/>
        </w:rPr>
        <w:t xml:space="preserve"> and smart charging</w:t>
      </w:r>
      <w:r w:rsidR="002934D4">
        <w:rPr>
          <w:rFonts w:ascii="Arial" w:hAnsi="Arial" w:cs="Arial"/>
        </w:rPr>
        <w:t>,</w:t>
      </w:r>
      <w:r w:rsidR="00220DAA" w:rsidRPr="002B7232">
        <w:rPr>
          <w:rFonts w:ascii="Arial" w:hAnsi="Arial" w:cs="Arial"/>
        </w:rPr>
        <w:t xml:space="preserve"> are </w:t>
      </w:r>
      <w:r w:rsidR="00B4422A" w:rsidRPr="002B7232">
        <w:rPr>
          <w:rFonts w:ascii="Arial" w:hAnsi="Arial" w:cs="Arial"/>
        </w:rPr>
        <w:t>motivating</w:t>
      </w:r>
      <w:r w:rsidR="00220DAA" w:rsidRPr="002B7232">
        <w:rPr>
          <w:rFonts w:ascii="Arial" w:hAnsi="Arial" w:cs="Arial"/>
        </w:rPr>
        <w:t xml:space="preserve"> topics for researchers</w:t>
      </w:r>
      <w:r w:rsidR="00CE110C">
        <w:rPr>
          <w:rFonts w:ascii="Arial" w:hAnsi="Arial" w:cs="Arial"/>
        </w:rPr>
        <w:t xml:space="preserve"> [13]</w:t>
      </w:r>
      <w:r w:rsidR="00220DAA" w:rsidRPr="002B7232">
        <w:rPr>
          <w:rFonts w:ascii="Arial" w:hAnsi="Arial" w:cs="Arial"/>
        </w:rPr>
        <w:t>.</w:t>
      </w:r>
      <w:r w:rsidR="00F355D0">
        <w:rPr>
          <w:rFonts w:ascii="Arial" w:hAnsi="Arial" w:cs="Arial"/>
        </w:rPr>
        <w:t xml:space="preserve"> Figure 3 presents the</w:t>
      </w:r>
      <w:r w:rsidR="00F355D0" w:rsidRPr="00F355D0">
        <w:rPr>
          <w:rFonts w:ascii="Arial" w:hAnsi="Arial" w:cs="Arial"/>
        </w:rPr>
        <w:t xml:space="preserve"> types </w:t>
      </w:r>
      <w:r w:rsidR="00F355D0">
        <w:rPr>
          <w:rFonts w:ascii="Arial" w:hAnsi="Arial" w:cs="Arial"/>
        </w:rPr>
        <w:t>and subtypes of global</w:t>
      </w:r>
      <w:r w:rsidR="00F355D0" w:rsidRPr="00F355D0">
        <w:rPr>
          <w:rFonts w:ascii="Arial" w:hAnsi="Arial" w:cs="Arial"/>
        </w:rPr>
        <w:t xml:space="preserve"> charging technologies</w:t>
      </w:r>
      <w:r w:rsidR="00F355D0">
        <w:rPr>
          <w:rFonts w:ascii="Arial" w:hAnsi="Arial" w:cs="Arial"/>
        </w:rPr>
        <w:t xml:space="preserve">. </w:t>
      </w:r>
      <w:r w:rsidR="00185BAA">
        <w:rPr>
          <w:rFonts w:ascii="Arial" w:hAnsi="Arial" w:cs="Arial"/>
        </w:rPr>
        <w:t>This includes the conductive and wireless charging techniques</w:t>
      </w:r>
      <w:r w:rsidR="002934D4">
        <w:rPr>
          <w:rFonts w:ascii="Arial" w:hAnsi="Arial" w:cs="Arial"/>
        </w:rPr>
        <w:t>,</w:t>
      </w:r>
      <w:r w:rsidR="00185BAA">
        <w:rPr>
          <w:rFonts w:ascii="Arial" w:hAnsi="Arial" w:cs="Arial"/>
        </w:rPr>
        <w:t xml:space="preserve"> which are respectively subdivided into level 1, level 2</w:t>
      </w:r>
      <w:r w:rsidR="00EE5C1F">
        <w:rPr>
          <w:rFonts w:ascii="Arial" w:hAnsi="Arial" w:cs="Arial"/>
        </w:rPr>
        <w:t>,</w:t>
      </w:r>
      <w:r w:rsidR="00185BAA">
        <w:rPr>
          <w:rFonts w:ascii="Arial" w:hAnsi="Arial" w:cs="Arial"/>
        </w:rPr>
        <w:t xml:space="preserve"> and level 3; and inductive and capacitive. Figure 4 shows </w:t>
      </w:r>
      <w:r w:rsidR="00EE5C1F">
        <w:rPr>
          <w:rFonts w:ascii="Arial" w:hAnsi="Arial" w:cs="Arial"/>
        </w:rPr>
        <w:t xml:space="preserve">a </w:t>
      </w:r>
      <w:r w:rsidR="00185BAA">
        <w:rPr>
          <w:rFonts w:ascii="Arial" w:hAnsi="Arial" w:cs="Arial"/>
        </w:rPr>
        <w:t xml:space="preserve">block diagram of the </w:t>
      </w:r>
      <w:r w:rsidR="00185BAA" w:rsidRPr="002B7232">
        <w:rPr>
          <w:rFonts w:ascii="Arial" w:hAnsi="Arial" w:cs="Arial"/>
        </w:rPr>
        <w:t xml:space="preserve">vehicle-to-grid </w:t>
      </w:r>
      <w:r w:rsidR="00185BAA">
        <w:rPr>
          <w:rFonts w:ascii="Arial" w:hAnsi="Arial" w:cs="Arial"/>
        </w:rPr>
        <w:t>(V2G) technique. The source of energy for the converter could either be renewable or non-renewable energy</w:t>
      </w:r>
      <w:r w:rsidR="002934D4">
        <w:rPr>
          <w:rFonts w:ascii="Arial" w:hAnsi="Arial" w:cs="Arial"/>
        </w:rPr>
        <w:t>,</w:t>
      </w:r>
      <w:r w:rsidR="00185BAA">
        <w:rPr>
          <w:rFonts w:ascii="Arial" w:hAnsi="Arial" w:cs="Arial"/>
        </w:rPr>
        <w:t xml:space="preserve"> as shown.  </w:t>
      </w:r>
    </w:p>
    <w:p w14:paraId="47A2399E" w14:textId="77777777" w:rsidR="002721DC" w:rsidRDefault="002721DC" w:rsidP="00220DAA">
      <w:pPr>
        <w:pStyle w:val="Body"/>
        <w:rPr>
          <w:rFonts w:ascii="Arial" w:hAnsi="Arial" w:cs="Arial"/>
          <w:noProof/>
        </w:rPr>
      </w:pPr>
    </w:p>
    <w:p w14:paraId="3589418F" w14:textId="77777777" w:rsidR="00220DAA" w:rsidRDefault="00220DAA" w:rsidP="002721DC">
      <w:pPr>
        <w:pStyle w:val="Body"/>
        <w:jc w:val="center"/>
        <w:rPr>
          <w:rFonts w:ascii="Arial" w:hAnsi="Arial" w:cs="Arial"/>
        </w:rPr>
      </w:pPr>
      <w:r>
        <w:rPr>
          <w:rFonts w:ascii="Arial" w:hAnsi="Arial" w:cs="Arial"/>
          <w:noProof/>
        </w:rPr>
        <w:lastRenderedPageBreak/>
        <w:drawing>
          <wp:inline distT="0" distB="0" distL="0" distR="0" wp14:anchorId="601F749F" wp14:editId="31C9D400">
            <wp:extent cx="2878372" cy="3323645"/>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srcRect l="27287" t="26837" r="46646" b="15694"/>
                    <a:stretch/>
                  </pic:blipFill>
                  <pic:spPr bwMode="auto">
                    <a:xfrm>
                      <a:off x="0" y="0"/>
                      <a:ext cx="2876179" cy="3321113"/>
                    </a:xfrm>
                    <a:prstGeom prst="rect">
                      <a:avLst/>
                    </a:prstGeom>
                    <a:noFill/>
                    <a:ln>
                      <a:noFill/>
                    </a:ln>
                    <a:extLst>
                      <a:ext uri="{53640926-AAD7-44D8-BBD7-CCE9431645EC}">
                        <a14:shadowObscured xmlns:a14="http://schemas.microsoft.com/office/drawing/2010/main"/>
                      </a:ext>
                    </a:extLst>
                  </pic:spPr>
                </pic:pic>
              </a:graphicData>
            </a:graphic>
          </wp:inline>
        </w:drawing>
      </w:r>
    </w:p>
    <w:p w14:paraId="6DA4D8A6" w14:textId="77777777" w:rsidR="00220DAA" w:rsidRDefault="00F355D0" w:rsidP="00F355D0">
      <w:pPr>
        <w:pStyle w:val="Body"/>
        <w:jc w:val="center"/>
        <w:rPr>
          <w:rFonts w:ascii="Arial" w:hAnsi="Arial" w:cs="Arial"/>
          <w:b/>
        </w:rPr>
      </w:pPr>
      <w:r>
        <w:rPr>
          <w:rFonts w:ascii="Arial" w:hAnsi="Arial" w:cs="Arial"/>
        </w:rPr>
        <w:t>Figure 3:</w:t>
      </w:r>
      <w:r w:rsidRPr="00F355D0">
        <w:rPr>
          <w:rFonts w:ascii="Arial" w:hAnsi="Arial" w:cs="Arial"/>
        </w:rPr>
        <w:t xml:space="preserve"> Types </w:t>
      </w:r>
      <w:r>
        <w:rPr>
          <w:rFonts w:ascii="Arial" w:hAnsi="Arial" w:cs="Arial"/>
        </w:rPr>
        <w:t>and sub-types of global</w:t>
      </w:r>
      <w:r w:rsidRPr="00F355D0">
        <w:rPr>
          <w:rFonts w:ascii="Arial" w:hAnsi="Arial" w:cs="Arial"/>
        </w:rPr>
        <w:t xml:space="preserve"> charging technologies</w:t>
      </w:r>
    </w:p>
    <w:p w14:paraId="68184001" w14:textId="77777777" w:rsidR="00185BAA" w:rsidRDefault="00185BAA" w:rsidP="00185BAA">
      <w:pPr>
        <w:jc w:val="both"/>
        <w:rPr>
          <w:rFonts w:ascii="Arial" w:hAnsi="Arial" w:cs="Arial"/>
        </w:rPr>
      </w:pPr>
    </w:p>
    <w:p w14:paraId="055C4F31" w14:textId="77777777" w:rsidR="00185BAA" w:rsidRPr="00713AFB" w:rsidRDefault="00185BAA" w:rsidP="00185BAA">
      <w:pPr>
        <w:jc w:val="both"/>
        <w:rPr>
          <w:rFonts w:ascii="Arial" w:hAnsi="Arial" w:cs="Arial"/>
        </w:rPr>
      </w:pPr>
    </w:p>
    <w:p w14:paraId="4156C2B3" w14:textId="77777777" w:rsidR="002721DC" w:rsidRDefault="002721DC" w:rsidP="00185BAA">
      <w:pPr>
        <w:jc w:val="center"/>
        <w:rPr>
          <w:rFonts w:ascii="Arial" w:hAnsi="Arial" w:cs="Arial"/>
          <w:noProof/>
        </w:rPr>
      </w:pPr>
    </w:p>
    <w:p w14:paraId="387813D6" w14:textId="77777777" w:rsidR="00185BAA" w:rsidRDefault="00185BAA" w:rsidP="00185BAA">
      <w:pPr>
        <w:jc w:val="center"/>
        <w:rPr>
          <w:rFonts w:ascii="Arial" w:hAnsi="Arial" w:cs="Arial"/>
        </w:rPr>
      </w:pPr>
      <w:r>
        <w:rPr>
          <w:rFonts w:ascii="Arial" w:hAnsi="Arial" w:cs="Arial"/>
          <w:noProof/>
        </w:rPr>
        <w:drawing>
          <wp:inline distT="0" distB="0" distL="0" distR="0" wp14:anchorId="26D6CE7B" wp14:editId="19BC0D4B">
            <wp:extent cx="4731026" cy="3021496"/>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srcRect l="28217" t="21303" r="14741" b="22556"/>
                    <a:stretch/>
                  </pic:blipFill>
                  <pic:spPr bwMode="auto">
                    <a:xfrm>
                      <a:off x="0" y="0"/>
                      <a:ext cx="4729977" cy="3020826"/>
                    </a:xfrm>
                    <a:prstGeom prst="rect">
                      <a:avLst/>
                    </a:prstGeom>
                    <a:noFill/>
                    <a:ln>
                      <a:noFill/>
                    </a:ln>
                    <a:extLst>
                      <a:ext uri="{53640926-AAD7-44D8-BBD7-CCE9431645EC}">
                        <a14:shadowObscured xmlns:a14="http://schemas.microsoft.com/office/drawing/2010/main"/>
                      </a:ext>
                    </a:extLst>
                  </pic:spPr>
                </pic:pic>
              </a:graphicData>
            </a:graphic>
          </wp:inline>
        </w:drawing>
      </w:r>
    </w:p>
    <w:p w14:paraId="719DC52B" w14:textId="77777777" w:rsidR="00185BAA" w:rsidRDefault="007C16B4" w:rsidP="002721DC">
      <w:pPr>
        <w:jc w:val="center"/>
        <w:rPr>
          <w:rFonts w:ascii="Arial" w:hAnsi="Arial" w:cs="Arial"/>
        </w:rPr>
      </w:pPr>
      <w:r>
        <w:rPr>
          <w:rFonts w:ascii="Arial" w:hAnsi="Arial" w:cs="Arial"/>
        </w:rPr>
        <w:t xml:space="preserve">Figure 4: Block </w:t>
      </w:r>
      <w:r w:rsidR="00185BAA">
        <w:rPr>
          <w:rFonts w:ascii="Arial" w:hAnsi="Arial" w:cs="Arial"/>
        </w:rPr>
        <w:t xml:space="preserve">diagram of the </w:t>
      </w:r>
      <w:r w:rsidR="00185BAA" w:rsidRPr="002B7232">
        <w:rPr>
          <w:rFonts w:ascii="Arial" w:hAnsi="Arial" w:cs="Arial"/>
        </w:rPr>
        <w:t xml:space="preserve">vehicle-to-grid </w:t>
      </w:r>
      <w:r w:rsidR="002721DC">
        <w:rPr>
          <w:rFonts w:ascii="Arial" w:hAnsi="Arial" w:cs="Arial"/>
        </w:rPr>
        <w:t>(V2G) technique</w:t>
      </w:r>
    </w:p>
    <w:p w14:paraId="4CA1E6F3" w14:textId="77777777" w:rsidR="002721DC" w:rsidRDefault="002721DC" w:rsidP="002721DC">
      <w:pPr>
        <w:jc w:val="center"/>
        <w:rPr>
          <w:rFonts w:ascii="Arial" w:hAnsi="Arial" w:cs="Arial"/>
        </w:rPr>
      </w:pPr>
    </w:p>
    <w:p w14:paraId="7A25DA81" w14:textId="77777777" w:rsidR="00760CD1" w:rsidRDefault="00760CD1" w:rsidP="00185BAA">
      <w:pPr>
        <w:pStyle w:val="Body"/>
        <w:jc w:val="center"/>
        <w:rPr>
          <w:rFonts w:ascii="Arial" w:hAnsi="Arial" w:cs="Arial"/>
          <w:b/>
        </w:rPr>
      </w:pPr>
    </w:p>
    <w:p w14:paraId="193C8C17" w14:textId="77777777" w:rsidR="00220DAA" w:rsidRPr="003F7671" w:rsidRDefault="00220DAA" w:rsidP="00220DAA">
      <w:pPr>
        <w:pStyle w:val="Body"/>
        <w:rPr>
          <w:rFonts w:ascii="Arial" w:hAnsi="Arial" w:cs="Arial"/>
          <w:b/>
        </w:rPr>
      </w:pPr>
      <w:r>
        <w:rPr>
          <w:rFonts w:ascii="Arial" w:hAnsi="Arial" w:cs="Arial"/>
          <w:b/>
        </w:rPr>
        <w:lastRenderedPageBreak/>
        <w:t>2.1</w:t>
      </w:r>
      <w:r>
        <w:rPr>
          <w:rFonts w:ascii="Arial" w:hAnsi="Arial" w:cs="Arial"/>
          <w:b/>
        </w:rPr>
        <w:tab/>
      </w:r>
      <w:r w:rsidRPr="002B7232">
        <w:rPr>
          <w:rFonts w:ascii="Arial" w:hAnsi="Arial" w:cs="Arial"/>
          <w:b/>
        </w:rPr>
        <w:t>Conductive Charging Technologies</w:t>
      </w:r>
    </w:p>
    <w:p w14:paraId="42D70055" w14:textId="066CBDD5" w:rsidR="00B06C51" w:rsidRPr="0001747D" w:rsidRDefault="00760CD1" w:rsidP="00220DAA">
      <w:pPr>
        <w:pStyle w:val="Body"/>
        <w:rPr>
          <w:rFonts w:ascii="Arial" w:hAnsi="Arial" w:cs="Arial"/>
        </w:rPr>
      </w:pPr>
      <w:r>
        <w:rPr>
          <w:rFonts w:ascii="Arial" w:hAnsi="Arial" w:cs="Arial"/>
        </w:rPr>
        <w:t xml:space="preserve">The </w:t>
      </w:r>
      <w:r w:rsidRPr="00760CD1">
        <w:rPr>
          <w:rFonts w:ascii="Arial" w:hAnsi="Arial" w:cs="Arial"/>
        </w:rPr>
        <w:t xml:space="preserve">conductive charging technologies </w:t>
      </w:r>
      <w:r>
        <w:rPr>
          <w:rFonts w:ascii="Arial" w:hAnsi="Arial" w:cs="Arial"/>
        </w:rPr>
        <w:t>transmit</w:t>
      </w:r>
      <w:r w:rsidR="00220DAA" w:rsidRPr="002B7232">
        <w:rPr>
          <w:rFonts w:ascii="Arial" w:hAnsi="Arial" w:cs="Arial"/>
        </w:rPr>
        <w:t xml:space="preserve"> power between </w:t>
      </w:r>
      <w:r w:rsidRPr="002B7232">
        <w:rPr>
          <w:rFonts w:ascii="Arial" w:hAnsi="Arial" w:cs="Arial"/>
        </w:rPr>
        <w:t xml:space="preserve">the EV </w:t>
      </w:r>
      <w:r>
        <w:rPr>
          <w:rFonts w:ascii="Arial" w:hAnsi="Arial" w:cs="Arial"/>
        </w:rPr>
        <w:t xml:space="preserve">and </w:t>
      </w:r>
      <w:r w:rsidR="00220DAA" w:rsidRPr="002B7232">
        <w:rPr>
          <w:rFonts w:ascii="Arial" w:hAnsi="Arial" w:cs="Arial"/>
        </w:rPr>
        <w:t xml:space="preserve">the grid </w:t>
      </w:r>
      <w:r w:rsidR="000F60D2">
        <w:rPr>
          <w:rFonts w:ascii="Arial" w:hAnsi="Arial" w:cs="Arial"/>
        </w:rPr>
        <w:t>via</w:t>
      </w:r>
      <w:r w:rsidR="000F60D2" w:rsidRPr="002B7232">
        <w:rPr>
          <w:rFonts w:ascii="Arial" w:hAnsi="Arial" w:cs="Arial"/>
        </w:rPr>
        <w:t xml:space="preserve"> straight</w:t>
      </w:r>
      <w:r w:rsidR="00220DAA" w:rsidRPr="002B7232">
        <w:rPr>
          <w:rFonts w:ascii="Arial" w:hAnsi="Arial" w:cs="Arial"/>
        </w:rPr>
        <w:t xml:space="preserve"> metal-to-metal </w:t>
      </w:r>
      <w:r>
        <w:rPr>
          <w:rFonts w:ascii="Arial" w:hAnsi="Arial" w:cs="Arial"/>
        </w:rPr>
        <w:t xml:space="preserve">contact and thus allow both off-board and on-board charging. </w:t>
      </w:r>
      <w:r w:rsidRPr="002B7232">
        <w:rPr>
          <w:rFonts w:ascii="Arial" w:hAnsi="Arial" w:cs="Arial"/>
        </w:rPr>
        <w:t xml:space="preserve">This </w:t>
      </w:r>
      <w:r>
        <w:rPr>
          <w:rFonts w:ascii="Arial" w:hAnsi="Arial" w:cs="Arial"/>
        </w:rPr>
        <w:t xml:space="preserve">makes this technology mature and highly effective </w:t>
      </w:r>
      <w:r w:rsidR="000F60D2">
        <w:rPr>
          <w:rFonts w:ascii="Arial" w:hAnsi="Arial" w:cs="Arial"/>
        </w:rPr>
        <w:t>when</w:t>
      </w:r>
      <w:r w:rsidR="000F60D2" w:rsidRPr="002B7232">
        <w:rPr>
          <w:rFonts w:ascii="Arial" w:hAnsi="Arial" w:cs="Arial"/>
        </w:rPr>
        <w:t xml:space="preserve"> compar</w:t>
      </w:r>
      <w:r w:rsidR="000F60D2">
        <w:rPr>
          <w:rFonts w:ascii="Arial" w:hAnsi="Arial" w:cs="Arial"/>
        </w:rPr>
        <w:t>ed</w:t>
      </w:r>
      <w:r>
        <w:rPr>
          <w:rFonts w:ascii="Arial" w:hAnsi="Arial" w:cs="Arial"/>
        </w:rPr>
        <w:t xml:space="preserve"> with other techniques. The attached constraints are</w:t>
      </w:r>
      <w:r w:rsidR="00220DAA" w:rsidRPr="002B7232">
        <w:rPr>
          <w:rFonts w:ascii="Arial" w:hAnsi="Arial" w:cs="Arial"/>
        </w:rPr>
        <w:t xml:space="preserve"> cost, </w:t>
      </w:r>
      <w:r w:rsidRPr="002B7232">
        <w:rPr>
          <w:rFonts w:ascii="Arial" w:hAnsi="Arial" w:cs="Arial"/>
        </w:rPr>
        <w:t>weight,</w:t>
      </w:r>
      <w:r>
        <w:rPr>
          <w:rFonts w:ascii="Arial" w:hAnsi="Arial" w:cs="Arial"/>
        </w:rPr>
        <w:t xml:space="preserve"> size</w:t>
      </w:r>
      <w:r w:rsidR="00EE5C1F">
        <w:rPr>
          <w:rFonts w:ascii="Arial" w:hAnsi="Arial" w:cs="Arial"/>
        </w:rPr>
        <w:t>,</w:t>
      </w:r>
      <w:r w:rsidR="00220DAA" w:rsidRPr="002B7232">
        <w:rPr>
          <w:rFonts w:ascii="Arial" w:hAnsi="Arial" w:cs="Arial"/>
        </w:rPr>
        <w:t xml:space="preserve"> and dimensions of on-board chargers </w:t>
      </w:r>
      <w:r w:rsidR="00EE5C1F">
        <w:rPr>
          <w:rFonts w:ascii="Arial" w:hAnsi="Arial" w:cs="Arial"/>
        </w:rPr>
        <w:t>with</w:t>
      </w:r>
      <w:r w:rsidR="00220DAA" w:rsidRPr="002B7232">
        <w:rPr>
          <w:rFonts w:ascii="Arial" w:hAnsi="Arial" w:cs="Arial"/>
        </w:rPr>
        <w:t xml:space="preserve"> </w:t>
      </w:r>
      <w:r>
        <w:rPr>
          <w:rFonts w:ascii="Arial" w:hAnsi="Arial" w:cs="Arial"/>
        </w:rPr>
        <w:t xml:space="preserve">conductive charging techniques. Off-board chargers are not </w:t>
      </w:r>
      <w:r w:rsidRPr="002B7232">
        <w:rPr>
          <w:rFonts w:ascii="Arial" w:hAnsi="Arial" w:cs="Arial"/>
        </w:rPr>
        <w:t>vital</w:t>
      </w:r>
      <w:r>
        <w:rPr>
          <w:rFonts w:ascii="Arial" w:hAnsi="Arial" w:cs="Arial"/>
        </w:rPr>
        <w:t xml:space="preserve"> components of the EVs</w:t>
      </w:r>
      <w:r w:rsidR="002934D4">
        <w:rPr>
          <w:rFonts w:ascii="Arial" w:hAnsi="Arial" w:cs="Arial"/>
        </w:rPr>
        <w:t>,</w:t>
      </w:r>
      <w:r>
        <w:rPr>
          <w:rFonts w:ascii="Arial" w:hAnsi="Arial" w:cs="Arial"/>
        </w:rPr>
        <w:t xml:space="preserve"> and thus, the power stage</w:t>
      </w:r>
      <w:r w:rsidR="00220DAA" w:rsidRPr="002B7232">
        <w:rPr>
          <w:rFonts w:ascii="Arial" w:hAnsi="Arial" w:cs="Arial"/>
        </w:rPr>
        <w:t xml:space="preserve"> of off-board chargers </w:t>
      </w:r>
      <w:r>
        <w:rPr>
          <w:rFonts w:ascii="Arial" w:hAnsi="Arial" w:cs="Arial"/>
        </w:rPr>
        <w:t>remain</w:t>
      </w:r>
      <w:r w:rsidR="002934D4">
        <w:rPr>
          <w:rFonts w:ascii="Arial" w:hAnsi="Arial" w:cs="Arial"/>
        </w:rPr>
        <w:t>s</w:t>
      </w:r>
      <w:r>
        <w:rPr>
          <w:rFonts w:ascii="Arial" w:hAnsi="Arial" w:cs="Arial"/>
        </w:rPr>
        <w:t xml:space="preserve"> unlimited. </w:t>
      </w:r>
      <w:r w:rsidRPr="002B7232">
        <w:rPr>
          <w:rFonts w:ascii="Arial" w:hAnsi="Arial" w:cs="Arial"/>
        </w:rPr>
        <w:t>Short</w:t>
      </w:r>
      <w:r>
        <w:rPr>
          <w:rFonts w:ascii="Arial" w:hAnsi="Arial" w:cs="Arial"/>
        </w:rPr>
        <w:t>ly</w:t>
      </w:r>
      <w:r w:rsidR="00220DAA" w:rsidRPr="002B7232">
        <w:rPr>
          <w:rFonts w:ascii="Arial" w:hAnsi="Arial" w:cs="Arial"/>
        </w:rPr>
        <w:t xml:space="preserve">, On-board chargers are </w:t>
      </w:r>
      <w:r>
        <w:rPr>
          <w:rFonts w:ascii="Arial" w:hAnsi="Arial" w:cs="Arial"/>
        </w:rPr>
        <w:t xml:space="preserve">usually utilized in cases of </w:t>
      </w:r>
      <w:r w:rsidR="00220DAA" w:rsidRPr="002B7232">
        <w:rPr>
          <w:rFonts w:ascii="Arial" w:hAnsi="Arial" w:cs="Arial"/>
        </w:rPr>
        <w:t>slow charging</w:t>
      </w:r>
      <w:r w:rsidR="002934D4">
        <w:rPr>
          <w:rFonts w:ascii="Arial" w:hAnsi="Arial" w:cs="Arial"/>
        </w:rPr>
        <w:t>,</w:t>
      </w:r>
      <w:r w:rsidR="00220DAA" w:rsidRPr="002B7232">
        <w:rPr>
          <w:rFonts w:ascii="Arial" w:hAnsi="Arial" w:cs="Arial"/>
        </w:rPr>
        <w:t xml:space="preserve"> while off-board chargers are </w:t>
      </w:r>
      <w:r>
        <w:rPr>
          <w:rFonts w:ascii="Arial" w:hAnsi="Arial" w:cs="Arial"/>
        </w:rPr>
        <w:t xml:space="preserve">most </w:t>
      </w:r>
      <w:r w:rsidR="002934D4">
        <w:rPr>
          <w:rFonts w:ascii="Arial" w:hAnsi="Arial" w:cs="Arial"/>
        </w:rPr>
        <w:t>commonly us</w:t>
      </w:r>
      <w:r>
        <w:rPr>
          <w:rFonts w:ascii="Arial" w:hAnsi="Arial" w:cs="Arial"/>
        </w:rPr>
        <w:t xml:space="preserve">ed in cases of </w:t>
      </w:r>
      <w:r w:rsidR="00220DAA" w:rsidRPr="002B7232">
        <w:rPr>
          <w:rFonts w:ascii="Arial" w:hAnsi="Arial" w:cs="Arial"/>
        </w:rPr>
        <w:t>fast charging</w:t>
      </w:r>
      <w:r w:rsidR="00CE110C">
        <w:rPr>
          <w:rFonts w:ascii="Arial" w:hAnsi="Arial" w:cs="Arial"/>
        </w:rPr>
        <w:t xml:space="preserve"> [14]</w:t>
      </w:r>
      <w:r w:rsidR="00220DAA">
        <w:rPr>
          <w:rFonts w:ascii="Arial" w:hAnsi="Arial" w:cs="Arial"/>
        </w:rPr>
        <w:t>.</w:t>
      </w:r>
    </w:p>
    <w:p w14:paraId="4D349CA3" w14:textId="77777777" w:rsidR="00220DAA" w:rsidRPr="00FA2022" w:rsidRDefault="00220DAA" w:rsidP="00220DAA">
      <w:pPr>
        <w:pStyle w:val="Body"/>
        <w:rPr>
          <w:rFonts w:ascii="Arial" w:hAnsi="Arial" w:cs="Arial"/>
          <w:b/>
        </w:rPr>
      </w:pPr>
      <w:r>
        <w:rPr>
          <w:rFonts w:ascii="Arial" w:hAnsi="Arial" w:cs="Arial"/>
          <w:b/>
        </w:rPr>
        <w:t>2.2</w:t>
      </w:r>
      <w:r>
        <w:rPr>
          <w:rFonts w:ascii="Arial" w:hAnsi="Arial" w:cs="Arial"/>
          <w:b/>
        </w:rPr>
        <w:tab/>
      </w:r>
      <w:r w:rsidRPr="002B7232">
        <w:rPr>
          <w:rFonts w:ascii="Arial" w:hAnsi="Arial" w:cs="Arial"/>
          <w:b/>
        </w:rPr>
        <w:t>Wireless Charging</w:t>
      </w:r>
    </w:p>
    <w:p w14:paraId="7669F84C" w14:textId="5F9D09BE" w:rsidR="0001747D" w:rsidRDefault="00A5705C" w:rsidP="00220DAA">
      <w:pPr>
        <w:pStyle w:val="Body"/>
        <w:rPr>
          <w:rFonts w:ascii="Arial" w:hAnsi="Arial" w:cs="Arial"/>
        </w:rPr>
      </w:pPr>
      <w:r>
        <w:rPr>
          <w:rFonts w:ascii="Arial" w:hAnsi="Arial" w:cs="Arial"/>
        </w:rPr>
        <w:t xml:space="preserve">The development of </w:t>
      </w:r>
      <w:r w:rsidRPr="00DB5AB7">
        <w:rPr>
          <w:rFonts w:ascii="Arial" w:hAnsi="Arial" w:cs="Arial"/>
        </w:rPr>
        <w:t>wireless EV charging technology</w:t>
      </w:r>
      <w:r>
        <w:rPr>
          <w:rFonts w:ascii="Arial" w:hAnsi="Arial" w:cs="Arial"/>
        </w:rPr>
        <w:t xml:space="preserve"> has </w:t>
      </w:r>
      <w:r w:rsidR="004F4365">
        <w:rPr>
          <w:rFonts w:ascii="Arial" w:hAnsi="Arial" w:cs="Arial"/>
        </w:rPr>
        <w:t xml:space="preserve">gained speedy interest </w:t>
      </w:r>
      <w:r w:rsidR="002934D4">
        <w:rPr>
          <w:rFonts w:ascii="Arial" w:hAnsi="Arial" w:cs="Arial"/>
        </w:rPr>
        <w:t>from</w:t>
      </w:r>
      <w:r>
        <w:rPr>
          <w:rFonts w:ascii="Arial" w:hAnsi="Arial" w:cs="Arial"/>
        </w:rPr>
        <w:t xml:space="preserve"> </w:t>
      </w:r>
      <w:r w:rsidR="004F4365">
        <w:rPr>
          <w:rFonts w:ascii="Arial" w:hAnsi="Arial" w:cs="Arial"/>
        </w:rPr>
        <w:t xml:space="preserve">recent </w:t>
      </w:r>
      <w:r w:rsidR="004F4365" w:rsidRPr="00DB5AB7">
        <w:rPr>
          <w:rFonts w:ascii="Arial" w:hAnsi="Arial" w:cs="Arial"/>
        </w:rPr>
        <w:t>researchers</w:t>
      </w:r>
      <w:r w:rsidR="004F4365">
        <w:rPr>
          <w:rFonts w:ascii="Arial" w:hAnsi="Arial" w:cs="Arial"/>
        </w:rPr>
        <w:t xml:space="preserve"> around the globe. </w:t>
      </w:r>
      <w:r w:rsidR="0001747D">
        <w:rPr>
          <w:rFonts w:ascii="Arial" w:hAnsi="Arial" w:cs="Arial"/>
        </w:rPr>
        <w:t xml:space="preserve">This technology involves using electromagnetic fields </w:t>
      </w:r>
      <w:r w:rsidR="00EE5C1F">
        <w:rPr>
          <w:rFonts w:ascii="Arial" w:hAnsi="Arial" w:cs="Arial"/>
        </w:rPr>
        <w:t>to transfer</w:t>
      </w:r>
      <w:r w:rsidR="0001747D">
        <w:rPr>
          <w:rFonts w:ascii="Arial" w:hAnsi="Arial" w:cs="Arial"/>
        </w:rPr>
        <w:t xml:space="preserve"> </w:t>
      </w:r>
      <w:r w:rsidR="00220DAA" w:rsidRPr="00DB5AB7">
        <w:rPr>
          <w:rFonts w:ascii="Arial" w:hAnsi="Arial" w:cs="Arial"/>
        </w:rPr>
        <w:t>energy to</w:t>
      </w:r>
      <w:r w:rsidR="0001747D">
        <w:rPr>
          <w:rFonts w:ascii="Arial" w:hAnsi="Arial" w:cs="Arial"/>
        </w:rPr>
        <w:t xml:space="preserve"> a receiver pad installed around</w:t>
      </w:r>
      <w:r w:rsidR="00220DAA" w:rsidRPr="00DB5AB7">
        <w:rPr>
          <w:rFonts w:ascii="Arial" w:hAnsi="Arial" w:cs="Arial"/>
        </w:rPr>
        <w:t xml:space="preserve"> EVs from a charging pad </w:t>
      </w:r>
      <w:r w:rsidR="00EE5C1F">
        <w:rPr>
          <w:rFonts w:ascii="Arial" w:hAnsi="Arial" w:cs="Arial"/>
        </w:rPr>
        <w:t>that</w:t>
      </w:r>
      <w:r w:rsidR="0001747D">
        <w:rPr>
          <w:rFonts w:ascii="Arial" w:hAnsi="Arial" w:cs="Arial"/>
        </w:rPr>
        <w:t xml:space="preserve"> is </w:t>
      </w:r>
      <w:r w:rsidR="0001747D" w:rsidRPr="00DB5AB7">
        <w:rPr>
          <w:rFonts w:ascii="Arial" w:hAnsi="Arial" w:cs="Arial"/>
        </w:rPr>
        <w:t>implanted</w:t>
      </w:r>
      <w:r w:rsidR="00220DAA" w:rsidRPr="00DB5AB7">
        <w:rPr>
          <w:rFonts w:ascii="Arial" w:hAnsi="Arial" w:cs="Arial"/>
        </w:rPr>
        <w:t xml:space="preserve"> in the ground. </w:t>
      </w:r>
      <w:r w:rsidR="0001747D" w:rsidRPr="00DB5AB7">
        <w:rPr>
          <w:rFonts w:ascii="Arial" w:hAnsi="Arial" w:cs="Arial"/>
        </w:rPr>
        <w:t>As a result</w:t>
      </w:r>
      <w:r w:rsidR="0001747D">
        <w:rPr>
          <w:rFonts w:ascii="Arial" w:hAnsi="Arial" w:cs="Arial"/>
        </w:rPr>
        <w:t xml:space="preserve"> of this</w:t>
      </w:r>
      <w:r w:rsidR="00220DAA" w:rsidRPr="00DB5AB7">
        <w:rPr>
          <w:rFonts w:ascii="Arial" w:hAnsi="Arial" w:cs="Arial"/>
        </w:rPr>
        <w:t xml:space="preserve">, </w:t>
      </w:r>
      <w:r w:rsidR="0001747D">
        <w:rPr>
          <w:rFonts w:ascii="Arial" w:hAnsi="Arial" w:cs="Arial"/>
        </w:rPr>
        <w:t>it gives room for</w:t>
      </w:r>
      <w:r w:rsidR="00220DAA" w:rsidRPr="00DB5AB7">
        <w:rPr>
          <w:rFonts w:ascii="Arial" w:hAnsi="Arial" w:cs="Arial"/>
        </w:rPr>
        <w:t xml:space="preserve"> a </w:t>
      </w:r>
      <w:r w:rsidR="0001747D">
        <w:rPr>
          <w:rFonts w:ascii="Arial" w:hAnsi="Arial" w:cs="Arial"/>
        </w:rPr>
        <w:t xml:space="preserve">more convenient means of automated charging in the absence of </w:t>
      </w:r>
      <w:r w:rsidR="00220DAA" w:rsidRPr="00DB5AB7">
        <w:rPr>
          <w:rFonts w:ascii="Arial" w:hAnsi="Arial" w:cs="Arial"/>
        </w:rPr>
        <w:t>conductive cable connections</w:t>
      </w:r>
      <w:r w:rsidR="0001747D">
        <w:rPr>
          <w:rFonts w:ascii="Arial" w:hAnsi="Arial" w:cs="Arial"/>
        </w:rPr>
        <w:t xml:space="preserve">. </w:t>
      </w:r>
      <w:r w:rsidR="00220DAA" w:rsidRPr="00DB5AB7">
        <w:rPr>
          <w:rFonts w:ascii="Arial" w:hAnsi="Arial" w:cs="Arial"/>
        </w:rPr>
        <w:t xml:space="preserve">However, the </w:t>
      </w:r>
      <w:r w:rsidR="0001747D" w:rsidRPr="00DB5AB7">
        <w:rPr>
          <w:rFonts w:ascii="Arial" w:hAnsi="Arial" w:cs="Arial"/>
        </w:rPr>
        <w:t>p</w:t>
      </w:r>
      <w:r w:rsidR="0001747D">
        <w:rPr>
          <w:rFonts w:ascii="Arial" w:hAnsi="Arial" w:cs="Arial"/>
        </w:rPr>
        <w:t xml:space="preserve">ower </w:t>
      </w:r>
      <w:r w:rsidR="000F60D2">
        <w:rPr>
          <w:rFonts w:ascii="Arial" w:hAnsi="Arial" w:cs="Arial"/>
        </w:rPr>
        <w:t>stages, efficiency</w:t>
      </w:r>
      <w:r w:rsidR="00EE5C1F">
        <w:rPr>
          <w:rFonts w:ascii="Arial" w:hAnsi="Arial" w:cs="Arial"/>
        </w:rPr>
        <w:t>,</w:t>
      </w:r>
      <w:r w:rsidR="0001747D">
        <w:rPr>
          <w:rFonts w:ascii="Arial" w:hAnsi="Arial" w:cs="Arial"/>
        </w:rPr>
        <w:t xml:space="preserve"> and speed rely seriously </w:t>
      </w:r>
      <w:r w:rsidR="00220DAA" w:rsidRPr="00DB5AB7">
        <w:rPr>
          <w:rFonts w:ascii="Arial" w:hAnsi="Arial" w:cs="Arial"/>
        </w:rPr>
        <w:t>on the charging infras</w:t>
      </w:r>
      <w:r w:rsidR="0001747D">
        <w:rPr>
          <w:rFonts w:ascii="Arial" w:hAnsi="Arial" w:cs="Arial"/>
        </w:rPr>
        <w:t>tructure system. It is essential</w:t>
      </w:r>
      <w:r w:rsidR="00220DAA" w:rsidRPr="00DB5AB7">
        <w:rPr>
          <w:rFonts w:ascii="Arial" w:hAnsi="Arial" w:cs="Arial"/>
        </w:rPr>
        <w:t xml:space="preserve"> to </w:t>
      </w:r>
      <w:r w:rsidR="0001747D">
        <w:rPr>
          <w:rFonts w:ascii="Arial" w:hAnsi="Arial" w:cs="Arial"/>
        </w:rPr>
        <w:t xml:space="preserve">take </w:t>
      </w:r>
      <w:r w:rsidR="00220DAA" w:rsidRPr="00DB5AB7">
        <w:rPr>
          <w:rFonts w:ascii="Arial" w:hAnsi="Arial" w:cs="Arial"/>
        </w:rPr>
        <w:t>note</w:t>
      </w:r>
      <w:r w:rsidR="0001747D">
        <w:rPr>
          <w:rFonts w:ascii="Arial" w:hAnsi="Arial" w:cs="Arial"/>
        </w:rPr>
        <w:t xml:space="preserve"> that </w:t>
      </w:r>
      <w:r w:rsidR="00EE5C1F">
        <w:rPr>
          <w:rFonts w:ascii="Arial" w:hAnsi="Arial" w:cs="Arial"/>
        </w:rPr>
        <w:t xml:space="preserve">the </w:t>
      </w:r>
      <w:r w:rsidR="0001747D">
        <w:rPr>
          <w:rFonts w:ascii="Arial" w:hAnsi="Arial" w:cs="Arial"/>
        </w:rPr>
        <w:t>present literature groups</w:t>
      </w:r>
      <w:r w:rsidR="00220DAA" w:rsidRPr="00DB5AB7">
        <w:rPr>
          <w:rFonts w:ascii="Arial" w:hAnsi="Arial" w:cs="Arial"/>
        </w:rPr>
        <w:t xml:space="preserve"> wireless</w:t>
      </w:r>
      <w:r w:rsidR="0001747D">
        <w:rPr>
          <w:rFonts w:ascii="Arial" w:hAnsi="Arial" w:cs="Arial"/>
        </w:rPr>
        <w:t xml:space="preserve"> charging technology separately. For example</w:t>
      </w:r>
      <w:r w:rsidR="00220DAA" w:rsidRPr="00DB5AB7">
        <w:rPr>
          <w:rFonts w:ascii="Arial" w:hAnsi="Arial" w:cs="Arial"/>
        </w:rPr>
        <w:t>,</w:t>
      </w:r>
      <w:r w:rsidR="0001747D">
        <w:rPr>
          <w:rFonts w:ascii="Arial" w:hAnsi="Arial" w:cs="Arial"/>
        </w:rPr>
        <w:t xml:space="preserve"> as per the transmitted w</w:t>
      </w:r>
      <w:r w:rsidR="002934D4">
        <w:rPr>
          <w:rFonts w:ascii="Arial" w:hAnsi="Arial" w:cs="Arial"/>
        </w:rPr>
        <w:t>avelength</w:t>
      </w:r>
      <w:r w:rsidR="0001747D">
        <w:rPr>
          <w:rFonts w:ascii="Arial" w:hAnsi="Arial" w:cs="Arial"/>
        </w:rPr>
        <w:t>, the groups</w:t>
      </w:r>
      <w:r w:rsidR="00220DAA" w:rsidRPr="00DB5AB7">
        <w:rPr>
          <w:rFonts w:ascii="Arial" w:hAnsi="Arial" w:cs="Arial"/>
        </w:rPr>
        <w:t xml:space="preserve"> are </w:t>
      </w:r>
      <w:r w:rsidR="0001747D" w:rsidRPr="00DB5AB7">
        <w:rPr>
          <w:rFonts w:ascii="Arial" w:hAnsi="Arial" w:cs="Arial"/>
        </w:rPr>
        <w:t>medium,</w:t>
      </w:r>
      <w:r w:rsidR="0001747D">
        <w:rPr>
          <w:rFonts w:ascii="Arial" w:hAnsi="Arial" w:cs="Arial"/>
        </w:rPr>
        <w:t xml:space="preserve"> near-field</w:t>
      </w:r>
      <w:r w:rsidR="00EE5C1F">
        <w:rPr>
          <w:rFonts w:ascii="Arial" w:hAnsi="Arial" w:cs="Arial"/>
        </w:rPr>
        <w:t>,</w:t>
      </w:r>
      <w:r w:rsidR="0001747D">
        <w:rPr>
          <w:rFonts w:ascii="Arial" w:hAnsi="Arial" w:cs="Arial"/>
        </w:rPr>
        <w:t xml:space="preserve"> </w:t>
      </w:r>
      <w:r w:rsidR="00220DAA" w:rsidRPr="00DB5AB7">
        <w:rPr>
          <w:rFonts w:ascii="Arial" w:hAnsi="Arial" w:cs="Arial"/>
        </w:rPr>
        <w:t>and far-field charging technologies</w:t>
      </w:r>
      <w:r w:rsidR="00CE110C">
        <w:rPr>
          <w:rFonts w:ascii="Arial" w:hAnsi="Arial" w:cs="Arial"/>
        </w:rPr>
        <w:t xml:space="preserve"> [15]</w:t>
      </w:r>
      <w:r w:rsidR="0001747D">
        <w:rPr>
          <w:rFonts w:ascii="Arial" w:hAnsi="Arial" w:cs="Arial"/>
        </w:rPr>
        <w:t>.</w:t>
      </w:r>
    </w:p>
    <w:p w14:paraId="5A6768B4" w14:textId="77777777" w:rsidR="00220DAA" w:rsidRPr="00FA2022" w:rsidRDefault="00220DAA" w:rsidP="00220DAA">
      <w:pPr>
        <w:pStyle w:val="Body"/>
        <w:rPr>
          <w:rFonts w:ascii="Arial" w:hAnsi="Arial" w:cs="Arial"/>
          <w:b/>
        </w:rPr>
      </w:pPr>
      <w:r>
        <w:rPr>
          <w:rFonts w:ascii="Arial" w:hAnsi="Arial" w:cs="Arial"/>
          <w:b/>
        </w:rPr>
        <w:t>2.3</w:t>
      </w:r>
      <w:r>
        <w:rPr>
          <w:rFonts w:ascii="Arial" w:hAnsi="Arial" w:cs="Arial"/>
          <w:b/>
        </w:rPr>
        <w:tab/>
      </w:r>
      <w:r w:rsidRPr="00DB5AB7">
        <w:rPr>
          <w:rFonts w:ascii="Arial" w:hAnsi="Arial" w:cs="Arial"/>
          <w:b/>
        </w:rPr>
        <w:t>Inductive Charging</w:t>
      </w:r>
    </w:p>
    <w:p w14:paraId="4C28AD36" w14:textId="671A0280" w:rsidR="00220DAA" w:rsidRPr="00BC6AA3" w:rsidRDefault="00AE6913" w:rsidP="00220DAA">
      <w:pPr>
        <w:pStyle w:val="Body"/>
        <w:rPr>
          <w:rFonts w:ascii="Arial" w:hAnsi="Arial" w:cs="Arial"/>
        </w:rPr>
      </w:pPr>
      <w:r>
        <w:rPr>
          <w:rFonts w:ascii="Arial" w:hAnsi="Arial" w:cs="Arial"/>
        </w:rPr>
        <w:t xml:space="preserve">In inductive charging, </w:t>
      </w:r>
      <w:r w:rsidRPr="00DB5AB7">
        <w:rPr>
          <w:rFonts w:ascii="Arial" w:hAnsi="Arial" w:cs="Arial"/>
        </w:rPr>
        <w:t xml:space="preserve">the </w:t>
      </w:r>
      <w:r>
        <w:rPr>
          <w:rFonts w:ascii="Arial" w:hAnsi="Arial" w:cs="Arial"/>
        </w:rPr>
        <w:t xml:space="preserve">fundamental </w:t>
      </w:r>
      <w:r w:rsidRPr="00DB5AB7">
        <w:rPr>
          <w:rFonts w:ascii="Arial" w:hAnsi="Arial" w:cs="Arial"/>
        </w:rPr>
        <w:t>principle of electromagnetic induction</w:t>
      </w:r>
      <w:r>
        <w:rPr>
          <w:rFonts w:ascii="Arial" w:hAnsi="Arial" w:cs="Arial"/>
        </w:rPr>
        <w:t xml:space="preserve"> is employed in powering </w:t>
      </w:r>
      <w:r w:rsidRPr="00DB5AB7">
        <w:rPr>
          <w:rFonts w:ascii="Arial" w:hAnsi="Arial" w:cs="Arial"/>
        </w:rPr>
        <w:t>EV batteries</w:t>
      </w:r>
      <w:r>
        <w:rPr>
          <w:rFonts w:ascii="Arial" w:hAnsi="Arial" w:cs="Arial"/>
        </w:rPr>
        <w:t xml:space="preserve">. Inductive charging technology has been identified as </w:t>
      </w:r>
      <w:r w:rsidR="00220DAA" w:rsidRPr="00DB5AB7">
        <w:rPr>
          <w:rFonts w:ascii="Arial" w:hAnsi="Arial" w:cs="Arial"/>
        </w:rPr>
        <w:t xml:space="preserve">the </w:t>
      </w:r>
      <w:r>
        <w:rPr>
          <w:rFonts w:ascii="Arial" w:hAnsi="Arial" w:cs="Arial"/>
        </w:rPr>
        <w:t xml:space="preserve">most recent </w:t>
      </w:r>
      <w:r w:rsidR="00220DAA" w:rsidRPr="00DB5AB7">
        <w:rPr>
          <w:rFonts w:ascii="Arial" w:hAnsi="Arial" w:cs="Arial"/>
        </w:rPr>
        <w:t>cost-saving near-field charging technology</w:t>
      </w:r>
      <w:r>
        <w:rPr>
          <w:rFonts w:ascii="Arial" w:hAnsi="Arial" w:cs="Arial"/>
        </w:rPr>
        <w:t xml:space="preserve"> for </w:t>
      </w:r>
      <w:r w:rsidRPr="00DB5AB7">
        <w:rPr>
          <w:rFonts w:ascii="Arial" w:hAnsi="Arial" w:cs="Arial"/>
        </w:rPr>
        <w:t>modern transportation</w:t>
      </w:r>
      <w:r>
        <w:rPr>
          <w:rFonts w:ascii="Arial" w:hAnsi="Arial" w:cs="Arial"/>
        </w:rPr>
        <w:t xml:space="preserve">. </w:t>
      </w:r>
      <w:r w:rsidRPr="00DB5AB7">
        <w:rPr>
          <w:rFonts w:ascii="Arial" w:hAnsi="Arial" w:cs="Arial"/>
        </w:rPr>
        <w:t>Addition</w:t>
      </w:r>
      <w:r>
        <w:rPr>
          <w:rFonts w:ascii="Arial" w:hAnsi="Arial" w:cs="Arial"/>
        </w:rPr>
        <w:t xml:space="preserve">ally, it also utilizes </w:t>
      </w:r>
      <w:r w:rsidR="000F60D2">
        <w:rPr>
          <w:rFonts w:ascii="Arial" w:hAnsi="Arial" w:cs="Arial"/>
        </w:rPr>
        <w:t>both</w:t>
      </w:r>
      <w:r w:rsidR="000F60D2" w:rsidRPr="00DB5AB7">
        <w:rPr>
          <w:rFonts w:ascii="Arial" w:hAnsi="Arial" w:cs="Arial"/>
        </w:rPr>
        <w:t xml:space="preserve"> electrical</w:t>
      </w:r>
      <w:r w:rsidRPr="00DB5AB7">
        <w:rPr>
          <w:rFonts w:ascii="Arial" w:hAnsi="Arial" w:cs="Arial"/>
        </w:rPr>
        <w:t xml:space="preserve"> </w:t>
      </w:r>
      <w:r>
        <w:rPr>
          <w:rFonts w:ascii="Arial" w:hAnsi="Arial" w:cs="Arial"/>
        </w:rPr>
        <w:t>and physical</w:t>
      </w:r>
      <w:r w:rsidR="00220DAA" w:rsidRPr="00DB5AB7">
        <w:rPr>
          <w:rFonts w:ascii="Arial" w:hAnsi="Arial" w:cs="Arial"/>
        </w:rPr>
        <w:t xml:space="preserve"> contacts</w:t>
      </w:r>
      <w:r w:rsidR="002934D4">
        <w:rPr>
          <w:rFonts w:ascii="Arial" w:hAnsi="Arial" w:cs="Arial"/>
        </w:rPr>
        <w:t>,</w:t>
      </w:r>
      <w:r w:rsidR="00220DAA" w:rsidRPr="00DB5AB7">
        <w:rPr>
          <w:rFonts w:ascii="Arial" w:hAnsi="Arial" w:cs="Arial"/>
        </w:rPr>
        <w:t xml:space="preserve"> and </w:t>
      </w:r>
      <w:r>
        <w:rPr>
          <w:rFonts w:ascii="Arial" w:hAnsi="Arial" w:cs="Arial"/>
        </w:rPr>
        <w:t xml:space="preserve">it should be noted that </w:t>
      </w:r>
      <w:r w:rsidR="00220DAA" w:rsidRPr="00DB5AB7">
        <w:rPr>
          <w:rFonts w:ascii="Arial" w:hAnsi="Arial" w:cs="Arial"/>
        </w:rPr>
        <w:t xml:space="preserve">precise alignment is </w:t>
      </w:r>
      <w:r>
        <w:rPr>
          <w:rFonts w:ascii="Arial" w:hAnsi="Arial" w:cs="Arial"/>
        </w:rPr>
        <w:t>irrelevant in this technique</w:t>
      </w:r>
      <w:r w:rsidR="00220DAA" w:rsidRPr="00DB5AB7">
        <w:rPr>
          <w:rFonts w:ascii="Arial" w:hAnsi="Arial" w:cs="Arial"/>
        </w:rPr>
        <w:t xml:space="preserve">. However, </w:t>
      </w:r>
      <w:r>
        <w:rPr>
          <w:rFonts w:ascii="Arial" w:hAnsi="Arial" w:cs="Arial"/>
        </w:rPr>
        <w:t xml:space="preserve">attaining optimum power transfer alongside increased efficiency should be considered </w:t>
      </w:r>
      <w:r w:rsidR="00220DAA" w:rsidRPr="00DB5AB7">
        <w:rPr>
          <w:rFonts w:ascii="Arial" w:hAnsi="Arial" w:cs="Arial"/>
        </w:rPr>
        <w:t>during</w:t>
      </w:r>
      <w:r>
        <w:rPr>
          <w:rFonts w:ascii="Arial" w:hAnsi="Arial" w:cs="Arial"/>
        </w:rPr>
        <w:t xml:space="preserve"> the design and operation </w:t>
      </w:r>
      <w:r w:rsidR="000F60D2">
        <w:rPr>
          <w:rFonts w:ascii="Arial" w:hAnsi="Arial" w:cs="Arial"/>
        </w:rPr>
        <w:t>phase. Studies</w:t>
      </w:r>
      <w:r>
        <w:rPr>
          <w:rFonts w:ascii="Arial" w:hAnsi="Arial" w:cs="Arial"/>
        </w:rPr>
        <w:t xml:space="preserve"> have revealed </w:t>
      </w:r>
      <w:r w:rsidR="002934D4">
        <w:rPr>
          <w:rFonts w:ascii="Arial" w:hAnsi="Arial" w:cs="Arial"/>
        </w:rPr>
        <w:t xml:space="preserve">a </w:t>
      </w:r>
      <w:r>
        <w:rPr>
          <w:rFonts w:ascii="Arial" w:hAnsi="Arial" w:cs="Arial"/>
        </w:rPr>
        <w:t xml:space="preserve">maximum </w:t>
      </w:r>
      <w:r w:rsidRPr="00DB5AB7">
        <w:rPr>
          <w:rFonts w:ascii="Arial" w:hAnsi="Arial" w:cs="Arial"/>
        </w:rPr>
        <w:t>charging efficiency</w:t>
      </w:r>
      <w:r>
        <w:rPr>
          <w:rFonts w:ascii="Arial" w:hAnsi="Arial" w:cs="Arial"/>
        </w:rPr>
        <w:t xml:space="preserve"> of 85% </w:t>
      </w:r>
      <w:r w:rsidR="00BC6AA3">
        <w:rPr>
          <w:rFonts w:ascii="Arial" w:hAnsi="Arial" w:cs="Arial"/>
        </w:rPr>
        <w:t xml:space="preserve">which could be lowered further in cases where the </w:t>
      </w:r>
      <w:r w:rsidR="00BC6AA3" w:rsidRPr="00DB5AB7">
        <w:rPr>
          <w:rFonts w:ascii="Arial" w:hAnsi="Arial" w:cs="Arial"/>
        </w:rPr>
        <w:t xml:space="preserve">coils are </w:t>
      </w:r>
      <w:r w:rsidR="000F60D2" w:rsidRPr="00DB5AB7">
        <w:rPr>
          <w:rFonts w:ascii="Arial" w:hAnsi="Arial" w:cs="Arial"/>
        </w:rPr>
        <w:t>misaligned. This</w:t>
      </w:r>
      <w:r w:rsidR="00220DAA" w:rsidRPr="00DB5AB7">
        <w:rPr>
          <w:rFonts w:ascii="Arial" w:hAnsi="Arial" w:cs="Arial"/>
        </w:rPr>
        <w:t xml:space="preserve"> </w:t>
      </w:r>
      <w:r w:rsidR="00BC6AA3">
        <w:rPr>
          <w:rFonts w:ascii="Arial" w:hAnsi="Arial" w:cs="Arial"/>
        </w:rPr>
        <w:t xml:space="preserve">reported </w:t>
      </w:r>
      <w:r w:rsidR="00220DAA" w:rsidRPr="00DB5AB7">
        <w:rPr>
          <w:rFonts w:ascii="Arial" w:hAnsi="Arial" w:cs="Arial"/>
        </w:rPr>
        <w:t xml:space="preserve">efficiency </w:t>
      </w:r>
      <w:r w:rsidR="00BC6AA3">
        <w:rPr>
          <w:rFonts w:ascii="Arial" w:hAnsi="Arial" w:cs="Arial"/>
        </w:rPr>
        <w:t>was noticed at</w:t>
      </w:r>
      <w:r w:rsidR="00220DAA" w:rsidRPr="00DB5AB7">
        <w:rPr>
          <w:rFonts w:ascii="Arial" w:hAnsi="Arial" w:cs="Arial"/>
        </w:rPr>
        <w:t xml:space="preserve"> a</w:t>
      </w:r>
      <w:r w:rsidR="00BC6AA3">
        <w:rPr>
          <w:rFonts w:ascii="Arial" w:hAnsi="Arial" w:cs="Arial"/>
        </w:rPr>
        <w:t xml:space="preserve">n optimum </w:t>
      </w:r>
      <w:r w:rsidR="00220DAA" w:rsidRPr="00DB5AB7">
        <w:rPr>
          <w:rFonts w:ascii="Arial" w:hAnsi="Arial" w:cs="Arial"/>
        </w:rPr>
        <w:t>input power of</w:t>
      </w:r>
      <w:r w:rsidR="00BC6AA3">
        <w:rPr>
          <w:rFonts w:ascii="Arial" w:hAnsi="Arial" w:cs="Arial"/>
        </w:rPr>
        <w:t xml:space="preserve"> 22 kVA</w:t>
      </w:r>
      <w:r w:rsidR="002934D4">
        <w:rPr>
          <w:rFonts w:ascii="Arial" w:hAnsi="Arial" w:cs="Arial"/>
        </w:rPr>
        <w:t>,</w:t>
      </w:r>
      <w:r w:rsidR="00BC6AA3">
        <w:rPr>
          <w:rFonts w:ascii="Arial" w:hAnsi="Arial" w:cs="Arial"/>
        </w:rPr>
        <w:t xml:space="preserve"> having </w:t>
      </w:r>
      <w:r w:rsidR="002934D4">
        <w:rPr>
          <w:rFonts w:ascii="Arial" w:hAnsi="Arial" w:cs="Arial"/>
        </w:rPr>
        <w:t xml:space="preserve">a </w:t>
      </w:r>
      <w:r w:rsidR="00BC6AA3" w:rsidRPr="00DB5AB7">
        <w:rPr>
          <w:rFonts w:ascii="Arial" w:hAnsi="Arial" w:cs="Arial"/>
        </w:rPr>
        <w:t xml:space="preserve">250 mm </w:t>
      </w:r>
      <w:r w:rsidR="00BC6AA3">
        <w:rPr>
          <w:rFonts w:ascii="Arial" w:hAnsi="Arial" w:cs="Arial"/>
        </w:rPr>
        <w:t xml:space="preserve">offset between the surface coil and </w:t>
      </w:r>
      <w:r w:rsidR="00220DAA" w:rsidRPr="00DB5AB7">
        <w:rPr>
          <w:rFonts w:ascii="Arial" w:hAnsi="Arial" w:cs="Arial"/>
        </w:rPr>
        <w:t>the ground coil</w:t>
      </w:r>
      <w:r w:rsidR="00BC6AA3">
        <w:rPr>
          <w:rFonts w:ascii="Arial" w:hAnsi="Arial" w:cs="Arial"/>
        </w:rPr>
        <w:t>. The controlled</w:t>
      </w:r>
      <w:r w:rsidR="00CE110C">
        <w:rPr>
          <w:rFonts w:ascii="Arial" w:hAnsi="Arial" w:cs="Arial"/>
        </w:rPr>
        <w:t xml:space="preserve"> </w:t>
      </w:r>
      <w:r w:rsidR="00BC6AA3">
        <w:rPr>
          <w:rFonts w:ascii="Arial" w:hAnsi="Arial" w:cs="Arial"/>
        </w:rPr>
        <w:t>EV power bus voltage is needed to achieve the battery’s elongated</w:t>
      </w:r>
      <w:r w:rsidR="00220DAA" w:rsidRPr="00DB5AB7">
        <w:rPr>
          <w:rFonts w:ascii="Arial" w:hAnsi="Arial" w:cs="Arial"/>
        </w:rPr>
        <w:t xml:space="preserve"> lifetime</w:t>
      </w:r>
      <w:r w:rsidR="00CE110C">
        <w:rPr>
          <w:rFonts w:ascii="Arial" w:hAnsi="Arial" w:cs="Arial"/>
        </w:rPr>
        <w:t xml:space="preserve"> [16]</w:t>
      </w:r>
      <w:r w:rsidR="00220DAA" w:rsidRPr="00DB5AB7">
        <w:rPr>
          <w:rFonts w:ascii="Arial" w:hAnsi="Arial" w:cs="Arial"/>
        </w:rPr>
        <w:t xml:space="preserve">. </w:t>
      </w:r>
      <w:r w:rsidR="00BC6AA3">
        <w:rPr>
          <w:rFonts w:ascii="Arial" w:hAnsi="Arial" w:cs="Arial"/>
        </w:rPr>
        <w:t xml:space="preserve">Despite this, there is </w:t>
      </w:r>
      <w:r w:rsidR="00EE5C1F">
        <w:rPr>
          <w:rFonts w:ascii="Arial" w:hAnsi="Arial" w:cs="Arial"/>
        </w:rPr>
        <w:t xml:space="preserve">a </w:t>
      </w:r>
      <w:r w:rsidR="00BC6AA3">
        <w:rPr>
          <w:rFonts w:ascii="Arial" w:hAnsi="Arial" w:cs="Arial"/>
        </w:rPr>
        <w:t xml:space="preserve">need for </w:t>
      </w:r>
      <w:r w:rsidR="00BC6AA3" w:rsidRPr="00DB5AB7">
        <w:rPr>
          <w:rFonts w:ascii="Arial" w:hAnsi="Arial" w:cs="Arial"/>
        </w:rPr>
        <w:t xml:space="preserve">switching frequency </w:t>
      </w:r>
      <w:r w:rsidR="00220DAA" w:rsidRPr="00DB5AB7">
        <w:rPr>
          <w:rFonts w:ascii="Arial" w:hAnsi="Arial" w:cs="Arial"/>
        </w:rPr>
        <w:t>s</w:t>
      </w:r>
      <w:r w:rsidR="00BC6AA3">
        <w:rPr>
          <w:rFonts w:ascii="Arial" w:hAnsi="Arial" w:cs="Arial"/>
        </w:rPr>
        <w:t>imultaneous regulation</w:t>
      </w:r>
      <w:r w:rsidR="00220DAA" w:rsidRPr="00DB5AB7">
        <w:rPr>
          <w:rFonts w:ascii="Arial" w:hAnsi="Arial" w:cs="Arial"/>
        </w:rPr>
        <w:t xml:space="preserve"> and conversion ratio of</w:t>
      </w:r>
      <w:r w:rsidR="00BC6AA3">
        <w:rPr>
          <w:rFonts w:ascii="Arial" w:hAnsi="Arial" w:cs="Arial"/>
        </w:rPr>
        <w:t xml:space="preserve"> both</w:t>
      </w:r>
      <w:r w:rsidR="00220DAA" w:rsidRPr="00DB5AB7">
        <w:rPr>
          <w:rFonts w:ascii="Arial" w:hAnsi="Arial" w:cs="Arial"/>
        </w:rPr>
        <w:t xml:space="preserve"> the </w:t>
      </w:r>
      <w:r w:rsidR="00BC6AA3" w:rsidRPr="00DB5AB7">
        <w:rPr>
          <w:rFonts w:ascii="Arial" w:hAnsi="Arial" w:cs="Arial"/>
        </w:rPr>
        <w:t xml:space="preserve">secondary-side </w:t>
      </w:r>
      <w:r w:rsidR="00BC6AA3">
        <w:rPr>
          <w:rFonts w:ascii="Arial" w:hAnsi="Arial" w:cs="Arial"/>
        </w:rPr>
        <w:t xml:space="preserve">and </w:t>
      </w:r>
      <w:r w:rsidR="00220DAA" w:rsidRPr="00DB5AB7">
        <w:rPr>
          <w:rFonts w:ascii="Arial" w:hAnsi="Arial" w:cs="Arial"/>
        </w:rPr>
        <w:t>primary-side converter</w:t>
      </w:r>
      <w:r w:rsidR="00BC6AA3">
        <w:rPr>
          <w:rFonts w:ascii="Arial" w:hAnsi="Arial" w:cs="Arial"/>
        </w:rPr>
        <w:t xml:space="preserve">s. </w:t>
      </w:r>
      <w:r w:rsidR="00BC6AA3" w:rsidRPr="00DB5AB7">
        <w:rPr>
          <w:rFonts w:ascii="Arial" w:hAnsi="Arial" w:cs="Arial"/>
        </w:rPr>
        <w:t xml:space="preserve">The </w:t>
      </w:r>
      <w:r w:rsidR="00220DAA" w:rsidRPr="00DB5AB7">
        <w:rPr>
          <w:rFonts w:ascii="Arial" w:hAnsi="Arial" w:cs="Arial"/>
        </w:rPr>
        <w:t>system’s efficiency</w:t>
      </w:r>
      <w:r w:rsidR="00BC6AA3">
        <w:rPr>
          <w:rFonts w:ascii="Arial" w:hAnsi="Arial" w:cs="Arial"/>
        </w:rPr>
        <w:t xml:space="preserve"> is often </w:t>
      </w:r>
      <w:r w:rsidR="00BC6AA3" w:rsidRPr="00DB5AB7">
        <w:rPr>
          <w:rFonts w:ascii="Arial" w:hAnsi="Arial" w:cs="Arial"/>
        </w:rPr>
        <w:t>enhance</w:t>
      </w:r>
      <w:r w:rsidR="00BC6AA3">
        <w:rPr>
          <w:rFonts w:ascii="Arial" w:hAnsi="Arial" w:cs="Arial"/>
        </w:rPr>
        <w:t xml:space="preserve">d via the utilization of </w:t>
      </w:r>
      <w:r w:rsidR="00BC6AA3" w:rsidRPr="00DB5AB7">
        <w:rPr>
          <w:rFonts w:ascii="Arial" w:hAnsi="Arial" w:cs="Arial"/>
        </w:rPr>
        <w:t>the compensation/ matching circuits</w:t>
      </w:r>
      <w:r w:rsidR="00BC6AA3">
        <w:rPr>
          <w:rFonts w:ascii="Arial" w:hAnsi="Arial" w:cs="Arial"/>
        </w:rPr>
        <w:t>.</w:t>
      </w:r>
    </w:p>
    <w:p w14:paraId="4F89D911" w14:textId="77777777" w:rsidR="00220DAA" w:rsidRPr="00713AFB" w:rsidRDefault="00220DAA" w:rsidP="00220DAA">
      <w:pPr>
        <w:pStyle w:val="Body"/>
        <w:rPr>
          <w:rFonts w:ascii="Arial" w:hAnsi="Arial" w:cs="Arial"/>
          <w:b/>
        </w:rPr>
      </w:pPr>
      <w:r>
        <w:rPr>
          <w:rFonts w:ascii="Arial" w:hAnsi="Arial" w:cs="Arial"/>
          <w:b/>
        </w:rPr>
        <w:t>2</w:t>
      </w:r>
      <w:r w:rsidRPr="00713AFB">
        <w:rPr>
          <w:rFonts w:ascii="Arial" w:hAnsi="Arial" w:cs="Arial"/>
          <w:b/>
        </w:rPr>
        <w:t>.4</w:t>
      </w:r>
      <w:r w:rsidRPr="00713AFB">
        <w:rPr>
          <w:rFonts w:ascii="Arial" w:hAnsi="Arial" w:cs="Arial"/>
          <w:b/>
        </w:rPr>
        <w:tab/>
      </w:r>
      <w:r w:rsidRPr="00DB5AB7">
        <w:rPr>
          <w:rFonts w:ascii="Arial" w:hAnsi="Arial" w:cs="Arial"/>
          <w:b/>
        </w:rPr>
        <w:t>Capacitive Charging</w:t>
      </w:r>
    </w:p>
    <w:p w14:paraId="765942F4" w14:textId="0E29CE08" w:rsidR="00220DAA" w:rsidRDefault="00B2478A" w:rsidP="00220DAA">
      <w:pPr>
        <w:jc w:val="both"/>
        <w:rPr>
          <w:rFonts w:ascii="Arial" w:hAnsi="Arial" w:cs="Arial"/>
        </w:rPr>
      </w:pPr>
      <w:r w:rsidRPr="00DB5AB7">
        <w:rPr>
          <w:rFonts w:ascii="Arial" w:hAnsi="Arial" w:cs="Arial"/>
        </w:rPr>
        <w:t xml:space="preserve">The electric field </w:t>
      </w:r>
      <w:r>
        <w:rPr>
          <w:rFonts w:ascii="Arial" w:hAnsi="Arial" w:cs="Arial"/>
        </w:rPr>
        <w:t>principles within</w:t>
      </w:r>
      <w:r w:rsidRPr="00DB5AB7">
        <w:rPr>
          <w:rFonts w:ascii="Arial" w:hAnsi="Arial" w:cs="Arial"/>
        </w:rPr>
        <w:t xml:space="preserve"> the range of kilohertz or megahertz</w:t>
      </w:r>
      <w:r>
        <w:rPr>
          <w:rFonts w:ascii="Arial" w:hAnsi="Arial" w:cs="Arial"/>
        </w:rPr>
        <w:t xml:space="preserve"> are usually employed to make </w:t>
      </w:r>
      <w:r w:rsidRPr="00DB5AB7">
        <w:rPr>
          <w:rFonts w:ascii="Arial" w:hAnsi="Arial" w:cs="Arial"/>
        </w:rPr>
        <w:t xml:space="preserve">capacitive </w:t>
      </w:r>
      <w:r>
        <w:rPr>
          <w:rFonts w:ascii="Arial" w:hAnsi="Arial" w:cs="Arial"/>
        </w:rPr>
        <w:t xml:space="preserve">charging technology effective. The technique </w:t>
      </w:r>
      <w:r w:rsidRPr="00DB5AB7">
        <w:rPr>
          <w:rFonts w:ascii="Arial" w:hAnsi="Arial" w:cs="Arial"/>
        </w:rPr>
        <w:t>integrate</w:t>
      </w:r>
      <w:r>
        <w:rPr>
          <w:rFonts w:ascii="Arial" w:hAnsi="Arial" w:cs="Arial"/>
        </w:rPr>
        <w:t>s</w:t>
      </w:r>
      <w:r w:rsidR="00220DAA" w:rsidRPr="00DB5AB7">
        <w:rPr>
          <w:rFonts w:ascii="Arial" w:hAnsi="Arial" w:cs="Arial"/>
        </w:rPr>
        <w:t xml:space="preserve"> two metallic plates</w:t>
      </w:r>
      <w:r w:rsidR="002934D4">
        <w:rPr>
          <w:rFonts w:ascii="Arial" w:hAnsi="Arial" w:cs="Arial"/>
        </w:rPr>
        <w:t>,</w:t>
      </w:r>
      <w:r w:rsidR="00220DAA" w:rsidRPr="00DB5AB7">
        <w:rPr>
          <w:rFonts w:ascii="Arial" w:hAnsi="Arial" w:cs="Arial"/>
        </w:rPr>
        <w:t xml:space="preserve"> </w:t>
      </w:r>
      <w:r>
        <w:rPr>
          <w:rFonts w:ascii="Arial" w:hAnsi="Arial" w:cs="Arial"/>
        </w:rPr>
        <w:t xml:space="preserve">which are incorporated </w:t>
      </w:r>
      <w:r w:rsidR="00220DAA" w:rsidRPr="00DB5AB7">
        <w:rPr>
          <w:rFonts w:ascii="Arial" w:hAnsi="Arial" w:cs="Arial"/>
        </w:rPr>
        <w:t xml:space="preserve">within the </w:t>
      </w:r>
      <w:r w:rsidRPr="00DB5AB7">
        <w:rPr>
          <w:rFonts w:ascii="Arial" w:hAnsi="Arial" w:cs="Arial"/>
        </w:rPr>
        <w:t xml:space="preserve">receiver </w:t>
      </w:r>
      <w:r>
        <w:rPr>
          <w:rFonts w:ascii="Arial" w:hAnsi="Arial" w:cs="Arial"/>
        </w:rPr>
        <w:t>and transmitter pads</w:t>
      </w:r>
      <w:r w:rsidR="002934D4">
        <w:rPr>
          <w:rFonts w:ascii="Arial" w:hAnsi="Arial" w:cs="Arial"/>
        </w:rPr>
        <w:t>,</w:t>
      </w:r>
      <w:r>
        <w:rPr>
          <w:rFonts w:ascii="Arial" w:hAnsi="Arial" w:cs="Arial"/>
        </w:rPr>
        <w:t xml:space="preserve"> which are additionally</w:t>
      </w:r>
      <w:r w:rsidR="00220DAA" w:rsidRPr="00DB5AB7">
        <w:rPr>
          <w:rFonts w:ascii="Arial" w:hAnsi="Arial" w:cs="Arial"/>
        </w:rPr>
        <w:t xml:space="preserve"> attached to the </w:t>
      </w:r>
      <w:r w:rsidRPr="00DB5AB7">
        <w:rPr>
          <w:rFonts w:ascii="Arial" w:hAnsi="Arial" w:cs="Arial"/>
        </w:rPr>
        <w:t xml:space="preserve">load </w:t>
      </w:r>
      <w:r>
        <w:rPr>
          <w:rFonts w:ascii="Arial" w:hAnsi="Arial" w:cs="Arial"/>
        </w:rPr>
        <w:t>and power source</w:t>
      </w:r>
      <w:r w:rsidR="00220DAA" w:rsidRPr="00DB5AB7">
        <w:rPr>
          <w:rFonts w:ascii="Arial" w:hAnsi="Arial" w:cs="Arial"/>
        </w:rPr>
        <w:t xml:space="preserve">. </w:t>
      </w:r>
      <w:r>
        <w:rPr>
          <w:rFonts w:ascii="Arial" w:hAnsi="Arial" w:cs="Arial"/>
        </w:rPr>
        <w:t>The plates placed in</w:t>
      </w:r>
      <w:r w:rsidR="00220DAA" w:rsidRPr="00DB5AB7">
        <w:rPr>
          <w:rFonts w:ascii="Arial" w:hAnsi="Arial" w:cs="Arial"/>
        </w:rPr>
        <w:t xml:space="preserve"> the systems </w:t>
      </w:r>
      <w:r>
        <w:rPr>
          <w:rFonts w:ascii="Arial" w:hAnsi="Arial" w:cs="Arial"/>
        </w:rPr>
        <w:t>then operate a</w:t>
      </w:r>
      <w:r w:rsidR="00220DAA" w:rsidRPr="00DB5AB7">
        <w:rPr>
          <w:rFonts w:ascii="Arial" w:hAnsi="Arial" w:cs="Arial"/>
        </w:rPr>
        <w:t xml:space="preserve">s two capacitors </w:t>
      </w:r>
      <w:r>
        <w:rPr>
          <w:rFonts w:ascii="Arial" w:hAnsi="Arial" w:cs="Arial"/>
        </w:rPr>
        <w:t xml:space="preserve">arranged </w:t>
      </w:r>
      <w:r w:rsidR="00220DAA" w:rsidRPr="00DB5AB7">
        <w:rPr>
          <w:rFonts w:ascii="Arial" w:hAnsi="Arial" w:cs="Arial"/>
        </w:rPr>
        <w:t xml:space="preserve">in parallel connection and </w:t>
      </w:r>
      <w:r w:rsidRPr="00DB5AB7">
        <w:rPr>
          <w:rFonts w:ascii="Arial" w:hAnsi="Arial" w:cs="Arial"/>
        </w:rPr>
        <w:t>produce</w:t>
      </w:r>
      <w:r>
        <w:rPr>
          <w:rFonts w:ascii="Arial" w:hAnsi="Arial" w:cs="Arial"/>
        </w:rPr>
        <w:t xml:space="preserve"> an electric field that</w:t>
      </w:r>
      <w:r w:rsidR="00220DAA" w:rsidRPr="00DB5AB7">
        <w:rPr>
          <w:rFonts w:ascii="Arial" w:hAnsi="Arial" w:cs="Arial"/>
        </w:rPr>
        <w:t xml:space="preserve"> induces an electri</w:t>
      </w:r>
      <w:r>
        <w:rPr>
          <w:rFonts w:ascii="Arial" w:hAnsi="Arial" w:cs="Arial"/>
        </w:rPr>
        <w:t xml:space="preserve">cal current in the receiver pad. With this method, </w:t>
      </w:r>
      <w:r w:rsidRPr="00DB5AB7">
        <w:rPr>
          <w:rFonts w:ascii="Arial" w:hAnsi="Arial" w:cs="Arial"/>
        </w:rPr>
        <w:t>90 %efficiency</w:t>
      </w:r>
      <w:r>
        <w:rPr>
          <w:rFonts w:ascii="Arial" w:hAnsi="Arial" w:cs="Arial"/>
        </w:rPr>
        <w:t xml:space="preserve"> has been exhibited </w:t>
      </w:r>
      <w:r w:rsidRPr="00DB5AB7">
        <w:rPr>
          <w:rFonts w:ascii="Arial" w:hAnsi="Arial" w:cs="Arial"/>
        </w:rPr>
        <w:t>with</w:t>
      </w:r>
      <w:r>
        <w:rPr>
          <w:rFonts w:ascii="Arial" w:hAnsi="Arial" w:cs="Arial"/>
        </w:rPr>
        <w:t>in</w:t>
      </w:r>
      <w:r w:rsidRPr="00DB5AB7">
        <w:rPr>
          <w:rFonts w:ascii="Arial" w:hAnsi="Arial" w:cs="Arial"/>
        </w:rPr>
        <w:t xml:space="preserve"> a range of 1 m.</w:t>
      </w:r>
      <w:r>
        <w:rPr>
          <w:rFonts w:ascii="Arial" w:hAnsi="Arial" w:cs="Arial"/>
        </w:rPr>
        <w:t xml:space="preserve"> There is </w:t>
      </w:r>
      <w:r w:rsidR="00EE5C1F">
        <w:rPr>
          <w:rFonts w:ascii="Arial" w:hAnsi="Arial" w:cs="Arial"/>
        </w:rPr>
        <w:t xml:space="preserve">a </w:t>
      </w:r>
      <w:r>
        <w:rPr>
          <w:rFonts w:ascii="Arial" w:hAnsi="Arial" w:cs="Arial"/>
        </w:rPr>
        <w:t xml:space="preserve">direct proportionality between the </w:t>
      </w:r>
      <w:r w:rsidRPr="00DB5AB7">
        <w:rPr>
          <w:rFonts w:ascii="Arial" w:hAnsi="Arial" w:cs="Arial"/>
        </w:rPr>
        <w:t>induced current</w:t>
      </w:r>
      <w:r>
        <w:rPr>
          <w:rFonts w:ascii="Arial" w:hAnsi="Arial" w:cs="Arial"/>
        </w:rPr>
        <w:t xml:space="preserve"> and </w:t>
      </w:r>
      <w:r w:rsidRPr="00DB5AB7">
        <w:rPr>
          <w:rFonts w:ascii="Arial" w:hAnsi="Arial" w:cs="Arial"/>
        </w:rPr>
        <w:t>the electric field</w:t>
      </w:r>
      <w:r>
        <w:rPr>
          <w:rFonts w:ascii="Arial" w:hAnsi="Arial" w:cs="Arial"/>
        </w:rPr>
        <w:t xml:space="preserve"> rate that was generated. Thus, </w:t>
      </w:r>
      <w:r w:rsidR="00220DAA" w:rsidRPr="00DB5AB7">
        <w:rPr>
          <w:rFonts w:ascii="Arial" w:hAnsi="Arial" w:cs="Arial"/>
        </w:rPr>
        <w:t xml:space="preserve">specific </w:t>
      </w:r>
      <w:r>
        <w:rPr>
          <w:rFonts w:ascii="Arial" w:hAnsi="Arial" w:cs="Arial"/>
        </w:rPr>
        <w:t>power converters can be adopted to improve the</w:t>
      </w:r>
      <w:r w:rsidR="00220DAA" w:rsidRPr="00DB5AB7">
        <w:rPr>
          <w:rFonts w:ascii="Arial" w:hAnsi="Arial" w:cs="Arial"/>
        </w:rPr>
        <w:t xml:space="preserve"> electric field</w:t>
      </w:r>
      <w:r w:rsidR="00CE110C">
        <w:rPr>
          <w:rFonts w:ascii="Arial" w:hAnsi="Arial" w:cs="Arial"/>
        </w:rPr>
        <w:t xml:space="preserve"> </w:t>
      </w:r>
      <w:r w:rsidRPr="00DB5AB7">
        <w:rPr>
          <w:rFonts w:ascii="Arial" w:hAnsi="Arial" w:cs="Arial"/>
        </w:rPr>
        <w:t>rate</w:t>
      </w:r>
      <w:r w:rsidR="00CE110C">
        <w:rPr>
          <w:rFonts w:ascii="Arial" w:hAnsi="Arial" w:cs="Arial"/>
        </w:rPr>
        <w:t xml:space="preserve"> [17]</w:t>
      </w:r>
      <w:r w:rsidR="00220DAA">
        <w:rPr>
          <w:rFonts w:ascii="Arial" w:hAnsi="Arial" w:cs="Arial"/>
        </w:rPr>
        <w:t>.</w:t>
      </w:r>
    </w:p>
    <w:p w14:paraId="596A8C6A" w14:textId="77777777" w:rsidR="003739C2" w:rsidRDefault="003739C2" w:rsidP="00220DAA">
      <w:pPr>
        <w:jc w:val="both"/>
        <w:rPr>
          <w:rFonts w:ascii="Arial" w:hAnsi="Arial" w:cs="Arial"/>
        </w:rPr>
      </w:pPr>
    </w:p>
    <w:p w14:paraId="6799AF6C" w14:textId="77777777" w:rsidR="00220DAA" w:rsidRDefault="00220DAA" w:rsidP="00220DAA">
      <w:pPr>
        <w:jc w:val="both"/>
        <w:rPr>
          <w:rFonts w:ascii="Arial" w:hAnsi="Arial" w:cs="Arial"/>
        </w:rPr>
      </w:pPr>
    </w:p>
    <w:p w14:paraId="0DEBB82D" w14:textId="77777777" w:rsidR="00220DAA" w:rsidRDefault="00220DAA" w:rsidP="00220DAA">
      <w:pPr>
        <w:jc w:val="both"/>
        <w:rPr>
          <w:rFonts w:ascii="Arial" w:hAnsi="Arial" w:cs="Arial"/>
        </w:rPr>
      </w:pPr>
    </w:p>
    <w:p w14:paraId="27054614" w14:textId="77777777" w:rsidR="000937D2" w:rsidRPr="000C650B" w:rsidRDefault="00220DAA" w:rsidP="00441B6F">
      <w:pPr>
        <w:pStyle w:val="AbstHead"/>
        <w:spacing w:after="0"/>
        <w:jc w:val="both"/>
        <w:rPr>
          <w:rFonts w:ascii="Arial" w:hAnsi="Arial" w:cs="Arial"/>
        </w:rPr>
      </w:pPr>
      <w:r w:rsidRPr="000C650B">
        <w:rPr>
          <w:rFonts w:ascii="Arial" w:hAnsi="Arial" w:cs="Arial"/>
        </w:rPr>
        <w:lastRenderedPageBreak/>
        <w:t>3</w:t>
      </w:r>
      <w:r w:rsidR="00902823" w:rsidRPr="000C650B">
        <w:rPr>
          <w:rFonts w:ascii="Arial" w:hAnsi="Arial" w:cs="Arial"/>
        </w:rPr>
        <w:t>.</w:t>
      </w:r>
      <w:r w:rsidR="00D227E4" w:rsidRPr="000C650B">
        <w:rPr>
          <w:rFonts w:ascii="Arial" w:hAnsi="Arial" w:cs="Arial"/>
        </w:rPr>
        <w:t>0</w:t>
      </w:r>
      <w:r w:rsidR="00975E76" w:rsidRPr="000C650B">
        <w:rPr>
          <w:rFonts w:ascii="Arial" w:hAnsi="Arial" w:cs="Arial"/>
        </w:rPr>
        <w:tab/>
      </w:r>
      <w:r w:rsidR="00B15769" w:rsidRPr="00396993">
        <w:rPr>
          <w:rFonts w:ascii="Arial" w:hAnsi="Arial" w:cs="Arial"/>
          <w:sz w:val="20"/>
        </w:rPr>
        <w:t>appl</w:t>
      </w:r>
      <w:r w:rsidR="000C650B" w:rsidRPr="00396993">
        <w:rPr>
          <w:rFonts w:ascii="Arial" w:hAnsi="Arial" w:cs="Arial"/>
          <w:sz w:val="20"/>
        </w:rPr>
        <w:t>I</w:t>
      </w:r>
      <w:r w:rsidR="00B15769" w:rsidRPr="00396993">
        <w:rPr>
          <w:rFonts w:ascii="Arial" w:hAnsi="Arial" w:cs="Arial"/>
          <w:sz w:val="20"/>
        </w:rPr>
        <w:t xml:space="preserve">cation of Artificial Intelligence via battery </w:t>
      </w:r>
      <w:r w:rsidR="00B15769" w:rsidRPr="00396993">
        <w:rPr>
          <w:rFonts w:ascii="Arial" w:hAnsi="Arial" w:cs="Arial"/>
          <w:sz w:val="20"/>
        </w:rPr>
        <w:tab/>
        <w:t>management system (bms) to Enhance EV Battery Quality</w:t>
      </w:r>
    </w:p>
    <w:p w14:paraId="105E3BCB" w14:textId="77777777" w:rsidR="005913C8" w:rsidRPr="000C650B" w:rsidRDefault="005913C8" w:rsidP="0089405E">
      <w:pPr>
        <w:jc w:val="both"/>
        <w:rPr>
          <w:rFonts w:ascii="Arial" w:hAnsi="Arial" w:cs="Arial"/>
          <w:color w:val="000000" w:themeColor="text1"/>
        </w:rPr>
      </w:pPr>
    </w:p>
    <w:p w14:paraId="0A289C03" w14:textId="4C22D224" w:rsidR="000C650B" w:rsidRDefault="000C650B" w:rsidP="000C650B">
      <w:pPr>
        <w:pStyle w:val="Body"/>
        <w:rPr>
          <w:rFonts w:ascii="Arial" w:hAnsi="Arial" w:cs="Arial"/>
        </w:rPr>
      </w:pPr>
      <w:r w:rsidRPr="000C650B">
        <w:rPr>
          <w:rFonts w:ascii="Arial" w:hAnsi="Arial" w:cs="Arial"/>
        </w:rPr>
        <w:t>Artificial intelligen</w:t>
      </w:r>
      <w:r w:rsidR="00EE5C1F">
        <w:rPr>
          <w:rFonts w:ascii="Arial" w:hAnsi="Arial" w:cs="Arial"/>
        </w:rPr>
        <w:t>ce</w:t>
      </w:r>
      <w:r w:rsidRPr="000C650B">
        <w:rPr>
          <w:rFonts w:ascii="Arial" w:hAnsi="Arial" w:cs="Arial"/>
        </w:rPr>
        <w:t xml:space="preserve"> and enhanced battery management system</w:t>
      </w:r>
      <w:r w:rsidR="00EE5C1F">
        <w:rPr>
          <w:rFonts w:ascii="Arial" w:hAnsi="Arial" w:cs="Arial"/>
        </w:rPr>
        <w:t>s</w:t>
      </w:r>
      <w:r w:rsidRPr="000C650B">
        <w:rPr>
          <w:rFonts w:ascii="Arial" w:hAnsi="Arial" w:cs="Arial"/>
        </w:rPr>
        <w:t xml:space="preserve"> (BMS) have found wide applications in enhancing </w:t>
      </w:r>
      <w:r w:rsidRPr="000C650B">
        <w:rPr>
          <w:rFonts w:ascii="Arial" w:hAnsi="Arial" w:cs="Arial"/>
          <w:bCs/>
          <w:iCs/>
        </w:rPr>
        <w:t xml:space="preserve">EV battery quality and also support environmental sustainability via </w:t>
      </w:r>
      <w:r w:rsidR="00EE5C1F">
        <w:rPr>
          <w:rFonts w:ascii="Arial" w:hAnsi="Arial" w:cs="Arial"/>
          <w:bCs/>
          <w:iCs/>
        </w:rPr>
        <w:t xml:space="preserve">the </w:t>
      </w:r>
      <w:r w:rsidRPr="000C650B">
        <w:rPr>
          <w:rFonts w:ascii="Arial" w:hAnsi="Arial" w:cs="Arial"/>
          <w:bCs/>
          <w:iCs/>
        </w:rPr>
        <w:t>minimization of poisonous gas emissions. The role of BMS in the management and optimization of EV performance is inestimable</w:t>
      </w:r>
      <w:r w:rsidR="00CE110C">
        <w:rPr>
          <w:rFonts w:ascii="Arial" w:hAnsi="Arial" w:cs="Arial"/>
          <w:bCs/>
          <w:iCs/>
        </w:rPr>
        <w:t xml:space="preserve"> [12]</w:t>
      </w:r>
      <w:r w:rsidRPr="000C650B">
        <w:rPr>
          <w:rFonts w:ascii="Arial" w:hAnsi="Arial" w:cs="Arial"/>
          <w:bCs/>
          <w:iCs/>
        </w:rPr>
        <w:t xml:space="preserve">. </w:t>
      </w:r>
      <w:r w:rsidRPr="000C650B">
        <w:rPr>
          <w:rFonts w:ascii="Arial" w:hAnsi="Arial" w:cs="Arial"/>
        </w:rPr>
        <w:t xml:space="preserve">The BMS is a vital constituent of EVs </w:t>
      </w:r>
      <w:r w:rsidR="002934D4">
        <w:rPr>
          <w:rFonts w:ascii="Arial" w:hAnsi="Arial" w:cs="Arial"/>
        </w:rPr>
        <w:t>that</w:t>
      </w:r>
      <w:r w:rsidRPr="000C650B">
        <w:rPr>
          <w:rFonts w:ascii="Arial" w:hAnsi="Arial" w:cs="Arial"/>
        </w:rPr>
        <w:t xml:space="preserve"> </w:t>
      </w:r>
      <w:r w:rsidR="002934D4">
        <w:rPr>
          <w:rFonts w:ascii="Arial" w:hAnsi="Arial" w:cs="Arial"/>
        </w:rPr>
        <w:t>ensures</w:t>
      </w:r>
      <w:r w:rsidRPr="000C650B">
        <w:rPr>
          <w:rFonts w:ascii="Arial" w:hAnsi="Arial" w:cs="Arial"/>
        </w:rPr>
        <w:t xml:space="preserve"> the battery pack</w:t>
      </w:r>
      <w:r w:rsidR="002934D4">
        <w:rPr>
          <w:rFonts w:ascii="Arial" w:hAnsi="Arial" w:cs="Arial"/>
        </w:rPr>
        <w:t>'s</w:t>
      </w:r>
      <w:r w:rsidRPr="000C650B">
        <w:rPr>
          <w:rFonts w:ascii="Arial" w:hAnsi="Arial" w:cs="Arial"/>
        </w:rPr>
        <w:t xml:space="preserve"> longevity, safety</w:t>
      </w:r>
      <w:r w:rsidR="00EE5C1F">
        <w:rPr>
          <w:rFonts w:ascii="Arial" w:hAnsi="Arial" w:cs="Arial"/>
        </w:rPr>
        <w:t>,</w:t>
      </w:r>
      <w:r w:rsidRPr="000C650B">
        <w:rPr>
          <w:rFonts w:ascii="Arial" w:hAnsi="Arial" w:cs="Arial"/>
        </w:rPr>
        <w:t xml:space="preserve"> and performance</w:t>
      </w:r>
      <w:r w:rsidR="002934D4">
        <w:rPr>
          <w:rFonts w:ascii="Arial" w:hAnsi="Arial" w:cs="Arial"/>
        </w:rPr>
        <w:t>,</w:t>
      </w:r>
      <w:r w:rsidRPr="000C650B">
        <w:rPr>
          <w:rFonts w:ascii="Arial" w:hAnsi="Arial" w:cs="Arial"/>
        </w:rPr>
        <w:t xml:space="preserve"> purpose </w:t>
      </w:r>
      <w:r w:rsidR="002934D4">
        <w:rPr>
          <w:rFonts w:ascii="Arial" w:hAnsi="Arial" w:cs="Arial"/>
        </w:rPr>
        <w:t>of enhancing</w:t>
      </w:r>
      <w:r w:rsidRPr="000C650B">
        <w:rPr>
          <w:rFonts w:ascii="Arial" w:hAnsi="Arial" w:cs="Arial"/>
        </w:rPr>
        <w:t xml:space="preserve"> the general users’ driving experience. </w:t>
      </w:r>
      <w:r w:rsidR="00EE5C1F">
        <w:rPr>
          <w:rFonts w:ascii="Arial" w:hAnsi="Arial" w:cs="Arial"/>
        </w:rPr>
        <w:t>T</w:t>
      </w:r>
      <w:r w:rsidRPr="000C650B">
        <w:rPr>
          <w:rFonts w:ascii="Arial" w:hAnsi="Arial" w:cs="Arial"/>
        </w:rPr>
        <w:t xml:space="preserve">o evaluate the state of charge (SOC), remaining useful life (RUL), state of health (SOH), </w:t>
      </w:r>
      <w:r w:rsidR="00EE5C1F">
        <w:rPr>
          <w:rFonts w:ascii="Arial" w:hAnsi="Arial" w:cs="Arial"/>
        </w:rPr>
        <w:t xml:space="preserve">and </w:t>
      </w:r>
      <w:r w:rsidRPr="000C650B">
        <w:rPr>
          <w:rFonts w:ascii="Arial" w:hAnsi="Arial" w:cs="Arial"/>
        </w:rPr>
        <w:t>state of energy (SOE) together with the execution of temperature management</w:t>
      </w:r>
      <w:r w:rsidRPr="00396365">
        <w:rPr>
          <w:rFonts w:ascii="Arial" w:hAnsi="Arial" w:cs="Arial"/>
        </w:rPr>
        <w:t>,</w:t>
      </w:r>
      <w:r>
        <w:rPr>
          <w:rFonts w:ascii="Arial" w:hAnsi="Arial" w:cs="Arial"/>
        </w:rPr>
        <w:t xml:space="preserve"> charge balancing</w:t>
      </w:r>
      <w:r w:rsidR="00EE5C1F">
        <w:rPr>
          <w:rFonts w:ascii="Arial" w:hAnsi="Arial" w:cs="Arial"/>
        </w:rPr>
        <w:t>,</w:t>
      </w:r>
      <w:r>
        <w:rPr>
          <w:rFonts w:ascii="Arial" w:hAnsi="Arial" w:cs="Arial"/>
        </w:rPr>
        <w:t xml:space="preserve"> and </w:t>
      </w:r>
      <w:r w:rsidRPr="00396365">
        <w:rPr>
          <w:rFonts w:ascii="Arial" w:hAnsi="Arial" w:cs="Arial"/>
        </w:rPr>
        <w:t>fault diagnostics</w:t>
      </w:r>
      <w:r>
        <w:rPr>
          <w:rFonts w:ascii="Arial" w:hAnsi="Arial" w:cs="Arial"/>
        </w:rPr>
        <w:t xml:space="preserve">, it is imperative to develop </w:t>
      </w:r>
      <w:r w:rsidRPr="00C257FA">
        <w:rPr>
          <w:rFonts w:ascii="Arial" w:hAnsi="Arial" w:cs="Arial"/>
        </w:rPr>
        <w:t xml:space="preserve">an intelligent </w:t>
      </w:r>
      <w:r>
        <w:rPr>
          <w:rFonts w:ascii="Arial" w:hAnsi="Arial" w:cs="Arial"/>
        </w:rPr>
        <w:t>and effective</w:t>
      </w:r>
      <w:r w:rsidRPr="00C257FA">
        <w:rPr>
          <w:rFonts w:ascii="Arial" w:hAnsi="Arial" w:cs="Arial"/>
        </w:rPr>
        <w:t xml:space="preserve"> BMS</w:t>
      </w:r>
      <w:r>
        <w:rPr>
          <w:rFonts w:ascii="Arial" w:hAnsi="Arial" w:cs="Arial"/>
        </w:rPr>
        <w:t xml:space="preserve"> to enhance the </w:t>
      </w:r>
      <w:r w:rsidRPr="00F820F8">
        <w:rPr>
          <w:rFonts w:ascii="Arial" w:hAnsi="Arial" w:cs="Arial"/>
          <w:bCs/>
          <w:iCs/>
        </w:rPr>
        <w:t>EV battery quality</w:t>
      </w:r>
      <w:r w:rsidR="00CE110C">
        <w:rPr>
          <w:rFonts w:ascii="Arial" w:hAnsi="Arial" w:cs="Arial"/>
          <w:bCs/>
          <w:iCs/>
        </w:rPr>
        <w:t xml:space="preserve"> [5]</w:t>
      </w:r>
      <w:r>
        <w:rPr>
          <w:rFonts w:ascii="Arial" w:hAnsi="Arial" w:cs="Arial"/>
          <w:bCs/>
          <w:iCs/>
        </w:rPr>
        <w:t xml:space="preserve">. </w:t>
      </w:r>
      <w:r w:rsidRPr="00396365">
        <w:rPr>
          <w:rFonts w:ascii="Arial" w:hAnsi="Arial" w:cs="Arial"/>
        </w:rPr>
        <w:t>The BMS</w:t>
      </w:r>
      <w:r>
        <w:rPr>
          <w:rFonts w:ascii="Arial" w:hAnsi="Arial" w:cs="Arial"/>
        </w:rPr>
        <w:t xml:space="preserve"> uses different</w:t>
      </w:r>
      <w:r w:rsidRPr="00396365">
        <w:rPr>
          <w:rFonts w:ascii="Arial" w:hAnsi="Arial" w:cs="Arial"/>
        </w:rPr>
        <w:t xml:space="preserve"> power electronics components </w:t>
      </w:r>
      <w:r>
        <w:rPr>
          <w:rFonts w:ascii="Arial" w:hAnsi="Arial" w:cs="Arial"/>
        </w:rPr>
        <w:t xml:space="preserve">and circuit devices alongside </w:t>
      </w:r>
      <w:r w:rsidRPr="00396365">
        <w:rPr>
          <w:rFonts w:ascii="Arial" w:hAnsi="Arial" w:cs="Arial"/>
        </w:rPr>
        <w:t xml:space="preserve">methods </w:t>
      </w:r>
      <w:r>
        <w:rPr>
          <w:rFonts w:ascii="Arial" w:hAnsi="Arial" w:cs="Arial"/>
        </w:rPr>
        <w:t xml:space="preserve">and </w:t>
      </w:r>
      <w:r w:rsidRPr="00396365">
        <w:rPr>
          <w:rFonts w:ascii="Arial" w:hAnsi="Arial" w:cs="Arial"/>
        </w:rPr>
        <w:t xml:space="preserve">algorithms </w:t>
      </w:r>
      <w:r>
        <w:rPr>
          <w:rFonts w:ascii="Arial" w:hAnsi="Arial" w:cs="Arial"/>
        </w:rPr>
        <w:t xml:space="preserve">to execute different functionalities like control of </w:t>
      </w:r>
      <w:r w:rsidRPr="00396365">
        <w:rPr>
          <w:rFonts w:ascii="Arial" w:hAnsi="Arial" w:cs="Arial"/>
        </w:rPr>
        <w:t>overvoltage</w:t>
      </w:r>
      <w:r>
        <w:rPr>
          <w:rFonts w:ascii="Arial" w:hAnsi="Arial" w:cs="Arial"/>
        </w:rPr>
        <w:t xml:space="preserve">, </w:t>
      </w:r>
      <w:r w:rsidRPr="00396365">
        <w:rPr>
          <w:rFonts w:ascii="Arial" w:hAnsi="Arial" w:cs="Arial"/>
        </w:rPr>
        <w:t xml:space="preserve">management </w:t>
      </w:r>
      <w:r>
        <w:rPr>
          <w:rFonts w:ascii="Arial" w:hAnsi="Arial" w:cs="Arial"/>
        </w:rPr>
        <w:t xml:space="preserve">of </w:t>
      </w:r>
      <w:r w:rsidRPr="00396365">
        <w:rPr>
          <w:rFonts w:ascii="Arial" w:hAnsi="Arial" w:cs="Arial"/>
        </w:rPr>
        <w:t>SOC</w:t>
      </w:r>
      <w:r>
        <w:rPr>
          <w:rFonts w:ascii="Arial" w:hAnsi="Arial" w:cs="Arial"/>
        </w:rPr>
        <w:t xml:space="preserve">, </w:t>
      </w:r>
      <w:r w:rsidRPr="00396365">
        <w:rPr>
          <w:rFonts w:ascii="Arial" w:hAnsi="Arial" w:cs="Arial"/>
        </w:rPr>
        <w:t xml:space="preserve">protection </w:t>
      </w:r>
      <w:r>
        <w:rPr>
          <w:rFonts w:ascii="Arial" w:hAnsi="Arial" w:cs="Arial"/>
        </w:rPr>
        <w:t xml:space="preserve">of </w:t>
      </w:r>
      <w:r w:rsidRPr="00396365">
        <w:rPr>
          <w:rFonts w:ascii="Arial" w:hAnsi="Arial" w:cs="Arial"/>
        </w:rPr>
        <w:t>under</w:t>
      </w:r>
      <w:r w:rsidR="002934D4">
        <w:rPr>
          <w:rFonts w:ascii="Arial" w:hAnsi="Arial" w:cs="Arial"/>
        </w:rPr>
        <w:t>-</w:t>
      </w:r>
      <w:r w:rsidRPr="00396365">
        <w:rPr>
          <w:rFonts w:ascii="Arial" w:hAnsi="Arial" w:cs="Arial"/>
        </w:rPr>
        <w:t xml:space="preserve">voltage, </w:t>
      </w:r>
      <w:r>
        <w:rPr>
          <w:rFonts w:ascii="Arial" w:hAnsi="Arial" w:cs="Arial"/>
        </w:rPr>
        <w:t>control of temperature</w:t>
      </w:r>
      <w:r w:rsidRPr="00396365">
        <w:rPr>
          <w:rFonts w:ascii="Arial" w:hAnsi="Arial" w:cs="Arial"/>
        </w:rPr>
        <w:t xml:space="preserve">, balancing </w:t>
      </w:r>
      <w:r>
        <w:rPr>
          <w:rFonts w:ascii="Arial" w:hAnsi="Arial" w:cs="Arial"/>
        </w:rPr>
        <w:t xml:space="preserve">of </w:t>
      </w:r>
      <w:r w:rsidR="00EE5C1F">
        <w:rPr>
          <w:rFonts w:ascii="Arial" w:hAnsi="Arial" w:cs="Arial"/>
        </w:rPr>
        <w:t xml:space="preserve">the </w:t>
      </w:r>
      <w:r w:rsidRPr="00396365">
        <w:rPr>
          <w:rFonts w:ascii="Arial" w:hAnsi="Arial" w:cs="Arial"/>
        </w:rPr>
        <w:t>battery cell, battery life expansion</w:t>
      </w:r>
      <w:r w:rsidR="00EE5C1F">
        <w:rPr>
          <w:rFonts w:ascii="Arial" w:hAnsi="Arial" w:cs="Arial"/>
        </w:rPr>
        <w:t>,</w:t>
      </w:r>
      <w:r w:rsidRPr="00396365">
        <w:rPr>
          <w:rFonts w:ascii="Arial" w:hAnsi="Arial" w:cs="Arial"/>
        </w:rPr>
        <w:t xml:space="preserve"> </w:t>
      </w:r>
      <w:r>
        <w:rPr>
          <w:rFonts w:ascii="Arial" w:hAnsi="Arial" w:cs="Arial"/>
        </w:rPr>
        <w:t xml:space="preserve">and </w:t>
      </w:r>
      <w:r w:rsidRPr="00396365">
        <w:rPr>
          <w:rFonts w:ascii="Arial" w:hAnsi="Arial" w:cs="Arial"/>
        </w:rPr>
        <w:t>energy efficiency</w:t>
      </w:r>
      <w:r w:rsidR="00CE110C">
        <w:rPr>
          <w:rFonts w:ascii="Arial" w:hAnsi="Arial" w:cs="Arial"/>
        </w:rPr>
        <w:t xml:space="preserve"> [10]</w:t>
      </w:r>
      <w:r w:rsidRPr="00396365">
        <w:rPr>
          <w:rFonts w:ascii="Arial" w:hAnsi="Arial" w:cs="Arial"/>
        </w:rPr>
        <w:t xml:space="preserve">. </w:t>
      </w:r>
    </w:p>
    <w:p w14:paraId="52F5DA95" w14:textId="3AEA483F" w:rsidR="00BD5937" w:rsidRDefault="000C650B" w:rsidP="00BD5937">
      <w:pPr>
        <w:pStyle w:val="Body"/>
        <w:rPr>
          <w:rFonts w:ascii="Arial" w:hAnsi="Arial" w:cs="Arial"/>
        </w:rPr>
      </w:pPr>
      <w:r w:rsidRPr="00396365">
        <w:rPr>
          <w:rFonts w:ascii="Arial" w:hAnsi="Arial" w:cs="Arial"/>
        </w:rPr>
        <w:t xml:space="preserve">The ineffective BMS </w:t>
      </w:r>
      <w:r>
        <w:rPr>
          <w:rFonts w:ascii="Arial" w:hAnsi="Arial" w:cs="Arial"/>
        </w:rPr>
        <w:t>algorithms</w:t>
      </w:r>
      <w:r w:rsidRPr="00396365">
        <w:rPr>
          <w:rFonts w:ascii="Arial" w:hAnsi="Arial" w:cs="Arial"/>
        </w:rPr>
        <w:t xml:space="preserve"> in EVs can</w:t>
      </w:r>
      <w:r>
        <w:rPr>
          <w:rFonts w:ascii="Arial" w:hAnsi="Arial" w:cs="Arial"/>
        </w:rPr>
        <w:t xml:space="preserve"> give rise to numerous problems</w:t>
      </w:r>
      <w:r w:rsidR="002934D4">
        <w:rPr>
          <w:rFonts w:ascii="Arial" w:hAnsi="Arial" w:cs="Arial"/>
        </w:rPr>
        <w:t>,</w:t>
      </w:r>
      <w:r>
        <w:rPr>
          <w:rFonts w:ascii="Arial" w:hAnsi="Arial" w:cs="Arial"/>
        </w:rPr>
        <w:t xml:space="preserve"> such as </w:t>
      </w:r>
      <w:r w:rsidRPr="00396365">
        <w:rPr>
          <w:rFonts w:ascii="Arial" w:hAnsi="Arial" w:cs="Arial"/>
        </w:rPr>
        <w:t xml:space="preserve">safety concerns, </w:t>
      </w:r>
      <w:r>
        <w:rPr>
          <w:rFonts w:ascii="Arial" w:hAnsi="Arial" w:cs="Arial"/>
        </w:rPr>
        <w:t>reduction in battery performance</w:t>
      </w:r>
      <w:r w:rsidR="00EE5C1F">
        <w:rPr>
          <w:rFonts w:ascii="Arial" w:hAnsi="Arial" w:cs="Arial"/>
        </w:rPr>
        <w:t>,</w:t>
      </w:r>
      <w:r>
        <w:rPr>
          <w:rFonts w:ascii="Arial" w:hAnsi="Arial" w:cs="Arial"/>
        </w:rPr>
        <w:t xml:space="preserve"> and lowering of the </w:t>
      </w:r>
      <w:r w:rsidRPr="00396365">
        <w:rPr>
          <w:rFonts w:ascii="Arial" w:hAnsi="Arial" w:cs="Arial"/>
        </w:rPr>
        <w:t>lifespan</w:t>
      </w:r>
      <w:r>
        <w:rPr>
          <w:rFonts w:ascii="Arial" w:hAnsi="Arial" w:cs="Arial"/>
        </w:rPr>
        <w:t xml:space="preserve"> of</w:t>
      </w:r>
      <w:r w:rsidRPr="00396365">
        <w:rPr>
          <w:rFonts w:ascii="Arial" w:hAnsi="Arial" w:cs="Arial"/>
        </w:rPr>
        <w:t xml:space="preserve"> </w:t>
      </w:r>
      <w:r w:rsidR="00EE5C1F">
        <w:rPr>
          <w:rFonts w:ascii="Arial" w:hAnsi="Arial" w:cs="Arial"/>
        </w:rPr>
        <w:t xml:space="preserve">the </w:t>
      </w:r>
      <w:r w:rsidRPr="00396365">
        <w:rPr>
          <w:rFonts w:ascii="Arial" w:hAnsi="Arial" w:cs="Arial"/>
        </w:rPr>
        <w:t>battery</w:t>
      </w:r>
      <w:r w:rsidR="00CE110C">
        <w:rPr>
          <w:rFonts w:ascii="Arial" w:hAnsi="Arial" w:cs="Arial"/>
        </w:rPr>
        <w:t xml:space="preserve"> [18]</w:t>
      </w:r>
      <w:r w:rsidRPr="00396365">
        <w:rPr>
          <w:rFonts w:ascii="Arial" w:hAnsi="Arial" w:cs="Arial"/>
        </w:rPr>
        <w:t>.</w:t>
      </w:r>
      <w:r>
        <w:rPr>
          <w:rFonts w:ascii="Arial" w:hAnsi="Arial" w:cs="Arial"/>
        </w:rPr>
        <w:t xml:space="preserve"> To tackle the aforementioned </w:t>
      </w:r>
      <w:r w:rsidRPr="00396365">
        <w:rPr>
          <w:rFonts w:ascii="Arial" w:hAnsi="Arial" w:cs="Arial"/>
        </w:rPr>
        <w:t>issues, it is vital</w:t>
      </w:r>
      <w:r>
        <w:rPr>
          <w:rFonts w:ascii="Arial" w:hAnsi="Arial" w:cs="Arial"/>
        </w:rPr>
        <w:t xml:space="preserve"> to design and execute well-arranged</w:t>
      </w:r>
      <w:r w:rsidRPr="00396365">
        <w:rPr>
          <w:rFonts w:ascii="Arial" w:hAnsi="Arial" w:cs="Arial"/>
        </w:rPr>
        <w:t xml:space="preserve"> BMS algorithms that </w:t>
      </w:r>
      <w:r>
        <w:rPr>
          <w:rFonts w:ascii="Arial" w:hAnsi="Arial" w:cs="Arial"/>
        </w:rPr>
        <w:t xml:space="preserve">consider factors such </w:t>
      </w:r>
      <w:r w:rsidR="000F60D2">
        <w:rPr>
          <w:rFonts w:ascii="Arial" w:hAnsi="Arial" w:cs="Arial"/>
        </w:rPr>
        <w:t>as improved</w:t>
      </w:r>
      <w:r>
        <w:rPr>
          <w:rFonts w:ascii="Arial" w:hAnsi="Arial" w:cs="Arial"/>
        </w:rPr>
        <w:t xml:space="preserve"> </w:t>
      </w:r>
      <w:r w:rsidRPr="00396365">
        <w:rPr>
          <w:rFonts w:ascii="Arial" w:hAnsi="Arial" w:cs="Arial"/>
        </w:rPr>
        <w:t xml:space="preserve">modeling techniques, data exactness, quality </w:t>
      </w:r>
      <w:r>
        <w:rPr>
          <w:rFonts w:ascii="Arial" w:hAnsi="Arial" w:cs="Arial"/>
        </w:rPr>
        <w:t xml:space="preserve">of </w:t>
      </w:r>
      <w:r w:rsidRPr="00396365">
        <w:rPr>
          <w:rFonts w:ascii="Arial" w:hAnsi="Arial" w:cs="Arial"/>
        </w:rPr>
        <w:t>sensor</w:t>
      </w:r>
      <w:r>
        <w:rPr>
          <w:rFonts w:ascii="Arial" w:hAnsi="Arial" w:cs="Arial"/>
        </w:rPr>
        <w:t>, real-time monitoring</w:t>
      </w:r>
      <w:r w:rsidR="00EE5C1F">
        <w:rPr>
          <w:rFonts w:ascii="Arial" w:hAnsi="Arial" w:cs="Arial"/>
        </w:rPr>
        <w:t>,</w:t>
      </w:r>
      <w:r w:rsidRPr="00396365">
        <w:rPr>
          <w:rFonts w:ascii="Arial" w:hAnsi="Arial" w:cs="Arial"/>
        </w:rPr>
        <w:t xml:space="preserve"> and </w:t>
      </w:r>
      <w:r>
        <w:rPr>
          <w:rFonts w:ascii="Arial" w:hAnsi="Arial" w:cs="Arial"/>
        </w:rPr>
        <w:t>ability to adapt to various driving situations</w:t>
      </w:r>
      <w:r w:rsidRPr="00396365">
        <w:rPr>
          <w:rFonts w:ascii="Arial" w:hAnsi="Arial" w:cs="Arial"/>
        </w:rPr>
        <w:t xml:space="preserve"> and user behaviors.</w:t>
      </w:r>
      <w:r>
        <w:rPr>
          <w:rFonts w:ascii="Arial" w:hAnsi="Arial" w:cs="Arial"/>
        </w:rPr>
        <w:t xml:space="preserve"> The rise in the</w:t>
      </w:r>
      <w:r w:rsidRPr="00F01B51">
        <w:rPr>
          <w:rFonts w:ascii="Arial" w:hAnsi="Arial" w:cs="Arial"/>
        </w:rPr>
        <w:t xml:space="preserve"> electric vehicles (EVs) recognition</w:t>
      </w:r>
      <w:r>
        <w:rPr>
          <w:rFonts w:ascii="Arial" w:hAnsi="Arial" w:cs="Arial"/>
        </w:rPr>
        <w:t xml:space="preserve"> and production</w:t>
      </w:r>
      <w:r w:rsidR="00CE110C">
        <w:rPr>
          <w:rFonts w:ascii="Arial" w:hAnsi="Arial" w:cs="Arial"/>
        </w:rPr>
        <w:t xml:space="preserve"> </w:t>
      </w:r>
      <w:r>
        <w:rPr>
          <w:rFonts w:ascii="Arial" w:hAnsi="Arial" w:cs="Arial"/>
        </w:rPr>
        <w:t>has</w:t>
      </w:r>
      <w:r w:rsidR="00CE110C">
        <w:rPr>
          <w:rFonts w:ascii="Arial" w:hAnsi="Arial" w:cs="Arial"/>
        </w:rPr>
        <w:t xml:space="preserve"> </w:t>
      </w:r>
      <w:r w:rsidR="002934D4">
        <w:rPr>
          <w:rFonts w:ascii="Arial" w:hAnsi="Arial" w:cs="Arial"/>
        </w:rPr>
        <w:t>positively influenced</w:t>
      </w:r>
      <w:r w:rsidRPr="00F01B51">
        <w:rPr>
          <w:rFonts w:ascii="Arial" w:hAnsi="Arial" w:cs="Arial"/>
        </w:rPr>
        <w:t xml:space="preserve"> </w:t>
      </w:r>
      <w:r>
        <w:rPr>
          <w:rFonts w:ascii="Arial" w:hAnsi="Arial" w:cs="Arial"/>
        </w:rPr>
        <w:t>different areas of developing</w:t>
      </w:r>
      <w:r w:rsidRPr="00F01B51">
        <w:rPr>
          <w:rFonts w:ascii="Arial" w:hAnsi="Arial" w:cs="Arial"/>
        </w:rPr>
        <w:t xml:space="preserve"> an EV ecosystem</w:t>
      </w:r>
      <w:r>
        <w:rPr>
          <w:rFonts w:ascii="Arial" w:hAnsi="Arial" w:cs="Arial"/>
        </w:rPr>
        <w:t xml:space="preserve"> to </w:t>
      </w:r>
      <w:r w:rsidRPr="0056570D">
        <w:rPr>
          <w:rFonts w:ascii="Arial" w:hAnsi="Arial" w:cs="Arial"/>
          <w:bCs/>
          <w:iCs/>
        </w:rPr>
        <w:t>support environmental sustainability</w:t>
      </w:r>
      <w:r w:rsidR="00BD5937">
        <w:rPr>
          <w:rFonts w:ascii="Arial" w:hAnsi="Arial" w:cs="Arial"/>
        </w:rPr>
        <w:t xml:space="preserve">. </w:t>
      </w:r>
      <w:r>
        <w:rPr>
          <w:rFonts w:ascii="Arial" w:hAnsi="Arial" w:cs="Arial"/>
        </w:rPr>
        <w:t xml:space="preserve">The </w:t>
      </w:r>
      <w:r w:rsidRPr="000C650B">
        <w:rPr>
          <w:rFonts w:ascii="Arial" w:hAnsi="Arial" w:cs="Arial"/>
        </w:rPr>
        <w:t>approaches</w:t>
      </w:r>
      <w:r>
        <w:rPr>
          <w:rFonts w:ascii="Arial" w:hAnsi="Arial" w:cs="Arial"/>
        </w:rPr>
        <w:t xml:space="preserve"> of data analysis and </w:t>
      </w:r>
      <w:r w:rsidRPr="002A1AC0">
        <w:rPr>
          <w:rFonts w:ascii="Arial" w:hAnsi="Arial" w:cs="Arial"/>
        </w:rPr>
        <w:t xml:space="preserve">artificial </w:t>
      </w:r>
      <w:r w:rsidR="002A1AC0" w:rsidRPr="002A1AC0">
        <w:rPr>
          <w:rFonts w:ascii="Arial" w:hAnsi="Arial" w:cs="Arial"/>
        </w:rPr>
        <w:t xml:space="preserve">intelligence (AI) </w:t>
      </w:r>
      <w:r w:rsidR="003A0D84">
        <w:rPr>
          <w:rFonts w:ascii="Arial" w:hAnsi="Arial" w:cs="Arial"/>
        </w:rPr>
        <w:t xml:space="preserve">in enhancing BMS </w:t>
      </w:r>
      <w:r w:rsidR="003A0D84" w:rsidRPr="003A0D84">
        <w:rPr>
          <w:rFonts w:ascii="Arial" w:hAnsi="Arial" w:cs="Arial"/>
        </w:rPr>
        <w:t>performance</w:t>
      </w:r>
      <w:r w:rsidR="003A0D84">
        <w:rPr>
          <w:rFonts w:ascii="Arial" w:hAnsi="Arial" w:cs="Arial"/>
        </w:rPr>
        <w:t xml:space="preserve"> and </w:t>
      </w:r>
      <w:r w:rsidR="003A0D84" w:rsidRPr="003A0D84">
        <w:rPr>
          <w:rFonts w:ascii="Arial" w:hAnsi="Arial" w:cs="Arial"/>
        </w:rPr>
        <w:t>functionality</w:t>
      </w:r>
      <w:r w:rsidR="003A0D84">
        <w:rPr>
          <w:rFonts w:ascii="Arial" w:hAnsi="Arial" w:cs="Arial"/>
        </w:rPr>
        <w:t xml:space="preserve"> in EVs have been quite significant. </w:t>
      </w:r>
      <w:r w:rsidR="00EE5C1F">
        <w:rPr>
          <w:rFonts w:ascii="Arial" w:hAnsi="Arial" w:cs="Arial"/>
        </w:rPr>
        <w:t>A w</w:t>
      </w:r>
      <w:r w:rsidR="003A0D84">
        <w:rPr>
          <w:rFonts w:ascii="Arial" w:hAnsi="Arial" w:cs="Arial"/>
        </w:rPr>
        <w:t xml:space="preserve">ide range of advantages has been accorded </w:t>
      </w:r>
      <w:r w:rsidR="00EE5C1F">
        <w:rPr>
          <w:rFonts w:ascii="Arial" w:hAnsi="Arial" w:cs="Arial"/>
        </w:rPr>
        <w:t>to</w:t>
      </w:r>
      <w:r w:rsidR="003A0D84">
        <w:rPr>
          <w:rFonts w:ascii="Arial" w:hAnsi="Arial" w:cs="Arial"/>
        </w:rPr>
        <w:t xml:space="preserve"> </w:t>
      </w:r>
      <w:r w:rsidR="003A0D84" w:rsidRPr="003A0D84">
        <w:rPr>
          <w:rFonts w:ascii="Arial" w:hAnsi="Arial" w:cs="Arial"/>
        </w:rPr>
        <w:t>AI-driven BMS in EVs</w:t>
      </w:r>
      <w:r w:rsidR="003A0D84">
        <w:rPr>
          <w:rFonts w:ascii="Arial" w:hAnsi="Arial" w:cs="Arial"/>
        </w:rPr>
        <w:t>. These include user</w:t>
      </w:r>
      <w:r w:rsidR="00EE5C1F">
        <w:rPr>
          <w:rFonts w:ascii="Arial" w:hAnsi="Arial" w:cs="Arial"/>
        </w:rPr>
        <w:t>-</w:t>
      </w:r>
      <w:r w:rsidR="003A0D84">
        <w:rPr>
          <w:rFonts w:ascii="Arial" w:hAnsi="Arial" w:cs="Arial"/>
        </w:rPr>
        <w:t>friendliness, energy efficacy and efficiency, safety</w:t>
      </w:r>
      <w:r w:rsidR="00EE5C1F">
        <w:rPr>
          <w:rFonts w:ascii="Arial" w:hAnsi="Arial" w:cs="Arial"/>
        </w:rPr>
        <w:t>,</w:t>
      </w:r>
      <w:r w:rsidR="003A0D84">
        <w:rPr>
          <w:rFonts w:ascii="Arial" w:hAnsi="Arial" w:cs="Arial"/>
        </w:rPr>
        <w:t xml:space="preserve"> and better</w:t>
      </w:r>
      <w:r w:rsidR="00EE5C1F">
        <w:rPr>
          <w:rFonts w:ascii="Arial" w:hAnsi="Arial" w:cs="Arial"/>
        </w:rPr>
        <w:t>-</w:t>
      </w:r>
      <w:r w:rsidR="003A0D84">
        <w:rPr>
          <w:rFonts w:ascii="Arial" w:hAnsi="Arial" w:cs="Arial"/>
        </w:rPr>
        <w:t xml:space="preserve">quality performance. All these are achievable together with the extension of the </w:t>
      </w:r>
      <w:r w:rsidR="003A0D84" w:rsidRPr="003A0D84">
        <w:rPr>
          <w:rFonts w:ascii="Arial" w:hAnsi="Arial" w:cs="Arial"/>
        </w:rPr>
        <w:t>battery</w:t>
      </w:r>
      <w:r w:rsidR="00CE110C">
        <w:rPr>
          <w:rFonts w:ascii="Arial" w:hAnsi="Arial" w:cs="Arial"/>
        </w:rPr>
        <w:t xml:space="preserve"> </w:t>
      </w:r>
      <w:r w:rsidR="003A0D84" w:rsidRPr="003A0D84">
        <w:rPr>
          <w:rFonts w:ascii="Arial" w:hAnsi="Arial" w:cs="Arial"/>
        </w:rPr>
        <w:t>lifespan</w:t>
      </w:r>
      <w:r w:rsidR="00CE110C">
        <w:rPr>
          <w:rFonts w:ascii="Arial" w:hAnsi="Arial" w:cs="Arial"/>
        </w:rPr>
        <w:t xml:space="preserve"> [19]</w:t>
      </w:r>
      <w:r w:rsidR="003A0D84">
        <w:rPr>
          <w:rFonts w:ascii="Arial" w:hAnsi="Arial" w:cs="Arial"/>
        </w:rPr>
        <w:t xml:space="preserve">. </w:t>
      </w:r>
    </w:p>
    <w:p w14:paraId="3CCF6883" w14:textId="7ADDEE5E" w:rsidR="003A0D84" w:rsidRDefault="00092B96" w:rsidP="00B153B5">
      <w:pPr>
        <w:jc w:val="both"/>
        <w:rPr>
          <w:rFonts w:ascii="Arial" w:hAnsi="Arial" w:cs="Arial"/>
        </w:rPr>
      </w:pPr>
      <w:r>
        <w:rPr>
          <w:rFonts w:ascii="Arial" w:hAnsi="Arial" w:cs="Arial"/>
        </w:rPr>
        <w:t>The relevance and contribution of AI technique</w:t>
      </w:r>
      <w:r w:rsidR="00EE5C1F">
        <w:rPr>
          <w:rFonts w:ascii="Arial" w:hAnsi="Arial" w:cs="Arial"/>
        </w:rPr>
        <w:t>s</w:t>
      </w:r>
      <w:r w:rsidRPr="00092B96">
        <w:rPr>
          <w:rFonts w:ascii="Arial" w:hAnsi="Arial" w:cs="Arial"/>
        </w:rPr>
        <w:t xml:space="preserve"> in </w:t>
      </w:r>
      <w:r>
        <w:rPr>
          <w:rFonts w:ascii="Arial" w:hAnsi="Arial" w:cs="Arial"/>
        </w:rPr>
        <w:t>the examination of</w:t>
      </w:r>
      <w:r w:rsidRPr="00092B96">
        <w:rPr>
          <w:rFonts w:ascii="Arial" w:hAnsi="Arial" w:cs="Arial"/>
        </w:rPr>
        <w:t xml:space="preserve"> the efficiency of EV applications</w:t>
      </w:r>
      <w:r>
        <w:rPr>
          <w:rFonts w:ascii="Arial" w:hAnsi="Arial" w:cs="Arial"/>
        </w:rPr>
        <w:t xml:space="preserve"> ha</w:t>
      </w:r>
      <w:r w:rsidR="00EE5C1F">
        <w:rPr>
          <w:rFonts w:ascii="Arial" w:hAnsi="Arial" w:cs="Arial"/>
        </w:rPr>
        <w:t>ve</w:t>
      </w:r>
      <w:r>
        <w:rPr>
          <w:rFonts w:ascii="Arial" w:hAnsi="Arial" w:cs="Arial"/>
        </w:rPr>
        <w:t xml:space="preserve"> been prove</w:t>
      </w:r>
      <w:r w:rsidR="002934D4">
        <w:rPr>
          <w:rFonts w:ascii="Arial" w:hAnsi="Arial" w:cs="Arial"/>
        </w:rPr>
        <w:t>n</w:t>
      </w:r>
      <w:r>
        <w:rPr>
          <w:rFonts w:ascii="Arial" w:hAnsi="Arial" w:cs="Arial"/>
        </w:rPr>
        <w:t xml:space="preserve"> by previous studies. Numerous advantages have been accorded </w:t>
      </w:r>
      <w:r w:rsidR="00EE5C1F">
        <w:rPr>
          <w:rFonts w:ascii="Arial" w:hAnsi="Arial" w:cs="Arial"/>
        </w:rPr>
        <w:t>to</w:t>
      </w:r>
      <w:r>
        <w:rPr>
          <w:rFonts w:ascii="Arial" w:hAnsi="Arial" w:cs="Arial"/>
        </w:rPr>
        <w:t xml:space="preserve"> using </w:t>
      </w:r>
      <w:r w:rsidR="00EE5C1F">
        <w:rPr>
          <w:rFonts w:ascii="Arial" w:hAnsi="Arial" w:cs="Arial"/>
        </w:rPr>
        <w:t xml:space="preserve">the </w:t>
      </w:r>
      <w:r>
        <w:rPr>
          <w:rFonts w:ascii="Arial" w:hAnsi="Arial" w:cs="Arial"/>
        </w:rPr>
        <w:t xml:space="preserve">AI approach when compared with the traditional techniques. </w:t>
      </w:r>
      <w:r w:rsidR="00EE5C1F">
        <w:rPr>
          <w:rFonts w:ascii="Arial" w:hAnsi="Arial" w:cs="Arial"/>
        </w:rPr>
        <w:t>T</w:t>
      </w:r>
      <w:r>
        <w:rPr>
          <w:rFonts w:ascii="Arial" w:hAnsi="Arial" w:cs="Arial"/>
        </w:rPr>
        <w:t xml:space="preserve">o design a complex battery system, less </w:t>
      </w:r>
      <w:r w:rsidRPr="00092B96">
        <w:rPr>
          <w:rFonts w:ascii="Arial" w:hAnsi="Arial" w:cs="Arial"/>
        </w:rPr>
        <w:t>development time</w:t>
      </w:r>
      <w:r>
        <w:rPr>
          <w:rFonts w:ascii="Arial" w:hAnsi="Arial" w:cs="Arial"/>
        </w:rPr>
        <w:t xml:space="preserve"> and less </w:t>
      </w:r>
      <w:r w:rsidRPr="00092B96">
        <w:rPr>
          <w:rFonts w:ascii="Arial" w:hAnsi="Arial" w:cs="Arial"/>
        </w:rPr>
        <w:t>knowledge</w:t>
      </w:r>
      <w:r>
        <w:rPr>
          <w:rFonts w:ascii="Arial" w:hAnsi="Arial" w:cs="Arial"/>
        </w:rPr>
        <w:t xml:space="preserve"> are required using </w:t>
      </w:r>
      <w:r w:rsidRPr="00092B96">
        <w:rPr>
          <w:rFonts w:ascii="Arial" w:hAnsi="Arial" w:cs="Arial"/>
        </w:rPr>
        <w:t>AI techniques</w:t>
      </w:r>
      <w:r>
        <w:rPr>
          <w:rFonts w:ascii="Arial" w:hAnsi="Arial" w:cs="Arial"/>
        </w:rPr>
        <w:t xml:space="preserve"> in comparison with the </w:t>
      </w:r>
      <w:r w:rsidRPr="00092B96">
        <w:rPr>
          <w:rFonts w:ascii="Arial" w:hAnsi="Arial" w:cs="Arial"/>
        </w:rPr>
        <w:t>conventional model-based frameworks</w:t>
      </w:r>
      <w:r>
        <w:rPr>
          <w:rFonts w:ascii="Arial" w:hAnsi="Arial" w:cs="Arial"/>
        </w:rPr>
        <w:t xml:space="preserve">. Additionally, data analysis and AI algorithms together with their </w:t>
      </w:r>
      <w:r w:rsidRPr="00092B96">
        <w:rPr>
          <w:rFonts w:ascii="Arial" w:hAnsi="Arial" w:cs="Arial"/>
        </w:rPr>
        <w:t>optimization schemes</w:t>
      </w:r>
      <w:r>
        <w:rPr>
          <w:rFonts w:ascii="Arial" w:hAnsi="Arial" w:cs="Arial"/>
        </w:rPr>
        <w:t xml:space="preserve"> require simple domain knowledge regarding</w:t>
      </w:r>
      <w:r w:rsidRPr="00092B96">
        <w:rPr>
          <w:rFonts w:ascii="Arial" w:hAnsi="Arial" w:cs="Arial"/>
        </w:rPr>
        <w:t xml:space="preserve"> battery </w:t>
      </w:r>
      <w:r>
        <w:rPr>
          <w:rFonts w:ascii="Arial" w:hAnsi="Arial" w:cs="Arial"/>
        </w:rPr>
        <w:t>chemistry, physics</w:t>
      </w:r>
      <w:r w:rsidR="00EE5C1F">
        <w:rPr>
          <w:rFonts w:ascii="Arial" w:hAnsi="Arial" w:cs="Arial"/>
        </w:rPr>
        <w:t>,</w:t>
      </w:r>
      <w:r w:rsidRPr="00092B96">
        <w:rPr>
          <w:rFonts w:ascii="Arial" w:hAnsi="Arial" w:cs="Arial"/>
        </w:rPr>
        <w:t xml:space="preserve"> and chemical reactions</w:t>
      </w:r>
      <w:r w:rsidR="00CE110C">
        <w:rPr>
          <w:rFonts w:ascii="Arial" w:hAnsi="Arial" w:cs="Arial"/>
        </w:rPr>
        <w:t xml:space="preserve"> [20]</w:t>
      </w:r>
      <w:r>
        <w:rPr>
          <w:rFonts w:ascii="Arial" w:hAnsi="Arial" w:cs="Arial"/>
        </w:rPr>
        <w:t xml:space="preserve">. The major constraint is the need for a large volume of data to enhance the </w:t>
      </w:r>
      <w:r w:rsidRPr="00092B96">
        <w:rPr>
          <w:rFonts w:ascii="Arial" w:hAnsi="Arial" w:cs="Arial"/>
        </w:rPr>
        <w:t>computing power</w:t>
      </w:r>
      <w:r>
        <w:rPr>
          <w:rFonts w:ascii="Arial" w:hAnsi="Arial" w:cs="Arial"/>
        </w:rPr>
        <w:t>.</w:t>
      </w:r>
      <w:r w:rsidR="00187233">
        <w:rPr>
          <w:rFonts w:ascii="Arial" w:hAnsi="Arial" w:cs="Arial"/>
        </w:rPr>
        <w:t xml:space="preserve"> Nonetheless, the adoption of data analysis and </w:t>
      </w:r>
      <w:r w:rsidR="00187233" w:rsidRPr="00187233">
        <w:rPr>
          <w:rFonts w:ascii="Arial" w:hAnsi="Arial" w:cs="Arial"/>
        </w:rPr>
        <w:t>AI algorithms</w:t>
      </w:r>
      <w:r w:rsidR="00187233">
        <w:rPr>
          <w:rFonts w:ascii="Arial" w:hAnsi="Arial" w:cs="Arial"/>
        </w:rPr>
        <w:t xml:space="preserve"> require</w:t>
      </w:r>
      <w:r w:rsidR="002934D4">
        <w:rPr>
          <w:rFonts w:ascii="Arial" w:hAnsi="Arial" w:cs="Arial"/>
        </w:rPr>
        <w:t>s</w:t>
      </w:r>
      <w:r w:rsidR="00187233">
        <w:rPr>
          <w:rFonts w:ascii="Arial" w:hAnsi="Arial" w:cs="Arial"/>
        </w:rPr>
        <w:t xml:space="preserve"> adequate data to effectively operate</w:t>
      </w:r>
      <w:r w:rsidR="002934D4">
        <w:rPr>
          <w:rFonts w:ascii="Arial" w:hAnsi="Arial" w:cs="Arial"/>
        </w:rPr>
        <w:t>,</w:t>
      </w:r>
      <w:r w:rsidR="00187233">
        <w:rPr>
          <w:rFonts w:ascii="Arial" w:hAnsi="Arial" w:cs="Arial"/>
        </w:rPr>
        <w:t xml:space="preserve"> which </w:t>
      </w:r>
      <w:r w:rsidR="002934D4">
        <w:rPr>
          <w:rFonts w:ascii="Arial" w:hAnsi="Arial" w:cs="Arial"/>
        </w:rPr>
        <w:t>enabl</w:t>
      </w:r>
      <w:r w:rsidR="00187233">
        <w:rPr>
          <w:rFonts w:ascii="Arial" w:hAnsi="Arial" w:cs="Arial"/>
        </w:rPr>
        <w:t xml:space="preserve">es them </w:t>
      </w:r>
      <w:r w:rsidR="002934D4">
        <w:rPr>
          <w:rFonts w:ascii="Arial" w:hAnsi="Arial" w:cs="Arial"/>
        </w:rPr>
        <w:t xml:space="preserve">to </w:t>
      </w:r>
      <w:r w:rsidR="00EE5C1F">
        <w:rPr>
          <w:rFonts w:ascii="Arial" w:hAnsi="Arial" w:cs="Arial"/>
        </w:rPr>
        <w:t>deal</w:t>
      </w:r>
      <w:r w:rsidR="00187233">
        <w:rPr>
          <w:rFonts w:ascii="Arial" w:hAnsi="Arial" w:cs="Arial"/>
        </w:rPr>
        <w:t xml:space="preserve"> effectively in an exceptional way in the presence of </w:t>
      </w:r>
      <w:r w:rsidR="00187233" w:rsidRPr="00187233">
        <w:rPr>
          <w:rFonts w:ascii="Arial" w:hAnsi="Arial" w:cs="Arial"/>
        </w:rPr>
        <w:t>uncertainties such as temperature fluctuations, noise</w:t>
      </w:r>
      <w:r w:rsidR="00EE5C1F">
        <w:rPr>
          <w:rFonts w:ascii="Arial" w:hAnsi="Arial" w:cs="Arial"/>
        </w:rPr>
        <w:t>,</w:t>
      </w:r>
      <w:r w:rsidR="00187233" w:rsidRPr="00187233">
        <w:rPr>
          <w:rFonts w:ascii="Arial" w:hAnsi="Arial" w:cs="Arial"/>
        </w:rPr>
        <w:t xml:space="preserve"> and aging effects.</w:t>
      </w:r>
      <w:r w:rsidR="00D22B98">
        <w:rPr>
          <w:rFonts w:ascii="Arial" w:hAnsi="Arial" w:cs="Arial"/>
        </w:rPr>
        <w:t xml:space="preserve"> Nonetheless, the </w:t>
      </w:r>
      <w:r w:rsidR="00D22B98" w:rsidRPr="00D22B98">
        <w:rPr>
          <w:rFonts w:ascii="Arial" w:hAnsi="Arial" w:cs="Arial"/>
        </w:rPr>
        <w:t>self-learning</w:t>
      </w:r>
      <w:r w:rsidR="00D22B98">
        <w:rPr>
          <w:rFonts w:ascii="Arial" w:hAnsi="Arial" w:cs="Arial"/>
        </w:rPr>
        <w:t xml:space="preserve"> attributes of data analysis and AI technique</w:t>
      </w:r>
      <w:r w:rsidR="002934D4">
        <w:rPr>
          <w:rFonts w:ascii="Arial" w:hAnsi="Arial" w:cs="Arial"/>
        </w:rPr>
        <w:t>s</w:t>
      </w:r>
      <w:r w:rsidR="00D22B98">
        <w:rPr>
          <w:rFonts w:ascii="Arial" w:hAnsi="Arial" w:cs="Arial"/>
        </w:rPr>
        <w:t xml:space="preserve"> applications to EV in terms of executing the </w:t>
      </w:r>
      <w:r w:rsidR="00D22B98" w:rsidRPr="00D22B98">
        <w:rPr>
          <w:rFonts w:ascii="Arial" w:hAnsi="Arial" w:cs="Arial"/>
        </w:rPr>
        <w:t>parameterization</w:t>
      </w:r>
      <w:r w:rsidR="00D22B98">
        <w:rPr>
          <w:rFonts w:ascii="Arial" w:hAnsi="Arial" w:cs="Arial"/>
        </w:rPr>
        <w:t xml:space="preserve"> operations with </w:t>
      </w:r>
      <w:r w:rsidR="00D22B98" w:rsidRPr="00D22B98">
        <w:rPr>
          <w:rFonts w:ascii="Arial" w:hAnsi="Arial" w:cs="Arial"/>
        </w:rPr>
        <w:t>fast online execution</w:t>
      </w:r>
      <w:r w:rsidR="00D22B98">
        <w:rPr>
          <w:rFonts w:ascii="Arial" w:hAnsi="Arial" w:cs="Arial"/>
        </w:rPr>
        <w:t xml:space="preserve"> make them unique</w:t>
      </w:r>
      <w:r w:rsidR="00CE110C">
        <w:rPr>
          <w:rFonts w:ascii="Arial" w:hAnsi="Arial" w:cs="Arial"/>
        </w:rPr>
        <w:t xml:space="preserve"> [21]</w:t>
      </w:r>
      <w:r w:rsidR="00D22B98">
        <w:rPr>
          <w:rFonts w:ascii="Arial" w:hAnsi="Arial" w:cs="Arial"/>
        </w:rPr>
        <w:t xml:space="preserve">. </w:t>
      </w:r>
    </w:p>
    <w:p w14:paraId="7BE93005" w14:textId="77777777" w:rsidR="003A0D84" w:rsidRDefault="003A0D84" w:rsidP="002A1AC0">
      <w:pPr>
        <w:spacing w:line="360" w:lineRule="auto"/>
        <w:jc w:val="both"/>
        <w:rPr>
          <w:rFonts w:ascii="Arial" w:hAnsi="Arial" w:cs="Arial"/>
        </w:rPr>
      </w:pPr>
    </w:p>
    <w:p w14:paraId="3BE42621" w14:textId="29EE1930" w:rsidR="00CB12F2" w:rsidRPr="00396993" w:rsidRDefault="00396993" w:rsidP="00396993">
      <w:pPr>
        <w:ind w:left="720" w:hanging="720"/>
        <w:jc w:val="both"/>
        <w:rPr>
          <w:rFonts w:ascii="Arial" w:hAnsi="Arial" w:cs="Arial"/>
          <w:b/>
        </w:rPr>
      </w:pPr>
      <w:r>
        <w:rPr>
          <w:rFonts w:ascii="Arial" w:hAnsi="Arial" w:cs="Arial"/>
          <w:b/>
        </w:rPr>
        <w:t>3.1</w:t>
      </w:r>
      <w:r w:rsidRPr="00396993">
        <w:rPr>
          <w:rFonts w:ascii="Arial" w:hAnsi="Arial" w:cs="Arial"/>
          <w:b/>
        </w:rPr>
        <w:tab/>
      </w:r>
      <w:r w:rsidR="00895381">
        <w:rPr>
          <w:rFonts w:ascii="Arial" w:hAnsi="Arial" w:cs="Arial"/>
          <w:b/>
        </w:rPr>
        <w:t xml:space="preserve">METHODS </w:t>
      </w:r>
      <w:r>
        <w:rPr>
          <w:rFonts w:ascii="Arial" w:hAnsi="Arial" w:cs="Arial"/>
          <w:b/>
        </w:rPr>
        <w:t>OF DATA ANALYSIS AND ARTIFICIAL INTELLIGENCE APPLICATION</w:t>
      </w:r>
      <w:r w:rsidR="002934D4">
        <w:rPr>
          <w:rFonts w:ascii="Arial" w:hAnsi="Arial" w:cs="Arial"/>
          <w:b/>
        </w:rPr>
        <w:t>S</w:t>
      </w:r>
      <w:r>
        <w:rPr>
          <w:rFonts w:ascii="Arial" w:hAnsi="Arial" w:cs="Arial"/>
          <w:b/>
        </w:rPr>
        <w:t xml:space="preserve"> IN ENHANCING EV BATTERY </w:t>
      </w:r>
      <w:r>
        <w:rPr>
          <w:rFonts w:ascii="Arial" w:hAnsi="Arial" w:cs="Arial"/>
          <w:b/>
        </w:rPr>
        <w:tab/>
        <w:t>QUALITY</w:t>
      </w:r>
    </w:p>
    <w:p w14:paraId="3A9792A3" w14:textId="77777777" w:rsidR="00CB12F2" w:rsidRDefault="00CB12F2" w:rsidP="002A1AC0">
      <w:pPr>
        <w:spacing w:line="360" w:lineRule="auto"/>
        <w:jc w:val="both"/>
        <w:rPr>
          <w:rFonts w:ascii="Arial" w:hAnsi="Arial" w:cs="Arial"/>
        </w:rPr>
      </w:pPr>
    </w:p>
    <w:p w14:paraId="63E1381A" w14:textId="01D20D51" w:rsidR="00B15769" w:rsidRDefault="00CB12F2" w:rsidP="00895381">
      <w:pPr>
        <w:jc w:val="both"/>
        <w:rPr>
          <w:rFonts w:ascii="Arial" w:hAnsi="Arial" w:cs="Arial"/>
        </w:rPr>
      </w:pPr>
      <w:r w:rsidRPr="00CB12F2">
        <w:rPr>
          <w:rFonts w:ascii="Arial" w:hAnsi="Arial" w:cs="Arial"/>
        </w:rPr>
        <w:t>AI algorithm-based techniques</w:t>
      </w:r>
      <w:r>
        <w:rPr>
          <w:rFonts w:ascii="Arial" w:hAnsi="Arial" w:cs="Arial"/>
        </w:rPr>
        <w:t xml:space="preserve"> and </w:t>
      </w:r>
      <w:r w:rsidRPr="00CB12F2">
        <w:rPr>
          <w:rFonts w:ascii="Arial" w:hAnsi="Arial" w:cs="Arial"/>
        </w:rPr>
        <w:t>online measurement systems</w:t>
      </w:r>
      <w:r>
        <w:rPr>
          <w:rFonts w:ascii="Arial" w:hAnsi="Arial" w:cs="Arial"/>
        </w:rPr>
        <w:t xml:space="preserve"> are the two ways </w:t>
      </w:r>
      <w:r w:rsidR="002934D4">
        <w:rPr>
          <w:rFonts w:ascii="Arial" w:hAnsi="Arial" w:cs="Arial"/>
        </w:rPr>
        <w:t>in</w:t>
      </w:r>
      <w:r>
        <w:rPr>
          <w:rFonts w:ascii="Arial" w:hAnsi="Arial" w:cs="Arial"/>
        </w:rPr>
        <w:t xml:space="preserve"> which SOH, SOC</w:t>
      </w:r>
      <w:r w:rsidR="00EE5C1F">
        <w:rPr>
          <w:rFonts w:ascii="Arial" w:hAnsi="Arial" w:cs="Arial"/>
        </w:rPr>
        <w:t>,</w:t>
      </w:r>
      <w:r>
        <w:rPr>
          <w:rFonts w:ascii="Arial" w:hAnsi="Arial" w:cs="Arial"/>
        </w:rPr>
        <w:t xml:space="preserve"> </w:t>
      </w:r>
      <w:r w:rsidRPr="00CB12F2">
        <w:rPr>
          <w:rFonts w:ascii="Arial" w:hAnsi="Arial" w:cs="Arial"/>
        </w:rPr>
        <w:t xml:space="preserve">and RUL </w:t>
      </w:r>
      <w:r>
        <w:rPr>
          <w:rFonts w:ascii="Arial" w:hAnsi="Arial" w:cs="Arial"/>
        </w:rPr>
        <w:t xml:space="preserve">can be evaluated </w:t>
      </w:r>
      <w:r w:rsidRPr="00CB12F2">
        <w:rPr>
          <w:rFonts w:ascii="Arial" w:hAnsi="Arial" w:cs="Arial"/>
        </w:rPr>
        <w:t>in EV BMS technology</w:t>
      </w:r>
      <w:r>
        <w:rPr>
          <w:rFonts w:ascii="Arial" w:hAnsi="Arial" w:cs="Arial"/>
        </w:rPr>
        <w:t>. Both approaches are distinct methods</w:t>
      </w:r>
      <w:r w:rsidR="002934D4">
        <w:rPr>
          <w:rFonts w:ascii="Arial" w:hAnsi="Arial" w:cs="Arial"/>
        </w:rPr>
        <w:t>,</w:t>
      </w:r>
      <w:r>
        <w:rPr>
          <w:rFonts w:ascii="Arial" w:hAnsi="Arial" w:cs="Arial"/>
        </w:rPr>
        <w:t xml:space="preserve"> and they utilize different methods in the estimation of the health and performance of a battery. </w:t>
      </w:r>
      <w:r w:rsidRPr="00CB12F2">
        <w:rPr>
          <w:rFonts w:ascii="Arial" w:hAnsi="Arial" w:cs="Arial"/>
        </w:rPr>
        <w:t xml:space="preserve">Both </w:t>
      </w:r>
      <w:r w:rsidR="000F60D2" w:rsidRPr="00CB12F2">
        <w:rPr>
          <w:rFonts w:ascii="Arial" w:hAnsi="Arial" w:cs="Arial"/>
        </w:rPr>
        <w:t>current</w:t>
      </w:r>
      <w:r w:rsidR="000F60D2">
        <w:rPr>
          <w:rFonts w:ascii="Arial" w:hAnsi="Arial" w:cs="Arial"/>
        </w:rPr>
        <w:t xml:space="preserve"> and</w:t>
      </w:r>
      <w:r>
        <w:rPr>
          <w:rFonts w:ascii="Arial" w:hAnsi="Arial" w:cs="Arial"/>
        </w:rPr>
        <w:t xml:space="preserve"> historical</w:t>
      </w:r>
      <w:r w:rsidRPr="00CB12F2">
        <w:rPr>
          <w:rFonts w:ascii="Arial" w:hAnsi="Arial" w:cs="Arial"/>
        </w:rPr>
        <w:t xml:space="preserve"> battery system data</w:t>
      </w:r>
      <w:r>
        <w:rPr>
          <w:rFonts w:ascii="Arial" w:hAnsi="Arial" w:cs="Arial"/>
        </w:rPr>
        <w:t xml:space="preserve"> are often examined by </w:t>
      </w:r>
      <w:r w:rsidRPr="00CB12F2">
        <w:rPr>
          <w:rFonts w:ascii="Arial" w:hAnsi="Arial" w:cs="Arial"/>
        </w:rPr>
        <w:t>AI algorithms</w:t>
      </w:r>
      <w:r>
        <w:rPr>
          <w:rFonts w:ascii="Arial" w:hAnsi="Arial" w:cs="Arial"/>
        </w:rPr>
        <w:t xml:space="preserve"> </w:t>
      </w:r>
      <w:r>
        <w:rPr>
          <w:rFonts w:ascii="Arial" w:hAnsi="Arial" w:cs="Arial"/>
        </w:rPr>
        <w:lastRenderedPageBreak/>
        <w:t>using data-driven techniques</w:t>
      </w:r>
      <w:r w:rsidR="00CE110C">
        <w:rPr>
          <w:rFonts w:ascii="Arial" w:hAnsi="Arial" w:cs="Arial"/>
        </w:rPr>
        <w:t xml:space="preserve"> [22]</w:t>
      </w:r>
      <w:r>
        <w:rPr>
          <w:rFonts w:ascii="Arial" w:hAnsi="Arial" w:cs="Arial"/>
        </w:rPr>
        <w:t xml:space="preserve">. Just like </w:t>
      </w:r>
      <w:r w:rsidRPr="00CB12F2">
        <w:rPr>
          <w:rFonts w:ascii="Arial" w:hAnsi="Arial" w:cs="Arial"/>
        </w:rPr>
        <w:t>support vector machines</w:t>
      </w:r>
      <w:r>
        <w:rPr>
          <w:rFonts w:ascii="Arial" w:hAnsi="Arial" w:cs="Arial"/>
        </w:rPr>
        <w:t xml:space="preserve"> and </w:t>
      </w:r>
      <w:r w:rsidRPr="00CB12F2">
        <w:rPr>
          <w:rFonts w:ascii="Arial" w:hAnsi="Arial" w:cs="Arial"/>
        </w:rPr>
        <w:t>neural networks</w:t>
      </w:r>
      <w:r>
        <w:rPr>
          <w:rFonts w:ascii="Arial" w:hAnsi="Arial" w:cs="Arial"/>
        </w:rPr>
        <w:t xml:space="preserve">, existing </w:t>
      </w:r>
      <w:r w:rsidRPr="00CB12F2">
        <w:rPr>
          <w:rFonts w:ascii="Arial" w:hAnsi="Arial" w:cs="Arial"/>
        </w:rPr>
        <w:t>correlations</w:t>
      </w:r>
      <w:r>
        <w:rPr>
          <w:rFonts w:ascii="Arial" w:hAnsi="Arial" w:cs="Arial"/>
        </w:rPr>
        <w:t xml:space="preserve"> and patterns between various parameters of </w:t>
      </w:r>
      <w:r w:rsidRPr="00CB12F2">
        <w:rPr>
          <w:rFonts w:ascii="Arial" w:hAnsi="Arial" w:cs="Arial"/>
        </w:rPr>
        <w:t>battery condition</w:t>
      </w:r>
      <w:r w:rsidR="00EE5C1F">
        <w:rPr>
          <w:rFonts w:ascii="Arial" w:hAnsi="Arial" w:cs="Arial"/>
        </w:rPr>
        <w:t>s</w:t>
      </w:r>
      <w:r>
        <w:rPr>
          <w:rFonts w:ascii="Arial" w:hAnsi="Arial" w:cs="Arial"/>
        </w:rPr>
        <w:t xml:space="preserve"> are found with the aid of huge datasets </w:t>
      </w:r>
      <w:r w:rsidR="00EE5C1F">
        <w:rPr>
          <w:rFonts w:ascii="Arial" w:hAnsi="Arial" w:cs="Arial"/>
        </w:rPr>
        <w:t>that</w:t>
      </w:r>
      <w:r>
        <w:rPr>
          <w:rFonts w:ascii="Arial" w:hAnsi="Arial" w:cs="Arial"/>
        </w:rPr>
        <w:t xml:space="preserve"> are used in training the </w:t>
      </w:r>
      <w:r w:rsidRPr="00CB12F2">
        <w:rPr>
          <w:rFonts w:ascii="Arial" w:hAnsi="Arial" w:cs="Arial"/>
        </w:rPr>
        <w:t>machine learning algorithms</w:t>
      </w:r>
      <w:r>
        <w:rPr>
          <w:rFonts w:ascii="Arial" w:hAnsi="Arial" w:cs="Arial"/>
        </w:rPr>
        <w:t xml:space="preserve">. Additionally, huge </w:t>
      </w:r>
      <w:r w:rsidR="00D22E6C">
        <w:rPr>
          <w:rFonts w:ascii="Arial" w:hAnsi="Arial" w:cs="Arial"/>
        </w:rPr>
        <w:t xml:space="preserve">volumes of both historical and current data are essential in the execution of both the training and testing operations. </w:t>
      </w:r>
      <w:r w:rsidR="00D22E6C" w:rsidRPr="00D22E6C">
        <w:rPr>
          <w:rFonts w:ascii="Arial" w:hAnsi="Arial" w:cs="Arial"/>
        </w:rPr>
        <w:t xml:space="preserve">Examples </w:t>
      </w:r>
      <w:r w:rsidR="00D22E6C">
        <w:rPr>
          <w:rFonts w:ascii="Arial" w:hAnsi="Arial" w:cs="Arial"/>
        </w:rPr>
        <w:t>of possible</w:t>
      </w:r>
      <w:r w:rsidR="00D22E6C" w:rsidRPr="00D22E6C">
        <w:rPr>
          <w:rFonts w:ascii="Arial" w:hAnsi="Arial" w:cs="Arial"/>
        </w:rPr>
        <w:t xml:space="preserve"> sources</w:t>
      </w:r>
      <w:r w:rsidR="00D22E6C">
        <w:rPr>
          <w:rFonts w:ascii="Arial" w:hAnsi="Arial" w:cs="Arial"/>
        </w:rPr>
        <w:t xml:space="preserve"> where data can be obtained are </w:t>
      </w:r>
      <w:r w:rsidR="00D22E6C" w:rsidRPr="00D22E6C">
        <w:rPr>
          <w:rFonts w:ascii="Arial" w:hAnsi="Arial" w:cs="Arial"/>
        </w:rPr>
        <w:t>charge</w:t>
      </w:r>
      <w:r w:rsidR="00EE5C1F">
        <w:rPr>
          <w:rFonts w:ascii="Arial" w:hAnsi="Arial" w:cs="Arial"/>
        </w:rPr>
        <w:t>-</w:t>
      </w:r>
      <w:r w:rsidR="00D22E6C" w:rsidRPr="00D22E6C">
        <w:rPr>
          <w:rFonts w:ascii="Arial" w:hAnsi="Arial" w:cs="Arial"/>
        </w:rPr>
        <w:t>discharge cycles</w:t>
      </w:r>
      <w:r w:rsidR="00D22E6C">
        <w:rPr>
          <w:rFonts w:ascii="Arial" w:hAnsi="Arial" w:cs="Arial"/>
        </w:rPr>
        <w:t xml:space="preserve">, </w:t>
      </w:r>
      <w:r w:rsidR="00D22E6C" w:rsidRPr="002A1AC0">
        <w:rPr>
          <w:rFonts w:ascii="Arial" w:hAnsi="Arial" w:cs="Arial"/>
        </w:rPr>
        <w:t>temperature profiles</w:t>
      </w:r>
      <w:r w:rsidR="00EE5C1F">
        <w:rPr>
          <w:rFonts w:ascii="Arial" w:hAnsi="Arial" w:cs="Arial"/>
        </w:rPr>
        <w:t>,</w:t>
      </w:r>
      <w:r w:rsidR="00D22E6C">
        <w:rPr>
          <w:rFonts w:ascii="Arial" w:hAnsi="Arial" w:cs="Arial"/>
        </w:rPr>
        <w:t xml:space="preserve"> and other significant </w:t>
      </w:r>
      <w:r w:rsidR="000F60D2" w:rsidRPr="002A1AC0">
        <w:rPr>
          <w:rFonts w:ascii="Arial" w:hAnsi="Arial" w:cs="Arial"/>
        </w:rPr>
        <w:t>operational data</w:t>
      </w:r>
      <w:r w:rsidR="00D22E6C">
        <w:rPr>
          <w:rFonts w:ascii="Arial" w:hAnsi="Arial" w:cs="Arial"/>
        </w:rPr>
        <w:t xml:space="preserve">. Sensors are usually used for </w:t>
      </w:r>
      <w:r w:rsidR="00D22E6C" w:rsidRPr="00D22E6C">
        <w:rPr>
          <w:rFonts w:ascii="Arial" w:hAnsi="Arial" w:cs="Arial"/>
        </w:rPr>
        <w:t>online measurement systems</w:t>
      </w:r>
      <w:r w:rsidR="002934D4">
        <w:rPr>
          <w:rFonts w:ascii="Arial" w:hAnsi="Arial" w:cs="Arial"/>
        </w:rPr>
        <w:t>,</w:t>
      </w:r>
      <w:r w:rsidR="00D22E6C">
        <w:rPr>
          <w:rFonts w:ascii="Arial" w:hAnsi="Arial" w:cs="Arial"/>
        </w:rPr>
        <w:t xml:space="preserve"> while direct measurement is usually adopted for the continuous</w:t>
      </w:r>
      <w:r w:rsidR="00D22E6C" w:rsidRPr="00D22E6C">
        <w:rPr>
          <w:rFonts w:ascii="Arial" w:hAnsi="Arial" w:cs="Arial"/>
        </w:rPr>
        <w:t xml:space="preserve"> monitor</w:t>
      </w:r>
      <w:r w:rsidR="00D22E6C">
        <w:rPr>
          <w:rFonts w:ascii="Arial" w:hAnsi="Arial" w:cs="Arial"/>
        </w:rPr>
        <w:t>ing of both</w:t>
      </w:r>
      <w:r w:rsidR="00D22E6C" w:rsidRPr="00D22E6C">
        <w:rPr>
          <w:rFonts w:ascii="Arial" w:hAnsi="Arial" w:cs="Arial"/>
        </w:rPr>
        <w:t xml:space="preserve"> the physical </w:t>
      </w:r>
      <w:r w:rsidR="00D22E6C">
        <w:rPr>
          <w:rFonts w:ascii="Arial" w:hAnsi="Arial" w:cs="Arial"/>
        </w:rPr>
        <w:t xml:space="preserve">and electrical attributes of the </w:t>
      </w:r>
      <w:r w:rsidR="000F60D2" w:rsidRPr="00D22E6C">
        <w:rPr>
          <w:rFonts w:ascii="Arial" w:hAnsi="Arial" w:cs="Arial"/>
        </w:rPr>
        <w:t>battery</w:t>
      </w:r>
      <w:r w:rsidR="000F60D2">
        <w:rPr>
          <w:rFonts w:ascii="Arial" w:hAnsi="Arial" w:cs="Arial"/>
        </w:rPr>
        <w:t>.</w:t>
      </w:r>
      <w:r w:rsidR="000F60D2" w:rsidRPr="002A1AC0">
        <w:rPr>
          <w:rFonts w:ascii="Arial" w:hAnsi="Arial" w:cs="Arial"/>
        </w:rPr>
        <w:t xml:space="preserve"> Other</w:t>
      </w:r>
      <w:r w:rsidR="00D22E6C" w:rsidRPr="002A1AC0">
        <w:rPr>
          <w:rFonts w:ascii="Arial" w:hAnsi="Arial" w:cs="Arial"/>
        </w:rPr>
        <w:t xml:space="preserve"> </w:t>
      </w:r>
      <w:r w:rsidR="000F60D2">
        <w:rPr>
          <w:rFonts w:ascii="Arial" w:hAnsi="Arial" w:cs="Arial"/>
        </w:rPr>
        <w:t>significant</w:t>
      </w:r>
      <w:r w:rsidR="000F60D2" w:rsidRPr="002A1AC0">
        <w:rPr>
          <w:rFonts w:ascii="Arial" w:hAnsi="Arial" w:cs="Arial"/>
        </w:rPr>
        <w:t xml:space="preserve"> indicators</w:t>
      </w:r>
      <w:r w:rsidR="002934D4">
        <w:rPr>
          <w:rFonts w:ascii="Arial" w:hAnsi="Arial" w:cs="Arial"/>
        </w:rPr>
        <w:t>,</w:t>
      </w:r>
      <w:r w:rsidR="00D22E6C">
        <w:rPr>
          <w:rFonts w:ascii="Arial" w:hAnsi="Arial" w:cs="Arial"/>
        </w:rPr>
        <w:t xml:space="preserve"> such as </w:t>
      </w:r>
      <w:r w:rsidR="00D22E6C" w:rsidRPr="00D22E6C">
        <w:rPr>
          <w:rFonts w:ascii="Arial" w:hAnsi="Arial" w:cs="Arial"/>
        </w:rPr>
        <w:t>temperature,</w:t>
      </w:r>
      <w:r w:rsidR="00D22E6C">
        <w:rPr>
          <w:rFonts w:ascii="Arial" w:hAnsi="Arial" w:cs="Arial"/>
        </w:rPr>
        <w:t xml:space="preserve"> current</w:t>
      </w:r>
      <w:r w:rsidR="00EE5C1F">
        <w:rPr>
          <w:rFonts w:ascii="Arial" w:hAnsi="Arial" w:cs="Arial"/>
        </w:rPr>
        <w:t>,</w:t>
      </w:r>
      <w:r w:rsidR="00D22E6C">
        <w:rPr>
          <w:rFonts w:ascii="Arial" w:hAnsi="Arial" w:cs="Arial"/>
        </w:rPr>
        <w:t xml:space="preserve"> and voltage</w:t>
      </w:r>
      <w:r w:rsidR="002934D4">
        <w:rPr>
          <w:rFonts w:ascii="Arial" w:hAnsi="Arial" w:cs="Arial"/>
        </w:rPr>
        <w:t>,</w:t>
      </w:r>
      <w:r w:rsidR="00D22E6C">
        <w:rPr>
          <w:rFonts w:ascii="Arial" w:hAnsi="Arial" w:cs="Arial"/>
        </w:rPr>
        <w:t xml:space="preserve"> may be sensed by these two methods</w:t>
      </w:r>
      <w:r w:rsidR="00CE110C">
        <w:rPr>
          <w:rFonts w:ascii="Arial" w:hAnsi="Arial" w:cs="Arial"/>
        </w:rPr>
        <w:t xml:space="preserve"> [14]</w:t>
      </w:r>
      <w:r w:rsidR="002A1AC0" w:rsidRPr="002A1AC0">
        <w:rPr>
          <w:rFonts w:ascii="Arial" w:hAnsi="Arial" w:cs="Arial"/>
        </w:rPr>
        <w:t xml:space="preserve">. </w:t>
      </w:r>
      <w:r w:rsidR="00D22E6C">
        <w:rPr>
          <w:rFonts w:ascii="Arial" w:hAnsi="Arial" w:cs="Arial"/>
        </w:rPr>
        <w:t xml:space="preserve">The collected data from these measurements can be </w:t>
      </w:r>
      <w:r w:rsidR="00396993">
        <w:rPr>
          <w:rFonts w:ascii="Arial" w:hAnsi="Arial" w:cs="Arial"/>
        </w:rPr>
        <w:t xml:space="preserve">directly </w:t>
      </w:r>
      <w:r w:rsidR="00D22E6C">
        <w:rPr>
          <w:rFonts w:ascii="Arial" w:hAnsi="Arial" w:cs="Arial"/>
        </w:rPr>
        <w:t xml:space="preserve">used in the estimation </w:t>
      </w:r>
      <w:r w:rsidR="00396993">
        <w:rPr>
          <w:rFonts w:ascii="Arial" w:hAnsi="Arial" w:cs="Arial"/>
        </w:rPr>
        <w:t xml:space="preserve">of the SOH of the battery. </w:t>
      </w:r>
      <w:r w:rsidR="002E763E">
        <w:rPr>
          <w:rFonts w:ascii="Arial" w:hAnsi="Arial" w:cs="Arial"/>
        </w:rPr>
        <w:t>Figure 5 is a</w:t>
      </w:r>
      <w:r w:rsidR="00EE5C1F">
        <w:rPr>
          <w:rFonts w:ascii="Arial" w:hAnsi="Arial" w:cs="Arial"/>
        </w:rPr>
        <w:t>n</w:t>
      </w:r>
      <w:r w:rsidR="000F60D2">
        <w:rPr>
          <w:rFonts w:ascii="Arial" w:hAnsi="Arial" w:cs="Arial"/>
        </w:rPr>
        <w:t xml:space="preserve"> </w:t>
      </w:r>
      <w:r w:rsidR="007C16B4">
        <w:rPr>
          <w:rFonts w:ascii="Arial" w:hAnsi="Arial" w:cs="Arial"/>
        </w:rPr>
        <w:t xml:space="preserve">AI algorithm that can be adopted in EV battery manufacturing companies to enhance </w:t>
      </w:r>
      <w:r w:rsidR="002934D4">
        <w:rPr>
          <w:rFonts w:ascii="Arial" w:hAnsi="Arial" w:cs="Arial"/>
        </w:rPr>
        <w:t>their</w:t>
      </w:r>
      <w:r w:rsidR="007C16B4">
        <w:rPr>
          <w:rFonts w:ascii="Arial" w:hAnsi="Arial" w:cs="Arial"/>
        </w:rPr>
        <w:t xml:space="preserve"> quality. It ranges from problem identification, data collection, data cleaning, data analysis, dividing data, feature extraction, </w:t>
      </w:r>
      <w:r w:rsidR="00EE5C1F">
        <w:rPr>
          <w:rFonts w:ascii="Arial" w:hAnsi="Arial" w:cs="Arial"/>
        </w:rPr>
        <w:t xml:space="preserve">and </w:t>
      </w:r>
      <w:r w:rsidR="007C16B4">
        <w:rPr>
          <w:rFonts w:ascii="Arial" w:hAnsi="Arial" w:cs="Arial"/>
        </w:rPr>
        <w:t>model forecasting to results generation.</w:t>
      </w:r>
    </w:p>
    <w:p w14:paraId="523222D3" w14:textId="77777777" w:rsidR="002E763E" w:rsidRDefault="002E763E" w:rsidP="00895381">
      <w:pPr>
        <w:jc w:val="both"/>
        <w:rPr>
          <w:rFonts w:ascii="Arial" w:hAnsi="Arial" w:cs="Arial"/>
        </w:rPr>
      </w:pPr>
    </w:p>
    <w:p w14:paraId="686EC946" w14:textId="77777777" w:rsidR="002E763E" w:rsidRDefault="002E763E" w:rsidP="002E763E">
      <w:pPr>
        <w:spacing w:line="360" w:lineRule="auto"/>
        <w:jc w:val="both"/>
        <w:rPr>
          <w:rFonts w:ascii="Arial" w:hAnsi="Arial" w:cs="Arial"/>
          <w:b/>
          <w:noProof/>
          <w:color w:val="000000" w:themeColor="text1"/>
        </w:rPr>
      </w:pPr>
    </w:p>
    <w:p w14:paraId="7D2C6D59" w14:textId="77777777" w:rsidR="002E763E" w:rsidRDefault="002E763E" w:rsidP="002E763E">
      <w:pPr>
        <w:pStyle w:val="Body"/>
        <w:jc w:val="center"/>
        <w:rPr>
          <w:rFonts w:ascii="Arial" w:hAnsi="Arial" w:cs="Arial"/>
          <w:b/>
          <w:color w:val="000000" w:themeColor="text1"/>
        </w:rPr>
      </w:pPr>
      <w:r>
        <w:rPr>
          <w:rFonts w:ascii="Arial" w:hAnsi="Arial" w:cs="Arial"/>
          <w:b/>
          <w:noProof/>
          <w:color w:val="000000" w:themeColor="text1"/>
        </w:rPr>
        <w:drawing>
          <wp:inline distT="0" distB="0" distL="0" distR="0" wp14:anchorId="5E56AA18" wp14:editId="3DC84F3C">
            <wp:extent cx="3244132" cy="35462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srcRect l="58841" t="16536" r="14177" b="10001"/>
                    <a:stretch/>
                  </pic:blipFill>
                  <pic:spPr bwMode="auto">
                    <a:xfrm>
                      <a:off x="0" y="0"/>
                      <a:ext cx="3241662" cy="3543581"/>
                    </a:xfrm>
                    <a:prstGeom prst="rect">
                      <a:avLst/>
                    </a:prstGeom>
                    <a:noFill/>
                    <a:ln>
                      <a:noFill/>
                    </a:ln>
                    <a:extLst>
                      <a:ext uri="{53640926-AAD7-44D8-BBD7-CCE9431645EC}">
                        <a14:shadowObscured xmlns:a14="http://schemas.microsoft.com/office/drawing/2010/main"/>
                      </a:ext>
                    </a:extLst>
                  </pic:spPr>
                </pic:pic>
              </a:graphicData>
            </a:graphic>
          </wp:inline>
        </w:drawing>
      </w:r>
    </w:p>
    <w:p w14:paraId="2C6BF741" w14:textId="5ECE8FC2" w:rsidR="002E763E" w:rsidRDefault="007C16B4" w:rsidP="007C16B4">
      <w:pPr>
        <w:jc w:val="center"/>
        <w:rPr>
          <w:rFonts w:ascii="Arial" w:hAnsi="Arial" w:cs="Arial"/>
        </w:rPr>
      </w:pPr>
      <w:r>
        <w:rPr>
          <w:rFonts w:ascii="Arial" w:hAnsi="Arial" w:cs="Arial"/>
        </w:rPr>
        <w:t xml:space="preserve">Figure 5: </w:t>
      </w:r>
      <w:r w:rsidR="002934D4">
        <w:rPr>
          <w:rFonts w:ascii="Arial" w:hAnsi="Arial" w:cs="Arial"/>
        </w:rPr>
        <w:t xml:space="preserve">An </w:t>
      </w:r>
      <w:r>
        <w:rPr>
          <w:rFonts w:ascii="Arial" w:hAnsi="Arial" w:cs="Arial"/>
        </w:rPr>
        <w:t xml:space="preserve">AI algorithm that can be adopted in EV battery manufacturing companies to enhance </w:t>
      </w:r>
      <w:r w:rsidR="002934D4">
        <w:rPr>
          <w:rFonts w:ascii="Arial" w:hAnsi="Arial" w:cs="Arial"/>
        </w:rPr>
        <w:t>their</w:t>
      </w:r>
      <w:r>
        <w:rPr>
          <w:rFonts w:ascii="Arial" w:hAnsi="Arial" w:cs="Arial"/>
        </w:rPr>
        <w:t xml:space="preserve"> quality</w:t>
      </w:r>
    </w:p>
    <w:p w14:paraId="44F93F45" w14:textId="77777777" w:rsidR="002E763E" w:rsidRDefault="002E763E" w:rsidP="00895381">
      <w:pPr>
        <w:jc w:val="both"/>
        <w:rPr>
          <w:rFonts w:ascii="Arial" w:hAnsi="Arial" w:cs="Arial"/>
        </w:rPr>
      </w:pPr>
    </w:p>
    <w:p w14:paraId="28FD1EEC" w14:textId="77777777" w:rsidR="00B15769" w:rsidRDefault="00B15769" w:rsidP="00895381">
      <w:pPr>
        <w:jc w:val="both"/>
        <w:rPr>
          <w:rFonts w:ascii="Arial" w:hAnsi="Arial" w:cs="Arial"/>
        </w:rPr>
      </w:pPr>
    </w:p>
    <w:p w14:paraId="119809F2" w14:textId="5A86539F" w:rsidR="007B0FE6" w:rsidRDefault="00A142CF" w:rsidP="00895381">
      <w:pPr>
        <w:jc w:val="both"/>
        <w:rPr>
          <w:rFonts w:ascii="Arial" w:hAnsi="Arial" w:cs="Arial"/>
        </w:rPr>
      </w:pPr>
      <w:r>
        <w:rPr>
          <w:rFonts w:ascii="Arial" w:hAnsi="Arial" w:cs="Arial"/>
        </w:rPr>
        <w:t xml:space="preserve">The data </w:t>
      </w:r>
      <w:r w:rsidRPr="00A142CF">
        <w:rPr>
          <w:rFonts w:ascii="Arial" w:hAnsi="Arial" w:cs="Arial"/>
        </w:rPr>
        <w:t>analysis</w:t>
      </w:r>
      <w:r>
        <w:rPr>
          <w:rFonts w:ascii="Arial" w:hAnsi="Arial" w:cs="Arial"/>
        </w:rPr>
        <w:t xml:space="preserve">, as a research technique, utilizes the </w:t>
      </w:r>
      <w:r w:rsidRPr="00A142CF">
        <w:rPr>
          <w:rFonts w:ascii="Arial" w:hAnsi="Arial" w:cs="Arial"/>
        </w:rPr>
        <w:t>quantitative</w:t>
      </w:r>
      <w:r>
        <w:rPr>
          <w:rFonts w:ascii="Arial" w:hAnsi="Arial" w:cs="Arial"/>
        </w:rPr>
        <w:t xml:space="preserve"> and </w:t>
      </w:r>
      <w:r w:rsidRPr="00A142CF">
        <w:rPr>
          <w:rFonts w:ascii="Arial" w:hAnsi="Arial" w:cs="Arial"/>
        </w:rPr>
        <w:t>statistic</w:t>
      </w:r>
      <w:r w:rsidR="002934D4">
        <w:rPr>
          <w:rFonts w:ascii="Arial" w:hAnsi="Arial" w:cs="Arial"/>
        </w:rPr>
        <w:t>al</w:t>
      </w:r>
      <w:r w:rsidRPr="00A142CF">
        <w:rPr>
          <w:rFonts w:ascii="Arial" w:hAnsi="Arial" w:cs="Arial"/>
        </w:rPr>
        <w:t xml:space="preserve"> approaches</w:t>
      </w:r>
      <w:r>
        <w:rPr>
          <w:rFonts w:ascii="Arial" w:hAnsi="Arial" w:cs="Arial"/>
        </w:rPr>
        <w:t xml:space="preserve"> to supply the required information gathered from the </w:t>
      </w:r>
      <w:r w:rsidRPr="00A142CF">
        <w:rPr>
          <w:rFonts w:ascii="Arial" w:hAnsi="Arial" w:cs="Arial"/>
        </w:rPr>
        <w:t>library and information science</w:t>
      </w:r>
      <w:r>
        <w:rPr>
          <w:rFonts w:ascii="Arial" w:hAnsi="Arial" w:cs="Arial"/>
        </w:rPr>
        <w:t>. It is a</w:t>
      </w:r>
      <w:r w:rsidR="00EE5C1F">
        <w:rPr>
          <w:rFonts w:ascii="Arial" w:hAnsi="Arial" w:cs="Arial"/>
        </w:rPr>
        <w:t xml:space="preserve"> </w:t>
      </w:r>
      <w:r w:rsidRPr="002A1AC0">
        <w:rPr>
          <w:rFonts w:ascii="Arial" w:hAnsi="Arial" w:cs="Arial"/>
        </w:rPr>
        <w:t>vital</w:t>
      </w:r>
      <w:r>
        <w:rPr>
          <w:rFonts w:ascii="Arial" w:hAnsi="Arial" w:cs="Arial"/>
        </w:rPr>
        <w:t xml:space="preserve"> tool </w:t>
      </w:r>
      <w:r w:rsidR="00EE5C1F">
        <w:rPr>
          <w:rFonts w:ascii="Arial" w:hAnsi="Arial" w:cs="Arial"/>
        </w:rPr>
        <w:t>that</w:t>
      </w:r>
      <w:r>
        <w:rPr>
          <w:rFonts w:ascii="Arial" w:hAnsi="Arial" w:cs="Arial"/>
        </w:rPr>
        <w:t xml:space="preserve"> reveals insights </w:t>
      </w:r>
      <w:r w:rsidR="00EE5C1F">
        <w:rPr>
          <w:rFonts w:ascii="Arial" w:hAnsi="Arial" w:cs="Arial"/>
        </w:rPr>
        <w:t>regarding</w:t>
      </w:r>
      <w:r w:rsidR="000F60D2" w:rsidRPr="002A1AC0">
        <w:rPr>
          <w:rFonts w:ascii="Arial" w:hAnsi="Arial" w:cs="Arial"/>
        </w:rPr>
        <w:t xml:space="preserve"> pas</w:t>
      </w:r>
      <w:r w:rsidR="000F60D2">
        <w:rPr>
          <w:rFonts w:ascii="Arial" w:hAnsi="Arial" w:cs="Arial"/>
        </w:rPr>
        <w:t>t and</w:t>
      </w:r>
      <w:r>
        <w:rPr>
          <w:rFonts w:ascii="Arial" w:hAnsi="Arial" w:cs="Arial"/>
        </w:rPr>
        <w:t xml:space="preserve"> specific</w:t>
      </w:r>
      <w:r w:rsidR="002A1AC0" w:rsidRPr="002A1AC0">
        <w:rPr>
          <w:rFonts w:ascii="Arial" w:hAnsi="Arial" w:cs="Arial"/>
        </w:rPr>
        <w:t xml:space="preserve"> discoveries </w:t>
      </w:r>
      <w:r w:rsidR="000F60D2" w:rsidRPr="002A1AC0">
        <w:rPr>
          <w:rFonts w:ascii="Arial" w:hAnsi="Arial" w:cs="Arial"/>
        </w:rPr>
        <w:t>that may</w:t>
      </w:r>
      <w:r w:rsidR="002A1AC0" w:rsidRPr="002A1AC0">
        <w:rPr>
          <w:rFonts w:ascii="Arial" w:hAnsi="Arial" w:cs="Arial"/>
        </w:rPr>
        <w:t xml:space="preserve"> be </w:t>
      </w:r>
      <w:r>
        <w:rPr>
          <w:rFonts w:ascii="Arial" w:hAnsi="Arial" w:cs="Arial"/>
        </w:rPr>
        <w:t>adopted in</w:t>
      </w:r>
      <w:r w:rsidR="002A1AC0" w:rsidRPr="002A1AC0">
        <w:rPr>
          <w:rFonts w:ascii="Arial" w:hAnsi="Arial" w:cs="Arial"/>
        </w:rPr>
        <w:t xml:space="preserve"> build</w:t>
      </w:r>
      <w:r>
        <w:rPr>
          <w:rFonts w:ascii="Arial" w:hAnsi="Arial" w:cs="Arial"/>
        </w:rPr>
        <w:t>ing</w:t>
      </w:r>
      <w:r w:rsidR="002A1AC0" w:rsidRPr="002A1AC0">
        <w:rPr>
          <w:rFonts w:ascii="Arial" w:hAnsi="Arial" w:cs="Arial"/>
        </w:rPr>
        <w:t xml:space="preserve"> future study avenues for </w:t>
      </w:r>
      <w:r>
        <w:rPr>
          <w:rFonts w:ascii="Arial" w:hAnsi="Arial" w:cs="Arial"/>
        </w:rPr>
        <w:t>prospective researchers</w:t>
      </w:r>
      <w:r w:rsidR="00CE110C">
        <w:rPr>
          <w:rFonts w:ascii="Arial" w:hAnsi="Arial" w:cs="Arial"/>
        </w:rPr>
        <w:t xml:space="preserve"> [5]</w:t>
      </w:r>
      <w:r w:rsidR="002A1AC0" w:rsidRPr="002A1AC0">
        <w:rPr>
          <w:rFonts w:ascii="Arial" w:hAnsi="Arial" w:cs="Arial"/>
        </w:rPr>
        <w:t xml:space="preserve">. </w:t>
      </w:r>
      <w:r w:rsidRPr="00A142CF">
        <w:rPr>
          <w:rFonts w:ascii="Arial" w:hAnsi="Arial" w:cs="Arial"/>
        </w:rPr>
        <w:t xml:space="preserve">A </w:t>
      </w:r>
      <w:r>
        <w:rPr>
          <w:rFonts w:ascii="Arial" w:hAnsi="Arial" w:cs="Arial"/>
        </w:rPr>
        <w:t>variety of metrics</w:t>
      </w:r>
      <w:r w:rsidR="002934D4">
        <w:rPr>
          <w:rFonts w:ascii="Arial" w:hAnsi="Arial" w:cs="Arial"/>
        </w:rPr>
        <w:t>,</w:t>
      </w:r>
      <w:r w:rsidRPr="00A142CF">
        <w:rPr>
          <w:rFonts w:ascii="Arial" w:hAnsi="Arial" w:cs="Arial"/>
        </w:rPr>
        <w:t xml:space="preserve"> such as citations, current status, h-index, impact factors, </w:t>
      </w:r>
      <w:r w:rsidR="000F60D2" w:rsidRPr="00A142CF">
        <w:rPr>
          <w:rFonts w:ascii="Arial" w:hAnsi="Arial" w:cs="Arial"/>
        </w:rPr>
        <w:t>collaboration</w:t>
      </w:r>
      <w:r w:rsidR="00EE5C1F">
        <w:rPr>
          <w:rFonts w:ascii="Arial" w:hAnsi="Arial" w:cs="Arial"/>
        </w:rPr>
        <w:t>,</w:t>
      </w:r>
      <w:r w:rsidR="000F60D2">
        <w:rPr>
          <w:rFonts w:ascii="Arial" w:hAnsi="Arial" w:cs="Arial"/>
        </w:rPr>
        <w:t xml:space="preserve"> and</w:t>
      </w:r>
      <w:r>
        <w:rPr>
          <w:rFonts w:ascii="Arial" w:hAnsi="Arial" w:cs="Arial"/>
        </w:rPr>
        <w:t xml:space="preserve"> research networks</w:t>
      </w:r>
      <w:r w:rsidR="002934D4">
        <w:rPr>
          <w:rFonts w:ascii="Arial" w:hAnsi="Arial" w:cs="Arial"/>
        </w:rPr>
        <w:t>,</w:t>
      </w:r>
      <w:r>
        <w:rPr>
          <w:rFonts w:ascii="Arial" w:hAnsi="Arial" w:cs="Arial"/>
        </w:rPr>
        <w:t xml:space="preserve"> are often used by </w:t>
      </w:r>
      <w:r w:rsidRPr="002A1AC0">
        <w:rPr>
          <w:rFonts w:ascii="Arial" w:hAnsi="Arial" w:cs="Arial"/>
        </w:rPr>
        <w:t>research</w:t>
      </w:r>
      <w:r w:rsidR="000F60D2">
        <w:rPr>
          <w:rFonts w:ascii="Arial" w:hAnsi="Arial" w:cs="Arial"/>
        </w:rPr>
        <w:t xml:space="preserve"> </w:t>
      </w:r>
      <w:r w:rsidR="000F60D2" w:rsidRPr="002A1AC0">
        <w:rPr>
          <w:rFonts w:ascii="Arial" w:hAnsi="Arial" w:cs="Arial"/>
        </w:rPr>
        <w:t>organizations, industries</w:t>
      </w:r>
      <w:r>
        <w:rPr>
          <w:rFonts w:ascii="Arial" w:hAnsi="Arial" w:cs="Arial"/>
        </w:rPr>
        <w:t xml:space="preserve">, </w:t>
      </w:r>
      <w:r w:rsidRPr="002A1AC0">
        <w:rPr>
          <w:rFonts w:ascii="Arial" w:hAnsi="Arial" w:cs="Arial"/>
        </w:rPr>
        <w:t>universities</w:t>
      </w:r>
      <w:r w:rsidR="00EE5C1F">
        <w:rPr>
          <w:rFonts w:ascii="Arial" w:hAnsi="Arial" w:cs="Arial"/>
        </w:rPr>
        <w:t>,</w:t>
      </w:r>
      <w:r>
        <w:rPr>
          <w:rFonts w:ascii="Arial" w:hAnsi="Arial" w:cs="Arial"/>
        </w:rPr>
        <w:t xml:space="preserve"> and corporations</w:t>
      </w:r>
      <w:r w:rsidR="002A1AC0" w:rsidRPr="002A1AC0">
        <w:rPr>
          <w:rFonts w:ascii="Arial" w:hAnsi="Arial" w:cs="Arial"/>
        </w:rPr>
        <w:t xml:space="preserve"> to</w:t>
      </w:r>
      <w:r w:rsidR="000F60D2">
        <w:rPr>
          <w:rFonts w:ascii="Arial" w:hAnsi="Arial" w:cs="Arial"/>
        </w:rPr>
        <w:t xml:space="preserve"> estimate</w:t>
      </w:r>
      <w:r w:rsidR="000F60D2" w:rsidRPr="002A1AC0">
        <w:rPr>
          <w:rFonts w:ascii="Arial" w:hAnsi="Arial" w:cs="Arial"/>
        </w:rPr>
        <w:t xml:space="preserve"> researchers</w:t>
      </w:r>
      <w:r w:rsidRPr="002A1AC0">
        <w:rPr>
          <w:rFonts w:ascii="Arial" w:hAnsi="Arial" w:cs="Arial"/>
        </w:rPr>
        <w:t>’ expertise</w:t>
      </w:r>
      <w:r>
        <w:rPr>
          <w:rFonts w:ascii="Arial" w:hAnsi="Arial" w:cs="Arial"/>
        </w:rPr>
        <w:t xml:space="preserve"> </w:t>
      </w:r>
      <w:r w:rsidR="000F60D2">
        <w:rPr>
          <w:rFonts w:ascii="Arial" w:hAnsi="Arial" w:cs="Arial"/>
        </w:rPr>
        <w:t>and capacity</w:t>
      </w:r>
      <w:r w:rsidR="002A1AC0" w:rsidRPr="002A1AC0">
        <w:rPr>
          <w:rFonts w:ascii="Arial" w:hAnsi="Arial" w:cs="Arial"/>
        </w:rPr>
        <w:t xml:space="preserve">. </w:t>
      </w:r>
      <w:r w:rsidR="007B0FE6">
        <w:rPr>
          <w:rFonts w:ascii="Arial" w:hAnsi="Arial" w:cs="Arial"/>
        </w:rPr>
        <w:t xml:space="preserve">Many </w:t>
      </w:r>
      <w:r w:rsidR="002A1AC0" w:rsidRPr="002A1AC0">
        <w:rPr>
          <w:rFonts w:ascii="Arial" w:hAnsi="Arial" w:cs="Arial"/>
        </w:rPr>
        <w:t xml:space="preserve">statistical </w:t>
      </w:r>
      <w:r w:rsidR="007B0FE6">
        <w:rPr>
          <w:rFonts w:ascii="Arial" w:hAnsi="Arial" w:cs="Arial"/>
        </w:rPr>
        <w:t>analys</w:t>
      </w:r>
      <w:r w:rsidR="00EE5C1F">
        <w:rPr>
          <w:rFonts w:ascii="Arial" w:hAnsi="Arial" w:cs="Arial"/>
        </w:rPr>
        <w:t>e</w:t>
      </w:r>
      <w:r w:rsidR="007B0FE6">
        <w:rPr>
          <w:rFonts w:ascii="Arial" w:hAnsi="Arial" w:cs="Arial"/>
        </w:rPr>
        <w:t>s and examinations of BMS applications to</w:t>
      </w:r>
      <w:r w:rsidR="002A1AC0" w:rsidRPr="002A1AC0">
        <w:rPr>
          <w:rFonts w:ascii="Arial" w:hAnsi="Arial" w:cs="Arial"/>
        </w:rPr>
        <w:t xml:space="preserve"> EV</w:t>
      </w:r>
      <w:r w:rsidR="007B0FE6">
        <w:rPr>
          <w:rFonts w:ascii="Arial" w:hAnsi="Arial" w:cs="Arial"/>
        </w:rPr>
        <w:t xml:space="preserve"> battery quality enhancement</w:t>
      </w:r>
      <w:r w:rsidR="002A1AC0" w:rsidRPr="002A1AC0">
        <w:rPr>
          <w:rFonts w:ascii="Arial" w:hAnsi="Arial" w:cs="Arial"/>
        </w:rPr>
        <w:t xml:space="preserve"> have been </w:t>
      </w:r>
      <w:r w:rsidR="007B0FE6">
        <w:rPr>
          <w:rFonts w:ascii="Arial" w:hAnsi="Arial" w:cs="Arial"/>
        </w:rPr>
        <w:t xml:space="preserve">previously executed to achieve: (1) </w:t>
      </w:r>
      <w:r w:rsidR="007B0FE6">
        <w:rPr>
          <w:rFonts w:ascii="Arial" w:hAnsi="Arial" w:cs="Arial"/>
        </w:rPr>
        <w:lastRenderedPageBreak/>
        <w:t xml:space="preserve">optimization of EV battery </w:t>
      </w:r>
      <w:r w:rsidR="007B0FE6" w:rsidRPr="007B0FE6">
        <w:rPr>
          <w:rFonts w:ascii="Arial" w:hAnsi="Arial" w:cs="Arial"/>
        </w:rPr>
        <w:t>energy management</w:t>
      </w:r>
      <w:r w:rsidR="007B0FE6">
        <w:rPr>
          <w:rFonts w:ascii="Arial" w:hAnsi="Arial" w:cs="Arial"/>
        </w:rPr>
        <w:t xml:space="preserve"> via </w:t>
      </w:r>
      <w:r w:rsidR="007B0FE6" w:rsidRPr="007B0FE6">
        <w:rPr>
          <w:rFonts w:ascii="Arial" w:hAnsi="Arial" w:cs="Arial"/>
        </w:rPr>
        <w:t>bibliometric analysis</w:t>
      </w:r>
      <w:r w:rsidR="007B0FE6">
        <w:rPr>
          <w:rFonts w:ascii="Arial" w:hAnsi="Arial" w:cs="Arial"/>
        </w:rPr>
        <w:t xml:space="preserve">, (2) BMS estimation using </w:t>
      </w:r>
      <w:r w:rsidR="007B0FE6" w:rsidRPr="002A1AC0">
        <w:rPr>
          <w:rFonts w:ascii="Arial" w:hAnsi="Arial" w:cs="Arial"/>
        </w:rPr>
        <w:t xml:space="preserve">technical </w:t>
      </w:r>
      <w:r w:rsidR="007B0FE6">
        <w:rPr>
          <w:rFonts w:ascii="Arial" w:hAnsi="Arial" w:cs="Arial"/>
        </w:rPr>
        <w:t xml:space="preserve">and bibliometric data analysis, (3) </w:t>
      </w:r>
      <w:r w:rsidR="00895381" w:rsidRPr="00895381">
        <w:rPr>
          <w:rFonts w:ascii="Arial" w:hAnsi="Arial" w:cs="Arial"/>
        </w:rPr>
        <w:t>management</w:t>
      </w:r>
      <w:r w:rsidR="00895381">
        <w:rPr>
          <w:rFonts w:ascii="Arial" w:hAnsi="Arial" w:cs="Arial"/>
        </w:rPr>
        <w:t xml:space="preserve"> of EV battery thermal systems using bibliometric</w:t>
      </w:r>
      <w:r w:rsidR="00CE110C">
        <w:rPr>
          <w:rFonts w:ascii="Arial" w:hAnsi="Arial" w:cs="Arial"/>
        </w:rPr>
        <w:t xml:space="preserve"> </w:t>
      </w:r>
      <w:r w:rsidR="00895381" w:rsidRPr="00895381">
        <w:rPr>
          <w:rFonts w:ascii="Arial" w:hAnsi="Arial" w:cs="Arial"/>
        </w:rPr>
        <w:t>analysis</w:t>
      </w:r>
      <w:r w:rsidR="00895381">
        <w:rPr>
          <w:rFonts w:ascii="Arial" w:hAnsi="Arial" w:cs="Arial"/>
        </w:rPr>
        <w:t xml:space="preserve"> (4) </w:t>
      </w:r>
      <w:r w:rsidR="00895381" w:rsidRPr="00895381">
        <w:rPr>
          <w:rFonts w:ascii="Arial" w:hAnsi="Arial" w:cs="Arial"/>
        </w:rPr>
        <w:t>lithium-ion batteries</w:t>
      </w:r>
      <w:r w:rsidR="00CE110C">
        <w:rPr>
          <w:rFonts w:ascii="Arial" w:hAnsi="Arial" w:cs="Arial"/>
        </w:rPr>
        <w:t xml:space="preserve"> </w:t>
      </w:r>
      <w:r w:rsidR="00895381" w:rsidRPr="00895381">
        <w:rPr>
          <w:rFonts w:ascii="Arial" w:hAnsi="Arial" w:cs="Arial"/>
        </w:rPr>
        <w:t>recycling methods</w:t>
      </w:r>
      <w:r w:rsidR="00895381">
        <w:rPr>
          <w:rFonts w:ascii="Arial" w:hAnsi="Arial" w:cs="Arial"/>
        </w:rPr>
        <w:t xml:space="preserve">, (5) </w:t>
      </w:r>
      <w:r w:rsidR="00895381" w:rsidRPr="00895381">
        <w:rPr>
          <w:rFonts w:ascii="Arial" w:hAnsi="Arial" w:cs="Arial"/>
        </w:rPr>
        <w:t>integration</w:t>
      </w:r>
      <w:r w:rsidR="00895381">
        <w:rPr>
          <w:rFonts w:ascii="Arial" w:hAnsi="Arial" w:cs="Arial"/>
        </w:rPr>
        <w:t xml:space="preserve"> of </w:t>
      </w:r>
      <w:r w:rsidR="00895381" w:rsidRPr="00895381">
        <w:rPr>
          <w:rFonts w:ascii="Arial" w:hAnsi="Arial" w:cs="Arial"/>
        </w:rPr>
        <w:t>battery storage systems</w:t>
      </w:r>
      <w:r w:rsidR="00895381">
        <w:rPr>
          <w:rFonts w:ascii="Arial" w:hAnsi="Arial" w:cs="Arial"/>
        </w:rPr>
        <w:t xml:space="preserve">, (6) </w:t>
      </w:r>
      <w:r w:rsidR="00895381" w:rsidRPr="00895381">
        <w:rPr>
          <w:rFonts w:ascii="Arial" w:hAnsi="Arial" w:cs="Arial"/>
        </w:rPr>
        <w:t>management</w:t>
      </w:r>
      <w:r w:rsidR="00895381">
        <w:rPr>
          <w:rFonts w:ascii="Arial" w:hAnsi="Arial" w:cs="Arial"/>
        </w:rPr>
        <w:t xml:space="preserve"> of </w:t>
      </w:r>
      <w:r w:rsidR="00895381" w:rsidRPr="00895381">
        <w:rPr>
          <w:rFonts w:ascii="Arial" w:hAnsi="Arial" w:cs="Arial"/>
        </w:rPr>
        <w:t>energy schemes for hybrid EVs</w:t>
      </w:r>
      <w:r w:rsidR="00895381">
        <w:rPr>
          <w:rFonts w:ascii="Arial" w:hAnsi="Arial" w:cs="Arial"/>
        </w:rPr>
        <w:t xml:space="preserve">, and (7) </w:t>
      </w:r>
      <w:r w:rsidR="00895381" w:rsidRPr="00895381">
        <w:rPr>
          <w:rFonts w:ascii="Arial" w:hAnsi="Arial" w:cs="Arial"/>
        </w:rPr>
        <w:t>renewable resources</w:t>
      </w:r>
      <w:r w:rsidR="00CE110C">
        <w:rPr>
          <w:rFonts w:ascii="Arial" w:hAnsi="Arial" w:cs="Arial"/>
        </w:rPr>
        <w:t xml:space="preserve"> [8]</w:t>
      </w:r>
      <w:r w:rsidR="00895381">
        <w:rPr>
          <w:rFonts w:ascii="Arial" w:hAnsi="Arial" w:cs="Arial"/>
        </w:rPr>
        <w:t xml:space="preserve">. </w:t>
      </w:r>
    </w:p>
    <w:p w14:paraId="10C243F6" w14:textId="77777777" w:rsidR="007B0FE6" w:rsidRDefault="007B0FE6" w:rsidP="002A1AC0">
      <w:pPr>
        <w:spacing w:line="360" w:lineRule="auto"/>
        <w:jc w:val="both"/>
        <w:rPr>
          <w:rFonts w:ascii="Arial" w:hAnsi="Arial" w:cs="Arial"/>
        </w:rPr>
      </w:pPr>
    </w:p>
    <w:p w14:paraId="07B5ECF1" w14:textId="731EC566" w:rsidR="008338BF" w:rsidRDefault="00895381" w:rsidP="00C366A3">
      <w:pPr>
        <w:jc w:val="both"/>
        <w:rPr>
          <w:rFonts w:ascii="Arial" w:hAnsi="Arial" w:cs="Arial"/>
          <w:b/>
          <w:color w:val="000000" w:themeColor="text1"/>
        </w:rPr>
      </w:pPr>
      <w:r>
        <w:rPr>
          <w:rFonts w:ascii="Arial" w:hAnsi="Arial" w:cs="Arial"/>
        </w:rPr>
        <w:t>Lastly, various</w:t>
      </w:r>
      <w:r w:rsidRPr="00895381">
        <w:rPr>
          <w:rFonts w:ascii="Arial" w:hAnsi="Arial" w:cs="Arial"/>
        </w:rPr>
        <w:t xml:space="preserve"> AI methods may be </w:t>
      </w:r>
      <w:r>
        <w:rPr>
          <w:rFonts w:ascii="Arial" w:hAnsi="Arial" w:cs="Arial"/>
        </w:rPr>
        <w:t xml:space="preserve">merged with different </w:t>
      </w:r>
      <w:r w:rsidR="0006532E">
        <w:rPr>
          <w:rFonts w:ascii="Arial" w:hAnsi="Arial" w:cs="Arial"/>
        </w:rPr>
        <w:t xml:space="preserve">optimization approaches to enhance the quality of EV batteries using both current and historical data. However, there may be variations in the results in terms of the rate at which convergence was attained and </w:t>
      </w:r>
      <w:r w:rsidR="00EE5C1F">
        <w:rPr>
          <w:rFonts w:ascii="Arial" w:hAnsi="Arial" w:cs="Arial"/>
        </w:rPr>
        <w:t xml:space="preserve">the </w:t>
      </w:r>
      <w:r w:rsidR="0006532E">
        <w:rPr>
          <w:rFonts w:ascii="Arial" w:hAnsi="Arial" w:cs="Arial"/>
        </w:rPr>
        <w:t xml:space="preserve">time of execution. </w:t>
      </w:r>
      <w:r w:rsidR="00A7291F">
        <w:rPr>
          <w:rFonts w:ascii="Arial" w:hAnsi="Arial" w:cs="Arial"/>
        </w:rPr>
        <w:t xml:space="preserve">The incorporation of </w:t>
      </w:r>
      <w:r w:rsidR="00A7291F" w:rsidRPr="00A7291F">
        <w:rPr>
          <w:rFonts w:ascii="Arial" w:hAnsi="Arial" w:cs="Arial"/>
        </w:rPr>
        <w:t xml:space="preserve">optimization </w:t>
      </w:r>
      <w:r w:rsidR="00A7291F">
        <w:rPr>
          <w:rFonts w:ascii="Arial" w:hAnsi="Arial" w:cs="Arial"/>
        </w:rPr>
        <w:t>approaches</w:t>
      </w:r>
      <w:r w:rsidR="00A7291F" w:rsidRPr="00A7291F">
        <w:rPr>
          <w:rFonts w:ascii="Arial" w:hAnsi="Arial" w:cs="Arial"/>
        </w:rPr>
        <w:t xml:space="preserve"> into AI methods</w:t>
      </w:r>
      <w:r w:rsidR="00A7291F">
        <w:rPr>
          <w:rFonts w:ascii="Arial" w:hAnsi="Arial" w:cs="Arial"/>
        </w:rPr>
        <w:t xml:space="preserve"> is generally cumbersome and requires </w:t>
      </w:r>
      <w:r w:rsidR="002934D4">
        <w:rPr>
          <w:rFonts w:ascii="Arial" w:hAnsi="Arial" w:cs="Arial"/>
        </w:rPr>
        <w:t xml:space="preserve">a </w:t>
      </w:r>
      <w:r w:rsidR="00A7291F">
        <w:rPr>
          <w:rFonts w:ascii="Arial" w:hAnsi="Arial" w:cs="Arial"/>
        </w:rPr>
        <w:t>huge effort to achieve the set target</w:t>
      </w:r>
      <w:r w:rsidR="00CE110C">
        <w:rPr>
          <w:rFonts w:ascii="Arial" w:hAnsi="Arial" w:cs="Arial"/>
        </w:rPr>
        <w:t xml:space="preserve"> [10]</w:t>
      </w:r>
      <w:r w:rsidR="00A7291F">
        <w:rPr>
          <w:rFonts w:ascii="Arial" w:hAnsi="Arial" w:cs="Arial"/>
        </w:rPr>
        <w:t xml:space="preserve">. </w:t>
      </w:r>
      <w:r w:rsidR="008338BF" w:rsidRPr="008338BF">
        <w:rPr>
          <w:rFonts w:ascii="Arial" w:hAnsi="Arial" w:cs="Arial"/>
        </w:rPr>
        <w:t>Additionally,</w:t>
      </w:r>
      <w:r w:rsidR="00CE110C">
        <w:rPr>
          <w:rFonts w:ascii="Arial" w:hAnsi="Arial" w:cs="Arial"/>
        </w:rPr>
        <w:t xml:space="preserve"> </w:t>
      </w:r>
      <w:r w:rsidR="00A7291F" w:rsidRPr="008338BF">
        <w:rPr>
          <w:rFonts w:ascii="Arial" w:hAnsi="Arial" w:cs="Arial"/>
        </w:rPr>
        <w:t>parameter</w:t>
      </w:r>
      <w:r w:rsidR="00CE110C">
        <w:rPr>
          <w:rFonts w:ascii="Arial" w:hAnsi="Arial" w:cs="Arial"/>
        </w:rPr>
        <w:t xml:space="preserve"> </w:t>
      </w:r>
      <w:r w:rsidR="00A7291F">
        <w:rPr>
          <w:rFonts w:ascii="Arial" w:hAnsi="Arial" w:cs="Arial"/>
        </w:rPr>
        <w:t>initialization</w:t>
      </w:r>
      <w:r w:rsidR="00CE110C">
        <w:rPr>
          <w:rFonts w:ascii="Arial" w:hAnsi="Arial" w:cs="Arial"/>
        </w:rPr>
        <w:t xml:space="preserve"> </w:t>
      </w:r>
      <w:r w:rsidR="00A7291F">
        <w:rPr>
          <w:rFonts w:ascii="Arial" w:hAnsi="Arial" w:cs="Arial"/>
        </w:rPr>
        <w:t xml:space="preserve">and </w:t>
      </w:r>
      <w:r w:rsidR="008338BF" w:rsidRPr="008338BF">
        <w:rPr>
          <w:rFonts w:ascii="Arial" w:hAnsi="Arial" w:cs="Arial"/>
        </w:rPr>
        <w:t xml:space="preserve">operational loop </w:t>
      </w:r>
      <w:r w:rsidR="00A7291F" w:rsidRPr="008338BF">
        <w:rPr>
          <w:rFonts w:ascii="Arial" w:hAnsi="Arial" w:cs="Arial"/>
        </w:rPr>
        <w:t>running</w:t>
      </w:r>
      <w:r w:rsidR="00CE110C">
        <w:rPr>
          <w:rFonts w:ascii="Arial" w:hAnsi="Arial" w:cs="Arial"/>
        </w:rPr>
        <w:t xml:space="preserve"> </w:t>
      </w:r>
      <w:r w:rsidR="002934D4">
        <w:rPr>
          <w:rFonts w:ascii="Arial" w:hAnsi="Arial" w:cs="Arial"/>
        </w:rPr>
        <w:t>require</w:t>
      </w:r>
      <w:r w:rsidR="00A7291F">
        <w:rPr>
          <w:rFonts w:ascii="Arial" w:hAnsi="Arial" w:cs="Arial"/>
        </w:rPr>
        <w:t xml:space="preserve"> broad</w:t>
      </w:r>
      <w:r w:rsidR="008338BF" w:rsidRPr="008338BF">
        <w:rPr>
          <w:rFonts w:ascii="Arial" w:hAnsi="Arial" w:cs="Arial"/>
        </w:rPr>
        <w:t xml:space="preserve"> expertise</w:t>
      </w:r>
      <w:r w:rsidR="00CE110C">
        <w:rPr>
          <w:rFonts w:ascii="Arial" w:hAnsi="Arial" w:cs="Arial"/>
        </w:rPr>
        <w:t xml:space="preserve"> </w:t>
      </w:r>
      <w:r w:rsidR="00A7291F">
        <w:rPr>
          <w:rFonts w:ascii="Arial" w:hAnsi="Arial" w:cs="Arial"/>
        </w:rPr>
        <w:t xml:space="preserve">in the creation of </w:t>
      </w:r>
      <w:r w:rsidR="008338BF" w:rsidRPr="008338BF">
        <w:rPr>
          <w:rFonts w:ascii="Arial" w:hAnsi="Arial" w:cs="Arial"/>
        </w:rPr>
        <w:t xml:space="preserve">an optimization framework. </w:t>
      </w:r>
      <w:r w:rsidR="00A7291F" w:rsidRPr="008338BF">
        <w:rPr>
          <w:rFonts w:ascii="Arial" w:hAnsi="Arial" w:cs="Arial"/>
        </w:rPr>
        <w:t>The incorporation</w:t>
      </w:r>
      <w:r w:rsidR="008338BF" w:rsidRPr="008338BF">
        <w:rPr>
          <w:rFonts w:ascii="Arial" w:hAnsi="Arial" w:cs="Arial"/>
        </w:rPr>
        <w:t xml:space="preserve"> of optimization </w:t>
      </w:r>
      <w:r w:rsidR="00A7291F">
        <w:rPr>
          <w:rFonts w:ascii="Arial" w:hAnsi="Arial" w:cs="Arial"/>
        </w:rPr>
        <w:t>approaches</w:t>
      </w:r>
      <w:r w:rsidR="00CE110C">
        <w:rPr>
          <w:rFonts w:ascii="Arial" w:hAnsi="Arial" w:cs="Arial"/>
        </w:rPr>
        <w:t xml:space="preserve"> </w:t>
      </w:r>
      <w:r w:rsidR="008338BF" w:rsidRPr="008338BF">
        <w:rPr>
          <w:rFonts w:ascii="Arial" w:hAnsi="Arial" w:cs="Arial"/>
        </w:rPr>
        <w:t xml:space="preserve">with an AI algorithm has </w:t>
      </w:r>
      <w:r w:rsidR="00A7291F" w:rsidRPr="008338BF">
        <w:rPr>
          <w:rFonts w:ascii="Arial" w:hAnsi="Arial" w:cs="Arial"/>
        </w:rPr>
        <w:t>significantly</w:t>
      </w:r>
      <w:r w:rsidR="00CE110C">
        <w:rPr>
          <w:rFonts w:ascii="Arial" w:hAnsi="Arial" w:cs="Arial"/>
        </w:rPr>
        <w:t xml:space="preserve"> </w:t>
      </w:r>
      <w:r w:rsidR="00A7291F">
        <w:rPr>
          <w:rFonts w:ascii="Arial" w:hAnsi="Arial" w:cs="Arial"/>
        </w:rPr>
        <w:t xml:space="preserve">enhanced the </w:t>
      </w:r>
      <w:r w:rsidR="00A7291F" w:rsidRPr="008338BF">
        <w:rPr>
          <w:rFonts w:ascii="Arial" w:hAnsi="Arial" w:cs="Arial"/>
        </w:rPr>
        <w:t>efficiency</w:t>
      </w:r>
      <w:r w:rsidR="00A7291F">
        <w:rPr>
          <w:rFonts w:ascii="Arial" w:hAnsi="Arial" w:cs="Arial"/>
        </w:rPr>
        <w:t xml:space="preserve"> of </w:t>
      </w:r>
      <w:r w:rsidR="00A7291F" w:rsidRPr="008338BF">
        <w:rPr>
          <w:rFonts w:ascii="Arial" w:hAnsi="Arial" w:cs="Arial"/>
        </w:rPr>
        <w:t>prediction</w:t>
      </w:r>
      <w:r w:rsidR="00A7291F">
        <w:rPr>
          <w:rFonts w:ascii="Arial" w:hAnsi="Arial" w:cs="Arial"/>
        </w:rPr>
        <w:t xml:space="preserve">, </w:t>
      </w:r>
      <w:r w:rsidR="000F60D2">
        <w:rPr>
          <w:rFonts w:ascii="Arial" w:hAnsi="Arial" w:cs="Arial"/>
        </w:rPr>
        <w:t>accuracy</w:t>
      </w:r>
      <w:r w:rsidR="00EE5C1F">
        <w:rPr>
          <w:rFonts w:ascii="Arial" w:hAnsi="Arial" w:cs="Arial"/>
        </w:rPr>
        <w:t>,</w:t>
      </w:r>
      <w:r w:rsidR="000F60D2" w:rsidRPr="008338BF">
        <w:rPr>
          <w:rFonts w:ascii="Arial" w:hAnsi="Arial" w:cs="Arial"/>
        </w:rPr>
        <w:t xml:space="preserve"> and</w:t>
      </w:r>
      <w:r w:rsidR="008338BF" w:rsidRPr="008338BF">
        <w:rPr>
          <w:rFonts w:ascii="Arial" w:hAnsi="Arial" w:cs="Arial"/>
        </w:rPr>
        <w:t xml:space="preserve"> </w:t>
      </w:r>
      <w:r w:rsidR="00A7291F">
        <w:rPr>
          <w:rFonts w:ascii="Arial" w:hAnsi="Arial" w:cs="Arial"/>
        </w:rPr>
        <w:t>BMS durability</w:t>
      </w:r>
      <w:r w:rsidR="002934D4">
        <w:rPr>
          <w:rFonts w:ascii="Arial" w:hAnsi="Arial" w:cs="Arial"/>
        </w:rPr>
        <w:t>,</w:t>
      </w:r>
      <w:r w:rsidR="00A7291F">
        <w:rPr>
          <w:rFonts w:ascii="Arial" w:hAnsi="Arial" w:cs="Arial"/>
        </w:rPr>
        <w:t xml:space="preserve"> but numerous sophisticated </w:t>
      </w:r>
      <w:r w:rsidR="00A7291F" w:rsidRPr="008338BF">
        <w:rPr>
          <w:rFonts w:ascii="Arial" w:hAnsi="Arial" w:cs="Arial"/>
        </w:rPr>
        <w:t>calculation</w:t>
      </w:r>
      <w:r w:rsidR="00A7291F">
        <w:rPr>
          <w:rFonts w:ascii="Arial" w:hAnsi="Arial" w:cs="Arial"/>
        </w:rPr>
        <w:t xml:space="preserve"> issues and </w:t>
      </w:r>
      <w:r w:rsidR="00A7291F" w:rsidRPr="00A7291F">
        <w:rPr>
          <w:rFonts w:ascii="Arial" w:hAnsi="Arial" w:cs="Arial"/>
        </w:rPr>
        <w:t>elongated processing times</w:t>
      </w:r>
      <w:r w:rsidR="00A7291F">
        <w:rPr>
          <w:rFonts w:ascii="Arial" w:hAnsi="Arial" w:cs="Arial"/>
        </w:rPr>
        <w:t xml:space="preserve"> are part of the attributes of this development. Nonetheless, </w:t>
      </w:r>
      <w:r w:rsidR="00A7291F" w:rsidRPr="00A7291F">
        <w:rPr>
          <w:rFonts w:ascii="Arial" w:hAnsi="Arial" w:cs="Arial"/>
        </w:rPr>
        <w:t>parameter selections</w:t>
      </w:r>
      <w:r w:rsidR="00A7291F">
        <w:rPr>
          <w:rFonts w:ascii="Arial" w:hAnsi="Arial" w:cs="Arial"/>
        </w:rPr>
        <w:t xml:space="preserve"> and </w:t>
      </w:r>
      <w:r w:rsidR="00A7291F" w:rsidRPr="00A7291F">
        <w:rPr>
          <w:rFonts w:ascii="Arial" w:hAnsi="Arial" w:cs="Arial"/>
        </w:rPr>
        <w:t>poor searching capabilities</w:t>
      </w:r>
      <w:r w:rsidR="00A7291F">
        <w:rPr>
          <w:rFonts w:ascii="Arial" w:hAnsi="Arial" w:cs="Arial"/>
        </w:rPr>
        <w:t xml:space="preserve"> may cause </w:t>
      </w:r>
      <w:r w:rsidR="002E763E" w:rsidRPr="002E763E">
        <w:rPr>
          <w:rFonts w:ascii="Arial" w:hAnsi="Arial" w:cs="Arial"/>
        </w:rPr>
        <w:t>incorrect</w:t>
      </w:r>
      <w:r w:rsidR="00CE110C">
        <w:rPr>
          <w:rFonts w:ascii="Arial" w:hAnsi="Arial" w:cs="Arial"/>
        </w:rPr>
        <w:t xml:space="preserve"> </w:t>
      </w:r>
      <w:r w:rsidR="002E763E" w:rsidRPr="008338BF">
        <w:rPr>
          <w:rFonts w:ascii="Arial" w:hAnsi="Arial" w:cs="Arial"/>
        </w:rPr>
        <w:t>predictions</w:t>
      </w:r>
      <w:r w:rsidR="002E763E">
        <w:rPr>
          <w:rFonts w:ascii="Arial" w:hAnsi="Arial" w:cs="Arial"/>
        </w:rPr>
        <w:t>.</w:t>
      </w:r>
      <w:r w:rsidR="00CE110C">
        <w:rPr>
          <w:rFonts w:ascii="Arial" w:hAnsi="Arial" w:cs="Arial"/>
        </w:rPr>
        <w:t xml:space="preserve"> </w:t>
      </w:r>
      <w:r w:rsidR="002E763E">
        <w:rPr>
          <w:rFonts w:ascii="Arial" w:hAnsi="Arial" w:cs="Arial"/>
        </w:rPr>
        <w:t>These have been the major limitations of this integration innovation</w:t>
      </w:r>
      <w:r w:rsidR="002934D4">
        <w:rPr>
          <w:rFonts w:ascii="Arial" w:hAnsi="Arial" w:cs="Arial"/>
        </w:rPr>
        <w:t>,</w:t>
      </w:r>
      <w:r w:rsidR="002E763E">
        <w:rPr>
          <w:rFonts w:ascii="Arial" w:hAnsi="Arial" w:cs="Arial"/>
        </w:rPr>
        <w:t xml:space="preserve"> calling for future studies</w:t>
      </w:r>
      <w:r w:rsidR="00CE110C">
        <w:rPr>
          <w:rFonts w:ascii="Arial" w:hAnsi="Arial" w:cs="Arial"/>
        </w:rPr>
        <w:t xml:space="preserve"> [23]</w:t>
      </w:r>
      <w:r w:rsidR="002E763E">
        <w:rPr>
          <w:rFonts w:ascii="Arial" w:hAnsi="Arial" w:cs="Arial"/>
        </w:rPr>
        <w:t>.</w:t>
      </w:r>
    </w:p>
    <w:p w14:paraId="694F9258" w14:textId="77777777" w:rsidR="008338BF" w:rsidRDefault="008338BF" w:rsidP="00653916">
      <w:pPr>
        <w:pStyle w:val="Body"/>
        <w:rPr>
          <w:rFonts w:ascii="Arial" w:hAnsi="Arial" w:cs="Arial"/>
          <w:b/>
          <w:color w:val="000000" w:themeColor="text1"/>
        </w:rPr>
      </w:pPr>
    </w:p>
    <w:p w14:paraId="2CAE2E0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128D09C" w14:textId="77777777" w:rsidR="00790ADA" w:rsidRPr="00FB3A86" w:rsidRDefault="00790ADA" w:rsidP="00441B6F">
      <w:pPr>
        <w:pStyle w:val="ConcHead"/>
        <w:spacing w:after="0"/>
        <w:jc w:val="both"/>
        <w:rPr>
          <w:rFonts w:ascii="Arial" w:hAnsi="Arial" w:cs="Arial"/>
        </w:rPr>
      </w:pPr>
    </w:p>
    <w:p w14:paraId="05D7B323" w14:textId="663F2982" w:rsidR="00657632" w:rsidRDefault="00C366A3" w:rsidP="00441B6F">
      <w:pPr>
        <w:pStyle w:val="Body"/>
        <w:spacing w:after="0"/>
        <w:rPr>
          <w:rFonts w:ascii="Arial" w:hAnsi="Arial" w:cs="Arial"/>
        </w:rPr>
      </w:pPr>
      <w:r>
        <w:rPr>
          <w:rFonts w:ascii="Arial" w:hAnsi="Arial" w:cs="Arial"/>
        </w:rPr>
        <w:t xml:space="preserve">An effective means </w:t>
      </w:r>
      <w:r w:rsidR="002934D4">
        <w:rPr>
          <w:rFonts w:ascii="Arial" w:hAnsi="Arial" w:cs="Arial"/>
        </w:rPr>
        <w:t>by</w:t>
      </w:r>
      <w:r>
        <w:rPr>
          <w:rFonts w:ascii="Arial" w:hAnsi="Arial" w:cs="Arial"/>
        </w:rPr>
        <w:t xml:space="preserve"> which </w:t>
      </w:r>
      <w:r w:rsidR="00EE5C1F">
        <w:rPr>
          <w:rFonts w:ascii="Arial" w:hAnsi="Arial" w:cs="Arial"/>
        </w:rPr>
        <w:t xml:space="preserve">a </w:t>
      </w:r>
      <w:r w:rsidRPr="00C366A3">
        <w:rPr>
          <w:rFonts w:ascii="Arial" w:hAnsi="Arial" w:cs="Arial"/>
        </w:rPr>
        <w:t xml:space="preserve">sustainable </w:t>
      </w:r>
      <w:r>
        <w:rPr>
          <w:rFonts w:ascii="Arial" w:hAnsi="Arial" w:cs="Arial"/>
        </w:rPr>
        <w:t xml:space="preserve">environment can be achieved is a paradigm shift from using fossil fuel cars to renewable EVs. To make this a reality, there is </w:t>
      </w:r>
      <w:r w:rsidR="00EE5C1F">
        <w:rPr>
          <w:rFonts w:ascii="Arial" w:hAnsi="Arial" w:cs="Arial"/>
        </w:rPr>
        <w:t xml:space="preserve">a </w:t>
      </w:r>
      <w:r>
        <w:rPr>
          <w:rFonts w:ascii="Arial" w:hAnsi="Arial" w:cs="Arial"/>
        </w:rPr>
        <w:t xml:space="preserve">need for </w:t>
      </w:r>
      <w:r w:rsidR="00EE5C1F">
        <w:rPr>
          <w:rFonts w:ascii="Arial" w:hAnsi="Arial" w:cs="Arial"/>
        </w:rPr>
        <w:t xml:space="preserve">the </w:t>
      </w:r>
      <w:r w:rsidRPr="00C366A3">
        <w:rPr>
          <w:rFonts w:ascii="Arial" w:hAnsi="Arial" w:cs="Arial"/>
        </w:rPr>
        <w:t>development</w:t>
      </w:r>
      <w:r>
        <w:rPr>
          <w:rFonts w:ascii="Arial" w:hAnsi="Arial" w:cs="Arial"/>
        </w:rPr>
        <w:t xml:space="preserve"> and enhancement of EV battery quality</w:t>
      </w:r>
      <w:r w:rsidR="002934D4">
        <w:rPr>
          <w:rFonts w:ascii="Arial" w:hAnsi="Arial" w:cs="Arial"/>
        </w:rPr>
        <w:t>,</w:t>
      </w:r>
      <w:r>
        <w:rPr>
          <w:rFonts w:ascii="Arial" w:hAnsi="Arial" w:cs="Arial"/>
        </w:rPr>
        <w:t xml:space="preserve"> which can be achieved through the incorporation of artificial intelligence into battery management systems. </w:t>
      </w:r>
      <w:r w:rsidR="00657632" w:rsidRPr="00657632">
        <w:rPr>
          <w:rFonts w:ascii="Arial" w:hAnsi="Arial" w:cs="Arial"/>
        </w:rPr>
        <w:t>Recently, substantial research outputs have revealed the suitability of existing EV types, the charging techniques, costs</w:t>
      </w:r>
      <w:r w:rsidR="00EE5C1F">
        <w:rPr>
          <w:rFonts w:ascii="Arial" w:hAnsi="Arial" w:cs="Arial"/>
        </w:rPr>
        <w:t>,</w:t>
      </w:r>
      <w:r w:rsidR="00657632" w:rsidRPr="00657632">
        <w:rPr>
          <w:rFonts w:ascii="Arial" w:hAnsi="Arial" w:cs="Arial"/>
        </w:rPr>
        <w:t xml:space="preserve"> and vehicle emissions that can assist in the shift from fuel-based vehicles to electric vehicles. </w:t>
      </w:r>
      <w:r>
        <w:rPr>
          <w:rFonts w:ascii="Arial" w:hAnsi="Arial" w:cs="Arial"/>
        </w:rPr>
        <w:t>This review article has presented the fundamental knowledge of EV</w:t>
      </w:r>
      <w:r w:rsidR="002934D4">
        <w:rPr>
          <w:rFonts w:ascii="Arial" w:hAnsi="Arial" w:cs="Arial"/>
        </w:rPr>
        <w:t>s’</w:t>
      </w:r>
      <w:r>
        <w:rPr>
          <w:rFonts w:ascii="Arial" w:hAnsi="Arial" w:cs="Arial"/>
        </w:rPr>
        <w:t xml:space="preserve"> superiority </w:t>
      </w:r>
      <w:r w:rsidR="002934D4">
        <w:rPr>
          <w:rFonts w:ascii="Arial" w:hAnsi="Arial" w:cs="Arial"/>
        </w:rPr>
        <w:t>over</w:t>
      </w:r>
      <w:r>
        <w:rPr>
          <w:rFonts w:ascii="Arial" w:hAnsi="Arial" w:cs="Arial"/>
        </w:rPr>
        <w:t xml:space="preserve"> traditional fossil-fueled vehicles. </w:t>
      </w:r>
      <w:r w:rsidR="002F24AD" w:rsidRPr="00DB5AB7">
        <w:rPr>
          <w:rFonts w:ascii="Arial" w:hAnsi="Arial" w:cs="Arial"/>
        </w:rPr>
        <w:t>Future mobility</w:t>
      </w:r>
      <w:r w:rsidR="002F24AD">
        <w:rPr>
          <w:rFonts w:ascii="Arial" w:hAnsi="Arial" w:cs="Arial"/>
        </w:rPr>
        <w:t xml:space="preserve"> has been transformed through </w:t>
      </w:r>
      <w:r w:rsidR="00E96BFF" w:rsidRPr="00DB5AB7">
        <w:rPr>
          <w:rFonts w:ascii="Arial" w:hAnsi="Arial" w:cs="Arial"/>
        </w:rPr>
        <w:t>charging technolog</w:t>
      </w:r>
      <w:r w:rsidR="00EE5C1F">
        <w:rPr>
          <w:rFonts w:ascii="Arial" w:hAnsi="Arial" w:cs="Arial"/>
        </w:rPr>
        <w:t>y</w:t>
      </w:r>
      <w:r w:rsidR="00E83986">
        <w:rPr>
          <w:rFonts w:ascii="Arial" w:hAnsi="Arial" w:cs="Arial"/>
        </w:rPr>
        <w:t xml:space="preserve"> </w:t>
      </w:r>
      <w:r w:rsidR="00E96BFF" w:rsidRPr="00DB5AB7">
        <w:rPr>
          <w:rFonts w:ascii="Arial" w:hAnsi="Arial" w:cs="Arial"/>
        </w:rPr>
        <w:t>improvement</w:t>
      </w:r>
      <w:r w:rsidR="00E96BFF">
        <w:rPr>
          <w:rFonts w:ascii="Arial" w:hAnsi="Arial" w:cs="Arial"/>
        </w:rPr>
        <w:t xml:space="preserve"> and </w:t>
      </w:r>
      <w:r w:rsidR="00EE5C1F">
        <w:rPr>
          <w:rFonts w:ascii="Arial" w:hAnsi="Arial" w:cs="Arial"/>
        </w:rPr>
        <w:t xml:space="preserve">the </w:t>
      </w:r>
      <w:r w:rsidR="00E96BFF">
        <w:rPr>
          <w:rFonts w:ascii="Arial" w:hAnsi="Arial" w:cs="Arial"/>
        </w:rPr>
        <w:t xml:space="preserve">incorporation of </w:t>
      </w:r>
      <w:r w:rsidR="00E96BFF" w:rsidRPr="00DB5AB7">
        <w:rPr>
          <w:rFonts w:ascii="Arial" w:hAnsi="Arial" w:cs="Arial"/>
        </w:rPr>
        <w:t>emerging trends</w:t>
      </w:r>
      <w:r w:rsidR="00E96BFF">
        <w:rPr>
          <w:rFonts w:ascii="Arial" w:hAnsi="Arial" w:cs="Arial"/>
        </w:rPr>
        <w:t xml:space="preserve">. </w:t>
      </w:r>
      <w:r w:rsidR="00B45F5B" w:rsidRPr="00B45F5B">
        <w:rPr>
          <w:rFonts w:ascii="Arial" w:hAnsi="Arial" w:cs="Arial"/>
        </w:rPr>
        <w:t xml:space="preserve">The application of artificial intelligence via battery management system (BMS) to enhance EV battery quality and </w:t>
      </w:r>
      <w:r w:rsidR="002934D4">
        <w:rPr>
          <w:rFonts w:ascii="Arial" w:hAnsi="Arial" w:cs="Arial"/>
        </w:rPr>
        <w:t xml:space="preserve">the </w:t>
      </w:r>
      <w:r w:rsidR="00B45F5B" w:rsidRPr="00B45F5B">
        <w:rPr>
          <w:rFonts w:ascii="Arial" w:hAnsi="Arial" w:cs="Arial"/>
        </w:rPr>
        <w:t>methods via which this can be achieved</w:t>
      </w:r>
      <w:r w:rsidR="00B45F5B">
        <w:rPr>
          <w:rFonts w:ascii="Arial" w:hAnsi="Arial" w:cs="Arial"/>
        </w:rPr>
        <w:t xml:space="preserve"> w</w:t>
      </w:r>
      <w:r w:rsidR="002934D4">
        <w:rPr>
          <w:rFonts w:ascii="Arial" w:hAnsi="Arial" w:cs="Arial"/>
        </w:rPr>
        <w:t>ere</w:t>
      </w:r>
      <w:r w:rsidR="00B45F5B">
        <w:rPr>
          <w:rFonts w:ascii="Arial" w:hAnsi="Arial" w:cs="Arial"/>
        </w:rPr>
        <w:t xml:space="preserve"> presented. </w:t>
      </w:r>
      <w:r w:rsidR="00657632">
        <w:rPr>
          <w:rFonts w:ascii="Arial" w:hAnsi="Arial" w:cs="Arial"/>
        </w:rPr>
        <w:t xml:space="preserve">In conclusion, data analysis and artificial intelligence have found promising contributions to enhancing the quality of EV batteries while still maintaining a sustainable environment. </w:t>
      </w:r>
      <w:r w:rsidR="00EA28F8">
        <w:rPr>
          <w:rFonts w:ascii="Arial" w:hAnsi="Arial" w:cs="Arial"/>
        </w:rPr>
        <w:t xml:space="preserve">However, </w:t>
      </w:r>
      <w:r w:rsidR="00EA28F8" w:rsidRPr="00EA28F8">
        <w:rPr>
          <w:rFonts w:ascii="Arial" w:hAnsi="Arial" w:cs="Arial"/>
        </w:rPr>
        <w:t>numerous sophisticated calculation issues and elongated processing tim</w:t>
      </w:r>
      <w:r w:rsidR="00EA28F8">
        <w:rPr>
          <w:rFonts w:ascii="Arial" w:hAnsi="Arial" w:cs="Arial"/>
        </w:rPr>
        <w:t xml:space="preserve">es have made </w:t>
      </w:r>
      <w:r w:rsidR="00EA28F8" w:rsidRPr="00EA28F8">
        <w:rPr>
          <w:rFonts w:ascii="Arial" w:hAnsi="Arial" w:cs="Arial"/>
        </w:rPr>
        <w:t>the incorporation of optimization approaches into AI methods</w:t>
      </w:r>
      <w:r w:rsidR="00EA28F8">
        <w:rPr>
          <w:rFonts w:ascii="Arial" w:hAnsi="Arial" w:cs="Arial"/>
        </w:rPr>
        <w:t xml:space="preserve"> quite challenging. </w:t>
      </w:r>
      <w:r w:rsidR="00D27E05">
        <w:rPr>
          <w:rFonts w:ascii="Arial" w:hAnsi="Arial" w:cs="Arial"/>
        </w:rPr>
        <w:t xml:space="preserve">It is imperative for the concerned </w:t>
      </w:r>
      <w:r w:rsidR="00D27E05" w:rsidRPr="00D27E05">
        <w:rPr>
          <w:rFonts w:ascii="Arial" w:hAnsi="Arial" w:cs="Arial"/>
        </w:rPr>
        <w:t xml:space="preserve">stakeholders </w:t>
      </w:r>
      <w:r w:rsidR="00D27E05">
        <w:rPr>
          <w:rFonts w:ascii="Arial" w:hAnsi="Arial" w:cs="Arial"/>
        </w:rPr>
        <w:t xml:space="preserve">aiming </w:t>
      </w:r>
      <w:r w:rsidR="000F60D2">
        <w:rPr>
          <w:rFonts w:ascii="Arial" w:hAnsi="Arial" w:cs="Arial"/>
        </w:rPr>
        <w:t>at</w:t>
      </w:r>
      <w:r w:rsidR="000F60D2" w:rsidRPr="00D27E05">
        <w:rPr>
          <w:rFonts w:ascii="Arial" w:hAnsi="Arial" w:cs="Arial"/>
        </w:rPr>
        <w:t xml:space="preserve"> </w:t>
      </w:r>
      <w:r w:rsidR="002934D4">
        <w:rPr>
          <w:rFonts w:ascii="Arial" w:hAnsi="Arial" w:cs="Arial"/>
        </w:rPr>
        <w:t xml:space="preserve">the </w:t>
      </w:r>
      <w:r w:rsidR="000F60D2" w:rsidRPr="00D27E05">
        <w:rPr>
          <w:rFonts w:ascii="Arial" w:hAnsi="Arial" w:cs="Arial"/>
        </w:rPr>
        <w:t>infrastructure</w:t>
      </w:r>
      <w:r w:rsidR="00D27E05" w:rsidRPr="00D27E05">
        <w:rPr>
          <w:rFonts w:ascii="Arial" w:hAnsi="Arial" w:cs="Arial"/>
        </w:rPr>
        <w:t xml:space="preserve"> </w:t>
      </w:r>
      <w:r w:rsidR="000F60D2" w:rsidRPr="00D27E05">
        <w:rPr>
          <w:rFonts w:ascii="Arial" w:hAnsi="Arial" w:cs="Arial"/>
        </w:rPr>
        <w:t>chain</w:t>
      </w:r>
      <w:r w:rsidR="000F60D2">
        <w:rPr>
          <w:rFonts w:ascii="Arial" w:hAnsi="Arial" w:cs="Arial"/>
        </w:rPr>
        <w:t xml:space="preserve"> and</w:t>
      </w:r>
      <w:r w:rsidR="00D27E05">
        <w:rPr>
          <w:rFonts w:ascii="Arial" w:hAnsi="Arial" w:cs="Arial"/>
        </w:rPr>
        <w:t xml:space="preserve"> EV adoption to work collectively to achieve </w:t>
      </w:r>
      <w:r w:rsidR="00D27E05" w:rsidRPr="00D27E05">
        <w:rPr>
          <w:rFonts w:ascii="Arial" w:hAnsi="Arial" w:cs="Arial"/>
        </w:rPr>
        <w:t xml:space="preserve">user expectations </w:t>
      </w:r>
      <w:r w:rsidR="00EE5C1F">
        <w:rPr>
          <w:rFonts w:ascii="Arial" w:hAnsi="Arial" w:cs="Arial"/>
        </w:rPr>
        <w:t>to attain</w:t>
      </w:r>
      <w:r w:rsidR="00D27E05" w:rsidRPr="00D27E05">
        <w:rPr>
          <w:rFonts w:ascii="Arial" w:hAnsi="Arial" w:cs="Arial"/>
        </w:rPr>
        <w:t xml:space="preserve"> net</w:t>
      </w:r>
      <w:r w:rsidR="002934D4">
        <w:rPr>
          <w:rFonts w:ascii="Arial" w:hAnsi="Arial" w:cs="Arial"/>
        </w:rPr>
        <w:t>-</w:t>
      </w:r>
      <w:r w:rsidR="00D27E05" w:rsidRPr="00D27E05">
        <w:rPr>
          <w:rFonts w:ascii="Arial" w:hAnsi="Arial" w:cs="Arial"/>
        </w:rPr>
        <w:t>zero emissions</w:t>
      </w:r>
      <w:r w:rsidR="00D27E05">
        <w:rPr>
          <w:rFonts w:ascii="Arial" w:hAnsi="Arial" w:cs="Arial"/>
        </w:rPr>
        <w:t xml:space="preserve">. </w:t>
      </w:r>
    </w:p>
    <w:p w14:paraId="3EFFFD9D" w14:textId="77777777" w:rsidR="00657632" w:rsidRPr="00FB3A86" w:rsidRDefault="00657632" w:rsidP="00441B6F">
      <w:pPr>
        <w:pStyle w:val="Body"/>
        <w:spacing w:after="0"/>
        <w:rPr>
          <w:rFonts w:ascii="Arial" w:hAnsi="Arial" w:cs="Arial"/>
        </w:rPr>
      </w:pPr>
    </w:p>
    <w:p w14:paraId="2AA67373" w14:textId="77777777" w:rsidR="00B96354" w:rsidRDefault="00B96354" w:rsidP="003856AE">
      <w:pPr>
        <w:pStyle w:val="ReferHead"/>
        <w:spacing w:after="0"/>
        <w:jc w:val="both"/>
        <w:rPr>
          <w:rFonts w:ascii="Arial" w:hAnsi="Arial" w:cs="Arial"/>
          <w:b w:val="0"/>
          <w:caps w:val="0"/>
          <w:sz w:val="20"/>
        </w:rPr>
      </w:pPr>
    </w:p>
    <w:p w14:paraId="0185DBD3" w14:textId="77777777" w:rsidR="00B96354" w:rsidRPr="00B96354" w:rsidRDefault="00B96354" w:rsidP="00B96354">
      <w:pPr>
        <w:spacing w:after="200" w:line="276" w:lineRule="auto"/>
        <w:jc w:val="both"/>
        <w:outlineLvl w:val="0"/>
        <w:rPr>
          <w:rFonts w:ascii="Arial" w:hAnsi="Arial" w:cs="Arial"/>
          <w:sz w:val="22"/>
          <w:szCs w:val="22"/>
          <w:lang w:val="en-GB" w:eastAsia="en-GB"/>
        </w:rPr>
      </w:pPr>
      <w:r w:rsidRPr="00B96354">
        <w:rPr>
          <w:rFonts w:ascii="Arial" w:hAnsi="Arial" w:cs="Arial"/>
          <w:b/>
          <w:bCs/>
          <w:sz w:val="22"/>
          <w:szCs w:val="22"/>
          <w:lang w:val="en-GB" w:eastAsia="en-GB"/>
        </w:rPr>
        <w:t>COMPETING INTERESTS DISCLAIMER:</w:t>
      </w:r>
    </w:p>
    <w:p w14:paraId="074EEF98" w14:textId="77777777" w:rsidR="00B96354" w:rsidRPr="00B96354" w:rsidRDefault="00B96354" w:rsidP="00B96354">
      <w:pPr>
        <w:spacing w:after="200" w:line="276" w:lineRule="auto"/>
        <w:rPr>
          <w:rFonts w:asciiTheme="minorHAnsi" w:hAnsiTheme="minorHAnsi" w:cstheme="minorBidi"/>
          <w:sz w:val="22"/>
          <w:szCs w:val="22"/>
          <w:lang w:val="en-GB" w:eastAsia="en-GB"/>
        </w:rPr>
      </w:pPr>
      <w:r w:rsidRPr="00B96354">
        <w:rPr>
          <w:rFonts w:asciiTheme="minorHAnsi"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1D97161" w14:textId="77777777" w:rsidR="00B96354" w:rsidRDefault="00B96354" w:rsidP="003856AE">
      <w:pPr>
        <w:pStyle w:val="ReferHead"/>
        <w:spacing w:after="0"/>
        <w:jc w:val="both"/>
        <w:rPr>
          <w:rFonts w:ascii="Arial" w:hAnsi="Arial" w:cs="Arial"/>
        </w:rPr>
      </w:pPr>
    </w:p>
    <w:p w14:paraId="3C526AB8" w14:textId="77777777" w:rsidR="003856AE" w:rsidRDefault="003856AE" w:rsidP="003856AE">
      <w:pPr>
        <w:pStyle w:val="ReferHead"/>
        <w:spacing w:after="0"/>
        <w:jc w:val="both"/>
        <w:rPr>
          <w:rFonts w:ascii="Arial" w:hAnsi="Arial" w:cs="Arial"/>
        </w:rPr>
      </w:pPr>
    </w:p>
    <w:p w14:paraId="40D4E864" w14:textId="77777777" w:rsidR="003856AE" w:rsidRDefault="003856AE" w:rsidP="003856AE">
      <w:pPr>
        <w:pStyle w:val="ReferHead"/>
        <w:spacing w:after="0"/>
        <w:jc w:val="both"/>
        <w:rPr>
          <w:rFonts w:ascii="Arial" w:hAnsi="Arial" w:cs="Arial"/>
        </w:rPr>
      </w:pPr>
    </w:p>
    <w:p w14:paraId="42E40C1C" w14:textId="77777777" w:rsidR="003856AE" w:rsidRDefault="003856AE" w:rsidP="003856AE">
      <w:pPr>
        <w:pStyle w:val="ReferHead"/>
        <w:spacing w:after="0"/>
        <w:jc w:val="both"/>
        <w:rPr>
          <w:rFonts w:ascii="Arial" w:hAnsi="Arial" w:cs="Arial"/>
        </w:rPr>
      </w:pPr>
      <w:r w:rsidRPr="00FB3A86">
        <w:rPr>
          <w:rFonts w:ascii="Arial" w:hAnsi="Arial" w:cs="Arial"/>
        </w:rPr>
        <w:t>References</w:t>
      </w:r>
    </w:p>
    <w:p w14:paraId="41B16876" w14:textId="77777777" w:rsidR="003856AE" w:rsidRDefault="003856AE" w:rsidP="003856AE"/>
    <w:p w14:paraId="4E014BFC" w14:textId="77777777" w:rsidR="003856AE" w:rsidRPr="009E6BD8" w:rsidRDefault="003856AE" w:rsidP="00DB5AB7">
      <w:pPr>
        <w:jc w:val="both"/>
      </w:pPr>
      <w:r w:rsidRPr="009E6BD8">
        <w:t xml:space="preserve">1. </w:t>
      </w:r>
      <w:proofErr w:type="spellStart"/>
      <w:r w:rsidR="00DB5AB7" w:rsidRPr="009E6BD8">
        <w:t>Khezri</w:t>
      </w:r>
      <w:proofErr w:type="spellEnd"/>
      <w:r w:rsidR="00DB5AB7" w:rsidRPr="009E6BD8">
        <w:t xml:space="preserve">, R.; Razmi, P.; Mahmoudi, A.; </w:t>
      </w:r>
      <w:proofErr w:type="spellStart"/>
      <w:r w:rsidR="00DB5AB7" w:rsidRPr="009E6BD8">
        <w:t>Bidram</w:t>
      </w:r>
      <w:proofErr w:type="spellEnd"/>
      <w:r w:rsidR="00DB5AB7" w:rsidRPr="009E6BD8">
        <w:t xml:space="preserve">, A.; </w:t>
      </w:r>
      <w:proofErr w:type="spellStart"/>
      <w:r w:rsidR="00DB5AB7" w:rsidRPr="009E6BD8">
        <w:t>Khooban</w:t>
      </w:r>
      <w:proofErr w:type="spellEnd"/>
      <w:r w:rsidR="00DB5AB7" w:rsidRPr="009E6BD8">
        <w:t xml:space="preserve">, M.H. Machine Learning-based Sizing of a Renewable-Battery System for Grid-Connected Homes with Fast-Charging Electric Vehicle. IEEE Trans. Sustain. Energy </w:t>
      </w:r>
      <w:r w:rsidR="00DB5AB7" w:rsidRPr="009E6BD8">
        <w:rPr>
          <w:bCs/>
        </w:rPr>
        <w:t>2022</w:t>
      </w:r>
      <w:r w:rsidR="00DB5AB7" w:rsidRPr="009E6BD8">
        <w:t>, 14, 837</w:t>
      </w:r>
      <w:r w:rsidR="00DB5AB7" w:rsidRPr="009E6BD8">
        <w:rPr>
          <w:rFonts w:hint="eastAsia"/>
        </w:rPr>
        <w:t>–</w:t>
      </w:r>
      <w:r w:rsidR="00DB5AB7" w:rsidRPr="009E6BD8">
        <w:t>848.</w:t>
      </w:r>
    </w:p>
    <w:p w14:paraId="22CCE993" w14:textId="77777777" w:rsidR="00DB5AB7" w:rsidRPr="009E6BD8" w:rsidRDefault="00DB5AB7" w:rsidP="00DB5AB7">
      <w:pPr>
        <w:jc w:val="both"/>
      </w:pPr>
    </w:p>
    <w:p w14:paraId="2A297CE1" w14:textId="77777777" w:rsidR="003856AE" w:rsidRPr="009E6BD8" w:rsidRDefault="003856AE" w:rsidP="00DB5AB7">
      <w:pPr>
        <w:jc w:val="both"/>
      </w:pPr>
      <w:r w:rsidRPr="009E6BD8">
        <w:t xml:space="preserve">2. </w:t>
      </w:r>
      <w:r w:rsidR="00DB5AB7" w:rsidRPr="009E6BD8">
        <w:t>Showers, S.O.; Raji, A.K. State-of-the-art review of fuel cell hybrid electric vehicle energy management systems. AIMS Energy</w:t>
      </w:r>
      <w:r w:rsidR="00154447" w:rsidRPr="009E6BD8">
        <w:t xml:space="preserve">, </w:t>
      </w:r>
      <w:r w:rsidR="009E6BD8" w:rsidRPr="009E6BD8">
        <w:t>2023</w:t>
      </w:r>
      <w:r w:rsidR="00DB5AB7" w:rsidRPr="009E6BD8">
        <w:t>, 10, 458–485.</w:t>
      </w:r>
    </w:p>
    <w:p w14:paraId="14A87A5D" w14:textId="77777777" w:rsidR="003856AE" w:rsidRPr="009E6BD8" w:rsidRDefault="003856AE" w:rsidP="003856AE">
      <w:pPr>
        <w:jc w:val="both"/>
      </w:pPr>
    </w:p>
    <w:p w14:paraId="1E6B0539" w14:textId="77777777" w:rsidR="003856AE" w:rsidRPr="009E6BD8" w:rsidRDefault="003856AE" w:rsidP="00154447">
      <w:pPr>
        <w:jc w:val="both"/>
      </w:pPr>
      <w:r w:rsidRPr="009E6BD8">
        <w:t xml:space="preserve">3. </w:t>
      </w:r>
      <w:proofErr w:type="spellStart"/>
      <w:r w:rsidR="00154447" w:rsidRPr="009E6BD8">
        <w:t>Sukkam</w:t>
      </w:r>
      <w:proofErr w:type="spellEnd"/>
      <w:r w:rsidR="00154447" w:rsidRPr="009E6BD8">
        <w:t xml:space="preserve">, N.; </w:t>
      </w:r>
      <w:proofErr w:type="spellStart"/>
      <w:r w:rsidR="00154447" w:rsidRPr="009E6BD8">
        <w:t>Onsree</w:t>
      </w:r>
      <w:proofErr w:type="spellEnd"/>
      <w:r w:rsidR="00154447" w:rsidRPr="009E6BD8">
        <w:t xml:space="preserve">, T.; </w:t>
      </w:r>
      <w:proofErr w:type="spellStart"/>
      <w:r w:rsidR="00154447" w:rsidRPr="009E6BD8">
        <w:t>Tippayawong</w:t>
      </w:r>
      <w:proofErr w:type="spellEnd"/>
      <w:r w:rsidR="00154447" w:rsidRPr="009E6BD8">
        <w:t xml:space="preserve">, N. Overview of Machine Learning Applications to Battery Thermal Management Systems in Electric Vehicles. AIP Conf. Proc. </w:t>
      </w:r>
      <w:r w:rsidR="00154447" w:rsidRPr="009E6BD8">
        <w:rPr>
          <w:bCs/>
        </w:rPr>
        <w:t>2022</w:t>
      </w:r>
      <w:r w:rsidR="00154447" w:rsidRPr="009E6BD8">
        <w:t>, 2681, 020004.</w:t>
      </w:r>
    </w:p>
    <w:p w14:paraId="0AB42178" w14:textId="77777777" w:rsidR="003856AE" w:rsidRPr="009E6BD8" w:rsidRDefault="003856AE" w:rsidP="003856AE">
      <w:pPr>
        <w:jc w:val="both"/>
      </w:pPr>
    </w:p>
    <w:p w14:paraId="3B74B031" w14:textId="49F1098C" w:rsidR="003856AE" w:rsidRPr="009E6BD8" w:rsidRDefault="003856AE" w:rsidP="00154447">
      <w:pPr>
        <w:jc w:val="both"/>
      </w:pPr>
      <w:r w:rsidRPr="009E6BD8">
        <w:t xml:space="preserve">4. </w:t>
      </w:r>
      <w:r w:rsidR="00154447" w:rsidRPr="009E6BD8">
        <w:t>Liu, S.; Li, K. Thermal monitoring of lithium-ion batteries based on machine learning and fib</w:t>
      </w:r>
      <w:r w:rsidR="00EE5C1F">
        <w:t>er</w:t>
      </w:r>
      <w:r w:rsidR="00154447" w:rsidRPr="009E6BD8">
        <w:t xml:space="preserve"> Bragg grating sensors. Trans. Inst. Meas. Control </w:t>
      </w:r>
      <w:r w:rsidR="00154447" w:rsidRPr="009E6BD8">
        <w:rPr>
          <w:bCs/>
        </w:rPr>
        <w:t>202</w:t>
      </w:r>
      <w:r w:rsidR="009E6BD8" w:rsidRPr="009E6BD8">
        <w:rPr>
          <w:bCs/>
        </w:rPr>
        <w:t>4</w:t>
      </w:r>
      <w:r w:rsidR="00154447" w:rsidRPr="009E6BD8">
        <w:t>, 45, 1570</w:t>
      </w:r>
      <w:r w:rsidR="00154447" w:rsidRPr="009E6BD8">
        <w:rPr>
          <w:rFonts w:hint="eastAsia"/>
        </w:rPr>
        <w:t>–</w:t>
      </w:r>
      <w:r w:rsidR="00154447" w:rsidRPr="009E6BD8">
        <w:t>1578.</w:t>
      </w:r>
    </w:p>
    <w:p w14:paraId="0698191A" w14:textId="77777777" w:rsidR="003856AE" w:rsidRPr="009E6BD8" w:rsidRDefault="003856AE" w:rsidP="003856AE">
      <w:pPr>
        <w:jc w:val="both"/>
      </w:pPr>
    </w:p>
    <w:p w14:paraId="1407B0FF" w14:textId="77777777" w:rsidR="003856AE" w:rsidRPr="009E6BD8" w:rsidRDefault="007B00BC" w:rsidP="00154447">
      <w:pPr>
        <w:jc w:val="both"/>
      </w:pPr>
      <w:r w:rsidRPr="009E6BD8">
        <w:t>5</w:t>
      </w:r>
      <w:r w:rsidR="003856AE" w:rsidRPr="009E6BD8">
        <w:t xml:space="preserve">. </w:t>
      </w:r>
      <w:r w:rsidR="00154447" w:rsidRPr="009E6BD8">
        <w:t xml:space="preserve">Jafari, S.; Shahbazi, Z.; Byun, Y.C. Lithium-Ion Battery Health Prediction on Hybrid Vehicles Using Machine Learning Approach. Energies </w:t>
      </w:r>
      <w:r w:rsidR="00154447" w:rsidRPr="009E6BD8">
        <w:rPr>
          <w:bCs/>
        </w:rPr>
        <w:t>2022</w:t>
      </w:r>
      <w:r w:rsidR="00154447" w:rsidRPr="009E6BD8">
        <w:t>, 15, 4753.</w:t>
      </w:r>
    </w:p>
    <w:p w14:paraId="061DE31C" w14:textId="77777777" w:rsidR="003856AE" w:rsidRPr="009E6BD8" w:rsidRDefault="003856AE" w:rsidP="003856AE">
      <w:pPr>
        <w:jc w:val="both"/>
      </w:pPr>
    </w:p>
    <w:p w14:paraId="439E4CB0" w14:textId="77777777" w:rsidR="007B00BC" w:rsidRPr="009E6BD8" w:rsidRDefault="007B00BC" w:rsidP="00154447">
      <w:pPr>
        <w:jc w:val="both"/>
      </w:pPr>
      <w:r w:rsidRPr="009E6BD8">
        <w:t xml:space="preserve">6. </w:t>
      </w:r>
      <w:r w:rsidR="00154447" w:rsidRPr="009E6BD8">
        <w:t xml:space="preserve">Herle, A.; </w:t>
      </w:r>
      <w:proofErr w:type="spellStart"/>
      <w:r w:rsidR="00154447" w:rsidRPr="009E6BD8">
        <w:t>Channegowda</w:t>
      </w:r>
      <w:proofErr w:type="spellEnd"/>
      <w:r w:rsidR="00154447" w:rsidRPr="009E6BD8">
        <w:t xml:space="preserve">, J.; Prabhu, D. Overcoming limited battery data challenges: A coupled neural network approach. Int. J. Energy Res. </w:t>
      </w:r>
      <w:r w:rsidR="00154447" w:rsidRPr="009E6BD8">
        <w:rPr>
          <w:bCs/>
        </w:rPr>
        <w:t>202</w:t>
      </w:r>
      <w:r w:rsidR="009E6BD8" w:rsidRPr="009E6BD8">
        <w:rPr>
          <w:bCs/>
        </w:rPr>
        <w:t>4</w:t>
      </w:r>
      <w:r w:rsidR="00154447" w:rsidRPr="009E6BD8">
        <w:t>, 45, 20474</w:t>
      </w:r>
      <w:r w:rsidR="00154447" w:rsidRPr="009E6BD8">
        <w:rPr>
          <w:rFonts w:hint="eastAsia"/>
        </w:rPr>
        <w:t>–</w:t>
      </w:r>
      <w:r w:rsidR="00154447" w:rsidRPr="009E6BD8">
        <w:t>20482.</w:t>
      </w:r>
    </w:p>
    <w:p w14:paraId="2AF0D986" w14:textId="77777777" w:rsidR="00154447" w:rsidRPr="009E6BD8" w:rsidRDefault="00154447" w:rsidP="00154447">
      <w:pPr>
        <w:jc w:val="both"/>
      </w:pPr>
    </w:p>
    <w:p w14:paraId="74D5BE7F" w14:textId="77777777" w:rsidR="007B00BC" w:rsidRPr="009E6BD8" w:rsidRDefault="007B00BC" w:rsidP="00154447">
      <w:pPr>
        <w:jc w:val="both"/>
      </w:pPr>
      <w:r w:rsidRPr="009E6BD8">
        <w:t xml:space="preserve">7. </w:t>
      </w:r>
      <w:r w:rsidR="00154447" w:rsidRPr="009E6BD8">
        <w:t xml:space="preserve">Driscoll, L.; de la Torre, S.; Gomez-Ruiz, J.A. Feature-based lithium-ion battery state of health estimation with artificial neural networks. J. Energy Storage </w:t>
      </w:r>
      <w:r w:rsidR="00154447" w:rsidRPr="009E6BD8">
        <w:rPr>
          <w:bCs/>
        </w:rPr>
        <w:t>202</w:t>
      </w:r>
      <w:r w:rsidR="009E6BD8" w:rsidRPr="009E6BD8">
        <w:rPr>
          <w:bCs/>
        </w:rPr>
        <w:t>3</w:t>
      </w:r>
      <w:r w:rsidR="00154447" w:rsidRPr="009E6BD8">
        <w:t>, 50, 104584.</w:t>
      </w:r>
    </w:p>
    <w:p w14:paraId="46F9FFA7" w14:textId="77777777" w:rsidR="00154447" w:rsidRPr="009E6BD8" w:rsidRDefault="00154447" w:rsidP="00154447">
      <w:pPr>
        <w:jc w:val="both"/>
      </w:pPr>
    </w:p>
    <w:p w14:paraId="7FD18AB2" w14:textId="77777777" w:rsidR="00154447" w:rsidRPr="009E6BD8" w:rsidRDefault="007B00BC" w:rsidP="00154447">
      <w:pPr>
        <w:jc w:val="both"/>
      </w:pPr>
      <w:r w:rsidRPr="009E6BD8">
        <w:t xml:space="preserve">8. </w:t>
      </w:r>
      <w:r w:rsidR="00154447" w:rsidRPr="009E6BD8">
        <w:t>Liu, J.; Zhou, Y.; Yang, H.; Wu, H. Uncertainty energy planning of net-zero energy communities with peer-to-peer energy trading</w:t>
      </w:r>
    </w:p>
    <w:p w14:paraId="24C2D77C" w14:textId="77777777" w:rsidR="007B00BC" w:rsidRPr="009E6BD8" w:rsidRDefault="00154447" w:rsidP="00154447">
      <w:pPr>
        <w:jc w:val="both"/>
      </w:pPr>
      <w:r w:rsidRPr="009E6BD8">
        <w:t xml:space="preserve">and green vehicle storage considering climate changes by 2050 with machine learning methods. Appl. Energy </w:t>
      </w:r>
      <w:r w:rsidRPr="009E6BD8">
        <w:rPr>
          <w:bCs/>
        </w:rPr>
        <w:t>2022</w:t>
      </w:r>
      <w:r w:rsidRPr="009E6BD8">
        <w:t>, 321, 119394.</w:t>
      </w:r>
    </w:p>
    <w:p w14:paraId="61D17D99" w14:textId="77777777" w:rsidR="007B00BC" w:rsidRPr="009E6BD8" w:rsidRDefault="007B00BC" w:rsidP="003856AE">
      <w:pPr>
        <w:jc w:val="both"/>
      </w:pPr>
    </w:p>
    <w:p w14:paraId="3CCC3059" w14:textId="77777777" w:rsidR="007B00BC" w:rsidRPr="009E6BD8" w:rsidRDefault="007B00BC" w:rsidP="007B00BC">
      <w:pPr>
        <w:jc w:val="both"/>
      </w:pPr>
      <w:r w:rsidRPr="009E6BD8">
        <w:t>9. Sharma, N., Peterson, V.K.: Overcharging a lithium-ion battery: effect on the LixC6 negative electrode determined by in situ neutron diffraction. J. Power Sources, 2019, 244, 695–701.</w:t>
      </w:r>
    </w:p>
    <w:p w14:paraId="0067910A" w14:textId="77777777" w:rsidR="007B00BC" w:rsidRPr="009E6BD8" w:rsidRDefault="007B00BC" w:rsidP="007B00BC">
      <w:pPr>
        <w:jc w:val="both"/>
      </w:pPr>
    </w:p>
    <w:p w14:paraId="2033E3C8" w14:textId="77777777" w:rsidR="007B00BC" w:rsidRPr="009E6BD8" w:rsidRDefault="007B00BC" w:rsidP="00154447">
      <w:pPr>
        <w:jc w:val="both"/>
      </w:pPr>
      <w:r w:rsidRPr="009E6BD8">
        <w:t xml:space="preserve">10. </w:t>
      </w:r>
      <w:r w:rsidR="00154447" w:rsidRPr="009E6BD8">
        <w:t xml:space="preserve">Jin, S.; Sui, X.; Huang, X.; Wang, S.; Teodorescu, R.; Stroe, D.I. Overview of machine learning methods for lithium-ion battery remaining useful lifetime prediction. Electronics </w:t>
      </w:r>
      <w:r w:rsidR="00154447" w:rsidRPr="009E6BD8">
        <w:rPr>
          <w:bCs/>
        </w:rPr>
        <w:t>2021</w:t>
      </w:r>
      <w:r w:rsidR="00154447" w:rsidRPr="009E6BD8">
        <w:t>, 10, 3126.</w:t>
      </w:r>
    </w:p>
    <w:p w14:paraId="01B63D83" w14:textId="77777777" w:rsidR="00154447" w:rsidRPr="009E6BD8" w:rsidRDefault="00154447" w:rsidP="00154447">
      <w:pPr>
        <w:jc w:val="both"/>
      </w:pPr>
    </w:p>
    <w:p w14:paraId="476281E3" w14:textId="77777777" w:rsidR="007B00BC" w:rsidRPr="009E6BD8" w:rsidRDefault="007B00BC" w:rsidP="00154447">
      <w:pPr>
        <w:jc w:val="both"/>
      </w:pPr>
      <w:r w:rsidRPr="009E6BD8">
        <w:t xml:space="preserve">11. </w:t>
      </w:r>
      <w:r w:rsidR="00154447" w:rsidRPr="009E6BD8">
        <w:t>Zahid, T.; Xu, K.; Li, W. Machine learning an alternate technique to estimate the state of charge of energy storage devices. Electron.Lett.</w:t>
      </w:r>
      <w:r w:rsidR="00154447" w:rsidRPr="009E6BD8">
        <w:rPr>
          <w:bCs/>
        </w:rPr>
        <w:t>2017</w:t>
      </w:r>
      <w:r w:rsidR="00154447" w:rsidRPr="009E6BD8">
        <w:t>, 53, 1665</w:t>
      </w:r>
      <w:r w:rsidR="00154447" w:rsidRPr="009E6BD8">
        <w:rPr>
          <w:rFonts w:hint="eastAsia"/>
        </w:rPr>
        <w:t>–</w:t>
      </w:r>
      <w:r w:rsidR="00154447" w:rsidRPr="009E6BD8">
        <w:t>1666.</w:t>
      </w:r>
    </w:p>
    <w:p w14:paraId="291DBD42" w14:textId="77777777" w:rsidR="00154447" w:rsidRPr="009E6BD8" w:rsidRDefault="00154447" w:rsidP="00154447">
      <w:pPr>
        <w:jc w:val="both"/>
      </w:pPr>
    </w:p>
    <w:p w14:paraId="74F244A5" w14:textId="77777777" w:rsidR="007B00BC" w:rsidRPr="009E6BD8" w:rsidRDefault="007B00BC" w:rsidP="003856AE">
      <w:pPr>
        <w:jc w:val="both"/>
      </w:pPr>
    </w:p>
    <w:p w14:paraId="0D406C93" w14:textId="77777777" w:rsidR="00154447" w:rsidRPr="009E6BD8" w:rsidRDefault="005F2288" w:rsidP="00154447">
      <w:pPr>
        <w:jc w:val="both"/>
      </w:pPr>
      <w:r w:rsidRPr="009E6BD8">
        <w:t xml:space="preserve">12. </w:t>
      </w:r>
      <w:r w:rsidR="00154447" w:rsidRPr="009E6BD8">
        <w:t xml:space="preserve">Lei, M.; Mohammadi, M. Hybrid machine learning based energy policy and management in the renewable-based microgrids considering hybrid electric vehicle charging demand. Int. J. </w:t>
      </w:r>
      <w:proofErr w:type="spellStart"/>
      <w:r w:rsidR="00154447" w:rsidRPr="009E6BD8">
        <w:t>Electr</w:t>
      </w:r>
      <w:proofErr w:type="spellEnd"/>
      <w:r w:rsidR="00154447" w:rsidRPr="009E6BD8">
        <w:t xml:space="preserve">. Power Energy Syst. </w:t>
      </w:r>
      <w:r w:rsidR="00154447" w:rsidRPr="009E6BD8">
        <w:rPr>
          <w:bCs/>
        </w:rPr>
        <w:t>2021</w:t>
      </w:r>
      <w:r w:rsidR="00154447" w:rsidRPr="009E6BD8">
        <w:t>, 128, 106702.</w:t>
      </w:r>
    </w:p>
    <w:p w14:paraId="7B91F5FA" w14:textId="77777777" w:rsidR="00154447" w:rsidRPr="009E6BD8" w:rsidRDefault="00154447" w:rsidP="00154447">
      <w:pPr>
        <w:jc w:val="both"/>
      </w:pPr>
    </w:p>
    <w:p w14:paraId="299668F7" w14:textId="77777777" w:rsidR="005F2288" w:rsidRPr="009E6BD8" w:rsidRDefault="005F2288" w:rsidP="00154447">
      <w:pPr>
        <w:jc w:val="both"/>
      </w:pPr>
      <w:r w:rsidRPr="009E6BD8">
        <w:t xml:space="preserve">13. </w:t>
      </w:r>
      <w:r w:rsidR="00A533F4" w:rsidRPr="009E6BD8">
        <w:t xml:space="preserve">Elia G.A., Ulissi U., Jeong, S. Exceptional long-life performance of lithium-ion batteries using ionic liquid-based electrolytes. Energy Environ. Sci., </w:t>
      </w:r>
      <w:proofErr w:type="gramStart"/>
      <w:r w:rsidR="00A533F4" w:rsidRPr="009E6BD8">
        <w:t>2022,  9</w:t>
      </w:r>
      <w:proofErr w:type="gramEnd"/>
      <w:r w:rsidR="00A533F4" w:rsidRPr="009E6BD8">
        <w:t>, 3210–3220.</w:t>
      </w:r>
    </w:p>
    <w:p w14:paraId="0A458A00" w14:textId="77777777" w:rsidR="00A533F4" w:rsidRPr="009E6BD8" w:rsidRDefault="00A533F4" w:rsidP="00A533F4">
      <w:pPr>
        <w:jc w:val="both"/>
      </w:pPr>
    </w:p>
    <w:p w14:paraId="28CBD34E" w14:textId="77777777" w:rsidR="00A533F4" w:rsidRPr="009E6BD8" w:rsidRDefault="00A533F4" w:rsidP="00A22044">
      <w:pPr>
        <w:jc w:val="both"/>
      </w:pPr>
      <w:r w:rsidRPr="009E6BD8">
        <w:lastRenderedPageBreak/>
        <w:t xml:space="preserve">14. </w:t>
      </w:r>
      <w:r w:rsidR="00A22044" w:rsidRPr="009E6BD8">
        <w:t xml:space="preserve">Chandrasekaran R., Koh, M., </w:t>
      </w:r>
      <w:proofErr w:type="spellStart"/>
      <w:r w:rsidR="00A22044" w:rsidRPr="009E6BD8">
        <w:t>Ozhawa</w:t>
      </w:r>
      <w:proofErr w:type="spellEnd"/>
      <w:r w:rsidR="00A22044" w:rsidRPr="009E6BD8">
        <w:t xml:space="preserve">, Y. Electrochemical cell studies on fluorinated natural graphite in propylene carbonate electrolyte with </w:t>
      </w:r>
      <w:proofErr w:type="spellStart"/>
      <w:r w:rsidR="00A22044" w:rsidRPr="009E6BD8">
        <w:t>difluoromethyl</w:t>
      </w:r>
      <w:proofErr w:type="spellEnd"/>
      <w:r w:rsidR="00A22044" w:rsidRPr="009E6BD8">
        <w:t xml:space="preserve"> acetate (MFA) additive for low temperature lithium battery application. J. Chem. Sci., 2019, 121, 339–346.</w:t>
      </w:r>
    </w:p>
    <w:p w14:paraId="2E761EBE" w14:textId="77777777" w:rsidR="005F2288" w:rsidRPr="009E6BD8" w:rsidRDefault="005F2288" w:rsidP="003856AE">
      <w:pPr>
        <w:jc w:val="both"/>
      </w:pPr>
    </w:p>
    <w:p w14:paraId="04863CD6" w14:textId="77777777" w:rsidR="00A22044" w:rsidRPr="009E6BD8" w:rsidRDefault="00A22044" w:rsidP="009E6BD8">
      <w:pPr>
        <w:jc w:val="both"/>
      </w:pPr>
      <w:r w:rsidRPr="009E6BD8">
        <w:t xml:space="preserve">15. </w:t>
      </w:r>
      <w:r w:rsidR="009E6BD8" w:rsidRPr="009E6BD8">
        <w:t xml:space="preserve">Abdullah, H.M.; </w:t>
      </w:r>
      <w:proofErr w:type="spellStart"/>
      <w:r w:rsidR="009E6BD8" w:rsidRPr="009E6BD8">
        <w:t>Gastli</w:t>
      </w:r>
      <w:proofErr w:type="spellEnd"/>
      <w:r w:rsidR="009E6BD8" w:rsidRPr="009E6BD8">
        <w:t xml:space="preserve">, A.; Ben-Brahim, L. Reinforcement Learning Based EV Charging Management Systems-A Review. IEEE Access </w:t>
      </w:r>
      <w:r w:rsidR="009E6BD8" w:rsidRPr="009E6BD8">
        <w:rPr>
          <w:bCs/>
        </w:rPr>
        <w:t>2021</w:t>
      </w:r>
      <w:r w:rsidR="009E6BD8" w:rsidRPr="009E6BD8">
        <w:t>, 9, 41506</w:t>
      </w:r>
      <w:r w:rsidR="009E6BD8" w:rsidRPr="009E6BD8">
        <w:rPr>
          <w:rFonts w:hint="eastAsia"/>
        </w:rPr>
        <w:t>–</w:t>
      </w:r>
      <w:r w:rsidR="009E6BD8" w:rsidRPr="009E6BD8">
        <w:t>41531</w:t>
      </w:r>
    </w:p>
    <w:p w14:paraId="2CD8A11B" w14:textId="77777777" w:rsidR="00A22044" w:rsidRPr="009E6BD8" w:rsidRDefault="00A22044" w:rsidP="003856AE">
      <w:pPr>
        <w:jc w:val="both"/>
      </w:pPr>
    </w:p>
    <w:p w14:paraId="0DA9479A" w14:textId="77777777" w:rsidR="009E6BD8" w:rsidRPr="009E6BD8" w:rsidRDefault="00A22044" w:rsidP="009E6BD8">
      <w:pPr>
        <w:jc w:val="both"/>
      </w:pPr>
      <w:r w:rsidRPr="009E6BD8">
        <w:t>16</w:t>
      </w:r>
      <w:r w:rsidR="003856AE" w:rsidRPr="009E6BD8">
        <w:t xml:space="preserve">. </w:t>
      </w:r>
      <w:r w:rsidR="009E6BD8" w:rsidRPr="009E6BD8">
        <w:t xml:space="preserve">Tang, X.; Liu, K.; Li, K.; </w:t>
      </w:r>
      <w:proofErr w:type="spellStart"/>
      <w:r w:rsidR="009E6BD8" w:rsidRPr="009E6BD8">
        <w:t>Widanage</w:t>
      </w:r>
      <w:proofErr w:type="spellEnd"/>
      <w:r w:rsidR="009E6BD8" w:rsidRPr="009E6BD8">
        <w:t>, W.D.; Kendrick, E.; Gao, F. Recovering large-scale battery aging dataset with machine learning.</w:t>
      </w:r>
    </w:p>
    <w:p w14:paraId="322C9AAA" w14:textId="77777777" w:rsidR="00A22044" w:rsidRPr="009E6BD8" w:rsidRDefault="009E6BD8" w:rsidP="009E6BD8">
      <w:pPr>
        <w:jc w:val="both"/>
      </w:pPr>
      <w:r w:rsidRPr="009E6BD8">
        <w:t xml:space="preserve">Patterns </w:t>
      </w:r>
      <w:r w:rsidRPr="009E6BD8">
        <w:rPr>
          <w:bCs/>
        </w:rPr>
        <w:t>2021</w:t>
      </w:r>
      <w:r w:rsidRPr="009E6BD8">
        <w:t>, 2, 100302.</w:t>
      </w:r>
    </w:p>
    <w:p w14:paraId="74363CAD" w14:textId="77777777" w:rsidR="009E6BD8" w:rsidRPr="009E6BD8" w:rsidRDefault="009E6BD8" w:rsidP="009E6BD8">
      <w:pPr>
        <w:jc w:val="both"/>
      </w:pPr>
    </w:p>
    <w:p w14:paraId="5FC2BFA4" w14:textId="77777777" w:rsidR="003856AE" w:rsidRPr="009E6BD8" w:rsidRDefault="00A22044" w:rsidP="009E6BD8">
      <w:pPr>
        <w:jc w:val="both"/>
      </w:pPr>
      <w:r w:rsidRPr="009E6BD8">
        <w:t>17</w:t>
      </w:r>
      <w:r w:rsidR="003856AE" w:rsidRPr="009E6BD8">
        <w:t xml:space="preserve">. </w:t>
      </w:r>
      <w:proofErr w:type="spellStart"/>
      <w:r w:rsidR="009E6BD8" w:rsidRPr="009E6BD8">
        <w:t>Babaeiyazdi</w:t>
      </w:r>
      <w:proofErr w:type="spellEnd"/>
      <w:r w:rsidR="009E6BD8" w:rsidRPr="009E6BD8">
        <w:t xml:space="preserve">, I.; Rezaei-Zare, A.; </w:t>
      </w:r>
      <w:proofErr w:type="spellStart"/>
      <w:r w:rsidR="009E6BD8" w:rsidRPr="009E6BD8">
        <w:t>Shokrzadeh</w:t>
      </w:r>
      <w:proofErr w:type="spellEnd"/>
      <w:r w:rsidR="009E6BD8" w:rsidRPr="009E6BD8">
        <w:t xml:space="preserve">, S. State of charge prediction of EV Li-ion batteries using EIS: A machine learning approach. Energy </w:t>
      </w:r>
      <w:r w:rsidR="009E6BD8" w:rsidRPr="009E6BD8">
        <w:rPr>
          <w:bCs/>
        </w:rPr>
        <w:t>2021</w:t>
      </w:r>
      <w:r w:rsidR="009E6BD8" w:rsidRPr="009E6BD8">
        <w:t>, 223, 120116.</w:t>
      </w:r>
    </w:p>
    <w:p w14:paraId="4D3EEE17" w14:textId="77777777" w:rsidR="003856AE" w:rsidRPr="009E6BD8" w:rsidRDefault="003856AE" w:rsidP="003856AE">
      <w:pPr>
        <w:jc w:val="both"/>
      </w:pPr>
    </w:p>
    <w:p w14:paraId="0240B755" w14:textId="77777777" w:rsidR="003856AE" w:rsidRPr="009E6BD8" w:rsidRDefault="00A22044" w:rsidP="003856AE">
      <w:pPr>
        <w:jc w:val="both"/>
      </w:pPr>
      <w:r w:rsidRPr="009E6BD8">
        <w:t>18</w:t>
      </w:r>
      <w:r w:rsidR="003856AE" w:rsidRPr="009E6BD8">
        <w:t>. Li, J.C., Ma, C., Chi, M.F. Solid electrolyte: the key for high-voltage lithium batteries. Adv. Energy Mater., 2022, 5, 1401408.</w:t>
      </w:r>
    </w:p>
    <w:p w14:paraId="07C5FC98" w14:textId="77777777" w:rsidR="003856AE" w:rsidRPr="009E6BD8" w:rsidRDefault="003856AE" w:rsidP="003856AE">
      <w:pPr>
        <w:jc w:val="both"/>
      </w:pPr>
    </w:p>
    <w:p w14:paraId="5177F5FD" w14:textId="77777777" w:rsidR="003856AE" w:rsidRPr="009E6BD8" w:rsidRDefault="00A22044" w:rsidP="003856AE">
      <w:pPr>
        <w:jc w:val="both"/>
      </w:pPr>
      <w:r w:rsidRPr="009E6BD8">
        <w:t>19</w:t>
      </w:r>
      <w:r w:rsidR="003856AE" w:rsidRPr="009E6BD8">
        <w:t>. Ahsan, M. S., Tanvir, F. A., Rahman, M. K., Ahmed, M., &amp; Islam, M. S. Integration of Electric Vehicles (EVs) with Electrical Grid and Impact on Smart Charging. International Journal of Multidisciplinary Sciences and Arts, 2023, 2(2), 225-234.</w:t>
      </w:r>
    </w:p>
    <w:p w14:paraId="0224C02C" w14:textId="77777777" w:rsidR="003856AE" w:rsidRPr="009E6BD8" w:rsidRDefault="003856AE" w:rsidP="003856AE">
      <w:pPr>
        <w:jc w:val="both"/>
      </w:pPr>
    </w:p>
    <w:p w14:paraId="56ED174C" w14:textId="77777777" w:rsidR="003856AE" w:rsidRPr="009E6BD8" w:rsidRDefault="00A22044" w:rsidP="009E6BD8">
      <w:pPr>
        <w:jc w:val="both"/>
      </w:pPr>
      <w:r w:rsidRPr="009E6BD8">
        <w:t>20</w:t>
      </w:r>
      <w:r w:rsidR="003856AE" w:rsidRPr="009E6BD8">
        <w:t xml:space="preserve">. </w:t>
      </w:r>
      <w:r w:rsidR="009E6BD8" w:rsidRPr="009E6BD8">
        <w:t xml:space="preserve">Hu, Y.; Yu, Y.; Huang, K.; Wang, L. Development tendency and future response about the recycling methods of spent lithium-ion batteries based on bibliometrics analysis. J. Energy Storage </w:t>
      </w:r>
      <w:r w:rsidR="009E6BD8" w:rsidRPr="009E6BD8">
        <w:rPr>
          <w:bCs/>
        </w:rPr>
        <w:t>2020</w:t>
      </w:r>
      <w:r w:rsidR="009E6BD8" w:rsidRPr="009E6BD8">
        <w:t>, 27, 101111.</w:t>
      </w:r>
    </w:p>
    <w:p w14:paraId="60A3AB1B" w14:textId="77777777" w:rsidR="003856AE" w:rsidRPr="009E6BD8" w:rsidRDefault="003856AE" w:rsidP="003856AE">
      <w:pPr>
        <w:jc w:val="both"/>
      </w:pPr>
    </w:p>
    <w:p w14:paraId="01E81C41" w14:textId="77777777" w:rsidR="003856AE" w:rsidRPr="009E6BD8" w:rsidRDefault="00A22044" w:rsidP="009E6BD8">
      <w:pPr>
        <w:jc w:val="both"/>
      </w:pPr>
      <w:r w:rsidRPr="009E6BD8">
        <w:t>2</w:t>
      </w:r>
      <w:r w:rsidR="003856AE" w:rsidRPr="009E6BD8">
        <w:t xml:space="preserve">1. </w:t>
      </w:r>
      <w:r w:rsidR="009E6BD8" w:rsidRPr="009E6BD8">
        <w:t xml:space="preserve">Cabeza, L.F.; </w:t>
      </w:r>
      <w:proofErr w:type="spellStart"/>
      <w:r w:rsidR="009E6BD8" w:rsidRPr="009E6BD8">
        <w:t>Frazzica</w:t>
      </w:r>
      <w:proofErr w:type="spellEnd"/>
      <w:r w:rsidR="009E6BD8" w:rsidRPr="009E6BD8">
        <w:t xml:space="preserve">, A.; </w:t>
      </w:r>
      <w:proofErr w:type="spellStart"/>
      <w:r w:rsidR="009E6BD8" w:rsidRPr="009E6BD8">
        <w:t>Chàfer</w:t>
      </w:r>
      <w:proofErr w:type="spellEnd"/>
      <w:r w:rsidR="009E6BD8" w:rsidRPr="009E6BD8">
        <w:t xml:space="preserve">, M.; </w:t>
      </w:r>
      <w:proofErr w:type="spellStart"/>
      <w:r w:rsidR="009E6BD8" w:rsidRPr="009E6BD8">
        <w:t>Vérez</w:t>
      </w:r>
      <w:proofErr w:type="spellEnd"/>
      <w:r w:rsidR="009E6BD8" w:rsidRPr="009E6BD8">
        <w:t xml:space="preserve">, D.; Palomba, V. Research trends and perspectives of thermal management of electric batteries: Bibliometric analysis. J. Energy Storage </w:t>
      </w:r>
      <w:r w:rsidR="009E6BD8" w:rsidRPr="009E6BD8">
        <w:rPr>
          <w:bCs/>
        </w:rPr>
        <w:t>2020</w:t>
      </w:r>
      <w:r w:rsidR="009E6BD8" w:rsidRPr="009E6BD8">
        <w:t>, 32, 101976.</w:t>
      </w:r>
    </w:p>
    <w:p w14:paraId="40909D3D" w14:textId="77777777" w:rsidR="003856AE" w:rsidRPr="009E6BD8" w:rsidRDefault="003856AE" w:rsidP="003856AE">
      <w:pPr>
        <w:jc w:val="both"/>
      </w:pPr>
    </w:p>
    <w:p w14:paraId="06ED0CC6" w14:textId="77777777" w:rsidR="003856AE" w:rsidRPr="009E6BD8" w:rsidRDefault="00A22044" w:rsidP="003856AE">
      <w:pPr>
        <w:jc w:val="both"/>
      </w:pPr>
      <w:r w:rsidRPr="009E6BD8">
        <w:t>2</w:t>
      </w:r>
      <w:r w:rsidR="003856AE" w:rsidRPr="009E6BD8">
        <w:t>2. Wang, H.Y., Tang, A.D., Huang, K.L.: Oxygen evolution in overcharged LixNi1/3Co1/3Mn1/3O2 electrode and its thermal analysis kinetics. Chin. J. Chem., 2022, 29, 1583–1588.</w:t>
      </w:r>
    </w:p>
    <w:p w14:paraId="4F0FC9B7" w14:textId="77777777" w:rsidR="003856AE" w:rsidRPr="009E6BD8" w:rsidRDefault="003856AE" w:rsidP="003856AE">
      <w:pPr>
        <w:jc w:val="both"/>
      </w:pPr>
    </w:p>
    <w:p w14:paraId="2BBA5DC1" w14:textId="2FC88A24" w:rsidR="003856AE" w:rsidRPr="009E6BD8" w:rsidRDefault="00A22044" w:rsidP="009E6BD8">
      <w:pPr>
        <w:jc w:val="both"/>
      </w:pPr>
      <w:r w:rsidRPr="009E6BD8">
        <w:t>2</w:t>
      </w:r>
      <w:r w:rsidR="003856AE" w:rsidRPr="009E6BD8">
        <w:t xml:space="preserve">3. </w:t>
      </w:r>
      <w:r w:rsidR="009E6BD8" w:rsidRPr="009E6BD8">
        <w:t xml:space="preserve">Wali, S.B.; Hannan, M.A.; Reza, M.S.; Ker, P.J.; Begum, R.A.; Rahman, M.S.A.; Mansor, M. Battery storage systems integrated renewable energy sources: A bibliometric analysis towards future directions. J. Energy Storage </w:t>
      </w:r>
      <w:r w:rsidR="009E6BD8" w:rsidRPr="009E6BD8">
        <w:rPr>
          <w:bCs/>
        </w:rPr>
        <w:t>2024</w:t>
      </w:r>
      <w:r w:rsidR="009E6BD8" w:rsidRPr="009E6BD8">
        <w:t>, 35, 102296</w:t>
      </w:r>
    </w:p>
    <w:sectPr w:rsidR="003856AE" w:rsidRPr="009E6BD8" w:rsidSect="0059283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EA7E1" w14:textId="77777777" w:rsidR="003857A7" w:rsidRDefault="003857A7" w:rsidP="00C37E61">
      <w:r>
        <w:separator/>
      </w:r>
    </w:p>
  </w:endnote>
  <w:endnote w:type="continuationSeparator" w:id="0">
    <w:p w14:paraId="060CA0DA" w14:textId="77777777" w:rsidR="003857A7" w:rsidRDefault="003857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harisSIL">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64FB" w14:textId="77777777" w:rsidR="0059283D" w:rsidRDefault="00592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F984" w14:textId="3EF92689" w:rsidR="003E2F13" w:rsidRPr="00E364BF" w:rsidRDefault="003E2F13" w:rsidP="00E364BF">
    <w:pPr>
      <w:pStyle w:val="Footer"/>
    </w:pPr>
    <w:r w:rsidRPr="00E364B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47D7" w14:textId="4B83BF35" w:rsidR="00044A23" w:rsidRPr="0059283D" w:rsidRDefault="00044A23" w:rsidP="0059283D">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925A6" w14:textId="77777777" w:rsidR="003857A7" w:rsidRDefault="003857A7" w:rsidP="00C37E61">
      <w:r>
        <w:separator/>
      </w:r>
    </w:p>
  </w:footnote>
  <w:footnote w:type="continuationSeparator" w:id="0">
    <w:p w14:paraId="06711E51" w14:textId="77777777" w:rsidR="003857A7" w:rsidRDefault="003857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65862" w14:textId="6CD124A2" w:rsidR="0059283D" w:rsidRDefault="0059283D">
    <w:pPr>
      <w:pStyle w:val="Header"/>
    </w:pPr>
    <w:r>
      <w:rPr>
        <w:noProof/>
      </w:rPr>
      <w:pict w14:anchorId="77CF7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22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0B90" w14:textId="48758052" w:rsidR="0059283D" w:rsidRDefault="0059283D">
    <w:pPr>
      <w:pStyle w:val="Header"/>
    </w:pPr>
    <w:r>
      <w:rPr>
        <w:noProof/>
      </w:rPr>
      <w:pict w14:anchorId="14F2F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22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54E04" w14:textId="02180676" w:rsidR="00044A23" w:rsidRPr="00296529" w:rsidRDefault="0059283D" w:rsidP="00296529">
    <w:pPr>
      <w:ind w:left="2160"/>
      <w:jc w:val="center"/>
      <w:rPr>
        <w:rFonts w:ascii="Times New Roman" w:eastAsia="Calibri" w:hAnsi="Times New Roman"/>
        <w:i/>
        <w:sz w:val="18"/>
        <w:szCs w:val="22"/>
      </w:rPr>
    </w:pPr>
    <w:r>
      <w:rPr>
        <w:noProof/>
      </w:rPr>
      <w:pict w14:anchorId="61187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22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3EA626" w14:textId="77777777" w:rsidR="00044A23" w:rsidRPr="00296529" w:rsidRDefault="00044A23" w:rsidP="00296529">
    <w:pPr>
      <w:ind w:left="4320"/>
      <w:rPr>
        <w:rFonts w:ascii="Times New Roman" w:eastAsia="Calibri" w:hAnsi="Times New Roman"/>
        <w:i/>
        <w:sz w:val="18"/>
        <w:szCs w:val="22"/>
      </w:rPr>
    </w:pPr>
    <w:r>
      <w:rPr>
        <w:rFonts w:ascii="Times New Roman" w:eastAsia="Calibri" w:hAnsi="Times New Roman"/>
        <w:i/>
        <w:sz w:val="18"/>
        <w:szCs w:val="22"/>
      </w:rPr>
      <w:t>.</w:t>
    </w:r>
  </w:p>
  <w:p w14:paraId="2178F093" w14:textId="77777777" w:rsidR="00044A23" w:rsidRPr="00296529" w:rsidRDefault="00044A2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B1F91E" w14:textId="77777777" w:rsidR="00044A23" w:rsidRPr="00296529" w:rsidRDefault="00044A23"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41AEB2D7" w14:textId="77777777" w:rsidR="00044A23" w:rsidRDefault="00044A23" w:rsidP="00296529">
    <w:pPr>
      <w:jc w:val="center"/>
      <w:rPr>
        <w:rFonts w:ascii="Times New Roman" w:eastAsia="Calibri" w:hAnsi="Times New Roman"/>
        <w:i/>
        <w:sz w:val="18"/>
        <w:szCs w:val="22"/>
      </w:rPr>
    </w:pPr>
  </w:p>
  <w:p w14:paraId="660FABC2" w14:textId="77777777" w:rsidR="00044A23" w:rsidRDefault="00044A2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3D2086" w14:textId="77777777" w:rsidR="00044A23" w:rsidRDefault="00044A2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UztDCwNDEwtLQwNDRS0lEKTi0uzszPAykwrgUA+o/03CwAAAA="/>
  </w:docVars>
  <w:rsids>
    <w:rsidRoot w:val="00AA6219"/>
    <w:rsid w:val="00000727"/>
    <w:rsid w:val="00000F8F"/>
    <w:rsid w:val="00000FF1"/>
    <w:rsid w:val="0001747D"/>
    <w:rsid w:val="000246D2"/>
    <w:rsid w:val="00030174"/>
    <w:rsid w:val="0003348E"/>
    <w:rsid w:val="000353EB"/>
    <w:rsid w:val="00037126"/>
    <w:rsid w:val="00044A23"/>
    <w:rsid w:val="00045262"/>
    <w:rsid w:val="0004579C"/>
    <w:rsid w:val="00051998"/>
    <w:rsid w:val="000541EE"/>
    <w:rsid w:val="000621DA"/>
    <w:rsid w:val="0006532E"/>
    <w:rsid w:val="00071C79"/>
    <w:rsid w:val="000812CD"/>
    <w:rsid w:val="00087E04"/>
    <w:rsid w:val="00091E60"/>
    <w:rsid w:val="00092B96"/>
    <w:rsid w:val="000937D2"/>
    <w:rsid w:val="000964D5"/>
    <w:rsid w:val="000966C2"/>
    <w:rsid w:val="000A2ED3"/>
    <w:rsid w:val="000A47FA"/>
    <w:rsid w:val="000A65D3"/>
    <w:rsid w:val="000B1E33"/>
    <w:rsid w:val="000C3352"/>
    <w:rsid w:val="000C399C"/>
    <w:rsid w:val="000C59C3"/>
    <w:rsid w:val="000C650B"/>
    <w:rsid w:val="000D02A3"/>
    <w:rsid w:val="000D689F"/>
    <w:rsid w:val="000D7758"/>
    <w:rsid w:val="000E6108"/>
    <w:rsid w:val="000E7B7B"/>
    <w:rsid w:val="000E7D62"/>
    <w:rsid w:val="000F3270"/>
    <w:rsid w:val="000F44C5"/>
    <w:rsid w:val="000F60D2"/>
    <w:rsid w:val="00103357"/>
    <w:rsid w:val="00111DAB"/>
    <w:rsid w:val="00117A14"/>
    <w:rsid w:val="00123C9F"/>
    <w:rsid w:val="0012537E"/>
    <w:rsid w:val="00126190"/>
    <w:rsid w:val="00127051"/>
    <w:rsid w:val="00130F17"/>
    <w:rsid w:val="001320BF"/>
    <w:rsid w:val="00134328"/>
    <w:rsid w:val="00150269"/>
    <w:rsid w:val="00154447"/>
    <w:rsid w:val="00163BC4"/>
    <w:rsid w:val="00164FD7"/>
    <w:rsid w:val="001710B6"/>
    <w:rsid w:val="001760C3"/>
    <w:rsid w:val="00185BAA"/>
    <w:rsid w:val="00187233"/>
    <w:rsid w:val="00191062"/>
    <w:rsid w:val="001926B6"/>
    <w:rsid w:val="00192B72"/>
    <w:rsid w:val="001A1761"/>
    <w:rsid w:val="001A29D8"/>
    <w:rsid w:val="001A3225"/>
    <w:rsid w:val="001A43E3"/>
    <w:rsid w:val="001A56B5"/>
    <w:rsid w:val="001A5CAA"/>
    <w:rsid w:val="001B0427"/>
    <w:rsid w:val="001B261F"/>
    <w:rsid w:val="001B2E65"/>
    <w:rsid w:val="001B3E4D"/>
    <w:rsid w:val="001C0DD1"/>
    <w:rsid w:val="001D3A51"/>
    <w:rsid w:val="001E10D2"/>
    <w:rsid w:val="001E25B4"/>
    <w:rsid w:val="001E44FE"/>
    <w:rsid w:val="001E7AC2"/>
    <w:rsid w:val="001F0A08"/>
    <w:rsid w:val="00200595"/>
    <w:rsid w:val="00202401"/>
    <w:rsid w:val="0020287E"/>
    <w:rsid w:val="00204835"/>
    <w:rsid w:val="0021356D"/>
    <w:rsid w:val="00216E39"/>
    <w:rsid w:val="00220DAA"/>
    <w:rsid w:val="00225BA9"/>
    <w:rsid w:val="00225C03"/>
    <w:rsid w:val="0022673F"/>
    <w:rsid w:val="00231920"/>
    <w:rsid w:val="0023195C"/>
    <w:rsid w:val="002361D3"/>
    <w:rsid w:val="0024282C"/>
    <w:rsid w:val="002460DC"/>
    <w:rsid w:val="00250985"/>
    <w:rsid w:val="0025135C"/>
    <w:rsid w:val="00252E9A"/>
    <w:rsid w:val="00253A1C"/>
    <w:rsid w:val="00253D8C"/>
    <w:rsid w:val="002556F6"/>
    <w:rsid w:val="002624F4"/>
    <w:rsid w:val="002632CD"/>
    <w:rsid w:val="00270048"/>
    <w:rsid w:val="002721DC"/>
    <w:rsid w:val="002736A9"/>
    <w:rsid w:val="00277734"/>
    <w:rsid w:val="002827F8"/>
    <w:rsid w:val="00283105"/>
    <w:rsid w:val="00284C4C"/>
    <w:rsid w:val="00292F5C"/>
    <w:rsid w:val="002934D4"/>
    <w:rsid w:val="002950A5"/>
    <w:rsid w:val="00296529"/>
    <w:rsid w:val="002A11CA"/>
    <w:rsid w:val="002A190B"/>
    <w:rsid w:val="002A1AC0"/>
    <w:rsid w:val="002B27FB"/>
    <w:rsid w:val="002B6180"/>
    <w:rsid w:val="002B685A"/>
    <w:rsid w:val="002B7232"/>
    <w:rsid w:val="002C25E2"/>
    <w:rsid w:val="002C57D2"/>
    <w:rsid w:val="002E0D56"/>
    <w:rsid w:val="002E1D13"/>
    <w:rsid w:val="002E6B62"/>
    <w:rsid w:val="002E763E"/>
    <w:rsid w:val="002F24AD"/>
    <w:rsid w:val="00304ECA"/>
    <w:rsid w:val="00310C68"/>
    <w:rsid w:val="003123E4"/>
    <w:rsid w:val="00315186"/>
    <w:rsid w:val="0032707A"/>
    <w:rsid w:val="003278D1"/>
    <w:rsid w:val="0033343E"/>
    <w:rsid w:val="00333A66"/>
    <w:rsid w:val="00341F9C"/>
    <w:rsid w:val="00346B77"/>
    <w:rsid w:val="00347736"/>
    <w:rsid w:val="00350E18"/>
    <w:rsid w:val="003512C2"/>
    <w:rsid w:val="00354CC3"/>
    <w:rsid w:val="00355C91"/>
    <w:rsid w:val="003564E1"/>
    <w:rsid w:val="00357929"/>
    <w:rsid w:val="00371FB6"/>
    <w:rsid w:val="003739C2"/>
    <w:rsid w:val="003763C1"/>
    <w:rsid w:val="00376BBE"/>
    <w:rsid w:val="00377593"/>
    <w:rsid w:val="003848B7"/>
    <w:rsid w:val="003856AE"/>
    <w:rsid w:val="003857A7"/>
    <w:rsid w:val="0038778A"/>
    <w:rsid w:val="0039224F"/>
    <w:rsid w:val="00396365"/>
    <w:rsid w:val="00396993"/>
    <w:rsid w:val="003A0D84"/>
    <w:rsid w:val="003A43A4"/>
    <w:rsid w:val="003A5014"/>
    <w:rsid w:val="003A7E18"/>
    <w:rsid w:val="003B404D"/>
    <w:rsid w:val="003C307C"/>
    <w:rsid w:val="003C3625"/>
    <w:rsid w:val="003C4C86"/>
    <w:rsid w:val="003C6258"/>
    <w:rsid w:val="003C68E1"/>
    <w:rsid w:val="003D40C8"/>
    <w:rsid w:val="003E2904"/>
    <w:rsid w:val="003E2F13"/>
    <w:rsid w:val="003E4D43"/>
    <w:rsid w:val="003E576B"/>
    <w:rsid w:val="003E5B3F"/>
    <w:rsid w:val="003E763C"/>
    <w:rsid w:val="003F3B83"/>
    <w:rsid w:val="003F7671"/>
    <w:rsid w:val="00401927"/>
    <w:rsid w:val="004036BD"/>
    <w:rsid w:val="004077E9"/>
    <w:rsid w:val="0041027F"/>
    <w:rsid w:val="0041061C"/>
    <w:rsid w:val="00412475"/>
    <w:rsid w:val="00423789"/>
    <w:rsid w:val="00430B2B"/>
    <w:rsid w:val="00440F43"/>
    <w:rsid w:val="00441A5E"/>
    <w:rsid w:val="00441B6F"/>
    <w:rsid w:val="00446221"/>
    <w:rsid w:val="00450E62"/>
    <w:rsid w:val="004539DB"/>
    <w:rsid w:val="0045777F"/>
    <w:rsid w:val="00460B52"/>
    <w:rsid w:val="00471A80"/>
    <w:rsid w:val="00491585"/>
    <w:rsid w:val="00493025"/>
    <w:rsid w:val="004A1F25"/>
    <w:rsid w:val="004A725A"/>
    <w:rsid w:val="004C000D"/>
    <w:rsid w:val="004C06AA"/>
    <w:rsid w:val="004C2F2A"/>
    <w:rsid w:val="004D305E"/>
    <w:rsid w:val="004D4277"/>
    <w:rsid w:val="004D5905"/>
    <w:rsid w:val="004E03B5"/>
    <w:rsid w:val="004E0EF5"/>
    <w:rsid w:val="004E5525"/>
    <w:rsid w:val="004F18F4"/>
    <w:rsid w:val="004F2BC3"/>
    <w:rsid w:val="004F4365"/>
    <w:rsid w:val="005019DC"/>
    <w:rsid w:val="00502516"/>
    <w:rsid w:val="00503631"/>
    <w:rsid w:val="00505F06"/>
    <w:rsid w:val="00506828"/>
    <w:rsid w:val="0051257C"/>
    <w:rsid w:val="0052713D"/>
    <w:rsid w:val="0053056E"/>
    <w:rsid w:val="005415A3"/>
    <w:rsid w:val="00546910"/>
    <w:rsid w:val="00550D85"/>
    <w:rsid w:val="00551DC3"/>
    <w:rsid w:val="00554FDA"/>
    <w:rsid w:val="00556D12"/>
    <w:rsid w:val="005620B4"/>
    <w:rsid w:val="0056570D"/>
    <w:rsid w:val="005678A0"/>
    <w:rsid w:val="00572521"/>
    <w:rsid w:val="00574881"/>
    <w:rsid w:val="005764CD"/>
    <w:rsid w:val="0058082E"/>
    <w:rsid w:val="00581E10"/>
    <w:rsid w:val="005913C8"/>
    <w:rsid w:val="0059283D"/>
    <w:rsid w:val="00593C76"/>
    <w:rsid w:val="00594FC3"/>
    <w:rsid w:val="005B333C"/>
    <w:rsid w:val="005B3348"/>
    <w:rsid w:val="005B690D"/>
    <w:rsid w:val="005C765A"/>
    <w:rsid w:val="005C784C"/>
    <w:rsid w:val="005D17F6"/>
    <w:rsid w:val="005E3034"/>
    <w:rsid w:val="005E429C"/>
    <w:rsid w:val="005E4CC9"/>
    <w:rsid w:val="005E5539"/>
    <w:rsid w:val="005F1755"/>
    <w:rsid w:val="005F2288"/>
    <w:rsid w:val="005F3F99"/>
    <w:rsid w:val="00602BF5"/>
    <w:rsid w:val="0061405E"/>
    <w:rsid w:val="00616D65"/>
    <w:rsid w:val="00617FDD"/>
    <w:rsid w:val="006234F7"/>
    <w:rsid w:val="00625171"/>
    <w:rsid w:val="00625735"/>
    <w:rsid w:val="0062652C"/>
    <w:rsid w:val="0062787D"/>
    <w:rsid w:val="00633614"/>
    <w:rsid w:val="00633F68"/>
    <w:rsid w:val="0063612E"/>
    <w:rsid w:val="00636EB2"/>
    <w:rsid w:val="006375B8"/>
    <w:rsid w:val="00651B3D"/>
    <w:rsid w:val="00652311"/>
    <w:rsid w:val="006537EA"/>
    <w:rsid w:val="00653916"/>
    <w:rsid w:val="00657632"/>
    <w:rsid w:val="006613D0"/>
    <w:rsid w:val="0066510A"/>
    <w:rsid w:val="00673F9F"/>
    <w:rsid w:val="00676B16"/>
    <w:rsid w:val="00686314"/>
    <w:rsid w:val="00686953"/>
    <w:rsid w:val="00687DEA"/>
    <w:rsid w:val="00687E67"/>
    <w:rsid w:val="006967F7"/>
    <w:rsid w:val="006A250C"/>
    <w:rsid w:val="006A31C5"/>
    <w:rsid w:val="006B21D3"/>
    <w:rsid w:val="006B57D0"/>
    <w:rsid w:val="006B59C2"/>
    <w:rsid w:val="006C3EF3"/>
    <w:rsid w:val="006D1F65"/>
    <w:rsid w:val="006D26BE"/>
    <w:rsid w:val="006D2F1C"/>
    <w:rsid w:val="006D30FF"/>
    <w:rsid w:val="006D4106"/>
    <w:rsid w:val="006D5DD5"/>
    <w:rsid w:val="006D6940"/>
    <w:rsid w:val="006E38D2"/>
    <w:rsid w:val="006F016E"/>
    <w:rsid w:val="006F101F"/>
    <w:rsid w:val="006F11EC"/>
    <w:rsid w:val="006F45F8"/>
    <w:rsid w:val="0070082C"/>
    <w:rsid w:val="00704531"/>
    <w:rsid w:val="00713AFB"/>
    <w:rsid w:val="00720E42"/>
    <w:rsid w:val="00734CEA"/>
    <w:rsid w:val="007369E6"/>
    <w:rsid w:val="0074110D"/>
    <w:rsid w:val="0074579B"/>
    <w:rsid w:val="00746E59"/>
    <w:rsid w:val="00754C9A"/>
    <w:rsid w:val="0075599A"/>
    <w:rsid w:val="007568BB"/>
    <w:rsid w:val="00760CD1"/>
    <w:rsid w:val="00761439"/>
    <w:rsid w:val="00761D52"/>
    <w:rsid w:val="00765A1C"/>
    <w:rsid w:val="00767EED"/>
    <w:rsid w:val="00771FA5"/>
    <w:rsid w:val="007755B1"/>
    <w:rsid w:val="0077749E"/>
    <w:rsid w:val="00781473"/>
    <w:rsid w:val="00782E62"/>
    <w:rsid w:val="00783066"/>
    <w:rsid w:val="00784B4F"/>
    <w:rsid w:val="007877F9"/>
    <w:rsid w:val="00790A48"/>
    <w:rsid w:val="00790ADA"/>
    <w:rsid w:val="007A1552"/>
    <w:rsid w:val="007B00BC"/>
    <w:rsid w:val="007B0FE6"/>
    <w:rsid w:val="007C16B4"/>
    <w:rsid w:val="007C46DA"/>
    <w:rsid w:val="007C7FE0"/>
    <w:rsid w:val="007D2288"/>
    <w:rsid w:val="007E088F"/>
    <w:rsid w:val="007F6AB1"/>
    <w:rsid w:val="007F7B32"/>
    <w:rsid w:val="00804BC2"/>
    <w:rsid w:val="00805C01"/>
    <w:rsid w:val="0081431A"/>
    <w:rsid w:val="00817AFA"/>
    <w:rsid w:val="00821ACD"/>
    <w:rsid w:val="00830BBD"/>
    <w:rsid w:val="0083114B"/>
    <w:rsid w:val="0083216F"/>
    <w:rsid w:val="008338BF"/>
    <w:rsid w:val="00846C36"/>
    <w:rsid w:val="00852228"/>
    <w:rsid w:val="00860000"/>
    <w:rsid w:val="00863BD3"/>
    <w:rsid w:val="00866D66"/>
    <w:rsid w:val="008671C6"/>
    <w:rsid w:val="00875803"/>
    <w:rsid w:val="008844CA"/>
    <w:rsid w:val="008900F2"/>
    <w:rsid w:val="0089405E"/>
    <w:rsid w:val="00895381"/>
    <w:rsid w:val="008A1CED"/>
    <w:rsid w:val="008B459E"/>
    <w:rsid w:val="008B51B7"/>
    <w:rsid w:val="008B51EF"/>
    <w:rsid w:val="008B76F5"/>
    <w:rsid w:val="008C0A13"/>
    <w:rsid w:val="008C0D30"/>
    <w:rsid w:val="008D4725"/>
    <w:rsid w:val="008E13AE"/>
    <w:rsid w:val="008E1506"/>
    <w:rsid w:val="008E2CEF"/>
    <w:rsid w:val="008E710C"/>
    <w:rsid w:val="008E7895"/>
    <w:rsid w:val="008F69D6"/>
    <w:rsid w:val="008F7008"/>
    <w:rsid w:val="00902823"/>
    <w:rsid w:val="00914019"/>
    <w:rsid w:val="0091566A"/>
    <w:rsid w:val="00915CA6"/>
    <w:rsid w:val="009204AD"/>
    <w:rsid w:val="00924C1B"/>
    <w:rsid w:val="00925A01"/>
    <w:rsid w:val="00926999"/>
    <w:rsid w:val="00927834"/>
    <w:rsid w:val="0093430C"/>
    <w:rsid w:val="0094271B"/>
    <w:rsid w:val="00943742"/>
    <w:rsid w:val="009457DA"/>
    <w:rsid w:val="00945A7A"/>
    <w:rsid w:val="009500A6"/>
    <w:rsid w:val="00952089"/>
    <w:rsid w:val="00957C18"/>
    <w:rsid w:val="00957FE1"/>
    <w:rsid w:val="009638C9"/>
    <w:rsid w:val="009659BA"/>
    <w:rsid w:val="00967182"/>
    <w:rsid w:val="00971881"/>
    <w:rsid w:val="00974759"/>
    <w:rsid w:val="00975E76"/>
    <w:rsid w:val="00976722"/>
    <w:rsid w:val="00981010"/>
    <w:rsid w:val="009821BB"/>
    <w:rsid w:val="00983040"/>
    <w:rsid w:val="009905B5"/>
    <w:rsid w:val="00997B28"/>
    <w:rsid w:val="009A075A"/>
    <w:rsid w:val="009A4BD5"/>
    <w:rsid w:val="009B3FB9"/>
    <w:rsid w:val="009C232F"/>
    <w:rsid w:val="009C2465"/>
    <w:rsid w:val="009C2E66"/>
    <w:rsid w:val="009C3CBC"/>
    <w:rsid w:val="009C501A"/>
    <w:rsid w:val="009D0602"/>
    <w:rsid w:val="009D35A0"/>
    <w:rsid w:val="009D73C8"/>
    <w:rsid w:val="009D7EB7"/>
    <w:rsid w:val="009E048A"/>
    <w:rsid w:val="009E08E9"/>
    <w:rsid w:val="009E3DB9"/>
    <w:rsid w:val="009E6BD8"/>
    <w:rsid w:val="009E6D9B"/>
    <w:rsid w:val="009E6E35"/>
    <w:rsid w:val="009F0EDA"/>
    <w:rsid w:val="009F2FAF"/>
    <w:rsid w:val="009F4103"/>
    <w:rsid w:val="00A03B96"/>
    <w:rsid w:val="00A05B19"/>
    <w:rsid w:val="00A06DBA"/>
    <w:rsid w:val="00A1134E"/>
    <w:rsid w:val="00A11611"/>
    <w:rsid w:val="00A11FAE"/>
    <w:rsid w:val="00A142CF"/>
    <w:rsid w:val="00A22044"/>
    <w:rsid w:val="00A24E7E"/>
    <w:rsid w:val="00A258C3"/>
    <w:rsid w:val="00A27765"/>
    <w:rsid w:val="00A3107D"/>
    <w:rsid w:val="00A347C0"/>
    <w:rsid w:val="00A350AB"/>
    <w:rsid w:val="00A51431"/>
    <w:rsid w:val="00A533F4"/>
    <w:rsid w:val="00A539AD"/>
    <w:rsid w:val="00A5705C"/>
    <w:rsid w:val="00A60608"/>
    <w:rsid w:val="00A61F6F"/>
    <w:rsid w:val="00A63B45"/>
    <w:rsid w:val="00A7291F"/>
    <w:rsid w:val="00A74286"/>
    <w:rsid w:val="00A778D0"/>
    <w:rsid w:val="00A85C55"/>
    <w:rsid w:val="00A916DE"/>
    <w:rsid w:val="00A933C0"/>
    <w:rsid w:val="00A94063"/>
    <w:rsid w:val="00AA470F"/>
    <w:rsid w:val="00AA4966"/>
    <w:rsid w:val="00AA5907"/>
    <w:rsid w:val="00AA6219"/>
    <w:rsid w:val="00AA74E0"/>
    <w:rsid w:val="00AB20D0"/>
    <w:rsid w:val="00AB703F"/>
    <w:rsid w:val="00AC1F7B"/>
    <w:rsid w:val="00AC27A1"/>
    <w:rsid w:val="00AC6B56"/>
    <w:rsid w:val="00AC6BB8"/>
    <w:rsid w:val="00AD2C42"/>
    <w:rsid w:val="00AE008F"/>
    <w:rsid w:val="00AE5EAE"/>
    <w:rsid w:val="00AE601C"/>
    <w:rsid w:val="00AE6913"/>
    <w:rsid w:val="00AF0109"/>
    <w:rsid w:val="00AF1B02"/>
    <w:rsid w:val="00B01E6E"/>
    <w:rsid w:val="00B01FCD"/>
    <w:rsid w:val="00B03504"/>
    <w:rsid w:val="00B06C51"/>
    <w:rsid w:val="00B10318"/>
    <w:rsid w:val="00B153B5"/>
    <w:rsid w:val="00B15769"/>
    <w:rsid w:val="00B1776C"/>
    <w:rsid w:val="00B22BEB"/>
    <w:rsid w:val="00B2478A"/>
    <w:rsid w:val="00B4288F"/>
    <w:rsid w:val="00B4422A"/>
    <w:rsid w:val="00B45F5B"/>
    <w:rsid w:val="00B508B2"/>
    <w:rsid w:val="00B52896"/>
    <w:rsid w:val="00B52FE6"/>
    <w:rsid w:val="00B57957"/>
    <w:rsid w:val="00B60610"/>
    <w:rsid w:val="00B71999"/>
    <w:rsid w:val="00B72E65"/>
    <w:rsid w:val="00B73FB2"/>
    <w:rsid w:val="00B744F7"/>
    <w:rsid w:val="00B8269B"/>
    <w:rsid w:val="00B82BCD"/>
    <w:rsid w:val="00B84B04"/>
    <w:rsid w:val="00B95236"/>
    <w:rsid w:val="00B96354"/>
    <w:rsid w:val="00B96BD9"/>
    <w:rsid w:val="00BA1B01"/>
    <w:rsid w:val="00BA2641"/>
    <w:rsid w:val="00BA4267"/>
    <w:rsid w:val="00BB0AAF"/>
    <w:rsid w:val="00BB37AA"/>
    <w:rsid w:val="00BB38C5"/>
    <w:rsid w:val="00BB6E07"/>
    <w:rsid w:val="00BC249F"/>
    <w:rsid w:val="00BC35F7"/>
    <w:rsid w:val="00BC53A0"/>
    <w:rsid w:val="00BC6AA3"/>
    <w:rsid w:val="00BC7A4C"/>
    <w:rsid w:val="00BD2580"/>
    <w:rsid w:val="00BD5937"/>
    <w:rsid w:val="00BD71D9"/>
    <w:rsid w:val="00BE1D68"/>
    <w:rsid w:val="00BE62AD"/>
    <w:rsid w:val="00BF05B2"/>
    <w:rsid w:val="00BF121F"/>
    <w:rsid w:val="00BF1F80"/>
    <w:rsid w:val="00BF445B"/>
    <w:rsid w:val="00C011DB"/>
    <w:rsid w:val="00C01B2D"/>
    <w:rsid w:val="00C0303C"/>
    <w:rsid w:val="00C0379D"/>
    <w:rsid w:val="00C03BCF"/>
    <w:rsid w:val="00C05F87"/>
    <w:rsid w:val="00C0639D"/>
    <w:rsid w:val="00C12347"/>
    <w:rsid w:val="00C166EF"/>
    <w:rsid w:val="00C17EB0"/>
    <w:rsid w:val="00C22FC1"/>
    <w:rsid w:val="00C257FA"/>
    <w:rsid w:val="00C27F5F"/>
    <w:rsid w:val="00C30A0F"/>
    <w:rsid w:val="00C347F0"/>
    <w:rsid w:val="00C366A3"/>
    <w:rsid w:val="00C37E61"/>
    <w:rsid w:val="00C42307"/>
    <w:rsid w:val="00C44E92"/>
    <w:rsid w:val="00C459C1"/>
    <w:rsid w:val="00C60D9B"/>
    <w:rsid w:val="00C664FD"/>
    <w:rsid w:val="00C70AD9"/>
    <w:rsid w:val="00C70F1B"/>
    <w:rsid w:val="00C71A47"/>
    <w:rsid w:val="00C7464C"/>
    <w:rsid w:val="00C8230C"/>
    <w:rsid w:val="00C85588"/>
    <w:rsid w:val="00C8699B"/>
    <w:rsid w:val="00C86A4A"/>
    <w:rsid w:val="00C87E51"/>
    <w:rsid w:val="00CA6666"/>
    <w:rsid w:val="00CB12F2"/>
    <w:rsid w:val="00CC5E2D"/>
    <w:rsid w:val="00CC6B3B"/>
    <w:rsid w:val="00CD258D"/>
    <w:rsid w:val="00CD267B"/>
    <w:rsid w:val="00CD6755"/>
    <w:rsid w:val="00CD6856"/>
    <w:rsid w:val="00CE0089"/>
    <w:rsid w:val="00CE110C"/>
    <w:rsid w:val="00CE76E2"/>
    <w:rsid w:val="00CE793C"/>
    <w:rsid w:val="00CE7FD0"/>
    <w:rsid w:val="00CF2B91"/>
    <w:rsid w:val="00D02B0B"/>
    <w:rsid w:val="00D06D6A"/>
    <w:rsid w:val="00D07E56"/>
    <w:rsid w:val="00D1610C"/>
    <w:rsid w:val="00D173F1"/>
    <w:rsid w:val="00D227E4"/>
    <w:rsid w:val="00D22B98"/>
    <w:rsid w:val="00D22E6C"/>
    <w:rsid w:val="00D2626B"/>
    <w:rsid w:val="00D2714C"/>
    <w:rsid w:val="00D27E05"/>
    <w:rsid w:val="00D40566"/>
    <w:rsid w:val="00D50B37"/>
    <w:rsid w:val="00D53B93"/>
    <w:rsid w:val="00D622B2"/>
    <w:rsid w:val="00D647CF"/>
    <w:rsid w:val="00D64A24"/>
    <w:rsid w:val="00D66439"/>
    <w:rsid w:val="00D67A98"/>
    <w:rsid w:val="00D7028C"/>
    <w:rsid w:val="00D711D8"/>
    <w:rsid w:val="00D7168B"/>
    <w:rsid w:val="00D73996"/>
    <w:rsid w:val="00D73E4C"/>
    <w:rsid w:val="00D8295D"/>
    <w:rsid w:val="00D90900"/>
    <w:rsid w:val="00D94115"/>
    <w:rsid w:val="00DA09A7"/>
    <w:rsid w:val="00DB5AB7"/>
    <w:rsid w:val="00DB78A2"/>
    <w:rsid w:val="00DC2A65"/>
    <w:rsid w:val="00DD0B65"/>
    <w:rsid w:val="00DD4463"/>
    <w:rsid w:val="00DD5241"/>
    <w:rsid w:val="00DD5B76"/>
    <w:rsid w:val="00DE15F0"/>
    <w:rsid w:val="00DE5663"/>
    <w:rsid w:val="00DE78AA"/>
    <w:rsid w:val="00E053D0"/>
    <w:rsid w:val="00E06C9A"/>
    <w:rsid w:val="00E15994"/>
    <w:rsid w:val="00E17DFB"/>
    <w:rsid w:val="00E2059E"/>
    <w:rsid w:val="00E24824"/>
    <w:rsid w:val="00E30D73"/>
    <w:rsid w:val="00E3114E"/>
    <w:rsid w:val="00E31A70"/>
    <w:rsid w:val="00E355DB"/>
    <w:rsid w:val="00E35B02"/>
    <w:rsid w:val="00E364BF"/>
    <w:rsid w:val="00E407E1"/>
    <w:rsid w:val="00E410B6"/>
    <w:rsid w:val="00E44340"/>
    <w:rsid w:val="00E512DA"/>
    <w:rsid w:val="00E51CCB"/>
    <w:rsid w:val="00E66496"/>
    <w:rsid w:val="00E66B35"/>
    <w:rsid w:val="00E66E10"/>
    <w:rsid w:val="00E7032E"/>
    <w:rsid w:val="00E71993"/>
    <w:rsid w:val="00E73389"/>
    <w:rsid w:val="00E760BC"/>
    <w:rsid w:val="00E769F6"/>
    <w:rsid w:val="00E80953"/>
    <w:rsid w:val="00E8163B"/>
    <w:rsid w:val="00E82500"/>
    <w:rsid w:val="00E82AAD"/>
    <w:rsid w:val="00E8338F"/>
    <w:rsid w:val="00E83986"/>
    <w:rsid w:val="00E83FD5"/>
    <w:rsid w:val="00E8407C"/>
    <w:rsid w:val="00E848CE"/>
    <w:rsid w:val="00E84F3C"/>
    <w:rsid w:val="00E8568F"/>
    <w:rsid w:val="00E859B5"/>
    <w:rsid w:val="00E86090"/>
    <w:rsid w:val="00E93627"/>
    <w:rsid w:val="00E96BFF"/>
    <w:rsid w:val="00EA012C"/>
    <w:rsid w:val="00EA230C"/>
    <w:rsid w:val="00EA28F8"/>
    <w:rsid w:val="00EB1F6D"/>
    <w:rsid w:val="00EB742A"/>
    <w:rsid w:val="00EC1C94"/>
    <w:rsid w:val="00EC2756"/>
    <w:rsid w:val="00EC59E5"/>
    <w:rsid w:val="00ED0288"/>
    <w:rsid w:val="00ED2A86"/>
    <w:rsid w:val="00EE03B1"/>
    <w:rsid w:val="00EE43B2"/>
    <w:rsid w:val="00EE52CB"/>
    <w:rsid w:val="00EE5C1F"/>
    <w:rsid w:val="00EE64C2"/>
    <w:rsid w:val="00EF0672"/>
    <w:rsid w:val="00EF3C3B"/>
    <w:rsid w:val="00EF470A"/>
    <w:rsid w:val="00EF581D"/>
    <w:rsid w:val="00EF7FD8"/>
    <w:rsid w:val="00F01B51"/>
    <w:rsid w:val="00F02DF7"/>
    <w:rsid w:val="00F03801"/>
    <w:rsid w:val="00F03BC3"/>
    <w:rsid w:val="00F06F59"/>
    <w:rsid w:val="00F12784"/>
    <w:rsid w:val="00F17988"/>
    <w:rsid w:val="00F30751"/>
    <w:rsid w:val="00F34D76"/>
    <w:rsid w:val="00F355D0"/>
    <w:rsid w:val="00F44232"/>
    <w:rsid w:val="00F469F0"/>
    <w:rsid w:val="00F47936"/>
    <w:rsid w:val="00F52453"/>
    <w:rsid w:val="00F53273"/>
    <w:rsid w:val="00F532B8"/>
    <w:rsid w:val="00F62262"/>
    <w:rsid w:val="00F64AAA"/>
    <w:rsid w:val="00F718CD"/>
    <w:rsid w:val="00F7478F"/>
    <w:rsid w:val="00F755E4"/>
    <w:rsid w:val="00F76793"/>
    <w:rsid w:val="00F77D02"/>
    <w:rsid w:val="00F820F8"/>
    <w:rsid w:val="00F97B5A"/>
    <w:rsid w:val="00FA2022"/>
    <w:rsid w:val="00FA2DE7"/>
    <w:rsid w:val="00FA57DE"/>
    <w:rsid w:val="00FA60CF"/>
    <w:rsid w:val="00FA7CF9"/>
    <w:rsid w:val="00FB00EE"/>
    <w:rsid w:val="00FB1F2A"/>
    <w:rsid w:val="00FB3A86"/>
    <w:rsid w:val="00FD36C8"/>
    <w:rsid w:val="00FD583C"/>
    <w:rsid w:val="00FD6449"/>
    <w:rsid w:val="00FF31E0"/>
    <w:rsid w:val="00FF497A"/>
    <w:rsid w:val="00FF4D2F"/>
    <w:rsid w:val="00FF6C95"/>
    <w:rsid w:val="00FF71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D50D49"/>
  <w15:docId w15:val="{8DDC9FD0-9677-4BF0-B176-0B22234A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3856AE"/>
    <w:pPr>
      <w:ind w:left="720"/>
      <w:contextualSpacing/>
    </w:pPr>
  </w:style>
  <w:style w:type="paragraph" w:styleId="CommentSubject">
    <w:name w:val="annotation subject"/>
    <w:basedOn w:val="CommentText"/>
    <w:next w:val="CommentText"/>
    <w:link w:val="CommentSubjectChar"/>
    <w:semiHidden/>
    <w:unhideWhenUsed/>
    <w:rsid w:val="00D711D8"/>
    <w:rPr>
      <w:rFonts w:ascii="Helvetica" w:hAnsi="Helvetica"/>
      <w:b/>
      <w:bCs/>
      <w:lang w:val="en-US" w:eastAsia="en-US"/>
    </w:rPr>
  </w:style>
  <w:style w:type="character" w:customStyle="1" w:styleId="CommentSubjectChar">
    <w:name w:val="Comment Subject Char"/>
    <w:basedOn w:val="CommentTextChar"/>
    <w:link w:val="CommentSubject"/>
    <w:semiHidden/>
    <w:rsid w:val="00D711D8"/>
    <w:rPr>
      <w:rFonts w:ascii="Helvetica" w:hAnsi="Helvetica"/>
      <w:b/>
      <w:bCs/>
      <w:lang w:val="nb-NO" w:eastAsia="nb-NO"/>
    </w:rPr>
  </w:style>
  <w:style w:type="character" w:styleId="UnresolvedMention">
    <w:name w:val="Unresolved Mention"/>
    <w:basedOn w:val="DefaultParagraphFont"/>
    <w:uiPriority w:val="99"/>
    <w:semiHidden/>
    <w:unhideWhenUsed/>
    <w:rsid w:val="003E2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8204775">
      <w:bodyDiv w:val="1"/>
      <w:marLeft w:val="0"/>
      <w:marRight w:val="0"/>
      <w:marTop w:val="0"/>
      <w:marBottom w:val="0"/>
      <w:divBdr>
        <w:top w:val="none" w:sz="0" w:space="0" w:color="auto"/>
        <w:left w:val="none" w:sz="0" w:space="0" w:color="auto"/>
        <w:bottom w:val="none" w:sz="0" w:space="0" w:color="auto"/>
        <w:right w:val="none" w:sz="0" w:space="0" w:color="auto"/>
      </w:divBdr>
      <w:divsChild>
        <w:div w:id="744911677">
          <w:marLeft w:val="0"/>
          <w:marRight w:val="0"/>
          <w:marTop w:val="0"/>
          <w:marBottom w:val="0"/>
          <w:divBdr>
            <w:top w:val="none" w:sz="0" w:space="0" w:color="auto"/>
            <w:left w:val="none" w:sz="0" w:space="0" w:color="auto"/>
            <w:bottom w:val="none" w:sz="0" w:space="0" w:color="auto"/>
            <w:right w:val="none" w:sz="0" w:space="0" w:color="auto"/>
          </w:divBdr>
        </w:div>
        <w:div w:id="647512759">
          <w:marLeft w:val="0"/>
          <w:marRight w:val="0"/>
          <w:marTop w:val="0"/>
          <w:marBottom w:val="0"/>
          <w:divBdr>
            <w:top w:val="none" w:sz="0" w:space="0" w:color="auto"/>
            <w:left w:val="none" w:sz="0" w:space="0" w:color="auto"/>
            <w:bottom w:val="none" w:sz="0" w:space="0" w:color="auto"/>
            <w:right w:val="none" w:sz="0" w:space="0" w:color="auto"/>
          </w:divBdr>
        </w:div>
        <w:div w:id="126625866">
          <w:marLeft w:val="0"/>
          <w:marRight w:val="0"/>
          <w:marTop w:val="0"/>
          <w:marBottom w:val="0"/>
          <w:divBdr>
            <w:top w:val="none" w:sz="0" w:space="0" w:color="auto"/>
            <w:left w:val="none" w:sz="0" w:space="0" w:color="auto"/>
            <w:bottom w:val="none" w:sz="0" w:space="0" w:color="auto"/>
            <w:right w:val="none" w:sz="0" w:space="0" w:color="auto"/>
          </w:divBdr>
        </w:div>
        <w:div w:id="890269441">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9717916">
      <w:bodyDiv w:val="1"/>
      <w:marLeft w:val="0"/>
      <w:marRight w:val="0"/>
      <w:marTop w:val="0"/>
      <w:marBottom w:val="0"/>
      <w:divBdr>
        <w:top w:val="none" w:sz="0" w:space="0" w:color="auto"/>
        <w:left w:val="none" w:sz="0" w:space="0" w:color="auto"/>
        <w:bottom w:val="none" w:sz="0" w:space="0" w:color="auto"/>
        <w:right w:val="none" w:sz="0" w:space="0" w:color="auto"/>
      </w:divBdr>
    </w:div>
    <w:div w:id="15316448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058466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41B2D-BEEF-4086-822B-4AD892E0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1370</TotalTime>
  <Pages>12</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31127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1180</cp:lastModifiedBy>
  <cp:revision>34</cp:revision>
  <cp:lastPrinted>1999-07-06T11:00:00Z</cp:lastPrinted>
  <dcterms:created xsi:type="dcterms:W3CDTF">2024-12-22T11:59:00Z</dcterms:created>
  <dcterms:modified xsi:type="dcterms:W3CDTF">2025-07-10T11:43:00Z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