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9CF02" w14:textId="1BB7A8A5" w:rsidR="00E04C18" w:rsidRDefault="0094420B" w:rsidP="002D1E5C">
      <w:pPr>
        <w:pStyle w:val="yiv5089503346p1"/>
        <w:shd w:val="clear" w:color="auto" w:fill="FFFFFF"/>
        <w:spacing w:before="0" w:beforeAutospacing="0" w:after="45" w:afterAutospacing="0"/>
        <w:rPr>
          <w:rStyle w:val="yiv5089503346s1"/>
          <w:color w:val="000000"/>
          <w:sz w:val="20"/>
          <w:szCs w:val="20"/>
        </w:rPr>
      </w:pPr>
      <w:r w:rsidRPr="0094420B">
        <w:rPr>
          <w:rStyle w:val="yiv5089503346s1"/>
          <w:color w:val="000000"/>
          <w:sz w:val="20"/>
          <w:szCs w:val="20"/>
        </w:rPr>
        <w:t>Nasopharyngeal Non-Hodgkin’s Lymphoma with a Rare Extra-Nodal Manifestation– A Case Report</w:t>
      </w:r>
    </w:p>
    <w:p w14:paraId="76C4C98C" w14:textId="77777777" w:rsidR="00E04C18" w:rsidRDefault="00E04C18" w:rsidP="002D1E5C">
      <w:pPr>
        <w:pStyle w:val="yiv5089503346p1"/>
        <w:shd w:val="clear" w:color="auto" w:fill="FFFFFF"/>
        <w:spacing w:before="0" w:beforeAutospacing="0" w:after="45" w:afterAutospacing="0"/>
        <w:rPr>
          <w:rStyle w:val="yiv5089503346s1"/>
          <w:color w:val="000000"/>
          <w:sz w:val="20"/>
          <w:szCs w:val="20"/>
        </w:rPr>
      </w:pPr>
    </w:p>
    <w:p w14:paraId="5326D544" w14:textId="77777777" w:rsidR="00126273" w:rsidRPr="000F347E" w:rsidRDefault="00126273">
      <w:pPr>
        <w:pStyle w:val="p1"/>
        <w:rPr>
          <w:rStyle w:val="s1"/>
          <w:rFonts w:ascii="Times New Roman" w:hAnsi="Times New Roman"/>
          <w:sz w:val="24"/>
          <w:szCs w:val="24"/>
        </w:rPr>
      </w:pPr>
    </w:p>
    <w:p w14:paraId="13D0621B" w14:textId="4E6FE2D7" w:rsidR="00126273" w:rsidRPr="006A3321" w:rsidRDefault="000E214A">
      <w:pPr>
        <w:pStyle w:val="p1"/>
        <w:rPr>
          <w:rFonts w:ascii="Times New Roman" w:hAnsi="Times New Roman"/>
          <w:b/>
          <w:bCs/>
          <w:sz w:val="24"/>
          <w:szCs w:val="24"/>
        </w:rPr>
      </w:pPr>
      <w:r w:rsidRPr="006A3321">
        <w:rPr>
          <w:rFonts w:ascii="Times New Roman" w:hAnsi="Times New Roman"/>
          <w:b/>
          <w:bCs/>
          <w:sz w:val="24"/>
          <w:szCs w:val="24"/>
        </w:rPr>
        <w:t>A</w:t>
      </w:r>
      <w:r w:rsidR="006A3321" w:rsidRPr="006A3321">
        <w:rPr>
          <w:rFonts w:ascii="Times New Roman" w:hAnsi="Times New Roman"/>
          <w:b/>
          <w:bCs/>
          <w:sz w:val="24"/>
          <w:szCs w:val="24"/>
        </w:rPr>
        <w:t>BSTRACT</w:t>
      </w:r>
    </w:p>
    <w:p w14:paraId="72B09C54" w14:textId="77777777" w:rsidR="002D1E5C" w:rsidRPr="000F347E" w:rsidRDefault="002D1E5C">
      <w:pPr>
        <w:pStyle w:val="p1"/>
        <w:rPr>
          <w:rFonts w:ascii="Times New Roman" w:hAnsi="Times New Roman"/>
          <w:sz w:val="24"/>
          <w:szCs w:val="24"/>
        </w:rPr>
      </w:pPr>
    </w:p>
    <w:p w14:paraId="154573C5" w14:textId="238C9F04" w:rsidR="00126273" w:rsidRPr="000F347E" w:rsidRDefault="000E214A">
      <w:pPr>
        <w:pStyle w:val="p1"/>
        <w:rPr>
          <w:rFonts w:ascii="Times New Roman" w:hAnsi="Times New Roman"/>
          <w:sz w:val="24"/>
          <w:szCs w:val="24"/>
        </w:rPr>
      </w:pPr>
      <w:r w:rsidRPr="006A3321">
        <w:rPr>
          <w:rStyle w:val="s1"/>
          <w:rFonts w:ascii="Times New Roman" w:hAnsi="Times New Roman"/>
          <w:b/>
          <w:bCs/>
          <w:sz w:val="24"/>
          <w:szCs w:val="24"/>
        </w:rPr>
        <w:t>Aim:</w:t>
      </w:r>
      <w:r w:rsidR="006A3321" w:rsidRPr="006A3321">
        <w:rPr>
          <w:rFonts w:ascii="Times New Roman" w:hAnsi="Times New Roman"/>
          <w:b/>
          <w:bCs/>
          <w:sz w:val="24"/>
          <w:szCs w:val="24"/>
        </w:rPr>
        <w:t xml:space="preserve"> </w:t>
      </w:r>
      <w:r w:rsidRPr="000F347E">
        <w:rPr>
          <w:rStyle w:val="s1"/>
          <w:rFonts w:ascii="Times New Roman" w:hAnsi="Times New Roman"/>
          <w:sz w:val="24"/>
          <w:szCs w:val="24"/>
        </w:rPr>
        <w:t xml:space="preserve">This case report highlights a rare instance of a patient who presented at </w:t>
      </w:r>
      <w:r w:rsidR="00500B03">
        <w:rPr>
          <w:rStyle w:val="s1"/>
          <w:rFonts w:ascii="Times New Roman" w:hAnsi="Times New Roman"/>
          <w:sz w:val="24"/>
          <w:szCs w:val="24"/>
        </w:rPr>
        <w:t xml:space="preserve">the </w:t>
      </w:r>
      <w:r w:rsidRPr="000F347E">
        <w:rPr>
          <w:rStyle w:val="s1"/>
          <w:rFonts w:ascii="Times New Roman" w:hAnsi="Times New Roman"/>
          <w:sz w:val="24"/>
          <w:szCs w:val="24"/>
        </w:rPr>
        <w:t>Redeemers Health Village</w:t>
      </w:r>
      <w:r w:rsidR="007E0D30">
        <w:rPr>
          <w:rStyle w:val="s1"/>
          <w:rFonts w:ascii="Times New Roman" w:hAnsi="Times New Roman"/>
          <w:sz w:val="24"/>
          <w:szCs w:val="24"/>
        </w:rPr>
        <w:t xml:space="preserve">, </w:t>
      </w:r>
      <w:r w:rsidR="00500B03">
        <w:rPr>
          <w:rStyle w:val="s1"/>
          <w:rFonts w:ascii="Times New Roman" w:hAnsi="Times New Roman"/>
          <w:sz w:val="24"/>
          <w:szCs w:val="24"/>
        </w:rPr>
        <w:t>a multi</w:t>
      </w:r>
      <w:r w:rsidR="00F24E46">
        <w:rPr>
          <w:rStyle w:val="s1"/>
          <w:rFonts w:ascii="Times New Roman" w:hAnsi="Times New Roman"/>
          <w:sz w:val="24"/>
          <w:szCs w:val="24"/>
        </w:rPr>
        <w:t>-</w:t>
      </w:r>
      <w:r w:rsidR="00500B03">
        <w:rPr>
          <w:rStyle w:val="s1"/>
          <w:rFonts w:ascii="Times New Roman" w:hAnsi="Times New Roman"/>
          <w:sz w:val="24"/>
          <w:szCs w:val="24"/>
        </w:rPr>
        <w:t>special</w:t>
      </w:r>
      <w:r w:rsidR="007E0D30">
        <w:rPr>
          <w:rStyle w:val="s1"/>
          <w:rFonts w:ascii="Times New Roman" w:hAnsi="Times New Roman"/>
          <w:sz w:val="24"/>
          <w:szCs w:val="24"/>
        </w:rPr>
        <w:t>ty</w:t>
      </w:r>
      <w:r w:rsidR="00500B03">
        <w:rPr>
          <w:rStyle w:val="s1"/>
          <w:rFonts w:ascii="Times New Roman" w:hAnsi="Times New Roman"/>
          <w:sz w:val="24"/>
          <w:szCs w:val="24"/>
        </w:rPr>
        <w:t xml:space="preserve"> academic</w:t>
      </w:r>
      <w:r w:rsidR="007E0D30">
        <w:rPr>
          <w:rStyle w:val="s1"/>
          <w:rFonts w:ascii="Times New Roman" w:hAnsi="Times New Roman"/>
          <w:sz w:val="24"/>
          <w:szCs w:val="24"/>
        </w:rPr>
        <w:t xml:space="preserve"> </w:t>
      </w:r>
      <w:r w:rsidR="00500B03">
        <w:rPr>
          <w:rStyle w:val="s1"/>
          <w:rFonts w:ascii="Times New Roman" w:hAnsi="Times New Roman"/>
          <w:sz w:val="24"/>
          <w:szCs w:val="24"/>
        </w:rPr>
        <w:t>hospital</w:t>
      </w:r>
      <w:r w:rsidR="007E0D30">
        <w:rPr>
          <w:rStyle w:val="s1"/>
          <w:rFonts w:ascii="Times New Roman" w:hAnsi="Times New Roman"/>
          <w:sz w:val="24"/>
          <w:szCs w:val="24"/>
        </w:rPr>
        <w:t>,</w:t>
      </w:r>
      <w:r w:rsidRPr="000F347E">
        <w:rPr>
          <w:rStyle w:val="s1"/>
          <w:rFonts w:ascii="Times New Roman" w:hAnsi="Times New Roman"/>
          <w:sz w:val="24"/>
          <w:szCs w:val="24"/>
        </w:rPr>
        <w:t xml:space="preserve"> with an extra-nodal manifestation of nasopharyngeal non-Hodgkin’s lymphoma.</w:t>
      </w:r>
      <w:r w:rsidRPr="000F347E">
        <w:rPr>
          <w:rStyle w:val="apple-converted-space"/>
          <w:rFonts w:ascii="Times New Roman" w:hAnsi="Times New Roman"/>
          <w:sz w:val="24"/>
          <w:szCs w:val="24"/>
        </w:rPr>
        <w:t> </w:t>
      </w:r>
    </w:p>
    <w:p w14:paraId="247707D6" w14:textId="77777777" w:rsidR="00126273" w:rsidRPr="000F347E" w:rsidRDefault="00126273">
      <w:pPr>
        <w:pStyle w:val="p2"/>
        <w:rPr>
          <w:rFonts w:ascii="Times New Roman" w:hAnsi="Times New Roman"/>
          <w:sz w:val="24"/>
          <w:szCs w:val="24"/>
        </w:rPr>
      </w:pPr>
    </w:p>
    <w:p w14:paraId="5E1BB923" w14:textId="193810FD" w:rsidR="00126273" w:rsidRPr="000F347E" w:rsidRDefault="000E214A">
      <w:pPr>
        <w:pStyle w:val="p1"/>
        <w:rPr>
          <w:rFonts w:ascii="Times New Roman" w:hAnsi="Times New Roman"/>
          <w:sz w:val="24"/>
          <w:szCs w:val="24"/>
        </w:rPr>
      </w:pPr>
      <w:r w:rsidRPr="006A3321">
        <w:rPr>
          <w:rStyle w:val="s1"/>
          <w:rFonts w:ascii="Times New Roman" w:hAnsi="Times New Roman"/>
          <w:b/>
          <w:bCs/>
          <w:sz w:val="24"/>
          <w:szCs w:val="24"/>
        </w:rPr>
        <w:t>Presentation of Case:</w:t>
      </w:r>
      <w:r w:rsidR="006A3321" w:rsidRPr="006A3321">
        <w:rPr>
          <w:rFonts w:ascii="Times New Roman" w:hAnsi="Times New Roman"/>
          <w:b/>
          <w:bCs/>
          <w:sz w:val="24"/>
          <w:szCs w:val="24"/>
        </w:rPr>
        <w:t xml:space="preserve"> </w:t>
      </w:r>
      <w:r w:rsidRPr="000F347E">
        <w:rPr>
          <w:rStyle w:val="s1"/>
          <w:rFonts w:ascii="Times New Roman" w:hAnsi="Times New Roman"/>
          <w:sz w:val="24"/>
          <w:szCs w:val="24"/>
        </w:rPr>
        <w:t>The report details a 51-year-old clergyman diagnosed with a rare extra-nodal nasopharyngeal non-Hodgkin’s lymphoma, classified as Ann Arbor stage II</w:t>
      </w:r>
      <w:r w:rsidR="007E0D30">
        <w:rPr>
          <w:rStyle w:val="s1"/>
          <w:rFonts w:ascii="Times New Roman" w:hAnsi="Times New Roman"/>
          <w:sz w:val="24"/>
          <w:szCs w:val="24"/>
        </w:rPr>
        <w:t xml:space="preserve">, </w:t>
      </w:r>
      <w:r w:rsidRPr="000F347E">
        <w:rPr>
          <w:rStyle w:val="s1"/>
          <w:rFonts w:ascii="Times New Roman" w:hAnsi="Times New Roman"/>
          <w:sz w:val="24"/>
          <w:szCs w:val="24"/>
        </w:rPr>
        <w:t>A</w:t>
      </w:r>
      <w:r w:rsidR="007E0D30">
        <w:rPr>
          <w:rStyle w:val="s1"/>
          <w:rFonts w:ascii="Times New Roman" w:hAnsi="Times New Roman"/>
          <w:sz w:val="24"/>
          <w:szCs w:val="24"/>
        </w:rPr>
        <w:t xml:space="preserve">, </w:t>
      </w:r>
      <w:r w:rsidRPr="000F347E">
        <w:rPr>
          <w:rStyle w:val="s1"/>
          <w:rFonts w:ascii="Times New Roman" w:hAnsi="Times New Roman"/>
          <w:sz w:val="24"/>
          <w:szCs w:val="24"/>
        </w:rPr>
        <w:t>E</w:t>
      </w:r>
      <w:r w:rsidR="007E0D30">
        <w:rPr>
          <w:rStyle w:val="s1"/>
          <w:rFonts w:ascii="Times New Roman" w:hAnsi="Times New Roman"/>
          <w:sz w:val="24"/>
          <w:szCs w:val="24"/>
        </w:rPr>
        <w:t xml:space="preserve">, </w:t>
      </w:r>
      <w:r w:rsidRPr="000F347E">
        <w:rPr>
          <w:rStyle w:val="s1"/>
          <w:rFonts w:ascii="Times New Roman" w:hAnsi="Times New Roman"/>
          <w:sz w:val="24"/>
          <w:szCs w:val="24"/>
        </w:rPr>
        <w:t xml:space="preserve">X. This diagnosis was </w:t>
      </w:r>
      <w:r w:rsidR="007E0D30">
        <w:rPr>
          <w:rStyle w:val="s1"/>
          <w:rFonts w:ascii="Times New Roman" w:hAnsi="Times New Roman"/>
          <w:sz w:val="24"/>
          <w:szCs w:val="24"/>
        </w:rPr>
        <w:t>confirmed through</w:t>
      </w:r>
      <w:r w:rsidRPr="000F347E">
        <w:rPr>
          <w:rStyle w:val="s1"/>
          <w:rFonts w:ascii="Times New Roman" w:hAnsi="Times New Roman"/>
          <w:sz w:val="24"/>
          <w:szCs w:val="24"/>
        </w:rPr>
        <w:t xml:space="preserve"> histological analysis</w:t>
      </w:r>
      <w:r w:rsidR="00500B03">
        <w:rPr>
          <w:rStyle w:val="s1"/>
          <w:rFonts w:ascii="Times New Roman" w:hAnsi="Times New Roman"/>
          <w:sz w:val="24"/>
          <w:szCs w:val="24"/>
        </w:rPr>
        <w:t xml:space="preserve"> of </w:t>
      </w:r>
      <w:r w:rsidR="007E0D30">
        <w:rPr>
          <w:rStyle w:val="s1"/>
          <w:rFonts w:ascii="Times New Roman" w:hAnsi="Times New Roman"/>
          <w:sz w:val="24"/>
          <w:szCs w:val="24"/>
        </w:rPr>
        <w:t>a</w:t>
      </w:r>
      <w:r w:rsidR="00191E76">
        <w:rPr>
          <w:rStyle w:val="s1"/>
          <w:rFonts w:ascii="Times New Roman" w:hAnsi="Times New Roman"/>
          <w:sz w:val="24"/>
          <w:szCs w:val="24"/>
        </w:rPr>
        <w:t xml:space="preserve"> core tissue </w:t>
      </w:r>
      <w:r w:rsidR="007E0D30">
        <w:rPr>
          <w:rStyle w:val="s1"/>
          <w:rFonts w:ascii="Times New Roman" w:hAnsi="Times New Roman"/>
          <w:sz w:val="24"/>
          <w:szCs w:val="24"/>
        </w:rPr>
        <w:t>biopsy</w:t>
      </w:r>
      <w:r w:rsidRPr="000F347E">
        <w:rPr>
          <w:rStyle w:val="s1"/>
          <w:rFonts w:ascii="Times New Roman" w:hAnsi="Times New Roman"/>
          <w:sz w:val="24"/>
          <w:szCs w:val="24"/>
        </w:rPr>
        <w:t xml:space="preserve"> and a seri</w:t>
      </w:r>
      <w:r w:rsidR="007E0D30">
        <w:rPr>
          <w:rStyle w:val="s1"/>
          <w:rFonts w:ascii="Times New Roman" w:hAnsi="Times New Roman"/>
          <w:sz w:val="24"/>
          <w:szCs w:val="24"/>
        </w:rPr>
        <w:t>es of</w:t>
      </w:r>
      <w:r w:rsidRPr="000F347E">
        <w:rPr>
          <w:rStyle w:val="s1"/>
          <w:rFonts w:ascii="Times New Roman" w:hAnsi="Times New Roman"/>
          <w:sz w:val="24"/>
          <w:szCs w:val="24"/>
        </w:rPr>
        <w:t xml:space="preserve"> contrast-enhanced computed tomography (</w:t>
      </w:r>
      <w:r w:rsidR="00305B02" w:rsidRPr="000F347E">
        <w:rPr>
          <w:rStyle w:val="s1"/>
          <w:rFonts w:ascii="Times New Roman" w:hAnsi="Times New Roman"/>
          <w:sz w:val="24"/>
          <w:szCs w:val="24"/>
        </w:rPr>
        <w:t>CE</w:t>
      </w:r>
      <w:r w:rsidRPr="000F347E">
        <w:rPr>
          <w:rStyle w:val="s1"/>
          <w:rFonts w:ascii="Times New Roman" w:hAnsi="Times New Roman"/>
          <w:sz w:val="24"/>
          <w:szCs w:val="24"/>
        </w:rPr>
        <w:t xml:space="preserve">CT) </w:t>
      </w:r>
      <w:r w:rsidR="00305B02" w:rsidRPr="000F347E">
        <w:rPr>
          <w:rStyle w:val="s1"/>
          <w:rFonts w:ascii="Times New Roman" w:hAnsi="Times New Roman"/>
          <w:sz w:val="24"/>
          <w:szCs w:val="24"/>
        </w:rPr>
        <w:t>scan</w:t>
      </w:r>
      <w:r w:rsidR="000E60FC">
        <w:rPr>
          <w:rStyle w:val="s1"/>
          <w:rFonts w:ascii="Times New Roman" w:hAnsi="Times New Roman"/>
          <w:sz w:val="24"/>
          <w:szCs w:val="24"/>
        </w:rPr>
        <w:t>s</w:t>
      </w:r>
      <w:r w:rsidRPr="000F347E">
        <w:rPr>
          <w:rStyle w:val="s1"/>
          <w:rFonts w:ascii="Times New Roman" w:hAnsi="Times New Roman"/>
          <w:sz w:val="24"/>
          <w:szCs w:val="24"/>
        </w:rPr>
        <w:t>. The patient was successfully treated with chemo</w:t>
      </w:r>
      <w:r w:rsidR="00305B02" w:rsidRPr="000F347E">
        <w:rPr>
          <w:rStyle w:val="s1"/>
          <w:rFonts w:ascii="Times New Roman" w:hAnsi="Times New Roman"/>
          <w:sz w:val="24"/>
          <w:szCs w:val="24"/>
        </w:rPr>
        <w:t xml:space="preserve">therapy and </w:t>
      </w:r>
      <w:r w:rsidRPr="000F347E">
        <w:rPr>
          <w:rStyle w:val="s1"/>
          <w:rFonts w:ascii="Times New Roman" w:hAnsi="Times New Roman"/>
          <w:sz w:val="24"/>
          <w:szCs w:val="24"/>
        </w:rPr>
        <w:t>immunotherapy.</w:t>
      </w:r>
    </w:p>
    <w:p w14:paraId="689A68E7" w14:textId="77777777" w:rsidR="00126273" w:rsidRPr="000F347E" w:rsidRDefault="00126273">
      <w:pPr>
        <w:pStyle w:val="p2"/>
        <w:rPr>
          <w:rFonts w:ascii="Times New Roman" w:hAnsi="Times New Roman"/>
          <w:sz w:val="24"/>
          <w:szCs w:val="24"/>
        </w:rPr>
      </w:pPr>
    </w:p>
    <w:p w14:paraId="3F944175" w14:textId="24C1A552" w:rsidR="00126273" w:rsidRDefault="000E214A">
      <w:pPr>
        <w:pStyle w:val="p1"/>
        <w:rPr>
          <w:rStyle w:val="s1"/>
          <w:rFonts w:ascii="Times New Roman" w:hAnsi="Times New Roman"/>
          <w:sz w:val="24"/>
          <w:szCs w:val="24"/>
        </w:rPr>
      </w:pPr>
      <w:r w:rsidRPr="006A3321">
        <w:rPr>
          <w:rStyle w:val="s1"/>
          <w:rFonts w:ascii="Times New Roman" w:hAnsi="Times New Roman"/>
          <w:b/>
          <w:bCs/>
          <w:sz w:val="24"/>
          <w:szCs w:val="24"/>
        </w:rPr>
        <w:t>Discussion:</w:t>
      </w:r>
      <w:r w:rsidR="006A3321" w:rsidRPr="006A3321">
        <w:rPr>
          <w:rFonts w:ascii="Times New Roman" w:hAnsi="Times New Roman"/>
          <w:b/>
          <w:bCs/>
          <w:sz w:val="24"/>
          <w:szCs w:val="24"/>
        </w:rPr>
        <w:t xml:space="preserve"> </w:t>
      </w:r>
      <w:r w:rsidRPr="000F347E">
        <w:rPr>
          <w:rStyle w:val="s1"/>
          <w:rFonts w:ascii="Times New Roman" w:hAnsi="Times New Roman"/>
          <w:sz w:val="24"/>
          <w:szCs w:val="24"/>
        </w:rPr>
        <w:t xml:space="preserve">Nasopharyngeal lymphoma </w:t>
      </w:r>
      <w:r w:rsidR="000E60FC">
        <w:rPr>
          <w:rStyle w:val="s1"/>
          <w:rFonts w:ascii="Times New Roman" w:hAnsi="Times New Roman"/>
          <w:sz w:val="24"/>
          <w:szCs w:val="24"/>
        </w:rPr>
        <w:t>has</w:t>
      </w:r>
      <w:r w:rsidRPr="000F347E">
        <w:rPr>
          <w:rStyle w:val="s1"/>
          <w:rFonts w:ascii="Times New Roman" w:hAnsi="Times New Roman"/>
          <w:sz w:val="24"/>
          <w:szCs w:val="24"/>
        </w:rPr>
        <w:t xml:space="preserve"> some similarities with nasopharyngeal carcinoma in terms of presentation and </w:t>
      </w:r>
      <w:r w:rsidR="00305B02" w:rsidRPr="000F347E">
        <w:rPr>
          <w:rStyle w:val="s1"/>
          <w:rFonts w:ascii="Times New Roman" w:hAnsi="Times New Roman"/>
          <w:sz w:val="24"/>
          <w:szCs w:val="24"/>
        </w:rPr>
        <w:t>a</w:t>
      </w:r>
      <w:r w:rsidRPr="000F347E">
        <w:rPr>
          <w:rStyle w:val="s1"/>
          <w:rFonts w:ascii="Times New Roman" w:hAnsi="Times New Roman"/>
          <w:sz w:val="24"/>
          <w:szCs w:val="24"/>
        </w:rPr>
        <w:t xml:space="preserve">etiology. </w:t>
      </w:r>
      <w:r w:rsidR="000E60FC">
        <w:rPr>
          <w:rStyle w:val="s1"/>
          <w:rFonts w:ascii="Times New Roman" w:hAnsi="Times New Roman"/>
          <w:sz w:val="24"/>
          <w:szCs w:val="24"/>
        </w:rPr>
        <w:t>Consequently</w:t>
      </w:r>
      <w:r w:rsidRPr="000F347E">
        <w:rPr>
          <w:rStyle w:val="s1"/>
          <w:rFonts w:ascii="Times New Roman" w:hAnsi="Times New Roman"/>
          <w:sz w:val="24"/>
          <w:szCs w:val="24"/>
        </w:rPr>
        <w:t xml:space="preserve">, distinguishing </w:t>
      </w:r>
      <w:r w:rsidR="000E60FC">
        <w:rPr>
          <w:rStyle w:val="s1"/>
          <w:rFonts w:ascii="Times New Roman" w:hAnsi="Times New Roman"/>
          <w:sz w:val="24"/>
          <w:szCs w:val="24"/>
        </w:rPr>
        <w:t xml:space="preserve">between </w:t>
      </w:r>
      <w:r w:rsidRPr="000F347E">
        <w:rPr>
          <w:rStyle w:val="s1"/>
          <w:rFonts w:ascii="Times New Roman" w:hAnsi="Times New Roman"/>
          <w:sz w:val="24"/>
          <w:szCs w:val="24"/>
        </w:rPr>
        <w:t xml:space="preserve">these two conditions requires meticulous histological analysis, as well as CT or MRI scans, </w:t>
      </w:r>
      <w:r w:rsidR="000E60FC">
        <w:rPr>
          <w:rStyle w:val="s1"/>
          <w:rFonts w:ascii="Times New Roman" w:hAnsi="Times New Roman"/>
          <w:sz w:val="24"/>
          <w:szCs w:val="24"/>
        </w:rPr>
        <w:t>alongside an</w:t>
      </w:r>
      <w:r w:rsidRPr="000F347E">
        <w:rPr>
          <w:rStyle w:val="s1"/>
          <w:rFonts w:ascii="Times New Roman" w:hAnsi="Times New Roman"/>
          <w:sz w:val="24"/>
          <w:szCs w:val="24"/>
        </w:rPr>
        <w:t xml:space="preserve"> examin</w:t>
      </w:r>
      <w:r w:rsidR="000E60FC">
        <w:rPr>
          <w:rStyle w:val="s1"/>
          <w:rFonts w:ascii="Times New Roman" w:hAnsi="Times New Roman"/>
          <w:sz w:val="24"/>
          <w:szCs w:val="24"/>
        </w:rPr>
        <w:t>ation of</w:t>
      </w:r>
      <w:r w:rsidRPr="000F347E">
        <w:rPr>
          <w:rStyle w:val="s1"/>
          <w:rFonts w:ascii="Times New Roman" w:hAnsi="Times New Roman"/>
          <w:sz w:val="24"/>
          <w:szCs w:val="24"/>
        </w:rPr>
        <w:t xml:space="preserve"> the</w:t>
      </w:r>
      <w:r w:rsidR="000E60FC">
        <w:rPr>
          <w:rStyle w:val="s1"/>
          <w:rFonts w:ascii="Times New Roman" w:hAnsi="Times New Roman"/>
          <w:sz w:val="24"/>
          <w:szCs w:val="24"/>
        </w:rPr>
        <w:t>ir</w:t>
      </w:r>
      <w:r w:rsidRPr="000F347E">
        <w:rPr>
          <w:rStyle w:val="s1"/>
          <w:rFonts w:ascii="Times New Roman" w:hAnsi="Times New Roman"/>
          <w:sz w:val="24"/>
          <w:szCs w:val="24"/>
        </w:rPr>
        <w:t xml:space="preserve"> tumorigenesis. In this case, the diagnosis of extra-nodal </w:t>
      </w:r>
      <w:r w:rsidR="00305B02" w:rsidRPr="000F347E">
        <w:rPr>
          <w:rStyle w:val="s1"/>
          <w:rFonts w:ascii="Times New Roman" w:hAnsi="Times New Roman"/>
          <w:sz w:val="24"/>
          <w:szCs w:val="24"/>
        </w:rPr>
        <w:t>naso</w:t>
      </w:r>
      <w:r w:rsidRPr="000F347E">
        <w:rPr>
          <w:rStyle w:val="s1"/>
          <w:rFonts w:ascii="Times New Roman" w:hAnsi="Times New Roman"/>
          <w:sz w:val="24"/>
          <w:szCs w:val="24"/>
        </w:rPr>
        <w:t xml:space="preserve">pharyngeal non-Hodgkin’s lymphoma was established based on </w:t>
      </w:r>
      <w:r w:rsidR="00500B03">
        <w:rPr>
          <w:rStyle w:val="s1"/>
          <w:rFonts w:ascii="Times New Roman" w:hAnsi="Times New Roman"/>
          <w:sz w:val="24"/>
          <w:szCs w:val="24"/>
        </w:rPr>
        <w:t xml:space="preserve">the clinical presentation, </w:t>
      </w:r>
      <w:r w:rsidRPr="000F347E">
        <w:rPr>
          <w:rStyle w:val="s1"/>
          <w:rFonts w:ascii="Times New Roman" w:hAnsi="Times New Roman"/>
          <w:sz w:val="24"/>
          <w:szCs w:val="24"/>
        </w:rPr>
        <w:t xml:space="preserve">tissue morphology, immunohistochemistry, and CT imaging. The patient responded well to chemotherapy and immunotherapy and is currently being followed up </w:t>
      </w:r>
      <w:r w:rsidR="00500B03">
        <w:rPr>
          <w:rStyle w:val="s1"/>
          <w:rFonts w:ascii="Times New Roman" w:hAnsi="Times New Roman"/>
          <w:sz w:val="24"/>
          <w:szCs w:val="24"/>
        </w:rPr>
        <w:t>in</w:t>
      </w:r>
      <w:r w:rsidRPr="000F347E">
        <w:rPr>
          <w:rStyle w:val="s1"/>
          <w:rFonts w:ascii="Times New Roman" w:hAnsi="Times New Roman"/>
          <w:sz w:val="24"/>
          <w:szCs w:val="24"/>
        </w:rPr>
        <w:t xml:space="preserve"> the Haematology clinic</w:t>
      </w:r>
      <w:r w:rsidR="00500B03">
        <w:rPr>
          <w:rStyle w:val="s1"/>
          <w:rFonts w:ascii="Times New Roman" w:hAnsi="Times New Roman"/>
          <w:sz w:val="24"/>
          <w:szCs w:val="24"/>
        </w:rPr>
        <w:t>,</w:t>
      </w:r>
      <w:r w:rsidR="00305B02" w:rsidRPr="000F347E">
        <w:rPr>
          <w:rStyle w:val="s1"/>
          <w:rFonts w:ascii="Times New Roman" w:hAnsi="Times New Roman"/>
          <w:sz w:val="24"/>
          <w:szCs w:val="24"/>
        </w:rPr>
        <w:t xml:space="preserve"> </w:t>
      </w:r>
      <w:r w:rsidR="000E60FC">
        <w:rPr>
          <w:rStyle w:val="s1"/>
          <w:rFonts w:ascii="Times New Roman" w:hAnsi="Times New Roman"/>
          <w:sz w:val="24"/>
          <w:szCs w:val="24"/>
        </w:rPr>
        <w:t>where he is receiving</w:t>
      </w:r>
      <w:r w:rsidR="00305B02" w:rsidRPr="000F347E">
        <w:rPr>
          <w:rStyle w:val="s1"/>
          <w:rFonts w:ascii="Times New Roman" w:hAnsi="Times New Roman"/>
          <w:sz w:val="24"/>
          <w:szCs w:val="24"/>
        </w:rPr>
        <w:t xml:space="preserve"> counselling on risks and benefits of radiotherapy as part of further </w:t>
      </w:r>
      <w:r w:rsidR="00500B03">
        <w:rPr>
          <w:rStyle w:val="s1"/>
          <w:rFonts w:ascii="Times New Roman" w:hAnsi="Times New Roman"/>
          <w:sz w:val="24"/>
          <w:szCs w:val="24"/>
        </w:rPr>
        <w:t>management</w:t>
      </w:r>
      <w:r w:rsidRPr="000F347E">
        <w:rPr>
          <w:rStyle w:val="s1"/>
          <w:rFonts w:ascii="Times New Roman" w:hAnsi="Times New Roman"/>
          <w:sz w:val="24"/>
          <w:szCs w:val="24"/>
        </w:rPr>
        <w:t>.</w:t>
      </w:r>
    </w:p>
    <w:p w14:paraId="726633E2" w14:textId="55E14F80" w:rsidR="00E9535C" w:rsidRDefault="00E9535C">
      <w:pPr>
        <w:pStyle w:val="p1"/>
        <w:rPr>
          <w:rStyle w:val="s1"/>
          <w:rFonts w:ascii="Times New Roman" w:hAnsi="Times New Roman"/>
          <w:sz w:val="24"/>
          <w:szCs w:val="24"/>
        </w:rPr>
      </w:pPr>
    </w:p>
    <w:p w14:paraId="6AC5FD9B" w14:textId="5ABC3B89" w:rsidR="000E60FC" w:rsidRDefault="00E9535C" w:rsidP="00E9535C">
      <w:pPr>
        <w:pStyle w:val="p1"/>
        <w:rPr>
          <w:rStyle w:val="s1"/>
          <w:rFonts w:ascii="Times New Roman" w:hAnsi="Times New Roman"/>
          <w:sz w:val="24"/>
          <w:szCs w:val="24"/>
        </w:rPr>
      </w:pPr>
      <w:r w:rsidRPr="006A3321">
        <w:rPr>
          <w:rStyle w:val="s1"/>
          <w:rFonts w:ascii="Times New Roman" w:hAnsi="Times New Roman"/>
          <w:b/>
          <w:bCs/>
          <w:sz w:val="24"/>
          <w:szCs w:val="24"/>
        </w:rPr>
        <w:t>Conclusion:</w:t>
      </w:r>
      <w:r w:rsidR="006A3321" w:rsidRPr="006A3321">
        <w:rPr>
          <w:rFonts w:ascii="Times New Roman" w:hAnsi="Times New Roman"/>
          <w:b/>
          <w:bCs/>
          <w:sz w:val="24"/>
          <w:szCs w:val="24"/>
        </w:rPr>
        <w:t xml:space="preserve"> </w:t>
      </w:r>
      <w:r w:rsidR="000E60FC">
        <w:rPr>
          <w:rStyle w:val="s1"/>
          <w:rFonts w:ascii="Times New Roman" w:hAnsi="Times New Roman"/>
          <w:sz w:val="24"/>
          <w:szCs w:val="24"/>
        </w:rPr>
        <w:t>Extra-nodal n</w:t>
      </w:r>
      <w:r w:rsidRPr="000F347E">
        <w:rPr>
          <w:rStyle w:val="s1"/>
          <w:rFonts w:ascii="Times New Roman" w:hAnsi="Times New Roman"/>
          <w:sz w:val="24"/>
          <w:szCs w:val="24"/>
        </w:rPr>
        <w:t>asopharyngeal lymphoma</w:t>
      </w:r>
      <w:r>
        <w:rPr>
          <w:rStyle w:val="s1"/>
          <w:rFonts w:ascii="Times New Roman" w:hAnsi="Times New Roman"/>
          <w:sz w:val="24"/>
          <w:szCs w:val="24"/>
        </w:rPr>
        <w:t xml:space="preserve"> is rare in the sub-Saharan Africa region compared to its higher prevalence in Southeast Asia. The definitive method for diagnosis is</w:t>
      </w:r>
      <w:r w:rsidR="000E60FC">
        <w:rPr>
          <w:rStyle w:val="s1"/>
          <w:rFonts w:ascii="Times New Roman" w:hAnsi="Times New Roman"/>
          <w:sz w:val="24"/>
          <w:szCs w:val="24"/>
        </w:rPr>
        <w:t xml:space="preserve"> through</w:t>
      </w:r>
      <w:r>
        <w:rPr>
          <w:rStyle w:val="s1"/>
          <w:rFonts w:ascii="Times New Roman" w:hAnsi="Times New Roman"/>
          <w:sz w:val="24"/>
          <w:szCs w:val="24"/>
        </w:rPr>
        <w:t xml:space="preserve"> histological analysis of tissue biopsies,</w:t>
      </w:r>
      <w:r w:rsidR="000E60FC">
        <w:rPr>
          <w:rStyle w:val="s1"/>
          <w:rFonts w:ascii="Times New Roman" w:hAnsi="Times New Roman"/>
          <w:sz w:val="24"/>
          <w:szCs w:val="24"/>
        </w:rPr>
        <w:t xml:space="preserve"> while</w:t>
      </w:r>
      <w:r>
        <w:rPr>
          <w:rStyle w:val="s1"/>
          <w:rFonts w:ascii="Times New Roman" w:hAnsi="Times New Roman"/>
          <w:sz w:val="24"/>
          <w:szCs w:val="24"/>
        </w:rPr>
        <w:t xml:space="preserve"> imaging studies play a vital role in identifying the location and extent of the disease. </w:t>
      </w:r>
    </w:p>
    <w:p w14:paraId="0243FB1F" w14:textId="2F1AFD2B" w:rsidR="00E9535C" w:rsidRPr="000F347E" w:rsidRDefault="00E9535C" w:rsidP="00E9535C">
      <w:pPr>
        <w:pStyle w:val="p1"/>
        <w:rPr>
          <w:rFonts w:ascii="Times New Roman" w:hAnsi="Times New Roman"/>
          <w:sz w:val="24"/>
          <w:szCs w:val="24"/>
        </w:rPr>
      </w:pPr>
      <w:r>
        <w:rPr>
          <w:rStyle w:val="s1"/>
          <w:rFonts w:ascii="Times New Roman" w:hAnsi="Times New Roman"/>
          <w:sz w:val="24"/>
          <w:szCs w:val="24"/>
        </w:rPr>
        <w:t>The choice of targeted therapy depends on the presence of specific tissue markers; however, chemotherapy, radiotherapy, or a combination of both can be u</w:t>
      </w:r>
      <w:r w:rsidR="000E60FC">
        <w:rPr>
          <w:rStyle w:val="s1"/>
          <w:rFonts w:ascii="Times New Roman" w:hAnsi="Times New Roman"/>
          <w:sz w:val="24"/>
          <w:szCs w:val="24"/>
        </w:rPr>
        <w:t>tili</w:t>
      </w:r>
      <w:r w:rsidR="00BF6917">
        <w:rPr>
          <w:rStyle w:val="s1"/>
          <w:rFonts w:ascii="Times New Roman" w:hAnsi="Times New Roman"/>
          <w:sz w:val="24"/>
          <w:szCs w:val="24"/>
        </w:rPr>
        <w:t>s</w:t>
      </w:r>
      <w:r w:rsidR="000E60FC">
        <w:rPr>
          <w:rStyle w:val="s1"/>
          <w:rFonts w:ascii="Times New Roman" w:hAnsi="Times New Roman"/>
          <w:sz w:val="24"/>
          <w:szCs w:val="24"/>
        </w:rPr>
        <w:t>ed</w:t>
      </w:r>
      <w:r>
        <w:rPr>
          <w:rStyle w:val="s1"/>
          <w:rFonts w:ascii="Times New Roman" w:hAnsi="Times New Roman"/>
          <w:sz w:val="24"/>
          <w:szCs w:val="24"/>
        </w:rPr>
        <w:t xml:space="preserve"> to achieve a successful outcome.</w:t>
      </w:r>
    </w:p>
    <w:p w14:paraId="3FB3B8A4" w14:textId="05059514" w:rsidR="00E9535C" w:rsidRDefault="00E9535C">
      <w:pPr>
        <w:pStyle w:val="p1"/>
        <w:rPr>
          <w:rFonts w:ascii="Times New Roman" w:hAnsi="Times New Roman"/>
          <w:sz w:val="24"/>
          <w:szCs w:val="24"/>
        </w:rPr>
      </w:pPr>
    </w:p>
    <w:p w14:paraId="4234D851" w14:textId="005B60CE" w:rsidR="00E9535C" w:rsidRDefault="00E9535C">
      <w:pPr>
        <w:pStyle w:val="p1"/>
        <w:rPr>
          <w:rFonts w:ascii="Times New Roman" w:hAnsi="Times New Roman"/>
          <w:sz w:val="24"/>
          <w:szCs w:val="24"/>
        </w:rPr>
      </w:pPr>
    </w:p>
    <w:p w14:paraId="4C9D6AAB" w14:textId="4E1205ED" w:rsidR="00E9535C" w:rsidRDefault="00E9535C">
      <w:pPr>
        <w:pStyle w:val="p1"/>
        <w:rPr>
          <w:rFonts w:ascii="Times New Roman" w:hAnsi="Times New Roman"/>
          <w:sz w:val="24"/>
          <w:szCs w:val="24"/>
        </w:rPr>
      </w:pPr>
    </w:p>
    <w:p w14:paraId="247A3B3A" w14:textId="003EE9A7" w:rsidR="00E9535C" w:rsidRDefault="00E9535C">
      <w:pPr>
        <w:pStyle w:val="p1"/>
        <w:rPr>
          <w:rFonts w:ascii="Times New Roman" w:hAnsi="Times New Roman"/>
          <w:sz w:val="24"/>
          <w:szCs w:val="24"/>
        </w:rPr>
      </w:pPr>
    </w:p>
    <w:p w14:paraId="08966D62" w14:textId="0DEF078C" w:rsidR="00E9535C" w:rsidRDefault="00E9535C">
      <w:pPr>
        <w:pStyle w:val="p1"/>
        <w:rPr>
          <w:rFonts w:ascii="Times New Roman" w:hAnsi="Times New Roman"/>
          <w:sz w:val="24"/>
          <w:szCs w:val="24"/>
        </w:rPr>
      </w:pPr>
    </w:p>
    <w:p w14:paraId="26013788" w14:textId="17BC110C" w:rsidR="00E9535C" w:rsidRDefault="00E9535C">
      <w:pPr>
        <w:pStyle w:val="p1"/>
        <w:rPr>
          <w:rFonts w:ascii="Times New Roman" w:hAnsi="Times New Roman"/>
          <w:sz w:val="24"/>
          <w:szCs w:val="24"/>
        </w:rPr>
      </w:pPr>
    </w:p>
    <w:p w14:paraId="24E6B0C5" w14:textId="411848A0" w:rsidR="00E9535C" w:rsidRDefault="00E9535C">
      <w:pPr>
        <w:pStyle w:val="p1"/>
        <w:rPr>
          <w:rFonts w:ascii="Times New Roman" w:hAnsi="Times New Roman"/>
          <w:sz w:val="24"/>
          <w:szCs w:val="24"/>
        </w:rPr>
      </w:pPr>
    </w:p>
    <w:p w14:paraId="5BA6F628" w14:textId="2F3E3E64" w:rsidR="00E9535C" w:rsidRDefault="00E9535C">
      <w:pPr>
        <w:pStyle w:val="p1"/>
        <w:rPr>
          <w:rFonts w:ascii="Times New Roman" w:hAnsi="Times New Roman"/>
          <w:sz w:val="24"/>
          <w:szCs w:val="24"/>
        </w:rPr>
      </w:pPr>
    </w:p>
    <w:p w14:paraId="01EC3E5A" w14:textId="5F20A2C3" w:rsidR="00E9535C" w:rsidRDefault="00E9535C">
      <w:pPr>
        <w:pStyle w:val="p1"/>
        <w:rPr>
          <w:rFonts w:ascii="Times New Roman" w:hAnsi="Times New Roman"/>
          <w:sz w:val="24"/>
          <w:szCs w:val="24"/>
        </w:rPr>
      </w:pPr>
    </w:p>
    <w:p w14:paraId="02110928" w14:textId="2049394A" w:rsidR="00E9535C" w:rsidRDefault="00E9535C">
      <w:pPr>
        <w:pStyle w:val="p1"/>
        <w:rPr>
          <w:rFonts w:ascii="Times New Roman" w:hAnsi="Times New Roman"/>
          <w:sz w:val="24"/>
          <w:szCs w:val="24"/>
        </w:rPr>
      </w:pPr>
    </w:p>
    <w:p w14:paraId="342794A4" w14:textId="227D97E5" w:rsidR="006A3321" w:rsidRDefault="006A3321">
      <w:pPr>
        <w:pStyle w:val="p1"/>
        <w:rPr>
          <w:rFonts w:ascii="Times New Roman" w:hAnsi="Times New Roman"/>
          <w:sz w:val="24"/>
          <w:szCs w:val="24"/>
        </w:rPr>
      </w:pPr>
    </w:p>
    <w:p w14:paraId="4738ECC8" w14:textId="6DE07E29" w:rsidR="002D3A74" w:rsidRDefault="002D3A74">
      <w:pPr>
        <w:pStyle w:val="p1"/>
        <w:rPr>
          <w:rFonts w:ascii="Times New Roman" w:hAnsi="Times New Roman"/>
          <w:sz w:val="24"/>
          <w:szCs w:val="24"/>
        </w:rPr>
      </w:pPr>
    </w:p>
    <w:p w14:paraId="5854CC00" w14:textId="4823056D" w:rsidR="002D3A74" w:rsidRDefault="002D3A74">
      <w:pPr>
        <w:pStyle w:val="p1"/>
        <w:rPr>
          <w:rFonts w:ascii="Times New Roman" w:hAnsi="Times New Roman"/>
          <w:sz w:val="24"/>
          <w:szCs w:val="24"/>
        </w:rPr>
      </w:pPr>
    </w:p>
    <w:p w14:paraId="0293EFE2" w14:textId="006656F2" w:rsidR="002D3A74" w:rsidRDefault="002D3A74">
      <w:pPr>
        <w:pStyle w:val="p1"/>
        <w:rPr>
          <w:rFonts w:ascii="Times New Roman" w:hAnsi="Times New Roman"/>
          <w:sz w:val="24"/>
          <w:szCs w:val="24"/>
        </w:rPr>
      </w:pPr>
    </w:p>
    <w:p w14:paraId="71222AF9" w14:textId="77777777" w:rsidR="002D3A74" w:rsidRDefault="002D3A74">
      <w:pPr>
        <w:pStyle w:val="p1"/>
        <w:rPr>
          <w:rFonts w:ascii="Times New Roman" w:hAnsi="Times New Roman"/>
          <w:sz w:val="24"/>
          <w:szCs w:val="24"/>
        </w:rPr>
      </w:pPr>
    </w:p>
    <w:p w14:paraId="199FF10F" w14:textId="77777777" w:rsidR="006A3321" w:rsidRDefault="006A3321">
      <w:pPr>
        <w:pStyle w:val="p1"/>
        <w:rPr>
          <w:rFonts w:ascii="Times New Roman" w:hAnsi="Times New Roman"/>
          <w:sz w:val="24"/>
          <w:szCs w:val="24"/>
        </w:rPr>
      </w:pPr>
    </w:p>
    <w:p w14:paraId="23A47E3F" w14:textId="77777777" w:rsidR="00E9535C" w:rsidRPr="000F347E" w:rsidRDefault="00E9535C">
      <w:pPr>
        <w:pStyle w:val="p1"/>
        <w:rPr>
          <w:rFonts w:ascii="Times New Roman" w:hAnsi="Times New Roman"/>
          <w:sz w:val="24"/>
          <w:szCs w:val="24"/>
        </w:rPr>
      </w:pPr>
    </w:p>
    <w:p w14:paraId="35A00962" w14:textId="77777777" w:rsidR="00126273" w:rsidRPr="000F347E" w:rsidRDefault="00126273">
      <w:pPr>
        <w:pStyle w:val="p2"/>
        <w:rPr>
          <w:rFonts w:ascii="Times New Roman" w:hAnsi="Times New Roman"/>
          <w:sz w:val="24"/>
          <w:szCs w:val="24"/>
        </w:rPr>
      </w:pPr>
    </w:p>
    <w:p w14:paraId="5794D34F" w14:textId="77777777" w:rsidR="00126273" w:rsidRPr="006A3321" w:rsidRDefault="00126273">
      <w:pPr>
        <w:pStyle w:val="p2"/>
        <w:rPr>
          <w:rFonts w:ascii="Times New Roman" w:hAnsi="Times New Roman"/>
          <w:b/>
          <w:bCs/>
          <w:sz w:val="24"/>
          <w:szCs w:val="24"/>
        </w:rPr>
      </w:pPr>
    </w:p>
    <w:p w14:paraId="037B6E52" w14:textId="4948787E" w:rsidR="00126273" w:rsidRPr="006A3321" w:rsidRDefault="000E214A" w:rsidP="006A3321">
      <w:pPr>
        <w:pStyle w:val="p1"/>
        <w:numPr>
          <w:ilvl w:val="0"/>
          <w:numId w:val="4"/>
        </w:numPr>
        <w:jc w:val="both"/>
        <w:rPr>
          <w:rStyle w:val="s1"/>
          <w:rFonts w:ascii="Times New Roman" w:hAnsi="Times New Roman"/>
          <w:b/>
          <w:bCs/>
          <w:sz w:val="24"/>
          <w:szCs w:val="24"/>
        </w:rPr>
      </w:pPr>
      <w:r w:rsidRPr="006A3321">
        <w:rPr>
          <w:rStyle w:val="s1"/>
          <w:rFonts w:ascii="Times New Roman" w:hAnsi="Times New Roman"/>
          <w:b/>
          <w:bCs/>
          <w:sz w:val="24"/>
          <w:szCs w:val="24"/>
        </w:rPr>
        <w:t>I</w:t>
      </w:r>
      <w:r w:rsidR="006A3321" w:rsidRPr="006A3321">
        <w:rPr>
          <w:rStyle w:val="s1"/>
          <w:rFonts w:ascii="Times New Roman" w:hAnsi="Times New Roman"/>
          <w:b/>
          <w:bCs/>
          <w:sz w:val="24"/>
          <w:szCs w:val="24"/>
        </w:rPr>
        <w:t>NTRODUCTION</w:t>
      </w:r>
    </w:p>
    <w:p w14:paraId="28946431" w14:textId="77777777" w:rsidR="001F01BB" w:rsidRPr="000F347E" w:rsidRDefault="001F01BB" w:rsidP="00013AAA">
      <w:pPr>
        <w:pStyle w:val="p1"/>
        <w:jc w:val="both"/>
        <w:rPr>
          <w:rFonts w:ascii="Times New Roman" w:hAnsi="Times New Roman"/>
          <w:sz w:val="24"/>
          <w:szCs w:val="24"/>
        </w:rPr>
      </w:pPr>
    </w:p>
    <w:p w14:paraId="3143F37E" w14:textId="49727F41" w:rsidR="00126273" w:rsidRPr="000F347E" w:rsidRDefault="000E214A" w:rsidP="00013AAA">
      <w:pPr>
        <w:pStyle w:val="p1"/>
        <w:jc w:val="both"/>
        <w:rPr>
          <w:rStyle w:val="s1"/>
          <w:rFonts w:ascii="Times New Roman" w:hAnsi="Times New Roman"/>
          <w:sz w:val="24"/>
          <w:szCs w:val="24"/>
        </w:rPr>
      </w:pPr>
      <w:r w:rsidRPr="000F347E">
        <w:rPr>
          <w:rStyle w:val="s1"/>
          <w:rFonts w:ascii="Times New Roman" w:hAnsi="Times New Roman"/>
          <w:sz w:val="24"/>
          <w:szCs w:val="24"/>
        </w:rPr>
        <w:t xml:space="preserve">Non-Hodgkin's Lymphoma (NHL) accounts for approximately 5% of malignancies in the head and </w:t>
      </w:r>
      <w:r w:rsidR="00500B03" w:rsidRPr="000F347E">
        <w:rPr>
          <w:rStyle w:val="s1"/>
          <w:rFonts w:ascii="Times New Roman" w:hAnsi="Times New Roman"/>
          <w:sz w:val="24"/>
          <w:szCs w:val="24"/>
        </w:rPr>
        <w:t xml:space="preserve">neck. </w:t>
      </w:r>
      <w:r w:rsidR="006F05A0">
        <w:rPr>
          <w:rStyle w:val="s1"/>
          <w:rFonts w:ascii="Times New Roman" w:hAnsi="Times New Roman"/>
          <w:sz w:val="24"/>
          <w:szCs w:val="24"/>
        </w:rPr>
        <w:t>[</w:t>
      </w:r>
      <w:r w:rsidR="00571183" w:rsidRPr="000F347E">
        <w:rPr>
          <w:rStyle w:val="s1"/>
          <w:rFonts w:ascii="Times New Roman" w:hAnsi="Times New Roman"/>
          <w:sz w:val="24"/>
          <w:szCs w:val="24"/>
        </w:rPr>
        <w:t>1</w:t>
      </w:r>
      <w:r w:rsidR="006F05A0">
        <w:rPr>
          <w:rStyle w:val="s1"/>
          <w:rFonts w:ascii="Times New Roman" w:hAnsi="Times New Roman"/>
          <w:sz w:val="24"/>
          <w:szCs w:val="24"/>
        </w:rPr>
        <w:t>]</w:t>
      </w:r>
      <w:r w:rsidR="00500B03">
        <w:rPr>
          <w:rStyle w:val="s1"/>
          <w:rFonts w:ascii="Times New Roman" w:hAnsi="Times New Roman"/>
          <w:sz w:val="24"/>
          <w:szCs w:val="24"/>
        </w:rPr>
        <w:t xml:space="preserve"> it is</w:t>
      </w:r>
      <w:r w:rsidR="001F01BB">
        <w:rPr>
          <w:rStyle w:val="s1"/>
          <w:rFonts w:ascii="Times New Roman" w:hAnsi="Times New Roman"/>
          <w:sz w:val="24"/>
          <w:szCs w:val="24"/>
        </w:rPr>
        <w:t xml:space="preserve"> relatively</w:t>
      </w:r>
      <w:r w:rsidR="00500B03">
        <w:rPr>
          <w:rStyle w:val="s1"/>
          <w:rFonts w:ascii="Times New Roman" w:hAnsi="Times New Roman"/>
          <w:sz w:val="24"/>
          <w:szCs w:val="24"/>
        </w:rPr>
        <w:t xml:space="preserve"> uncommon</w:t>
      </w:r>
      <w:r w:rsidR="001F01BB">
        <w:rPr>
          <w:rStyle w:val="s1"/>
          <w:rFonts w:ascii="Times New Roman" w:hAnsi="Times New Roman"/>
          <w:sz w:val="24"/>
          <w:szCs w:val="24"/>
        </w:rPr>
        <w:t xml:space="preserve"> in Sub</w:t>
      </w:r>
      <w:r w:rsidR="00500B03">
        <w:rPr>
          <w:rStyle w:val="s1"/>
          <w:rFonts w:ascii="Times New Roman" w:hAnsi="Times New Roman"/>
          <w:sz w:val="24"/>
          <w:szCs w:val="24"/>
        </w:rPr>
        <w:t>-Sahara</w:t>
      </w:r>
      <w:r w:rsidR="001F01BB">
        <w:rPr>
          <w:rStyle w:val="s1"/>
          <w:rFonts w:ascii="Times New Roman" w:hAnsi="Times New Roman"/>
          <w:sz w:val="24"/>
          <w:szCs w:val="24"/>
        </w:rPr>
        <w:t>n</w:t>
      </w:r>
      <w:r w:rsidR="00500B03">
        <w:rPr>
          <w:rStyle w:val="s1"/>
          <w:rFonts w:ascii="Times New Roman" w:hAnsi="Times New Roman"/>
          <w:sz w:val="24"/>
          <w:szCs w:val="24"/>
        </w:rPr>
        <w:t xml:space="preserve"> Africa but</w:t>
      </w:r>
      <w:r w:rsidR="00800229">
        <w:rPr>
          <w:rStyle w:val="s1"/>
          <w:rFonts w:ascii="Times New Roman" w:hAnsi="Times New Roman"/>
          <w:sz w:val="24"/>
          <w:szCs w:val="24"/>
        </w:rPr>
        <w:t xml:space="preserve"> </w:t>
      </w:r>
      <w:r w:rsidR="001F01BB">
        <w:rPr>
          <w:rStyle w:val="s1"/>
          <w:rFonts w:ascii="Times New Roman" w:hAnsi="Times New Roman"/>
          <w:sz w:val="24"/>
          <w:szCs w:val="24"/>
        </w:rPr>
        <w:t xml:space="preserve">has been </w:t>
      </w:r>
      <w:r w:rsidR="00500B03">
        <w:rPr>
          <w:rStyle w:val="s1"/>
          <w:rFonts w:ascii="Times New Roman" w:hAnsi="Times New Roman"/>
          <w:sz w:val="24"/>
          <w:szCs w:val="24"/>
        </w:rPr>
        <w:t>reported to be</w:t>
      </w:r>
      <w:r w:rsidR="001F01BB">
        <w:rPr>
          <w:rStyle w:val="s1"/>
          <w:rFonts w:ascii="Times New Roman" w:hAnsi="Times New Roman"/>
          <w:sz w:val="24"/>
          <w:szCs w:val="24"/>
        </w:rPr>
        <w:t xml:space="preserve"> more</w:t>
      </w:r>
      <w:r w:rsidR="00500B03">
        <w:rPr>
          <w:rStyle w:val="s1"/>
          <w:rFonts w:ascii="Times New Roman" w:hAnsi="Times New Roman"/>
          <w:sz w:val="24"/>
          <w:szCs w:val="24"/>
        </w:rPr>
        <w:t xml:space="preserve"> prevalent in the</w:t>
      </w:r>
      <w:r w:rsidR="000169ED">
        <w:rPr>
          <w:rStyle w:val="s1"/>
          <w:rFonts w:ascii="Times New Roman" w:hAnsi="Times New Roman"/>
          <w:sz w:val="24"/>
          <w:szCs w:val="24"/>
        </w:rPr>
        <w:t xml:space="preserve"> North Africa, Southern China, and Southeast</w:t>
      </w:r>
      <w:r w:rsidR="00500B03">
        <w:rPr>
          <w:rStyle w:val="s1"/>
          <w:rFonts w:ascii="Times New Roman" w:hAnsi="Times New Roman"/>
          <w:sz w:val="24"/>
          <w:szCs w:val="24"/>
        </w:rPr>
        <w:t xml:space="preserve"> Asia.</w:t>
      </w:r>
      <w:r w:rsidR="00A46A01">
        <w:rPr>
          <w:rStyle w:val="s1"/>
          <w:rFonts w:ascii="Times New Roman" w:hAnsi="Times New Roman"/>
          <w:sz w:val="24"/>
          <w:szCs w:val="24"/>
        </w:rPr>
        <w:t xml:space="preserve"> </w:t>
      </w:r>
      <w:r w:rsidR="006F05A0">
        <w:rPr>
          <w:rStyle w:val="s1"/>
          <w:rFonts w:ascii="Times New Roman" w:hAnsi="Times New Roman"/>
          <w:sz w:val="24"/>
          <w:szCs w:val="24"/>
        </w:rPr>
        <w:t>[</w:t>
      </w:r>
      <w:r w:rsidR="00A46A01">
        <w:rPr>
          <w:rStyle w:val="s1"/>
          <w:rFonts w:ascii="Times New Roman" w:hAnsi="Times New Roman"/>
          <w:sz w:val="24"/>
          <w:szCs w:val="24"/>
        </w:rPr>
        <w:t>2</w:t>
      </w:r>
      <w:r w:rsidR="006F05A0">
        <w:rPr>
          <w:rStyle w:val="s1"/>
          <w:rFonts w:ascii="Times New Roman" w:hAnsi="Times New Roman"/>
          <w:sz w:val="24"/>
          <w:szCs w:val="24"/>
        </w:rPr>
        <w:t>]</w:t>
      </w:r>
      <w:r w:rsidRPr="000F347E">
        <w:rPr>
          <w:rStyle w:val="s1"/>
          <w:rFonts w:ascii="Times New Roman" w:hAnsi="Times New Roman"/>
          <w:sz w:val="24"/>
          <w:szCs w:val="24"/>
        </w:rPr>
        <w:t xml:space="preserve"> Nasopharyngeal Non-Hodgkin's Lymphoma (NPNHL) is a rare primary </w:t>
      </w:r>
      <w:r w:rsidR="001F01BB" w:rsidRPr="000F347E">
        <w:rPr>
          <w:rStyle w:val="s1"/>
          <w:rFonts w:ascii="Times New Roman" w:hAnsi="Times New Roman"/>
          <w:sz w:val="24"/>
          <w:szCs w:val="24"/>
        </w:rPr>
        <w:t>malignancy</w:t>
      </w:r>
      <w:r w:rsidR="001F01BB">
        <w:rPr>
          <w:rStyle w:val="s1"/>
          <w:rFonts w:ascii="Times New Roman" w:hAnsi="Times New Roman"/>
          <w:sz w:val="24"/>
          <w:szCs w:val="24"/>
        </w:rPr>
        <w:t>,</w:t>
      </w:r>
      <w:r w:rsidR="001F01BB" w:rsidRPr="000F347E">
        <w:rPr>
          <w:rStyle w:val="s1"/>
          <w:rFonts w:ascii="Times New Roman" w:hAnsi="Times New Roman"/>
          <w:sz w:val="24"/>
          <w:szCs w:val="24"/>
        </w:rPr>
        <w:t xml:space="preserve"> representing</w:t>
      </w:r>
      <w:r w:rsidRPr="000F347E">
        <w:rPr>
          <w:rStyle w:val="s1"/>
          <w:rFonts w:ascii="Times New Roman" w:hAnsi="Times New Roman"/>
          <w:sz w:val="24"/>
          <w:szCs w:val="24"/>
        </w:rPr>
        <w:t xml:space="preserve"> a minority of cancers</w:t>
      </w:r>
      <w:r w:rsidR="001F01BB">
        <w:rPr>
          <w:rStyle w:val="s1"/>
          <w:rFonts w:ascii="Times New Roman" w:hAnsi="Times New Roman"/>
          <w:sz w:val="24"/>
          <w:szCs w:val="24"/>
        </w:rPr>
        <w:t xml:space="preserve"> that</w:t>
      </w:r>
      <w:r w:rsidRPr="000F347E">
        <w:rPr>
          <w:rStyle w:val="s1"/>
          <w:rFonts w:ascii="Times New Roman" w:hAnsi="Times New Roman"/>
          <w:sz w:val="24"/>
          <w:szCs w:val="24"/>
        </w:rPr>
        <w:t xml:space="preserve"> originat</w:t>
      </w:r>
      <w:r w:rsidR="001F01BB">
        <w:rPr>
          <w:rStyle w:val="s1"/>
          <w:rFonts w:ascii="Times New Roman" w:hAnsi="Times New Roman"/>
          <w:sz w:val="24"/>
          <w:szCs w:val="24"/>
        </w:rPr>
        <w:t>e</w:t>
      </w:r>
      <w:r w:rsidRPr="000F347E">
        <w:rPr>
          <w:rStyle w:val="s1"/>
          <w:rFonts w:ascii="Times New Roman" w:hAnsi="Times New Roman"/>
          <w:sz w:val="24"/>
          <w:szCs w:val="24"/>
        </w:rPr>
        <w:t xml:space="preserve"> from the </w:t>
      </w:r>
      <w:r w:rsidR="00500B03" w:rsidRPr="000F347E">
        <w:rPr>
          <w:rStyle w:val="s1"/>
          <w:rFonts w:ascii="Times New Roman" w:hAnsi="Times New Roman"/>
          <w:sz w:val="24"/>
          <w:szCs w:val="24"/>
        </w:rPr>
        <w:t xml:space="preserve">nasopharynx. </w:t>
      </w:r>
      <w:r w:rsidR="006F05A0">
        <w:rPr>
          <w:rStyle w:val="s1"/>
          <w:rFonts w:ascii="Times New Roman" w:hAnsi="Times New Roman"/>
          <w:sz w:val="24"/>
          <w:szCs w:val="24"/>
        </w:rPr>
        <w:t>[</w:t>
      </w:r>
      <w:r w:rsidR="00F24E46">
        <w:rPr>
          <w:rStyle w:val="s1"/>
          <w:rFonts w:ascii="Times New Roman" w:hAnsi="Times New Roman"/>
          <w:sz w:val="24"/>
          <w:szCs w:val="24"/>
        </w:rPr>
        <w:t>3</w:t>
      </w:r>
      <w:r w:rsidRPr="000F347E">
        <w:rPr>
          <w:rStyle w:val="s1"/>
          <w:rFonts w:ascii="Times New Roman" w:hAnsi="Times New Roman"/>
          <w:sz w:val="24"/>
          <w:szCs w:val="24"/>
        </w:rPr>
        <w:t xml:space="preserve">, </w:t>
      </w:r>
      <w:r w:rsidR="00F24E46">
        <w:rPr>
          <w:rStyle w:val="s1"/>
          <w:rFonts w:ascii="Times New Roman" w:hAnsi="Times New Roman"/>
          <w:sz w:val="24"/>
          <w:szCs w:val="24"/>
        </w:rPr>
        <w:t>4</w:t>
      </w:r>
      <w:r w:rsidR="006F05A0">
        <w:rPr>
          <w:rStyle w:val="s1"/>
          <w:rFonts w:ascii="Times New Roman" w:hAnsi="Times New Roman"/>
          <w:sz w:val="24"/>
          <w:szCs w:val="24"/>
        </w:rPr>
        <w:t>]</w:t>
      </w:r>
      <w:r w:rsidR="00E463A5">
        <w:rPr>
          <w:rStyle w:val="s1"/>
          <w:rFonts w:ascii="Times New Roman" w:hAnsi="Times New Roman"/>
          <w:sz w:val="24"/>
          <w:szCs w:val="24"/>
        </w:rPr>
        <w:t xml:space="preserve"> </w:t>
      </w:r>
      <w:r w:rsidR="00E463A5" w:rsidRPr="000F347E">
        <w:rPr>
          <w:rStyle w:val="s1"/>
          <w:rFonts w:ascii="Times New Roman" w:hAnsi="Times New Roman"/>
          <w:sz w:val="24"/>
          <w:szCs w:val="24"/>
        </w:rPr>
        <w:t xml:space="preserve">NPNHL typically affects </w:t>
      </w:r>
      <w:r w:rsidR="00E463A5">
        <w:rPr>
          <w:rStyle w:val="s1"/>
          <w:rFonts w:ascii="Times New Roman" w:hAnsi="Times New Roman"/>
          <w:sz w:val="24"/>
          <w:szCs w:val="24"/>
        </w:rPr>
        <w:t>individuals</w:t>
      </w:r>
      <w:r w:rsidR="00E463A5" w:rsidRPr="000F347E">
        <w:rPr>
          <w:rStyle w:val="s1"/>
          <w:rFonts w:ascii="Times New Roman" w:hAnsi="Times New Roman"/>
          <w:sz w:val="24"/>
          <w:szCs w:val="24"/>
        </w:rPr>
        <w:t xml:space="preserve"> between the ages of 40 and 59, although it can occur in </w:t>
      </w:r>
      <w:r w:rsidR="00E463A5">
        <w:rPr>
          <w:rStyle w:val="s1"/>
          <w:rFonts w:ascii="Times New Roman" w:hAnsi="Times New Roman"/>
          <w:sz w:val="24"/>
          <w:szCs w:val="24"/>
        </w:rPr>
        <w:t>people</w:t>
      </w:r>
      <w:r w:rsidR="00E463A5" w:rsidRPr="000F347E">
        <w:rPr>
          <w:rStyle w:val="s1"/>
          <w:rFonts w:ascii="Times New Roman" w:hAnsi="Times New Roman"/>
          <w:sz w:val="24"/>
          <w:szCs w:val="24"/>
        </w:rPr>
        <w:t xml:space="preserve"> of all ages, with a relative male predominance. </w:t>
      </w:r>
      <w:r w:rsidR="006F05A0">
        <w:rPr>
          <w:rStyle w:val="s1"/>
          <w:rFonts w:ascii="Times New Roman" w:hAnsi="Times New Roman"/>
          <w:sz w:val="24"/>
          <w:szCs w:val="24"/>
        </w:rPr>
        <w:t>[</w:t>
      </w:r>
      <w:r w:rsidR="00E463A5">
        <w:rPr>
          <w:rStyle w:val="s1"/>
          <w:rFonts w:ascii="Times New Roman" w:hAnsi="Times New Roman"/>
          <w:sz w:val="24"/>
          <w:szCs w:val="24"/>
        </w:rPr>
        <w:t>8</w:t>
      </w:r>
      <w:r w:rsidR="00E463A5" w:rsidRPr="000F347E">
        <w:rPr>
          <w:rStyle w:val="s1"/>
          <w:rFonts w:ascii="Times New Roman" w:hAnsi="Times New Roman"/>
          <w:sz w:val="24"/>
          <w:szCs w:val="24"/>
        </w:rPr>
        <w:t xml:space="preserve">, </w:t>
      </w:r>
      <w:r w:rsidR="00E463A5">
        <w:rPr>
          <w:rStyle w:val="s1"/>
          <w:rFonts w:ascii="Times New Roman" w:hAnsi="Times New Roman"/>
          <w:sz w:val="24"/>
          <w:szCs w:val="24"/>
        </w:rPr>
        <w:t>9</w:t>
      </w:r>
      <w:r w:rsidR="006F05A0">
        <w:rPr>
          <w:rStyle w:val="s1"/>
          <w:rFonts w:ascii="Times New Roman" w:hAnsi="Times New Roman"/>
          <w:sz w:val="24"/>
          <w:szCs w:val="24"/>
        </w:rPr>
        <w:t>]</w:t>
      </w:r>
      <w:r w:rsidR="002F2FE7">
        <w:rPr>
          <w:rFonts w:ascii="Times New Roman" w:hAnsi="Times New Roman"/>
          <w:sz w:val="24"/>
          <w:szCs w:val="24"/>
        </w:rPr>
        <w:t xml:space="preserve"> </w:t>
      </w:r>
      <w:r w:rsidR="002F2FE7" w:rsidRPr="000F347E">
        <w:rPr>
          <w:rStyle w:val="s1"/>
          <w:rFonts w:ascii="Times New Roman" w:hAnsi="Times New Roman"/>
          <w:sz w:val="24"/>
          <w:szCs w:val="24"/>
        </w:rPr>
        <w:t>The</w:t>
      </w:r>
      <w:r w:rsidRPr="000F347E">
        <w:rPr>
          <w:rStyle w:val="s1"/>
          <w:rFonts w:ascii="Times New Roman" w:hAnsi="Times New Roman"/>
          <w:sz w:val="24"/>
          <w:szCs w:val="24"/>
        </w:rPr>
        <w:t xml:space="preserve"> distribution of lymphoid tissue around the base of the tongue (lingual tonsil), palatine tonsil, pharyngeal tonsil (adenoid), and tubal tonsil</w:t>
      </w:r>
      <w:r w:rsidR="001F01BB">
        <w:rPr>
          <w:rStyle w:val="s1"/>
          <w:rFonts w:ascii="Times New Roman" w:hAnsi="Times New Roman"/>
          <w:sz w:val="24"/>
          <w:szCs w:val="24"/>
        </w:rPr>
        <w:t xml:space="preserve">, </w:t>
      </w:r>
      <w:r w:rsidRPr="000F347E">
        <w:rPr>
          <w:rStyle w:val="s1"/>
          <w:rFonts w:ascii="Times New Roman" w:hAnsi="Times New Roman"/>
          <w:sz w:val="24"/>
          <w:szCs w:val="24"/>
        </w:rPr>
        <w:t xml:space="preserve">collectively known as </w:t>
      </w:r>
      <w:proofErr w:type="spellStart"/>
      <w:r w:rsidRPr="000F347E">
        <w:rPr>
          <w:rStyle w:val="s1"/>
          <w:rFonts w:ascii="Times New Roman" w:hAnsi="Times New Roman"/>
          <w:sz w:val="24"/>
          <w:szCs w:val="24"/>
        </w:rPr>
        <w:t>Waldeyer’s</w:t>
      </w:r>
      <w:proofErr w:type="spellEnd"/>
      <w:r w:rsidRPr="000F347E">
        <w:rPr>
          <w:rStyle w:val="s1"/>
          <w:rFonts w:ascii="Times New Roman" w:hAnsi="Times New Roman"/>
          <w:sz w:val="24"/>
          <w:szCs w:val="24"/>
        </w:rPr>
        <w:t xml:space="preserve"> ring</w:t>
      </w:r>
      <w:r w:rsidR="001F01BB">
        <w:rPr>
          <w:rStyle w:val="s1"/>
          <w:rFonts w:ascii="Times New Roman" w:hAnsi="Times New Roman"/>
          <w:sz w:val="24"/>
          <w:szCs w:val="24"/>
        </w:rPr>
        <w:t xml:space="preserve"> </w:t>
      </w:r>
      <w:r w:rsidRPr="000F347E">
        <w:rPr>
          <w:rStyle w:val="s1"/>
          <w:rFonts w:ascii="Times New Roman" w:hAnsi="Times New Roman"/>
          <w:sz w:val="24"/>
          <w:szCs w:val="24"/>
        </w:rPr>
        <w:t xml:space="preserve">predisposes these </w:t>
      </w:r>
      <w:r w:rsidR="001F01BB">
        <w:rPr>
          <w:rStyle w:val="s1"/>
          <w:rFonts w:ascii="Times New Roman" w:hAnsi="Times New Roman"/>
          <w:sz w:val="24"/>
          <w:szCs w:val="24"/>
        </w:rPr>
        <w:t>areas</w:t>
      </w:r>
      <w:r w:rsidRPr="000F347E">
        <w:rPr>
          <w:rStyle w:val="s1"/>
          <w:rFonts w:ascii="Times New Roman" w:hAnsi="Times New Roman"/>
          <w:sz w:val="24"/>
          <w:szCs w:val="24"/>
        </w:rPr>
        <w:t xml:space="preserve"> to</w:t>
      </w:r>
      <w:r w:rsidR="00305B02" w:rsidRPr="000F347E">
        <w:rPr>
          <w:rStyle w:val="s1"/>
          <w:rFonts w:ascii="Times New Roman" w:hAnsi="Times New Roman"/>
          <w:sz w:val="24"/>
          <w:szCs w:val="24"/>
        </w:rPr>
        <w:t xml:space="preserve"> </w:t>
      </w:r>
      <w:r w:rsidRPr="000F347E">
        <w:rPr>
          <w:rStyle w:val="s1"/>
          <w:rFonts w:ascii="Times New Roman" w:hAnsi="Times New Roman"/>
          <w:sz w:val="24"/>
          <w:szCs w:val="24"/>
        </w:rPr>
        <w:t>lymphoproliferative disease</w:t>
      </w:r>
      <w:r w:rsidR="001F01BB">
        <w:rPr>
          <w:rStyle w:val="s1"/>
          <w:rFonts w:ascii="Times New Roman" w:hAnsi="Times New Roman"/>
          <w:sz w:val="24"/>
          <w:szCs w:val="24"/>
        </w:rPr>
        <w:t>s</w:t>
      </w:r>
      <w:r w:rsidRPr="000F347E">
        <w:rPr>
          <w:rStyle w:val="s1"/>
          <w:rFonts w:ascii="Times New Roman" w:hAnsi="Times New Roman"/>
          <w:sz w:val="24"/>
          <w:szCs w:val="24"/>
        </w:rPr>
        <w:t xml:space="preserve">, affecting 16-43% of </w:t>
      </w:r>
      <w:r w:rsidR="00800229" w:rsidRPr="000F347E">
        <w:rPr>
          <w:rStyle w:val="s1"/>
          <w:rFonts w:ascii="Times New Roman" w:hAnsi="Times New Roman"/>
          <w:sz w:val="24"/>
          <w:szCs w:val="24"/>
        </w:rPr>
        <w:t xml:space="preserve">cases </w:t>
      </w:r>
      <w:r w:rsidR="006F05A0">
        <w:rPr>
          <w:rStyle w:val="s1"/>
          <w:rFonts w:ascii="Times New Roman" w:hAnsi="Times New Roman"/>
          <w:sz w:val="24"/>
          <w:szCs w:val="24"/>
        </w:rPr>
        <w:t>[</w:t>
      </w:r>
      <w:r w:rsidR="00F24E46">
        <w:rPr>
          <w:rStyle w:val="s1"/>
          <w:rFonts w:ascii="Times New Roman" w:hAnsi="Times New Roman"/>
          <w:sz w:val="24"/>
          <w:szCs w:val="24"/>
        </w:rPr>
        <w:t>5</w:t>
      </w:r>
      <w:r w:rsidRPr="000F347E">
        <w:rPr>
          <w:rStyle w:val="s1"/>
          <w:rFonts w:ascii="Times New Roman" w:hAnsi="Times New Roman"/>
          <w:sz w:val="24"/>
          <w:szCs w:val="24"/>
        </w:rPr>
        <w:t xml:space="preserve">, </w:t>
      </w:r>
      <w:r w:rsidR="00F24E46">
        <w:rPr>
          <w:rStyle w:val="s1"/>
          <w:rFonts w:ascii="Times New Roman" w:hAnsi="Times New Roman"/>
          <w:sz w:val="24"/>
          <w:szCs w:val="24"/>
        </w:rPr>
        <w:t>6</w:t>
      </w:r>
      <w:r w:rsidR="006F05A0">
        <w:rPr>
          <w:rStyle w:val="s1"/>
          <w:rFonts w:ascii="Times New Roman" w:hAnsi="Times New Roman"/>
          <w:sz w:val="24"/>
          <w:szCs w:val="24"/>
        </w:rPr>
        <w:t>]</w:t>
      </w:r>
      <w:r w:rsidRPr="000F347E">
        <w:rPr>
          <w:rStyle w:val="s1"/>
          <w:rFonts w:ascii="Times New Roman" w:hAnsi="Times New Roman"/>
          <w:sz w:val="24"/>
          <w:szCs w:val="24"/>
        </w:rPr>
        <w:t>. The paranasal sinuses are the most common site for extra-nodal NHL,</w:t>
      </w:r>
      <w:r w:rsidR="00486EAE">
        <w:rPr>
          <w:rStyle w:val="s1"/>
          <w:rFonts w:ascii="Times New Roman" w:hAnsi="Times New Roman"/>
          <w:sz w:val="24"/>
          <w:szCs w:val="24"/>
        </w:rPr>
        <w:t xml:space="preserve"> </w:t>
      </w:r>
      <w:r w:rsidR="006F05A0">
        <w:rPr>
          <w:rStyle w:val="s1"/>
          <w:rFonts w:ascii="Times New Roman" w:hAnsi="Times New Roman"/>
          <w:sz w:val="24"/>
          <w:szCs w:val="24"/>
        </w:rPr>
        <w:t>[</w:t>
      </w:r>
      <w:r w:rsidR="00486EAE">
        <w:rPr>
          <w:rStyle w:val="s1"/>
          <w:rFonts w:ascii="Times New Roman" w:hAnsi="Times New Roman"/>
          <w:sz w:val="24"/>
          <w:szCs w:val="24"/>
        </w:rPr>
        <w:t>7</w:t>
      </w:r>
      <w:r w:rsidR="006F05A0">
        <w:rPr>
          <w:rStyle w:val="s1"/>
          <w:rFonts w:ascii="Times New Roman" w:hAnsi="Times New Roman"/>
          <w:sz w:val="24"/>
          <w:szCs w:val="24"/>
        </w:rPr>
        <w:t>]</w:t>
      </w:r>
      <w:r w:rsidRPr="000F347E">
        <w:rPr>
          <w:rStyle w:val="s1"/>
          <w:rFonts w:ascii="Times New Roman" w:hAnsi="Times New Roman"/>
          <w:sz w:val="24"/>
          <w:szCs w:val="24"/>
        </w:rPr>
        <w:t xml:space="preserve"> and generally, the sinuses account for 90% of head and neck NHL </w:t>
      </w:r>
      <w:r w:rsidR="00305B02" w:rsidRPr="000F347E">
        <w:rPr>
          <w:rStyle w:val="s1"/>
          <w:rFonts w:ascii="Times New Roman" w:hAnsi="Times New Roman"/>
          <w:sz w:val="24"/>
          <w:szCs w:val="24"/>
        </w:rPr>
        <w:t>cases</w:t>
      </w:r>
      <w:r w:rsidR="006B11EE">
        <w:rPr>
          <w:rStyle w:val="s1"/>
          <w:rFonts w:ascii="Times New Roman" w:hAnsi="Times New Roman"/>
          <w:sz w:val="24"/>
          <w:szCs w:val="24"/>
        </w:rPr>
        <w:t>,</w:t>
      </w:r>
      <w:r w:rsidR="00305B02" w:rsidRPr="000F347E">
        <w:rPr>
          <w:rStyle w:val="s1"/>
          <w:rFonts w:ascii="Times New Roman" w:hAnsi="Times New Roman"/>
          <w:sz w:val="24"/>
          <w:szCs w:val="24"/>
        </w:rPr>
        <w:t xml:space="preserve"> while</w:t>
      </w:r>
      <w:r w:rsidRPr="000F347E">
        <w:rPr>
          <w:rStyle w:val="s1"/>
          <w:rFonts w:ascii="Times New Roman" w:hAnsi="Times New Roman"/>
          <w:sz w:val="24"/>
          <w:szCs w:val="24"/>
        </w:rPr>
        <w:t xml:space="preserve"> the primary nasal tumour</w:t>
      </w:r>
      <w:r w:rsidR="006B11EE">
        <w:rPr>
          <w:rStyle w:val="s1"/>
          <w:rFonts w:ascii="Times New Roman" w:hAnsi="Times New Roman"/>
          <w:sz w:val="24"/>
          <w:szCs w:val="24"/>
        </w:rPr>
        <w:t xml:space="preserve">s </w:t>
      </w:r>
      <w:r w:rsidRPr="000F347E">
        <w:rPr>
          <w:rStyle w:val="s1"/>
          <w:rFonts w:ascii="Times New Roman" w:hAnsi="Times New Roman"/>
          <w:sz w:val="24"/>
          <w:szCs w:val="24"/>
        </w:rPr>
        <w:t>occur in 10%</w:t>
      </w:r>
      <w:r w:rsidR="006B11EE">
        <w:rPr>
          <w:rStyle w:val="s1"/>
          <w:rFonts w:ascii="Times New Roman" w:hAnsi="Times New Roman"/>
          <w:sz w:val="24"/>
          <w:szCs w:val="24"/>
        </w:rPr>
        <w:t>.</w:t>
      </w:r>
      <w:r w:rsidRPr="000F347E">
        <w:rPr>
          <w:rStyle w:val="s1"/>
          <w:rFonts w:ascii="Times New Roman" w:hAnsi="Times New Roman"/>
          <w:sz w:val="24"/>
          <w:szCs w:val="24"/>
        </w:rPr>
        <w:t xml:space="preserve"> </w:t>
      </w:r>
      <w:r w:rsidR="006F05A0">
        <w:rPr>
          <w:rStyle w:val="s1"/>
          <w:rFonts w:ascii="Times New Roman" w:hAnsi="Times New Roman"/>
          <w:sz w:val="24"/>
          <w:szCs w:val="24"/>
        </w:rPr>
        <w:t>[</w:t>
      </w:r>
      <w:r w:rsidR="00F24E46">
        <w:rPr>
          <w:rStyle w:val="s1"/>
          <w:rFonts w:ascii="Times New Roman" w:hAnsi="Times New Roman"/>
          <w:sz w:val="24"/>
          <w:szCs w:val="24"/>
        </w:rPr>
        <w:t>5</w:t>
      </w:r>
      <w:r w:rsidR="006F05A0">
        <w:rPr>
          <w:rStyle w:val="s1"/>
          <w:rFonts w:ascii="Times New Roman" w:hAnsi="Times New Roman"/>
          <w:sz w:val="24"/>
          <w:szCs w:val="24"/>
        </w:rPr>
        <w:t>]</w:t>
      </w:r>
    </w:p>
    <w:p w14:paraId="4D56FEF0" w14:textId="77777777" w:rsidR="00126273" w:rsidRPr="000F347E" w:rsidRDefault="00126273" w:rsidP="00013AAA">
      <w:pPr>
        <w:pStyle w:val="p2"/>
        <w:jc w:val="both"/>
        <w:rPr>
          <w:rFonts w:ascii="Times New Roman" w:hAnsi="Times New Roman"/>
          <w:sz w:val="24"/>
          <w:szCs w:val="24"/>
        </w:rPr>
      </w:pPr>
    </w:p>
    <w:p w14:paraId="1D7F0C8A" w14:textId="402701FD" w:rsidR="00126273" w:rsidRPr="000F347E" w:rsidRDefault="000E214A" w:rsidP="00013AAA">
      <w:pPr>
        <w:pStyle w:val="p1"/>
        <w:jc w:val="both"/>
        <w:rPr>
          <w:rFonts w:ascii="Times New Roman" w:hAnsi="Times New Roman"/>
          <w:sz w:val="24"/>
          <w:szCs w:val="24"/>
        </w:rPr>
      </w:pPr>
      <w:r w:rsidRPr="000F347E">
        <w:rPr>
          <w:rStyle w:val="s1"/>
          <w:rFonts w:ascii="Times New Roman" w:hAnsi="Times New Roman"/>
          <w:sz w:val="24"/>
          <w:szCs w:val="24"/>
        </w:rPr>
        <w:t xml:space="preserve">The histological subtypes of NHL include diffuse large B-cell lymphoma, natural killer (NK)/T-cell lymphoma, marginal zone lymphoma of mucosa-associated lymphoid tissue, small lymphocytic lymphoma, and mantle cell </w:t>
      </w:r>
      <w:r w:rsidR="000F347E" w:rsidRPr="000F347E">
        <w:rPr>
          <w:rStyle w:val="s1"/>
          <w:rFonts w:ascii="Times New Roman" w:hAnsi="Times New Roman"/>
          <w:sz w:val="24"/>
          <w:szCs w:val="24"/>
        </w:rPr>
        <w:t xml:space="preserve">lymphoma. </w:t>
      </w:r>
      <w:r w:rsidR="006F05A0">
        <w:rPr>
          <w:rStyle w:val="s1"/>
          <w:rFonts w:ascii="Times New Roman" w:hAnsi="Times New Roman"/>
          <w:sz w:val="24"/>
          <w:szCs w:val="24"/>
        </w:rPr>
        <w:t>[</w:t>
      </w:r>
      <w:r w:rsidR="00486EAE">
        <w:rPr>
          <w:rStyle w:val="s1"/>
          <w:rFonts w:ascii="Times New Roman" w:hAnsi="Times New Roman"/>
          <w:sz w:val="24"/>
          <w:szCs w:val="24"/>
        </w:rPr>
        <w:t>9</w:t>
      </w:r>
      <w:r w:rsidRPr="000F347E">
        <w:rPr>
          <w:rStyle w:val="s1"/>
          <w:rFonts w:ascii="Times New Roman" w:hAnsi="Times New Roman"/>
          <w:sz w:val="24"/>
          <w:szCs w:val="24"/>
        </w:rPr>
        <w:t xml:space="preserve">, </w:t>
      </w:r>
      <w:r w:rsidR="00486EAE">
        <w:rPr>
          <w:rStyle w:val="s1"/>
          <w:rFonts w:ascii="Times New Roman" w:hAnsi="Times New Roman"/>
          <w:sz w:val="24"/>
          <w:szCs w:val="24"/>
        </w:rPr>
        <w:t>10</w:t>
      </w:r>
      <w:r w:rsidR="006F05A0">
        <w:rPr>
          <w:rStyle w:val="s1"/>
          <w:rFonts w:ascii="Times New Roman" w:hAnsi="Times New Roman"/>
          <w:sz w:val="24"/>
          <w:szCs w:val="24"/>
        </w:rPr>
        <w:t>]</w:t>
      </w:r>
      <w:r w:rsidRPr="000F347E">
        <w:rPr>
          <w:rStyle w:val="s1"/>
          <w:rFonts w:ascii="Times New Roman" w:hAnsi="Times New Roman"/>
          <w:sz w:val="24"/>
          <w:szCs w:val="24"/>
        </w:rPr>
        <w:t xml:space="preserve"> The development of NPNHL is influenced by a combination of factors, including Epstein-Barr virus infection, genetic predisposition, immune dysregulation, and environmental factors. </w:t>
      </w:r>
      <w:r w:rsidR="006F05A0">
        <w:rPr>
          <w:rStyle w:val="s1"/>
          <w:rFonts w:ascii="Times New Roman" w:hAnsi="Times New Roman"/>
          <w:sz w:val="24"/>
          <w:szCs w:val="24"/>
        </w:rPr>
        <w:t>[</w:t>
      </w:r>
      <w:r w:rsidR="00F24E46">
        <w:rPr>
          <w:rStyle w:val="s1"/>
          <w:rFonts w:ascii="Times New Roman" w:hAnsi="Times New Roman"/>
          <w:sz w:val="24"/>
          <w:szCs w:val="24"/>
        </w:rPr>
        <w:t>1</w:t>
      </w:r>
      <w:r w:rsidR="00486EAE">
        <w:rPr>
          <w:rStyle w:val="s1"/>
          <w:rFonts w:ascii="Times New Roman" w:hAnsi="Times New Roman"/>
          <w:sz w:val="24"/>
          <w:szCs w:val="24"/>
        </w:rPr>
        <w:t>1</w:t>
      </w:r>
      <w:r w:rsidR="006F05A0">
        <w:rPr>
          <w:rStyle w:val="s1"/>
          <w:rFonts w:ascii="Times New Roman" w:hAnsi="Times New Roman"/>
          <w:sz w:val="24"/>
          <w:szCs w:val="24"/>
        </w:rPr>
        <w:t>]</w:t>
      </w:r>
    </w:p>
    <w:p w14:paraId="2E10CB52" w14:textId="77777777" w:rsidR="00126273" w:rsidRPr="000F347E" w:rsidRDefault="00126273" w:rsidP="00013AAA">
      <w:pPr>
        <w:pStyle w:val="p2"/>
        <w:jc w:val="both"/>
        <w:rPr>
          <w:rFonts w:ascii="Times New Roman" w:hAnsi="Times New Roman"/>
          <w:sz w:val="24"/>
          <w:szCs w:val="24"/>
        </w:rPr>
      </w:pPr>
    </w:p>
    <w:p w14:paraId="5554E3AD" w14:textId="722C4B9A" w:rsidR="00126273" w:rsidRPr="000F347E" w:rsidRDefault="006B11EE" w:rsidP="00013AAA">
      <w:pPr>
        <w:pStyle w:val="p1"/>
        <w:jc w:val="both"/>
        <w:rPr>
          <w:rStyle w:val="s1"/>
          <w:rFonts w:ascii="Times New Roman" w:hAnsi="Times New Roman"/>
          <w:sz w:val="24"/>
          <w:szCs w:val="24"/>
        </w:rPr>
      </w:pPr>
      <w:r>
        <w:rPr>
          <w:rStyle w:val="s1"/>
          <w:rFonts w:ascii="Times New Roman" w:hAnsi="Times New Roman"/>
          <w:sz w:val="24"/>
          <w:szCs w:val="24"/>
        </w:rPr>
        <w:t xml:space="preserve">Given </w:t>
      </w:r>
      <w:r w:rsidR="00A238E3">
        <w:rPr>
          <w:rStyle w:val="s1"/>
          <w:rFonts w:ascii="Times New Roman" w:hAnsi="Times New Roman"/>
          <w:sz w:val="24"/>
          <w:szCs w:val="24"/>
        </w:rPr>
        <w:t xml:space="preserve">the rarity of lymphoma in the nasopharynx in </w:t>
      </w:r>
      <w:r>
        <w:rPr>
          <w:rStyle w:val="s1"/>
          <w:rFonts w:ascii="Times New Roman" w:hAnsi="Times New Roman"/>
          <w:sz w:val="24"/>
          <w:szCs w:val="24"/>
        </w:rPr>
        <w:t>S</w:t>
      </w:r>
      <w:r w:rsidR="00A238E3">
        <w:rPr>
          <w:rStyle w:val="s1"/>
          <w:rFonts w:ascii="Times New Roman" w:hAnsi="Times New Roman"/>
          <w:sz w:val="24"/>
          <w:szCs w:val="24"/>
        </w:rPr>
        <w:t xml:space="preserve">ub-Saharan Africa, </w:t>
      </w:r>
      <w:r>
        <w:rPr>
          <w:rStyle w:val="s1"/>
          <w:rFonts w:ascii="Times New Roman" w:hAnsi="Times New Roman"/>
          <w:sz w:val="24"/>
          <w:szCs w:val="24"/>
        </w:rPr>
        <w:t>this case report aims to</w:t>
      </w:r>
      <w:r w:rsidR="00A238E3">
        <w:rPr>
          <w:rStyle w:val="s1"/>
          <w:rFonts w:ascii="Times New Roman" w:hAnsi="Times New Roman"/>
          <w:sz w:val="24"/>
          <w:szCs w:val="24"/>
        </w:rPr>
        <w:t xml:space="preserve"> highligh</w:t>
      </w:r>
      <w:r>
        <w:rPr>
          <w:rStyle w:val="s1"/>
          <w:rFonts w:ascii="Times New Roman" w:hAnsi="Times New Roman"/>
          <w:sz w:val="24"/>
          <w:szCs w:val="24"/>
        </w:rPr>
        <w:t>t important</w:t>
      </w:r>
      <w:r w:rsidR="00A238E3">
        <w:rPr>
          <w:rStyle w:val="s1"/>
          <w:rFonts w:ascii="Times New Roman" w:hAnsi="Times New Roman"/>
          <w:sz w:val="24"/>
          <w:szCs w:val="24"/>
        </w:rPr>
        <w:t xml:space="preserve"> pathologi</w:t>
      </w:r>
      <w:r w:rsidR="00191E76">
        <w:rPr>
          <w:rStyle w:val="s1"/>
          <w:rFonts w:ascii="Times New Roman" w:hAnsi="Times New Roman"/>
          <w:sz w:val="24"/>
          <w:szCs w:val="24"/>
        </w:rPr>
        <w:t>cal manifestations of head and neck lymphoma.</w:t>
      </w:r>
      <w:r>
        <w:rPr>
          <w:rStyle w:val="s1"/>
          <w:rFonts w:ascii="Times New Roman" w:hAnsi="Times New Roman"/>
          <w:sz w:val="24"/>
          <w:szCs w:val="24"/>
        </w:rPr>
        <w:t xml:space="preserve"> It </w:t>
      </w:r>
      <w:r w:rsidR="00191E76">
        <w:rPr>
          <w:rStyle w:val="s1"/>
          <w:rFonts w:ascii="Times New Roman" w:hAnsi="Times New Roman"/>
          <w:sz w:val="24"/>
          <w:szCs w:val="24"/>
        </w:rPr>
        <w:t xml:space="preserve">also includes a review of relevant literature and </w:t>
      </w:r>
      <w:r>
        <w:rPr>
          <w:rStyle w:val="s1"/>
          <w:rFonts w:ascii="Times New Roman" w:hAnsi="Times New Roman"/>
          <w:sz w:val="24"/>
          <w:szCs w:val="24"/>
        </w:rPr>
        <w:t xml:space="preserve">outlines the </w:t>
      </w:r>
      <w:r w:rsidR="00191E76">
        <w:rPr>
          <w:rStyle w:val="s1"/>
          <w:rFonts w:ascii="Times New Roman" w:hAnsi="Times New Roman"/>
          <w:sz w:val="24"/>
          <w:szCs w:val="24"/>
        </w:rPr>
        <w:t>management strategy u</w:t>
      </w:r>
      <w:r w:rsidR="00C623D8">
        <w:rPr>
          <w:rStyle w:val="s1"/>
          <w:rFonts w:ascii="Times New Roman" w:hAnsi="Times New Roman"/>
          <w:sz w:val="24"/>
          <w:szCs w:val="24"/>
        </w:rPr>
        <w:t>tilised</w:t>
      </w:r>
      <w:r w:rsidR="00191E76">
        <w:rPr>
          <w:rStyle w:val="s1"/>
          <w:rFonts w:ascii="Times New Roman" w:hAnsi="Times New Roman"/>
          <w:sz w:val="24"/>
          <w:szCs w:val="24"/>
        </w:rPr>
        <w:t xml:space="preserve"> for the treatment of this patient at Redeemers Health </w:t>
      </w:r>
      <w:r w:rsidR="002F2FE7">
        <w:rPr>
          <w:rStyle w:val="s1"/>
          <w:rFonts w:ascii="Times New Roman" w:hAnsi="Times New Roman"/>
          <w:sz w:val="24"/>
          <w:szCs w:val="24"/>
        </w:rPr>
        <w:t>Village a multi-specialty Academic</w:t>
      </w:r>
      <w:r w:rsidR="00191E76">
        <w:rPr>
          <w:rStyle w:val="s1"/>
          <w:rFonts w:ascii="Times New Roman" w:hAnsi="Times New Roman"/>
          <w:sz w:val="24"/>
          <w:szCs w:val="24"/>
        </w:rPr>
        <w:t xml:space="preserve"> </w:t>
      </w:r>
      <w:r w:rsidR="002F2FE7">
        <w:rPr>
          <w:rStyle w:val="s1"/>
          <w:rFonts w:ascii="Times New Roman" w:hAnsi="Times New Roman"/>
          <w:sz w:val="24"/>
          <w:szCs w:val="24"/>
        </w:rPr>
        <w:t>h</w:t>
      </w:r>
      <w:r w:rsidR="00191E76">
        <w:rPr>
          <w:rStyle w:val="s1"/>
          <w:rFonts w:ascii="Times New Roman" w:hAnsi="Times New Roman"/>
          <w:sz w:val="24"/>
          <w:szCs w:val="24"/>
        </w:rPr>
        <w:t>ospital.</w:t>
      </w:r>
    </w:p>
    <w:p w14:paraId="34AF4A5A" w14:textId="77777777" w:rsidR="00126273" w:rsidRPr="000F347E" w:rsidRDefault="00126273" w:rsidP="00013AAA">
      <w:pPr>
        <w:pStyle w:val="p1"/>
        <w:jc w:val="both"/>
        <w:rPr>
          <w:rStyle w:val="s1"/>
          <w:rFonts w:ascii="Times New Roman" w:hAnsi="Times New Roman"/>
          <w:sz w:val="24"/>
          <w:szCs w:val="24"/>
        </w:rPr>
      </w:pPr>
    </w:p>
    <w:p w14:paraId="43C424C1" w14:textId="77777777" w:rsidR="00126273" w:rsidRPr="000F347E" w:rsidRDefault="00126273" w:rsidP="00013AAA">
      <w:pPr>
        <w:pStyle w:val="p1"/>
        <w:jc w:val="both"/>
        <w:rPr>
          <w:rStyle w:val="s1"/>
          <w:rFonts w:ascii="Times New Roman" w:hAnsi="Times New Roman"/>
          <w:sz w:val="24"/>
          <w:szCs w:val="24"/>
        </w:rPr>
      </w:pPr>
    </w:p>
    <w:p w14:paraId="56C2D395" w14:textId="77777777" w:rsidR="00126273" w:rsidRPr="000F347E" w:rsidRDefault="00126273" w:rsidP="00013AAA">
      <w:pPr>
        <w:pStyle w:val="p1"/>
        <w:jc w:val="both"/>
        <w:rPr>
          <w:rStyle w:val="s1"/>
          <w:rFonts w:ascii="Times New Roman" w:hAnsi="Times New Roman"/>
          <w:sz w:val="24"/>
          <w:szCs w:val="24"/>
        </w:rPr>
      </w:pPr>
    </w:p>
    <w:p w14:paraId="0B3BE24F" w14:textId="3B575D03" w:rsidR="00126273" w:rsidRPr="006A3321" w:rsidRDefault="006A3321" w:rsidP="00013AAA">
      <w:pPr>
        <w:pStyle w:val="p1"/>
        <w:jc w:val="both"/>
        <w:rPr>
          <w:rStyle w:val="s1"/>
          <w:rFonts w:ascii="Times New Roman" w:hAnsi="Times New Roman"/>
          <w:b/>
          <w:bCs/>
          <w:sz w:val="24"/>
          <w:szCs w:val="24"/>
        </w:rPr>
      </w:pPr>
      <w:r>
        <w:rPr>
          <w:rStyle w:val="s1"/>
          <w:rFonts w:ascii="Times New Roman" w:hAnsi="Times New Roman"/>
          <w:b/>
          <w:bCs/>
          <w:sz w:val="24"/>
          <w:szCs w:val="24"/>
        </w:rPr>
        <w:t xml:space="preserve">2. </w:t>
      </w:r>
      <w:r w:rsidR="000E214A" w:rsidRPr="006A3321">
        <w:rPr>
          <w:rStyle w:val="s1"/>
          <w:rFonts w:ascii="Times New Roman" w:hAnsi="Times New Roman"/>
          <w:b/>
          <w:bCs/>
          <w:sz w:val="24"/>
          <w:szCs w:val="24"/>
        </w:rPr>
        <w:t>C</w:t>
      </w:r>
      <w:r w:rsidRPr="006A3321">
        <w:rPr>
          <w:rStyle w:val="s1"/>
          <w:rFonts w:ascii="Times New Roman" w:hAnsi="Times New Roman"/>
          <w:b/>
          <w:bCs/>
          <w:sz w:val="24"/>
          <w:szCs w:val="24"/>
        </w:rPr>
        <w:t>ASE PRESENTATION</w:t>
      </w:r>
      <w:r w:rsidR="000E214A" w:rsidRPr="006A3321">
        <w:rPr>
          <w:rStyle w:val="s1"/>
          <w:rFonts w:ascii="Times New Roman" w:hAnsi="Times New Roman"/>
          <w:b/>
          <w:bCs/>
          <w:sz w:val="24"/>
          <w:szCs w:val="24"/>
        </w:rPr>
        <w:t xml:space="preserve"> </w:t>
      </w:r>
    </w:p>
    <w:p w14:paraId="1365A8C0" w14:textId="77777777" w:rsidR="00126273" w:rsidRPr="000F347E" w:rsidRDefault="00126273" w:rsidP="00013AAA">
      <w:pPr>
        <w:pStyle w:val="p1"/>
        <w:jc w:val="both"/>
        <w:rPr>
          <w:rStyle w:val="s1"/>
          <w:rFonts w:ascii="Times New Roman" w:hAnsi="Times New Roman"/>
          <w:sz w:val="24"/>
          <w:szCs w:val="24"/>
        </w:rPr>
      </w:pPr>
    </w:p>
    <w:p w14:paraId="55BE89A5" w14:textId="337B601C" w:rsidR="00046204" w:rsidRDefault="000E214A" w:rsidP="00013AAA">
      <w:pPr>
        <w:pStyle w:val="p1"/>
        <w:jc w:val="both"/>
        <w:rPr>
          <w:rStyle w:val="s1"/>
          <w:rFonts w:ascii="Times New Roman" w:hAnsi="Times New Roman"/>
          <w:sz w:val="24"/>
          <w:szCs w:val="24"/>
        </w:rPr>
      </w:pPr>
      <w:r w:rsidRPr="000F347E">
        <w:rPr>
          <w:rStyle w:val="s1"/>
          <w:rFonts w:ascii="Times New Roman" w:hAnsi="Times New Roman"/>
          <w:sz w:val="24"/>
          <w:szCs w:val="24"/>
        </w:rPr>
        <w:t xml:space="preserve">A 51-year-old married </w:t>
      </w:r>
      <w:r w:rsidR="000F347E" w:rsidRPr="000F347E">
        <w:rPr>
          <w:rStyle w:val="s1"/>
          <w:rFonts w:ascii="Times New Roman" w:hAnsi="Times New Roman"/>
          <w:sz w:val="24"/>
          <w:szCs w:val="24"/>
        </w:rPr>
        <w:t>clergyman, presented</w:t>
      </w:r>
      <w:r w:rsidRPr="000F347E">
        <w:rPr>
          <w:rStyle w:val="s1"/>
          <w:rFonts w:ascii="Times New Roman" w:hAnsi="Times New Roman"/>
          <w:sz w:val="24"/>
          <w:szCs w:val="24"/>
        </w:rPr>
        <w:t xml:space="preserve"> to</w:t>
      </w:r>
      <w:r w:rsidR="005A0047">
        <w:rPr>
          <w:rStyle w:val="s1"/>
          <w:rFonts w:ascii="Times New Roman" w:hAnsi="Times New Roman"/>
          <w:sz w:val="24"/>
          <w:szCs w:val="24"/>
        </w:rPr>
        <w:t xml:space="preserve"> </w:t>
      </w:r>
      <w:r w:rsidRPr="000F347E">
        <w:rPr>
          <w:rStyle w:val="s1"/>
          <w:rFonts w:ascii="Times New Roman" w:hAnsi="Times New Roman"/>
          <w:sz w:val="24"/>
          <w:szCs w:val="24"/>
        </w:rPr>
        <w:t>Redeemers Health Village</w:t>
      </w:r>
      <w:r w:rsidR="00C13DFD">
        <w:rPr>
          <w:rStyle w:val="s1"/>
          <w:rFonts w:ascii="Times New Roman" w:hAnsi="Times New Roman"/>
          <w:sz w:val="24"/>
          <w:szCs w:val="24"/>
        </w:rPr>
        <w:t xml:space="preserve">, </w:t>
      </w:r>
      <w:r w:rsidR="005A0047">
        <w:rPr>
          <w:rStyle w:val="s1"/>
          <w:rFonts w:ascii="Times New Roman" w:hAnsi="Times New Roman"/>
          <w:sz w:val="24"/>
          <w:szCs w:val="24"/>
        </w:rPr>
        <w:t>a multi</w:t>
      </w:r>
      <w:r w:rsidR="00C13DFD">
        <w:rPr>
          <w:rStyle w:val="s1"/>
          <w:rFonts w:ascii="Times New Roman" w:hAnsi="Times New Roman"/>
          <w:sz w:val="24"/>
          <w:szCs w:val="24"/>
        </w:rPr>
        <w:t>-</w:t>
      </w:r>
      <w:r w:rsidR="005A0047">
        <w:rPr>
          <w:rStyle w:val="s1"/>
          <w:rFonts w:ascii="Times New Roman" w:hAnsi="Times New Roman"/>
          <w:sz w:val="24"/>
          <w:szCs w:val="24"/>
        </w:rPr>
        <w:t>special</w:t>
      </w:r>
      <w:r w:rsidR="00C13DFD">
        <w:rPr>
          <w:rStyle w:val="s1"/>
          <w:rFonts w:ascii="Times New Roman" w:hAnsi="Times New Roman"/>
          <w:sz w:val="24"/>
          <w:szCs w:val="24"/>
        </w:rPr>
        <w:t>t</w:t>
      </w:r>
      <w:r w:rsidR="005A0047">
        <w:rPr>
          <w:rStyle w:val="s1"/>
          <w:rFonts w:ascii="Times New Roman" w:hAnsi="Times New Roman"/>
          <w:sz w:val="24"/>
          <w:szCs w:val="24"/>
        </w:rPr>
        <w:t xml:space="preserve">y </w:t>
      </w:r>
      <w:r w:rsidR="002F2FE7">
        <w:rPr>
          <w:rStyle w:val="s1"/>
          <w:rFonts w:ascii="Times New Roman" w:hAnsi="Times New Roman"/>
          <w:sz w:val="24"/>
          <w:szCs w:val="24"/>
        </w:rPr>
        <w:t>Academic</w:t>
      </w:r>
      <w:r w:rsidR="005A0047">
        <w:rPr>
          <w:rStyle w:val="s1"/>
          <w:rFonts w:ascii="Times New Roman" w:hAnsi="Times New Roman"/>
          <w:sz w:val="24"/>
          <w:szCs w:val="24"/>
        </w:rPr>
        <w:t xml:space="preserve"> hospital</w:t>
      </w:r>
      <w:r w:rsidRPr="000F347E">
        <w:rPr>
          <w:rStyle w:val="s1"/>
          <w:rFonts w:ascii="Times New Roman" w:hAnsi="Times New Roman"/>
          <w:sz w:val="24"/>
          <w:szCs w:val="24"/>
        </w:rPr>
        <w:t xml:space="preserve"> with a two-year history of nasal swelling. The swelling, located on the anterior aspects of the </w:t>
      </w:r>
      <w:proofErr w:type="spellStart"/>
      <w:r w:rsidR="006D7CD6">
        <w:rPr>
          <w:rStyle w:val="s1"/>
          <w:rFonts w:ascii="Times New Roman" w:hAnsi="Times New Roman"/>
          <w:sz w:val="24"/>
          <w:szCs w:val="24"/>
        </w:rPr>
        <w:t>s</w:t>
      </w:r>
      <w:r w:rsidR="000F347E" w:rsidRPr="000F347E">
        <w:rPr>
          <w:rStyle w:val="s1"/>
          <w:rFonts w:ascii="Times New Roman" w:hAnsi="Times New Roman"/>
          <w:sz w:val="24"/>
          <w:szCs w:val="24"/>
        </w:rPr>
        <w:t>ino</w:t>
      </w:r>
      <w:proofErr w:type="spellEnd"/>
      <w:r w:rsidR="000F347E" w:rsidRPr="000F347E">
        <w:rPr>
          <w:rStyle w:val="s1"/>
          <w:rFonts w:ascii="Times New Roman" w:hAnsi="Times New Roman"/>
          <w:sz w:val="24"/>
          <w:szCs w:val="24"/>
        </w:rPr>
        <w:t xml:space="preserve"> nasal</w:t>
      </w:r>
      <w:r w:rsidRPr="000F347E">
        <w:rPr>
          <w:rStyle w:val="s1"/>
          <w:rFonts w:ascii="Times New Roman" w:hAnsi="Times New Roman"/>
          <w:sz w:val="24"/>
          <w:szCs w:val="24"/>
        </w:rPr>
        <w:t xml:space="preserve"> region, began as a pinhead-sized, painless induration that gradually increased in size over six months. Further inquiries revealed a history of mild facial swelling, but</w:t>
      </w:r>
      <w:r w:rsidR="00046204">
        <w:rPr>
          <w:rStyle w:val="s1"/>
          <w:rFonts w:ascii="Times New Roman" w:hAnsi="Times New Roman"/>
          <w:sz w:val="24"/>
          <w:szCs w:val="24"/>
        </w:rPr>
        <w:t xml:space="preserve"> there were</w:t>
      </w:r>
      <w:r w:rsidRPr="000F347E">
        <w:rPr>
          <w:rStyle w:val="s1"/>
          <w:rFonts w:ascii="Times New Roman" w:hAnsi="Times New Roman"/>
          <w:sz w:val="24"/>
          <w:szCs w:val="24"/>
        </w:rPr>
        <w:t xml:space="preserve"> no associated symptoms such as intermittent headache, fever, poor </w:t>
      </w:r>
      <w:r w:rsidR="000F347E" w:rsidRPr="000F347E">
        <w:rPr>
          <w:rStyle w:val="s1"/>
          <w:rFonts w:ascii="Times New Roman" w:hAnsi="Times New Roman"/>
          <w:sz w:val="24"/>
          <w:szCs w:val="24"/>
        </w:rPr>
        <w:t>appetite, facial</w:t>
      </w:r>
      <w:r w:rsidRPr="000F347E">
        <w:rPr>
          <w:rStyle w:val="s1"/>
          <w:rFonts w:ascii="Times New Roman" w:hAnsi="Times New Roman"/>
          <w:sz w:val="24"/>
          <w:szCs w:val="24"/>
        </w:rPr>
        <w:t xml:space="preserve"> pain, night sweats, or weight loss. The patient </w:t>
      </w:r>
      <w:r w:rsidR="00046204">
        <w:rPr>
          <w:rStyle w:val="s1"/>
          <w:rFonts w:ascii="Times New Roman" w:hAnsi="Times New Roman"/>
          <w:sz w:val="24"/>
          <w:szCs w:val="24"/>
        </w:rPr>
        <w:t>could not</w:t>
      </w:r>
      <w:r w:rsidRPr="000F347E">
        <w:rPr>
          <w:rStyle w:val="s1"/>
          <w:rFonts w:ascii="Times New Roman" w:hAnsi="Times New Roman"/>
          <w:sz w:val="24"/>
          <w:szCs w:val="24"/>
        </w:rPr>
        <w:t xml:space="preserve"> recall any history of nasal congestion, anosmia, stridor, snoring, exertional </w:t>
      </w:r>
      <w:r w:rsidR="000F347E" w:rsidRPr="000F347E">
        <w:rPr>
          <w:rStyle w:val="s1"/>
          <w:rFonts w:ascii="Times New Roman" w:hAnsi="Times New Roman"/>
          <w:sz w:val="24"/>
          <w:szCs w:val="24"/>
        </w:rPr>
        <w:t>dyspnoea</w:t>
      </w:r>
      <w:r w:rsidRPr="000F347E">
        <w:rPr>
          <w:rStyle w:val="s1"/>
          <w:rFonts w:ascii="Times New Roman" w:hAnsi="Times New Roman"/>
          <w:sz w:val="24"/>
          <w:szCs w:val="24"/>
        </w:rPr>
        <w:t xml:space="preserve">, bleeding diathesis, or easy fatigability. </w:t>
      </w:r>
    </w:p>
    <w:p w14:paraId="55B2B4D9" w14:textId="554FD4F7" w:rsidR="00126273" w:rsidRPr="000F347E" w:rsidRDefault="000E214A" w:rsidP="00013AAA">
      <w:pPr>
        <w:pStyle w:val="p1"/>
        <w:jc w:val="both"/>
        <w:rPr>
          <w:rFonts w:ascii="Times New Roman" w:hAnsi="Times New Roman"/>
          <w:sz w:val="24"/>
          <w:szCs w:val="24"/>
        </w:rPr>
      </w:pPr>
      <w:r w:rsidRPr="000F347E">
        <w:rPr>
          <w:rStyle w:val="s1"/>
          <w:rFonts w:ascii="Times New Roman" w:hAnsi="Times New Roman"/>
          <w:sz w:val="24"/>
          <w:szCs w:val="24"/>
        </w:rPr>
        <w:t xml:space="preserve">There was no history of cranial nerve </w:t>
      </w:r>
      <w:r w:rsidR="00046204">
        <w:rPr>
          <w:rStyle w:val="s1"/>
          <w:rFonts w:ascii="Times New Roman" w:hAnsi="Times New Roman"/>
          <w:sz w:val="24"/>
          <w:szCs w:val="24"/>
        </w:rPr>
        <w:t>involvement</w:t>
      </w:r>
      <w:r w:rsidR="000F347E" w:rsidRPr="000F347E">
        <w:rPr>
          <w:rStyle w:val="s1"/>
          <w:rFonts w:ascii="Times New Roman" w:hAnsi="Times New Roman"/>
          <w:sz w:val="24"/>
          <w:szCs w:val="24"/>
        </w:rPr>
        <w:t>, similar</w:t>
      </w:r>
      <w:r w:rsidRPr="000F347E">
        <w:rPr>
          <w:rStyle w:val="s1"/>
          <w:rFonts w:ascii="Times New Roman" w:hAnsi="Times New Roman"/>
          <w:sz w:val="24"/>
          <w:szCs w:val="24"/>
        </w:rPr>
        <w:t xml:space="preserve"> swelling in other parts of his body, </w:t>
      </w:r>
      <w:r w:rsidR="00046204">
        <w:rPr>
          <w:rStyle w:val="s1"/>
          <w:rFonts w:ascii="Times New Roman" w:hAnsi="Times New Roman"/>
          <w:sz w:val="24"/>
          <w:szCs w:val="24"/>
        </w:rPr>
        <w:t xml:space="preserve">or </w:t>
      </w:r>
      <w:r w:rsidRPr="000F347E">
        <w:rPr>
          <w:rStyle w:val="s1"/>
          <w:rFonts w:ascii="Times New Roman" w:hAnsi="Times New Roman"/>
          <w:sz w:val="24"/>
          <w:szCs w:val="24"/>
        </w:rPr>
        <w:t>any accompanying gastrointestinal, cardiovascular, or urogenital problems. The patient had not been exposed to chemicals, pesticides, or other harmful agents, and there was no family history of a similar condition</w:t>
      </w:r>
      <w:r w:rsidR="00046204">
        <w:rPr>
          <w:rStyle w:val="s1"/>
          <w:rFonts w:ascii="Times New Roman" w:hAnsi="Times New Roman"/>
          <w:sz w:val="24"/>
          <w:szCs w:val="24"/>
        </w:rPr>
        <w:t>s</w:t>
      </w:r>
      <w:r w:rsidRPr="000F347E">
        <w:rPr>
          <w:rStyle w:val="s1"/>
          <w:rFonts w:ascii="Times New Roman" w:hAnsi="Times New Roman"/>
          <w:sz w:val="24"/>
          <w:szCs w:val="24"/>
        </w:rPr>
        <w:t>.</w:t>
      </w:r>
      <w:r w:rsidR="00046204">
        <w:rPr>
          <w:rFonts w:ascii="Times New Roman" w:hAnsi="Times New Roman"/>
          <w:sz w:val="24"/>
          <w:szCs w:val="24"/>
        </w:rPr>
        <w:t xml:space="preserve"> He </w:t>
      </w:r>
      <w:r w:rsidRPr="000F347E">
        <w:rPr>
          <w:rStyle w:val="s1"/>
          <w:rFonts w:ascii="Times New Roman" w:hAnsi="Times New Roman"/>
          <w:sz w:val="24"/>
          <w:szCs w:val="24"/>
        </w:rPr>
        <w:t>does no</w:t>
      </w:r>
      <w:r w:rsidR="00046204">
        <w:rPr>
          <w:rStyle w:val="s1"/>
          <w:rFonts w:ascii="Times New Roman" w:hAnsi="Times New Roman"/>
          <w:sz w:val="24"/>
          <w:szCs w:val="24"/>
        </w:rPr>
        <w:t xml:space="preserve">t consume </w:t>
      </w:r>
      <w:r w:rsidRPr="000F347E">
        <w:rPr>
          <w:rStyle w:val="s1"/>
          <w:rFonts w:ascii="Times New Roman" w:hAnsi="Times New Roman"/>
          <w:sz w:val="24"/>
          <w:szCs w:val="24"/>
        </w:rPr>
        <w:t xml:space="preserve">alcohol or smoke cigarettes, although he </w:t>
      </w:r>
      <w:r w:rsidR="00013AAA" w:rsidRPr="000F347E">
        <w:rPr>
          <w:rStyle w:val="s1"/>
          <w:rFonts w:ascii="Times New Roman" w:hAnsi="Times New Roman"/>
          <w:sz w:val="24"/>
          <w:szCs w:val="24"/>
        </w:rPr>
        <w:t>mentioned using</w:t>
      </w:r>
      <w:r w:rsidRPr="000F347E">
        <w:rPr>
          <w:rStyle w:val="s1"/>
          <w:rFonts w:ascii="Times New Roman" w:hAnsi="Times New Roman"/>
          <w:sz w:val="24"/>
          <w:szCs w:val="24"/>
        </w:rPr>
        <w:t xml:space="preserve"> traditional medications during this illness without achieving the desired relief. He has visited multiple hospitals, including a Maxillofacial Clinic for treatment.</w:t>
      </w:r>
    </w:p>
    <w:p w14:paraId="43D0C3F2" w14:textId="77777777" w:rsidR="00126273" w:rsidRPr="000F347E" w:rsidRDefault="00126273" w:rsidP="00013AAA">
      <w:pPr>
        <w:pStyle w:val="p2"/>
        <w:jc w:val="both"/>
        <w:rPr>
          <w:rFonts w:ascii="Times New Roman" w:hAnsi="Times New Roman"/>
          <w:sz w:val="24"/>
          <w:szCs w:val="24"/>
        </w:rPr>
      </w:pPr>
    </w:p>
    <w:p w14:paraId="3AF9EFF5" w14:textId="65010756" w:rsidR="00126273" w:rsidRPr="000F347E" w:rsidRDefault="000E214A" w:rsidP="00013AAA">
      <w:pPr>
        <w:pStyle w:val="p1"/>
        <w:jc w:val="both"/>
        <w:rPr>
          <w:rFonts w:ascii="Times New Roman" w:hAnsi="Times New Roman"/>
          <w:sz w:val="24"/>
          <w:szCs w:val="24"/>
        </w:rPr>
      </w:pPr>
      <w:r w:rsidRPr="000F347E">
        <w:rPr>
          <w:rStyle w:val="s1"/>
          <w:rFonts w:ascii="Times New Roman" w:hAnsi="Times New Roman"/>
          <w:sz w:val="24"/>
          <w:szCs w:val="24"/>
        </w:rPr>
        <w:t>Examination findings revealed a middle-aged man who appeared well</w:t>
      </w:r>
      <w:r w:rsidR="00046204">
        <w:rPr>
          <w:rStyle w:val="s1"/>
          <w:rFonts w:ascii="Times New Roman" w:hAnsi="Times New Roman"/>
          <w:sz w:val="24"/>
          <w:szCs w:val="24"/>
        </w:rPr>
        <w:t>,</w:t>
      </w:r>
      <w:r w:rsidRPr="000F347E">
        <w:rPr>
          <w:rStyle w:val="s1"/>
          <w:rFonts w:ascii="Times New Roman" w:hAnsi="Times New Roman"/>
          <w:sz w:val="24"/>
          <w:szCs w:val="24"/>
        </w:rPr>
        <w:t xml:space="preserve"> show</w:t>
      </w:r>
      <w:r w:rsidR="00046204">
        <w:rPr>
          <w:rStyle w:val="s1"/>
          <w:rFonts w:ascii="Times New Roman" w:hAnsi="Times New Roman"/>
          <w:sz w:val="24"/>
          <w:szCs w:val="24"/>
        </w:rPr>
        <w:t xml:space="preserve">ing </w:t>
      </w:r>
      <w:r w:rsidRPr="000F347E">
        <w:rPr>
          <w:rStyle w:val="s1"/>
          <w:rFonts w:ascii="Times New Roman" w:hAnsi="Times New Roman"/>
          <w:sz w:val="24"/>
          <w:szCs w:val="24"/>
        </w:rPr>
        <w:t xml:space="preserve">no signs of pallor, jaundice, or distress. There was no pedal oedema; however, two discrete submandibular lymphadenopathies were noted, each measuring approximately 2 x 2 cm. The lymph nodes were mobile, firm, rubbery, and non-tender. The </w:t>
      </w:r>
      <w:r w:rsidR="0004075C">
        <w:rPr>
          <w:rStyle w:val="s1"/>
          <w:rFonts w:ascii="Times New Roman" w:hAnsi="Times New Roman"/>
          <w:sz w:val="24"/>
          <w:szCs w:val="24"/>
        </w:rPr>
        <w:t>examination of the</w:t>
      </w:r>
      <w:r w:rsidRPr="000F347E">
        <w:rPr>
          <w:rStyle w:val="s1"/>
          <w:rFonts w:ascii="Times New Roman" w:hAnsi="Times New Roman"/>
          <w:sz w:val="24"/>
          <w:szCs w:val="24"/>
        </w:rPr>
        <w:t xml:space="preserve"> axillary lymph nodes </w:t>
      </w:r>
      <w:r w:rsidR="0004075C">
        <w:rPr>
          <w:rStyle w:val="s1"/>
          <w:rFonts w:ascii="Times New Roman" w:hAnsi="Times New Roman"/>
          <w:sz w:val="24"/>
          <w:szCs w:val="24"/>
        </w:rPr>
        <w:lastRenderedPageBreak/>
        <w:t>revealed no abnormalities</w:t>
      </w:r>
      <w:r w:rsidRPr="000F347E">
        <w:rPr>
          <w:rStyle w:val="s1"/>
          <w:rFonts w:ascii="Times New Roman" w:hAnsi="Times New Roman"/>
          <w:sz w:val="24"/>
          <w:szCs w:val="24"/>
        </w:rPr>
        <w:t xml:space="preserve">. </w:t>
      </w:r>
      <w:r w:rsidR="0004075C">
        <w:rPr>
          <w:rStyle w:val="s1"/>
          <w:rFonts w:ascii="Times New Roman" w:hAnsi="Times New Roman"/>
          <w:sz w:val="24"/>
          <w:szCs w:val="24"/>
        </w:rPr>
        <w:t xml:space="preserve">A </w:t>
      </w:r>
      <w:r w:rsidRPr="000F347E">
        <w:rPr>
          <w:rStyle w:val="s1"/>
          <w:rFonts w:ascii="Times New Roman" w:hAnsi="Times New Roman"/>
          <w:sz w:val="24"/>
          <w:szCs w:val="24"/>
        </w:rPr>
        <w:t>bulky mass</w:t>
      </w:r>
      <w:r w:rsidR="0004075C">
        <w:rPr>
          <w:rStyle w:val="s1"/>
          <w:rFonts w:ascii="Times New Roman" w:hAnsi="Times New Roman"/>
          <w:sz w:val="24"/>
          <w:szCs w:val="24"/>
        </w:rPr>
        <w:t xml:space="preserve"> was identified</w:t>
      </w:r>
      <w:r w:rsidRPr="000F347E">
        <w:rPr>
          <w:rStyle w:val="s1"/>
          <w:rFonts w:ascii="Times New Roman" w:hAnsi="Times New Roman"/>
          <w:sz w:val="24"/>
          <w:szCs w:val="24"/>
        </w:rPr>
        <w:t xml:space="preserve"> on the nasal region</w:t>
      </w:r>
      <w:r w:rsidR="0004075C">
        <w:rPr>
          <w:rStyle w:val="s1"/>
          <w:rFonts w:ascii="Times New Roman" w:hAnsi="Times New Roman"/>
          <w:sz w:val="24"/>
          <w:szCs w:val="24"/>
        </w:rPr>
        <w:t xml:space="preserve">; </w:t>
      </w:r>
      <w:r w:rsidR="00013AAA">
        <w:rPr>
          <w:rStyle w:val="s1"/>
          <w:rFonts w:ascii="Times New Roman" w:hAnsi="Times New Roman"/>
          <w:sz w:val="24"/>
          <w:szCs w:val="24"/>
        </w:rPr>
        <w:t xml:space="preserve">it </w:t>
      </w:r>
      <w:r w:rsidR="00013AAA" w:rsidRPr="000F347E">
        <w:rPr>
          <w:rStyle w:val="s1"/>
          <w:rFonts w:ascii="Times New Roman" w:hAnsi="Times New Roman"/>
          <w:sz w:val="24"/>
          <w:szCs w:val="24"/>
        </w:rPr>
        <w:t>was</w:t>
      </w:r>
      <w:r w:rsidRPr="000F347E">
        <w:rPr>
          <w:rStyle w:val="s1"/>
          <w:rFonts w:ascii="Times New Roman" w:hAnsi="Times New Roman"/>
          <w:sz w:val="24"/>
          <w:szCs w:val="24"/>
        </w:rPr>
        <w:t xml:space="preserve"> oval in shape, shiny, with an irregular surface, firm, and non-tender, measuring 11 x 11 cm. </w:t>
      </w:r>
      <w:r w:rsidR="00DD29BC">
        <w:rPr>
          <w:rStyle w:val="s1"/>
          <w:rFonts w:ascii="Times New Roman" w:hAnsi="Times New Roman"/>
          <w:sz w:val="24"/>
          <w:szCs w:val="24"/>
        </w:rPr>
        <w:t>The surface of the mass was part</w:t>
      </w:r>
      <w:r w:rsidR="0004075C">
        <w:rPr>
          <w:rStyle w:val="s1"/>
          <w:rFonts w:ascii="Times New Roman" w:hAnsi="Times New Roman"/>
          <w:sz w:val="24"/>
          <w:szCs w:val="24"/>
        </w:rPr>
        <w:t>ially</w:t>
      </w:r>
      <w:r w:rsidR="00DD29BC">
        <w:rPr>
          <w:rStyle w:val="s1"/>
          <w:rFonts w:ascii="Times New Roman" w:hAnsi="Times New Roman"/>
          <w:sz w:val="24"/>
          <w:szCs w:val="24"/>
        </w:rPr>
        <w:t xml:space="preserve"> ulcerated</w:t>
      </w:r>
      <w:r w:rsidR="0004075C">
        <w:rPr>
          <w:rStyle w:val="s1"/>
          <w:rFonts w:ascii="Times New Roman" w:hAnsi="Times New Roman"/>
          <w:sz w:val="24"/>
          <w:szCs w:val="24"/>
        </w:rPr>
        <w:t xml:space="preserve">, featuring </w:t>
      </w:r>
      <w:r w:rsidR="00DD29BC">
        <w:rPr>
          <w:rStyle w:val="s1"/>
          <w:rFonts w:ascii="Times New Roman" w:hAnsi="Times New Roman"/>
          <w:sz w:val="24"/>
          <w:szCs w:val="24"/>
        </w:rPr>
        <w:t xml:space="preserve">ragged edges. </w:t>
      </w:r>
      <w:r w:rsidR="0004075C">
        <w:rPr>
          <w:rStyle w:val="s1"/>
          <w:rFonts w:ascii="Times New Roman" w:hAnsi="Times New Roman"/>
          <w:sz w:val="24"/>
          <w:szCs w:val="24"/>
        </w:rPr>
        <w:t>Additionally,</w:t>
      </w:r>
      <w:r w:rsidR="00DD29BC">
        <w:rPr>
          <w:rStyle w:val="s1"/>
          <w:rFonts w:ascii="Times New Roman" w:hAnsi="Times New Roman"/>
          <w:sz w:val="24"/>
          <w:szCs w:val="24"/>
        </w:rPr>
        <w:t xml:space="preserve"> </w:t>
      </w:r>
      <w:r w:rsidR="0004075C">
        <w:rPr>
          <w:rStyle w:val="s1"/>
          <w:rFonts w:ascii="Times New Roman" w:hAnsi="Times New Roman"/>
          <w:sz w:val="24"/>
          <w:szCs w:val="24"/>
        </w:rPr>
        <w:t>t</w:t>
      </w:r>
      <w:r w:rsidRPr="000F347E">
        <w:rPr>
          <w:rStyle w:val="s1"/>
          <w:rFonts w:ascii="Times New Roman" w:hAnsi="Times New Roman"/>
          <w:sz w:val="24"/>
          <w:szCs w:val="24"/>
        </w:rPr>
        <w:t xml:space="preserve">he left nasal cavity appeared </w:t>
      </w:r>
      <w:r w:rsidR="0004075C">
        <w:rPr>
          <w:rStyle w:val="s1"/>
          <w:rFonts w:ascii="Times New Roman" w:hAnsi="Times New Roman"/>
          <w:sz w:val="24"/>
          <w:szCs w:val="24"/>
        </w:rPr>
        <w:t xml:space="preserve">smaller </w:t>
      </w:r>
      <w:r w:rsidRPr="000F347E">
        <w:rPr>
          <w:rStyle w:val="s1"/>
          <w:rFonts w:ascii="Times New Roman" w:hAnsi="Times New Roman"/>
          <w:sz w:val="24"/>
          <w:szCs w:val="24"/>
        </w:rPr>
        <w:t xml:space="preserve">in size compared to the right nasal cavity. There were no </w:t>
      </w:r>
      <w:r w:rsidR="0004075C">
        <w:rPr>
          <w:rStyle w:val="s1"/>
          <w:rFonts w:ascii="Times New Roman" w:hAnsi="Times New Roman"/>
          <w:sz w:val="24"/>
          <w:szCs w:val="24"/>
        </w:rPr>
        <w:t>indication</w:t>
      </w:r>
      <w:r w:rsidRPr="000F347E">
        <w:rPr>
          <w:rStyle w:val="s1"/>
          <w:rFonts w:ascii="Times New Roman" w:hAnsi="Times New Roman"/>
          <w:sz w:val="24"/>
          <w:szCs w:val="24"/>
        </w:rPr>
        <w:t xml:space="preserve">s of epistaxis, bleeding gums, or visible swelling of </w:t>
      </w:r>
      <w:proofErr w:type="spellStart"/>
      <w:r w:rsidRPr="000F347E">
        <w:rPr>
          <w:rStyle w:val="s1"/>
          <w:rFonts w:ascii="Times New Roman" w:hAnsi="Times New Roman"/>
          <w:sz w:val="24"/>
          <w:szCs w:val="24"/>
        </w:rPr>
        <w:t>Waldeyer's</w:t>
      </w:r>
      <w:proofErr w:type="spellEnd"/>
      <w:r w:rsidRPr="000F347E">
        <w:rPr>
          <w:rStyle w:val="s1"/>
          <w:rFonts w:ascii="Times New Roman" w:hAnsi="Times New Roman"/>
          <w:sz w:val="24"/>
          <w:szCs w:val="24"/>
        </w:rPr>
        <w:t xml:space="preserve"> ring.</w:t>
      </w:r>
    </w:p>
    <w:p w14:paraId="21776A10" w14:textId="77777777" w:rsidR="00126273" w:rsidRPr="000F347E" w:rsidRDefault="00126273" w:rsidP="00013AAA">
      <w:pPr>
        <w:pStyle w:val="p2"/>
        <w:jc w:val="both"/>
        <w:rPr>
          <w:rFonts w:ascii="Times New Roman" w:hAnsi="Times New Roman"/>
          <w:sz w:val="24"/>
          <w:szCs w:val="24"/>
        </w:rPr>
      </w:pPr>
    </w:p>
    <w:p w14:paraId="7D2CBC67" w14:textId="6887D464" w:rsidR="00126273" w:rsidRPr="000F347E" w:rsidRDefault="0004075C" w:rsidP="00013AAA">
      <w:pPr>
        <w:pStyle w:val="p1"/>
        <w:jc w:val="both"/>
        <w:rPr>
          <w:rFonts w:ascii="Times New Roman" w:hAnsi="Times New Roman"/>
          <w:sz w:val="24"/>
          <w:szCs w:val="24"/>
        </w:rPr>
      </w:pPr>
      <w:r>
        <w:rPr>
          <w:rStyle w:val="s1"/>
          <w:rFonts w:ascii="Times New Roman" w:hAnsi="Times New Roman"/>
          <w:sz w:val="24"/>
          <w:szCs w:val="24"/>
        </w:rPr>
        <w:t>Assessment</w:t>
      </w:r>
      <w:r w:rsidR="000E214A" w:rsidRPr="000F347E">
        <w:rPr>
          <w:rStyle w:val="s1"/>
          <w:rFonts w:ascii="Times New Roman" w:hAnsi="Times New Roman"/>
          <w:sz w:val="24"/>
          <w:szCs w:val="24"/>
        </w:rPr>
        <w:t xml:space="preserve"> of the chest and cardiovascular system showed no abnormalities. The abdomen was flat, with no areas of tenderness or palpable organ enlargement. The patient was conscious, active, and exhibited intact sensory and motor functions. </w:t>
      </w:r>
      <w:r>
        <w:rPr>
          <w:rStyle w:val="s1"/>
          <w:rFonts w:ascii="Times New Roman" w:hAnsi="Times New Roman"/>
          <w:sz w:val="24"/>
          <w:szCs w:val="24"/>
        </w:rPr>
        <w:t>v</w:t>
      </w:r>
      <w:r w:rsidR="000E214A" w:rsidRPr="000F347E">
        <w:rPr>
          <w:rStyle w:val="s1"/>
          <w:rFonts w:ascii="Times New Roman" w:hAnsi="Times New Roman"/>
          <w:sz w:val="24"/>
          <w:szCs w:val="24"/>
        </w:rPr>
        <w:t xml:space="preserve">ital signs were stable </w:t>
      </w:r>
      <w:r>
        <w:rPr>
          <w:rStyle w:val="s1"/>
          <w:rFonts w:ascii="Times New Roman" w:hAnsi="Times New Roman"/>
          <w:sz w:val="24"/>
          <w:szCs w:val="24"/>
        </w:rPr>
        <w:t>with</w:t>
      </w:r>
      <w:r w:rsidR="00FF3D97">
        <w:rPr>
          <w:rStyle w:val="s1"/>
          <w:rFonts w:ascii="Times New Roman" w:hAnsi="Times New Roman"/>
          <w:sz w:val="24"/>
          <w:szCs w:val="24"/>
        </w:rPr>
        <w:t xml:space="preserve"> a t</w:t>
      </w:r>
      <w:r w:rsidR="000F347E" w:rsidRPr="000F347E">
        <w:rPr>
          <w:rStyle w:val="s1"/>
          <w:rFonts w:ascii="Times New Roman" w:hAnsi="Times New Roman"/>
          <w:sz w:val="24"/>
          <w:szCs w:val="24"/>
        </w:rPr>
        <w:t>emperature</w:t>
      </w:r>
      <w:r w:rsidR="00FF3D97">
        <w:rPr>
          <w:rStyle w:val="s1"/>
          <w:rFonts w:ascii="Times New Roman" w:hAnsi="Times New Roman"/>
          <w:sz w:val="24"/>
          <w:szCs w:val="24"/>
        </w:rPr>
        <w:t xml:space="preserve"> of </w:t>
      </w:r>
      <w:r w:rsidR="000E214A" w:rsidRPr="000F347E">
        <w:rPr>
          <w:rStyle w:val="s1"/>
          <w:rFonts w:ascii="Times New Roman" w:hAnsi="Times New Roman"/>
          <w:sz w:val="24"/>
          <w:szCs w:val="24"/>
        </w:rPr>
        <w:t>36.7</w:t>
      </w:r>
      <w:r w:rsidR="00FF3D97" w:rsidRPr="00FF3D97">
        <w:rPr>
          <w:rStyle w:val="s1"/>
          <w:rFonts w:ascii="Times New Roman" w:hAnsi="Times New Roman"/>
          <w:sz w:val="24"/>
          <w:szCs w:val="24"/>
          <w:vertAlign w:val="superscript"/>
        </w:rPr>
        <w:t>o</w:t>
      </w:r>
      <w:r w:rsidR="00FF3D97">
        <w:rPr>
          <w:rStyle w:val="s1"/>
          <w:rFonts w:ascii="Times New Roman" w:hAnsi="Times New Roman"/>
          <w:sz w:val="24"/>
          <w:szCs w:val="24"/>
        </w:rPr>
        <w:t>C</w:t>
      </w:r>
      <w:r w:rsidR="000E214A" w:rsidRPr="000F347E">
        <w:rPr>
          <w:rStyle w:val="s1"/>
          <w:rFonts w:ascii="Times New Roman" w:hAnsi="Times New Roman"/>
          <w:sz w:val="24"/>
          <w:szCs w:val="24"/>
        </w:rPr>
        <w:t>, systolic</w:t>
      </w:r>
      <w:r w:rsidR="00FF3D97">
        <w:rPr>
          <w:rStyle w:val="s1"/>
          <w:rFonts w:ascii="Times New Roman" w:hAnsi="Times New Roman"/>
          <w:sz w:val="24"/>
          <w:szCs w:val="24"/>
        </w:rPr>
        <w:t xml:space="preserve"> blood pressure of</w:t>
      </w:r>
      <w:r w:rsidR="000E214A" w:rsidRPr="000F347E">
        <w:rPr>
          <w:rStyle w:val="s1"/>
          <w:rFonts w:ascii="Times New Roman" w:hAnsi="Times New Roman"/>
          <w:sz w:val="24"/>
          <w:szCs w:val="24"/>
        </w:rPr>
        <w:t xml:space="preserve"> 119mmHg, Diastolic</w:t>
      </w:r>
      <w:r w:rsidR="00FF3D97">
        <w:rPr>
          <w:rStyle w:val="s1"/>
          <w:rFonts w:ascii="Times New Roman" w:hAnsi="Times New Roman"/>
          <w:sz w:val="24"/>
          <w:szCs w:val="24"/>
        </w:rPr>
        <w:t xml:space="preserve"> blood pressure of </w:t>
      </w:r>
      <w:r w:rsidR="000E214A" w:rsidRPr="000F347E">
        <w:rPr>
          <w:rStyle w:val="s1"/>
          <w:rFonts w:ascii="Times New Roman" w:hAnsi="Times New Roman"/>
          <w:sz w:val="24"/>
          <w:szCs w:val="24"/>
        </w:rPr>
        <w:t>76mmHg,</w:t>
      </w:r>
      <w:r w:rsidR="00FF3D97">
        <w:rPr>
          <w:rStyle w:val="s1"/>
          <w:rFonts w:ascii="Times New Roman" w:hAnsi="Times New Roman"/>
          <w:sz w:val="24"/>
          <w:szCs w:val="24"/>
        </w:rPr>
        <w:t xml:space="preserve"> and an</w:t>
      </w:r>
      <w:r w:rsidR="000E214A" w:rsidRPr="000F347E">
        <w:rPr>
          <w:rStyle w:val="s1"/>
          <w:rFonts w:ascii="Times New Roman" w:hAnsi="Times New Roman"/>
          <w:sz w:val="24"/>
          <w:szCs w:val="24"/>
        </w:rPr>
        <w:t xml:space="preserve"> S</w:t>
      </w:r>
      <w:r w:rsidR="00FF3D97">
        <w:rPr>
          <w:rStyle w:val="s1"/>
          <w:rFonts w:ascii="Times New Roman" w:hAnsi="Times New Roman"/>
          <w:sz w:val="24"/>
          <w:szCs w:val="24"/>
        </w:rPr>
        <w:t>p</w:t>
      </w:r>
      <w:r w:rsidR="000E214A" w:rsidRPr="000F347E">
        <w:rPr>
          <w:rStyle w:val="s1"/>
          <w:rFonts w:ascii="Times New Roman" w:hAnsi="Times New Roman"/>
          <w:sz w:val="24"/>
          <w:szCs w:val="24"/>
        </w:rPr>
        <w:t>O2</w:t>
      </w:r>
      <w:r w:rsidR="00FF3D97">
        <w:rPr>
          <w:rStyle w:val="s1"/>
          <w:rFonts w:ascii="Times New Roman" w:hAnsi="Times New Roman"/>
          <w:sz w:val="24"/>
          <w:szCs w:val="24"/>
        </w:rPr>
        <w:t xml:space="preserve"> level of</w:t>
      </w:r>
      <w:r w:rsidR="000E214A" w:rsidRPr="000F347E">
        <w:rPr>
          <w:rStyle w:val="s1"/>
          <w:rFonts w:ascii="Times New Roman" w:hAnsi="Times New Roman"/>
          <w:sz w:val="24"/>
          <w:szCs w:val="24"/>
        </w:rPr>
        <w:t xml:space="preserve"> 98</w:t>
      </w:r>
      <w:r w:rsidR="00140516" w:rsidRPr="000F347E">
        <w:rPr>
          <w:rStyle w:val="s1"/>
          <w:rFonts w:ascii="Times New Roman" w:hAnsi="Times New Roman"/>
          <w:sz w:val="24"/>
          <w:szCs w:val="24"/>
        </w:rPr>
        <w:t>%</w:t>
      </w:r>
      <w:r w:rsidR="00FF3D97">
        <w:rPr>
          <w:rStyle w:val="s1"/>
          <w:rFonts w:ascii="Times New Roman" w:hAnsi="Times New Roman"/>
          <w:sz w:val="24"/>
          <w:szCs w:val="24"/>
        </w:rPr>
        <w:t>.</w:t>
      </w:r>
    </w:p>
    <w:p w14:paraId="3844BE65" w14:textId="77777777" w:rsidR="00126273" w:rsidRPr="000F347E" w:rsidRDefault="00126273" w:rsidP="00013AAA">
      <w:pPr>
        <w:pStyle w:val="p2"/>
        <w:jc w:val="both"/>
        <w:rPr>
          <w:rFonts w:ascii="Times New Roman" w:hAnsi="Times New Roman"/>
          <w:sz w:val="24"/>
          <w:szCs w:val="24"/>
        </w:rPr>
      </w:pPr>
    </w:p>
    <w:p w14:paraId="4048EFA6" w14:textId="27A81551" w:rsidR="00126273" w:rsidRPr="000F347E" w:rsidRDefault="00AA7166" w:rsidP="00013AAA">
      <w:pPr>
        <w:pStyle w:val="p1"/>
        <w:jc w:val="both"/>
        <w:rPr>
          <w:rFonts w:ascii="Times New Roman" w:hAnsi="Times New Roman"/>
          <w:sz w:val="24"/>
          <w:szCs w:val="24"/>
        </w:rPr>
      </w:pPr>
      <w:r>
        <w:rPr>
          <w:rStyle w:val="s1"/>
          <w:rFonts w:ascii="Times New Roman" w:hAnsi="Times New Roman"/>
          <w:sz w:val="24"/>
          <w:szCs w:val="24"/>
        </w:rPr>
        <w:t>An intranasal</w:t>
      </w:r>
      <w:r w:rsidR="000E214A" w:rsidRPr="000F347E">
        <w:rPr>
          <w:rStyle w:val="s1"/>
          <w:rFonts w:ascii="Times New Roman" w:hAnsi="Times New Roman"/>
          <w:sz w:val="24"/>
          <w:szCs w:val="24"/>
        </w:rPr>
        <w:t xml:space="preserve"> core biopsy revealed </w:t>
      </w:r>
      <w:r w:rsidR="00140516" w:rsidRPr="000F347E">
        <w:rPr>
          <w:rStyle w:val="s1"/>
          <w:rFonts w:ascii="Times New Roman" w:hAnsi="Times New Roman"/>
          <w:sz w:val="24"/>
          <w:szCs w:val="24"/>
        </w:rPr>
        <w:t>tumour</w:t>
      </w:r>
      <w:r w:rsidR="000E214A" w:rsidRPr="000F347E">
        <w:rPr>
          <w:rStyle w:val="s1"/>
          <w:rFonts w:ascii="Times New Roman" w:hAnsi="Times New Roman"/>
          <w:sz w:val="24"/>
          <w:szCs w:val="24"/>
        </w:rPr>
        <w:t xml:space="preserve"> tissue composed of proliferating atypical small round to oval cells arranged in sheets, solid nests, and short cords. The malignant cells </w:t>
      </w:r>
      <w:r>
        <w:rPr>
          <w:rStyle w:val="s1"/>
          <w:rFonts w:ascii="Times New Roman" w:hAnsi="Times New Roman"/>
          <w:sz w:val="24"/>
          <w:szCs w:val="24"/>
        </w:rPr>
        <w:t>exhibited</w:t>
      </w:r>
      <w:r w:rsidR="000E214A" w:rsidRPr="000F347E">
        <w:rPr>
          <w:rStyle w:val="s1"/>
          <w:rFonts w:ascii="Times New Roman" w:hAnsi="Times New Roman"/>
          <w:sz w:val="24"/>
          <w:szCs w:val="24"/>
        </w:rPr>
        <w:t xml:space="preserve"> pleomorphi</w:t>
      </w:r>
      <w:r>
        <w:rPr>
          <w:rStyle w:val="s1"/>
          <w:rFonts w:ascii="Times New Roman" w:hAnsi="Times New Roman"/>
          <w:sz w:val="24"/>
          <w:szCs w:val="24"/>
        </w:rPr>
        <w:t>sm</w:t>
      </w:r>
      <w:r w:rsidR="000E214A" w:rsidRPr="000F347E">
        <w:rPr>
          <w:rStyle w:val="s1"/>
          <w:rFonts w:ascii="Times New Roman" w:hAnsi="Times New Roman"/>
          <w:sz w:val="24"/>
          <w:szCs w:val="24"/>
        </w:rPr>
        <w:t xml:space="preserve">, </w:t>
      </w:r>
      <w:r>
        <w:rPr>
          <w:rStyle w:val="s1"/>
          <w:rFonts w:ascii="Times New Roman" w:hAnsi="Times New Roman"/>
          <w:sz w:val="24"/>
          <w:szCs w:val="24"/>
        </w:rPr>
        <w:t>with</w:t>
      </w:r>
      <w:r w:rsidR="000E214A" w:rsidRPr="000F347E">
        <w:rPr>
          <w:rStyle w:val="s1"/>
          <w:rFonts w:ascii="Times New Roman" w:hAnsi="Times New Roman"/>
          <w:sz w:val="24"/>
          <w:szCs w:val="24"/>
        </w:rPr>
        <w:t xml:space="preserve"> irregular nuclear outlines, hyperchromatic nuclei, and scant eosinophilic cytoplasm. </w:t>
      </w:r>
      <w:r>
        <w:rPr>
          <w:rStyle w:val="s1"/>
          <w:rFonts w:ascii="Times New Roman" w:hAnsi="Times New Roman"/>
          <w:sz w:val="24"/>
          <w:szCs w:val="24"/>
        </w:rPr>
        <w:t>I</w:t>
      </w:r>
      <w:r w:rsidR="000E214A" w:rsidRPr="000F347E">
        <w:rPr>
          <w:rStyle w:val="s1"/>
          <w:rFonts w:ascii="Times New Roman" w:hAnsi="Times New Roman"/>
          <w:sz w:val="24"/>
          <w:szCs w:val="24"/>
        </w:rPr>
        <w:t>nfiltration of the stroma by these neoplastic cells</w:t>
      </w:r>
      <w:r>
        <w:rPr>
          <w:rStyle w:val="s1"/>
          <w:rFonts w:ascii="Times New Roman" w:hAnsi="Times New Roman"/>
          <w:sz w:val="24"/>
          <w:szCs w:val="24"/>
        </w:rPr>
        <w:t xml:space="preserve"> was observed</w:t>
      </w:r>
      <w:r w:rsidR="000E214A" w:rsidRPr="000F347E">
        <w:rPr>
          <w:rStyle w:val="s1"/>
          <w:rFonts w:ascii="Times New Roman" w:hAnsi="Times New Roman"/>
          <w:sz w:val="24"/>
          <w:szCs w:val="24"/>
        </w:rPr>
        <w:t>,</w:t>
      </w:r>
      <w:r>
        <w:rPr>
          <w:rStyle w:val="s1"/>
          <w:rFonts w:ascii="Times New Roman" w:hAnsi="Times New Roman"/>
          <w:sz w:val="24"/>
          <w:szCs w:val="24"/>
        </w:rPr>
        <w:t xml:space="preserve"> along with</w:t>
      </w:r>
      <w:r w:rsidR="000E214A" w:rsidRPr="000F347E">
        <w:rPr>
          <w:rStyle w:val="s1"/>
          <w:rFonts w:ascii="Times New Roman" w:hAnsi="Times New Roman"/>
          <w:sz w:val="24"/>
          <w:szCs w:val="24"/>
        </w:rPr>
        <w:t xml:space="preserve"> necrosis in some areas. A partial covering of keratinized stratified squamous epithelium was also noted.</w:t>
      </w:r>
    </w:p>
    <w:p w14:paraId="491E8DAB" w14:textId="77777777" w:rsidR="00126273" w:rsidRPr="000F347E" w:rsidRDefault="00126273" w:rsidP="00013AAA">
      <w:pPr>
        <w:pStyle w:val="p2"/>
        <w:jc w:val="both"/>
        <w:rPr>
          <w:rFonts w:ascii="Times New Roman" w:hAnsi="Times New Roman"/>
          <w:sz w:val="24"/>
          <w:szCs w:val="24"/>
        </w:rPr>
      </w:pPr>
    </w:p>
    <w:p w14:paraId="342DB536" w14:textId="228D05BA" w:rsidR="00126273" w:rsidRPr="000F347E" w:rsidRDefault="000E214A" w:rsidP="00013AAA">
      <w:pPr>
        <w:pStyle w:val="p1"/>
        <w:jc w:val="both"/>
        <w:rPr>
          <w:rFonts w:ascii="Times New Roman" w:hAnsi="Times New Roman"/>
          <w:sz w:val="24"/>
          <w:szCs w:val="24"/>
        </w:rPr>
      </w:pPr>
      <w:r w:rsidRPr="000F347E">
        <w:rPr>
          <w:rStyle w:val="s1"/>
          <w:rFonts w:ascii="Times New Roman" w:hAnsi="Times New Roman"/>
          <w:sz w:val="24"/>
          <w:szCs w:val="24"/>
        </w:rPr>
        <w:t xml:space="preserve">Immunohistochemistry </w:t>
      </w:r>
      <w:r w:rsidR="00EA62ED">
        <w:rPr>
          <w:rStyle w:val="s1"/>
          <w:rFonts w:ascii="Times New Roman" w:hAnsi="Times New Roman"/>
          <w:sz w:val="24"/>
          <w:szCs w:val="24"/>
        </w:rPr>
        <w:t xml:space="preserve">revealed tumour cells that were </w:t>
      </w:r>
      <w:r w:rsidRPr="000F347E">
        <w:rPr>
          <w:rStyle w:val="s1"/>
          <w:rFonts w:ascii="Times New Roman" w:hAnsi="Times New Roman"/>
          <w:sz w:val="24"/>
          <w:szCs w:val="24"/>
        </w:rPr>
        <w:t>positiv</w:t>
      </w:r>
      <w:r w:rsidR="0035239F">
        <w:rPr>
          <w:rStyle w:val="s1"/>
          <w:rFonts w:ascii="Times New Roman" w:hAnsi="Times New Roman"/>
          <w:sz w:val="24"/>
          <w:szCs w:val="24"/>
        </w:rPr>
        <w:t>e</w:t>
      </w:r>
      <w:r w:rsidRPr="000F347E">
        <w:rPr>
          <w:rStyle w:val="s1"/>
          <w:rFonts w:ascii="Times New Roman" w:hAnsi="Times New Roman"/>
          <w:sz w:val="24"/>
          <w:szCs w:val="24"/>
        </w:rPr>
        <w:t xml:space="preserve"> for CD45 and CD20</w:t>
      </w:r>
      <w:r w:rsidR="0035239F">
        <w:rPr>
          <w:rStyle w:val="s1"/>
          <w:rFonts w:ascii="Times New Roman" w:hAnsi="Times New Roman"/>
          <w:sz w:val="24"/>
          <w:szCs w:val="24"/>
        </w:rPr>
        <w:t xml:space="preserve">, but </w:t>
      </w:r>
      <w:r w:rsidRPr="000F347E">
        <w:rPr>
          <w:rStyle w:val="s1"/>
          <w:rFonts w:ascii="Times New Roman" w:hAnsi="Times New Roman"/>
          <w:sz w:val="24"/>
          <w:szCs w:val="24"/>
        </w:rPr>
        <w:t>negativ</w:t>
      </w:r>
      <w:r w:rsidR="0035239F">
        <w:rPr>
          <w:rStyle w:val="s1"/>
          <w:rFonts w:ascii="Times New Roman" w:hAnsi="Times New Roman"/>
          <w:sz w:val="24"/>
          <w:szCs w:val="24"/>
        </w:rPr>
        <w:t>e</w:t>
      </w:r>
      <w:r w:rsidRPr="000F347E">
        <w:rPr>
          <w:rStyle w:val="s1"/>
          <w:rFonts w:ascii="Times New Roman" w:hAnsi="Times New Roman"/>
          <w:sz w:val="24"/>
          <w:szCs w:val="24"/>
        </w:rPr>
        <w:t xml:space="preserve"> for CD23, BCL2, BCL6, AE1/AE3, and CD56. </w:t>
      </w:r>
      <w:r w:rsidR="0035239F">
        <w:rPr>
          <w:rStyle w:val="s1"/>
          <w:rFonts w:ascii="Times New Roman" w:hAnsi="Times New Roman"/>
          <w:sz w:val="24"/>
          <w:szCs w:val="24"/>
        </w:rPr>
        <w:t xml:space="preserve"> R</w:t>
      </w:r>
      <w:r w:rsidRPr="000F347E">
        <w:rPr>
          <w:rStyle w:val="s1"/>
          <w:rFonts w:ascii="Times New Roman" w:hAnsi="Times New Roman"/>
          <w:sz w:val="24"/>
          <w:szCs w:val="24"/>
        </w:rPr>
        <w:t>eactive T cells were</w:t>
      </w:r>
      <w:r w:rsidR="0035239F">
        <w:rPr>
          <w:rStyle w:val="s1"/>
          <w:rFonts w:ascii="Times New Roman" w:hAnsi="Times New Roman"/>
          <w:sz w:val="24"/>
          <w:szCs w:val="24"/>
        </w:rPr>
        <w:t xml:space="preserve"> found to be</w:t>
      </w:r>
      <w:r w:rsidRPr="000F347E">
        <w:rPr>
          <w:rStyle w:val="s1"/>
          <w:rFonts w:ascii="Times New Roman" w:hAnsi="Times New Roman"/>
          <w:sz w:val="24"/>
          <w:szCs w:val="24"/>
        </w:rPr>
        <w:t xml:space="preserve"> positive for CD3 and CD4.</w:t>
      </w:r>
    </w:p>
    <w:p w14:paraId="588D9528" w14:textId="77777777" w:rsidR="00126273" w:rsidRPr="000F347E" w:rsidRDefault="00126273" w:rsidP="00013AAA">
      <w:pPr>
        <w:pStyle w:val="p2"/>
        <w:jc w:val="both"/>
        <w:rPr>
          <w:rFonts w:ascii="Times New Roman" w:hAnsi="Times New Roman"/>
          <w:sz w:val="24"/>
          <w:szCs w:val="24"/>
        </w:rPr>
      </w:pPr>
    </w:p>
    <w:p w14:paraId="7A95507C" w14:textId="77777777" w:rsidR="00126273" w:rsidRPr="000F347E" w:rsidRDefault="00126273" w:rsidP="00013AAA">
      <w:pPr>
        <w:pStyle w:val="p1"/>
        <w:jc w:val="both"/>
        <w:rPr>
          <w:rStyle w:val="s1"/>
          <w:rFonts w:ascii="Times New Roman" w:hAnsi="Times New Roman"/>
          <w:sz w:val="24"/>
          <w:szCs w:val="24"/>
        </w:rPr>
      </w:pPr>
    </w:p>
    <w:p w14:paraId="4D3DA09A" w14:textId="6934AFA9" w:rsidR="00126273" w:rsidRPr="000F347E" w:rsidRDefault="000E214A" w:rsidP="00013AAA">
      <w:pPr>
        <w:pStyle w:val="p1"/>
        <w:jc w:val="both"/>
        <w:rPr>
          <w:rFonts w:ascii="Times New Roman" w:hAnsi="Times New Roman"/>
          <w:sz w:val="24"/>
          <w:szCs w:val="24"/>
        </w:rPr>
      </w:pPr>
      <w:r w:rsidRPr="000F347E">
        <w:rPr>
          <w:rStyle w:val="s1"/>
          <w:rFonts w:ascii="Times New Roman" w:hAnsi="Times New Roman"/>
          <w:sz w:val="24"/>
          <w:szCs w:val="24"/>
        </w:rPr>
        <w:t xml:space="preserve">The patient </w:t>
      </w:r>
      <w:r w:rsidR="00686040">
        <w:rPr>
          <w:rStyle w:val="s1"/>
          <w:rFonts w:ascii="Times New Roman" w:hAnsi="Times New Roman"/>
          <w:sz w:val="24"/>
          <w:szCs w:val="24"/>
        </w:rPr>
        <w:t xml:space="preserve">tested </w:t>
      </w:r>
      <w:r w:rsidRPr="000F347E">
        <w:rPr>
          <w:rStyle w:val="s1"/>
          <w:rFonts w:ascii="Times New Roman" w:hAnsi="Times New Roman"/>
          <w:sz w:val="24"/>
          <w:szCs w:val="24"/>
        </w:rPr>
        <w:t xml:space="preserve">negative for serological screening for Hepatitis B surface antigen </w:t>
      </w:r>
      <w:r w:rsidR="00466C2F" w:rsidRPr="000F347E">
        <w:rPr>
          <w:rStyle w:val="s1"/>
          <w:rFonts w:ascii="Times New Roman" w:hAnsi="Times New Roman"/>
          <w:sz w:val="24"/>
          <w:szCs w:val="24"/>
        </w:rPr>
        <w:t>(HBsAg</w:t>
      </w:r>
      <w:r w:rsidRPr="000F347E">
        <w:rPr>
          <w:rStyle w:val="s1"/>
          <w:rFonts w:ascii="Times New Roman" w:hAnsi="Times New Roman"/>
          <w:sz w:val="24"/>
          <w:szCs w:val="24"/>
        </w:rPr>
        <w:t>), Hepatitis C Virus (HCV)</w:t>
      </w:r>
      <w:r w:rsidR="00686040">
        <w:rPr>
          <w:rStyle w:val="s1"/>
          <w:rFonts w:ascii="Times New Roman" w:hAnsi="Times New Roman"/>
          <w:sz w:val="24"/>
          <w:szCs w:val="24"/>
        </w:rPr>
        <w:t>,</w:t>
      </w:r>
      <w:r w:rsidRPr="000F347E">
        <w:rPr>
          <w:rStyle w:val="s1"/>
          <w:rFonts w:ascii="Times New Roman" w:hAnsi="Times New Roman"/>
          <w:sz w:val="24"/>
          <w:szCs w:val="24"/>
        </w:rPr>
        <w:t xml:space="preserve"> and Human immunodeficiency Virus </w:t>
      </w:r>
      <w:r w:rsidR="00466C2F" w:rsidRPr="000F347E">
        <w:rPr>
          <w:rStyle w:val="s1"/>
          <w:rFonts w:ascii="Times New Roman" w:hAnsi="Times New Roman"/>
          <w:sz w:val="24"/>
          <w:szCs w:val="24"/>
        </w:rPr>
        <w:t>(HIV</w:t>
      </w:r>
      <w:r w:rsidRPr="000F347E">
        <w:rPr>
          <w:rStyle w:val="s1"/>
          <w:rFonts w:ascii="Times New Roman" w:hAnsi="Times New Roman"/>
          <w:sz w:val="24"/>
          <w:szCs w:val="24"/>
        </w:rPr>
        <w:t xml:space="preserve"> I &amp; II). The </w:t>
      </w:r>
      <w:r w:rsidR="00686040">
        <w:rPr>
          <w:rStyle w:val="s1"/>
          <w:rFonts w:ascii="Times New Roman" w:hAnsi="Times New Roman"/>
          <w:sz w:val="24"/>
          <w:szCs w:val="24"/>
        </w:rPr>
        <w:t>average</w:t>
      </w:r>
      <w:r w:rsidRPr="000F347E">
        <w:rPr>
          <w:rStyle w:val="s1"/>
          <w:rFonts w:ascii="Times New Roman" w:hAnsi="Times New Roman"/>
          <w:sz w:val="24"/>
          <w:szCs w:val="24"/>
        </w:rPr>
        <w:t xml:space="preserve"> values for</w:t>
      </w:r>
      <w:r w:rsidR="00686040">
        <w:rPr>
          <w:rStyle w:val="s1"/>
          <w:rFonts w:ascii="Times New Roman" w:hAnsi="Times New Roman"/>
          <w:sz w:val="24"/>
          <w:szCs w:val="24"/>
        </w:rPr>
        <w:t xml:space="preserve"> the</w:t>
      </w:r>
      <w:r w:rsidRPr="000F347E">
        <w:rPr>
          <w:rStyle w:val="s1"/>
          <w:rFonts w:ascii="Times New Roman" w:hAnsi="Times New Roman"/>
          <w:sz w:val="24"/>
          <w:szCs w:val="24"/>
        </w:rPr>
        <w:t xml:space="preserve"> Full Blood Count (FBC), Liver Function Test </w:t>
      </w:r>
      <w:r w:rsidR="00466C2F" w:rsidRPr="000F347E">
        <w:rPr>
          <w:rStyle w:val="s1"/>
          <w:rFonts w:ascii="Times New Roman" w:hAnsi="Times New Roman"/>
          <w:sz w:val="24"/>
          <w:szCs w:val="24"/>
        </w:rPr>
        <w:t>(LFT</w:t>
      </w:r>
      <w:r w:rsidRPr="000F347E">
        <w:rPr>
          <w:rStyle w:val="s1"/>
          <w:rFonts w:ascii="Times New Roman" w:hAnsi="Times New Roman"/>
          <w:sz w:val="24"/>
          <w:szCs w:val="24"/>
        </w:rPr>
        <w:t xml:space="preserve">), Renal function test, and other electrolytes are </w:t>
      </w:r>
      <w:r w:rsidR="00686040">
        <w:rPr>
          <w:rStyle w:val="s1"/>
          <w:rFonts w:ascii="Times New Roman" w:hAnsi="Times New Roman"/>
          <w:sz w:val="24"/>
          <w:szCs w:val="24"/>
        </w:rPr>
        <w:t>detailed</w:t>
      </w:r>
      <w:r w:rsidRPr="000F347E">
        <w:rPr>
          <w:rStyle w:val="s1"/>
          <w:rFonts w:ascii="Times New Roman" w:hAnsi="Times New Roman"/>
          <w:sz w:val="24"/>
          <w:szCs w:val="24"/>
        </w:rPr>
        <w:t xml:space="preserve"> in </w:t>
      </w:r>
      <w:r w:rsidR="00686040">
        <w:rPr>
          <w:rStyle w:val="s1"/>
          <w:rFonts w:ascii="Times New Roman" w:hAnsi="Times New Roman"/>
          <w:sz w:val="24"/>
          <w:szCs w:val="24"/>
        </w:rPr>
        <w:t>T</w:t>
      </w:r>
      <w:r w:rsidRPr="000F347E">
        <w:rPr>
          <w:rStyle w:val="s1"/>
          <w:rFonts w:ascii="Times New Roman" w:hAnsi="Times New Roman"/>
          <w:sz w:val="24"/>
          <w:szCs w:val="24"/>
        </w:rPr>
        <w:t xml:space="preserve">able </w:t>
      </w:r>
      <w:r w:rsidR="006F31FB">
        <w:rPr>
          <w:rStyle w:val="s1"/>
          <w:rFonts w:ascii="Times New Roman" w:hAnsi="Times New Roman"/>
          <w:sz w:val="24"/>
          <w:szCs w:val="24"/>
        </w:rPr>
        <w:t>1</w:t>
      </w:r>
      <w:r w:rsidRPr="000F347E">
        <w:rPr>
          <w:rStyle w:val="s1"/>
          <w:rFonts w:ascii="Times New Roman" w:hAnsi="Times New Roman"/>
          <w:sz w:val="24"/>
          <w:szCs w:val="24"/>
        </w:rPr>
        <w:t xml:space="preserve">. The </w:t>
      </w:r>
      <w:r w:rsidR="00020B33" w:rsidRPr="000F347E">
        <w:rPr>
          <w:rStyle w:val="s1"/>
          <w:rFonts w:ascii="Times New Roman" w:hAnsi="Times New Roman"/>
          <w:sz w:val="24"/>
          <w:szCs w:val="24"/>
        </w:rPr>
        <w:t xml:space="preserve">D-dimer </w:t>
      </w:r>
      <w:r w:rsidR="00686040">
        <w:rPr>
          <w:rStyle w:val="s1"/>
          <w:rFonts w:ascii="Times New Roman" w:hAnsi="Times New Roman"/>
          <w:sz w:val="24"/>
          <w:szCs w:val="24"/>
        </w:rPr>
        <w:t>level measured at</w:t>
      </w:r>
      <w:r w:rsidRPr="000F347E">
        <w:rPr>
          <w:rStyle w:val="s1"/>
          <w:rFonts w:ascii="Times New Roman" w:hAnsi="Times New Roman"/>
          <w:sz w:val="24"/>
          <w:szCs w:val="24"/>
        </w:rPr>
        <w:t xml:space="preserve"> 0.85 w</w:t>
      </w:r>
      <w:r w:rsidR="00686040">
        <w:rPr>
          <w:rStyle w:val="s1"/>
          <w:rFonts w:ascii="Times New Roman" w:hAnsi="Times New Roman"/>
          <w:sz w:val="24"/>
          <w:szCs w:val="24"/>
        </w:rPr>
        <w:t>hich is</w:t>
      </w:r>
      <w:r w:rsidRPr="000F347E">
        <w:rPr>
          <w:rStyle w:val="s1"/>
          <w:rFonts w:ascii="Times New Roman" w:hAnsi="Times New Roman"/>
          <w:sz w:val="24"/>
          <w:szCs w:val="24"/>
        </w:rPr>
        <w:t xml:space="preserve"> slightly above the reference range </w:t>
      </w:r>
      <w:r w:rsidR="00686040">
        <w:rPr>
          <w:rStyle w:val="s1"/>
          <w:rFonts w:ascii="Times New Roman" w:hAnsi="Times New Roman"/>
          <w:sz w:val="24"/>
          <w:szCs w:val="24"/>
        </w:rPr>
        <w:t xml:space="preserve">of </w:t>
      </w:r>
      <w:r w:rsidRPr="000F347E">
        <w:rPr>
          <w:rStyle w:val="s1"/>
          <w:rFonts w:ascii="Times New Roman" w:hAnsi="Times New Roman"/>
          <w:sz w:val="24"/>
          <w:szCs w:val="24"/>
        </w:rPr>
        <w:t>0 – 0.5. The electrocardiogram (ECG) showed a normal tracing throughout the treatment</w:t>
      </w:r>
      <w:r w:rsidR="00686040">
        <w:rPr>
          <w:rStyle w:val="s1"/>
          <w:rFonts w:ascii="Times New Roman" w:hAnsi="Times New Roman"/>
          <w:sz w:val="24"/>
          <w:szCs w:val="24"/>
        </w:rPr>
        <w:t xml:space="preserve"> period</w:t>
      </w:r>
      <w:r w:rsidRPr="000F347E">
        <w:rPr>
          <w:rStyle w:val="s1"/>
          <w:rFonts w:ascii="Times New Roman" w:hAnsi="Times New Roman"/>
          <w:sz w:val="24"/>
          <w:szCs w:val="24"/>
        </w:rPr>
        <w:t xml:space="preserve">. </w:t>
      </w:r>
      <w:r w:rsidR="00686040">
        <w:rPr>
          <w:rStyle w:val="s1"/>
          <w:rFonts w:ascii="Times New Roman" w:hAnsi="Times New Roman"/>
          <w:sz w:val="24"/>
          <w:szCs w:val="24"/>
        </w:rPr>
        <w:t>B</w:t>
      </w:r>
      <w:r w:rsidRPr="000F347E">
        <w:rPr>
          <w:rStyle w:val="s1"/>
          <w:rFonts w:ascii="Times New Roman" w:hAnsi="Times New Roman"/>
          <w:sz w:val="24"/>
          <w:szCs w:val="24"/>
        </w:rPr>
        <w:t>one marrow aspiration (</w:t>
      </w:r>
      <w:r w:rsidR="00466C2F" w:rsidRPr="000F347E">
        <w:rPr>
          <w:rStyle w:val="s1"/>
          <w:rFonts w:ascii="Times New Roman" w:hAnsi="Times New Roman"/>
          <w:sz w:val="24"/>
          <w:szCs w:val="24"/>
        </w:rPr>
        <w:t xml:space="preserve">BMA) </w:t>
      </w:r>
      <w:r w:rsidR="00686040">
        <w:rPr>
          <w:rStyle w:val="s1"/>
          <w:rFonts w:ascii="Times New Roman" w:hAnsi="Times New Roman"/>
          <w:sz w:val="24"/>
          <w:szCs w:val="24"/>
        </w:rPr>
        <w:t xml:space="preserve">indicated </w:t>
      </w:r>
      <w:r w:rsidRPr="000F347E">
        <w:rPr>
          <w:rStyle w:val="s1"/>
          <w:rFonts w:ascii="Times New Roman" w:hAnsi="Times New Roman"/>
          <w:sz w:val="24"/>
          <w:szCs w:val="24"/>
        </w:rPr>
        <w:t xml:space="preserve">no involvement.  </w:t>
      </w:r>
    </w:p>
    <w:p w14:paraId="50472204" w14:textId="77777777" w:rsidR="00126273" w:rsidRPr="000F347E" w:rsidRDefault="00126273" w:rsidP="00013AAA">
      <w:pPr>
        <w:pStyle w:val="p2"/>
        <w:jc w:val="both"/>
        <w:rPr>
          <w:rFonts w:ascii="Times New Roman" w:hAnsi="Times New Roman"/>
          <w:sz w:val="24"/>
          <w:szCs w:val="24"/>
        </w:rPr>
      </w:pPr>
    </w:p>
    <w:p w14:paraId="2576551E" w14:textId="3FAA00A9" w:rsidR="00960D18" w:rsidRDefault="000E214A" w:rsidP="00013AAA">
      <w:pPr>
        <w:pStyle w:val="p1"/>
        <w:jc w:val="both"/>
        <w:rPr>
          <w:rStyle w:val="s1"/>
          <w:rFonts w:ascii="Times New Roman" w:hAnsi="Times New Roman"/>
          <w:sz w:val="24"/>
          <w:szCs w:val="24"/>
        </w:rPr>
      </w:pPr>
      <w:r w:rsidRPr="000F347E">
        <w:rPr>
          <w:rStyle w:val="s1"/>
          <w:rFonts w:ascii="Times New Roman" w:hAnsi="Times New Roman"/>
          <w:sz w:val="24"/>
          <w:szCs w:val="24"/>
        </w:rPr>
        <w:t xml:space="preserve">Based on the clinical features and histological findings, the diagnosis of nasopharyngeal </w:t>
      </w:r>
      <w:r w:rsidR="00466C2F" w:rsidRPr="000F347E">
        <w:rPr>
          <w:rStyle w:val="s1"/>
          <w:rFonts w:ascii="Times New Roman" w:hAnsi="Times New Roman"/>
          <w:sz w:val="24"/>
          <w:szCs w:val="24"/>
        </w:rPr>
        <w:t xml:space="preserve">lymphoma, </w:t>
      </w:r>
      <w:r w:rsidR="00686040">
        <w:rPr>
          <w:rStyle w:val="s1"/>
          <w:rFonts w:ascii="Times New Roman" w:hAnsi="Times New Roman"/>
          <w:sz w:val="24"/>
          <w:szCs w:val="24"/>
        </w:rPr>
        <w:t xml:space="preserve">specifically </w:t>
      </w:r>
      <w:r w:rsidR="00466C2F" w:rsidRPr="000F347E">
        <w:rPr>
          <w:rStyle w:val="s1"/>
          <w:rFonts w:ascii="Times New Roman" w:hAnsi="Times New Roman"/>
          <w:sz w:val="24"/>
          <w:szCs w:val="24"/>
        </w:rPr>
        <w:t>Extra</w:t>
      </w:r>
      <w:r w:rsidRPr="000F347E">
        <w:rPr>
          <w:rStyle w:val="s1"/>
          <w:rFonts w:ascii="Times New Roman" w:hAnsi="Times New Roman"/>
          <w:sz w:val="24"/>
          <w:szCs w:val="24"/>
        </w:rPr>
        <w:t>-Nodal B Cell Non-Hodgkin Lymphoma, Ann Arbor stage II</w:t>
      </w:r>
      <w:r w:rsidR="00C40D00">
        <w:rPr>
          <w:rStyle w:val="s1"/>
          <w:rFonts w:ascii="Times New Roman" w:hAnsi="Times New Roman"/>
          <w:sz w:val="24"/>
          <w:szCs w:val="24"/>
        </w:rPr>
        <w:t xml:space="preserve">, </w:t>
      </w:r>
      <w:r w:rsidRPr="000F347E">
        <w:rPr>
          <w:rStyle w:val="s1"/>
          <w:rFonts w:ascii="Times New Roman" w:hAnsi="Times New Roman"/>
          <w:sz w:val="24"/>
          <w:szCs w:val="24"/>
        </w:rPr>
        <w:t>A</w:t>
      </w:r>
      <w:r w:rsidR="00C40D00">
        <w:rPr>
          <w:rStyle w:val="s1"/>
          <w:rFonts w:ascii="Times New Roman" w:hAnsi="Times New Roman"/>
          <w:sz w:val="24"/>
          <w:szCs w:val="24"/>
        </w:rPr>
        <w:t xml:space="preserve">, </w:t>
      </w:r>
      <w:r w:rsidRPr="000F347E">
        <w:rPr>
          <w:rStyle w:val="s1"/>
          <w:rFonts w:ascii="Times New Roman" w:hAnsi="Times New Roman"/>
          <w:sz w:val="24"/>
          <w:szCs w:val="24"/>
        </w:rPr>
        <w:t>E</w:t>
      </w:r>
      <w:r w:rsidR="00C40D00">
        <w:rPr>
          <w:rStyle w:val="s1"/>
          <w:rFonts w:ascii="Times New Roman" w:hAnsi="Times New Roman"/>
          <w:sz w:val="24"/>
          <w:szCs w:val="24"/>
        </w:rPr>
        <w:t xml:space="preserve">, </w:t>
      </w:r>
      <w:r w:rsidRPr="000F347E">
        <w:rPr>
          <w:rStyle w:val="s1"/>
          <w:rFonts w:ascii="Times New Roman" w:hAnsi="Times New Roman"/>
          <w:sz w:val="24"/>
          <w:szCs w:val="24"/>
        </w:rPr>
        <w:t xml:space="preserve">X was </w:t>
      </w:r>
      <w:r w:rsidR="00365582">
        <w:rPr>
          <w:rStyle w:val="s1"/>
          <w:rFonts w:ascii="Times New Roman" w:hAnsi="Times New Roman"/>
          <w:sz w:val="24"/>
          <w:szCs w:val="24"/>
        </w:rPr>
        <w:t>established</w:t>
      </w:r>
      <w:r w:rsidRPr="000F347E">
        <w:rPr>
          <w:rStyle w:val="s1"/>
          <w:rFonts w:ascii="Times New Roman" w:hAnsi="Times New Roman"/>
          <w:sz w:val="24"/>
          <w:szCs w:val="24"/>
        </w:rPr>
        <w:t>.</w:t>
      </w:r>
      <w:r w:rsidR="00960D18">
        <w:rPr>
          <w:rStyle w:val="s1"/>
          <w:rFonts w:ascii="Times New Roman" w:hAnsi="Times New Roman"/>
          <w:sz w:val="24"/>
          <w:szCs w:val="24"/>
        </w:rPr>
        <w:t xml:space="preserve"> </w:t>
      </w:r>
      <w:r w:rsidR="00F14B9A">
        <w:rPr>
          <w:rStyle w:val="s1"/>
          <w:rFonts w:ascii="Times New Roman" w:hAnsi="Times New Roman"/>
          <w:sz w:val="24"/>
          <w:szCs w:val="24"/>
        </w:rPr>
        <w:t>The p</w:t>
      </w:r>
      <w:r w:rsidR="00020B33">
        <w:rPr>
          <w:rStyle w:val="s1"/>
          <w:rFonts w:ascii="Times New Roman" w:hAnsi="Times New Roman"/>
          <w:sz w:val="24"/>
          <w:szCs w:val="24"/>
        </w:rPr>
        <w:t xml:space="preserve">atient was counselled </w:t>
      </w:r>
      <w:r w:rsidR="00F14B9A">
        <w:rPr>
          <w:rStyle w:val="s1"/>
          <w:rFonts w:ascii="Times New Roman" w:hAnsi="Times New Roman"/>
          <w:sz w:val="24"/>
          <w:szCs w:val="24"/>
        </w:rPr>
        <w:t xml:space="preserve">regarding </w:t>
      </w:r>
      <w:r w:rsidR="00020B33">
        <w:rPr>
          <w:rStyle w:val="s1"/>
          <w:rFonts w:ascii="Times New Roman" w:hAnsi="Times New Roman"/>
          <w:sz w:val="24"/>
          <w:szCs w:val="24"/>
        </w:rPr>
        <w:t>treatment</w:t>
      </w:r>
      <w:r w:rsidR="00F14B9A">
        <w:rPr>
          <w:rStyle w:val="s1"/>
          <w:rFonts w:ascii="Times New Roman" w:hAnsi="Times New Roman"/>
          <w:sz w:val="24"/>
          <w:szCs w:val="24"/>
        </w:rPr>
        <w:t xml:space="preserve"> options</w:t>
      </w:r>
      <w:r w:rsidR="00020B33">
        <w:rPr>
          <w:rStyle w:val="s1"/>
          <w:rFonts w:ascii="Times New Roman" w:hAnsi="Times New Roman"/>
          <w:sz w:val="24"/>
          <w:szCs w:val="24"/>
        </w:rPr>
        <w:t>, however, d</w:t>
      </w:r>
      <w:r w:rsidR="00466C2F">
        <w:rPr>
          <w:rStyle w:val="s1"/>
          <w:rFonts w:ascii="Times New Roman" w:hAnsi="Times New Roman"/>
          <w:sz w:val="24"/>
          <w:szCs w:val="24"/>
        </w:rPr>
        <w:t xml:space="preserve">ue to financial </w:t>
      </w:r>
      <w:r w:rsidR="006D7CD6">
        <w:rPr>
          <w:rStyle w:val="s1"/>
          <w:rFonts w:ascii="Times New Roman" w:hAnsi="Times New Roman"/>
          <w:sz w:val="24"/>
          <w:szCs w:val="24"/>
        </w:rPr>
        <w:t>limitations, patient</w:t>
      </w:r>
      <w:r w:rsidR="00466C2F">
        <w:rPr>
          <w:rStyle w:val="s1"/>
          <w:rFonts w:ascii="Times New Roman" w:hAnsi="Times New Roman"/>
          <w:sz w:val="24"/>
          <w:szCs w:val="24"/>
        </w:rPr>
        <w:t xml:space="preserve"> </w:t>
      </w:r>
      <w:r w:rsidR="006D7CD6">
        <w:rPr>
          <w:rStyle w:val="s1"/>
          <w:rFonts w:ascii="Times New Roman" w:hAnsi="Times New Roman"/>
          <w:sz w:val="24"/>
          <w:szCs w:val="24"/>
        </w:rPr>
        <w:t>received</w:t>
      </w:r>
      <w:r w:rsidR="00466C2F">
        <w:rPr>
          <w:rStyle w:val="s1"/>
          <w:rFonts w:ascii="Times New Roman" w:hAnsi="Times New Roman"/>
          <w:sz w:val="24"/>
          <w:szCs w:val="24"/>
        </w:rPr>
        <w:t xml:space="preserve"> 6 cycles of combination chemotherapy (cyclophosphamide, doxorubicin, vincristine and prednisolone) </w:t>
      </w:r>
      <w:r w:rsidR="006D7CD6">
        <w:rPr>
          <w:rStyle w:val="s1"/>
          <w:rFonts w:ascii="Times New Roman" w:hAnsi="Times New Roman"/>
          <w:sz w:val="24"/>
          <w:szCs w:val="24"/>
        </w:rPr>
        <w:t>along with</w:t>
      </w:r>
      <w:r w:rsidR="00466C2F">
        <w:rPr>
          <w:rStyle w:val="s1"/>
          <w:rFonts w:ascii="Times New Roman" w:hAnsi="Times New Roman"/>
          <w:sz w:val="24"/>
          <w:szCs w:val="24"/>
        </w:rPr>
        <w:t xml:space="preserve"> 3 cycles of immunotherapy (rituximab).</w:t>
      </w:r>
      <w:r w:rsidR="005B7DC0">
        <w:rPr>
          <w:rStyle w:val="s1"/>
          <w:rFonts w:ascii="Times New Roman" w:hAnsi="Times New Roman"/>
          <w:sz w:val="24"/>
          <w:szCs w:val="24"/>
        </w:rPr>
        <w:t xml:space="preserve"> </w:t>
      </w:r>
      <w:r w:rsidR="006D7CD6">
        <w:rPr>
          <w:rStyle w:val="s1"/>
          <w:rFonts w:ascii="Times New Roman" w:hAnsi="Times New Roman"/>
          <w:sz w:val="24"/>
          <w:szCs w:val="24"/>
        </w:rPr>
        <w:t>X</w:t>
      </w:r>
      <w:r w:rsidR="005B7DC0">
        <w:rPr>
          <w:rStyle w:val="s1"/>
          <w:rFonts w:ascii="Times New Roman" w:hAnsi="Times New Roman"/>
          <w:sz w:val="24"/>
          <w:szCs w:val="24"/>
        </w:rPr>
        <w:t>anthine oxidase inhibitor</w:t>
      </w:r>
      <w:r w:rsidR="006D7CD6">
        <w:rPr>
          <w:rStyle w:val="s1"/>
          <w:rFonts w:ascii="Times New Roman" w:hAnsi="Times New Roman"/>
          <w:sz w:val="24"/>
          <w:szCs w:val="24"/>
        </w:rPr>
        <w:t>,</w:t>
      </w:r>
      <w:r w:rsidR="005B7DC0">
        <w:rPr>
          <w:rStyle w:val="s1"/>
          <w:rFonts w:ascii="Times New Roman" w:hAnsi="Times New Roman"/>
          <w:sz w:val="24"/>
          <w:szCs w:val="24"/>
        </w:rPr>
        <w:t xml:space="preserve"> Allopurinol</w:t>
      </w:r>
      <w:r w:rsidR="006D7CD6">
        <w:rPr>
          <w:rStyle w:val="s1"/>
          <w:rFonts w:ascii="Times New Roman" w:hAnsi="Times New Roman"/>
          <w:sz w:val="24"/>
          <w:szCs w:val="24"/>
        </w:rPr>
        <w:t>,</w:t>
      </w:r>
      <w:r w:rsidR="005B7DC0">
        <w:rPr>
          <w:rStyle w:val="s1"/>
          <w:rFonts w:ascii="Times New Roman" w:hAnsi="Times New Roman"/>
          <w:sz w:val="24"/>
          <w:szCs w:val="24"/>
        </w:rPr>
        <w:t xml:space="preserve"> was </w:t>
      </w:r>
      <w:r w:rsidR="00365582">
        <w:rPr>
          <w:rStyle w:val="s1"/>
          <w:rFonts w:ascii="Times New Roman" w:hAnsi="Times New Roman"/>
          <w:sz w:val="24"/>
          <w:szCs w:val="24"/>
        </w:rPr>
        <w:t>administered to serve</w:t>
      </w:r>
      <w:r w:rsidR="005B7DC0">
        <w:rPr>
          <w:rStyle w:val="s1"/>
          <w:rFonts w:ascii="Times New Roman" w:hAnsi="Times New Roman"/>
          <w:sz w:val="24"/>
          <w:szCs w:val="24"/>
        </w:rPr>
        <w:t xml:space="preserve"> as</w:t>
      </w:r>
      <w:r w:rsidR="00365582">
        <w:rPr>
          <w:rStyle w:val="s1"/>
          <w:rFonts w:ascii="Times New Roman" w:hAnsi="Times New Roman"/>
          <w:sz w:val="24"/>
          <w:szCs w:val="24"/>
        </w:rPr>
        <w:t xml:space="preserve"> a</w:t>
      </w:r>
      <w:r w:rsidR="005B7DC0">
        <w:rPr>
          <w:rStyle w:val="s1"/>
          <w:rFonts w:ascii="Times New Roman" w:hAnsi="Times New Roman"/>
          <w:sz w:val="24"/>
          <w:szCs w:val="24"/>
        </w:rPr>
        <w:t xml:space="preserve"> prophylaxis for tumour lysis syndrome. </w:t>
      </w:r>
      <w:r w:rsidR="00844ED9">
        <w:rPr>
          <w:rStyle w:val="s1"/>
          <w:rFonts w:ascii="Times New Roman" w:hAnsi="Times New Roman"/>
          <w:sz w:val="24"/>
          <w:szCs w:val="24"/>
        </w:rPr>
        <w:t>Additionally,</w:t>
      </w:r>
      <w:r w:rsidR="005B7DC0">
        <w:rPr>
          <w:rStyle w:val="s1"/>
          <w:rFonts w:ascii="Times New Roman" w:hAnsi="Times New Roman"/>
          <w:sz w:val="24"/>
          <w:szCs w:val="24"/>
        </w:rPr>
        <w:t xml:space="preserve"> a </w:t>
      </w:r>
      <w:r w:rsidR="00844ED9">
        <w:rPr>
          <w:rStyle w:val="s1"/>
          <w:rFonts w:ascii="Times New Roman" w:hAnsi="Times New Roman"/>
          <w:sz w:val="24"/>
          <w:szCs w:val="24"/>
        </w:rPr>
        <w:t>broad-spectrum antibiotic</w:t>
      </w:r>
      <w:r w:rsidR="005B7DC0">
        <w:rPr>
          <w:rStyle w:val="s1"/>
          <w:rFonts w:ascii="Times New Roman" w:hAnsi="Times New Roman"/>
          <w:sz w:val="24"/>
          <w:szCs w:val="24"/>
        </w:rPr>
        <w:t xml:space="preserve"> was </w:t>
      </w:r>
      <w:r w:rsidR="006D7CD6">
        <w:rPr>
          <w:rStyle w:val="s1"/>
          <w:rFonts w:ascii="Times New Roman" w:hAnsi="Times New Roman"/>
          <w:sz w:val="24"/>
          <w:szCs w:val="24"/>
        </w:rPr>
        <w:t>provided</w:t>
      </w:r>
      <w:r w:rsidR="005B7DC0">
        <w:rPr>
          <w:rStyle w:val="s1"/>
          <w:rFonts w:ascii="Times New Roman" w:hAnsi="Times New Roman"/>
          <w:sz w:val="24"/>
          <w:szCs w:val="24"/>
        </w:rPr>
        <w:t xml:space="preserve"> to cover </w:t>
      </w:r>
      <w:r w:rsidR="006D7CD6">
        <w:rPr>
          <w:rStyle w:val="s1"/>
          <w:rFonts w:ascii="Times New Roman" w:hAnsi="Times New Roman"/>
          <w:sz w:val="24"/>
          <w:szCs w:val="24"/>
        </w:rPr>
        <w:t>potential</w:t>
      </w:r>
      <w:r w:rsidR="00365582">
        <w:rPr>
          <w:rStyle w:val="s1"/>
          <w:rFonts w:ascii="Times New Roman" w:hAnsi="Times New Roman"/>
          <w:sz w:val="24"/>
          <w:szCs w:val="24"/>
        </w:rPr>
        <w:t xml:space="preserve"> </w:t>
      </w:r>
      <w:r w:rsidR="005B7DC0">
        <w:rPr>
          <w:rStyle w:val="s1"/>
          <w:rFonts w:ascii="Times New Roman" w:hAnsi="Times New Roman"/>
          <w:sz w:val="24"/>
          <w:szCs w:val="24"/>
        </w:rPr>
        <w:t>aerobes and anaerobic infections.</w:t>
      </w:r>
    </w:p>
    <w:p w14:paraId="380E15FF" w14:textId="77777777" w:rsidR="006D7CD6" w:rsidRDefault="006D7CD6" w:rsidP="00013AAA">
      <w:pPr>
        <w:pStyle w:val="p1"/>
        <w:jc w:val="both"/>
        <w:rPr>
          <w:rStyle w:val="s1"/>
          <w:rFonts w:ascii="Times New Roman" w:hAnsi="Times New Roman"/>
          <w:sz w:val="24"/>
          <w:szCs w:val="24"/>
        </w:rPr>
      </w:pPr>
    </w:p>
    <w:p w14:paraId="7CF07B8D" w14:textId="74C5F627" w:rsidR="00960D18" w:rsidRPr="000F347E" w:rsidRDefault="006D7CD6" w:rsidP="00013AAA">
      <w:pPr>
        <w:pStyle w:val="p1"/>
        <w:jc w:val="both"/>
        <w:rPr>
          <w:rStyle w:val="s1"/>
          <w:rFonts w:ascii="Times New Roman" w:hAnsi="Times New Roman"/>
          <w:sz w:val="24"/>
          <w:szCs w:val="24"/>
        </w:rPr>
      </w:pPr>
      <w:r>
        <w:rPr>
          <w:rStyle w:val="s1"/>
          <w:rFonts w:ascii="Times New Roman" w:hAnsi="Times New Roman"/>
          <w:sz w:val="24"/>
          <w:szCs w:val="24"/>
        </w:rPr>
        <w:t>I</w:t>
      </w:r>
      <w:r w:rsidR="00960D18" w:rsidRPr="000F347E">
        <w:rPr>
          <w:rStyle w:val="s1"/>
          <w:rFonts w:ascii="Times New Roman" w:hAnsi="Times New Roman"/>
          <w:sz w:val="24"/>
          <w:szCs w:val="24"/>
        </w:rPr>
        <w:t>mages of the nasal mass</w:t>
      </w:r>
      <w:r>
        <w:rPr>
          <w:rStyle w:val="s1"/>
          <w:rFonts w:ascii="Times New Roman" w:hAnsi="Times New Roman"/>
          <w:sz w:val="24"/>
          <w:szCs w:val="24"/>
        </w:rPr>
        <w:t>,</w:t>
      </w:r>
      <w:r w:rsidR="00960D18" w:rsidRPr="000F347E">
        <w:rPr>
          <w:rStyle w:val="s1"/>
          <w:rFonts w:ascii="Times New Roman" w:hAnsi="Times New Roman"/>
          <w:sz w:val="24"/>
          <w:szCs w:val="24"/>
        </w:rPr>
        <w:t xml:space="preserve"> </w:t>
      </w:r>
      <w:r>
        <w:rPr>
          <w:rStyle w:val="s1"/>
          <w:rFonts w:ascii="Times New Roman" w:hAnsi="Times New Roman"/>
          <w:sz w:val="24"/>
          <w:szCs w:val="24"/>
        </w:rPr>
        <w:t xml:space="preserve">both </w:t>
      </w:r>
      <w:r w:rsidR="00960D18" w:rsidRPr="000F347E">
        <w:rPr>
          <w:rStyle w:val="s1"/>
          <w:rFonts w:ascii="Times New Roman" w:hAnsi="Times New Roman"/>
          <w:sz w:val="24"/>
          <w:szCs w:val="24"/>
        </w:rPr>
        <w:t>before and after chemo</w:t>
      </w:r>
      <w:r w:rsidR="00466C2F">
        <w:rPr>
          <w:rStyle w:val="s1"/>
          <w:rFonts w:ascii="Times New Roman" w:hAnsi="Times New Roman"/>
          <w:sz w:val="24"/>
          <w:szCs w:val="24"/>
        </w:rPr>
        <w:t xml:space="preserve">therapy and </w:t>
      </w:r>
      <w:r w:rsidR="00960D18" w:rsidRPr="000F347E">
        <w:rPr>
          <w:rStyle w:val="s1"/>
          <w:rFonts w:ascii="Times New Roman" w:hAnsi="Times New Roman"/>
          <w:sz w:val="24"/>
          <w:szCs w:val="24"/>
        </w:rPr>
        <w:t>immunotherapy</w:t>
      </w:r>
      <w:r>
        <w:rPr>
          <w:rStyle w:val="s1"/>
          <w:rFonts w:ascii="Times New Roman" w:hAnsi="Times New Roman"/>
          <w:sz w:val="24"/>
          <w:szCs w:val="24"/>
        </w:rPr>
        <w:t>, along with</w:t>
      </w:r>
      <w:r w:rsidR="00960D18" w:rsidRPr="000F347E">
        <w:rPr>
          <w:rStyle w:val="s1"/>
          <w:rFonts w:ascii="Times New Roman" w:hAnsi="Times New Roman"/>
          <w:sz w:val="24"/>
          <w:szCs w:val="24"/>
        </w:rPr>
        <w:t xml:space="preserve"> enhanced contrast computed tomography scans (pre- and post-</w:t>
      </w:r>
      <w:r>
        <w:rPr>
          <w:rStyle w:val="s1"/>
          <w:rFonts w:ascii="Times New Roman" w:hAnsi="Times New Roman"/>
          <w:sz w:val="24"/>
          <w:szCs w:val="24"/>
        </w:rPr>
        <w:t>treatment</w:t>
      </w:r>
      <w:r w:rsidR="00960D18" w:rsidRPr="000F347E">
        <w:rPr>
          <w:rStyle w:val="s1"/>
          <w:rFonts w:ascii="Times New Roman" w:hAnsi="Times New Roman"/>
          <w:sz w:val="24"/>
          <w:szCs w:val="24"/>
        </w:rPr>
        <w:t xml:space="preserve">) are </w:t>
      </w:r>
      <w:r>
        <w:rPr>
          <w:rStyle w:val="s1"/>
          <w:rFonts w:ascii="Times New Roman" w:hAnsi="Times New Roman"/>
          <w:sz w:val="24"/>
          <w:szCs w:val="24"/>
        </w:rPr>
        <w:t>presented</w:t>
      </w:r>
      <w:r w:rsidR="00960D18" w:rsidRPr="000F347E">
        <w:rPr>
          <w:rStyle w:val="s1"/>
          <w:rFonts w:ascii="Times New Roman" w:hAnsi="Times New Roman"/>
          <w:sz w:val="24"/>
          <w:szCs w:val="24"/>
        </w:rPr>
        <w:t xml:space="preserve"> in Figures 1, 2, 3, 4, and 5 respectively.  </w:t>
      </w:r>
    </w:p>
    <w:p w14:paraId="53F0C6C6" w14:textId="30C0C842" w:rsidR="00126273" w:rsidRPr="000F347E" w:rsidRDefault="00126273" w:rsidP="00013AAA">
      <w:pPr>
        <w:pStyle w:val="p1"/>
        <w:jc w:val="both"/>
        <w:rPr>
          <w:rStyle w:val="s1"/>
          <w:rFonts w:ascii="Times New Roman" w:hAnsi="Times New Roman"/>
          <w:sz w:val="24"/>
          <w:szCs w:val="24"/>
        </w:rPr>
      </w:pPr>
    </w:p>
    <w:p w14:paraId="20BBE4D4" w14:textId="4BF53B6A" w:rsidR="00126273" w:rsidRDefault="00126273" w:rsidP="00013AAA">
      <w:pPr>
        <w:pStyle w:val="p1"/>
        <w:jc w:val="both"/>
        <w:rPr>
          <w:rStyle w:val="s1"/>
          <w:rFonts w:ascii="Times New Roman" w:hAnsi="Times New Roman"/>
          <w:sz w:val="24"/>
          <w:szCs w:val="24"/>
        </w:rPr>
      </w:pPr>
    </w:p>
    <w:p w14:paraId="19F5347E" w14:textId="6EEB7739" w:rsidR="00844ED9" w:rsidRDefault="00844ED9" w:rsidP="00013AAA">
      <w:pPr>
        <w:pStyle w:val="p1"/>
        <w:jc w:val="both"/>
        <w:rPr>
          <w:rStyle w:val="s1"/>
          <w:rFonts w:ascii="Times New Roman" w:hAnsi="Times New Roman"/>
          <w:sz w:val="24"/>
          <w:szCs w:val="24"/>
        </w:rPr>
      </w:pPr>
    </w:p>
    <w:p w14:paraId="5A49C16A" w14:textId="5A8DD526" w:rsidR="00844ED9" w:rsidRDefault="00844ED9" w:rsidP="00013AAA">
      <w:pPr>
        <w:pStyle w:val="p1"/>
        <w:jc w:val="both"/>
        <w:rPr>
          <w:rStyle w:val="s1"/>
          <w:rFonts w:ascii="Times New Roman" w:hAnsi="Times New Roman"/>
          <w:sz w:val="24"/>
          <w:szCs w:val="24"/>
        </w:rPr>
      </w:pPr>
    </w:p>
    <w:p w14:paraId="0E370440" w14:textId="6FAABEDF" w:rsidR="00844ED9" w:rsidRDefault="00844ED9" w:rsidP="00013AAA">
      <w:pPr>
        <w:pStyle w:val="p1"/>
        <w:jc w:val="both"/>
        <w:rPr>
          <w:rStyle w:val="s1"/>
          <w:rFonts w:ascii="Times New Roman" w:hAnsi="Times New Roman"/>
          <w:sz w:val="24"/>
          <w:szCs w:val="24"/>
        </w:rPr>
      </w:pPr>
    </w:p>
    <w:p w14:paraId="046976FD" w14:textId="5D0672B1" w:rsidR="00844ED9" w:rsidRDefault="00844ED9" w:rsidP="00013AAA">
      <w:pPr>
        <w:pStyle w:val="p1"/>
        <w:jc w:val="both"/>
        <w:rPr>
          <w:rStyle w:val="s1"/>
          <w:rFonts w:ascii="Times New Roman" w:hAnsi="Times New Roman"/>
          <w:sz w:val="24"/>
          <w:szCs w:val="24"/>
        </w:rPr>
      </w:pPr>
    </w:p>
    <w:p w14:paraId="5B6AE5A3" w14:textId="2EF8894A" w:rsidR="00844ED9" w:rsidRDefault="00844ED9" w:rsidP="00013AAA">
      <w:pPr>
        <w:pStyle w:val="p1"/>
        <w:jc w:val="both"/>
        <w:rPr>
          <w:rStyle w:val="s1"/>
          <w:rFonts w:ascii="Times New Roman" w:hAnsi="Times New Roman"/>
          <w:sz w:val="24"/>
          <w:szCs w:val="24"/>
        </w:rPr>
      </w:pPr>
    </w:p>
    <w:p w14:paraId="0FB7A504" w14:textId="134248B9" w:rsidR="00844ED9" w:rsidRDefault="00844ED9" w:rsidP="00013AAA">
      <w:pPr>
        <w:pStyle w:val="p1"/>
        <w:jc w:val="both"/>
        <w:rPr>
          <w:rStyle w:val="s1"/>
          <w:rFonts w:ascii="Times New Roman" w:hAnsi="Times New Roman"/>
          <w:sz w:val="24"/>
          <w:szCs w:val="24"/>
        </w:rPr>
      </w:pPr>
    </w:p>
    <w:p w14:paraId="70EC9282" w14:textId="77777777" w:rsidR="00844ED9" w:rsidRPr="000F347E" w:rsidRDefault="00844ED9">
      <w:pPr>
        <w:pStyle w:val="p1"/>
        <w:rPr>
          <w:rStyle w:val="s1"/>
          <w:rFonts w:ascii="Times New Roman" w:hAnsi="Times New Roman"/>
          <w:sz w:val="24"/>
          <w:szCs w:val="24"/>
        </w:rPr>
      </w:pPr>
    </w:p>
    <w:p w14:paraId="32376540" w14:textId="77777777" w:rsidR="00126273" w:rsidRPr="000F347E" w:rsidRDefault="00126273">
      <w:pPr>
        <w:pStyle w:val="p1"/>
        <w:rPr>
          <w:rStyle w:val="s1"/>
          <w:rFonts w:ascii="Times New Roman" w:hAnsi="Times New Roman"/>
          <w:sz w:val="24"/>
          <w:szCs w:val="24"/>
        </w:rPr>
      </w:pPr>
    </w:p>
    <w:p w14:paraId="0C5A7011" w14:textId="093E75C2" w:rsidR="00126273" w:rsidRPr="006A3321" w:rsidRDefault="00466C2F">
      <w:pPr>
        <w:pStyle w:val="p1"/>
        <w:rPr>
          <w:rStyle w:val="s1"/>
          <w:rFonts w:ascii="Times New Roman" w:hAnsi="Times New Roman"/>
          <w:b/>
          <w:bCs/>
          <w:sz w:val="24"/>
          <w:szCs w:val="24"/>
        </w:rPr>
      </w:pPr>
      <w:r w:rsidRPr="006A3321">
        <w:rPr>
          <w:rStyle w:val="s1"/>
          <w:rFonts w:ascii="Times New Roman" w:hAnsi="Times New Roman"/>
          <w:b/>
          <w:bCs/>
          <w:sz w:val="24"/>
          <w:szCs w:val="24"/>
        </w:rPr>
        <w:t>Table 1</w:t>
      </w:r>
      <w:r w:rsidR="00263272">
        <w:rPr>
          <w:rStyle w:val="s1"/>
          <w:rFonts w:ascii="Times New Roman" w:hAnsi="Times New Roman"/>
          <w:b/>
          <w:bCs/>
          <w:sz w:val="24"/>
          <w:szCs w:val="24"/>
        </w:rPr>
        <w:t>:</w:t>
      </w:r>
      <w:r w:rsidR="00962618">
        <w:rPr>
          <w:rStyle w:val="s1"/>
          <w:rFonts w:ascii="Times New Roman" w:hAnsi="Times New Roman"/>
          <w:b/>
          <w:bCs/>
          <w:sz w:val="24"/>
          <w:szCs w:val="24"/>
        </w:rPr>
        <w:t xml:space="preserve"> </w:t>
      </w:r>
      <w:r w:rsidR="00962618" w:rsidRPr="00962618">
        <w:rPr>
          <w:rStyle w:val="s1"/>
          <w:rFonts w:ascii="Times New Roman" w:hAnsi="Times New Roman"/>
          <w:b/>
          <w:bCs/>
          <w:sz w:val="24"/>
          <w:szCs w:val="24"/>
        </w:rPr>
        <w:t>The average values for the Full Blood Count (FBC), Liver Function Test (LFT), Renal function test, and other electrolytes</w:t>
      </w:r>
      <w:r w:rsidR="00962618">
        <w:rPr>
          <w:rStyle w:val="s1"/>
          <w:rFonts w:ascii="Times New Roman" w:hAnsi="Times New Roman"/>
          <w:b/>
          <w:bCs/>
          <w:sz w:val="24"/>
          <w:szCs w:val="24"/>
        </w:rPr>
        <w:t xml:space="preserve"> are given in the table below:</w:t>
      </w:r>
    </w:p>
    <w:p w14:paraId="0489FDBE" w14:textId="77777777" w:rsidR="00126273" w:rsidRPr="000F347E" w:rsidRDefault="00126273">
      <w:pPr>
        <w:pStyle w:val="p1"/>
        <w:rPr>
          <w:rFonts w:ascii="Times New Roman" w:hAnsi="Times New Roman"/>
          <w:sz w:val="24"/>
          <w:szCs w:val="24"/>
        </w:rPr>
      </w:pPr>
    </w:p>
    <w:tbl>
      <w:tblPr>
        <w:tblStyle w:val="TableGrid"/>
        <w:tblW w:w="10463" w:type="dxa"/>
        <w:tblInd w:w="-431" w:type="dxa"/>
        <w:tblLook w:val="04A0" w:firstRow="1" w:lastRow="0" w:firstColumn="1" w:lastColumn="0" w:noHBand="0" w:noVBand="1"/>
      </w:tblPr>
      <w:tblGrid>
        <w:gridCol w:w="2211"/>
        <w:gridCol w:w="8252"/>
      </w:tblGrid>
      <w:tr w:rsidR="00CB2F2C" w:rsidRPr="00672C8F" w14:paraId="7803F4E3" w14:textId="77777777" w:rsidTr="00BC7D6E">
        <w:trPr>
          <w:trHeight w:val="416"/>
        </w:trPr>
        <w:tc>
          <w:tcPr>
            <w:tcW w:w="10463" w:type="dxa"/>
            <w:gridSpan w:val="2"/>
          </w:tcPr>
          <w:p w14:paraId="568CF0EF" w14:textId="68AAA467" w:rsidR="00CB2F2C" w:rsidRPr="00672C8F" w:rsidRDefault="00CB2F2C" w:rsidP="00BC7D6E">
            <w:pPr>
              <w:rPr>
                <w:rFonts w:ascii="Times New Roman" w:hAnsi="Times New Roman" w:cs="Times New Roman"/>
                <w:b/>
                <w:bCs/>
                <w:sz w:val="24"/>
                <w:szCs w:val="24"/>
              </w:rPr>
            </w:pPr>
            <w:r w:rsidRPr="00672C8F">
              <w:rPr>
                <w:rFonts w:ascii="Times New Roman" w:hAnsi="Times New Roman" w:cs="Times New Roman"/>
                <w:b/>
                <w:bCs/>
                <w:sz w:val="24"/>
                <w:szCs w:val="24"/>
              </w:rPr>
              <w:t xml:space="preserve">   INVESTIGATIONS                                  </w:t>
            </w:r>
            <w:r w:rsidR="005C1247">
              <w:rPr>
                <w:rFonts w:ascii="Times New Roman" w:hAnsi="Times New Roman" w:cs="Times New Roman"/>
                <w:b/>
                <w:bCs/>
                <w:sz w:val="24"/>
                <w:szCs w:val="24"/>
              </w:rPr>
              <w:t xml:space="preserve">      </w:t>
            </w:r>
            <w:r w:rsidRPr="00672C8F">
              <w:rPr>
                <w:rFonts w:ascii="Times New Roman" w:hAnsi="Times New Roman" w:cs="Times New Roman"/>
                <w:b/>
                <w:bCs/>
                <w:sz w:val="24"/>
                <w:szCs w:val="24"/>
              </w:rPr>
              <w:t xml:space="preserve"> PARAMETERS                         </w:t>
            </w:r>
          </w:p>
        </w:tc>
      </w:tr>
      <w:tr w:rsidR="00CB2F2C" w:rsidRPr="00672C8F" w14:paraId="42D1B997" w14:textId="77777777" w:rsidTr="00BC7D6E">
        <w:trPr>
          <w:trHeight w:val="3080"/>
        </w:trPr>
        <w:tc>
          <w:tcPr>
            <w:tcW w:w="2211" w:type="dxa"/>
          </w:tcPr>
          <w:p w14:paraId="4AD6902A"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HAEMATOLOGY</w:t>
            </w:r>
          </w:p>
          <w:p w14:paraId="24658416"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 xml:space="preserve">FBC </w:t>
            </w:r>
            <w:r w:rsidRPr="00B6438A">
              <w:rPr>
                <w:rFonts w:ascii="Times New Roman" w:hAnsi="Times New Roman" w:cs="Times New Roman"/>
                <w:b/>
                <w:bCs/>
                <w:sz w:val="16"/>
                <w:szCs w:val="16"/>
              </w:rPr>
              <w:t>x̄</w:t>
            </w:r>
            <w:r w:rsidRPr="00672C8F">
              <w:rPr>
                <w:rFonts w:ascii="Times New Roman" w:hAnsi="Times New Roman" w:cs="Times New Roman"/>
                <w:b/>
                <w:bCs/>
                <w:sz w:val="16"/>
                <w:szCs w:val="16"/>
              </w:rPr>
              <w:t xml:space="preserve"> value</w:t>
            </w:r>
          </w:p>
          <w:p w14:paraId="1803CD34" w14:textId="77777777" w:rsidR="005C1247" w:rsidRDefault="005C1247" w:rsidP="00BC7D6E">
            <w:pPr>
              <w:rPr>
                <w:rFonts w:ascii="Times New Roman" w:hAnsi="Times New Roman" w:cs="Times New Roman"/>
                <w:b/>
                <w:bCs/>
                <w:sz w:val="16"/>
                <w:szCs w:val="16"/>
              </w:rPr>
            </w:pPr>
          </w:p>
          <w:p w14:paraId="6588F7E3" w14:textId="698114B2"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reference range</w:t>
            </w:r>
          </w:p>
          <w:p w14:paraId="529AACA2" w14:textId="77777777" w:rsidR="00CB2F2C" w:rsidRPr="00672C8F" w:rsidRDefault="00CB2F2C" w:rsidP="00BC7D6E">
            <w:pPr>
              <w:rPr>
                <w:rFonts w:ascii="Times New Roman" w:hAnsi="Times New Roman" w:cs="Times New Roman"/>
                <w:b/>
                <w:bCs/>
                <w:sz w:val="16"/>
                <w:szCs w:val="16"/>
              </w:rPr>
            </w:pPr>
          </w:p>
          <w:p w14:paraId="12DDB5A5" w14:textId="77777777" w:rsidR="00CB2F2C" w:rsidRPr="00672C8F" w:rsidRDefault="00CB2F2C" w:rsidP="00BC7D6E">
            <w:pPr>
              <w:rPr>
                <w:rFonts w:ascii="Times New Roman" w:hAnsi="Times New Roman" w:cs="Times New Roman"/>
                <w:b/>
                <w:bCs/>
                <w:sz w:val="16"/>
                <w:szCs w:val="16"/>
              </w:rPr>
            </w:pPr>
          </w:p>
          <w:p w14:paraId="5E8E38E8"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CHEMISTRY</w:t>
            </w:r>
          </w:p>
          <w:p w14:paraId="1129FE71" w14:textId="77777777" w:rsidR="00CB2F2C" w:rsidRPr="00672C8F" w:rsidRDefault="00CB2F2C" w:rsidP="00BC7D6E">
            <w:pPr>
              <w:rPr>
                <w:rFonts w:ascii="Times New Roman" w:hAnsi="Times New Roman" w:cs="Times New Roman"/>
                <w:b/>
                <w:bCs/>
                <w:sz w:val="16"/>
                <w:szCs w:val="16"/>
              </w:rPr>
            </w:pPr>
          </w:p>
          <w:p w14:paraId="1312E695"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 xml:space="preserve">RFT </w:t>
            </w:r>
            <w:r w:rsidRPr="00B6438A">
              <w:rPr>
                <w:rFonts w:ascii="Times New Roman" w:hAnsi="Times New Roman" w:cs="Times New Roman"/>
                <w:b/>
                <w:bCs/>
                <w:sz w:val="16"/>
                <w:szCs w:val="16"/>
              </w:rPr>
              <w:t>x̄</w:t>
            </w:r>
            <w:r w:rsidRPr="00672C8F">
              <w:rPr>
                <w:rFonts w:ascii="Times New Roman" w:hAnsi="Times New Roman" w:cs="Times New Roman"/>
                <w:b/>
                <w:bCs/>
                <w:sz w:val="16"/>
                <w:szCs w:val="16"/>
              </w:rPr>
              <w:t xml:space="preserve"> value</w:t>
            </w:r>
          </w:p>
          <w:p w14:paraId="57249814"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reference range</w:t>
            </w:r>
          </w:p>
          <w:p w14:paraId="31EB08B7" w14:textId="77777777" w:rsidR="00CB2F2C" w:rsidRPr="00672C8F" w:rsidRDefault="00CB2F2C" w:rsidP="00BC7D6E">
            <w:pPr>
              <w:rPr>
                <w:rFonts w:ascii="Times New Roman" w:hAnsi="Times New Roman" w:cs="Times New Roman"/>
                <w:b/>
                <w:bCs/>
                <w:sz w:val="16"/>
                <w:szCs w:val="16"/>
              </w:rPr>
            </w:pPr>
          </w:p>
          <w:p w14:paraId="20BA18F8" w14:textId="77777777" w:rsidR="00CB2F2C" w:rsidRPr="00672C8F" w:rsidRDefault="00CB2F2C" w:rsidP="00BC7D6E">
            <w:pPr>
              <w:rPr>
                <w:rFonts w:ascii="Times New Roman" w:hAnsi="Times New Roman" w:cs="Times New Roman"/>
                <w:b/>
                <w:bCs/>
                <w:sz w:val="16"/>
                <w:szCs w:val="16"/>
              </w:rPr>
            </w:pPr>
          </w:p>
          <w:p w14:paraId="1E5C9652"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 xml:space="preserve">LFT </w:t>
            </w:r>
            <w:r w:rsidRPr="00B6438A">
              <w:rPr>
                <w:rFonts w:ascii="Times New Roman" w:hAnsi="Times New Roman" w:cs="Times New Roman"/>
                <w:b/>
                <w:bCs/>
                <w:sz w:val="16"/>
                <w:szCs w:val="16"/>
              </w:rPr>
              <w:t>x̄</w:t>
            </w:r>
            <w:r w:rsidRPr="00672C8F">
              <w:rPr>
                <w:rFonts w:ascii="Times New Roman" w:hAnsi="Times New Roman" w:cs="Times New Roman"/>
                <w:b/>
                <w:bCs/>
                <w:sz w:val="16"/>
                <w:szCs w:val="16"/>
              </w:rPr>
              <w:t xml:space="preserve"> value</w:t>
            </w:r>
          </w:p>
          <w:p w14:paraId="60FF926A" w14:textId="77777777" w:rsidR="00CB2F2C" w:rsidRPr="00672C8F" w:rsidRDefault="00CB2F2C" w:rsidP="00BC7D6E">
            <w:pPr>
              <w:rPr>
                <w:rFonts w:ascii="Times New Roman" w:hAnsi="Times New Roman" w:cs="Times New Roman"/>
                <w:b/>
                <w:bCs/>
                <w:sz w:val="16"/>
                <w:szCs w:val="16"/>
              </w:rPr>
            </w:pPr>
          </w:p>
          <w:p w14:paraId="47A0E96A"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reference range</w:t>
            </w:r>
          </w:p>
        </w:tc>
        <w:tc>
          <w:tcPr>
            <w:tcW w:w="8252" w:type="dxa"/>
          </w:tcPr>
          <w:p w14:paraId="6199EB23" w14:textId="77777777" w:rsidR="00CB2F2C" w:rsidRDefault="00CB2F2C" w:rsidP="00BC7D6E">
            <w:pPr>
              <w:rPr>
                <w:rFonts w:ascii="Times New Roman" w:hAnsi="Times New Roman" w:cs="Times New Roman"/>
                <w:b/>
                <w:bCs/>
                <w:sz w:val="16"/>
                <w:szCs w:val="16"/>
              </w:rPr>
            </w:pPr>
          </w:p>
          <w:p w14:paraId="0327597C" w14:textId="1A6CF905"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 xml:space="preserve">WBC x 10^9/L   RBC x 10^9/L    </w:t>
            </w:r>
            <w:proofErr w:type="spellStart"/>
            <w:r w:rsidRPr="00672C8F">
              <w:rPr>
                <w:rFonts w:ascii="Times New Roman" w:hAnsi="Times New Roman" w:cs="Times New Roman"/>
                <w:b/>
                <w:bCs/>
                <w:sz w:val="16"/>
                <w:szCs w:val="16"/>
              </w:rPr>
              <w:t>HBg</w:t>
            </w:r>
            <w:proofErr w:type="spellEnd"/>
            <w:r w:rsidRPr="00672C8F">
              <w:rPr>
                <w:rFonts w:ascii="Times New Roman" w:hAnsi="Times New Roman" w:cs="Times New Roman"/>
                <w:b/>
                <w:bCs/>
                <w:sz w:val="16"/>
                <w:szCs w:val="16"/>
              </w:rPr>
              <w:t xml:space="preserve">/dL     PCV %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 PLT x 10^9/L    ESR mm/hr   NEUTR %      LYMH%</w:t>
            </w:r>
          </w:p>
          <w:p w14:paraId="17A09296"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 xml:space="preserve">3.4                         3.7                      11.9           35.6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 192.3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 25                     63.1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 25.8</w:t>
            </w:r>
          </w:p>
          <w:p w14:paraId="0624423D"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 xml:space="preserve">(4-11)              </w:t>
            </w:r>
            <w:proofErr w:type="gramStart"/>
            <w:r w:rsidRPr="00672C8F">
              <w:rPr>
                <w:rFonts w:ascii="Times New Roman" w:hAnsi="Times New Roman" w:cs="Times New Roman"/>
                <w:b/>
                <w:bCs/>
                <w:sz w:val="16"/>
                <w:szCs w:val="16"/>
              </w:rPr>
              <w:t xml:space="preserve">   (</w:t>
            </w:r>
            <w:proofErr w:type="gramEnd"/>
            <w:r w:rsidRPr="00672C8F">
              <w:rPr>
                <w:rFonts w:ascii="Times New Roman" w:hAnsi="Times New Roman" w:cs="Times New Roman"/>
                <w:b/>
                <w:bCs/>
                <w:sz w:val="16"/>
                <w:szCs w:val="16"/>
              </w:rPr>
              <w:t xml:space="preserve"> 3.5-5.5)               (12-18)       (39-54)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  (100-400)           (0-10)              40-75)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(20-40)</w:t>
            </w:r>
          </w:p>
          <w:p w14:paraId="380DDC0D" w14:textId="77777777" w:rsidR="00CB2F2C" w:rsidRPr="00672C8F" w:rsidRDefault="00CB2F2C" w:rsidP="00BC7D6E">
            <w:pPr>
              <w:rPr>
                <w:rFonts w:ascii="Times New Roman" w:hAnsi="Times New Roman" w:cs="Times New Roman"/>
                <w:b/>
                <w:bCs/>
                <w:sz w:val="16"/>
                <w:szCs w:val="16"/>
              </w:rPr>
            </w:pPr>
          </w:p>
          <w:p w14:paraId="06BFB9EA" w14:textId="77777777" w:rsidR="00CB2F2C" w:rsidRPr="00672C8F" w:rsidRDefault="00CB2F2C" w:rsidP="00BC7D6E">
            <w:pPr>
              <w:rPr>
                <w:rFonts w:ascii="Times New Roman" w:hAnsi="Times New Roman" w:cs="Times New Roman"/>
                <w:b/>
                <w:bCs/>
                <w:sz w:val="16"/>
                <w:szCs w:val="16"/>
              </w:rPr>
            </w:pPr>
          </w:p>
          <w:p w14:paraId="044BFBA9" w14:textId="77777777" w:rsidR="00CB2F2C" w:rsidRPr="00672C8F" w:rsidRDefault="00CB2F2C" w:rsidP="00BC7D6E">
            <w:pPr>
              <w:rPr>
                <w:rFonts w:ascii="Times New Roman" w:hAnsi="Times New Roman" w:cs="Times New Roman"/>
                <w:b/>
                <w:bCs/>
                <w:sz w:val="16"/>
                <w:szCs w:val="16"/>
              </w:rPr>
            </w:pPr>
          </w:p>
          <w:p w14:paraId="720237F7"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Na mmol/L    K mmol/L   Urea mmol/</w:t>
            </w:r>
            <w:proofErr w:type="gramStart"/>
            <w:r w:rsidRPr="00672C8F">
              <w:rPr>
                <w:rFonts w:ascii="Times New Roman" w:hAnsi="Times New Roman" w:cs="Times New Roman"/>
                <w:b/>
                <w:bCs/>
                <w:sz w:val="16"/>
                <w:szCs w:val="16"/>
              </w:rPr>
              <w:t>L</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 Creatinine</w:t>
            </w:r>
            <w:proofErr w:type="gramEnd"/>
            <w:r w:rsidRPr="00672C8F">
              <w:rPr>
                <w:rFonts w:ascii="Times New Roman" w:hAnsi="Times New Roman" w:cs="Times New Roman"/>
                <w:b/>
                <w:bCs/>
                <w:sz w:val="16"/>
                <w:szCs w:val="16"/>
              </w:rPr>
              <w:t xml:space="preserve"> </w:t>
            </w:r>
            <w:proofErr w:type="spellStart"/>
            <w:r w:rsidRPr="00672C8F">
              <w:rPr>
                <w:rFonts w:ascii="Times New Roman" w:hAnsi="Times New Roman" w:cs="Times New Roman"/>
                <w:b/>
                <w:bCs/>
                <w:sz w:val="16"/>
                <w:szCs w:val="16"/>
              </w:rPr>
              <w:t>umol</w:t>
            </w:r>
            <w:proofErr w:type="spellEnd"/>
            <w:r w:rsidRPr="00672C8F">
              <w:rPr>
                <w:rFonts w:ascii="Times New Roman" w:hAnsi="Times New Roman" w:cs="Times New Roman"/>
                <w:b/>
                <w:bCs/>
                <w:sz w:val="16"/>
                <w:szCs w:val="16"/>
              </w:rPr>
              <w:t xml:space="preserve">/L Uric acid </w:t>
            </w:r>
            <w:proofErr w:type="spellStart"/>
            <w:r w:rsidRPr="00672C8F">
              <w:rPr>
                <w:rFonts w:ascii="Times New Roman" w:hAnsi="Times New Roman" w:cs="Times New Roman"/>
                <w:b/>
                <w:bCs/>
                <w:sz w:val="16"/>
                <w:szCs w:val="16"/>
              </w:rPr>
              <w:t>umol</w:t>
            </w:r>
            <w:proofErr w:type="spellEnd"/>
            <w:r w:rsidRPr="00672C8F">
              <w:rPr>
                <w:rFonts w:ascii="Times New Roman" w:hAnsi="Times New Roman" w:cs="Times New Roman"/>
                <w:b/>
                <w:bCs/>
                <w:sz w:val="16"/>
                <w:szCs w:val="16"/>
              </w:rPr>
              <w:t xml:space="preserve">/L Ca mmol/L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PO4 mmol/L   LDH u/L</w:t>
            </w:r>
          </w:p>
          <w:p w14:paraId="5A29FA10"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 xml:space="preserve">137.9                  3.8              3.4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 55.8                         301.5                     2.4             0.93                  198.7</w:t>
            </w:r>
          </w:p>
          <w:p w14:paraId="176B110E"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 xml:space="preserve">(137-147)     </w:t>
            </w:r>
            <w:proofErr w:type="gramStart"/>
            <w:r w:rsidRPr="00672C8F">
              <w:rPr>
                <w:rFonts w:ascii="Times New Roman" w:hAnsi="Times New Roman" w:cs="Times New Roman"/>
                <w:b/>
                <w:bCs/>
                <w:sz w:val="16"/>
                <w:szCs w:val="16"/>
              </w:rPr>
              <w:t xml:space="preserve">   (</w:t>
            </w:r>
            <w:proofErr w:type="gramEnd"/>
            <w:r w:rsidRPr="00672C8F">
              <w:rPr>
                <w:rFonts w:ascii="Times New Roman" w:hAnsi="Times New Roman" w:cs="Times New Roman"/>
                <w:b/>
                <w:bCs/>
                <w:sz w:val="16"/>
                <w:szCs w:val="16"/>
              </w:rPr>
              <w:t xml:space="preserve">3.5-5.3)      (2.8-7.2)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(59-104)                  (214-468)           (2.2-2.65)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 (0.81-1.45)     (140-248)</w:t>
            </w:r>
          </w:p>
          <w:p w14:paraId="017A0661" w14:textId="77777777" w:rsidR="00CB2F2C" w:rsidRPr="00672C8F" w:rsidRDefault="00CB2F2C" w:rsidP="00BC7D6E">
            <w:pPr>
              <w:rPr>
                <w:rFonts w:ascii="Times New Roman" w:hAnsi="Times New Roman" w:cs="Times New Roman"/>
                <w:b/>
                <w:bCs/>
                <w:sz w:val="16"/>
                <w:szCs w:val="16"/>
              </w:rPr>
            </w:pPr>
          </w:p>
          <w:p w14:paraId="415364DF"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 xml:space="preserve">                         </w:t>
            </w:r>
          </w:p>
          <w:p w14:paraId="37518A3E"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 xml:space="preserve">ALT u/L         AST u/L      ALP u/L        GGT </w:t>
            </w:r>
            <w:proofErr w:type="spellStart"/>
            <w:r w:rsidRPr="00672C8F">
              <w:rPr>
                <w:rFonts w:ascii="Times New Roman" w:hAnsi="Times New Roman" w:cs="Times New Roman"/>
                <w:b/>
                <w:bCs/>
                <w:sz w:val="16"/>
                <w:szCs w:val="16"/>
              </w:rPr>
              <w:t>iu</w:t>
            </w:r>
            <w:proofErr w:type="spellEnd"/>
            <w:r w:rsidRPr="00672C8F">
              <w:rPr>
                <w:rFonts w:ascii="Times New Roman" w:hAnsi="Times New Roman" w:cs="Times New Roman"/>
                <w:b/>
                <w:bCs/>
                <w:sz w:val="16"/>
                <w:szCs w:val="16"/>
              </w:rPr>
              <w:t xml:space="preserve">/L          Total Protein g/L   Albumin g/L Globulin g/L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Alb/Glo</w:t>
            </w:r>
          </w:p>
          <w:p w14:paraId="4E31398D"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 xml:space="preserve">40.7                  30.2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  72.7                 28.2                     72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 43.9                 28.2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 1.6</w:t>
            </w:r>
          </w:p>
          <w:p w14:paraId="5179A592" w14:textId="77777777" w:rsidR="00CB2F2C" w:rsidRPr="00672C8F" w:rsidRDefault="00CB2F2C" w:rsidP="00BC7D6E">
            <w:pPr>
              <w:rPr>
                <w:rFonts w:ascii="Times New Roman" w:hAnsi="Times New Roman" w:cs="Times New Roman"/>
                <w:b/>
                <w:bCs/>
                <w:sz w:val="16"/>
                <w:szCs w:val="16"/>
              </w:rPr>
            </w:pPr>
            <w:r w:rsidRPr="00672C8F">
              <w:rPr>
                <w:rFonts w:ascii="Times New Roman" w:hAnsi="Times New Roman" w:cs="Times New Roman"/>
                <w:b/>
                <w:bCs/>
                <w:sz w:val="16"/>
                <w:szCs w:val="16"/>
              </w:rPr>
              <w:t xml:space="preserve">(7-45)           </w:t>
            </w:r>
            <w:proofErr w:type="gramStart"/>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 (</w:t>
            </w:r>
            <w:proofErr w:type="gramEnd"/>
            <w:r w:rsidRPr="00672C8F">
              <w:rPr>
                <w:rFonts w:ascii="Times New Roman" w:hAnsi="Times New Roman" w:cs="Times New Roman"/>
                <w:b/>
                <w:bCs/>
                <w:sz w:val="16"/>
                <w:szCs w:val="16"/>
              </w:rPr>
              <w:t xml:space="preserve">8-35)           (40-129)          (5-78)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   (66-83)                    (34-53)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 xml:space="preserve">   (25-35)          </w:t>
            </w:r>
            <w:r>
              <w:rPr>
                <w:rFonts w:ascii="Times New Roman" w:hAnsi="Times New Roman" w:cs="Times New Roman"/>
                <w:b/>
                <w:bCs/>
                <w:sz w:val="16"/>
                <w:szCs w:val="16"/>
              </w:rPr>
              <w:t xml:space="preserve">     </w:t>
            </w:r>
            <w:r w:rsidRPr="00672C8F">
              <w:rPr>
                <w:rFonts w:ascii="Times New Roman" w:hAnsi="Times New Roman" w:cs="Times New Roman"/>
                <w:b/>
                <w:bCs/>
                <w:sz w:val="16"/>
                <w:szCs w:val="16"/>
              </w:rPr>
              <w:t>(1.1-2.2)</w:t>
            </w:r>
          </w:p>
        </w:tc>
      </w:tr>
    </w:tbl>
    <w:p w14:paraId="02C9B0BF" w14:textId="77777777" w:rsidR="00CB2F2C" w:rsidRDefault="00CB2F2C" w:rsidP="00CB2F2C">
      <w:pPr>
        <w:rPr>
          <w:rFonts w:ascii="Times New Roman" w:hAnsi="Times New Roman" w:cs="Times New Roman"/>
          <w:b/>
          <w:bCs/>
          <w:sz w:val="16"/>
          <w:szCs w:val="16"/>
        </w:rPr>
      </w:pPr>
    </w:p>
    <w:p w14:paraId="0E8E4F87" w14:textId="77777777" w:rsidR="00CB2F2C" w:rsidRDefault="00CB2F2C" w:rsidP="00CB2F2C">
      <w:pPr>
        <w:rPr>
          <w:rFonts w:ascii="Times New Roman" w:hAnsi="Times New Roman" w:cs="Times New Roman"/>
          <w:b/>
          <w:bCs/>
          <w:sz w:val="16"/>
          <w:szCs w:val="16"/>
        </w:rPr>
      </w:pPr>
    </w:p>
    <w:p w14:paraId="2F8550D9" w14:textId="287B7198" w:rsidR="005A0047" w:rsidRDefault="005A0047">
      <w:pPr>
        <w:spacing w:after="160" w:line="259" w:lineRule="auto"/>
        <w:rPr>
          <w:rFonts w:ascii="Times New Roman" w:eastAsiaTheme="minorHAnsi" w:hAnsi="Times New Roman" w:cs="Times New Roman"/>
          <w:sz w:val="24"/>
          <w:szCs w:val="24"/>
          <w:lang w:eastAsia="en-US"/>
        </w:rPr>
      </w:pPr>
    </w:p>
    <w:p w14:paraId="22C1A91D" w14:textId="77777777" w:rsidR="005A0047" w:rsidRPr="000F347E" w:rsidRDefault="005A0047">
      <w:pPr>
        <w:spacing w:after="160" w:line="259" w:lineRule="auto"/>
        <w:rPr>
          <w:rFonts w:ascii="Times New Roman" w:eastAsiaTheme="minorHAnsi" w:hAnsi="Times New Roman" w:cs="Times New Roman"/>
          <w:sz w:val="24"/>
          <w:szCs w:val="24"/>
          <w:lang w:eastAsia="en-US"/>
        </w:rPr>
      </w:pPr>
    </w:p>
    <w:p w14:paraId="42AC17AB" w14:textId="0D3389C2" w:rsidR="00126273" w:rsidRPr="000F347E" w:rsidRDefault="00126273">
      <w:pPr>
        <w:spacing w:after="160" w:line="259" w:lineRule="auto"/>
        <w:rPr>
          <w:rFonts w:ascii="Times New Roman" w:eastAsiaTheme="minorHAnsi" w:hAnsi="Times New Roman" w:cs="Times New Roman"/>
          <w:sz w:val="24"/>
          <w:szCs w:val="24"/>
          <w:lang w:eastAsia="en-US"/>
        </w:rPr>
      </w:pPr>
    </w:p>
    <w:p w14:paraId="5F14C479" w14:textId="041D0368" w:rsidR="00126273" w:rsidRPr="000F347E" w:rsidRDefault="000E214A">
      <w:pPr>
        <w:spacing w:after="160" w:line="259" w:lineRule="auto"/>
        <w:rPr>
          <w:rFonts w:ascii="Times New Roman" w:eastAsiaTheme="minorHAnsi" w:hAnsi="Times New Roman" w:cs="Times New Roman"/>
          <w:sz w:val="24"/>
          <w:szCs w:val="24"/>
          <w:lang w:eastAsia="en-US"/>
        </w:rPr>
      </w:pPr>
      <w:r w:rsidRPr="000F347E">
        <w:rPr>
          <w:rFonts w:ascii="Times New Roman" w:eastAsiaTheme="minorHAnsi" w:hAnsi="Times New Roman" w:cs="Times New Roman"/>
          <w:noProof/>
          <w:sz w:val="24"/>
          <w:szCs w:val="24"/>
          <w:lang w:eastAsia="en-US"/>
        </w:rPr>
        <w:drawing>
          <wp:anchor distT="0" distB="0" distL="114300" distR="114300" simplePos="0" relativeHeight="251666432" behindDoc="1" locked="0" layoutInCell="1" allowOverlap="1" wp14:anchorId="607D8215" wp14:editId="467437A1">
            <wp:simplePos x="0" y="0"/>
            <wp:positionH relativeFrom="column">
              <wp:posOffset>2534920</wp:posOffset>
            </wp:positionH>
            <wp:positionV relativeFrom="paragraph">
              <wp:posOffset>286385</wp:posOffset>
            </wp:positionV>
            <wp:extent cx="1590675" cy="2159000"/>
            <wp:effectExtent l="0" t="0" r="9525" b="0"/>
            <wp:wrapTight wrapText="bothSides">
              <wp:wrapPolygon edited="0">
                <wp:start x="0" y="0"/>
                <wp:lineTo x="0" y="21346"/>
                <wp:lineTo x="21471" y="21346"/>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flipH="1">
                      <a:off x="0" y="0"/>
                      <a:ext cx="1590675" cy="2159000"/>
                    </a:xfrm>
                    <a:prstGeom prst="rect">
                      <a:avLst/>
                    </a:prstGeom>
                    <a:noFill/>
                    <a:ln>
                      <a:noFill/>
                    </a:ln>
                  </pic:spPr>
                </pic:pic>
              </a:graphicData>
            </a:graphic>
            <wp14:sizeRelH relativeFrom="margin">
              <wp14:pctWidth>0</wp14:pctWidth>
            </wp14:sizeRelH>
          </wp:anchor>
        </w:drawing>
      </w:r>
    </w:p>
    <w:p w14:paraId="3AC24F7E" w14:textId="0CE60F57" w:rsidR="00126273" w:rsidRPr="000F347E" w:rsidRDefault="000E214A">
      <w:pPr>
        <w:spacing w:after="160" w:line="259" w:lineRule="auto"/>
        <w:rPr>
          <w:rFonts w:ascii="Times New Roman" w:eastAsiaTheme="minorHAnsi" w:hAnsi="Times New Roman" w:cs="Times New Roman"/>
          <w:sz w:val="24"/>
          <w:szCs w:val="24"/>
          <w:lang w:eastAsia="en-US"/>
        </w:rPr>
      </w:pPr>
      <w:r>
        <w:rPr>
          <w:rFonts w:ascii="Times New Roman" w:hAnsi="Times New Roman" w:cs="Times New Roman"/>
          <w:noProof/>
          <w:sz w:val="24"/>
          <w:szCs w:val="24"/>
          <w14:ligatures w14:val="none"/>
        </w:rPr>
        <mc:AlternateContent>
          <mc:Choice Requires="wps">
            <w:drawing>
              <wp:anchor distT="0" distB="0" distL="114300" distR="114300" simplePos="0" relativeHeight="251695104" behindDoc="0" locked="0" layoutInCell="1" allowOverlap="1" wp14:anchorId="0FE6E2D7" wp14:editId="717DE5C9">
                <wp:simplePos x="0" y="0"/>
                <wp:positionH relativeFrom="column">
                  <wp:posOffset>1623867</wp:posOffset>
                </wp:positionH>
                <wp:positionV relativeFrom="paragraph">
                  <wp:posOffset>839135</wp:posOffset>
                </wp:positionV>
                <wp:extent cx="203675" cy="149956"/>
                <wp:effectExtent l="19050" t="19050" r="25400" b="21590"/>
                <wp:wrapNone/>
                <wp:docPr id="15" name="Arrow: Right 15"/>
                <wp:cNvGraphicFramePr/>
                <a:graphic xmlns:a="http://schemas.openxmlformats.org/drawingml/2006/main">
                  <a:graphicData uri="http://schemas.microsoft.com/office/word/2010/wordprocessingShape">
                    <wps:wsp>
                      <wps:cNvSpPr/>
                      <wps:spPr>
                        <a:xfrm rot="9234694" flipV="1">
                          <a:off x="0" y="0"/>
                          <a:ext cx="203675" cy="149956"/>
                        </a:xfrm>
                        <a:prstGeom prst="rightArrow">
                          <a:avLst/>
                        </a:prstGeom>
                        <a:solidFill>
                          <a:srgbClr val="00B0F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A383E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127.85pt;margin-top:66.05pt;width:16.05pt;height:11.8pt;rotation:-10086748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" adj="13648" fillcolor="#00b0f0" strokecolor="window" strokeweight="1pt"/>
            </w:pict>
          </mc:Fallback>
        </mc:AlternateContent>
      </w:r>
      <w:r w:rsidR="00A46A01">
        <w:rPr>
          <w:rFonts w:ascii="Times New Roman" w:hAnsi="Times New Roman" w:cs="Times New Roman"/>
          <w:noProof/>
          <w:sz w:val="24"/>
          <w:szCs w:val="24"/>
          <w14:ligatures w14:val="none"/>
        </w:rPr>
        <mc:AlternateContent>
          <mc:Choice Requires="wps">
            <w:drawing>
              <wp:anchor distT="0" distB="0" distL="114300" distR="114300" simplePos="0" relativeHeight="251697152" behindDoc="0" locked="0" layoutInCell="1" allowOverlap="1" wp14:anchorId="64496927" wp14:editId="0ABEEEFA">
                <wp:simplePos x="0" y="0"/>
                <wp:positionH relativeFrom="column">
                  <wp:posOffset>3865692</wp:posOffset>
                </wp:positionH>
                <wp:positionV relativeFrom="paragraph">
                  <wp:posOffset>760388</wp:posOffset>
                </wp:positionV>
                <wp:extent cx="180514" cy="136464"/>
                <wp:effectExtent l="19050" t="19050" r="29210" b="35560"/>
                <wp:wrapNone/>
                <wp:docPr id="16" name="Arrow: Right 16"/>
                <wp:cNvGraphicFramePr/>
                <a:graphic xmlns:a="http://schemas.openxmlformats.org/drawingml/2006/main">
                  <a:graphicData uri="http://schemas.microsoft.com/office/word/2010/wordprocessingShape">
                    <wps:wsp>
                      <wps:cNvSpPr/>
                      <wps:spPr>
                        <a:xfrm rot="9234694" flipV="1">
                          <a:off x="0" y="0"/>
                          <a:ext cx="180514" cy="136464"/>
                        </a:xfrm>
                        <a:prstGeom prst="rightArrow">
                          <a:avLst/>
                        </a:prstGeom>
                        <a:solidFill>
                          <a:srgbClr val="00B0F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8A9B11" id="Arrow: Right 16" o:spid="_x0000_s1026" type="#_x0000_t13" style="position:absolute;margin-left:304.4pt;margin-top:59.85pt;width:14.2pt;height:10.75pt;rotation:-10086748fd;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" adj="13435" fillcolor="#00b0f0" strokecolor="window" strokeweight="1pt"/>
            </w:pict>
          </mc:Fallback>
        </mc:AlternateContent>
      </w:r>
      <w:r w:rsidR="006D1FD5" w:rsidRPr="000F347E">
        <w:rPr>
          <w:rFonts w:ascii="Times New Roman" w:eastAsiaTheme="minorHAnsi" w:hAnsi="Times New Roman" w:cs="Times New Roman"/>
          <w:noProof/>
          <w:sz w:val="24"/>
          <w:szCs w:val="24"/>
          <w:lang w:eastAsia="en-US"/>
        </w:rPr>
        <mc:AlternateContent>
          <mc:Choice Requires="wps">
            <w:drawing>
              <wp:anchor distT="0" distB="0" distL="114300" distR="114300" simplePos="0" relativeHeight="251667456" behindDoc="0" locked="0" layoutInCell="1" allowOverlap="1" wp14:anchorId="0382F9C0" wp14:editId="27F6B3D9">
                <wp:simplePos x="0" y="0"/>
                <wp:positionH relativeFrom="column">
                  <wp:posOffset>2963545</wp:posOffset>
                </wp:positionH>
                <wp:positionV relativeFrom="paragraph">
                  <wp:posOffset>782769</wp:posOffset>
                </wp:positionV>
                <wp:extent cx="780415" cy="188595"/>
                <wp:effectExtent l="0" t="228600" r="0" b="230505"/>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436660">
                          <a:off x="0" y="0"/>
                          <a:ext cx="780415" cy="18859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01D944" id="Rectangle 3" o:spid="_x0000_s1026" style="position:absolute;margin-left:233.35pt;margin-top:61.65pt;width:61.45pt;height:14.85pt;rotation:-2362944fd;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">
                <o:lock v:ext="edit" aspectratio="t"/>
              </v:rect>
            </w:pict>
          </mc:Fallback>
        </mc:AlternateContent>
      </w:r>
      <w:r w:rsidRPr="000F347E">
        <w:rPr>
          <w:rFonts w:ascii="Times New Roman" w:eastAsiaTheme="minorHAnsi" w:hAnsi="Times New Roman" w:cs="Times New Roman"/>
          <w:noProof/>
          <w:sz w:val="24"/>
          <w:szCs w:val="24"/>
          <w:lang w:eastAsia="en-US"/>
        </w:rPr>
        <mc:AlternateContent>
          <mc:Choice Requires="wps">
            <w:drawing>
              <wp:anchor distT="0" distB="0" distL="114300" distR="114300" simplePos="0" relativeHeight="251665408" behindDoc="0" locked="0" layoutInCell="1" allowOverlap="1" wp14:anchorId="3A1F58D3" wp14:editId="27726F92">
                <wp:simplePos x="0" y="0"/>
                <wp:positionH relativeFrom="column">
                  <wp:posOffset>386715</wp:posOffset>
                </wp:positionH>
                <wp:positionV relativeFrom="paragraph">
                  <wp:posOffset>663575</wp:posOffset>
                </wp:positionV>
                <wp:extent cx="1336040" cy="234950"/>
                <wp:effectExtent l="0" t="0" r="10160" b="19050"/>
                <wp:wrapNone/>
                <wp:docPr id="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6040" cy="2349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5C86483" id="Rectangle 2" o:spid="_x0000_s1026" style="position:absolute;margin-left:30.45pt;margin-top:52.25pt;width:105.2pt;height:1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">
                <o:lock v:ext="edit" aspectratio="t"/>
              </v:rect>
            </w:pict>
          </mc:Fallback>
        </mc:AlternateContent>
      </w:r>
      <w:r w:rsidRPr="000F347E">
        <w:rPr>
          <w:rFonts w:ascii="Times New Roman" w:eastAsiaTheme="minorHAnsi" w:hAnsi="Times New Roman" w:cs="Times New Roman"/>
          <w:noProof/>
          <w:sz w:val="24"/>
          <w:szCs w:val="24"/>
          <w:lang w:eastAsia="en-US"/>
        </w:rPr>
        <w:drawing>
          <wp:inline distT="0" distB="0" distL="0" distR="0" wp14:anchorId="5B625D44" wp14:editId="67A0F03D">
            <wp:extent cx="1845945" cy="2160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46385" cy="2160270"/>
                    </a:xfrm>
                    <a:prstGeom prst="rect">
                      <a:avLst/>
                    </a:prstGeom>
                    <a:noFill/>
                    <a:ln>
                      <a:noFill/>
                    </a:ln>
                  </pic:spPr>
                </pic:pic>
              </a:graphicData>
            </a:graphic>
          </wp:inline>
        </w:drawing>
      </w:r>
    </w:p>
    <w:p w14:paraId="198C105B" w14:textId="436C8490" w:rsidR="00126273" w:rsidRPr="000F347E" w:rsidRDefault="00DE7345">
      <w:pPr>
        <w:pStyle w:val="p1"/>
        <w:rPr>
          <w:rFonts w:ascii="Times New Roman" w:hAnsi="Times New Roman"/>
          <w:sz w:val="24"/>
          <w:szCs w:val="24"/>
        </w:rPr>
      </w:pPr>
      <w:r>
        <w:rPr>
          <w:rFonts w:ascii="Times New Roman" w:hAnsi="Times New Roman"/>
          <w:b/>
          <w:bCs/>
          <w:sz w:val="24"/>
          <w:szCs w:val="24"/>
        </w:rPr>
        <w:t xml:space="preserve">Figure 1: </w:t>
      </w:r>
      <w:r w:rsidR="006D1FD5">
        <w:rPr>
          <w:rFonts w:ascii="Times New Roman" w:hAnsi="Times New Roman"/>
          <w:b/>
          <w:bCs/>
          <w:sz w:val="24"/>
          <w:szCs w:val="24"/>
        </w:rPr>
        <w:t>Images before chemotherapy and immunotherapy</w:t>
      </w:r>
    </w:p>
    <w:p w14:paraId="2D5C4555" w14:textId="77777777" w:rsidR="00126273" w:rsidRPr="000F347E" w:rsidRDefault="00126273">
      <w:pPr>
        <w:pStyle w:val="p1"/>
        <w:rPr>
          <w:rFonts w:ascii="Times New Roman" w:hAnsi="Times New Roman"/>
          <w:sz w:val="24"/>
          <w:szCs w:val="24"/>
        </w:rPr>
      </w:pPr>
    </w:p>
    <w:p w14:paraId="47DC924A" w14:textId="77777777" w:rsidR="00126273" w:rsidRPr="000F347E" w:rsidRDefault="00126273">
      <w:pPr>
        <w:pStyle w:val="p1"/>
        <w:rPr>
          <w:rFonts w:ascii="Times New Roman" w:hAnsi="Times New Roman"/>
          <w:sz w:val="24"/>
          <w:szCs w:val="24"/>
        </w:rPr>
      </w:pPr>
    </w:p>
    <w:p w14:paraId="73E4F480" w14:textId="77777777" w:rsidR="00126273" w:rsidRPr="000F347E" w:rsidRDefault="00126273">
      <w:pPr>
        <w:pStyle w:val="p1"/>
        <w:rPr>
          <w:rFonts w:ascii="Times New Roman" w:hAnsi="Times New Roman"/>
          <w:sz w:val="24"/>
          <w:szCs w:val="24"/>
        </w:rPr>
      </w:pPr>
    </w:p>
    <w:p w14:paraId="3184C79D" w14:textId="77777777" w:rsidR="00126273" w:rsidRPr="000F347E" w:rsidRDefault="00126273">
      <w:pPr>
        <w:pStyle w:val="p1"/>
        <w:rPr>
          <w:rFonts w:ascii="Times New Roman" w:hAnsi="Times New Roman"/>
          <w:sz w:val="24"/>
          <w:szCs w:val="24"/>
        </w:rPr>
      </w:pPr>
    </w:p>
    <w:p w14:paraId="4C247738" w14:textId="5E1C5226" w:rsidR="00126273" w:rsidRPr="000F347E" w:rsidRDefault="006D1FD5">
      <w:pPr>
        <w:rPr>
          <w:rFonts w:ascii="Times New Roman" w:hAnsi="Times New Roman" w:cs="Times New Roman"/>
          <w:sz w:val="24"/>
          <w:szCs w:val="24"/>
        </w:rPr>
      </w:pPr>
      <w:r>
        <w:rPr>
          <w:rFonts w:ascii="Times New Roman" w:hAnsi="Times New Roman" w:cs="Times New Roman"/>
          <w:noProof/>
          <w:sz w:val="24"/>
          <w:szCs w:val="24"/>
          <w14:ligatures w14:val="none"/>
        </w:rPr>
        <w:lastRenderedPageBreak/>
        <mc:AlternateContent>
          <mc:Choice Requires="wps">
            <w:drawing>
              <wp:anchor distT="0" distB="0" distL="114300" distR="114300" simplePos="0" relativeHeight="251672576" behindDoc="0" locked="0" layoutInCell="1" allowOverlap="1" wp14:anchorId="7A616B1F" wp14:editId="35AA4AC7">
                <wp:simplePos x="0" y="0"/>
                <wp:positionH relativeFrom="column">
                  <wp:posOffset>-47262</wp:posOffset>
                </wp:positionH>
                <wp:positionV relativeFrom="paragraph">
                  <wp:posOffset>1024351</wp:posOffset>
                </wp:positionV>
                <wp:extent cx="261718" cy="155951"/>
                <wp:effectExtent l="0" t="23178" r="39053" b="20002"/>
                <wp:wrapNone/>
                <wp:docPr id="7" name="Arrow: Right 7"/>
                <wp:cNvGraphicFramePr/>
                <a:graphic xmlns:a="http://schemas.openxmlformats.org/drawingml/2006/main">
                  <a:graphicData uri="http://schemas.microsoft.com/office/word/2010/wordprocessingShape">
                    <wps:wsp>
                      <wps:cNvSpPr/>
                      <wps:spPr>
                        <a:xfrm rot="4604792">
                          <a:off x="0" y="0"/>
                          <a:ext cx="261718" cy="155951"/>
                        </a:xfrm>
                        <a:prstGeom prst="rightArrow">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DA246C" id="Arrow: Right 7" o:spid="_x0000_s1026" type="#_x0000_t13" style="position:absolute;margin-left:-3.7pt;margin-top:80.65pt;width:20.6pt;height:12.3pt;rotation:502966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" adj="15165" fillcolor="window" strokecolor="window" strokeweight="1pt"/>
            </w:pict>
          </mc:Fallback>
        </mc:AlternateContent>
      </w:r>
      <w:r>
        <w:rPr>
          <w:rFonts w:ascii="Times New Roman" w:hAnsi="Times New Roman" w:cs="Times New Roman"/>
          <w:noProof/>
          <w:sz w:val="24"/>
          <w:szCs w:val="24"/>
          <w14:ligatures w14:val="none"/>
        </w:rPr>
        <mc:AlternateContent>
          <mc:Choice Requires="wps">
            <w:drawing>
              <wp:anchor distT="0" distB="0" distL="114300" distR="114300" simplePos="0" relativeHeight="251688960" behindDoc="0" locked="0" layoutInCell="1" allowOverlap="1" wp14:anchorId="79839C65" wp14:editId="2AECAB48">
                <wp:simplePos x="0" y="0"/>
                <wp:positionH relativeFrom="column">
                  <wp:posOffset>3241674</wp:posOffset>
                </wp:positionH>
                <wp:positionV relativeFrom="paragraph">
                  <wp:posOffset>1103692</wp:posOffset>
                </wp:positionV>
                <wp:extent cx="171625" cy="149224"/>
                <wp:effectExtent l="38100" t="19050" r="19050" b="22860"/>
                <wp:wrapNone/>
                <wp:docPr id="14" name="Arrow: Right 14"/>
                <wp:cNvGraphicFramePr/>
                <a:graphic xmlns:a="http://schemas.openxmlformats.org/drawingml/2006/main">
                  <a:graphicData uri="http://schemas.microsoft.com/office/word/2010/wordprocessingShape">
                    <wps:wsp>
                      <wps:cNvSpPr/>
                      <wps:spPr>
                        <a:xfrm rot="1743429">
                          <a:off x="0" y="0"/>
                          <a:ext cx="171625" cy="149224"/>
                        </a:xfrm>
                        <a:prstGeom prst="rightArrow">
                          <a:avLst/>
                        </a:prstGeom>
                        <a:solidFill>
                          <a:schemeClr val="accent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B0FC92" id="Arrow: Right 14" o:spid="_x0000_s1026" type="#_x0000_t13" style="position:absolute;margin-left:255.25pt;margin-top:86.9pt;width:13.5pt;height:11.75pt;rotation:1904289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" adj="12210" fillcolor="#5b9bd5 [3208]" strokecolor="white [3212]" strokeweight="1pt"/>
            </w:pict>
          </mc:Fallback>
        </mc:AlternateContent>
      </w:r>
      <w:r w:rsidR="00D85755">
        <w:rPr>
          <w:rFonts w:ascii="Times New Roman" w:hAnsi="Times New Roman" w:cs="Times New Roman"/>
          <w:noProof/>
          <w:sz w:val="24"/>
          <w:szCs w:val="24"/>
          <w14:ligatures w14:val="none"/>
        </w:rPr>
        <mc:AlternateContent>
          <mc:Choice Requires="wps">
            <w:drawing>
              <wp:anchor distT="0" distB="0" distL="114300" distR="114300" simplePos="0" relativeHeight="251686912" behindDoc="0" locked="0" layoutInCell="1" allowOverlap="1" wp14:anchorId="6ED84DF8" wp14:editId="3E15CECC">
                <wp:simplePos x="0" y="0"/>
                <wp:positionH relativeFrom="column">
                  <wp:posOffset>3457114</wp:posOffset>
                </wp:positionH>
                <wp:positionV relativeFrom="paragraph">
                  <wp:posOffset>260638</wp:posOffset>
                </wp:positionV>
                <wp:extent cx="171625" cy="149224"/>
                <wp:effectExtent l="30480" t="26670" r="30480" b="11430"/>
                <wp:wrapNone/>
                <wp:docPr id="13" name="Arrow: Right 13"/>
                <wp:cNvGraphicFramePr/>
                <a:graphic xmlns:a="http://schemas.openxmlformats.org/drawingml/2006/main">
                  <a:graphicData uri="http://schemas.microsoft.com/office/word/2010/wordprocessingShape">
                    <wps:wsp>
                      <wps:cNvSpPr/>
                      <wps:spPr>
                        <a:xfrm rot="6952867">
                          <a:off x="0" y="0"/>
                          <a:ext cx="171625" cy="149224"/>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673E1F" id="Arrow: Right 13" o:spid="_x0000_s1026" type="#_x0000_t13" style="position:absolute;margin-left:272.2pt;margin-top:20.5pt;width:13.5pt;height:11.75pt;rotation:7594385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" adj="12210" fillcolor="white [3212]" strokecolor="white [3212]" strokeweight="1pt"/>
            </w:pict>
          </mc:Fallback>
        </mc:AlternateContent>
      </w:r>
      <w:r w:rsidR="00D85755">
        <w:rPr>
          <w:rFonts w:ascii="Times New Roman" w:hAnsi="Times New Roman" w:cs="Times New Roman"/>
          <w:noProof/>
          <w:sz w:val="24"/>
          <w:szCs w:val="24"/>
          <w14:ligatures w14:val="none"/>
        </w:rPr>
        <mc:AlternateContent>
          <mc:Choice Requires="wps">
            <w:drawing>
              <wp:anchor distT="0" distB="0" distL="114300" distR="114300" simplePos="0" relativeHeight="251684864" behindDoc="0" locked="0" layoutInCell="1" allowOverlap="1" wp14:anchorId="50111688" wp14:editId="3385D963">
                <wp:simplePos x="0" y="0"/>
                <wp:positionH relativeFrom="column">
                  <wp:posOffset>3524596</wp:posOffset>
                </wp:positionH>
                <wp:positionV relativeFrom="paragraph">
                  <wp:posOffset>1020965</wp:posOffset>
                </wp:positionV>
                <wp:extent cx="171625" cy="149224"/>
                <wp:effectExtent l="0" t="0" r="19050" b="41910"/>
                <wp:wrapNone/>
                <wp:docPr id="12" name="Arrow: Right 12"/>
                <wp:cNvGraphicFramePr/>
                <a:graphic xmlns:a="http://schemas.openxmlformats.org/drawingml/2006/main">
                  <a:graphicData uri="http://schemas.microsoft.com/office/word/2010/wordprocessingShape">
                    <wps:wsp>
                      <wps:cNvSpPr/>
                      <wps:spPr>
                        <a:xfrm rot="13357794">
                          <a:off x="0" y="0"/>
                          <a:ext cx="171625" cy="149224"/>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71C8C4" id="Arrow: Right 12" o:spid="_x0000_s1026" type="#_x0000_t13" style="position:absolute;margin-left:277.55pt;margin-top:80.4pt;width:13.5pt;height:11.75pt;rotation:-9002687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" adj="12210" fillcolor="white [3212]" strokecolor="white [3212]" strokeweight="1pt"/>
            </w:pict>
          </mc:Fallback>
        </mc:AlternateContent>
      </w:r>
      <w:r w:rsidR="00D85755" w:rsidRPr="000F347E">
        <w:rPr>
          <w:rFonts w:ascii="Times New Roman" w:hAnsi="Times New Roman" w:cs="Times New Roman"/>
          <w:noProof/>
          <w:sz w:val="24"/>
          <w:szCs w:val="24"/>
        </w:rPr>
        <w:drawing>
          <wp:anchor distT="0" distB="0" distL="114300" distR="114300" simplePos="0" relativeHeight="251659264" behindDoc="0" locked="0" layoutInCell="1" allowOverlap="1" wp14:anchorId="53A9728F" wp14:editId="7946FFA3">
            <wp:simplePos x="0" y="0"/>
            <wp:positionH relativeFrom="column">
              <wp:posOffset>2435572</wp:posOffset>
            </wp:positionH>
            <wp:positionV relativeFrom="paragraph">
              <wp:posOffset>293254</wp:posOffset>
            </wp:positionV>
            <wp:extent cx="1681480" cy="2136140"/>
            <wp:effectExtent l="0" t="0" r="0" b="0"/>
            <wp:wrapTopAndBottom/>
            <wp:docPr id="109840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02131" name="Picture 1"/>
                    <pic:cNvPicPr>
                      <a:picLocks noChangeAspect="1"/>
                    </pic:cNvPicPr>
                  </pic:nvPicPr>
                  <pic:blipFill>
                    <a:blip r:embed="rId11"/>
                    <a:stretch>
                      <a:fillRect/>
                    </a:stretch>
                  </pic:blipFill>
                  <pic:spPr>
                    <a:xfrm>
                      <a:off x="0" y="0"/>
                      <a:ext cx="1681480" cy="2136140"/>
                    </a:xfrm>
                    <a:prstGeom prst="rect">
                      <a:avLst/>
                    </a:prstGeom>
                  </pic:spPr>
                </pic:pic>
              </a:graphicData>
            </a:graphic>
            <wp14:sizeRelH relativeFrom="margin">
              <wp14:pctWidth>0</wp14:pctWidth>
            </wp14:sizeRelH>
            <wp14:sizeRelV relativeFrom="margin">
              <wp14:pctHeight>0</wp14:pctHeight>
            </wp14:sizeRelV>
          </wp:anchor>
        </w:drawing>
      </w:r>
      <w:r w:rsidR="00D85755">
        <w:rPr>
          <w:rFonts w:ascii="Times New Roman" w:hAnsi="Times New Roman" w:cs="Times New Roman"/>
          <w:noProof/>
          <w:sz w:val="24"/>
          <w:szCs w:val="24"/>
          <w14:ligatures w14:val="none"/>
        </w:rPr>
        <mc:AlternateContent>
          <mc:Choice Requires="wps">
            <w:drawing>
              <wp:anchor distT="0" distB="0" distL="114300" distR="114300" simplePos="0" relativeHeight="251676672" behindDoc="0" locked="0" layoutInCell="1" allowOverlap="1" wp14:anchorId="6D77F022" wp14:editId="4B89531C">
                <wp:simplePos x="0" y="0"/>
                <wp:positionH relativeFrom="column">
                  <wp:posOffset>725631</wp:posOffset>
                </wp:positionH>
                <wp:positionV relativeFrom="paragraph">
                  <wp:posOffset>1222143</wp:posOffset>
                </wp:positionV>
                <wp:extent cx="288743" cy="253109"/>
                <wp:effectExtent l="0" t="19050" r="35560" b="13970"/>
                <wp:wrapNone/>
                <wp:docPr id="9" name="Arrow: Right 9"/>
                <wp:cNvGraphicFramePr/>
                <a:graphic xmlns:a="http://schemas.openxmlformats.org/drawingml/2006/main">
                  <a:graphicData uri="http://schemas.microsoft.com/office/word/2010/wordprocessingShape">
                    <wps:wsp>
                      <wps:cNvSpPr/>
                      <wps:spPr>
                        <a:xfrm rot="9234694">
                          <a:off x="0" y="0"/>
                          <a:ext cx="288743" cy="253109"/>
                        </a:xfrm>
                        <a:prstGeom prst="rightArrow">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41BC39" id="Arrow: Right 9" o:spid="_x0000_s1026" type="#_x0000_t13" style="position:absolute;margin-left:57.15pt;margin-top:96.25pt;width:22.75pt;height:19.95pt;rotation:1008674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" adj="12133" fillcolor="#00b0f0" strokecolor="white [3212]" strokeweight="1pt"/>
            </w:pict>
          </mc:Fallback>
        </mc:AlternateContent>
      </w:r>
      <w:r w:rsidR="00D85755">
        <w:rPr>
          <w:rFonts w:ascii="Times New Roman" w:hAnsi="Times New Roman" w:cs="Times New Roman"/>
          <w:noProof/>
          <w:sz w:val="24"/>
          <w:szCs w:val="24"/>
          <w14:ligatures w14:val="none"/>
        </w:rPr>
        <mc:AlternateContent>
          <mc:Choice Requires="wps">
            <w:drawing>
              <wp:anchor distT="0" distB="0" distL="114300" distR="114300" simplePos="0" relativeHeight="251674624" behindDoc="0" locked="0" layoutInCell="1" allowOverlap="1" wp14:anchorId="044D35F6" wp14:editId="5C73818A">
                <wp:simplePos x="0" y="0"/>
                <wp:positionH relativeFrom="column">
                  <wp:posOffset>472844</wp:posOffset>
                </wp:positionH>
                <wp:positionV relativeFrom="paragraph">
                  <wp:posOffset>1171864</wp:posOffset>
                </wp:positionV>
                <wp:extent cx="234843" cy="165739"/>
                <wp:effectExtent l="34290" t="22860" r="47625" b="0"/>
                <wp:wrapNone/>
                <wp:docPr id="8" name="Arrow: Right 8"/>
                <wp:cNvGraphicFramePr/>
                <a:graphic xmlns:a="http://schemas.openxmlformats.org/drawingml/2006/main">
                  <a:graphicData uri="http://schemas.microsoft.com/office/word/2010/wordprocessingShape">
                    <wps:wsp>
                      <wps:cNvSpPr/>
                      <wps:spPr>
                        <a:xfrm rot="7503532">
                          <a:off x="0" y="0"/>
                          <a:ext cx="234843" cy="165739"/>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F6302C" id="Arrow: Right 8" o:spid="_x0000_s1026" type="#_x0000_t13" style="position:absolute;margin-left:37.25pt;margin-top:92.25pt;width:18.5pt;height:13.05pt;rotation:819585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" adj="13978" fillcolor="white [3212]" strokecolor="white [3212]" strokeweight="1pt"/>
            </w:pict>
          </mc:Fallback>
        </mc:AlternateContent>
      </w:r>
      <w:r w:rsidR="00D85755" w:rsidRPr="000F347E">
        <w:rPr>
          <w:rFonts w:ascii="Times New Roman" w:hAnsi="Times New Roman" w:cs="Times New Roman"/>
          <w:noProof/>
          <w:sz w:val="24"/>
          <w:szCs w:val="24"/>
        </w:rPr>
        <w:drawing>
          <wp:anchor distT="0" distB="0" distL="114300" distR="114300" simplePos="0" relativeHeight="251660288" behindDoc="0" locked="0" layoutInCell="1" allowOverlap="1" wp14:anchorId="65B65489" wp14:editId="1A68E08C">
            <wp:simplePos x="0" y="0"/>
            <wp:positionH relativeFrom="column">
              <wp:posOffset>-199794</wp:posOffset>
            </wp:positionH>
            <wp:positionV relativeFrom="paragraph">
              <wp:posOffset>297872</wp:posOffset>
            </wp:positionV>
            <wp:extent cx="1997075" cy="2153285"/>
            <wp:effectExtent l="0" t="0" r="3175" b="0"/>
            <wp:wrapTopAndBottom/>
            <wp:docPr id="188940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562" name="Picture 1"/>
                    <pic:cNvPicPr>
                      <a:picLocks noChangeAspect="1"/>
                    </pic:cNvPicPr>
                  </pic:nvPicPr>
                  <pic:blipFill>
                    <a:blip r:embed="rId12"/>
                    <a:stretch>
                      <a:fillRect/>
                    </a:stretch>
                  </pic:blipFill>
                  <pic:spPr>
                    <a:xfrm>
                      <a:off x="0" y="0"/>
                      <a:ext cx="1997075" cy="2153285"/>
                    </a:xfrm>
                    <a:prstGeom prst="rect">
                      <a:avLst/>
                    </a:prstGeom>
                  </pic:spPr>
                </pic:pic>
              </a:graphicData>
            </a:graphic>
            <wp14:sizeRelH relativeFrom="margin">
              <wp14:pctWidth>0</wp14:pctWidth>
            </wp14:sizeRelH>
            <wp14:sizeRelV relativeFrom="margin">
              <wp14:pctHeight>0</wp14:pctHeight>
            </wp14:sizeRelV>
          </wp:anchor>
        </w:drawing>
      </w:r>
    </w:p>
    <w:p w14:paraId="2DFE852C" w14:textId="77777777" w:rsidR="00126273" w:rsidRPr="000F347E" w:rsidRDefault="00126273">
      <w:pPr>
        <w:rPr>
          <w:rFonts w:ascii="Times New Roman" w:hAnsi="Times New Roman" w:cs="Times New Roman"/>
          <w:sz w:val="24"/>
          <w:szCs w:val="24"/>
        </w:rPr>
      </w:pPr>
    </w:p>
    <w:p w14:paraId="1847BD0F" w14:textId="77777777" w:rsidR="00126273" w:rsidRPr="000F347E" w:rsidRDefault="00126273">
      <w:pPr>
        <w:rPr>
          <w:rFonts w:ascii="Times New Roman" w:hAnsi="Times New Roman" w:cs="Times New Roman"/>
          <w:sz w:val="24"/>
          <w:szCs w:val="24"/>
        </w:rPr>
      </w:pPr>
    </w:p>
    <w:p w14:paraId="132C9449" w14:textId="3E64B18A" w:rsidR="00126273" w:rsidRPr="000F347E" w:rsidRDefault="000E214A">
      <w:pPr>
        <w:spacing w:after="60"/>
        <w:rPr>
          <w:rFonts w:ascii="Times New Roman" w:hAnsi="Times New Roman" w:cs="Times New Roman"/>
          <w:kern w:val="0"/>
          <w:sz w:val="24"/>
          <w:szCs w:val="24"/>
          <w14:ligatures w14:val="none"/>
        </w:rPr>
      </w:pPr>
      <w:r w:rsidRPr="000F347E">
        <w:rPr>
          <w:rFonts w:ascii="Times New Roman" w:hAnsi="Times New Roman" w:cs="Times New Roman"/>
          <w:b/>
          <w:bCs/>
          <w:kern w:val="0"/>
          <w:sz w:val="24"/>
          <w:szCs w:val="24"/>
          <w14:ligatures w14:val="none"/>
        </w:rPr>
        <w:t xml:space="preserve">Figure </w:t>
      </w:r>
      <w:r w:rsidR="00DE7345">
        <w:rPr>
          <w:rFonts w:ascii="Times New Roman" w:hAnsi="Times New Roman" w:cs="Times New Roman"/>
          <w:b/>
          <w:bCs/>
          <w:kern w:val="0"/>
          <w:sz w:val="24"/>
          <w:szCs w:val="24"/>
          <w14:ligatures w14:val="none"/>
        </w:rPr>
        <w:t>2</w:t>
      </w:r>
      <w:r w:rsidR="006D1FD5">
        <w:rPr>
          <w:rFonts w:ascii="Times New Roman" w:hAnsi="Times New Roman" w:cs="Times New Roman"/>
          <w:b/>
          <w:bCs/>
          <w:kern w:val="0"/>
          <w:sz w:val="24"/>
          <w:szCs w:val="24"/>
          <w14:ligatures w14:val="none"/>
        </w:rPr>
        <w:t>: Images before chemotherapy and immunotherapy</w:t>
      </w:r>
    </w:p>
    <w:p w14:paraId="12C2F9A2" w14:textId="0AB624A8" w:rsidR="000E214A" w:rsidRPr="000F347E" w:rsidRDefault="000E214A" w:rsidP="000E214A">
      <w:pPr>
        <w:rPr>
          <w:rFonts w:ascii="Times New Roman" w:hAnsi="Times New Roman" w:cs="Times New Roman"/>
          <w:sz w:val="24"/>
          <w:szCs w:val="24"/>
        </w:rPr>
      </w:pPr>
      <w:r w:rsidRPr="000F347E">
        <w:rPr>
          <w:rFonts w:ascii="Times New Roman" w:hAnsi="Times New Roman" w:cs="Times New Roman"/>
          <w:kern w:val="0"/>
          <w:sz w:val="24"/>
          <w:szCs w:val="24"/>
          <w14:ligatures w14:val="none"/>
        </w:rPr>
        <w:t>A</w:t>
      </w:r>
      <w:r w:rsidR="006D1FD5">
        <w:rPr>
          <w:rFonts w:ascii="Times New Roman" w:hAnsi="Times New Roman" w:cs="Times New Roman"/>
          <w:kern w:val="0"/>
          <w:sz w:val="24"/>
          <w:szCs w:val="24"/>
          <w14:ligatures w14:val="none"/>
        </w:rPr>
        <w:t xml:space="preserve"> </w:t>
      </w:r>
      <w:r w:rsidR="006D1FD5" w:rsidRPr="000F347E">
        <w:rPr>
          <w:rFonts w:ascii="Times New Roman" w:hAnsi="Times New Roman" w:cs="Times New Roman"/>
          <w:sz w:val="24"/>
          <w:szCs w:val="24"/>
        </w:rPr>
        <w:t xml:space="preserve">Contrast </w:t>
      </w:r>
      <w:r w:rsidR="006D1FD5">
        <w:rPr>
          <w:rFonts w:ascii="Times New Roman" w:hAnsi="Times New Roman" w:cs="Times New Roman"/>
          <w:sz w:val="24"/>
          <w:szCs w:val="24"/>
        </w:rPr>
        <w:t>E</w:t>
      </w:r>
      <w:r w:rsidR="006D1FD5" w:rsidRPr="000F347E">
        <w:rPr>
          <w:rFonts w:ascii="Times New Roman" w:hAnsi="Times New Roman" w:cs="Times New Roman"/>
          <w:sz w:val="24"/>
          <w:szCs w:val="24"/>
        </w:rPr>
        <w:t xml:space="preserve">nhanced Computed Tomography </w:t>
      </w:r>
      <w:r w:rsidR="006D1FD5" w:rsidRPr="000F347E">
        <w:rPr>
          <w:rFonts w:ascii="Times New Roman" w:hAnsi="Times New Roman" w:cs="Times New Roman"/>
          <w:kern w:val="0"/>
          <w:sz w:val="24"/>
          <w:szCs w:val="24"/>
          <w14:ligatures w14:val="none"/>
        </w:rPr>
        <w:t>of paranasal</w:t>
      </w:r>
      <w:r w:rsidRPr="000F347E">
        <w:rPr>
          <w:rFonts w:ascii="Times New Roman" w:hAnsi="Times New Roman" w:cs="Times New Roman"/>
          <w:kern w:val="0"/>
          <w:sz w:val="24"/>
          <w:szCs w:val="24"/>
          <w14:ligatures w14:val="none"/>
        </w:rPr>
        <w:t xml:space="preserve"> sinuses (sagittal and axial </w:t>
      </w:r>
      <w:r w:rsidR="006D1FD5" w:rsidRPr="000F347E">
        <w:rPr>
          <w:rFonts w:ascii="Times New Roman" w:hAnsi="Times New Roman" w:cs="Times New Roman"/>
          <w:kern w:val="0"/>
          <w:sz w:val="24"/>
          <w:szCs w:val="24"/>
          <w14:ligatures w14:val="none"/>
        </w:rPr>
        <w:t>sections) showing</w:t>
      </w:r>
      <w:r w:rsidRPr="000F347E">
        <w:rPr>
          <w:rFonts w:ascii="Times New Roman" w:hAnsi="Times New Roman" w:cs="Times New Roman"/>
          <w:kern w:val="0"/>
          <w:sz w:val="24"/>
          <w:szCs w:val="24"/>
          <w14:ligatures w14:val="none"/>
        </w:rPr>
        <w:t xml:space="preserve"> left-si</w:t>
      </w:r>
      <w:r w:rsidR="006D1FD5">
        <w:rPr>
          <w:rFonts w:ascii="Times New Roman" w:hAnsi="Times New Roman" w:cs="Times New Roman"/>
          <w:kern w:val="0"/>
          <w:sz w:val="24"/>
          <w:szCs w:val="24"/>
          <w14:ligatures w14:val="none"/>
        </w:rPr>
        <w:t>ded nasopharyngeal NHL with extra-Nodal Mass.</w:t>
      </w:r>
      <w:r w:rsidRPr="000F347E">
        <w:rPr>
          <w:rFonts w:ascii="Times New Roman" w:hAnsi="Times New Roman" w:cs="Times New Roman"/>
          <w:kern w:val="0"/>
          <w:sz w:val="24"/>
          <w:szCs w:val="24"/>
          <w14:ligatures w14:val="none"/>
        </w:rPr>
        <w:t xml:space="preserve"> </w:t>
      </w:r>
      <w:r>
        <w:rPr>
          <w:rFonts w:ascii="Times New Roman" w:hAnsi="Times New Roman" w:cs="Times New Roman"/>
          <w:kern w:val="0"/>
          <w:sz w:val="24"/>
          <w:szCs w:val="24"/>
          <w14:ligatures w14:val="none"/>
        </w:rPr>
        <w:t>(white and blue arrows)</w:t>
      </w:r>
    </w:p>
    <w:p w14:paraId="304171F6" w14:textId="5CEF8402" w:rsidR="00126273" w:rsidRPr="006D1FD5" w:rsidRDefault="00126273">
      <w:pPr>
        <w:rPr>
          <w:rFonts w:ascii="Times New Roman" w:hAnsi="Times New Roman" w:cs="Times New Roman"/>
          <w:sz w:val="24"/>
          <w:szCs w:val="24"/>
        </w:rPr>
      </w:pPr>
    </w:p>
    <w:p w14:paraId="59BDC21B" w14:textId="77777777" w:rsidR="00126273" w:rsidRPr="000F347E" w:rsidRDefault="00126273">
      <w:pPr>
        <w:rPr>
          <w:rFonts w:ascii="Times New Roman" w:hAnsi="Times New Roman" w:cs="Times New Roman"/>
          <w:sz w:val="24"/>
          <w:szCs w:val="24"/>
        </w:rPr>
      </w:pPr>
    </w:p>
    <w:p w14:paraId="6F7709A6" w14:textId="0C48B442" w:rsidR="00126273" w:rsidRPr="000F347E" w:rsidRDefault="00126273" w:rsidP="00D6112B">
      <w:pPr>
        <w:pStyle w:val="p1"/>
        <w:rPr>
          <w:rFonts w:ascii="Times New Roman" w:hAnsi="Times New Roman"/>
          <w:sz w:val="24"/>
          <w:szCs w:val="24"/>
        </w:rPr>
      </w:pPr>
    </w:p>
    <w:p w14:paraId="278353CC" w14:textId="77777777" w:rsidR="00126273" w:rsidRPr="000F347E" w:rsidRDefault="00126273">
      <w:pPr>
        <w:rPr>
          <w:rFonts w:ascii="Times New Roman" w:hAnsi="Times New Roman" w:cs="Times New Roman"/>
          <w:sz w:val="24"/>
          <w:szCs w:val="24"/>
        </w:rPr>
      </w:pPr>
    </w:p>
    <w:p w14:paraId="74327A98" w14:textId="77777777" w:rsidR="00126273" w:rsidRPr="000F347E" w:rsidRDefault="00126273">
      <w:pPr>
        <w:rPr>
          <w:rFonts w:ascii="Times New Roman" w:hAnsi="Times New Roman" w:cs="Times New Roman"/>
          <w:sz w:val="24"/>
          <w:szCs w:val="24"/>
        </w:rPr>
      </w:pPr>
    </w:p>
    <w:p w14:paraId="4F960FFB" w14:textId="77777777" w:rsidR="00126273" w:rsidRPr="000F347E" w:rsidRDefault="00126273">
      <w:pPr>
        <w:rPr>
          <w:rFonts w:ascii="Times New Roman" w:hAnsi="Times New Roman" w:cs="Times New Roman"/>
          <w:sz w:val="24"/>
          <w:szCs w:val="24"/>
        </w:rPr>
      </w:pPr>
    </w:p>
    <w:p w14:paraId="4AEFE647" w14:textId="77EA372A" w:rsidR="00126273" w:rsidRPr="000F347E" w:rsidRDefault="00126273">
      <w:pPr>
        <w:rPr>
          <w:rFonts w:ascii="Times New Roman" w:hAnsi="Times New Roman" w:cs="Times New Roman"/>
          <w:sz w:val="24"/>
          <w:szCs w:val="24"/>
        </w:rPr>
      </w:pPr>
    </w:p>
    <w:p w14:paraId="70620051" w14:textId="375D9B67" w:rsidR="00126273" w:rsidRPr="000F347E" w:rsidRDefault="000E214A">
      <w:pPr>
        <w:rPr>
          <w:rFonts w:ascii="Times New Roman" w:hAnsi="Times New Roman" w:cs="Times New Roman"/>
          <w:sz w:val="24"/>
          <w:szCs w:val="24"/>
        </w:rPr>
      </w:pPr>
      <w:r>
        <w:rPr>
          <w:rFonts w:ascii="Times New Roman" w:hAnsi="Times New Roman" w:cs="Times New Roman"/>
          <w:noProof/>
          <w:sz w:val="24"/>
          <w:szCs w:val="24"/>
          <w14:ligatures w14:val="none"/>
        </w:rPr>
        <mc:AlternateContent>
          <mc:Choice Requires="wps">
            <w:drawing>
              <wp:anchor distT="0" distB="0" distL="114300" distR="114300" simplePos="0" relativeHeight="251699200" behindDoc="0" locked="0" layoutInCell="1" allowOverlap="1" wp14:anchorId="65372428" wp14:editId="783134C9">
                <wp:simplePos x="0" y="0"/>
                <wp:positionH relativeFrom="column">
                  <wp:posOffset>2899572</wp:posOffset>
                </wp:positionH>
                <wp:positionV relativeFrom="paragraph">
                  <wp:posOffset>1479805</wp:posOffset>
                </wp:positionV>
                <wp:extent cx="172120" cy="118658"/>
                <wp:effectExtent l="26988" t="30162" r="26352" b="26353"/>
                <wp:wrapNone/>
                <wp:docPr id="17" name="Arrow: Right 17"/>
                <wp:cNvGraphicFramePr/>
                <a:graphic xmlns:a="http://schemas.openxmlformats.org/drawingml/2006/main">
                  <a:graphicData uri="http://schemas.microsoft.com/office/word/2010/wordprocessingShape">
                    <wps:wsp>
                      <wps:cNvSpPr/>
                      <wps:spPr>
                        <a:xfrm rot="5195668" flipV="1">
                          <a:off x="0" y="0"/>
                          <a:ext cx="172120" cy="118658"/>
                        </a:xfrm>
                        <a:prstGeom prst="rightArrow">
                          <a:avLst/>
                        </a:prstGeom>
                        <a:solidFill>
                          <a:srgbClr val="00B0F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E0EF1A" id="Arrow: Right 17" o:spid="_x0000_s1026" type="#_x0000_t13" style="position:absolute;margin-left:228.3pt;margin-top:116.5pt;width:13.55pt;height:9.35pt;rotation:-5675055fd;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" adj="14155" fillcolor="#00b0f0" strokecolor="window" strokeweight="1pt"/>
            </w:pict>
          </mc:Fallback>
        </mc:AlternateContent>
      </w:r>
      <w:r w:rsidR="00FB1307">
        <w:rPr>
          <w:rFonts w:ascii="Times New Roman" w:hAnsi="Times New Roman" w:cs="Times New Roman"/>
          <w:noProof/>
          <w:sz w:val="24"/>
          <w:szCs w:val="24"/>
          <w14:ligatures w14:val="none"/>
        </w:rPr>
        <mc:AlternateContent>
          <mc:Choice Requires="wps">
            <w:drawing>
              <wp:anchor distT="0" distB="0" distL="114300" distR="114300" simplePos="0" relativeHeight="251701248" behindDoc="0" locked="0" layoutInCell="1" allowOverlap="1" wp14:anchorId="2CC7C11A" wp14:editId="5EA03E39">
                <wp:simplePos x="0" y="0"/>
                <wp:positionH relativeFrom="column">
                  <wp:posOffset>1505692</wp:posOffset>
                </wp:positionH>
                <wp:positionV relativeFrom="paragraph">
                  <wp:posOffset>952067</wp:posOffset>
                </wp:positionV>
                <wp:extent cx="131122" cy="113448"/>
                <wp:effectExtent l="19050" t="19050" r="21590" b="20320"/>
                <wp:wrapNone/>
                <wp:docPr id="18" name="Arrow: Right 18"/>
                <wp:cNvGraphicFramePr/>
                <a:graphic xmlns:a="http://schemas.openxmlformats.org/drawingml/2006/main">
                  <a:graphicData uri="http://schemas.microsoft.com/office/word/2010/wordprocessingShape">
                    <wps:wsp>
                      <wps:cNvSpPr/>
                      <wps:spPr>
                        <a:xfrm rot="9234694" flipV="1">
                          <a:off x="0" y="0"/>
                          <a:ext cx="131122" cy="113448"/>
                        </a:xfrm>
                        <a:prstGeom prst="rightArrow">
                          <a:avLst/>
                        </a:prstGeom>
                        <a:solidFill>
                          <a:srgbClr val="00B0F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4691E5" id="Arrow: Right 18" o:spid="_x0000_s1026" type="#_x0000_t13" style="position:absolute;margin-left:118.55pt;margin-top:74.95pt;width:10.3pt;height:8.95pt;rotation:-10086748fd;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" adj="12256" fillcolor="#00b0f0" strokecolor="window" strokeweight="1pt"/>
            </w:pict>
          </mc:Fallback>
        </mc:AlternateContent>
      </w:r>
      <w:r w:rsidR="00DE7345" w:rsidRPr="000F347E">
        <w:rPr>
          <w:rFonts w:ascii="Times New Roman" w:hAnsi="Times New Roman" w:cs="Times New Roman"/>
          <w:noProof/>
          <w:sz w:val="24"/>
          <w:szCs w:val="24"/>
        </w:rPr>
        <w:drawing>
          <wp:anchor distT="0" distB="0" distL="114300" distR="114300" simplePos="0" relativeHeight="251661312" behindDoc="0" locked="0" layoutInCell="1" allowOverlap="1" wp14:anchorId="403841C9" wp14:editId="1F5AC82A">
            <wp:simplePos x="0" y="0"/>
            <wp:positionH relativeFrom="margin">
              <wp:align>left</wp:align>
            </wp:positionH>
            <wp:positionV relativeFrom="paragraph">
              <wp:posOffset>169429</wp:posOffset>
            </wp:positionV>
            <wp:extent cx="2268855" cy="2635885"/>
            <wp:effectExtent l="0" t="0" r="0" b="0"/>
            <wp:wrapTopAndBottom/>
            <wp:docPr id="900129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29108" name="Picture 1"/>
                    <pic:cNvPicPr>
                      <a:picLocks noChangeAspect="1"/>
                    </pic:cNvPicPr>
                  </pic:nvPicPr>
                  <pic:blipFill>
                    <a:blip r:embed="rId13"/>
                    <a:stretch>
                      <a:fillRect/>
                    </a:stretch>
                  </pic:blipFill>
                  <pic:spPr>
                    <a:xfrm>
                      <a:off x="0" y="0"/>
                      <a:ext cx="2268855" cy="2635885"/>
                    </a:xfrm>
                    <a:prstGeom prst="rect">
                      <a:avLst/>
                    </a:prstGeom>
                  </pic:spPr>
                </pic:pic>
              </a:graphicData>
            </a:graphic>
            <wp14:sizeRelH relativeFrom="margin">
              <wp14:pctWidth>0</wp14:pctWidth>
            </wp14:sizeRelH>
            <wp14:sizeRelV relativeFrom="margin">
              <wp14:pctHeight>0</wp14:pctHeight>
            </wp14:sizeRelV>
          </wp:anchor>
        </w:drawing>
      </w:r>
      <w:r w:rsidR="00DE7345" w:rsidRPr="000F347E">
        <w:rPr>
          <w:rFonts w:ascii="Times New Roman" w:hAnsi="Times New Roman" w:cs="Times New Roman"/>
          <w:noProof/>
          <w:sz w:val="24"/>
          <w:szCs w:val="24"/>
        </w:rPr>
        <w:drawing>
          <wp:anchor distT="0" distB="0" distL="114300" distR="114300" simplePos="0" relativeHeight="251664384" behindDoc="0" locked="0" layoutInCell="1" allowOverlap="1" wp14:anchorId="0F661CE1" wp14:editId="6935E970">
            <wp:simplePos x="0" y="0"/>
            <wp:positionH relativeFrom="column">
              <wp:posOffset>2809240</wp:posOffset>
            </wp:positionH>
            <wp:positionV relativeFrom="paragraph">
              <wp:posOffset>186055</wp:posOffset>
            </wp:positionV>
            <wp:extent cx="2292350" cy="2676525"/>
            <wp:effectExtent l="0" t="0" r="0" b="9525"/>
            <wp:wrapTopAndBottom/>
            <wp:docPr id="217807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07155" name="Picture 1"/>
                    <pic:cNvPicPr>
                      <a:picLocks noChangeAspect="1"/>
                    </pic:cNvPicPr>
                  </pic:nvPicPr>
                  <pic:blipFill>
                    <a:blip r:embed="rId14"/>
                    <a:stretch>
                      <a:fillRect/>
                    </a:stretch>
                  </pic:blipFill>
                  <pic:spPr>
                    <a:xfrm>
                      <a:off x="0" y="0"/>
                      <a:ext cx="2292350" cy="2676525"/>
                    </a:xfrm>
                    <a:prstGeom prst="rect">
                      <a:avLst/>
                    </a:prstGeom>
                  </pic:spPr>
                </pic:pic>
              </a:graphicData>
            </a:graphic>
            <wp14:sizeRelH relativeFrom="margin">
              <wp14:pctWidth>0</wp14:pctWidth>
            </wp14:sizeRelH>
            <wp14:sizeRelV relativeFrom="margin">
              <wp14:pctHeight>0</wp14:pctHeight>
            </wp14:sizeRelV>
          </wp:anchor>
        </w:drawing>
      </w:r>
    </w:p>
    <w:p w14:paraId="42C16ED9" w14:textId="150FFC60" w:rsidR="000E214A" w:rsidRPr="000F347E" w:rsidRDefault="00DE7345" w:rsidP="000E214A">
      <w:pPr>
        <w:rPr>
          <w:rFonts w:ascii="Times New Roman" w:hAnsi="Times New Roman" w:cs="Times New Roman"/>
          <w:sz w:val="24"/>
          <w:szCs w:val="24"/>
        </w:rPr>
      </w:pPr>
      <w:r w:rsidRPr="00DE7345">
        <w:rPr>
          <w:rFonts w:ascii="Times New Roman" w:hAnsi="Times New Roman" w:cs="Times New Roman"/>
          <w:b/>
          <w:bCs/>
          <w:sz w:val="24"/>
          <w:szCs w:val="24"/>
        </w:rPr>
        <w:t xml:space="preserve">Figure </w:t>
      </w:r>
      <w:r w:rsidR="00D93288">
        <w:rPr>
          <w:rFonts w:ascii="Times New Roman" w:hAnsi="Times New Roman" w:cs="Times New Roman"/>
          <w:b/>
          <w:bCs/>
          <w:sz w:val="24"/>
          <w:szCs w:val="24"/>
        </w:rPr>
        <w:t>3</w:t>
      </w:r>
      <w:r w:rsidR="00D6112B">
        <w:rPr>
          <w:rFonts w:ascii="Times New Roman" w:hAnsi="Times New Roman" w:cs="Times New Roman"/>
          <w:b/>
          <w:bCs/>
          <w:sz w:val="24"/>
          <w:szCs w:val="24"/>
        </w:rPr>
        <w:t xml:space="preserve"> </w:t>
      </w:r>
      <w:r w:rsidR="00D6112B" w:rsidRPr="000F347E">
        <w:rPr>
          <w:rFonts w:ascii="Times New Roman" w:hAnsi="Times New Roman" w:cs="Times New Roman"/>
          <w:kern w:val="0"/>
          <w:sz w:val="24"/>
          <w:szCs w:val="24"/>
          <w14:ligatures w14:val="none"/>
        </w:rPr>
        <w:t>A</w:t>
      </w:r>
      <w:r w:rsidR="00D6112B">
        <w:rPr>
          <w:rFonts w:ascii="Times New Roman" w:hAnsi="Times New Roman" w:cs="Times New Roman"/>
          <w:kern w:val="0"/>
          <w:sz w:val="24"/>
          <w:szCs w:val="24"/>
          <w14:ligatures w14:val="none"/>
        </w:rPr>
        <w:t xml:space="preserve"> </w:t>
      </w:r>
      <w:r w:rsidR="00D6112B" w:rsidRPr="000F347E">
        <w:rPr>
          <w:rFonts w:ascii="Times New Roman" w:hAnsi="Times New Roman" w:cs="Times New Roman"/>
          <w:sz w:val="24"/>
          <w:szCs w:val="24"/>
        </w:rPr>
        <w:t xml:space="preserve">Contrast </w:t>
      </w:r>
      <w:r w:rsidR="00D6112B">
        <w:rPr>
          <w:rFonts w:ascii="Times New Roman" w:hAnsi="Times New Roman" w:cs="Times New Roman"/>
          <w:sz w:val="24"/>
          <w:szCs w:val="24"/>
        </w:rPr>
        <w:t>E</w:t>
      </w:r>
      <w:r w:rsidR="00D6112B" w:rsidRPr="000F347E">
        <w:rPr>
          <w:rFonts w:ascii="Times New Roman" w:hAnsi="Times New Roman" w:cs="Times New Roman"/>
          <w:sz w:val="24"/>
          <w:szCs w:val="24"/>
        </w:rPr>
        <w:t xml:space="preserve">nhanced Computed Tomography </w:t>
      </w:r>
      <w:r w:rsidR="00D6112B" w:rsidRPr="000F347E">
        <w:rPr>
          <w:rFonts w:ascii="Times New Roman" w:hAnsi="Times New Roman" w:cs="Times New Roman"/>
          <w:kern w:val="0"/>
          <w:sz w:val="24"/>
          <w:szCs w:val="24"/>
          <w14:ligatures w14:val="none"/>
        </w:rPr>
        <w:t xml:space="preserve">of paranasal sinuses (sagittal and axial sections) showing </w:t>
      </w:r>
      <w:r w:rsidR="00D6112B">
        <w:rPr>
          <w:rFonts w:ascii="Times New Roman" w:hAnsi="Times New Roman" w:cs="Times New Roman"/>
          <w:kern w:val="0"/>
          <w:sz w:val="24"/>
          <w:szCs w:val="24"/>
          <w14:ligatures w14:val="none"/>
        </w:rPr>
        <w:t>regressing extra-Nodal Mass /nasopharyngeal mass</w:t>
      </w:r>
      <w:r w:rsidRPr="000F347E">
        <w:rPr>
          <w:rFonts w:ascii="Times New Roman" w:hAnsi="Times New Roman" w:cs="Times New Roman"/>
          <w:kern w:val="0"/>
          <w:sz w:val="24"/>
          <w:szCs w:val="24"/>
          <w14:ligatures w14:val="none"/>
        </w:rPr>
        <w:t xml:space="preserve"> after the 3</w:t>
      </w:r>
      <w:r w:rsidRPr="000F347E">
        <w:rPr>
          <w:rFonts w:ascii="Times New Roman" w:hAnsi="Times New Roman" w:cs="Times New Roman"/>
          <w:kern w:val="0"/>
          <w:sz w:val="24"/>
          <w:szCs w:val="24"/>
          <w:vertAlign w:val="superscript"/>
          <w14:ligatures w14:val="none"/>
        </w:rPr>
        <w:t>rd</w:t>
      </w:r>
      <w:r w:rsidRPr="000F347E">
        <w:rPr>
          <w:rFonts w:ascii="Times New Roman" w:hAnsi="Times New Roman" w:cs="Times New Roman"/>
          <w:kern w:val="0"/>
          <w:sz w:val="24"/>
          <w:szCs w:val="24"/>
          <w14:ligatures w14:val="none"/>
        </w:rPr>
        <w:t xml:space="preserve"> cycle of </w:t>
      </w:r>
      <w:r w:rsidR="000E214A" w:rsidRPr="000F347E">
        <w:rPr>
          <w:rFonts w:ascii="Times New Roman" w:hAnsi="Times New Roman" w:cs="Times New Roman"/>
          <w:kern w:val="0"/>
          <w:sz w:val="24"/>
          <w:szCs w:val="24"/>
          <w14:ligatures w14:val="none"/>
        </w:rPr>
        <w:t xml:space="preserve">chemotherapy </w:t>
      </w:r>
      <w:r w:rsidR="000E214A">
        <w:rPr>
          <w:rFonts w:ascii="Times New Roman" w:hAnsi="Times New Roman" w:cs="Times New Roman"/>
          <w:kern w:val="0"/>
          <w:sz w:val="24"/>
          <w:szCs w:val="24"/>
          <w14:ligatures w14:val="none"/>
        </w:rPr>
        <w:t>(blue arrow)</w:t>
      </w:r>
    </w:p>
    <w:p w14:paraId="53528371" w14:textId="11C65F3D" w:rsidR="00DE7345" w:rsidRPr="00D6112B" w:rsidRDefault="00DE7345" w:rsidP="00DE7345">
      <w:pPr>
        <w:rPr>
          <w:rFonts w:ascii="Times New Roman" w:hAnsi="Times New Roman" w:cs="Times New Roman"/>
          <w:sz w:val="24"/>
          <w:szCs w:val="24"/>
        </w:rPr>
      </w:pPr>
    </w:p>
    <w:p w14:paraId="7AB30B0C" w14:textId="77777777" w:rsidR="00126273" w:rsidRPr="000F347E" w:rsidRDefault="00126273">
      <w:pPr>
        <w:rPr>
          <w:rFonts w:ascii="Times New Roman" w:hAnsi="Times New Roman" w:cs="Times New Roman"/>
          <w:sz w:val="24"/>
          <w:szCs w:val="24"/>
        </w:rPr>
      </w:pPr>
    </w:p>
    <w:p w14:paraId="41BBD3A7" w14:textId="77777777" w:rsidR="00126273" w:rsidRPr="000F347E" w:rsidRDefault="00126273">
      <w:pPr>
        <w:rPr>
          <w:rFonts w:ascii="Times New Roman" w:hAnsi="Times New Roman" w:cs="Times New Roman"/>
          <w:sz w:val="24"/>
          <w:szCs w:val="24"/>
        </w:rPr>
      </w:pPr>
    </w:p>
    <w:p w14:paraId="5DB39717" w14:textId="77777777" w:rsidR="00126273" w:rsidRPr="000F347E" w:rsidRDefault="00126273">
      <w:pPr>
        <w:rPr>
          <w:rFonts w:ascii="Times New Roman" w:hAnsi="Times New Roman" w:cs="Times New Roman"/>
          <w:sz w:val="24"/>
          <w:szCs w:val="24"/>
        </w:rPr>
      </w:pPr>
    </w:p>
    <w:p w14:paraId="4DB83D00" w14:textId="77777777" w:rsidR="00126273" w:rsidRPr="000F347E" w:rsidRDefault="00126273">
      <w:pPr>
        <w:rPr>
          <w:rFonts w:ascii="Times New Roman" w:hAnsi="Times New Roman" w:cs="Times New Roman"/>
          <w:sz w:val="24"/>
          <w:szCs w:val="24"/>
        </w:rPr>
      </w:pPr>
    </w:p>
    <w:p w14:paraId="3008F534" w14:textId="77777777" w:rsidR="00126273" w:rsidRPr="000F347E" w:rsidRDefault="00126273">
      <w:pPr>
        <w:rPr>
          <w:rFonts w:ascii="Times New Roman" w:hAnsi="Times New Roman" w:cs="Times New Roman"/>
          <w:sz w:val="24"/>
          <w:szCs w:val="24"/>
        </w:rPr>
      </w:pPr>
    </w:p>
    <w:p w14:paraId="62B39B50" w14:textId="77777777" w:rsidR="00126273" w:rsidRPr="000F347E" w:rsidRDefault="00126273">
      <w:pPr>
        <w:rPr>
          <w:rFonts w:ascii="Times New Roman" w:hAnsi="Times New Roman" w:cs="Times New Roman"/>
          <w:sz w:val="24"/>
          <w:szCs w:val="24"/>
        </w:rPr>
      </w:pPr>
    </w:p>
    <w:p w14:paraId="63863CE5" w14:textId="77777777" w:rsidR="00126273" w:rsidRPr="000F347E" w:rsidRDefault="00126273">
      <w:pPr>
        <w:rPr>
          <w:rFonts w:ascii="Times New Roman" w:hAnsi="Times New Roman" w:cs="Times New Roman"/>
          <w:sz w:val="24"/>
          <w:szCs w:val="24"/>
        </w:rPr>
      </w:pPr>
    </w:p>
    <w:p w14:paraId="2FDB0412" w14:textId="5839785D" w:rsidR="00126273" w:rsidRPr="000F347E" w:rsidRDefault="000E214A">
      <w:pPr>
        <w:rPr>
          <w:rFonts w:ascii="Times New Roman" w:hAnsi="Times New Roman" w:cs="Times New Roman"/>
          <w:kern w:val="0"/>
          <w:sz w:val="24"/>
          <w:szCs w:val="24"/>
          <w14:ligatures w14:val="none"/>
        </w:rPr>
      </w:pPr>
      <w:r w:rsidRPr="000F347E">
        <w:rPr>
          <w:rFonts w:ascii="Times New Roman" w:hAnsi="Times New Roman" w:cs="Times New Roman"/>
          <w:kern w:val="0"/>
          <w:sz w:val="24"/>
          <w:szCs w:val="24"/>
          <w14:ligatures w14:val="none"/>
        </w:rPr>
        <w:t xml:space="preserve"> </w:t>
      </w:r>
    </w:p>
    <w:p w14:paraId="0037E914" w14:textId="187CA752" w:rsidR="00126273" w:rsidRPr="000F347E" w:rsidRDefault="00FB1307">
      <w:pPr>
        <w:rPr>
          <w:rFonts w:ascii="Times New Roman" w:hAnsi="Times New Roman" w:cs="Times New Roman"/>
          <w:sz w:val="24"/>
          <w:szCs w:val="24"/>
        </w:rPr>
      </w:pPr>
      <w:r>
        <w:rPr>
          <w:rFonts w:ascii="Times New Roman" w:hAnsi="Times New Roman" w:cs="Times New Roman"/>
          <w:noProof/>
          <w:sz w:val="24"/>
          <w:szCs w:val="24"/>
          <w14:ligatures w14:val="none"/>
        </w:rPr>
        <mc:AlternateContent>
          <mc:Choice Requires="wps">
            <w:drawing>
              <wp:anchor distT="0" distB="0" distL="114300" distR="114300" simplePos="0" relativeHeight="251705344" behindDoc="0" locked="0" layoutInCell="1" allowOverlap="1" wp14:anchorId="012BBB60" wp14:editId="48A9EF7D">
                <wp:simplePos x="0" y="0"/>
                <wp:positionH relativeFrom="column">
                  <wp:posOffset>460654</wp:posOffset>
                </wp:positionH>
                <wp:positionV relativeFrom="paragraph">
                  <wp:posOffset>1365916</wp:posOffset>
                </wp:positionV>
                <wp:extent cx="131122" cy="113448"/>
                <wp:effectExtent l="27940" t="0" r="30480" b="30480"/>
                <wp:wrapNone/>
                <wp:docPr id="20" name="Arrow: Right 20"/>
                <wp:cNvGraphicFramePr/>
                <a:graphic xmlns:a="http://schemas.openxmlformats.org/drawingml/2006/main">
                  <a:graphicData uri="http://schemas.microsoft.com/office/word/2010/wordprocessingShape">
                    <wps:wsp>
                      <wps:cNvSpPr/>
                      <wps:spPr>
                        <a:xfrm rot="5400000" flipV="1">
                          <a:off x="0" y="0"/>
                          <a:ext cx="131122" cy="113448"/>
                        </a:xfrm>
                        <a:prstGeom prst="rightArrow">
                          <a:avLst/>
                        </a:prstGeom>
                        <a:solidFill>
                          <a:srgbClr val="00B0F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A94CAE" id="Arrow: Right 20" o:spid="_x0000_s1026" type="#_x0000_t13" style="position:absolute;margin-left:36.25pt;margin-top:107.55pt;width:10.3pt;height:8.95pt;rotation:-90;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" adj="12256" fillcolor="#00b0f0" strokecolor="window" strokeweight="1pt"/>
            </w:pict>
          </mc:Fallback>
        </mc:AlternateContent>
      </w:r>
      <w:r>
        <w:rPr>
          <w:rFonts w:ascii="Times New Roman" w:hAnsi="Times New Roman" w:cs="Times New Roman"/>
          <w:noProof/>
          <w:sz w:val="24"/>
          <w:szCs w:val="24"/>
          <w14:ligatures w14:val="none"/>
        </w:rPr>
        <mc:AlternateContent>
          <mc:Choice Requires="wps">
            <w:drawing>
              <wp:anchor distT="0" distB="0" distL="114300" distR="114300" simplePos="0" relativeHeight="251703296" behindDoc="0" locked="0" layoutInCell="1" allowOverlap="1" wp14:anchorId="62C10BAA" wp14:editId="063B62E1">
                <wp:simplePos x="0" y="0"/>
                <wp:positionH relativeFrom="column">
                  <wp:posOffset>4270483</wp:posOffset>
                </wp:positionH>
                <wp:positionV relativeFrom="paragraph">
                  <wp:posOffset>826661</wp:posOffset>
                </wp:positionV>
                <wp:extent cx="157425" cy="149876"/>
                <wp:effectExtent l="19050" t="19050" r="33655" b="21590"/>
                <wp:wrapNone/>
                <wp:docPr id="19" name="Arrow: Right 19"/>
                <wp:cNvGraphicFramePr/>
                <a:graphic xmlns:a="http://schemas.openxmlformats.org/drawingml/2006/main">
                  <a:graphicData uri="http://schemas.microsoft.com/office/word/2010/wordprocessingShape">
                    <wps:wsp>
                      <wps:cNvSpPr/>
                      <wps:spPr>
                        <a:xfrm rot="9234694" flipV="1">
                          <a:off x="0" y="0"/>
                          <a:ext cx="157425" cy="149876"/>
                        </a:xfrm>
                        <a:prstGeom prst="rightArrow">
                          <a:avLst/>
                        </a:prstGeom>
                        <a:solidFill>
                          <a:srgbClr val="00B0F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E55B50" id="Arrow: Right 19" o:spid="_x0000_s1026" type="#_x0000_t13" style="position:absolute;margin-left:336.25pt;margin-top:65.1pt;width:12.4pt;height:11.8pt;rotation:-10086748fd;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" adj="11318" fillcolor="#00b0f0" strokecolor="window" strokeweight="1pt"/>
            </w:pict>
          </mc:Fallback>
        </mc:AlternateContent>
      </w:r>
      <w:r w:rsidR="00D93288" w:rsidRPr="000F347E">
        <w:rPr>
          <w:rFonts w:ascii="Times New Roman" w:hAnsi="Times New Roman" w:cs="Times New Roman"/>
          <w:noProof/>
          <w:sz w:val="24"/>
          <w:szCs w:val="24"/>
        </w:rPr>
        <w:drawing>
          <wp:anchor distT="0" distB="0" distL="114300" distR="114300" simplePos="0" relativeHeight="251662336" behindDoc="0" locked="0" layoutInCell="1" allowOverlap="1" wp14:anchorId="5666ED5B" wp14:editId="520A0A95">
            <wp:simplePos x="0" y="0"/>
            <wp:positionH relativeFrom="column">
              <wp:posOffset>3077318</wp:posOffset>
            </wp:positionH>
            <wp:positionV relativeFrom="paragraph">
              <wp:posOffset>198136</wp:posOffset>
            </wp:positionV>
            <wp:extent cx="1828800" cy="2658512"/>
            <wp:effectExtent l="0" t="0" r="0" b="8890"/>
            <wp:wrapTopAndBottom/>
            <wp:docPr id="130422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2500" name="Picture 1"/>
                    <pic:cNvPicPr>
                      <a:picLocks noChangeAspect="1"/>
                    </pic:cNvPicPr>
                  </pic:nvPicPr>
                  <pic:blipFill>
                    <a:blip r:embed="rId15"/>
                    <a:stretch>
                      <a:fillRect/>
                    </a:stretch>
                  </pic:blipFill>
                  <pic:spPr>
                    <a:xfrm>
                      <a:off x="0" y="0"/>
                      <a:ext cx="1828800" cy="2658512"/>
                    </a:xfrm>
                    <a:prstGeom prst="rect">
                      <a:avLst/>
                    </a:prstGeom>
                  </pic:spPr>
                </pic:pic>
              </a:graphicData>
            </a:graphic>
            <wp14:sizeRelH relativeFrom="margin">
              <wp14:pctWidth>0</wp14:pctWidth>
            </wp14:sizeRelH>
            <wp14:sizeRelV relativeFrom="margin">
              <wp14:pctHeight>0</wp14:pctHeight>
            </wp14:sizeRelV>
          </wp:anchor>
        </w:drawing>
      </w:r>
      <w:r w:rsidR="00D93288" w:rsidRPr="000F347E">
        <w:rPr>
          <w:rFonts w:ascii="Times New Roman" w:hAnsi="Times New Roman" w:cs="Times New Roman"/>
          <w:noProof/>
          <w:sz w:val="24"/>
          <w:szCs w:val="24"/>
        </w:rPr>
        <w:drawing>
          <wp:anchor distT="0" distB="0" distL="114300" distR="114300" simplePos="0" relativeHeight="251663360" behindDoc="0" locked="0" layoutInCell="1" allowOverlap="1" wp14:anchorId="4E0127BF" wp14:editId="2B1BF36E">
            <wp:simplePos x="0" y="0"/>
            <wp:positionH relativeFrom="column">
              <wp:posOffset>317515</wp:posOffset>
            </wp:positionH>
            <wp:positionV relativeFrom="paragraph">
              <wp:posOffset>200815</wp:posOffset>
            </wp:positionV>
            <wp:extent cx="2019935" cy="2720340"/>
            <wp:effectExtent l="0" t="0" r="0" b="3810"/>
            <wp:wrapTopAndBottom/>
            <wp:docPr id="138138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8508" name="Picture 1"/>
                    <pic:cNvPicPr>
                      <a:picLocks noChangeAspect="1"/>
                    </pic:cNvPicPr>
                  </pic:nvPicPr>
                  <pic:blipFill>
                    <a:blip r:embed="rId16"/>
                    <a:stretch>
                      <a:fillRect/>
                    </a:stretch>
                  </pic:blipFill>
                  <pic:spPr>
                    <a:xfrm>
                      <a:off x="0" y="0"/>
                      <a:ext cx="2019935" cy="2720340"/>
                    </a:xfrm>
                    <a:prstGeom prst="rect">
                      <a:avLst/>
                    </a:prstGeom>
                  </pic:spPr>
                </pic:pic>
              </a:graphicData>
            </a:graphic>
            <wp14:sizeRelH relativeFrom="margin">
              <wp14:pctWidth>0</wp14:pctWidth>
            </wp14:sizeRelH>
            <wp14:sizeRelV relativeFrom="margin">
              <wp14:pctHeight>0</wp14:pctHeight>
            </wp14:sizeRelV>
          </wp:anchor>
        </w:drawing>
      </w:r>
    </w:p>
    <w:p w14:paraId="7BF56321" w14:textId="77777777" w:rsidR="00126273" w:rsidRPr="000F347E" w:rsidRDefault="00126273">
      <w:pPr>
        <w:rPr>
          <w:rFonts w:ascii="Times New Roman" w:hAnsi="Times New Roman" w:cs="Times New Roman"/>
          <w:sz w:val="24"/>
          <w:szCs w:val="24"/>
        </w:rPr>
      </w:pPr>
    </w:p>
    <w:p w14:paraId="1F95E84E" w14:textId="502649F8" w:rsidR="00126273" w:rsidRPr="000F347E" w:rsidRDefault="00D93288">
      <w:pPr>
        <w:rPr>
          <w:rFonts w:ascii="Times New Roman" w:hAnsi="Times New Roman" w:cs="Times New Roman"/>
          <w:sz w:val="24"/>
          <w:szCs w:val="24"/>
        </w:rPr>
      </w:pPr>
      <w:r w:rsidRPr="00BE6372">
        <w:rPr>
          <w:rFonts w:ascii="Times New Roman" w:hAnsi="Times New Roman" w:cs="Times New Roman"/>
          <w:b/>
          <w:bCs/>
          <w:sz w:val="24"/>
          <w:szCs w:val="24"/>
        </w:rPr>
        <w:t>Figure 4:</w:t>
      </w:r>
      <w:r>
        <w:rPr>
          <w:rFonts w:ascii="Times New Roman" w:hAnsi="Times New Roman" w:cs="Times New Roman"/>
          <w:sz w:val="24"/>
          <w:szCs w:val="24"/>
        </w:rPr>
        <w:t xml:space="preserve"> </w:t>
      </w:r>
      <w:r w:rsidRPr="000F347E">
        <w:rPr>
          <w:rFonts w:ascii="Times New Roman" w:hAnsi="Times New Roman" w:cs="Times New Roman"/>
          <w:kern w:val="0"/>
          <w:sz w:val="24"/>
          <w:szCs w:val="24"/>
          <w14:ligatures w14:val="none"/>
        </w:rPr>
        <w:t>A</w:t>
      </w:r>
      <w:r>
        <w:rPr>
          <w:rFonts w:ascii="Times New Roman" w:hAnsi="Times New Roman" w:cs="Times New Roman"/>
          <w:kern w:val="0"/>
          <w:sz w:val="24"/>
          <w:szCs w:val="24"/>
          <w14:ligatures w14:val="none"/>
        </w:rPr>
        <w:t xml:space="preserve"> </w:t>
      </w:r>
      <w:r w:rsidRPr="000F347E">
        <w:rPr>
          <w:rFonts w:ascii="Times New Roman" w:hAnsi="Times New Roman" w:cs="Times New Roman"/>
          <w:sz w:val="24"/>
          <w:szCs w:val="24"/>
        </w:rPr>
        <w:t xml:space="preserve">Contrast </w:t>
      </w:r>
      <w:r>
        <w:rPr>
          <w:rFonts w:ascii="Times New Roman" w:hAnsi="Times New Roman" w:cs="Times New Roman"/>
          <w:sz w:val="24"/>
          <w:szCs w:val="24"/>
        </w:rPr>
        <w:t>E</w:t>
      </w:r>
      <w:r w:rsidRPr="000F347E">
        <w:rPr>
          <w:rFonts w:ascii="Times New Roman" w:hAnsi="Times New Roman" w:cs="Times New Roman"/>
          <w:sz w:val="24"/>
          <w:szCs w:val="24"/>
        </w:rPr>
        <w:t xml:space="preserve">nhanced Computed Tomography </w:t>
      </w:r>
      <w:r w:rsidRPr="000F347E">
        <w:rPr>
          <w:rFonts w:ascii="Times New Roman" w:hAnsi="Times New Roman" w:cs="Times New Roman"/>
          <w:kern w:val="0"/>
          <w:sz w:val="24"/>
          <w:szCs w:val="24"/>
          <w14:ligatures w14:val="none"/>
        </w:rPr>
        <w:t xml:space="preserve">of paranasal sinuses (sagittal and axial </w:t>
      </w:r>
      <w:r w:rsidR="00A46A01" w:rsidRPr="000F347E">
        <w:rPr>
          <w:rFonts w:ascii="Times New Roman" w:hAnsi="Times New Roman" w:cs="Times New Roman"/>
          <w:kern w:val="0"/>
          <w:sz w:val="24"/>
          <w:szCs w:val="24"/>
          <w14:ligatures w14:val="none"/>
        </w:rPr>
        <w:t>sections) showing</w:t>
      </w:r>
      <w:r>
        <w:rPr>
          <w:rFonts w:ascii="Times New Roman" w:hAnsi="Times New Roman" w:cs="Times New Roman"/>
          <w:kern w:val="0"/>
          <w:sz w:val="24"/>
          <w:szCs w:val="24"/>
          <w14:ligatures w14:val="none"/>
        </w:rPr>
        <w:t xml:space="preserve"> substantial</w:t>
      </w:r>
      <w:r w:rsidRPr="000F347E">
        <w:rPr>
          <w:rFonts w:ascii="Times New Roman" w:hAnsi="Times New Roman" w:cs="Times New Roman"/>
          <w:kern w:val="0"/>
          <w:sz w:val="24"/>
          <w:szCs w:val="24"/>
          <w14:ligatures w14:val="none"/>
        </w:rPr>
        <w:t xml:space="preserve"> regress</w:t>
      </w:r>
      <w:r>
        <w:rPr>
          <w:rFonts w:ascii="Times New Roman" w:hAnsi="Times New Roman" w:cs="Times New Roman"/>
          <w:kern w:val="0"/>
          <w:sz w:val="24"/>
          <w:szCs w:val="24"/>
          <w14:ligatures w14:val="none"/>
        </w:rPr>
        <w:t xml:space="preserve">ion of </w:t>
      </w:r>
      <w:r w:rsidR="00A46A01">
        <w:rPr>
          <w:rFonts w:ascii="Times New Roman" w:hAnsi="Times New Roman" w:cs="Times New Roman"/>
          <w:kern w:val="0"/>
          <w:sz w:val="24"/>
          <w:szCs w:val="24"/>
          <w14:ligatures w14:val="none"/>
        </w:rPr>
        <w:t>the</w:t>
      </w:r>
      <w:r w:rsidR="00A46A01" w:rsidRPr="000F347E">
        <w:rPr>
          <w:rFonts w:ascii="Times New Roman" w:hAnsi="Times New Roman" w:cs="Times New Roman"/>
          <w:kern w:val="0"/>
          <w:sz w:val="24"/>
          <w:szCs w:val="24"/>
          <w14:ligatures w14:val="none"/>
        </w:rPr>
        <w:t xml:space="preserve"> left</w:t>
      </w:r>
      <w:r>
        <w:rPr>
          <w:rFonts w:ascii="Times New Roman" w:hAnsi="Times New Roman" w:cs="Times New Roman"/>
          <w:kern w:val="0"/>
          <w:sz w:val="24"/>
          <w:szCs w:val="24"/>
          <w14:ligatures w14:val="none"/>
        </w:rPr>
        <w:t xml:space="preserve"> sided nasopharyngeal / extra-nodal mass </w:t>
      </w:r>
      <w:r w:rsidRPr="000F347E">
        <w:rPr>
          <w:rFonts w:ascii="Times New Roman" w:hAnsi="Times New Roman" w:cs="Times New Roman"/>
          <w:kern w:val="0"/>
          <w:sz w:val="24"/>
          <w:szCs w:val="24"/>
          <w14:ligatures w14:val="none"/>
        </w:rPr>
        <w:t>after the 5th cycle of chemotherapy</w:t>
      </w:r>
      <w:r>
        <w:rPr>
          <w:rFonts w:ascii="Times New Roman" w:hAnsi="Times New Roman" w:cs="Times New Roman"/>
          <w:kern w:val="0"/>
          <w:sz w:val="24"/>
          <w:szCs w:val="24"/>
          <w14:ligatures w14:val="none"/>
        </w:rPr>
        <w:t xml:space="preserve"> and 2</w:t>
      </w:r>
      <w:r w:rsidRPr="00D93288">
        <w:rPr>
          <w:rFonts w:ascii="Times New Roman" w:hAnsi="Times New Roman" w:cs="Times New Roman"/>
          <w:kern w:val="0"/>
          <w:sz w:val="24"/>
          <w:szCs w:val="24"/>
          <w:vertAlign w:val="superscript"/>
          <w14:ligatures w14:val="none"/>
        </w:rPr>
        <w:t>nd</w:t>
      </w:r>
      <w:r>
        <w:rPr>
          <w:rFonts w:ascii="Times New Roman" w:hAnsi="Times New Roman" w:cs="Times New Roman"/>
          <w:kern w:val="0"/>
          <w:sz w:val="24"/>
          <w:szCs w:val="24"/>
          <w14:ligatures w14:val="none"/>
        </w:rPr>
        <w:t xml:space="preserve"> cycle of immunotherapy</w:t>
      </w:r>
      <w:r w:rsidR="000E214A">
        <w:rPr>
          <w:rFonts w:ascii="Times New Roman" w:hAnsi="Times New Roman" w:cs="Times New Roman"/>
          <w:kern w:val="0"/>
          <w:sz w:val="24"/>
          <w:szCs w:val="24"/>
          <w14:ligatures w14:val="none"/>
        </w:rPr>
        <w:t xml:space="preserve"> (blue arrow)</w:t>
      </w:r>
    </w:p>
    <w:p w14:paraId="54FDADE9" w14:textId="77777777" w:rsidR="00126273" w:rsidRPr="000F347E" w:rsidRDefault="00126273">
      <w:pPr>
        <w:rPr>
          <w:rFonts w:ascii="Times New Roman" w:hAnsi="Times New Roman" w:cs="Times New Roman"/>
          <w:sz w:val="24"/>
          <w:szCs w:val="24"/>
        </w:rPr>
      </w:pPr>
    </w:p>
    <w:p w14:paraId="2305989E" w14:textId="77777777" w:rsidR="00126273" w:rsidRPr="000F347E" w:rsidRDefault="00126273">
      <w:pPr>
        <w:rPr>
          <w:rFonts w:ascii="Times New Roman" w:hAnsi="Times New Roman" w:cs="Times New Roman"/>
          <w:sz w:val="24"/>
          <w:szCs w:val="24"/>
        </w:rPr>
      </w:pPr>
    </w:p>
    <w:p w14:paraId="28BC9820" w14:textId="6F4427CF" w:rsidR="00126273" w:rsidRPr="000F347E" w:rsidRDefault="00126273">
      <w:pPr>
        <w:rPr>
          <w:rFonts w:ascii="Times New Roman" w:hAnsi="Times New Roman" w:cs="Times New Roman"/>
          <w:sz w:val="24"/>
          <w:szCs w:val="24"/>
        </w:rPr>
      </w:pPr>
    </w:p>
    <w:p w14:paraId="6624DC57" w14:textId="558A4F20" w:rsidR="00126273" w:rsidRPr="000F347E" w:rsidRDefault="00D93288">
      <w:pPr>
        <w:rPr>
          <w:rFonts w:ascii="Times New Roman" w:hAnsi="Times New Roman" w:cs="Times New Roman"/>
          <w:sz w:val="24"/>
          <w:szCs w:val="24"/>
        </w:rPr>
      </w:pPr>
      <w:r w:rsidRPr="000F347E">
        <w:rPr>
          <w:rFonts w:ascii="Times New Roman" w:eastAsiaTheme="minorHAnsi" w:hAnsi="Times New Roman" w:cs="Times New Roman"/>
          <w:noProof/>
          <w:sz w:val="24"/>
          <w:szCs w:val="24"/>
          <w:lang w:eastAsia="en-US"/>
        </w:rPr>
        <mc:AlternateContent>
          <mc:Choice Requires="wps">
            <w:drawing>
              <wp:anchor distT="0" distB="0" distL="114300" distR="114300" simplePos="0" relativeHeight="251693056" behindDoc="0" locked="0" layoutInCell="1" allowOverlap="1" wp14:anchorId="54817E37" wp14:editId="1D73E9F3">
                <wp:simplePos x="0" y="0"/>
                <wp:positionH relativeFrom="column">
                  <wp:posOffset>3301814</wp:posOffset>
                </wp:positionH>
                <wp:positionV relativeFrom="paragraph">
                  <wp:posOffset>10392</wp:posOffset>
                </wp:positionV>
                <wp:extent cx="526761" cy="277759"/>
                <wp:effectExtent l="0" t="0" r="26035" b="27305"/>
                <wp:wrapNone/>
                <wp:docPr id="1059740431" name="Rectangle 1059740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6761" cy="27775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FD2EFBB" id="Rectangle 1059740431" o:spid="_x0000_s1026" style="position:absolute;margin-left:260pt;margin-top:.8pt;width:41.5pt;height:2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">
                <o:lock v:ext="edit" aspectratio="t"/>
              </v:rect>
            </w:pict>
          </mc:Fallback>
        </mc:AlternateContent>
      </w:r>
      <w:r w:rsidRPr="000F347E">
        <w:rPr>
          <w:rFonts w:ascii="Times New Roman" w:eastAsiaTheme="minorHAnsi" w:hAnsi="Times New Roman" w:cs="Times New Roman"/>
          <w:noProof/>
          <w:sz w:val="24"/>
          <w:szCs w:val="24"/>
          <w:lang w:eastAsia="en-US"/>
        </w:rPr>
        <w:drawing>
          <wp:anchor distT="0" distB="0" distL="114300" distR="114300" simplePos="0" relativeHeight="251691008" behindDoc="1" locked="0" layoutInCell="1" allowOverlap="1" wp14:anchorId="71EC4FAC" wp14:editId="3313D703">
            <wp:simplePos x="0" y="0"/>
            <wp:positionH relativeFrom="column">
              <wp:posOffset>854927</wp:posOffset>
            </wp:positionH>
            <wp:positionV relativeFrom="paragraph">
              <wp:posOffset>6164</wp:posOffset>
            </wp:positionV>
            <wp:extent cx="1672590" cy="1740535"/>
            <wp:effectExtent l="0" t="0" r="3810" b="0"/>
            <wp:wrapTight wrapText="bothSides">
              <wp:wrapPolygon edited="0">
                <wp:start x="0" y="0"/>
                <wp:lineTo x="0" y="21277"/>
                <wp:lineTo x="21403" y="21277"/>
                <wp:lineTo x="21403" y="0"/>
                <wp:lineTo x="0" y="0"/>
              </wp:wrapPolygon>
            </wp:wrapTight>
            <wp:docPr id="150994400" name="Picture 15099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4400" name="Picture 1509944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72590" cy="1740535"/>
                    </a:xfrm>
                    <a:prstGeom prst="rect">
                      <a:avLst/>
                    </a:prstGeom>
                    <a:noFill/>
                    <a:ln>
                      <a:noFill/>
                    </a:ln>
                  </pic:spPr>
                </pic:pic>
              </a:graphicData>
            </a:graphic>
            <wp14:sizeRelH relativeFrom="margin">
              <wp14:pctWidth>0</wp14:pctWidth>
            </wp14:sizeRelH>
          </wp:anchor>
        </w:drawing>
      </w:r>
      <w:r w:rsidRPr="000F347E">
        <w:rPr>
          <w:rFonts w:ascii="Times New Roman" w:eastAsiaTheme="minorHAnsi" w:hAnsi="Times New Roman" w:cs="Times New Roman"/>
          <w:noProof/>
          <w:sz w:val="24"/>
          <w:szCs w:val="24"/>
          <w:lang w:eastAsia="en-US"/>
        </w:rPr>
        <w:drawing>
          <wp:inline distT="0" distB="0" distL="0" distR="0" wp14:anchorId="66BA75CA" wp14:editId="1A45B3DB">
            <wp:extent cx="1720735" cy="1722755"/>
            <wp:effectExtent l="0" t="0" r="0" b="0"/>
            <wp:docPr id="190609716" name="Picture 19060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9716" name="Picture 1906097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22000" cy="1824138"/>
                    </a:xfrm>
                    <a:prstGeom prst="rect">
                      <a:avLst/>
                    </a:prstGeom>
                    <a:noFill/>
                    <a:ln>
                      <a:noFill/>
                    </a:ln>
                  </pic:spPr>
                </pic:pic>
              </a:graphicData>
            </a:graphic>
          </wp:inline>
        </w:drawing>
      </w:r>
    </w:p>
    <w:p w14:paraId="2F25D1D8" w14:textId="77777777" w:rsidR="00126273" w:rsidRPr="000F347E" w:rsidRDefault="00126273">
      <w:pPr>
        <w:rPr>
          <w:rFonts w:ascii="Times New Roman" w:hAnsi="Times New Roman" w:cs="Times New Roman"/>
          <w:sz w:val="24"/>
          <w:szCs w:val="24"/>
        </w:rPr>
      </w:pPr>
    </w:p>
    <w:p w14:paraId="58F015F2" w14:textId="078AF3D9" w:rsidR="00126273" w:rsidRPr="000F347E" w:rsidRDefault="00D93288">
      <w:pPr>
        <w:rPr>
          <w:rFonts w:ascii="Times New Roman" w:hAnsi="Times New Roman" w:cs="Times New Roman"/>
          <w:sz w:val="24"/>
          <w:szCs w:val="24"/>
        </w:rPr>
      </w:pPr>
      <w:r>
        <w:rPr>
          <w:rFonts w:ascii="Times New Roman" w:hAnsi="Times New Roman" w:cs="Times New Roman"/>
          <w:sz w:val="24"/>
          <w:szCs w:val="24"/>
        </w:rPr>
        <w:t xml:space="preserve">                    </w:t>
      </w:r>
      <w:r w:rsidRPr="00BE6372">
        <w:rPr>
          <w:rFonts w:ascii="Times New Roman" w:hAnsi="Times New Roman" w:cs="Times New Roman"/>
          <w:b/>
          <w:bCs/>
          <w:sz w:val="24"/>
          <w:szCs w:val="24"/>
        </w:rPr>
        <w:t xml:space="preserve">Figure 5: </w:t>
      </w:r>
      <w:r>
        <w:rPr>
          <w:rFonts w:ascii="Times New Roman" w:hAnsi="Times New Roman" w:cs="Times New Roman"/>
          <w:sz w:val="24"/>
          <w:szCs w:val="24"/>
        </w:rPr>
        <w:t>Images of substantial regression after the</w:t>
      </w:r>
      <w:r w:rsidR="009C661E">
        <w:rPr>
          <w:rFonts w:ascii="Times New Roman" w:hAnsi="Times New Roman" w:cs="Times New Roman"/>
          <w:sz w:val="24"/>
          <w:szCs w:val="24"/>
        </w:rPr>
        <w:t xml:space="preserve"> 5</w:t>
      </w:r>
      <w:r w:rsidR="009C661E" w:rsidRPr="009C661E">
        <w:rPr>
          <w:rFonts w:ascii="Times New Roman" w:hAnsi="Times New Roman" w:cs="Times New Roman"/>
          <w:sz w:val="24"/>
          <w:szCs w:val="24"/>
          <w:vertAlign w:val="superscript"/>
        </w:rPr>
        <w:t>th</w:t>
      </w:r>
      <w:r w:rsidR="009C661E">
        <w:rPr>
          <w:rFonts w:ascii="Times New Roman" w:hAnsi="Times New Roman" w:cs="Times New Roman"/>
          <w:sz w:val="24"/>
          <w:szCs w:val="24"/>
        </w:rPr>
        <w:t xml:space="preserve"> cycle of chemotherapy and 2</w:t>
      </w:r>
      <w:r w:rsidR="009C661E" w:rsidRPr="009C661E">
        <w:rPr>
          <w:rFonts w:ascii="Times New Roman" w:hAnsi="Times New Roman" w:cs="Times New Roman"/>
          <w:sz w:val="24"/>
          <w:szCs w:val="24"/>
          <w:vertAlign w:val="superscript"/>
        </w:rPr>
        <w:t>nd</w:t>
      </w:r>
      <w:r w:rsidR="009C661E">
        <w:rPr>
          <w:rFonts w:ascii="Times New Roman" w:hAnsi="Times New Roman" w:cs="Times New Roman"/>
          <w:sz w:val="24"/>
          <w:szCs w:val="24"/>
        </w:rPr>
        <w:t xml:space="preserve"> cycle of immunotherapy</w:t>
      </w:r>
    </w:p>
    <w:p w14:paraId="00047495" w14:textId="788BEB7C" w:rsidR="00126273" w:rsidRDefault="00126273">
      <w:pPr>
        <w:rPr>
          <w:rFonts w:ascii="Times New Roman" w:hAnsi="Times New Roman" w:cs="Times New Roman"/>
          <w:sz w:val="24"/>
          <w:szCs w:val="24"/>
        </w:rPr>
      </w:pPr>
    </w:p>
    <w:p w14:paraId="2AD5E185" w14:textId="400A0D66" w:rsidR="00E9535C" w:rsidRDefault="00E9535C">
      <w:pPr>
        <w:rPr>
          <w:rFonts w:ascii="Times New Roman" w:hAnsi="Times New Roman" w:cs="Times New Roman"/>
          <w:sz w:val="24"/>
          <w:szCs w:val="24"/>
        </w:rPr>
      </w:pPr>
    </w:p>
    <w:p w14:paraId="5CB0DCF1" w14:textId="0818F00E" w:rsidR="00C40D00" w:rsidRDefault="00C40D00">
      <w:pPr>
        <w:rPr>
          <w:rFonts w:ascii="Times New Roman" w:hAnsi="Times New Roman" w:cs="Times New Roman"/>
          <w:sz w:val="24"/>
          <w:szCs w:val="24"/>
        </w:rPr>
      </w:pPr>
    </w:p>
    <w:p w14:paraId="3FBE0F25" w14:textId="7957D1E9" w:rsidR="00C40D00" w:rsidRPr="006A3321" w:rsidRDefault="00C40D00">
      <w:pPr>
        <w:rPr>
          <w:rFonts w:ascii="Times New Roman" w:hAnsi="Times New Roman" w:cs="Times New Roman"/>
          <w:b/>
          <w:bCs/>
          <w:sz w:val="24"/>
          <w:szCs w:val="24"/>
        </w:rPr>
      </w:pPr>
    </w:p>
    <w:p w14:paraId="391CBED2" w14:textId="1ED15CC7" w:rsidR="00C40D00" w:rsidRPr="006A3321" w:rsidRDefault="00C40D00">
      <w:pPr>
        <w:rPr>
          <w:rFonts w:ascii="Times New Roman" w:hAnsi="Times New Roman" w:cs="Times New Roman"/>
          <w:b/>
          <w:bCs/>
          <w:sz w:val="24"/>
          <w:szCs w:val="24"/>
        </w:rPr>
      </w:pPr>
    </w:p>
    <w:p w14:paraId="60E0F3A4" w14:textId="30EFC102" w:rsidR="00C40D00" w:rsidRPr="006A3321" w:rsidRDefault="00C40D00">
      <w:pPr>
        <w:rPr>
          <w:rFonts w:ascii="Times New Roman" w:hAnsi="Times New Roman" w:cs="Times New Roman"/>
          <w:b/>
          <w:bCs/>
          <w:sz w:val="24"/>
          <w:szCs w:val="24"/>
        </w:rPr>
      </w:pPr>
    </w:p>
    <w:p w14:paraId="78CC28D0" w14:textId="77777777" w:rsidR="00C40D00" w:rsidRPr="006A3321" w:rsidRDefault="00C40D00">
      <w:pPr>
        <w:rPr>
          <w:rFonts w:ascii="Times New Roman" w:hAnsi="Times New Roman" w:cs="Times New Roman"/>
          <w:b/>
          <w:bCs/>
          <w:sz w:val="24"/>
          <w:szCs w:val="24"/>
        </w:rPr>
      </w:pPr>
    </w:p>
    <w:p w14:paraId="7FE2EF52" w14:textId="606E0F1E" w:rsidR="00126273" w:rsidRPr="006A3321" w:rsidRDefault="000E214A" w:rsidP="006A3321">
      <w:pPr>
        <w:pStyle w:val="p1"/>
        <w:numPr>
          <w:ilvl w:val="0"/>
          <w:numId w:val="5"/>
        </w:numPr>
        <w:rPr>
          <w:rFonts w:ascii="Times New Roman" w:hAnsi="Times New Roman"/>
          <w:b/>
          <w:bCs/>
          <w:sz w:val="24"/>
          <w:szCs w:val="24"/>
        </w:rPr>
      </w:pPr>
      <w:r w:rsidRPr="006A3321">
        <w:rPr>
          <w:rStyle w:val="s1"/>
          <w:rFonts w:ascii="Times New Roman" w:hAnsi="Times New Roman"/>
          <w:b/>
          <w:bCs/>
          <w:sz w:val="24"/>
          <w:szCs w:val="24"/>
        </w:rPr>
        <w:lastRenderedPageBreak/>
        <w:t>D</w:t>
      </w:r>
      <w:r w:rsidR="006A3321" w:rsidRPr="006A3321">
        <w:rPr>
          <w:rStyle w:val="s1"/>
          <w:rFonts w:ascii="Times New Roman" w:hAnsi="Times New Roman"/>
          <w:b/>
          <w:bCs/>
          <w:sz w:val="24"/>
          <w:szCs w:val="24"/>
        </w:rPr>
        <w:t>ISCUSSION</w:t>
      </w:r>
      <w:r w:rsidRPr="006A3321">
        <w:rPr>
          <w:rStyle w:val="s1"/>
          <w:rFonts w:ascii="Times New Roman" w:hAnsi="Times New Roman"/>
          <w:b/>
          <w:bCs/>
          <w:sz w:val="24"/>
          <w:szCs w:val="24"/>
        </w:rPr>
        <w:t>:</w:t>
      </w:r>
    </w:p>
    <w:p w14:paraId="40040B29" w14:textId="77777777" w:rsidR="00126273" w:rsidRPr="000F347E" w:rsidRDefault="00126273">
      <w:pPr>
        <w:pStyle w:val="p2"/>
        <w:rPr>
          <w:rFonts w:ascii="Times New Roman" w:hAnsi="Times New Roman"/>
          <w:sz w:val="24"/>
          <w:szCs w:val="24"/>
        </w:rPr>
      </w:pPr>
    </w:p>
    <w:p w14:paraId="762CECCC" w14:textId="6341A705" w:rsidR="00126273" w:rsidRPr="000F347E" w:rsidRDefault="000E214A">
      <w:pPr>
        <w:pStyle w:val="p1"/>
        <w:rPr>
          <w:rFonts w:ascii="Times New Roman" w:hAnsi="Times New Roman"/>
          <w:sz w:val="24"/>
          <w:szCs w:val="24"/>
        </w:rPr>
      </w:pPr>
      <w:r w:rsidRPr="000F347E">
        <w:rPr>
          <w:rStyle w:val="s1"/>
          <w:rFonts w:ascii="Times New Roman" w:hAnsi="Times New Roman"/>
          <w:sz w:val="24"/>
          <w:szCs w:val="24"/>
        </w:rPr>
        <w:t xml:space="preserve">Nasopharyngeal non-Hodgkin’s lymphoma (NPNHL) is a rare </w:t>
      </w:r>
      <w:r w:rsidR="00BC4657">
        <w:rPr>
          <w:rStyle w:val="s1"/>
          <w:rFonts w:ascii="Times New Roman" w:hAnsi="Times New Roman"/>
          <w:sz w:val="24"/>
          <w:szCs w:val="24"/>
        </w:rPr>
        <w:t>of cancer</w:t>
      </w:r>
      <w:r w:rsidRPr="000F347E">
        <w:rPr>
          <w:rStyle w:val="s1"/>
          <w:rFonts w:ascii="Times New Roman" w:hAnsi="Times New Roman"/>
          <w:sz w:val="24"/>
          <w:szCs w:val="24"/>
        </w:rPr>
        <w:t xml:space="preserve"> </w:t>
      </w:r>
      <w:r w:rsidR="00BC4657">
        <w:rPr>
          <w:rStyle w:val="s1"/>
          <w:rFonts w:ascii="Times New Roman" w:hAnsi="Times New Roman"/>
          <w:sz w:val="24"/>
          <w:szCs w:val="24"/>
        </w:rPr>
        <w:t>that occurs</w:t>
      </w:r>
      <w:r w:rsidRPr="000F347E">
        <w:rPr>
          <w:rStyle w:val="s1"/>
          <w:rFonts w:ascii="Times New Roman" w:hAnsi="Times New Roman"/>
          <w:sz w:val="24"/>
          <w:szCs w:val="24"/>
        </w:rPr>
        <w:t xml:space="preserve"> in the head and neck</w:t>
      </w:r>
      <w:r w:rsidR="00BC4657">
        <w:rPr>
          <w:rStyle w:val="s1"/>
          <w:rFonts w:ascii="Times New Roman" w:hAnsi="Times New Roman"/>
          <w:sz w:val="24"/>
          <w:szCs w:val="24"/>
        </w:rPr>
        <w:t xml:space="preserve"> region.</w:t>
      </w:r>
      <w:r w:rsidRPr="000F347E">
        <w:rPr>
          <w:rStyle w:val="s1"/>
          <w:rFonts w:ascii="Times New Roman" w:hAnsi="Times New Roman"/>
          <w:sz w:val="24"/>
          <w:szCs w:val="24"/>
        </w:rPr>
        <w:t xml:space="preserve">, </w:t>
      </w:r>
      <w:r w:rsidR="00BC4657">
        <w:rPr>
          <w:rStyle w:val="s1"/>
          <w:rFonts w:ascii="Times New Roman" w:hAnsi="Times New Roman"/>
          <w:sz w:val="24"/>
          <w:szCs w:val="24"/>
        </w:rPr>
        <w:t>D</w:t>
      </w:r>
      <w:r w:rsidRPr="000F347E">
        <w:rPr>
          <w:rStyle w:val="s1"/>
          <w:rFonts w:ascii="Times New Roman" w:hAnsi="Times New Roman"/>
          <w:sz w:val="24"/>
          <w:szCs w:val="24"/>
        </w:rPr>
        <w:t>iagnosis</w:t>
      </w:r>
      <w:r w:rsidR="00BC4657">
        <w:rPr>
          <w:rStyle w:val="s1"/>
          <w:rFonts w:ascii="Times New Roman" w:hAnsi="Times New Roman"/>
          <w:sz w:val="24"/>
          <w:szCs w:val="24"/>
        </w:rPr>
        <w:t xml:space="preserve"> this condition</w:t>
      </w:r>
      <w:r w:rsidRPr="000F347E">
        <w:rPr>
          <w:rStyle w:val="s1"/>
          <w:rFonts w:ascii="Times New Roman" w:hAnsi="Times New Roman"/>
          <w:sz w:val="24"/>
          <w:szCs w:val="24"/>
        </w:rPr>
        <w:t xml:space="preserve"> </w:t>
      </w:r>
      <w:r w:rsidR="00BC4657">
        <w:rPr>
          <w:rStyle w:val="s1"/>
          <w:rFonts w:ascii="Times New Roman" w:hAnsi="Times New Roman"/>
          <w:sz w:val="24"/>
          <w:szCs w:val="24"/>
        </w:rPr>
        <w:t>can</w:t>
      </w:r>
      <w:r w:rsidR="00844ED9">
        <w:rPr>
          <w:rStyle w:val="s1"/>
          <w:rFonts w:ascii="Times New Roman" w:hAnsi="Times New Roman"/>
          <w:sz w:val="24"/>
          <w:szCs w:val="24"/>
        </w:rPr>
        <w:t xml:space="preserve"> be</w:t>
      </w:r>
      <w:r w:rsidRPr="000F347E">
        <w:rPr>
          <w:rStyle w:val="s1"/>
          <w:rFonts w:ascii="Times New Roman" w:hAnsi="Times New Roman"/>
          <w:sz w:val="24"/>
          <w:szCs w:val="24"/>
        </w:rPr>
        <w:t xml:space="preserve"> challenging due to the </w:t>
      </w:r>
      <w:r w:rsidR="00DE7B33" w:rsidRPr="000F347E">
        <w:rPr>
          <w:rStyle w:val="s1"/>
          <w:rFonts w:ascii="Times New Roman" w:hAnsi="Times New Roman"/>
          <w:sz w:val="24"/>
          <w:szCs w:val="24"/>
        </w:rPr>
        <w:t>tumour’s</w:t>
      </w:r>
      <w:r w:rsidRPr="000F347E">
        <w:rPr>
          <w:rStyle w:val="s1"/>
          <w:rFonts w:ascii="Times New Roman" w:hAnsi="Times New Roman"/>
          <w:sz w:val="24"/>
          <w:szCs w:val="24"/>
        </w:rPr>
        <w:t xml:space="preserve"> obscure location</w:t>
      </w:r>
      <w:r w:rsidR="00DE7B33">
        <w:rPr>
          <w:rStyle w:val="s1"/>
          <w:rFonts w:ascii="Times New Roman" w:hAnsi="Times New Roman"/>
          <w:sz w:val="24"/>
          <w:szCs w:val="24"/>
        </w:rPr>
        <w:t xml:space="preserve"> and </w:t>
      </w:r>
      <w:r w:rsidR="001344BD">
        <w:rPr>
          <w:rStyle w:val="s1"/>
          <w:rFonts w:ascii="Times New Roman" w:hAnsi="Times New Roman"/>
          <w:sz w:val="24"/>
          <w:szCs w:val="24"/>
        </w:rPr>
        <w:t xml:space="preserve">the existence of </w:t>
      </w:r>
      <w:r w:rsidR="00DE7B33">
        <w:rPr>
          <w:rStyle w:val="s1"/>
          <w:rFonts w:ascii="Times New Roman" w:hAnsi="Times New Roman"/>
          <w:sz w:val="24"/>
          <w:szCs w:val="24"/>
        </w:rPr>
        <w:t xml:space="preserve">other similar malignancies </w:t>
      </w:r>
      <w:r w:rsidR="001344BD">
        <w:rPr>
          <w:rStyle w:val="s1"/>
          <w:rFonts w:ascii="Times New Roman" w:hAnsi="Times New Roman"/>
          <w:sz w:val="24"/>
          <w:szCs w:val="24"/>
        </w:rPr>
        <w:t xml:space="preserve">in </w:t>
      </w:r>
      <w:r w:rsidR="00DE7B33">
        <w:rPr>
          <w:rStyle w:val="s1"/>
          <w:rFonts w:ascii="Times New Roman" w:hAnsi="Times New Roman"/>
          <w:sz w:val="24"/>
          <w:szCs w:val="24"/>
        </w:rPr>
        <w:t>the nasopharynx</w:t>
      </w:r>
      <w:r w:rsidRPr="000F347E">
        <w:rPr>
          <w:rStyle w:val="s1"/>
          <w:rFonts w:ascii="Times New Roman" w:hAnsi="Times New Roman"/>
          <w:sz w:val="24"/>
          <w:szCs w:val="24"/>
        </w:rPr>
        <w:t>.</w:t>
      </w:r>
      <w:r w:rsidR="00DE7B33">
        <w:rPr>
          <w:rStyle w:val="s1"/>
          <w:rFonts w:ascii="Times New Roman" w:hAnsi="Times New Roman"/>
          <w:sz w:val="24"/>
          <w:szCs w:val="24"/>
        </w:rPr>
        <w:t xml:space="preserve"> </w:t>
      </w:r>
      <w:r w:rsidR="001344BD">
        <w:rPr>
          <w:rStyle w:val="s1"/>
          <w:rFonts w:ascii="Times New Roman" w:hAnsi="Times New Roman"/>
          <w:sz w:val="24"/>
          <w:szCs w:val="24"/>
        </w:rPr>
        <w:t>Medical f</w:t>
      </w:r>
      <w:r w:rsidRPr="000F347E">
        <w:rPr>
          <w:rStyle w:val="s1"/>
          <w:rFonts w:ascii="Times New Roman" w:hAnsi="Times New Roman"/>
          <w:sz w:val="24"/>
          <w:szCs w:val="24"/>
        </w:rPr>
        <w:t xml:space="preserve">acilities </w:t>
      </w:r>
      <w:r w:rsidR="001344BD">
        <w:rPr>
          <w:rStyle w:val="s1"/>
          <w:rFonts w:ascii="Times New Roman" w:hAnsi="Times New Roman"/>
          <w:sz w:val="24"/>
          <w:szCs w:val="24"/>
        </w:rPr>
        <w:t xml:space="preserve">that treat patients </w:t>
      </w:r>
      <w:r w:rsidRPr="000F347E">
        <w:rPr>
          <w:rStyle w:val="s1"/>
          <w:rFonts w:ascii="Times New Roman" w:hAnsi="Times New Roman"/>
          <w:sz w:val="24"/>
          <w:szCs w:val="24"/>
        </w:rPr>
        <w:t>with this type of cancer shou</w:t>
      </w:r>
      <w:r w:rsidR="001344BD">
        <w:rPr>
          <w:rStyle w:val="s1"/>
          <w:rFonts w:ascii="Times New Roman" w:hAnsi="Times New Roman"/>
          <w:sz w:val="24"/>
          <w:szCs w:val="24"/>
        </w:rPr>
        <w:t>ld have the expertise</w:t>
      </w:r>
      <w:r w:rsidRPr="000F347E">
        <w:rPr>
          <w:rStyle w:val="s1"/>
          <w:rFonts w:ascii="Times New Roman" w:hAnsi="Times New Roman"/>
          <w:sz w:val="24"/>
          <w:szCs w:val="24"/>
        </w:rPr>
        <w:t>, diagnostic tools, histological techniques, and immunohistochemistry (IHC) methods. A nasal endoscope</w:t>
      </w:r>
      <w:r w:rsidR="00196AA0">
        <w:rPr>
          <w:rStyle w:val="s1"/>
          <w:rFonts w:ascii="Times New Roman" w:hAnsi="Times New Roman"/>
          <w:sz w:val="24"/>
          <w:szCs w:val="24"/>
        </w:rPr>
        <w:t xml:space="preserve"> </w:t>
      </w:r>
      <w:r w:rsidR="00BC4657">
        <w:rPr>
          <w:rStyle w:val="s1"/>
          <w:rFonts w:ascii="Times New Roman" w:hAnsi="Times New Roman"/>
          <w:sz w:val="24"/>
          <w:szCs w:val="24"/>
        </w:rPr>
        <w:t xml:space="preserve">is </w:t>
      </w:r>
      <w:r w:rsidR="001344BD">
        <w:rPr>
          <w:rStyle w:val="s1"/>
          <w:rFonts w:ascii="Times New Roman" w:hAnsi="Times New Roman"/>
          <w:sz w:val="24"/>
          <w:szCs w:val="24"/>
        </w:rPr>
        <w:t>often</w:t>
      </w:r>
      <w:r w:rsidRPr="000F347E">
        <w:rPr>
          <w:rStyle w:val="s1"/>
          <w:rFonts w:ascii="Times New Roman" w:hAnsi="Times New Roman"/>
          <w:sz w:val="24"/>
          <w:szCs w:val="24"/>
        </w:rPr>
        <w:t xml:space="preserve"> necessary to visualize</w:t>
      </w:r>
      <w:r w:rsidR="00196AA0">
        <w:rPr>
          <w:rStyle w:val="s1"/>
          <w:rFonts w:ascii="Times New Roman" w:hAnsi="Times New Roman"/>
          <w:sz w:val="24"/>
          <w:szCs w:val="24"/>
        </w:rPr>
        <w:t xml:space="preserve"> lesion</w:t>
      </w:r>
      <w:r w:rsidR="001344BD">
        <w:rPr>
          <w:rStyle w:val="s1"/>
          <w:rFonts w:ascii="Times New Roman" w:hAnsi="Times New Roman"/>
          <w:sz w:val="24"/>
          <w:szCs w:val="24"/>
        </w:rPr>
        <w:t>s</w:t>
      </w:r>
      <w:r w:rsidR="00196AA0">
        <w:rPr>
          <w:rStyle w:val="s1"/>
          <w:rFonts w:ascii="Times New Roman" w:hAnsi="Times New Roman"/>
          <w:sz w:val="24"/>
          <w:szCs w:val="24"/>
        </w:rPr>
        <w:t xml:space="preserve"> affecting </w:t>
      </w:r>
      <w:r w:rsidRPr="000F347E">
        <w:rPr>
          <w:rStyle w:val="s1"/>
          <w:rFonts w:ascii="Times New Roman" w:hAnsi="Times New Roman"/>
          <w:sz w:val="24"/>
          <w:szCs w:val="24"/>
        </w:rPr>
        <w:t xml:space="preserve">the nasal cavity, </w:t>
      </w:r>
      <w:r w:rsidR="00DE7B33" w:rsidRPr="000F347E">
        <w:rPr>
          <w:rStyle w:val="s1"/>
          <w:rFonts w:ascii="Times New Roman" w:hAnsi="Times New Roman"/>
          <w:sz w:val="24"/>
          <w:szCs w:val="24"/>
        </w:rPr>
        <w:t>Sino nasal</w:t>
      </w:r>
      <w:r w:rsidRPr="000F347E">
        <w:rPr>
          <w:rStyle w:val="s1"/>
          <w:rFonts w:ascii="Times New Roman" w:hAnsi="Times New Roman"/>
          <w:sz w:val="24"/>
          <w:szCs w:val="24"/>
        </w:rPr>
        <w:t xml:space="preserve"> tracts, </w:t>
      </w:r>
      <w:r w:rsidR="00196AA0">
        <w:rPr>
          <w:rStyle w:val="s1"/>
          <w:rFonts w:ascii="Times New Roman" w:hAnsi="Times New Roman"/>
          <w:sz w:val="24"/>
          <w:szCs w:val="24"/>
        </w:rPr>
        <w:t xml:space="preserve">and nasal conchae, and </w:t>
      </w:r>
      <w:r w:rsidR="001344BD">
        <w:rPr>
          <w:rStyle w:val="s1"/>
          <w:rFonts w:ascii="Times New Roman" w:hAnsi="Times New Roman"/>
          <w:sz w:val="24"/>
          <w:szCs w:val="24"/>
        </w:rPr>
        <w:t xml:space="preserve">it can </w:t>
      </w:r>
      <w:r w:rsidR="00BC4657">
        <w:rPr>
          <w:rStyle w:val="s1"/>
          <w:rFonts w:ascii="Times New Roman" w:hAnsi="Times New Roman"/>
          <w:sz w:val="24"/>
          <w:szCs w:val="24"/>
        </w:rPr>
        <w:t xml:space="preserve">also </w:t>
      </w:r>
      <w:r w:rsidR="001344BD">
        <w:rPr>
          <w:rStyle w:val="s1"/>
          <w:rFonts w:ascii="Times New Roman" w:hAnsi="Times New Roman"/>
          <w:sz w:val="24"/>
          <w:szCs w:val="24"/>
        </w:rPr>
        <w:t>serve</w:t>
      </w:r>
      <w:r w:rsidR="00196AA0">
        <w:rPr>
          <w:rStyle w:val="s1"/>
          <w:rFonts w:ascii="Times New Roman" w:hAnsi="Times New Roman"/>
          <w:sz w:val="24"/>
          <w:szCs w:val="24"/>
        </w:rPr>
        <w:t xml:space="preserve"> as a guide </w:t>
      </w:r>
      <w:r w:rsidR="00BC4657">
        <w:rPr>
          <w:rStyle w:val="s1"/>
          <w:rFonts w:ascii="Times New Roman" w:hAnsi="Times New Roman"/>
          <w:sz w:val="24"/>
          <w:szCs w:val="24"/>
        </w:rPr>
        <w:t xml:space="preserve">for a </w:t>
      </w:r>
      <w:r w:rsidR="001344BD">
        <w:rPr>
          <w:rStyle w:val="s1"/>
          <w:rFonts w:ascii="Times New Roman" w:hAnsi="Times New Roman"/>
          <w:sz w:val="24"/>
          <w:szCs w:val="24"/>
        </w:rPr>
        <w:t>obtaining a</w:t>
      </w:r>
      <w:r w:rsidR="00196AA0">
        <w:rPr>
          <w:rStyle w:val="s1"/>
          <w:rFonts w:ascii="Times New Roman" w:hAnsi="Times New Roman"/>
          <w:sz w:val="24"/>
          <w:szCs w:val="24"/>
        </w:rPr>
        <w:t xml:space="preserve"> tissue biopsy</w:t>
      </w:r>
      <w:r w:rsidR="00BC4657">
        <w:rPr>
          <w:rStyle w:val="s1"/>
          <w:rFonts w:ascii="Times New Roman" w:hAnsi="Times New Roman"/>
          <w:sz w:val="24"/>
          <w:szCs w:val="24"/>
        </w:rPr>
        <w:t>.</w:t>
      </w:r>
      <w:r w:rsidR="00196AA0">
        <w:rPr>
          <w:rStyle w:val="s1"/>
          <w:rFonts w:ascii="Times New Roman" w:hAnsi="Times New Roman"/>
          <w:sz w:val="24"/>
          <w:szCs w:val="24"/>
        </w:rPr>
        <w:t xml:space="preserve"> </w:t>
      </w:r>
      <w:r w:rsidR="005A4584">
        <w:rPr>
          <w:rStyle w:val="s1"/>
          <w:rFonts w:ascii="Times New Roman" w:hAnsi="Times New Roman"/>
          <w:sz w:val="24"/>
          <w:szCs w:val="24"/>
        </w:rPr>
        <w:t>Additionally</w:t>
      </w:r>
      <w:r w:rsidRPr="000F347E">
        <w:rPr>
          <w:rStyle w:val="s1"/>
          <w:rFonts w:ascii="Times New Roman" w:hAnsi="Times New Roman"/>
          <w:sz w:val="24"/>
          <w:szCs w:val="24"/>
        </w:rPr>
        <w:t xml:space="preserve">, imaging studies, </w:t>
      </w:r>
      <w:r w:rsidR="001344BD">
        <w:rPr>
          <w:rStyle w:val="s1"/>
          <w:rFonts w:ascii="Times New Roman" w:hAnsi="Times New Roman"/>
          <w:sz w:val="24"/>
          <w:szCs w:val="24"/>
        </w:rPr>
        <w:t>such as</w:t>
      </w:r>
      <w:r w:rsidRPr="000F347E">
        <w:rPr>
          <w:rStyle w:val="s1"/>
          <w:rFonts w:ascii="Times New Roman" w:hAnsi="Times New Roman"/>
          <w:sz w:val="24"/>
          <w:szCs w:val="24"/>
        </w:rPr>
        <w:t xml:space="preserve"> computed tomography (CT) scan, magnetic resonance imaging (MRI), and positron emission tomography (PET) scan</w:t>
      </w:r>
      <w:r w:rsidR="001344BD">
        <w:rPr>
          <w:rStyle w:val="s1"/>
          <w:rFonts w:ascii="Times New Roman" w:hAnsi="Times New Roman"/>
          <w:sz w:val="24"/>
          <w:szCs w:val="24"/>
        </w:rPr>
        <w:t xml:space="preserve"> play a critical role in</w:t>
      </w:r>
      <w:r w:rsidR="00A5322B">
        <w:rPr>
          <w:rStyle w:val="s1"/>
          <w:rFonts w:ascii="Times New Roman" w:hAnsi="Times New Roman"/>
          <w:sz w:val="24"/>
          <w:szCs w:val="24"/>
        </w:rPr>
        <w:t xml:space="preserve"> supportive tissue</w:t>
      </w:r>
      <w:r w:rsidR="00A5322B" w:rsidRPr="000F347E">
        <w:rPr>
          <w:rStyle w:val="s1"/>
          <w:rFonts w:ascii="Times New Roman" w:hAnsi="Times New Roman"/>
          <w:sz w:val="24"/>
          <w:szCs w:val="24"/>
        </w:rPr>
        <w:t xml:space="preserve"> diagnosis,</w:t>
      </w:r>
      <w:r w:rsidR="00A5322B">
        <w:rPr>
          <w:rStyle w:val="s1"/>
          <w:rFonts w:ascii="Times New Roman" w:hAnsi="Times New Roman"/>
          <w:sz w:val="24"/>
          <w:szCs w:val="24"/>
        </w:rPr>
        <w:t xml:space="preserve"> de</w:t>
      </w:r>
      <w:r w:rsidR="001344BD">
        <w:rPr>
          <w:rStyle w:val="s1"/>
          <w:rFonts w:ascii="Times New Roman" w:hAnsi="Times New Roman"/>
          <w:sz w:val="24"/>
          <w:szCs w:val="24"/>
        </w:rPr>
        <w:t xml:space="preserve">termining </w:t>
      </w:r>
      <w:r w:rsidR="005A4584">
        <w:rPr>
          <w:rStyle w:val="s1"/>
          <w:rFonts w:ascii="Times New Roman" w:hAnsi="Times New Roman"/>
          <w:sz w:val="24"/>
          <w:szCs w:val="24"/>
        </w:rPr>
        <w:t xml:space="preserve">the </w:t>
      </w:r>
      <w:r w:rsidR="00A5322B">
        <w:rPr>
          <w:rStyle w:val="s1"/>
          <w:rFonts w:ascii="Times New Roman" w:hAnsi="Times New Roman"/>
          <w:sz w:val="24"/>
          <w:szCs w:val="24"/>
        </w:rPr>
        <w:t>extent</w:t>
      </w:r>
      <w:r w:rsidR="005A4584">
        <w:rPr>
          <w:rStyle w:val="s1"/>
          <w:rFonts w:ascii="Times New Roman" w:hAnsi="Times New Roman"/>
          <w:sz w:val="24"/>
          <w:szCs w:val="24"/>
        </w:rPr>
        <w:t xml:space="preserve"> of the disease</w:t>
      </w:r>
      <w:r w:rsidR="001344BD">
        <w:rPr>
          <w:rStyle w:val="s1"/>
          <w:rFonts w:ascii="Times New Roman" w:hAnsi="Times New Roman"/>
          <w:sz w:val="24"/>
          <w:szCs w:val="24"/>
        </w:rPr>
        <w:t>, lesions with</w:t>
      </w:r>
      <w:r w:rsidR="00A5322B">
        <w:rPr>
          <w:rStyle w:val="s1"/>
          <w:rFonts w:ascii="Times New Roman" w:hAnsi="Times New Roman"/>
          <w:sz w:val="24"/>
          <w:szCs w:val="24"/>
        </w:rPr>
        <w:t xml:space="preserve"> increased metabolic uptake</w:t>
      </w:r>
      <w:r w:rsidR="00B656BB">
        <w:rPr>
          <w:rStyle w:val="s1"/>
          <w:rFonts w:ascii="Times New Roman" w:hAnsi="Times New Roman"/>
          <w:sz w:val="24"/>
          <w:szCs w:val="24"/>
        </w:rPr>
        <w:t xml:space="preserve">, and </w:t>
      </w:r>
      <w:r w:rsidR="00B656BB" w:rsidRPr="000F347E">
        <w:rPr>
          <w:rStyle w:val="s1"/>
          <w:rFonts w:ascii="Times New Roman" w:hAnsi="Times New Roman"/>
          <w:sz w:val="24"/>
          <w:szCs w:val="24"/>
        </w:rPr>
        <w:t>facilitat</w:t>
      </w:r>
      <w:r w:rsidR="00BC4657">
        <w:rPr>
          <w:rStyle w:val="s1"/>
          <w:rFonts w:ascii="Times New Roman" w:hAnsi="Times New Roman"/>
          <w:sz w:val="24"/>
          <w:szCs w:val="24"/>
        </w:rPr>
        <w:t>ing</w:t>
      </w:r>
      <w:r w:rsidRPr="000F347E">
        <w:rPr>
          <w:rStyle w:val="s1"/>
          <w:rFonts w:ascii="Times New Roman" w:hAnsi="Times New Roman"/>
          <w:sz w:val="24"/>
          <w:szCs w:val="24"/>
        </w:rPr>
        <w:t xml:space="preserve"> treatment and monitoring</w:t>
      </w:r>
      <w:r w:rsidR="009C661E">
        <w:rPr>
          <w:rStyle w:val="s1"/>
          <w:rFonts w:ascii="Times New Roman" w:hAnsi="Times New Roman"/>
          <w:sz w:val="24"/>
          <w:szCs w:val="24"/>
        </w:rPr>
        <w:t>.</w:t>
      </w:r>
      <w:r w:rsidR="00A5322B">
        <w:rPr>
          <w:rStyle w:val="s1"/>
          <w:rFonts w:ascii="Times New Roman" w:hAnsi="Times New Roman"/>
          <w:sz w:val="24"/>
          <w:szCs w:val="24"/>
        </w:rPr>
        <w:t xml:space="preserve"> </w:t>
      </w:r>
      <w:r w:rsidR="00BE6372">
        <w:rPr>
          <w:rStyle w:val="s1"/>
          <w:rFonts w:ascii="Times New Roman" w:hAnsi="Times New Roman"/>
          <w:sz w:val="24"/>
          <w:szCs w:val="24"/>
        </w:rPr>
        <w:t>[</w:t>
      </w:r>
      <w:r w:rsidR="00A5322B">
        <w:rPr>
          <w:rStyle w:val="s1"/>
          <w:rFonts w:ascii="Times New Roman" w:hAnsi="Times New Roman"/>
          <w:sz w:val="24"/>
          <w:szCs w:val="24"/>
        </w:rPr>
        <w:t>1</w:t>
      </w:r>
      <w:r w:rsidR="0095356F">
        <w:rPr>
          <w:rStyle w:val="s1"/>
          <w:rFonts w:ascii="Times New Roman" w:hAnsi="Times New Roman"/>
          <w:sz w:val="24"/>
          <w:szCs w:val="24"/>
        </w:rPr>
        <w:t>7</w:t>
      </w:r>
      <w:r w:rsidR="00BE6372">
        <w:rPr>
          <w:rStyle w:val="s1"/>
          <w:rFonts w:ascii="Times New Roman" w:hAnsi="Times New Roman"/>
          <w:sz w:val="24"/>
          <w:szCs w:val="24"/>
        </w:rPr>
        <w:t>]</w:t>
      </w:r>
    </w:p>
    <w:p w14:paraId="34854433" w14:textId="77777777" w:rsidR="00126273" w:rsidRPr="000F347E" w:rsidRDefault="00126273">
      <w:pPr>
        <w:pStyle w:val="p2"/>
        <w:rPr>
          <w:rFonts w:ascii="Times New Roman" w:hAnsi="Times New Roman"/>
          <w:sz w:val="24"/>
          <w:szCs w:val="24"/>
        </w:rPr>
      </w:pPr>
    </w:p>
    <w:p w14:paraId="77311B80" w14:textId="6B582791" w:rsidR="008E2815" w:rsidRDefault="00267ACC">
      <w:pPr>
        <w:pStyle w:val="p1"/>
        <w:rPr>
          <w:rStyle w:val="s1"/>
          <w:rFonts w:ascii="Times New Roman" w:hAnsi="Times New Roman"/>
          <w:sz w:val="24"/>
          <w:szCs w:val="24"/>
        </w:rPr>
      </w:pPr>
      <w:r>
        <w:rPr>
          <w:rStyle w:val="s1"/>
          <w:rFonts w:ascii="Times New Roman" w:hAnsi="Times New Roman"/>
          <w:sz w:val="24"/>
          <w:szCs w:val="24"/>
        </w:rPr>
        <w:t xml:space="preserve">Given the </w:t>
      </w:r>
      <w:r w:rsidR="00B21052">
        <w:rPr>
          <w:rStyle w:val="s1"/>
          <w:rFonts w:ascii="Times New Roman" w:hAnsi="Times New Roman"/>
          <w:sz w:val="24"/>
          <w:szCs w:val="24"/>
        </w:rPr>
        <w:t>established</w:t>
      </w:r>
      <w:r>
        <w:rPr>
          <w:rStyle w:val="s1"/>
          <w:rFonts w:ascii="Times New Roman" w:hAnsi="Times New Roman"/>
          <w:sz w:val="24"/>
          <w:szCs w:val="24"/>
        </w:rPr>
        <w:t xml:space="preserve"> gold standard for </w:t>
      </w:r>
      <w:r w:rsidR="00C40D00">
        <w:rPr>
          <w:rStyle w:val="s1"/>
          <w:rFonts w:ascii="Times New Roman" w:hAnsi="Times New Roman"/>
          <w:sz w:val="24"/>
          <w:szCs w:val="24"/>
        </w:rPr>
        <w:t>diagnosing</w:t>
      </w:r>
      <w:r>
        <w:rPr>
          <w:rStyle w:val="s1"/>
          <w:rFonts w:ascii="Times New Roman" w:hAnsi="Times New Roman"/>
          <w:sz w:val="24"/>
          <w:szCs w:val="24"/>
        </w:rPr>
        <w:t xml:space="preserve"> </w:t>
      </w:r>
      <w:r w:rsidR="00B656BB">
        <w:rPr>
          <w:rStyle w:val="s1"/>
          <w:rFonts w:ascii="Times New Roman" w:hAnsi="Times New Roman"/>
          <w:sz w:val="24"/>
          <w:szCs w:val="24"/>
        </w:rPr>
        <w:t xml:space="preserve">of </w:t>
      </w:r>
      <w:r>
        <w:rPr>
          <w:rStyle w:val="s1"/>
          <w:rFonts w:ascii="Times New Roman" w:hAnsi="Times New Roman"/>
          <w:sz w:val="24"/>
          <w:szCs w:val="24"/>
        </w:rPr>
        <w:t>malignancies</w:t>
      </w:r>
      <w:r w:rsidR="00FA03F9">
        <w:rPr>
          <w:rStyle w:val="s1"/>
          <w:rFonts w:ascii="Times New Roman" w:hAnsi="Times New Roman"/>
          <w:sz w:val="24"/>
          <w:szCs w:val="24"/>
        </w:rPr>
        <w:t xml:space="preserve">, </w:t>
      </w:r>
      <w:r w:rsidR="00B21052">
        <w:rPr>
          <w:rStyle w:val="s1"/>
          <w:rFonts w:ascii="Times New Roman" w:hAnsi="Times New Roman"/>
          <w:sz w:val="24"/>
          <w:szCs w:val="24"/>
        </w:rPr>
        <w:t>having</w:t>
      </w:r>
      <w:r w:rsidR="00FA03F9">
        <w:rPr>
          <w:rStyle w:val="s1"/>
          <w:rFonts w:ascii="Times New Roman" w:hAnsi="Times New Roman"/>
          <w:sz w:val="24"/>
          <w:szCs w:val="24"/>
        </w:rPr>
        <w:t xml:space="preserve"> </w:t>
      </w:r>
      <w:r w:rsidR="000E214A" w:rsidRPr="000F347E">
        <w:rPr>
          <w:rStyle w:val="s1"/>
          <w:rFonts w:ascii="Times New Roman" w:hAnsi="Times New Roman"/>
          <w:sz w:val="24"/>
          <w:szCs w:val="24"/>
        </w:rPr>
        <w:t>experienced pathologist</w:t>
      </w:r>
      <w:r w:rsidR="00B21052">
        <w:rPr>
          <w:rStyle w:val="s1"/>
          <w:rFonts w:ascii="Times New Roman" w:hAnsi="Times New Roman"/>
          <w:sz w:val="24"/>
          <w:szCs w:val="24"/>
        </w:rPr>
        <w:t>s</w:t>
      </w:r>
      <w:r w:rsidR="000E214A" w:rsidRPr="000F347E">
        <w:rPr>
          <w:rStyle w:val="s1"/>
          <w:rFonts w:ascii="Times New Roman" w:hAnsi="Times New Roman"/>
          <w:sz w:val="24"/>
          <w:szCs w:val="24"/>
        </w:rPr>
        <w:t xml:space="preserve"> and </w:t>
      </w:r>
      <w:r w:rsidR="00FA03F9" w:rsidRPr="000F347E">
        <w:rPr>
          <w:rStyle w:val="s1"/>
          <w:rFonts w:ascii="Times New Roman" w:hAnsi="Times New Roman"/>
          <w:sz w:val="24"/>
          <w:szCs w:val="24"/>
        </w:rPr>
        <w:t>haematologist</w:t>
      </w:r>
      <w:r w:rsidR="000E214A" w:rsidRPr="000F347E">
        <w:rPr>
          <w:rStyle w:val="s1"/>
          <w:rFonts w:ascii="Times New Roman" w:hAnsi="Times New Roman"/>
          <w:sz w:val="24"/>
          <w:szCs w:val="24"/>
        </w:rPr>
        <w:t xml:space="preserve"> </w:t>
      </w:r>
      <w:r w:rsidR="00B21052">
        <w:rPr>
          <w:rStyle w:val="s1"/>
          <w:rFonts w:ascii="Times New Roman" w:hAnsi="Times New Roman"/>
          <w:sz w:val="24"/>
          <w:szCs w:val="24"/>
        </w:rPr>
        <w:t>is</w:t>
      </w:r>
      <w:r w:rsidR="000E214A" w:rsidRPr="000F347E">
        <w:rPr>
          <w:rStyle w:val="s1"/>
          <w:rFonts w:ascii="Times New Roman" w:hAnsi="Times New Roman"/>
          <w:sz w:val="24"/>
          <w:szCs w:val="24"/>
        </w:rPr>
        <w:t xml:space="preserve"> crucial for </w:t>
      </w:r>
      <w:r w:rsidR="00B21052">
        <w:rPr>
          <w:rStyle w:val="s1"/>
          <w:rFonts w:ascii="Times New Roman" w:hAnsi="Times New Roman"/>
          <w:sz w:val="24"/>
          <w:szCs w:val="24"/>
        </w:rPr>
        <w:t>thoroughly</w:t>
      </w:r>
      <w:r w:rsidR="000E214A" w:rsidRPr="000F347E">
        <w:rPr>
          <w:rStyle w:val="s1"/>
          <w:rFonts w:ascii="Times New Roman" w:hAnsi="Times New Roman"/>
          <w:sz w:val="24"/>
          <w:szCs w:val="24"/>
        </w:rPr>
        <w:t xml:space="preserve"> characteriz</w:t>
      </w:r>
      <w:r w:rsidR="00B21052">
        <w:rPr>
          <w:rStyle w:val="s1"/>
          <w:rFonts w:ascii="Times New Roman" w:hAnsi="Times New Roman"/>
          <w:sz w:val="24"/>
          <w:szCs w:val="24"/>
        </w:rPr>
        <w:t>ing</w:t>
      </w:r>
      <w:r w:rsidR="000E214A" w:rsidRPr="000F347E">
        <w:rPr>
          <w:rStyle w:val="s1"/>
          <w:rFonts w:ascii="Times New Roman" w:hAnsi="Times New Roman"/>
          <w:sz w:val="24"/>
          <w:szCs w:val="24"/>
        </w:rPr>
        <w:t xml:space="preserve"> tissue specimens and di</w:t>
      </w:r>
      <w:r w:rsidR="00B21052">
        <w:rPr>
          <w:rStyle w:val="s1"/>
          <w:rFonts w:ascii="Times New Roman" w:hAnsi="Times New Roman"/>
          <w:sz w:val="24"/>
          <w:szCs w:val="24"/>
        </w:rPr>
        <w:t xml:space="preserve">stinguishing </w:t>
      </w:r>
      <w:r w:rsidR="000E214A" w:rsidRPr="000F347E">
        <w:rPr>
          <w:rStyle w:val="s1"/>
          <w:rFonts w:ascii="Times New Roman" w:hAnsi="Times New Roman"/>
          <w:sz w:val="24"/>
          <w:szCs w:val="24"/>
        </w:rPr>
        <w:t>NHL from other malignancies affecting the nasopharynx</w:t>
      </w:r>
      <w:r w:rsidR="00B656BB">
        <w:rPr>
          <w:rStyle w:val="s1"/>
          <w:rFonts w:ascii="Times New Roman" w:hAnsi="Times New Roman"/>
          <w:sz w:val="24"/>
          <w:szCs w:val="24"/>
        </w:rPr>
        <w:t xml:space="preserve">. </w:t>
      </w:r>
      <w:r w:rsidR="00B21052">
        <w:rPr>
          <w:rStyle w:val="s1"/>
          <w:rFonts w:ascii="Times New Roman" w:hAnsi="Times New Roman"/>
          <w:sz w:val="24"/>
          <w:szCs w:val="24"/>
        </w:rPr>
        <w:t>N</w:t>
      </w:r>
      <w:r w:rsidR="00B656BB">
        <w:rPr>
          <w:rStyle w:val="s1"/>
          <w:rFonts w:ascii="Times New Roman" w:hAnsi="Times New Roman"/>
          <w:sz w:val="24"/>
          <w:szCs w:val="24"/>
        </w:rPr>
        <w:t xml:space="preserve">asopharyngeal non-Hodgkin’s lymphoma </w:t>
      </w:r>
      <w:r w:rsidR="00B21052">
        <w:rPr>
          <w:rStyle w:val="s1"/>
          <w:rFonts w:ascii="Times New Roman" w:hAnsi="Times New Roman"/>
          <w:sz w:val="24"/>
          <w:szCs w:val="24"/>
        </w:rPr>
        <w:t xml:space="preserve">often </w:t>
      </w:r>
      <w:r w:rsidR="00B656BB">
        <w:rPr>
          <w:rStyle w:val="s1"/>
          <w:rFonts w:ascii="Times New Roman" w:hAnsi="Times New Roman"/>
          <w:sz w:val="24"/>
          <w:szCs w:val="24"/>
        </w:rPr>
        <w:t>rivals the</w:t>
      </w:r>
      <w:r w:rsidR="00FA03F9">
        <w:rPr>
          <w:rStyle w:val="s1"/>
          <w:rFonts w:ascii="Times New Roman" w:hAnsi="Times New Roman"/>
          <w:sz w:val="24"/>
          <w:szCs w:val="24"/>
        </w:rPr>
        <w:t xml:space="preserve"> </w:t>
      </w:r>
      <w:r w:rsidR="000E214A" w:rsidRPr="000F347E">
        <w:rPr>
          <w:rStyle w:val="s1"/>
          <w:rFonts w:ascii="Times New Roman" w:hAnsi="Times New Roman"/>
          <w:sz w:val="24"/>
          <w:szCs w:val="24"/>
        </w:rPr>
        <w:t>nasopharyngeal carcinoma (NPC</w:t>
      </w:r>
      <w:r w:rsidR="00B656BB" w:rsidRPr="000F347E">
        <w:rPr>
          <w:rStyle w:val="s1"/>
          <w:rFonts w:ascii="Times New Roman" w:hAnsi="Times New Roman"/>
          <w:sz w:val="24"/>
          <w:szCs w:val="24"/>
        </w:rPr>
        <w:t>)</w:t>
      </w:r>
      <w:r w:rsidR="00B21052">
        <w:rPr>
          <w:rStyle w:val="s1"/>
          <w:rFonts w:ascii="Times New Roman" w:hAnsi="Times New Roman"/>
          <w:sz w:val="24"/>
          <w:szCs w:val="24"/>
        </w:rPr>
        <w:t xml:space="preserve"> and </w:t>
      </w:r>
      <w:r w:rsidR="00B656BB" w:rsidRPr="000F347E">
        <w:rPr>
          <w:rStyle w:val="s1"/>
          <w:rFonts w:ascii="Times New Roman" w:hAnsi="Times New Roman"/>
          <w:sz w:val="24"/>
          <w:szCs w:val="24"/>
        </w:rPr>
        <w:t>typically</w:t>
      </w:r>
      <w:r w:rsidR="000E214A" w:rsidRPr="000F347E">
        <w:rPr>
          <w:rStyle w:val="s1"/>
          <w:rFonts w:ascii="Times New Roman" w:hAnsi="Times New Roman"/>
          <w:sz w:val="24"/>
          <w:szCs w:val="24"/>
        </w:rPr>
        <w:t xml:space="preserve"> </w:t>
      </w:r>
      <w:r w:rsidR="00B21052">
        <w:rPr>
          <w:rStyle w:val="s1"/>
          <w:rFonts w:ascii="Times New Roman" w:hAnsi="Times New Roman"/>
          <w:sz w:val="24"/>
          <w:szCs w:val="24"/>
        </w:rPr>
        <w:t>presents with</w:t>
      </w:r>
      <w:r w:rsidR="000E214A" w:rsidRPr="000F347E">
        <w:rPr>
          <w:rStyle w:val="s1"/>
          <w:rFonts w:ascii="Times New Roman" w:hAnsi="Times New Roman"/>
          <w:sz w:val="24"/>
          <w:szCs w:val="24"/>
        </w:rPr>
        <w:t xml:space="preserve"> three primary morphological types: keratinizing squamous cell carcinoma, non-keratinizing squamous cell carcinoma, and </w:t>
      </w:r>
      <w:r w:rsidR="00FA03F9">
        <w:rPr>
          <w:rStyle w:val="s1"/>
          <w:rFonts w:ascii="Times New Roman" w:hAnsi="Times New Roman"/>
          <w:sz w:val="24"/>
          <w:szCs w:val="24"/>
        </w:rPr>
        <w:t>un</w:t>
      </w:r>
      <w:r w:rsidR="000E214A" w:rsidRPr="000F347E">
        <w:rPr>
          <w:rStyle w:val="s1"/>
          <w:rFonts w:ascii="Times New Roman" w:hAnsi="Times New Roman"/>
          <w:sz w:val="24"/>
          <w:szCs w:val="24"/>
        </w:rPr>
        <w:t xml:space="preserve">differentiated </w:t>
      </w:r>
      <w:r w:rsidR="00F33FD3">
        <w:rPr>
          <w:rStyle w:val="s1"/>
          <w:rFonts w:ascii="Times New Roman" w:hAnsi="Times New Roman"/>
          <w:sz w:val="24"/>
          <w:szCs w:val="24"/>
        </w:rPr>
        <w:t>carcinoma</w:t>
      </w:r>
      <w:r w:rsidR="00F33FD3" w:rsidRPr="000F347E">
        <w:rPr>
          <w:rStyle w:val="s1"/>
          <w:rFonts w:ascii="Times New Roman" w:hAnsi="Times New Roman"/>
          <w:sz w:val="24"/>
          <w:szCs w:val="24"/>
        </w:rPr>
        <w:t xml:space="preserve">. </w:t>
      </w:r>
      <w:r w:rsidR="00BE6372">
        <w:rPr>
          <w:rStyle w:val="s1"/>
          <w:rFonts w:ascii="Times New Roman" w:hAnsi="Times New Roman"/>
          <w:sz w:val="24"/>
          <w:szCs w:val="24"/>
        </w:rPr>
        <w:t>[</w:t>
      </w:r>
      <w:r w:rsidR="000E214A" w:rsidRPr="000F347E">
        <w:rPr>
          <w:rStyle w:val="s1"/>
          <w:rFonts w:ascii="Times New Roman" w:hAnsi="Times New Roman"/>
          <w:sz w:val="24"/>
          <w:szCs w:val="24"/>
        </w:rPr>
        <w:t>1</w:t>
      </w:r>
      <w:r w:rsidR="0095356F">
        <w:rPr>
          <w:rStyle w:val="s1"/>
          <w:rFonts w:ascii="Times New Roman" w:hAnsi="Times New Roman"/>
          <w:sz w:val="24"/>
          <w:szCs w:val="24"/>
        </w:rPr>
        <w:t>2</w:t>
      </w:r>
      <w:r w:rsidR="000E214A" w:rsidRPr="000F347E">
        <w:rPr>
          <w:rStyle w:val="s1"/>
          <w:rFonts w:ascii="Times New Roman" w:hAnsi="Times New Roman"/>
          <w:sz w:val="24"/>
          <w:szCs w:val="24"/>
        </w:rPr>
        <w:t>, 1</w:t>
      </w:r>
      <w:r w:rsidR="0095356F">
        <w:rPr>
          <w:rStyle w:val="s1"/>
          <w:rFonts w:ascii="Times New Roman" w:hAnsi="Times New Roman"/>
          <w:sz w:val="24"/>
          <w:szCs w:val="24"/>
        </w:rPr>
        <w:t>3</w:t>
      </w:r>
      <w:r w:rsidR="00BE6372">
        <w:rPr>
          <w:rStyle w:val="s1"/>
          <w:rFonts w:ascii="Times New Roman" w:hAnsi="Times New Roman"/>
          <w:sz w:val="24"/>
          <w:szCs w:val="24"/>
        </w:rPr>
        <w:t>]</w:t>
      </w:r>
      <w:r w:rsidR="000E214A" w:rsidRPr="000F347E">
        <w:rPr>
          <w:rStyle w:val="s1"/>
          <w:rFonts w:ascii="Times New Roman" w:hAnsi="Times New Roman"/>
          <w:sz w:val="24"/>
          <w:szCs w:val="24"/>
        </w:rPr>
        <w:t xml:space="preserve"> The pathology usually </w:t>
      </w:r>
      <w:r w:rsidR="00B21052">
        <w:rPr>
          <w:rStyle w:val="s1"/>
          <w:rFonts w:ascii="Times New Roman" w:hAnsi="Times New Roman"/>
          <w:sz w:val="24"/>
          <w:szCs w:val="24"/>
        </w:rPr>
        <w:t>reveals</w:t>
      </w:r>
      <w:r w:rsidR="000E214A" w:rsidRPr="000F347E">
        <w:rPr>
          <w:rStyle w:val="s1"/>
          <w:rFonts w:ascii="Times New Roman" w:hAnsi="Times New Roman"/>
          <w:sz w:val="24"/>
          <w:szCs w:val="24"/>
        </w:rPr>
        <w:t xml:space="preserve"> an asymmetrical, infiltrative pattern with extensive invasion </w:t>
      </w:r>
      <w:r w:rsidR="00B21052">
        <w:rPr>
          <w:rStyle w:val="s1"/>
          <w:rFonts w:ascii="Times New Roman" w:hAnsi="Times New Roman"/>
          <w:sz w:val="24"/>
          <w:szCs w:val="24"/>
        </w:rPr>
        <w:t>into</w:t>
      </w:r>
      <w:r w:rsidR="000E214A" w:rsidRPr="000F347E">
        <w:rPr>
          <w:rStyle w:val="s1"/>
          <w:rFonts w:ascii="Times New Roman" w:hAnsi="Times New Roman"/>
          <w:sz w:val="24"/>
          <w:szCs w:val="24"/>
        </w:rPr>
        <w:t xml:space="preserve"> adjacent muscles, bones, and neural foramina. </w:t>
      </w:r>
    </w:p>
    <w:p w14:paraId="34B45BF9" w14:textId="77777777" w:rsidR="008E2815" w:rsidRDefault="008E2815">
      <w:pPr>
        <w:pStyle w:val="p1"/>
        <w:rPr>
          <w:rStyle w:val="s1"/>
          <w:rFonts w:ascii="Times New Roman" w:hAnsi="Times New Roman"/>
          <w:sz w:val="24"/>
          <w:szCs w:val="24"/>
        </w:rPr>
      </w:pPr>
    </w:p>
    <w:p w14:paraId="77961631" w14:textId="2BFECC50" w:rsidR="00126273" w:rsidRPr="000F347E" w:rsidRDefault="000E214A">
      <w:pPr>
        <w:pStyle w:val="p1"/>
        <w:rPr>
          <w:rFonts w:ascii="Times New Roman" w:hAnsi="Times New Roman"/>
          <w:sz w:val="24"/>
          <w:szCs w:val="24"/>
        </w:rPr>
      </w:pPr>
      <w:r w:rsidRPr="000F347E">
        <w:rPr>
          <w:rStyle w:val="s1"/>
          <w:rFonts w:ascii="Times New Roman" w:hAnsi="Times New Roman"/>
          <w:sz w:val="24"/>
          <w:szCs w:val="24"/>
        </w:rPr>
        <w:t xml:space="preserve">In contrast, NPNHL, as </w:t>
      </w:r>
      <w:r w:rsidR="008E2815">
        <w:rPr>
          <w:rStyle w:val="s1"/>
          <w:rFonts w:ascii="Times New Roman" w:hAnsi="Times New Roman"/>
          <w:sz w:val="24"/>
          <w:szCs w:val="24"/>
        </w:rPr>
        <w:t>demonstrated</w:t>
      </w:r>
      <w:r w:rsidRPr="000F347E">
        <w:rPr>
          <w:rStyle w:val="s1"/>
          <w:rFonts w:ascii="Times New Roman" w:hAnsi="Times New Roman"/>
          <w:sz w:val="24"/>
          <w:szCs w:val="24"/>
        </w:rPr>
        <w:t xml:space="preserve"> in the index case, typically </w:t>
      </w:r>
      <w:r w:rsidR="008E2815">
        <w:rPr>
          <w:rStyle w:val="s1"/>
          <w:rFonts w:ascii="Times New Roman" w:hAnsi="Times New Roman"/>
          <w:sz w:val="24"/>
          <w:szCs w:val="24"/>
        </w:rPr>
        <w:t xml:space="preserve">appears </w:t>
      </w:r>
      <w:r w:rsidRPr="000F347E">
        <w:rPr>
          <w:rStyle w:val="s1"/>
          <w:rFonts w:ascii="Times New Roman" w:hAnsi="Times New Roman"/>
          <w:sz w:val="24"/>
          <w:szCs w:val="24"/>
        </w:rPr>
        <w:t>as a bulky, symmetrical, and homogeneous mass</w:t>
      </w:r>
      <w:r w:rsidR="008E2815">
        <w:rPr>
          <w:rStyle w:val="s1"/>
          <w:rFonts w:ascii="Times New Roman" w:hAnsi="Times New Roman"/>
          <w:sz w:val="24"/>
          <w:szCs w:val="24"/>
        </w:rPr>
        <w:t>. This mass typically</w:t>
      </w:r>
      <w:r w:rsidRPr="000F347E">
        <w:rPr>
          <w:rStyle w:val="s1"/>
          <w:rFonts w:ascii="Times New Roman" w:hAnsi="Times New Roman"/>
          <w:sz w:val="24"/>
          <w:szCs w:val="24"/>
        </w:rPr>
        <w:t xml:space="preserve"> </w:t>
      </w:r>
      <w:r w:rsidR="008E2815">
        <w:rPr>
          <w:rStyle w:val="s1"/>
          <w:rFonts w:ascii="Times New Roman" w:hAnsi="Times New Roman"/>
          <w:sz w:val="24"/>
          <w:szCs w:val="24"/>
        </w:rPr>
        <w:t xml:space="preserve">shows </w:t>
      </w:r>
      <w:r w:rsidR="008E2815" w:rsidRPr="000F347E">
        <w:rPr>
          <w:rStyle w:val="s1"/>
          <w:rFonts w:ascii="Times New Roman" w:hAnsi="Times New Roman"/>
          <w:sz w:val="24"/>
          <w:szCs w:val="24"/>
        </w:rPr>
        <w:t>high</w:t>
      </w:r>
      <w:r w:rsidRPr="000F347E">
        <w:rPr>
          <w:rStyle w:val="s1"/>
          <w:rFonts w:ascii="Times New Roman" w:hAnsi="Times New Roman"/>
          <w:sz w:val="24"/>
          <w:szCs w:val="24"/>
        </w:rPr>
        <w:t xml:space="preserve"> enhancement with minimal invasion of surrounding tissues</w:t>
      </w:r>
      <w:r w:rsidR="008E2815">
        <w:rPr>
          <w:rStyle w:val="s1"/>
          <w:rFonts w:ascii="Times New Roman" w:hAnsi="Times New Roman"/>
          <w:sz w:val="24"/>
          <w:szCs w:val="24"/>
        </w:rPr>
        <w:t xml:space="preserve"> and may</w:t>
      </w:r>
      <w:r w:rsidRPr="000F347E">
        <w:rPr>
          <w:rStyle w:val="s1"/>
          <w:rFonts w:ascii="Times New Roman" w:hAnsi="Times New Roman"/>
          <w:sz w:val="24"/>
          <w:szCs w:val="24"/>
        </w:rPr>
        <w:t xml:space="preserve"> sometimes involv</w:t>
      </w:r>
      <w:r w:rsidR="008E2815">
        <w:rPr>
          <w:rStyle w:val="s1"/>
          <w:rFonts w:ascii="Times New Roman" w:hAnsi="Times New Roman"/>
          <w:sz w:val="24"/>
          <w:szCs w:val="24"/>
        </w:rPr>
        <w:t>e</w:t>
      </w:r>
      <w:r w:rsidRPr="000F347E">
        <w:rPr>
          <w:rStyle w:val="s1"/>
          <w:rFonts w:ascii="Times New Roman" w:hAnsi="Times New Roman"/>
          <w:sz w:val="24"/>
          <w:szCs w:val="24"/>
        </w:rPr>
        <w:t xml:space="preserve"> the </w:t>
      </w:r>
      <w:proofErr w:type="spellStart"/>
      <w:r w:rsidRPr="000F347E">
        <w:rPr>
          <w:rStyle w:val="s1"/>
          <w:rFonts w:ascii="Times New Roman" w:hAnsi="Times New Roman"/>
          <w:sz w:val="24"/>
          <w:szCs w:val="24"/>
        </w:rPr>
        <w:t>Waldeyer's</w:t>
      </w:r>
      <w:proofErr w:type="spellEnd"/>
      <w:r w:rsidRPr="000F347E">
        <w:rPr>
          <w:rStyle w:val="s1"/>
          <w:rFonts w:ascii="Times New Roman" w:hAnsi="Times New Roman"/>
          <w:sz w:val="24"/>
          <w:szCs w:val="24"/>
        </w:rPr>
        <w:t xml:space="preserve"> </w:t>
      </w:r>
      <w:r w:rsidR="00F33FD3" w:rsidRPr="000F347E">
        <w:rPr>
          <w:rStyle w:val="s1"/>
          <w:rFonts w:ascii="Times New Roman" w:hAnsi="Times New Roman"/>
          <w:sz w:val="24"/>
          <w:szCs w:val="24"/>
        </w:rPr>
        <w:t xml:space="preserve">ring. </w:t>
      </w:r>
      <w:r w:rsidR="00BE6372">
        <w:rPr>
          <w:rStyle w:val="s1"/>
          <w:rFonts w:ascii="Times New Roman" w:hAnsi="Times New Roman"/>
          <w:sz w:val="24"/>
          <w:szCs w:val="24"/>
        </w:rPr>
        <w:t>[</w:t>
      </w:r>
      <w:r w:rsidRPr="000F347E">
        <w:rPr>
          <w:rStyle w:val="s1"/>
          <w:rFonts w:ascii="Times New Roman" w:hAnsi="Times New Roman"/>
          <w:sz w:val="24"/>
          <w:szCs w:val="24"/>
        </w:rPr>
        <w:t>1</w:t>
      </w:r>
      <w:r w:rsidR="0095356F">
        <w:rPr>
          <w:rStyle w:val="s1"/>
          <w:rFonts w:ascii="Times New Roman" w:hAnsi="Times New Roman"/>
          <w:sz w:val="24"/>
          <w:szCs w:val="24"/>
        </w:rPr>
        <w:t>6</w:t>
      </w:r>
      <w:r w:rsidR="00BE6372">
        <w:rPr>
          <w:rStyle w:val="s1"/>
          <w:rFonts w:ascii="Times New Roman" w:hAnsi="Times New Roman"/>
          <w:sz w:val="24"/>
          <w:szCs w:val="24"/>
        </w:rPr>
        <w:t>]</w:t>
      </w:r>
      <w:r w:rsidRPr="000F347E">
        <w:rPr>
          <w:rStyle w:val="s1"/>
          <w:rFonts w:ascii="Times New Roman" w:hAnsi="Times New Roman"/>
          <w:sz w:val="24"/>
          <w:szCs w:val="24"/>
        </w:rPr>
        <w:t xml:space="preserve"> However, in th</w:t>
      </w:r>
      <w:r w:rsidR="00695AEB">
        <w:rPr>
          <w:rStyle w:val="s1"/>
          <w:rFonts w:ascii="Times New Roman" w:hAnsi="Times New Roman"/>
          <w:sz w:val="24"/>
          <w:szCs w:val="24"/>
        </w:rPr>
        <w:t xml:space="preserve">is </w:t>
      </w:r>
      <w:r w:rsidR="008E2815">
        <w:rPr>
          <w:rStyle w:val="s1"/>
          <w:rFonts w:ascii="Times New Roman" w:hAnsi="Times New Roman"/>
          <w:sz w:val="24"/>
          <w:szCs w:val="24"/>
        </w:rPr>
        <w:t>specific</w:t>
      </w:r>
      <w:r w:rsidRPr="000F347E">
        <w:rPr>
          <w:rStyle w:val="s1"/>
          <w:rFonts w:ascii="Times New Roman" w:hAnsi="Times New Roman"/>
          <w:sz w:val="24"/>
          <w:szCs w:val="24"/>
        </w:rPr>
        <w:t xml:space="preserve"> case, the </w:t>
      </w:r>
      <w:proofErr w:type="spellStart"/>
      <w:r w:rsidRPr="000F347E">
        <w:rPr>
          <w:rStyle w:val="s1"/>
          <w:rFonts w:ascii="Times New Roman" w:hAnsi="Times New Roman"/>
          <w:sz w:val="24"/>
          <w:szCs w:val="24"/>
        </w:rPr>
        <w:t>Waldeyer's</w:t>
      </w:r>
      <w:proofErr w:type="spellEnd"/>
      <w:r w:rsidRPr="000F347E">
        <w:rPr>
          <w:rStyle w:val="s1"/>
          <w:rFonts w:ascii="Times New Roman" w:hAnsi="Times New Roman"/>
          <w:sz w:val="24"/>
          <w:szCs w:val="24"/>
        </w:rPr>
        <w:t xml:space="preserve"> ring was spared.</w:t>
      </w:r>
    </w:p>
    <w:p w14:paraId="53DE4272" w14:textId="77777777" w:rsidR="00126273" w:rsidRPr="000F347E" w:rsidRDefault="00126273">
      <w:pPr>
        <w:pStyle w:val="p2"/>
        <w:rPr>
          <w:rFonts w:ascii="Times New Roman" w:hAnsi="Times New Roman"/>
          <w:sz w:val="24"/>
          <w:szCs w:val="24"/>
        </w:rPr>
      </w:pPr>
    </w:p>
    <w:p w14:paraId="10A7F7F1" w14:textId="335B0888" w:rsidR="00126273" w:rsidRPr="000F347E" w:rsidRDefault="00F33FD3">
      <w:pPr>
        <w:pStyle w:val="p1"/>
        <w:rPr>
          <w:rFonts w:ascii="Times New Roman" w:hAnsi="Times New Roman"/>
          <w:sz w:val="24"/>
          <w:szCs w:val="24"/>
        </w:rPr>
      </w:pPr>
      <w:r>
        <w:rPr>
          <w:rStyle w:val="s1"/>
          <w:rFonts w:ascii="Times New Roman" w:hAnsi="Times New Roman"/>
          <w:sz w:val="24"/>
          <w:szCs w:val="24"/>
        </w:rPr>
        <w:t xml:space="preserve">In </w:t>
      </w:r>
      <w:r w:rsidR="008E2815">
        <w:rPr>
          <w:rStyle w:val="s1"/>
          <w:rFonts w:ascii="Times New Roman" w:hAnsi="Times New Roman"/>
          <w:sz w:val="24"/>
          <w:szCs w:val="24"/>
        </w:rPr>
        <w:t>the context of tumour development</w:t>
      </w:r>
      <w:r>
        <w:rPr>
          <w:rStyle w:val="s1"/>
          <w:rFonts w:ascii="Times New Roman" w:hAnsi="Times New Roman"/>
          <w:sz w:val="24"/>
          <w:szCs w:val="24"/>
        </w:rPr>
        <w:t xml:space="preserve">, </w:t>
      </w:r>
      <w:r w:rsidR="000E214A" w:rsidRPr="000F347E">
        <w:rPr>
          <w:rStyle w:val="s1"/>
          <w:rFonts w:ascii="Times New Roman" w:hAnsi="Times New Roman"/>
          <w:sz w:val="24"/>
          <w:szCs w:val="24"/>
        </w:rPr>
        <w:t>NPNHL and NPC share similar pathognomonic risk factors</w:t>
      </w:r>
      <w:r w:rsidR="008E2815">
        <w:rPr>
          <w:rStyle w:val="s1"/>
          <w:rFonts w:ascii="Times New Roman" w:hAnsi="Times New Roman"/>
          <w:sz w:val="24"/>
          <w:szCs w:val="24"/>
        </w:rPr>
        <w:t>. These factors</w:t>
      </w:r>
      <w:r w:rsidR="006978F9">
        <w:rPr>
          <w:rStyle w:val="s1"/>
          <w:rFonts w:ascii="Times New Roman" w:hAnsi="Times New Roman"/>
          <w:sz w:val="24"/>
          <w:szCs w:val="24"/>
        </w:rPr>
        <w:t xml:space="preserve"> arise</w:t>
      </w:r>
      <w:r w:rsidR="006D50B8">
        <w:rPr>
          <w:rStyle w:val="s1"/>
          <w:rFonts w:ascii="Times New Roman" w:hAnsi="Times New Roman"/>
          <w:sz w:val="24"/>
          <w:szCs w:val="24"/>
        </w:rPr>
        <w:t xml:space="preserve"> </w:t>
      </w:r>
      <w:r w:rsidR="000E214A" w:rsidRPr="000F347E">
        <w:rPr>
          <w:rStyle w:val="s1"/>
          <w:rFonts w:ascii="Times New Roman" w:hAnsi="Times New Roman"/>
          <w:sz w:val="24"/>
          <w:szCs w:val="24"/>
        </w:rPr>
        <w:t>from a combination of</w:t>
      </w:r>
      <w:r w:rsidR="006D50B8">
        <w:rPr>
          <w:rStyle w:val="s1"/>
          <w:rFonts w:ascii="Times New Roman" w:hAnsi="Times New Roman"/>
          <w:sz w:val="24"/>
          <w:szCs w:val="24"/>
        </w:rPr>
        <w:t xml:space="preserve"> </w:t>
      </w:r>
      <w:r w:rsidR="000E214A" w:rsidRPr="000F347E">
        <w:rPr>
          <w:rStyle w:val="s1"/>
          <w:rFonts w:ascii="Times New Roman" w:hAnsi="Times New Roman"/>
          <w:sz w:val="24"/>
          <w:szCs w:val="24"/>
        </w:rPr>
        <w:t>triggers</w:t>
      </w:r>
      <w:r w:rsidR="006978F9">
        <w:rPr>
          <w:rStyle w:val="s1"/>
          <w:rFonts w:ascii="Times New Roman" w:hAnsi="Times New Roman"/>
          <w:sz w:val="24"/>
          <w:szCs w:val="24"/>
        </w:rPr>
        <w:t>,</w:t>
      </w:r>
      <w:r w:rsidR="000E214A" w:rsidRPr="000F347E">
        <w:rPr>
          <w:rStyle w:val="s1"/>
          <w:rFonts w:ascii="Times New Roman" w:hAnsi="Times New Roman"/>
          <w:sz w:val="24"/>
          <w:szCs w:val="24"/>
        </w:rPr>
        <w:t xml:space="preserve"> </w:t>
      </w:r>
      <w:r w:rsidR="006978F9">
        <w:rPr>
          <w:rStyle w:val="s1"/>
          <w:rFonts w:ascii="Times New Roman" w:hAnsi="Times New Roman"/>
          <w:sz w:val="24"/>
          <w:szCs w:val="24"/>
        </w:rPr>
        <w:t>particularly Epstein</w:t>
      </w:r>
      <w:r w:rsidR="000E214A" w:rsidRPr="000F347E">
        <w:rPr>
          <w:rStyle w:val="s1"/>
          <w:rFonts w:ascii="Times New Roman" w:hAnsi="Times New Roman"/>
          <w:sz w:val="24"/>
          <w:szCs w:val="24"/>
        </w:rPr>
        <w:t>-Barr virus infection</w:t>
      </w:r>
      <w:r w:rsidR="006978F9">
        <w:rPr>
          <w:rStyle w:val="s1"/>
          <w:rFonts w:ascii="Times New Roman" w:hAnsi="Times New Roman"/>
          <w:sz w:val="24"/>
          <w:szCs w:val="24"/>
        </w:rPr>
        <w:t>, as well as</w:t>
      </w:r>
      <w:r w:rsidR="000E214A" w:rsidRPr="000F347E">
        <w:rPr>
          <w:rStyle w:val="s1"/>
          <w:rFonts w:ascii="Times New Roman" w:hAnsi="Times New Roman"/>
          <w:sz w:val="24"/>
          <w:szCs w:val="24"/>
        </w:rPr>
        <w:t xml:space="preserve"> environmental </w:t>
      </w:r>
      <w:r w:rsidR="006978F9">
        <w:rPr>
          <w:rStyle w:val="s1"/>
          <w:rFonts w:ascii="Times New Roman" w:hAnsi="Times New Roman"/>
          <w:sz w:val="24"/>
          <w:szCs w:val="24"/>
        </w:rPr>
        <w:t>influences</w:t>
      </w:r>
      <w:r w:rsidR="000E214A" w:rsidRPr="000F347E">
        <w:rPr>
          <w:rStyle w:val="s1"/>
          <w:rFonts w:ascii="Times New Roman" w:hAnsi="Times New Roman"/>
          <w:sz w:val="24"/>
          <w:szCs w:val="24"/>
        </w:rPr>
        <w:t xml:space="preserve"> such as exposure to pesticides, smoke, dust, and chemicals. </w:t>
      </w:r>
      <w:r w:rsidR="00EC259D">
        <w:rPr>
          <w:rStyle w:val="s1"/>
          <w:rFonts w:ascii="Times New Roman" w:hAnsi="Times New Roman"/>
          <w:sz w:val="24"/>
          <w:szCs w:val="24"/>
        </w:rPr>
        <w:t xml:space="preserve">Unlike NPC, </w:t>
      </w:r>
      <w:r w:rsidR="000E214A" w:rsidRPr="000F347E">
        <w:rPr>
          <w:rStyle w:val="s1"/>
          <w:rFonts w:ascii="Times New Roman" w:hAnsi="Times New Roman"/>
          <w:sz w:val="24"/>
          <w:szCs w:val="24"/>
        </w:rPr>
        <w:t>NPNHL, like other</w:t>
      </w:r>
      <w:r w:rsidR="006978F9">
        <w:rPr>
          <w:rStyle w:val="s1"/>
          <w:rFonts w:ascii="Times New Roman" w:hAnsi="Times New Roman"/>
          <w:sz w:val="24"/>
          <w:szCs w:val="24"/>
        </w:rPr>
        <w:t xml:space="preserve"> types of</w:t>
      </w:r>
      <w:r w:rsidR="000E214A" w:rsidRPr="000F347E">
        <w:rPr>
          <w:rStyle w:val="s1"/>
          <w:rFonts w:ascii="Times New Roman" w:hAnsi="Times New Roman"/>
          <w:sz w:val="24"/>
          <w:szCs w:val="24"/>
        </w:rPr>
        <w:t xml:space="preserve"> lymphomas, </w:t>
      </w:r>
      <w:r w:rsidR="006978F9">
        <w:rPr>
          <w:rStyle w:val="s1"/>
          <w:rFonts w:ascii="Times New Roman" w:hAnsi="Times New Roman"/>
          <w:sz w:val="24"/>
          <w:szCs w:val="24"/>
        </w:rPr>
        <w:t>originates</w:t>
      </w:r>
      <w:r w:rsidR="000E214A" w:rsidRPr="000F347E">
        <w:rPr>
          <w:rStyle w:val="s1"/>
          <w:rFonts w:ascii="Times New Roman" w:hAnsi="Times New Roman"/>
          <w:sz w:val="24"/>
          <w:szCs w:val="24"/>
        </w:rPr>
        <w:t xml:space="preserve"> from the clonal expansion of lymphoid cells</w:t>
      </w:r>
      <w:r w:rsidR="006978F9">
        <w:rPr>
          <w:rStyle w:val="s1"/>
          <w:rFonts w:ascii="Times New Roman" w:hAnsi="Times New Roman"/>
          <w:sz w:val="24"/>
          <w:szCs w:val="24"/>
        </w:rPr>
        <w:t xml:space="preserve"> that have undergone genetic changes</w:t>
      </w:r>
      <w:r w:rsidR="000E214A" w:rsidRPr="000F347E">
        <w:rPr>
          <w:rStyle w:val="s1"/>
          <w:rFonts w:ascii="Times New Roman" w:hAnsi="Times New Roman"/>
          <w:sz w:val="24"/>
          <w:szCs w:val="24"/>
        </w:rPr>
        <w:t xml:space="preserve"> affecting oncogenes and </w:t>
      </w:r>
      <w:r w:rsidR="006D50B8" w:rsidRPr="000F347E">
        <w:rPr>
          <w:rStyle w:val="s1"/>
          <w:rFonts w:ascii="Times New Roman" w:hAnsi="Times New Roman"/>
          <w:sz w:val="24"/>
          <w:szCs w:val="24"/>
        </w:rPr>
        <w:t>tumour</w:t>
      </w:r>
      <w:r w:rsidR="000E214A" w:rsidRPr="000F347E">
        <w:rPr>
          <w:rStyle w:val="s1"/>
          <w:rFonts w:ascii="Times New Roman" w:hAnsi="Times New Roman"/>
          <w:sz w:val="24"/>
          <w:szCs w:val="24"/>
        </w:rPr>
        <w:t xml:space="preserve"> suppressor </w:t>
      </w:r>
      <w:r w:rsidR="006D50B8" w:rsidRPr="000F347E">
        <w:rPr>
          <w:rStyle w:val="s1"/>
          <w:rFonts w:ascii="Times New Roman" w:hAnsi="Times New Roman"/>
          <w:sz w:val="24"/>
          <w:szCs w:val="24"/>
        </w:rPr>
        <w:t xml:space="preserve">genes. </w:t>
      </w:r>
      <w:r w:rsidR="00BE6372">
        <w:rPr>
          <w:rStyle w:val="s1"/>
          <w:rFonts w:ascii="Times New Roman" w:hAnsi="Times New Roman"/>
          <w:sz w:val="24"/>
          <w:szCs w:val="24"/>
        </w:rPr>
        <w:t>[</w:t>
      </w:r>
      <w:r w:rsidR="000E214A" w:rsidRPr="000F347E">
        <w:rPr>
          <w:rStyle w:val="s1"/>
          <w:rFonts w:ascii="Times New Roman" w:hAnsi="Times New Roman"/>
          <w:sz w:val="24"/>
          <w:szCs w:val="24"/>
        </w:rPr>
        <w:t>1</w:t>
      </w:r>
      <w:r w:rsidR="0095356F">
        <w:rPr>
          <w:rStyle w:val="s1"/>
          <w:rFonts w:ascii="Times New Roman" w:hAnsi="Times New Roman"/>
          <w:sz w:val="24"/>
          <w:szCs w:val="24"/>
        </w:rPr>
        <w:t>4</w:t>
      </w:r>
      <w:r w:rsidR="00BE6372">
        <w:rPr>
          <w:rStyle w:val="s1"/>
          <w:rFonts w:ascii="Times New Roman" w:hAnsi="Times New Roman"/>
          <w:sz w:val="24"/>
          <w:szCs w:val="24"/>
        </w:rPr>
        <w:t>]</w:t>
      </w:r>
    </w:p>
    <w:p w14:paraId="16DF9AF1" w14:textId="77777777" w:rsidR="00126273" w:rsidRPr="000F347E" w:rsidRDefault="00126273">
      <w:pPr>
        <w:pStyle w:val="p2"/>
        <w:rPr>
          <w:rFonts w:ascii="Times New Roman" w:hAnsi="Times New Roman"/>
          <w:sz w:val="24"/>
          <w:szCs w:val="24"/>
        </w:rPr>
      </w:pPr>
    </w:p>
    <w:p w14:paraId="2F43DD6F" w14:textId="5A1DED51" w:rsidR="002D316A" w:rsidRDefault="000E214A">
      <w:pPr>
        <w:pStyle w:val="p1"/>
        <w:rPr>
          <w:rStyle w:val="s1"/>
          <w:rFonts w:ascii="Times New Roman" w:hAnsi="Times New Roman"/>
          <w:sz w:val="24"/>
          <w:szCs w:val="24"/>
        </w:rPr>
      </w:pPr>
      <w:r w:rsidRPr="000F347E">
        <w:rPr>
          <w:rStyle w:val="s1"/>
          <w:rFonts w:ascii="Times New Roman" w:hAnsi="Times New Roman"/>
          <w:sz w:val="24"/>
          <w:szCs w:val="24"/>
        </w:rPr>
        <w:t xml:space="preserve">The diagnosis of nasopharyngeal Extra-Nodal B-cell non-Hodgkin lymphoma, </w:t>
      </w:r>
      <w:r w:rsidR="002D316A">
        <w:rPr>
          <w:rStyle w:val="s1"/>
          <w:rFonts w:ascii="Times New Roman" w:hAnsi="Times New Roman"/>
          <w:sz w:val="24"/>
          <w:szCs w:val="24"/>
        </w:rPr>
        <w:t xml:space="preserve">classified as </w:t>
      </w:r>
      <w:r w:rsidRPr="000F347E">
        <w:rPr>
          <w:rStyle w:val="s1"/>
          <w:rFonts w:ascii="Times New Roman" w:hAnsi="Times New Roman"/>
          <w:sz w:val="24"/>
          <w:szCs w:val="24"/>
        </w:rPr>
        <w:t xml:space="preserve">Ann Arbor stage II A, E, X, was </w:t>
      </w:r>
      <w:r w:rsidR="002D316A">
        <w:rPr>
          <w:rStyle w:val="s1"/>
          <w:rFonts w:ascii="Times New Roman" w:hAnsi="Times New Roman"/>
          <w:sz w:val="24"/>
          <w:szCs w:val="24"/>
        </w:rPr>
        <w:t>established</w:t>
      </w:r>
      <w:r w:rsidRPr="000F347E">
        <w:rPr>
          <w:rStyle w:val="s1"/>
          <w:rFonts w:ascii="Times New Roman" w:hAnsi="Times New Roman"/>
          <w:sz w:val="24"/>
          <w:szCs w:val="24"/>
        </w:rPr>
        <w:t xml:space="preserve"> based on</w:t>
      </w:r>
      <w:r w:rsidR="002D316A">
        <w:rPr>
          <w:rStyle w:val="s1"/>
          <w:rFonts w:ascii="Times New Roman" w:hAnsi="Times New Roman"/>
          <w:sz w:val="24"/>
          <w:szCs w:val="24"/>
        </w:rPr>
        <w:t xml:space="preserve"> several factors. These included</w:t>
      </w:r>
      <w:r w:rsidRPr="000F347E">
        <w:rPr>
          <w:rStyle w:val="s1"/>
          <w:rFonts w:ascii="Times New Roman" w:hAnsi="Times New Roman"/>
          <w:sz w:val="24"/>
          <w:szCs w:val="24"/>
        </w:rPr>
        <w:t xml:space="preserve"> clinical </w:t>
      </w:r>
      <w:r w:rsidR="002D316A">
        <w:rPr>
          <w:rStyle w:val="s1"/>
          <w:rFonts w:ascii="Times New Roman" w:hAnsi="Times New Roman"/>
          <w:sz w:val="24"/>
          <w:szCs w:val="24"/>
        </w:rPr>
        <w:t xml:space="preserve">symptoms indicative </w:t>
      </w:r>
      <w:r w:rsidR="006D50B8">
        <w:rPr>
          <w:rStyle w:val="s1"/>
          <w:rFonts w:ascii="Times New Roman" w:hAnsi="Times New Roman"/>
          <w:sz w:val="24"/>
          <w:szCs w:val="24"/>
        </w:rPr>
        <w:t>of</w:t>
      </w:r>
      <w:r w:rsidRPr="000F347E">
        <w:rPr>
          <w:rStyle w:val="s1"/>
          <w:rFonts w:ascii="Times New Roman" w:hAnsi="Times New Roman"/>
          <w:sz w:val="24"/>
          <w:szCs w:val="24"/>
        </w:rPr>
        <w:t xml:space="preserve"> a bulky nasal mass measuring 11 cm by 11 cm,</w:t>
      </w:r>
      <w:r w:rsidR="002D316A">
        <w:rPr>
          <w:rStyle w:val="s1"/>
          <w:rFonts w:ascii="Times New Roman" w:hAnsi="Times New Roman"/>
          <w:sz w:val="24"/>
          <w:szCs w:val="24"/>
        </w:rPr>
        <w:t xml:space="preserve"> histological examination </w:t>
      </w:r>
      <w:r w:rsidR="00C40D00">
        <w:rPr>
          <w:rStyle w:val="s1"/>
          <w:rFonts w:ascii="Times New Roman" w:hAnsi="Times New Roman"/>
          <w:sz w:val="24"/>
          <w:szCs w:val="24"/>
        </w:rPr>
        <w:t xml:space="preserve">revealing </w:t>
      </w:r>
      <w:r w:rsidR="00C40D00" w:rsidRPr="000F347E">
        <w:rPr>
          <w:rStyle w:val="s1"/>
          <w:rFonts w:ascii="Times New Roman" w:hAnsi="Times New Roman"/>
          <w:sz w:val="24"/>
          <w:szCs w:val="24"/>
        </w:rPr>
        <w:t>infiltrating</w:t>
      </w:r>
      <w:r w:rsidRPr="000F347E">
        <w:rPr>
          <w:rStyle w:val="s1"/>
          <w:rFonts w:ascii="Times New Roman" w:hAnsi="Times New Roman"/>
          <w:sz w:val="24"/>
          <w:szCs w:val="24"/>
        </w:rPr>
        <w:t xml:space="preserve"> pleomorphic neoplastic cells, </w:t>
      </w:r>
      <w:r w:rsidR="002D316A">
        <w:rPr>
          <w:rStyle w:val="s1"/>
          <w:rFonts w:ascii="Times New Roman" w:hAnsi="Times New Roman"/>
          <w:sz w:val="24"/>
          <w:szCs w:val="24"/>
        </w:rPr>
        <w:t xml:space="preserve">and </w:t>
      </w:r>
      <w:r w:rsidRPr="000F347E">
        <w:rPr>
          <w:rStyle w:val="s1"/>
          <w:rFonts w:ascii="Times New Roman" w:hAnsi="Times New Roman"/>
          <w:sz w:val="24"/>
          <w:szCs w:val="24"/>
        </w:rPr>
        <w:t xml:space="preserve">the presence of a B-cell marker (CD20) </w:t>
      </w:r>
      <w:r w:rsidR="002D316A">
        <w:rPr>
          <w:rStyle w:val="s1"/>
          <w:rFonts w:ascii="Times New Roman" w:hAnsi="Times New Roman"/>
          <w:sz w:val="24"/>
          <w:szCs w:val="24"/>
        </w:rPr>
        <w:t xml:space="preserve">confirmed </w:t>
      </w:r>
      <w:r w:rsidR="00C40D00">
        <w:rPr>
          <w:rStyle w:val="s1"/>
          <w:rFonts w:ascii="Times New Roman" w:hAnsi="Times New Roman"/>
          <w:sz w:val="24"/>
          <w:szCs w:val="24"/>
        </w:rPr>
        <w:t xml:space="preserve">through </w:t>
      </w:r>
      <w:r w:rsidR="00C40D00" w:rsidRPr="000F347E">
        <w:rPr>
          <w:rStyle w:val="s1"/>
          <w:rFonts w:ascii="Times New Roman" w:hAnsi="Times New Roman"/>
          <w:sz w:val="24"/>
          <w:szCs w:val="24"/>
        </w:rPr>
        <w:t>immunohistochemistry</w:t>
      </w:r>
      <w:r w:rsidRPr="000F347E">
        <w:rPr>
          <w:rStyle w:val="s1"/>
          <w:rFonts w:ascii="Times New Roman" w:hAnsi="Times New Roman"/>
          <w:sz w:val="24"/>
          <w:szCs w:val="24"/>
        </w:rPr>
        <w:t xml:space="preserve"> studies</w:t>
      </w:r>
      <w:r w:rsidR="002D316A">
        <w:rPr>
          <w:rStyle w:val="s1"/>
          <w:rFonts w:ascii="Times New Roman" w:hAnsi="Times New Roman"/>
          <w:sz w:val="24"/>
          <w:szCs w:val="24"/>
        </w:rPr>
        <w:t xml:space="preserve">. Notably, there was an </w:t>
      </w:r>
      <w:r w:rsidRPr="000F347E">
        <w:rPr>
          <w:rStyle w:val="s1"/>
          <w:rFonts w:ascii="Times New Roman" w:hAnsi="Times New Roman"/>
          <w:sz w:val="24"/>
          <w:szCs w:val="24"/>
        </w:rPr>
        <w:t>absence of T-cell markers</w:t>
      </w:r>
      <w:r w:rsidR="008D6344">
        <w:rPr>
          <w:rStyle w:val="s1"/>
          <w:rFonts w:ascii="Times New Roman" w:hAnsi="Times New Roman"/>
          <w:sz w:val="24"/>
          <w:szCs w:val="24"/>
        </w:rPr>
        <w:t xml:space="preserve"> (CD3. CD, 4, CD8 &amp; CD 56)</w:t>
      </w:r>
      <w:r w:rsidR="002D316A">
        <w:rPr>
          <w:rStyle w:val="s1"/>
          <w:rFonts w:ascii="Times New Roman" w:hAnsi="Times New Roman"/>
          <w:sz w:val="24"/>
          <w:szCs w:val="24"/>
        </w:rPr>
        <w:t>.</w:t>
      </w:r>
      <w:r w:rsidRPr="000F347E">
        <w:rPr>
          <w:rStyle w:val="s1"/>
          <w:rFonts w:ascii="Times New Roman" w:hAnsi="Times New Roman"/>
          <w:sz w:val="24"/>
          <w:szCs w:val="24"/>
        </w:rPr>
        <w:t xml:space="preserve"> </w:t>
      </w:r>
    </w:p>
    <w:p w14:paraId="74EED287" w14:textId="0637E937" w:rsidR="00961D93" w:rsidRDefault="000E214A">
      <w:pPr>
        <w:pStyle w:val="p1"/>
        <w:rPr>
          <w:rStyle w:val="s1"/>
          <w:rFonts w:ascii="Times New Roman" w:hAnsi="Times New Roman"/>
          <w:sz w:val="24"/>
          <w:szCs w:val="24"/>
        </w:rPr>
      </w:pPr>
      <w:r w:rsidRPr="000F347E">
        <w:rPr>
          <w:rStyle w:val="s1"/>
          <w:rFonts w:ascii="Times New Roman" w:hAnsi="Times New Roman"/>
          <w:sz w:val="24"/>
          <w:szCs w:val="24"/>
        </w:rPr>
        <w:t xml:space="preserve"> </w:t>
      </w:r>
      <w:r w:rsidR="002D316A">
        <w:rPr>
          <w:rStyle w:val="s1"/>
          <w:rFonts w:ascii="Times New Roman" w:hAnsi="Times New Roman"/>
          <w:sz w:val="24"/>
          <w:szCs w:val="24"/>
        </w:rPr>
        <w:t>F</w:t>
      </w:r>
      <w:r w:rsidRPr="000F347E">
        <w:rPr>
          <w:rStyle w:val="s1"/>
          <w:rFonts w:ascii="Times New Roman" w:hAnsi="Times New Roman"/>
          <w:sz w:val="24"/>
          <w:szCs w:val="24"/>
        </w:rPr>
        <w:t>indings from a contrast-enhanced CT scan (CECT)</w:t>
      </w:r>
      <w:r w:rsidR="002D316A">
        <w:rPr>
          <w:rStyle w:val="s1"/>
          <w:rFonts w:ascii="Times New Roman" w:hAnsi="Times New Roman"/>
          <w:sz w:val="24"/>
          <w:szCs w:val="24"/>
        </w:rPr>
        <w:t xml:space="preserve"> further supported</w:t>
      </w:r>
      <w:r w:rsidR="00961D93">
        <w:rPr>
          <w:rStyle w:val="s1"/>
          <w:rFonts w:ascii="Times New Roman" w:hAnsi="Times New Roman"/>
          <w:sz w:val="24"/>
          <w:szCs w:val="24"/>
        </w:rPr>
        <w:t xml:space="preserve"> the diagnosis</w:t>
      </w:r>
      <w:r w:rsidRPr="000F347E">
        <w:rPr>
          <w:rStyle w:val="s1"/>
          <w:rFonts w:ascii="Times New Roman" w:hAnsi="Times New Roman"/>
          <w:sz w:val="24"/>
          <w:szCs w:val="24"/>
        </w:rPr>
        <w:t xml:space="preserve">. </w:t>
      </w:r>
      <w:r w:rsidR="00BE6372">
        <w:rPr>
          <w:rStyle w:val="s1"/>
          <w:rFonts w:ascii="Times New Roman" w:hAnsi="Times New Roman"/>
          <w:sz w:val="24"/>
          <w:szCs w:val="24"/>
        </w:rPr>
        <w:t>[</w:t>
      </w:r>
      <w:r w:rsidR="009E571F">
        <w:rPr>
          <w:rStyle w:val="s1"/>
          <w:rFonts w:ascii="Times New Roman" w:hAnsi="Times New Roman"/>
          <w:sz w:val="24"/>
          <w:szCs w:val="24"/>
        </w:rPr>
        <w:t>1</w:t>
      </w:r>
      <w:r w:rsidR="0095356F">
        <w:rPr>
          <w:rStyle w:val="s1"/>
          <w:rFonts w:ascii="Times New Roman" w:hAnsi="Times New Roman"/>
          <w:sz w:val="24"/>
          <w:szCs w:val="24"/>
        </w:rPr>
        <w:t>7</w:t>
      </w:r>
      <w:r w:rsidR="00E9535C">
        <w:rPr>
          <w:rStyle w:val="s1"/>
          <w:rFonts w:ascii="Times New Roman" w:hAnsi="Times New Roman"/>
          <w:sz w:val="24"/>
          <w:szCs w:val="24"/>
        </w:rPr>
        <w:t xml:space="preserve"> 18</w:t>
      </w:r>
      <w:r w:rsidR="00BE6372">
        <w:rPr>
          <w:rStyle w:val="s1"/>
          <w:rFonts w:ascii="Times New Roman" w:hAnsi="Times New Roman"/>
          <w:sz w:val="24"/>
          <w:szCs w:val="24"/>
        </w:rPr>
        <w:t>]</w:t>
      </w:r>
      <w:r w:rsidR="009E571F">
        <w:rPr>
          <w:rStyle w:val="s1"/>
          <w:rFonts w:ascii="Times New Roman" w:hAnsi="Times New Roman"/>
          <w:sz w:val="24"/>
          <w:szCs w:val="24"/>
        </w:rPr>
        <w:t xml:space="preserve"> </w:t>
      </w:r>
      <w:r w:rsidRPr="000F347E">
        <w:rPr>
          <w:rStyle w:val="s1"/>
          <w:rFonts w:ascii="Times New Roman" w:hAnsi="Times New Roman"/>
          <w:sz w:val="24"/>
          <w:szCs w:val="24"/>
        </w:rPr>
        <w:t>The CECT</w:t>
      </w:r>
      <w:r w:rsidR="00961D93">
        <w:rPr>
          <w:rStyle w:val="s1"/>
          <w:rFonts w:ascii="Times New Roman" w:hAnsi="Times New Roman"/>
          <w:sz w:val="24"/>
          <w:szCs w:val="24"/>
        </w:rPr>
        <w:t xml:space="preserve">, viewed in both </w:t>
      </w:r>
      <w:r w:rsidRPr="000F347E">
        <w:rPr>
          <w:rStyle w:val="s1"/>
          <w:rFonts w:ascii="Times New Roman" w:hAnsi="Times New Roman"/>
          <w:sz w:val="24"/>
          <w:szCs w:val="24"/>
        </w:rPr>
        <w:t xml:space="preserve">sagittal and axial </w:t>
      </w:r>
      <w:r w:rsidR="006D50B8">
        <w:rPr>
          <w:rStyle w:val="s1"/>
          <w:rFonts w:ascii="Times New Roman" w:hAnsi="Times New Roman"/>
          <w:sz w:val="24"/>
          <w:szCs w:val="24"/>
        </w:rPr>
        <w:t>se</w:t>
      </w:r>
      <w:r w:rsidR="00961D93">
        <w:rPr>
          <w:rStyle w:val="s1"/>
          <w:rFonts w:ascii="Times New Roman" w:hAnsi="Times New Roman"/>
          <w:sz w:val="24"/>
          <w:szCs w:val="24"/>
        </w:rPr>
        <w:t xml:space="preserve">ctions prior to </w:t>
      </w:r>
      <w:r w:rsidRPr="000F347E">
        <w:rPr>
          <w:rStyle w:val="s1"/>
          <w:rFonts w:ascii="Times New Roman" w:hAnsi="Times New Roman"/>
          <w:sz w:val="24"/>
          <w:szCs w:val="24"/>
        </w:rPr>
        <w:t xml:space="preserve">treatment </w:t>
      </w:r>
      <w:r w:rsidR="00961D93">
        <w:rPr>
          <w:rStyle w:val="s1"/>
          <w:rFonts w:ascii="Times New Roman" w:hAnsi="Times New Roman"/>
          <w:sz w:val="24"/>
          <w:szCs w:val="24"/>
        </w:rPr>
        <w:t>showed</w:t>
      </w:r>
      <w:r w:rsidRPr="000F347E">
        <w:rPr>
          <w:rStyle w:val="s1"/>
          <w:rFonts w:ascii="Times New Roman" w:hAnsi="Times New Roman"/>
          <w:sz w:val="24"/>
          <w:szCs w:val="24"/>
        </w:rPr>
        <w:t xml:space="preserve"> a primary NPNHL mass extending from </w:t>
      </w:r>
      <w:r w:rsidR="00961D93">
        <w:rPr>
          <w:rStyle w:val="s1"/>
          <w:rFonts w:ascii="Times New Roman" w:hAnsi="Times New Roman"/>
          <w:sz w:val="24"/>
          <w:szCs w:val="24"/>
        </w:rPr>
        <w:t>the</w:t>
      </w:r>
      <w:r w:rsidR="009E571F">
        <w:rPr>
          <w:rStyle w:val="s1"/>
          <w:rFonts w:ascii="Times New Roman" w:hAnsi="Times New Roman"/>
          <w:sz w:val="24"/>
          <w:szCs w:val="24"/>
        </w:rPr>
        <w:t xml:space="preserve"> </w:t>
      </w:r>
      <w:r w:rsidRPr="000F347E">
        <w:rPr>
          <w:rStyle w:val="s1"/>
          <w:rFonts w:ascii="Times New Roman" w:hAnsi="Times New Roman"/>
          <w:sz w:val="24"/>
          <w:szCs w:val="24"/>
        </w:rPr>
        <w:t xml:space="preserve">nasopharynx to the </w:t>
      </w:r>
      <w:r w:rsidR="000B3D06">
        <w:rPr>
          <w:rStyle w:val="s1"/>
          <w:rFonts w:ascii="Times New Roman" w:hAnsi="Times New Roman"/>
          <w:sz w:val="24"/>
          <w:szCs w:val="24"/>
        </w:rPr>
        <w:t xml:space="preserve">superior </w:t>
      </w:r>
      <w:r w:rsidR="004B75D5">
        <w:rPr>
          <w:rStyle w:val="s1"/>
          <w:rFonts w:ascii="Times New Roman" w:hAnsi="Times New Roman"/>
          <w:sz w:val="24"/>
          <w:szCs w:val="24"/>
        </w:rPr>
        <w:t>turbinate</w:t>
      </w:r>
      <w:r w:rsidRPr="000F347E">
        <w:rPr>
          <w:rStyle w:val="s1"/>
          <w:rFonts w:ascii="Times New Roman" w:hAnsi="Times New Roman"/>
          <w:sz w:val="24"/>
          <w:szCs w:val="24"/>
        </w:rPr>
        <w:t>, measuring 26.61 mm by 7.72 mm</w:t>
      </w:r>
      <w:r w:rsidR="00961D93">
        <w:rPr>
          <w:rStyle w:val="s1"/>
          <w:rFonts w:ascii="Times New Roman" w:hAnsi="Times New Roman"/>
          <w:sz w:val="24"/>
          <w:szCs w:val="24"/>
        </w:rPr>
        <w:t xml:space="preserve">. additionally, there was a </w:t>
      </w:r>
      <w:r w:rsidR="00FD2743">
        <w:rPr>
          <w:rStyle w:val="s1"/>
          <w:rFonts w:ascii="Times New Roman" w:hAnsi="Times New Roman"/>
          <w:sz w:val="24"/>
          <w:szCs w:val="24"/>
        </w:rPr>
        <w:t>bulky</w:t>
      </w:r>
      <w:r w:rsidRPr="000F347E">
        <w:rPr>
          <w:rStyle w:val="s1"/>
          <w:rFonts w:ascii="Times New Roman" w:hAnsi="Times New Roman"/>
          <w:sz w:val="24"/>
          <w:szCs w:val="24"/>
        </w:rPr>
        <w:t xml:space="preserve"> nasal mass measuring 33.40 mm by 29.24 mm. The</w:t>
      </w:r>
      <w:r w:rsidR="00961D93">
        <w:rPr>
          <w:rStyle w:val="s1"/>
          <w:rFonts w:ascii="Times New Roman" w:hAnsi="Times New Roman"/>
          <w:sz w:val="24"/>
          <w:szCs w:val="24"/>
        </w:rPr>
        <w:t xml:space="preserve"> axial </w:t>
      </w:r>
      <w:r w:rsidR="00C40D00">
        <w:rPr>
          <w:rStyle w:val="s1"/>
          <w:rFonts w:ascii="Times New Roman" w:hAnsi="Times New Roman"/>
          <w:sz w:val="24"/>
          <w:szCs w:val="24"/>
        </w:rPr>
        <w:t xml:space="preserve">section </w:t>
      </w:r>
      <w:r w:rsidR="00C40D00" w:rsidRPr="000F347E">
        <w:rPr>
          <w:rStyle w:val="s1"/>
          <w:rFonts w:ascii="Times New Roman" w:hAnsi="Times New Roman"/>
          <w:sz w:val="24"/>
          <w:szCs w:val="24"/>
        </w:rPr>
        <w:t>of</w:t>
      </w:r>
      <w:r w:rsidR="00961D93">
        <w:rPr>
          <w:rStyle w:val="s1"/>
          <w:rFonts w:ascii="Times New Roman" w:hAnsi="Times New Roman"/>
          <w:sz w:val="24"/>
          <w:szCs w:val="24"/>
        </w:rPr>
        <w:t xml:space="preserve"> the </w:t>
      </w:r>
      <w:r w:rsidRPr="000F347E">
        <w:rPr>
          <w:rStyle w:val="s1"/>
          <w:rFonts w:ascii="Times New Roman" w:hAnsi="Times New Roman"/>
          <w:sz w:val="24"/>
          <w:szCs w:val="24"/>
        </w:rPr>
        <w:t xml:space="preserve">CECT </w:t>
      </w:r>
      <w:r w:rsidR="00961D93">
        <w:rPr>
          <w:rStyle w:val="s1"/>
          <w:rFonts w:ascii="Times New Roman" w:hAnsi="Times New Roman"/>
          <w:sz w:val="24"/>
          <w:szCs w:val="24"/>
        </w:rPr>
        <w:t>revealed</w:t>
      </w:r>
      <w:r w:rsidRPr="000F347E">
        <w:rPr>
          <w:rStyle w:val="s1"/>
          <w:rFonts w:ascii="Times New Roman" w:hAnsi="Times New Roman"/>
          <w:sz w:val="24"/>
          <w:szCs w:val="24"/>
        </w:rPr>
        <w:t xml:space="preserve"> complete obliteration of the medial wall of the left maxillary sinus</w:t>
      </w:r>
      <w:r w:rsidR="00961D93">
        <w:rPr>
          <w:rStyle w:val="s1"/>
          <w:rFonts w:ascii="Times New Roman" w:hAnsi="Times New Roman"/>
          <w:sz w:val="24"/>
          <w:szCs w:val="24"/>
        </w:rPr>
        <w:t>,</w:t>
      </w:r>
      <w:r w:rsidRPr="000F347E">
        <w:rPr>
          <w:rStyle w:val="s1"/>
          <w:rFonts w:ascii="Times New Roman" w:hAnsi="Times New Roman"/>
          <w:sz w:val="24"/>
          <w:szCs w:val="24"/>
        </w:rPr>
        <w:t xml:space="preserve"> with encroachment </w:t>
      </w:r>
      <w:r w:rsidR="00961D93">
        <w:rPr>
          <w:rStyle w:val="s1"/>
          <w:rFonts w:ascii="Times New Roman" w:hAnsi="Times New Roman"/>
          <w:sz w:val="24"/>
          <w:szCs w:val="24"/>
        </w:rPr>
        <w:t>into</w:t>
      </w:r>
      <w:r w:rsidRPr="000F347E">
        <w:rPr>
          <w:rStyle w:val="s1"/>
          <w:rFonts w:ascii="Times New Roman" w:hAnsi="Times New Roman"/>
          <w:sz w:val="24"/>
          <w:szCs w:val="24"/>
        </w:rPr>
        <w:t xml:space="preserve"> the maxillary sinus. </w:t>
      </w:r>
    </w:p>
    <w:p w14:paraId="1B47C07B" w14:textId="03BE5C09" w:rsidR="00126273" w:rsidRPr="000F347E" w:rsidRDefault="00961D93">
      <w:pPr>
        <w:pStyle w:val="p1"/>
        <w:rPr>
          <w:rFonts w:ascii="Times New Roman" w:hAnsi="Times New Roman"/>
          <w:sz w:val="24"/>
          <w:szCs w:val="24"/>
        </w:rPr>
      </w:pPr>
      <w:r>
        <w:rPr>
          <w:rStyle w:val="s1"/>
          <w:rFonts w:ascii="Times New Roman" w:hAnsi="Times New Roman"/>
          <w:sz w:val="24"/>
          <w:szCs w:val="24"/>
        </w:rPr>
        <w:t xml:space="preserve">It is important to note that </w:t>
      </w:r>
      <w:r w:rsidR="000E214A" w:rsidRPr="000F347E">
        <w:rPr>
          <w:rStyle w:val="s1"/>
          <w:rFonts w:ascii="Times New Roman" w:hAnsi="Times New Roman"/>
          <w:sz w:val="24"/>
          <w:szCs w:val="24"/>
        </w:rPr>
        <w:t>diffuse large B-cell NHL</w:t>
      </w:r>
      <w:r>
        <w:rPr>
          <w:rStyle w:val="s1"/>
          <w:rFonts w:ascii="Times New Roman" w:hAnsi="Times New Roman"/>
          <w:sz w:val="24"/>
          <w:szCs w:val="24"/>
        </w:rPr>
        <w:t xml:space="preserve"> typically invades the sinuses</w:t>
      </w:r>
      <w:r w:rsidR="000E214A" w:rsidRPr="000F347E">
        <w:rPr>
          <w:rStyle w:val="s1"/>
          <w:rFonts w:ascii="Times New Roman" w:hAnsi="Times New Roman"/>
          <w:sz w:val="24"/>
          <w:szCs w:val="24"/>
        </w:rPr>
        <w:t xml:space="preserve"> in 90% of cases, while primary nasal </w:t>
      </w:r>
      <w:r w:rsidR="00FD2743" w:rsidRPr="000F347E">
        <w:rPr>
          <w:rStyle w:val="s1"/>
          <w:rFonts w:ascii="Times New Roman" w:hAnsi="Times New Roman"/>
          <w:sz w:val="24"/>
          <w:szCs w:val="24"/>
        </w:rPr>
        <w:t>tumours</w:t>
      </w:r>
      <w:r w:rsidR="000E214A" w:rsidRPr="000F347E">
        <w:rPr>
          <w:rStyle w:val="s1"/>
          <w:rFonts w:ascii="Times New Roman" w:hAnsi="Times New Roman"/>
          <w:sz w:val="24"/>
          <w:szCs w:val="24"/>
        </w:rPr>
        <w:t xml:space="preserve"> occur in</w:t>
      </w:r>
      <w:r>
        <w:rPr>
          <w:rStyle w:val="s1"/>
          <w:rFonts w:ascii="Times New Roman" w:hAnsi="Times New Roman"/>
          <w:sz w:val="24"/>
          <w:szCs w:val="24"/>
        </w:rPr>
        <w:t xml:space="preserve"> the remaining </w:t>
      </w:r>
      <w:r w:rsidR="000E214A" w:rsidRPr="000F347E">
        <w:rPr>
          <w:rStyle w:val="s1"/>
          <w:rFonts w:ascii="Times New Roman" w:hAnsi="Times New Roman"/>
          <w:sz w:val="24"/>
          <w:szCs w:val="24"/>
        </w:rPr>
        <w:t>10%</w:t>
      </w:r>
      <w:r w:rsidR="00FD2743" w:rsidRPr="000F347E">
        <w:rPr>
          <w:rStyle w:val="s1"/>
          <w:rFonts w:ascii="Times New Roman" w:hAnsi="Times New Roman"/>
          <w:sz w:val="24"/>
          <w:szCs w:val="24"/>
        </w:rPr>
        <w:t xml:space="preserve">. </w:t>
      </w:r>
      <w:r w:rsidR="00BE6372">
        <w:rPr>
          <w:rStyle w:val="s1"/>
          <w:rFonts w:ascii="Times New Roman" w:hAnsi="Times New Roman"/>
          <w:sz w:val="24"/>
          <w:szCs w:val="24"/>
        </w:rPr>
        <w:t>[</w:t>
      </w:r>
      <w:r w:rsidR="000E214A" w:rsidRPr="000F347E">
        <w:rPr>
          <w:rStyle w:val="s1"/>
          <w:rFonts w:ascii="Times New Roman" w:hAnsi="Times New Roman"/>
          <w:sz w:val="24"/>
          <w:szCs w:val="24"/>
        </w:rPr>
        <w:t>1</w:t>
      </w:r>
      <w:r w:rsidR="0095356F">
        <w:rPr>
          <w:rStyle w:val="s1"/>
          <w:rFonts w:ascii="Times New Roman" w:hAnsi="Times New Roman"/>
          <w:sz w:val="24"/>
          <w:szCs w:val="24"/>
        </w:rPr>
        <w:t>5</w:t>
      </w:r>
      <w:r w:rsidR="00BE6372">
        <w:rPr>
          <w:rStyle w:val="s1"/>
          <w:rFonts w:ascii="Times New Roman" w:hAnsi="Times New Roman"/>
          <w:sz w:val="24"/>
          <w:szCs w:val="24"/>
        </w:rPr>
        <w:t>]</w:t>
      </w:r>
      <w:r w:rsidR="000E214A" w:rsidRPr="000F347E">
        <w:rPr>
          <w:rStyle w:val="s1"/>
          <w:rFonts w:ascii="Times New Roman" w:hAnsi="Times New Roman"/>
          <w:sz w:val="24"/>
          <w:szCs w:val="24"/>
        </w:rPr>
        <w:t xml:space="preserve"> In </w:t>
      </w:r>
      <w:r>
        <w:rPr>
          <w:rStyle w:val="s1"/>
          <w:rFonts w:ascii="Times New Roman" w:hAnsi="Times New Roman"/>
          <w:sz w:val="24"/>
          <w:szCs w:val="24"/>
        </w:rPr>
        <w:t xml:space="preserve">cases involving the </w:t>
      </w:r>
      <w:r w:rsidR="000E214A" w:rsidRPr="000F347E">
        <w:rPr>
          <w:rStyle w:val="s1"/>
          <w:rFonts w:ascii="Times New Roman" w:hAnsi="Times New Roman"/>
          <w:sz w:val="24"/>
          <w:szCs w:val="24"/>
        </w:rPr>
        <w:t xml:space="preserve">nasal cavity, the NK/T cell variant is most commonly </w:t>
      </w:r>
      <w:r>
        <w:rPr>
          <w:rStyle w:val="s1"/>
          <w:rFonts w:ascii="Times New Roman" w:hAnsi="Times New Roman"/>
          <w:sz w:val="24"/>
          <w:szCs w:val="24"/>
        </w:rPr>
        <w:t>observed</w:t>
      </w:r>
      <w:r w:rsidR="00FD2743" w:rsidRPr="000F347E">
        <w:rPr>
          <w:rStyle w:val="s1"/>
          <w:rFonts w:ascii="Times New Roman" w:hAnsi="Times New Roman"/>
          <w:sz w:val="24"/>
          <w:szCs w:val="24"/>
        </w:rPr>
        <w:t xml:space="preserve">. </w:t>
      </w:r>
      <w:r w:rsidR="00BE6372">
        <w:rPr>
          <w:rStyle w:val="s1"/>
          <w:rFonts w:ascii="Times New Roman" w:hAnsi="Times New Roman"/>
          <w:sz w:val="24"/>
          <w:szCs w:val="24"/>
        </w:rPr>
        <w:t>[</w:t>
      </w:r>
      <w:r w:rsidR="000E214A" w:rsidRPr="000F347E">
        <w:rPr>
          <w:rStyle w:val="s1"/>
          <w:rFonts w:ascii="Times New Roman" w:hAnsi="Times New Roman"/>
          <w:sz w:val="24"/>
          <w:szCs w:val="24"/>
        </w:rPr>
        <w:t>1</w:t>
      </w:r>
      <w:r w:rsidR="0095356F">
        <w:rPr>
          <w:rStyle w:val="s1"/>
          <w:rFonts w:ascii="Times New Roman" w:hAnsi="Times New Roman"/>
          <w:sz w:val="24"/>
          <w:szCs w:val="24"/>
        </w:rPr>
        <w:t>4</w:t>
      </w:r>
      <w:r w:rsidR="00BE6372">
        <w:rPr>
          <w:rStyle w:val="s1"/>
          <w:rFonts w:ascii="Times New Roman" w:hAnsi="Times New Roman"/>
          <w:sz w:val="24"/>
          <w:szCs w:val="24"/>
        </w:rPr>
        <w:t>]</w:t>
      </w:r>
      <w:r>
        <w:rPr>
          <w:rStyle w:val="s1"/>
          <w:rFonts w:ascii="Times New Roman" w:hAnsi="Times New Roman"/>
          <w:sz w:val="24"/>
          <w:szCs w:val="24"/>
        </w:rPr>
        <w:t xml:space="preserve"> </w:t>
      </w:r>
      <w:r w:rsidR="00C40D00">
        <w:rPr>
          <w:rStyle w:val="s1"/>
          <w:rFonts w:ascii="Times New Roman" w:hAnsi="Times New Roman"/>
          <w:sz w:val="24"/>
          <w:szCs w:val="24"/>
        </w:rPr>
        <w:t xml:space="preserve">However, </w:t>
      </w:r>
      <w:r w:rsidR="00C40D00" w:rsidRPr="000F347E">
        <w:rPr>
          <w:rStyle w:val="s1"/>
          <w:rFonts w:ascii="Times New Roman" w:hAnsi="Times New Roman"/>
          <w:sz w:val="24"/>
          <w:szCs w:val="24"/>
        </w:rPr>
        <w:t>in</w:t>
      </w:r>
      <w:r w:rsidR="000E214A" w:rsidRPr="000F347E">
        <w:rPr>
          <w:rStyle w:val="s1"/>
          <w:rFonts w:ascii="Times New Roman" w:hAnsi="Times New Roman"/>
          <w:sz w:val="24"/>
          <w:szCs w:val="24"/>
        </w:rPr>
        <w:t xml:space="preserve"> this</w:t>
      </w:r>
      <w:r w:rsidR="00FD2743">
        <w:rPr>
          <w:rStyle w:val="s1"/>
          <w:rFonts w:ascii="Times New Roman" w:hAnsi="Times New Roman"/>
          <w:sz w:val="24"/>
          <w:szCs w:val="24"/>
        </w:rPr>
        <w:t xml:space="preserve"> </w:t>
      </w:r>
      <w:r w:rsidR="00531513">
        <w:rPr>
          <w:rStyle w:val="s1"/>
          <w:rFonts w:ascii="Times New Roman" w:hAnsi="Times New Roman"/>
          <w:sz w:val="24"/>
          <w:szCs w:val="24"/>
        </w:rPr>
        <w:lastRenderedPageBreak/>
        <w:t>specific</w:t>
      </w:r>
      <w:r w:rsidR="000E214A" w:rsidRPr="000F347E">
        <w:rPr>
          <w:rStyle w:val="s1"/>
          <w:rFonts w:ascii="Times New Roman" w:hAnsi="Times New Roman"/>
          <w:sz w:val="24"/>
          <w:szCs w:val="24"/>
        </w:rPr>
        <w:t xml:space="preserve"> case, there was no </w:t>
      </w:r>
      <w:r w:rsidR="00531513">
        <w:rPr>
          <w:rStyle w:val="s1"/>
          <w:rFonts w:ascii="Times New Roman" w:hAnsi="Times New Roman"/>
          <w:sz w:val="24"/>
          <w:szCs w:val="24"/>
        </w:rPr>
        <w:t>significant</w:t>
      </w:r>
      <w:r w:rsidR="000E214A" w:rsidRPr="000F347E">
        <w:rPr>
          <w:rStyle w:val="s1"/>
          <w:rFonts w:ascii="Times New Roman" w:hAnsi="Times New Roman"/>
          <w:sz w:val="24"/>
          <w:szCs w:val="24"/>
        </w:rPr>
        <w:t xml:space="preserve"> involvement of the nasal cavity</w:t>
      </w:r>
      <w:r w:rsidR="00531513">
        <w:rPr>
          <w:rStyle w:val="s1"/>
          <w:rFonts w:ascii="Times New Roman" w:hAnsi="Times New Roman"/>
          <w:sz w:val="24"/>
          <w:szCs w:val="24"/>
        </w:rPr>
        <w:t>,</w:t>
      </w:r>
      <w:r w:rsidR="000E214A" w:rsidRPr="000F347E">
        <w:rPr>
          <w:rStyle w:val="s1"/>
          <w:rFonts w:ascii="Times New Roman" w:hAnsi="Times New Roman"/>
          <w:sz w:val="24"/>
          <w:szCs w:val="24"/>
        </w:rPr>
        <w:t xml:space="preserve"> and</w:t>
      </w:r>
      <w:r w:rsidR="00531513">
        <w:rPr>
          <w:rStyle w:val="s1"/>
          <w:rFonts w:ascii="Times New Roman" w:hAnsi="Times New Roman"/>
          <w:sz w:val="24"/>
          <w:szCs w:val="24"/>
        </w:rPr>
        <w:t xml:space="preserve"> there was</w:t>
      </w:r>
      <w:r w:rsidR="000E214A" w:rsidRPr="000F347E">
        <w:rPr>
          <w:rStyle w:val="s1"/>
          <w:rFonts w:ascii="Times New Roman" w:hAnsi="Times New Roman"/>
          <w:sz w:val="24"/>
          <w:szCs w:val="24"/>
        </w:rPr>
        <w:t xml:space="preserve"> no invasion of surrounding vital structures, including the brain</w:t>
      </w:r>
      <w:r w:rsidR="00FD2743">
        <w:rPr>
          <w:rStyle w:val="s1"/>
          <w:rFonts w:ascii="Times New Roman" w:hAnsi="Times New Roman"/>
          <w:sz w:val="24"/>
          <w:szCs w:val="24"/>
        </w:rPr>
        <w:t xml:space="preserve">, orbits </w:t>
      </w:r>
      <w:r w:rsidR="00FD2743" w:rsidRPr="000F347E">
        <w:rPr>
          <w:rStyle w:val="s1"/>
          <w:rFonts w:ascii="Times New Roman" w:hAnsi="Times New Roman"/>
          <w:sz w:val="24"/>
          <w:szCs w:val="24"/>
        </w:rPr>
        <w:t>or</w:t>
      </w:r>
      <w:r w:rsidR="000E214A" w:rsidRPr="000F347E">
        <w:rPr>
          <w:rStyle w:val="s1"/>
          <w:rFonts w:ascii="Times New Roman" w:hAnsi="Times New Roman"/>
          <w:sz w:val="24"/>
          <w:szCs w:val="24"/>
        </w:rPr>
        <w:t xml:space="preserve"> other </w:t>
      </w:r>
      <w:r w:rsidR="00531513">
        <w:rPr>
          <w:rStyle w:val="s1"/>
          <w:rFonts w:ascii="Times New Roman" w:hAnsi="Times New Roman"/>
          <w:sz w:val="24"/>
          <w:szCs w:val="24"/>
        </w:rPr>
        <w:t>essential surrounding organs</w:t>
      </w:r>
      <w:r w:rsidR="000E214A" w:rsidRPr="000F347E">
        <w:rPr>
          <w:rStyle w:val="s1"/>
          <w:rFonts w:ascii="Times New Roman" w:hAnsi="Times New Roman"/>
          <w:sz w:val="24"/>
          <w:szCs w:val="24"/>
        </w:rPr>
        <w:t>.</w:t>
      </w:r>
    </w:p>
    <w:p w14:paraId="2AAFF99D" w14:textId="77777777" w:rsidR="00126273" w:rsidRPr="000F347E" w:rsidRDefault="00126273">
      <w:pPr>
        <w:pStyle w:val="p2"/>
        <w:rPr>
          <w:rFonts w:ascii="Times New Roman" w:hAnsi="Times New Roman"/>
          <w:sz w:val="24"/>
          <w:szCs w:val="24"/>
        </w:rPr>
      </w:pPr>
    </w:p>
    <w:p w14:paraId="6B7000CC" w14:textId="77777777" w:rsidR="00BC16CF" w:rsidRPr="00BC16CF" w:rsidRDefault="00BC16CF" w:rsidP="00BC16CF">
      <w:pPr>
        <w:pStyle w:val="p2"/>
        <w:rPr>
          <w:rStyle w:val="s1"/>
          <w:rFonts w:ascii="Times New Roman" w:hAnsi="Times New Roman"/>
          <w:sz w:val="24"/>
          <w:szCs w:val="24"/>
        </w:rPr>
      </w:pPr>
      <w:r w:rsidRPr="00BC16CF">
        <w:rPr>
          <w:rStyle w:val="s1"/>
          <w:rFonts w:ascii="Times New Roman" w:hAnsi="Times New Roman"/>
          <w:sz w:val="24"/>
          <w:szCs w:val="24"/>
        </w:rPr>
        <w:t xml:space="preserve">This patient, with normal laboratory test results including ECG, full blood count, electrolyte levels, urea and creatinine, LDH, uric acid, phosphate, and liver function tests was started on a combination of chemotherapy and immunotherapy. The chemotherapy regimen included cyclophosphamide, vincristine, doxorubicin, and prednisolone, while the immunotherapy consisted of rituximab. The decision to prioritize chemotherapy and immunotherapy over radiotherapy for these limited-stage tumours was based on several factors: the intermediate-high-grade classification of the tumour, its proximity to vital structures, and a heightened risk of secondary malignancies associated with the use of radiotherapy in </w:t>
      </w:r>
      <w:proofErr w:type="spellStart"/>
      <w:r w:rsidRPr="00BC16CF">
        <w:rPr>
          <w:rStyle w:val="s1"/>
          <w:rFonts w:ascii="Times New Roman" w:hAnsi="Times New Roman"/>
          <w:sz w:val="24"/>
          <w:szCs w:val="24"/>
        </w:rPr>
        <w:t>sino</w:t>
      </w:r>
      <w:proofErr w:type="spellEnd"/>
      <w:r w:rsidRPr="00BC16CF">
        <w:rPr>
          <w:rStyle w:val="s1"/>
          <w:rFonts w:ascii="Times New Roman" w:hAnsi="Times New Roman"/>
          <w:sz w:val="24"/>
          <w:szCs w:val="24"/>
        </w:rPr>
        <w:t xml:space="preserve"> nasal tumours. [15] The patient underwent six cycles of chemotherapy (cyclophosphamide, Vincristine, Doxorubicin, Prednisolone) and three cycles of rituximab, resulting in the overall well-being of the patient. As shown in Figures 3, 4, and 5, the medical team observed a notable significant regression in the size of the tumour without any identifiable complication related to the chemotherapy. </w:t>
      </w:r>
    </w:p>
    <w:p w14:paraId="42DB776A" w14:textId="77777777" w:rsidR="00BC16CF" w:rsidRPr="00BC16CF" w:rsidRDefault="00BC16CF" w:rsidP="00BC16CF">
      <w:pPr>
        <w:pStyle w:val="p2"/>
        <w:rPr>
          <w:rStyle w:val="s1"/>
          <w:rFonts w:ascii="Times New Roman" w:hAnsi="Times New Roman"/>
          <w:sz w:val="24"/>
          <w:szCs w:val="24"/>
        </w:rPr>
      </w:pPr>
      <w:r w:rsidRPr="00BC16CF">
        <w:rPr>
          <w:rStyle w:val="s1"/>
          <w:rFonts w:ascii="Times New Roman" w:hAnsi="Times New Roman"/>
          <w:sz w:val="24"/>
          <w:szCs w:val="24"/>
        </w:rPr>
        <w:t xml:space="preserve">According to </w:t>
      </w:r>
      <w:proofErr w:type="spellStart"/>
      <w:r w:rsidRPr="00BC16CF">
        <w:rPr>
          <w:rStyle w:val="s1"/>
          <w:rFonts w:ascii="Times New Roman" w:hAnsi="Times New Roman"/>
          <w:sz w:val="24"/>
          <w:szCs w:val="24"/>
        </w:rPr>
        <w:t>Zagólski</w:t>
      </w:r>
      <w:proofErr w:type="spellEnd"/>
      <w:r w:rsidRPr="00BC16CF">
        <w:rPr>
          <w:rStyle w:val="s1"/>
          <w:rFonts w:ascii="Times New Roman" w:hAnsi="Times New Roman"/>
          <w:sz w:val="24"/>
          <w:szCs w:val="24"/>
        </w:rPr>
        <w:t xml:space="preserve"> et al., the prognosis for NPNHL largely depends on the stage and grade of the lymphoma, the extent of extra-nodal involvement, central nervous system (CNS) invasion, and the patient’s performance status. Generally, patients with disseminated and recurrent high-grade lymphoma face the poorest prognosis. The overall five-year survival rates are approximately 30% for all lymphoma types, 55% specifically for diffuse large B-cell lymphoma (DLBCL), 33% for peripheral T-cell lymphoma, and 30% for angiocentric lymphoma. [14] </w:t>
      </w:r>
    </w:p>
    <w:p w14:paraId="7880E729" w14:textId="77777777" w:rsidR="00BC16CF" w:rsidRPr="00BC16CF" w:rsidRDefault="00BC16CF" w:rsidP="00BC16CF">
      <w:pPr>
        <w:pStyle w:val="p2"/>
        <w:rPr>
          <w:rStyle w:val="s1"/>
          <w:rFonts w:ascii="Times New Roman" w:hAnsi="Times New Roman"/>
          <w:sz w:val="24"/>
          <w:szCs w:val="24"/>
        </w:rPr>
      </w:pPr>
    </w:p>
    <w:p w14:paraId="1193DBD9" w14:textId="0430FEF1" w:rsidR="00126273" w:rsidRDefault="00BC16CF" w:rsidP="00BC16CF">
      <w:pPr>
        <w:pStyle w:val="p2"/>
        <w:rPr>
          <w:rStyle w:val="s1"/>
          <w:rFonts w:ascii="Times New Roman" w:hAnsi="Times New Roman"/>
          <w:sz w:val="24"/>
          <w:szCs w:val="24"/>
        </w:rPr>
      </w:pPr>
      <w:r w:rsidRPr="00BC16CF">
        <w:rPr>
          <w:rStyle w:val="s1"/>
          <w:rFonts w:ascii="Times New Roman" w:hAnsi="Times New Roman"/>
          <w:sz w:val="24"/>
          <w:szCs w:val="24"/>
        </w:rPr>
        <w:t>Currently, the patient is being followed up in the Haematology clinic at the Redeemers Health Village - a multi-specialty Academic hospital. During this visit, the medical team is also providing the patient with counselling on the risks and benefits of radiotherapy as a potential part of further treatment.</w:t>
      </w:r>
    </w:p>
    <w:p w14:paraId="33ECAC49" w14:textId="77777777" w:rsidR="00BC16CF" w:rsidRPr="000F347E" w:rsidRDefault="00BC16CF" w:rsidP="00BC16CF">
      <w:pPr>
        <w:pStyle w:val="p2"/>
        <w:rPr>
          <w:rFonts w:ascii="Times New Roman" w:hAnsi="Times New Roman"/>
          <w:sz w:val="24"/>
          <w:szCs w:val="24"/>
        </w:rPr>
      </w:pPr>
    </w:p>
    <w:p w14:paraId="7065BDDD" w14:textId="3E7CF3C4" w:rsidR="00126273" w:rsidRPr="00BE6372" w:rsidRDefault="000E214A" w:rsidP="007B3963">
      <w:pPr>
        <w:pStyle w:val="p1"/>
        <w:numPr>
          <w:ilvl w:val="0"/>
          <w:numId w:val="5"/>
        </w:numPr>
        <w:rPr>
          <w:rFonts w:ascii="Times New Roman" w:hAnsi="Times New Roman"/>
          <w:b/>
          <w:bCs/>
          <w:sz w:val="24"/>
          <w:szCs w:val="24"/>
        </w:rPr>
      </w:pPr>
      <w:r w:rsidRPr="00BE6372">
        <w:rPr>
          <w:rStyle w:val="s1"/>
          <w:rFonts w:ascii="Times New Roman" w:hAnsi="Times New Roman"/>
          <w:b/>
          <w:bCs/>
          <w:sz w:val="24"/>
          <w:szCs w:val="24"/>
        </w:rPr>
        <w:t>C</w:t>
      </w:r>
      <w:r w:rsidR="006A3321" w:rsidRPr="00BE6372">
        <w:rPr>
          <w:rStyle w:val="s1"/>
          <w:rFonts w:ascii="Times New Roman" w:hAnsi="Times New Roman"/>
          <w:b/>
          <w:bCs/>
          <w:sz w:val="24"/>
          <w:szCs w:val="24"/>
        </w:rPr>
        <w:t>ONCLUSION</w:t>
      </w:r>
      <w:r w:rsidRPr="00BE6372">
        <w:rPr>
          <w:rStyle w:val="s1"/>
          <w:rFonts w:ascii="Times New Roman" w:hAnsi="Times New Roman"/>
          <w:b/>
          <w:bCs/>
          <w:sz w:val="24"/>
          <w:szCs w:val="24"/>
        </w:rPr>
        <w:t>:</w:t>
      </w:r>
    </w:p>
    <w:p w14:paraId="0A31C3AB" w14:textId="343AD493" w:rsidR="00126273" w:rsidRPr="000F347E" w:rsidRDefault="000E214A">
      <w:pPr>
        <w:pStyle w:val="p1"/>
        <w:rPr>
          <w:rFonts w:ascii="Times New Roman" w:hAnsi="Times New Roman"/>
          <w:sz w:val="24"/>
          <w:szCs w:val="24"/>
        </w:rPr>
      </w:pPr>
      <w:r w:rsidRPr="000F347E">
        <w:rPr>
          <w:rStyle w:val="s1"/>
          <w:rFonts w:ascii="Times New Roman" w:hAnsi="Times New Roman"/>
          <w:sz w:val="24"/>
          <w:szCs w:val="24"/>
        </w:rPr>
        <w:t>Nasopharyngeal lymphoma</w:t>
      </w:r>
      <w:r w:rsidR="00CD5EDB">
        <w:rPr>
          <w:rStyle w:val="s1"/>
          <w:rFonts w:ascii="Times New Roman" w:hAnsi="Times New Roman"/>
          <w:sz w:val="24"/>
          <w:szCs w:val="24"/>
        </w:rPr>
        <w:t xml:space="preserve">, </w:t>
      </w:r>
      <w:r w:rsidR="0095356F">
        <w:rPr>
          <w:rStyle w:val="s1"/>
          <w:rFonts w:ascii="Times New Roman" w:hAnsi="Times New Roman"/>
          <w:sz w:val="24"/>
          <w:szCs w:val="24"/>
        </w:rPr>
        <w:t>especially the extra-noda</w:t>
      </w:r>
      <w:r w:rsidR="000D2CBC">
        <w:rPr>
          <w:rStyle w:val="s1"/>
          <w:rFonts w:ascii="Times New Roman" w:hAnsi="Times New Roman"/>
          <w:sz w:val="24"/>
          <w:szCs w:val="24"/>
        </w:rPr>
        <w:t>l type, is rare in the sub-Saharan Africa region compared to its higher preva</w:t>
      </w:r>
      <w:r w:rsidR="00992B8F">
        <w:rPr>
          <w:rStyle w:val="s1"/>
          <w:rFonts w:ascii="Times New Roman" w:hAnsi="Times New Roman"/>
          <w:sz w:val="24"/>
          <w:szCs w:val="24"/>
        </w:rPr>
        <w:t>lence in Southeast Asia. The definitive method for diagnosis is histological analysis of tissue biopsies, imaging studies play a vital role in identifying the location and extent of the disease. The choice of targeted therapy depends on the presence of specific tissue markers; however, chemotherapy, radiotherapy, or a combination of both can be used to achieve a successful outcome.</w:t>
      </w:r>
    </w:p>
    <w:p w14:paraId="322C3EAE" w14:textId="77777777" w:rsidR="00126273" w:rsidRPr="000F347E" w:rsidRDefault="00126273">
      <w:pPr>
        <w:pStyle w:val="p2"/>
        <w:rPr>
          <w:rFonts w:ascii="Times New Roman" w:hAnsi="Times New Roman"/>
          <w:sz w:val="24"/>
          <w:szCs w:val="24"/>
        </w:rPr>
      </w:pPr>
    </w:p>
    <w:p w14:paraId="666D5E98" w14:textId="698D8A10" w:rsidR="00126273" w:rsidRPr="00BE6372" w:rsidRDefault="000E214A" w:rsidP="007B3963">
      <w:pPr>
        <w:pStyle w:val="p1"/>
        <w:numPr>
          <w:ilvl w:val="0"/>
          <w:numId w:val="5"/>
        </w:numPr>
        <w:rPr>
          <w:rFonts w:ascii="Times New Roman" w:hAnsi="Times New Roman"/>
          <w:b/>
          <w:bCs/>
          <w:sz w:val="24"/>
          <w:szCs w:val="24"/>
        </w:rPr>
      </w:pPr>
      <w:r w:rsidRPr="00BE6372">
        <w:rPr>
          <w:rStyle w:val="s1"/>
          <w:rFonts w:ascii="Times New Roman" w:hAnsi="Times New Roman"/>
          <w:b/>
          <w:bCs/>
          <w:sz w:val="24"/>
          <w:szCs w:val="24"/>
        </w:rPr>
        <w:t>L</w:t>
      </w:r>
      <w:r w:rsidR="006A3321" w:rsidRPr="00BE6372">
        <w:rPr>
          <w:rStyle w:val="s1"/>
          <w:rFonts w:ascii="Times New Roman" w:hAnsi="Times New Roman"/>
          <w:b/>
          <w:bCs/>
          <w:sz w:val="24"/>
          <w:szCs w:val="24"/>
        </w:rPr>
        <w:t>IMITATION</w:t>
      </w:r>
      <w:r w:rsidRPr="00BE6372">
        <w:rPr>
          <w:rStyle w:val="s1"/>
          <w:rFonts w:ascii="Times New Roman" w:hAnsi="Times New Roman"/>
          <w:b/>
          <w:bCs/>
          <w:sz w:val="24"/>
          <w:szCs w:val="24"/>
        </w:rPr>
        <w:t>:</w:t>
      </w:r>
    </w:p>
    <w:p w14:paraId="0CD2CEB4" w14:textId="3BAACDBC" w:rsidR="00126273" w:rsidRDefault="000E214A">
      <w:pPr>
        <w:pStyle w:val="p1"/>
        <w:rPr>
          <w:rStyle w:val="s1"/>
          <w:rFonts w:ascii="Times New Roman" w:hAnsi="Times New Roman"/>
          <w:sz w:val="24"/>
          <w:szCs w:val="24"/>
        </w:rPr>
      </w:pPr>
      <w:r w:rsidRPr="000F347E">
        <w:rPr>
          <w:rStyle w:val="s1"/>
          <w:rFonts w:ascii="Times New Roman" w:hAnsi="Times New Roman"/>
          <w:sz w:val="24"/>
          <w:szCs w:val="24"/>
        </w:rPr>
        <w:t xml:space="preserve">This study is limited by the facility's inability to assay for EBV </w:t>
      </w:r>
      <w:r w:rsidR="009C661E" w:rsidRPr="000F347E">
        <w:rPr>
          <w:rStyle w:val="s1"/>
          <w:rFonts w:ascii="Times New Roman" w:hAnsi="Times New Roman"/>
          <w:sz w:val="24"/>
          <w:szCs w:val="24"/>
        </w:rPr>
        <w:t>RNA, determine</w:t>
      </w:r>
      <w:r w:rsidRPr="000F347E">
        <w:rPr>
          <w:rStyle w:val="s1"/>
          <w:rFonts w:ascii="Times New Roman" w:hAnsi="Times New Roman"/>
          <w:sz w:val="24"/>
          <w:szCs w:val="24"/>
        </w:rPr>
        <w:t xml:space="preserve"> the Ki-67 </w:t>
      </w:r>
      <w:r w:rsidR="009C661E">
        <w:rPr>
          <w:rStyle w:val="s1"/>
          <w:rFonts w:ascii="Times New Roman" w:hAnsi="Times New Roman"/>
          <w:sz w:val="24"/>
          <w:szCs w:val="24"/>
        </w:rPr>
        <w:t xml:space="preserve">proliferative </w:t>
      </w:r>
      <w:r w:rsidRPr="000F347E">
        <w:rPr>
          <w:rStyle w:val="s1"/>
          <w:rFonts w:ascii="Times New Roman" w:hAnsi="Times New Roman"/>
          <w:sz w:val="24"/>
          <w:szCs w:val="24"/>
        </w:rPr>
        <w:t xml:space="preserve">index and the absence of a PET scan. </w:t>
      </w:r>
    </w:p>
    <w:p w14:paraId="22A381FC" w14:textId="75BE6E78" w:rsidR="00745F10" w:rsidRDefault="00745F10">
      <w:pPr>
        <w:pStyle w:val="p1"/>
        <w:rPr>
          <w:rStyle w:val="s1"/>
          <w:rFonts w:ascii="Times New Roman" w:hAnsi="Times New Roman"/>
          <w:sz w:val="24"/>
          <w:szCs w:val="24"/>
        </w:rPr>
      </w:pPr>
    </w:p>
    <w:p w14:paraId="25A0EE34" w14:textId="1847973F" w:rsidR="00745F10" w:rsidRPr="00BE6372" w:rsidRDefault="00531EA6">
      <w:pPr>
        <w:pStyle w:val="p1"/>
        <w:rPr>
          <w:rStyle w:val="s1"/>
          <w:rFonts w:ascii="Times New Roman" w:hAnsi="Times New Roman"/>
          <w:b/>
          <w:bCs/>
          <w:sz w:val="24"/>
          <w:szCs w:val="24"/>
        </w:rPr>
      </w:pPr>
      <w:r w:rsidRPr="00BE6372">
        <w:rPr>
          <w:rStyle w:val="s1"/>
          <w:rFonts w:ascii="Times New Roman" w:hAnsi="Times New Roman"/>
          <w:b/>
          <w:bCs/>
          <w:sz w:val="24"/>
          <w:szCs w:val="24"/>
        </w:rPr>
        <w:t>CONSENT</w:t>
      </w:r>
    </w:p>
    <w:p w14:paraId="0D821253" w14:textId="5205A3BD" w:rsidR="00531EA6" w:rsidRDefault="00531EA6">
      <w:pPr>
        <w:pStyle w:val="p1"/>
        <w:rPr>
          <w:rStyle w:val="s1"/>
          <w:rFonts w:ascii="Times New Roman" w:hAnsi="Times New Roman"/>
          <w:sz w:val="24"/>
          <w:szCs w:val="24"/>
        </w:rPr>
      </w:pPr>
    </w:p>
    <w:p w14:paraId="3D675C3B" w14:textId="57BD858B" w:rsidR="00531EA6" w:rsidRDefault="00531EA6">
      <w:pPr>
        <w:pStyle w:val="p1"/>
        <w:rPr>
          <w:rStyle w:val="s1"/>
          <w:rFonts w:ascii="Times New Roman" w:hAnsi="Times New Roman"/>
          <w:sz w:val="24"/>
          <w:szCs w:val="24"/>
        </w:rPr>
      </w:pPr>
      <w:r>
        <w:rPr>
          <w:rStyle w:val="s1"/>
          <w:rFonts w:ascii="Times New Roman" w:hAnsi="Times New Roman"/>
          <w:sz w:val="24"/>
          <w:szCs w:val="24"/>
        </w:rPr>
        <w:t>As per international standards or University standards, patient’s written consent has been obtained and preserved by the author(s).</w:t>
      </w:r>
    </w:p>
    <w:p w14:paraId="1CB90675" w14:textId="01396BA2" w:rsidR="00531EA6" w:rsidRDefault="00531EA6">
      <w:pPr>
        <w:pStyle w:val="p1"/>
        <w:rPr>
          <w:rStyle w:val="s1"/>
          <w:rFonts w:ascii="Times New Roman" w:hAnsi="Times New Roman"/>
          <w:sz w:val="24"/>
          <w:szCs w:val="24"/>
        </w:rPr>
      </w:pPr>
    </w:p>
    <w:p w14:paraId="12E2D103" w14:textId="3120E439" w:rsidR="00531EA6" w:rsidRPr="00BE6372" w:rsidRDefault="00531EA6">
      <w:pPr>
        <w:pStyle w:val="p1"/>
        <w:rPr>
          <w:rStyle w:val="s1"/>
          <w:rFonts w:ascii="Times New Roman" w:hAnsi="Times New Roman"/>
          <w:b/>
          <w:bCs/>
          <w:sz w:val="24"/>
          <w:szCs w:val="24"/>
        </w:rPr>
      </w:pPr>
      <w:r w:rsidRPr="00BE6372">
        <w:rPr>
          <w:rStyle w:val="s1"/>
          <w:rFonts w:ascii="Times New Roman" w:hAnsi="Times New Roman"/>
          <w:b/>
          <w:bCs/>
          <w:sz w:val="24"/>
          <w:szCs w:val="24"/>
        </w:rPr>
        <w:t>ETHICAL APPROVAL</w:t>
      </w:r>
    </w:p>
    <w:p w14:paraId="55E03553" w14:textId="1E98ECD6" w:rsidR="00531EA6" w:rsidRDefault="00531EA6">
      <w:pPr>
        <w:pStyle w:val="p1"/>
        <w:rPr>
          <w:rStyle w:val="s1"/>
          <w:rFonts w:ascii="Times New Roman" w:hAnsi="Times New Roman"/>
          <w:sz w:val="24"/>
          <w:szCs w:val="24"/>
        </w:rPr>
      </w:pPr>
      <w:r>
        <w:rPr>
          <w:rStyle w:val="s1"/>
          <w:rFonts w:ascii="Times New Roman" w:hAnsi="Times New Roman"/>
          <w:sz w:val="24"/>
          <w:szCs w:val="24"/>
        </w:rPr>
        <w:t>It is not applicable</w:t>
      </w:r>
    </w:p>
    <w:p w14:paraId="6BC2A196" w14:textId="24BDDB26" w:rsidR="00531EA6" w:rsidRDefault="00531EA6">
      <w:pPr>
        <w:pStyle w:val="p1"/>
        <w:rPr>
          <w:rStyle w:val="s1"/>
          <w:rFonts w:ascii="Times New Roman" w:hAnsi="Times New Roman"/>
          <w:sz w:val="24"/>
          <w:szCs w:val="24"/>
        </w:rPr>
      </w:pPr>
    </w:p>
    <w:p w14:paraId="228D0AC3" w14:textId="11B7A488" w:rsidR="00531EA6" w:rsidRPr="00BE6372" w:rsidRDefault="00531EA6">
      <w:pPr>
        <w:pStyle w:val="p1"/>
        <w:rPr>
          <w:rStyle w:val="s1"/>
          <w:rFonts w:ascii="Times New Roman" w:hAnsi="Times New Roman"/>
          <w:b/>
          <w:bCs/>
          <w:sz w:val="24"/>
          <w:szCs w:val="24"/>
        </w:rPr>
      </w:pPr>
      <w:r w:rsidRPr="00BE6372">
        <w:rPr>
          <w:rStyle w:val="s1"/>
          <w:rFonts w:ascii="Times New Roman" w:hAnsi="Times New Roman"/>
          <w:b/>
          <w:bCs/>
          <w:sz w:val="24"/>
          <w:szCs w:val="24"/>
        </w:rPr>
        <w:lastRenderedPageBreak/>
        <w:t>DISCLAIMER (ARTIFICIAL INTELLIGENCE)</w:t>
      </w:r>
    </w:p>
    <w:p w14:paraId="4D2FAC2E" w14:textId="335B6502" w:rsidR="00531EA6" w:rsidRDefault="00531EA6">
      <w:pPr>
        <w:pStyle w:val="p1"/>
        <w:rPr>
          <w:rStyle w:val="s1"/>
          <w:rFonts w:ascii="Times New Roman" w:hAnsi="Times New Roman"/>
          <w:sz w:val="24"/>
          <w:szCs w:val="24"/>
        </w:rPr>
      </w:pPr>
      <w:r>
        <w:rPr>
          <w:rStyle w:val="s1"/>
          <w:rFonts w:ascii="Times New Roman" w:hAnsi="Times New Roman"/>
          <w:sz w:val="24"/>
          <w:szCs w:val="24"/>
        </w:rPr>
        <w:t>Author(s) hereby declare that NO generative AI technologies such as Large Language Models (</w:t>
      </w:r>
      <w:proofErr w:type="spellStart"/>
      <w:r>
        <w:rPr>
          <w:rStyle w:val="s1"/>
          <w:rFonts w:ascii="Times New Roman" w:hAnsi="Times New Roman"/>
          <w:sz w:val="24"/>
          <w:szCs w:val="24"/>
        </w:rPr>
        <w:t>ChatGPT</w:t>
      </w:r>
      <w:proofErr w:type="spellEnd"/>
      <w:r>
        <w:rPr>
          <w:rStyle w:val="s1"/>
          <w:rFonts w:ascii="Times New Roman" w:hAnsi="Times New Roman"/>
          <w:sz w:val="24"/>
          <w:szCs w:val="24"/>
        </w:rPr>
        <w:t>, COPILOT, etc) and text-to-image generators have been used during or editing of this manuscript.</w:t>
      </w:r>
    </w:p>
    <w:p w14:paraId="543ED46B" w14:textId="0967ECC8" w:rsidR="00531EA6" w:rsidRDefault="00531EA6">
      <w:pPr>
        <w:pStyle w:val="p1"/>
        <w:rPr>
          <w:rStyle w:val="s1"/>
          <w:rFonts w:ascii="Times New Roman" w:hAnsi="Times New Roman"/>
          <w:sz w:val="24"/>
          <w:szCs w:val="24"/>
        </w:rPr>
      </w:pPr>
    </w:p>
    <w:p w14:paraId="2650688C" w14:textId="77777777" w:rsidR="00753DAF" w:rsidRDefault="00753DAF">
      <w:pPr>
        <w:pStyle w:val="p1"/>
        <w:rPr>
          <w:rStyle w:val="s1"/>
          <w:rFonts w:ascii="Times New Roman" w:hAnsi="Times New Roman"/>
          <w:sz w:val="24"/>
          <w:szCs w:val="24"/>
        </w:rPr>
      </w:pPr>
      <w:bookmarkStart w:id="0" w:name="_GoBack"/>
      <w:bookmarkEnd w:id="0"/>
    </w:p>
    <w:p w14:paraId="26BC3C82" w14:textId="77777777" w:rsidR="00753DAF" w:rsidRPr="00753DAF" w:rsidRDefault="00753DAF" w:rsidP="00753DAF">
      <w:pPr>
        <w:pStyle w:val="p1"/>
        <w:rPr>
          <w:rFonts w:ascii="Times New Roman" w:hAnsi="Times New Roman"/>
          <w:sz w:val="24"/>
          <w:szCs w:val="24"/>
        </w:rPr>
      </w:pPr>
      <w:r w:rsidRPr="00753DAF">
        <w:rPr>
          <w:rFonts w:ascii="Times New Roman" w:hAnsi="Times New Roman"/>
          <w:sz w:val="24"/>
          <w:szCs w:val="24"/>
        </w:rPr>
        <w:t>COMPETING INTERESTS DISCLAIMER:</w:t>
      </w:r>
    </w:p>
    <w:p w14:paraId="05BC51BD" w14:textId="1E6A15FB" w:rsidR="00753DAF" w:rsidRPr="000F347E" w:rsidRDefault="00753DAF" w:rsidP="00753DAF">
      <w:pPr>
        <w:pStyle w:val="p1"/>
        <w:rPr>
          <w:rFonts w:ascii="Times New Roman" w:hAnsi="Times New Roman"/>
          <w:sz w:val="24"/>
          <w:szCs w:val="24"/>
        </w:rPr>
      </w:pPr>
      <w:r w:rsidRPr="00753DAF">
        <w:rPr>
          <w:rFonts w:ascii="Times New Roman" w:hAnsi="Times New Roman"/>
          <w:sz w:val="24"/>
          <w:szCs w:val="24"/>
        </w:rPr>
        <w:t>Authors have declared that they have no known competing financial interests OR non-financial interests OR personal relationships that could have appeared to influence the work reported in this paper.</w:t>
      </w:r>
    </w:p>
    <w:p w14:paraId="0E508EEF" w14:textId="77777777" w:rsidR="00126273" w:rsidRPr="000F347E" w:rsidRDefault="00126273">
      <w:pPr>
        <w:pStyle w:val="p2"/>
        <w:rPr>
          <w:rFonts w:ascii="Times New Roman" w:hAnsi="Times New Roman"/>
          <w:sz w:val="24"/>
          <w:szCs w:val="24"/>
        </w:rPr>
      </w:pPr>
    </w:p>
    <w:p w14:paraId="5BF5AA95" w14:textId="77777777" w:rsidR="00126273" w:rsidRPr="000F347E" w:rsidRDefault="00126273">
      <w:pPr>
        <w:rPr>
          <w:rFonts w:ascii="Times New Roman" w:hAnsi="Times New Roman" w:cs="Times New Roman"/>
          <w:sz w:val="24"/>
          <w:szCs w:val="24"/>
        </w:rPr>
      </w:pPr>
    </w:p>
    <w:p w14:paraId="5162E9B2" w14:textId="77777777" w:rsidR="009C661E" w:rsidRPr="0010437A" w:rsidRDefault="009C661E">
      <w:pPr>
        <w:spacing w:after="45"/>
        <w:rPr>
          <w:rFonts w:ascii="Times New Roman" w:hAnsi="Times New Roman" w:cs="Times New Roman"/>
          <w:kern w:val="0"/>
          <w:sz w:val="24"/>
          <w:szCs w:val="24"/>
          <w14:ligatures w14:val="none"/>
        </w:rPr>
      </w:pPr>
    </w:p>
    <w:p w14:paraId="7A9DEA58" w14:textId="4AD45DBA" w:rsidR="00126273" w:rsidRPr="00BE6372" w:rsidRDefault="000E214A">
      <w:pPr>
        <w:spacing w:after="45"/>
        <w:rPr>
          <w:rFonts w:ascii="Times New Roman" w:hAnsi="Times New Roman" w:cs="Times New Roman"/>
          <w:b/>
          <w:bCs/>
          <w:kern w:val="0"/>
          <w:sz w:val="24"/>
          <w:szCs w:val="24"/>
          <w14:ligatures w14:val="none"/>
        </w:rPr>
      </w:pPr>
      <w:r w:rsidRPr="00BE6372">
        <w:rPr>
          <w:rFonts w:ascii="Times New Roman" w:hAnsi="Times New Roman" w:cs="Times New Roman"/>
          <w:b/>
          <w:bCs/>
          <w:kern w:val="0"/>
          <w:sz w:val="24"/>
          <w:szCs w:val="24"/>
          <w14:ligatures w14:val="none"/>
        </w:rPr>
        <w:t>R</w:t>
      </w:r>
      <w:r w:rsidR="00BE6372" w:rsidRPr="00BE6372">
        <w:rPr>
          <w:rFonts w:ascii="Times New Roman" w:hAnsi="Times New Roman" w:cs="Times New Roman"/>
          <w:b/>
          <w:bCs/>
          <w:kern w:val="0"/>
          <w:sz w:val="24"/>
          <w:szCs w:val="24"/>
          <w14:ligatures w14:val="none"/>
        </w:rPr>
        <w:t>EFERENCES</w:t>
      </w:r>
    </w:p>
    <w:p w14:paraId="17343878" w14:textId="77777777" w:rsidR="00126273" w:rsidRPr="0010437A" w:rsidRDefault="00126273">
      <w:pPr>
        <w:rPr>
          <w:rFonts w:ascii="Times New Roman" w:hAnsi="Times New Roman" w:cs="Times New Roman"/>
          <w:kern w:val="0"/>
          <w:sz w:val="24"/>
          <w:szCs w:val="24"/>
          <w14:ligatures w14:val="none"/>
        </w:rPr>
      </w:pPr>
    </w:p>
    <w:p w14:paraId="349FA43E" w14:textId="77777777" w:rsidR="00A46A01" w:rsidRDefault="000E214A">
      <w:pPr>
        <w:numPr>
          <w:ilvl w:val="0"/>
          <w:numId w:val="1"/>
        </w:numPr>
        <w:rPr>
          <w:rFonts w:ascii="Times New Roman" w:eastAsia="Times New Roman" w:hAnsi="Times New Roman" w:cs="Times New Roman"/>
          <w:kern w:val="0"/>
          <w:sz w:val="24"/>
          <w:szCs w:val="24"/>
          <w14:ligatures w14:val="none"/>
        </w:rPr>
      </w:pPr>
      <w:r w:rsidRPr="0010437A">
        <w:rPr>
          <w:rFonts w:ascii="Times New Roman" w:eastAsia="Times New Roman" w:hAnsi="Times New Roman" w:cs="Times New Roman"/>
          <w:kern w:val="0"/>
          <w:sz w:val="24"/>
          <w:szCs w:val="24"/>
          <w14:ligatures w14:val="none"/>
        </w:rPr>
        <w:t xml:space="preserve"> King</w:t>
      </w:r>
      <w:r w:rsidR="00704297">
        <w:rPr>
          <w:rFonts w:ascii="Times New Roman" w:eastAsia="Times New Roman" w:hAnsi="Times New Roman" w:cs="Times New Roman"/>
          <w:kern w:val="0"/>
          <w:sz w:val="24"/>
          <w:szCs w:val="24"/>
          <w14:ligatures w14:val="none"/>
        </w:rPr>
        <w:t xml:space="preserve"> A.D</w:t>
      </w:r>
      <w:r w:rsidRPr="0010437A">
        <w:rPr>
          <w:rFonts w:ascii="Times New Roman" w:eastAsia="Times New Roman" w:hAnsi="Times New Roman" w:cs="Times New Roman"/>
          <w:kern w:val="0"/>
          <w:sz w:val="24"/>
          <w:szCs w:val="24"/>
          <w14:ligatures w14:val="none"/>
        </w:rPr>
        <w:t>, Lei</w:t>
      </w:r>
      <w:r w:rsidR="00704297">
        <w:rPr>
          <w:rFonts w:ascii="Times New Roman" w:eastAsia="Times New Roman" w:hAnsi="Times New Roman" w:cs="Times New Roman"/>
          <w:kern w:val="0"/>
          <w:sz w:val="24"/>
          <w:szCs w:val="24"/>
          <w14:ligatures w14:val="none"/>
        </w:rPr>
        <w:t xml:space="preserve"> </w:t>
      </w:r>
      <w:r w:rsidR="00704297" w:rsidRPr="0010437A">
        <w:rPr>
          <w:rFonts w:ascii="Times New Roman" w:eastAsia="Times New Roman" w:hAnsi="Times New Roman" w:cs="Times New Roman"/>
          <w:kern w:val="0"/>
          <w:sz w:val="24"/>
          <w:szCs w:val="24"/>
          <w14:ligatures w14:val="none"/>
        </w:rPr>
        <w:t>K.I.K</w:t>
      </w:r>
      <w:r w:rsidRPr="0010437A">
        <w:rPr>
          <w:rFonts w:ascii="Times New Roman" w:eastAsia="Times New Roman" w:hAnsi="Times New Roman" w:cs="Times New Roman"/>
          <w:kern w:val="0"/>
          <w:sz w:val="24"/>
          <w:szCs w:val="24"/>
          <w14:ligatures w14:val="none"/>
        </w:rPr>
        <w:t>, Richards</w:t>
      </w:r>
      <w:r w:rsidR="00704297">
        <w:rPr>
          <w:rFonts w:ascii="Times New Roman" w:eastAsia="Times New Roman" w:hAnsi="Times New Roman" w:cs="Times New Roman"/>
          <w:kern w:val="0"/>
          <w:sz w:val="24"/>
          <w:szCs w:val="24"/>
          <w14:ligatures w14:val="none"/>
        </w:rPr>
        <w:t xml:space="preserve"> </w:t>
      </w:r>
      <w:r w:rsidR="00704297" w:rsidRPr="0010437A">
        <w:rPr>
          <w:rFonts w:ascii="Times New Roman" w:eastAsia="Times New Roman" w:hAnsi="Times New Roman" w:cs="Times New Roman"/>
          <w:kern w:val="0"/>
          <w:sz w:val="24"/>
          <w:szCs w:val="24"/>
          <w14:ligatures w14:val="none"/>
        </w:rPr>
        <w:t>P.S</w:t>
      </w:r>
      <w:r w:rsidRPr="0010437A">
        <w:rPr>
          <w:rFonts w:ascii="Times New Roman" w:eastAsia="Times New Roman" w:hAnsi="Times New Roman" w:cs="Times New Roman"/>
          <w:kern w:val="0"/>
          <w:sz w:val="24"/>
          <w:szCs w:val="24"/>
          <w14:ligatures w14:val="none"/>
        </w:rPr>
        <w:t>, Ahuja</w:t>
      </w:r>
      <w:r w:rsidR="00704297">
        <w:rPr>
          <w:rFonts w:ascii="Times New Roman" w:eastAsia="Times New Roman" w:hAnsi="Times New Roman" w:cs="Times New Roman"/>
          <w:kern w:val="0"/>
          <w:sz w:val="24"/>
          <w:szCs w:val="24"/>
          <w14:ligatures w14:val="none"/>
        </w:rPr>
        <w:t xml:space="preserve"> </w:t>
      </w:r>
      <w:r w:rsidR="00704297" w:rsidRPr="0010437A">
        <w:rPr>
          <w:rFonts w:ascii="Times New Roman" w:eastAsia="Times New Roman" w:hAnsi="Times New Roman" w:cs="Times New Roman"/>
          <w:kern w:val="0"/>
          <w:sz w:val="24"/>
          <w:szCs w:val="24"/>
          <w14:ligatures w14:val="none"/>
        </w:rPr>
        <w:t>A.T</w:t>
      </w:r>
      <w:r w:rsidRPr="0010437A">
        <w:rPr>
          <w:rFonts w:ascii="Times New Roman" w:eastAsia="Times New Roman" w:hAnsi="Times New Roman" w:cs="Times New Roman"/>
          <w:kern w:val="0"/>
          <w:sz w:val="24"/>
          <w:szCs w:val="24"/>
          <w14:ligatures w14:val="none"/>
        </w:rPr>
        <w:t>. Non-Hodgkin's Lymphoma of the Nasopharynx: CT and MR Imaging and MR Imaging.</w:t>
      </w:r>
      <w:r w:rsidRPr="0010437A">
        <w:rPr>
          <w:rFonts w:ascii="Times New Roman" w:hAnsi="Times New Roman" w:cs="Times New Roman"/>
          <w:sz w:val="24"/>
          <w:szCs w:val="24"/>
        </w:rPr>
        <w:t xml:space="preserve"> </w:t>
      </w:r>
      <w:hyperlink r:id="rId19" w:history="1">
        <w:r w:rsidRPr="0010437A">
          <w:rPr>
            <w:rFonts w:ascii="Times New Roman" w:hAnsi="Times New Roman" w:cs="Times New Roman"/>
            <w:sz w:val="24"/>
            <w:szCs w:val="24"/>
          </w:rPr>
          <w:t>Clinical Radiology</w:t>
        </w:r>
      </w:hyperlink>
      <w:r w:rsidRPr="0010437A">
        <w:rPr>
          <w:rFonts w:ascii="Times New Roman" w:hAnsi="Times New Roman" w:cs="Times New Roman"/>
          <w:sz w:val="24"/>
          <w:szCs w:val="24"/>
        </w:rPr>
        <w:t xml:space="preserve"> </w:t>
      </w:r>
      <w:hyperlink r:id="rId20" w:history="1">
        <w:r w:rsidRPr="0010437A">
          <w:rPr>
            <w:rFonts w:ascii="Times New Roman" w:hAnsi="Times New Roman" w:cs="Times New Roman"/>
            <w:sz w:val="24"/>
            <w:szCs w:val="24"/>
          </w:rPr>
          <w:t>Volume 58, Issue 8</w:t>
        </w:r>
      </w:hyperlink>
      <w:r w:rsidRPr="0010437A">
        <w:rPr>
          <w:rFonts w:ascii="Times New Roman" w:hAnsi="Times New Roman" w:cs="Times New Roman"/>
          <w:sz w:val="24"/>
          <w:szCs w:val="24"/>
        </w:rPr>
        <w:t>,</w:t>
      </w:r>
      <w:r w:rsidRPr="0010437A">
        <w:rPr>
          <w:rFonts w:ascii="Times New Roman" w:eastAsia="Times New Roman" w:hAnsi="Times New Roman" w:cs="Times New Roman"/>
          <w:kern w:val="0"/>
          <w:sz w:val="24"/>
          <w:szCs w:val="24"/>
          <w14:ligatures w14:val="none"/>
        </w:rPr>
        <w:t xml:space="preserve"> August 2003, Pages 621-625</w:t>
      </w:r>
      <w:r w:rsidR="00A46A01">
        <w:rPr>
          <w:rFonts w:ascii="Times New Roman" w:eastAsia="Times New Roman" w:hAnsi="Times New Roman" w:cs="Times New Roman"/>
          <w:kern w:val="0"/>
          <w:sz w:val="24"/>
          <w:szCs w:val="24"/>
          <w14:ligatures w14:val="none"/>
        </w:rPr>
        <w:t>.</w:t>
      </w:r>
    </w:p>
    <w:p w14:paraId="6B6CBD28" w14:textId="77D09736" w:rsidR="00A46A01" w:rsidRPr="005C5659" w:rsidRDefault="00A46A01" w:rsidP="00A46A01">
      <w:pPr>
        <w:pStyle w:val="p1"/>
        <w:numPr>
          <w:ilvl w:val="0"/>
          <w:numId w:val="1"/>
        </w:numPr>
        <w:rPr>
          <w:rFonts w:ascii="Times New Roman" w:hAnsi="Times New Roman"/>
          <w:sz w:val="24"/>
          <w:szCs w:val="24"/>
        </w:rPr>
      </w:pPr>
      <w:proofErr w:type="spellStart"/>
      <w:r>
        <w:rPr>
          <w:rFonts w:ascii="Times New Roman" w:hAnsi="Times New Roman"/>
          <w:sz w:val="24"/>
          <w:szCs w:val="24"/>
        </w:rPr>
        <w:t>Jaishika</w:t>
      </w:r>
      <w:proofErr w:type="spellEnd"/>
      <w:r>
        <w:rPr>
          <w:rFonts w:ascii="Times New Roman" w:hAnsi="Times New Roman"/>
          <w:sz w:val="24"/>
          <w:szCs w:val="24"/>
        </w:rPr>
        <w:t xml:space="preserve"> Seedat, Kim Coutts, Ellen </w:t>
      </w:r>
      <w:proofErr w:type="spellStart"/>
      <w:r>
        <w:rPr>
          <w:rFonts w:ascii="Times New Roman" w:hAnsi="Times New Roman"/>
          <w:sz w:val="24"/>
          <w:szCs w:val="24"/>
        </w:rPr>
        <w:t>Vlok</w:t>
      </w:r>
      <w:proofErr w:type="spellEnd"/>
      <w:r>
        <w:rPr>
          <w:rFonts w:ascii="Times New Roman" w:hAnsi="Times New Roman"/>
          <w:sz w:val="24"/>
          <w:szCs w:val="24"/>
        </w:rPr>
        <w:t xml:space="preserve">. Epidemiology and demographics of head and neck cancer in Africa: A scoping review. </w:t>
      </w:r>
      <w:proofErr w:type="spellStart"/>
      <w:r>
        <w:rPr>
          <w:rFonts w:ascii="Times New Roman" w:hAnsi="Times New Roman"/>
          <w:sz w:val="24"/>
          <w:szCs w:val="24"/>
        </w:rPr>
        <w:t>Afr</w:t>
      </w:r>
      <w:proofErr w:type="spellEnd"/>
      <w:r>
        <w:rPr>
          <w:rFonts w:ascii="Times New Roman" w:hAnsi="Times New Roman"/>
          <w:sz w:val="24"/>
          <w:szCs w:val="24"/>
        </w:rPr>
        <w:t xml:space="preserve"> J Prim Health Care Fam Med. 2023 Aug 1;15(1</w:t>
      </w:r>
      <w:r w:rsidR="006F31FB">
        <w:rPr>
          <w:rFonts w:ascii="Times New Roman" w:hAnsi="Times New Roman"/>
          <w:sz w:val="24"/>
          <w:szCs w:val="24"/>
        </w:rPr>
        <w:t>): 3749.doi</w:t>
      </w:r>
      <w:r>
        <w:rPr>
          <w:rFonts w:ascii="Times New Roman" w:hAnsi="Times New Roman"/>
          <w:sz w:val="24"/>
          <w:szCs w:val="24"/>
        </w:rPr>
        <w:t>:10.4102</w:t>
      </w:r>
      <w:proofErr w:type="gramStart"/>
      <w:r w:rsidR="006F31FB">
        <w:rPr>
          <w:rFonts w:ascii="Times New Roman" w:hAnsi="Times New Roman"/>
          <w:sz w:val="24"/>
          <w:szCs w:val="24"/>
        </w:rPr>
        <w:t>/.phcfm</w:t>
      </w:r>
      <w:proofErr w:type="gramEnd"/>
      <w:r w:rsidR="006F31FB">
        <w:rPr>
          <w:rFonts w:ascii="Times New Roman" w:hAnsi="Times New Roman"/>
          <w:sz w:val="24"/>
          <w:szCs w:val="24"/>
        </w:rPr>
        <w:t>.v</w:t>
      </w:r>
      <w:r>
        <w:rPr>
          <w:rFonts w:ascii="Times New Roman" w:hAnsi="Times New Roman"/>
          <w:sz w:val="24"/>
          <w:szCs w:val="24"/>
        </w:rPr>
        <w:t xml:space="preserve">15i1.3749 </w:t>
      </w:r>
    </w:p>
    <w:p w14:paraId="496708DE" w14:textId="3F157112" w:rsidR="00126273" w:rsidRPr="0010437A" w:rsidRDefault="000E214A" w:rsidP="00A46A01">
      <w:pPr>
        <w:tabs>
          <w:tab w:val="left" w:pos="720"/>
        </w:tabs>
        <w:ind w:left="720"/>
        <w:rPr>
          <w:rFonts w:ascii="Times New Roman" w:eastAsia="Times New Roman" w:hAnsi="Times New Roman" w:cs="Times New Roman"/>
          <w:kern w:val="0"/>
          <w:sz w:val="24"/>
          <w:szCs w:val="24"/>
          <w14:ligatures w14:val="none"/>
        </w:rPr>
      </w:pPr>
      <w:r w:rsidRPr="0010437A">
        <w:rPr>
          <w:rFonts w:ascii="Times New Roman" w:eastAsia="Times New Roman" w:hAnsi="Times New Roman" w:cs="Times New Roman"/>
          <w:kern w:val="0"/>
          <w:sz w:val="24"/>
          <w:szCs w:val="24"/>
          <w14:ligatures w14:val="none"/>
        </w:rPr>
        <w:t> </w:t>
      </w:r>
    </w:p>
    <w:p w14:paraId="7EF95161" w14:textId="2ADB2B00" w:rsidR="00126273" w:rsidRPr="0010437A" w:rsidRDefault="0010779E" w:rsidP="0010437A">
      <w:pPr>
        <w:numPr>
          <w:ilvl w:val="0"/>
          <w:numId w:val="1"/>
        </w:numPr>
        <w:rPr>
          <w:rFonts w:ascii="Times New Roman" w:eastAsia="Times New Roman" w:hAnsi="Times New Roman" w:cs="Times New Roman"/>
          <w:kern w:val="0"/>
          <w:sz w:val="24"/>
          <w:szCs w:val="24"/>
          <w14:ligatures w14:val="none"/>
        </w:rPr>
      </w:pPr>
      <w:hyperlink r:id="rId21" w:history="1">
        <w:proofErr w:type="spellStart"/>
        <w:r w:rsidR="000E214A" w:rsidRPr="0010437A">
          <w:rPr>
            <w:rFonts w:ascii="Times New Roman" w:hAnsi="Times New Roman" w:cs="Times New Roman"/>
            <w:sz w:val="24"/>
            <w:szCs w:val="24"/>
          </w:rPr>
          <w:t>Chien</w:t>
        </w:r>
        <w:proofErr w:type="spellEnd"/>
        <w:r w:rsidR="000E214A" w:rsidRPr="0010437A">
          <w:rPr>
            <w:rFonts w:ascii="Times New Roman" w:hAnsi="Times New Roman" w:cs="Times New Roman"/>
            <w:sz w:val="24"/>
            <w:szCs w:val="24"/>
          </w:rPr>
          <w:t>-Yu Hsueh</w:t>
        </w:r>
      </w:hyperlink>
      <w:r w:rsidR="000E214A" w:rsidRPr="0010437A">
        <w:rPr>
          <w:rFonts w:ascii="Times New Roman" w:hAnsi="Times New Roman" w:cs="Times New Roman"/>
          <w:sz w:val="24"/>
          <w:szCs w:val="24"/>
        </w:rPr>
        <w:t xml:space="preserve"> , </w:t>
      </w:r>
      <w:hyperlink r:id="rId22" w:history="1">
        <w:r w:rsidR="000E214A" w:rsidRPr="0010437A">
          <w:rPr>
            <w:rFonts w:ascii="Times New Roman" w:hAnsi="Times New Roman" w:cs="Times New Roman"/>
            <w:sz w:val="24"/>
            <w:szCs w:val="24"/>
          </w:rPr>
          <w:t>Ching-Fen Yang</w:t>
        </w:r>
      </w:hyperlink>
      <w:r w:rsidR="000E214A" w:rsidRPr="0010437A">
        <w:rPr>
          <w:rFonts w:ascii="Times New Roman" w:hAnsi="Times New Roman" w:cs="Times New Roman"/>
          <w:sz w:val="24"/>
          <w:szCs w:val="24"/>
        </w:rPr>
        <w:t xml:space="preserve"> , </w:t>
      </w:r>
      <w:hyperlink r:id="rId23" w:history="1">
        <w:proofErr w:type="spellStart"/>
        <w:r w:rsidR="000E214A" w:rsidRPr="0010437A">
          <w:rPr>
            <w:rFonts w:ascii="Times New Roman" w:hAnsi="Times New Roman" w:cs="Times New Roman"/>
            <w:sz w:val="24"/>
            <w:szCs w:val="24"/>
          </w:rPr>
          <w:t>Jyh-Pyng</w:t>
        </w:r>
        <w:proofErr w:type="spellEnd"/>
        <w:r w:rsidR="000E214A" w:rsidRPr="0010437A">
          <w:rPr>
            <w:rFonts w:ascii="Times New Roman" w:hAnsi="Times New Roman" w:cs="Times New Roman"/>
            <w:sz w:val="24"/>
            <w:szCs w:val="24"/>
          </w:rPr>
          <w:t xml:space="preserve"> </w:t>
        </w:r>
        <w:proofErr w:type="spellStart"/>
        <w:r w:rsidR="000E214A" w:rsidRPr="0010437A">
          <w:rPr>
            <w:rFonts w:ascii="Times New Roman" w:hAnsi="Times New Roman" w:cs="Times New Roman"/>
            <w:sz w:val="24"/>
            <w:szCs w:val="24"/>
          </w:rPr>
          <w:t>Gau</w:t>
        </w:r>
        <w:proofErr w:type="spellEnd"/>
      </w:hyperlink>
      <w:r w:rsidR="000E214A" w:rsidRPr="0010437A">
        <w:rPr>
          <w:rFonts w:ascii="Times New Roman" w:hAnsi="Times New Roman" w:cs="Times New Roman"/>
          <w:sz w:val="24"/>
          <w:szCs w:val="24"/>
        </w:rPr>
        <w:t xml:space="preserve"> , </w:t>
      </w:r>
      <w:hyperlink r:id="rId24" w:history="1">
        <w:r w:rsidR="000E214A" w:rsidRPr="0010437A">
          <w:rPr>
            <w:rFonts w:ascii="Times New Roman" w:hAnsi="Times New Roman" w:cs="Times New Roman"/>
            <w:sz w:val="24"/>
            <w:szCs w:val="24"/>
          </w:rPr>
          <w:t xml:space="preserve">Edward C </w:t>
        </w:r>
        <w:proofErr w:type="spellStart"/>
        <w:r w:rsidR="000E214A" w:rsidRPr="0010437A">
          <w:rPr>
            <w:rFonts w:ascii="Times New Roman" w:hAnsi="Times New Roman" w:cs="Times New Roman"/>
            <w:sz w:val="24"/>
            <w:szCs w:val="24"/>
          </w:rPr>
          <w:t>Kuan</w:t>
        </w:r>
        <w:proofErr w:type="spellEnd"/>
      </w:hyperlink>
      <w:r w:rsidR="000E214A" w:rsidRPr="0010437A">
        <w:rPr>
          <w:rFonts w:ascii="Times New Roman" w:hAnsi="Times New Roman" w:cs="Times New Roman"/>
          <w:sz w:val="24"/>
          <w:szCs w:val="24"/>
        </w:rPr>
        <w:t xml:space="preserve"> , </w:t>
      </w:r>
      <w:hyperlink r:id="rId25" w:history="1">
        <w:r w:rsidR="000E214A" w:rsidRPr="0010437A">
          <w:rPr>
            <w:rFonts w:ascii="Times New Roman" w:hAnsi="Times New Roman" w:cs="Times New Roman"/>
            <w:sz w:val="24"/>
            <w:szCs w:val="24"/>
          </w:rPr>
          <w:t>Ching-Yin Ho</w:t>
        </w:r>
      </w:hyperlink>
      <w:r w:rsidR="000E214A" w:rsidRPr="0010437A">
        <w:rPr>
          <w:rFonts w:ascii="Times New Roman" w:hAnsi="Times New Roman" w:cs="Times New Roman"/>
          <w:sz w:val="24"/>
          <w:szCs w:val="24"/>
        </w:rPr>
        <w:t xml:space="preserve"> , </w:t>
      </w:r>
      <w:hyperlink r:id="rId26" w:history="1">
        <w:proofErr w:type="spellStart"/>
        <w:r w:rsidR="000E214A" w:rsidRPr="0010437A">
          <w:rPr>
            <w:rFonts w:ascii="Times New Roman" w:hAnsi="Times New Roman" w:cs="Times New Roman"/>
            <w:sz w:val="24"/>
            <w:szCs w:val="24"/>
          </w:rPr>
          <w:t>Tzeon-Jye</w:t>
        </w:r>
        <w:proofErr w:type="spellEnd"/>
        <w:r w:rsidR="000E214A" w:rsidRPr="0010437A">
          <w:rPr>
            <w:rFonts w:ascii="Times New Roman" w:hAnsi="Times New Roman" w:cs="Times New Roman"/>
            <w:sz w:val="24"/>
            <w:szCs w:val="24"/>
          </w:rPr>
          <w:t xml:space="preserve"> </w:t>
        </w:r>
        <w:proofErr w:type="spellStart"/>
        <w:r w:rsidR="000E214A" w:rsidRPr="0010437A">
          <w:rPr>
            <w:rFonts w:ascii="Times New Roman" w:hAnsi="Times New Roman" w:cs="Times New Roman"/>
            <w:sz w:val="24"/>
            <w:szCs w:val="24"/>
          </w:rPr>
          <w:t>Chiou</w:t>
        </w:r>
        <w:proofErr w:type="spellEnd"/>
      </w:hyperlink>
      <w:r w:rsidR="000E214A" w:rsidRPr="0010437A">
        <w:rPr>
          <w:rFonts w:ascii="Times New Roman" w:hAnsi="Times New Roman" w:cs="Times New Roman"/>
          <w:sz w:val="24"/>
          <w:szCs w:val="24"/>
        </w:rPr>
        <w:t xml:space="preserve"> , </w:t>
      </w:r>
      <w:hyperlink r:id="rId27" w:history="1">
        <w:r w:rsidR="000E214A" w:rsidRPr="0010437A">
          <w:rPr>
            <w:rFonts w:ascii="Times New Roman" w:hAnsi="Times New Roman" w:cs="Times New Roman"/>
            <w:sz w:val="24"/>
            <w:szCs w:val="24"/>
          </w:rPr>
          <w:t>Liang-Tsai Hsiao</w:t>
        </w:r>
      </w:hyperlink>
      <w:r w:rsidR="000E214A" w:rsidRPr="0010437A">
        <w:rPr>
          <w:rFonts w:ascii="Times New Roman" w:hAnsi="Times New Roman" w:cs="Times New Roman"/>
          <w:sz w:val="24"/>
          <w:szCs w:val="24"/>
        </w:rPr>
        <w:t xml:space="preserve"> , </w:t>
      </w:r>
      <w:hyperlink r:id="rId28" w:history="1">
        <w:r w:rsidR="000E214A" w:rsidRPr="0010437A">
          <w:rPr>
            <w:rFonts w:ascii="Times New Roman" w:hAnsi="Times New Roman" w:cs="Times New Roman"/>
            <w:sz w:val="24"/>
            <w:szCs w:val="24"/>
          </w:rPr>
          <w:t>Ting-An Lin</w:t>
        </w:r>
      </w:hyperlink>
      <w:r w:rsidR="000E214A" w:rsidRPr="0010437A">
        <w:rPr>
          <w:rFonts w:ascii="Times New Roman" w:hAnsi="Times New Roman" w:cs="Times New Roman"/>
          <w:sz w:val="24"/>
          <w:szCs w:val="24"/>
        </w:rPr>
        <w:t xml:space="preserve">, </w:t>
      </w:r>
      <w:hyperlink r:id="rId29" w:history="1">
        <w:r w:rsidR="000E214A" w:rsidRPr="0010437A">
          <w:rPr>
            <w:rFonts w:ascii="Times New Roman" w:hAnsi="Times New Roman" w:cs="Times New Roman"/>
            <w:sz w:val="24"/>
            <w:szCs w:val="24"/>
          </w:rPr>
          <w:t xml:space="preserve">Ming-Ying Lan. </w:t>
        </w:r>
      </w:hyperlink>
      <w:r w:rsidR="000E214A" w:rsidRPr="0010437A">
        <w:rPr>
          <w:rFonts w:ascii="Times New Roman" w:hAnsi="Times New Roman" w:cs="Times New Roman"/>
          <w:sz w:val="24"/>
          <w:szCs w:val="24"/>
        </w:rPr>
        <w:t>N</w:t>
      </w:r>
      <w:r w:rsidR="000E214A" w:rsidRPr="0010437A">
        <w:rPr>
          <w:rFonts w:ascii="Times New Roman" w:eastAsia="Times New Roman" w:hAnsi="Times New Roman" w:cs="Times New Roman"/>
          <w:kern w:val="0"/>
          <w:sz w:val="24"/>
          <w:szCs w:val="24"/>
          <w14:ligatures w14:val="none"/>
        </w:rPr>
        <w:t xml:space="preserve">asopharyngeal Lymphoma: A 22-Year Review of 35 Cases. J Clin Med. 2019 Oct 3;8(10):1604. </w:t>
      </w:r>
      <w:proofErr w:type="spellStart"/>
      <w:r w:rsidR="000E214A" w:rsidRPr="0010437A">
        <w:rPr>
          <w:rFonts w:ascii="Times New Roman" w:eastAsia="Times New Roman" w:hAnsi="Times New Roman" w:cs="Times New Roman"/>
          <w:kern w:val="0"/>
          <w:sz w:val="24"/>
          <w:szCs w:val="24"/>
          <w14:ligatures w14:val="none"/>
        </w:rPr>
        <w:t>doi</w:t>
      </w:r>
      <w:proofErr w:type="spellEnd"/>
      <w:r w:rsidR="000E214A" w:rsidRPr="0010437A">
        <w:rPr>
          <w:rFonts w:ascii="Times New Roman" w:eastAsia="Times New Roman" w:hAnsi="Times New Roman" w:cs="Times New Roman"/>
          <w:kern w:val="0"/>
          <w:sz w:val="24"/>
          <w:szCs w:val="24"/>
          <w14:ligatures w14:val="none"/>
        </w:rPr>
        <w:t>:</w:t>
      </w:r>
      <w:r w:rsidR="000E214A" w:rsidRPr="0010437A">
        <w:rPr>
          <w:rFonts w:ascii="Times New Roman" w:hAnsi="Times New Roman" w:cs="Times New Roman"/>
          <w:sz w:val="24"/>
          <w:szCs w:val="24"/>
        </w:rPr>
        <w:t xml:space="preserve"> </w:t>
      </w:r>
      <w:hyperlink r:id="rId30" w:history="1">
        <w:r w:rsidR="000E214A" w:rsidRPr="0010437A">
          <w:rPr>
            <w:rFonts w:ascii="Times New Roman" w:hAnsi="Times New Roman" w:cs="Times New Roman"/>
            <w:sz w:val="24"/>
            <w:szCs w:val="24"/>
          </w:rPr>
          <w:t>10.3390/jcm8101604</w:t>
        </w:r>
      </w:hyperlink>
      <w:r w:rsidR="000E214A" w:rsidRPr="0010437A">
        <w:rPr>
          <w:rFonts w:ascii="Times New Roman" w:hAnsi="Times New Roman" w:cs="Times New Roman"/>
          <w:sz w:val="24"/>
          <w:szCs w:val="24"/>
        </w:rPr>
        <w:t>.</w:t>
      </w:r>
      <w:r w:rsidR="000E214A" w:rsidRPr="0010437A">
        <w:rPr>
          <w:rFonts w:ascii="Times New Roman" w:eastAsia="Times New Roman" w:hAnsi="Times New Roman" w:cs="Times New Roman"/>
          <w:kern w:val="0"/>
          <w:sz w:val="24"/>
          <w:szCs w:val="24"/>
          <w14:ligatures w14:val="none"/>
        </w:rPr>
        <w:t> </w:t>
      </w:r>
    </w:p>
    <w:p w14:paraId="3DB3F3D2" w14:textId="3C507147" w:rsidR="00126273" w:rsidRDefault="000E214A">
      <w:pPr>
        <w:pStyle w:val="ListParagraph"/>
        <w:numPr>
          <w:ilvl w:val="0"/>
          <w:numId w:val="1"/>
        </w:numPr>
        <w:rPr>
          <w:rFonts w:ascii="Times New Roman" w:eastAsia="Times New Roman" w:hAnsi="Times New Roman" w:cs="Times New Roman"/>
          <w:kern w:val="0"/>
          <w:sz w:val="24"/>
          <w:szCs w:val="24"/>
          <w14:ligatures w14:val="none"/>
        </w:rPr>
      </w:pPr>
      <w:r w:rsidRPr="0010437A">
        <w:rPr>
          <w:rFonts w:ascii="Times New Roman" w:eastAsia="Times New Roman" w:hAnsi="Times New Roman" w:cs="Times New Roman"/>
          <w:kern w:val="0"/>
          <w:sz w:val="24"/>
          <w:szCs w:val="24"/>
          <w14:ligatures w14:val="none"/>
        </w:rPr>
        <w:t>Lei</w:t>
      </w:r>
      <w:r w:rsidR="00704297">
        <w:rPr>
          <w:rFonts w:ascii="Times New Roman" w:eastAsia="Times New Roman" w:hAnsi="Times New Roman" w:cs="Times New Roman"/>
          <w:kern w:val="0"/>
          <w:sz w:val="24"/>
          <w:szCs w:val="24"/>
          <w14:ligatures w14:val="none"/>
        </w:rPr>
        <w:t xml:space="preserve"> </w:t>
      </w:r>
      <w:r w:rsidR="00704297" w:rsidRPr="0010437A">
        <w:rPr>
          <w:rFonts w:ascii="Times New Roman" w:eastAsia="Times New Roman" w:hAnsi="Times New Roman" w:cs="Times New Roman"/>
          <w:kern w:val="0"/>
          <w:sz w:val="24"/>
          <w:szCs w:val="24"/>
          <w14:ligatures w14:val="none"/>
        </w:rPr>
        <w:t>K. I.-K.</w:t>
      </w:r>
      <w:r w:rsidRPr="0010437A">
        <w:rPr>
          <w:rFonts w:ascii="Times New Roman" w:eastAsia="Times New Roman" w:hAnsi="Times New Roman" w:cs="Times New Roman"/>
          <w:kern w:val="0"/>
          <w:sz w:val="24"/>
          <w:szCs w:val="24"/>
          <w14:ligatures w14:val="none"/>
        </w:rPr>
        <w:t>, Suen</w:t>
      </w:r>
      <w:r w:rsidR="00704297">
        <w:rPr>
          <w:rFonts w:ascii="Times New Roman" w:eastAsia="Times New Roman" w:hAnsi="Times New Roman" w:cs="Times New Roman"/>
          <w:kern w:val="0"/>
          <w:sz w:val="24"/>
          <w:szCs w:val="24"/>
          <w14:ligatures w14:val="none"/>
        </w:rPr>
        <w:t xml:space="preserve"> </w:t>
      </w:r>
      <w:r w:rsidR="00704297" w:rsidRPr="0010437A">
        <w:rPr>
          <w:rFonts w:ascii="Times New Roman" w:eastAsia="Times New Roman" w:hAnsi="Times New Roman" w:cs="Times New Roman"/>
          <w:kern w:val="0"/>
          <w:sz w:val="24"/>
          <w:szCs w:val="24"/>
          <w14:ligatures w14:val="none"/>
        </w:rPr>
        <w:t>J. J.</w:t>
      </w:r>
      <w:r w:rsidR="00704297">
        <w:rPr>
          <w:rFonts w:ascii="Times New Roman" w:eastAsia="Times New Roman" w:hAnsi="Times New Roman" w:cs="Times New Roman"/>
          <w:kern w:val="0"/>
          <w:sz w:val="24"/>
          <w:szCs w:val="24"/>
          <w14:ligatures w14:val="none"/>
        </w:rPr>
        <w:t>,</w:t>
      </w:r>
      <w:r w:rsidR="00704297" w:rsidRPr="0010437A">
        <w:rPr>
          <w:rFonts w:ascii="Times New Roman" w:eastAsia="Times New Roman" w:hAnsi="Times New Roman" w:cs="Times New Roman"/>
          <w:kern w:val="0"/>
          <w:sz w:val="24"/>
          <w:szCs w:val="24"/>
          <w14:ligatures w14:val="none"/>
        </w:rPr>
        <w:t xml:space="preserve"> </w:t>
      </w:r>
      <w:r w:rsidRPr="0010437A">
        <w:rPr>
          <w:rFonts w:ascii="Times New Roman" w:eastAsia="Times New Roman" w:hAnsi="Times New Roman" w:cs="Times New Roman"/>
          <w:kern w:val="0"/>
          <w:sz w:val="24"/>
          <w:szCs w:val="24"/>
          <w14:ligatures w14:val="none"/>
        </w:rPr>
        <w:t>Hui</w:t>
      </w:r>
      <w:r w:rsidR="00704297">
        <w:rPr>
          <w:rFonts w:ascii="Times New Roman" w:eastAsia="Times New Roman" w:hAnsi="Times New Roman" w:cs="Times New Roman"/>
          <w:kern w:val="0"/>
          <w:sz w:val="24"/>
          <w:szCs w:val="24"/>
          <w14:ligatures w14:val="none"/>
        </w:rPr>
        <w:t xml:space="preserve"> </w:t>
      </w:r>
      <w:r w:rsidR="00704297" w:rsidRPr="0010437A">
        <w:rPr>
          <w:rFonts w:ascii="Times New Roman" w:eastAsia="Times New Roman" w:hAnsi="Times New Roman" w:cs="Times New Roman"/>
          <w:kern w:val="0"/>
          <w:sz w:val="24"/>
          <w:szCs w:val="24"/>
          <w14:ligatures w14:val="none"/>
        </w:rPr>
        <w:t>S, P.</w:t>
      </w:r>
      <w:r w:rsidRPr="0010437A">
        <w:rPr>
          <w:rFonts w:ascii="Times New Roman" w:eastAsia="Times New Roman" w:hAnsi="Times New Roman" w:cs="Times New Roman"/>
          <w:kern w:val="0"/>
          <w:sz w:val="24"/>
          <w:szCs w:val="24"/>
          <w14:ligatures w14:val="none"/>
        </w:rPr>
        <w:t>, Tong</w:t>
      </w:r>
      <w:r w:rsidR="00704297">
        <w:rPr>
          <w:rFonts w:ascii="Times New Roman" w:eastAsia="Times New Roman" w:hAnsi="Times New Roman" w:cs="Times New Roman"/>
          <w:kern w:val="0"/>
          <w:sz w:val="24"/>
          <w:szCs w:val="24"/>
          <w14:ligatures w14:val="none"/>
        </w:rPr>
        <w:t xml:space="preserve"> </w:t>
      </w:r>
      <w:r w:rsidR="00704297" w:rsidRPr="0010437A">
        <w:rPr>
          <w:rFonts w:ascii="Times New Roman" w:eastAsia="Times New Roman" w:hAnsi="Times New Roman" w:cs="Times New Roman"/>
          <w:kern w:val="0"/>
          <w:sz w:val="24"/>
          <w:szCs w:val="24"/>
          <w14:ligatures w14:val="none"/>
        </w:rPr>
        <w:t>M.</w:t>
      </w:r>
      <w:r w:rsidRPr="0010437A">
        <w:rPr>
          <w:rFonts w:ascii="Times New Roman" w:eastAsia="Times New Roman" w:hAnsi="Times New Roman" w:cs="Times New Roman"/>
          <w:kern w:val="0"/>
          <w:sz w:val="24"/>
          <w:szCs w:val="24"/>
          <w14:ligatures w14:val="none"/>
        </w:rPr>
        <w:t>, Li</w:t>
      </w:r>
      <w:r w:rsidR="00D54F08">
        <w:rPr>
          <w:rFonts w:ascii="Times New Roman" w:eastAsia="Times New Roman" w:hAnsi="Times New Roman" w:cs="Times New Roman"/>
          <w:kern w:val="0"/>
          <w:sz w:val="24"/>
          <w:szCs w:val="24"/>
          <w14:ligatures w14:val="none"/>
        </w:rPr>
        <w:t xml:space="preserve"> </w:t>
      </w:r>
      <w:r w:rsidR="00D54F08" w:rsidRPr="0010437A">
        <w:rPr>
          <w:rFonts w:ascii="Times New Roman" w:eastAsia="Times New Roman" w:hAnsi="Times New Roman" w:cs="Times New Roman"/>
          <w:kern w:val="0"/>
          <w:sz w:val="24"/>
          <w:szCs w:val="24"/>
          <w14:ligatures w14:val="none"/>
        </w:rPr>
        <w:t>W.</w:t>
      </w:r>
      <w:r w:rsidR="00D54F08">
        <w:rPr>
          <w:rFonts w:ascii="Times New Roman" w:eastAsia="Times New Roman" w:hAnsi="Times New Roman" w:cs="Times New Roman"/>
          <w:kern w:val="0"/>
          <w:sz w:val="24"/>
          <w:szCs w:val="24"/>
          <w14:ligatures w14:val="none"/>
        </w:rPr>
        <w:t>,</w:t>
      </w:r>
      <w:r w:rsidRPr="0010437A">
        <w:rPr>
          <w:rFonts w:ascii="Times New Roman" w:eastAsia="Times New Roman" w:hAnsi="Times New Roman" w:cs="Times New Roman"/>
          <w:kern w:val="0"/>
          <w:sz w:val="24"/>
          <w:szCs w:val="24"/>
          <w14:ligatures w14:val="none"/>
        </w:rPr>
        <w:t xml:space="preserve"> </w:t>
      </w:r>
      <w:proofErr w:type="spellStart"/>
      <w:r w:rsidRPr="0010437A">
        <w:rPr>
          <w:rFonts w:ascii="Times New Roman" w:eastAsia="Times New Roman" w:hAnsi="Times New Roman" w:cs="Times New Roman"/>
          <w:kern w:val="0"/>
          <w:sz w:val="24"/>
          <w:szCs w:val="24"/>
          <w14:ligatures w14:val="none"/>
        </w:rPr>
        <w:t>Yau</w:t>
      </w:r>
      <w:proofErr w:type="spellEnd"/>
      <w:r w:rsidR="00D54F08">
        <w:rPr>
          <w:rFonts w:ascii="Times New Roman" w:eastAsia="Times New Roman" w:hAnsi="Times New Roman" w:cs="Times New Roman"/>
          <w:kern w:val="0"/>
          <w:sz w:val="24"/>
          <w:szCs w:val="24"/>
          <w14:ligatures w14:val="none"/>
        </w:rPr>
        <w:t xml:space="preserve"> </w:t>
      </w:r>
      <w:r w:rsidR="00D54F08" w:rsidRPr="0010437A">
        <w:rPr>
          <w:rFonts w:ascii="Times New Roman" w:eastAsia="Times New Roman" w:hAnsi="Times New Roman" w:cs="Times New Roman"/>
          <w:kern w:val="0"/>
          <w:sz w:val="24"/>
          <w:szCs w:val="24"/>
          <w14:ligatures w14:val="none"/>
        </w:rPr>
        <w:t>S. H.</w:t>
      </w:r>
      <w:r w:rsidRPr="0010437A">
        <w:rPr>
          <w:rFonts w:ascii="Times New Roman" w:eastAsia="Times New Roman" w:hAnsi="Times New Roman" w:cs="Times New Roman"/>
          <w:kern w:val="0"/>
          <w:sz w:val="24"/>
          <w:szCs w:val="24"/>
          <w14:ligatures w14:val="none"/>
        </w:rPr>
        <w:t xml:space="preserve"> Primary Nasal and Nasopharyngeal Lymphomas: A Comparative Study of Clinical Presentation and</w:t>
      </w:r>
      <w:r w:rsidRPr="0010437A">
        <w:rPr>
          <w:rFonts w:ascii="Times New Roman" w:eastAsia="Times New Roman" w:hAnsi="Times New Roman" w:cs="Times New Roman"/>
          <w:kern w:val="0"/>
          <w:sz w:val="24"/>
          <w:szCs w:val="24"/>
          <w:u w:val="single"/>
          <w14:ligatures w14:val="none"/>
        </w:rPr>
        <w:t xml:space="preserve"> </w:t>
      </w:r>
      <w:r w:rsidRPr="006F31FB">
        <w:rPr>
          <w:rFonts w:ascii="Times New Roman" w:eastAsia="Times New Roman" w:hAnsi="Times New Roman" w:cs="Times New Roman"/>
          <w:kern w:val="0"/>
          <w:sz w:val="24"/>
          <w:szCs w:val="24"/>
          <w14:ligatures w14:val="none"/>
        </w:rPr>
        <w:t>Treatment Outcome. Clinical Oncology (</w:t>
      </w:r>
      <w:r w:rsidR="006F31FB" w:rsidRPr="006F31FB">
        <w:rPr>
          <w:rFonts w:ascii="Times New Roman" w:eastAsia="Times New Roman" w:hAnsi="Times New Roman" w:cs="Times New Roman"/>
          <w:kern w:val="0"/>
          <w:sz w:val="24"/>
          <w:szCs w:val="24"/>
          <w14:ligatures w14:val="none"/>
        </w:rPr>
        <w:t>1999) 11:379</w:t>
      </w:r>
      <w:r w:rsidRPr="006F31FB">
        <w:rPr>
          <w:rFonts w:ascii="Times New Roman" w:eastAsia="Times New Roman" w:hAnsi="Times New Roman" w:cs="Times New Roman"/>
          <w:kern w:val="0"/>
          <w:sz w:val="24"/>
          <w:szCs w:val="24"/>
          <w14:ligatures w14:val="none"/>
        </w:rPr>
        <w:t>–387</w:t>
      </w:r>
      <w:r w:rsidR="00486EAE">
        <w:rPr>
          <w:rFonts w:ascii="Times New Roman" w:eastAsia="Times New Roman" w:hAnsi="Times New Roman" w:cs="Times New Roman"/>
          <w:kern w:val="0"/>
          <w:sz w:val="24"/>
          <w:szCs w:val="24"/>
          <w14:ligatures w14:val="none"/>
        </w:rPr>
        <w:t>.</w:t>
      </w:r>
    </w:p>
    <w:p w14:paraId="3B9D8340" w14:textId="7BCC9B2B" w:rsidR="00126273" w:rsidRPr="0010437A" w:rsidRDefault="000E214A">
      <w:pPr>
        <w:numPr>
          <w:ilvl w:val="0"/>
          <w:numId w:val="1"/>
        </w:numPr>
        <w:rPr>
          <w:rFonts w:ascii="Times New Roman" w:eastAsia="Times New Roman" w:hAnsi="Times New Roman" w:cs="Times New Roman"/>
          <w:kern w:val="0"/>
          <w:sz w:val="24"/>
          <w:szCs w:val="24"/>
          <w14:ligatures w14:val="none"/>
        </w:rPr>
      </w:pPr>
      <w:proofErr w:type="spellStart"/>
      <w:r w:rsidRPr="006F31FB">
        <w:rPr>
          <w:rFonts w:ascii="Times New Roman" w:eastAsia="Times New Roman" w:hAnsi="Times New Roman" w:cs="Times New Roman"/>
          <w:kern w:val="0"/>
          <w:sz w:val="24"/>
          <w:szCs w:val="24"/>
          <w14:ligatures w14:val="none"/>
        </w:rPr>
        <w:t>Eytan</w:t>
      </w:r>
      <w:proofErr w:type="spellEnd"/>
      <w:r w:rsidRPr="006F31FB">
        <w:rPr>
          <w:rFonts w:ascii="Times New Roman" w:eastAsia="Times New Roman" w:hAnsi="Times New Roman" w:cs="Times New Roman"/>
          <w:kern w:val="0"/>
          <w:sz w:val="24"/>
          <w:szCs w:val="24"/>
          <w14:ligatures w14:val="none"/>
        </w:rPr>
        <w:t xml:space="preserve"> </w:t>
      </w:r>
      <w:proofErr w:type="spellStart"/>
      <w:r w:rsidRPr="006F31FB">
        <w:rPr>
          <w:rFonts w:ascii="Times New Roman" w:eastAsia="Times New Roman" w:hAnsi="Times New Roman" w:cs="Times New Roman"/>
          <w:kern w:val="0"/>
          <w:sz w:val="24"/>
          <w:szCs w:val="24"/>
          <w14:ligatures w14:val="none"/>
        </w:rPr>
        <w:t>Keidar</w:t>
      </w:r>
      <w:proofErr w:type="spellEnd"/>
      <w:r w:rsidRPr="006F31FB">
        <w:rPr>
          <w:rFonts w:ascii="Times New Roman" w:eastAsia="Times New Roman" w:hAnsi="Times New Roman" w:cs="Times New Roman"/>
          <w:kern w:val="0"/>
          <w:sz w:val="24"/>
          <w:szCs w:val="24"/>
          <w14:ligatures w14:val="none"/>
        </w:rPr>
        <w:t>, D</w:t>
      </w:r>
      <w:r w:rsidR="00D54F08" w:rsidRPr="006F31FB">
        <w:rPr>
          <w:rFonts w:ascii="Times New Roman" w:eastAsia="Times New Roman" w:hAnsi="Times New Roman" w:cs="Times New Roman"/>
          <w:kern w:val="0"/>
          <w:sz w:val="24"/>
          <w:szCs w:val="24"/>
          <w14:ligatures w14:val="none"/>
        </w:rPr>
        <w:t xml:space="preserve">. </w:t>
      </w:r>
      <w:r w:rsidRPr="006F31FB">
        <w:rPr>
          <w:rFonts w:ascii="Times New Roman" w:eastAsia="Times New Roman" w:hAnsi="Times New Roman" w:cs="Times New Roman"/>
          <w:kern w:val="0"/>
          <w:sz w:val="24"/>
          <w:szCs w:val="24"/>
          <w14:ligatures w14:val="none"/>
        </w:rPr>
        <w:t>O, Quynh-</w:t>
      </w:r>
      <w:proofErr w:type="spellStart"/>
      <w:r w:rsidRPr="006F31FB">
        <w:rPr>
          <w:rFonts w:ascii="Times New Roman" w:eastAsia="Times New Roman" w:hAnsi="Times New Roman" w:cs="Times New Roman"/>
          <w:kern w:val="0"/>
          <w:sz w:val="24"/>
          <w:szCs w:val="24"/>
          <w14:ligatures w14:val="none"/>
        </w:rPr>
        <w:t>Nhu</w:t>
      </w:r>
      <w:proofErr w:type="spellEnd"/>
      <w:r w:rsidRPr="006F31FB">
        <w:rPr>
          <w:rFonts w:ascii="Times New Roman" w:eastAsia="Times New Roman" w:hAnsi="Times New Roman" w:cs="Times New Roman"/>
          <w:kern w:val="0"/>
          <w:sz w:val="24"/>
          <w:szCs w:val="24"/>
          <w14:ligatures w14:val="none"/>
        </w:rPr>
        <w:t xml:space="preserve"> Vu, DO, Carl </w:t>
      </w:r>
      <w:proofErr w:type="spellStart"/>
      <w:r w:rsidRPr="006F31FB">
        <w:rPr>
          <w:rFonts w:ascii="Times New Roman" w:eastAsia="Times New Roman" w:hAnsi="Times New Roman" w:cs="Times New Roman"/>
          <w:kern w:val="0"/>
          <w:sz w:val="24"/>
          <w:szCs w:val="24"/>
          <w14:ligatures w14:val="none"/>
        </w:rPr>
        <w:t>Shermetaro</w:t>
      </w:r>
      <w:proofErr w:type="spellEnd"/>
      <w:r w:rsidRPr="006F31FB">
        <w:rPr>
          <w:rFonts w:ascii="Times New Roman" w:eastAsia="Times New Roman" w:hAnsi="Times New Roman" w:cs="Times New Roman"/>
          <w:kern w:val="0"/>
          <w:sz w:val="24"/>
          <w:szCs w:val="24"/>
          <w14:ligatures w14:val="none"/>
        </w:rPr>
        <w:t xml:space="preserve">, DO, FAOCO.  When </w:t>
      </w:r>
      <w:r w:rsidRPr="0010437A">
        <w:rPr>
          <w:rFonts w:ascii="Times New Roman" w:eastAsia="Times New Roman" w:hAnsi="Times New Roman" w:cs="Times New Roman"/>
          <w:kern w:val="0"/>
          <w:sz w:val="24"/>
          <w:szCs w:val="24"/>
          <w14:ligatures w14:val="none"/>
        </w:rPr>
        <w:t>Snoring isn’t just Snoring: Primary Nasopharyngeal Mantle Cell Lymphoma - A Rare Pathology in the Nasopharynx.</w:t>
      </w:r>
      <w:r w:rsidRPr="0010437A">
        <w:rPr>
          <w:rFonts w:ascii="Times New Roman" w:hAnsi="Times New Roman" w:cs="Times New Roman"/>
          <w:sz w:val="24"/>
          <w:szCs w:val="24"/>
        </w:rPr>
        <w:t xml:space="preserve"> </w:t>
      </w:r>
      <w:hyperlink r:id="rId31" w:history="1">
        <w:r w:rsidRPr="0010437A">
          <w:rPr>
            <w:rFonts w:ascii="Times New Roman" w:hAnsi="Times New Roman" w:cs="Times New Roman"/>
            <w:sz w:val="24"/>
            <w:szCs w:val="24"/>
          </w:rPr>
          <w:t>Vol. 4, Issue 1, 2019</w:t>
        </w:r>
      </w:hyperlink>
      <w:r w:rsidRPr="0010437A">
        <w:rPr>
          <w:rFonts w:ascii="Times New Roman" w:hAnsi="Times New Roman" w:cs="Times New Roman"/>
          <w:sz w:val="24"/>
          <w:szCs w:val="24"/>
        </w:rPr>
        <w:t>J</w:t>
      </w:r>
      <w:r w:rsidRPr="0010437A">
        <w:rPr>
          <w:rFonts w:ascii="Times New Roman" w:eastAsia="Times New Roman" w:hAnsi="Times New Roman" w:cs="Times New Roman"/>
          <w:kern w:val="0"/>
          <w:sz w:val="24"/>
          <w:szCs w:val="24"/>
          <w14:ligatures w14:val="none"/>
        </w:rPr>
        <w:t xml:space="preserve">uly 01, 2019 EDT. </w:t>
      </w:r>
      <w:hyperlink r:id="rId32" w:history="1">
        <w:r w:rsidRPr="0010437A">
          <w:rPr>
            <w:rFonts w:ascii="Times New Roman" w:hAnsi="Times New Roman" w:cs="Times New Roman"/>
            <w:sz w:val="24"/>
            <w:szCs w:val="24"/>
          </w:rPr>
          <w:t>https://doi.org/10.51894/001c.7959</w:t>
        </w:r>
      </w:hyperlink>
      <w:r w:rsidRPr="0010437A">
        <w:rPr>
          <w:rFonts w:ascii="Times New Roman" w:eastAsia="Times New Roman" w:hAnsi="Times New Roman" w:cs="Times New Roman"/>
          <w:kern w:val="0"/>
          <w:sz w:val="24"/>
          <w:szCs w:val="24"/>
          <w14:ligatures w14:val="none"/>
        </w:rPr>
        <w:t>PMCID:</w:t>
      </w:r>
    </w:p>
    <w:p w14:paraId="55E89A5C" w14:textId="766DD190" w:rsidR="00486EAE" w:rsidRDefault="000E214A">
      <w:pPr>
        <w:numPr>
          <w:ilvl w:val="0"/>
          <w:numId w:val="1"/>
        </w:numPr>
        <w:rPr>
          <w:rFonts w:ascii="Times New Roman" w:eastAsia="Times New Roman" w:hAnsi="Times New Roman" w:cs="Times New Roman"/>
          <w:kern w:val="0"/>
          <w:sz w:val="24"/>
          <w:szCs w:val="24"/>
          <w14:ligatures w14:val="none"/>
        </w:rPr>
      </w:pPr>
      <w:proofErr w:type="spellStart"/>
      <w:r w:rsidRPr="0010437A">
        <w:rPr>
          <w:rFonts w:ascii="Times New Roman" w:eastAsia="Times New Roman" w:hAnsi="Times New Roman" w:cs="Times New Roman"/>
          <w:kern w:val="0"/>
          <w:sz w:val="24"/>
          <w:szCs w:val="24"/>
          <w14:ligatures w14:val="none"/>
        </w:rPr>
        <w:t>Bickle</w:t>
      </w:r>
      <w:proofErr w:type="spellEnd"/>
      <w:r w:rsidRPr="0010437A">
        <w:rPr>
          <w:rFonts w:ascii="Times New Roman" w:eastAsia="Times New Roman" w:hAnsi="Times New Roman" w:cs="Times New Roman"/>
          <w:kern w:val="0"/>
          <w:sz w:val="24"/>
          <w:szCs w:val="24"/>
          <w14:ligatures w14:val="none"/>
        </w:rPr>
        <w:t xml:space="preserve"> I, Nasopharyngeal non-Hodgkin lymphoma. Case study, Radiopaedia.org (Accessed on 26 Jul 2025) </w:t>
      </w:r>
      <w:hyperlink r:id="rId33" w:history="1">
        <w:r w:rsidR="00486EAE" w:rsidRPr="008C1021">
          <w:rPr>
            <w:rStyle w:val="Hyperlink"/>
            <w:rFonts w:ascii="Times New Roman" w:eastAsia="Times New Roman" w:hAnsi="Times New Roman" w:cs="Times New Roman"/>
            <w:kern w:val="0"/>
            <w:sz w:val="24"/>
            <w:szCs w:val="24"/>
            <w14:ligatures w14:val="none"/>
          </w:rPr>
          <w:t>https://doi.org/10.53347/rID-30099</w:t>
        </w:r>
      </w:hyperlink>
      <w:r w:rsidRPr="0010437A">
        <w:rPr>
          <w:rFonts w:ascii="Times New Roman" w:eastAsia="Times New Roman" w:hAnsi="Times New Roman" w:cs="Times New Roman"/>
          <w:kern w:val="0"/>
          <w:sz w:val="24"/>
          <w:szCs w:val="24"/>
          <w14:ligatures w14:val="none"/>
        </w:rPr>
        <w:t>)</w:t>
      </w:r>
      <w:r w:rsidR="00486EAE">
        <w:rPr>
          <w:rFonts w:ascii="Times New Roman" w:eastAsia="Times New Roman" w:hAnsi="Times New Roman" w:cs="Times New Roman"/>
          <w:kern w:val="0"/>
          <w:sz w:val="24"/>
          <w:szCs w:val="24"/>
          <w14:ligatures w14:val="none"/>
        </w:rPr>
        <w:t>.</w:t>
      </w:r>
    </w:p>
    <w:p w14:paraId="6E0D6F74" w14:textId="77777777" w:rsidR="00486EAE" w:rsidRPr="006F31FB" w:rsidRDefault="00486EAE" w:rsidP="00486EAE">
      <w:pPr>
        <w:pStyle w:val="ListParagraph"/>
        <w:numPr>
          <w:ilvl w:val="0"/>
          <w:numId w:val="1"/>
        </w:num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Koichiro Okumura, Yu Sato, </w:t>
      </w:r>
      <w:proofErr w:type="spellStart"/>
      <w:r>
        <w:rPr>
          <w:rFonts w:ascii="Times New Roman" w:eastAsia="Times New Roman" w:hAnsi="Times New Roman" w:cs="Times New Roman"/>
          <w:kern w:val="0"/>
          <w:sz w:val="24"/>
          <w:szCs w:val="24"/>
          <w14:ligatures w14:val="none"/>
        </w:rPr>
        <w:t>Atsumi</w:t>
      </w:r>
      <w:proofErr w:type="spellEnd"/>
      <w:r>
        <w:rPr>
          <w:rFonts w:ascii="Times New Roman" w:eastAsia="Times New Roman" w:hAnsi="Times New Roman" w:cs="Times New Roman"/>
          <w:kern w:val="0"/>
          <w:sz w:val="24"/>
          <w:szCs w:val="24"/>
          <w14:ligatures w14:val="none"/>
        </w:rPr>
        <w:t xml:space="preserve"> Matsunaga, </w:t>
      </w:r>
      <w:proofErr w:type="spellStart"/>
      <w:r>
        <w:rPr>
          <w:rFonts w:ascii="Times New Roman" w:eastAsia="Times New Roman" w:hAnsi="Times New Roman" w:cs="Times New Roman"/>
          <w:kern w:val="0"/>
          <w:sz w:val="24"/>
          <w:szCs w:val="24"/>
          <w14:ligatures w14:val="none"/>
        </w:rPr>
        <w:t>Yohya</w:t>
      </w:r>
      <w:proofErr w:type="spellEnd"/>
      <w:r>
        <w:rPr>
          <w:rFonts w:ascii="Times New Roman" w:eastAsia="Times New Roman" w:hAnsi="Times New Roman" w:cs="Times New Roman"/>
          <w:kern w:val="0"/>
          <w:sz w:val="24"/>
          <w:szCs w:val="24"/>
          <w14:ligatures w14:val="none"/>
        </w:rPr>
        <w:t xml:space="preserve"> </w:t>
      </w:r>
      <w:proofErr w:type="spellStart"/>
      <w:r>
        <w:rPr>
          <w:rFonts w:ascii="Times New Roman" w:eastAsia="Times New Roman" w:hAnsi="Times New Roman" w:cs="Times New Roman"/>
          <w:kern w:val="0"/>
          <w:sz w:val="24"/>
          <w:szCs w:val="24"/>
          <w14:ligatures w14:val="none"/>
        </w:rPr>
        <w:t>Shigehara</w:t>
      </w:r>
      <w:proofErr w:type="spellEnd"/>
      <w:r>
        <w:rPr>
          <w:rFonts w:ascii="Times New Roman" w:eastAsia="Times New Roman" w:hAnsi="Times New Roman" w:cs="Times New Roman"/>
          <w:kern w:val="0"/>
          <w:sz w:val="24"/>
          <w:szCs w:val="24"/>
          <w14:ligatures w14:val="none"/>
        </w:rPr>
        <w:t xml:space="preserve">. Skin lesion of </w:t>
      </w:r>
      <w:proofErr w:type="spellStart"/>
      <w:r>
        <w:rPr>
          <w:rFonts w:ascii="Times New Roman" w:eastAsia="Times New Roman" w:hAnsi="Times New Roman" w:cs="Times New Roman"/>
          <w:kern w:val="0"/>
          <w:sz w:val="24"/>
          <w:szCs w:val="24"/>
          <w14:ligatures w14:val="none"/>
        </w:rPr>
        <w:t>extranodal</w:t>
      </w:r>
      <w:proofErr w:type="spellEnd"/>
      <w:r>
        <w:rPr>
          <w:rFonts w:ascii="Times New Roman" w:eastAsia="Times New Roman" w:hAnsi="Times New Roman" w:cs="Times New Roman"/>
          <w:kern w:val="0"/>
          <w:sz w:val="24"/>
          <w:szCs w:val="24"/>
          <w14:ligatures w14:val="none"/>
        </w:rPr>
        <w:t xml:space="preserve"> natural killer/T-cell lymphoma nasal type. J Gen Fam Med. 2021 May 5;22(5):294-295. doi:10.1002/jgf2.445</w:t>
      </w:r>
    </w:p>
    <w:p w14:paraId="24C0FE6D" w14:textId="39F70E33" w:rsidR="00126273" w:rsidRPr="0010437A" w:rsidRDefault="000E214A" w:rsidP="00486EAE">
      <w:pPr>
        <w:tabs>
          <w:tab w:val="left" w:pos="720"/>
        </w:tabs>
        <w:ind w:left="720"/>
        <w:rPr>
          <w:rFonts w:ascii="Times New Roman" w:eastAsia="Times New Roman" w:hAnsi="Times New Roman" w:cs="Times New Roman"/>
          <w:kern w:val="0"/>
          <w:sz w:val="24"/>
          <w:szCs w:val="24"/>
          <w14:ligatures w14:val="none"/>
        </w:rPr>
      </w:pPr>
      <w:r w:rsidRPr="0010437A">
        <w:rPr>
          <w:rFonts w:ascii="Times New Roman" w:eastAsia="Times New Roman" w:hAnsi="Times New Roman" w:cs="Times New Roman"/>
          <w:kern w:val="0"/>
          <w:sz w:val="24"/>
          <w:szCs w:val="24"/>
          <w14:ligatures w14:val="none"/>
        </w:rPr>
        <w:t> </w:t>
      </w:r>
    </w:p>
    <w:p w14:paraId="1AED5CB7" w14:textId="250B3803" w:rsidR="00126273" w:rsidRDefault="000E214A">
      <w:pPr>
        <w:numPr>
          <w:ilvl w:val="0"/>
          <w:numId w:val="1"/>
        </w:numPr>
        <w:rPr>
          <w:rFonts w:ascii="Times New Roman" w:eastAsia="Times New Roman" w:hAnsi="Times New Roman" w:cs="Times New Roman"/>
          <w:kern w:val="0"/>
          <w:sz w:val="24"/>
          <w:szCs w:val="24"/>
          <w14:ligatures w14:val="none"/>
        </w:rPr>
      </w:pPr>
      <w:proofErr w:type="spellStart"/>
      <w:r w:rsidRPr="0010437A">
        <w:rPr>
          <w:rFonts w:ascii="Times New Roman" w:eastAsia="Times New Roman" w:hAnsi="Times New Roman" w:cs="Times New Roman"/>
          <w:kern w:val="0"/>
          <w:sz w:val="24"/>
          <w:szCs w:val="24"/>
          <w14:ligatures w14:val="none"/>
        </w:rPr>
        <w:t>Vasile</w:t>
      </w:r>
      <w:proofErr w:type="spellEnd"/>
      <w:r w:rsidRPr="0010437A">
        <w:rPr>
          <w:rFonts w:ascii="Times New Roman" w:eastAsia="Times New Roman" w:hAnsi="Times New Roman" w:cs="Times New Roman"/>
          <w:kern w:val="0"/>
          <w:sz w:val="24"/>
          <w:szCs w:val="24"/>
          <w14:ligatures w14:val="none"/>
        </w:rPr>
        <w:t xml:space="preserve"> </w:t>
      </w:r>
      <w:proofErr w:type="spellStart"/>
      <w:r w:rsidRPr="0010437A">
        <w:rPr>
          <w:rFonts w:ascii="Times New Roman" w:eastAsia="Times New Roman" w:hAnsi="Times New Roman" w:cs="Times New Roman"/>
          <w:kern w:val="0"/>
          <w:sz w:val="24"/>
          <w:szCs w:val="24"/>
          <w14:ligatures w14:val="none"/>
        </w:rPr>
        <w:t>Musteata</w:t>
      </w:r>
      <w:proofErr w:type="spellEnd"/>
      <w:r w:rsidRPr="0010437A">
        <w:rPr>
          <w:rFonts w:ascii="Times New Roman" w:eastAsia="Times New Roman" w:hAnsi="Times New Roman" w:cs="Times New Roman"/>
          <w:kern w:val="0"/>
          <w:sz w:val="24"/>
          <w:szCs w:val="24"/>
          <w14:ligatures w14:val="none"/>
        </w:rPr>
        <w:t xml:space="preserve">, Sr., Lilian </w:t>
      </w:r>
      <w:proofErr w:type="spellStart"/>
      <w:r w:rsidRPr="0010437A">
        <w:rPr>
          <w:rFonts w:ascii="Times New Roman" w:eastAsia="Times New Roman" w:hAnsi="Times New Roman" w:cs="Times New Roman"/>
          <w:kern w:val="0"/>
          <w:sz w:val="24"/>
          <w:szCs w:val="24"/>
          <w14:ligatures w14:val="none"/>
        </w:rPr>
        <w:t>Nichifor</w:t>
      </w:r>
      <w:proofErr w:type="spellEnd"/>
      <w:r w:rsidRPr="0010437A">
        <w:rPr>
          <w:rFonts w:ascii="Times New Roman" w:eastAsia="Times New Roman" w:hAnsi="Times New Roman" w:cs="Times New Roman"/>
          <w:kern w:val="0"/>
          <w:sz w:val="24"/>
          <w:szCs w:val="24"/>
          <w14:ligatures w14:val="none"/>
        </w:rPr>
        <w:t xml:space="preserve">, Larisa </w:t>
      </w:r>
      <w:proofErr w:type="spellStart"/>
      <w:proofErr w:type="gramStart"/>
      <w:r w:rsidRPr="0010437A">
        <w:rPr>
          <w:rFonts w:ascii="Times New Roman" w:eastAsia="Times New Roman" w:hAnsi="Times New Roman" w:cs="Times New Roman"/>
          <w:kern w:val="0"/>
          <w:sz w:val="24"/>
          <w:szCs w:val="24"/>
          <w14:ligatures w14:val="none"/>
        </w:rPr>
        <w:t>Musteata,Galina</w:t>
      </w:r>
      <w:proofErr w:type="spellEnd"/>
      <w:proofErr w:type="gramEnd"/>
      <w:r w:rsidRPr="0010437A">
        <w:rPr>
          <w:rFonts w:ascii="Times New Roman" w:eastAsia="Times New Roman" w:hAnsi="Times New Roman" w:cs="Times New Roman"/>
          <w:kern w:val="0"/>
          <w:sz w:val="24"/>
          <w:szCs w:val="24"/>
          <w14:ligatures w14:val="none"/>
        </w:rPr>
        <w:t xml:space="preserve"> </w:t>
      </w:r>
      <w:proofErr w:type="spellStart"/>
      <w:r w:rsidRPr="0010437A">
        <w:rPr>
          <w:rFonts w:ascii="Times New Roman" w:eastAsia="Times New Roman" w:hAnsi="Times New Roman" w:cs="Times New Roman"/>
          <w:kern w:val="0"/>
          <w:sz w:val="24"/>
          <w:szCs w:val="24"/>
          <w14:ligatures w14:val="none"/>
        </w:rPr>
        <w:t>Durbailova</w:t>
      </w:r>
      <w:proofErr w:type="spellEnd"/>
      <w:r w:rsidRPr="0010437A">
        <w:rPr>
          <w:rFonts w:ascii="Times New Roman" w:eastAsia="Times New Roman" w:hAnsi="Times New Roman" w:cs="Times New Roman"/>
          <w:kern w:val="0"/>
          <w:sz w:val="24"/>
          <w:szCs w:val="24"/>
          <w14:ligatures w14:val="none"/>
        </w:rPr>
        <w:t xml:space="preserve">. Diagnosis Issues and Management of Nasopharyngeal Non-Hodgkin Lymphomas. </w:t>
      </w:r>
      <w:r w:rsidRPr="0010437A">
        <w:rPr>
          <w:rFonts w:ascii="Times New Roman" w:eastAsia="Times New Roman" w:hAnsi="Times New Roman" w:cs="Times New Roman"/>
          <w:i/>
          <w:iCs/>
          <w:kern w:val="0"/>
          <w:sz w:val="24"/>
          <w:szCs w:val="24"/>
          <w14:ligatures w14:val="none"/>
        </w:rPr>
        <w:t>Blood</w:t>
      </w:r>
      <w:r w:rsidRPr="0010437A">
        <w:rPr>
          <w:rFonts w:ascii="Times New Roman" w:eastAsia="Times New Roman" w:hAnsi="Times New Roman" w:cs="Times New Roman"/>
          <w:kern w:val="0"/>
          <w:sz w:val="24"/>
          <w:szCs w:val="24"/>
          <w14:ligatures w14:val="none"/>
        </w:rPr>
        <w:t xml:space="preserve"> (2021) 138 (Supplement 1): 4588.</w:t>
      </w:r>
      <w:r w:rsidRPr="0010437A">
        <w:rPr>
          <w:rFonts w:ascii="Times New Roman" w:hAnsi="Times New Roman" w:cs="Times New Roman"/>
          <w:sz w:val="24"/>
          <w:szCs w:val="24"/>
        </w:rPr>
        <w:t xml:space="preserve"> </w:t>
      </w:r>
      <w:hyperlink r:id="rId34" w:history="1">
        <w:r w:rsidRPr="0010437A">
          <w:rPr>
            <w:rFonts w:ascii="Times New Roman" w:hAnsi="Times New Roman" w:cs="Times New Roman"/>
            <w:sz w:val="24"/>
            <w:szCs w:val="24"/>
          </w:rPr>
          <w:t>https://doi.org/10.1182/blood-2021-144340</w:t>
        </w:r>
      </w:hyperlink>
      <w:r w:rsidRPr="0010437A">
        <w:rPr>
          <w:rFonts w:ascii="Times New Roman" w:eastAsia="Times New Roman" w:hAnsi="Times New Roman" w:cs="Times New Roman"/>
          <w:kern w:val="0"/>
          <w:sz w:val="24"/>
          <w:szCs w:val="24"/>
          <w14:ligatures w14:val="none"/>
        </w:rPr>
        <w:t>)</w:t>
      </w:r>
    </w:p>
    <w:p w14:paraId="0949CBA0" w14:textId="77777777" w:rsidR="007B3963" w:rsidRDefault="007B3963" w:rsidP="007B3963">
      <w:pPr>
        <w:pStyle w:val="ListParagraph"/>
        <w:rPr>
          <w:rFonts w:ascii="Times New Roman" w:eastAsia="Times New Roman" w:hAnsi="Times New Roman" w:cs="Times New Roman"/>
          <w:kern w:val="0"/>
          <w:sz w:val="24"/>
          <w:szCs w:val="24"/>
          <w14:ligatures w14:val="none"/>
        </w:rPr>
      </w:pPr>
    </w:p>
    <w:p w14:paraId="3A708276" w14:textId="77777777" w:rsidR="007B3963" w:rsidRPr="0010437A" w:rsidRDefault="007B3963" w:rsidP="007B3963">
      <w:pPr>
        <w:tabs>
          <w:tab w:val="left" w:pos="720"/>
        </w:tabs>
        <w:rPr>
          <w:rFonts w:ascii="Times New Roman" w:eastAsia="Times New Roman" w:hAnsi="Times New Roman" w:cs="Times New Roman"/>
          <w:kern w:val="0"/>
          <w:sz w:val="24"/>
          <w:szCs w:val="24"/>
          <w14:ligatures w14:val="none"/>
        </w:rPr>
      </w:pPr>
    </w:p>
    <w:p w14:paraId="1F0A860A" w14:textId="666B8F25" w:rsidR="00126273" w:rsidRPr="0010437A" w:rsidRDefault="000E214A">
      <w:pPr>
        <w:numPr>
          <w:ilvl w:val="0"/>
          <w:numId w:val="1"/>
        </w:numPr>
        <w:rPr>
          <w:rFonts w:ascii="Times New Roman" w:eastAsia="Times New Roman" w:hAnsi="Times New Roman" w:cs="Times New Roman"/>
          <w:kern w:val="0"/>
          <w:sz w:val="24"/>
          <w:szCs w:val="24"/>
          <w14:ligatures w14:val="none"/>
        </w:rPr>
      </w:pPr>
      <w:r w:rsidRPr="0010437A">
        <w:rPr>
          <w:rFonts w:ascii="Times New Roman" w:eastAsia="Times New Roman" w:hAnsi="Times New Roman" w:cs="Times New Roman"/>
          <w:kern w:val="0"/>
          <w:sz w:val="24"/>
          <w:szCs w:val="24"/>
          <w14:ligatures w14:val="none"/>
        </w:rPr>
        <w:t xml:space="preserve"> Han, </w:t>
      </w:r>
      <w:proofErr w:type="spellStart"/>
      <w:r w:rsidRPr="0010437A">
        <w:rPr>
          <w:rFonts w:ascii="Times New Roman" w:eastAsia="Times New Roman" w:hAnsi="Times New Roman" w:cs="Times New Roman"/>
          <w:kern w:val="0"/>
          <w:sz w:val="24"/>
          <w:szCs w:val="24"/>
          <w14:ligatures w14:val="none"/>
        </w:rPr>
        <w:t>Yongliang</w:t>
      </w:r>
      <w:proofErr w:type="spellEnd"/>
      <w:r w:rsidRPr="0010437A">
        <w:rPr>
          <w:rFonts w:ascii="Times New Roman" w:eastAsia="Times New Roman" w:hAnsi="Times New Roman" w:cs="Times New Roman"/>
          <w:kern w:val="0"/>
          <w:sz w:val="24"/>
          <w:szCs w:val="24"/>
          <w14:ligatures w14:val="none"/>
        </w:rPr>
        <w:t xml:space="preserve">; Wei, Shufei1; Zhang, </w:t>
      </w:r>
      <w:proofErr w:type="spellStart"/>
      <w:r w:rsidRPr="0010437A">
        <w:rPr>
          <w:rFonts w:ascii="Times New Roman" w:eastAsia="Times New Roman" w:hAnsi="Times New Roman" w:cs="Times New Roman"/>
          <w:kern w:val="0"/>
          <w:sz w:val="24"/>
          <w:szCs w:val="24"/>
          <w14:ligatures w14:val="none"/>
        </w:rPr>
        <w:t>Yihang</w:t>
      </w:r>
      <w:proofErr w:type="spellEnd"/>
      <w:r w:rsidRPr="0010437A">
        <w:rPr>
          <w:rFonts w:ascii="Times New Roman" w:eastAsia="Times New Roman" w:hAnsi="Times New Roman" w:cs="Times New Roman"/>
          <w:kern w:val="0"/>
          <w:sz w:val="24"/>
          <w:szCs w:val="24"/>
          <w14:ligatures w14:val="none"/>
        </w:rPr>
        <w:t xml:space="preserve">; Wang, </w:t>
      </w:r>
      <w:proofErr w:type="spellStart"/>
      <w:r w:rsidRPr="0010437A">
        <w:rPr>
          <w:rFonts w:ascii="Times New Roman" w:eastAsia="Times New Roman" w:hAnsi="Times New Roman" w:cs="Times New Roman"/>
          <w:kern w:val="0"/>
          <w:sz w:val="24"/>
          <w:szCs w:val="24"/>
          <w14:ligatures w14:val="none"/>
        </w:rPr>
        <w:t>Liangliang</w:t>
      </w:r>
      <w:proofErr w:type="spellEnd"/>
      <w:r w:rsidRPr="0010437A">
        <w:rPr>
          <w:rFonts w:ascii="Times New Roman" w:eastAsia="Times New Roman" w:hAnsi="Times New Roman" w:cs="Times New Roman"/>
          <w:kern w:val="0"/>
          <w:sz w:val="24"/>
          <w:szCs w:val="24"/>
          <w14:ligatures w14:val="none"/>
        </w:rPr>
        <w:t xml:space="preserve">; Xu, Xiao. </w:t>
      </w:r>
      <w:proofErr w:type="spellStart"/>
      <w:r w:rsidRPr="0010437A">
        <w:rPr>
          <w:rFonts w:ascii="Times New Roman" w:eastAsia="Times New Roman" w:hAnsi="Times New Roman" w:cs="Times New Roman"/>
          <w:kern w:val="0"/>
          <w:sz w:val="24"/>
          <w:szCs w:val="24"/>
          <w14:ligatures w14:val="none"/>
        </w:rPr>
        <w:t>Extranodal</w:t>
      </w:r>
      <w:proofErr w:type="spellEnd"/>
      <w:r w:rsidRPr="0010437A">
        <w:rPr>
          <w:rFonts w:ascii="Times New Roman" w:eastAsia="Times New Roman" w:hAnsi="Times New Roman" w:cs="Times New Roman"/>
          <w:kern w:val="0"/>
          <w:sz w:val="24"/>
          <w:szCs w:val="24"/>
          <w14:ligatures w14:val="none"/>
        </w:rPr>
        <w:t xml:space="preserve"> nasal-type NK/T-cell lymphoma with CD20 positive: A case report and review of literature</w:t>
      </w:r>
      <w:r w:rsidRPr="0010437A">
        <w:rPr>
          <w:rFonts w:ascii="Times New Roman" w:eastAsia="Times New Roman" w:hAnsi="Times New Roman" w:cs="Times New Roman"/>
          <w:i/>
          <w:iCs/>
          <w:kern w:val="0"/>
          <w:sz w:val="24"/>
          <w:szCs w:val="24"/>
          <w14:ligatures w14:val="none"/>
        </w:rPr>
        <w:t>. Indian Journal of Pathology and Microbiology</w:t>
      </w:r>
      <w:r w:rsidRPr="0010437A">
        <w:rPr>
          <w:rFonts w:ascii="Times New Roman" w:hAnsi="Times New Roman" w:cs="Times New Roman"/>
          <w:sz w:val="24"/>
          <w:szCs w:val="24"/>
        </w:rPr>
        <w:t xml:space="preserve"> </w:t>
      </w:r>
      <w:hyperlink r:id="rId35" w:history="1">
        <w:r w:rsidRPr="0010437A">
          <w:rPr>
            <w:rFonts w:ascii="Times New Roman" w:hAnsi="Times New Roman" w:cs="Times New Roman"/>
            <w:sz w:val="24"/>
            <w:szCs w:val="24"/>
          </w:rPr>
          <w:t>67(2):</w:t>
        </w:r>
        <w:r w:rsidR="005C5659">
          <w:rPr>
            <w:rFonts w:ascii="Times New Roman" w:hAnsi="Times New Roman" w:cs="Times New Roman"/>
            <w:sz w:val="24"/>
            <w:szCs w:val="24"/>
          </w:rPr>
          <w:t xml:space="preserve"> </w:t>
        </w:r>
        <w:r w:rsidRPr="0010437A">
          <w:rPr>
            <w:rFonts w:ascii="Times New Roman" w:hAnsi="Times New Roman" w:cs="Times New Roman"/>
            <w:sz w:val="24"/>
            <w:szCs w:val="24"/>
          </w:rPr>
          <w:t>p 459-462, Apr–Jun 2024.</w:t>
        </w:r>
      </w:hyperlink>
      <w:r w:rsidRPr="0010437A">
        <w:rPr>
          <w:rFonts w:ascii="Times New Roman" w:eastAsia="Times New Roman" w:hAnsi="Times New Roman" w:cs="Times New Roman"/>
          <w:kern w:val="0"/>
          <w:sz w:val="24"/>
          <w:szCs w:val="24"/>
          <w14:ligatures w14:val="none"/>
        </w:rPr>
        <w:t xml:space="preserve"> | </w:t>
      </w:r>
      <w:r w:rsidRPr="0010437A">
        <w:rPr>
          <w:rFonts w:ascii="Times New Roman" w:eastAsia="Times New Roman" w:hAnsi="Times New Roman" w:cs="Times New Roman"/>
          <w:i/>
          <w:iCs/>
          <w:kern w:val="0"/>
          <w:sz w:val="24"/>
          <w:szCs w:val="24"/>
          <w14:ligatures w14:val="none"/>
        </w:rPr>
        <w:t xml:space="preserve">DOI: </w:t>
      </w:r>
      <w:r w:rsidRPr="0010437A">
        <w:rPr>
          <w:rFonts w:ascii="Times New Roman" w:eastAsia="Times New Roman" w:hAnsi="Times New Roman" w:cs="Times New Roman"/>
          <w:kern w:val="0"/>
          <w:sz w:val="24"/>
          <w:szCs w:val="24"/>
          <w14:ligatures w14:val="none"/>
        </w:rPr>
        <w:t>10.4103/ijpm.ijpm_32_22</w:t>
      </w:r>
    </w:p>
    <w:p w14:paraId="71C4F1E4" w14:textId="15D4E315" w:rsidR="00126273" w:rsidRPr="0010437A" w:rsidRDefault="000E214A">
      <w:pPr>
        <w:numPr>
          <w:ilvl w:val="0"/>
          <w:numId w:val="1"/>
        </w:numPr>
        <w:rPr>
          <w:rFonts w:ascii="Times New Roman" w:eastAsia="Times New Roman" w:hAnsi="Times New Roman" w:cs="Times New Roman"/>
          <w:kern w:val="0"/>
          <w:sz w:val="24"/>
          <w:szCs w:val="24"/>
          <w14:ligatures w14:val="none"/>
        </w:rPr>
      </w:pPr>
      <w:r w:rsidRPr="0010437A">
        <w:rPr>
          <w:rFonts w:ascii="Times New Roman" w:eastAsia="Times New Roman" w:hAnsi="Times New Roman" w:cs="Times New Roman"/>
          <w:kern w:val="0"/>
          <w:sz w:val="24"/>
          <w:szCs w:val="24"/>
          <w14:ligatures w14:val="none"/>
        </w:rPr>
        <w:t xml:space="preserve"> Albert Y. Han, Edward C. </w:t>
      </w:r>
      <w:proofErr w:type="spellStart"/>
      <w:r w:rsidRPr="0010437A">
        <w:rPr>
          <w:rFonts w:ascii="Times New Roman" w:eastAsia="Times New Roman" w:hAnsi="Times New Roman" w:cs="Times New Roman"/>
          <w:kern w:val="0"/>
          <w:sz w:val="24"/>
          <w:szCs w:val="24"/>
          <w14:ligatures w14:val="none"/>
        </w:rPr>
        <w:t>Kuan</w:t>
      </w:r>
      <w:proofErr w:type="spellEnd"/>
      <w:r w:rsidRPr="0010437A">
        <w:rPr>
          <w:rFonts w:ascii="Times New Roman" w:eastAsia="Times New Roman" w:hAnsi="Times New Roman" w:cs="Times New Roman"/>
          <w:kern w:val="0"/>
          <w:sz w:val="24"/>
          <w:szCs w:val="24"/>
          <w14:ligatures w14:val="none"/>
        </w:rPr>
        <w:t xml:space="preserve">, Jose E. Alonso, Karam W. </w:t>
      </w:r>
      <w:proofErr w:type="spellStart"/>
      <w:r w:rsidRPr="0010437A">
        <w:rPr>
          <w:rFonts w:ascii="Times New Roman" w:eastAsia="Times New Roman" w:hAnsi="Times New Roman" w:cs="Times New Roman"/>
          <w:kern w:val="0"/>
          <w:sz w:val="24"/>
          <w:szCs w:val="24"/>
          <w14:ligatures w14:val="none"/>
        </w:rPr>
        <w:t>Badran</w:t>
      </w:r>
      <w:proofErr w:type="spellEnd"/>
      <w:r w:rsidRPr="0010437A">
        <w:rPr>
          <w:rFonts w:ascii="Times New Roman" w:eastAsia="Times New Roman" w:hAnsi="Times New Roman" w:cs="Times New Roman"/>
          <w:kern w:val="0"/>
          <w:sz w:val="24"/>
          <w:szCs w:val="24"/>
          <w14:ligatures w14:val="none"/>
        </w:rPr>
        <w:t xml:space="preserve">, </w:t>
      </w:r>
      <w:proofErr w:type="spellStart"/>
      <w:r w:rsidRPr="0010437A">
        <w:rPr>
          <w:rFonts w:ascii="Times New Roman" w:eastAsia="Times New Roman" w:hAnsi="Times New Roman" w:cs="Times New Roman"/>
          <w:kern w:val="0"/>
          <w:sz w:val="24"/>
          <w:szCs w:val="24"/>
          <w14:ligatures w14:val="none"/>
        </w:rPr>
        <w:t>Maie</w:t>
      </w:r>
      <w:proofErr w:type="spellEnd"/>
      <w:r w:rsidRPr="0010437A">
        <w:rPr>
          <w:rFonts w:ascii="Times New Roman" w:eastAsia="Times New Roman" w:hAnsi="Times New Roman" w:cs="Times New Roman"/>
          <w:kern w:val="0"/>
          <w:sz w:val="24"/>
          <w:szCs w:val="24"/>
          <w14:ligatures w14:val="none"/>
        </w:rPr>
        <w:t xml:space="preserve"> A. St. John. Epidemiology of Nasopharyngeal Lymphoma in the United States: A </w:t>
      </w:r>
      <w:r w:rsidRPr="0010437A">
        <w:rPr>
          <w:rFonts w:ascii="Times New Roman" w:eastAsia="Times New Roman" w:hAnsi="Times New Roman" w:cs="Times New Roman"/>
          <w:kern w:val="0"/>
          <w:sz w:val="24"/>
          <w:szCs w:val="24"/>
          <w14:ligatures w14:val="none"/>
        </w:rPr>
        <w:lastRenderedPageBreak/>
        <w:t xml:space="preserve">Population-Based Analysis of 1119 Cases. </w:t>
      </w:r>
      <w:proofErr w:type="spellStart"/>
      <w:r w:rsidRPr="0010437A">
        <w:rPr>
          <w:rFonts w:ascii="Times New Roman" w:eastAsia="Times New Roman" w:hAnsi="Times New Roman" w:cs="Times New Roman"/>
          <w:kern w:val="0"/>
          <w:sz w:val="24"/>
          <w:szCs w:val="24"/>
          <w14:ligatures w14:val="none"/>
        </w:rPr>
        <w:t>Otolaryngol</w:t>
      </w:r>
      <w:proofErr w:type="spellEnd"/>
      <w:r w:rsidRPr="0010437A">
        <w:rPr>
          <w:rFonts w:ascii="Times New Roman" w:eastAsia="Times New Roman" w:hAnsi="Times New Roman" w:cs="Times New Roman"/>
          <w:kern w:val="0"/>
          <w:sz w:val="24"/>
          <w:szCs w:val="24"/>
          <w14:ligatures w14:val="none"/>
        </w:rPr>
        <w:t xml:space="preserve"> Head Neck Surg. 2017 May;156(5):870-876. </w:t>
      </w:r>
      <w:proofErr w:type="spellStart"/>
      <w:r w:rsidRPr="0010437A">
        <w:rPr>
          <w:rFonts w:ascii="Times New Roman" w:eastAsia="Times New Roman" w:hAnsi="Times New Roman" w:cs="Times New Roman"/>
          <w:kern w:val="0"/>
          <w:sz w:val="24"/>
          <w:szCs w:val="24"/>
          <w14:ligatures w14:val="none"/>
        </w:rPr>
        <w:t>doi</w:t>
      </w:r>
      <w:proofErr w:type="spellEnd"/>
      <w:r w:rsidRPr="0010437A">
        <w:rPr>
          <w:rFonts w:ascii="Times New Roman" w:eastAsia="Times New Roman" w:hAnsi="Times New Roman" w:cs="Times New Roman"/>
          <w:kern w:val="0"/>
          <w:sz w:val="24"/>
          <w:szCs w:val="24"/>
          <w14:ligatures w14:val="none"/>
        </w:rPr>
        <w:t>: 10.1177/0194599817695808.Epub 2017 Mar 21.</w:t>
      </w:r>
    </w:p>
    <w:p w14:paraId="2B80A3E0" w14:textId="34E1184E" w:rsidR="00126273" w:rsidRPr="0010437A" w:rsidRDefault="000E214A">
      <w:pPr>
        <w:numPr>
          <w:ilvl w:val="0"/>
          <w:numId w:val="1"/>
        </w:numPr>
        <w:rPr>
          <w:rFonts w:ascii="Times New Roman" w:eastAsia="Times New Roman" w:hAnsi="Times New Roman" w:cs="Times New Roman"/>
          <w:kern w:val="0"/>
          <w:sz w:val="24"/>
          <w:szCs w:val="24"/>
          <w14:ligatures w14:val="none"/>
        </w:rPr>
      </w:pPr>
      <w:r w:rsidRPr="0010437A">
        <w:rPr>
          <w:rFonts w:ascii="Times New Roman" w:eastAsia="Times New Roman" w:hAnsi="Times New Roman" w:cs="Times New Roman"/>
          <w:kern w:val="0"/>
          <w:sz w:val="24"/>
          <w:szCs w:val="24"/>
          <w14:ligatures w14:val="none"/>
        </w:rPr>
        <w:t xml:space="preserve"> Sachin Gandhi, Shradha </w:t>
      </w:r>
      <w:proofErr w:type="spellStart"/>
      <w:r w:rsidRPr="0010437A">
        <w:rPr>
          <w:rFonts w:ascii="Times New Roman" w:eastAsia="Times New Roman" w:hAnsi="Times New Roman" w:cs="Times New Roman"/>
          <w:kern w:val="0"/>
          <w:sz w:val="24"/>
          <w:szCs w:val="24"/>
          <w14:ligatures w14:val="none"/>
        </w:rPr>
        <w:t>Saindani</w:t>
      </w:r>
      <w:proofErr w:type="spellEnd"/>
      <w:r w:rsidRPr="0010437A">
        <w:rPr>
          <w:rFonts w:ascii="Times New Roman" w:eastAsia="Times New Roman" w:hAnsi="Times New Roman" w:cs="Times New Roman"/>
          <w:kern w:val="0"/>
          <w:sz w:val="24"/>
          <w:szCs w:val="24"/>
          <w14:ligatures w14:val="none"/>
        </w:rPr>
        <w:t xml:space="preserve">, Renuka </w:t>
      </w:r>
      <w:proofErr w:type="spellStart"/>
      <w:proofErr w:type="gramStart"/>
      <w:r w:rsidRPr="0010437A">
        <w:rPr>
          <w:rFonts w:ascii="Times New Roman" w:eastAsia="Times New Roman" w:hAnsi="Times New Roman" w:cs="Times New Roman"/>
          <w:kern w:val="0"/>
          <w:sz w:val="24"/>
          <w:szCs w:val="24"/>
          <w14:ligatures w14:val="none"/>
        </w:rPr>
        <w:t>Mundalik</w:t>
      </w:r>
      <w:proofErr w:type="spellEnd"/>
      <w:r w:rsidRPr="0010437A">
        <w:rPr>
          <w:rFonts w:ascii="Times New Roman" w:eastAsia="Times New Roman" w:hAnsi="Times New Roman" w:cs="Times New Roman"/>
          <w:kern w:val="0"/>
          <w:sz w:val="24"/>
          <w:szCs w:val="24"/>
          <w14:ligatures w14:val="none"/>
        </w:rPr>
        <w:t xml:space="preserve"> .</w:t>
      </w:r>
      <w:proofErr w:type="gramEnd"/>
      <w:r w:rsidRPr="0010437A">
        <w:rPr>
          <w:rFonts w:ascii="Times New Roman" w:eastAsia="Times New Roman" w:hAnsi="Times New Roman" w:cs="Times New Roman"/>
          <w:kern w:val="0"/>
          <w:sz w:val="24"/>
          <w:szCs w:val="24"/>
          <w14:ligatures w14:val="none"/>
        </w:rPr>
        <w:t xml:space="preserve"> Nasopharyngeal Lymphoma: Rare Case Report. Indian J </w:t>
      </w:r>
      <w:proofErr w:type="spellStart"/>
      <w:r w:rsidRPr="0010437A">
        <w:rPr>
          <w:rFonts w:ascii="Times New Roman" w:eastAsia="Times New Roman" w:hAnsi="Times New Roman" w:cs="Times New Roman"/>
          <w:kern w:val="0"/>
          <w:sz w:val="24"/>
          <w:szCs w:val="24"/>
          <w14:ligatures w14:val="none"/>
        </w:rPr>
        <w:t>Otolaryngol</w:t>
      </w:r>
      <w:proofErr w:type="spellEnd"/>
      <w:r w:rsidRPr="0010437A">
        <w:rPr>
          <w:rFonts w:ascii="Times New Roman" w:eastAsia="Times New Roman" w:hAnsi="Times New Roman" w:cs="Times New Roman"/>
          <w:kern w:val="0"/>
          <w:sz w:val="24"/>
          <w:szCs w:val="24"/>
          <w14:ligatures w14:val="none"/>
        </w:rPr>
        <w:t xml:space="preserve"> Head Neck Surg. 2023 Mar 25;75(3):2383–2386. </w:t>
      </w:r>
      <w:proofErr w:type="spellStart"/>
      <w:r w:rsidRPr="0010437A">
        <w:rPr>
          <w:rFonts w:ascii="Times New Roman" w:eastAsia="Times New Roman" w:hAnsi="Times New Roman" w:cs="Times New Roman"/>
          <w:kern w:val="0"/>
          <w:sz w:val="24"/>
          <w:szCs w:val="24"/>
          <w14:ligatures w14:val="none"/>
        </w:rPr>
        <w:t>doi</w:t>
      </w:r>
      <w:proofErr w:type="spellEnd"/>
      <w:r w:rsidRPr="0010437A">
        <w:rPr>
          <w:rFonts w:ascii="Times New Roman" w:eastAsia="Times New Roman" w:hAnsi="Times New Roman" w:cs="Times New Roman"/>
          <w:kern w:val="0"/>
          <w:sz w:val="24"/>
          <w:szCs w:val="24"/>
          <w14:ligatures w14:val="none"/>
        </w:rPr>
        <w:t>: 10.1007/s12070-023-03701-9</w:t>
      </w:r>
    </w:p>
    <w:p w14:paraId="011B9F85" w14:textId="77777777" w:rsidR="00126273" w:rsidRPr="0010437A" w:rsidRDefault="000E214A">
      <w:pPr>
        <w:pStyle w:val="li1"/>
        <w:numPr>
          <w:ilvl w:val="0"/>
          <w:numId w:val="1"/>
        </w:numPr>
        <w:rPr>
          <w:rFonts w:ascii="Times New Roman" w:eastAsia="Times New Roman" w:hAnsi="Times New Roman"/>
          <w:sz w:val="24"/>
          <w:szCs w:val="24"/>
        </w:rPr>
      </w:pPr>
      <w:r w:rsidRPr="0010437A">
        <w:rPr>
          <w:rStyle w:val="s1"/>
          <w:rFonts w:ascii="Times New Roman" w:eastAsia="Times New Roman" w:hAnsi="Times New Roman"/>
          <w:sz w:val="24"/>
          <w:szCs w:val="24"/>
        </w:rPr>
        <w:t>Cleveland Clinic. Nasopharyngeal carcinoma. Available at https//my.clevelandclinic.org. Accessed 6th August 2025</w:t>
      </w:r>
    </w:p>
    <w:p w14:paraId="1BC36E50" w14:textId="77777777" w:rsidR="00126273" w:rsidRPr="0010437A" w:rsidRDefault="000E214A">
      <w:pPr>
        <w:numPr>
          <w:ilvl w:val="0"/>
          <w:numId w:val="1"/>
        </w:numPr>
        <w:rPr>
          <w:rFonts w:ascii="Times New Roman" w:hAnsi="Times New Roman" w:cs="Times New Roman"/>
          <w:sz w:val="24"/>
          <w:szCs w:val="24"/>
        </w:rPr>
      </w:pPr>
      <w:r w:rsidRPr="0010437A">
        <w:rPr>
          <w:rFonts w:ascii="Times New Roman" w:eastAsia="Times New Roman" w:hAnsi="Times New Roman" w:cs="Times New Roman"/>
          <w:kern w:val="0"/>
          <w:sz w:val="24"/>
          <w:szCs w:val="24"/>
          <w14:ligatures w14:val="none"/>
        </w:rPr>
        <w:t xml:space="preserve">Karen F. Ross, </w:t>
      </w:r>
      <w:hyperlink r:id="rId36" w:history="1">
        <w:r w:rsidRPr="0010437A">
          <w:rPr>
            <w:rFonts w:ascii="Times New Roman" w:hAnsi="Times New Roman" w:cs="Times New Roman"/>
            <w:sz w:val="24"/>
            <w:szCs w:val="24"/>
          </w:rPr>
          <w:t>Mark C. Herzberg.</w:t>
        </w:r>
      </w:hyperlink>
      <w:r w:rsidRPr="0010437A">
        <w:rPr>
          <w:rFonts w:ascii="Times New Roman" w:eastAsia="Times New Roman" w:hAnsi="Times New Roman" w:cs="Times New Roman"/>
          <w:kern w:val="0"/>
          <w:sz w:val="24"/>
          <w:szCs w:val="24"/>
          <w14:ligatures w14:val="none"/>
        </w:rPr>
        <w:t xml:space="preserve"> Autonomous immunity in mucosal epithelial cells: fortifying the barrier against infection</w:t>
      </w:r>
      <w:hyperlink r:id="rId37" w:history="1">
        <w:r w:rsidRPr="0010437A">
          <w:rPr>
            <w:rFonts w:ascii="Times New Roman" w:hAnsi="Times New Roman" w:cs="Times New Roman"/>
            <w:sz w:val="24"/>
            <w:szCs w:val="24"/>
          </w:rPr>
          <w:t>. Microbes and Infection</w:t>
        </w:r>
      </w:hyperlink>
    </w:p>
    <w:p w14:paraId="336BA0FF" w14:textId="36B8689B" w:rsidR="00126273" w:rsidRPr="0010437A" w:rsidRDefault="00E5506A">
      <w:pPr>
        <w:rPr>
          <w:rFonts w:ascii="Times New Roman" w:hAnsi="Times New Roman" w:cs="Times New Roman"/>
          <w:kern w:val="0"/>
          <w:sz w:val="24"/>
          <w:szCs w:val="24"/>
          <w14:ligatures w14:val="none"/>
        </w:rPr>
      </w:pPr>
      <w:r>
        <w:rPr>
          <w:rFonts w:ascii="Times New Roman" w:hAnsi="Times New Roman" w:cs="Times New Roman"/>
          <w:sz w:val="24"/>
          <w:szCs w:val="24"/>
        </w:rPr>
        <w:t xml:space="preserve">            </w:t>
      </w:r>
      <w:hyperlink r:id="rId38" w:history="1">
        <w:r w:rsidR="000E214A" w:rsidRPr="0010437A">
          <w:rPr>
            <w:rFonts w:ascii="Times New Roman" w:hAnsi="Times New Roman" w:cs="Times New Roman"/>
            <w:sz w:val="24"/>
            <w:szCs w:val="24"/>
          </w:rPr>
          <w:t>Volume 18, Issue 6</w:t>
        </w:r>
      </w:hyperlink>
      <w:r w:rsidR="000E214A" w:rsidRPr="0010437A">
        <w:rPr>
          <w:rFonts w:ascii="Times New Roman" w:hAnsi="Times New Roman" w:cs="Times New Roman"/>
          <w:sz w:val="24"/>
          <w:szCs w:val="24"/>
        </w:rPr>
        <w:t>,</w:t>
      </w:r>
      <w:r w:rsidR="000E214A" w:rsidRPr="0010437A">
        <w:rPr>
          <w:rFonts w:ascii="Times New Roman" w:hAnsi="Times New Roman" w:cs="Times New Roman"/>
          <w:kern w:val="0"/>
          <w:sz w:val="24"/>
          <w:szCs w:val="24"/>
          <w14:ligatures w14:val="none"/>
        </w:rPr>
        <w:t xml:space="preserve"> June 2016, Pages 387-398</w:t>
      </w:r>
    </w:p>
    <w:p w14:paraId="43A2D177" w14:textId="05A5E9E8" w:rsidR="00126273" w:rsidRPr="005C5659" w:rsidRDefault="000E214A" w:rsidP="005C5659">
      <w:pPr>
        <w:pStyle w:val="li1"/>
        <w:numPr>
          <w:ilvl w:val="0"/>
          <w:numId w:val="1"/>
        </w:numPr>
        <w:rPr>
          <w:rStyle w:val="s1"/>
          <w:rFonts w:ascii="Times New Roman" w:eastAsia="Times New Roman" w:hAnsi="Times New Roman"/>
          <w:sz w:val="24"/>
          <w:szCs w:val="24"/>
        </w:rPr>
      </w:pPr>
      <w:proofErr w:type="spellStart"/>
      <w:r w:rsidRPr="0010437A">
        <w:rPr>
          <w:rStyle w:val="s1"/>
          <w:rFonts w:ascii="Times New Roman" w:eastAsia="Times New Roman" w:hAnsi="Times New Roman"/>
          <w:sz w:val="24"/>
          <w:szCs w:val="24"/>
        </w:rPr>
        <w:t>Katsuyuki</w:t>
      </w:r>
      <w:proofErr w:type="spellEnd"/>
      <w:r w:rsidRPr="0010437A">
        <w:rPr>
          <w:rStyle w:val="s1"/>
          <w:rFonts w:ascii="Times New Roman" w:eastAsia="Times New Roman" w:hAnsi="Times New Roman"/>
          <w:sz w:val="24"/>
          <w:szCs w:val="24"/>
        </w:rPr>
        <w:t xml:space="preserve"> </w:t>
      </w:r>
      <w:proofErr w:type="spellStart"/>
      <w:r w:rsidRPr="0010437A">
        <w:rPr>
          <w:rStyle w:val="s1"/>
          <w:rFonts w:ascii="Times New Roman" w:eastAsia="Times New Roman" w:hAnsi="Times New Roman"/>
          <w:sz w:val="24"/>
          <w:szCs w:val="24"/>
        </w:rPr>
        <w:t>Aozasa</w:t>
      </w:r>
      <w:proofErr w:type="spellEnd"/>
      <w:r w:rsidRPr="0010437A">
        <w:rPr>
          <w:rStyle w:val="s1"/>
          <w:rFonts w:ascii="Times New Roman" w:eastAsia="Times New Roman" w:hAnsi="Times New Roman"/>
          <w:sz w:val="24"/>
          <w:szCs w:val="24"/>
        </w:rPr>
        <w:t xml:space="preserve"> and Mona A.A. </w:t>
      </w:r>
      <w:proofErr w:type="spellStart"/>
      <w:r w:rsidRPr="0010437A">
        <w:rPr>
          <w:rStyle w:val="s1"/>
          <w:rFonts w:ascii="Times New Roman" w:eastAsia="Times New Roman" w:hAnsi="Times New Roman"/>
          <w:sz w:val="24"/>
          <w:szCs w:val="24"/>
        </w:rPr>
        <w:t>Zaki</w:t>
      </w:r>
      <w:proofErr w:type="spellEnd"/>
      <w:r w:rsidRPr="0010437A">
        <w:rPr>
          <w:rStyle w:val="s1"/>
          <w:rFonts w:ascii="Times New Roman" w:eastAsia="Times New Roman" w:hAnsi="Times New Roman"/>
          <w:sz w:val="24"/>
          <w:szCs w:val="24"/>
        </w:rPr>
        <w:t xml:space="preserve">. Epidemiology and Pathogenesis of Nasal NK/T-Cell Lymphoma: A Mini-Review. </w:t>
      </w:r>
      <w:proofErr w:type="spellStart"/>
      <w:r w:rsidRPr="0010437A">
        <w:rPr>
          <w:rStyle w:val="s1"/>
          <w:rFonts w:ascii="Times New Roman" w:eastAsia="Times New Roman" w:hAnsi="Times New Roman"/>
          <w:sz w:val="24"/>
          <w:szCs w:val="24"/>
        </w:rPr>
        <w:t>TheScientificWorldJournal</w:t>
      </w:r>
      <w:proofErr w:type="spellEnd"/>
      <w:r w:rsidRPr="0010437A">
        <w:rPr>
          <w:rStyle w:val="s1"/>
          <w:rFonts w:ascii="Times New Roman" w:eastAsia="Times New Roman" w:hAnsi="Times New Roman"/>
          <w:sz w:val="24"/>
          <w:szCs w:val="24"/>
        </w:rPr>
        <w:t>. (2011) 11, 432-428</w:t>
      </w:r>
      <w:r w:rsidR="005C5659">
        <w:rPr>
          <w:rStyle w:val="s1"/>
          <w:rFonts w:ascii="Times New Roman" w:eastAsia="Times New Roman" w:hAnsi="Times New Roman"/>
          <w:sz w:val="24"/>
          <w:szCs w:val="24"/>
        </w:rPr>
        <w:t xml:space="preserve"> </w:t>
      </w:r>
      <w:r w:rsidRPr="005C5659">
        <w:rPr>
          <w:rStyle w:val="s1"/>
          <w:rFonts w:ascii="Times New Roman" w:hAnsi="Times New Roman"/>
          <w:sz w:val="24"/>
          <w:szCs w:val="24"/>
        </w:rPr>
        <w:t>ISSN1537-744X;</w:t>
      </w:r>
      <w:r w:rsidR="0010437A" w:rsidRPr="005C5659">
        <w:rPr>
          <w:rStyle w:val="s1"/>
          <w:rFonts w:ascii="Times New Roman" w:hAnsi="Times New Roman"/>
          <w:sz w:val="24"/>
          <w:szCs w:val="24"/>
        </w:rPr>
        <w:t xml:space="preserve"> </w:t>
      </w:r>
      <w:r w:rsidRPr="005C5659">
        <w:rPr>
          <w:rStyle w:val="s1"/>
          <w:rFonts w:ascii="Times New Roman" w:hAnsi="Times New Roman"/>
          <w:sz w:val="24"/>
          <w:szCs w:val="24"/>
        </w:rPr>
        <w:t>DOI10.1100/tsw.211.41</w:t>
      </w:r>
    </w:p>
    <w:p w14:paraId="584A9B8B" w14:textId="77777777" w:rsidR="00126273" w:rsidRPr="0010437A" w:rsidRDefault="000E214A">
      <w:pPr>
        <w:numPr>
          <w:ilvl w:val="0"/>
          <w:numId w:val="1"/>
        </w:numPr>
        <w:rPr>
          <w:rFonts w:ascii="Times New Roman" w:eastAsia="Times New Roman" w:hAnsi="Times New Roman" w:cs="Times New Roman"/>
          <w:kern w:val="0"/>
          <w:sz w:val="24"/>
          <w:szCs w:val="24"/>
          <w14:ligatures w14:val="none"/>
        </w:rPr>
      </w:pPr>
      <w:r w:rsidRPr="0010437A">
        <w:rPr>
          <w:rFonts w:ascii="Times New Roman" w:eastAsia="Times New Roman" w:hAnsi="Times New Roman" w:cs="Times New Roman"/>
          <w:kern w:val="0"/>
          <w:sz w:val="24"/>
          <w:szCs w:val="24"/>
          <w14:ligatures w14:val="none"/>
        </w:rPr>
        <w:t xml:space="preserve">Olaf </w:t>
      </w:r>
      <w:proofErr w:type="spellStart"/>
      <w:r w:rsidRPr="0010437A">
        <w:rPr>
          <w:rFonts w:ascii="Times New Roman" w:eastAsia="Times New Roman" w:hAnsi="Times New Roman" w:cs="Times New Roman"/>
          <w:kern w:val="0"/>
          <w:sz w:val="24"/>
          <w:szCs w:val="24"/>
          <w14:ligatures w14:val="none"/>
        </w:rPr>
        <w:t>Zagólski</w:t>
      </w:r>
      <w:proofErr w:type="spellEnd"/>
      <w:r w:rsidRPr="0010437A">
        <w:rPr>
          <w:rFonts w:ascii="Times New Roman" w:eastAsia="Times New Roman" w:hAnsi="Times New Roman" w:cs="Times New Roman"/>
          <w:kern w:val="0"/>
          <w:sz w:val="24"/>
          <w:szCs w:val="24"/>
          <w14:ligatures w14:val="none"/>
        </w:rPr>
        <w:t xml:space="preserve">, Raghav C. Dwivedi, Somasundaram Subramanian, </w:t>
      </w:r>
      <w:proofErr w:type="spellStart"/>
      <w:r w:rsidRPr="0010437A">
        <w:rPr>
          <w:rFonts w:ascii="Times New Roman" w:eastAsia="Times New Roman" w:hAnsi="Times New Roman" w:cs="Times New Roman"/>
          <w:kern w:val="0"/>
          <w:sz w:val="24"/>
          <w:szCs w:val="24"/>
          <w14:ligatures w14:val="none"/>
        </w:rPr>
        <w:t>Rehan</w:t>
      </w:r>
      <w:proofErr w:type="spellEnd"/>
      <w:r w:rsidRPr="0010437A">
        <w:rPr>
          <w:rFonts w:ascii="Times New Roman" w:eastAsia="Times New Roman" w:hAnsi="Times New Roman" w:cs="Times New Roman"/>
          <w:kern w:val="0"/>
          <w:sz w:val="24"/>
          <w:szCs w:val="24"/>
          <w14:ligatures w14:val="none"/>
        </w:rPr>
        <w:t xml:space="preserve"> </w:t>
      </w:r>
      <w:proofErr w:type="spellStart"/>
      <w:r w:rsidRPr="0010437A">
        <w:rPr>
          <w:rFonts w:ascii="Times New Roman" w:eastAsia="Times New Roman" w:hAnsi="Times New Roman" w:cs="Times New Roman"/>
          <w:kern w:val="0"/>
          <w:sz w:val="24"/>
          <w:szCs w:val="24"/>
          <w14:ligatures w14:val="none"/>
        </w:rPr>
        <w:t>Kazi</w:t>
      </w:r>
      <w:proofErr w:type="spellEnd"/>
      <w:r w:rsidRPr="0010437A">
        <w:rPr>
          <w:rFonts w:ascii="Times New Roman" w:eastAsia="Times New Roman" w:hAnsi="Times New Roman" w:cs="Times New Roman"/>
          <w:kern w:val="0"/>
          <w:sz w:val="24"/>
          <w:szCs w:val="24"/>
          <w14:ligatures w14:val="none"/>
        </w:rPr>
        <w:t xml:space="preserve">. Non-Hodgkin’s lymphoma of the </w:t>
      </w:r>
      <w:proofErr w:type="spellStart"/>
      <w:r w:rsidRPr="0010437A">
        <w:rPr>
          <w:rFonts w:ascii="Times New Roman" w:eastAsia="Times New Roman" w:hAnsi="Times New Roman" w:cs="Times New Roman"/>
          <w:kern w:val="0"/>
          <w:sz w:val="24"/>
          <w:szCs w:val="24"/>
          <w14:ligatures w14:val="none"/>
        </w:rPr>
        <w:t>sino</w:t>
      </w:r>
      <w:proofErr w:type="spellEnd"/>
      <w:r w:rsidRPr="0010437A">
        <w:rPr>
          <w:rFonts w:ascii="Times New Roman" w:eastAsia="Times New Roman" w:hAnsi="Times New Roman" w:cs="Times New Roman"/>
          <w:kern w:val="0"/>
          <w:sz w:val="24"/>
          <w:szCs w:val="24"/>
          <w14:ligatures w14:val="none"/>
        </w:rPr>
        <w:t xml:space="preserve">-nasal tract in children. J Cancer Res </w:t>
      </w:r>
      <w:proofErr w:type="spellStart"/>
      <w:r w:rsidRPr="0010437A">
        <w:rPr>
          <w:rFonts w:ascii="Times New Roman" w:eastAsia="Times New Roman" w:hAnsi="Times New Roman" w:cs="Times New Roman"/>
          <w:kern w:val="0"/>
          <w:sz w:val="24"/>
          <w:szCs w:val="24"/>
          <w14:ligatures w14:val="none"/>
        </w:rPr>
        <w:t>Ther</w:t>
      </w:r>
      <w:proofErr w:type="spellEnd"/>
      <w:r w:rsidRPr="0010437A">
        <w:rPr>
          <w:rFonts w:ascii="Times New Roman" w:eastAsia="Times New Roman" w:hAnsi="Times New Roman" w:cs="Times New Roman"/>
          <w:kern w:val="0"/>
          <w:sz w:val="24"/>
          <w:szCs w:val="24"/>
          <w14:ligatures w14:val="none"/>
        </w:rPr>
        <w:t xml:space="preserve"> - January-March 2010 - Volume 6 - Issue 1 </w:t>
      </w:r>
    </w:p>
    <w:p w14:paraId="05237BC7" w14:textId="272843AA" w:rsidR="00126273" w:rsidRDefault="000E214A" w:rsidP="005C5659">
      <w:pPr>
        <w:pStyle w:val="p1"/>
        <w:numPr>
          <w:ilvl w:val="0"/>
          <w:numId w:val="1"/>
        </w:numPr>
        <w:rPr>
          <w:rFonts w:ascii="Times New Roman" w:hAnsi="Times New Roman"/>
          <w:sz w:val="24"/>
          <w:szCs w:val="24"/>
        </w:rPr>
      </w:pPr>
      <w:r w:rsidRPr="0010437A">
        <w:rPr>
          <w:rFonts w:ascii="Times New Roman" w:hAnsi="Times New Roman"/>
          <w:sz w:val="24"/>
          <w:szCs w:val="24"/>
        </w:rPr>
        <w:t xml:space="preserve">Ahmed Abdel </w:t>
      </w:r>
      <w:proofErr w:type="spellStart"/>
      <w:r w:rsidRPr="0010437A">
        <w:rPr>
          <w:rFonts w:ascii="Times New Roman" w:hAnsi="Times New Roman"/>
          <w:sz w:val="24"/>
          <w:szCs w:val="24"/>
        </w:rPr>
        <w:t>Khalek</w:t>
      </w:r>
      <w:proofErr w:type="spellEnd"/>
      <w:r w:rsidRPr="0010437A">
        <w:rPr>
          <w:rFonts w:ascii="Times New Roman" w:hAnsi="Times New Roman"/>
          <w:sz w:val="24"/>
          <w:szCs w:val="24"/>
        </w:rPr>
        <w:t xml:space="preserve"> Abdel </w:t>
      </w:r>
      <w:proofErr w:type="spellStart"/>
      <w:r w:rsidRPr="0010437A">
        <w:rPr>
          <w:rFonts w:ascii="Times New Roman" w:hAnsi="Times New Roman"/>
          <w:sz w:val="24"/>
          <w:szCs w:val="24"/>
        </w:rPr>
        <w:t>Razek</w:t>
      </w:r>
      <w:proofErr w:type="spellEnd"/>
      <w:r w:rsidRPr="0010437A">
        <w:rPr>
          <w:rFonts w:ascii="Times New Roman" w:hAnsi="Times New Roman"/>
          <w:sz w:val="24"/>
          <w:szCs w:val="24"/>
        </w:rPr>
        <w:t xml:space="preserve"> and </w:t>
      </w:r>
      <w:proofErr w:type="spellStart"/>
      <w:r w:rsidRPr="0010437A">
        <w:rPr>
          <w:rFonts w:ascii="Times New Roman" w:hAnsi="Times New Roman"/>
          <w:sz w:val="24"/>
          <w:szCs w:val="24"/>
        </w:rPr>
        <w:t>AnnKing</w:t>
      </w:r>
      <w:proofErr w:type="spellEnd"/>
      <w:r w:rsidRPr="0010437A">
        <w:rPr>
          <w:rFonts w:ascii="Times New Roman" w:hAnsi="Times New Roman"/>
          <w:sz w:val="24"/>
          <w:szCs w:val="24"/>
          <w:u w:val="single"/>
        </w:rPr>
        <w:t xml:space="preserve">. </w:t>
      </w:r>
      <w:r w:rsidRPr="0010437A">
        <w:rPr>
          <w:rFonts w:ascii="Times New Roman" w:hAnsi="Times New Roman"/>
          <w:sz w:val="24"/>
          <w:szCs w:val="24"/>
        </w:rPr>
        <w:t>MRI and CT of Nasopharyngeal Carcinoma. AJR. 2012; 198:11-1 2025.</w:t>
      </w:r>
      <w:r w:rsidR="005C5659">
        <w:rPr>
          <w:rFonts w:ascii="Times New Roman" w:hAnsi="Times New Roman"/>
          <w:sz w:val="24"/>
          <w:szCs w:val="24"/>
        </w:rPr>
        <w:t xml:space="preserve"> </w:t>
      </w:r>
      <w:hyperlink r:id="rId39" w:history="1">
        <w:r w:rsidR="005C5659" w:rsidRPr="005C5659">
          <w:rPr>
            <w:rFonts w:ascii="Times New Roman" w:hAnsi="Times New Roman"/>
            <w:sz w:val="24"/>
            <w:szCs w:val="24"/>
          </w:rPr>
          <w:t>https://doi.org/10.2214/AJR.11.6954. Accessed 9 August, 2025</w:t>
        </w:r>
      </w:hyperlink>
      <w:r w:rsidR="00A5322B">
        <w:rPr>
          <w:rFonts w:ascii="Times New Roman" w:hAnsi="Times New Roman"/>
          <w:sz w:val="24"/>
          <w:szCs w:val="24"/>
        </w:rPr>
        <w:t>.</w:t>
      </w:r>
    </w:p>
    <w:p w14:paraId="1CA72C3B" w14:textId="0F46A425" w:rsidR="00F24E46" w:rsidRDefault="00A5322B" w:rsidP="005C5659">
      <w:pPr>
        <w:pStyle w:val="p1"/>
        <w:numPr>
          <w:ilvl w:val="0"/>
          <w:numId w:val="1"/>
        </w:numPr>
        <w:rPr>
          <w:rFonts w:ascii="Times New Roman" w:hAnsi="Times New Roman"/>
          <w:sz w:val="24"/>
          <w:szCs w:val="24"/>
        </w:rPr>
      </w:pPr>
      <w:proofErr w:type="spellStart"/>
      <w:r>
        <w:rPr>
          <w:rFonts w:ascii="Times New Roman" w:hAnsi="Times New Roman"/>
          <w:sz w:val="24"/>
          <w:szCs w:val="24"/>
        </w:rPr>
        <w:t>Laohaburanakit</w:t>
      </w:r>
      <w:proofErr w:type="spellEnd"/>
      <w:r>
        <w:rPr>
          <w:rFonts w:ascii="Times New Roman" w:hAnsi="Times New Roman"/>
          <w:sz w:val="24"/>
          <w:szCs w:val="24"/>
        </w:rPr>
        <w:t xml:space="preserve"> P, Hardin A. K. NK/L cell lymphoma of the lung: a </w:t>
      </w:r>
      <w:r w:rsidR="006F31FB">
        <w:rPr>
          <w:rFonts w:ascii="Times New Roman" w:hAnsi="Times New Roman"/>
          <w:sz w:val="24"/>
          <w:szCs w:val="24"/>
        </w:rPr>
        <w:t>case</w:t>
      </w:r>
      <w:r>
        <w:rPr>
          <w:rFonts w:ascii="Times New Roman" w:hAnsi="Times New Roman"/>
          <w:sz w:val="24"/>
          <w:szCs w:val="24"/>
        </w:rPr>
        <w:t xml:space="preserve"> report and </w:t>
      </w:r>
      <w:r w:rsidR="006F31FB">
        <w:rPr>
          <w:rFonts w:ascii="Times New Roman" w:hAnsi="Times New Roman"/>
          <w:sz w:val="24"/>
          <w:szCs w:val="24"/>
        </w:rPr>
        <w:t>review</w:t>
      </w:r>
      <w:r>
        <w:rPr>
          <w:rFonts w:ascii="Times New Roman" w:hAnsi="Times New Roman"/>
          <w:sz w:val="24"/>
          <w:szCs w:val="24"/>
        </w:rPr>
        <w:t xml:space="preserve"> of literature. Thorax</w:t>
      </w:r>
      <w:r w:rsidR="009E571F">
        <w:rPr>
          <w:rFonts w:ascii="Times New Roman" w:hAnsi="Times New Roman"/>
          <w:sz w:val="24"/>
          <w:szCs w:val="24"/>
        </w:rPr>
        <w:t>. 2006 Mar;61(3):267-270. doi:10.1136/thx.2004.025767</w:t>
      </w:r>
      <w:r w:rsidR="00F24E46">
        <w:rPr>
          <w:rFonts w:ascii="Times New Roman" w:hAnsi="Times New Roman"/>
          <w:sz w:val="24"/>
          <w:szCs w:val="24"/>
        </w:rPr>
        <w:t>.</w:t>
      </w:r>
    </w:p>
    <w:p w14:paraId="3D502688" w14:textId="59E59887" w:rsidR="00126273" w:rsidRPr="00E95744" w:rsidRDefault="0010779E" w:rsidP="00E95744">
      <w:pPr>
        <w:pStyle w:val="p1"/>
        <w:numPr>
          <w:ilvl w:val="0"/>
          <w:numId w:val="1"/>
        </w:numPr>
        <w:rPr>
          <w:rFonts w:ascii="Times New Roman" w:hAnsi="Times New Roman"/>
          <w:sz w:val="24"/>
          <w:szCs w:val="24"/>
        </w:rPr>
      </w:pPr>
      <w:hyperlink r:id="rId40" w:history="1">
        <w:proofErr w:type="spellStart"/>
        <w:r w:rsidR="00881094" w:rsidRPr="00881094">
          <w:rPr>
            <w:rFonts w:ascii="Times New Roman" w:hAnsi="Times New Roman"/>
            <w:sz w:val="24"/>
            <w:szCs w:val="24"/>
          </w:rPr>
          <w:t>Preeyawat</w:t>
        </w:r>
        <w:proofErr w:type="spellEnd"/>
        <w:r w:rsidR="00881094" w:rsidRPr="00881094">
          <w:rPr>
            <w:rFonts w:ascii="Times New Roman" w:hAnsi="Times New Roman"/>
            <w:sz w:val="24"/>
            <w:szCs w:val="24"/>
          </w:rPr>
          <w:t xml:space="preserve"> </w:t>
        </w:r>
        <w:proofErr w:type="spellStart"/>
        <w:r w:rsidR="00881094" w:rsidRPr="00881094">
          <w:rPr>
            <w:rFonts w:ascii="Times New Roman" w:hAnsi="Times New Roman"/>
            <w:sz w:val="24"/>
            <w:szCs w:val="24"/>
          </w:rPr>
          <w:t>Ngamdamrongkiat</w:t>
        </w:r>
        <w:proofErr w:type="spellEnd"/>
      </w:hyperlink>
      <w:r w:rsidR="00881094" w:rsidRPr="00881094">
        <w:rPr>
          <w:rFonts w:ascii="Times New Roman" w:hAnsi="Times New Roman"/>
          <w:sz w:val="24"/>
          <w:szCs w:val="24"/>
        </w:rPr>
        <w:t xml:space="preserve"> , </w:t>
      </w:r>
      <w:hyperlink r:id="rId41" w:history="1">
        <w:proofErr w:type="spellStart"/>
        <w:r w:rsidR="00881094" w:rsidRPr="00881094">
          <w:rPr>
            <w:rFonts w:ascii="Times New Roman" w:hAnsi="Times New Roman"/>
            <w:sz w:val="24"/>
            <w:szCs w:val="24"/>
          </w:rPr>
          <w:t>Sanya</w:t>
        </w:r>
        <w:proofErr w:type="spellEnd"/>
        <w:r w:rsidR="00881094" w:rsidRPr="00881094">
          <w:rPr>
            <w:rFonts w:ascii="Times New Roman" w:hAnsi="Times New Roman"/>
            <w:sz w:val="24"/>
            <w:szCs w:val="24"/>
          </w:rPr>
          <w:t xml:space="preserve"> </w:t>
        </w:r>
        <w:proofErr w:type="spellStart"/>
        <w:r w:rsidR="00881094" w:rsidRPr="00881094">
          <w:rPr>
            <w:rFonts w:ascii="Times New Roman" w:hAnsi="Times New Roman"/>
            <w:sz w:val="24"/>
            <w:szCs w:val="24"/>
          </w:rPr>
          <w:t>Sukpanichnant</w:t>
        </w:r>
        <w:proofErr w:type="spellEnd"/>
      </w:hyperlink>
      <w:r w:rsidR="00881094" w:rsidRPr="00881094">
        <w:rPr>
          <w:rFonts w:ascii="Times New Roman" w:hAnsi="Times New Roman"/>
          <w:sz w:val="24"/>
          <w:szCs w:val="24"/>
        </w:rPr>
        <w:t xml:space="preserve"> , </w:t>
      </w:r>
      <w:hyperlink r:id="rId42" w:history="1">
        <w:proofErr w:type="spellStart"/>
        <w:r w:rsidR="00881094" w:rsidRPr="00881094">
          <w:rPr>
            <w:rFonts w:ascii="Times New Roman" w:hAnsi="Times New Roman"/>
            <w:sz w:val="24"/>
            <w:szCs w:val="24"/>
          </w:rPr>
          <w:t>Manasmon</w:t>
        </w:r>
        <w:proofErr w:type="spellEnd"/>
        <w:r w:rsidR="00881094" w:rsidRPr="00881094">
          <w:rPr>
            <w:rFonts w:ascii="Times New Roman" w:hAnsi="Times New Roman"/>
            <w:sz w:val="24"/>
            <w:szCs w:val="24"/>
          </w:rPr>
          <w:t xml:space="preserve"> </w:t>
        </w:r>
        <w:proofErr w:type="spellStart"/>
        <w:r w:rsidR="00881094" w:rsidRPr="00881094">
          <w:rPr>
            <w:rFonts w:ascii="Times New Roman" w:hAnsi="Times New Roman"/>
            <w:sz w:val="24"/>
            <w:szCs w:val="24"/>
          </w:rPr>
          <w:t>Chairatchaneeboon</w:t>
        </w:r>
        <w:proofErr w:type="spellEnd"/>
      </w:hyperlink>
      <w:r w:rsidR="00881094" w:rsidRPr="00881094">
        <w:rPr>
          <w:rFonts w:ascii="Times New Roman" w:hAnsi="Times New Roman"/>
          <w:sz w:val="24"/>
          <w:szCs w:val="24"/>
        </w:rPr>
        <w:t xml:space="preserve"> , </w:t>
      </w:r>
      <w:hyperlink r:id="rId43" w:history="1">
        <w:proofErr w:type="spellStart"/>
        <w:r w:rsidR="00881094" w:rsidRPr="00881094">
          <w:rPr>
            <w:rFonts w:ascii="Times New Roman" w:hAnsi="Times New Roman"/>
            <w:sz w:val="24"/>
            <w:szCs w:val="24"/>
          </w:rPr>
          <w:t>Archrob</w:t>
        </w:r>
        <w:proofErr w:type="spellEnd"/>
        <w:r w:rsidR="00881094" w:rsidRPr="00881094">
          <w:rPr>
            <w:rFonts w:ascii="Times New Roman" w:hAnsi="Times New Roman"/>
            <w:sz w:val="24"/>
            <w:szCs w:val="24"/>
          </w:rPr>
          <w:t xml:space="preserve"> </w:t>
        </w:r>
        <w:proofErr w:type="spellStart"/>
        <w:r w:rsidR="00881094" w:rsidRPr="00881094">
          <w:rPr>
            <w:rFonts w:ascii="Times New Roman" w:hAnsi="Times New Roman"/>
            <w:sz w:val="24"/>
            <w:szCs w:val="24"/>
          </w:rPr>
          <w:t>Khuhapinant</w:t>
        </w:r>
        <w:proofErr w:type="spellEnd"/>
      </w:hyperlink>
      <w:r w:rsidR="00881094" w:rsidRPr="00881094">
        <w:rPr>
          <w:rFonts w:ascii="Times New Roman" w:hAnsi="Times New Roman"/>
          <w:sz w:val="24"/>
          <w:szCs w:val="24"/>
        </w:rPr>
        <w:t xml:space="preserve"> , </w:t>
      </w:r>
      <w:hyperlink r:id="rId44" w:history="1">
        <w:proofErr w:type="spellStart"/>
        <w:r w:rsidR="00881094" w:rsidRPr="00881094">
          <w:rPr>
            <w:rFonts w:ascii="Times New Roman" w:hAnsi="Times New Roman"/>
            <w:sz w:val="24"/>
            <w:szCs w:val="24"/>
          </w:rPr>
          <w:t>Panitta</w:t>
        </w:r>
        <w:proofErr w:type="spellEnd"/>
        <w:r w:rsidR="00881094" w:rsidRPr="00881094">
          <w:rPr>
            <w:rFonts w:ascii="Times New Roman" w:hAnsi="Times New Roman"/>
            <w:sz w:val="24"/>
            <w:szCs w:val="24"/>
          </w:rPr>
          <w:t xml:space="preserve"> </w:t>
        </w:r>
        <w:proofErr w:type="spellStart"/>
        <w:r w:rsidR="00881094" w:rsidRPr="00881094">
          <w:rPr>
            <w:rFonts w:ascii="Times New Roman" w:hAnsi="Times New Roman"/>
            <w:sz w:val="24"/>
            <w:szCs w:val="24"/>
          </w:rPr>
          <w:t>Sitthinamsuwan</w:t>
        </w:r>
        <w:proofErr w:type="spellEnd"/>
      </w:hyperlink>
      <w:r w:rsidR="00881094" w:rsidRPr="00881094">
        <w:rPr>
          <w:rFonts w:ascii="Times New Roman" w:hAnsi="Times New Roman"/>
          <w:sz w:val="24"/>
          <w:szCs w:val="24"/>
        </w:rPr>
        <w:t xml:space="preserve"> </w:t>
      </w:r>
      <w:r w:rsidR="00881094" w:rsidRPr="00881094">
        <w:rPr>
          <w:rStyle w:val="17"/>
          <w:rFonts w:ascii="Times New Roman" w:hAnsi="Times New Roman"/>
          <w:sz w:val="24"/>
          <w:szCs w:val="24"/>
        </w:rPr>
        <w:t xml:space="preserve">. </w:t>
      </w:r>
      <w:r w:rsidR="00881094" w:rsidRPr="00881094">
        <w:rPr>
          <w:rStyle w:val="18"/>
          <w:rFonts w:ascii="Times New Roman" w:hAnsi="Times New Roman"/>
          <w:b w:val="0"/>
          <w:bCs w:val="0"/>
          <w:sz w:val="24"/>
          <w:szCs w:val="24"/>
        </w:rPr>
        <w:t xml:space="preserve">Cutaneous Involvement of </w:t>
      </w:r>
      <w:proofErr w:type="spellStart"/>
      <w:r w:rsidR="00881094" w:rsidRPr="00881094">
        <w:rPr>
          <w:rStyle w:val="18"/>
          <w:rFonts w:ascii="Times New Roman" w:hAnsi="Times New Roman"/>
          <w:b w:val="0"/>
          <w:bCs w:val="0"/>
          <w:sz w:val="24"/>
          <w:szCs w:val="24"/>
        </w:rPr>
        <w:t>Extranodal</w:t>
      </w:r>
      <w:proofErr w:type="spellEnd"/>
      <w:r w:rsidR="00881094" w:rsidRPr="00881094">
        <w:rPr>
          <w:rStyle w:val="18"/>
          <w:rFonts w:ascii="Times New Roman" w:hAnsi="Times New Roman"/>
          <w:b w:val="0"/>
          <w:bCs w:val="0"/>
          <w:sz w:val="24"/>
          <w:szCs w:val="24"/>
        </w:rPr>
        <w:t xml:space="preserve"> NK/T Cell Lymphoma, Nasal Type, a Clinical and Histopathological Mimicker of Various Skin Diseases.</w:t>
      </w:r>
      <w:r w:rsidR="00881094" w:rsidRPr="00881094">
        <w:rPr>
          <w:rStyle w:val="17"/>
          <w:rFonts w:ascii="Times New Roman" w:hAnsi="Times New Roman"/>
          <w:sz w:val="24"/>
          <w:szCs w:val="24"/>
        </w:rPr>
        <w:t xml:space="preserve"> Dermatopathology (Basel). 2022 Sep 9;9(3):307–320. </w:t>
      </w:r>
      <w:proofErr w:type="spellStart"/>
      <w:r w:rsidR="00881094" w:rsidRPr="00881094">
        <w:rPr>
          <w:rStyle w:val="17"/>
          <w:rFonts w:ascii="Times New Roman" w:hAnsi="Times New Roman"/>
          <w:sz w:val="24"/>
          <w:szCs w:val="24"/>
        </w:rPr>
        <w:t>doi</w:t>
      </w:r>
      <w:proofErr w:type="spellEnd"/>
      <w:r w:rsidR="00881094" w:rsidRPr="00881094">
        <w:rPr>
          <w:rStyle w:val="17"/>
          <w:rFonts w:ascii="Times New Roman" w:hAnsi="Times New Roman"/>
          <w:sz w:val="24"/>
          <w:szCs w:val="24"/>
        </w:rPr>
        <w:t xml:space="preserve">: </w:t>
      </w:r>
      <w:hyperlink r:id="rId45" w:history="1">
        <w:r w:rsidR="00881094" w:rsidRPr="00881094">
          <w:rPr>
            <w:rFonts w:ascii="Times New Roman" w:hAnsi="Times New Roman"/>
            <w:sz w:val="24"/>
            <w:szCs w:val="24"/>
          </w:rPr>
          <w:t>10.3390/dermatopathology9030037</w:t>
        </w:r>
      </w:hyperlink>
      <w:r w:rsidR="00881094">
        <w:rPr>
          <w:rFonts w:ascii="Times New Roman" w:hAnsi="Times New Roman"/>
          <w:sz w:val="24"/>
          <w:szCs w:val="24"/>
        </w:rPr>
        <w:t xml:space="preserve">. Accessed </w:t>
      </w:r>
      <w:r w:rsidR="00B56DE7">
        <w:rPr>
          <w:rFonts w:ascii="Times New Roman" w:hAnsi="Times New Roman"/>
          <w:sz w:val="24"/>
          <w:szCs w:val="24"/>
        </w:rPr>
        <w:t>13/08/25</w:t>
      </w:r>
    </w:p>
    <w:sectPr w:rsidR="00126273" w:rsidRPr="00E95744">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55528" w14:textId="77777777" w:rsidR="0010779E" w:rsidRDefault="0010779E" w:rsidP="002D3A74">
      <w:r>
        <w:separator/>
      </w:r>
    </w:p>
  </w:endnote>
  <w:endnote w:type="continuationSeparator" w:id="0">
    <w:p w14:paraId="304BCF15" w14:textId="77777777" w:rsidR="0010779E" w:rsidRDefault="0010779E" w:rsidP="002D3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pleSystemUIFont">
    <w:altName w:val="Cambria"/>
    <w:charset w:val="00"/>
    <w:family w:val="roman"/>
    <w:pitch w:val="default"/>
  </w:font>
  <w:font w:name="UICTFontTextStyleBody">
    <w:altName w:val="Cambria"/>
    <w:charset w:val="00"/>
    <w:family w:val="roman"/>
    <w:pitch w:val="default"/>
  </w:font>
  <w:font w:name="Helvetica">
    <w:panose1 w:val="020B0604020202020204"/>
    <w:charset w:val="00"/>
    <w:family w:val="swiss"/>
    <w:pitch w:val="variable"/>
    <w:sig w:usb0="E0002EFF" w:usb1="C000785B" w:usb2="00000009" w:usb3="00000000" w:csb0="000001FF" w:csb1="00000000"/>
  </w:font>
  <w:font w:name="UICTFontTextStyleEmphasizedBody">
    <w:altName w:val="Cambria"/>
    <w:charset w:val="00"/>
    <w:family w:val="roman"/>
    <w:pitch w:val="default"/>
  </w:font>
  <w:font w:name="UICTFontTextStyleItalicBody">
    <w:altName w:val="Cambria"/>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257E" w14:textId="77777777" w:rsidR="002D3A74" w:rsidRDefault="002D3A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B3291" w14:textId="77777777" w:rsidR="002D3A74" w:rsidRDefault="002D3A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42E0E" w14:textId="77777777" w:rsidR="002D3A74" w:rsidRDefault="002D3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B5BA4" w14:textId="77777777" w:rsidR="0010779E" w:rsidRDefault="0010779E" w:rsidP="002D3A74">
      <w:r>
        <w:separator/>
      </w:r>
    </w:p>
  </w:footnote>
  <w:footnote w:type="continuationSeparator" w:id="0">
    <w:p w14:paraId="30E0DA21" w14:textId="77777777" w:rsidR="0010779E" w:rsidRDefault="0010779E" w:rsidP="002D3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FC08F" w14:textId="7599809B" w:rsidR="002D3A74" w:rsidRDefault="002D3A74">
    <w:pPr>
      <w:pStyle w:val="Header"/>
    </w:pPr>
    <w:r>
      <w:rPr>
        <w:noProof/>
      </w:rPr>
      <w:pict w14:anchorId="5870A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2862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25333" w14:textId="28DE106A" w:rsidR="002D3A74" w:rsidRDefault="002D3A74">
    <w:pPr>
      <w:pStyle w:val="Header"/>
    </w:pPr>
    <w:r>
      <w:rPr>
        <w:noProof/>
      </w:rPr>
      <w:pict w14:anchorId="5C9706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2862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037F1" w14:textId="7AF5D0CE" w:rsidR="002D3A74" w:rsidRDefault="002D3A74">
    <w:pPr>
      <w:pStyle w:val="Header"/>
    </w:pPr>
    <w:r>
      <w:rPr>
        <w:noProof/>
      </w:rPr>
      <w:pict w14:anchorId="4A10A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2862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00C87"/>
    <w:multiLevelType w:val="multilevel"/>
    <w:tmpl w:val="1C400C8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F732EA4"/>
    <w:multiLevelType w:val="hybridMultilevel"/>
    <w:tmpl w:val="6A329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7AF4157"/>
    <w:multiLevelType w:val="hybridMultilevel"/>
    <w:tmpl w:val="6A329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9452F21"/>
    <w:multiLevelType w:val="hybridMultilevel"/>
    <w:tmpl w:val="BFC4700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42404F"/>
    <w:multiLevelType w:val="hybridMultilevel"/>
    <w:tmpl w:val="2C5296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Q0MzU0NDM0MjExMTVU0lEKTi0uzszPAykwrAUAcQJVESwAAAA="/>
  </w:docVars>
  <w:rsids>
    <w:rsidRoot w:val="009356A1"/>
    <w:rsid w:val="00013AAA"/>
    <w:rsid w:val="000169ED"/>
    <w:rsid w:val="00016E9B"/>
    <w:rsid w:val="00020B33"/>
    <w:rsid w:val="0004075C"/>
    <w:rsid w:val="00046204"/>
    <w:rsid w:val="000528A5"/>
    <w:rsid w:val="00061C6B"/>
    <w:rsid w:val="000640A7"/>
    <w:rsid w:val="00080C31"/>
    <w:rsid w:val="00081EF2"/>
    <w:rsid w:val="0008268D"/>
    <w:rsid w:val="0008468B"/>
    <w:rsid w:val="00085C29"/>
    <w:rsid w:val="00087CAB"/>
    <w:rsid w:val="000940D0"/>
    <w:rsid w:val="000966C3"/>
    <w:rsid w:val="000A0327"/>
    <w:rsid w:val="000B3D06"/>
    <w:rsid w:val="000C0894"/>
    <w:rsid w:val="000C1D4E"/>
    <w:rsid w:val="000C3446"/>
    <w:rsid w:val="000C44F6"/>
    <w:rsid w:val="000D2CBC"/>
    <w:rsid w:val="000E214A"/>
    <w:rsid w:val="000E3810"/>
    <w:rsid w:val="000E60FC"/>
    <w:rsid w:val="000F0B7C"/>
    <w:rsid w:val="000F347E"/>
    <w:rsid w:val="000F6BDA"/>
    <w:rsid w:val="0010437A"/>
    <w:rsid w:val="0010779E"/>
    <w:rsid w:val="00115075"/>
    <w:rsid w:val="00126273"/>
    <w:rsid w:val="001344BD"/>
    <w:rsid w:val="00137B28"/>
    <w:rsid w:val="00140516"/>
    <w:rsid w:val="001423D6"/>
    <w:rsid w:val="001423E9"/>
    <w:rsid w:val="00151B4C"/>
    <w:rsid w:val="00161CAF"/>
    <w:rsid w:val="001654D1"/>
    <w:rsid w:val="00184F7F"/>
    <w:rsid w:val="00191E76"/>
    <w:rsid w:val="0019531D"/>
    <w:rsid w:val="00196AA0"/>
    <w:rsid w:val="001A1669"/>
    <w:rsid w:val="001A16B4"/>
    <w:rsid w:val="001C0BAF"/>
    <w:rsid w:val="001C20B5"/>
    <w:rsid w:val="001E1DFE"/>
    <w:rsid w:val="001F01BB"/>
    <w:rsid w:val="001F6184"/>
    <w:rsid w:val="002121D1"/>
    <w:rsid w:val="002138F0"/>
    <w:rsid w:val="002164E7"/>
    <w:rsid w:val="00217E82"/>
    <w:rsid w:val="00230CE6"/>
    <w:rsid w:val="002378BE"/>
    <w:rsid w:val="00240A81"/>
    <w:rsid w:val="002620A1"/>
    <w:rsid w:val="00263272"/>
    <w:rsid w:val="00264569"/>
    <w:rsid w:val="00266ABC"/>
    <w:rsid w:val="00267ACC"/>
    <w:rsid w:val="00295762"/>
    <w:rsid w:val="002B5EF4"/>
    <w:rsid w:val="002C19CF"/>
    <w:rsid w:val="002C7848"/>
    <w:rsid w:val="002D1E5C"/>
    <w:rsid w:val="002D316A"/>
    <w:rsid w:val="002D3A74"/>
    <w:rsid w:val="002D6D50"/>
    <w:rsid w:val="002F2FE7"/>
    <w:rsid w:val="002F3D14"/>
    <w:rsid w:val="002F4EF7"/>
    <w:rsid w:val="002F7476"/>
    <w:rsid w:val="00303E4E"/>
    <w:rsid w:val="00305B02"/>
    <w:rsid w:val="00316D6E"/>
    <w:rsid w:val="003206A3"/>
    <w:rsid w:val="0032202B"/>
    <w:rsid w:val="00330CE6"/>
    <w:rsid w:val="003429C7"/>
    <w:rsid w:val="003506D2"/>
    <w:rsid w:val="0035239F"/>
    <w:rsid w:val="00365582"/>
    <w:rsid w:val="0036730A"/>
    <w:rsid w:val="0039057F"/>
    <w:rsid w:val="00391DC2"/>
    <w:rsid w:val="003A53A8"/>
    <w:rsid w:val="003B051E"/>
    <w:rsid w:val="003B1D4A"/>
    <w:rsid w:val="003B20E4"/>
    <w:rsid w:val="003B490E"/>
    <w:rsid w:val="00407739"/>
    <w:rsid w:val="00412006"/>
    <w:rsid w:val="004157E3"/>
    <w:rsid w:val="004177B6"/>
    <w:rsid w:val="004218A9"/>
    <w:rsid w:val="00443D0B"/>
    <w:rsid w:val="004504C6"/>
    <w:rsid w:val="00451FC2"/>
    <w:rsid w:val="00466C2F"/>
    <w:rsid w:val="004717C9"/>
    <w:rsid w:val="00486EAE"/>
    <w:rsid w:val="004A1E61"/>
    <w:rsid w:val="004B75D5"/>
    <w:rsid w:val="004C65A1"/>
    <w:rsid w:val="004D1AE2"/>
    <w:rsid w:val="00500B03"/>
    <w:rsid w:val="0050276D"/>
    <w:rsid w:val="00504343"/>
    <w:rsid w:val="005103A8"/>
    <w:rsid w:val="00527D03"/>
    <w:rsid w:val="00531513"/>
    <w:rsid w:val="00531EA6"/>
    <w:rsid w:val="00546CA6"/>
    <w:rsid w:val="00555238"/>
    <w:rsid w:val="00571183"/>
    <w:rsid w:val="005811C0"/>
    <w:rsid w:val="00583868"/>
    <w:rsid w:val="00584ABC"/>
    <w:rsid w:val="00585F11"/>
    <w:rsid w:val="00593EB3"/>
    <w:rsid w:val="00595AA2"/>
    <w:rsid w:val="005A0047"/>
    <w:rsid w:val="005A4584"/>
    <w:rsid w:val="005B1193"/>
    <w:rsid w:val="005B3182"/>
    <w:rsid w:val="005B7CDE"/>
    <w:rsid w:val="005B7DC0"/>
    <w:rsid w:val="005C03CB"/>
    <w:rsid w:val="005C1247"/>
    <w:rsid w:val="005C5659"/>
    <w:rsid w:val="005C58B8"/>
    <w:rsid w:val="005E19BD"/>
    <w:rsid w:val="005E2A57"/>
    <w:rsid w:val="005E2FDE"/>
    <w:rsid w:val="006117FA"/>
    <w:rsid w:val="00624421"/>
    <w:rsid w:val="006320C6"/>
    <w:rsid w:val="0065386A"/>
    <w:rsid w:val="00656DF7"/>
    <w:rsid w:val="0066594F"/>
    <w:rsid w:val="006831E0"/>
    <w:rsid w:val="00686040"/>
    <w:rsid w:val="006923E0"/>
    <w:rsid w:val="00695AEB"/>
    <w:rsid w:val="006968E2"/>
    <w:rsid w:val="006978F9"/>
    <w:rsid w:val="006A3321"/>
    <w:rsid w:val="006B11EE"/>
    <w:rsid w:val="006C4C70"/>
    <w:rsid w:val="006D1FD5"/>
    <w:rsid w:val="006D50B8"/>
    <w:rsid w:val="006D7CD6"/>
    <w:rsid w:val="006E2979"/>
    <w:rsid w:val="006E572E"/>
    <w:rsid w:val="006E5FD9"/>
    <w:rsid w:val="006F05A0"/>
    <w:rsid w:val="006F0B4F"/>
    <w:rsid w:val="006F31FB"/>
    <w:rsid w:val="007036AF"/>
    <w:rsid w:val="00704297"/>
    <w:rsid w:val="007103FD"/>
    <w:rsid w:val="007232B9"/>
    <w:rsid w:val="00725582"/>
    <w:rsid w:val="007307E3"/>
    <w:rsid w:val="007339BF"/>
    <w:rsid w:val="00736269"/>
    <w:rsid w:val="00742AA1"/>
    <w:rsid w:val="00745F10"/>
    <w:rsid w:val="00747ED8"/>
    <w:rsid w:val="007505DC"/>
    <w:rsid w:val="00753DAF"/>
    <w:rsid w:val="007672D5"/>
    <w:rsid w:val="0077516C"/>
    <w:rsid w:val="007A0B15"/>
    <w:rsid w:val="007A2AF8"/>
    <w:rsid w:val="007B22F5"/>
    <w:rsid w:val="007B3963"/>
    <w:rsid w:val="007B5F99"/>
    <w:rsid w:val="007C4FAC"/>
    <w:rsid w:val="007C612F"/>
    <w:rsid w:val="007E0D30"/>
    <w:rsid w:val="007E1CFE"/>
    <w:rsid w:val="007F35C6"/>
    <w:rsid w:val="00800229"/>
    <w:rsid w:val="0080557C"/>
    <w:rsid w:val="008114B0"/>
    <w:rsid w:val="00814516"/>
    <w:rsid w:val="00820E45"/>
    <w:rsid w:val="008263DF"/>
    <w:rsid w:val="00832E2E"/>
    <w:rsid w:val="00844ED9"/>
    <w:rsid w:val="00854FDC"/>
    <w:rsid w:val="0086137A"/>
    <w:rsid w:val="00875CAA"/>
    <w:rsid w:val="00881094"/>
    <w:rsid w:val="008862B7"/>
    <w:rsid w:val="00896C3B"/>
    <w:rsid w:val="00897243"/>
    <w:rsid w:val="008A54CD"/>
    <w:rsid w:val="008C237D"/>
    <w:rsid w:val="008D1E85"/>
    <w:rsid w:val="008D1F3D"/>
    <w:rsid w:val="008D4EB5"/>
    <w:rsid w:val="008D6344"/>
    <w:rsid w:val="008E2815"/>
    <w:rsid w:val="008E7441"/>
    <w:rsid w:val="008F6646"/>
    <w:rsid w:val="009275B0"/>
    <w:rsid w:val="009356A1"/>
    <w:rsid w:val="00936BBC"/>
    <w:rsid w:val="0094259C"/>
    <w:rsid w:val="0094420B"/>
    <w:rsid w:val="00944ABB"/>
    <w:rsid w:val="0095356F"/>
    <w:rsid w:val="00960D18"/>
    <w:rsid w:val="00961D93"/>
    <w:rsid w:val="00962618"/>
    <w:rsid w:val="009670D9"/>
    <w:rsid w:val="00967690"/>
    <w:rsid w:val="009927A1"/>
    <w:rsid w:val="00992B8F"/>
    <w:rsid w:val="00994F28"/>
    <w:rsid w:val="009966F3"/>
    <w:rsid w:val="009A2607"/>
    <w:rsid w:val="009B0A20"/>
    <w:rsid w:val="009C5131"/>
    <w:rsid w:val="009C661E"/>
    <w:rsid w:val="009E571F"/>
    <w:rsid w:val="00A02093"/>
    <w:rsid w:val="00A0585B"/>
    <w:rsid w:val="00A077D2"/>
    <w:rsid w:val="00A238E3"/>
    <w:rsid w:val="00A30478"/>
    <w:rsid w:val="00A46A01"/>
    <w:rsid w:val="00A5322B"/>
    <w:rsid w:val="00A53EEB"/>
    <w:rsid w:val="00A62D63"/>
    <w:rsid w:val="00A7253E"/>
    <w:rsid w:val="00A80F6B"/>
    <w:rsid w:val="00A846D1"/>
    <w:rsid w:val="00A90DB5"/>
    <w:rsid w:val="00AA30D4"/>
    <w:rsid w:val="00AA7166"/>
    <w:rsid w:val="00AB52C8"/>
    <w:rsid w:val="00AC1403"/>
    <w:rsid w:val="00AD269F"/>
    <w:rsid w:val="00AD3F6D"/>
    <w:rsid w:val="00AD415A"/>
    <w:rsid w:val="00AD555E"/>
    <w:rsid w:val="00AE289A"/>
    <w:rsid w:val="00AE4986"/>
    <w:rsid w:val="00AF26A9"/>
    <w:rsid w:val="00B066EE"/>
    <w:rsid w:val="00B21052"/>
    <w:rsid w:val="00B30060"/>
    <w:rsid w:val="00B353C4"/>
    <w:rsid w:val="00B440FD"/>
    <w:rsid w:val="00B46445"/>
    <w:rsid w:val="00B509EA"/>
    <w:rsid w:val="00B56DE7"/>
    <w:rsid w:val="00B60F9E"/>
    <w:rsid w:val="00B656BB"/>
    <w:rsid w:val="00B67E42"/>
    <w:rsid w:val="00B73842"/>
    <w:rsid w:val="00B92BF0"/>
    <w:rsid w:val="00B95053"/>
    <w:rsid w:val="00BA2AA2"/>
    <w:rsid w:val="00BA7409"/>
    <w:rsid w:val="00BC16CF"/>
    <w:rsid w:val="00BC4657"/>
    <w:rsid w:val="00BC53DC"/>
    <w:rsid w:val="00BC753B"/>
    <w:rsid w:val="00BD474B"/>
    <w:rsid w:val="00BE348B"/>
    <w:rsid w:val="00BE6372"/>
    <w:rsid w:val="00BF3009"/>
    <w:rsid w:val="00BF6917"/>
    <w:rsid w:val="00C06456"/>
    <w:rsid w:val="00C13797"/>
    <w:rsid w:val="00C13DFD"/>
    <w:rsid w:val="00C20F26"/>
    <w:rsid w:val="00C2251C"/>
    <w:rsid w:val="00C31406"/>
    <w:rsid w:val="00C40D00"/>
    <w:rsid w:val="00C6139F"/>
    <w:rsid w:val="00C61FC3"/>
    <w:rsid w:val="00C623D8"/>
    <w:rsid w:val="00C71769"/>
    <w:rsid w:val="00C76C83"/>
    <w:rsid w:val="00C87436"/>
    <w:rsid w:val="00C92DA4"/>
    <w:rsid w:val="00C9400A"/>
    <w:rsid w:val="00C95C48"/>
    <w:rsid w:val="00CA3FC1"/>
    <w:rsid w:val="00CB1B6F"/>
    <w:rsid w:val="00CB2F2C"/>
    <w:rsid w:val="00CB592B"/>
    <w:rsid w:val="00CD5EDB"/>
    <w:rsid w:val="00CE6665"/>
    <w:rsid w:val="00CF0F26"/>
    <w:rsid w:val="00CF70C8"/>
    <w:rsid w:val="00CF784E"/>
    <w:rsid w:val="00D00C46"/>
    <w:rsid w:val="00D07E43"/>
    <w:rsid w:val="00D15A12"/>
    <w:rsid w:val="00D203FF"/>
    <w:rsid w:val="00D21999"/>
    <w:rsid w:val="00D23DD5"/>
    <w:rsid w:val="00D32EE4"/>
    <w:rsid w:val="00D3333F"/>
    <w:rsid w:val="00D401C6"/>
    <w:rsid w:val="00D4561E"/>
    <w:rsid w:val="00D46615"/>
    <w:rsid w:val="00D54D07"/>
    <w:rsid w:val="00D54F08"/>
    <w:rsid w:val="00D609E4"/>
    <w:rsid w:val="00D6112B"/>
    <w:rsid w:val="00D651FA"/>
    <w:rsid w:val="00D726C1"/>
    <w:rsid w:val="00D80267"/>
    <w:rsid w:val="00D81D5A"/>
    <w:rsid w:val="00D83084"/>
    <w:rsid w:val="00D85755"/>
    <w:rsid w:val="00D91193"/>
    <w:rsid w:val="00D93288"/>
    <w:rsid w:val="00D93838"/>
    <w:rsid w:val="00DA7406"/>
    <w:rsid w:val="00DC3A09"/>
    <w:rsid w:val="00DD29BC"/>
    <w:rsid w:val="00DD2EE9"/>
    <w:rsid w:val="00DD620C"/>
    <w:rsid w:val="00DE7345"/>
    <w:rsid w:val="00DE7B33"/>
    <w:rsid w:val="00DE7DD9"/>
    <w:rsid w:val="00E04C18"/>
    <w:rsid w:val="00E11600"/>
    <w:rsid w:val="00E123A1"/>
    <w:rsid w:val="00E14C00"/>
    <w:rsid w:val="00E17873"/>
    <w:rsid w:val="00E22CC4"/>
    <w:rsid w:val="00E26F97"/>
    <w:rsid w:val="00E30B33"/>
    <w:rsid w:val="00E4008B"/>
    <w:rsid w:val="00E44C15"/>
    <w:rsid w:val="00E458A0"/>
    <w:rsid w:val="00E463A5"/>
    <w:rsid w:val="00E5506A"/>
    <w:rsid w:val="00E66822"/>
    <w:rsid w:val="00E67237"/>
    <w:rsid w:val="00E770A9"/>
    <w:rsid w:val="00E85A9E"/>
    <w:rsid w:val="00E8680A"/>
    <w:rsid w:val="00E9535C"/>
    <w:rsid w:val="00E95481"/>
    <w:rsid w:val="00E95744"/>
    <w:rsid w:val="00E97F3B"/>
    <w:rsid w:val="00EA62ED"/>
    <w:rsid w:val="00EB0D5C"/>
    <w:rsid w:val="00EB404F"/>
    <w:rsid w:val="00EC259D"/>
    <w:rsid w:val="00EE4367"/>
    <w:rsid w:val="00EE4ED3"/>
    <w:rsid w:val="00EF4308"/>
    <w:rsid w:val="00F14B9A"/>
    <w:rsid w:val="00F16306"/>
    <w:rsid w:val="00F24E46"/>
    <w:rsid w:val="00F27AB6"/>
    <w:rsid w:val="00F3155A"/>
    <w:rsid w:val="00F323B6"/>
    <w:rsid w:val="00F33FD3"/>
    <w:rsid w:val="00F37398"/>
    <w:rsid w:val="00F512E3"/>
    <w:rsid w:val="00F55D37"/>
    <w:rsid w:val="00F64357"/>
    <w:rsid w:val="00F6753B"/>
    <w:rsid w:val="00F6788C"/>
    <w:rsid w:val="00F67E4B"/>
    <w:rsid w:val="00F91A66"/>
    <w:rsid w:val="00FA03F9"/>
    <w:rsid w:val="00FB1307"/>
    <w:rsid w:val="00FC1E5F"/>
    <w:rsid w:val="00FC2617"/>
    <w:rsid w:val="00FD2743"/>
    <w:rsid w:val="00FE58F7"/>
    <w:rsid w:val="00FF259B"/>
    <w:rsid w:val="00FF3D97"/>
    <w:rsid w:val="4EAA2D6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0BF8EE22"/>
  <w15:docId w15:val="{48A8EB23-79AC-4333-82EC-B672C7BCD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Pr>
      <w:rFonts w:ascii=".AppleSystemUIFont" w:hAnsi=".AppleSystemUIFont" w:cs="Times New Roman"/>
      <w:kern w:val="0"/>
      <w:sz w:val="35"/>
      <w:szCs w:val="35"/>
      <w14:ligatures w14:val="none"/>
    </w:rPr>
  </w:style>
  <w:style w:type="paragraph" w:customStyle="1" w:styleId="p2">
    <w:name w:val="p2"/>
    <w:basedOn w:val="Normal"/>
    <w:rPr>
      <w:rFonts w:ascii=".AppleSystemUIFont" w:hAnsi=".AppleSystemUIFont" w:cs="Times New Roman"/>
      <w:kern w:val="0"/>
      <w:sz w:val="35"/>
      <w:szCs w:val="35"/>
      <w14:ligatures w14:val="none"/>
    </w:rPr>
  </w:style>
  <w:style w:type="character" w:customStyle="1" w:styleId="s1">
    <w:name w:val="s1"/>
    <w:basedOn w:val="DefaultParagraphFont"/>
    <w:rPr>
      <w:rFonts w:ascii="UICTFontTextStyleBody" w:hAnsi="UICTFontTextStyleBody" w:hint="default"/>
      <w:sz w:val="35"/>
      <w:szCs w:val="35"/>
    </w:rPr>
  </w:style>
  <w:style w:type="character" w:customStyle="1" w:styleId="apple-converted-space">
    <w:name w:val="apple-converted-space"/>
    <w:basedOn w:val="DefaultParagraphFont"/>
  </w:style>
  <w:style w:type="character" w:customStyle="1" w:styleId="s2">
    <w:name w:val="s2"/>
    <w:basedOn w:val="DefaultParagraphFont"/>
    <w:rPr>
      <w:rFonts w:ascii="Helvetica" w:hAnsi="Helvetica" w:hint="default"/>
      <w:b/>
      <w:bCs/>
      <w:sz w:val="18"/>
      <w:szCs w:val="1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p4">
    <w:name w:val="p4"/>
    <w:basedOn w:val="Normal"/>
    <w:pPr>
      <w:spacing w:after="60"/>
    </w:pPr>
    <w:rPr>
      <w:rFonts w:ascii=".AppleSystemUIFont" w:hAnsi=".AppleSystemUIFont" w:cs="Times New Roman"/>
      <w:kern w:val="0"/>
      <w:sz w:val="45"/>
      <w:szCs w:val="45"/>
      <w14:ligatures w14:val="none"/>
    </w:rPr>
  </w:style>
  <w:style w:type="character" w:customStyle="1" w:styleId="s3">
    <w:name w:val="s3"/>
    <w:basedOn w:val="DefaultParagraphFont"/>
    <w:rPr>
      <w:rFonts w:ascii="UICTFontTextStyleEmphasizedBody" w:hAnsi="UICTFontTextStyleEmphasizedBody" w:hint="default"/>
      <w:b/>
      <w:bCs/>
      <w:sz w:val="35"/>
      <w:szCs w:val="35"/>
    </w:rPr>
  </w:style>
  <w:style w:type="character" w:customStyle="1" w:styleId="s4">
    <w:name w:val="s4"/>
    <w:basedOn w:val="DefaultParagraphFont"/>
    <w:rPr>
      <w:rFonts w:ascii="UICTFontTextStyleBody" w:hAnsi="UICTFontTextStyleBody" w:hint="default"/>
      <w:sz w:val="35"/>
      <w:szCs w:val="35"/>
      <w:u w:val="single"/>
    </w:rPr>
  </w:style>
  <w:style w:type="character" w:customStyle="1" w:styleId="s6">
    <w:name w:val="s6"/>
    <w:basedOn w:val="DefaultParagraphFont"/>
    <w:rPr>
      <w:rFonts w:ascii="UICTFontTextStyleItalicBody" w:hAnsi="UICTFontTextStyleItalicBody" w:hint="default"/>
      <w:i/>
      <w:iCs/>
      <w:sz w:val="35"/>
      <w:szCs w:val="35"/>
    </w:rPr>
  </w:style>
  <w:style w:type="paragraph" w:customStyle="1" w:styleId="li3">
    <w:name w:val="li3"/>
    <w:basedOn w:val="Normal"/>
    <w:rPr>
      <w:rFonts w:ascii=".AppleSystemUIFont" w:hAnsi=".AppleSystemUIFont" w:cs="Times New Roman"/>
      <w:kern w:val="0"/>
      <w:sz w:val="35"/>
      <w:szCs w:val="35"/>
      <w14:ligatures w14:val="none"/>
    </w:rPr>
  </w:style>
  <w:style w:type="paragraph" w:styleId="ListParagraph">
    <w:name w:val="List Paragraph"/>
    <w:basedOn w:val="Normal"/>
    <w:uiPriority w:val="34"/>
    <w:qFormat/>
    <w:pPr>
      <w:ind w:left="720"/>
      <w:contextualSpacing/>
    </w:pPr>
  </w:style>
  <w:style w:type="paragraph" w:customStyle="1" w:styleId="li1">
    <w:name w:val="li1"/>
    <w:basedOn w:val="Normal"/>
    <w:rPr>
      <w:rFonts w:ascii=".AppleSystemUIFont" w:hAnsi=".AppleSystemUIFont" w:cs="Times New Roman"/>
      <w:kern w:val="0"/>
      <w:sz w:val="35"/>
      <w:szCs w:val="35"/>
      <w14:ligatures w14:val="none"/>
    </w:rPr>
  </w:style>
  <w:style w:type="character" w:styleId="UnresolvedMention">
    <w:name w:val="Unresolved Mention"/>
    <w:basedOn w:val="DefaultParagraphFont"/>
    <w:uiPriority w:val="99"/>
    <w:semiHidden/>
    <w:unhideWhenUsed/>
    <w:rsid w:val="005C5659"/>
    <w:rPr>
      <w:color w:val="605E5C"/>
      <w:shd w:val="clear" w:color="auto" w:fill="E1DFDD"/>
    </w:rPr>
  </w:style>
  <w:style w:type="paragraph" w:customStyle="1" w:styleId="yiv5089503346p1">
    <w:name w:val="yiv5089503346p1"/>
    <w:basedOn w:val="Normal"/>
    <w:rsid w:val="002D1E5C"/>
    <w:pPr>
      <w:spacing w:before="100" w:beforeAutospacing="1" w:after="100" w:afterAutospacing="1"/>
    </w:pPr>
    <w:rPr>
      <w:rFonts w:ascii="Times New Roman" w:eastAsia="Times New Roman" w:hAnsi="Times New Roman" w:cs="Times New Roman"/>
      <w:kern w:val="0"/>
      <w:sz w:val="24"/>
      <w:szCs w:val="24"/>
    </w:rPr>
  </w:style>
  <w:style w:type="character" w:customStyle="1" w:styleId="yiv5089503346s1">
    <w:name w:val="yiv5089503346s1"/>
    <w:basedOn w:val="DefaultParagraphFont"/>
    <w:rsid w:val="002D1E5C"/>
  </w:style>
  <w:style w:type="paragraph" w:customStyle="1" w:styleId="yiv5089503346p3">
    <w:name w:val="yiv5089503346p3"/>
    <w:basedOn w:val="Normal"/>
    <w:rsid w:val="002D1E5C"/>
    <w:pPr>
      <w:spacing w:before="100" w:beforeAutospacing="1" w:after="100" w:afterAutospacing="1"/>
    </w:pPr>
    <w:rPr>
      <w:rFonts w:ascii="Times New Roman" w:eastAsia="Times New Roman" w:hAnsi="Times New Roman" w:cs="Times New Roman"/>
      <w:kern w:val="0"/>
      <w:sz w:val="24"/>
      <w:szCs w:val="24"/>
    </w:rPr>
  </w:style>
  <w:style w:type="character" w:customStyle="1" w:styleId="15">
    <w:name w:val="15"/>
    <w:basedOn w:val="DefaultParagraphFont"/>
    <w:rsid w:val="00881094"/>
    <w:rPr>
      <w:rFonts w:ascii="UICTFontTextStyleBody" w:hAnsi="UICTFontTextStyleBody" w:hint="default"/>
      <w:b w:val="0"/>
      <w:bCs w:val="0"/>
      <w:i w:val="0"/>
      <w:iCs w:val="0"/>
      <w:sz w:val="35"/>
      <w:szCs w:val="35"/>
      <w:u w:val="single"/>
    </w:rPr>
  </w:style>
  <w:style w:type="character" w:customStyle="1" w:styleId="16">
    <w:name w:val="16"/>
    <w:basedOn w:val="DefaultParagraphFont"/>
    <w:rsid w:val="00881094"/>
    <w:rPr>
      <w:rFonts w:ascii="Calibri" w:hAnsi="Calibri" w:hint="default"/>
      <w:color w:val="0000FF"/>
      <w:u w:val="single"/>
    </w:rPr>
  </w:style>
  <w:style w:type="character" w:customStyle="1" w:styleId="17">
    <w:name w:val="17"/>
    <w:basedOn w:val="DefaultParagraphFont"/>
    <w:rsid w:val="00881094"/>
    <w:rPr>
      <w:rFonts w:ascii="UICTFontTextStyleBody" w:hAnsi="UICTFontTextStyleBody" w:hint="default"/>
      <w:b w:val="0"/>
      <w:bCs w:val="0"/>
      <w:i w:val="0"/>
      <w:iCs w:val="0"/>
      <w:sz w:val="35"/>
      <w:szCs w:val="35"/>
    </w:rPr>
  </w:style>
  <w:style w:type="character" w:customStyle="1" w:styleId="18">
    <w:name w:val="18"/>
    <w:basedOn w:val="DefaultParagraphFont"/>
    <w:rsid w:val="00881094"/>
    <w:rPr>
      <w:rFonts w:ascii="UICTFontTextStyleEmphasizedBody" w:hAnsi="UICTFontTextStyleEmphasizedBody" w:hint="default"/>
      <w:b/>
      <w:bCs/>
      <w:i w:val="0"/>
      <w:iCs w:val="0"/>
      <w:sz w:val="35"/>
      <w:szCs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604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pubmed.ncbi.nlm.nih.gov/?term=%22Chiou%20TJ%22%5BAuthor%5D" TargetMode="External"/><Relationship Id="rId39" Type="http://schemas.openxmlformats.org/officeDocument/2006/relationships/hyperlink" Target="https://doi.org/10.2214/AJR.11.6954.%20Accessed%209%20August,%202025" TargetMode="External"/><Relationship Id="rId21" Type="http://schemas.openxmlformats.org/officeDocument/2006/relationships/hyperlink" Target="https://pubmed.ncbi.nlm.nih.gov/?term=%22Hsueh%20CY%22%5BAuthor%5D" TargetMode="External"/><Relationship Id="rId34" Type="http://schemas.openxmlformats.org/officeDocument/2006/relationships/hyperlink" Target="https://doi.org/10.1182/blood-2021-144340" TargetMode="External"/><Relationship Id="rId42" Type="http://schemas.openxmlformats.org/officeDocument/2006/relationships/hyperlink" Target="https://pubmed.ncbi.nlm.nih.gov/?term=%22Chairatchaneeboon%20M%22%5BAuthor%5D"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pubmed.ncbi.nlm.nih.gov/?term=%22Lan%20MY%22%5BAuthor%5D" TargetMode="External"/><Relationship Id="rId11" Type="http://schemas.openxmlformats.org/officeDocument/2006/relationships/image" Target="media/image3.jpeg"/><Relationship Id="rId24" Type="http://schemas.openxmlformats.org/officeDocument/2006/relationships/hyperlink" Target="https://pubmed.ncbi.nlm.nih.gov/?term=%22Kuan%20EC%22%5BAuthor%5D" TargetMode="External"/><Relationship Id="rId32" Type="http://schemas.openxmlformats.org/officeDocument/2006/relationships/hyperlink" Target="https://doi.org/10.51894/001c.7959" TargetMode="External"/><Relationship Id="rId37" Type="http://schemas.openxmlformats.org/officeDocument/2006/relationships/hyperlink" Target="https://www.sciencedirect.com/journal/microbes-and-infection" TargetMode="External"/><Relationship Id="rId40" Type="http://schemas.openxmlformats.org/officeDocument/2006/relationships/hyperlink" Target="https://pubmed.ncbi.nlm.nih.gov/?term=%22Ngamdamrongkiat%20P%22%5BAuthor%5D" TargetMode="External"/><Relationship Id="rId45" Type="http://schemas.openxmlformats.org/officeDocument/2006/relationships/hyperlink" Target="https://doi.org/10.3390/dermatopathology9030037"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hyperlink" Target="https://www.sciencedirect.com/journal/clinical-radiology" TargetMode="External"/><Relationship Id="rId31" Type="http://schemas.openxmlformats.org/officeDocument/2006/relationships/hyperlink" Target="https://smrj.scholasticahq.com/issue/1473-vol-4-issue-1-2019" TargetMode="External"/><Relationship Id="rId44" Type="http://schemas.openxmlformats.org/officeDocument/2006/relationships/hyperlink" Target="https://pubmed.ncbi.nlm.nih.gov/?term=%22Sitthinamsuwan%20P%22%5BAuthor%5D"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pubmed.ncbi.nlm.nih.gov/?term=%22Yang%20CF%22%5BAuthor%5D" TargetMode="External"/><Relationship Id="rId27" Type="http://schemas.openxmlformats.org/officeDocument/2006/relationships/hyperlink" Target="https://pubmed.ncbi.nlm.nih.gov/?term=%22Hsiao%20LT%22%5BAuthor%5D" TargetMode="External"/><Relationship Id="rId30" Type="http://schemas.openxmlformats.org/officeDocument/2006/relationships/hyperlink" Target="https://doi.org/10.3390/jcm8101604" TargetMode="External"/><Relationship Id="rId35" Type="http://schemas.openxmlformats.org/officeDocument/2006/relationships/hyperlink" Target="https://journals.lww.com/ijpm/toc/2024/67020" TargetMode="External"/><Relationship Id="rId43" Type="http://schemas.openxmlformats.org/officeDocument/2006/relationships/hyperlink" Target="https://pubmed.ncbi.nlm.nih.gov/?term=%22Khuhapinant%20A%22%5BAuthor%5D"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pubmed.ncbi.nlm.nih.gov/?term=%22Ho%20CY%22%5BAuthor%5D" TargetMode="External"/><Relationship Id="rId33" Type="http://schemas.openxmlformats.org/officeDocument/2006/relationships/hyperlink" Target="https://doi.org/10.53347/rID-30099" TargetMode="External"/><Relationship Id="rId38" Type="http://schemas.openxmlformats.org/officeDocument/2006/relationships/hyperlink" Target="https://www.sciencedirect.com/journal/microbes-and-infection/vol/18/issue/6" TargetMode="External"/><Relationship Id="rId46" Type="http://schemas.openxmlformats.org/officeDocument/2006/relationships/header" Target="header1.xml"/><Relationship Id="rId20" Type="http://schemas.openxmlformats.org/officeDocument/2006/relationships/hyperlink" Target="https://www.sciencedirect.com/journal/clinical-radiology/vol/58/issue/8" TargetMode="External"/><Relationship Id="rId41" Type="http://schemas.openxmlformats.org/officeDocument/2006/relationships/hyperlink" Target="https://pubmed.ncbi.nlm.nih.gov/?term=%22Sukpanichnant%20S%22%5BAuthor%5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pubmed.ncbi.nlm.nih.gov/?term=%22Gau%20JP%22%5BAuthor%5D" TargetMode="External"/><Relationship Id="rId28" Type="http://schemas.openxmlformats.org/officeDocument/2006/relationships/hyperlink" Target="https://pubmed.ncbi.nlm.nih.gov/?term=%22Lin%20TA%22%5BAuthor%5D" TargetMode="External"/><Relationship Id="rId36" Type="http://schemas.openxmlformats.org/officeDocument/2006/relationships/hyperlink" Target="https://www.sciencedirect.com/author/7004818911/mark-c-herzberg"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9C56DF-3460-4B27-BF90-4FFF6F395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7887</TotalTime>
  <Pages>10</Pages>
  <Words>3617</Words>
  <Characters>20618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Amiwero</dc:creator>
  <cp:lastModifiedBy>SDI 1084</cp:lastModifiedBy>
  <cp:revision>74</cp:revision>
  <dcterms:created xsi:type="dcterms:W3CDTF">2025-08-09T20:52:00Z</dcterms:created>
  <dcterms:modified xsi:type="dcterms:W3CDTF">2025-08-18T07:34:00Z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2057-12.2.0.21179</vt:lpwstr>
  </property>
  <property fmtid="{D5CDD505-2E9C-101B-9397-08002B2CF9AE}" pid="3" name="ICV">
    <vt:lpwstr>90C4ECDEE9EF44A2BEF9F6EC6BD0D6B5_13</vt:lpwstr>
  </property>
  <property fmtid="{D5CDD505-2E9C-101B-9397-08002B2CF9AE}" pid="4" name="GrammarlyDocumentId">
    <vt:lpwstr>5b64d7cb-7db1-44df-8e38-4f07b85a33aa</vt:lpwstr>
  </property>
</Properties>
</file>