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D7AE0D" w14:textId="583EF438" w:rsidR="00FA609B" w:rsidRPr="00FA609B" w:rsidRDefault="00FA609B" w:rsidP="00FA609B">
      <w:pPr>
        <w:rPr>
          <w:rFonts w:ascii="Arial" w:hAnsi="Arial" w:cs="Arial"/>
          <w:b/>
          <w:bCs/>
          <w:sz w:val="28"/>
          <w:szCs w:val="28"/>
          <w:u w:val="single"/>
        </w:rPr>
      </w:pPr>
      <w:r w:rsidRPr="00FA609B">
        <w:rPr>
          <w:rFonts w:ascii="Arial" w:hAnsi="Arial" w:cs="Arial"/>
          <w:b/>
          <w:bCs/>
          <w:sz w:val="28"/>
          <w:szCs w:val="28"/>
          <w:u w:val="single"/>
        </w:rPr>
        <w:t>Review Article</w:t>
      </w:r>
    </w:p>
    <w:p w14:paraId="3C74B72F" w14:textId="5209037D" w:rsidR="00310E4B" w:rsidRPr="000B0F33" w:rsidRDefault="00310E4B" w:rsidP="00310E4B">
      <w:pPr>
        <w:jc w:val="center"/>
        <w:rPr>
          <w:rFonts w:ascii="Arial" w:hAnsi="Arial" w:cs="Arial"/>
          <w:b/>
          <w:bCs/>
          <w:sz w:val="28"/>
          <w:szCs w:val="28"/>
        </w:rPr>
      </w:pPr>
      <w:r w:rsidRPr="000B0F33">
        <w:rPr>
          <w:rFonts w:ascii="Arial" w:hAnsi="Arial" w:cs="Arial"/>
          <w:b/>
          <w:bCs/>
          <w:sz w:val="28"/>
          <w:szCs w:val="28"/>
        </w:rPr>
        <w:t>Biofortification: A Sustainable Solution to Hidden Hunger</w:t>
      </w:r>
    </w:p>
    <w:p w14:paraId="59829C27" w14:textId="0E891240" w:rsidR="007837E9" w:rsidRDefault="007837E9" w:rsidP="00310E4B">
      <w:pPr>
        <w:spacing w:line="254" w:lineRule="auto"/>
        <w:ind w:left="100" w:right="86" w:hanging="14"/>
        <w:jc w:val="center"/>
        <w:rPr>
          <w:rFonts w:ascii="Arial" w:hAnsi="Arial" w:cs="Arial"/>
        </w:rPr>
      </w:pPr>
    </w:p>
    <w:p w14:paraId="3B8DEB6E" w14:textId="77777777" w:rsidR="00650138" w:rsidRDefault="00650138" w:rsidP="00310E4B">
      <w:pPr>
        <w:spacing w:line="254" w:lineRule="auto"/>
        <w:ind w:left="100" w:right="86" w:hanging="14"/>
        <w:jc w:val="center"/>
        <w:rPr>
          <w:rFonts w:ascii="Arial" w:hAnsi="Arial" w:cs="Arial"/>
        </w:rPr>
      </w:pPr>
      <w:bookmarkStart w:id="0" w:name="_GoBack"/>
      <w:bookmarkEnd w:id="0"/>
    </w:p>
    <w:p w14:paraId="74200680" w14:textId="77777777" w:rsidR="00FA609B" w:rsidRPr="000B0F33" w:rsidRDefault="00FA609B" w:rsidP="00310E4B">
      <w:pPr>
        <w:spacing w:line="254" w:lineRule="auto"/>
        <w:ind w:left="100" w:right="86" w:hanging="14"/>
        <w:jc w:val="center"/>
        <w:rPr>
          <w:rFonts w:ascii="Arial" w:hAnsi="Arial" w:cs="Arial"/>
          <w:lang w:val="pt-BR"/>
        </w:rPr>
      </w:pPr>
    </w:p>
    <w:p w14:paraId="1D24E660" w14:textId="77777777" w:rsidR="00733F2D" w:rsidRPr="000B0F33" w:rsidRDefault="00733F2D" w:rsidP="00733F2D">
      <w:pPr>
        <w:rPr>
          <w:rFonts w:ascii="Arial" w:hAnsi="Arial" w:cs="Arial"/>
          <w:b/>
          <w:bCs/>
        </w:rPr>
      </w:pPr>
      <w:r w:rsidRPr="000B0F33">
        <w:rPr>
          <w:rFonts w:ascii="Arial" w:hAnsi="Arial" w:cs="Arial"/>
          <w:b/>
          <w:bCs/>
        </w:rPr>
        <w:t>Abstract</w:t>
      </w:r>
    </w:p>
    <w:p w14:paraId="5C9A01E8" w14:textId="7B0ECFA8" w:rsidR="00C104BF" w:rsidRPr="000B0F33" w:rsidRDefault="00C74984" w:rsidP="0047701F">
      <w:pPr>
        <w:ind w:firstLine="720"/>
        <w:jc w:val="both"/>
        <w:rPr>
          <w:rFonts w:ascii="Arial" w:hAnsi="Arial" w:cs="Arial"/>
        </w:rPr>
      </w:pPr>
      <w:r w:rsidRPr="000B0F33">
        <w:rPr>
          <w:rFonts w:ascii="Arial" w:hAnsi="Arial" w:cs="Arial"/>
        </w:rPr>
        <w:t xml:space="preserve">Biofortification is </w:t>
      </w:r>
      <w:r w:rsidR="00181F86" w:rsidRPr="000B0F33">
        <w:rPr>
          <w:rFonts w:ascii="Arial" w:hAnsi="Arial" w:cs="Arial"/>
        </w:rPr>
        <w:t>a</w:t>
      </w:r>
      <w:r w:rsidRPr="000B0F33">
        <w:rPr>
          <w:rFonts w:ascii="Arial" w:hAnsi="Arial" w:cs="Arial"/>
        </w:rPr>
        <w:t xml:space="preserve"> process </w:t>
      </w:r>
      <w:r w:rsidR="00181F86" w:rsidRPr="000B0F33">
        <w:rPr>
          <w:rFonts w:ascii="Arial" w:hAnsi="Arial" w:cs="Arial"/>
        </w:rPr>
        <w:t>of</w:t>
      </w:r>
      <w:r w:rsidRPr="000B0F33">
        <w:rPr>
          <w:rFonts w:ascii="Arial" w:hAnsi="Arial" w:cs="Arial"/>
        </w:rPr>
        <w:t xml:space="preserve"> </w:t>
      </w:r>
      <w:r w:rsidR="00181F86" w:rsidRPr="000B0F33">
        <w:rPr>
          <w:rFonts w:ascii="Arial" w:hAnsi="Arial" w:cs="Arial"/>
        </w:rPr>
        <w:t>improving</w:t>
      </w:r>
      <w:r w:rsidRPr="000B0F33">
        <w:rPr>
          <w:rFonts w:ascii="Arial" w:hAnsi="Arial" w:cs="Arial"/>
        </w:rPr>
        <w:t xml:space="preserve"> the nutritional quality of food crops by increasing their essential vitamins and minerals </w:t>
      </w:r>
      <w:r w:rsidR="00181F86" w:rsidRPr="000B0F33">
        <w:rPr>
          <w:rFonts w:ascii="Arial" w:hAnsi="Arial" w:cs="Arial"/>
        </w:rPr>
        <w:t xml:space="preserve">content </w:t>
      </w:r>
      <w:r w:rsidRPr="000B0F33">
        <w:rPr>
          <w:rFonts w:ascii="Arial" w:hAnsi="Arial" w:cs="Arial"/>
        </w:rPr>
        <w:t>like iron, zinc</w:t>
      </w:r>
      <w:r w:rsidR="00181F86" w:rsidRPr="000B0F33">
        <w:rPr>
          <w:rFonts w:ascii="Arial" w:hAnsi="Arial" w:cs="Arial"/>
        </w:rPr>
        <w:t xml:space="preserve"> and</w:t>
      </w:r>
      <w:r w:rsidRPr="000B0F33">
        <w:rPr>
          <w:rFonts w:ascii="Arial" w:hAnsi="Arial" w:cs="Arial"/>
        </w:rPr>
        <w:t xml:space="preserve"> vitamin A. This strategy is important</w:t>
      </w:r>
      <w:r w:rsidR="005A32F8" w:rsidRPr="000B0F33">
        <w:rPr>
          <w:rFonts w:ascii="Arial" w:hAnsi="Arial" w:cs="Arial"/>
        </w:rPr>
        <w:t xml:space="preserve"> especially</w:t>
      </w:r>
      <w:r w:rsidRPr="000B0F33">
        <w:rPr>
          <w:rFonts w:ascii="Arial" w:hAnsi="Arial" w:cs="Arial"/>
        </w:rPr>
        <w:t xml:space="preserve"> for </w:t>
      </w:r>
      <w:r w:rsidR="005A32F8" w:rsidRPr="000B0F33">
        <w:rPr>
          <w:rFonts w:ascii="Arial" w:hAnsi="Arial" w:cs="Arial"/>
        </w:rPr>
        <w:t xml:space="preserve">the </w:t>
      </w:r>
      <w:r w:rsidRPr="000B0F33">
        <w:rPr>
          <w:rFonts w:ascii="Arial" w:hAnsi="Arial" w:cs="Arial"/>
        </w:rPr>
        <w:t>people in developing countries who rely heavily on staple foods and often suffer from hidden hunger</w:t>
      </w:r>
      <w:r w:rsidR="005A32F8" w:rsidRPr="000B0F33">
        <w:rPr>
          <w:rFonts w:ascii="Arial" w:hAnsi="Arial" w:cs="Arial"/>
        </w:rPr>
        <w:t xml:space="preserve"> </w:t>
      </w:r>
      <w:r w:rsidR="005A32F8" w:rsidRPr="000B0F33">
        <w:rPr>
          <w:rFonts w:ascii="Arial" w:hAnsi="Arial" w:cs="Arial"/>
          <w:i/>
          <w:iCs/>
        </w:rPr>
        <w:t>i</w:t>
      </w:r>
      <w:r w:rsidR="005A32F8" w:rsidRPr="000B0F33">
        <w:rPr>
          <w:rFonts w:ascii="Arial" w:hAnsi="Arial" w:cs="Arial"/>
        </w:rPr>
        <w:t>.</w:t>
      </w:r>
      <w:r w:rsidR="005A32F8" w:rsidRPr="000B0F33">
        <w:rPr>
          <w:rFonts w:ascii="Arial" w:hAnsi="Arial" w:cs="Arial"/>
          <w:i/>
          <w:iCs/>
        </w:rPr>
        <w:t>e</w:t>
      </w:r>
      <w:r w:rsidR="005A32F8" w:rsidRPr="000B0F33">
        <w:rPr>
          <w:rFonts w:ascii="Arial" w:hAnsi="Arial" w:cs="Arial"/>
        </w:rPr>
        <w:t xml:space="preserve">., </w:t>
      </w:r>
      <w:r w:rsidRPr="000B0F33">
        <w:rPr>
          <w:rFonts w:ascii="Arial" w:hAnsi="Arial" w:cs="Arial"/>
        </w:rPr>
        <w:t xml:space="preserve">malnutrition caused by lack of micronutrients. Biofortified crops can be developed through traditional breeding, better </w:t>
      </w:r>
      <w:r w:rsidR="005E7E36" w:rsidRPr="000B0F33">
        <w:rPr>
          <w:rFonts w:ascii="Arial" w:hAnsi="Arial" w:cs="Arial"/>
        </w:rPr>
        <w:t>agronomic</w:t>
      </w:r>
      <w:r w:rsidRPr="000B0F33">
        <w:rPr>
          <w:rFonts w:ascii="Arial" w:hAnsi="Arial" w:cs="Arial"/>
        </w:rPr>
        <w:t xml:space="preserve"> practices, or modern genetic engineering. </w:t>
      </w:r>
      <w:r w:rsidR="00A91261" w:rsidRPr="000B0F33">
        <w:rPr>
          <w:rFonts w:ascii="Arial" w:hAnsi="Arial" w:cs="Arial"/>
        </w:rPr>
        <w:t>S</w:t>
      </w:r>
      <w:r w:rsidRPr="000B0F33">
        <w:rPr>
          <w:rFonts w:ascii="Arial" w:hAnsi="Arial" w:cs="Arial"/>
        </w:rPr>
        <w:t>everal nutrient-rich varieties of rice, wheat, maize, sweet potato</w:t>
      </w:r>
      <w:r w:rsidR="00181F86" w:rsidRPr="000B0F33">
        <w:rPr>
          <w:rFonts w:ascii="Arial" w:hAnsi="Arial" w:cs="Arial"/>
        </w:rPr>
        <w:t xml:space="preserve"> and</w:t>
      </w:r>
      <w:r w:rsidRPr="000B0F33">
        <w:rPr>
          <w:rFonts w:ascii="Arial" w:hAnsi="Arial" w:cs="Arial"/>
        </w:rPr>
        <w:t xml:space="preserve"> other crops have been released in countries like India, Nigeria</w:t>
      </w:r>
      <w:r w:rsidR="00471E73" w:rsidRPr="000B0F33">
        <w:rPr>
          <w:rFonts w:ascii="Arial" w:hAnsi="Arial" w:cs="Arial"/>
        </w:rPr>
        <w:t xml:space="preserve">, </w:t>
      </w:r>
      <w:r w:rsidRPr="000B0F33">
        <w:rPr>
          <w:rFonts w:ascii="Arial" w:hAnsi="Arial" w:cs="Arial"/>
        </w:rPr>
        <w:t>Bangladesh</w:t>
      </w:r>
      <w:r w:rsidR="00471E73" w:rsidRPr="000B0F33">
        <w:rPr>
          <w:rFonts w:ascii="Arial" w:hAnsi="Arial" w:cs="Arial"/>
        </w:rPr>
        <w:t xml:space="preserve"> etc</w:t>
      </w:r>
      <w:r w:rsidRPr="000B0F33">
        <w:rPr>
          <w:rFonts w:ascii="Arial" w:hAnsi="Arial" w:cs="Arial"/>
        </w:rPr>
        <w:t xml:space="preserve">. These crops offer long-term and cost-effective way to improve </w:t>
      </w:r>
      <w:r w:rsidR="001914DE" w:rsidRPr="000B0F33">
        <w:rPr>
          <w:rFonts w:ascii="Arial" w:hAnsi="Arial" w:cs="Arial"/>
        </w:rPr>
        <w:t>people’s</w:t>
      </w:r>
      <w:r w:rsidRPr="000B0F33">
        <w:rPr>
          <w:rFonts w:ascii="Arial" w:hAnsi="Arial" w:cs="Arial"/>
        </w:rPr>
        <w:t xml:space="preserve"> health. However, issues such as taste, awareness, bioavailability of nutrients</w:t>
      </w:r>
      <w:r w:rsidR="00181F86" w:rsidRPr="000B0F33">
        <w:rPr>
          <w:rFonts w:ascii="Arial" w:hAnsi="Arial" w:cs="Arial"/>
        </w:rPr>
        <w:t xml:space="preserve"> and</w:t>
      </w:r>
      <w:r w:rsidRPr="000B0F33">
        <w:rPr>
          <w:rFonts w:ascii="Arial" w:hAnsi="Arial" w:cs="Arial"/>
        </w:rPr>
        <w:t xml:space="preserve"> market acceptance still need to be addressed. Future efforts should focus on combining multiple nutrients, using advanced breeding tools like CRISPR</w:t>
      </w:r>
      <w:r w:rsidR="00181F86" w:rsidRPr="000B0F33">
        <w:rPr>
          <w:rFonts w:ascii="Arial" w:hAnsi="Arial" w:cs="Arial"/>
        </w:rPr>
        <w:t xml:space="preserve"> and</w:t>
      </w:r>
      <w:r w:rsidRPr="000B0F33">
        <w:rPr>
          <w:rFonts w:ascii="Arial" w:hAnsi="Arial" w:cs="Arial"/>
        </w:rPr>
        <w:t xml:space="preserve"> promoting biofortified crops through national programs and public education. Overall, biofortification has great potential to make diets healthier and farming more sustainable.</w:t>
      </w:r>
    </w:p>
    <w:p w14:paraId="35BFE91F" w14:textId="3F597AA3" w:rsidR="00FC448B" w:rsidRDefault="00C74984" w:rsidP="004802CF">
      <w:pPr>
        <w:jc w:val="both"/>
        <w:rPr>
          <w:rFonts w:ascii="Arial" w:hAnsi="Arial" w:cs="Arial"/>
        </w:rPr>
      </w:pPr>
      <w:r w:rsidRPr="000B0F33">
        <w:rPr>
          <w:rFonts w:ascii="Arial" w:hAnsi="Arial" w:cs="Arial"/>
          <w:b/>
          <w:bCs/>
        </w:rPr>
        <w:t xml:space="preserve">Key words: </w:t>
      </w:r>
      <w:r w:rsidRPr="000B0F33">
        <w:rPr>
          <w:rFonts w:ascii="Arial" w:hAnsi="Arial" w:cs="Arial"/>
        </w:rPr>
        <w:t xml:space="preserve"> </w:t>
      </w:r>
      <w:r w:rsidR="000D067B" w:rsidRPr="000B0F33">
        <w:rPr>
          <w:rFonts w:ascii="Arial" w:hAnsi="Arial" w:cs="Arial"/>
        </w:rPr>
        <w:t xml:space="preserve">Biofortification, </w:t>
      </w:r>
      <w:r w:rsidR="00763186" w:rsidRPr="000B0F33">
        <w:rPr>
          <w:rFonts w:ascii="Arial" w:hAnsi="Arial" w:cs="Arial"/>
        </w:rPr>
        <w:t>hidden hunger,</w:t>
      </w:r>
      <w:r w:rsidR="0049002C">
        <w:rPr>
          <w:rFonts w:ascii="Arial" w:hAnsi="Arial" w:cs="Arial"/>
        </w:rPr>
        <w:t xml:space="preserve"> </w:t>
      </w:r>
      <w:r w:rsidR="0049002C" w:rsidRPr="0049002C">
        <w:rPr>
          <w:rFonts w:ascii="Arial" w:hAnsi="Arial" w:cs="Arial"/>
        </w:rPr>
        <w:t xml:space="preserve">Micronutrient </w:t>
      </w:r>
      <w:r w:rsidR="0049002C">
        <w:rPr>
          <w:rFonts w:ascii="Arial" w:hAnsi="Arial" w:cs="Arial"/>
        </w:rPr>
        <w:t>d</w:t>
      </w:r>
      <w:r w:rsidR="0049002C" w:rsidRPr="0049002C">
        <w:rPr>
          <w:rFonts w:ascii="Arial" w:hAnsi="Arial" w:cs="Arial"/>
        </w:rPr>
        <w:t>eficiency</w:t>
      </w:r>
      <w:r w:rsidR="0049002C">
        <w:rPr>
          <w:rFonts w:ascii="Arial" w:hAnsi="Arial" w:cs="Arial"/>
        </w:rPr>
        <w:t xml:space="preserve">, </w:t>
      </w:r>
      <w:r w:rsidR="00FC448B">
        <w:rPr>
          <w:rFonts w:ascii="Arial" w:hAnsi="Arial" w:cs="Arial"/>
        </w:rPr>
        <w:t>n</w:t>
      </w:r>
      <w:r w:rsidR="0049002C" w:rsidRPr="0049002C">
        <w:rPr>
          <w:rFonts w:ascii="Arial" w:hAnsi="Arial" w:cs="Arial"/>
        </w:rPr>
        <w:t>utrient-</w:t>
      </w:r>
      <w:r w:rsidR="00FC448B">
        <w:rPr>
          <w:rFonts w:ascii="Arial" w:hAnsi="Arial" w:cs="Arial"/>
        </w:rPr>
        <w:t>e</w:t>
      </w:r>
      <w:r w:rsidR="0049002C" w:rsidRPr="0049002C">
        <w:rPr>
          <w:rFonts w:ascii="Arial" w:hAnsi="Arial" w:cs="Arial"/>
        </w:rPr>
        <w:t xml:space="preserve">nriched </w:t>
      </w:r>
      <w:r w:rsidR="00FC448B">
        <w:rPr>
          <w:rFonts w:ascii="Arial" w:hAnsi="Arial" w:cs="Arial"/>
        </w:rPr>
        <w:t>c</w:t>
      </w:r>
      <w:r w:rsidR="0049002C" w:rsidRPr="0049002C">
        <w:rPr>
          <w:rFonts w:ascii="Arial" w:hAnsi="Arial" w:cs="Arial"/>
        </w:rPr>
        <w:t>rops</w:t>
      </w:r>
      <w:r w:rsidR="00FC448B">
        <w:rPr>
          <w:rFonts w:ascii="Arial" w:hAnsi="Arial" w:cs="Arial"/>
        </w:rPr>
        <w:t>, g</w:t>
      </w:r>
      <w:r w:rsidR="0049002C" w:rsidRPr="0049002C">
        <w:rPr>
          <w:rFonts w:ascii="Arial" w:hAnsi="Arial" w:cs="Arial"/>
        </w:rPr>
        <w:t xml:space="preserve">enetic </w:t>
      </w:r>
      <w:r w:rsidR="00FC448B">
        <w:rPr>
          <w:rFonts w:ascii="Arial" w:hAnsi="Arial" w:cs="Arial"/>
        </w:rPr>
        <w:t>e</w:t>
      </w:r>
      <w:r w:rsidR="0049002C" w:rsidRPr="0049002C">
        <w:rPr>
          <w:rFonts w:ascii="Arial" w:hAnsi="Arial" w:cs="Arial"/>
        </w:rPr>
        <w:t>ngineering</w:t>
      </w:r>
      <w:r w:rsidR="00FC448B">
        <w:rPr>
          <w:rFonts w:ascii="Arial" w:hAnsi="Arial" w:cs="Arial"/>
        </w:rPr>
        <w:t xml:space="preserve"> and f</w:t>
      </w:r>
      <w:r w:rsidR="0049002C" w:rsidRPr="0049002C">
        <w:rPr>
          <w:rFonts w:ascii="Arial" w:hAnsi="Arial" w:cs="Arial"/>
        </w:rPr>
        <w:t xml:space="preserve">ood and </w:t>
      </w:r>
      <w:r w:rsidR="00FC448B">
        <w:rPr>
          <w:rFonts w:ascii="Arial" w:hAnsi="Arial" w:cs="Arial"/>
        </w:rPr>
        <w:t>n</w:t>
      </w:r>
      <w:r w:rsidR="0049002C" w:rsidRPr="0049002C">
        <w:rPr>
          <w:rFonts w:ascii="Arial" w:hAnsi="Arial" w:cs="Arial"/>
        </w:rPr>
        <w:t xml:space="preserve">utrition </w:t>
      </w:r>
      <w:r w:rsidR="00FC448B">
        <w:rPr>
          <w:rFonts w:ascii="Arial" w:hAnsi="Arial" w:cs="Arial"/>
        </w:rPr>
        <w:t>s</w:t>
      </w:r>
      <w:r w:rsidR="0049002C" w:rsidRPr="0049002C">
        <w:rPr>
          <w:rFonts w:ascii="Arial" w:hAnsi="Arial" w:cs="Arial"/>
        </w:rPr>
        <w:t>ecurity</w:t>
      </w:r>
    </w:p>
    <w:p w14:paraId="45EC9993" w14:textId="6DA0328B" w:rsidR="00A86BCB" w:rsidRPr="000B0F33" w:rsidRDefault="00A86BCB" w:rsidP="0049002C">
      <w:pPr>
        <w:rPr>
          <w:rFonts w:ascii="Arial" w:hAnsi="Arial" w:cs="Arial"/>
          <w:b/>
          <w:bCs/>
        </w:rPr>
      </w:pPr>
      <w:r w:rsidRPr="000B0F33">
        <w:rPr>
          <w:rFonts w:ascii="Arial" w:hAnsi="Arial" w:cs="Arial"/>
          <w:b/>
          <w:bCs/>
        </w:rPr>
        <w:t>Introduction</w:t>
      </w:r>
    </w:p>
    <w:p w14:paraId="35F70350" w14:textId="57BBEE6E" w:rsidR="00A86BCB" w:rsidRPr="000B0F33" w:rsidRDefault="00A86BCB" w:rsidP="005452F0">
      <w:pPr>
        <w:ind w:firstLine="720"/>
        <w:jc w:val="both"/>
        <w:rPr>
          <w:rFonts w:ascii="Arial" w:hAnsi="Arial" w:cs="Arial"/>
        </w:rPr>
      </w:pPr>
      <w:r w:rsidRPr="000B0F33">
        <w:rPr>
          <w:rFonts w:ascii="Arial" w:hAnsi="Arial" w:cs="Arial"/>
        </w:rPr>
        <w:t xml:space="preserve">Micronutrient deficiencies, often </w:t>
      </w:r>
      <w:r w:rsidR="001914DE" w:rsidRPr="000B0F33">
        <w:rPr>
          <w:rFonts w:ascii="Arial" w:hAnsi="Arial" w:cs="Arial"/>
        </w:rPr>
        <w:t>called</w:t>
      </w:r>
      <w:r w:rsidRPr="000B0F33">
        <w:rPr>
          <w:rFonts w:ascii="Arial" w:hAnsi="Arial" w:cs="Arial"/>
        </w:rPr>
        <w:t xml:space="preserve"> as "hidden hunger," continue to affect large segment of the global population, especially in low-income and rural regions</w:t>
      </w:r>
      <w:r w:rsidR="003A0119" w:rsidRPr="000B0F33">
        <w:rPr>
          <w:rFonts w:ascii="Arial" w:hAnsi="Arial" w:cs="Arial"/>
        </w:rPr>
        <w:t xml:space="preserve"> (Zulfiqar </w:t>
      </w:r>
      <w:r w:rsidR="003A0119" w:rsidRPr="000B0F33">
        <w:rPr>
          <w:rFonts w:ascii="Arial" w:hAnsi="Arial" w:cs="Arial"/>
          <w:i/>
          <w:iCs/>
        </w:rPr>
        <w:t>et al</w:t>
      </w:r>
      <w:r w:rsidR="003A0119" w:rsidRPr="000B0F33">
        <w:rPr>
          <w:rFonts w:ascii="Arial" w:hAnsi="Arial" w:cs="Arial"/>
        </w:rPr>
        <w:t>., 2024)</w:t>
      </w:r>
      <w:r w:rsidRPr="000B0F33">
        <w:rPr>
          <w:rFonts w:ascii="Arial" w:hAnsi="Arial" w:cs="Arial"/>
        </w:rPr>
        <w:t xml:space="preserve">. Deficiencies </w:t>
      </w:r>
      <w:r w:rsidR="009A7BE2" w:rsidRPr="000B0F33">
        <w:rPr>
          <w:rFonts w:ascii="Arial" w:hAnsi="Arial" w:cs="Arial"/>
        </w:rPr>
        <w:t>in</w:t>
      </w:r>
      <w:r w:rsidRPr="000B0F33">
        <w:rPr>
          <w:rFonts w:ascii="Arial" w:hAnsi="Arial" w:cs="Arial"/>
        </w:rPr>
        <w:t xml:space="preserve"> such as iron, zinc</w:t>
      </w:r>
      <w:r w:rsidR="00181F86" w:rsidRPr="000B0F33">
        <w:rPr>
          <w:rFonts w:ascii="Arial" w:hAnsi="Arial" w:cs="Arial"/>
        </w:rPr>
        <w:t xml:space="preserve"> and</w:t>
      </w:r>
      <w:r w:rsidRPr="000B0F33">
        <w:rPr>
          <w:rFonts w:ascii="Arial" w:hAnsi="Arial" w:cs="Arial"/>
        </w:rPr>
        <w:t xml:space="preserve"> vitamin A contribute significantly to impaired physical and cognitive development, weakened immunity</w:t>
      </w:r>
      <w:r w:rsidR="00181F86" w:rsidRPr="000B0F33">
        <w:rPr>
          <w:rFonts w:ascii="Arial" w:hAnsi="Arial" w:cs="Arial"/>
        </w:rPr>
        <w:t xml:space="preserve"> and</w:t>
      </w:r>
      <w:r w:rsidRPr="000B0F33">
        <w:rPr>
          <w:rFonts w:ascii="Arial" w:hAnsi="Arial" w:cs="Arial"/>
        </w:rPr>
        <w:t xml:space="preserve"> increased vulnerability to</w:t>
      </w:r>
      <w:r w:rsidR="009A7BE2" w:rsidRPr="000B0F33">
        <w:rPr>
          <w:rFonts w:ascii="Arial" w:hAnsi="Arial" w:cs="Arial"/>
        </w:rPr>
        <w:t xml:space="preserve"> various</w:t>
      </w:r>
      <w:r w:rsidRPr="000B0F33">
        <w:rPr>
          <w:rFonts w:ascii="Arial" w:hAnsi="Arial" w:cs="Arial"/>
        </w:rPr>
        <w:t xml:space="preserve"> diseases. Despite efforts through supplementation and industrial fortification, </w:t>
      </w:r>
      <w:r w:rsidR="00094ABC" w:rsidRPr="000B0F33">
        <w:rPr>
          <w:rFonts w:ascii="Arial" w:hAnsi="Arial" w:cs="Arial"/>
        </w:rPr>
        <w:t>the</w:t>
      </w:r>
      <w:r w:rsidRPr="000B0F33">
        <w:rPr>
          <w:rFonts w:ascii="Arial" w:hAnsi="Arial" w:cs="Arial"/>
        </w:rPr>
        <w:t xml:space="preserve"> interventions often fail to reach </w:t>
      </w:r>
      <w:r w:rsidR="00952367" w:rsidRPr="000B0F33">
        <w:rPr>
          <w:rFonts w:ascii="Arial" w:hAnsi="Arial" w:cs="Arial"/>
        </w:rPr>
        <w:t>the</w:t>
      </w:r>
      <w:r w:rsidRPr="000B0F33">
        <w:rPr>
          <w:rFonts w:ascii="Arial" w:hAnsi="Arial" w:cs="Arial"/>
        </w:rPr>
        <w:t xml:space="preserve"> populations due to logistical, economic</w:t>
      </w:r>
      <w:r w:rsidR="00181F86" w:rsidRPr="000B0F33">
        <w:rPr>
          <w:rFonts w:ascii="Arial" w:hAnsi="Arial" w:cs="Arial"/>
        </w:rPr>
        <w:t xml:space="preserve"> and</w:t>
      </w:r>
      <w:r w:rsidRPr="000B0F33">
        <w:rPr>
          <w:rFonts w:ascii="Arial" w:hAnsi="Arial" w:cs="Arial"/>
        </w:rPr>
        <w:t xml:space="preserve"> infrastructural constraints</w:t>
      </w:r>
      <w:r w:rsidR="00122CF0" w:rsidRPr="000B0F33">
        <w:rPr>
          <w:rFonts w:ascii="Arial" w:hAnsi="Arial" w:cs="Arial"/>
        </w:rPr>
        <w:t xml:space="preserve"> (Ofori </w:t>
      </w:r>
      <w:r w:rsidR="00122CF0" w:rsidRPr="000B0F33">
        <w:rPr>
          <w:rFonts w:ascii="Arial" w:hAnsi="Arial" w:cs="Arial"/>
          <w:i/>
          <w:iCs/>
        </w:rPr>
        <w:t>et al</w:t>
      </w:r>
      <w:r w:rsidR="00122CF0" w:rsidRPr="000B0F33">
        <w:rPr>
          <w:rFonts w:ascii="Arial" w:hAnsi="Arial" w:cs="Arial"/>
        </w:rPr>
        <w:t>., 2022)</w:t>
      </w:r>
      <w:r w:rsidRPr="000B0F33">
        <w:rPr>
          <w:rFonts w:ascii="Arial" w:hAnsi="Arial" w:cs="Arial"/>
        </w:rPr>
        <w:t>.</w:t>
      </w:r>
      <w:r w:rsidR="002169E9" w:rsidRPr="000B0F33">
        <w:rPr>
          <w:rFonts w:ascii="Arial" w:hAnsi="Arial" w:cs="Arial"/>
        </w:rPr>
        <w:t xml:space="preserve"> </w:t>
      </w:r>
      <w:r w:rsidRPr="000B0F33">
        <w:rPr>
          <w:rFonts w:ascii="Arial" w:hAnsi="Arial" w:cs="Arial"/>
        </w:rPr>
        <w:t xml:space="preserve">Biofortification has emerged as </w:t>
      </w:r>
      <w:r w:rsidR="006D20EE" w:rsidRPr="000B0F33">
        <w:rPr>
          <w:rFonts w:ascii="Arial" w:hAnsi="Arial" w:cs="Arial"/>
        </w:rPr>
        <w:t>an important and</w:t>
      </w:r>
      <w:r w:rsidRPr="000B0F33">
        <w:rPr>
          <w:rFonts w:ascii="Arial" w:hAnsi="Arial" w:cs="Arial"/>
        </w:rPr>
        <w:t xml:space="preserve"> promising agricultural approach aimed at improving the nutritional quality of food crops by increasing their micronutrient content during growth</w:t>
      </w:r>
      <w:r w:rsidR="00490B44" w:rsidRPr="000B0F33">
        <w:rPr>
          <w:rFonts w:ascii="Arial" w:hAnsi="Arial" w:cs="Arial"/>
        </w:rPr>
        <w:t xml:space="preserve"> (Dhiman </w:t>
      </w:r>
      <w:r w:rsidR="00490B44" w:rsidRPr="000B0F33">
        <w:rPr>
          <w:rFonts w:ascii="Arial" w:hAnsi="Arial" w:cs="Arial"/>
          <w:i/>
          <w:iCs/>
        </w:rPr>
        <w:t>et al</w:t>
      </w:r>
      <w:r w:rsidR="00490B44" w:rsidRPr="000B0F33">
        <w:rPr>
          <w:rFonts w:ascii="Arial" w:hAnsi="Arial" w:cs="Arial"/>
        </w:rPr>
        <w:t>., 2023)</w:t>
      </w:r>
      <w:r w:rsidRPr="000B0F33">
        <w:rPr>
          <w:rFonts w:ascii="Arial" w:hAnsi="Arial" w:cs="Arial"/>
        </w:rPr>
        <w:t>. Unlike traditional food fortification that occurs during food processing, biofortification integrates nutrition directly into the crop through plant breeding</w:t>
      </w:r>
      <w:r w:rsidR="0048097F" w:rsidRPr="000B0F33">
        <w:rPr>
          <w:rFonts w:ascii="Arial" w:hAnsi="Arial" w:cs="Arial"/>
        </w:rPr>
        <w:t xml:space="preserve"> </w:t>
      </w:r>
      <w:r w:rsidRPr="000B0F33">
        <w:rPr>
          <w:rFonts w:ascii="Arial" w:hAnsi="Arial" w:cs="Arial"/>
        </w:rPr>
        <w:t>or modern genetic engineering techniques. This strategy ensures nutrient-rich foods available to communities who primarily depend on crops such as rice, wheat, maize, millet</w:t>
      </w:r>
      <w:r w:rsidR="00181F86" w:rsidRPr="000B0F33">
        <w:rPr>
          <w:rFonts w:ascii="Arial" w:hAnsi="Arial" w:cs="Arial"/>
        </w:rPr>
        <w:t xml:space="preserve"> and</w:t>
      </w:r>
      <w:r w:rsidRPr="000B0F33">
        <w:rPr>
          <w:rFonts w:ascii="Arial" w:hAnsi="Arial" w:cs="Arial"/>
        </w:rPr>
        <w:t xml:space="preserve"> cassava for their daily dietary needs</w:t>
      </w:r>
      <w:r w:rsidR="00772B0F" w:rsidRPr="000B0F33">
        <w:rPr>
          <w:rFonts w:ascii="Arial" w:hAnsi="Arial" w:cs="Arial"/>
        </w:rPr>
        <w:t xml:space="preserve"> (Mishra </w:t>
      </w:r>
      <w:r w:rsidR="00772B0F" w:rsidRPr="000B0F33">
        <w:rPr>
          <w:rFonts w:ascii="Arial" w:hAnsi="Arial" w:cs="Arial"/>
          <w:i/>
          <w:iCs/>
        </w:rPr>
        <w:t>et al</w:t>
      </w:r>
      <w:r w:rsidR="00772B0F" w:rsidRPr="000B0F33">
        <w:rPr>
          <w:rFonts w:ascii="Arial" w:hAnsi="Arial" w:cs="Arial"/>
        </w:rPr>
        <w:t>., 2022)</w:t>
      </w:r>
      <w:r w:rsidRPr="000B0F33">
        <w:rPr>
          <w:rFonts w:ascii="Arial" w:hAnsi="Arial" w:cs="Arial"/>
        </w:rPr>
        <w:t>.</w:t>
      </w:r>
    </w:p>
    <w:p w14:paraId="0E94D314" w14:textId="2BF279B0" w:rsidR="00733F2D" w:rsidRPr="000B0F33" w:rsidRDefault="00A86BCB" w:rsidP="00763186">
      <w:pPr>
        <w:spacing w:before="120"/>
        <w:ind w:firstLine="720"/>
        <w:jc w:val="both"/>
        <w:rPr>
          <w:rFonts w:ascii="Arial" w:hAnsi="Arial" w:cs="Arial"/>
        </w:rPr>
      </w:pPr>
      <w:r w:rsidRPr="000B0F33">
        <w:rPr>
          <w:rFonts w:ascii="Arial" w:hAnsi="Arial" w:cs="Arial"/>
        </w:rPr>
        <w:t>In addition to enhancing nutritional value, many biofortified crops are bred for improved tolerance to biotic and abiotic stresses, making them more resilient under changing climatic conditions</w:t>
      </w:r>
      <w:r w:rsidR="00751174" w:rsidRPr="000B0F33">
        <w:rPr>
          <w:rFonts w:ascii="Arial" w:hAnsi="Arial" w:cs="Arial"/>
        </w:rPr>
        <w:t xml:space="preserve"> </w:t>
      </w:r>
      <w:r w:rsidR="00530FDC" w:rsidRPr="000B0F33">
        <w:rPr>
          <w:rFonts w:ascii="Arial" w:hAnsi="Arial" w:cs="Arial"/>
        </w:rPr>
        <w:t>(Lewis, 2021)</w:t>
      </w:r>
      <w:r w:rsidRPr="000B0F33">
        <w:rPr>
          <w:rFonts w:ascii="Arial" w:hAnsi="Arial" w:cs="Arial"/>
        </w:rPr>
        <w:t>.</w:t>
      </w:r>
      <w:r w:rsidR="008E35A0" w:rsidRPr="000B0F33">
        <w:rPr>
          <w:rFonts w:ascii="Arial" w:hAnsi="Arial" w:cs="Arial"/>
        </w:rPr>
        <w:t xml:space="preserve"> D</w:t>
      </w:r>
      <w:r w:rsidRPr="000B0F33">
        <w:rPr>
          <w:rFonts w:ascii="Arial" w:hAnsi="Arial" w:cs="Arial"/>
        </w:rPr>
        <w:t>ual benefit</w:t>
      </w:r>
      <w:r w:rsidR="008E35A0" w:rsidRPr="000B0F33">
        <w:rPr>
          <w:rFonts w:ascii="Arial" w:hAnsi="Arial" w:cs="Arial"/>
        </w:rPr>
        <w:t xml:space="preserve"> like this</w:t>
      </w:r>
      <w:r w:rsidRPr="000B0F33">
        <w:rPr>
          <w:rFonts w:ascii="Arial" w:hAnsi="Arial" w:cs="Arial"/>
        </w:rPr>
        <w:t xml:space="preserve"> supports both food and nutrition security in sustainable manner</w:t>
      </w:r>
      <w:r w:rsidR="00603016" w:rsidRPr="000B0F33">
        <w:rPr>
          <w:rFonts w:ascii="Arial" w:hAnsi="Arial" w:cs="Arial"/>
        </w:rPr>
        <w:t xml:space="preserve"> (Kellogg </w:t>
      </w:r>
      <w:r w:rsidR="00603016" w:rsidRPr="000B0F33">
        <w:rPr>
          <w:rFonts w:ascii="Arial" w:hAnsi="Arial" w:cs="Arial"/>
          <w:i/>
          <w:iCs/>
        </w:rPr>
        <w:t>et al</w:t>
      </w:r>
      <w:r w:rsidR="00603016" w:rsidRPr="000B0F33">
        <w:rPr>
          <w:rFonts w:ascii="Arial" w:hAnsi="Arial" w:cs="Arial"/>
        </w:rPr>
        <w:t>., 2022)</w:t>
      </w:r>
      <w:r w:rsidRPr="000B0F33">
        <w:rPr>
          <w:rFonts w:ascii="Arial" w:hAnsi="Arial" w:cs="Arial"/>
        </w:rPr>
        <w:t>. Over the past decade, biofortification efforts have gained</w:t>
      </w:r>
      <w:r w:rsidR="008E35A0" w:rsidRPr="000B0F33">
        <w:rPr>
          <w:rFonts w:ascii="Arial" w:hAnsi="Arial" w:cs="Arial"/>
        </w:rPr>
        <w:t xml:space="preserve"> the</w:t>
      </w:r>
      <w:r w:rsidRPr="000B0F33">
        <w:rPr>
          <w:rFonts w:ascii="Arial" w:hAnsi="Arial" w:cs="Arial"/>
        </w:rPr>
        <w:t xml:space="preserve"> global traction, supported by </w:t>
      </w:r>
      <w:r w:rsidR="008E35A0" w:rsidRPr="000B0F33">
        <w:rPr>
          <w:rFonts w:ascii="Arial" w:hAnsi="Arial" w:cs="Arial"/>
        </w:rPr>
        <w:t xml:space="preserve">various </w:t>
      </w:r>
      <w:r w:rsidRPr="000B0F33">
        <w:rPr>
          <w:rFonts w:ascii="Arial" w:hAnsi="Arial" w:cs="Arial"/>
        </w:rPr>
        <w:t xml:space="preserve">organizations like </w:t>
      </w:r>
      <w:proofErr w:type="spellStart"/>
      <w:r w:rsidRPr="000B0F33">
        <w:rPr>
          <w:rFonts w:ascii="Arial" w:hAnsi="Arial" w:cs="Arial"/>
        </w:rPr>
        <w:t>HarvestPlus</w:t>
      </w:r>
      <w:proofErr w:type="spellEnd"/>
      <w:r w:rsidRPr="000B0F33">
        <w:rPr>
          <w:rFonts w:ascii="Arial" w:hAnsi="Arial" w:cs="Arial"/>
        </w:rPr>
        <w:t>, national research programs</w:t>
      </w:r>
      <w:r w:rsidR="00181F86" w:rsidRPr="000B0F33">
        <w:rPr>
          <w:rFonts w:ascii="Arial" w:hAnsi="Arial" w:cs="Arial"/>
        </w:rPr>
        <w:t xml:space="preserve"> and</w:t>
      </w:r>
      <w:r w:rsidRPr="000B0F33">
        <w:rPr>
          <w:rFonts w:ascii="Arial" w:hAnsi="Arial" w:cs="Arial"/>
        </w:rPr>
        <w:t xml:space="preserve"> various policy initiatives</w:t>
      </w:r>
      <w:r w:rsidR="004A6789" w:rsidRPr="000B0F33">
        <w:rPr>
          <w:rFonts w:ascii="Arial" w:hAnsi="Arial" w:cs="Arial"/>
        </w:rPr>
        <w:t xml:space="preserve"> (Jaiswal </w:t>
      </w:r>
      <w:r w:rsidR="004A6789" w:rsidRPr="000B0F33">
        <w:rPr>
          <w:rFonts w:ascii="Arial" w:hAnsi="Arial" w:cs="Arial"/>
          <w:i/>
          <w:iCs/>
        </w:rPr>
        <w:t>et al</w:t>
      </w:r>
      <w:r w:rsidR="004A6789" w:rsidRPr="000B0F33">
        <w:rPr>
          <w:rFonts w:ascii="Arial" w:hAnsi="Arial" w:cs="Arial"/>
        </w:rPr>
        <w:t>., 2022)</w:t>
      </w:r>
      <w:r w:rsidRPr="000B0F33">
        <w:rPr>
          <w:rFonts w:ascii="Arial" w:hAnsi="Arial" w:cs="Arial"/>
        </w:rPr>
        <w:t>.</w:t>
      </w:r>
      <w:r w:rsidR="002169E9" w:rsidRPr="000B0F33">
        <w:rPr>
          <w:rFonts w:ascii="Arial" w:hAnsi="Arial" w:cs="Arial"/>
        </w:rPr>
        <w:t xml:space="preserve"> </w:t>
      </w:r>
      <w:r w:rsidR="00012D60" w:rsidRPr="000B0F33">
        <w:rPr>
          <w:rFonts w:ascii="Arial" w:hAnsi="Arial" w:cs="Arial"/>
        </w:rPr>
        <w:t xml:space="preserve">The present </w:t>
      </w:r>
      <w:r w:rsidRPr="000B0F33">
        <w:rPr>
          <w:rFonts w:ascii="Arial" w:hAnsi="Arial" w:cs="Arial"/>
        </w:rPr>
        <w:t>review aims to provide a detailed examination of the progress in biofortification</w:t>
      </w:r>
      <w:r w:rsidR="00012D60" w:rsidRPr="000B0F33">
        <w:rPr>
          <w:rFonts w:ascii="Arial" w:hAnsi="Arial" w:cs="Arial"/>
        </w:rPr>
        <w:t xml:space="preserve">, </w:t>
      </w:r>
      <w:r w:rsidRPr="000B0F33">
        <w:rPr>
          <w:rFonts w:ascii="Arial" w:hAnsi="Arial" w:cs="Arial"/>
        </w:rPr>
        <w:t>including the scientific approaches used, key crop varieties released</w:t>
      </w:r>
      <w:r w:rsidR="00181F86" w:rsidRPr="000B0F33">
        <w:rPr>
          <w:rFonts w:ascii="Arial" w:hAnsi="Arial" w:cs="Arial"/>
        </w:rPr>
        <w:t xml:space="preserve"> and</w:t>
      </w:r>
      <w:r w:rsidRPr="000B0F33">
        <w:rPr>
          <w:rFonts w:ascii="Arial" w:hAnsi="Arial" w:cs="Arial"/>
        </w:rPr>
        <w:t xml:space="preserve"> their impact on nutrition and agriculture. It </w:t>
      </w:r>
      <w:r w:rsidRPr="000B0F33">
        <w:rPr>
          <w:rFonts w:ascii="Arial" w:hAnsi="Arial" w:cs="Arial"/>
        </w:rPr>
        <w:lastRenderedPageBreak/>
        <w:t>also explores ongoing challenges and future directions to integrate biofortification more effectively into global food systems.</w:t>
      </w:r>
    </w:p>
    <w:p w14:paraId="7E7256F7" w14:textId="522255B4" w:rsidR="00733F2D" w:rsidRPr="000B0F33" w:rsidRDefault="00733F2D" w:rsidP="00A34956">
      <w:pPr>
        <w:pStyle w:val="ListParagraph"/>
        <w:numPr>
          <w:ilvl w:val="0"/>
          <w:numId w:val="22"/>
        </w:numPr>
        <w:ind w:left="284"/>
        <w:jc w:val="both"/>
        <w:rPr>
          <w:rFonts w:ascii="Arial" w:hAnsi="Arial" w:cs="Arial"/>
          <w:b/>
          <w:bCs/>
        </w:rPr>
      </w:pPr>
      <w:r w:rsidRPr="000B0F33">
        <w:rPr>
          <w:rFonts w:ascii="Arial" w:hAnsi="Arial" w:cs="Arial"/>
          <w:b/>
          <w:bCs/>
        </w:rPr>
        <w:t>What is Biofortification?</w:t>
      </w:r>
    </w:p>
    <w:p w14:paraId="7F7B8A1C" w14:textId="5F02EB01" w:rsidR="00EA2E5D" w:rsidRPr="000B0F33" w:rsidRDefault="00733F2D" w:rsidP="005452F0">
      <w:pPr>
        <w:ind w:firstLine="360"/>
        <w:jc w:val="both"/>
        <w:rPr>
          <w:rFonts w:ascii="Arial" w:hAnsi="Arial" w:cs="Arial"/>
        </w:rPr>
      </w:pPr>
      <w:r w:rsidRPr="000B0F33">
        <w:rPr>
          <w:rFonts w:ascii="Arial" w:hAnsi="Arial" w:cs="Arial"/>
        </w:rPr>
        <w:t xml:space="preserve">Biofortification </w:t>
      </w:r>
      <w:r w:rsidR="00F45FDF" w:rsidRPr="000B0F33">
        <w:rPr>
          <w:rFonts w:ascii="Arial" w:hAnsi="Arial" w:cs="Arial"/>
        </w:rPr>
        <w:t>is the</w:t>
      </w:r>
      <w:r w:rsidRPr="000B0F33">
        <w:rPr>
          <w:rFonts w:ascii="Arial" w:hAnsi="Arial" w:cs="Arial"/>
        </w:rPr>
        <w:t xml:space="preserve"> process of increasing the bioavailable micronutrient content in </w:t>
      </w:r>
      <w:r w:rsidR="00F45FDF" w:rsidRPr="000B0F33">
        <w:rPr>
          <w:rFonts w:ascii="Arial" w:hAnsi="Arial" w:cs="Arial"/>
        </w:rPr>
        <w:t xml:space="preserve">the </w:t>
      </w:r>
      <w:r w:rsidRPr="000B0F33">
        <w:rPr>
          <w:rFonts w:ascii="Arial" w:hAnsi="Arial" w:cs="Arial"/>
        </w:rPr>
        <w:t xml:space="preserve">edible portions of crops. </w:t>
      </w:r>
      <w:r w:rsidR="00EB50D1" w:rsidRPr="000B0F33">
        <w:rPr>
          <w:rFonts w:ascii="Arial" w:hAnsi="Arial" w:cs="Arial"/>
        </w:rPr>
        <w:t>It involves enhancing nutrient content of food crops through</w:t>
      </w:r>
      <w:r w:rsidR="00F45FDF" w:rsidRPr="000B0F33">
        <w:rPr>
          <w:rFonts w:ascii="Arial" w:hAnsi="Arial" w:cs="Arial"/>
        </w:rPr>
        <w:t xml:space="preserve"> methods like</w:t>
      </w:r>
      <w:r w:rsidR="00EB50D1" w:rsidRPr="000B0F33">
        <w:rPr>
          <w:rFonts w:ascii="Arial" w:hAnsi="Arial" w:cs="Arial"/>
        </w:rPr>
        <w:t xml:space="preserve"> breeding, offering a sustainable, affordable</w:t>
      </w:r>
      <w:r w:rsidR="00181F86" w:rsidRPr="000B0F33">
        <w:rPr>
          <w:rFonts w:ascii="Arial" w:hAnsi="Arial" w:cs="Arial"/>
        </w:rPr>
        <w:t xml:space="preserve"> and</w:t>
      </w:r>
      <w:r w:rsidR="00EB50D1" w:rsidRPr="000B0F33">
        <w:rPr>
          <w:rFonts w:ascii="Arial" w:hAnsi="Arial" w:cs="Arial"/>
        </w:rPr>
        <w:t xml:space="preserve"> long-lasting strategy to increase </w:t>
      </w:r>
      <w:r w:rsidR="00F45FDF" w:rsidRPr="000B0F33">
        <w:rPr>
          <w:rFonts w:ascii="Arial" w:hAnsi="Arial" w:cs="Arial"/>
        </w:rPr>
        <w:t xml:space="preserve">the </w:t>
      </w:r>
      <w:r w:rsidR="00EB50D1" w:rsidRPr="000B0F33">
        <w:rPr>
          <w:rFonts w:ascii="Arial" w:hAnsi="Arial" w:cs="Arial"/>
        </w:rPr>
        <w:t>micronutrient intake</w:t>
      </w:r>
      <w:r w:rsidR="009100D1" w:rsidRPr="000B0F33">
        <w:rPr>
          <w:rFonts w:ascii="Arial" w:hAnsi="Arial" w:cs="Arial"/>
        </w:rPr>
        <w:t xml:space="preserve"> (Srivastav </w:t>
      </w:r>
      <w:r w:rsidR="009100D1" w:rsidRPr="000B0F33">
        <w:rPr>
          <w:rFonts w:ascii="Arial" w:hAnsi="Arial" w:cs="Arial"/>
          <w:i/>
          <w:iCs/>
        </w:rPr>
        <w:t>et al</w:t>
      </w:r>
      <w:r w:rsidR="009100D1" w:rsidRPr="000B0F33">
        <w:rPr>
          <w:rFonts w:ascii="Arial" w:hAnsi="Arial" w:cs="Arial"/>
        </w:rPr>
        <w:t>., 2022)</w:t>
      </w:r>
      <w:r w:rsidR="00EB50D1" w:rsidRPr="000B0F33">
        <w:rPr>
          <w:rFonts w:ascii="Arial" w:hAnsi="Arial" w:cs="Arial"/>
        </w:rPr>
        <w:t xml:space="preserve">. This method not only reduces reliance on </w:t>
      </w:r>
      <w:r w:rsidR="00F45FDF" w:rsidRPr="000B0F33">
        <w:rPr>
          <w:rFonts w:ascii="Arial" w:hAnsi="Arial" w:cs="Arial"/>
        </w:rPr>
        <w:t xml:space="preserve">the </w:t>
      </w:r>
      <w:r w:rsidR="00EB50D1" w:rsidRPr="000B0F33">
        <w:rPr>
          <w:rFonts w:ascii="Arial" w:hAnsi="Arial" w:cs="Arial"/>
        </w:rPr>
        <w:t>therapeutic interventions for severe malnutrition</w:t>
      </w:r>
      <w:r w:rsidR="00F45FDF" w:rsidRPr="000B0F33">
        <w:rPr>
          <w:rFonts w:ascii="Arial" w:hAnsi="Arial" w:cs="Arial"/>
        </w:rPr>
        <w:t>,</w:t>
      </w:r>
      <w:r w:rsidR="00EB50D1" w:rsidRPr="000B0F33">
        <w:rPr>
          <w:rFonts w:ascii="Arial" w:hAnsi="Arial" w:cs="Arial"/>
        </w:rPr>
        <w:t xml:space="preserve"> but also supports the continued improvement </w:t>
      </w:r>
      <w:r w:rsidR="00B80D1C" w:rsidRPr="000B0F33">
        <w:rPr>
          <w:rFonts w:ascii="Arial" w:hAnsi="Arial" w:cs="Arial"/>
        </w:rPr>
        <w:t>in</w:t>
      </w:r>
      <w:r w:rsidR="00EB50D1" w:rsidRPr="000B0F33">
        <w:rPr>
          <w:rFonts w:ascii="Arial" w:hAnsi="Arial" w:cs="Arial"/>
        </w:rPr>
        <w:t xml:space="preserve"> nutritional health</w:t>
      </w:r>
      <w:r w:rsidR="00B80D1C" w:rsidRPr="000B0F33">
        <w:rPr>
          <w:rFonts w:ascii="Arial" w:hAnsi="Arial" w:cs="Arial"/>
        </w:rPr>
        <w:t xml:space="preserve"> of the individual</w:t>
      </w:r>
      <w:r w:rsidR="00EB50D1" w:rsidRPr="000B0F33">
        <w:rPr>
          <w:rFonts w:ascii="Arial" w:hAnsi="Arial" w:cs="Arial"/>
        </w:rPr>
        <w:t>.</w:t>
      </w:r>
      <w:r w:rsidR="001A2F5B" w:rsidRPr="000B0F33">
        <w:rPr>
          <w:rFonts w:ascii="Arial" w:hAnsi="Arial" w:cs="Arial"/>
        </w:rPr>
        <w:t xml:space="preserve"> </w:t>
      </w:r>
      <w:r w:rsidR="00B80D1C" w:rsidRPr="000B0F33">
        <w:rPr>
          <w:rFonts w:ascii="Arial" w:hAnsi="Arial" w:cs="Arial"/>
        </w:rPr>
        <w:t>This</w:t>
      </w:r>
      <w:r w:rsidR="007F7C1B" w:rsidRPr="000B0F33">
        <w:rPr>
          <w:rFonts w:ascii="Arial" w:hAnsi="Arial" w:cs="Arial"/>
        </w:rPr>
        <w:t xml:space="preserve"> can be achieved through c</w:t>
      </w:r>
      <w:r w:rsidR="00EA2E5D" w:rsidRPr="000B0F33">
        <w:rPr>
          <w:rFonts w:ascii="Arial" w:hAnsi="Arial" w:cs="Arial"/>
        </w:rPr>
        <w:t>o</w:t>
      </w:r>
      <w:r w:rsidR="007F7C1B" w:rsidRPr="000B0F33">
        <w:rPr>
          <w:rFonts w:ascii="Arial" w:hAnsi="Arial" w:cs="Arial"/>
        </w:rPr>
        <w:t>nventional plant breeding, agronomic practices or transgenic (genetic engineering) approaches.</w:t>
      </w:r>
    </w:p>
    <w:p w14:paraId="588437F5" w14:textId="77777777" w:rsidR="001B373F" w:rsidRPr="000B0F33" w:rsidRDefault="00841F19" w:rsidP="005452F0">
      <w:pPr>
        <w:pStyle w:val="ListParagraph"/>
        <w:numPr>
          <w:ilvl w:val="0"/>
          <w:numId w:val="22"/>
        </w:numPr>
        <w:ind w:left="284"/>
        <w:jc w:val="both"/>
        <w:rPr>
          <w:rFonts w:ascii="Arial" w:hAnsi="Arial" w:cs="Arial"/>
        </w:rPr>
      </w:pPr>
      <w:r w:rsidRPr="000B0F33">
        <w:rPr>
          <w:rFonts w:ascii="Arial" w:hAnsi="Arial" w:cs="Arial"/>
          <w:b/>
          <w:bCs/>
        </w:rPr>
        <w:t>Methods of Biofortification</w:t>
      </w:r>
      <w:r w:rsidR="00577F4F" w:rsidRPr="000B0F33">
        <w:rPr>
          <w:rFonts w:ascii="Arial" w:hAnsi="Arial" w:cs="Arial"/>
          <w:b/>
          <w:bCs/>
        </w:rPr>
        <w:t xml:space="preserve"> </w:t>
      </w:r>
    </w:p>
    <w:p w14:paraId="29B440EE" w14:textId="77FAEEA2" w:rsidR="0075604C" w:rsidRPr="000B0F33" w:rsidRDefault="0075604C" w:rsidP="001B373F">
      <w:pPr>
        <w:pStyle w:val="ListParagraph"/>
        <w:numPr>
          <w:ilvl w:val="1"/>
          <w:numId w:val="22"/>
        </w:numPr>
        <w:ind w:left="284"/>
        <w:jc w:val="both"/>
        <w:rPr>
          <w:rFonts w:ascii="Arial" w:hAnsi="Arial" w:cs="Arial"/>
        </w:rPr>
      </w:pPr>
      <w:r w:rsidRPr="000B0F33">
        <w:rPr>
          <w:rFonts w:ascii="Arial" w:hAnsi="Arial" w:cs="Arial"/>
          <w:b/>
          <w:bCs/>
        </w:rPr>
        <w:t xml:space="preserve">Conventional plant breeding method </w:t>
      </w:r>
    </w:p>
    <w:p w14:paraId="47AC8E55" w14:textId="61F2E7E4" w:rsidR="005D7E10" w:rsidRPr="000B0F33" w:rsidRDefault="00BC5F2E" w:rsidP="005452F0">
      <w:pPr>
        <w:ind w:firstLine="360"/>
        <w:jc w:val="both"/>
        <w:rPr>
          <w:rFonts w:ascii="Arial" w:hAnsi="Arial" w:cs="Arial"/>
        </w:rPr>
      </w:pPr>
      <w:r w:rsidRPr="000B0F33">
        <w:rPr>
          <w:rFonts w:ascii="Arial" w:hAnsi="Arial" w:cs="Arial"/>
        </w:rPr>
        <w:t xml:space="preserve">Conventional breeding involves crossing </w:t>
      </w:r>
      <w:r w:rsidR="00622AF3" w:rsidRPr="000B0F33">
        <w:rPr>
          <w:rFonts w:ascii="Arial" w:hAnsi="Arial" w:cs="Arial"/>
        </w:rPr>
        <w:t xml:space="preserve">of </w:t>
      </w:r>
      <w:r w:rsidRPr="000B0F33">
        <w:rPr>
          <w:rFonts w:ascii="Arial" w:hAnsi="Arial" w:cs="Arial"/>
        </w:rPr>
        <w:t xml:space="preserve">high-yielding crop varieties </w:t>
      </w:r>
      <w:r w:rsidR="008870C2" w:rsidRPr="000B0F33">
        <w:rPr>
          <w:rFonts w:ascii="Arial" w:hAnsi="Arial" w:cs="Arial"/>
        </w:rPr>
        <w:t>and</w:t>
      </w:r>
      <w:r w:rsidRPr="000B0F33">
        <w:rPr>
          <w:rFonts w:ascii="Arial" w:hAnsi="Arial" w:cs="Arial"/>
        </w:rPr>
        <w:t xml:space="preserve"> those </w:t>
      </w:r>
      <w:r w:rsidR="008870C2" w:rsidRPr="000B0F33">
        <w:rPr>
          <w:rFonts w:ascii="Arial" w:hAnsi="Arial" w:cs="Arial"/>
        </w:rPr>
        <w:t xml:space="preserve">with </w:t>
      </w:r>
      <w:r w:rsidRPr="000B0F33">
        <w:rPr>
          <w:rFonts w:ascii="Arial" w:hAnsi="Arial" w:cs="Arial"/>
        </w:rPr>
        <w:t>naturally rich nutrients like iron, zinc, or provitamin A to develop nutritionally enhanced cultivars</w:t>
      </w:r>
      <w:r w:rsidR="008870C2" w:rsidRPr="000B0F33">
        <w:rPr>
          <w:rFonts w:ascii="Arial" w:hAnsi="Arial" w:cs="Arial"/>
        </w:rPr>
        <w:t>, like</w:t>
      </w:r>
      <w:r w:rsidR="00EF49B4" w:rsidRPr="000B0F33">
        <w:rPr>
          <w:rFonts w:ascii="Arial" w:hAnsi="Arial" w:cs="Arial"/>
        </w:rPr>
        <w:t xml:space="preserve"> vitamin A-rich maize and iron-rich pearl millet</w:t>
      </w:r>
      <w:r w:rsidR="002473FA" w:rsidRPr="000B0F33">
        <w:rPr>
          <w:rFonts w:ascii="Arial" w:hAnsi="Arial" w:cs="Arial"/>
        </w:rPr>
        <w:t xml:space="preserve"> (Lakshmi </w:t>
      </w:r>
      <w:r w:rsidR="002473FA" w:rsidRPr="000B0F33">
        <w:rPr>
          <w:rFonts w:ascii="Arial" w:hAnsi="Arial" w:cs="Arial"/>
          <w:i/>
          <w:iCs/>
        </w:rPr>
        <w:t>et al</w:t>
      </w:r>
      <w:r w:rsidR="002473FA" w:rsidRPr="000B0F33">
        <w:rPr>
          <w:rFonts w:ascii="Arial" w:hAnsi="Arial" w:cs="Arial"/>
        </w:rPr>
        <w:t>., 2022</w:t>
      </w:r>
      <w:r w:rsidR="008D64DE" w:rsidRPr="000B0F33">
        <w:rPr>
          <w:rFonts w:ascii="Arial" w:hAnsi="Arial" w:cs="Arial"/>
        </w:rPr>
        <w:t xml:space="preserve">; </w:t>
      </w:r>
      <w:proofErr w:type="spellStart"/>
      <w:r w:rsidR="008D64DE" w:rsidRPr="000B0F33">
        <w:rPr>
          <w:rFonts w:ascii="Arial" w:hAnsi="Arial" w:cs="Arial"/>
        </w:rPr>
        <w:t>Gangashetty</w:t>
      </w:r>
      <w:proofErr w:type="spellEnd"/>
      <w:r w:rsidR="008D64DE" w:rsidRPr="000B0F33">
        <w:rPr>
          <w:rFonts w:ascii="Arial" w:hAnsi="Arial" w:cs="Arial"/>
        </w:rPr>
        <w:t xml:space="preserve"> </w:t>
      </w:r>
      <w:r w:rsidR="008D64DE" w:rsidRPr="000B0F33">
        <w:rPr>
          <w:rFonts w:ascii="Arial" w:hAnsi="Arial" w:cs="Arial"/>
          <w:i/>
          <w:iCs/>
        </w:rPr>
        <w:t>et al</w:t>
      </w:r>
      <w:r w:rsidR="008D64DE" w:rsidRPr="000B0F33">
        <w:rPr>
          <w:rFonts w:ascii="Arial" w:hAnsi="Arial" w:cs="Arial"/>
        </w:rPr>
        <w:t>., 2021</w:t>
      </w:r>
      <w:r w:rsidR="002473FA" w:rsidRPr="000B0F33">
        <w:rPr>
          <w:rFonts w:ascii="Arial" w:hAnsi="Arial" w:cs="Arial"/>
        </w:rPr>
        <w:t>)</w:t>
      </w:r>
      <w:r w:rsidR="00EF49B4" w:rsidRPr="000B0F33">
        <w:rPr>
          <w:rFonts w:ascii="Arial" w:hAnsi="Arial" w:cs="Arial"/>
        </w:rPr>
        <w:t>.</w:t>
      </w:r>
      <w:r w:rsidRPr="000B0F33">
        <w:rPr>
          <w:rFonts w:ascii="Arial" w:hAnsi="Arial" w:cs="Arial"/>
        </w:rPr>
        <w:t xml:space="preserve"> Agronomic biofortification enhances nutrient content by applying micronutrient-rich fertilizers (like zinc or selenium) to soil or foliage, helping</w:t>
      </w:r>
      <w:r w:rsidR="0001777D" w:rsidRPr="000B0F33">
        <w:rPr>
          <w:rFonts w:ascii="Arial" w:hAnsi="Arial" w:cs="Arial"/>
        </w:rPr>
        <w:t xml:space="preserve"> the</w:t>
      </w:r>
      <w:r w:rsidRPr="000B0F33">
        <w:rPr>
          <w:rFonts w:ascii="Arial" w:hAnsi="Arial" w:cs="Arial"/>
        </w:rPr>
        <w:t xml:space="preserve"> plants </w:t>
      </w:r>
      <w:r w:rsidR="0001777D" w:rsidRPr="000B0F33">
        <w:rPr>
          <w:rFonts w:ascii="Arial" w:hAnsi="Arial" w:cs="Arial"/>
        </w:rPr>
        <w:t xml:space="preserve">to </w:t>
      </w:r>
      <w:r w:rsidRPr="000B0F33">
        <w:rPr>
          <w:rFonts w:ascii="Arial" w:hAnsi="Arial" w:cs="Arial"/>
        </w:rPr>
        <w:t xml:space="preserve">absorb and store these nutrients in </w:t>
      </w:r>
      <w:r w:rsidR="0001777D" w:rsidRPr="000B0F33">
        <w:rPr>
          <w:rFonts w:ascii="Arial" w:hAnsi="Arial" w:cs="Arial"/>
        </w:rPr>
        <w:t xml:space="preserve">the </w:t>
      </w:r>
      <w:r w:rsidRPr="000B0F33">
        <w:rPr>
          <w:rFonts w:ascii="Arial" w:hAnsi="Arial" w:cs="Arial"/>
        </w:rPr>
        <w:t xml:space="preserve">edible parts; however, </w:t>
      </w:r>
      <w:r w:rsidR="0001777D" w:rsidRPr="000B0F33">
        <w:rPr>
          <w:rFonts w:ascii="Arial" w:hAnsi="Arial" w:cs="Arial"/>
        </w:rPr>
        <w:t>this</w:t>
      </w:r>
      <w:r w:rsidRPr="000B0F33">
        <w:rPr>
          <w:rFonts w:ascii="Arial" w:hAnsi="Arial" w:cs="Arial"/>
        </w:rPr>
        <w:t xml:space="preserve"> requires seasonal application and is</w:t>
      </w:r>
      <w:r w:rsidR="0001777D" w:rsidRPr="000B0F33">
        <w:rPr>
          <w:rFonts w:ascii="Arial" w:hAnsi="Arial" w:cs="Arial"/>
        </w:rPr>
        <w:t xml:space="preserve"> also</w:t>
      </w:r>
      <w:r w:rsidRPr="000B0F33">
        <w:rPr>
          <w:rFonts w:ascii="Arial" w:hAnsi="Arial" w:cs="Arial"/>
        </w:rPr>
        <w:t xml:space="preserve"> soil-dependent</w:t>
      </w:r>
      <w:r w:rsidR="008173B5" w:rsidRPr="000B0F33">
        <w:rPr>
          <w:rFonts w:ascii="Arial" w:hAnsi="Arial" w:cs="Arial"/>
        </w:rPr>
        <w:t xml:space="preserve"> (Marques </w:t>
      </w:r>
      <w:r w:rsidR="008173B5" w:rsidRPr="000B0F33">
        <w:rPr>
          <w:rFonts w:ascii="Arial" w:hAnsi="Arial" w:cs="Arial"/>
          <w:i/>
          <w:iCs/>
        </w:rPr>
        <w:t>et al</w:t>
      </w:r>
      <w:r w:rsidR="008173B5" w:rsidRPr="000B0F33">
        <w:rPr>
          <w:rFonts w:ascii="Arial" w:hAnsi="Arial" w:cs="Arial"/>
        </w:rPr>
        <w:t>., 2021)</w:t>
      </w:r>
      <w:r w:rsidRPr="000B0F33">
        <w:rPr>
          <w:rFonts w:ascii="Arial" w:hAnsi="Arial" w:cs="Arial"/>
        </w:rPr>
        <w:t xml:space="preserve">. Transgenic approaches </w:t>
      </w:r>
      <w:r w:rsidR="0001777D" w:rsidRPr="000B0F33">
        <w:rPr>
          <w:rFonts w:ascii="Arial" w:hAnsi="Arial" w:cs="Arial"/>
        </w:rPr>
        <w:t>involving</w:t>
      </w:r>
      <w:r w:rsidRPr="000B0F33">
        <w:rPr>
          <w:rFonts w:ascii="Arial" w:hAnsi="Arial" w:cs="Arial"/>
        </w:rPr>
        <w:t xml:space="preserve"> inserting specific genes into crops to enable them to produce or accumulate essential nutrients not naturally present in sufficient amount, as seen in</w:t>
      </w:r>
      <w:r w:rsidR="006D0CC0" w:rsidRPr="000B0F33">
        <w:rPr>
          <w:rFonts w:ascii="Arial" w:hAnsi="Arial" w:cs="Arial"/>
        </w:rPr>
        <w:t xml:space="preserve"> the</w:t>
      </w:r>
      <w:r w:rsidRPr="000B0F33">
        <w:rPr>
          <w:rFonts w:ascii="Arial" w:hAnsi="Arial" w:cs="Arial"/>
        </w:rPr>
        <w:t xml:space="preserve"> Golden Rice, which is engineered to produce beta-carotene</w:t>
      </w:r>
      <w:r w:rsidR="00D36521" w:rsidRPr="000B0F33">
        <w:rPr>
          <w:rFonts w:ascii="Arial" w:hAnsi="Arial" w:cs="Arial"/>
        </w:rPr>
        <w:t xml:space="preserve"> (Medina-Lozano and Diaz, 2022)</w:t>
      </w:r>
      <w:r w:rsidRPr="000B0F33">
        <w:rPr>
          <w:rFonts w:ascii="Arial" w:hAnsi="Arial" w:cs="Arial"/>
        </w:rPr>
        <w:t xml:space="preserve">. Each method has its advantages and limitations, but together offer complementary pathways to combat </w:t>
      </w:r>
      <w:r w:rsidR="006E5CFB" w:rsidRPr="000B0F33">
        <w:rPr>
          <w:rFonts w:ascii="Arial" w:hAnsi="Arial" w:cs="Arial"/>
        </w:rPr>
        <w:t xml:space="preserve">the </w:t>
      </w:r>
      <w:r w:rsidRPr="000B0F33">
        <w:rPr>
          <w:rFonts w:ascii="Arial" w:hAnsi="Arial" w:cs="Arial"/>
        </w:rPr>
        <w:t>micronutrient deficiencies through agriculture.</w:t>
      </w:r>
      <w:r w:rsidR="00B94C40" w:rsidRPr="000B0F33">
        <w:rPr>
          <w:rFonts w:ascii="Arial" w:hAnsi="Arial" w:cs="Arial"/>
        </w:rPr>
        <w:t xml:space="preserve"> </w:t>
      </w:r>
    </w:p>
    <w:p w14:paraId="716290CF" w14:textId="164F3FFE" w:rsidR="005D7E10" w:rsidRPr="000B0F33" w:rsidRDefault="001B373F" w:rsidP="005452F0">
      <w:pPr>
        <w:jc w:val="both"/>
        <w:rPr>
          <w:rFonts w:ascii="Arial" w:hAnsi="Arial" w:cs="Arial"/>
          <w:b/>
          <w:bCs/>
        </w:rPr>
      </w:pPr>
      <w:r w:rsidRPr="000B0F33">
        <w:rPr>
          <w:rFonts w:ascii="Arial" w:hAnsi="Arial" w:cs="Arial"/>
          <w:b/>
          <w:bCs/>
        </w:rPr>
        <w:t xml:space="preserve">3.2 </w:t>
      </w:r>
      <w:r w:rsidR="005D7E10" w:rsidRPr="000B0F33">
        <w:rPr>
          <w:rFonts w:ascii="Arial" w:hAnsi="Arial" w:cs="Arial"/>
          <w:b/>
          <w:bCs/>
        </w:rPr>
        <w:t>Agronomic practices</w:t>
      </w:r>
    </w:p>
    <w:p w14:paraId="5F4FE05D" w14:textId="58677C25" w:rsidR="00EA2E5D" w:rsidRPr="000B0F33" w:rsidRDefault="005D7E10" w:rsidP="005452F0">
      <w:pPr>
        <w:ind w:firstLine="360"/>
        <w:jc w:val="both"/>
        <w:rPr>
          <w:rFonts w:ascii="Arial" w:hAnsi="Arial" w:cs="Arial"/>
        </w:rPr>
      </w:pPr>
      <w:r w:rsidRPr="000B0F33">
        <w:rPr>
          <w:rFonts w:ascii="Arial" w:hAnsi="Arial" w:cs="Arial"/>
        </w:rPr>
        <w:t>Agronomic biofortification</w:t>
      </w:r>
      <w:r w:rsidR="006E5CFB" w:rsidRPr="000B0F33">
        <w:rPr>
          <w:rFonts w:ascii="Arial" w:hAnsi="Arial" w:cs="Arial"/>
        </w:rPr>
        <w:t xml:space="preserve"> </w:t>
      </w:r>
      <w:r w:rsidRPr="000B0F33">
        <w:rPr>
          <w:rFonts w:ascii="Arial" w:hAnsi="Arial" w:cs="Arial"/>
        </w:rPr>
        <w:t>means improving the nutrient content of crops by adding special fertilizers to the soil or spraying them on plants. These fertilizers contain important minerals like zinc and selenium, which help plants</w:t>
      </w:r>
      <w:r w:rsidR="00CF3BF4" w:rsidRPr="000B0F33">
        <w:rPr>
          <w:rFonts w:ascii="Arial" w:hAnsi="Arial" w:cs="Arial"/>
        </w:rPr>
        <w:t xml:space="preserve"> to</w:t>
      </w:r>
      <w:r w:rsidRPr="000B0F33">
        <w:rPr>
          <w:rFonts w:ascii="Arial" w:hAnsi="Arial" w:cs="Arial"/>
        </w:rPr>
        <w:t xml:space="preserve"> absorb and store more nutrients in the parts we </w:t>
      </w:r>
      <w:r w:rsidR="00B17C6C" w:rsidRPr="000B0F33">
        <w:rPr>
          <w:rFonts w:ascii="Arial" w:hAnsi="Arial" w:cs="Arial"/>
        </w:rPr>
        <w:t>consume</w:t>
      </w:r>
      <w:r w:rsidRPr="000B0F33">
        <w:rPr>
          <w:rFonts w:ascii="Arial" w:hAnsi="Arial" w:cs="Arial"/>
        </w:rPr>
        <w:t xml:space="preserve">, such as grains or tubers. For example, farmers use </w:t>
      </w:r>
      <w:r w:rsidR="00382758" w:rsidRPr="000B0F33">
        <w:rPr>
          <w:rFonts w:ascii="Arial" w:hAnsi="Arial" w:cs="Arial"/>
        </w:rPr>
        <w:t>ZnSO</w:t>
      </w:r>
      <w:r w:rsidR="00382758" w:rsidRPr="000B0F33">
        <w:rPr>
          <w:rFonts w:ascii="Arial" w:hAnsi="Arial" w:cs="Arial"/>
          <w:vertAlign w:val="subscript"/>
        </w:rPr>
        <w:t>4</w:t>
      </w:r>
      <w:r w:rsidRPr="000B0F33">
        <w:rPr>
          <w:rFonts w:ascii="Arial" w:hAnsi="Arial" w:cs="Arial"/>
        </w:rPr>
        <w:t xml:space="preserve"> in wheat and rice fields to boost zinc levels in grains, or selenium-rich fertilizers in countries like Finland to improve people's selenium intake through food</w:t>
      </w:r>
      <w:r w:rsidR="00E77586" w:rsidRPr="000B0F33">
        <w:rPr>
          <w:rFonts w:ascii="Arial" w:hAnsi="Arial" w:cs="Arial"/>
        </w:rPr>
        <w:t xml:space="preserve"> (</w:t>
      </w:r>
      <w:proofErr w:type="spellStart"/>
      <w:r w:rsidR="00E77586" w:rsidRPr="000B0F33">
        <w:rPr>
          <w:rFonts w:ascii="Arial" w:hAnsi="Arial" w:cs="Arial"/>
        </w:rPr>
        <w:t>Lagoriya</w:t>
      </w:r>
      <w:proofErr w:type="spellEnd"/>
      <w:r w:rsidR="00E77586" w:rsidRPr="000B0F33">
        <w:rPr>
          <w:rFonts w:ascii="Arial" w:hAnsi="Arial" w:cs="Arial"/>
        </w:rPr>
        <w:t xml:space="preserve"> </w:t>
      </w:r>
      <w:r w:rsidR="00E77586" w:rsidRPr="000B0F33">
        <w:rPr>
          <w:rFonts w:ascii="Arial" w:hAnsi="Arial" w:cs="Arial"/>
          <w:i/>
          <w:iCs/>
        </w:rPr>
        <w:t>et al</w:t>
      </w:r>
      <w:r w:rsidR="00E77586" w:rsidRPr="000B0F33">
        <w:rPr>
          <w:rFonts w:ascii="Arial" w:hAnsi="Arial" w:cs="Arial"/>
        </w:rPr>
        <w:t>., 2023)</w:t>
      </w:r>
      <w:r w:rsidRPr="000B0F33">
        <w:rPr>
          <w:rFonts w:ascii="Arial" w:hAnsi="Arial" w:cs="Arial"/>
        </w:rPr>
        <w:t>.</w:t>
      </w:r>
      <w:r w:rsidR="00E77586" w:rsidRPr="000B0F33">
        <w:rPr>
          <w:rFonts w:ascii="Arial" w:hAnsi="Arial" w:cs="Arial"/>
        </w:rPr>
        <w:t xml:space="preserve"> </w:t>
      </w:r>
      <w:r w:rsidRPr="000B0F33">
        <w:rPr>
          <w:rFonts w:ascii="Arial" w:hAnsi="Arial" w:cs="Arial"/>
        </w:rPr>
        <w:t xml:space="preserve">This method is easy to apply and </w:t>
      </w:r>
      <w:r w:rsidR="00217D91" w:rsidRPr="000B0F33">
        <w:rPr>
          <w:rFonts w:ascii="Arial" w:hAnsi="Arial" w:cs="Arial"/>
        </w:rPr>
        <w:t xml:space="preserve">also </w:t>
      </w:r>
      <w:r w:rsidRPr="000B0F33">
        <w:rPr>
          <w:rFonts w:ascii="Arial" w:hAnsi="Arial" w:cs="Arial"/>
        </w:rPr>
        <w:t xml:space="preserve">gives quick results. It fits well with current farming practices and works well in </w:t>
      </w:r>
      <w:r w:rsidR="00217D91" w:rsidRPr="000B0F33">
        <w:rPr>
          <w:rFonts w:ascii="Arial" w:hAnsi="Arial" w:cs="Arial"/>
        </w:rPr>
        <w:t xml:space="preserve">the </w:t>
      </w:r>
      <w:r w:rsidRPr="000B0F33">
        <w:rPr>
          <w:rFonts w:ascii="Arial" w:hAnsi="Arial" w:cs="Arial"/>
        </w:rPr>
        <w:t>areas where</w:t>
      </w:r>
      <w:r w:rsidR="004E3042" w:rsidRPr="000B0F33">
        <w:rPr>
          <w:rFonts w:ascii="Arial" w:hAnsi="Arial" w:cs="Arial"/>
        </w:rPr>
        <w:t>,</w:t>
      </w:r>
      <w:r w:rsidRPr="000B0F33">
        <w:rPr>
          <w:rFonts w:ascii="Arial" w:hAnsi="Arial" w:cs="Arial"/>
        </w:rPr>
        <w:t xml:space="preserve"> developing </w:t>
      </w:r>
      <w:r w:rsidR="00217D91" w:rsidRPr="000B0F33">
        <w:rPr>
          <w:rFonts w:ascii="Arial" w:hAnsi="Arial" w:cs="Arial"/>
        </w:rPr>
        <w:t xml:space="preserve">of </w:t>
      </w:r>
      <w:r w:rsidRPr="000B0F33">
        <w:rPr>
          <w:rFonts w:ascii="Arial" w:hAnsi="Arial" w:cs="Arial"/>
        </w:rPr>
        <w:t>new crop varieties is difficult. However, the nutrients need to be added every season</w:t>
      </w:r>
      <w:r w:rsidR="00181F86" w:rsidRPr="000B0F33">
        <w:rPr>
          <w:rFonts w:ascii="Arial" w:hAnsi="Arial" w:cs="Arial"/>
        </w:rPr>
        <w:t xml:space="preserve"> and</w:t>
      </w:r>
      <w:r w:rsidRPr="000B0F33">
        <w:rPr>
          <w:rFonts w:ascii="Arial" w:hAnsi="Arial" w:cs="Arial"/>
        </w:rPr>
        <w:t xml:space="preserve"> how well it works depends on the type of soil and how easily plants can absorb nutrients</w:t>
      </w:r>
      <w:r w:rsidR="00F5483C" w:rsidRPr="000B0F33">
        <w:rPr>
          <w:rFonts w:ascii="Arial" w:hAnsi="Arial" w:cs="Arial"/>
        </w:rPr>
        <w:t xml:space="preserve"> (Baum </w:t>
      </w:r>
      <w:r w:rsidR="00F5483C" w:rsidRPr="000B0F33">
        <w:rPr>
          <w:rFonts w:ascii="Arial" w:hAnsi="Arial" w:cs="Arial"/>
          <w:i/>
          <w:iCs/>
        </w:rPr>
        <w:t>et al</w:t>
      </w:r>
      <w:r w:rsidR="00F5483C" w:rsidRPr="000B0F33">
        <w:rPr>
          <w:rFonts w:ascii="Arial" w:hAnsi="Arial" w:cs="Arial"/>
        </w:rPr>
        <w:t>., 2024)</w:t>
      </w:r>
      <w:r w:rsidRPr="000B0F33">
        <w:rPr>
          <w:rFonts w:ascii="Arial" w:hAnsi="Arial" w:cs="Arial"/>
        </w:rPr>
        <w:t>.</w:t>
      </w:r>
    </w:p>
    <w:p w14:paraId="165F4B32" w14:textId="42097ABC" w:rsidR="00EA2E5D" w:rsidRPr="000B0F33" w:rsidRDefault="001B373F" w:rsidP="005452F0">
      <w:pPr>
        <w:jc w:val="both"/>
        <w:rPr>
          <w:rFonts w:ascii="Arial" w:hAnsi="Arial" w:cs="Arial"/>
          <w:b/>
          <w:bCs/>
        </w:rPr>
      </w:pPr>
      <w:r w:rsidRPr="000B0F33">
        <w:rPr>
          <w:rFonts w:ascii="Arial" w:hAnsi="Arial" w:cs="Arial"/>
          <w:b/>
          <w:bCs/>
        </w:rPr>
        <w:t xml:space="preserve">3.3 </w:t>
      </w:r>
      <w:r w:rsidR="00EA2E5D" w:rsidRPr="000B0F33">
        <w:rPr>
          <w:rFonts w:ascii="Arial" w:hAnsi="Arial" w:cs="Arial"/>
          <w:b/>
          <w:bCs/>
        </w:rPr>
        <w:t>Transgenic (Genetic Engineering) Approaches</w:t>
      </w:r>
    </w:p>
    <w:p w14:paraId="30C93692" w14:textId="672D7007" w:rsidR="00733F2D" w:rsidRPr="000B0F33" w:rsidRDefault="00673E3F" w:rsidP="005452F0">
      <w:pPr>
        <w:ind w:firstLine="360"/>
        <w:jc w:val="both"/>
        <w:rPr>
          <w:rFonts w:ascii="Arial" w:hAnsi="Arial" w:cs="Arial"/>
        </w:rPr>
      </w:pPr>
      <w:r w:rsidRPr="000B0F33">
        <w:rPr>
          <w:rFonts w:ascii="Arial" w:hAnsi="Arial" w:cs="Arial"/>
        </w:rPr>
        <w:t xml:space="preserve">The transgenic approach </w:t>
      </w:r>
      <w:r w:rsidR="00EF6CA8" w:rsidRPr="000B0F33">
        <w:rPr>
          <w:rFonts w:ascii="Arial" w:hAnsi="Arial" w:cs="Arial"/>
        </w:rPr>
        <w:t>in</w:t>
      </w:r>
      <w:r w:rsidRPr="000B0F33">
        <w:rPr>
          <w:rFonts w:ascii="Arial" w:hAnsi="Arial" w:cs="Arial"/>
        </w:rPr>
        <w:t xml:space="preserve"> biofortification involves altering</w:t>
      </w:r>
      <w:r w:rsidR="00EF6CA8" w:rsidRPr="000B0F33">
        <w:rPr>
          <w:rFonts w:ascii="Arial" w:hAnsi="Arial" w:cs="Arial"/>
        </w:rPr>
        <w:t xml:space="preserve"> the</w:t>
      </w:r>
      <w:r w:rsidRPr="000B0F33">
        <w:rPr>
          <w:rFonts w:ascii="Arial" w:hAnsi="Arial" w:cs="Arial"/>
        </w:rPr>
        <w:t xml:space="preserve"> plant’s genetic structure by introducing specific genes </w:t>
      </w:r>
      <w:r w:rsidR="00EF6CA8" w:rsidRPr="000B0F33">
        <w:rPr>
          <w:rFonts w:ascii="Arial" w:hAnsi="Arial" w:cs="Arial"/>
        </w:rPr>
        <w:t>which</w:t>
      </w:r>
      <w:r w:rsidRPr="000B0F33">
        <w:rPr>
          <w:rFonts w:ascii="Arial" w:hAnsi="Arial" w:cs="Arial"/>
        </w:rPr>
        <w:t xml:space="preserve"> enable the production or accumulation of essential micronutrients which the crop either </w:t>
      </w:r>
      <w:r w:rsidR="00735E0E" w:rsidRPr="000B0F33">
        <w:rPr>
          <w:rFonts w:ascii="Arial" w:hAnsi="Arial" w:cs="Arial"/>
        </w:rPr>
        <w:t>deficit</w:t>
      </w:r>
      <w:r w:rsidRPr="000B0F33">
        <w:rPr>
          <w:rFonts w:ascii="Arial" w:hAnsi="Arial" w:cs="Arial"/>
        </w:rPr>
        <w:t xml:space="preserve"> or produces in insufficient amounts. Scientists identify genes responsible for nutrient biosynthesis</w:t>
      </w:r>
      <w:r w:rsidR="00735E0E" w:rsidRPr="000B0F33">
        <w:rPr>
          <w:rFonts w:ascii="Arial" w:hAnsi="Arial" w:cs="Arial"/>
        </w:rPr>
        <w:t xml:space="preserve">, </w:t>
      </w:r>
      <w:r w:rsidRPr="000B0F33">
        <w:rPr>
          <w:rFonts w:ascii="Arial" w:hAnsi="Arial" w:cs="Arial"/>
        </w:rPr>
        <w:t>such as those involved in the beta-carotene pathway</w:t>
      </w:r>
      <w:r w:rsidR="00DE1585" w:rsidRPr="000B0F33">
        <w:rPr>
          <w:rFonts w:ascii="Arial" w:hAnsi="Arial" w:cs="Arial"/>
        </w:rPr>
        <w:t xml:space="preserve"> </w:t>
      </w:r>
      <w:r w:rsidRPr="000B0F33">
        <w:rPr>
          <w:rFonts w:ascii="Arial" w:hAnsi="Arial" w:cs="Arial"/>
        </w:rPr>
        <w:t>and incorporate them into staple crops using advanced genetic engineering techniques</w:t>
      </w:r>
      <w:r w:rsidR="00E22398" w:rsidRPr="000B0F33">
        <w:rPr>
          <w:rFonts w:ascii="Arial" w:hAnsi="Arial" w:cs="Arial"/>
        </w:rPr>
        <w:t xml:space="preserve"> (Nawaz </w:t>
      </w:r>
      <w:r w:rsidR="00E22398" w:rsidRPr="000B0F33">
        <w:rPr>
          <w:rFonts w:ascii="Arial" w:hAnsi="Arial" w:cs="Arial"/>
          <w:i/>
          <w:iCs/>
        </w:rPr>
        <w:t>et al</w:t>
      </w:r>
      <w:r w:rsidR="00E22398" w:rsidRPr="000B0F33">
        <w:rPr>
          <w:rFonts w:ascii="Arial" w:hAnsi="Arial" w:cs="Arial"/>
        </w:rPr>
        <w:t>., 2025)</w:t>
      </w:r>
      <w:r w:rsidRPr="000B0F33">
        <w:rPr>
          <w:rFonts w:ascii="Arial" w:hAnsi="Arial" w:cs="Arial"/>
        </w:rPr>
        <w:t>. A well-known example is Golden Rice, engineered with genes from maize and bacteria to synthesize provitamin A, while recent innovations have led to iron and zinc</w:t>
      </w:r>
      <w:r w:rsidR="00E21CC2" w:rsidRPr="000B0F33">
        <w:rPr>
          <w:rFonts w:ascii="Arial" w:hAnsi="Arial" w:cs="Arial"/>
        </w:rPr>
        <w:t xml:space="preserve"> </w:t>
      </w:r>
      <w:r w:rsidRPr="000B0F33">
        <w:rPr>
          <w:rFonts w:ascii="Arial" w:hAnsi="Arial" w:cs="Arial"/>
        </w:rPr>
        <w:t xml:space="preserve">enriched rice through gene editing. This method allows introduction of traits beyond the scope of traditional breeding, offering </w:t>
      </w:r>
      <w:r w:rsidR="00E21CC2" w:rsidRPr="000B0F33">
        <w:rPr>
          <w:rFonts w:ascii="Arial" w:hAnsi="Arial" w:cs="Arial"/>
        </w:rPr>
        <w:t xml:space="preserve">much </w:t>
      </w:r>
      <w:r w:rsidRPr="000B0F33">
        <w:rPr>
          <w:rFonts w:ascii="Arial" w:hAnsi="Arial" w:cs="Arial"/>
        </w:rPr>
        <w:t xml:space="preserve">greater precision and faster results. However, </w:t>
      </w:r>
      <w:r w:rsidRPr="000B0F33">
        <w:rPr>
          <w:rFonts w:ascii="Arial" w:hAnsi="Arial" w:cs="Arial"/>
        </w:rPr>
        <w:lastRenderedPageBreak/>
        <w:t>adoption</w:t>
      </w:r>
      <w:r w:rsidR="00E21CC2" w:rsidRPr="000B0F33">
        <w:rPr>
          <w:rFonts w:ascii="Arial" w:hAnsi="Arial" w:cs="Arial"/>
        </w:rPr>
        <w:t xml:space="preserve"> of this</w:t>
      </w:r>
      <w:r w:rsidRPr="000B0F33">
        <w:rPr>
          <w:rFonts w:ascii="Arial" w:hAnsi="Arial" w:cs="Arial"/>
        </w:rPr>
        <w:t xml:space="preserve"> faces significant challenges, including public </w:t>
      </w:r>
      <w:proofErr w:type="spellStart"/>
      <w:r w:rsidRPr="000B0F33">
        <w:rPr>
          <w:rFonts w:ascii="Arial" w:hAnsi="Arial" w:cs="Arial"/>
        </w:rPr>
        <w:t>skepticism</w:t>
      </w:r>
      <w:proofErr w:type="spellEnd"/>
      <w:r w:rsidRPr="000B0F33">
        <w:rPr>
          <w:rFonts w:ascii="Arial" w:hAnsi="Arial" w:cs="Arial"/>
        </w:rPr>
        <w:t xml:space="preserve"> toward GMOs, strict regulatory frameworks</w:t>
      </w:r>
      <w:r w:rsidR="00181F86" w:rsidRPr="000B0F33">
        <w:rPr>
          <w:rFonts w:ascii="Arial" w:hAnsi="Arial" w:cs="Arial"/>
        </w:rPr>
        <w:t xml:space="preserve"> and</w:t>
      </w:r>
      <w:r w:rsidRPr="000B0F33">
        <w:rPr>
          <w:rFonts w:ascii="Arial" w:hAnsi="Arial" w:cs="Arial"/>
        </w:rPr>
        <w:t xml:space="preserve"> high research and development costs</w:t>
      </w:r>
      <w:r w:rsidR="00337D44" w:rsidRPr="000B0F33">
        <w:rPr>
          <w:rFonts w:ascii="Arial" w:hAnsi="Arial" w:cs="Arial"/>
        </w:rPr>
        <w:t xml:space="preserve"> (Meena </w:t>
      </w:r>
      <w:r w:rsidR="00337D44" w:rsidRPr="000B0F33">
        <w:rPr>
          <w:rFonts w:ascii="Arial" w:hAnsi="Arial" w:cs="Arial"/>
          <w:i/>
          <w:iCs/>
        </w:rPr>
        <w:t>et al</w:t>
      </w:r>
      <w:r w:rsidR="00337D44" w:rsidRPr="000B0F33">
        <w:rPr>
          <w:rFonts w:ascii="Arial" w:hAnsi="Arial" w:cs="Arial"/>
        </w:rPr>
        <w:t>., 2022)</w:t>
      </w:r>
      <w:r w:rsidRPr="000B0F33">
        <w:rPr>
          <w:rFonts w:ascii="Arial" w:hAnsi="Arial" w:cs="Arial"/>
          <w:b/>
          <w:bCs/>
        </w:rPr>
        <w:t>.</w:t>
      </w:r>
    </w:p>
    <w:p w14:paraId="323F3D75" w14:textId="52D1190B" w:rsidR="00733F2D" w:rsidRPr="000B0F33" w:rsidRDefault="00733F2D" w:rsidP="001B373F">
      <w:pPr>
        <w:pStyle w:val="ListParagraph"/>
        <w:numPr>
          <w:ilvl w:val="0"/>
          <w:numId w:val="22"/>
        </w:numPr>
        <w:ind w:left="426"/>
        <w:jc w:val="both"/>
        <w:rPr>
          <w:rFonts w:ascii="Arial" w:hAnsi="Arial" w:cs="Arial"/>
          <w:b/>
          <w:bCs/>
        </w:rPr>
      </w:pPr>
      <w:r w:rsidRPr="000B0F33">
        <w:rPr>
          <w:rFonts w:ascii="Arial" w:hAnsi="Arial" w:cs="Arial"/>
          <w:b/>
          <w:bCs/>
        </w:rPr>
        <w:t>Major Target Nutrients and Crops</w:t>
      </w:r>
    </w:p>
    <w:p w14:paraId="267BDE6B" w14:textId="7CA07ACE" w:rsidR="00F4489D" w:rsidRPr="000B0F33" w:rsidRDefault="00F4489D" w:rsidP="00736909">
      <w:pPr>
        <w:spacing w:before="120"/>
        <w:jc w:val="both"/>
        <w:rPr>
          <w:rFonts w:ascii="Arial" w:hAnsi="Arial" w:cs="Arial"/>
        </w:rPr>
      </w:pPr>
      <w:r w:rsidRPr="000B0F33">
        <w:rPr>
          <w:rFonts w:ascii="Arial" w:hAnsi="Arial" w:cs="Arial"/>
        </w:rPr>
        <w:t>Biofortified crops are developed to address nutrient deficiencies by increasing the levels of essential vitamins and minerals. For example, iron-rich crops like pearl millet, rice</w:t>
      </w:r>
      <w:r w:rsidR="00181F86" w:rsidRPr="000B0F33">
        <w:rPr>
          <w:rFonts w:ascii="Arial" w:hAnsi="Arial" w:cs="Arial"/>
        </w:rPr>
        <w:t xml:space="preserve"> and</w:t>
      </w:r>
      <w:r w:rsidRPr="000B0F33">
        <w:rPr>
          <w:rFonts w:ascii="Arial" w:hAnsi="Arial" w:cs="Arial"/>
        </w:rPr>
        <w:t xml:space="preserve"> beans help prevent an</w:t>
      </w:r>
      <w:r w:rsidR="003E6B48" w:rsidRPr="000B0F33">
        <w:rPr>
          <w:rFonts w:ascii="Arial" w:hAnsi="Arial" w:cs="Arial"/>
        </w:rPr>
        <w:t>a</w:t>
      </w:r>
      <w:r w:rsidRPr="000B0F33">
        <w:rPr>
          <w:rFonts w:ascii="Arial" w:hAnsi="Arial" w:cs="Arial"/>
        </w:rPr>
        <w:t>emia and support brain function</w:t>
      </w:r>
      <w:r w:rsidR="00736909" w:rsidRPr="000B0F33">
        <w:rPr>
          <w:rFonts w:ascii="Arial" w:hAnsi="Arial" w:cs="Arial"/>
        </w:rPr>
        <w:t xml:space="preserve"> (</w:t>
      </w:r>
      <w:proofErr w:type="spellStart"/>
      <w:r w:rsidR="00736909" w:rsidRPr="000B0F33">
        <w:rPr>
          <w:rFonts w:ascii="Arial" w:hAnsi="Arial" w:cs="Arial"/>
        </w:rPr>
        <w:t>Shohael</w:t>
      </w:r>
      <w:proofErr w:type="spellEnd"/>
      <w:r w:rsidR="00736909" w:rsidRPr="000B0F33">
        <w:rPr>
          <w:rFonts w:ascii="Arial" w:hAnsi="Arial" w:cs="Arial"/>
          <w:i/>
          <w:iCs/>
        </w:rPr>
        <w:t xml:space="preserve"> et al</w:t>
      </w:r>
      <w:r w:rsidR="00736909" w:rsidRPr="000B0F33">
        <w:rPr>
          <w:rFonts w:ascii="Arial" w:hAnsi="Arial" w:cs="Arial"/>
        </w:rPr>
        <w:t>., 2025)</w:t>
      </w:r>
      <w:r w:rsidRPr="000B0F33">
        <w:rPr>
          <w:rFonts w:ascii="Arial" w:hAnsi="Arial" w:cs="Arial"/>
        </w:rPr>
        <w:t>. Zinc-enriched wheat, rice</w:t>
      </w:r>
      <w:r w:rsidR="00181F86" w:rsidRPr="000B0F33">
        <w:rPr>
          <w:rFonts w:ascii="Arial" w:hAnsi="Arial" w:cs="Arial"/>
        </w:rPr>
        <w:t xml:space="preserve"> and</w:t>
      </w:r>
      <w:r w:rsidRPr="000B0F33">
        <w:rPr>
          <w:rFonts w:ascii="Arial" w:hAnsi="Arial" w:cs="Arial"/>
        </w:rPr>
        <w:t xml:space="preserve"> maize strengthen the immune system and promote healthy growth. Vitamin A is boosted in sweet potato, maize</w:t>
      </w:r>
      <w:r w:rsidR="00181F86" w:rsidRPr="000B0F33">
        <w:rPr>
          <w:rFonts w:ascii="Arial" w:hAnsi="Arial" w:cs="Arial"/>
        </w:rPr>
        <w:t xml:space="preserve"> and</w:t>
      </w:r>
      <w:r w:rsidRPr="000B0F33">
        <w:rPr>
          <w:rFonts w:ascii="Arial" w:hAnsi="Arial" w:cs="Arial"/>
        </w:rPr>
        <w:t xml:space="preserve"> rice, helping to prevent vision problems and improve immunity. Quality Protein Maize (QPM) provides better protein, which is crucial for growth and tissue repair, especially in children. These nutrient-rich crops offer a sustainable way to improve public health through daily diets</w:t>
      </w:r>
      <w:r w:rsidR="003E6B48" w:rsidRPr="000B0F33">
        <w:rPr>
          <w:rFonts w:ascii="Arial" w:hAnsi="Arial" w:cs="Arial"/>
        </w:rPr>
        <w:t xml:space="preserve"> (Table 1)</w:t>
      </w:r>
      <w:r w:rsidRPr="000B0F33">
        <w:rPr>
          <w:rFonts w:ascii="Arial" w:hAnsi="Arial" w:cs="Arial"/>
        </w:rPr>
        <w:t>.</w:t>
      </w:r>
    </w:p>
    <w:p w14:paraId="12F1CB74" w14:textId="504A0668" w:rsidR="006A4021" w:rsidRPr="000B0F33" w:rsidRDefault="00FD65ED" w:rsidP="006A4021">
      <w:pPr>
        <w:jc w:val="center"/>
        <w:rPr>
          <w:rFonts w:ascii="Arial" w:hAnsi="Arial" w:cs="Arial"/>
          <w:b/>
          <w:bCs/>
        </w:rPr>
      </w:pPr>
      <w:r w:rsidRPr="000B0F33">
        <w:rPr>
          <w:rFonts w:ascii="Arial" w:hAnsi="Arial" w:cs="Arial"/>
          <w:b/>
          <w:bCs/>
        </w:rPr>
        <w:t xml:space="preserve">Table 1. </w:t>
      </w:r>
      <w:r w:rsidR="006A4021" w:rsidRPr="000B0F33">
        <w:rPr>
          <w:rFonts w:ascii="Arial" w:hAnsi="Arial" w:cs="Arial"/>
          <w:b/>
          <w:bCs/>
        </w:rPr>
        <w:t>Major Target Nutrients and Crops</w:t>
      </w:r>
    </w:p>
    <w:tbl>
      <w:tblPr>
        <w:tblStyle w:val="TableGrid"/>
        <w:tblW w:w="0" w:type="auto"/>
        <w:tblLook w:val="04A0" w:firstRow="1" w:lastRow="0" w:firstColumn="1" w:lastColumn="0" w:noHBand="0" w:noVBand="1"/>
      </w:tblPr>
      <w:tblGrid>
        <w:gridCol w:w="1696"/>
        <w:gridCol w:w="3261"/>
        <w:gridCol w:w="4059"/>
      </w:tblGrid>
      <w:tr w:rsidR="00310E4B" w:rsidRPr="000B0F33" w14:paraId="6B09309C" w14:textId="77777777" w:rsidTr="00310E4B">
        <w:tc>
          <w:tcPr>
            <w:tcW w:w="1696" w:type="dxa"/>
            <w:vAlign w:val="center"/>
          </w:tcPr>
          <w:p w14:paraId="198F5277" w14:textId="24EBC573" w:rsidR="00310E4B" w:rsidRPr="000B0F33" w:rsidRDefault="00310E4B" w:rsidP="00310E4B">
            <w:pPr>
              <w:spacing w:before="120" w:after="120"/>
              <w:rPr>
                <w:rFonts w:ascii="Arial" w:hAnsi="Arial" w:cs="Arial"/>
                <w:b/>
                <w:bCs/>
              </w:rPr>
            </w:pPr>
            <w:r w:rsidRPr="000B0F33">
              <w:rPr>
                <w:rFonts w:ascii="Arial" w:hAnsi="Arial" w:cs="Arial"/>
                <w:b/>
                <w:bCs/>
              </w:rPr>
              <w:t>Nutrient</w:t>
            </w:r>
          </w:p>
        </w:tc>
        <w:tc>
          <w:tcPr>
            <w:tcW w:w="3261" w:type="dxa"/>
            <w:vAlign w:val="center"/>
          </w:tcPr>
          <w:p w14:paraId="2A5B50E9" w14:textId="04029516" w:rsidR="00310E4B" w:rsidRPr="000B0F33" w:rsidRDefault="00310E4B" w:rsidP="00310E4B">
            <w:pPr>
              <w:spacing w:before="120" w:after="120"/>
              <w:rPr>
                <w:rFonts w:ascii="Arial" w:hAnsi="Arial" w:cs="Arial"/>
                <w:b/>
                <w:bCs/>
              </w:rPr>
            </w:pPr>
            <w:r w:rsidRPr="000B0F33">
              <w:rPr>
                <w:rFonts w:ascii="Arial" w:hAnsi="Arial" w:cs="Arial"/>
                <w:b/>
                <w:bCs/>
              </w:rPr>
              <w:t>Major Crops</w:t>
            </w:r>
          </w:p>
        </w:tc>
        <w:tc>
          <w:tcPr>
            <w:tcW w:w="4059" w:type="dxa"/>
            <w:vAlign w:val="center"/>
          </w:tcPr>
          <w:p w14:paraId="0C3BBE88" w14:textId="721E2B54" w:rsidR="00310E4B" w:rsidRPr="000B0F33" w:rsidRDefault="00310E4B" w:rsidP="00310E4B">
            <w:pPr>
              <w:spacing w:before="120" w:after="120"/>
              <w:rPr>
                <w:rFonts w:ascii="Arial" w:hAnsi="Arial" w:cs="Arial"/>
                <w:b/>
                <w:bCs/>
              </w:rPr>
            </w:pPr>
            <w:r w:rsidRPr="000B0F33">
              <w:rPr>
                <w:rFonts w:ascii="Arial" w:hAnsi="Arial" w:cs="Arial"/>
                <w:b/>
                <w:bCs/>
              </w:rPr>
              <w:t>Health Benefits</w:t>
            </w:r>
          </w:p>
        </w:tc>
      </w:tr>
      <w:tr w:rsidR="00310E4B" w:rsidRPr="000B0F33" w14:paraId="2C08285E" w14:textId="77777777" w:rsidTr="00310E4B">
        <w:tc>
          <w:tcPr>
            <w:tcW w:w="1696" w:type="dxa"/>
            <w:vAlign w:val="center"/>
          </w:tcPr>
          <w:p w14:paraId="5A9ABC45" w14:textId="0A713A84" w:rsidR="00310E4B" w:rsidRPr="000B0F33" w:rsidRDefault="00310E4B" w:rsidP="00310E4B">
            <w:pPr>
              <w:spacing w:before="120" w:after="120"/>
              <w:rPr>
                <w:rFonts w:ascii="Arial" w:hAnsi="Arial" w:cs="Arial"/>
                <w:b/>
                <w:bCs/>
              </w:rPr>
            </w:pPr>
            <w:r w:rsidRPr="000B0F33">
              <w:rPr>
                <w:rFonts w:ascii="Arial" w:hAnsi="Arial" w:cs="Arial"/>
              </w:rPr>
              <w:t>Iron</w:t>
            </w:r>
          </w:p>
        </w:tc>
        <w:tc>
          <w:tcPr>
            <w:tcW w:w="3261" w:type="dxa"/>
            <w:vAlign w:val="center"/>
          </w:tcPr>
          <w:p w14:paraId="7D35769C" w14:textId="34DE9D51" w:rsidR="00310E4B" w:rsidRPr="000B0F33" w:rsidRDefault="00310E4B" w:rsidP="00310E4B">
            <w:pPr>
              <w:spacing w:before="120" w:after="120"/>
              <w:rPr>
                <w:rFonts w:ascii="Arial" w:hAnsi="Arial" w:cs="Arial"/>
                <w:b/>
                <w:bCs/>
              </w:rPr>
            </w:pPr>
            <w:r w:rsidRPr="000B0F33">
              <w:rPr>
                <w:rFonts w:ascii="Arial" w:hAnsi="Arial" w:cs="Arial"/>
              </w:rPr>
              <w:t>Pearl millet, rice, beans</w:t>
            </w:r>
          </w:p>
        </w:tc>
        <w:tc>
          <w:tcPr>
            <w:tcW w:w="4059" w:type="dxa"/>
            <w:vAlign w:val="center"/>
          </w:tcPr>
          <w:p w14:paraId="07142CD2" w14:textId="5B45EB37" w:rsidR="00310E4B" w:rsidRPr="000B0F33" w:rsidRDefault="00310E4B" w:rsidP="00310E4B">
            <w:pPr>
              <w:spacing w:before="120" w:after="120"/>
              <w:rPr>
                <w:rFonts w:ascii="Arial" w:hAnsi="Arial" w:cs="Arial"/>
                <w:b/>
                <w:bCs/>
              </w:rPr>
            </w:pPr>
            <w:r w:rsidRPr="000B0F33">
              <w:rPr>
                <w:rFonts w:ascii="Arial" w:hAnsi="Arial" w:cs="Arial"/>
              </w:rPr>
              <w:t xml:space="preserve">Prevents </w:t>
            </w:r>
            <w:proofErr w:type="spellStart"/>
            <w:r w:rsidRPr="000B0F33">
              <w:rPr>
                <w:rFonts w:ascii="Arial" w:hAnsi="Arial" w:cs="Arial"/>
              </w:rPr>
              <w:t>anemia</w:t>
            </w:r>
            <w:proofErr w:type="spellEnd"/>
            <w:r w:rsidRPr="000B0F33">
              <w:rPr>
                <w:rFonts w:ascii="Arial" w:hAnsi="Arial" w:cs="Arial"/>
              </w:rPr>
              <w:t>, improves cognition</w:t>
            </w:r>
          </w:p>
        </w:tc>
      </w:tr>
      <w:tr w:rsidR="00310E4B" w:rsidRPr="000B0F33" w14:paraId="4A835CAA" w14:textId="77777777" w:rsidTr="00310E4B">
        <w:tc>
          <w:tcPr>
            <w:tcW w:w="1696" w:type="dxa"/>
            <w:vAlign w:val="center"/>
          </w:tcPr>
          <w:p w14:paraId="50015AD7" w14:textId="245D7F10" w:rsidR="00310E4B" w:rsidRPr="000B0F33" w:rsidRDefault="00310E4B" w:rsidP="00310E4B">
            <w:pPr>
              <w:spacing w:before="120" w:after="120"/>
              <w:rPr>
                <w:rFonts w:ascii="Arial" w:hAnsi="Arial" w:cs="Arial"/>
                <w:b/>
                <w:bCs/>
              </w:rPr>
            </w:pPr>
            <w:r w:rsidRPr="000B0F33">
              <w:rPr>
                <w:rFonts w:ascii="Arial" w:hAnsi="Arial" w:cs="Arial"/>
              </w:rPr>
              <w:t>Zinc</w:t>
            </w:r>
          </w:p>
        </w:tc>
        <w:tc>
          <w:tcPr>
            <w:tcW w:w="3261" w:type="dxa"/>
            <w:vAlign w:val="center"/>
          </w:tcPr>
          <w:p w14:paraId="5F06C8E3" w14:textId="31E059BC" w:rsidR="00310E4B" w:rsidRPr="000B0F33" w:rsidRDefault="00310E4B" w:rsidP="00310E4B">
            <w:pPr>
              <w:spacing w:before="120" w:after="120"/>
              <w:rPr>
                <w:rFonts w:ascii="Arial" w:hAnsi="Arial" w:cs="Arial"/>
                <w:b/>
                <w:bCs/>
              </w:rPr>
            </w:pPr>
            <w:r w:rsidRPr="000B0F33">
              <w:rPr>
                <w:rFonts w:ascii="Arial" w:hAnsi="Arial" w:cs="Arial"/>
              </w:rPr>
              <w:t>Wheat, rice, maize</w:t>
            </w:r>
          </w:p>
        </w:tc>
        <w:tc>
          <w:tcPr>
            <w:tcW w:w="4059" w:type="dxa"/>
            <w:vAlign w:val="center"/>
          </w:tcPr>
          <w:p w14:paraId="2255A40D" w14:textId="06DF61BC" w:rsidR="00310E4B" w:rsidRPr="000B0F33" w:rsidRDefault="00310E4B" w:rsidP="00310E4B">
            <w:pPr>
              <w:spacing w:before="120" w:after="120"/>
              <w:rPr>
                <w:rFonts w:ascii="Arial" w:hAnsi="Arial" w:cs="Arial"/>
                <w:b/>
                <w:bCs/>
              </w:rPr>
            </w:pPr>
            <w:r w:rsidRPr="000B0F33">
              <w:rPr>
                <w:rFonts w:ascii="Arial" w:hAnsi="Arial" w:cs="Arial"/>
              </w:rPr>
              <w:t>Supports immune function, growth</w:t>
            </w:r>
          </w:p>
        </w:tc>
      </w:tr>
      <w:tr w:rsidR="00310E4B" w:rsidRPr="000B0F33" w14:paraId="52C45512" w14:textId="77777777" w:rsidTr="00310E4B">
        <w:tc>
          <w:tcPr>
            <w:tcW w:w="1696" w:type="dxa"/>
            <w:vAlign w:val="center"/>
          </w:tcPr>
          <w:p w14:paraId="2C86CCB6" w14:textId="42B51402" w:rsidR="00310E4B" w:rsidRPr="000B0F33" w:rsidRDefault="00310E4B" w:rsidP="00310E4B">
            <w:pPr>
              <w:spacing w:before="120" w:after="120"/>
              <w:rPr>
                <w:rFonts w:ascii="Arial" w:hAnsi="Arial" w:cs="Arial"/>
                <w:b/>
                <w:bCs/>
              </w:rPr>
            </w:pPr>
            <w:r w:rsidRPr="000B0F33">
              <w:rPr>
                <w:rFonts w:ascii="Arial" w:hAnsi="Arial" w:cs="Arial"/>
              </w:rPr>
              <w:t>Vitamin A</w:t>
            </w:r>
          </w:p>
        </w:tc>
        <w:tc>
          <w:tcPr>
            <w:tcW w:w="3261" w:type="dxa"/>
            <w:vAlign w:val="center"/>
          </w:tcPr>
          <w:p w14:paraId="4A682B9F" w14:textId="37CD58BC" w:rsidR="00310E4B" w:rsidRPr="000B0F33" w:rsidRDefault="00310E4B" w:rsidP="00310E4B">
            <w:pPr>
              <w:spacing w:before="120" w:after="120"/>
              <w:rPr>
                <w:rFonts w:ascii="Arial" w:hAnsi="Arial" w:cs="Arial"/>
                <w:b/>
                <w:bCs/>
              </w:rPr>
            </w:pPr>
            <w:r w:rsidRPr="000B0F33">
              <w:rPr>
                <w:rFonts w:ascii="Arial" w:hAnsi="Arial" w:cs="Arial"/>
              </w:rPr>
              <w:t>Sweet potato, maize, rice</w:t>
            </w:r>
          </w:p>
        </w:tc>
        <w:tc>
          <w:tcPr>
            <w:tcW w:w="4059" w:type="dxa"/>
            <w:vAlign w:val="center"/>
          </w:tcPr>
          <w:p w14:paraId="195E53DF" w14:textId="5BD1ED20" w:rsidR="00310E4B" w:rsidRPr="000B0F33" w:rsidRDefault="00310E4B" w:rsidP="00310E4B">
            <w:pPr>
              <w:spacing w:before="120" w:after="120"/>
              <w:rPr>
                <w:rFonts w:ascii="Arial" w:hAnsi="Arial" w:cs="Arial"/>
                <w:b/>
                <w:bCs/>
              </w:rPr>
            </w:pPr>
            <w:r w:rsidRPr="000B0F33">
              <w:rPr>
                <w:rFonts w:ascii="Arial" w:hAnsi="Arial" w:cs="Arial"/>
              </w:rPr>
              <w:t>Prevents blindness, boosts immunity</w:t>
            </w:r>
          </w:p>
        </w:tc>
      </w:tr>
      <w:tr w:rsidR="00310E4B" w:rsidRPr="000B0F33" w14:paraId="33555180" w14:textId="77777777" w:rsidTr="00310E4B">
        <w:tc>
          <w:tcPr>
            <w:tcW w:w="1696" w:type="dxa"/>
            <w:vAlign w:val="center"/>
          </w:tcPr>
          <w:p w14:paraId="5100832E" w14:textId="1F82D3BF" w:rsidR="00310E4B" w:rsidRPr="000B0F33" w:rsidRDefault="00310E4B" w:rsidP="00310E4B">
            <w:pPr>
              <w:spacing w:before="120" w:after="120"/>
              <w:rPr>
                <w:rFonts w:ascii="Arial" w:hAnsi="Arial" w:cs="Arial"/>
                <w:b/>
                <w:bCs/>
              </w:rPr>
            </w:pPr>
            <w:r w:rsidRPr="000B0F33">
              <w:rPr>
                <w:rFonts w:ascii="Arial" w:hAnsi="Arial" w:cs="Arial"/>
              </w:rPr>
              <w:t>Protein</w:t>
            </w:r>
          </w:p>
        </w:tc>
        <w:tc>
          <w:tcPr>
            <w:tcW w:w="3261" w:type="dxa"/>
            <w:vAlign w:val="center"/>
          </w:tcPr>
          <w:p w14:paraId="1BB56E47" w14:textId="7902082C" w:rsidR="00310E4B" w:rsidRPr="000B0F33" w:rsidRDefault="00310E4B" w:rsidP="00310E4B">
            <w:pPr>
              <w:spacing w:before="120" w:after="120"/>
              <w:rPr>
                <w:rFonts w:ascii="Arial" w:hAnsi="Arial" w:cs="Arial"/>
                <w:b/>
                <w:bCs/>
              </w:rPr>
            </w:pPr>
            <w:r w:rsidRPr="000B0F33">
              <w:rPr>
                <w:rFonts w:ascii="Arial" w:hAnsi="Arial" w:cs="Arial"/>
              </w:rPr>
              <w:t>Quality Protein Maize (QPM)</w:t>
            </w:r>
          </w:p>
        </w:tc>
        <w:tc>
          <w:tcPr>
            <w:tcW w:w="4059" w:type="dxa"/>
            <w:vAlign w:val="center"/>
          </w:tcPr>
          <w:p w14:paraId="1A546938" w14:textId="5E006C41" w:rsidR="00310E4B" w:rsidRPr="000B0F33" w:rsidRDefault="00310E4B" w:rsidP="00310E4B">
            <w:pPr>
              <w:spacing w:before="120" w:after="120"/>
              <w:rPr>
                <w:rFonts w:ascii="Arial" w:hAnsi="Arial" w:cs="Arial"/>
                <w:b/>
                <w:bCs/>
              </w:rPr>
            </w:pPr>
            <w:r w:rsidRPr="000B0F33">
              <w:rPr>
                <w:rFonts w:ascii="Arial" w:hAnsi="Arial" w:cs="Arial"/>
              </w:rPr>
              <w:t>Growth and repair of body tissues</w:t>
            </w:r>
          </w:p>
        </w:tc>
      </w:tr>
    </w:tbl>
    <w:p w14:paraId="6DD06559" w14:textId="77777777" w:rsidR="00310E4B" w:rsidRPr="000B0F33" w:rsidRDefault="00310E4B" w:rsidP="00733F2D">
      <w:pPr>
        <w:rPr>
          <w:rFonts w:ascii="Arial" w:hAnsi="Arial" w:cs="Arial"/>
          <w:b/>
          <w:bCs/>
        </w:rPr>
      </w:pPr>
    </w:p>
    <w:p w14:paraId="60BD1287" w14:textId="77777777" w:rsidR="005C20F3" w:rsidRPr="000B0F33" w:rsidRDefault="005C20F3" w:rsidP="001B373F">
      <w:pPr>
        <w:pStyle w:val="ListParagraph"/>
        <w:numPr>
          <w:ilvl w:val="0"/>
          <w:numId w:val="22"/>
        </w:numPr>
        <w:ind w:left="284"/>
        <w:rPr>
          <w:rFonts w:ascii="Arial" w:hAnsi="Arial" w:cs="Arial"/>
          <w:b/>
          <w:bCs/>
        </w:rPr>
      </w:pPr>
      <w:r w:rsidRPr="000B0F33">
        <w:rPr>
          <w:rFonts w:ascii="Arial" w:hAnsi="Arial" w:cs="Arial"/>
          <w:b/>
          <w:bCs/>
        </w:rPr>
        <w:t>Global Adoption of Biofortified Crops for Better Nutrition</w:t>
      </w:r>
    </w:p>
    <w:p w14:paraId="507C9E95" w14:textId="3C46E640" w:rsidR="005C20F3" w:rsidRPr="000B0F33" w:rsidRDefault="005C20F3" w:rsidP="005C20F3">
      <w:pPr>
        <w:ind w:firstLine="720"/>
        <w:jc w:val="both"/>
        <w:rPr>
          <w:rFonts w:ascii="Arial" w:hAnsi="Arial" w:cs="Arial"/>
        </w:rPr>
      </w:pPr>
      <w:r w:rsidRPr="000B0F33">
        <w:rPr>
          <w:rFonts w:ascii="Arial" w:hAnsi="Arial" w:cs="Arial"/>
        </w:rPr>
        <w:t>Over the past two decades, various countries have introduced biofortified crops enriched with essential nutrients like iron, zinc</w:t>
      </w:r>
      <w:r w:rsidR="00181F86" w:rsidRPr="000B0F33">
        <w:rPr>
          <w:rFonts w:ascii="Arial" w:hAnsi="Arial" w:cs="Arial"/>
        </w:rPr>
        <w:t xml:space="preserve"> and</w:t>
      </w:r>
      <w:r w:rsidRPr="000B0F33">
        <w:rPr>
          <w:rFonts w:ascii="Arial" w:hAnsi="Arial" w:cs="Arial"/>
        </w:rPr>
        <w:t xml:space="preserve"> provitamin A to combat hidden hunger. These crops are bred not only for improved nutrition but also for resilience against pests, diseases</w:t>
      </w:r>
      <w:r w:rsidR="00181F86" w:rsidRPr="000B0F33">
        <w:rPr>
          <w:rFonts w:ascii="Arial" w:hAnsi="Arial" w:cs="Arial"/>
        </w:rPr>
        <w:t xml:space="preserve"> and</w:t>
      </w:r>
      <w:r w:rsidRPr="000B0F33">
        <w:rPr>
          <w:rFonts w:ascii="Arial" w:hAnsi="Arial" w:cs="Arial"/>
        </w:rPr>
        <w:t xml:space="preserve"> harsh climate conditions. For example, sweet potato enriched with provitamin A was first released in Uganda and Mozambique in 2007 with added drought resistance, while iron- and zinc-rich beans were introduced in Rwanda and DR Congo in 2012 with improved heat and virus tolerance. Countries like India and Bangladesh have released zinc and iron-fortified rice and wheat varieties with pest resistance and climate adaptability. Golden Rice, genetically modified to contain provitamin A, was officially released in the Philippines in 2021. These innovations represent a significant step toward improving public health through agriculture</w:t>
      </w:r>
      <w:r w:rsidR="00CA0998" w:rsidRPr="000B0F33">
        <w:rPr>
          <w:rFonts w:ascii="Arial" w:hAnsi="Arial" w:cs="Arial"/>
        </w:rPr>
        <w:t xml:space="preserve"> </w:t>
      </w:r>
      <w:r w:rsidR="00D73E17" w:rsidRPr="000B0F33">
        <w:rPr>
          <w:rFonts w:ascii="Arial" w:hAnsi="Arial" w:cs="Arial"/>
        </w:rPr>
        <w:t>(Indian Council of Agricultural Research, 2017)</w:t>
      </w:r>
      <w:r w:rsidR="00C01BE3">
        <w:rPr>
          <w:rFonts w:ascii="Arial" w:hAnsi="Arial" w:cs="Arial"/>
        </w:rPr>
        <w:t xml:space="preserve"> (Table 3)</w:t>
      </w:r>
      <w:r w:rsidRPr="000B0F33">
        <w:rPr>
          <w:rFonts w:ascii="Arial" w:hAnsi="Arial" w:cs="Arial"/>
        </w:rPr>
        <w:t>.</w:t>
      </w:r>
    </w:p>
    <w:p w14:paraId="143A65C9" w14:textId="4434E8AE" w:rsidR="005C20F3" w:rsidRPr="000B0F33" w:rsidRDefault="005C20F3" w:rsidP="005C20F3">
      <w:pPr>
        <w:ind w:firstLine="720"/>
        <w:jc w:val="both"/>
        <w:rPr>
          <w:rFonts w:ascii="Arial" w:hAnsi="Arial" w:cs="Arial"/>
        </w:rPr>
      </w:pPr>
      <w:r w:rsidRPr="000B0F33">
        <w:rPr>
          <w:rFonts w:ascii="Arial" w:hAnsi="Arial" w:cs="Arial"/>
          <w:b/>
          <w:bCs/>
        </w:rPr>
        <w:t xml:space="preserve">Table 2. Biofortified Crops: Nutrients, Traits and Global Release </w:t>
      </w:r>
    </w:p>
    <w:tbl>
      <w:tblPr>
        <w:tblStyle w:val="TableGrid"/>
        <w:tblpPr w:leftFromText="180" w:rightFromText="180" w:vertAnchor="text" w:horzAnchor="margin" w:tblpY="115"/>
        <w:tblW w:w="8926" w:type="dxa"/>
        <w:tblLook w:val="04A0" w:firstRow="1" w:lastRow="0" w:firstColumn="1" w:lastColumn="0" w:noHBand="0" w:noVBand="1"/>
      </w:tblPr>
      <w:tblGrid>
        <w:gridCol w:w="1630"/>
        <w:gridCol w:w="1484"/>
        <w:gridCol w:w="1984"/>
        <w:gridCol w:w="2694"/>
        <w:gridCol w:w="1134"/>
      </w:tblGrid>
      <w:tr w:rsidR="005C20F3" w:rsidRPr="000B0F33" w14:paraId="0F3AC2B3" w14:textId="77777777" w:rsidTr="005C20F3">
        <w:trPr>
          <w:trHeight w:val="533"/>
        </w:trPr>
        <w:tc>
          <w:tcPr>
            <w:tcW w:w="1630" w:type="dxa"/>
            <w:vAlign w:val="center"/>
          </w:tcPr>
          <w:p w14:paraId="6A95C401" w14:textId="77777777" w:rsidR="005C20F3" w:rsidRPr="000B0F33" w:rsidRDefault="005C20F3" w:rsidP="005C20F3">
            <w:pPr>
              <w:jc w:val="center"/>
              <w:rPr>
                <w:rFonts w:ascii="Arial" w:hAnsi="Arial" w:cs="Arial"/>
                <w:b/>
                <w:bCs/>
              </w:rPr>
            </w:pPr>
            <w:r w:rsidRPr="000B0F33">
              <w:rPr>
                <w:rFonts w:ascii="Arial" w:hAnsi="Arial" w:cs="Arial"/>
                <w:b/>
                <w:bCs/>
              </w:rPr>
              <w:t>Crop</w:t>
            </w:r>
          </w:p>
        </w:tc>
        <w:tc>
          <w:tcPr>
            <w:tcW w:w="1484" w:type="dxa"/>
            <w:vAlign w:val="center"/>
          </w:tcPr>
          <w:p w14:paraId="0E8D5912" w14:textId="77777777" w:rsidR="005C20F3" w:rsidRPr="000B0F33" w:rsidRDefault="005C20F3" w:rsidP="005C20F3">
            <w:pPr>
              <w:jc w:val="center"/>
              <w:rPr>
                <w:rFonts w:ascii="Arial" w:hAnsi="Arial" w:cs="Arial"/>
                <w:b/>
                <w:bCs/>
              </w:rPr>
            </w:pPr>
            <w:r w:rsidRPr="000B0F33">
              <w:rPr>
                <w:rFonts w:ascii="Arial" w:hAnsi="Arial" w:cs="Arial"/>
                <w:b/>
                <w:bCs/>
              </w:rPr>
              <w:t>Nutrient(s)</w:t>
            </w:r>
          </w:p>
        </w:tc>
        <w:tc>
          <w:tcPr>
            <w:tcW w:w="1984" w:type="dxa"/>
            <w:vAlign w:val="center"/>
          </w:tcPr>
          <w:p w14:paraId="5F9EC0EF" w14:textId="77777777" w:rsidR="005C20F3" w:rsidRPr="000B0F33" w:rsidRDefault="005C20F3" w:rsidP="005C20F3">
            <w:pPr>
              <w:jc w:val="center"/>
              <w:rPr>
                <w:rFonts w:ascii="Arial" w:hAnsi="Arial" w:cs="Arial"/>
                <w:b/>
                <w:bCs/>
              </w:rPr>
            </w:pPr>
            <w:r w:rsidRPr="000B0F33">
              <w:rPr>
                <w:rFonts w:ascii="Arial" w:hAnsi="Arial" w:cs="Arial"/>
                <w:b/>
                <w:bCs/>
              </w:rPr>
              <w:t>Countries to Release First</w:t>
            </w:r>
          </w:p>
        </w:tc>
        <w:tc>
          <w:tcPr>
            <w:tcW w:w="2694" w:type="dxa"/>
            <w:vAlign w:val="center"/>
          </w:tcPr>
          <w:p w14:paraId="685C6FE8" w14:textId="77777777" w:rsidR="005C20F3" w:rsidRPr="000B0F33" w:rsidRDefault="005C20F3" w:rsidP="005C20F3">
            <w:pPr>
              <w:jc w:val="center"/>
              <w:rPr>
                <w:rFonts w:ascii="Arial" w:hAnsi="Arial" w:cs="Arial"/>
                <w:b/>
                <w:bCs/>
              </w:rPr>
            </w:pPr>
            <w:r w:rsidRPr="000B0F33">
              <w:rPr>
                <w:rFonts w:ascii="Arial" w:hAnsi="Arial" w:cs="Arial"/>
                <w:b/>
                <w:bCs/>
              </w:rPr>
              <w:t>Agronomic Traits</w:t>
            </w:r>
          </w:p>
        </w:tc>
        <w:tc>
          <w:tcPr>
            <w:tcW w:w="1134" w:type="dxa"/>
            <w:vAlign w:val="center"/>
          </w:tcPr>
          <w:p w14:paraId="3D3E0461" w14:textId="77777777" w:rsidR="005C20F3" w:rsidRPr="000B0F33" w:rsidRDefault="005C20F3" w:rsidP="005C20F3">
            <w:pPr>
              <w:jc w:val="center"/>
              <w:rPr>
                <w:rFonts w:ascii="Arial" w:hAnsi="Arial" w:cs="Arial"/>
                <w:b/>
                <w:bCs/>
              </w:rPr>
            </w:pPr>
            <w:r w:rsidRPr="000B0F33">
              <w:rPr>
                <w:rFonts w:ascii="Arial" w:hAnsi="Arial" w:cs="Arial"/>
                <w:b/>
                <w:bCs/>
              </w:rPr>
              <w:t>Release Year</w:t>
            </w:r>
          </w:p>
        </w:tc>
      </w:tr>
      <w:tr w:rsidR="005C20F3" w:rsidRPr="000B0F33" w14:paraId="5EAA1F56" w14:textId="77777777" w:rsidTr="005C20F3">
        <w:trPr>
          <w:trHeight w:val="533"/>
        </w:trPr>
        <w:tc>
          <w:tcPr>
            <w:tcW w:w="1630" w:type="dxa"/>
            <w:vAlign w:val="center"/>
          </w:tcPr>
          <w:p w14:paraId="5C4C0F1D" w14:textId="77777777" w:rsidR="005C20F3" w:rsidRPr="001C4204" w:rsidRDefault="005C20F3" w:rsidP="005C20F3">
            <w:pPr>
              <w:rPr>
                <w:rFonts w:ascii="Arial" w:hAnsi="Arial" w:cs="Arial"/>
              </w:rPr>
            </w:pPr>
            <w:r w:rsidRPr="001C4204">
              <w:rPr>
                <w:rFonts w:ascii="Arial" w:hAnsi="Arial" w:cs="Arial"/>
              </w:rPr>
              <w:t>Sweet potato</w:t>
            </w:r>
          </w:p>
        </w:tc>
        <w:tc>
          <w:tcPr>
            <w:tcW w:w="1484" w:type="dxa"/>
            <w:vAlign w:val="center"/>
          </w:tcPr>
          <w:p w14:paraId="6CECAD50" w14:textId="77777777" w:rsidR="005C20F3" w:rsidRPr="000B0F33" w:rsidRDefault="005C20F3" w:rsidP="005C20F3">
            <w:pPr>
              <w:rPr>
                <w:rFonts w:ascii="Arial" w:hAnsi="Arial" w:cs="Arial"/>
                <w:b/>
                <w:bCs/>
              </w:rPr>
            </w:pPr>
            <w:r w:rsidRPr="000B0F33">
              <w:rPr>
                <w:rFonts w:ascii="Arial" w:hAnsi="Arial" w:cs="Arial"/>
              </w:rPr>
              <w:t>Provitamin A</w:t>
            </w:r>
          </w:p>
        </w:tc>
        <w:tc>
          <w:tcPr>
            <w:tcW w:w="1984" w:type="dxa"/>
            <w:vAlign w:val="center"/>
          </w:tcPr>
          <w:p w14:paraId="4EC1D7D6" w14:textId="77777777" w:rsidR="005C20F3" w:rsidRPr="000B0F33" w:rsidRDefault="005C20F3" w:rsidP="005C20F3">
            <w:pPr>
              <w:rPr>
                <w:rFonts w:ascii="Arial" w:hAnsi="Arial" w:cs="Arial"/>
                <w:b/>
                <w:bCs/>
              </w:rPr>
            </w:pPr>
            <w:r w:rsidRPr="000B0F33">
              <w:rPr>
                <w:rFonts w:ascii="Arial" w:hAnsi="Arial" w:cs="Arial"/>
              </w:rPr>
              <w:t>Uganda, Mozambique</w:t>
            </w:r>
          </w:p>
        </w:tc>
        <w:tc>
          <w:tcPr>
            <w:tcW w:w="2694" w:type="dxa"/>
            <w:vAlign w:val="center"/>
          </w:tcPr>
          <w:p w14:paraId="7D821DA8" w14:textId="77777777" w:rsidR="005C20F3" w:rsidRPr="000B0F33" w:rsidRDefault="005C20F3" w:rsidP="005C20F3">
            <w:pPr>
              <w:rPr>
                <w:rFonts w:ascii="Arial" w:hAnsi="Arial" w:cs="Arial"/>
                <w:b/>
                <w:bCs/>
              </w:rPr>
            </w:pPr>
            <w:r w:rsidRPr="000B0F33">
              <w:rPr>
                <w:rFonts w:ascii="Arial" w:hAnsi="Arial" w:cs="Arial"/>
              </w:rPr>
              <w:t>Disease resistance, drought tolerance</w:t>
            </w:r>
          </w:p>
        </w:tc>
        <w:tc>
          <w:tcPr>
            <w:tcW w:w="1134" w:type="dxa"/>
            <w:vAlign w:val="center"/>
          </w:tcPr>
          <w:p w14:paraId="03B8ABF9" w14:textId="77777777" w:rsidR="005C20F3" w:rsidRPr="000B0F33" w:rsidRDefault="005C20F3" w:rsidP="005C20F3">
            <w:pPr>
              <w:rPr>
                <w:rFonts w:ascii="Arial" w:hAnsi="Arial" w:cs="Arial"/>
                <w:b/>
                <w:bCs/>
              </w:rPr>
            </w:pPr>
            <w:r w:rsidRPr="000B0F33">
              <w:rPr>
                <w:rFonts w:ascii="Arial" w:hAnsi="Arial" w:cs="Arial"/>
              </w:rPr>
              <w:t>2007</w:t>
            </w:r>
          </w:p>
        </w:tc>
      </w:tr>
      <w:tr w:rsidR="005C20F3" w:rsidRPr="000B0F33" w14:paraId="2D1C7A0B" w14:textId="77777777" w:rsidTr="005C20F3">
        <w:trPr>
          <w:trHeight w:val="533"/>
        </w:trPr>
        <w:tc>
          <w:tcPr>
            <w:tcW w:w="1630" w:type="dxa"/>
            <w:vAlign w:val="center"/>
          </w:tcPr>
          <w:p w14:paraId="3F8102B4" w14:textId="77777777" w:rsidR="005C20F3" w:rsidRPr="001C4204" w:rsidRDefault="005C20F3" w:rsidP="005C20F3">
            <w:pPr>
              <w:rPr>
                <w:rFonts w:ascii="Arial" w:hAnsi="Arial" w:cs="Arial"/>
              </w:rPr>
            </w:pPr>
            <w:r w:rsidRPr="001C4204">
              <w:rPr>
                <w:rFonts w:ascii="Arial" w:hAnsi="Arial" w:cs="Arial"/>
              </w:rPr>
              <w:t>Bean</w:t>
            </w:r>
          </w:p>
        </w:tc>
        <w:tc>
          <w:tcPr>
            <w:tcW w:w="1484" w:type="dxa"/>
            <w:vAlign w:val="center"/>
          </w:tcPr>
          <w:p w14:paraId="535192C6" w14:textId="77777777" w:rsidR="005C20F3" w:rsidRPr="000B0F33" w:rsidRDefault="005C20F3" w:rsidP="005C20F3">
            <w:pPr>
              <w:rPr>
                <w:rFonts w:ascii="Arial" w:hAnsi="Arial" w:cs="Arial"/>
                <w:b/>
                <w:bCs/>
              </w:rPr>
            </w:pPr>
            <w:r w:rsidRPr="000B0F33">
              <w:rPr>
                <w:rFonts w:ascii="Arial" w:hAnsi="Arial" w:cs="Arial"/>
              </w:rPr>
              <w:t>Iron, Zinc</w:t>
            </w:r>
          </w:p>
        </w:tc>
        <w:tc>
          <w:tcPr>
            <w:tcW w:w="1984" w:type="dxa"/>
            <w:vAlign w:val="center"/>
          </w:tcPr>
          <w:p w14:paraId="7B789888" w14:textId="77777777" w:rsidR="005C20F3" w:rsidRPr="000B0F33" w:rsidRDefault="005C20F3" w:rsidP="005C20F3">
            <w:pPr>
              <w:rPr>
                <w:rFonts w:ascii="Arial" w:hAnsi="Arial" w:cs="Arial"/>
                <w:b/>
                <w:bCs/>
              </w:rPr>
            </w:pPr>
            <w:r w:rsidRPr="000B0F33">
              <w:rPr>
                <w:rFonts w:ascii="Arial" w:hAnsi="Arial" w:cs="Arial"/>
              </w:rPr>
              <w:t>Rwanda, DR Congo</w:t>
            </w:r>
          </w:p>
        </w:tc>
        <w:tc>
          <w:tcPr>
            <w:tcW w:w="2694" w:type="dxa"/>
            <w:vAlign w:val="center"/>
          </w:tcPr>
          <w:p w14:paraId="5C809B1B" w14:textId="77777777" w:rsidR="005C20F3" w:rsidRPr="000B0F33" w:rsidRDefault="005C20F3" w:rsidP="005C20F3">
            <w:pPr>
              <w:rPr>
                <w:rFonts w:ascii="Arial" w:hAnsi="Arial" w:cs="Arial"/>
                <w:b/>
                <w:bCs/>
              </w:rPr>
            </w:pPr>
            <w:r w:rsidRPr="000B0F33">
              <w:rPr>
                <w:rFonts w:ascii="Arial" w:hAnsi="Arial" w:cs="Arial"/>
              </w:rPr>
              <w:t>Virus resistance, heat and drought tolerance</w:t>
            </w:r>
          </w:p>
        </w:tc>
        <w:tc>
          <w:tcPr>
            <w:tcW w:w="1134" w:type="dxa"/>
            <w:vAlign w:val="center"/>
          </w:tcPr>
          <w:p w14:paraId="4CCB44D5" w14:textId="77777777" w:rsidR="005C20F3" w:rsidRPr="000B0F33" w:rsidRDefault="005C20F3" w:rsidP="005C20F3">
            <w:pPr>
              <w:rPr>
                <w:rFonts w:ascii="Arial" w:hAnsi="Arial" w:cs="Arial"/>
                <w:b/>
                <w:bCs/>
              </w:rPr>
            </w:pPr>
            <w:r w:rsidRPr="000B0F33">
              <w:rPr>
                <w:rFonts w:ascii="Arial" w:hAnsi="Arial" w:cs="Arial"/>
              </w:rPr>
              <w:t>2012</w:t>
            </w:r>
          </w:p>
        </w:tc>
      </w:tr>
      <w:tr w:rsidR="005C20F3" w:rsidRPr="000B0F33" w14:paraId="1A14A06A" w14:textId="77777777" w:rsidTr="005C20F3">
        <w:trPr>
          <w:trHeight w:val="542"/>
        </w:trPr>
        <w:tc>
          <w:tcPr>
            <w:tcW w:w="1630" w:type="dxa"/>
            <w:vAlign w:val="center"/>
          </w:tcPr>
          <w:p w14:paraId="3882C998" w14:textId="77777777" w:rsidR="005C20F3" w:rsidRPr="001C4204" w:rsidRDefault="005C20F3" w:rsidP="005C20F3">
            <w:pPr>
              <w:rPr>
                <w:rFonts w:ascii="Arial" w:hAnsi="Arial" w:cs="Arial"/>
              </w:rPr>
            </w:pPr>
            <w:r w:rsidRPr="001C4204">
              <w:rPr>
                <w:rFonts w:ascii="Arial" w:hAnsi="Arial" w:cs="Arial"/>
              </w:rPr>
              <w:t>Pearl Millet</w:t>
            </w:r>
          </w:p>
        </w:tc>
        <w:tc>
          <w:tcPr>
            <w:tcW w:w="1484" w:type="dxa"/>
            <w:vAlign w:val="center"/>
          </w:tcPr>
          <w:p w14:paraId="0C7C9EA5" w14:textId="77777777" w:rsidR="005C20F3" w:rsidRPr="000B0F33" w:rsidRDefault="005C20F3" w:rsidP="005C20F3">
            <w:pPr>
              <w:rPr>
                <w:rFonts w:ascii="Arial" w:hAnsi="Arial" w:cs="Arial"/>
                <w:b/>
                <w:bCs/>
              </w:rPr>
            </w:pPr>
            <w:r w:rsidRPr="000B0F33">
              <w:rPr>
                <w:rFonts w:ascii="Arial" w:hAnsi="Arial" w:cs="Arial"/>
              </w:rPr>
              <w:t>Iron, Zinc</w:t>
            </w:r>
          </w:p>
        </w:tc>
        <w:tc>
          <w:tcPr>
            <w:tcW w:w="1984" w:type="dxa"/>
            <w:vAlign w:val="center"/>
          </w:tcPr>
          <w:p w14:paraId="23DECBED" w14:textId="77777777" w:rsidR="005C20F3" w:rsidRPr="000B0F33" w:rsidRDefault="005C20F3" w:rsidP="005C20F3">
            <w:pPr>
              <w:rPr>
                <w:rFonts w:ascii="Arial" w:hAnsi="Arial" w:cs="Arial"/>
                <w:b/>
                <w:bCs/>
              </w:rPr>
            </w:pPr>
            <w:r w:rsidRPr="000B0F33">
              <w:rPr>
                <w:rFonts w:ascii="Arial" w:hAnsi="Arial" w:cs="Arial"/>
              </w:rPr>
              <w:t>India</w:t>
            </w:r>
          </w:p>
        </w:tc>
        <w:tc>
          <w:tcPr>
            <w:tcW w:w="2694" w:type="dxa"/>
            <w:vAlign w:val="center"/>
          </w:tcPr>
          <w:p w14:paraId="35420E7A" w14:textId="77777777" w:rsidR="005C20F3" w:rsidRPr="000B0F33" w:rsidRDefault="005C20F3" w:rsidP="005C20F3">
            <w:pPr>
              <w:rPr>
                <w:rFonts w:ascii="Arial" w:hAnsi="Arial" w:cs="Arial"/>
                <w:b/>
                <w:bCs/>
              </w:rPr>
            </w:pPr>
            <w:r w:rsidRPr="000B0F33">
              <w:rPr>
                <w:rFonts w:ascii="Arial" w:hAnsi="Arial" w:cs="Arial"/>
              </w:rPr>
              <w:t>Mildew resistance, drought tolerance</w:t>
            </w:r>
          </w:p>
        </w:tc>
        <w:tc>
          <w:tcPr>
            <w:tcW w:w="1134" w:type="dxa"/>
            <w:vAlign w:val="center"/>
          </w:tcPr>
          <w:p w14:paraId="42322DD2" w14:textId="77777777" w:rsidR="005C20F3" w:rsidRPr="000B0F33" w:rsidRDefault="005C20F3" w:rsidP="005C20F3">
            <w:pPr>
              <w:rPr>
                <w:rFonts w:ascii="Arial" w:hAnsi="Arial" w:cs="Arial"/>
                <w:b/>
                <w:bCs/>
              </w:rPr>
            </w:pPr>
            <w:r w:rsidRPr="000B0F33">
              <w:rPr>
                <w:rFonts w:ascii="Arial" w:hAnsi="Arial" w:cs="Arial"/>
              </w:rPr>
              <w:t>2013</w:t>
            </w:r>
          </w:p>
        </w:tc>
      </w:tr>
      <w:tr w:rsidR="005C20F3" w:rsidRPr="000B0F33" w14:paraId="76703861" w14:textId="77777777" w:rsidTr="005C20F3">
        <w:trPr>
          <w:trHeight w:val="261"/>
        </w:trPr>
        <w:tc>
          <w:tcPr>
            <w:tcW w:w="1630" w:type="dxa"/>
            <w:vAlign w:val="center"/>
          </w:tcPr>
          <w:p w14:paraId="245AD528" w14:textId="77777777" w:rsidR="005C20F3" w:rsidRPr="001C4204" w:rsidRDefault="005C20F3" w:rsidP="005C20F3">
            <w:pPr>
              <w:rPr>
                <w:rFonts w:ascii="Arial" w:hAnsi="Arial" w:cs="Arial"/>
              </w:rPr>
            </w:pPr>
            <w:r w:rsidRPr="001C4204">
              <w:rPr>
                <w:rFonts w:ascii="Arial" w:hAnsi="Arial" w:cs="Arial"/>
              </w:rPr>
              <w:t>Cassava</w:t>
            </w:r>
          </w:p>
        </w:tc>
        <w:tc>
          <w:tcPr>
            <w:tcW w:w="1484" w:type="dxa"/>
            <w:vAlign w:val="center"/>
          </w:tcPr>
          <w:p w14:paraId="4BB0206B" w14:textId="77777777" w:rsidR="005C20F3" w:rsidRPr="000B0F33" w:rsidRDefault="005C20F3" w:rsidP="005C20F3">
            <w:pPr>
              <w:rPr>
                <w:rFonts w:ascii="Arial" w:hAnsi="Arial" w:cs="Arial"/>
                <w:b/>
                <w:bCs/>
              </w:rPr>
            </w:pPr>
            <w:r w:rsidRPr="000B0F33">
              <w:rPr>
                <w:rFonts w:ascii="Arial" w:hAnsi="Arial" w:cs="Arial"/>
              </w:rPr>
              <w:t>Provitamin A</w:t>
            </w:r>
          </w:p>
        </w:tc>
        <w:tc>
          <w:tcPr>
            <w:tcW w:w="1984" w:type="dxa"/>
            <w:vAlign w:val="center"/>
          </w:tcPr>
          <w:p w14:paraId="3ED88E40" w14:textId="77777777" w:rsidR="005C20F3" w:rsidRPr="000B0F33" w:rsidRDefault="005C20F3" w:rsidP="005C20F3">
            <w:pPr>
              <w:rPr>
                <w:rFonts w:ascii="Arial" w:hAnsi="Arial" w:cs="Arial"/>
                <w:b/>
                <w:bCs/>
              </w:rPr>
            </w:pPr>
            <w:r w:rsidRPr="000B0F33">
              <w:rPr>
                <w:rFonts w:ascii="Arial" w:hAnsi="Arial" w:cs="Arial"/>
              </w:rPr>
              <w:t>Nigeria, DR Congo</w:t>
            </w:r>
          </w:p>
        </w:tc>
        <w:tc>
          <w:tcPr>
            <w:tcW w:w="2694" w:type="dxa"/>
            <w:vAlign w:val="center"/>
          </w:tcPr>
          <w:p w14:paraId="14D5FDE0" w14:textId="77777777" w:rsidR="005C20F3" w:rsidRPr="000B0F33" w:rsidRDefault="005C20F3" w:rsidP="005C20F3">
            <w:pPr>
              <w:rPr>
                <w:rFonts w:ascii="Arial" w:hAnsi="Arial" w:cs="Arial"/>
                <w:b/>
                <w:bCs/>
              </w:rPr>
            </w:pPr>
            <w:r w:rsidRPr="000B0F33">
              <w:rPr>
                <w:rFonts w:ascii="Arial" w:hAnsi="Arial" w:cs="Arial"/>
              </w:rPr>
              <w:t>Disease resistance</w:t>
            </w:r>
          </w:p>
        </w:tc>
        <w:tc>
          <w:tcPr>
            <w:tcW w:w="1134" w:type="dxa"/>
            <w:vAlign w:val="center"/>
          </w:tcPr>
          <w:p w14:paraId="70793EEF" w14:textId="77777777" w:rsidR="005C20F3" w:rsidRPr="000B0F33" w:rsidRDefault="005C20F3" w:rsidP="005C20F3">
            <w:pPr>
              <w:rPr>
                <w:rFonts w:ascii="Arial" w:hAnsi="Arial" w:cs="Arial"/>
                <w:b/>
                <w:bCs/>
              </w:rPr>
            </w:pPr>
            <w:r w:rsidRPr="000B0F33">
              <w:rPr>
                <w:rFonts w:ascii="Arial" w:hAnsi="Arial" w:cs="Arial"/>
              </w:rPr>
              <w:t>2011</w:t>
            </w:r>
          </w:p>
        </w:tc>
      </w:tr>
      <w:tr w:rsidR="005C20F3" w:rsidRPr="000B0F33" w14:paraId="416A95F0" w14:textId="77777777" w:rsidTr="005C20F3">
        <w:trPr>
          <w:trHeight w:val="533"/>
        </w:trPr>
        <w:tc>
          <w:tcPr>
            <w:tcW w:w="1630" w:type="dxa"/>
            <w:vAlign w:val="center"/>
          </w:tcPr>
          <w:p w14:paraId="4A2FCE42" w14:textId="77777777" w:rsidR="005C20F3" w:rsidRPr="001C4204" w:rsidRDefault="005C20F3" w:rsidP="005C20F3">
            <w:pPr>
              <w:rPr>
                <w:rFonts w:ascii="Arial" w:hAnsi="Arial" w:cs="Arial"/>
              </w:rPr>
            </w:pPr>
            <w:r w:rsidRPr="001C4204">
              <w:rPr>
                <w:rFonts w:ascii="Arial" w:hAnsi="Arial" w:cs="Arial"/>
              </w:rPr>
              <w:lastRenderedPageBreak/>
              <w:t>Maize</w:t>
            </w:r>
          </w:p>
        </w:tc>
        <w:tc>
          <w:tcPr>
            <w:tcW w:w="1484" w:type="dxa"/>
            <w:vAlign w:val="center"/>
          </w:tcPr>
          <w:p w14:paraId="27089EE8" w14:textId="77777777" w:rsidR="005C20F3" w:rsidRPr="000B0F33" w:rsidRDefault="005C20F3" w:rsidP="005C20F3">
            <w:pPr>
              <w:rPr>
                <w:rFonts w:ascii="Arial" w:hAnsi="Arial" w:cs="Arial"/>
                <w:b/>
                <w:bCs/>
              </w:rPr>
            </w:pPr>
            <w:r w:rsidRPr="000B0F33">
              <w:rPr>
                <w:rFonts w:ascii="Arial" w:hAnsi="Arial" w:cs="Arial"/>
              </w:rPr>
              <w:t>Provitamin A</w:t>
            </w:r>
          </w:p>
        </w:tc>
        <w:tc>
          <w:tcPr>
            <w:tcW w:w="1984" w:type="dxa"/>
            <w:vAlign w:val="center"/>
          </w:tcPr>
          <w:p w14:paraId="10C4F776" w14:textId="77777777" w:rsidR="005C20F3" w:rsidRPr="000B0F33" w:rsidRDefault="005C20F3" w:rsidP="005C20F3">
            <w:pPr>
              <w:rPr>
                <w:rFonts w:ascii="Arial" w:hAnsi="Arial" w:cs="Arial"/>
                <w:b/>
                <w:bCs/>
              </w:rPr>
            </w:pPr>
            <w:r w:rsidRPr="000B0F33">
              <w:rPr>
                <w:rFonts w:ascii="Arial" w:hAnsi="Arial" w:cs="Arial"/>
              </w:rPr>
              <w:t>Zambia, Nigeria</w:t>
            </w:r>
          </w:p>
        </w:tc>
        <w:tc>
          <w:tcPr>
            <w:tcW w:w="2694" w:type="dxa"/>
            <w:vAlign w:val="center"/>
          </w:tcPr>
          <w:p w14:paraId="6F5620C9" w14:textId="77777777" w:rsidR="005C20F3" w:rsidRPr="000B0F33" w:rsidRDefault="005C20F3" w:rsidP="005C20F3">
            <w:pPr>
              <w:rPr>
                <w:rFonts w:ascii="Arial" w:hAnsi="Arial" w:cs="Arial"/>
                <w:b/>
                <w:bCs/>
              </w:rPr>
            </w:pPr>
            <w:r w:rsidRPr="000B0F33">
              <w:rPr>
                <w:rFonts w:ascii="Arial" w:hAnsi="Arial" w:cs="Arial"/>
              </w:rPr>
              <w:t>Disease resistance, drought tolerance</w:t>
            </w:r>
          </w:p>
        </w:tc>
        <w:tc>
          <w:tcPr>
            <w:tcW w:w="1134" w:type="dxa"/>
            <w:vAlign w:val="center"/>
          </w:tcPr>
          <w:p w14:paraId="5634C4B1" w14:textId="77777777" w:rsidR="005C20F3" w:rsidRPr="000B0F33" w:rsidRDefault="005C20F3" w:rsidP="005C20F3">
            <w:pPr>
              <w:rPr>
                <w:rFonts w:ascii="Arial" w:hAnsi="Arial" w:cs="Arial"/>
                <w:b/>
                <w:bCs/>
              </w:rPr>
            </w:pPr>
            <w:r w:rsidRPr="000B0F33">
              <w:rPr>
                <w:rFonts w:ascii="Arial" w:hAnsi="Arial" w:cs="Arial"/>
              </w:rPr>
              <w:t>2012</w:t>
            </w:r>
          </w:p>
        </w:tc>
      </w:tr>
      <w:tr w:rsidR="005C20F3" w:rsidRPr="000B0F33" w14:paraId="5841A36A" w14:textId="77777777" w:rsidTr="005C20F3">
        <w:trPr>
          <w:trHeight w:val="803"/>
        </w:trPr>
        <w:tc>
          <w:tcPr>
            <w:tcW w:w="1630" w:type="dxa"/>
            <w:vAlign w:val="center"/>
          </w:tcPr>
          <w:p w14:paraId="3106F7A6" w14:textId="77777777" w:rsidR="005C20F3" w:rsidRPr="001C4204" w:rsidRDefault="005C20F3" w:rsidP="005C20F3">
            <w:pPr>
              <w:rPr>
                <w:rFonts w:ascii="Arial" w:hAnsi="Arial" w:cs="Arial"/>
              </w:rPr>
            </w:pPr>
            <w:r w:rsidRPr="001C4204">
              <w:rPr>
                <w:rFonts w:ascii="Arial" w:hAnsi="Arial" w:cs="Arial"/>
              </w:rPr>
              <w:t>Rice</w:t>
            </w:r>
          </w:p>
        </w:tc>
        <w:tc>
          <w:tcPr>
            <w:tcW w:w="1484" w:type="dxa"/>
            <w:vAlign w:val="center"/>
          </w:tcPr>
          <w:p w14:paraId="73575E83" w14:textId="77777777" w:rsidR="005C20F3" w:rsidRPr="000B0F33" w:rsidRDefault="005C20F3" w:rsidP="005C20F3">
            <w:pPr>
              <w:rPr>
                <w:rFonts w:ascii="Arial" w:hAnsi="Arial" w:cs="Arial"/>
                <w:b/>
                <w:bCs/>
              </w:rPr>
            </w:pPr>
            <w:r w:rsidRPr="000B0F33">
              <w:rPr>
                <w:rFonts w:ascii="Arial" w:hAnsi="Arial" w:cs="Arial"/>
              </w:rPr>
              <w:t>Zinc, Iron</w:t>
            </w:r>
          </w:p>
        </w:tc>
        <w:tc>
          <w:tcPr>
            <w:tcW w:w="1984" w:type="dxa"/>
            <w:vAlign w:val="center"/>
          </w:tcPr>
          <w:p w14:paraId="79D1C52B" w14:textId="77777777" w:rsidR="005C20F3" w:rsidRPr="000B0F33" w:rsidRDefault="005C20F3" w:rsidP="005C20F3">
            <w:pPr>
              <w:rPr>
                <w:rFonts w:ascii="Arial" w:hAnsi="Arial" w:cs="Arial"/>
                <w:b/>
                <w:bCs/>
              </w:rPr>
            </w:pPr>
            <w:r w:rsidRPr="000B0F33">
              <w:rPr>
                <w:rFonts w:ascii="Arial" w:hAnsi="Arial" w:cs="Arial"/>
              </w:rPr>
              <w:t>Bangladesh, India</w:t>
            </w:r>
          </w:p>
        </w:tc>
        <w:tc>
          <w:tcPr>
            <w:tcW w:w="2694" w:type="dxa"/>
            <w:vAlign w:val="center"/>
          </w:tcPr>
          <w:p w14:paraId="7F85ECF1" w14:textId="77777777" w:rsidR="005C20F3" w:rsidRPr="000B0F33" w:rsidRDefault="005C20F3" w:rsidP="005C20F3">
            <w:pPr>
              <w:rPr>
                <w:rFonts w:ascii="Arial" w:hAnsi="Arial" w:cs="Arial"/>
                <w:b/>
                <w:bCs/>
              </w:rPr>
            </w:pPr>
            <w:r w:rsidRPr="000B0F33">
              <w:rPr>
                <w:rFonts w:ascii="Arial" w:hAnsi="Arial" w:cs="Arial"/>
              </w:rPr>
              <w:t>Disease &amp; pest resistance, cold &amp; submergence tolerance</w:t>
            </w:r>
          </w:p>
        </w:tc>
        <w:tc>
          <w:tcPr>
            <w:tcW w:w="1134" w:type="dxa"/>
            <w:vAlign w:val="center"/>
          </w:tcPr>
          <w:p w14:paraId="4FDFD029" w14:textId="77777777" w:rsidR="005C20F3" w:rsidRPr="000B0F33" w:rsidRDefault="005C20F3" w:rsidP="005C20F3">
            <w:pPr>
              <w:rPr>
                <w:rFonts w:ascii="Arial" w:hAnsi="Arial" w:cs="Arial"/>
                <w:b/>
                <w:bCs/>
              </w:rPr>
            </w:pPr>
            <w:r w:rsidRPr="000B0F33">
              <w:rPr>
                <w:rFonts w:ascii="Arial" w:hAnsi="Arial" w:cs="Arial"/>
              </w:rPr>
              <w:t>2013</w:t>
            </w:r>
          </w:p>
        </w:tc>
      </w:tr>
      <w:tr w:rsidR="005C20F3" w:rsidRPr="000B0F33" w14:paraId="383DE33C" w14:textId="77777777" w:rsidTr="005C20F3">
        <w:trPr>
          <w:trHeight w:val="533"/>
        </w:trPr>
        <w:tc>
          <w:tcPr>
            <w:tcW w:w="1630" w:type="dxa"/>
            <w:vAlign w:val="center"/>
          </w:tcPr>
          <w:p w14:paraId="6926F046" w14:textId="77777777" w:rsidR="005C20F3" w:rsidRPr="001C4204" w:rsidRDefault="005C20F3" w:rsidP="005C20F3">
            <w:pPr>
              <w:rPr>
                <w:rFonts w:ascii="Arial" w:hAnsi="Arial" w:cs="Arial"/>
              </w:rPr>
            </w:pPr>
            <w:r w:rsidRPr="001C4204">
              <w:rPr>
                <w:rFonts w:ascii="Arial" w:hAnsi="Arial" w:cs="Arial"/>
              </w:rPr>
              <w:t>Wheat</w:t>
            </w:r>
          </w:p>
        </w:tc>
        <w:tc>
          <w:tcPr>
            <w:tcW w:w="1484" w:type="dxa"/>
            <w:vAlign w:val="center"/>
          </w:tcPr>
          <w:p w14:paraId="15DC944F" w14:textId="77777777" w:rsidR="005C20F3" w:rsidRPr="000B0F33" w:rsidRDefault="005C20F3" w:rsidP="005C20F3">
            <w:pPr>
              <w:rPr>
                <w:rFonts w:ascii="Arial" w:hAnsi="Arial" w:cs="Arial"/>
                <w:b/>
                <w:bCs/>
              </w:rPr>
            </w:pPr>
            <w:r w:rsidRPr="000B0F33">
              <w:rPr>
                <w:rFonts w:ascii="Arial" w:hAnsi="Arial" w:cs="Arial"/>
              </w:rPr>
              <w:t>Zinc, Iron</w:t>
            </w:r>
          </w:p>
        </w:tc>
        <w:tc>
          <w:tcPr>
            <w:tcW w:w="1984" w:type="dxa"/>
            <w:vAlign w:val="center"/>
          </w:tcPr>
          <w:p w14:paraId="4A325D3C" w14:textId="77777777" w:rsidR="005C20F3" w:rsidRPr="000B0F33" w:rsidRDefault="005C20F3" w:rsidP="005C20F3">
            <w:pPr>
              <w:rPr>
                <w:rFonts w:ascii="Arial" w:hAnsi="Arial" w:cs="Arial"/>
                <w:b/>
                <w:bCs/>
              </w:rPr>
            </w:pPr>
            <w:r w:rsidRPr="000B0F33">
              <w:rPr>
                <w:rFonts w:ascii="Arial" w:hAnsi="Arial" w:cs="Arial"/>
              </w:rPr>
              <w:t>India, Pakistan</w:t>
            </w:r>
          </w:p>
        </w:tc>
        <w:tc>
          <w:tcPr>
            <w:tcW w:w="2694" w:type="dxa"/>
            <w:vAlign w:val="center"/>
          </w:tcPr>
          <w:p w14:paraId="092FAC07" w14:textId="77777777" w:rsidR="005C20F3" w:rsidRPr="000B0F33" w:rsidRDefault="005C20F3" w:rsidP="005C20F3">
            <w:pPr>
              <w:rPr>
                <w:rFonts w:ascii="Arial" w:hAnsi="Arial" w:cs="Arial"/>
                <w:b/>
                <w:bCs/>
              </w:rPr>
            </w:pPr>
            <w:r w:rsidRPr="000B0F33">
              <w:rPr>
                <w:rFonts w:ascii="Arial" w:hAnsi="Arial" w:cs="Arial"/>
              </w:rPr>
              <w:t>Disease and lodging resistance</w:t>
            </w:r>
          </w:p>
        </w:tc>
        <w:tc>
          <w:tcPr>
            <w:tcW w:w="1134" w:type="dxa"/>
            <w:vAlign w:val="center"/>
          </w:tcPr>
          <w:p w14:paraId="04E74B3C" w14:textId="77777777" w:rsidR="005C20F3" w:rsidRPr="000B0F33" w:rsidRDefault="005C20F3" w:rsidP="005C20F3">
            <w:pPr>
              <w:rPr>
                <w:rFonts w:ascii="Arial" w:hAnsi="Arial" w:cs="Arial"/>
                <w:b/>
                <w:bCs/>
              </w:rPr>
            </w:pPr>
            <w:r w:rsidRPr="000B0F33">
              <w:rPr>
                <w:rFonts w:ascii="Arial" w:hAnsi="Arial" w:cs="Arial"/>
              </w:rPr>
              <w:t>2013</w:t>
            </w:r>
          </w:p>
        </w:tc>
      </w:tr>
      <w:tr w:rsidR="005C20F3" w:rsidRPr="000B0F33" w14:paraId="715BC434" w14:textId="77777777" w:rsidTr="005C20F3">
        <w:trPr>
          <w:trHeight w:val="271"/>
        </w:trPr>
        <w:tc>
          <w:tcPr>
            <w:tcW w:w="1630" w:type="dxa"/>
            <w:vAlign w:val="center"/>
          </w:tcPr>
          <w:p w14:paraId="3943559B" w14:textId="77777777" w:rsidR="005C20F3" w:rsidRPr="001C4204" w:rsidRDefault="005C20F3" w:rsidP="005C20F3">
            <w:pPr>
              <w:rPr>
                <w:rFonts w:ascii="Arial" w:hAnsi="Arial" w:cs="Arial"/>
              </w:rPr>
            </w:pPr>
            <w:r w:rsidRPr="001C4204">
              <w:rPr>
                <w:rFonts w:ascii="Arial" w:hAnsi="Arial" w:cs="Arial"/>
              </w:rPr>
              <w:t>Lentil</w:t>
            </w:r>
          </w:p>
        </w:tc>
        <w:tc>
          <w:tcPr>
            <w:tcW w:w="1484" w:type="dxa"/>
            <w:vAlign w:val="center"/>
          </w:tcPr>
          <w:p w14:paraId="6737E8DB" w14:textId="77777777" w:rsidR="005C20F3" w:rsidRPr="000B0F33" w:rsidRDefault="005C20F3" w:rsidP="005C20F3">
            <w:pPr>
              <w:rPr>
                <w:rFonts w:ascii="Arial" w:hAnsi="Arial" w:cs="Arial"/>
                <w:b/>
                <w:bCs/>
              </w:rPr>
            </w:pPr>
            <w:r w:rsidRPr="000B0F33">
              <w:rPr>
                <w:rFonts w:ascii="Arial" w:hAnsi="Arial" w:cs="Arial"/>
              </w:rPr>
              <w:t>Iron, Zinc</w:t>
            </w:r>
          </w:p>
        </w:tc>
        <w:tc>
          <w:tcPr>
            <w:tcW w:w="1984" w:type="dxa"/>
            <w:vAlign w:val="center"/>
          </w:tcPr>
          <w:p w14:paraId="66ED19AF" w14:textId="77777777" w:rsidR="005C20F3" w:rsidRPr="000B0F33" w:rsidRDefault="005C20F3" w:rsidP="005C20F3">
            <w:pPr>
              <w:rPr>
                <w:rFonts w:ascii="Arial" w:hAnsi="Arial" w:cs="Arial"/>
                <w:b/>
                <w:bCs/>
              </w:rPr>
            </w:pPr>
            <w:r w:rsidRPr="000B0F33">
              <w:rPr>
                <w:rFonts w:ascii="Arial" w:hAnsi="Arial" w:cs="Arial"/>
              </w:rPr>
              <w:t>Bangladesh</w:t>
            </w:r>
          </w:p>
        </w:tc>
        <w:tc>
          <w:tcPr>
            <w:tcW w:w="2694" w:type="dxa"/>
            <w:vAlign w:val="center"/>
          </w:tcPr>
          <w:p w14:paraId="30FF3FA4" w14:textId="77777777" w:rsidR="005C20F3" w:rsidRPr="000B0F33" w:rsidRDefault="005C20F3" w:rsidP="005C20F3">
            <w:pPr>
              <w:rPr>
                <w:rFonts w:ascii="Arial" w:hAnsi="Arial" w:cs="Arial"/>
                <w:b/>
                <w:bCs/>
              </w:rPr>
            </w:pPr>
            <w:r w:rsidRPr="000B0F33">
              <w:rPr>
                <w:rFonts w:ascii="Arial" w:hAnsi="Arial" w:cs="Arial"/>
              </w:rPr>
              <w:t>Heat and drought tolerance</w:t>
            </w:r>
          </w:p>
        </w:tc>
        <w:tc>
          <w:tcPr>
            <w:tcW w:w="1134" w:type="dxa"/>
            <w:vAlign w:val="center"/>
          </w:tcPr>
          <w:p w14:paraId="4B395417" w14:textId="77777777" w:rsidR="005C20F3" w:rsidRPr="000B0F33" w:rsidRDefault="005C20F3" w:rsidP="005C20F3">
            <w:pPr>
              <w:rPr>
                <w:rFonts w:ascii="Arial" w:hAnsi="Arial" w:cs="Arial"/>
                <w:b/>
                <w:bCs/>
              </w:rPr>
            </w:pPr>
            <w:r w:rsidRPr="000B0F33">
              <w:rPr>
                <w:rFonts w:ascii="Arial" w:hAnsi="Arial" w:cs="Arial"/>
              </w:rPr>
              <w:t>2014</w:t>
            </w:r>
          </w:p>
        </w:tc>
      </w:tr>
      <w:tr w:rsidR="005C20F3" w:rsidRPr="000B0F33" w14:paraId="7CA90B72" w14:textId="77777777" w:rsidTr="005C20F3">
        <w:trPr>
          <w:trHeight w:val="441"/>
        </w:trPr>
        <w:tc>
          <w:tcPr>
            <w:tcW w:w="1630" w:type="dxa"/>
            <w:vAlign w:val="center"/>
          </w:tcPr>
          <w:p w14:paraId="6882F487" w14:textId="77777777" w:rsidR="005C20F3" w:rsidRPr="001C4204" w:rsidRDefault="005C20F3" w:rsidP="005C20F3">
            <w:pPr>
              <w:rPr>
                <w:rFonts w:ascii="Arial" w:hAnsi="Arial" w:cs="Arial"/>
              </w:rPr>
            </w:pPr>
            <w:r w:rsidRPr="001C4204">
              <w:rPr>
                <w:rFonts w:ascii="Arial" w:hAnsi="Arial" w:cs="Arial"/>
              </w:rPr>
              <w:t>Banana</w:t>
            </w:r>
          </w:p>
        </w:tc>
        <w:tc>
          <w:tcPr>
            <w:tcW w:w="1484" w:type="dxa"/>
            <w:vAlign w:val="center"/>
          </w:tcPr>
          <w:p w14:paraId="02EBBFC8" w14:textId="77777777" w:rsidR="005C20F3" w:rsidRPr="000B0F33" w:rsidRDefault="005C20F3" w:rsidP="005C20F3">
            <w:pPr>
              <w:rPr>
                <w:rFonts w:ascii="Arial" w:hAnsi="Arial" w:cs="Arial"/>
                <w:b/>
                <w:bCs/>
              </w:rPr>
            </w:pPr>
            <w:r w:rsidRPr="000B0F33">
              <w:rPr>
                <w:rFonts w:ascii="Arial" w:hAnsi="Arial" w:cs="Arial"/>
              </w:rPr>
              <w:t>Provitamin A</w:t>
            </w:r>
          </w:p>
        </w:tc>
        <w:tc>
          <w:tcPr>
            <w:tcW w:w="1984" w:type="dxa"/>
            <w:vAlign w:val="center"/>
          </w:tcPr>
          <w:p w14:paraId="2928FBE1" w14:textId="77777777" w:rsidR="005C20F3" w:rsidRPr="000B0F33" w:rsidRDefault="005C20F3" w:rsidP="005C20F3">
            <w:pPr>
              <w:rPr>
                <w:rFonts w:ascii="Arial" w:hAnsi="Arial" w:cs="Arial"/>
                <w:b/>
                <w:bCs/>
              </w:rPr>
            </w:pPr>
            <w:r w:rsidRPr="000B0F33">
              <w:rPr>
                <w:rFonts w:ascii="Arial" w:hAnsi="Arial" w:cs="Arial"/>
              </w:rPr>
              <w:t>Uganda (trials)</w:t>
            </w:r>
          </w:p>
        </w:tc>
        <w:tc>
          <w:tcPr>
            <w:tcW w:w="2694" w:type="dxa"/>
            <w:vAlign w:val="center"/>
          </w:tcPr>
          <w:p w14:paraId="24539E44" w14:textId="77777777" w:rsidR="005C20F3" w:rsidRPr="000B0F33" w:rsidRDefault="005C20F3" w:rsidP="005C20F3">
            <w:pPr>
              <w:rPr>
                <w:rFonts w:ascii="Arial" w:hAnsi="Arial" w:cs="Arial"/>
                <w:b/>
                <w:bCs/>
              </w:rPr>
            </w:pPr>
            <w:r w:rsidRPr="000B0F33">
              <w:rPr>
                <w:rFonts w:ascii="Arial" w:hAnsi="Arial" w:cs="Arial"/>
              </w:rPr>
              <w:t>GM variety; nutrient-enriched</w:t>
            </w:r>
          </w:p>
        </w:tc>
        <w:tc>
          <w:tcPr>
            <w:tcW w:w="1134" w:type="dxa"/>
            <w:vAlign w:val="center"/>
          </w:tcPr>
          <w:p w14:paraId="36EB51AC" w14:textId="77777777" w:rsidR="005C20F3" w:rsidRPr="000B0F33" w:rsidRDefault="005C20F3" w:rsidP="005C20F3">
            <w:pPr>
              <w:rPr>
                <w:rFonts w:ascii="Arial" w:hAnsi="Arial" w:cs="Arial"/>
                <w:b/>
                <w:bCs/>
              </w:rPr>
            </w:pPr>
            <w:r w:rsidRPr="000B0F33">
              <w:rPr>
                <w:rFonts w:ascii="Arial" w:hAnsi="Arial" w:cs="Arial"/>
              </w:rPr>
              <w:t>2014 (R&amp;D)</w:t>
            </w:r>
          </w:p>
        </w:tc>
      </w:tr>
      <w:tr w:rsidR="005C20F3" w:rsidRPr="000B0F33" w14:paraId="482E2910" w14:textId="77777777" w:rsidTr="005C20F3">
        <w:trPr>
          <w:trHeight w:val="261"/>
        </w:trPr>
        <w:tc>
          <w:tcPr>
            <w:tcW w:w="1630" w:type="dxa"/>
            <w:vAlign w:val="center"/>
          </w:tcPr>
          <w:p w14:paraId="7C291E0E" w14:textId="77777777" w:rsidR="005C20F3" w:rsidRPr="001C4204" w:rsidRDefault="005C20F3" w:rsidP="005C20F3">
            <w:pPr>
              <w:rPr>
                <w:rFonts w:ascii="Arial" w:hAnsi="Arial" w:cs="Arial"/>
              </w:rPr>
            </w:pPr>
            <w:r w:rsidRPr="001C4204">
              <w:rPr>
                <w:rFonts w:ascii="Arial" w:hAnsi="Arial" w:cs="Arial"/>
              </w:rPr>
              <w:t>Sorghum</w:t>
            </w:r>
          </w:p>
        </w:tc>
        <w:tc>
          <w:tcPr>
            <w:tcW w:w="1484" w:type="dxa"/>
            <w:vAlign w:val="center"/>
          </w:tcPr>
          <w:p w14:paraId="5072F2D9" w14:textId="77777777" w:rsidR="005C20F3" w:rsidRPr="000B0F33" w:rsidRDefault="005C20F3" w:rsidP="005C20F3">
            <w:pPr>
              <w:rPr>
                <w:rFonts w:ascii="Arial" w:hAnsi="Arial" w:cs="Arial"/>
              </w:rPr>
            </w:pPr>
            <w:r w:rsidRPr="000B0F33">
              <w:rPr>
                <w:rFonts w:ascii="Arial" w:hAnsi="Arial" w:cs="Arial"/>
              </w:rPr>
              <w:t>Iron, Zinc</w:t>
            </w:r>
          </w:p>
        </w:tc>
        <w:tc>
          <w:tcPr>
            <w:tcW w:w="1984" w:type="dxa"/>
            <w:vAlign w:val="center"/>
          </w:tcPr>
          <w:p w14:paraId="64DB6119" w14:textId="77777777" w:rsidR="005C20F3" w:rsidRPr="000B0F33" w:rsidRDefault="005C20F3" w:rsidP="005C20F3">
            <w:pPr>
              <w:rPr>
                <w:rFonts w:ascii="Arial" w:hAnsi="Arial" w:cs="Arial"/>
              </w:rPr>
            </w:pPr>
            <w:r w:rsidRPr="000B0F33">
              <w:rPr>
                <w:rFonts w:ascii="Arial" w:hAnsi="Arial" w:cs="Arial"/>
              </w:rPr>
              <w:t>Nigeria</w:t>
            </w:r>
          </w:p>
        </w:tc>
        <w:tc>
          <w:tcPr>
            <w:tcW w:w="2694" w:type="dxa"/>
            <w:vAlign w:val="center"/>
          </w:tcPr>
          <w:p w14:paraId="4F28D5FF" w14:textId="77777777" w:rsidR="005C20F3" w:rsidRPr="000B0F33" w:rsidRDefault="005C20F3" w:rsidP="005C20F3">
            <w:pPr>
              <w:rPr>
                <w:rFonts w:ascii="Arial" w:hAnsi="Arial" w:cs="Arial"/>
              </w:rPr>
            </w:pPr>
            <w:r w:rsidRPr="000B0F33">
              <w:rPr>
                <w:rFonts w:ascii="Arial" w:hAnsi="Arial" w:cs="Arial"/>
              </w:rPr>
              <w:t>Drought resistance</w:t>
            </w:r>
          </w:p>
        </w:tc>
        <w:tc>
          <w:tcPr>
            <w:tcW w:w="1134" w:type="dxa"/>
            <w:vAlign w:val="center"/>
          </w:tcPr>
          <w:p w14:paraId="6CA67046" w14:textId="77777777" w:rsidR="005C20F3" w:rsidRPr="000B0F33" w:rsidRDefault="005C20F3" w:rsidP="005C20F3">
            <w:pPr>
              <w:rPr>
                <w:rFonts w:ascii="Arial" w:hAnsi="Arial" w:cs="Arial"/>
              </w:rPr>
            </w:pPr>
            <w:r w:rsidRPr="000B0F33">
              <w:rPr>
                <w:rFonts w:ascii="Arial" w:hAnsi="Arial" w:cs="Arial"/>
              </w:rPr>
              <w:t>2015</w:t>
            </w:r>
          </w:p>
        </w:tc>
      </w:tr>
      <w:tr w:rsidR="005C20F3" w:rsidRPr="000B0F33" w14:paraId="476DD975" w14:textId="77777777" w:rsidTr="005C20F3">
        <w:trPr>
          <w:trHeight w:val="542"/>
        </w:trPr>
        <w:tc>
          <w:tcPr>
            <w:tcW w:w="1630" w:type="dxa"/>
            <w:vAlign w:val="center"/>
          </w:tcPr>
          <w:p w14:paraId="2DEA1990" w14:textId="77777777" w:rsidR="005C20F3" w:rsidRPr="001C4204" w:rsidRDefault="005C20F3" w:rsidP="005C20F3">
            <w:pPr>
              <w:rPr>
                <w:rFonts w:ascii="Arial" w:hAnsi="Arial" w:cs="Arial"/>
              </w:rPr>
            </w:pPr>
            <w:r w:rsidRPr="001C4204">
              <w:rPr>
                <w:rFonts w:ascii="Arial" w:hAnsi="Arial" w:cs="Arial"/>
              </w:rPr>
              <w:t>Orange Maize</w:t>
            </w:r>
          </w:p>
        </w:tc>
        <w:tc>
          <w:tcPr>
            <w:tcW w:w="1484" w:type="dxa"/>
            <w:vAlign w:val="center"/>
          </w:tcPr>
          <w:p w14:paraId="08E37F7C" w14:textId="77777777" w:rsidR="005C20F3" w:rsidRPr="000B0F33" w:rsidRDefault="005C20F3" w:rsidP="005C20F3">
            <w:pPr>
              <w:rPr>
                <w:rFonts w:ascii="Arial" w:hAnsi="Arial" w:cs="Arial"/>
              </w:rPr>
            </w:pPr>
            <w:r w:rsidRPr="000B0F33">
              <w:rPr>
                <w:rFonts w:ascii="Arial" w:hAnsi="Arial" w:cs="Arial"/>
              </w:rPr>
              <w:t>Provitamin A</w:t>
            </w:r>
          </w:p>
        </w:tc>
        <w:tc>
          <w:tcPr>
            <w:tcW w:w="1984" w:type="dxa"/>
            <w:vAlign w:val="center"/>
          </w:tcPr>
          <w:p w14:paraId="1A9E672E" w14:textId="77777777" w:rsidR="005C20F3" w:rsidRPr="000B0F33" w:rsidRDefault="005C20F3" w:rsidP="005C20F3">
            <w:pPr>
              <w:rPr>
                <w:rFonts w:ascii="Arial" w:hAnsi="Arial" w:cs="Arial"/>
              </w:rPr>
            </w:pPr>
            <w:r w:rsidRPr="000B0F33">
              <w:rPr>
                <w:rFonts w:ascii="Arial" w:hAnsi="Arial" w:cs="Arial"/>
              </w:rPr>
              <w:t>Zimbabwe, Ghana</w:t>
            </w:r>
          </w:p>
        </w:tc>
        <w:tc>
          <w:tcPr>
            <w:tcW w:w="2694" w:type="dxa"/>
            <w:vAlign w:val="center"/>
          </w:tcPr>
          <w:p w14:paraId="49E90CDA" w14:textId="77777777" w:rsidR="005C20F3" w:rsidRPr="000B0F33" w:rsidRDefault="005C20F3" w:rsidP="005C20F3">
            <w:pPr>
              <w:rPr>
                <w:rFonts w:ascii="Arial" w:hAnsi="Arial" w:cs="Arial"/>
              </w:rPr>
            </w:pPr>
            <w:r w:rsidRPr="000B0F33">
              <w:rPr>
                <w:rFonts w:ascii="Arial" w:hAnsi="Arial" w:cs="Arial"/>
              </w:rPr>
              <w:t>Drought and disease resistance</w:t>
            </w:r>
          </w:p>
        </w:tc>
        <w:tc>
          <w:tcPr>
            <w:tcW w:w="1134" w:type="dxa"/>
            <w:vAlign w:val="center"/>
          </w:tcPr>
          <w:p w14:paraId="0C9EE96E" w14:textId="77777777" w:rsidR="005C20F3" w:rsidRPr="000B0F33" w:rsidRDefault="005C20F3" w:rsidP="005C20F3">
            <w:pPr>
              <w:rPr>
                <w:rFonts w:ascii="Arial" w:hAnsi="Arial" w:cs="Arial"/>
              </w:rPr>
            </w:pPr>
            <w:r w:rsidRPr="000B0F33">
              <w:rPr>
                <w:rFonts w:ascii="Arial" w:hAnsi="Arial" w:cs="Arial"/>
              </w:rPr>
              <w:t>2016</w:t>
            </w:r>
          </w:p>
        </w:tc>
      </w:tr>
      <w:tr w:rsidR="005C20F3" w:rsidRPr="000B0F33" w14:paraId="36C61188" w14:textId="77777777" w:rsidTr="005C20F3">
        <w:trPr>
          <w:trHeight w:val="533"/>
        </w:trPr>
        <w:tc>
          <w:tcPr>
            <w:tcW w:w="1630" w:type="dxa"/>
            <w:vAlign w:val="center"/>
          </w:tcPr>
          <w:p w14:paraId="5C3C35B1" w14:textId="77777777" w:rsidR="005C20F3" w:rsidRPr="001C4204" w:rsidRDefault="005C20F3" w:rsidP="005C20F3">
            <w:pPr>
              <w:rPr>
                <w:rFonts w:ascii="Arial" w:hAnsi="Arial" w:cs="Arial"/>
              </w:rPr>
            </w:pPr>
            <w:r w:rsidRPr="001C4204">
              <w:rPr>
                <w:rFonts w:ascii="Arial" w:hAnsi="Arial" w:cs="Arial"/>
              </w:rPr>
              <w:t>Barley</w:t>
            </w:r>
          </w:p>
        </w:tc>
        <w:tc>
          <w:tcPr>
            <w:tcW w:w="1484" w:type="dxa"/>
            <w:vAlign w:val="center"/>
          </w:tcPr>
          <w:p w14:paraId="0CE4BF7D" w14:textId="77777777" w:rsidR="005C20F3" w:rsidRPr="000B0F33" w:rsidRDefault="005C20F3" w:rsidP="005C20F3">
            <w:pPr>
              <w:rPr>
                <w:rFonts w:ascii="Arial" w:hAnsi="Arial" w:cs="Arial"/>
              </w:rPr>
            </w:pPr>
            <w:r w:rsidRPr="000B0F33">
              <w:rPr>
                <w:rFonts w:ascii="Arial" w:hAnsi="Arial" w:cs="Arial"/>
              </w:rPr>
              <w:t>Iron, Zinc</w:t>
            </w:r>
          </w:p>
        </w:tc>
        <w:tc>
          <w:tcPr>
            <w:tcW w:w="1984" w:type="dxa"/>
            <w:vAlign w:val="center"/>
          </w:tcPr>
          <w:p w14:paraId="3E92DF60" w14:textId="77777777" w:rsidR="005C20F3" w:rsidRPr="000B0F33" w:rsidRDefault="005C20F3" w:rsidP="005C20F3">
            <w:pPr>
              <w:rPr>
                <w:rFonts w:ascii="Arial" w:hAnsi="Arial" w:cs="Arial"/>
              </w:rPr>
            </w:pPr>
            <w:r w:rsidRPr="000B0F33">
              <w:rPr>
                <w:rFonts w:ascii="Arial" w:hAnsi="Arial" w:cs="Arial"/>
              </w:rPr>
              <w:t>Ethiopia</w:t>
            </w:r>
          </w:p>
        </w:tc>
        <w:tc>
          <w:tcPr>
            <w:tcW w:w="2694" w:type="dxa"/>
            <w:vAlign w:val="center"/>
          </w:tcPr>
          <w:p w14:paraId="23902BDC" w14:textId="77777777" w:rsidR="005C20F3" w:rsidRPr="000B0F33" w:rsidRDefault="005C20F3" w:rsidP="005C20F3">
            <w:pPr>
              <w:rPr>
                <w:rFonts w:ascii="Arial" w:hAnsi="Arial" w:cs="Arial"/>
              </w:rPr>
            </w:pPr>
            <w:r w:rsidRPr="000B0F33">
              <w:rPr>
                <w:rFonts w:ascii="Arial" w:hAnsi="Arial" w:cs="Arial"/>
              </w:rPr>
              <w:t>Early maturity, stress tolerance</w:t>
            </w:r>
          </w:p>
        </w:tc>
        <w:tc>
          <w:tcPr>
            <w:tcW w:w="1134" w:type="dxa"/>
            <w:vAlign w:val="center"/>
          </w:tcPr>
          <w:p w14:paraId="6CEF636C" w14:textId="77777777" w:rsidR="005C20F3" w:rsidRPr="000B0F33" w:rsidRDefault="005C20F3" w:rsidP="005C20F3">
            <w:pPr>
              <w:rPr>
                <w:rFonts w:ascii="Arial" w:hAnsi="Arial" w:cs="Arial"/>
              </w:rPr>
            </w:pPr>
            <w:r w:rsidRPr="000B0F33">
              <w:rPr>
                <w:rFonts w:ascii="Arial" w:hAnsi="Arial" w:cs="Arial"/>
              </w:rPr>
              <w:t>2017</w:t>
            </w:r>
          </w:p>
        </w:tc>
      </w:tr>
      <w:tr w:rsidR="005C20F3" w:rsidRPr="000B0F33" w14:paraId="18FA5E18" w14:textId="77777777" w:rsidTr="005C20F3">
        <w:trPr>
          <w:trHeight w:val="533"/>
        </w:trPr>
        <w:tc>
          <w:tcPr>
            <w:tcW w:w="1630" w:type="dxa"/>
            <w:vAlign w:val="center"/>
          </w:tcPr>
          <w:p w14:paraId="679B6C70" w14:textId="77777777" w:rsidR="005C20F3" w:rsidRPr="001C4204" w:rsidRDefault="005C20F3" w:rsidP="005C20F3">
            <w:pPr>
              <w:rPr>
                <w:rFonts w:ascii="Arial" w:hAnsi="Arial" w:cs="Arial"/>
              </w:rPr>
            </w:pPr>
            <w:r w:rsidRPr="001C4204">
              <w:rPr>
                <w:rFonts w:ascii="Arial" w:hAnsi="Arial" w:cs="Arial"/>
              </w:rPr>
              <w:t>Zinc Wheat</w:t>
            </w:r>
          </w:p>
        </w:tc>
        <w:tc>
          <w:tcPr>
            <w:tcW w:w="1484" w:type="dxa"/>
            <w:vAlign w:val="center"/>
          </w:tcPr>
          <w:p w14:paraId="509C0351" w14:textId="77777777" w:rsidR="005C20F3" w:rsidRPr="000B0F33" w:rsidRDefault="005C20F3" w:rsidP="005C20F3">
            <w:pPr>
              <w:rPr>
                <w:rFonts w:ascii="Arial" w:hAnsi="Arial" w:cs="Arial"/>
              </w:rPr>
            </w:pPr>
            <w:r w:rsidRPr="000B0F33">
              <w:rPr>
                <w:rFonts w:ascii="Arial" w:hAnsi="Arial" w:cs="Arial"/>
              </w:rPr>
              <w:t>Zinc</w:t>
            </w:r>
          </w:p>
        </w:tc>
        <w:tc>
          <w:tcPr>
            <w:tcW w:w="1984" w:type="dxa"/>
            <w:vAlign w:val="center"/>
          </w:tcPr>
          <w:p w14:paraId="0C381338" w14:textId="77777777" w:rsidR="005C20F3" w:rsidRPr="000B0F33" w:rsidRDefault="005C20F3" w:rsidP="005C20F3">
            <w:pPr>
              <w:rPr>
                <w:rFonts w:ascii="Arial" w:hAnsi="Arial" w:cs="Arial"/>
              </w:rPr>
            </w:pPr>
            <w:r w:rsidRPr="000B0F33">
              <w:rPr>
                <w:rFonts w:ascii="Arial" w:hAnsi="Arial" w:cs="Arial"/>
              </w:rPr>
              <w:t>India (BHU-25, WB-02)</w:t>
            </w:r>
          </w:p>
        </w:tc>
        <w:tc>
          <w:tcPr>
            <w:tcW w:w="2694" w:type="dxa"/>
            <w:vAlign w:val="center"/>
          </w:tcPr>
          <w:p w14:paraId="5E46082F" w14:textId="77777777" w:rsidR="005C20F3" w:rsidRPr="000B0F33" w:rsidRDefault="005C20F3" w:rsidP="005C20F3">
            <w:pPr>
              <w:rPr>
                <w:rFonts w:ascii="Arial" w:hAnsi="Arial" w:cs="Arial"/>
              </w:rPr>
            </w:pPr>
            <w:r w:rsidRPr="000B0F33">
              <w:rPr>
                <w:rFonts w:ascii="Arial" w:hAnsi="Arial" w:cs="Arial"/>
              </w:rPr>
              <w:t>High yield, lodging and disease resistance</w:t>
            </w:r>
          </w:p>
        </w:tc>
        <w:tc>
          <w:tcPr>
            <w:tcW w:w="1134" w:type="dxa"/>
            <w:vAlign w:val="center"/>
          </w:tcPr>
          <w:p w14:paraId="3FB4DFCC" w14:textId="77777777" w:rsidR="005C20F3" w:rsidRPr="000B0F33" w:rsidRDefault="005C20F3" w:rsidP="005C20F3">
            <w:pPr>
              <w:rPr>
                <w:rFonts w:ascii="Arial" w:hAnsi="Arial" w:cs="Arial"/>
              </w:rPr>
            </w:pPr>
            <w:r w:rsidRPr="000B0F33">
              <w:rPr>
                <w:rFonts w:ascii="Arial" w:hAnsi="Arial" w:cs="Arial"/>
              </w:rPr>
              <w:t>2017</w:t>
            </w:r>
          </w:p>
        </w:tc>
      </w:tr>
      <w:tr w:rsidR="005C20F3" w:rsidRPr="000B0F33" w14:paraId="1FB5D51E" w14:textId="77777777" w:rsidTr="005C20F3">
        <w:trPr>
          <w:trHeight w:val="542"/>
        </w:trPr>
        <w:tc>
          <w:tcPr>
            <w:tcW w:w="1630" w:type="dxa"/>
            <w:vAlign w:val="center"/>
          </w:tcPr>
          <w:p w14:paraId="57F86F0C" w14:textId="77777777" w:rsidR="005C20F3" w:rsidRPr="001C4204" w:rsidRDefault="005C20F3" w:rsidP="005C20F3">
            <w:pPr>
              <w:rPr>
                <w:rFonts w:ascii="Arial" w:hAnsi="Arial" w:cs="Arial"/>
              </w:rPr>
            </w:pPr>
            <w:r w:rsidRPr="001C4204">
              <w:rPr>
                <w:rFonts w:ascii="Arial" w:hAnsi="Arial" w:cs="Arial"/>
              </w:rPr>
              <w:t>Zinc Rice</w:t>
            </w:r>
          </w:p>
        </w:tc>
        <w:tc>
          <w:tcPr>
            <w:tcW w:w="1484" w:type="dxa"/>
            <w:vAlign w:val="center"/>
          </w:tcPr>
          <w:p w14:paraId="70C8FF44" w14:textId="77777777" w:rsidR="005C20F3" w:rsidRPr="000B0F33" w:rsidRDefault="005C20F3" w:rsidP="005C20F3">
            <w:pPr>
              <w:rPr>
                <w:rFonts w:ascii="Arial" w:hAnsi="Arial" w:cs="Arial"/>
              </w:rPr>
            </w:pPr>
            <w:r w:rsidRPr="000B0F33">
              <w:rPr>
                <w:rFonts w:ascii="Arial" w:hAnsi="Arial" w:cs="Arial"/>
              </w:rPr>
              <w:t>Zinc</w:t>
            </w:r>
          </w:p>
        </w:tc>
        <w:tc>
          <w:tcPr>
            <w:tcW w:w="1984" w:type="dxa"/>
            <w:vAlign w:val="center"/>
          </w:tcPr>
          <w:p w14:paraId="69F5C0B9" w14:textId="77777777" w:rsidR="005C20F3" w:rsidRPr="000B0F33" w:rsidRDefault="005C20F3" w:rsidP="005C20F3">
            <w:pPr>
              <w:rPr>
                <w:rFonts w:ascii="Arial" w:hAnsi="Arial" w:cs="Arial"/>
              </w:rPr>
            </w:pPr>
            <w:r w:rsidRPr="000B0F33">
              <w:rPr>
                <w:rFonts w:ascii="Arial" w:hAnsi="Arial" w:cs="Arial"/>
              </w:rPr>
              <w:t>India (DRR Dhan series)</w:t>
            </w:r>
          </w:p>
        </w:tc>
        <w:tc>
          <w:tcPr>
            <w:tcW w:w="2694" w:type="dxa"/>
            <w:vAlign w:val="center"/>
          </w:tcPr>
          <w:p w14:paraId="13EF5E23" w14:textId="77777777" w:rsidR="005C20F3" w:rsidRPr="000B0F33" w:rsidRDefault="005C20F3" w:rsidP="005C20F3">
            <w:pPr>
              <w:rPr>
                <w:rFonts w:ascii="Arial" w:hAnsi="Arial" w:cs="Arial"/>
              </w:rPr>
            </w:pPr>
            <w:r w:rsidRPr="000B0F33">
              <w:rPr>
                <w:rFonts w:ascii="Arial" w:hAnsi="Arial" w:cs="Arial"/>
              </w:rPr>
              <w:t>Submergence tolerance, bacterial blight resistance</w:t>
            </w:r>
          </w:p>
        </w:tc>
        <w:tc>
          <w:tcPr>
            <w:tcW w:w="1134" w:type="dxa"/>
            <w:vAlign w:val="center"/>
          </w:tcPr>
          <w:p w14:paraId="60FB31E4" w14:textId="77777777" w:rsidR="005C20F3" w:rsidRPr="000B0F33" w:rsidRDefault="005C20F3" w:rsidP="005C20F3">
            <w:pPr>
              <w:rPr>
                <w:rFonts w:ascii="Arial" w:hAnsi="Arial" w:cs="Arial"/>
              </w:rPr>
            </w:pPr>
            <w:r w:rsidRPr="000B0F33">
              <w:rPr>
                <w:rFonts w:ascii="Arial" w:hAnsi="Arial" w:cs="Arial"/>
              </w:rPr>
              <w:t>2017</w:t>
            </w:r>
          </w:p>
        </w:tc>
      </w:tr>
      <w:tr w:rsidR="005C20F3" w:rsidRPr="000B0F33" w14:paraId="4E83D8FF" w14:textId="77777777" w:rsidTr="005C20F3">
        <w:trPr>
          <w:trHeight w:val="533"/>
        </w:trPr>
        <w:tc>
          <w:tcPr>
            <w:tcW w:w="1630" w:type="dxa"/>
            <w:vAlign w:val="center"/>
          </w:tcPr>
          <w:p w14:paraId="1DBD98D9" w14:textId="77777777" w:rsidR="005C20F3" w:rsidRPr="001C4204" w:rsidRDefault="005C20F3" w:rsidP="005C20F3">
            <w:pPr>
              <w:rPr>
                <w:rFonts w:ascii="Arial" w:hAnsi="Arial" w:cs="Arial"/>
              </w:rPr>
            </w:pPr>
            <w:r w:rsidRPr="001C4204">
              <w:rPr>
                <w:rFonts w:ascii="Arial" w:hAnsi="Arial" w:cs="Arial"/>
              </w:rPr>
              <w:t>Orange fleshed sweet potato</w:t>
            </w:r>
          </w:p>
        </w:tc>
        <w:tc>
          <w:tcPr>
            <w:tcW w:w="1484" w:type="dxa"/>
            <w:vAlign w:val="center"/>
          </w:tcPr>
          <w:p w14:paraId="0D9D721C" w14:textId="77777777" w:rsidR="005C20F3" w:rsidRPr="000B0F33" w:rsidRDefault="005C20F3" w:rsidP="005C20F3">
            <w:pPr>
              <w:rPr>
                <w:rFonts w:ascii="Arial" w:hAnsi="Arial" w:cs="Arial"/>
              </w:rPr>
            </w:pPr>
            <w:r w:rsidRPr="000B0F33">
              <w:rPr>
                <w:rFonts w:ascii="Arial" w:hAnsi="Arial" w:cs="Arial"/>
              </w:rPr>
              <w:t>Provitamin A</w:t>
            </w:r>
          </w:p>
        </w:tc>
        <w:tc>
          <w:tcPr>
            <w:tcW w:w="1984" w:type="dxa"/>
            <w:vAlign w:val="center"/>
          </w:tcPr>
          <w:p w14:paraId="6C2F5544" w14:textId="77777777" w:rsidR="005C20F3" w:rsidRPr="000B0F33" w:rsidRDefault="005C20F3" w:rsidP="005C20F3">
            <w:pPr>
              <w:rPr>
                <w:rFonts w:ascii="Arial" w:hAnsi="Arial" w:cs="Arial"/>
              </w:rPr>
            </w:pPr>
            <w:r w:rsidRPr="000B0F33">
              <w:rPr>
                <w:rFonts w:ascii="Arial" w:hAnsi="Arial" w:cs="Arial"/>
              </w:rPr>
              <w:t>Kenya, Rwanda, Malawi</w:t>
            </w:r>
          </w:p>
        </w:tc>
        <w:tc>
          <w:tcPr>
            <w:tcW w:w="2694" w:type="dxa"/>
            <w:vAlign w:val="center"/>
          </w:tcPr>
          <w:p w14:paraId="6EE6FB46" w14:textId="77777777" w:rsidR="005C20F3" w:rsidRPr="000B0F33" w:rsidRDefault="005C20F3" w:rsidP="005C20F3">
            <w:pPr>
              <w:rPr>
                <w:rFonts w:ascii="Arial" w:hAnsi="Arial" w:cs="Arial"/>
              </w:rPr>
            </w:pPr>
            <w:r w:rsidRPr="000B0F33">
              <w:rPr>
                <w:rFonts w:ascii="Arial" w:hAnsi="Arial" w:cs="Arial"/>
              </w:rPr>
              <w:t>Tolerance to weevil infestation, drought</w:t>
            </w:r>
          </w:p>
        </w:tc>
        <w:tc>
          <w:tcPr>
            <w:tcW w:w="1134" w:type="dxa"/>
            <w:vAlign w:val="center"/>
          </w:tcPr>
          <w:p w14:paraId="2E42AA16" w14:textId="77777777" w:rsidR="005C20F3" w:rsidRPr="000B0F33" w:rsidRDefault="005C20F3" w:rsidP="005C20F3">
            <w:pPr>
              <w:rPr>
                <w:rFonts w:ascii="Arial" w:hAnsi="Arial" w:cs="Arial"/>
              </w:rPr>
            </w:pPr>
            <w:r w:rsidRPr="000B0F33">
              <w:rPr>
                <w:rFonts w:ascii="Arial" w:hAnsi="Arial" w:cs="Arial"/>
              </w:rPr>
              <w:t>2020</w:t>
            </w:r>
          </w:p>
        </w:tc>
      </w:tr>
      <w:tr w:rsidR="005C20F3" w:rsidRPr="000B0F33" w14:paraId="7EB0FD55" w14:textId="77777777" w:rsidTr="005C20F3">
        <w:trPr>
          <w:trHeight w:val="542"/>
        </w:trPr>
        <w:tc>
          <w:tcPr>
            <w:tcW w:w="1630" w:type="dxa"/>
            <w:vAlign w:val="center"/>
          </w:tcPr>
          <w:p w14:paraId="332881A9" w14:textId="77777777" w:rsidR="005C20F3" w:rsidRPr="001C4204" w:rsidRDefault="005C20F3" w:rsidP="005C20F3">
            <w:pPr>
              <w:rPr>
                <w:rFonts w:ascii="Arial" w:hAnsi="Arial" w:cs="Arial"/>
              </w:rPr>
            </w:pPr>
            <w:r w:rsidRPr="001C4204">
              <w:rPr>
                <w:rFonts w:ascii="Arial" w:hAnsi="Arial" w:cs="Arial"/>
              </w:rPr>
              <w:t>Golden Rice</w:t>
            </w:r>
          </w:p>
        </w:tc>
        <w:tc>
          <w:tcPr>
            <w:tcW w:w="1484" w:type="dxa"/>
            <w:vAlign w:val="center"/>
          </w:tcPr>
          <w:p w14:paraId="3402EDC3" w14:textId="77777777" w:rsidR="005C20F3" w:rsidRPr="000B0F33" w:rsidRDefault="005C20F3" w:rsidP="005C20F3">
            <w:pPr>
              <w:rPr>
                <w:rFonts w:ascii="Arial" w:hAnsi="Arial" w:cs="Arial"/>
              </w:rPr>
            </w:pPr>
            <w:r w:rsidRPr="000B0F33">
              <w:rPr>
                <w:rFonts w:ascii="Arial" w:hAnsi="Arial" w:cs="Arial"/>
              </w:rPr>
              <w:t>Provitamin A</w:t>
            </w:r>
          </w:p>
        </w:tc>
        <w:tc>
          <w:tcPr>
            <w:tcW w:w="1984" w:type="dxa"/>
            <w:vAlign w:val="center"/>
          </w:tcPr>
          <w:p w14:paraId="6F68229C" w14:textId="77777777" w:rsidR="005C20F3" w:rsidRPr="000B0F33" w:rsidRDefault="005C20F3" w:rsidP="005C20F3">
            <w:pPr>
              <w:rPr>
                <w:rFonts w:ascii="Arial" w:hAnsi="Arial" w:cs="Arial"/>
              </w:rPr>
            </w:pPr>
            <w:r w:rsidRPr="000B0F33">
              <w:rPr>
                <w:rFonts w:ascii="Arial" w:hAnsi="Arial" w:cs="Arial"/>
              </w:rPr>
              <w:t>Philippines</w:t>
            </w:r>
          </w:p>
        </w:tc>
        <w:tc>
          <w:tcPr>
            <w:tcW w:w="2694" w:type="dxa"/>
            <w:vAlign w:val="center"/>
          </w:tcPr>
          <w:p w14:paraId="0904B389" w14:textId="77777777" w:rsidR="005C20F3" w:rsidRPr="000B0F33" w:rsidRDefault="005C20F3" w:rsidP="005C20F3">
            <w:pPr>
              <w:rPr>
                <w:rFonts w:ascii="Arial" w:hAnsi="Arial" w:cs="Arial"/>
              </w:rPr>
            </w:pPr>
            <w:r w:rsidRPr="000B0F33">
              <w:rPr>
                <w:rFonts w:ascii="Arial" w:hAnsi="Arial" w:cs="Arial"/>
              </w:rPr>
              <w:t>Pest resistance, GM crop</w:t>
            </w:r>
          </w:p>
        </w:tc>
        <w:tc>
          <w:tcPr>
            <w:tcW w:w="1134" w:type="dxa"/>
            <w:vAlign w:val="center"/>
          </w:tcPr>
          <w:p w14:paraId="146841CC" w14:textId="77777777" w:rsidR="005C20F3" w:rsidRPr="000B0F33" w:rsidRDefault="005C20F3" w:rsidP="005C20F3">
            <w:pPr>
              <w:rPr>
                <w:rFonts w:ascii="Arial" w:hAnsi="Arial" w:cs="Arial"/>
              </w:rPr>
            </w:pPr>
            <w:r w:rsidRPr="000B0F33">
              <w:rPr>
                <w:rFonts w:ascii="Arial" w:hAnsi="Arial" w:cs="Arial"/>
              </w:rPr>
              <w:t>2021</w:t>
            </w:r>
          </w:p>
        </w:tc>
      </w:tr>
    </w:tbl>
    <w:p w14:paraId="3BD4F962" w14:textId="124B07CB" w:rsidR="00E07A29" w:rsidRPr="000B0F33" w:rsidRDefault="00C37C64" w:rsidP="004A5368">
      <w:pPr>
        <w:pStyle w:val="ListParagraph"/>
        <w:numPr>
          <w:ilvl w:val="0"/>
          <w:numId w:val="22"/>
        </w:numPr>
        <w:spacing w:before="240"/>
        <w:ind w:left="284"/>
        <w:rPr>
          <w:rFonts w:ascii="Arial" w:hAnsi="Arial" w:cs="Arial"/>
          <w:b/>
          <w:bCs/>
        </w:rPr>
      </w:pPr>
      <w:r w:rsidRPr="000B0F33">
        <w:rPr>
          <w:rFonts w:ascii="Arial" w:hAnsi="Arial" w:cs="Arial"/>
          <w:b/>
          <w:bCs/>
        </w:rPr>
        <w:t xml:space="preserve">Important </w:t>
      </w:r>
      <w:r w:rsidR="00E07A29" w:rsidRPr="000B0F33">
        <w:rPr>
          <w:rFonts w:ascii="Arial" w:hAnsi="Arial" w:cs="Arial"/>
          <w:b/>
          <w:bCs/>
        </w:rPr>
        <w:t>Nutrient-Enriched Crop Varieties Released in India</w:t>
      </w:r>
    </w:p>
    <w:p w14:paraId="746FF020" w14:textId="3A35D577" w:rsidR="00E07A29" w:rsidRPr="000B0F33" w:rsidRDefault="00E07A29" w:rsidP="00E638F8">
      <w:pPr>
        <w:ind w:firstLine="720"/>
        <w:jc w:val="both"/>
        <w:rPr>
          <w:rFonts w:ascii="Arial" w:hAnsi="Arial" w:cs="Arial"/>
        </w:rPr>
      </w:pPr>
      <w:r w:rsidRPr="000B0F33">
        <w:rPr>
          <w:rFonts w:ascii="Arial" w:hAnsi="Arial" w:cs="Arial"/>
        </w:rPr>
        <w:t>India has made significant strides in promoting nutrition-sensitive agriculture through the release of biofortified crop varietie</w:t>
      </w:r>
      <w:r w:rsidR="00ED1926" w:rsidRPr="000B0F33">
        <w:rPr>
          <w:rFonts w:ascii="Arial" w:hAnsi="Arial" w:cs="Arial"/>
        </w:rPr>
        <w:t>s</w:t>
      </w:r>
      <w:r w:rsidR="00B71753" w:rsidRPr="000B0F33">
        <w:rPr>
          <w:rFonts w:ascii="Arial" w:hAnsi="Arial" w:cs="Arial"/>
        </w:rPr>
        <w:t xml:space="preserve"> (Table 3)</w:t>
      </w:r>
      <w:r w:rsidRPr="000B0F33">
        <w:rPr>
          <w:rFonts w:ascii="Arial" w:hAnsi="Arial" w:cs="Arial"/>
        </w:rPr>
        <w:t xml:space="preserve">. In </w:t>
      </w:r>
      <w:r w:rsidR="00ED1926" w:rsidRPr="000B0F33">
        <w:rPr>
          <w:rFonts w:ascii="Arial" w:hAnsi="Arial" w:cs="Arial"/>
        </w:rPr>
        <w:t xml:space="preserve">the </w:t>
      </w:r>
      <w:r w:rsidRPr="000B0F33">
        <w:rPr>
          <w:rFonts w:ascii="Arial" w:hAnsi="Arial" w:cs="Arial"/>
        </w:rPr>
        <w:t>cereals</w:t>
      </w:r>
      <w:r w:rsidR="00ED1926" w:rsidRPr="000B0F33">
        <w:rPr>
          <w:rFonts w:ascii="Arial" w:hAnsi="Arial" w:cs="Arial"/>
        </w:rPr>
        <w:t xml:space="preserve"> category</w:t>
      </w:r>
      <w:r w:rsidRPr="000B0F33">
        <w:rPr>
          <w:rFonts w:ascii="Arial" w:hAnsi="Arial" w:cs="Arial"/>
        </w:rPr>
        <w:t xml:space="preserve">, rice varieties </w:t>
      </w:r>
      <w:r w:rsidR="00E10E43" w:rsidRPr="000B0F33">
        <w:rPr>
          <w:rFonts w:ascii="Arial" w:hAnsi="Arial" w:cs="Arial"/>
          <w:i/>
          <w:iCs/>
        </w:rPr>
        <w:t>viz</w:t>
      </w:r>
      <w:r w:rsidR="00E10E43" w:rsidRPr="000B0F33">
        <w:rPr>
          <w:rFonts w:ascii="Arial" w:hAnsi="Arial" w:cs="Arial"/>
        </w:rPr>
        <w:t xml:space="preserve">., </w:t>
      </w:r>
      <w:r w:rsidRPr="000B0F33">
        <w:rPr>
          <w:rFonts w:ascii="Arial" w:hAnsi="Arial" w:cs="Arial"/>
        </w:rPr>
        <w:t>CR Dhan 310, enriched with protein</w:t>
      </w:r>
      <w:r w:rsidR="00181F86" w:rsidRPr="000B0F33">
        <w:rPr>
          <w:rFonts w:ascii="Arial" w:hAnsi="Arial" w:cs="Arial"/>
        </w:rPr>
        <w:t xml:space="preserve"> and</w:t>
      </w:r>
      <w:r w:rsidRPr="000B0F33">
        <w:rPr>
          <w:rFonts w:ascii="Arial" w:hAnsi="Arial" w:cs="Arial"/>
        </w:rPr>
        <w:t xml:space="preserve"> DRR Dhan 45, fortified with zinc, were both released in 2016. In wheat, WB 02 and HPBW 01, </w:t>
      </w:r>
      <w:r w:rsidR="00E10E43" w:rsidRPr="000B0F33">
        <w:rPr>
          <w:rFonts w:ascii="Arial" w:hAnsi="Arial" w:cs="Arial"/>
        </w:rPr>
        <w:t xml:space="preserve">both </w:t>
      </w:r>
      <w:r w:rsidRPr="000B0F33">
        <w:rPr>
          <w:rFonts w:ascii="Arial" w:hAnsi="Arial" w:cs="Arial"/>
        </w:rPr>
        <w:t>rich in zinc and iron, were introduced in 2017. Biofortified maize saw a major push</w:t>
      </w:r>
      <w:r w:rsidR="00A302B3">
        <w:rPr>
          <w:rFonts w:ascii="Arial" w:hAnsi="Arial" w:cs="Arial"/>
        </w:rPr>
        <w:t xml:space="preserve"> </w:t>
      </w:r>
      <w:r w:rsidRPr="000B0F33">
        <w:rPr>
          <w:rFonts w:ascii="Arial" w:hAnsi="Arial" w:cs="Arial"/>
        </w:rPr>
        <w:t>with the release of hybrids like Pusa Vivek QPM9 Improved, which is rich in provitamin A, lysine</w:t>
      </w:r>
      <w:r w:rsidR="00181F86" w:rsidRPr="000B0F33">
        <w:rPr>
          <w:rFonts w:ascii="Arial" w:hAnsi="Arial" w:cs="Arial"/>
        </w:rPr>
        <w:t xml:space="preserve"> and</w:t>
      </w:r>
      <w:r w:rsidRPr="000B0F33">
        <w:rPr>
          <w:rFonts w:ascii="Arial" w:hAnsi="Arial" w:cs="Arial"/>
        </w:rPr>
        <w:t xml:space="preserve"> tryptophan, along with Pusa HM4, HM8</w:t>
      </w:r>
      <w:r w:rsidR="00181F86" w:rsidRPr="000B0F33">
        <w:rPr>
          <w:rFonts w:ascii="Arial" w:hAnsi="Arial" w:cs="Arial"/>
        </w:rPr>
        <w:t xml:space="preserve"> and</w:t>
      </w:r>
      <w:r w:rsidRPr="000B0F33">
        <w:rPr>
          <w:rFonts w:ascii="Arial" w:hAnsi="Arial" w:cs="Arial"/>
        </w:rPr>
        <w:t xml:space="preserve"> HM9 Improved, each enriched with lysine and tryptophan. </w:t>
      </w:r>
      <w:r w:rsidR="009B3575" w:rsidRPr="000B0F33">
        <w:rPr>
          <w:rFonts w:ascii="Arial" w:hAnsi="Arial" w:cs="Arial"/>
        </w:rPr>
        <w:t>Bajra</w:t>
      </w:r>
      <w:r w:rsidRPr="000B0F33">
        <w:rPr>
          <w:rFonts w:ascii="Arial" w:hAnsi="Arial" w:cs="Arial"/>
        </w:rPr>
        <w:t xml:space="preserve"> hybrids HHB 299 and AHB 1200, known for their high iron and zinc content, were also made available the same year. In pulses, </w:t>
      </w:r>
      <w:proofErr w:type="spellStart"/>
      <w:r w:rsidRPr="000B0F33">
        <w:rPr>
          <w:rFonts w:ascii="Arial" w:hAnsi="Arial" w:cs="Arial"/>
        </w:rPr>
        <w:t>Pusa</w:t>
      </w:r>
      <w:proofErr w:type="spellEnd"/>
      <w:r w:rsidRPr="000B0F33">
        <w:rPr>
          <w:rFonts w:ascii="Arial" w:hAnsi="Arial" w:cs="Arial"/>
        </w:rPr>
        <w:t xml:space="preserve"> </w:t>
      </w:r>
      <w:proofErr w:type="spellStart"/>
      <w:r w:rsidRPr="000B0F33">
        <w:rPr>
          <w:rFonts w:ascii="Arial" w:hAnsi="Arial" w:cs="Arial"/>
        </w:rPr>
        <w:t>Ageti</w:t>
      </w:r>
      <w:proofErr w:type="spellEnd"/>
      <w:r w:rsidRPr="000B0F33">
        <w:rPr>
          <w:rFonts w:ascii="Arial" w:hAnsi="Arial" w:cs="Arial"/>
        </w:rPr>
        <w:t xml:space="preserve"> Masoor, </w:t>
      </w:r>
      <w:r w:rsidR="00114E27" w:rsidRPr="000B0F33">
        <w:rPr>
          <w:rFonts w:ascii="Arial" w:hAnsi="Arial" w:cs="Arial"/>
        </w:rPr>
        <w:t>which is an</w:t>
      </w:r>
      <w:r w:rsidRPr="000B0F33">
        <w:rPr>
          <w:rFonts w:ascii="Arial" w:hAnsi="Arial" w:cs="Arial"/>
        </w:rPr>
        <w:t xml:space="preserve"> iron-rich lentil variety, was </w:t>
      </w:r>
      <w:r w:rsidR="00114E27" w:rsidRPr="000B0F33">
        <w:rPr>
          <w:rFonts w:ascii="Arial" w:hAnsi="Arial" w:cs="Arial"/>
        </w:rPr>
        <w:t>released</w:t>
      </w:r>
      <w:r w:rsidRPr="000B0F33">
        <w:rPr>
          <w:rFonts w:ascii="Arial" w:hAnsi="Arial" w:cs="Arial"/>
        </w:rPr>
        <w:t xml:space="preserve"> in 2017. Among oilseeds, Pusa Mustard 30, low in erucic acid, was released in 2013, followed by Pusa Double Zero Mustard 31 in 2016, which has both low erucic acid and low glucosinolate content. In horticulture, Pusa Beta Kesari 1, a β-carotene-rich cauliflower, was released in 2015. In root crops, 2017 saw the introduction of sweet potato varieties Bhu Sona (β-carotene rich) and Bhu Krishna (rich in anthocyanin)</w:t>
      </w:r>
      <w:r w:rsidR="00877571" w:rsidRPr="000B0F33">
        <w:rPr>
          <w:rFonts w:ascii="Arial" w:hAnsi="Arial" w:cs="Arial"/>
        </w:rPr>
        <w:t xml:space="preserve"> (Paul </w:t>
      </w:r>
      <w:r w:rsidR="00877571" w:rsidRPr="000B0F33">
        <w:rPr>
          <w:rFonts w:ascii="Arial" w:hAnsi="Arial" w:cs="Arial"/>
          <w:i/>
          <w:iCs/>
        </w:rPr>
        <w:t>et al</w:t>
      </w:r>
      <w:r w:rsidR="00877571" w:rsidRPr="000B0F33">
        <w:rPr>
          <w:rFonts w:ascii="Arial" w:hAnsi="Arial" w:cs="Arial"/>
        </w:rPr>
        <w:t>., 2024)</w:t>
      </w:r>
      <w:r w:rsidRPr="000B0F33">
        <w:rPr>
          <w:rFonts w:ascii="Arial" w:hAnsi="Arial" w:cs="Arial"/>
        </w:rPr>
        <w:t>. Additionally, the pomegranate variety Solapur Lal, enriched with iron, zinc</w:t>
      </w:r>
      <w:r w:rsidR="00181F86" w:rsidRPr="000B0F33">
        <w:rPr>
          <w:rFonts w:ascii="Arial" w:hAnsi="Arial" w:cs="Arial"/>
        </w:rPr>
        <w:t xml:space="preserve"> and</w:t>
      </w:r>
      <w:r w:rsidRPr="000B0F33">
        <w:rPr>
          <w:rFonts w:ascii="Arial" w:hAnsi="Arial" w:cs="Arial"/>
        </w:rPr>
        <w:t xml:space="preserve"> vitamin C, was also released in 2017. These varieties highlight India's commitment to addressing micronutrient malnutrition through biofortified agriculture</w:t>
      </w:r>
      <w:r w:rsidR="00B726B7" w:rsidRPr="000B0F33">
        <w:rPr>
          <w:rFonts w:ascii="Arial" w:hAnsi="Arial" w:cs="Arial"/>
        </w:rPr>
        <w:t xml:space="preserve"> </w:t>
      </w:r>
      <w:r w:rsidR="00B71753" w:rsidRPr="000B0F33">
        <w:rPr>
          <w:rFonts w:ascii="Arial" w:hAnsi="Arial" w:cs="Arial"/>
        </w:rPr>
        <w:t>(Indian Council of Agricultural Research, 2022)</w:t>
      </w:r>
      <w:r w:rsidR="001C4204">
        <w:rPr>
          <w:rFonts w:ascii="Arial" w:hAnsi="Arial" w:cs="Arial"/>
        </w:rPr>
        <w:t xml:space="preserve"> (</w:t>
      </w:r>
      <w:r w:rsidR="00C96C26">
        <w:rPr>
          <w:rFonts w:ascii="Arial" w:hAnsi="Arial" w:cs="Arial"/>
        </w:rPr>
        <w:t>Table 3</w:t>
      </w:r>
      <w:r w:rsidR="001C4204">
        <w:rPr>
          <w:rFonts w:ascii="Arial" w:hAnsi="Arial" w:cs="Arial"/>
        </w:rPr>
        <w:t>)</w:t>
      </w:r>
      <w:r w:rsidR="00B71753" w:rsidRPr="000B0F33">
        <w:rPr>
          <w:rFonts w:ascii="Arial" w:hAnsi="Arial" w:cs="Arial"/>
        </w:rPr>
        <w:t xml:space="preserve">. </w:t>
      </w:r>
    </w:p>
    <w:p w14:paraId="449D9B94" w14:textId="0E078DA2" w:rsidR="00C37C64" w:rsidRPr="000B0F33" w:rsidRDefault="009722AA" w:rsidP="00C37C64">
      <w:pPr>
        <w:jc w:val="center"/>
        <w:rPr>
          <w:rFonts w:ascii="Arial" w:hAnsi="Arial" w:cs="Arial"/>
          <w:b/>
          <w:bCs/>
        </w:rPr>
      </w:pPr>
      <w:r w:rsidRPr="000B0F33">
        <w:rPr>
          <w:rFonts w:ascii="Arial" w:hAnsi="Arial" w:cs="Arial"/>
          <w:b/>
          <w:bCs/>
        </w:rPr>
        <w:t>Table 3. Few important c</w:t>
      </w:r>
      <w:r w:rsidR="002462C8" w:rsidRPr="000B0F33">
        <w:rPr>
          <w:rFonts w:ascii="Arial" w:hAnsi="Arial" w:cs="Arial"/>
          <w:b/>
          <w:bCs/>
        </w:rPr>
        <w:t xml:space="preserve">rop-wise </w:t>
      </w:r>
      <w:r w:rsidRPr="000B0F33">
        <w:rPr>
          <w:rFonts w:ascii="Arial" w:hAnsi="Arial" w:cs="Arial"/>
          <w:b/>
          <w:bCs/>
        </w:rPr>
        <w:t>n</w:t>
      </w:r>
      <w:r w:rsidR="002462C8" w:rsidRPr="000B0F33">
        <w:rPr>
          <w:rFonts w:ascii="Arial" w:hAnsi="Arial" w:cs="Arial"/>
          <w:b/>
          <w:bCs/>
        </w:rPr>
        <w:t xml:space="preserve">utritional </w:t>
      </w:r>
      <w:r w:rsidRPr="000B0F33">
        <w:rPr>
          <w:rFonts w:ascii="Arial" w:hAnsi="Arial" w:cs="Arial"/>
          <w:b/>
          <w:bCs/>
        </w:rPr>
        <w:t>i</w:t>
      </w:r>
      <w:r w:rsidR="002462C8" w:rsidRPr="000B0F33">
        <w:rPr>
          <w:rFonts w:ascii="Arial" w:hAnsi="Arial" w:cs="Arial"/>
          <w:b/>
          <w:bCs/>
        </w:rPr>
        <w:t>mprovements in India</w:t>
      </w:r>
      <w:r w:rsidR="005C20F3" w:rsidRPr="000B0F33">
        <w:rPr>
          <w:rFonts w:ascii="Arial" w:hAnsi="Arial" w:cs="Arial"/>
          <w:b/>
          <w:bCs/>
        </w:rPr>
        <w:t>*</w:t>
      </w:r>
    </w:p>
    <w:tbl>
      <w:tblPr>
        <w:tblStyle w:val="TableGrid"/>
        <w:tblW w:w="0" w:type="auto"/>
        <w:jc w:val="center"/>
        <w:tblLook w:val="04A0" w:firstRow="1" w:lastRow="0" w:firstColumn="1" w:lastColumn="0" w:noHBand="0" w:noVBand="1"/>
      </w:tblPr>
      <w:tblGrid>
        <w:gridCol w:w="1537"/>
        <w:gridCol w:w="3382"/>
        <w:gridCol w:w="4060"/>
      </w:tblGrid>
      <w:tr w:rsidR="00C660C7" w:rsidRPr="000B0F33" w14:paraId="655FA01C" w14:textId="77777777" w:rsidTr="005C20F3">
        <w:trPr>
          <w:trHeight w:val="246"/>
          <w:jc w:val="center"/>
        </w:trPr>
        <w:tc>
          <w:tcPr>
            <w:tcW w:w="1433" w:type="dxa"/>
            <w:vAlign w:val="center"/>
          </w:tcPr>
          <w:p w14:paraId="16ABA0F3" w14:textId="54D7AECD" w:rsidR="00C660C7" w:rsidRPr="000B0F33" w:rsidRDefault="00C660C7" w:rsidP="00694586">
            <w:pPr>
              <w:rPr>
                <w:rFonts w:ascii="Arial" w:hAnsi="Arial" w:cs="Arial"/>
                <w:b/>
                <w:bCs/>
              </w:rPr>
            </w:pPr>
            <w:r w:rsidRPr="000B0F33">
              <w:rPr>
                <w:rFonts w:ascii="Arial" w:hAnsi="Arial" w:cs="Arial"/>
                <w:b/>
                <w:bCs/>
              </w:rPr>
              <w:t>Crop</w:t>
            </w:r>
          </w:p>
        </w:tc>
        <w:tc>
          <w:tcPr>
            <w:tcW w:w="3382" w:type="dxa"/>
            <w:vAlign w:val="center"/>
          </w:tcPr>
          <w:p w14:paraId="514A4C70" w14:textId="539C5D4D" w:rsidR="00C660C7" w:rsidRPr="000B0F33" w:rsidRDefault="00C660C7" w:rsidP="00694586">
            <w:pPr>
              <w:rPr>
                <w:rFonts w:ascii="Arial" w:hAnsi="Arial" w:cs="Arial"/>
                <w:b/>
                <w:bCs/>
              </w:rPr>
            </w:pPr>
            <w:r w:rsidRPr="000B0F33">
              <w:rPr>
                <w:rFonts w:ascii="Arial" w:hAnsi="Arial" w:cs="Arial"/>
                <w:b/>
                <w:bCs/>
              </w:rPr>
              <w:t>Variety</w:t>
            </w:r>
          </w:p>
        </w:tc>
        <w:tc>
          <w:tcPr>
            <w:tcW w:w="4060" w:type="dxa"/>
            <w:vAlign w:val="center"/>
          </w:tcPr>
          <w:p w14:paraId="2A634D70" w14:textId="77571A9D" w:rsidR="00C660C7" w:rsidRPr="000B0F33" w:rsidRDefault="00C660C7" w:rsidP="00694586">
            <w:pPr>
              <w:rPr>
                <w:rFonts w:ascii="Arial" w:hAnsi="Arial" w:cs="Arial"/>
                <w:b/>
                <w:bCs/>
              </w:rPr>
            </w:pPr>
            <w:r w:rsidRPr="000B0F33">
              <w:rPr>
                <w:rFonts w:ascii="Arial" w:hAnsi="Arial" w:cs="Arial"/>
                <w:b/>
                <w:bCs/>
              </w:rPr>
              <w:t>Trait</w:t>
            </w:r>
          </w:p>
        </w:tc>
      </w:tr>
      <w:tr w:rsidR="00C660C7" w:rsidRPr="000B0F33" w14:paraId="0D6CAB39" w14:textId="77777777" w:rsidTr="005C20F3">
        <w:trPr>
          <w:trHeight w:val="246"/>
          <w:jc w:val="center"/>
        </w:trPr>
        <w:tc>
          <w:tcPr>
            <w:tcW w:w="1433" w:type="dxa"/>
            <w:vAlign w:val="center"/>
          </w:tcPr>
          <w:p w14:paraId="404355AE" w14:textId="4F9F4741" w:rsidR="00C660C7" w:rsidRPr="00A302B3" w:rsidRDefault="00C660C7" w:rsidP="00694586">
            <w:pPr>
              <w:rPr>
                <w:rFonts w:ascii="Arial" w:hAnsi="Arial" w:cs="Arial"/>
              </w:rPr>
            </w:pPr>
            <w:r w:rsidRPr="00A302B3">
              <w:rPr>
                <w:rFonts w:ascii="Arial" w:hAnsi="Arial" w:cs="Arial"/>
              </w:rPr>
              <w:t>Rice</w:t>
            </w:r>
          </w:p>
        </w:tc>
        <w:tc>
          <w:tcPr>
            <w:tcW w:w="3382" w:type="dxa"/>
            <w:vAlign w:val="center"/>
          </w:tcPr>
          <w:p w14:paraId="723ACEA6" w14:textId="2C7D62FA" w:rsidR="00C660C7" w:rsidRPr="00A302B3" w:rsidRDefault="00C660C7" w:rsidP="00694586">
            <w:pPr>
              <w:rPr>
                <w:rFonts w:ascii="Arial" w:hAnsi="Arial" w:cs="Arial"/>
              </w:rPr>
            </w:pPr>
            <w:r w:rsidRPr="00A302B3">
              <w:rPr>
                <w:rFonts w:ascii="Arial" w:hAnsi="Arial" w:cs="Arial"/>
              </w:rPr>
              <w:t>CR Dhan 310</w:t>
            </w:r>
          </w:p>
        </w:tc>
        <w:tc>
          <w:tcPr>
            <w:tcW w:w="4060" w:type="dxa"/>
            <w:vAlign w:val="center"/>
          </w:tcPr>
          <w:p w14:paraId="5516995C" w14:textId="614AECE8" w:rsidR="00C660C7" w:rsidRPr="00A302B3" w:rsidRDefault="00C660C7" w:rsidP="00694586">
            <w:pPr>
              <w:rPr>
                <w:rFonts w:ascii="Arial" w:hAnsi="Arial" w:cs="Arial"/>
              </w:rPr>
            </w:pPr>
            <w:r w:rsidRPr="00A302B3">
              <w:rPr>
                <w:rFonts w:ascii="Arial" w:hAnsi="Arial" w:cs="Arial"/>
              </w:rPr>
              <w:t>Protein rich</w:t>
            </w:r>
          </w:p>
        </w:tc>
      </w:tr>
      <w:tr w:rsidR="00C660C7" w:rsidRPr="000B0F33" w14:paraId="5179E129" w14:textId="77777777" w:rsidTr="005C20F3">
        <w:trPr>
          <w:trHeight w:val="246"/>
          <w:jc w:val="center"/>
        </w:trPr>
        <w:tc>
          <w:tcPr>
            <w:tcW w:w="1433" w:type="dxa"/>
            <w:vAlign w:val="center"/>
          </w:tcPr>
          <w:p w14:paraId="1CF1510C" w14:textId="77777777" w:rsidR="00C660C7" w:rsidRPr="00A302B3" w:rsidRDefault="00C660C7" w:rsidP="00694586">
            <w:pPr>
              <w:rPr>
                <w:rFonts w:ascii="Arial" w:hAnsi="Arial" w:cs="Arial"/>
              </w:rPr>
            </w:pPr>
          </w:p>
        </w:tc>
        <w:tc>
          <w:tcPr>
            <w:tcW w:w="3382" w:type="dxa"/>
            <w:vAlign w:val="center"/>
          </w:tcPr>
          <w:p w14:paraId="70BEFAB2" w14:textId="126F6331" w:rsidR="00C660C7" w:rsidRPr="00A302B3" w:rsidRDefault="00C660C7" w:rsidP="00694586">
            <w:pPr>
              <w:rPr>
                <w:rFonts w:ascii="Arial" w:hAnsi="Arial" w:cs="Arial"/>
              </w:rPr>
            </w:pPr>
            <w:r w:rsidRPr="00A302B3">
              <w:rPr>
                <w:rFonts w:ascii="Arial" w:hAnsi="Arial" w:cs="Arial"/>
              </w:rPr>
              <w:t>DRR Dhan 45</w:t>
            </w:r>
          </w:p>
        </w:tc>
        <w:tc>
          <w:tcPr>
            <w:tcW w:w="4060" w:type="dxa"/>
            <w:vAlign w:val="center"/>
          </w:tcPr>
          <w:p w14:paraId="69A4677D" w14:textId="563CF949" w:rsidR="00C660C7" w:rsidRPr="00A302B3" w:rsidRDefault="00C660C7" w:rsidP="00694586">
            <w:pPr>
              <w:rPr>
                <w:rFonts w:ascii="Arial" w:hAnsi="Arial" w:cs="Arial"/>
              </w:rPr>
            </w:pPr>
            <w:r w:rsidRPr="00A302B3">
              <w:rPr>
                <w:rFonts w:ascii="Arial" w:hAnsi="Arial" w:cs="Arial"/>
              </w:rPr>
              <w:t>Zinc rich</w:t>
            </w:r>
          </w:p>
        </w:tc>
      </w:tr>
      <w:tr w:rsidR="00C660C7" w:rsidRPr="000B0F33" w14:paraId="448F17C3" w14:textId="77777777" w:rsidTr="005C20F3">
        <w:trPr>
          <w:trHeight w:val="246"/>
          <w:jc w:val="center"/>
        </w:trPr>
        <w:tc>
          <w:tcPr>
            <w:tcW w:w="1433" w:type="dxa"/>
            <w:vAlign w:val="center"/>
          </w:tcPr>
          <w:p w14:paraId="4BBFD090" w14:textId="7C343EFB" w:rsidR="00C660C7" w:rsidRPr="00A302B3" w:rsidRDefault="00C660C7" w:rsidP="00694586">
            <w:pPr>
              <w:rPr>
                <w:rFonts w:ascii="Arial" w:hAnsi="Arial" w:cs="Arial"/>
              </w:rPr>
            </w:pPr>
            <w:r w:rsidRPr="00A302B3">
              <w:rPr>
                <w:rFonts w:ascii="Arial" w:hAnsi="Arial" w:cs="Arial"/>
              </w:rPr>
              <w:t>Wheat</w:t>
            </w:r>
          </w:p>
        </w:tc>
        <w:tc>
          <w:tcPr>
            <w:tcW w:w="3382" w:type="dxa"/>
            <w:vAlign w:val="center"/>
          </w:tcPr>
          <w:p w14:paraId="18B10905" w14:textId="7B611EBD" w:rsidR="00C660C7" w:rsidRPr="00A302B3" w:rsidRDefault="00C660C7" w:rsidP="00694586">
            <w:pPr>
              <w:rPr>
                <w:rFonts w:ascii="Arial" w:hAnsi="Arial" w:cs="Arial"/>
              </w:rPr>
            </w:pPr>
            <w:r w:rsidRPr="00A302B3">
              <w:rPr>
                <w:rFonts w:ascii="Arial" w:hAnsi="Arial" w:cs="Arial"/>
              </w:rPr>
              <w:t>WB 02</w:t>
            </w:r>
          </w:p>
        </w:tc>
        <w:tc>
          <w:tcPr>
            <w:tcW w:w="4060" w:type="dxa"/>
            <w:vAlign w:val="center"/>
          </w:tcPr>
          <w:p w14:paraId="5AB3BD16" w14:textId="57E526BB" w:rsidR="00C660C7" w:rsidRPr="00A302B3" w:rsidRDefault="00C660C7" w:rsidP="00694586">
            <w:pPr>
              <w:rPr>
                <w:rFonts w:ascii="Arial" w:hAnsi="Arial" w:cs="Arial"/>
              </w:rPr>
            </w:pPr>
            <w:r w:rsidRPr="00A302B3">
              <w:rPr>
                <w:rFonts w:ascii="Arial" w:hAnsi="Arial" w:cs="Arial"/>
              </w:rPr>
              <w:t>Zinc &amp; iron rich</w:t>
            </w:r>
          </w:p>
        </w:tc>
      </w:tr>
      <w:tr w:rsidR="00C660C7" w:rsidRPr="000B0F33" w14:paraId="2CF8ABA3" w14:textId="77777777" w:rsidTr="005C20F3">
        <w:trPr>
          <w:trHeight w:val="233"/>
          <w:jc w:val="center"/>
        </w:trPr>
        <w:tc>
          <w:tcPr>
            <w:tcW w:w="1433" w:type="dxa"/>
            <w:vAlign w:val="center"/>
          </w:tcPr>
          <w:p w14:paraId="408F7A0B" w14:textId="77777777" w:rsidR="00C660C7" w:rsidRPr="00A302B3" w:rsidRDefault="00C660C7" w:rsidP="00694586">
            <w:pPr>
              <w:rPr>
                <w:rFonts w:ascii="Arial" w:hAnsi="Arial" w:cs="Arial"/>
              </w:rPr>
            </w:pPr>
          </w:p>
        </w:tc>
        <w:tc>
          <w:tcPr>
            <w:tcW w:w="3382" w:type="dxa"/>
            <w:vAlign w:val="center"/>
          </w:tcPr>
          <w:p w14:paraId="5B49C88B" w14:textId="0D0BA755" w:rsidR="00C660C7" w:rsidRPr="00A302B3" w:rsidRDefault="00C660C7" w:rsidP="00694586">
            <w:pPr>
              <w:rPr>
                <w:rFonts w:ascii="Arial" w:hAnsi="Arial" w:cs="Arial"/>
              </w:rPr>
            </w:pPr>
            <w:r w:rsidRPr="00A302B3">
              <w:rPr>
                <w:rFonts w:ascii="Arial" w:hAnsi="Arial" w:cs="Arial"/>
              </w:rPr>
              <w:t>HPBW 01</w:t>
            </w:r>
          </w:p>
        </w:tc>
        <w:tc>
          <w:tcPr>
            <w:tcW w:w="4060" w:type="dxa"/>
            <w:vAlign w:val="center"/>
          </w:tcPr>
          <w:p w14:paraId="389F6074" w14:textId="131F21BA" w:rsidR="00C660C7" w:rsidRPr="00A302B3" w:rsidRDefault="00C660C7" w:rsidP="00694586">
            <w:pPr>
              <w:rPr>
                <w:rFonts w:ascii="Arial" w:hAnsi="Arial" w:cs="Arial"/>
              </w:rPr>
            </w:pPr>
            <w:r w:rsidRPr="00A302B3">
              <w:rPr>
                <w:rFonts w:ascii="Arial" w:hAnsi="Arial" w:cs="Arial"/>
              </w:rPr>
              <w:t>Iron &amp; zinc rich</w:t>
            </w:r>
          </w:p>
        </w:tc>
      </w:tr>
      <w:tr w:rsidR="00C660C7" w:rsidRPr="000B0F33" w14:paraId="30EDDD07" w14:textId="77777777" w:rsidTr="005C20F3">
        <w:trPr>
          <w:trHeight w:val="750"/>
          <w:jc w:val="center"/>
        </w:trPr>
        <w:tc>
          <w:tcPr>
            <w:tcW w:w="1433" w:type="dxa"/>
            <w:vAlign w:val="center"/>
          </w:tcPr>
          <w:p w14:paraId="5ADD66A7" w14:textId="2C5D98BD" w:rsidR="00C660C7" w:rsidRPr="00A302B3" w:rsidRDefault="00C660C7" w:rsidP="00694586">
            <w:pPr>
              <w:rPr>
                <w:rFonts w:ascii="Arial" w:hAnsi="Arial" w:cs="Arial"/>
              </w:rPr>
            </w:pPr>
            <w:r w:rsidRPr="00A302B3">
              <w:rPr>
                <w:rFonts w:ascii="Arial" w:hAnsi="Arial" w:cs="Arial"/>
              </w:rPr>
              <w:t>Maize</w:t>
            </w:r>
          </w:p>
        </w:tc>
        <w:tc>
          <w:tcPr>
            <w:tcW w:w="3382" w:type="dxa"/>
            <w:vAlign w:val="center"/>
          </w:tcPr>
          <w:p w14:paraId="7AB7F7B8" w14:textId="1DB95F08" w:rsidR="00C660C7" w:rsidRPr="00A302B3" w:rsidRDefault="00C660C7" w:rsidP="00694586">
            <w:pPr>
              <w:rPr>
                <w:rFonts w:ascii="Arial" w:hAnsi="Arial" w:cs="Arial"/>
              </w:rPr>
            </w:pPr>
            <w:r w:rsidRPr="00A302B3">
              <w:rPr>
                <w:rFonts w:ascii="Arial" w:hAnsi="Arial" w:cs="Arial"/>
              </w:rPr>
              <w:t>Pusa Vivek QPM9 Improved</w:t>
            </w:r>
          </w:p>
        </w:tc>
        <w:tc>
          <w:tcPr>
            <w:tcW w:w="4060" w:type="dxa"/>
            <w:vAlign w:val="center"/>
          </w:tcPr>
          <w:p w14:paraId="7EA752FD" w14:textId="6B7F7D9C" w:rsidR="00C660C7" w:rsidRPr="00A302B3" w:rsidRDefault="00C660C7" w:rsidP="00694586">
            <w:pPr>
              <w:rPr>
                <w:rFonts w:ascii="Arial" w:hAnsi="Arial" w:cs="Arial"/>
              </w:rPr>
            </w:pPr>
            <w:r w:rsidRPr="00A302B3">
              <w:rPr>
                <w:rFonts w:ascii="Arial" w:hAnsi="Arial" w:cs="Arial"/>
              </w:rPr>
              <w:t>Provitamin-A, lysine &amp; tryptophan rich hybrid</w:t>
            </w:r>
          </w:p>
        </w:tc>
      </w:tr>
      <w:tr w:rsidR="00C660C7" w:rsidRPr="000B0F33" w14:paraId="74E5B7BE" w14:textId="77777777" w:rsidTr="005C20F3">
        <w:trPr>
          <w:trHeight w:val="491"/>
          <w:jc w:val="center"/>
        </w:trPr>
        <w:tc>
          <w:tcPr>
            <w:tcW w:w="1433" w:type="dxa"/>
            <w:vAlign w:val="center"/>
          </w:tcPr>
          <w:p w14:paraId="3045190E" w14:textId="77777777" w:rsidR="00C660C7" w:rsidRPr="00A302B3" w:rsidRDefault="00C660C7" w:rsidP="00694586">
            <w:pPr>
              <w:rPr>
                <w:rFonts w:ascii="Arial" w:hAnsi="Arial" w:cs="Arial"/>
              </w:rPr>
            </w:pPr>
          </w:p>
        </w:tc>
        <w:tc>
          <w:tcPr>
            <w:tcW w:w="3382" w:type="dxa"/>
            <w:vAlign w:val="center"/>
          </w:tcPr>
          <w:p w14:paraId="65DEFACF" w14:textId="1502C35C" w:rsidR="00C660C7" w:rsidRPr="00A302B3" w:rsidRDefault="00C660C7" w:rsidP="00694586">
            <w:pPr>
              <w:rPr>
                <w:rFonts w:ascii="Arial" w:hAnsi="Arial" w:cs="Arial"/>
              </w:rPr>
            </w:pPr>
            <w:r w:rsidRPr="00A302B3">
              <w:rPr>
                <w:rFonts w:ascii="Arial" w:hAnsi="Arial" w:cs="Arial"/>
              </w:rPr>
              <w:t>Pusa HM4 Improved</w:t>
            </w:r>
          </w:p>
        </w:tc>
        <w:tc>
          <w:tcPr>
            <w:tcW w:w="4060" w:type="dxa"/>
            <w:vAlign w:val="center"/>
          </w:tcPr>
          <w:p w14:paraId="3648D767" w14:textId="260D534D" w:rsidR="00C660C7" w:rsidRPr="00A302B3" w:rsidRDefault="00C660C7" w:rsidP="00694586">
            <w:pPr>
              <w:rPr>
                <w:rFonts w:ascii="Arial" w:hAnsi="Arial" w:cs="Arial"/>
              </w:rPr>
            </w:pPr>
            <w:r w:rsidRPr="00A302B3">
              <w:rPr>
                <w:rFonts w:ascii="Arial" w:hAnsi="Arial" w:cs="Arial"/>
              </w:rPr>
              <w:t>Lysine &amp; tryptophan rich hybrid</w:t>
            </w:r>
          </w:p>
        </w:tc>
      </w:tr>
      <w:tr w:rsidR="00C660C7" w:rsidRPr="000B0F33" w14:paraId="34DC1EF1" w14:textId="77777777" w:rsidTr="005C20F3">
        <w:trPr>
          <w:trHeight w:val="491"/>
          <w:jc w:val="center"/>
        </w:trPr>
        <w:tc>
          <w:tcPr>
            <w:tcW w:w="1433" w:type="dxa"/>
            <w:vAlign w:val="center"/>
          </w:tcPr>
          <w:p w14:paraId="2EAACBEE" w14:textId="77777777" w:rsidR="00C660C7" w:rsidRPr="00A302B3" w:rsidRDefault="00C660C7" w:rsidP="00694586">
            <w:pPr>
              <w:rPr>
                <w:rFonts w:ascii="Arial" w:hAnsi="Arial" w:cs="Arial"/>
              </w:rPr>
            </w:pPr>
          </w:p>
        </w:tc>
        <w:tc>
          <w:tcPr>
            <w:tcW w:w="3382" w:type="dxa"/>
            <w:vAlign w:val="center"/>
          </w:tcPr>
          <w:p w14:paraId="695E23D4" w14:textId="68417142" w:rsidR="00C660C7" w:rsidRPr="00A302B3" w:rsidRDefault="00C660C7" w:rsidP="00694586">
            <w:pPr>
              <w:rPr>
                <w:rFonts w:ascii="Arial" w:hAnsi="Arial" w:cs="Arial"/>
              </w:rPr>
            </w:pPr>
            <w:r w:rsidRPr="00A302B3">
              <w:rPr>
                <w:rFonts w:ascii="Arial" w:hAnsi="Arial" w:cs="Arial"/>
              </w:rPr>
              <w:t>Pusa HM8 Improved</w:t>
            </w:r>
          </w:p>
        </w:tc>
        <w:tc>
          <w:tcPr>
            <w:tcW w:w="4060" w:type="dxa"/>
            <w:vAlign w:val="center"/>
          </w:tcPr>
          <w:p w14:paraId="5B9168F6" w14:textId="31A2EB56" w:rsidR="00C660C7" w:rsidRPr="00A302B3" w:rsidRDefault="00C660C7" w:rsidP="00694586">
            <w:pPr>
              <w:rPr>
                <w:rFonts w:ascii="Arial" w:hAnsi="Arial" w:cs="Arial"/>
              </w:rPr>
            </w:pPr>
            <w:r w:rsidRPr="00A302B3">
              <w:rPr>
                <w:rFonts w:ascii="Arial" w:hAnsi="Arial" w:cs="Arial"/>
              </w:rPr>
              <w:t>Lysine &amp; tryptophan rich hybrid</w:t>
            </w:r>
          </w:p>
        </w:tc>
      </w:tr>
      <w:tr w:rsidR="00C660C7" w:rsidRPr="000B0F33" w14:paraId="5804E0B1" w14:textId="77777777" w:rsidTr="005C20F3">
        <w:trPr>
          <w:trHeight w:val="491"/>
          <w:jc w:val="center"/>
        </w:trPr>
        <w:tc>
          <w:tcPr>
            <w:tcW w:w="1433" w:type="dxa"/>
            <w:vAlign w:val="center"/>
          </w:tcPr>
          <w:p w14:paraId="7B9BE494" w14:textId="77777777" w:rsidR="00C660C7" w:rsidRPr="00A302B3" w:rsidRDefault="00C660C7" w:rsidP="00694586">
            <w:pPr>
              <w:rPr>
                <w:rFonts w:ascii="Arial" w:hAnsi="Arial" w:cs="Arial"/>
              </w:rPr>
            </w:pPr>
          </w:p>
        </w:tc>
        <w:tc>
          <w:tcPr>
            <w:tcW w:w="3382" w:type="dxa"/>
            <w:vAlign w:val="center"/>
          </w:tcPr>
          <w:p w14:paraId="269D0A96" w14:textId="522B0D78" w:rsidR="00C660C7" w:rsidRPr="00A302B3" w:rsidRDefault="00C660C7" w:rsidP="00694586">
            <w:pPr>
              <w:rPr>
                <w:rFonts w:ascii="Arial" w:hAnsi="Arial" w:cs="Arial"/>
              </w:rPr>
            </w:pPr>
            <w:r w:rsidRPr="00A302B3">
              <w:rPr>
                <w:rFonts w:ascii="Arial" w:hAnsi="Arial" w:cs="Arial"/>
              </w:rPr>
              <w:t>Pusa HM9 Improved</w:t>
            </w:r>
          </w:p>
        </w:tc>
        <w:tc>
          <w:tcPr>
            <w:tcW w:w="4060" w:type="dxa"/>
            <w:vAlign w:val="center"/>
          </w:tcPr>
          <w:p w14:paraId="71ABEA0A" w14:textId="58B09C85" w:rsidR="00C660C7" w:rsidRPr="00A302B3" w:rsidRDefault="00C660C7" w:rsidP="00694586">
            <w:pPr>
              <w:rPr>
                <w:rFonts w:ascii="Arial" w:hAnsi="Arial" w:cs="Arial"/>
              </w:rPr>
            </w:pPr>
            <w:r w:rsidRPr="00A302B3">
              <w:rPr>
                <w:rFonts w:ascii="Arial" w:hAnsi="Arial" w:cs="Arial"/>
              </w:rPr>
              <w:t>Lysine &amp; tryptophan rich hybrid</w:t>
            </w:r>
          </w:p>
        </w:tc>
      </w:tr>
      <w:tr w:rsidR="00C660C7" w:rsidRPr="000B0F33" w14:paraId="06F2332D" w14:textId="77777777" w:rsidTr="005C20F3">
        <w:trPr>
          <w:trHeight w:val="233"/>
          <w:jc w:val="center"/>
        </w:trPr>
        <w:tc>
          <w:tcPr>
            <w:tcW w:w="1433" w:type="dxa"/>
            <w:vAlign w:val="center"/>
          </w:tcPr>
          <w:p w14:paraId="4E2CD1D3" w14:textId="0A7171B0" w:rsidR="00C660C7" w:rsidRPr="00A302B3" w:rsidRDefault="00C660C7" w:rsidP="00694586">
            <w:pPr>
              <w:rPr>
                <w:rFonts w:ascii="Arial" w:hAnsi="Arial" w:cs="Arial"/>
              </w:rPr>
            </w:pPr>
            <w:r w:rsidRPr="00A302B3">
              <w:rPr>
                <w:rFonts w:ascii="Arial" w:hAnsi="Arial" w:cs="Arial"/>
              </w:rPr>
              <w:t>Pearl Millet</w:t>
            </w:r>
          </w:p>
        </w:tc>
        <w:tc>
          <w:tcPr>
            <w:tcW w:w="3382" w:type="dxa"/>
            <w:vAlign w:val="center"/>
          </w:tcPr>
          <w:p w14:paraId="287A583B" w14:textId="3D231879" w:rsidR="00C660C7" w:rsidRPr="00A302B3" w:rsidRDefault="00C660C7" w:rsidP="00694586">
            <w:pPr>
              <w:rPr>
                <w:rFonts w:ascii="Arial" w:hAnsi="Arial" w:cs="Arial"/>
              </w:rPr>
            </w:pPr>
            <w:r w:rsidRPr="00A302B3">
              <w:rPr>
                <w:rFonts w:ascii="Arial" w:hAnsi="Arial" w:cs="Arial"/>
              </w:rPr>
              <w:t>HHB 299</w:t>
            </w:r>
          </w:p>
        </w:tc>
        <w:tc>
          <w:tcPr>
            <w:tcW w:w="4060" w:type="dxa"/>
            <w:vAlign w:val="center"/>
          </w:tcPr>
          <w:p w14:paraId="78979B55" w14:textId="066EA1E4" w:rsidR="00C660C7" w:rsidRPr="00A302B3" w:rsidRDefault="00C660C7" w:rsidP="00694586">
            <w:pPr>
              <w:rPr>
                <w:rFonts w:ascii="Arial" w:hAnsi="Arial" w:cs="Arial"/>
              </w:rPr>
            </w:pPr>
            <w:r w:rsidRPr="00A302B3">
              <w:rPr>
                <w:rFonts w:ascii="Arial" w:hAnsi="Arial" w:cs="Arial"/>
              </w:rPr>
              <w:t>Iron &amp; zinc rich hybrid</w:t>
            </w:r>
          </w:p>
        </w:tc>
      </w:tr>
      <w:tr w:rsidR="00C660C7" w:rsidRPr="000B0F33" w14:paraId="61DADDD1" w14:textId="77777777" w:rsidTr="005C20F3">
        <w:trPr>
          <w:trHeight w:val="246"/>
          <w:jc w:val="center"/>
        </w:trPr>
        <w:tc>
          <w:tcPr>
            <w:tcW w:w="1433" w:type="dxa"/>
            <w:vAlign w:val="center"/>
          </w:tcPr>
          <w:p w14:paraId="14A1F455" w14:textId="77777777" w:rsidR="00C660C7" w:rsidRPr="00A302B3" w:rsidRDefault="00C660C7" w:rsidP="00694586">
            <w:pPr>
              <w:rPr>
                <w:rFonts w:ascii="Arial" w:hAnsi="Arial" w:cs="Arial"/>
              </w:rPr>
            </w:pPr>
          </w:p>
        </w:tc>
        <w:tc>
          <w:tcPr>
            <w:tcW w:w="3382" w:type="dxa"/>
            <w:vAlign w:val="center"/>
          </w:tcPr>
          <w:p w14:paraId="24271016" w14:textId="5D4569B0" w:rsidR="00C660C7" w:rsidRPr="00A302B3" w:rsidRDefault="00C660C7" w:rsidP="00694586">
            <w:pPr>
              <w:rPr>
                <w:rFonts w:ascii="Arial" w:hAnsi="Arial" w:cs="Arial"/>
              </w:rPr>
            </w:pPr>
            <w:r w:rsidRPr="00A302B3">
              <w:rPr>
                <w:rFonts w:ascii="Arial" w:hAnsi="Arial" w:cs="Arial"/>
              </w:rPr>
              <w:t>AHB 1200</w:t>
            </w:r>
          </w:p>
        </w:tc>
        <w:tc>
          <w:tcPr>
            <w:tcW w:w="4060" w:type="dxa"/>
            <w:vAlign w:val="center"/>
          </w:tcPr>
          <w:p w14:paraId="09A0E01B" w14:textId="4AF4782D" w:rsidR="00C660C7" w:rsidRPr="00A302B3" w:rsidRDefault="00C660C7" w:rsidP="00694586">
            <w:pPr>
              <w:rPr>
                <w:rFonts w:ascii="Arial" w:hAnsi="Arial" w:cs="Arial"/>
              </w:rPr>
            </w:pPr>
            <w:r w:rsidRPr="00A302B3">
              <w:rPr>
                <w:rFonts w:ascii="Arial" w:hAnsi="Arial" w:cs="Arial"/>
              </w:rPr>
              <w:t>Iron rich hybrid</w:t>
            </w:r>
          </w:p>
        </w:tc>
      </w:tr>
      <w:tr w:rsidR="00C660C7" w:rsidRPr="000B0F33" w14:paraId="5660068C" w14:textId="77777777" w:rsidTr="005C20F3">
        <w:trPr>
          <w:trHeight w:val="246"/>
          <w:jc w:val="center"/>
        </w:trPr>
        <w:tc>
          <w:tcPr>
            <w:tcW w:w="1433" w:type="dxa"/>
            <w:vAlign w:val="center"/>
          </w:tcPr>
          <w:p w14:paraId="247C9609" w14:textId="1FB33E20" w:rsidR="00C660C7" w:rsidRPr="00A302B3" w:rsidRDefault="00C660C7" w:rsidP="00694586">
            <w:pPr>
              <w:rPr>
                <w:rFonts w:ascii="Arial" w:hAnsi="Arial" w:cs="Arial"/>
              </w:rPr>
            </w:pPr>
            <w:r w:rsidRPr="00A302B3">
              <w:rPr>
                <w:rFonts w:ascii="Arial" w:hAnsi="Arial" w:cs="Arial"/>
              </w:rPr>
              <w:t>Lentil</w:t>
            </w:r>
          </w:p>
        </w:tc>
        <w:tc>
          <w:tcPr>
            <w:tcW w:w="3382" w:type="dxa"/>
            <w:vAlign w:val="center"/>
          </w:tcPr>
          <w:p w14:paraId="5A949B74" w14:textId="3A631B0E" w:rsidR="00C660C7" w:rsidRPr="00A302B3" w:rsidRDefault="00C660C7" w:rsidP="00694586">
            <w:pPr>
              <w:rPr>
                <w:rFonts w:ascii="Arial" w:hAnsi="Arial" w:cs="Arial"/>
              </w:rPr>
            </w:pPr>
            <w:proofErr w:type="spellStart"/>
            <w:r w:rsidRPr="00A302B3">
              <w:rPr>
                <w:rFonts w:ascii="Arial" w:hAnsi="Arial" w:cs="Arial"/>
              </w:rPr>
              <w:t>Pusa</w:t>
            </w:r>
            <w:proofErr w:type="spellEnd"/>
            <w:r w:rsidRPr="00A302B3">
              <w:rPr>
                <w:rFonts w:ascii="Arial" w:hAnsi="Arial" w:cs="Arial"/>
              </w:rPr>
              <w:t xml:space="preserve"> </w:t>
            </w:r>
            <w:proofErr w:type="spellStart"/>
            <w:r w:rsidRPr="00A302B3">
              <w:rPr>
                <w:rFonts w:ascii="Arial" w:hAnsi="Arial" w:cs="Arial"/>
              </w:rPr>
              <w:t>Ageti</w:t>
            </w:r>
            <w:proofErr w:type="spellEnd"/>
            <w:r w:rsidRPr="00A302B3">
              <w:rPr>
                <w:rFonts w:ascii="Arial" w:hAnsi="Arial" w:cs="Arial"/>
              </w:rPr>
              <w:t xml:space="preserve"> Masoor</w:t>
            </w:r>
          </w:p>
        </w:tc>
        <w:tc>
          <w:tcPr>
            <w:tcW w:w="4060" w:type="dxa"/>
            <w:vAlign w:val="center"/>
          </w:tcPr>
          <w:p w14:paraId="121C9639" w14:textId="0711C23A" w:rsidR="00C660C7" w:rsidRPr="00A302B3" w:rsidRDefault="00C660C7" w:rsidP="00694586">
            <w:pPr>
              <w:rPr>
                <w:rFonts w:ascii="Arial" w:hAnsi="Arial" w:cs="Arial"/>
              </w:rPr>
            </w:pPr>
            <w:r w:rsidRPr="00A302B3">
              <w:rPr>
                <w:rFonts w:ascii="Arial" w:hAnsi="Arial" w:cs="Arial"/>
              </w:rPr>
              <w:t>Iron rich</w:t>
            </w:r>
          </w:p>
        </w:tc>
      </w:tr>
      <w:tr w:rsidR="00C660C7" w:rsidRPr="000B0F33" w14:paraId="577B32D4" w14:textId="77777777" w:rsidTr="005C20F3">
        <w:trPr>
          <w:trHeight w:val="246"/>
          <w:jc w:val="center"/>
        </w:trPr>
        <w:tc>
          <w:tcPr>
            <w:tcW w:w="1433" w:type="dxa"/>
            <w:vAlign w:val="center"/>
          </w:tcPr>
          <w:p w14:paraId="3CE808FE" w14:textId="4F54F240" w:rsidR="00C660C7" w:rsidRPr="00A302B3" w:rsidRDefault="00C660C7" w:rsidP="00694586">
            <w:pPr>
              <w:rPr>
                <w:rFonts w:ascii="Arial" w:hAnsi="Arial" w:cs="Arial"/>
              </w:rPr>
            </w:pPr>
            <w:r w:rsidRPr="00A302B3">
              <w:rPr>
                <w:rFonts w:ascii="Arial" w:hAnsi="Arial" w:cs="Arial"/>
              </w:rPr>
              <w:t>Mustard</w:t>
            </w:r>
          </w:p>
        </w:tc>
        <w:tc>
          <w:tcPr>
            <w:tcW w:w="3382" w:type="dxa"/>
            <w:vAlign w:val="center"/>
          </w:tcPr>
          <w:p w14:paraId="2CADD3D6" w14:textId="08DE7086" w:rsidR="00C660C7" w:rsidRPr="00A302B3" w:rsidRDefault="00C660C7" w:rsidP="00694586">
            <w:pPr>
              <w:rPr>
                <w:rFonts w:ascii="Arial" w:hAnsi="Arial" w:cs="Arial"/>
              </w:rPr>
            </w:pPr>
            <w:r w:rsidRPr="00A302B3">
              <w:rPr>
                <w:rFonts w:ascii="Arial" w:hAnsi="Arial" w:cs="Arial"/>
              </w:rPr>
              <w:t>Pusa Mustard 30</w:t>
            </w:r>
          </w:p>
        </w:tc>
        <w:tc>
          <w:tcPr>
            <w:tcW w:w="4060" w:type="dxa"/>
            <w:vAlign w:val="center"/>
          </w:tcPr>
          <w:p w14:paraId="23A4913C" w14:textId="588F6E0A" w:rsidR="00C660C7" w:rsidRPr="00A302B3" w:rsidRDefault="00C660C7" w:rsidP="00694586">
            <w:pPr>
              <w:rPr>
                <w:rFonts w:ascii="Arial" w:hAnsi="Arial" w:cs="Arial"/>
              </w:rPr>
            </w:pPr>
            <w:r w:rsidRPr="00A302B3">
              <w:rPr>
                <w:rFonts w:ascii="Arial" w:hAnsi="Arial" w:cs="Arial"/>
              </w:rPr>
              <w:t>Low erucic acid</w:t>
            </w:r>
          </w:p>
        </w:tc>
      </w:tr>
      <w:tr w:rsidR="00C660C7" w:rsidRPr="000B0F33" w14:paraId="4AEB43C1" w14:textId="77777777" w:rsidTr="005C20F3">
        <w:trPr>
          <w:trHeight w:val="491"/>
          <w:jc w:val="center"/>
        </w:trPr>
        <w:tc>
          <w:tcPr>
            <w:tcW w:w="1433" w:type="dxa"/>
            <w:vAlign w:val="center"/>
          </w:tcPr>
          <w:p w14:paraId="76B2DD61" w14:textId="77777777" w:rsidR="00C660C7" w:rsidRPr="00A302B3" w:rsidRDefault="00C660C7" w:rsidP="00694586">
            <w:pPr>
              <w:rPr>
                <w:rFonts w:ascii="Arial" w:hAnsi="Arial" w:cs="Arial"/>
              </w:rPr>
            </w:pPr>
          </w:p>
        </w:tc>
        <w:tc>
          <w:tcPr>
            <w:tcW w:w="3382" w:type="dxa"/>
            <w:vAlign w:val="center"/>
          </w:tcPr>
          <w:p w14:paraId="46E3C6AD" w14:textId="117D59AA" w:rsidR="00C660C7" w:rsidRPr="00A302B3" w:rsidRDefault="00C660C7" w:rsidP="00694586">
            <w:pPr>
              <w:rPr>
                <w:rFonts w:ascii="Arial" w:hAnsi="Arial" w:cs="Arial"/>
              </w:rPr>
            </w:pPr>
            <w:r w:rsidRPr="00A302B3">
              <w:rPr>
                <w:rFonts w:ascii="Arial" w:hAnsi="Arial" w:cs="Arial"/>
              </w:rPr>
              <w:t>Pusa Double Zero Mustard 31</w:t>
            </w:r>
          </w:p>
        </w:tc>
        <w:tc>
          <w:tcPr>
            <w:tcW w:w="4060" w:type="dxa"/>
            <w:vAlign w:val="center"/>
          </w:tcPr>
          <w:p w14:paraId="2B49BF2E" w14:textId="10E5950B" w:rsidR="00C660C7" w:rsidRPr="00A302B3" w:rsidRDefault="00C660C7" w:rsidP="00694586">
            <w:pPr>
              <w:rPr>
                <w:rFonts w:ascii="Arial" w:hAnsi="Arial" w:cs="Arial"/>
              </w:rPr>
            </w:pPr>
            <w:r w:rsidRPr="00A302B3">
              <w:rPr>
                <w:rFonts w:ascii="Arial" w:hAnsi="Arial" w:cs="Arial"/>
              </w:rPr>
              <w:t>Low erucic acid &amp; low glucosinolate</w:t>
            </w:r>
          </w:p>
        </w:tc>
      </w:tr>
      <w:tr w:rsidR="00C660C7" w:rsidRPr="000B0F33" w14:paraId="3A50E114" w14:textId="77777777" w:rsidTr="005C20F3">
        <w:trPr>
          <w:trHeight w:val="246"/>
          <w:jc w:val="center"/>
        </w:trPr>
        <w:tc>
          <w:tcPr>
            <w:tcW w:w="1433" w:type="dxa"/>
            <w:vAlign w:val="center"/>
          </w:tcPr>
          <w:p w14:paraId="3E931F6D" w14:textId="52938902" w:rsidR="00C660C7" w:rsidRPr="00A302B3" w:rsidRDefault="00C660C7" w:rsidP="00694586">
            <w:pPr>
              <w:rPr>
                <w:rFonts w:ascii="Arial" w:hAnsi="Arial" w:cs="Arial"/>
              </w:rPr>
            </w:pPr>
            <w:r w:rsidRPr="00A302B3">
              <w:rPr>
                <w:rFonts w:ascii="Arial" w:hAnsi="Arial" w:cs="Arial"/>
              </w:rPr>
              <w:t>Cauliflower</w:t>
            </w:r>
          </w:p>
        </w:tc>
        <w:tc>
          <w:tcPr>
            <w:tcW w:w="3382" w:type="dxa"/>
            <w:vAlign w:val="center"/>
          </w:tcPr>
          <w:p w14:paraId="2D296A0C" w14:textId="00FBEC8B" w:rsidR="00C660C7" w:rsidRPr="00A302B3" w:rsidRDefault="00C660C7" w:rsidP="00694586">
            <w:pPr>
              <w:rPr>
                <w:rFonts w:ascii="Arial" w:hAnsi="Arial" w:cs="Arial"/>
              </w:rPr>
            </w:pPr>
            <w:r w:rsidRPr="00A302B3">
              <w:rPr>
                <w:rFonts w:ascii="Arial" w:hAnsi="Arial" w:cs="Arial"/>
              </w:rPr>
              <w:t>Pusa Beta Kesari 1</w:t>
            </w:r>
          </w:p>
        </w:tc>
        <w:tc>
          <w:tcPr>
            <w:tcW w:w="4060" w:type="dxa"/>
            <w:vAlign w:val="center"/>
          </w:tcPr>
          <w:p w14:paraId="28D612D8" w14:textId="5BAE49AA" w:rsidR="00C660C7" w:rsidRPr="00A302B3" w:rsidRDefault="00C660C7" w:rsidP="00694586">
            <w:pPr>
              <w:rPr>
                <w:rFonts w:ascii="Arial" w:hAnsi="Arial" w:cs="Arial"/>
              </w:rPr>
            </w:pPr>
            <w:r w:rsidRPr="00A302B3">
              <w:rPr>
                <w:rFonts w:ascii="Arial" w:hAnsi="Arial" w:cs="Arial"/>
              </w:rPr>
              <w:t>β-carotene rich</w:t>
            </w:r>
          </w:p>
        </w:tc>
      </w:tr>
      <w:tr w:rsidR="00C660C7" w:rsidRPr="000B0F33" w14:paraId="7DF5B380" w14:textId="77777777" w:rsidTr="005C20F3">
        <w:trPr>
          <w:trHeight w:val="233"/>
          <w:jc w:val="center"/>
        </w:trPr>
        <w:tc>
          <w:tcPr>
            <w:tcW w:w="1433" w:type="dxa"/>
            <w:vAlign w:val="center"/>
          </w:tcPr>
          <w:p w14:paraId="4BD792CF" w14:textId="484CEF4D" w:rsidR="00C660C7" w:rsidRPr="00A302B3" w:rsidRDefault="00C660C7" w:rsidP="00694586">
            <w:pPr>
              <w:rPr>
                <w:rFonts w:ascii="Arial" w:hAnsi="Arial" w:cs="Arial"/>
              </w:rPr>
            </w:pPr>
            <w:r w:rsidRPr="00A302B3">
              <w:rPr>
                <w:rFonts w:ascii="Arial" w:hAnsi="Arial" w:cs="Arial"/>
              </w:rPr>
              <w:t>Sweet Potato</w:t>
            </w:r>
          </w:p>
        </w:tc>
        <w:tc>
          <w:tcPr>
            <w:tcW w:w="3382" w:type="dxa"/>
            <w:vAlign w:val="center"/>
          </w:tcPr>
          <w:p w14:paraId="2827E12C" w14:textId="4A853B88" w:rsidR="00C660C7" w:rsidRPr="00A302B3" w:rsidRDefault="00C660C7" w:rsidP="00694586">
            <w:pPr>
              <w:rPr>
                <w:rFonts w:ascii="Arial" w:hAnsi="Arial" w:cs="Arial"/>
              </w:rPr>
            </w:pPr>
            <w:r w:rsidRPr="00A302B3">
              <w:rPr>
                <w:rFonts w:ascii="Arial" w:hAnsi="Arial" w:cs="Arial"/>
              </w:rPr>
              <w:t>Bhu Sona</w:t>
            </w:r>
          </w:p>
        </w:tc>
        <w:tc>
          <w:tcPr>
            <w:tcW w:w="4060" w:type="dxa"/>
            <w:vAlign w:val="center"/>
          </w:tcPr>
          <w:p w14:paraId="1CF623E3" w14:textId="7449B315" w:rsidR="00C660C7" w:rsidRPr="00A302B3" w:rsidRDefault="00C660C7" w:rsidP="00694586">
            <w:pPr>
              <w:rPr>
                <w:rFonts w:ascii="Arial" w:hAnsi="Arial" w:cs="Arial"/>
              </w:rPr>
            </w:pPr>
            <w:r w:rsidRPr="00A302B3">
              <w:rPr>
                <w:rFonts w:ascii="Arial" w:hAnsi="Arial" w:cs="Arial"/>
              </w:rPr>
              <w:t>β-carotene rich</w:t>
            </w:r>
          </w:p>
        </w:tc>
      </w:tr>
      <w:tr w:rsidR="00C660C7" w:rsidRPr="000B0F33" w14:paraId="1EBD2359" w14:textId="77777777" w:rsidTr="005C20F3">
        <w:trPr>
          <w:trHeight w:val="246"/>
          <w:jc w:val="center"/>
        </w:trPr>
        <w:tc>
          <w:tcPr>
            <w:tcW w:w="1433" w:type="dxa"/>
            <w:vAlign w:val="center"/>
          </w:tcPr>
          <w:p w14:paraId="55F4401E" w14:textId="77777777" w:rsidR="00C660C7" w:rsidRPr="00A302B3" w:rsidRDefault="00C660C7" w:rsidP="00694586">
            <w:pPr>
              <w:rPr>
                <w:rFonts w:ascii="Arial" w:hAnsi="Arial" w:cs="Arial"/>
              </w:rPr>
            </w:pPr>
          </w:p>
        </w:tc>
        <w:tc>
          <w:tcPr>
            <w:tcW w:w="3382" w:type="dxa"/>
            <w:vAlign w:val="center"/>
          </w:tcPr>
          <w:p w14:paraId="164C9A3D" w14:textId="4A68354C" w:rsidR="00C660C7" w:rsidRPr="00A302B3" w:rsidRDefault="00C660C7" w:rsidP="00694586">
            <w:pPr>
              <w:rPr>
                <w:rFonts w:ascii="Arial" w:hAnsi="Arial" w:cs="Arial"/>
              </w:rPr>
            </w:pPr>
            <w:r w:rsidRPr="00A302B3">
              <w:rPr>
                <w:rFonts w:ascii="Arial" w:hAnsi="Arial" w:cs="Arial"/>
              </w:rPr>
              <w:t>Bhu Krishna</w:t>
            </w:r>
          </w:p>
        </w:tc>
        <w:tc>
          <w:tcPr>
            <w:tcW w:w="4060" w:type="dxa"/>
            <w:vAlign w:val="center"/>
          </w:tcPr>
          <w:p w14:paraId="13C5D9C0" w14:textId="1AD18A71" w:rsidR="00C660C7" w:rsidRPr="00A302B3" w:rsidRDefault="00C660C7" w:rsidP="00694586">
            <w:pPr>
              <w:rPr>
                <w:rFonts w:ascii="Arial" w:hAnsi="Arial" w:cs="Arial"/>
              </w:rPr>
            </w:pPr>
            <w:r w:rsidRPr="00A302B3">
              <w:rPr>
                <w:rFonts w:ascii="Arial" w:hAnsi="Arial" w:cs="Arial"/>
              </w:rPr>
              <w:t>Anthocyanin rich</w:t>
            </w:r>
          </w:p>
        </w:tc>
      </w:tr>
      <w:tr w:rsidR="00C660C7" w:rsidRPr="000B0F33" w14:paraId="790D3F3E" w14:textId="77777777" w:rsidTr="005C20F3">
        <w:trPr>
          <w:trHeight w:val="491"/>
          <w:jc w:val="center"/>
        </w:trPr>
        <w:tc>
          <w:tcPr>
            <w:tcW w:w="1433" w:type="dxa"/>
            <w:vAlign w:val="center"/>
          </w:tcPr>
          <w:p w14:paraId="5901DF61" w14:textId="73B8BEC1" w:rsidR="00C660C7" w:rsidRPr="00A302B3" w:rsidRDefault="00C660C7" w:rsidP="00694586">
            <w:pPr>
              <w:rPr>
                <w:rFonts w:ascii="Arial" w:hAnsi="Arial" w:cs="Arial"/>
              </w:rPr>
            </w:pPr>
            <w:r w:rsidRPr="00A302B3">
              <w:rPr>
                <w:rFonts w:ascii="Arial" w:hAnsi="Arial" w:cs="Arial"/>
              </w:rPr>
              <w:t>Pomegranate</w:t>
            </w:r>
          </w:p>
        </w:tc>
        <w:tc>
          <w:tcPr>
            <w:tcW w:w="3382" w:type="dxa"/>
            <w:vAlign w:val="center"/>
          </w:tcPr>
          <w:p w14:paraId="37E3621B" w14:textId="117AEAAD" w:rsidR="00C660C7" w:rsidRPr="00A302B3" w:rsidRDefault="00C660C7" w:rsidP="00694586">
            <w:pPr>
              <w:rPr>
                <w:rFonts w:ascii="Arial" w:hAnsi="Arial" w:cs="Arial"/>
              </w:rPr>
            </w:pPr>
            <w:r w:rsidRPr="00A302B3">
              <w:rPr>
                <w:rFonts w:ascii="Arial" w:hAnsi="Arial" w:cs="Arial"/>
              </w:rPr>
              <w:t>Solapur Lal</w:t>
            </w:r>
          </w:p>
        </w:tc>
        <w:tc>
          <w:tcPr>
            <w:tcW w:w="4060" w:type="dxa"/>
            <w:vAlign w:val="center"/>
          </w:tcPr>
          <w:p w14:paraId="293785CB" w14:textId="3389AC5D" w:rsidR="00C660C7" w:rsidRPr="00A302B3" w:rsidRDefault="00C660C7" w:rsidP="00694586">
            <w:pPr>
              <w:rPr>
                <w:rFonts w:ascii="Arial" w:hAnsi="Arial" w:cs="Arial"/>
              </w:rPr>
            </w:pPr>
            <w:r w:rsidRPr="00A302B3">
              <w:rPr>
                <w:rFonts w:ascii="Arial" w:hAnsi="Arial" w:cs="Arial"/>
              </w:rPr>
              <w:t>Iron, zinc &amp; vitamin-C rich</w:t>
            </w:r>
          </w:p>
        </w:tc>
      </w:tr>
    </w:tbl>
    <w:p w14:paraId="6A84693A" w14:textId="7D24FD90" w:rsidR="009A1AC8" w:rsidRPr="00A302B3" w:rsidRDefault="005C20F3" w:rsidP="005257EC">
      <w:pPr>
        <w:rPr>
          <w:rFonts w:ascii="Arial" w:hAnsi="Arial" w:cs="Arial"/>
          <w:b/>
          <w:bCs/>
          <w:sz w:val="20"/>
          <w:szCs w:val="20"/>
        </w:rPr>
      </w:pPr>
      <w:r w:rsidRPr="000B0F33">
        <w:rPr>
          <w:rFonts w:ascii="Arial" w:hAnsi="Arial" w:cs="Arial"/>
          <w:b/>
          <w:bCs/>
        </w:rPr>
        <w:t>*</w:t>
      </w:r>
      <w:hyperlink r:id="rId8" w:history="1">
        <w:r w:rsidR="0018451C" w:rsidRPr="00A302B3">
          <w:rPr>
            <w:rStyle w:val="Hyperlink"/>
            <w:rFonts w:ascii="Arial" w:hAnsi="Arial" w:cs="Arial"/>
            <w:b/>
            <w:bCs/>
            <w:sz w:val="20"/>
            <w:szCs w:val="20"/>
          </w:rPr>
          <w:t>https://icar.org.in/sites/default/files/Circulars/Biofortified-Varieties-English_for_0%20%281%29.pdf</w:t>
        </w:r>
      </w:hyperlink>
    </w:p>
    <w:p w14:paraId="2C7117F6" w14:textId="77777777" w:rsidR="008935A1" w:rsidRPr="00794CC8" w:rsidRDefault="008935A1" w:rsidP="004A5368">
      <w:pPr>
        <w:pStyle w:val="ListParagraph"/>
        <w:numPr>
          <w:ilvl w:val="0"/>
          <w:numId w:val="22"/>
        </w:numPr>
        <w:ind w:left="284"/>
        <w:jc w:val="both"/>
        <w:rPr>
          <w:rFonts w:ascii="Arial" w:hAnsi="Arial" w:cs="Arial"/>
          <w:b/>
          <w:bCs/>
        </w:rPr>
      </w:pPr>
      <w:r w:rsidRPr="00794CC8">
        <w:rPr>
          <w:rFonts w:ascii="Arial" w:hAnsi="Arial" w:cs="Arial"/>
          <w:b/>
          <w:bCs/>
        </w:rPr>
        <w:t>Prime Minister Unveils 109 Climate-Resilient and Nutrient-Rich Crop Varieties</w:t>
      </w:r>
    </w:p>
    <w:p w14:paraId="204E68FD" w14:textId="1D3F4888" w:rsidR="00733F2D" w:rsidRPr="000B0F33" w:rsidRDefault="00E05681" w:rsidP="005452F0">
      <w:pPr>
        <w:ind w:firstLine="720"/>
        <w:jc w:val="both"/>
        <w:rPr>
          <w:rFonts w:ascii="Arial" w:hAnsi="Arial" w:cs="Arial"/>
          <w:b/>
          <w:bCs/>
        </w:rPr>
      </w:pPr>
      <w:r w:rsidRPr="00794CC8">
        <w:rPr>
          <w:rFonts w:ascii="Arial" w:hAnsi="Arial" w:cs="Arial"/>
        </w:rPr>
        <w:t>D</w:t>
      </w:r>
      <w:r w:rsidR="008935A1" w:rsidRPr="00794CC8">
        <w:rPr>
          <w:rFonts w:ascii="Arial" w:hAnsi="Arial" w:cs="Arial"/>
        </w:rPr>
        <w:t xml:space="preserve">uring an event at the </w:t>
      </w:r>
      <w:r w:rsidR="001309BC" w:rsidRPr="00794CC8">
        <w:rPr>
          <w:rFonts w:ascii="Arial" w:hAnsi="Arial" w:cs="Arial"/>
        </w:rPr>
        <w:t>IARI,</w:t>
      </w:r>
      <w:r w:rsidR="008935A1" w:rsidRPr="00794CC8">
        <w:rPr>
          <w:rFonts w:ascii="Arial" w:hAnsi="Arial" w:cs="Arial"/>
        </w:rPr>
        <w:t xml:space="preserve"> New Delhi, </w:t>
      </w:r>
      <w:r w:rsidRPr="00794CC8">
        <w:rPr>
          <w:rFonts w:ascii="Arial" w:hAnsi="Arial" w:cs="Arial"/>
        </w:rPr>
        <w:t xml:space="preserve">Prime Minister of India </w:t>
      </w:r>
      <w:r w:rsidR="008935A1" w:rsidRPr="00794CC8">
        <w:rPr>
          <w:rFonts w:ascii="Arial" w:hAnsi="Arial" w:cs="Arial"/>
        </w:rPr>
        <w:t>launched 109 newly developed crop varieties known for high yield, climate resilience</w:t>
      </w:r>
      <w:r w:rsidR="00181F86" w:rsidRPr="00794CC8">
        <w:rPr>
          <w:rFonts w:ascii="Arial" w:hAnsi="Arial" w:cs="Arial"/>
        </w:rPr>
        <w:t xml:space="preserve"> and</w:t>
      </w:r>
      <w:r w:rsidR="008935A1" w:rsidRPr="00794CC8">
        <w:rPr>
          <w:rFonts w:ascii="Arial" w:hAnsi="Arial" w:cs="Arial"/>
        </w:rPr>
        <w:t xml:space="preserve"> enhanced nutritional content. While interacting with farmers and scientists, he emphasized the need for value addition in agriculture to ensure better returns for farmers. Farmers expressed optimism that these varieties would lower </w:t>
      </w:r>
      <w:r w:rsidR="00DE0F81" w:rsidRPr="00794CC8">
        <w:rPr>
          <w:rFonts w:ascii="Arial" w:hAnsi="Arial" w:cs="Arial"/>
        </w:rPr>
        <w:t xml:space="preserve">the </w:t>
      </w:r>
      <w:r w:rsidR="008935A1" w:rsidRPr="00794CC8">
        <w:rPr>
          <w:rFonts w:ascii="Arial" w:hAnsi="Arial" w:cs="Arial"/>
        </w:rPr>
        <w:t>production costs and contribute positively to the environment. The Prime Minister also highlighted the rising demand for nutritious foods like millets and stressed the importance of natural and organic farming, which is gaining popularity among consumers</w:t>
      </w:r>
      <w:r w:rsidR="004241A2" w:rsidRPr="00794CC8">
        <w:rPr>
          <w:rFonts w:ascii="Arial" w:hAnsi="Arial" w:cs="Arial"/>
        </w:rPr>
        <w:t xml:space="preserve"> (Birol and Bouis, 2023)</w:t>
      </w:r>
      <w:r w:rsidR="008935A1" w:rsidRPr="00794CC8">
        <w:rPr>
          <w:rFonts w:ascii="Arial" w:hAnsi="Arial" w:cs="Arial"/>
        </w:rPr>
        <w:t>. Acknowledging the efforts of agricultural scientists, he noted their work in promoting underutilized crops. The 109 released varieties span 61 crops, including 34 field crops such as cereals, pulses, oilseeds</w:t>
      </w:r>
      <w:r w:rsidR="00181F86" w:rsidRPr="00794CC8">
        <w:rPr>
          <w:rFonts w:ascii="Arial" w:hAnsi="Arial" w:cs="Arial"/>
        </w:rPr>
        <w:t xml:space="preserve"> and</w:t>
      </w:r>
      <w:r w:rsidR="008935A1" w:rsidRPr="00794CC8">
        <w:rPr>
          <w:rFonts w:ascii="Arial" w:hAnsi="Arial" w:cs="Arial"/>
        </w:rPr>
        <w:t xml:space="preserve"> fibre crops</w:t>
      </w:r>
      <w:r w:rsidR="00181F86" w:rsidRPr="00794CC8">
        <w:rPr>
          <w:rFonts w:ascii="Arial" w:hAnsi="Arial" w:cs="Arial"/>
        </w:rPr>
        <w:t xml:space="preserve"> and</w:t>
      </w:r>
      <w:r w:rsidR="008935A1" w:rsidRPr="00794CC8">
        <w:rPr>
          <w:rFonts w:ascii="Arial" w:hAnsi="Arial" w:cs="Arial"/>
        </w:rPr>
        <w:t xml:space="preserve"> 27 horticultural crops like fruits, vegetables, spices</w:t>
      </w:r>
      <w:r w:rsidR="00181F86" w:rsidRPr="00794CC8">
        <w:rPr>
          <w:rFonts w:ascii="Arial" w:hAnsi="Arial" w:cs="Arial"/>
        </w:rPr>
        <w:t xml:space="preserve"> and</w:t>
      </w:r>
      <w:r w:rsidR="008935A1" w:rsidRPr="00794CC8">
        <w:rPr>
          <w:rFonts w:ascii="Arial" w:hAnsi="Arial" w:cs="Arial"/>
        </w:rPr>
        <w:t xml:space="preserve"> medicinal plants</w:t>
      </w:r>
      <w:r w:rsidR="00B30ABD" w:rsidRPr="00794CC8">
        <w:rPr>
          <w:rFonts w:ascii="Arial" w:hAnsi="Arial" w:cs="Arial"/>
        </w:rPr>
        <w:t xml:space="preserve"> </w:t>
      </w:r>
      <w:r w:rsidR="008935A1" w:rsidRPr="00794CC8">
        <w:rPr>
          <w:rFonts w:ascii="Arial" w:hAnsi="Arial" w:cs="Arial"/>
        </w:rPr>
        <w:t>marking a significant step towards sustainable and nutrition</w:t>
      </w:r>
      <w:r w:rsidR="00875C7D" w:rsidRPr="00794CC8">
        <w:rPr>
          <w:rFonts w:ascii="Arial" w:hAnsi="Arial" w:cs="Arial"/>
        </w:rPr>
        <w:t xml:space="preserve"> focused farming</w:t>
      </w:r>
      <w:r w:rsidR="00D27D41" w:rsidRPr="00794CC8">
        <w:rPr>
          <w:rFonts w:ascii="Arial" w:hAnsi="Arial" w:cs="Arial"/>
        </w:rPr>
        <w:t xml:space="preserve"> </w:t>
      </w:r>
      <w:r w:rsidR="001D4901" w:rsidRPr="00794CC8">
        <w:rPr>
          <w:rFonts w:ascii="Arial" w:hAnsi="Arial" w:cs="Arial"/>
        </w:rPr>
        <w:t>(</w:t>
      </w:r>
      <w:r w:rsidR="00D27D41" w:rsidRPr="00794CC8">
        <w:rPr>
          <w:rFonts w:ascii="Arial" w:hAnsi="Arial" w:cs="Arial"/>
        </w:rPr>
        <w:t>Ministry of Agriculture &amp; Farmers Welfare</w:t>
      </w:r>
      <w:r w:rsidR="001D4901" w:rsidRPr="00794CC8">
        <w:rPr>
          <w:rFonts w:ascii="Arial" w:hAnsi="Arial" w:cs="Arial"/>
        </w:rPr>
        <w:t xml:space="preserve"> </w:t>
      </w:r>
      <w:r w:rsidR="00D27D41" w:rsidRPr="00794CC8">
        <w:rPr>
          <w:rFonts w:ascii="Arial" w:hAnsi="Arial" w:cs="Arial"/>
        </w:rPr>
        <w:t>2024)</w:t>
      </w:r>
      <w:r w:rsidR="00875C7D" w:rsidRPr="00794CC8">
        <w:rPr>
          <w:rFonts w:ascii="Arial" w:hAnsi="Arial" w:cs="Arial"/>
        </w:rPr>
        <w:t>.</w:t>
      </w:r>
    </w:p>
    <w:p w14:paraId="4AFA9AF2" w14:textId="77777777" w:rsidR="00515B8B" w:rsidRPr="000B0F33" w:rsidRDefault="00515B8B" w:rsidP="004A5368">
      <w:pPr>
        <w:pStyle w:val="ListParagraph"/>
        <w:numPr>
          <w:ilvl w:val="0"/>
          <w:numId w:val="22"/>
        </w:numPr>
        <w:ind w:left="426"/>
        <w:jc w:val="both"/>
        <w:rPr>
          <w:rFonts w:ascii="Arial" w:hAnsi="Arial" w:cs="Arial"/>
        </w:rPr>
      </w:pPr>
      <w:r w:rsidRPr="000B0F33">
        <w:rPr>
          <w:rFonts w:ascii="Arial" w:hAnsi="Arial" w:cs="Arial"/>
          <w:b/>
          <w:bCs/>
        </w:rPr>
        <w:t>Benefits of Biofortification</w:t>
      </w:r>
      <w:r w:rsidRPr="000B0F33">
        <w:rPr>
          <w:rFonts w:ascii="Arial" w:hAnsi="Arial" w:cs="Arial"/>
        </w:rPr>
        <w:t xml:space="preserve"> </w:t>
      </w:r>
    </w:p>
    <w:p w14:paraId="20D1C7F8" w14:textId="1EB2FF15" w:rsidR="00733F2D" w:rsidRPr="000B0F33" w:rsidRDefault="00515B8B" w:rsidP="00DE0F81">
      <w:pPr>
        <w:ind w:firstLine="720"/>
        <w:jc w:val="both"/>
        <w:rPr>
          <w:rFonts w:ascii="Arial" w:hAnsi="Arial" w:cs="Arial"/>
        </w:rPr>
      </w:pPr>
      <w:r w:rsidRPr="000B0F33">
        <w:rPr>
          <w:rFonts w:ascii="Arial" w:hAnsi="Arial" w:cs="Arial"/>
        </w:rPr>
        <w:t xml:space="preserve">Biofortification </w:t>
      </w:r>
      <w:r w:rsidR="003459DB" w:rsidRPr="000B0F33">
        <w:rPr>
          <w:rFonts w:ascii="Arial" w:hAnsi="Arial" w:cs="Arial"/>
        </w:rPr>
        <w:t>brings</w:t>
      </w:r>
      <w:r w:rsidRPr="000B0F33">
        <w:rPr>
          <w:rFonts w:ascii="Arial" w:hAnsi="Arial" w:cs="Arial"/>
        </w:rPr>
        <w:t xml:space="preserve"> a range of benefits mak</w:t>
      </w:r>
      <w:r w:rsidR="003459DB" w:rsidRPr="000B0F33">
        <w:rPr>
          <w:rFonts w:ascii="Arial" w:hAnsi="Arial" w:cs="Arial"/>
        </w:rPr>
        <w:t>ing</w:t>
      </w:r>
      <w:r w:rsidRPr="000B0F33">
        <w:rPr>
          <w:rFonts w:ascii="Arial" w:hAnsi="Arial" w:cs="Arial"/>
        </w:rPr>
        <w:t xml:space="preserve"> it a sustainable and impactful strategy for improving public health</w:t>
      </w:r>
      <w:r w:rsidR="00D27D41" w:rsidRPr="000B0F33">
        <w:rPr>
          <w:rFonts w:ascii="Arial" w:hAnsi="Arial" w:cs="Arial"/>
        </w:rPr>
        <w:t xml:space="preserve"> (Labuschagne, 2023)</w:t>
      </w:r>
      <w:r w:rsidRPr="000B0F33">
        <w:rPr>
          <w:rFonts w:ascii="Arial" w:hAnsi="Arial" w:cs="Arial"/>
        </w:rPr>
        <w:t>. One of its key advantages is sustainability</w:t>
      </w:r>
      <w:r w:rsidR="00366F8A" w:rsidRPr="000B0F33">
        <w:rPr>
          <w:rFonts w:ascii="Arial" w:hAnsi="Arial" w:cs="Arial"/>
        </w:rPr>
        <w:t xml:space="preserve"> </w:t>
      </w:r>
      <w:r w:rsidRPr="000B0F33">
        <w:rPr>
          <w:rFonts w:ascii="Arial" w:hAnsi="Arial" w:cs="Arial"/>
        </w:rPr>
        <w:t>once nutrient-rich seeds are developed and distributed, they continue to deliver health benefits year after year without</w:t>
      </w:r>
      <w:r w:rsidR="008A68FF" w:rsidRPr="000B0F33">
        <w:rPr>
          <w:rFonts w:ascii="Arial" w:hAnsi="Arial" w:cs="Arial"/>
        </w:rPr>
        <w:t xml:space="preserve"> any</w:t>
      </w:r>
      <w:r w:rsidRPr="000B0F33">
        <w:rPr>
          <w:rFonts w:ascii="Arial" w:hAnsi="Arial" w:cs="Arial"/>
        </w:rPr>
        <w:t xml:space="preserve"> recurring costs</w:t>
      </w:r>
      <w:r w:rsidR="00305498" w:rsidRPr="000B0F33">
        <w:rPr>
          <w:rFonts w:ascii="Arial" w:hAnsi="Arial" w:cs="Arial"/>
        </w:rPr>
        <w:t xml:space="preserve"> (Rawal </w:t>
      </w:r>
      <w:r w:rsidR="00305498" w:rsidRPr="000B0F33">
        <w:rPr>
          <w:rFonts w:ascii="Arial" w:hAnsi="Arial" w:cs="Arial"/>
          <w:i/>
          <w:iCs/>
        </w:rPr>
        <w:t>et al</w:t>
      </w:r>
      <w:r w:rsidR="00305498" w:rsidRPr="000B0F33">
        <w:rPr>
          <w:rFonts w:ascii="Arial" w:hAnsi="Arial" w:cs="Arial"/>
        </w:rPr>
        <w:t>., 2024)</w:t>
      </w:r>
      <w:r w:rsidRPr="000B0F33">
        <w:rPr>
          <w:rFonts w:ascii="Arial" w:hAnsi="Arial" w:cs="Arial"/>
        </w:rPr>
        <w:t>. This approach effectively reaches rural and underserved communities who depend heavily on staple crops for their daily caloric intake. Unlike supplementation</w:t>
      </w:r>
      <w:r w:rsidR="00950779" w:rsidRPr="000B0F33">
        <w:rPr>
          <w:rFonts w:ascii="Arial" w:hAnsi="Arial" w:cs="Arial"/>
        </w:rPr>
        <w:t>/</w:t>
      </w:r>
      <w:r w:rsidRPr="000B0F33">
        <w:rPr>
          <w:rFonts w:ascii="Arial" w:hAnsi="Arial" w:cs="Arial"/>
        </w:rPr>
        <w:t>food fortification, which require ongoing investment and infrastructure, biofortification provides a cost-effective and long-term nutritional solution</w:t>
      </w:r>
      <w:r w:rsidR="00617AA2" w:rsidRPr="000B0F33">
        <w:rPr>
          <w:rFonts w:ascii="Arial" w:hAnsi="Arial" w:cs="Arial"/>
        </w:rPr>
        <w:t xml:space="preserve"> (</w:t>
      </w:r>
      <w:proofErr w:type="spellStart"/>
      <w:r w:rsidR="00775F43" w:rsidRPr="000B0F33">
        <w:rPr>
          <w:rFonts w:ascii="Arial" w:hAnsi="Arial" w:cs="Arial"/>
        </w:rPr>
        <w:t>Shohael</w:t>
      </w:r>
      <w:proofErr w:type="spellEnd"/>
      <w:r w:rsidR="00775F43" w:rsidRPr="000B0F33">
        <w:rPr>
          <w:rFonts w:ascii="Arial" w:hAnsi="Arial" w:cs="Arial"/>
          <w:i/>
          <w:iCs/>
        </w:rPr>
        <w:t xml:space="preserve"> et al</w:t>
      </w:r>
      <w:r w:rsidR="00775F43" w:rsidRPr="000B0F33">
        <w:rPr>
          <w:rFonts w:ascii="Arial" w:hAnsi="Arial" w:cs="Arial"/>
        </w:rPr>
        <w:t>., 2025;</w:t>
      </w:r>
      <w:r w:rsidR="00C71B44" w:rsidRPr="000B0F33">
        <w:rPr>
          <w:rFonts w:ascii="Arial" w:hAnsi="Arial" w:cs="Arial"/>
        </w:rPr>
        <w:t xml:space="preserve"> </w:t>
      </w:r>
      <w:r w:rsidR="00617AA2" w:rsidRPr="000B0F33">
        <w:rPr>
          <w:rFonts w:ascii="Arial" w:hAnsi="Arial" w:cs="Arial"/>
        </w:rPr>
        <w:t xml:space="preserve">Glatzel </w:t>
      </w:r>
      <w:r w:rsidR="00617AA2" w:rsidRPr="000B0F33">
        <w:rPr>
          <w:rFonts w:ascii="Arial" w:hAnsi="Arial" w:cs="Arial"/>
          <w:i/>
          <w:iCs/>
        </w:rPr>
        <w:t>et al</w:t>
      </w:r>
      <w:r w:rsidR="00617AA2" w:rsidRPr="000B0F33">
        <w:rPr>
          <w:rFonts w:ascii="Arial" w:hAnsi="Arial" w:cs="Arial"/>
        </w:rPr>
        <w:t>., 2025)</w:t>
      </w:r>
      <w:r w:rsidRPr="000B0F33">
        <w:rPr>
          <w:rFonts w:ascii="Arial" w:hAnsi="Arial" w:cs="Arial"/>
        </w:rPr>
        <w:t xml:space="preserve">. Moreover, it </w:t>
      </w:r>
      <w:r w:rsidR="00CF1241" w:rsidRPr="000B0F33">
        <w:rPr>
          <w:rFonts w:ascii="Arial" w:hAnsi="Arial" w:cs="Arial"/>
        </w:rPr>
        <w:t xml:space="preserve">also </w:t>
      </w:r>
      <w:r w:rsidRPr="000B0F33">
        <w:rPr>
          <w:rFonts w:ascii="Arial" w:hAnsi="Arial" w:cs="Arial"/>
        </w:rPr>
        <w:t xml:space="preserve">supports broader goals of food system resilience and aligns well with </w:t>
      </w:r>
      <w:r w:rsidR="00CF1241" w:rsidRPr="000B0F33">
        <w:rPr>
          <w:rFonts w:ascii="Arial" w:hAnsi="Arial" w:cs="Arial"/>
        </w:rPr>
        <w:t xml:space="preserve">the </w:t>
      </w:r>
      <w:r w:rsidRPr="000B0F33">
        <w:rPr>
          <w:rFonts w:ascii="Arial" w:hAnsi="Arial" w:cs="Arial"/>
        </w:rPr>
        <w:t>climate-smart agricultural practices</w:t>
      </w:r>
      <w:r w:rsidR="00436745">
        <w:rPr>
          <w:rFonts w:ascii="Arial" w:hAnsi="Arial" w:cs="Arial"/>
        </w:rPr>
        <w:t xml:space="preserve"> </w:t>
      </w:r>
      <w:r w:rsidR="00436745" w:rsidRPr="000B0F33">
        <w:rPr>
          <w:rFonts w:ascii="Arial" w:hAnsi="Arial" w:cs="Arial"/>
        </w:rPr>
        <w:t xml:space="preserve">(Bhardwaj </w:t>
      </w:r>
      <w:r w:rsidR="00436745" w:rsidRPr="000B0F33">
        <w:rPr>
          <w:rFonts w:ascii="Arial" w:hAnsi="Arial" w:cs="Arial"/>
          <w:i/>
          <w:iCs/>
        </w:rPr>
        <w:t>et al</w:t>
      </w:r>
      <w:r w:rsidR="00436745" w:rsidRPr="000B0F33">
        <w:rPr>
          <w:rFonts w:ascii="Arial" w:hAnsi="Arial" w:cs="Arial"/>
        </w:rPr>
        <w:t>., 2022)</w:t>
      </w:r>
      <w:r w:rsidRPr="000B0F33">
        <w:rPr>
          <w:rFonts w:ascii="Arial" w:hAnsi="Arial" w:cs="Arial"/>
        </w:rPr>
        <w:t>, making it a promising tool in addressing both malnutrition and environmental challenges simultaneously.</w:t>
      </w:r>
    </w:p>
    <w:p w14:paraId="2AF12C9E" w14:textId="3485A263" w:rsidR="00733F2D" w:rsidRPr="000B0F33" w:rsidRDefault="00733F2D" w:rsidP="004A5368">
      <w:pPr>
        <w:pStyle w:val="ListParagraph"/>
        <w:numPr>
          <w:ilvl w:val="0"/>
          <w:numId w:val="22"/>
        </w:numPr>
        <w:ind w:left="426"/>
        <w:jc w:val="both"/>
        <w:rPr>
          <w:rFonts w:ascii="Arial" w:hAnsi="Arial" w:cs="Arial"/>
          <w:b/>
          <w:bCs/>
        </w:rPr>
      </w:pPr>
      <w:r w:rsidRPr="000B0F33">
        <w:rPr>
          <w:rFonts w:ascii="Arial" w:hAnsi="Arial" w:cs="Arial"/>
          <w:b/>
          <w:bCs/>
        </w:rPr>
        <w:t>Challenges and Limitations</w:t>
      </w:r>
    </w:p>
    <w:p w14:paraId="24F28534" w14:textId="52849B67" w:rsidR="00733F2D" w:rsidRPr="000B0F33" w:rsidRDefault="009E6902" w:rsidP="00494E85">
      <w:pPr>
        <w:ind w:firstLine="709"/>
        <w:jc w:val="both"/>
        <w:rPr>
          <w:rFonts w:ascii="Arial" w:hAnsi="Arial" w:cs="Arial"/>
        </w:rPr>
      </w:pPr>
      <w:r w:rsidRPr="000B0F33">
        <w:rPr>
          <w:rFonts w:ascii="Arial" w:hAnsi="Arial" w:cs="Arial"/>
        </w:rPr>
        <w:lastRenderedPageBreak/>
        <w:t>Despite its potential, biofortification faces several challenges that limit its widespread adoption and impact. One major concern is acceptability, as biofortified crops may differ in taste, texture, or cooking quality, which can affect consumer preferences and cultural acceptance</w:t>
      </w:r>
      <w:r w:rsidR="001E2BC6" w:rsidRPr="000B0F33">
        <w:rPr>
          <w:rFonts w:ascii="Arial" w:hAnsi="Arial" w:cs="Arial"/>
        </w:rPr>
        <w:t xml:space="preserve"> (Marques et al., 2021)</w:t>
      </w:r>
      <w:r w:rsidRPr="000B0F33">
        <w:rPr>
          <w:rFonts w:ascii="Arial" w:hAnsi="Arial" w:cs="Arial"/>
        </w:rPr>
        <w:t>. Another limitation is the issue of bioavailability—although the crops are enriched with nutrients, the presence of anti-nutritional factors such as phytates can inhibit the body’s ability to absorb them effectively</w:t>
      </w:r>
      <w:r w:rsidR="0070391E" w:rsidRPr="000B0F33">
        <w:rPr>
          <w:rFonts w:ascii="Arial" w:hAnsi="Arial" w:cs="Arial"/>
        </w:rPr>
        <w:t xml:space="preserve"> (Kumari </w:t>
      </w:r>
      <w:r w:rsidR="0070391E" w:rsidRPr="000B0F33">
        <w:rPr>
          <w:rFonts w:ascii="Arial" w:hAnsi="Arial" w:cs="Arial"/>
          <w:i/>
          <w:iCs/>
        </w:rPr>
        <w:t>et al</w:t>
      </w:r>
      <w:r w:rsidR="0070391E" w:rsidRPr="000B0F33">
        <w:rPr>
          <w:rFonts w:ascii="Arial" w:hAnsi="Arial" w:cs="Arial"/>
        </w:rPr>
        <w:t>., 2022)</w:t>
      </w:r>
      <w:r w:rsidRPr="000B0F33">
        <w:rPr>
          <w:rFonts w:ascii="Arial" w:hAnsi="Arial" w:cs="Arial"/>
        </w:rPr>
        <w:t>. Additionally, there is a significant gap in awareness among farmers, consumers</w:t>
      </w:r>
      <w:r w:rsidR="00181F86" w:rsidRPr="000B0F33">
        <w:rPr>
          <w:rFonts w:ascii="Arial" w:hAnsi="Arial" w:cs="Arial"/>
        </w:rPr>
        <w:t xml:space="preserve"> and</w:t>
      </w:r>
      <w:r w:rsidRPr="000B0F33">
        <w:rPr>
          <w:rFonts w:ascii="Arial" w:hAnsi="Arial" w:cs="Arial"/>
        </w:rPr>
        <w:t xml:space="preserve"> even policymakers, which hampers large-scale implementation</w:t>
      </w:r>
      <w:r w:rsidR="00DF27CE" w:rsidRPr="000B0F33">
        <w:rPr>
          <w:rFonts w:ascii="Arial" w:hAnsi="Arial" w:cs="Arial"/>
        </w:rPr>
        <w:t xml:space="preserve"> (Mishra </w:t>
      </w:r>
      <w:r w:rsidR="00DF27CE" w:rsidRPr="000B0F33">
        <w:rPr>
          <w:rFonts w:ascii="Arial" w:hAnsi="Arial" w:cs="Arial"/>
          <w:i/>
          <w:iCs/>
        </w:rPr>
        <w:t>et al</w:t>
      </w:r>
      <w:r w:rsidR="00DF27CE" w:rsidRPr="000B0F33">
        <w:rPr>
          <w:rFonts w:ascii="Arial" w:hAnsi="Arial" w:cs="Arial"/>
        </w:rPr>
        <w:t>., 2022)</w:t>
      </w:r>
      <w:r w:rsidRPr="000B0F33">
        <w:rPr>
          <w:rFonts w:ascii="Arial" w:hAnsi="Arial" w:cs="Arial"/>
        </w:rPr>
        <w:t>. Furthermore, inadequate market linkages make it difficult to differentiate biofortified produce from conventional varieties, posing challenges in branding, marketing</w:t>
      </w:r>
      <w:r w:rsidR="00181F86" w:rsidRPr="000B0F33">
        <w:rPr>
          <w:rFonts w:ascii="Arial" w:hAnsi="Arial" w:cs="Arial"/>
        </w:rPr>
        <w:t xml:space="preserve"> and</w:t>
      </w:r>
      <w:r w:rsidRPr="000B0F33">
        <w:rPr>
          <w:rFonts w:ascii="Arial" w:hAnsi="Arial" w:cs="Arial"/>
        </w:rPr>
        <w:t xml:space="preserve"> ensuring fair returns to farmers. Addressing these issues is essential to fully realize the potential of biofortification in combating hidden hunger</w:t>
      </w:r>
      <w:r w:rsidR="00D8191C" w:rsidRPr="000B0F33">
        <w:rPr>
          <w:rFonts w:ascii="Arial" w:hAnsi="Arial" w:cs="Arial"/>
        </w:rPr>
        <w:t xml:space="preserve"> (Ginkel </w:t>
      </w:r>
      <w:r w:rsidR="00D8191C" w:rsidRPr="000B0F33">
        <w:rPr>
          <w:rFonts w:ascii="Arial" w:hAnsi="Arial" w:cs="Arial"/>
          <w:i/>
          <w:iCs/>
        </w:rPr>
        <w:t>et al</w:t>
      </w:r>
      <w:r w:rsidR="00D8191C" w:rsidRPr="000B0F33">
        <w:rPr>
          <w:rFonts w:ascii="Arial" w:hAnsi="Arial" w:cs="Arial"/>
        </w:rPr>
        <w:t>., 2023)</w:t>
      </w:r>
      <w:r w:rsidRPr="000B0F33">
        <w:rPr>
          <w:rFonts w:ascii="Arial" w:hAnsi="Arial" w:cs="Arial"/>
        </w:rPr>
        <w:t>.</w:t>
      </w:r>
    </w:p>
    <w:p w14:paraId="06ECDA03" w14:textId="7418AEAA" w:rsidR="00733F2D" w:rsidRPr="000B0F33" w:rsidRDefault="00733F2D" w:rsidP="004A5368">
      <w:pPr>
        <w:pStyle w:val="ListParagraph"/>
        <w:numPr>
          <w:ilvl w:val="0"/>
          <w:numId w:val="22"/>
        </w:numPr>
        <w:ind w:left="426"/>
        <w:rPr>
          <w:rFonts w:ascii="Arial" w:hAnsi="Arial" w:cs="Arial"/>
          <w:b/>
          <w:bCs/>
        </w:rPr>
      </w:pPr>
      <w:r w:rsidRPr="000B0F33">
        <w:rPr>
          <w:rFonts w:ascii="Arial" w:hAnsi="Arial" w:cs="Arial"/>
          <w:b/>
          <w:bCs/>
        </w:rPr>
        <w:t>Future Directions</w:t>
      </w:r>
    </w:p>
    <w:p w14:paraId="2AC83E5C" w14:textId="6FFF2CD0" w:rsidR="00733F2D" w:rsidRPr="000B0F33" w:rsidRDefault="00CE591B" w:rsidP="00693C0A">
      <w:pPr>
        <w:spacing w:before="120"/>
        <w:ind w:firstLine="720"/>
        <w:jc w:val="both"/>
        <w:rPr>
          <w:rFonts w:ascii="Arial" w:hAnsi="Arial" w:cs="Arial"/>
        </w:rPr>
      </w:pPr>
      <w:r w:rsidRPr="000B0F33">
        <w:rPr>
          <w:rFonts w:ascii="Arial" w:hAnsi="Arial" w:cs="Arial"/>
        </w:rPr>
        <w:t>The future of biofortification lies in harnessing advanced technologies and integrating nutrition goals with broader agricultural strategies. Genomic tools such as CRISPR and marker-assisted breeding are opening new avenues for faster and more precise development of nutrient-rich crop varieties</w:t>
      </w:r>
      <w:r w:rsidR="003407EA" w:rsidRPr="000B0F33">
        <w:rPr>
          <w:rFonts w:ascii="Arial" w:hAnsi="Arial" w:cs="Arial"/>
        </w:rPr>
        <w:t xml:space="preserve"> (</w:t>
      </w:r>
      <w:proofErr w:type="spellStart"/>
      <w:r w:rsidR="003407EA" w:rsidRPr="000B0F33">
        <w:rPr>
          <w:rFonts w:ascii="Arial" w:hAnsi="Arial" w:cs="Arial"/>
        </w:rPr>
        <w:t>Sheoran</w:t>
      </w:r>
      <w:proofErr w:type="spellEnd"/>
      <w:r w:rsidR="003407EA" w:rsidRPr="000B0F33">
        <w:rPr>
          <w:rFonts w:ascii="Arial" w:hAnsi="Arial" w:cs="Arial"/>
        </w:rPr>
        <w:t xml:space="preserve"> </w:t>
      </w:r>
      <w:r w:rsidR="003407EA" w:rsidRPr="000B0F33">
        <w:rPr>
          <w:rFonts w:ascii="Arial" w:hAnsi="Arial" w:cs="Arial"/>
          <w:i/>
          <w:iCs/>
        </w:rPr>
        <w:t>et al</w:t>
      </w:r>
      <w:r w:rsidR="003407EA" w:rsidRPr="000B0F33">
        <w:rPr>
          <w:rFonts w:ascii="Arial" w:hAnsi="Arial" w:cs="Arial"/>
        </w:rPr>
        <w:t>., 2022)</w:t>
      </w:r>
      <w:r w:rsidRPr="000B0F33">
        <w:rPr>
          <w:rFonts w:ascii="Arial" w:hAnsi="Arial" w:cs="Arial"/>
        </w:rPr>
        <w:t>. There is a growing focus on developing multi-nutrient crops that combine essential micronutrients like iron, zinc</w:t>
      </w:r>
      <w:r w:rsidR="00181F86" w:rsidRPr="000B0F33">
        <w:rPr>
          <w:rFonts w:ascii="Arial" w:hAnsi="Arial" w:cs="Arial"/>
        </w:rPr>
        <w:t xml:space="preserve"> and</w:t>
      </w:r>
      <w:r w:rsidRPr="000B0F33">
        <w:rPr>
          <w:rFonts w:ascii="Arial" w:hAnsi="Arial" w:cs="Arial"/>
        </w:rPr>
        <w:t xml:space="preserve"> vitamin A within a single variety to maximize health benefits. In the context of climate change, breeding biofortified crops that are also resilient to drought, pests</w:t>
      </w:r>
      <w:r w:rsidR="00181F86" w:rsidRPr="000B0F33">
        <w:rPr>
          <w:rFonts w:ascii="Arial" w:hAnsi="Arial" w:cs="Arial"/>
        </w:rPr>
        <w:t xml:space="preserve"> and</w:t>
      </w:r>
      <w:r w:rsidRPr="000B0F33">
        <w:rPr>
          <w:rFonts w:ascii="Arial" w:hAnsi="Arial" w:cs="Arial"/>
        </w:rPr>
        <w:t xml:space="preserve"> diseases is becoming increasingly important</w:t>
      </w:r>
      <w:r w:rsidR="00693C0A" w:rsidRPr="000B0F33">
        <w:rPr>
          <w:rFonts w:ascii="Arial" w:hAnsi="Arial" w:cs="Arial"/>
        </w:rPr>
        <w:t xml:space="preserve"> (Panwar </w:t>
      </w:r>
      <w:r w:rsidR="00693C0A" w:rsidRPr="000B0F33">
        <w:rPr>
          <w:rFonts w:ascii="Arial" w:hAnsi="Arial" w:cs="Arial"/>
          <w:i/>
          <w:iCs/>
        </w:rPr>
        <w:t>et al</w:t>
      </w:r>
      <w:r w:rsidR="00693C0A" w:rsidRPr="000B0F33">
        <w:rPr>
          <w:rFonts w:ascii="Arial" w:hAnsi="Arial" w:cs="Arial"/>
        </w:rPr>
        <w:t>., 2024)</w:t>
      </w:r>
      <w:r w:rsidRPr="000B0F33">
        <w:rPr>
          <w:rFonts w:ascii="Arial" w:hAnsi="Arial" w:cs="Arial"/>
        </w:rPr>
        <w:t>. A critical step forward is the mainstreaming of biofortified varieties into national agricultural programs, including their incorporation into public procurement systems and food safety net schemes. Additionally, improving consumer education through branding, certification</w:t>
      </w:r>
      <w:r w:rsidR="00181F86" w:rsidRPr="000B0F33">
        <w:rPr>
          <w:rFonts w:ascii="Arial" w:hAnsi="Arial" w:cs="Arial"/>
        </w:rPr>
        <w:t xml:space="preserve"> and</w:t>
      </w:r>
      <w:r w:rsidRPr="000B0F33">
        <w:rPr>
          <w:rFonts w:ascii="Arial" w:hAnsi="Arial" w:cs="Arial"/>
        </w:rPr>
        <w:t xml:space="preserve"> awareness campaigns can enhance acceptance and demand, helping to scale up adoption and impact.</w:t>
      </w:r>
    </w:p>
    <w:p w14:paraId="5F0D1D32" w14:textId="2E74B8EC" w:rsidR="00733F2D" w:rsidRPr="000B0F33" w:rsidRDefault="00733F2D" w:rsidP="004A5368">
      <w:pPr>
        <w:pStyle w:val="ListParagraph"/>
        <w:numPr>
          <w:ilvl w:val="0"/>
          <w:numId w:val="22"/>
        </w:numPr>
        <w:ind w:left="426"/>
        <w:jc w:val="both"/>
        <w:rPr>
          <w:rFonts w:ascii="Arial" w:hAnsi="Arial" w:cs="Arial"/>
          <w:b/>
          <w:bCs/>
        </w:rPr>
      </w:pPr>
      <w:r w:rsidRPr="000B0F33">
        <w:rPr>
          <w:rFonts w:ascii="Arial" w:hAnsi="Arial" w:cs="Arial"/>
          <w:b/>
          <w:bCs/>
        </w:rPr>
        <w:t>Conclusion</w:t>
      </w:r>
    </w:p>
    <w:p w14:paraId="4271C873" w14:textId="2C4A4FFF" w:rsidR="005452F0" w:rsidRDefault="005452F0" w:rsidP="00693C0A">
      <w:pPr>
        <w:ind w:firstLine="720"/>
        <w:jc w:val="both"/>
        <w:rPr>
          <w:rFonts w:ascii="Arial" w:hAnsi="Arial" w:cs="Arial"/>
        </w:rPr>
      </w:pPr>
      <w:r w:rsidRPr="000B0F33">
        <w:rPr>
          <w:rFonts w:ascii="Arial" w:hAnsi="Arial" w:cs="Arial"/>
        </w:rPr>
        <w:t>Biofortification is a smart and sustainable way to make our everyday food—like rice, wheat</w:t>
      </w:r>
      <w:r w:rsidR="00181F86" w:rsidRPr="000B0F33">
        <w:rPr>
          <w:rFonts w:ascii="Arial" w:hAnsi="Arial" w:cs="Arial"/>
        </w:rPr>
        <w:t xml:space="preserve"> and</w:t>
      </w:r>
      <w:r w:rsidRPr="000B0F33">
        <w:rPr>
          <w:rFonts w:ascii="Arial" w:hAnsi="Arial" w:cs="Arial"/>
        </w:rPr>
        <w:t xml:space="preserve"> maize—healthier by increasing the </w:t>
      </w:r>
      <w:proofErr w:type="gramStart"/>
      <w:r w:rsidRPr="000B0F33">
        <w:rPr>
          <w:rFonts w:ascii="Arial" w:hAnsi="Arial" w:cs="Arial"/>
        </w:rPr>
        <w:t>amount</w:t>
      </w:r>
      <w:proofErr w:type="gramEnd"/>
      <w:r w:rsidRPr="000B0F33">
        <w:rPr>
          <w:rFonts w:ascii="Arial" w:hAnsi="Arial" w:cs="Arial"/>
        </w:rPr>
        <w:t xml:space="preserve"> of vitamins and minerals in them. This helps fight hidden hunger, which is when people eat enough food but don’t get enough nutrients. Scientists are using new farming methods, fertilizers</w:t>
      </w:r>
      <w:r w:rsidR="00181F86" w:rsidRPr="000B0F33">
        <w:rPr>
          <w:rFonts w:ascii="Arial" w:hAnsi="Arial" w:cs="Arial"/>
        </w:rPr>
        <w:t xml:space="preserve"> and</w:t>
      </w:r>
      <w:r w:rsidRPr="000B0F33">
        <w:rPr>
          <w:rFonts w:ascii="Arial" w:hAnsi="Arial" w:cs="Arial"/>
        </w:rPr>
        <w:t xml:space="preserve"> even gene technologies to develop these special crops. Many such varieties are already being grown in countries like India, helping especially poor and rural families who depend on staple foods. However, some challenges still exist—people may not know about these crops, or may prefer the taste of regular ones</w:t>
      </w:r>
      <w:r w:rsidR="00181F86" w:rsidRPr="000B0F33">
        <w:rPr>
          <w:rFonts w:ascii="Arial" w:hAnsi="Arial" w:cs="Arial"/>
        </w:rPr>
        <w:t xml:space="preserve"> and</w:t>
      </w:r>
      <w:r w:rsidRPr="000B0F33">
        <w:rPr>
          <w:rFonts w:ascii="Arial" w:hAnsi="Arial" w:cs="Arial"/>
        </w:rPr>
        <w:t xml:space="preserve"> farmers may not get good prices in the market. In the future, more awareness, better technology</w:t>
      </w:r>
      <w:r w:rsidR="00181F86" w:rsidRPr="000B0F33">
        <w:rPr>
          <w:rFonts w:ascii="Arial" w:hAnsi="Arial" w:cs="Arial"/>
        </w:rPr>
        <w:t xml:space="preserve"> and</w:t>
      </w:r>
      <w:r w:rsidRPr="000B0F33">
        <w:rPr>
          <w:rFonts w:ascii="Arial" w:hAnsi="Arial" w:cs="Arial"/>
        </w:rPr>
        <w:t xml:space="preserve"> support from governments can make biofortified crops a normal part of our food system. This way, we can build a healthier and stronger society, one meal at a time.</w:t>
      </w:r>
    </w:p>
    <w:p w14:paraId="5C59A768" w14:textId="77777777" w:rsidR="00F86210" w:rsidRDefault="00F86210" w:rsidP="00693C0A">
      <w:pPr>
        <w:ind w:firstLine="720"/>
        <w:jc w:val="both"/>
        <w:rPr>
          <w:rFonts w:ascii="Arial" w:hAnsi="Arial" w:cs="Arial"/>
        </w:rPr>
      </w:pPr>
    </w:p>
    <w:p w14:paraId="7CDDC6AD" w14:textId="77777777" w:rsidR="00F86210" w:rsidRDefault="00F86210" w:rsidP="00693C0A">
      <w:pPr>
        <w:ind w:firstLine="720"/>
        <w:jc w:val="both"/>
        <w:rPr>
          <w:rFonts w:ascii="Arial" w:hAnsi="Arial" w:cs="Arial"/>
        </w:rPr>
      </w:pPr>
    </w:p>
    <w:p w14:paraId="4EF1F00D" w14:textId="77777777" w:rsidR="00F86210" w:rsidRPr="00F86210" w:rsidRDefault="00F86210" w:rsidP="00F86210">
      <w:pPr>
        <w:spacing w:after="200" w:line="276" w:lineRule="auto"/>
        <w:jc w:val="both"/>
        <w:outlineLvl w:val="0"/>
        <w:rPr>
          <w:rFonts w:ascii="Arial" w:eastAsia="Times New Roman" w:hAnsi="Arial" w:cs="Arial"/>
          <w:kern w:val="0"/>
          <w:lang w:val="en-GB" w:eastAsia="en-GB"/>
          <w14:ligatures w14:val="none"/>
        </w:rPr>
      </w:pPr>
      <w:r w:rsidRPr="00F86210">
        <w:rPr>
          <w:rFonts w:ascii="Arial" w:eastAsia="Times New Roman" w:hAnsi="Arial" w:cs="Arial"/>
          <w:b/>
          <w:bCs/>
          <w:kern w:val="0"/>
          <w:lang w:val="en-GB" w:eastAsia="en-GB"/>
          <w14:ligatures w14:val="none"/>
        </w:rPr>
        <w:t>COMPETING INTERESTS DISCLAIMER:</w:t>
      </w:r>
    </w:p>
    <w:p w14:paraId="32930CF9" w14:textId="77777777" w:rsidR="00F86210" w:rsidRPr="00F86210" w:rsidRDefault="00F86210" w:rsidP="00F86210">
      <w:pPr>
        <w:spacing w:after="200" w:line="276" w:lineRule="auto"/>
        <w:rPr>
          <w:rFonts w:ascii="Calibri" w:eastAsia="Times New Roman" w:hAnsi="Calibri" w:cs="Times New Roman"/>
          <w:kern w:val="0"/>
          <w:lang w:val="en-GB" w:eastAsia="en-GB"/>
          <w14:ligatures w14:val="none"/>
        </w:rPr>
      </w:pPr>
      <w:r w:rsidRPr="00F86210">
        <w:rPr>
          <w:rFonts w:ascii="Calibri" w:eastAsia="Times New Roman" w:hAnsi="Calibri" w:cs="Times New Roman"/>
          <w:kern w:val="0"/>
          <w:lang w:val="en-GB" w:eastAsia="en-GB"/>
          <w14:ligatures w14:val="none"/>
        </w:rPr>
        <w:t>Authors have declared that they have no known competing financial interests OR non-financial interests OR personal relationships that could have appeared to influence the work reported in this paper.</w:t>
      </w:r>
    </w:p>
    <w:p w14:paraId="3BC3F518" w14:textId="77777777" w:rsidR="00F86210" w:rsidRPr="000B0F33" w:rsidRDefault="00F86210" w:rsidP="00693C0A">
      <w:pPr>
        <w:ind w:firstLine="720"/>
        <w:jc w:val="both"/>
        <w:rPr>
          <w:rFonts w:ascii="Arial" w:hAnsi="Arial" w:cs="Arial"/>
        </w:rPr>
      </w:pPr>
    </w:p>
    <w:p w14:paraId="5BFB92FE" w14:textId="77777777" w:rsidR="00AC09DF" w:rsidRDefault="00AC09DF" w:rsidP="00733F2D">
      <w:pPr>
        <w:rPr>
          <w:rFonts w:ascii="Arial" w:hAnsi="Arial" w:cs="Arial"/>
          <w:b/>
          <w:bCs/>
        </w:rPr>
      </w:pPr>
    </w:p>
    <w:p w14:paraId="6EACB669" w14:textId="77777777" w:rsidR="00AC09DF" w:rsidRDefault="00AC09DF" w:rsidP="00733F2D">
      <w:pPr>
        <w:rPr>
          <w:rFonts w:ascii="Arial" w:hAnsi="Arial" w:cs="Arial"/>
          <w:b/>
          <w:bCs/>
        </w:rPr>
      </w:pPr>
    </w:p>
    <w:p w14:paraId="31EC215F" w14:textId="5D4301E6" w:rsidR="00C14953" w:rsidRPr="000B0F33" w:rsidRDefault="00C14953" w:rsidP="00733F2D">
      <w:pPr>
        <w:rPr>
          <w:rFonts w:ascii="Arial" w:hAnsi="Arial" w:cs="Arial"/>
          <w:b/>
          <w:bCs/>
        </w:rPr>
      </w:pPr>
      <w:r w:rsidRPr="000B0F33">
        <w:rPr>
          <w:rFonts w:ascii="Arial" w:hAnsi="Arial" w:cs="Arial"/>
          <w:b/>
          <w:bCs/>
        </w:rPr>
        <w:t>Reference</w:t>
      </w:r>
      <w:r w:rsidR="00D676CA" w:rsidRPr="000B0F33">
        <w:rPr>
          <w:rFonts w:ascii="Arial" w:hAnsi="Arial" w:cs="Arial"/>
          <w:b/>
          <w:bCs/>
        </w:rPr>
        <w:t>s</w:t>
      </w:r>
    </w:p>
    <w:p w14:paraId="0752C16F" w14:textId="77777777" w:rsidR="004D0A01" w:rsidRPr="000B0F33" w:rsidRDefault="004D0A01" w:rsidP="00D676CA">
      <w:pPr>
        <w:spacing w:before="120"/>
        <w:jc w:val="both"/>
        <w:rPr>
          <w:rFonts w:ascii="Arial" w:hAnsi="Arial" w:cs="Arial"/>
        </w:rPr>
      </w:pPr>
      <w:r w:rsidRPr="000B0F33">
        <w:rPr>
          <w:rFonts w:ascii="Arial" w:hAnsi="Arial" w:cs="Arial"/>
        </w:rPr>
        <w:t xml:space="preserve">Baum, M., Tiwari, V., Meenu, M., Khandare, K., </w:t>
      </w:r>
      <w:proofErr w:type="spellStart"/>
      <w:r w:rsidRPr="000B0F33">
        <w:rPr>
          <w:rFonts w:ascii="Arial" w:hAnsi="Arial" w:cs="Arial"/>
        </w:rPr>
        <w:t>Sheoron</w:t>
      </w:r>
      <w:proofErr w:type="spellEnd"/>
      <w:r w:rsidRPr="000B0F33">
        <w:rPr>
          <w:rFonts w:ascii="Arial" w:hAnsi="Arial" w:cs="Arial"/>
        </w:rPr>
        <w:t xml:space="preserve">, B., Kaur, S., &amp; Yadav, M. (2024). Biofortification: Concept and methodologies. In Biofortification for nutrient-rich crops (pp. 1-13). CRC Press. </w:t>
      </w:r>
    </w:p>
    <w:p w14:paraId="0CD360BF" w14:textId="77777777" w:rsidR="004D0A01" w:rsidRPr="000B0F33" w:rsidRDefault="004D0A01" w:rsidP="00D676CA">
      <w:pPr>
        <w:spacing w:before="120"/>
        <w:jc w:val="both"/>
        <w:rPr>
          <w:rFonts w:ascii="Arial" w:hAnsi="Arial" w:cs="Arial"/>
        </w:rPr>
      </w:pPr>
      <w:r w:rsidRPr="000B0F33">
        <w:rPr>
          <w:rFonts w:ascii="Arial" w:hAnsi="Arial" w:cs="Arial"/>
        </w:rPr>
        <w:t xml:space="preserve">Bhardwaj, A. K., </w:t>
      </w:r>
      <w:proofErr w:type="spellStart"/>
      <w:r w:rsidRPr="000B0F33">
        <w:rPr>
          <w:rFonts w:ascii="Arial" w:hAnsi="Arial" w:cs="Arial"/>
        </w:rPr>
        <w:t>Chejara</w:t>
      </w:r>
      <w:proofErr w:type="spellEnd"/>
      <w:r w:rsidRPr="000B0F33">
        <w:rPr>
          <w:rFonts w:ascii="Arial" w:hAnsi="Arial" w:cs="Arial"/>
        </w:rPr>
        <w:t xml:space="preserve">, S., Malik, K., Kumar, R., Kumar, A., &amp; Yadav, R. K. (2022). Agronomic biofortification of food crops: An emerging opportunity for global food and nutritional security. Frontiers in Plant Science, 13, 1055278. </w:t>
      </w:r>
    </w:p>
    <w:p w14:paraId="24333350" w14:textId="77777777" w:rsidR="004D0A01" w:rsidRPr="000B0F33" w:rsidRDefault="004D0A01" w:rsidP="00D676CA">
      <w:pPr>
        <w:spacing w:before="120"/>
        <w:jc w:val="both"/>
        <w:rPr>
          <w:rFonts w:ascii="Arial" w:hAnsi="Arial" w:cs="Arial"/>
        </w:rPr>
      </w:pPr>
      <w:r w:rsidRPr="000B0F33">
        <w:rPr>
          <w:rFonts w:ascii="Arial" w:hAnsi="Arial" w:cs="Arial"/>
        </w:rPr>
        <w:t xml:space="preserve">Birol, E., &amp; Bouis, H. E. (2023). Role of socio-economic research in developing, delivering and scaling new crop varieties: the case of staple crop biofortification. Frontiers in Plant Science, 14, 1099496. </w:t>
      </w:r>
    </w:p>
    <w:p w14:paraId="5B44592E" w14:textId="77777777" w:rsidR="004D0A01" w:rsidRPr="000B0F33" w:rsidRDefault="004D0A01" w:rsidP="00D676CA">
      <w:pPr>
        <w:spacing w:before="120"/>
        <w:jc w:val="both"/>
        <w:rPr>
          <w:rFonts w:ascii="Arial" w:hAnsi="Arial" w:cs="Arial"/>
        </w:rPr>
      </w:pPr>
      <w:r w:rsidRPr="000B0F33">
        <w:rPr>
          <w:rFonts w:ascii="Arial" w:hAnsi="Arial" w:cs="Arial"/>
        </w:rPr>
        <w:t xml:space="preserve">Dhiman, K., Sharma, D., Kumari, R., &amp; Tomar, P. (2023). Biofortification of crops using microbes–a promising sustainable agriculture strategy. Journal of Plant Nutrition, 46(12), 2912-2935. </w:t>
      </w:r>
    </w:p>
    <w:p w14:paraId="681E20BC" w14:textId="77777777" w:rsidR="004D0A01" w:rsidRPr="000B0F33" w:rsidRDefault="004D0A01" w:rsidP="00D676CA">
      <w:pPr>
        <w:spacing w:before="120"/>
        <w:jc w:val="both"/>
        <w:rPr>
          <w:rFonts w:ascii="Arial" w:hAnsi="Arial" w:cs="Arial"/>
        </w:rPr>
      </w:pPr>
      <w:proofErr w:type="spellStart"/>
      <w:r w:rsidRPr="000B0F33">
        <w:rPr>
          <w:rFonts w:ascii="Arial" w:hAnsi="Arial" w:cs="Arial"/>
        </w:rPr>
        <w:t>Gangashetty</w:t>
      </w:r>
      <w:proofErr w:type="spellEnd"/>
      <w:r w:rsidRPr="000B0F33">
        <w:rPr>
          <w:rFonts w:ascii="Arial" w:hAnsi="Arial" w:cs="Arial"/>
        </w:rPr>
        <w:t xml:space="preserve">, P. I., </w:t>
      </w:r>
      <w:proofErr w:type="spellStart"/>
      <w:r w:rsidRPr="000B0F33">
        <w:rPr>
          <w:rFonts w:ascii="Arial" w:hAnsi="Arial" w:cs="Arial"/>
        </w:rPr>
        <w:t>Riyazaddin</w:t>
      </w:r>
      <w:proofErr w:type="spellEnd"/>
      <w:r w:rsidRPr="000B0F33">
        <w:rPr>
          <w:rFonts w:ascii="Arial" w:hAnsi="Arial" w:cs="Arial"/>
        </w:rPr>
        <w:t xml:space="preserve">, M., Sanogo, M. D., </w:t>
      </w:r>
      <w:proofErr w:type="spellStart"/>
      <w:r w:rsidRPr="000B0F33">
        <w:rPr>
          <w:rFonts w:ascii="Arial" w:hAnsi="Arial" w:cs="Arial"/>
        </w:rPr>
        <w:t>Inousa</w:t>
      </w:r>
      <w:proofErr w:type="spellEnd"/>
      <w:r w:rsidRPr="000B0F33">
        <w:rPr>
          <w:rFonts w:ascii="Arial" w:hAnsi="Arial" w:cs="Arial"/>
        </w:rPr>
        <w:t xml:space="preserve">, D., Issoufou, K. A., </w:t>
      </w:r>
      <w:proofErr w:type="spellStart"/>
      <w:r w:rsidRPr="000B0F33">
        <w:rPr>
          <w:rFonts w:ascii="Arial" w:hAnsi="Arial" w:cs="Arial"/>
        </w:rPr>
        <w:t>Asungre</w:t>
      </w:r>
      <w:proofErr w:type="spellEnd"/>
      <w:r w:rsidRPr="000B0F33">
        <w:rPr>
          <w:rFonts w:ascii="Arial" w:hAnsi="Arial" w:cs="Arial"/>
        </w:rPr>
        <w:t xml:space="preserve">, P. A., et al. (2021). Identification of high-yielding iron-biofortified open-pollinated varieties of pearl millet in West Africa. Frontiers in Plant Science, 12, 688937. </w:t>
      </w:r>
    </w:p>
    <w:p w14:paraId="66DAC322" w14:textId="77777777" w:rsidR="004D0A01" w:rsidRPr="000B0F33" w:rsidRDefault="004D0A01" w:rsidP="00D676CA">
      <w:pPr>
        <w:spacing w:before="120"/>
        <w:jc w:val="both"/>
        <w:rPr>
          <w:rFonts w:ascii="Arial" w:hAnsi="Arial" w:cs="Arial"/>
        </w:rPr>
      </w:pPr>
      <w:r w:rsidRPr="000B0F33">
        <w:rPr>
          <w:rFonts w:ascii="Arial" w:hAnsi="Arial" w:cs="Arial"/>
        </w:rPr>
        <w:t xml:space="preserve">Ginkel, V. M., &amp; </w:t>
      </w:r>
      <w:proofErr w:type="spellStart"/>
      <w:r w:rsidRPr="000B0F33">
        <w:rPr>
          <w:rFonts w:ascii="Arial" w:hAnsi="Arial" w:cs="Arial"/>
        </w:rPr>
        <w:t>Cherfas</w:t>
      </w:r>
      <w:proofErr w:type="spellEnd"/>
      <w:r w:rsidRPr="000B0F33">
        <w:rPr>
          <w:rFonts w:ascii="Arial" w:hAnsi="Arial" w:cs="Arial"/>
        </w:rPr>
        <w:t xml:space="preserve">, J. (2023). What is wrong with biofortification. Global Food Security, 37, 100689. </w:t>
      </w:r>
    </w:p>
    <w:p w14:paraId="717CCC56" w14:textId="77777777" w:rsidR="004D0A01" w:rsidRPr="000B0F33" w:rsidRDefault="004D0A01" w:rsidP="00D676CA">
      <w:pPr>
        <w:spacing w:before="120"/>
        <w:jc w:val="both"/>
        <w:rPr>
          <w:rFonts w:ascii="Arial" w:hAnsi="Arial" w:cs="Arial"/>
        </w:rPr>
      </w:pPr>
      <w:r w:rsidRPr="000B0F33">
        <w:rPr>
          <w:rFonts w:ascii="Arial" w:hAnsi="Arial" w:cs="Arial"/>
        </w:rPr>
        <w:t xml:space="preserve">Glatzel, K., Maina, C. C., </w:t>
      </w:r>
      <w:proofErr w:type="spellStart"/>
      <w:r w:rsidRPr="000B0F33">
        <w:rPr>
          <w:rFonts w:ascii="Arial" w:hAnsi="Arial" w:cs="Arial"/>
        </w:rPr>
        <w:t>Nyishimirente</w:t>
      </w:r>
      <w:proofErr w:type="spellEnd"/>
      <w:r w:rsidRPr="000B0F33">
        <w:rPr>
          <w:rFonts w:ascii="Arial" w:hAnsi="Arial" w:cs="Arial"/>
        </w:rPr>
        <w:t xml:space="preserve">, A., Klemm, J., &amp; Qaim, M. (2025). Leveraging the opportunities of neglected and underutilized crops for nutrition and climate resilience (No. 245). ZEF Working Paper Series. </w:t>
      </w:r>
    </w:p>
    <w:p w14:paraId="5BB7E90A" w14:textId="77777777" w:rsidR="004D0A01" w:rsidRPr="000B0F33" w:rsidRDefault="004D0A01" w:rsidP="00D676CA">
      <w:pPr>
        <w:jc w:val="both"/>
        <w:rPr>
          <w:rFonts w:ascii="Arial" w:hAnsi="Arial" w:cs="Arial"/>
        </w:rPr>
      </w:pPr>
      <w:r w:rsidRPr="000B0F33">
        <w:rPr>
          <w:rFonts w:ascii="Arial" w:hAnsi="Arial" w:cs="Arial"/>
        </w:rPr>
        <w:t xml:space="preserve">Indian Council of Agricultural Research. (2017). Biofortified varieties: Sustainable way to alleviate malnutrition. pp 3-19. </w:t>
      </w:r>
      <w:hyperlink r:id="rId9" w:history="1">
        <w:r w:rsidRPr="000B0F33">
          <w:rPr>
            <w:rStyle w:val="Hyperlink"/>
            <w:rFonts w:ascii="Arial" w:hAnsi="Arial" w:cs="Arial"/>
          </w:rPr>
          <w:t>https://icar.org.in/sites/default/files/Circulars/Biofortified-Varieties-English_for_0%20%281%29.pdf</w:t>
        </w:r>
      </w:hyperlink>
    </w:p>
    <w:p w14:paraId="397410C1" w14:textId="77777777" w:rsidR="004D0A01" w:rsidRPr="000B0F33" w:rsidRDefault="004D0A01" w:rsidP="00D676CA">
      <w:pPr>
        <w:jc w:val="both"/>
        <w:rPr>
          <w:rFonts w:ascii="Arial" w:hAnsi="Arial" w:cs="Arial"/>
        </w:rPr>
      </w:pPr>
      <w:r w:rsidRPr="000B0F33">
        <w:rPr>
          <w:rFonts w:ascii="Arial" w:hAnsi="Arial" w:cs="Arial"/>
        </w:rPr>
        <w:t>Indian Council of Agricultural Research. (2022). Biofortified varieties: Sustainable way to alleviate malnutrition. Directorate of Knowledge Management in Agriculture, ICAR. ISBN 978</w:t>
      </w:r>
      <w:r w:rsidRPr="000B0F33">
        <w:rPr>
          <w:rFonts w:ascii="Arial" w:hAnsi="Arial" w:cs="Arial"/>
        </w:rPr>
        <w:noBreakHyphen/>
        <w:t>81</w:t>
      </w:r>
      <w:r w:rsidRPr="000B0F33">
        <w:rPr>
          <w:rFonts w:ascii="Arial" w:hAnsi="Arial" w:cs="Arial"/>
        </w:rPr>
        <w:noBreakHyphen/>
        <w:t>7164</w:t>
      </w:r>
      <w:r w:rsidRPr="000B0F33">
        <w:rPr>
          <w:rFonts w:ascii="Arial" w:hAnsi="Arial" w:cs="Arial"/>
        </w:rPr>
        <w:noBreakHyphen/>
        <w:t>248</w:t>
      </w:r>
      <w:r w:rsidRPr="000B0F33">
        <w:rPr>
          <w:rFonts w:ascii="Arial" w:hAnsi="Arial" w:cs="Arial"/>
        </w:rPr>
        <w:noBreakHyphen/>
        <w:t xml:space="preserve">9. </w:t>
      </w:r>
    </w:p>
    <w:p w14:paraId="34B39A13" w14:textId="33EE2667" w:rsidR="004D0A01" w:rsidRPr="000B0F33" w:rsidRDefault="004D0A01" w:rsidP="00D676CA">
      <w:pPr>
        <w:spacing w:before="120"/>
        <w:jc w:val="both"/>
        <w:rPr>
          <w:rFonts w:ascii="Arial" w:hAnsi="Arial" w:cs="Arial"/>
        </w:rPr>
      </w:pPr>
      <w:r w:rsidRPr="000B0F33">
        <w:rPr>
          <w:rFonts w:ascii="Arial" w:hAnsi="Arial" w:cs="Arial"/>
        </w:rPr>
        <w:t xml:space="preserve">Jaiswal, D. K., Krishna, R., Chouhan, G. K., Araujo Pereira, A. P., Ade, A. B., Prakash, S., </w:t>
      </w:r>
      <w:r w:rsidR="00063A8F">
        <w:rPr>
          <w:rFonts w:ascii="Arial" w:hAnsi="Arial" w:cs="Arial"/>
          <w:i/>
          <w:iCs/>
        </w:rPr>
        <w:t>et al</w:t>
      </w:r>
      <w:r w:rsidR="00063A8F">
        <w:rPr>
          <w:rFonts w:ascii="Arial" w:hAnsi="Arial" w:cs="Arial"/>
        </w:rPr>
        <w:t>.</w:t>
      </w:r>
      <w:r w:rsidRPr="000B0F33">
        <w:rPr>
          <w:rFonts w:ascii="Arial" w:hAnsi="Arial" w:cs="Arial"/>
        </w:rPr>
        <w:t xml:space="preserve"> (2022). Bio-fortification of minerals in crops: current scenario and future prospects for sustainable agriculture and human health. Plant Growth Regulation, 98(1), 5-22. </w:t>
      </w:r>
    </w:p>
    <w:p w14:paraId="692A9C33" w14:textId="77777777" w:rsidR="004D0A01" w:rsidRPr="000B0F33" w:rsidRDefault="004D0A01" w:rsidP="00D676CA">
      <w:pPr>
        <w:spacing w:before="120"/>
        <w:jc w:val="both"/>
        <w:rPr>
          <w:rFonts w:ascii="Arial" w:hAnsi="Arial" w:cs="Arial"/>
        </w:rPr>
      </w:pPr>
      <w:proofErr w:type="spellStart"/>
      <w:r w:rsidRPr="000B0F33">
        <w:rPr>
          <w:rFonts w:ascii="Arial" w:hAnsi="Arial" w:cs="Arial"/>
        </w:rPr>
        <w:t>Jangra</w:t>
      </w:r>
      <w:proofErr w:type="spellEnd"/>
      <w:r w:rsidRPr="000B0F33">
        <w:rPr>
          <w:rFonts w:ascii="Arial" w:hAnsi="Arial" w:cs="Arial"/>
        </w:rPr>
        <w:t>, A., &amp; Tiwari, S. (2025). Empowering Nutrition: Biofortification to Combat Hidden Hunger. In Advances in Agri-Food Systems: Volume II (pp. 285-305). Singapore: Springer Nature Singapore.</w:t>
      </w:r>
    </w:p>
    <w:p w14:paraId="22B72D71" w14:textId="77777777" w:rsidR="004D0A01" w:rsidRPr="000B0F33" w:rsidRDefault="004D0A01" w:rsidP="00D676CA">
      <w:pPr>
        <w:spacing w:before="120"/>
        <w:jc w:val="both"/>
        <w:rPr>
          <w:rFonts w:ascii="Arial" w:hAnsi="Arial" w:cs="Arial"/>
        </w:rPr>
      </w:pPr>
      <w:r w:rsidRPr="000B0F33">
        <w:rPr>
          <w:rFonts w:ascii="Arial" w:hAnsi="Arial" w:cs="Arial"/>
        </w:rPr>
        <w:t xml:space="preserve">Kellogg, J. A., </w:t>
      </w:r>
      <w:proofErr w:type="spellStart"/>
      <w:r w:rsidRPr="000B0F33">
        <w:rPr>
          <w:rFonts w:ascii="Arial" w:hAnsi="Arial" w:cs="Arial"/>
        </w:rPr>
        <w:t>Klarquist</w:t>
      </w:r>
      <w:proofErr w:type="spellEnd"/>
      <w:r w:rsidRPr="000B0F33">
        <w:rPr>
          <w:rFonts w:ascii="Arial" w:hAnsi="Arial" w:cs="Arial"/>
        </w:rPr>
        <w:t xml:space="preserve">, E. F., Waziri, A. D., Luftig, D., Carbonero, F., Solverson, P., et al. (2022). Developing a definition of biofortification through the synthesis of food biofortification publications: a scoping review protocol. JBI Evidence Synthesis, 20(8), 2109-2116. </w:t>
      </w:r>
    </w:p>
    <w:p w14:paraId="68570484" w14:textId="77777777" w:rsidR="004D0A01" w:rsidRPr="000B0F33" w:rsidRDefault="004D0A01" w:rsidP="00D676CA">
      <w:pPr>
        <w:spacing w:before="120"/>
        <w:jc w:val="both"/>
        <w:rPr>
          <w:rFonts w:ascii="Arial" w:hAnsi="Arial" w:cs="Arial"/>
        </w:rPr>
      </w:pPr>
      <w:r w:rsidRPr="000B0F33">
        <w:rPr>
          <w:rFonts w:ascii="Arial" w:hAnsi="Arial" w:cs="Arial"/>
        </w:rPr>
        <w:t xml:space="preserve">Kumari, M., Sharma, D., &amp; Sandeep, S. (2022). Biofortification of vegetable crops: an option for mitigating hidden hunger. International Journal of Economic Plants, 9(3), 184-193. </w:t>
      </w:r>
    </w:p>
    <w:p w14:paraId="6D552C31" w14:textId="77777777" w:rsidR="004D0A01" w:rsidRPr="000B0F33" w:rsidRDefault="004D0A01" w:rsidP="00D676CA">
      <w:pPr>
        <w:spacing w:before="120"/>
        <w:jc w:val="both"/>
        <w:rPr>
          <w:rFonts w:ascii="Arial" w:hAnsi="Arial" w:cs="Arial"/>
        </w:rPr>
      </w:pPr>
      <w:r w:rsidRPr="000B0F33">
        <w:rPr>
          <w:rFonts w:ascii="Arial" w:hAnsi="Arial" w:cs="Arial"/>
        </w:rPr>
        <w:lastRenderedPageBreak/>
        <w:t>Labuschagne, M. (2023). Biofortification to improve food security. Emerging Topics in Life Sciences, 7(2), 219-227.</w:t>
      </w:r>
    </w:p>
    <w:p w14:paraId="778D57BF" w14:textId="77777777" w:rsidR="004D0A01" w:rsidRPr="000B0F33" w:rsidRDefault="004D0A01" w:rsidP="00D676CA">
      <w:pPr>
        <w:spacing w:before="120"/>
        <w:jc w:val="both"/>
        <w:rPr>
          <w:rFonts w:ascii="Arial" w:hAnsi="Arial" w:cs="Arial"/>
        </w:rPr>
      </w:pPr>
      <w:proofErr w:type="spellStart"/>
      <w:r w:rsidRPr="000B0F33">
        <w:rPr>
          <w:rFonts w:ascii="Arial" w:hAnsi="Arial" w:cs="Arial"/>
        </w:rPr>
        <w:t>Lagoriya</w:t>
      </w:r>
      <w:proofErr w:type="spellEnd"/>
      <w:r w:rsidRPr="000B0F33">
        <w:rPr>
          <w:rFonts w:ascii="Arial" w:hAnsi="Arial" w:cs="Arial"/>
        </w:rPr>
        <w:t xml:space="preserve">, D. S., </w:t>
      </w:r>
      <w:proofErr w:type="spellStart"/>
      <w:r w:rsidRPr="000B0F33">
        <w:rPr>
          <w:rFonts w:ascii="Arial" w:hAnsi="Arial" w:cs="Arial"/>
        </w:rPr>
        <w:t>Harishma</w:t>
      </w:r>
      <w:proofErr w:type="spellEnd"/>
      <w:r w:rsidRPr="000B0F33">
        <w:rPr>
          <w:rFonts w:ascii="Arial" w:hAnsi="Arial" w:cs="Arial"/>
        </w:rPr>
        <w:t xml:space="preserve">, S. J., &amp; Singh, S. K. (2023). Agronomical approaches for biofortification of cereal crops. In Biofortification in cereals: Progress and prospects (pp. 1-19). Singapore: Springer Nature Singapore. </w:t>
      </w:r>
    </w:p>
    <w:p w14:paraId="046C35A6" w14:textId="77777777" w:rsidR="004D0A01" w:rsidRPr="000B0F33" w:rsidRDefault="004D0A01" w:rsidP="00D676CA">
      <w:pPr>
        <w:spacing w:before="120"/>
        <w:jc w:val="both"/>
        <w:rPr>
          <w:rFonts w:ascii="Arial" w:hAnsi="Arial" w:cs="Arial"/>
        </w:rPr>
      </w:pPr>
      <w:r w:rsidRPr="000B0F33">
        <w:rPr>
          <w:rFonts w:ascii="Arial" w:hAnsi="Arial" w:cs="Arial"/>
        </w:rPr>
        <w:t xml:space="preserve">Lakshmi, E. J., Kumar M, D., </w:t>
      </w:r>
      <w:proofErr w:type="spellStart"/>
      <w:r w:rsidRPr="000B0F33">
        <w:rPr>
          <w:rFonts w:ascii="Arial" w:hAnsi="Arial" w:cs="Arial"/>
        </w:rPr>
        <w:t>Sawargaonkar</w:t>
      </w:r>
      <w:proofErr w:type="spellEnd"/>
      <w:r w:rsidRPr="000B0F33">
        <w:rPr>
          <w:rFonts w:ascii="Arial" w:hAnsi="Arial" w:cs="Arial"/>
        </w:rPr>
        <w:t xml:space="preserve">, G. L., Naik AH, K., &amp; Dhananjaya, B. C. (2022). Zinc and iron biofortification in pearl millet cultivars as influenced by different </w:t>
      </w:r>
      <w:proofErr w:type="spellStart"/>
      <w:r w:rsidRPr="000B0F33">
        <w:rPr>
          <w:rFonts w:ascii="Arial" w:hAnsi="Arial" w:cs="Arial"/>
        </w:rPr>
        <w:t>fertifortification</w:t>
      </w:r>
      <w:proofErr w:type="spellEnd"/>
      <w:r w:rsidRPr="000B0F33">
        <w:rPr>
          <w:rFonts w:ascii="Arial" w:hAnsi="Arial" w:cs="Arial"/>
        </w:rPr>
        <w:t xml:space="preserve"> strategies in semi-arid tropics. Journal of Plant Nutrition, 46(4), 589-599. </w:t>
      </w:r>
    </w:p>
    <w:p w14:paraId="4652CD23" w14:textId="77777777" w:rsidR="004D0A01" w:rsidRPr="000B0F33" w:rsidRDefault="004D0A01" w:rsidP="00D676CA">
      <w:pPr>
        <w:spacing w:before="120"/>
        <w:jc w:val="both"/>
        <w:rPr>
          <w:rFonts w:ascii="Arial" w:hAnsi="Arial" w:cs="Arial"/>
        </w:rPr>
      </w:pPr>
      <w:r w:rsidRPr="000B0F33">
        <w:rPr>
          <w:rFonts w:ascii="Arial" w:hAnsi="Arial" w:cs="Arial"/>
        </w:rPr>
        <w:t>Lewis, E. (2021). Biofortification as a sustainable solution for ‘hidden hunger’: evaluating its impact on the environment, nutrition, culture, and ethics.</w:t>
      </w:r>
    </w:p>
    <w:p w14:paraId="71949B84" w14:textId="77777777" w:rsidR="004D0A01" w:rsidRPr="000B0F33" w:rsidRDefault="004D0A01" w:rsidP="00D676CA">
      <w:pPr>
        <w:spacing w:before="120"/>
        <w:jc w:val="both"/>
        <w:rPr>
          <w:rFonts w:ascii="Arial" w:hAnsi="Arial" w:cs="Arial"/>
        </w:rPr>
      </w:pPr>
      <w:r w:rsidRPr="000B0F33">
        <w:rPr>
          <w:rFonts w:ascii="Arial" w:hAnsi="Arial" w:cs="Arial"/>
        </w:rPr>
        <w:t xml:space="preserve">Marques, E., Darby, H. M., &amp; Kraft, J. (2021). Benefits and limitations of non-transgenic micronutrient biofortification approaches. Agronomy, 11(3), 464. </w:t>
      </w:r>
    </w:p>
    <w:p w14:paraId="6D1F150E" w14:textId="77777777" w:rsidR="004D0A01" w:rsidRPr="000B0F33" w:rsidRDefault="004D0A01" w:rsidP="00D676CA">
      <w:pPr>
        <w:spacing w:before="120"/>
        <w:jc w:val="both"/>
        <w:rPr>
          <w:rFonts w:ascii="Arial" w:hAnsi="Arial" w:cs="Arial"/>
        </w:rPr>
      </w:pPr>
      <w:r w:rsidRPr="000B0F33">
        <w:rPr>
          <w:rFonts w:ascii="Arial" w:hAnsi="Arial" w:cs="Arial"/>
        </w:rPr>
        <w:t xml:space="preserve">Marques, E., Darby, H. M., &amp; Kraft, J. (2021). Benefits and limitations of non-transgenic micronutrient biofortification approaches. Agronomy, 11(3), 464. </w:t>
      </w:r>
    </w:p>
    <w:p w14:paraId="5C77AEE6" w14:textId="77777777" w:rsidR="004D0A01" w:rsidRPr="000B0F33" w:rsidRDefault="004D0A01" w:rsidP="00D676CA">
      <w:pPr>
        <w:spacing w:before="120"/>
        <w:jc w:val="both"/>
        <w:rPr>
          <w:rFonts w:ascii="Arial" w:hAnsi="Arial" w:cs="Arial"/>
        </w:rPr>
      </w:pPr>
      <w:r w:rsidRPr="000B0F33">
        <w:rPr>
          <w:rFonts w:ascii="Arial" w:hAnsi="Arial" w:cs="Arial"/>
        </w:rPr>
        <w:t xml:space="preserve">Medina-Lozano, I., &amp; Díaz, A. (2022). Applications of genomic tools in plant breeding: crop biofortification. International Journal of Molecular Sciences, 23(6), 3086. </w:t>
      </w:r>
    </w:p>
    <w:p w14:paraId="767D8E49" w14:textId="77777777" w:rsidR="004D0A01" w:rsidRPr="000B0F33" w:rsidRDefault="004D0A01" w:rsidP="00D676CA">
      <w:pPr>
        <w:spacing w:before="120"/>
        <w:jc w:val="both"/>
        <w:rPr>
          <w:rFonts w:ascii="Arial" w:hAnsi="Arial" w:cs="Arial"/>
        </w:rPr>
      </w:pPr>
      <w:r w:rsidRPr="000B0F33">
        <w:rPr>
          <w:rFonts w:ascii="Arial" w:hAnsi="Arial" w:cs="Arial"/>
        </w:rPr>
        <w:t>Meena, R. K., Koli, D. K., &amp; Koli, G. K. (2022). Transgenic approach for biofortification. </w:t>
      </w:r>
      <w:proofErr w:type="spellStart"/>
      <w:r w:rsidRPr="000B0F33">
        <w:rPr>
          <w:rFonts w:ascii="Arial" w:hAnsi="Arial" w:cs="Arial"/>
        </w:rPr>
        <w:t>Biotica</w:t>
      </w:r>
      <w:proofErr w:type="spellEnd"/>
      <w:r w:rsidRPr="000B0F33">
        <w:rPr>
          <w:rFonts w:ascii="Arial" w:hAnsi="Arial" w:cs="Arial"/>
        </w:rPr>
        <w:t xml:space="preserve"> Research Today, 4, 388-391. </w:t>
      </w:r>
    </w:p>
    <w:p w14:paraId="49C87377" w14:textId="77777777" w:rsidR="004D0A01" w:rsidRPr="000B0F33" w:rsidRDefault="004D0A01" w:rsidP="00D676CA">
      <w:pPr>
        <w:jc w:val="both"/>
        <w:rPr>
          <w:rFonts w:ascii="Arial" w:hAnsi="Arial" w:cs="Arial"/>
        </w:rPr>
      </w:pPr>
      <w:r w:rsidRPr="000B0F33">
        <w:rPr>
          <w:rFonts w:ascii="Arial" w:hAnsi="Arial" w:cs="Arial"/>
        </w:rPr>
        <w:t xml:space="preserve">Ministry of Agriculture &amp; Farmers Welfare. (2024). Details of 109 varieties of field and horticultural crops released by Prime Minister Shri Narendra Modi on 11 August 2024 at PUSA, New Delhi. </w:t>
      </w:r>
      <w:hyperlink r:id="rId10" w:history="1">
        <w:r w:rsidRPr="000B0F33">
          <w:rPr>
            <w:rStyle w:val="Hyperlink"/>
            <w:rFonts w:ascii="Arial" w:hAnsi="Arial" w:cs="Arial"/>
          </w:rPr>
          <w:t>https://www.narendramodi.in/prime-minister-narendra-modi-releases-109-high-yielding-climate-resilient-and-biofortified-varieties-of-crops-584993</w:t>
        </w:r>
      </w:hyperlink>
      <w:r w:rsidRPr="000B0F33">
        <w:rPr>
          <w:rFonts w:ascii="Arial" w:hAnsi="Arial" w:cs="Arial"/>
        </w:rPr>
        <w:t xml:space="preserve"> </w:t>
      </w:r>
    </w:p>
    <w:p w14:paraId="2A027A44" w14:textId="77777777" w:rsidR="004D0A01" w:rsidRPr="000B0F33" w:rsidRDefault="004D0A01" w:rsidP="00D676CA">
      <w:pPr>
        <w:spacing w:before="120"/>
        <w:jc w:val="both"/>
        <w:rPr>
          <w:rFonts w:ascii="Arial" w:hAnsi="Arial" w:cs="Arial"/>
        </w:rPr>
      </w:pPr>
      <w:r w:rsidRPr="000B0F33">
        <w:rPr>
          <w:rFonts w:ascii="Arial" w:hAnsi="Arial" w:cs="Arial"/>
        </w:rPr>
        <w:t xml:space="preserve">Mishra, G. P., Dikshit, H. K., Priti, Kukreja, B., Aski, M., Yadava, D. K., et al. (2022). Historical overview of biofortification in crop plants and its implications. In Biofortification of staple crops (pp. 31-61). Singapore: Springer Singapore. </w:t>
      </w:r>
    </w:p>
    <w:p w14:paraId="3C195AF8" w14:textId="77777777" w:rsidR="004D0A01" w:rsidRPr="000B0F33" w:rsidRDefault="004D0A01" w:rsidP="00D676CA">
      <w:pPr>
        <w:spacing w:before="120"/>
        <w:jc w:val="both"/>
        <w:rPr>
          <w:rFonts w:ascii="Arial" w:hAnsi="Arial" w:cs="Arial"/>
        </w:rPr>
      </w:pPr>
      <w:r w:rsidRPr="000B0F33">
        <w:rPr>
          <w:rFonts w:ascii="Arial" w:hAnsi="Arial" w:cs="Arial"/>
        </w:rPr>
        <w:t xml:space="preserve">Mishra, G. P., Dikshit, H. K., Priti, Kukreja, B., Aski, M., Yadava, D. K., et al. (2022). Historical overview of biofortification in crop plants and its implications. In Biofortification of staple crops (pp. 31-61). Singapore: Springer Singapore. </w:t>
      </w:r>
    </w:p>
    <w:p w14:paraId="33C3B4E3" w14:textId="77777777" w:rsidR="004D0A01" w:rsidRPr="000B0F33" w:rsidRDefault="004D0A01" w:rsidP="00D676CA">
      <w:pPr>
        <w:spacing w:before="120"/>
        <w:jc w:val="both"/>
        <w:rPr>
          <w:rFonts w:ascii="Arial" w:hAnsi="Arial" w:cs="Arial"/>
        </w:rPr>
      </w:pPr>
      <w:r w:rsidRPr="000B0F33">
        <w:rPr>
          <w:rFonts w:ascii="Arial" w:hAnsi="Arial" w:cs="Arial"/>
        </w:rPr>
        <w:t xml:space="preserve">Nawaz, T., Nelson, D., Saleem, A., Bibi, M., Joshi, N., Fahad, S., ... &amp; Khan, I. (2025). Genetic Engineering for Crop Biofortification. Crop Biofortification: Biotechnological Approaches for Achieving Nutritional Security Under Changing Climate, 263-294. </w:t>
      </w:r>
    </w:p>
    <w:p w14:paraId="75FF254E" w14:textId="77777777" w:rsidR="004D0A01" w:rsidRPr="000B0F33" w:rsidRDefault="004D0A01" w:rsidP="00D676CA">
      <w:pPr>
        <w:spacing w:before="120"/>
        <w:jc w:val="both"/>
        <w:rPr>
          <w:rFonts w:ascii="Arial" w:hAnsi="Arial" w:cs="Arial"/>
        </w:rPr>
      </w:pPr>
      <w:r w:rsidRPr="000B0F33">
        <w:rPr>
          <w:rFonts w:ascii="Arial" w:hAnsi="Arial" w:cs="Arial"/>
        </w:rPr>
        <w:t xml:space="preserve">Ofori, K. F., Antoniello, S., English, M. M., &amp; Aryee, A. N. (2022). Improving nutrition through biofortification–A systematic review. Frontiers in nutrition, 9, 1043655. </w:t>
      </w:r>
    </w:p>
    <w:p w14:paraId="58470E0E" w14:textId="77777777" w:rsidR="004D0A01" w:rsidRPr="000B0F33" w:rsidRDefault="004D0A01" w:rsidP="00D676CA">
      <w:pPr>
        <w:spacing w:before="120"/>
        <w:jc w:val="both"/>
        <w:rPr>
          <w:rFonts w:ascii="Arial" w:hAnsi="Arial" w:cs="Arial"/>
        </w:rPr>
      </w:pPr>
      <w:r w:rsidRPr="000B0F33">
        <w:rPr>
          <w:rFonts w:ascii="Arial" w:hAnsi="Arial" w:cs="Arial"/>
        </w:rPr>
        <w:t>Panwar, V., Kumar, P., &amp; Gupta, S. K. (2024). Future perspectives and emerging trends in crop biofortification. Harnessing crop biofortification for sustainable agriculture, 371-387. (Panwar et al., 2024)</w:t>
      </w:r>
    </w:p>
    <w:p w14:paraId="38F31E81" w14:textId="77777777" w:rsidR="004D0A01" w:rsidRPr="000B0F33" w:rsidRDefault="004D0A01" w:rsidP="00D676CA">
      <w:pPr>
        <w:spacing w:before="120"/>
        <w:jc w:val="both"/>
        <w:rPr>
          <w:rFonts w:ascii="Arial" w:hAnsi="Arial" w:cs="Arial"/>
        </w:rPr>
      </w:pPr>
      <w:r w:rsidRPr="000B0F33">
        <w:rPr>
          <w:rFonts w:ascii="Arial" w:hAnsi="Arial" w:cs="Arial"/>
        </w:rPr>
        <w:t xml:space="preserve">Paul, M., Thriveni, V., Niharika, M., Upadhyay, D. K., Kiro, D., Verma, A., &amp; Patil, S. (2024). A review on Biofortification of Crops: A Nutritional Strategy for Combating Malnutrition. European Journal of Nutrition and Food Safety, 16(11), 63-77. </w:t>
      </w:r>
    </w:p>
    <w:p w14:paraId="61E61886" w14:textId="77777777" w:rsidR="004D0A01" w:rsidRPr="000B0F33" w:rsidRDefault="004D0A01" w:rsidP="00D676CA">
      <w:pPr>
        <w:spacing w:before="120"/>
        <w:jc w:val="both"/>
        <w:rPr>
          <w:rFonts w:ascii="Arial" w:hAnsi="Arial" w:cs="Arial"/>
        </w:rPr>
      </w:pPr>
      <w:r w:rsidRPr="000B0F33">
        <w:rPr>
          <w:rFonts w:ascii="Arial" w:hAnsi="Arial" w:cs="Arial"/>
        </w:rPr>
        <w:t xml:space="preserve">Rawal, J. S., Gurung, L., Puspa, R. C., Joshi, G. R., &amp; Awasthi, R. (2024). Biofortification: enhancing nutritional value in crops. Tropical Agroecosystems (TAEC), 5(2), 56-63. </w:t>
      </w:r>
    </w:p>
    <w:p w14:paraId="5347A877" w14:textId="77777777" w:rsidR="004D0A01" w:rsidRPr="000B0F33" w:rsidRDefault="004D0A01" w:rsidP="00D676CA">
      <w:pPr>
        <w:spacing w:before="120"/>
        <w:jc w:val="both"/>
        <w:rPr>
          <w:rFonts w:ascii="Arial" w:hAnsi="Arial" w:cs="Arial"/>
        </w:rPr>
      </w:pPr>
      <w:proofErr w:type="spellStart"/>
      <w:r w:rsidRPr="000B0F33">
        <w:rPr>
          <w:rFonts w:ascii="Arial" w:hAnsi="Arial" w:cs="Arial"/>
        </w:rPr>
        <w:lastRenderedPageBreak/>
        <w:t>Sheoran</w:t>
      </w:r>
      <w:proofErr w:type="spellEnd"/>
      <w:r w:rsidRPr="000B0F33">
        <w:rPr>
          <w:rFonts w:ascii="Arial" w:hAnsi="Arial" w:cs="Arial"/>
        </w:rPr>
        <w:t xml:space="preserve">, S., Kumar, S., </w:t>
      </w:r>
      <w:proofErr w:type="spellStart"/>
      <w:r w:rsidRPr="000B0F33">
        <w:rPr>
          <w:rFonts w:ascii="Arial" w:hAnsi="Arial" w:cs="Arial"/>
        </w:rPr>
        <w:t>Ramtekey</w:t>
      </w:r>
      <w:proofErr w:type="spellEnd"/>
      <w:r w:rsidRPr="000B0F33">
        <w:rPr>
          <w:rFonts w:ascii="Arial" w:hAnsi="Arial" w:cs="Arial"/>
        </w:rPr>
        <w:t xml:space="preserve">, V., Kar, P., Meena, R. S., &amp; Jangir, C. K. (2022). Current status and potential of biofortification to enhance crop nutritional quality: an overview. Sustainability, 14(6), 3301. </w:t>
      </w:r>
    </w:p>
    <w:p w14:paraId="7F16CA9F" w14:textId="77777777" w:rsidR="004D0A01" w:rsidRPr="000B0F33" w:rsidRDefault="004D0A01" w:rsidP="00D676CA">
      <w:pPr>
        <w:spacing w:before="120"/>
        <w:jc w:val="both"/>
        <w:rPr>
          <w:rFonts w:ascii="Arial" w:hAnsi="Arial" w:cs="Arial"/>
        </w:rPr>
      </w:pPr>
      <w:proofErr w:type="spellStart"/>
      <w:r w:rsidRPr="000B0F33">
        <w:rPr>
          <w:rFonts w:ascii="Arial" w:hAnsi="Arial" w:cs="Arial"/>
        </w:rPr>
        <w:t>Shohael</w:t>
      </w:r>
      <w:proofErr w:type="spellEnd"/>
      <w:r w:rsidRPr="000B0F33">
        <w:rPr>
          <w:rFonts w:ascii="Arial" w:hAnsi="Arial" w:cs="Arial"/>
        </w:rPr>
        <w:t xml:space="preserve">, A. M., Kelly, J., Venkataraman, S., &amp; Hefferon, K. (2025). Unlocking opportunities and overcoming challenges in genetically engineered biofortification. Nutrients, 17(3), 518. </w:t>
      </w:r>
    </w:p>
    <w:p w14:paraId="28683D75" w14:textId="77777777" w:rsidR="004D0A01" w:rsidRPr="000B0F33" w:rsidRDefault="004D0A01" w:rsidP="00D676CA">
      <w:pPr>
        <w:spacing w:before="120"/>
        <w:jc w:val="both"/>
        <w:rPr>
          <w:rFonts w:ascii="Arial" w:hAnsi="Arial" w:cs="Arial"/>
        </w:rPr>
      </w:pPr>
      <w:proofErr w:type="spellStart"/>
      <w:r w:rsidRPr="000B0F33">
        <w:rPr>
          <w:rFonts w:ascii="Arial" w:hAnsi="Arial" w:cs="Arial"/>
        </w:rPr>
        <w:t>Shohael</w:t>
      </w:r>
      <w:proofErr w:type="spellEnd"/>
      <w:r w:rsidRPr="000B0F33">
        <w:rPr>
          <w:rFonts w:ascii="Arial" w:hAnsi="Arial" w:cs="Arial"/>
        </w:rPr>
        <w:t xml:space="preserve">, A. M., Kelly, J., Venkataraman, S., &amp; Hefferon, K. (2025). Unlocking opportunities and overcoming challenges in genetically engineered biofortification. Nutrients, 17(3), 518. </w:t>
      </w:r>
    </w:p>
    <w:p w14:paraId="420A898B" w14:textId="77777777" w:rsidR="004D0A01" w:rsidRPr="000B0F33" w:rsidRDefault="004D0A01" w:rsidP="00D676CA">
      <w:pPr>
        <w:spacing w:before="120"/>
        <w:jc w:val="both"/>
        <w:rPr>
          <w:rFonts w:ascii="Arial" w:hAnsi="Arial" w:cs="Arial"/>
        </w:rPr>
      </w:pPr>
      <w:r w:rsidRPr="000B0F33">
        <w:rPr>
          <w:rFonts w:ascii="Arial" w:hAnsi="Arial" w:cs="Arial"/>
        </w:rPr>
        <w:t xml:space="preserve">Srivastav, P., </w:t>
      </w:r>
      <w:proofErr w:type="spellStart"/>
      <w:r w:rsidRPr="000B0F33">
        <w:rPr>
          <w:rFonts w:ascii="Arial" w:hAnsi="Arial" w:cs="Arial"/>
        </w:rPr>
        <w:t>Vutukuru</w:t>
      </w:r>
      <w:proofErr w:type="spellEnd"/>
      <w:r w:rsidRPr="000B0F33">
        <w:rPr>
          <w:rFonts w:ascii="Arial" w:hAnsi="Arial" w:cs="Arial"/>
        </w:rPr>
        <w:t xml:space="preserve">, M., Ravindran, G., &amp; Awad, M. M. (2022). Biofortification—present scenario, possibilities and challenges: a </w:t>
      </w:r>
      <w:proofErr w:type="spellStart"/>
      <w:r w:rsidRPr="000B0F33">
        <w:rPr>
          <w:rFonts w:ascii="Arial" w:hAnsi="Arial" w:cs="Arial"/>
        </w:rPr>
        <w:t>scientometric</w:t>
      </w:r>
      <w:proofErr w:type="spellEnd"/>
      <w:r w:rsidRPr="000B0F33">
        <w:rPr>
          <w:rFonts w:ascii="Arial" w:hAnsi="Arial" w:cs="Arial"/>
        </w:rPr>
        <w:t xml:space="preserve"> approach. Sustainability, 14(18), 11632. </w:t>
      </w:r>
    </w:p>
    <w:p w14:paraId="294B83BF" w14:textId="77777777" w:rsidR="004D0A01" w:rsidRPr="000B0F33" w:rsidRDefault="004D0A01" w:rsidP="00D676CA">
      <w:pPr>
        <w:spacing w:before="120"/>
        <w:jc w:val="both"/>
        <w:rPr>
          <w:rFonts w:ascii="Arial" w:hAnsi="Arial" w:cs="Arial"/>
        </w:rPr>
      </w:pPr>
      <w:r w:rsidRPr="000B0F33">
        <w:rPr>
          <w:rFonts w:ascii="Arial" w:hAnsi="Arial" w:cs="Arial"/>
        </w:rPr>
        <w:t xml:space="preserve">Zulfiqar, U., Khokhar, A., Maqsood, M. F., Shahbaz, M., Naz, N., Sara, M., ... &amp; Ahmad, M. (2024). Genetic biofortification: advancing crop nutrition to tackle hidden hunger. Functional &amp; Integrative Genomics, 24(2), 34. </w:t>
      </w:r>
    </w:p>
    <w:p w14:paraId="4821E93D" w14:textId="2853A160" w:rsidR="004D0A01" w:rsidRPr="000B0F33" w:rsidRDefault="004D0A01" w:rsidP="004D0A01">
      <w:pPr>
        <w:spacing w:before="120"/>
        <w:jc w:val="both"/>
        <w:rPr>
          <w:rFonts w:ascii="Arial" w:hAnsi="Arial" w:cs="Arial"/>
        </w:rPr>
      </w:pPr>
      <w:r w:rsidRPr="000B0F33">
        <w:rPr>
          <w:rFonts w:ascii="Arial" w:hAnsi="Arial" w:cs="Arial"/>
        </w:rPr>
        <w:t xml:space="preserve">Zulfiqar, U., Khokhar, A., Maqsood, M. F., Shahbaz, M., Naz, N., Sara, M., et al. (2024). Genetic biofortification: advancing crop nutrition to tackle hidden hunger. Functional &amp; Integrative Genomics, 24(2), 34. </w:t>
      </w:r>
    </w:p>
    <w:sectPr w:rsidR="004D0A01" w:rsidRPr="000B0F3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A594A4" w14:textId="77777777" w:rsidR="00F91090" w:rsidRDefault="00F91090" w:rsidP="00650138">
      <w:pPr>
        <w:spacing w:after="0" w:line="240" w:lineRule="auto"/>
      </w:pPr>
      <w:r>
        <w:separator/>
      </w:r>
    </w:p>
  </w:endnote>
  <w:endnote w:type="continuationSeparator" w:id="0">
    <w:p w14:paraId="6CDDBF65" w14:textId="77777777" w:rsidR="00F91090" w:rsidRDefault="00F91090" w:rsidP="00650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186DB" w14:textId="77777777" w:rsidR="00650138" w:rsidRDefault="006501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4519C" w14:textId="77777777" w:rsidR="00650138" w:rsidRDefault="006501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9E6C3" w14:textId="77777777" w:rsidR="00650138" w:rsidRDefault="006501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320630" w14:textId="77777777" w:rsidR="00F91090" w:rsidRDefault="00F91090" w:rsidP="00650138">
      <w:pPr>
        <w:spacing w:after="0" w:line="240" w:lineRule="auto"/>
      </w:pPr>
      <w:r>
        <w:separator/>
      </w:r>
    </w:p>
  </w:footnote>
  <w:footnote w:type="continuationSeparator" w:id="0">
    <w:p w14:paraId="74A3D253" w14:textId="77777777" w:rsidR="00F91090" w:rsidRDefault="00F91090" w:rsidP="006501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9DA7B" w14:textId="5ADB5053" w:rsidR="00650138" w:rsidRDefault="00650138">
    <w:pPr>
      <w:pStyle w:val="Header"/>
    </w:pPr>
    <w:r>
      <w:rPr>
        <w:noProof/>
      </w:rPr>
      <w:pict w14:anchorId="5A5DC8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1051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76B38" w14:textId="021768A3" w:rsidR="00650138" w:rsidRDefault="00650138">
    <w:pPr>
      <w:pStyle w:val="Header"/>
    </w:pPr>
    <w:r>
      <w:rPr>
        <w:noProof/>
      </w:rPr>
      <w:pict w14:anchorId="31AAD7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1051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99577" w14:textId="06F822E8" w:rsidR="00650138" w:rsidRDefault="00650138">
    <w:pPr>
      <w:pStyle w:val="Header"/>
    </w:pPr>
    <w:r>
      <w:rPr>
        <w:noProof/>
      </w:rPr>
      <w:pict w14:anchorId="6A818C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1051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11F14"/>
    <w:multiLevelType w:val="multilevel"/>
    <w:tmpl w:val="0AB64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606B9E"/>
    <w:multiLevelType w:val="multilevel"/>
    <w:tmpl w:val="A25AC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B16F90"/>
    <w:multiLevelType w:val="multilevel"/>
    <w:tmpl w:val="7ABCE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E03A5F"/>
    <w:multiLevelType w:val="multilevel"/>
    <w:tmpl w:val="F97C9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1C089B"/>
    <w:multiLevelType w:val="multilevel"/>
    <w:tmpl w:val="92A8A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CE74F1"/>
    <w:multiLevelType w:val="multilevel"/>
    <w:tmpl w:val="071E4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F81779"/>
    <w:multiLevelType w:val="multilevel"/>
    <w:tmpl w:val="7A103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503ECA"/>
    <w:multiLevelType w:val="multilevel"/>
    <w:tmpl w:val="1B060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9854D5"/>
    <w:multiLevelType w:val="multilevel"/>
    <w:tmpl w:val="4C34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AD6B1A"/>
    <w:multiLevelType w:val="multilevel"/>
    <w:tmpl w:val="37D08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8D15B4"/>
    <w:multiLevelType w:val="multilevel"/>
    <w:tmpl w:val="B95C74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D11B3B"/>
    <w:multiLevelType w:val="multilevel"/>
    <w:tmpl w:val="C908E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9A2931"/>
    <w:multiLevelType w:val="multilevel"/>
    <w:tmpl w:val="D20EF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034DB4"/>
    <w:multiLevelType w:val="hybridMultilevel"/>
    <w:tmpl w:val="98FC75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1C83E04"/>
    <w:multiLevelType w:val="multilevel"/>
    <w:tmpl w:val="D9400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F57A37"/>
    <w:multiLevelType w:val="multilevel"/>
    <w:tmpl w:val="B2B8C9E6"/>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6" w15:restartNumberingAfterBreak="0">
    <w:nsid w:val="5F9701DB"/>
    <w:multiLevelType w:val="multilevel"/>
    <w:tmpl w:val="AE243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D6739F"/>
    <w:multiLevelType w:val="multilevel"/>
    <w:tmpl w:val="BB52A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B06B9A"/>
    <w:multiLevelType w:val="multilevel"/>
    <w:tmpl w:val="64DA9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106EC4"/>
    <w:multiLevelType w:val="multilevel"/>
    <w:tmpl w:val="5CEA1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263090F"/>
    <w:multiLevelType w:val="multilevel"/>
    <w:tmpl w:val="5D90F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402FEF"/>
    <w:multiLevelType w:val="multilevel"/>
    <w:tmpl w:val="B2B8C9E6"/>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2" w15:restartNumberingAfterBreak="0">
    <w:nsid w:val="7B0A0450"/>
    <w:multiLevelType w:val="multilevel"/>
    <w:tmpl w:val="488CA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4"/>
  </w:num>
  <w:num w:numId="3">
    <w:abstractNumId w:val="16"/>
  </w:num>
  <w:num w:numId="4">
    <w:abstractNumId w:val="10"/>
  </w:num>
  <w:num w:numId="5">
    <w:abstractNumId w:val="5"/>
  </w:num>
  <w:num w:numId="6">
    <w:abstractNumId w:val="0"/>
  </w:num>
  <w:num w:numId="7">
    <w:abstractNumId w:val="3"/>
  </w:num>
  <w:num w:numId="8">
    <w:abstractNumId w:val="9"/>
  </w:num>
  <w:num w:numId="9">
    <w:abstractNumId w:val="17"/>
  </w:num>
  <w:num w:numId="10">
    <w:abstractNumId w:val="2"/>
  </w:num>
  <w:num w:numId="11">
    <w:abstractNumId w:val="11"/>
  </w:num>
  <w:num w:numId="12">
    <w:abstractNumId w:val="8"/>
  </w:num>
  <w:num w:numId="13">
    <w:abstractNumId w:val="19"/>
  </w:num>
  <w:num w:numId="14">
    <w:abstractNumId w:val="22"/>
  </w:num>
  <w:num w:numId="15">
    <w:abstractNumId w:val="20"/>
  </w:num>
  <w:num w:numId="16">
    <w:abstractNumId w:val="7"/>
  </w:num>
  <w:num w:numId="17">
    <w:abstractNumId w:val="18"/>
  </w:num>
  <w:num w:numId="18">
    <w:abstractNumId w:val="14"/>
  </w:num>
  <w:num w:numId="19">
    <w:abstractNumId w:val="6"/>
  </w:num>
  <w:num w:numId="20">
    <w:abstractNumId w:val="1"/>
  </w:num>
  <w:num w:numId="21">
    <w:abstractNumId w:val="13"/>
  </w:num>
  <w:num w:numId="22">
    <w:abstractNumId w:val="21"/>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tDQwMrQ0NDIyNTUwNTNV0lEKTi0uzszPAykwrAUAaidQCywAAAA="/>
  </w:docVars>
  <w:rsids>
    <w:rsidRoot w:val="00733F2D"/>
    <w:rsid w:val="00012D60"/>
    <w:rsid w:val="0001777D"/>
    <w:rsid w:val="00063A8F"/>
    <w:rsid w:val="00086BF0"/>
    <w:rsid w:val="00094ABC"/>
    <w:rsid w:val="000B0F33"/>
    <w:rsid w:val="000D067B"/>
    <w:rsid w:val="0010799D"/>
    <w:rsid w:val="00114E27"/>
    <w:rsid w:val="00115BF0"/>
    <w:rsid w:val="00122CF0"/>
    <w:rsid w:val="001259D1"/>
    <w:rsid w:val="001309BC"/>
    <w:rsid w:val="00136B8A"/>
    <w:rsid w:val="00181F86"/>
    <w:rsid w:val="0018451C"/>
    <w:rsid w:val="001914DE"/>
    <w:rsid w:val="001A0ACF"/>
    <w:rsid w:val="001A2F5B"/>
    <w:rsid w:val="001B373F"/>
    <w:rsid w:val="001B4D1D"/>
    <w:rsid w:val="001B557F"/>
    <w:rsid w:val="001C4204"/>
    <w:rsid w:val="001C6646"/>
    <w:rsid w:val="001D4901"/>
    <w:rsid w:val="001E2BC6"/>
    <w:rsid w:val="001F6AB0"/>
    <w:rsid w:val="002169E9"/>
    <w:rsid w:val="00217D91"/>
    <w:rsid w:val="0022237A"/>
    <w:rsid w:val="002462C8"/>
    <w:rsid w:val="002473FA"/>
    <w:rsid w:val="00304014"/>
    <w:rsid w:val="00305498"/>
    <w:rsid w:val="00310E4B"/>
    <w:rsid w:val="003166AC"/>
    <w:rsid w:val="003170A1"/>
    <w:rsid w:val="00333B78"/>
    <w:rsid w:val="00337D44"/>
    <w:rsid w:val="003407EA"/>
    <w:rsid w:val="003459DB"/>
    <w:rsid w:val="00355213"/>
    <w:rsid w:val="003611ED"/>
    <w:rsid w:val="00366F8A"/>
    <w:rsid w:val="00382758"/>
    <w:rsid w:val="003A0119"/>
    <w:rsid w:val="003E6B48"/>
    <w:rsid w:val="004241A2"/>
    <w:rsid w:val="00436745"/>
    <w:rsid w:val="00471E73"/>
    <w:rsid w:val="0047701F"/>
    <w:rsid w:val="004802CF"/>
    <w:rsid w:val="0048097F"/>
    <w:rsid w:val="0048620D"/>
    <w:rsid w:val="0049002C"/>
    <w:rsid w:val="00490B44"/>
    <w:rsid w:val="00494E85"/>
    <w:rsid w:val="004A2B3F"/>
    <w:rsid w:val="004A5368"/>
    <w:rsid w:val="004A6789"/>
    <w:rsid w:val="004D0A01"/>
    <w:rsid w:val="004E3042"/>
    <w:rsid w:val="00514BD8"/>
    <w:rsid w:val="00515B8B"/>
    <w:rsid w:val="0051791B"/>
    <w:rsid w:val="005257EC"/>
    <w:rsid w:val="00530FDC"/>
    <w:rsid w:val="005452F0"/>
    <w:rsid w:val="005457E1"/>
    <w:rsid w:val="00577F4F"/>
    <w:rsid w:val="0059108F"/>
    <w:rsid w:val="005A32F8"/>
    <w:rsid w:val="005C20F3"/>
    <w:rsid w:val="005D7E10"/>
    <w:rsid w:val="005E7E36"/>
    <w:rsid w:val="00603016"/>
    <w:rsid w:val="00617AA2"/>
    <w:rsid w:val="00622AF3"/>
    <w:rsid w:val="00650138"/>
    <w:rsid w:val="00673E3F"/>
    <w:rsid w:val="0068068B"/>
    <w:rsid w:val="0068086B"/>
    <w:rsid w:val="00693C0A"/>
    <w:rsid w:val="00694586"/>
    <w:rsid w:val="006A1D4E"/>
    <w:rsid w:val="006A4021"/>
    <w:rsid w:val="006D0CC0"/>
    <w:rsid w:val="006D20EE"/>
    <w:rsid w:val="006E5CFB"/>
    <w:rsid w:val="006F0ADE"/>
    <w:rsid w:val="0070391E"/>
    <w:rsid w:val="00705FA5"/>
    <w:rsid w:val="00725B42"/>
    <w:rsid w:val="00733F2D"/>
    <w:rsid w:val="00735E0E"/>
    <w:rsid w:val="00736909"/>
    <w:rsid w:val="00751174"/>
    <w:rsid w:val="0075604C"/>
    <w:rsid w:val="00763186"/>
    <w:rsid w:val="00772B0F"/>
    <w:rsid w:val="00775F43"/>
    <w:rsid w:val="007837E9"/>
    <w:rsid w:val="00787489"/>
    <w:rsid w:val="00794CC8"/>
    <w:rsid w:val="007D76CF"/>
    <w:rsid w:val="007E05D6"/>
    <w:rsid w:val="007E60BF"/>
    <w:rsid w:val="007F7C1B"/>
    <w:rsid w:val="00803A49"/>
    <w:rsid w:val="0080737B"/>
    <w:rsid w:val="00814A05"/>
    <w:rsid w:val="008173B5"/>
    <w:rsid w:val="008214BB"/>
    <w:rsid w:val="00841F19"/>
    <w:rsid w:val="00843797"/>
    <w:rsid w:val="00875668"/>
    <w:rsid w:val="00875C7D"/>
    <w:rsid w:val="00877571"/>
    <w:rsid w:val="008870C2"/>
    <w:rsid w:val="008935A1"/>
    <w:rsid w:val="008A0851"/>
    <w:rsid w:val="008A68FF"/>
    <w:rsid w:val="008D64DE"/>
    <w:rsid w:val="008E35A0"/>
    <w:rsid w:val="009100D1"/>
    <w:rsid w:val="00935CF6"/>
    <w:rsid w:val="00950779"/>
    <w:rsid w:val="00952367"/>
    <w:rsid w:val="00970EDE"/>
    <w:rsid w:val="009722AA"/>
    <w:rsid w:val="009726ED"/>
    <w:rsid w:val="00991D50"/>
    <w:rsid w:val="009A1AC8"/>
    <w:rsid w:val="009A7BE2"/>
    <w:rsid w:val="009B3575"/>
    <w:rsid w:val="009E6902"/>
    <w:rsid w:val="00A0461E"/>
    <w:rsid w:val="00A302B3"/>
    <w:rsid w:val="00A3476F"/>
    <w:rsid w:val="00A34884"/>
    <w:rsid w:val="00A34956"/>
    <w:rsid w:val="00A35A63"/>
    <w:rsid w:val="00A86BCB"/>
    <w:rsid w:val="00A91261"/>
    <w:rsid w:val="00AC09DF"/>
    <w:rsid w:val="00B0434C"/>
    <w:rsid w:val="00B165DE"/>
    <w:rsid w:val="00B17C6C"/>
    <w:rsid w:val="00B304B4"/>
    <w:rsid w:val="00B30ABD"/>
    <w:rsid w:val="00B67E22"/>
    <w:rsid w:val="00B71753"/>
    <w:rsid w:val="00B726B7"/>
    <w:rsid w:val="00B80D1C"/>
    <w:rsid w:val="00B94C40"/>
    <w:rsid w:val="00B95104"/>
    <w:rsid w:val="00BB177F"/>
    <w:rsid w:val="00BC5F2E"/>
    <w:rsid w:val="00BC6D9E"/>
    <w:rsid w:val="00BD6F39"/>
    <w:rsid w:val="00BE3669"/>
    <w:rsid w:val="00C01BE3"/>
    <w:rsid w:val="00C104BF"/>
    <w:rsid w:val="00C14953"/>
    <w:rsid w:val="00C27374"/>
    <w:rsid w:val="00C37C64"/>
    <w:rsid w:val="00C432D5"/>
    <w:rsid w:val="00C44022"/>
    <w:rsid w:val="00C51294"/>
    <w:rsid w:val="00C660C7"/>
    <w:rsid w:val="00C7199A"/>
    <w:rsid w:val="00C71B44"/>
    <w:rsid w:val="00C74984"/>
    <w:rsid w:val="00C96C26"/>
    <w:rsid w:val="00CA0998"/>
    <w:rsid w:val="00CD2204"/>
    <w:rsid w:val="00CD6A4D"/>
    <w:rsid w:val="00CE591B"/>
    <w:rsid w:val="00CF1241"/>
    <w:rsid w:val="00CF2D73"/>
    <w:rsid w:val="00CF3BF4"/>
    <w:rsid w:val="00D03EE5"/>
    <w:rsid w:val="00D20E95"/>
    <w:rsid w:val="00D27D41"/>
    <w:rsid w:val="00D36521"/>
    <w:rsid w:val="00D50B5C"/>
    <w:rsid w:val="00D676CA"/>
    <w:rsid w:val="00D73E17"/>
    <w:rsid w:val="00D8191C"/>
    <w:rsid w:val="00D92C65"/>
    <w:rsid w:val="00DC0887"/>
    <w:rsid w:val="00DE0F81"/>
    <w:rsid w:val="00DE1585"/>
    <w:rsid w:val="00DF27CE"/>
    <w:rsid w:val="00E05681"/>
    <w:rsid w:val="00E07A29"/>
    <w:rsid w:val="00E10E43"/>
    <w:rsid w:val="00E21CC2"/>
    <w:rsid w:val="00E22398"/>
    <w:rsid w:val="00E2493A"/>
    <w:rsid w:val="00E313CC"/>
    <w:rsid w:val="00E638F8"/>
    <w:rsid w:val="00E75150"/>
    <w:rsid w:val="00E77586"/>
    <w:rsid w:val="00E95C3D"/>
    <w:rsid w:val="00EA2E5D"/>
    <w:rsid w:val="00EB50D1"/>
    <w:rsid w:val="00EC7952"/>
    <w:rsid w:val="00ED1926"/>
    <w:rsid w:val="00EF49B4"/>
    <w:rsid w:val="00EF6CA8"/>
    <w:rsid w:val="00F131D3"/>
    <w:rsid w:val="00F13EAD"/>
    <w:rsid w:val="00F15B55"/>
    <w:rsid w:val="00F4452D"/>
    <w:rsid w:val="00F4489D"/>
    <w:rsid w:val="00F45FDF"/>
    <w:rsid w:val="00F5483C"/>
    <w:rsid w:val="00F6693C"/>
    <w:rsid w:val="00F86210"/>
    <w:rsid w:val="00F91090"/>
    <w:rsid w:val="00FA609B"/>
    <w:rsid w:val="00FC448B"/>
    <w:rsid w:val="00FD65ED"/>
    <w:rsid w:val="00FE74C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9E55C42"/>
  <w15:chartTrackingRefBased/>
  <w15:docId w15:val="{E2189CA8-B5F0-43A6-814A-8A433B9EF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3F2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33F2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33F2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33F2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33F2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33F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3F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3F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3F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3F2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33F2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33F2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33F2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33F2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33F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3F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3F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3F2D"/>
    <w:rPr>
      <w:rFonts w:eastAsiaTheme="majorEastAsia" w:cstheme="majorBidi"/>
      <w:color w:val="272727" w:themeColor="text1" w:themeTint="D8"/>
    </w:rPr>
  </w:style>
  <w:style w:type="paragraph" w:styleId="Title">
    <w:name w:val="Title"/>
    <w:basedOn w:val="Normal"/>
    <w:next w:val="Normal"/>
    <w:link w:val="TitleChar"/>
    <w:uiPriority w:val="10"/>
    <w:qFormat/>
    <w:rsid w:val="00733F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3F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3F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3F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3F2D"/>
    <w:pPr>
      <w:spacing w:before="160"/>
      <w:jc w:val="center"/>
    </w:pPr>
    <w:rPr>
      <w:i/>
      <w:iCs/>
      <w:color w:val="404040" w:themeColor="text1" w:themeTint="BF"/>
    </w:rPr>
  </w:style>
  <w:style w:type="character" w:customStyle="1" w:styleId="QuoteChar">
    <w:name w:val="Quote Char"/>
    <w:basedOn w:val="DefaultParagraphFont"/>
    <w:link w:val="Quote"/>
    <w:uiPriority w:val="29"/>
    <w:rsid w:val="00733F2D"/>
    <w:rPr>
      <w:i/>
      <w:iCs/>
      <w:color w:val="404040" w:themeColor="text1" w:themeTint="BF"/>
    </w:rPr>
  </w:style>
  <w:style w:type="paragraph" w:styleId="ListParagraph">
    <w:name w:val="List Paragraph"/>
    <w:basedOn w:val="Normal"/>
    <w:uiPriority w:val="34"/>
    <w:qFormat/>
    <w:rsid w:val="00733F2D"/>
    <w:pPr>
      <w:ind w:left="720"/>
      <w:contextualSpacing/>
    </w:pPr>
  </w:style>
  <w:style w:type="character" w:styleId="IntenseEmphasis">
    <w:name w:val="Intense Emphasis"/>
    <w:basedOn w:val="DefaultParagraphFont"/>
    <w:uiPriority w:val="21"/>
    <w:qFormat/>
    <w:rsid w:val="00733F2D"/>
    <w:rPr>
      <w:i/>
      <w:iCs/>
      <w:color w:val="2F5496" w:themeColor="accent1" w:themeShade="BF"/>
    </w:rPr>
  </w:style>
  <w:style w:type="paragraph" w:styleId="IntenseQuote">
    <w:name w:val="Intense Quote"/>
    <w:basedOn w:val="Normal"/>
    <w:next w:val="Normal"/>
    <w:link w:val="IntenseQuoteChar"/>
    <w:uiPriority w:val="30"/>
    <w:qFormat/>
    <w:rsid w:val="00733F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33F2D"/>
    <w:rPr>
      <w:i/>
      <w:iCs/>
      <w:color w:val="2F5496" w:themeColor="accent1" w:themeShade="BF"/>
    </w:rPr>
  </w:style>
  <w:style w:type="character" w:styleId="IntenseReference">
    <w:name w:val="Intense Reference"/>
    <w:basedOn w:val="DefaultParagraphFont"/>
    <w:uiPriority w:val="32"/>
    <w:qFormat/>
    <w:rsid w:val="00733F2D"/>
    <w:rPr>
      <w:b/>
      <w:bCs/>
      <w:smallCaps/>
      <w:color w:val="2F5496" w:themeColor="accent1" w:themeShade="BF"/>
      <w:spacing w:val="5"/>
    </w:rPr>
  </w:style>
  <w:style w:type="table" w:styleId="TableGrid">
    <w:name w:val="Table Grid"/>
    <w:basedOn w:val="TableNormal"/>
    <w:uiPriority w:val="39"/>
    <w:rsid w:val="00310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0E4B"/>
    <w:rPr>
      <w:color w:val="0563C1" w:themeColor="hyperlink"/>
      <w:u w:val="single"/>
    </w:rPr>
  </w:style>
  <w:style w:type="character" w:styleId="UnresolvedMention">
    <w:name w:val="Unresolved Mention"/>
    <w:basedOn w:val="DefaultParagraphFont"/>
    <w:uiPriority w:val="99"/>
    <w:semiHidden/>
    <w:unhideWhenUsed/>
    <w:rsid w:val="00970EDE"/>
    <w:rPr>
      <w:color w:val="605E5C"/>
      <w:shd w:val="clear" w:color="auto" w:fill="E1DFDD"/>
    </w:rPr>
  </w:style>
  <w:style w:type="paragraph" w:styleId="NormalWeb">
    <w:name w:val="Normal (Web)"/>
    <w:basedOn w:val="Normal"/>
    <w:uiPriority w:val="99"/>
    <w:semiHidden/>
    <w:unhideWhenUsed/>
    <w:rsid w:val="00515B8B"/>
    <w:rPr>
      <w:rFonts w:ascii="Times New Roman" w:hAnsi="Times New Roman" w:cs="Times New Roman"/>
      <w:sz w:val="24"/>
      <w:szCs w:val="24"/>
    </w:rPr>
  </w:style>
  <w:style w:type="paragraph" w:styleId="Header">
    <w:name w:val="header"/>
    <w:basedOn w:val="Normal"/>
    <w:link w:val="HeaderChar"/>
    <w:uiPriority w:val="99"/>
    <w:unhideWhenUsed/>
    <w:rsid w:val="006501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0138"/>
  </w:style>
  <w:style w:type="paragraph" w:styleId="Footer">
    <w:name w:val="footer"/>
    <w:basedOn w:val="Normal"/>
    <w:link w:val="FooterChar"/>
    <w:uiPriority w:val="99"/>
    <w:unhideWhenUsed/>
    <w:rsid w:val="006501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0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070024">
      <w:bodyDiv w:val="1"/>
      <w:marLeft w:val="0"/>
      <w:marRight w:val="0"/>
      <w:marTop w:val="0"/>
      <w:marBottom w:val="0"/>
      <w:divBdr>
        <w:top w:val="none" w:sz="0" w:space="0" w:color="auto"/>
        <w:left w:val="none" w:sz="0" w:space="0" w:color="auto"/>
        <w:bottom w:val="none" w:sz="0" w:space="0" w:color="auto"/>
        <w:right w:val="none" w:sz="0" w:space="0" w:color="auto"/>
      </w:divBdr>
      <w:divsChild>
        <w:div w:id="1158498020">
          <w:marLeft w:val="0"/>
          <w:marRight w:val="0"/>
          <w:marTop w:val="0"/>
          <w:marBottom w:val="0"/>
          <w:divBdr>
            <w:top w:val="none" w:sz="0" w:space="0" w:color="auto"/>
            <w:left w:val="none" w:sz="0" w:space="0" w:color="auto"/>
            <w:bottom w:val="none" w:sz="0" w:space="0" w:color="auto"/>
            <w:right w:val="none" w:sz="0" w:space="0" w:color="auto"/>
          </w:divBdr>
          <w:divsChild>
            <w:div w:id="36464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2604">
      <w:bodyDiv w:val="1"/>
      <w:marLeft w:val="0"/>
      <w:marRight w:val="0"/>
      <w:marTop w:val="0"/>
      <w:marBottom w:val="0"/>
      <w:divBdr>
        <w:top w:val="none" w:sz="0" w:space="0" w:color="auto"/>
        <w:left w:val="none" w:sz="0" w:space="0" w:color="auto"/>
        <w:bottom w:val="none" w:sz="0" w:space="0" w:color="auto"/>
        <w:right w:val="none" w:sz="0" w:space="0" w:color="auto"/>
      </w:divBdr>
    </w:div>
    <w:div w:id="361056995">
      <w:bodyDiv w:val="1"/>
      <w:marLeft w:val="0"/>
      <w:marRight w:val="0"/>
      <w:marTop w:val="0"/>
      <w:marBottom w:val="0"/>
      <w:divBdr>
        <w:top w:val="none" w:sz="0" w:space="0" w:color="auto"/>
        <w:left w:val="none" w:sz="0" w:space="0" w:color="auto"/>
        <w:bottom w:val="none" w:sz="0" w:space="0" w:color="auto"/>
        <w:right w:val="none" w:sz="0" w:space="0" w:color="auto"/>
      </w:divBdr>
    </w:div>
    <w:div w:id="440301169">
      <w:bodyDiv w:val="1"/>
      <w:marLeft w:val="0"/>
      <w:marRight w:val="0"/>
      <w:marTop w:val="0"/>
      <w:marBottom w:val="0"/>
      <w:divBdr>
        <w:top w:val="none" w:sz="0" w:space="0" w:color="auto"/>
        <w:left w:val="none" w:sz="0" w:space="0" w:color="auto"/>
        <w:bottom w:val="none" w:sz="0" w:space="0" w:color="auto"/>
        <w:right w:val="none" w:sz="0" w:space="0" w:color="auto"/>
      </w:divBdr>
    </w:div>
    <w:div w:id="503471045">
      <w:bodyDiv w:val="1"/>
      <w:marLeft w:val="0"/>
      <w:marRight w:val="0"/>
      <w:marTop w:val="0"/>
      <w:marBottom w:val="0"/>
      <w:divBdr>
        <w:top w:val="none" w:sz="0" w:space="0" w:color="auto"/>
        <w:left w:val="none" w:sz="0" w:space="0" w:color="auto"/>
        <w:bottom w:val="none" w:sz="0" w:space="0" w:color="auto"/>
        <w:right w:val="none" w:sz="0" w:space="0" w:color="auto"/>
      </w:divBdr>
    </w:div>
    <w:div w:id="584071777">
      <w:bodyDiv w:val="1"/>
      <w:marLeft w:val="0"/>
      <w:marRight w:val="0"/>
      <w:marTop w:val="0"/>
      <w:marBottom w:val="0"/>
      <w:divBdr>
        <w:top w:val="none" w:sz="0" w:space="0" w:color="auto"/>
        <w:left w:val="none" w:sz="0" w:space="0" w:color="auto"/>
        <w:bottom w:val="none" w:sz="0" w:space="0" w:color="auto"/>
        <w:right w:val="none" w:sz="0" w:space="0" w:color="auto"/>
      </w:divBdr>
      <w:divsChild>
        <w:div w:id="83458825">
          <w:marLeft w:val="0"/>
          <w:marRight w:val="0"/>
          <w:marTop w:val="0"/>
          <w:marBottom w:val="0"/>
          <w:divBdr>
            <w:top w:val="none" w:sz="0" w:space="0" w:color="auto"/>
            <w:left w:val="none" w:sz="0" w:space="0" w:color="auto"/>
            <w:bottom w:val="none" w:sz="0" w:space="0" w:color="auto"/>
            <w:right w:val="none" w:sz="0" w:space="0" w:color="auto"/>
          </w:divBdr>
          <w:divsChild>
            <w:div w:id="912155879">
              <w:marLeft w:val="0"/>
              <w:marRight w:val="0"/>
              <w:marTop w:val="0"/>
              <w:marBottom w:val="0"/>
              <w:divBdr>
                <w:top w:val="none" w:sz="0" w:space="0" w:color="auto"/>
                <w:left w:val="none" w:sz="0" w:space="0" w:color="auto"/>
                <w:bottom w:val="none" w:sz="0" w:space="0" w:color="auto"/>
                <w:right w:val="none" w:sz="0" w:space="0" w:color="auto"/>
              </w:divBdr>
              <w:divsChild>
                <w:div w:id="1182402811">
                  <w:marLeft w:val="0"/>
                  <w:marRight w:val="0"/>
                  <w:marTop w:val="0"/>
                  <w:marBottom w:val="0"/>
                  <w:divBdr>
                    <w:top w:val="none" w:sz="0" w:space="0" w:color="auto"/>
                    <w:left w:val="none" w:sz="0" w:space="0" w:color="auto"/>
                    <w:bottom w:val="none" w:sz="0" w:space="0" w:color="auto"/>
                    <w:right w:val="none" w:sz="0" w:space="0" w:color="auto"/>
                  </w:divBdr>
                  <w:divsChild>
                    <w:div w:id="735317351">
                      <w:marLeft w:val="0"/>
                      <w:marRight w:val="0"/>
                      <w:marTop w:val="0"/>
                      <w:marBottom w:val="0"/>
                      <w:divBdr>
                        <w:top w:val="none" w:sz="0" w:space="0" w:color="auto"/>
                        <w:left w:val="none" w:sz="0" w:space="0" w:color="auto"/>
                        <w:bottom w:val="none" w:sz="0" w:space="0" w:color="auto"/>
                        <w:right w:val="none" w:sz="0" w:space="0" w:color="auto"/>
                      </w:divBdr>
                      <w:divsChild>
                        <w:div w:id="1716196171">
                          <w:marLeft w:val="0"/>
                          <w:marRight w:val="0"/>
                          <w:marTop w:val="0"/>
                          <w:marBottom w:val="0"/>
                          <w:divBdr>
                            <w:top w:val="none" w:sz="0" w:space="0" w:color="auto"/>
                            <w:left w:val="none" w:sz="0" w:space="0" w:color="auto"/>
                            <w:bottom w:val="none" w:sz="0" w:space="0" w:color="auto"/>
                            <w:right w:val="none" w:sz="0" w:space="0" w:color="auto"/>
                          </w:divBdr>
                          <w:divsChild>
                            <w:div w:id="210444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087172">
                  <w:marLeft w:val="0"/>
                  <w:marRight w:val="0"/>
                  <w:marTop w:val="0"/>
                  <w:marBottom w:val="0"/>
                  <w:divBdr>
                    <w:top w:val="none" w:sz="0" w:space="0" w:color="auto"/>
                    <w:left w:val="none" w:sz="0" w:space="0" w:color="auto"/>
                    <w:bottom w:val="none" w:sz="0" w:space="0" w:color="auto"/>
                    <w:right w:val="none" w:sz="0" w:space="0" w:color="auto"/>
                  </w:divBdr>
                  <w:divsChild>
                    <w:div w:id="27991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434102">
      <w:bodyDiv w:val="1"/>
      <w:marLeft w:val="0"/>
      <w:marRight w:val="0"/>
      <w:marTop w:val="0"/>
      <w:marBottom w:val="0"/>
      <w:divBdr>
        <w:top w:val="none" w:sz="0" w:space="0" w:color="auto"/>
        <w:left w:val="none" w:sz="0" w:space="0" w:color="auto"/>
        <w:bottom w:val="none" w:sz="0" w:space="0" w:color="auto"/>
        <w:right w:val="none" w:sz="0" w:space="0" w:color="auto"/>
      </w:divBdr>
      <w:divsChild>
        <w:div w:id="1433473636">
          <w:marLeft w:val="0"/>
          <w:marRight w:val="0"/>
          <w:marTop w:val="0"/>
          <w:marBottom w:val="0"/>
          <w:divBdr>
            <w:top w:val="none" w:sz="0" w:space="0" w:color="auto"/>
            <w:left w:val="none" w:sz="0" w:space="0" w:color="auto"/>
            <w:bottom w:val="none" w:sz="0" w:space="0" w:color="auto"/>
            <w:right w:val="none" w:sz="0" w:space="0" w:color="auto"/>
          </w:divBdr>
          <w:divsChild>
            <w:div w:id="261034254">
              <w:marLeft w:val="0"/>
              <w:marRight w:val="0"/>
              <w:marTop w:val="0"/>
              <w:marBottom w:val="0"/>
              <w:divBdr>
                <w:top w:val="none" w:sz="0" w:space="0" w:color="auto"/>
                <w:left w:val="none" w:sz="0" w:space="0" w:color="auto"/>
                <w:bottom w:val="none" w:sz="0" w:space="0" w:color="auto"/>
                <w:right w:val="none" w:sz="0" w:space="0" w:color="auto"/>
              </w:divBdr>
              <w:divsChild>
                <w:div w:id="1002128949">
                  <w:marLeft w:val="0"/>
                  <w:marRight w:val="0"/>
                  <w:marTop w:val="0"/>
                  <w:marBottom w:val="0"/>
                  <w:divBdr>
                    <w:top w:val="none" w:sz="0" w:space="0" w:color="auto"/>
                    <w:left w:val="none" w:sz="0" w:space="0" w:color="auto"/>
                    <w:bottom w:val="none" w:sz="0" w:space="0" w:color="auto"/>
                    <w:right w:val="none" w:sz="0" w:space="0" w:color="auto"/>
                  </w:divBdr>
                  <w:divsChild>
                    <w:div w:id="2076315510">
                      <w:marLeft w:val="0"/>
                      <w:marRight w:val="0"/>
                      <w:marTop w:val="0"/>
                      <w:marBottom w:val="0"/>
                      <w:divBdr>
                        <w:top w:val="none" w:sz="0" w:space="0" w:color="auto"/>
                        <w:left w:val="none" w:sz="0" w:space="0" w:color="auto"/>
                        <w:bottom w:val="none" w:sz="0" w:space="0" w:color="auto"/>
                        <w:right w:val="none" w:sz="0" w:space="0" w:color="auto"/>
                      </w:divBdr>
                      <w:divsChild>
                        <w:div w:id="410389138">
                          <w:marLeft w:val="0"/>
                          <w:marRight w:val="0"/>
                          <w:marTop w:val="0"/>
                          <w:marBottom w:val="0"/>
                          <w:divBdr>
                            <w:top w:val="none" w:sz="0" w:space="0" w:color="auto"/>
                            <w:left w:val="none" w:sz="0" w:space="0" w:color="auto"/>
                            <w:bottom w:val="none" w:sz="0" w:space="0" w:color="auto"/>
                            <w:right w:val="none" w:sz="0" w:space="0" w:color="auto"/>
                          </w:divBdr>
                          <w:divsChild>
                            <w:div w:id="82158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51089">
                  <w:marLeft w:val="0"/>
                  <w:marRight w:val="0"/>
                  <w:marTop w:val="0"/>
                  <w:marBottom w:val="0"/>
                  <w:divBdr>
                    <w:top w:val="none" w:sz="0" w:space="0" w:color="auto"/>
                    <w:left w:val="none" w:sz="0" w:space="0" w:color="auto"/>
                    <w:bottom w:val="none" w:sz="0" w:space="0" w:color="auto"/>
                    <w:right w:val="none" w:sz="0" w:space="0" w:color="auto"/>
                  </w:divBdr>
                  <w:divsChild>
                    <w:div w:id="14636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880334">
      <w:bodyDiv w:val="1"/>
      <w:marLeft w:val="0"/>
      <w:marRight w:val="0"/>
      <w:marTop w:val="0"/>
      <w:marBottom w:val="0"/>
      <w:divBdr>
        <w:top w:val="none" w:sz="0" w:space="0" w:color="auto"/>
        <w:left w:val="none" w:sz="0" w:space="0" w:color="auto"/>
        <w:bottom w:val="none" w:sz="0" w:space="0" w:color="auto"/>
        <w:right w:val="none" w:sz="0" w:space="0" w:color="auto"/>
      </w:divBdr>
    </w:div>
    <w:div w:id="1031420591">
      <w:bodyDiv w:val="1"/>
      <w:marLeft w:val="0"/>
      <w:marRight w:val="0"/>
      <w:marTop w:val="0"/>
      <w:marBottom w:val="0"/>
      <w:divBdr>
        <w:top w:val="none" w:sz="0" w:space="0" w:color="auto"/>
        <w:left w:val="none" w:sz="0" w:space="0" w:color="auto"/>
        <w:bottom w:val="none" w:sz="0" w:space="0" w:color="auto"/>
        <w:right w:val="none" w:sz="0" w:space="0" w:color="auto"/>
      </w:divBdr>
    </w:div>
    <w:div w:id="1140998066">
      <w:bodyDiv w:val="1"/>
      <w:marLeft w:val="0"/>
      <w:marRight w:val="0"/>
      <w:marTop w:val="0"/>
      <w:marBottom w:val="0"/>
      <w:divBdr>
        <w:top w:val="none" w:sz="0" w:space="0" w:color="auto"/>
        <w:left w:val="none" w:sz="0" w:space="0" w:color="auto"/>
        <w:bottom w:val="none" w:sz="0" w:space="0" w:color="auto"/>
        <w:right w:val="none" w:sz="0" w:space="0" w:color="auto"/>
      </w:divBdr>
    </w:div>
    <w:div w:id="1205869937">
      <w:bodyDiv w:val="1"/>
      <w:marLeft w:val="0"/>
      <w:marRight w:val="0"/>
      <w:marTop w:val="0"/>
      <w:marBottom w:val="0"/>
      <w:divBdr>
        <w:top w:val="none" w:sz="0" w:space="0" w:color="auto"/>
        <w:left w:val="none" w:sz="0" w:space="0" w:color="auto"/>
        <w:bottom w:val="none" w:sz="0" w:space="0" w:color="auto"/>
        <w:right w:val="none" w:sz="0" w:space="0" w:color="auto"/>
      </w:divBdr>
    </w:div>
    <w:div w:id="1206868705">
      <w:bodyDiv w:val="1"/>
      <w:marLeft w:val="0"/>
      <w:marRight w:val="0"/>
      <w:marTop w:val="0"/>
      <w:marBottom w:val="0"/>
      <w:divBdr>
        <w:top w:val="none" w:sz="0" w:space="0" w:color="auto"/>
        <w:left w:val="none" w:sz="0" w:space="0" w:color="auto"/>
        <w:bottom w:val="none" w:sz="0" w:space="0" w:color="auto"/>
        <w:right w:val="none" w:sz="0" w:space="0" w:color="auto"/>
      </w:divBdr>
    </w:div>
    <w:div w:id="1218005485">
      <w:bodyDiv w:val="1"/>
      <w:marLeft w:val="0"/>
      <w:marRight w:val="0"/>
      <w:marTop w:val="0"/>
      <w:marBottom w:val="0"/>
      <w:divBdr>
        <w:top w:val="none" w:sz="0" w:space="0" w:color="auto"/>
        <w:left w:val="none" w:sz="0" w:space="0" w:color="auto"/>
        <w:bottom w:val="none" w:sz="0" w:space="0" w:color="auto"/>
        <w:right w:val="none" w:sz="0" w:space="0" w:color="auto"/>
      </w:divBdr>
      <w:divsChild>
        <w:div w:id="599291107">
          <w:marLeft w:val="0"/>
          <w:marRight w:val="0"/>
          <w:marTop w:val="0"/>
          <w:marBottom w:val="0"/>
          <w:divBdr>
            <w:top w:val="none" w:sz="0" w:space="0" w:color="auto"/>
            <w:left w:val="none" w:sz="0" w:space="0" w:color="auto"/>
            <w:bottom w:val="none" w:sz="0" w:space="0" w:color="auto"/>
            <w:right w:val="none" w:sz="0" w:space="0" w:color="auto"/>
          </w:divBdr>
          <w:divsChild>
            <w:div w:id="654801606">
              <w:marLeft w:val="0"/>
              <w:marRight w:val="0"/>
              <w:marTop w:val="0"/>
              <w:marBottom w:val="0"/>
              <w:divBdr>
                <w:top w:val="none" w:sz="0" w:space="0" w:color="auto"/>
                <w:left w:val="none" w:sz="0" w:space="0" w:color="auto"/>
                <w:bottom w:val="none" w:sz="0" w:space="0" w:color="auto"/>
                <w:right w:val="none" w:sz="0" w:space="0" w:color="auto"/>
              </w:divBdr>
              <w:divsChild>
                <w:div w:id="1548570422">
                  <w:marLeft w:val="0"/>
                  <w:marRight w:val="0"/>
                  <w:marTop w:val="0"/>
                  <w:marBottom w:val="0"/>
                  <w:divBdr>
                    <w:top w:val="none" w:sz="0" w:space="0" w:color="auto"/>
                    <w:left w:val="none" w:sz="0" w:space="0" w:color="auto"/>
                    <w:bottom w:val="none" w:sz="0" w:space="0" w:color="auto"/>
                    <w:right w:val="none" w:sz="0" w:space="0" w:color="auto"/>
                  </w:divBdr>
                  <w:divsChild>
                    <w:div w:id="1323896909">
                      <w:marLeft w:val="0"/>
                      <w:marRight w:val="0"/>
                      <w:marTop w:val="0"/>
                      <w:marBottom w:val="0"/>
                      <w:divBdr>
                        <w:top w:val="none" w:sz="0" w:space="0" w:color="auto"/>
                        <w:left w:val="none" w:sz="0" w:space="0" w:color="auto"/>
                        <w:bottom w:val="none" w:sz="0" w:space="0" w:color="auto"/>
                        <w:right w:val="none" w:sz="0" w:space="0" w:color="auto"/>
                      </w:divBdr>
                      <w:divsChild>
                        <w:div w:id="1893153468">
                          <w:marLeft w:val="0"/>
                          <w:marRight w:val="0"/>
                          <w:marTop w:val="0"/>
                          <w:marBottom w:val="0"/>
                          <w:divBdr>
                            <w:top w:val="none" w:sz="0" w:space="0" w:color="auto"/>
                            <w:left w:val="none" w:sz="0" w:space="0" w:color="auto"/>
                            <w:bottom w:val="none" w:sz="0" w:space="0" w:color="auto"/>
                            <w:right w:val="none" w:sz="0" w:space="0" w:color="auto"/>
                          </w:divBdr>
                          <w:divsChild>
                            <w:div w:id="123381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116759">
                  <w:marLeft w:val="0"/>
                  <w:marRight w:val="0"/>
                  <w:marTop w:val="0"/>
                  <w:marBottom w:val="0"/>
                  <w:divBdr>
                    <w:top w:val="none" w:sz="0" w:space="0" w:color="auto"/>
                    <w:left w:val="none" w:sz="0" w:space="0" w:color="auto"/>
                    <w:bottom w:val="none" w:sz="0" w:space="0" w:color="auto"/>
                    <w:right w:val="none" w:sz="0" w:space="0" w:color="auto"/>
                  </w:divBdr>
                  <w:divsChild>
                    <w:div w:id="147359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067465">
      <w:bodyDiv w:val="1"/>
      <w:marLeft w:val="0"/>
      <w:marRight w:val="0"/>
      <w:marTop w:val="0"/>
      <w:marBottom w:val="0"/>
      <w:divBdr>
        <w:top w:val="none" w:sz="0" w:space="0" w:color="auto"/>
        <w:left w:val="none" w:sz="0" w:space="0" w:color="auto"/>
        <w:bottom w:val="none" w:sz="0" w:space="0" w:color="auto"/>
        <w:right w:val="none" w:sz="0" w:space="0" w:color="auto"/>
      </w:divBdr>
    </w:div>
    <w:div w:id="1277757891">
      <w:bodyDiv w:val="1"/>
      <w:marLeft w:val="0"/>
      <w:marRight w:val="0"/>
      <w:marTop w:val="0"/>
      <w:marBottom w:val="0"/>
      <w:divBdr>
        <w:top w:val="none" w:sz="0" w:space="0" w:color="auto"/>
        <w:left w:val="none" w:sz="0" w:space="0" w:color="auto"/>
        <w:bottom w:val="none" w:sz="0" w:space="0" w:color="auto"/>
        <w:right w:val="none" w:sz="0" w:space="0" w:color="auto"/>
      </w:divBdr>
    </w:div>
    <w:div w:id="1295453015">
      <w:bodyDiv w:val="1"/>
      <w:marLeft w:val="0"/>
      <w:marRight w:val="0"/>
      <w:marTop w:val="0"/>
      <w:marBottom w:val="0"/>
      <w:divBdr>
        <w:top w:val="none" w:sz="0" w:space="0" w:color="auto"/>
        <w:left w:val="none" w:sz="0" w:space="0" w:color="auto"/>
        <w:bottom w:val="none" w:sz="0" w:space="0" w:color="auto"/>
        <w:right w:val="none" w:sz="0" w:space="0" w:color="auto"/>
      </w:divBdr>
    </w:div>
    <w:div w:id="1345129660">
      <w:bodyDiv w:val="1"/>
      <w:marLeft w:val="0"/>
      <w:marRight w:val="0"/>
      <w:marTop w:val="0"/>
      <w:marBottom w:val="0"/>
      <w:divBdr>
        <w:top w:val="none" w:sz="0" w:space="0" w:color="auto"/>
        <w:left w:val="none" w:sz="0" w:space="0" w:color="auto"/>
        <w:bottom w:val="none" w:sz="0" w:space="0" w:color="auto"/>
        <w:right w:val="none" w:sz="0" w:space="0" w:color="auto"/>
      </w:divBdr>
      <w:divsChild>
        <w:div w:id="843131425">
          <w:marLeft w:val="0"/>
          <w:marRight w:val="0"/>
          <w:marTop w:val="0"/>
          <w:marBottom w:val="0"/>
          <w:divBdr>
            <w:top w:val="none" w:sz="0" w:space="0" w:color="auto"/>
            <w:left w:val="none" w:sz="0" w:space="0" w:color="auto"/>
            <w:bottom w:val="none" w:sz="0" w:space="0" w:color="auto"/>
            <w:right w:val="none" w:sz="0" w:space="0" w:color="auto"/>
          </w:divBdr>
        </w:div>
        <w:div w:id="1439258528">
          <w:marLeft w:val="0"/>
          <w:marRight w:val="0"/>
          <w:marTop w:val="0"/>
          <w:marBottom w:val="0"/>
          <w:divBdr>
            <w:top w:val="none" w:sz="0" w:space="0" w:color="auto"/>
            <w:left w:val="none" w:sz="0" w:space="0" w:color="auto"/>
            <w:bottom w:val="none" w:sz="0" w:space="0" w:color="auto"/>
            <w:right w:val="none" w:sz="0" w:space="0" w:color="auto"/>
          </w:divBdr>
        </w:div>
        <w:div w:id="627779291">
          <w:marLeft w:val="0"/>
          <w:marRight w:val="0"/>
          <w:marTop w:val="0"/>
          <w:marBottom w:val="0"/>
          <w:divBdr>
            <w:top w:val="none" w:sz="0" w:space="0" w:color="auto"/>
            <w:left w:val="none" w:sz="0" w:space="0" w:color="auto"/>
            <w:bottom w:val="none" w:sz="0" w:space="0" w:color="auto"/>
            <w:right w:val="none" w:sz="0" w:space="0" w:color="auto"/>
          </w:divBdr>
        </w:div>
        <w:div w:id="707951146">
          <w:marLeft w:val="0"/>
          <w:marRight w:val="0"/>
          <w:marTop w:val="0"/>
          <w:marBottom w:val="0"/>
          <w:divBdr>
            <w:top w:val="none" w:sz="0" w:space="0" w:color="auto"/>
            <w:left w:val="none" w:sz="0" w:space="0" w:color="auto"/>
            <w:bottom w:val="none" w:sz="0" w:space="0" w:color="auto"/>
            <w:right w:val="none" w:sz="0" w:space="0" w:color="auto"/>
          </w:divBdr>
        </w:div>
        <w:div w:id="930355310">
          <w:marLeft w:val="0"/>
          <w:marRight w:val="0"/>
          <w:marTop w:val="0"/>
          <w:marBottom w:val="0"/>
          <w:divBdr>
            <w:top w:val="none" w:sz="0" w:space="0" w:color="auto"/>
            <w:left w:val="none" w:sz="0" w:space="0" w:color="auto"/>
            <w:bottom w:val="none" w:sz="0" w:space="0" w:color="auto"/>
            <w:right w:val="none" w:sz="0" w:space="0" w:color="auto"/>
          </w:divBdr>
        </w:div>
      </w:divsChild>
    </w:div>
    <w:div w:id="1424956704">
      <w:bodyDiv w:val="1"/>
      <w:marLeft w:val="0"/>
      <w:marRight w:val="0"/>
      <w:marTop w:val="0"/>
      <w:marBottom w:val="0"/>
      <w:divBdr>
        <w:top w:val="none" w:sz="0" w:space="0" w:color="auto"/>
        <w:left w:val="none" w:sz="0" w:space="0" w:color="auto"/>
        <w:bottom w:val="none" w:sz="0" w:space="0" w:color="auto"/>
        <w:right w:val="none" w:sz="0" w:space="0" w:color="auto"/>
      </w:divBdr>
    </w:div>
    <w:div w:id="1462531584">
      <w:bodyDiv w:val="1"/>
      <w:marLeft w:val="0"/>
      <w:marRight w:val="0"/>
      <w:marTop w:val="0"/>
      <w:marBottom w:val="0"/>
      <w:divBdr>
        <w:top w:val="none" w:sz="0" w:space="0" w:color="auto"/>
        <w:left w:val="none" w:sz="0" w:space="0" w:color="auto"/>
        <w:bottom w:val="none" w:sz="0" w:space="0" w:color="auto"/>
        <w:right w:val="none" w:sz="0" w:space="0" w:color="auto"/>
      </w:divBdr>
    </w:div>
    <w:div w:id="1467703071">
      <w:bodyDiv w:val="1"/>
      <w:marLeft w:val="0"/>
      <w:marRight w:val="0"/>
      <w:marTop w:val="0"/>
      <w:marBottom w:val="0"/>
      <w:divBdr>
        <w:top w:val="none" w:sz="0" w:space="0" w:color="auto"/>
        <w:left w:val="none" w:sz="0" w:space="0" w:color="auto"/>
        <w:bottom w:val="none" w:sz="0" w:space="0" w:color="auto"/>
        <w:right w:val="none" w:sz="0" w:space="0" w:color="auto"/>
      </w:divBdr>
    </w:div>
    <w:div w:id="1480609428">
      <w:bodyDiv w:val="1"/>
      <w:marLeft w:val="0"/>
      <w:marRight w:val="0"/>
      <w:marTop w:val="0"/>
      <w:marBottom w:val="0"/>
      <w:divBdr>
        <w:top w:val="none" w:sz="0" w:space="0" w:color="auto"/>
        <w:left w:val="none" w:sz="0" w:space="0" w:color="auto"/>
        <w:bottom w:val="none" w:sz="0" w:space="0" w:color="auto"/>
        <w:right w:val="none" w:sz="0" w:space="0" w:color="auto"/>
      </w:divBdr>
      <w:divsChild>
        <w:div w:id="941768757">
          <w:marLeft w:val="0"/>
          <w:marRight w:val="0"/>
          <w:marTop w:val="0"/>
          <w:marBottom w:val="0"/>
          <w:divBdr>
            <w:top w:val="none" w:sz="0" w:space="0" w:color="auto"/>
            <w:left w:val="none" w:sz="0" w:space="0" w:color="auto"/>
            <w:bottom w:val="none" w:sz="0" w:space="0" w:color="auto"/>
            <w:right w:val="none" w:sz="0" w:space="0" w:color="auto"/>
          </w:divBdr>
          <w:divsChild>
            <w:div w:id="49498686">
              <w:marLeft w:val="0"/>
              <w:marRight w:val="0"/>
              <w:marTop w:val="0"/>
              <w:marBottom w:val="0"/>
              <w:divBdr>
                <w:top w:val="none" w:sz="0" w:space="0" w:color="auto"/>
                <w:left w:val="none" w:sz="0" w:space="0" w:color="auto"/>
                <w:bottom w:val="none" w:sz="0" w:space="0" w:color="auto"/>
                <w:right w:val="none" w:sz="0" w:space="0" w:color="auto"/>
              </w:divBdr>
              <w:divsChild>
                <w:div w:id="1218659958">
                  <w:marLeft w:val="0"/>
                  <w:marRight w:val="0"/>
                  <w:marTop w:val="0"/>
                  <w:marBottom w:val="0"/>
                  <w:divBdr>
                    <w:top w:val="none" w:sz="0" w:space="0" w:color="auto"/>
                    <w:left w:val="none" w:sz="0" w:space="0" w:color="auto"/>
                    <w:bottom w:val="none" w:sz="0" w:space="0" w:color="auto"/>
                    <w:right w:val="none" w:sz="0" w:space="0" w:color="auto"/>
                  </w:divBdr>
                  <w:divsChild>
                    <w:div w:id="1989166770">
                      <w:marLeft w:val="0"/>
                      <w:marRight w:val="0"/>
                      <w:marTop w:val="0"/>
                      <w:marBottom w:val="0"/>
                      <w:divBdr>
                        <w:top w:val="none" w:sz="0" w:space="0" w:color="auto"/>
                        <w:left w:val="none" w:sz="0" w:space="0" w:color="auto"/>
                        <w:bottom w:val="none" w:sz="0" w:space="0" w:color="auto"/>
                        <w:right w:val="none" w:sz="0" w:space="0" w:color="auto"/>
                      </w:divBdr>
                      <w:divsChild>
                        <w:div w:id="161941107">
                          <w:marLeft w:val="0"/>
                          <w:marRight w:val="0"/>
                          <w:marTop w:val="0"/>
                          <w:marBottom w:val="0"/>
                          <w:divBdr>
                            <w:top w:val="none" w:sz="0" w:space="0" w:color="auto"/>
                            <w:left w:val="none" w:sz="0" w:space="0" w:color="auto"/>
                            <w:bottom w:val="none" w:sz="0" w:space="0" w:color="auto"/>
                            <w:right w:val="none" w:sz="0" w:space="0" w:color="auto"/>
                          </w:divBdr>
                          <w:divsChild>
                            <w:div w:id="52058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765197">
                  <w:marLeft w:val="0"/>
                  <w:marRight w:val="0"/>
                  <w:marTop w:val="0"/>
                  <w:marBottom w:val="0"/>
                  <w:divBdr>
                    <w:top w:val="none" w:sz="0" w:space="0" w:color="auto"/>
                    <w:left w:val="none" w:sz="0" w:space="0" w:color="auto"/>
                    <w:bottom w:val="none" w:sz="0" w:space="0" w:color="auto"/>
                    <w:right w:val="none" w:sz="0" w:space="0" w:color="auto"/>
                  </w:divBdr>
                  <w:divsChild>
                    <w:div w:id="7084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224057">
      <w:bodyDiv w:val="1"/>
      <w:marLeft w:val="0"/>
      <w:marRight w:val="0"/>
      <w:marTop w:val="0"/>
      <w:marBottom w:val="0"/>
      <w:divBdr>
        <w:top w:val="none" w:sz="0" w:space="0" w:color="auto"/>
        <w:left w:val="none" w:sz="0" w:space="0" w:color="auto"/>
        <w:bottom w:val="none" w:sz="0" w:space="0" w:color="auto"/>
        <w:right w:val="none" w:sz="0" w:space="0" w:color="auto"/>
      </w:divBdr>
    </w:div>
    <w:div w:id="1629974629">
      <w:bodyDiv w:val="1"/>
      <w:marLeft w:val="0"/>
      <w:marRight w:val="0"/>
      <w:marTop w:val="0"/>
      <w:marBottom w:val="0"/>
      <w:divBdr>
        <w:top w:val="none" w:sz="0" w:space="0" w:color="auto"/>
        <w:left w:val="none" w:sz="0" w:space="0" w:color="auto"/>
        <w:bottom w:val="none" w:sz="0" w:space="0" w:color="auto"/>
        <w:right w:val="none" w:sz="0" w:space="0" w:color="auto"/>
      </w:divBdr>
    </w:div>
    <w:div w:id="1635797207">
      <w:bodyDiv w:val="1"/>
      <w:marLeft w:val="0"/>
      <w:marRight w:val="0"/>
      <w:marTop w:val="0"/>
      <w:marBottom w:val="0"/>
      <w:divBdr>
        <w:top w:val="none" w:sz="0" w:space="0" w:color="auto"/>
        <w:left w:val="none" w:sz="0" w:space="0" w:color="auto"/>
        <w:bottom w:val="none" w:sz="0" w:space="0" w:color="auto"/>
        <w:right w:val="none" w:sz="0" w:space="0" w:color="auto"/>
      </w:divBdr>
    </w:div>
    <w:div w:id="1682201170">
      <w:bodyDiv w:val="1"/>
      <w:marLeft w:val="0"/>
      <w:marRight w:val="0"/>
      <w:marTop w:val="0"/>
      <w:marBottom w:val="0"/>
      <w:divBdr>
        <w:top w:val="none" w:sz="0" w:space="0" w:color="auto"/>
        <w:left w:val="none" w:sz="0" w:space="0" w:color="auto"/>
        <w:bottom w:val="none" w:sz="0" w:space="0" w:color="auto"/>
        <w:right w:val="none" w:sz="0" w:space="0" w:color="auto"/>
      </w:divBdr>
    </w:div>
    <w:div w:id="1731999239">
      <w:bodyDiv w:val="1"/>
      <w:marLeft w:val="0"/>
      <w:marRight w:val="0"/>
      <w:marTop w:val="0"/>
      <w:marBottom w:val="0"/>
      <w:divBdr>
        <w:top w:val="none" w:sz="0" w:space="0" w:color="auto"/>
        <w:left w:val="none" w:sz="0" w:space="0" w:color="auto"/>
        <w:bottom w:val="none" w:sz="0" w:space="0" w:color="auto"/>
        <w:right w:val="none" w:sz="0" w:space="0" w:color="auto"/>
      </w:divBdr>
    </w:div>
    <w:div w:id="1848212137">
      <w:bodyDiv w:val="1"/>
      <w:marLeft w:val="0"/>
      <w:marRight w:val="0"/>
      <w:marTop w:val="0"/>
      <w:marBottom w:val="0"/>
      <w:divBdr>
        <w:top w:val="none" w:sz="0" w:space="0" w:color="auto"/>
        <w:left w:val="none" w:sz="0" w:space="0" w:color="auto"/>
        <w:bottom w:val="none" w:sz="0" w:space="0" w:color="auto"/>
        <w:right w:val="none" w:sz="0" w:space="0" w:color="auto"/>
      </w:divBdr>
    </w:div>
    <w:div w:id="1880507867">
      <w:bodyDiv w:val="1"/>
      <w:marLeft w:val="0"/>
      <w:marRight w:val="0"/>
      <w:marTop w:val="0"/>
      <w:marBottom w:val="0"/>
      <w:divBdr>
        <w:top w:val="none" w:sz="0" w:space="0" w:color="auto"/>
        <w:left w:val="none" w:sz="0" w:space="0" w:color="auto"/>
        <w:bottom w:val="none" w:sz="0" w:space="0" w:color="auto"/>
        <w:right w:val="none" w:sz="0" w:space="0" w:color="auto"/>
      </w:divBdr>
    </w:div>
    <w:div w:id="1934970401">
      <w:bodyDiv w:val="1"/>
      <w:marLeft w:val="0"/>
      <w:marRight w:val="0"/>
      <w:marTop w:val="0"/>
      <w:marBottom w:val="0"/>
      <w:divBdr>
        <w:top w:val="none" w:sz="0" w:space="0" w:color="auto"/>
        <w:left w:val="none" w:sz="0" w:space="0" w:color="auto"/>
        <w:bottom w:val="none" w:sz="0" w:space="0" w:color="auto"/>
        <w:right w:val="none" w:sz="0" w:space="0" w:color="auto"/>
      </w:divBdr>
    </w:div>
    <w:div w:id="1941180323">
      <w:bodyDiv w:val="1"/>
      <w:marLeft w:val="0"/>
      <w:marRight w:val="0"/>
      <w:marTop w:val="0"/>
      <w:marBottom w:val="0"/>
      <w:divBdr>
        <w:top w:val="none" w:sz="0" w:space="0" w:color="auto"/>
        <w:left w:val="none" w:sz="0" w:space="0" w:color="auto"/>
        <w:bottom w:val="none" w:sz="0" w:space="0" w:color="auto"/>
        <w:right w:val="none" w:sz="0" w:space="0" w:color="auto"/>
      </w:divBdr>
    </w:div>
    <w:div w:id="2032678796">
      <w:bodyDiv w:val="1"/>
      <w:marLeft w:val="0"/>
      <w:marRight w:val="0"/>
      <w:marTop w:val="0"/>
      <w:marBottom w:val="0"/>
      <w:divBdr>
        <w:top w:val="none" w:sz="0" w:space="0" w:color="auto"/>
        <w:left w:val="none" w:sz="0" w:space="0" w:color="auto"/>
        <w:bottom w:val="none" w:sz="0" w:space="0" w:color="auto"/>
        <w:right w:val="none" w:sz="0" w:space="0" w:color="auto"/>
      </w:divBdr>
      <w:divsChild>
        <w:div w:id="1874033540">
          <w:marLeft w:val="0"/>
          <w:marRight w:val="0"/>
          <w:marTop w:val="0"/>
          <w:marBottom w:val="0"/>
          <w:divBdr>
            <w:top w:val="none" w:sz="0" w:space="0" w:color="auto"/>
            <w:left w:val="none" w:sz="0" w:space="0" w:color="auto"/>
            <w:bottom w:val="none" w:sz="0" w:space="0" w:color="auto"/>
            <w:right w:val="none" w:sz="0" w:space="0" w:color="auto"/>
          </w:divBdr>
          <w:divsChild>
            <w:div w:id="62142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301789">
      <w:bodyDiv w:val="1"/>
      <w:marLeft w:val="0"/>
      <w:marRight w:val="0"/>
      <w:marTop w:val="0"/>
      <w:marBottom w:val="0"/>
      <w:divBdr>
        <w:top w:val="none" w:sz="0" w:space="0" w:color="auto"/>
        <w:left w:val="none" w:sz="0" w:space="0" w:color="auto"/>
        <w:bottom w:val="none" w:sz="0" w:space="0" w:color="auto"/>
        <w:right w:val="none" w:sz="0" w:space="0" w:color="auto"/>
      </w:divBdr>
    </w:div>
    <w:div w:id="2086098557">
      <w:bodyDiv w:val="1"/>
      <w:marLeft w:val="0"/>
      <w:marRight w:val="0"/>
      <w:marTop w:val="0"/>
      <w:marBottom w:val="0"/>
      <w:divBdr>
        <w:top w:val="none" w:sz="0" w:space="0" w:color="auto"/>
        <w:left w:val="none" w:sz="0" w:space="0" w:color="auto"/>
        <w:bottom w:val="none" w:sz="0" w:space="0" w:color="auto"/>
        <w:right w:val="none" w:sz="0" w:space="0" w:color="auto"/>
      </w:divBdr>
      <w:divsChild>
        <w:div w:id="681009170">
          <w:marLeft w:val="0"/>
          <w:marRight w:val="0"/>
          <w:marTop w:val="0"/>
          <w:marBottom w:val="0"/>
          <w:divBdr>
            <w:top w:val="none" w:sz="0" w:space="0" w:color="auto"/>
            <w:left w:val="none" w:sz="0" w:space="0" w:color="auto"/>
            <w:bottom w:val="none" w:sz="0" w:space="0" w:color="auto"/>
            <w:right w:val="none" w:sz="0" w:space="0" w:color="auto"/>
          </w:divBdr>
        </w:div>
        <w:div w:id="1158766282">
          <w:marLeft w:val="0"/>
          <w:marRight w:val="0"/>
          <w:marTop w:val="0"/>
          <w:marBottom w:val="0"/>
          <w:divBdr>
            <w:top w:val="none" w:sz="0" w:space="0" w:color="auto"/>
            <w:left w:val="none" w:sz="0" w:space="0" w:color="auto"/>
            <w:bottom w:val="none" w:sz="0" w:space="0" w:color="auto"/>
            <w:right w:val="none" w:sz="0" w:space="0" w:color="auto"/>
          </w:divBdr>
        </w:div>
        <w:div w:id="523640771">
          <w:marLeft w:val="0"/>
          <w:marRight w:val="0"/>
          <w:marTop w:val="0"/>
          <w:marBottom w:val="0"/>
          <w:divBdr>
            <w:top w:val="none" w:sz="0" w:space="0" w:color="auto"/>
            <w:left w:val="none" w:sz="0" w:space="0" w:color="auto"/>
            <w:bottom w:val="none" w:sz="0" w:space="0" w:color="auto"/>
            <w:right w:val="none" w:sz="0" w:space="0" w:color="auto"/>
          </w:divBdr>
        </w:div>
        <w:div w:id="49887982">
          <w:marLeft w:val="0"/>
          <w:marRight w:val="0"/>
          <w:marTop w:val="0"/>
          <w:marBottom w:val="0"/>
          <w:divBdr>
            <w:top w:val="none" w:sz="0" w:space="0" w:color="auto"/>
            <w:left w:val="none" w:sz="0" w:space="0" w:color="auto"/>
            <w:bottom w:val="none" w:sz="0" w:space="0" w:color="auto"/>
            <w:right w:val="none" w:sz="0" w:space="0" w:color="auto"/>
          </w:divBdr>
        </w:div>
        <w:div w:id="14676263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ar.org.in/sites/default/files/Circulars/Biofortified-Varieties-English_for_0%20%281%29.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narendramodi.in/prime-minister-narendra-modi-releases-109-high-yielding-climate-resilient-and-biofortified-varieties-of-crops-584993" TargetMode="External"/><Relationship Id="rId4" Type="http://schemas.openxmlformats.org/officeDocument/2006/relationships/settings" Target="settings.xml"/><Relationship Id="rId9" Type="http://schemas.openxmlformats.org/officeDocument/2006/relationships/hyperlink" Target="https://icar.org.in/sites/default/files/Circulars/Biofortified-Varieties-English_for_0%20%281%29.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B8A35-0FA1-4F86-BDED-ED3D85069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1673</TotalTime>
  <Pages>9</Pages>
  <Words>3932</Words>
  <Characters>22415</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BABU KANKANAWADI</dc:creator>
  <cp:keywords/>
  <dc:description/>
  <cp:lastModifiedBy>SDI 1084</cp:lastModifiedBy>
  <cp:revision>232</cp:revision>
  <dcterms:created xsi:type="dcterms:W3CDTF">2025-07-15T09:45:00Z</dcterms:created>
  <dcterms:modified xsi:type="dcterms:W3CDTF">2025-08-07T09:41:00Z</dcterms:modified>
</cp:coreProperties>
</file>