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602F7D" w:rsidRPr="001208BF" w:rsidTr="002643B3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:rsidR="00602F7D" w:rsidRPr="001208BF" w:rsidRDefault="00602F7D" w:rsidP="00F2643C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</w:p>
        </w:tc>
      </w:tr>
      <w:tr w:rsidR="0000007A" w:rsidRPr="001208BF" w:rsidTr="002643B3">
        <w:trPr>
          <w:trHeight w:val="290"/>
        </w:trPr>
        <w:tc>
          <w:tcPr>
            <w:tcW w:w="1234" w:type="pct"/>
          </w:tcPr>
          <w:p w:rsidR="0000007A" w:rsidRPr="001208BF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208BF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007A" w:rsidRPr="001208BF" w:rsidRDefault="00880449" w:rsidP="00E65EB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8" w:history="1">
              <w:r w:rsidR="00F9468F" w:rsidRPr="001208BF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South Asian Journal of Research in Microbiology</w:t>
              </w:r>
            </w:hyperlink>
            <w:r w:rsidR="00F9468F" w:rsidRPr="001208BF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 xml:space="preserve"> </w:t>
            </w:r>
          </w:p>
        </w:tc>
      </w:tr>
      <w:tr w:rsidR="0000007A" w:rsidRPr="001208BF" w:rsidTr="002643B3">
        <w:trPr>
          <w:trHeight w:val="290"/>
        </w:trPr>
        <w:tc>
          <w:tcPr>
            <w:tcW w:w="1234" w:type="pct"/>
          </w:tcPr>
          <w:p w:rsidR="0000007A" w:rsidRPr="001208BF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208BF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007A" w:rsidRPr="001208BF" w:rsidRDefault="004B553B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208B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Ms_SAJRM_142020</w:t>
            </w:r>
          </w:p>
        </w:tc>
      </w:tr>
      <w:tr w:rsidR="0000007A" w:rsidRPr="001208BF" w:rsidTr="002643B3">
        <w:trPr>
          <w:trHeight w:val="650"/>
        </w:trPr>
        <w:tc>
          <w:tcPr>
            <w:tcW w:w="1234" w:type="pct"/>
          </w:tcPr>
          <w:p w:rsidR="0000007A" w:rsidRPr="001208BF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208BF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007A" w:rsidRPr="001208BF" w:rsidRDefault="004B553B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208BF">
              <w:rPr>
                <w:rFonts w:ascii="Arial" w:hAnsi="Arial" w:cs="Arial"/>
                <w:b/>
                <w:sz w:val="20"/>
                <w:szCs w:val="20"/>
                <w:lang w:val="en-GB"/>
              </w:rPr>
              <w:t>Exploration of bio-</w:t>
            </w:r>
            <w:proofErr w:type="spellStart"/>
            <w:r w:rsidRPr="001208BF">
              <w:rPr>
                <w:rFonts w:ascii="Arial" w:hAnsi="Arial" w:cs="Arial"/>
                <w:b/>
                <w:sz w:val="20"/>
                <w:szCs w:val="20"/>
                <w:lang w:val="en-GB"/>
              </w:rPr>
              <w:t>valorization</w:t>
            </w:r>
            <w:proofErr w:type="spellEnd"/>
            <w:r w:rsidRPr="001208BF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potential of </w:t>
            </w:r>
            <w:proofErr w:type="spellStart"/>
            <w:r w:rsidRPr="001208BF">
              <w:rPr>
                <w:rFonts w:ascii="Arial" w:hAnsi="Arial" w:cs="Arial"/>
                <w:b/>
                <w:sz w:val="20"/>
                <w:szCs w:val="20"/>
                <w:lang w:val="en-GB"/>
              </w:rPr>
              <w:t>agro</w:t>
            </w:r>
            <w:proofErr w:type="spellEnd"/>
            <w:r w:rsidRPr="001208BF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-waste for </w:t>
            </w:r>
            <w:proofErr w:type="spellStart"/>
            <w:r w:rsidRPr="001208BF">
              <w:rPr>
                <w:rFonts w:ascii="Arial" w:hAnsi="Arial" w:cs="Arial"/>
                <w:b/>
                <w:sz w:val="20"/>
                <w:szCs w:val="20"/>
                <w:lang w:val="en-GB"/>
              </w:rPr>
              <w:t>xylan</w:t>
            </w:r>
            <w:proofErr w:type="spellEnd"/>
            <w:r w:rsidRPr="001208BF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production and its optimization</w:t>
            </w:r>
          </w:p>
        </w:tc>
      </w:tr>
      <w:tr w:rsidR="00CF0BBB" w:rsidRPr="001208BF" w:rsidTr="002643B3">
        <w:trPr>
          <w:trHeight w:val="332"/>
        </w:trPr>
        <w:tc>
          <w:tcPr>
            <w:tcW w:w="1234" w:type="pct"/>
          </w:tcPr>
          <w:p w:rsidR="00CF0BBB" w:rsidRPr="001208BF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208BF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0BBB" w:rsidRPr="001208BF" w:rsidRDefault="008B007F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208BF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Original </w:t>
            </w:r>
            <w:r w:rsidR="00EA0DEE" w:rsidRPr="001208BF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paper</w:t>
            </w:r>
          </w:p>
        </w:tc>
      </w:tr>
    </w:tbl>
    <w:p w:rsidR="00C969DE" w:rsidRPr="001208BF" w:rsidRDefault="00C969DE" w:rsidP="00C969DE">
      <w:pPr>
        <w:rPr>
          <w:rFonts w:ascii="Arial" w:hAnsi="Arial" w:cs="Arial"/>
          <w:sz w:val="20"/>
          <w:szCs w:val="20"/>
        </w:rPr>
      </w:pPr>
      <w:bookmarkStart w:id="0" w:name="_Hlk171324449"/>
      <w:bookmarkStart w:id="1" w:name="_Hlk17090343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97"/>
        <w:gridCol w:w="9261"/>
        <w:gridCol w:w="6376"/>
      </w:tblGrid>
      <w:tr w:rsidR="00C969DE" w:rsidRPr="001208BF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:rsidR="00C969DE" w:rsidRPr="001208BF" w:rsidRDefault="00C969DE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1208BF">
              <w:rPr>
                <w:rFonts w:ascii="Arial" w:hAnsi="Arial" w:cs="Arial"/>
                <w:highlight w:val="yellow"/>
                <w:lang w:val="en-GB"/>
              </w:rPr>
              <w:t>PART  1:</w:t>
            </w:r>
            <w:r w:rsidRPr="001208BF">
              <w:rPr>
                <w:rFonts w:ascii="Arial" w:hAnsi="Arial" w:cs="Arial"/>
                <w:lang w:val="en-GB"/>
              </w:rPr>
              <w:t xml:space="preserve"> Comments</w:t>
            </w:r>
          </w:p>
          <w:p w:rsidR="00C969DE" w:rsidRPr="001208BF" w:rsidRDefault="00C969D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C969DE" w:rsidRPr="001208BF">
        <w:tc>
          <w:tcPr>
            <w:tcW w:w="1265" w:type="pct"/>
            <w:noWrap/>
          </w:tcPr>
          <w:p w:rsidR="00C969DE" w:rsidRPr="001208BF" w:rsidRDefault="00C969DE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2212" w:type="pct"/>
          </w:tcPr>
          <w:p w:rsidR="00C969DE" w:rsidRPr="001208BF" w:rsidRDefault="00C969DE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1208BF">
              <w:rPr>
                <w:rFonts w:ascii="Arial" w:hAnsi="Arial" w:cs="Arial"/>
                <w:lang w:val="en-GB"/>
              </w:rPr>
              <w:t>Reviewer’s comment</w:t>
            </w:r>
          </w:p>
          <w:p w:rsidR="00B00E64" w:rsidRPr="001208BF" w:rsidRDefault="00B00E64" w:rsidP="00B00E6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08BF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:rsidR="00B00E64" w:rsidRPr="001208BF" w:rsidRDefault="00B00E64" w:rsidP="00B00E6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:rsidR="00A544BA" w:rsidRPr="001208BF" w:rsidRDefault="00A544BA" w:rsidP="00A544BA">
            <w:pPr>
              <w:spacing w:after="160" w:line="254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1208BF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1208BF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8B007F" w:rsidRPr="001208BF" w:rsidRDefault="008B007F" w:rsidP="008B007F">
            <w:pPr>
              <w:spacing w:after="160" w:line="254" w:lineRule="auto"/>
              <w:rPr>
                <w:rFonts w:ascii="Arial" w:eastAsia="Calibri" w:hAnsi="Arial" w:cs="Arial"/>
                <w:b/>
                <w:bCs/>
                <w:kern w:val="2"/>
                <w:sz w:val="20"/>
                <w:szCs w:val="20"/>
                <w:lang w:val="en-IN"/>
              </w:rPr>
            </w:pPr>
            <w:r w:rsidRPr="001208BF">
              <w:rPr>
                <w:rFonts w:ascii="Arial" w:eastAsia="Calibri" w:hAnsi="Arial" w:cs="Arial"/>
                <w:b/>
                <w:bCs/>
                <w:kern w:val="2"/>
                <w:sz w:val="20"/>
                <w:szCs w:val="20"/>
                <w:lang w:val="en-IN"/>
              </w:rPr>
              <w:t>NO AI tool is used in writing this research paper, nor in research done</w:t>
            </w:r>
          </w:p>
          <w:p w:rsidR="008B007F" w:rsidRPr="001208BF" w:rsidRDefault="008B007F" w:rsidP="00A544BA">
            <w:pPr>
              <w:spacing w:after="160" w:line="254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</w:p>
          <w:p w:rsidR="00C969DE" w:rsidRPr="001208BF" w:rsidRDefault="00C969DE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C969DE" w:rsidRPr="001208BF">
        <w:trPr>
          <w:trHeight w:val="1264"/>
        </w:trPr>
        <w:tc>
          <w:tcPr>
            <w:tcW w:w="1265" w:type="pct"/>
            <w:noWrap/>
          </w:tcPr>
          <w:p w:rsidR="00C969DE" w:rsidRPr="001208BF" w:rsidRDefault="00C969D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208B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A minimum of 3-4 sentences may be required for this part.</w:t>
            </w:r>
          </w:p>
          <w:p w:rsidR="00C969DE" w:rsidRPr="001208BF" w:rsidRDefault="00C969DE">
            <w:pPr>
              <w:ind w:left="360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:rsidR="00C969DE" w:rsidRPr="001208BF" w:rsidRDefault="00EA0DEE" w:rsidP="00EA0DEE">
            <w:pPr>
              <w:pStyle w:val="ListParagraph"/>
              <w:ind w:left="0"/>
              <w:jc w:val="both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208BF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This manuscript is highly significant for the scientific community as it addresses the urgent need for sustainable </w:t>
            </w:r>
            <w:proofErr w:type="spellStart"/>
            <w:r w:rsidRPr="001208BF">
              <w:rPr>
                <w:rFonts w:ascii="Arial" w:hAnsi="Arial" w:cs="Arial"/>
                <w:bCs/>
                <w:sz w:val="20"/>
                <w:szCs w:val="20"/>
                <w:lang w:val="en-GB"/>
              </w:rPr>
              <w:t>agro</w:t>
            </w:r>
            <w:proofErr w:type="spellEnd"/>
            <w:r w:rsidRPr="001208BF">
              <w:rPr>
                <w:rFonts w:ascii="Arial" w:hAnsi="Arial" w:cs="Arial"/>
                <w:bCs/>
                <w:sz w:val="20"/>
                <w:szCs w:val="20"/>
                <w:lang w:val="en-GB"/>
              </w:rPr>
              <w:t>-waste management by exploring the bio-</w:t>
            </w:r>
            <w:proofErr w:type="spellStart"/>
            <w:r w:rsidRPr="001208BF">
              <w:rPr>
                <w:rFonts w:ascii="Arial" w:hAnsi="Arial" w:cs="Arial"/>
                <w:bCs/>
                <w:sz w:val="20"/>
                <w:szCs w:val="20"/>
                <w:lang w:val="en-GB"/>
              </w:rPr>
              <w:t>valorization</w:t>
            </w:r>
            <w:proofErr w:type="spellEnd"/>
            <w:r w:rsidRPr="001208BF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potential of agricultural residues for </w:t>
            </w:r>
            <w:proofErr w:type="spellStart"/>
            <w:r w:rsidRPr="001208BF">
              <w:rPr>
                <w:rFonts w:ascii="Arial" w:hAnsi="Arial" w:cs="Arial"/>
                <w:bCs/>
                <w:sz w:val="20"/>
                <w:szCs w:val="20"/>
                <w:lang w:val="en-GB"/>
              </w:rPr>
              <w:t>xylan</w:t>
            </w:r>
            <w:proofErr w:type="spellEnd"/>
            <w:r w:rsidRPr="001208BF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production. The study provides optimized methods for extracting </w:t>
            </w:r>
            <w:proofErr w:type="spellStart"/>
            <w:r w:rsidRPr="001208BF">
              <w:rPr>
                <w:rFonts w:ascii="Arial" w:hAnsi="Arial" w:cs="Arial"/>
                <w:bCs/>
                <w:sz w:val="20"/>
                <w:szCs w:val="20"/>
                <w:lang w:val="en-GB"/>
              </w:rPr>
              <w:t>xylan</w:t>
            </w:r>
            <w:proofErr w:type="spellEnd"/>
            <w:r w:rsidRPr="001208BF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from various </w:t>
            </w:r>
            <w:proofErr w:type="spellStart"/>
            <w:r w:rsidRPr="001208BF">
              <w:rPr>
                <w:rFonts w:ascii="Arial" w:hAnsi="Arial" w:cs="Arial"/>
                <w:bCs/>
                <w:sz w:val="20"/>
                <w:szCs w:val="20"/>
                <w:lang w:val="en-GB"/>
              </w:rPr>
              <w:t>agro</w:t>
            </w:r>
            <w:proofErr w:type="spellEnd"/>
            <w:r w:rsidRPr="001208BF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-wastes, which can be further processed into xylo-oligosaccharides (XOS), a valuable prebiotic with health benefits. The research contributes to the circular </w:t>
            </w:r>
            <w:proofErr w:type="spellStart"/>
            <w:r w:rsidRPr="001208BF">
              <w:rPr>
                <w:rFonts w:ascii="Arial" w:hAnsi="Arial" w:cs="Arial"/>
                <w:bCs/>
                <w:sz w:val="20"/>
                <w:szCs w:val="20"/>
                <w:lang w:val="en-GB"/>
              </w:rPr>
              <w:t>bioeconomy</w:t>
            </w:r>
            <w:proofErr w:type="spellEnd"/>
            <w:r w:rsidRPr="001208BF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by transforming waste into high-value products, offering environmental and economic benefits. Additionally, the findings could inspire further innovations in lignocellulosic biomass utilization for industrial applications.  </w:t>
            </w:r>
          </w:p>
        </w:tc>
        <w:tc>
          <w:tcPr>
            <w:tcW w:w="1523" w:type="pct"/>
          </w:tcPr>
          <w:p w:rsidR="00C969DE" w:rsidRPr="001208BF" w:rsidRDefault="009C0895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1208BF">
              <w:rPr>
                <w:rFonts w:ascii="Arial" w:hAnsi="Arial" w:cs="Arial"/>
                <w:b w:val="0"/>
                <w:lang w:val="en-GB"/>
              </w:rPr>
              <w:t>Thank you</w:t>
            </w:r>
          </w:p>
        </w:tc>
      </w:tr>
      <w:tr w:rsidR="00C969DE" w:rsidRPr="001208BF">
        <w:trPr>
          <w:trHeight w:val="1262"/>
        </w:trPr>
        <w:tc>
          <w:tcPr>
            <w:tcW w:w="1265" w:type="pct"/>
            <w:noWrap/>
          </w:tcPr>
          <w:p w:rsidR="00C969DE" w:rsidRPr="001208BF" w:rsidRDefault="00C969D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208B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:rsidR="00C969DE" w:rsidRPr="001208BF" w:rsidRDefault="00C969D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208B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:rsidR="00C969DE" w:rsidRPr="001208BF" w:rsidRDefault="00C969DE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:rsidR="00EA0DEE" w:rsidRPr="001208BF" w:rsidRDefault="00EA0DEE" w:rsidP="00EA0DE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208BF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The title is suitable as it clearly reflects the study's focus on </w:t>
            </w:r>
            <w:proofErr w:type="spellStart"/>
            <w:r w:rsidRPr="001208BF">
              <w:rPr>
                <w:rFonts w:ascii="Arial" w:hAnsi="Arial" w:cs="Arial"/>
                <w:bCs/>
                <w:sz w:val="20"/>
                <w:szCs w:val="20"/>
                <w:lang w:val="en-GB"/>
              </w:rPr>
              <w:t>agro</w:t>
            </w:r>
            <w:proofErr w:type="spellEnd"/>
            <w:r w:rsidRPr="001208BF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-waste </w:t>
            </w:r>
            <w:proofErr w:type="spellStart"/>
            <w:r w:rsidRPr="001208BF">
              <w:rPr>
                <w:rFonts w:ascii="Arial" w:hAnsi="Arial" w:cs="Arial"/>
                <w:bCs/>
                <w:sz w:val="20"/>
                <w:szCs w:val="20"/>
                <w:lang w:val="en-GB"/>
              </w:rPr>
              <w:t>valorization</w:t>
            </w:r>
            <w:proofErr w:type="spellEnd"/>
            <w:r w:rsidRPr="001208BF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for </w:t>
            </w:r>
            <w:proofErr w:type="spellStart"/>
            <w:r w:rsidRPr="001208BF">
              <w:rPr>
                <w:rFonts w:ascii="Arial" w:hAnsi="Arial" w:cs="Arial"/>
                <w:bCs/>
                <w:sz w:val="20"/>
                <w:szCs w:val="20"/>
                <w:lang w:val="en-GB"/>
              </w:rPr>
              <w:t>xylan</w:t>
            </w:r>
            <w:proofErr w:type="spellEnd"/>
            <w:r w:rsidRPr="001208BF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production and optimization. However, a slight refinement could enhance clarity:  </w:t>
            </w:r>
          </w:p>
          <w:p w:rsidR="00EA0DEE" w:rsidRPr="001208BF" w:rsidRDefault="00EA0DEE" w:rsidP="00EA0DE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208BF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Suggested Alternative Title:  </w:t>
            </w:r>
          </w:p>
          <w:p w:rsidR="00C969DE" w:rsidRPr="001208BF" w:rsidRDefault="00EA0DEE" w:rsidP="00EA0DEE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208BF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"Optimization of </w:t>
            </w:r>
            <w:proofErr w:type="spellStart"/>
            <w:r w:rsidRPr="001208BF">
              <w:rPr>
                <w:rFonts w:ascii="Arial" w:hAnsi="Arial" w:cs="Arial"/>
                <w:bCs/>
                <w:sz w:val="20"/>
                <w:szCs w:val="20"/>
                <w:lang w:val="en-GB"/>
              </w:rPr>
              <w:t>Agro</w:t>
            </w:r>
            <w:proofErr w:type="spellEnd"/>
            <w:r w:rsidRPr="001208BF">
              <w:rPr>
                <w:rFonts w:ascii="Arial" w:hAnsi="Arial" w:cs="Arial"/>
                <w:bCs/>
                <w:sz w:val="20"/>
                <w:szCs w:val="20"/>
                <w:lang w:val="en-GB"/>
              </w:rPr>
              <w:t>-Waste Bio-</w:t>
            </w:r>
            <w:proofErr w:type="spellStart"/>
            <w:r w:rsidRPr="001208BF">
              <w:rPr>
                <w:rFonts w:ascii="Arial" w:hAnsi="Arial" w:cs="Arial"/>
                <w:bCs/>
                <w:sz w:val="20"/>
                <w:szCs w:val="20"/>
                <w:lang w:val="en-GB"/>
              </w:rPr>
              <w:t>Valorization</w:t>
            </w:r>
            <w:proofErr w:type="spellEnd"/>
            <w:r w:rsidRPr="001208BF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for Enhanced </w:t>
            </w:r>
            <w:proofErr w:type="spellStart"/>
            <w:r w:rsidRPr="001208BF">
              <w:rPr>
                <w:rFonts w:ascii="Arial" w:hAnsi="Arial" w:cs="Arial"/>
                <w:bCs/>
                <w:sz w:val="20"/>
                <w:szCs w:val="20"/>
                <w:lang w:val="en-GB"/>
              </w:rPr>
              <w:t>Xylan</w:t>
            </w:r>
            <w:proofErr w:type="spellEnd"/>
            <w:r w:rsidRPr="001208BF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Production: A Sustainable Approach."</w:t>
            </w:r>
            <w:r w:rsidRPr="001208B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 </w:t>
            </w:r>
          </w:p>
        </w:tc>
        <w:tc>
          <w:tcPr>
            <w:tcW w:w="1523" w:type="pct"/>
          </w:tcPr>
          <w:p w:rsidR="00C969DE" w:rsidRPr="001208BF" w:rsidRDefault="009C0895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1208BF">
              <w:rPr>
                <w:rFonts w:ascii="Arial" w:hAnsi="Arial" w:cs="Arial"/>
                <w:b w:val="0"/>
                <w:lang w:val="en-GB"/>
              </w:rPr>
              <w:t>We feel title “Exploration of bio-</w:t>
            </w:r>
            <w:proofErr w:type="spellStart"/>
            <w:r w:rsidRPr="001208BF">
              <w:rPr>
                <w:rFonts w:ascii="Arial" w:hAnsi="Arial" w:cs="Arial"/>
                <w:b w:val="0"/>
                <w:lang w:val="en-GB"/>
              </w:rPr>
              <w:t>valorization</w:t>
            </w:r>
            <w:proofErr w:type="spellEnd"/>
            <w:r w:rsidRPr="001208BF">
              <w:rPr>
                <w:rFonts w:ascii="Arial" w:hAnsi="Arial" w:cs="Arial"/>
                <w:b w:val="0"/>
                <w:lang w:val="en-GB"/>
              </w:rPr>
              <w:t xml:space="preserve"> potential of </w:t>
            </w:r>
            <w:proofErr w:type="spellStart"/>
            <w:r w:rsidRPr="001208BF">
              <w:rPr>
                <w:rFonts w:ascii="Arial" w:hAnsi="Arial" w:cs="Arial"/>
                <w:b w:val="0"/>
                <w:lang w:val="en-GB"/>
              </w:rPr>
              <w:t>agro</w:t>
            </w:r>
            <w:proofErr w:type="spellEnd"/>
            <w:r w:rsidRPr="001208BF">
              <w:rPr>
                <w:rFonts w:ascii="Arial" w:hAnsi="Arial" w:cs="Arial"/>
                <w:b w:val="0"/>
                <w:lang w:val="en-GB"/>
              </w:rPr>
              <w:t xml:space="preserve">-waste for </w:t>
            </w:r>
            <w:proofErr w:type="spellStart"/>
            <w:r w:rsidRPr="001208BF">
              <w:rPr>
                <w:rFonts w:ascii="Arial" w:hAnsi="Arial" w:cs="Arial"/>
                <w:b w:val="0"/>
                <w:lang w:val="en-GB"/>
              </w:rPr>
              <w:t>xylan</w:t>
            </w:r>
            <w:proofErr w:type="spellEnd"/>
            <w:r w:rsidRPr="001208BF">
              <w:rPr>
                <w:rFonts w:ascii="Arial" w:hAnsi="Arial" w:cs="Arial"/>
                <w:b w:val="0"/>
                <w:lang w:val="en-GB"/>
              </w:rPr>
              <w:t xml:space="preserve"> production and its optimization”</w:t>
            </w:r>
          </w:p>
          <w:p w:rsidR="009C0895" w:rsidRPr="001208BF" w:rsidRDefault="009C0895" w:rsidP="009C089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9C0895" w:rsidRPr="001208BF" w:rsidRDefault="009C0895" w:rsidP="009C089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208BF">
              <w:rPr>
                <w:rFonts w:ascii="Arial" w:hAnsi="Arial" w:cs="Arial"/>
                <w:sz w:val="20"/>
                <w:szCs w:val="20"/>
                <w:lang w:val="en-GB"/>
              </w:rPr>
              <w:t>Is appropriate</w:t>
            </w:r>
          </w:p>
        </w:tc>
      </w:tr>
      <w:tr w:rsidR="00C969DE" w:rsidRPr="001208BF">
        <w:trPr>
          <w:trHeight w:val="1262"/>
        </w:trPr>
        <w:tc>
          <w:tcPr>
            <w:tcW w:w="1265" w:type="pct"/>
            <w:noWrap/>
          </w:tcPr>
          <w:p w:rsidR="00C969DE" w:rsidRPr="001208BF" w:rsidRDefault="00C969DE">
            <w:pPr>
              <w:pStyle w:val="Heading2"/>
              <w:ind w:left="360"/>
              <w:jc w:val="left"/>
              <w:rPr>
                <w:rFonts w:ascii="Arial" w:hAnsi="Arial" w:cs="Arial"/>
                <w:lang w:val="en-GB"/>
              </w:rPr>
            </w:pPr>
            <w:r w:rsidRPr="001208BF">
              <w:rPr>
                <w:rFonts w:ascii="Arial" w:hAnsi="Arial" w:cs="Arial"/>
                <w:lang w:val="en-GB"/>
              </w:rPr>
              <w:t>Is the abstract of the article comprehensive? Do you suggest the addition (or deletion) of some points in this section? Please write your suggestions here.</w:t>
            </w:r>
          </w:p>
          <w:p w:rsidR="00C969DE" w:rsidRPr="001208BF" w:rsidRDefault="00C969DE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:rsidR="00EA0DEE" w:rsidRPr="001208BF" w:rsidRDefault="00EA0DEE" w:rsidP="00EA0DE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208BF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The abstract is comprehensive but could benefit from minor additions:  </w:t>
            </w:r>
          </w:p>
          <w:p w:rsidR="00EA0DEE" w:rsidRPr="001208BF" w:rsidRDefault="00EA0DEE" w:rsidP="00EA0DE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208BF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Suggested Addition: Reduce the general introduction part and briefly mention the potential applications of </w:t>
            </w:r>
            <w:proofErr w:type="spellStart"/>
            <w:r w:rsidRPr="001208BF">
              <w:rPr>
                <w:rFonts w:ascii="Arial" w:hAnsi="Arial" w:cs="Arial"/>
                <w:bCs/>
                <w:sz w:val="20"/>
                <w:szCs w:val="20"/>
                <w:lang w:val="en-GB"/>
              </w:rPr>
              <w:t>xylan</w:t>
            </w:r>
            <w:proofErr w:type="spellEnd"/>
            <w:r w:rsidRPr="001208BF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-derived products (e.g., prebiotics, biofuels) to highlight the broader impact of the study.  </w:t>
            </w:r>
          </w:p>
          <w:p w:rsidR="00C969DE" w:rsidRPr="001208BF" w:rsidRDefault="00EA0DEE" w:rsidP="00EA0DE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208BF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Clarification: Specify the units for </w:t>
            </w:r>
            <w:proofErr w:type="spellStart"/>
            <w:r w:rsidRPr="001208BF">
              <w:rPr>
                <w:rFonts w:ascii="Arial" w:hAnsi="Arial" w:cs="Arial"/>
                <w:bCs/>
                <w:sz w:val="20"/>
                <w:szCs w:val="20"/>
                <w:lang w:val="en-GB"/>
              </w:rPr>
              <w:t>xylan</w:t>
            </w:r>
            <w:proofErr w:type="spellEnd"/>
            <w:r w:rsidRPr="001208BF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yields (e.g., g/kg of substrate) to avoid ambiguity.  </w:t>
            </w:r>
          </w:p>
        </w:tc>
        <w:tc>
          <w:tcPr>
            <w:tcW w:w="1523" w:type="pct"/>
          </w:tcPr>
          <w:p w:rsidR="00C969DE" w:rsidRPr="001208BF" w:rsidRDefault="009C0895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1208BF">
              <w:rPr>
                <w:rFonts w:ascii="Arial" w:hAnsi="Arial" w:cs="Arial"/>
                <w:b w:val="0"/>
                <w:lang w:val="en-GB"/>
              </w:rPr>
              <w:t xml:space="preserve">As the </w:t>
            </w:r>
            <w:proofErr w:type="spellStart"/>
            <w:r w:rsidRPr="001208BF">
              <w:rPr>
                <w:rFonts w:ascii="Arial" w:hAnsi="Arial" w:cs="Arial"/>
                <w:b w:val="0"/>
                <w:lang w:val="en-GB"/>
              </w:rPr>
              <w:t>xylan</w:t>
            </w:r>
            <w:proofErr w:type="spellEnd"/>
            <w:r w:rsidRPr="001208BF">
              <w:rPr>
                <w:rFonts w:ascii="Arial" w:hAnsi="Arial" w:cs="Arial"/>
                <w:b w:val="0"/>
                <w:lang w:val="en-GB"/>
              </w:rPr>
              <w:t xml:space="preserve"> yield is expressed as a relative yield value its production is expressed in grams only. In standard papers </w:t>
            </w:r>
            <w:proofErr w:type="gramStart"/>
            <w:r w:rsidRPr="001208BF">
              <w:rPr>
                <w:rFonts w:ascii="Arial" w:hAnsi="Arial" w:cs="Arial"/>
                <w:b w:val="0"/>
                <w:lang w:val="en-GB"/>
              </w:rPr>
              <w:t>also</w:t>
            </w:r>
            <w:proofErr w:type="gramEnd"/>
            <w:r w:rsidRPr="001208BF">
              <w:rPr>
                <w:rFonts w:ascii="Arial" w:hAnsi="Arial" w:cs="Arial"/>
                <w:b w:val="0"/>
                <w:lang w:val="en-GB"/>
              </w:rPr>
              <w:t xml:space="preserve"> it is mentioned accordingly</w:t>
            </w:r>
          </w:p>
        </w:tc>
      </w:tr>
      <w:tr w:rsidR="00C969DE" w:rsidRPr="001208BF">
        <w:trPr>
          <w:trHeight w:val="704"/>
        </w:trPr>
        <w:tc>
          <w:tcPr>
            <w:tcW w:w="1265" w:type="pct"/>
            <w:noWrap/>
          </w:tcPr>
          <w:p w:rsidR="00C969DE" w:rsidRPr="001208BF" w:rsidRDefault="00C969DE">
            <w:pPr>
              <w:pStyle w:val="Heading2"/>
              <w:ind w:left="360"/>
              <w:jc w:val="left"/>
              <w:rPr>
                <w:rFonts w:ascii="Arial" w:hAnsi="Arial" w:cs="Arial"/>
                <w:b w:val="0"/>
                <w:bCs w:val="0"/>
                <w:u w:val="single"/>
                <w:lang w:val="en-GB"/>
              </w:rPr>
            </w:pPr>
            <w:r w:rsidRPr="001208BF">
              <w:rPr>
                <w:rFonts w:ascii="Arial" w:hAnsi="Arial" w:cs="Arial"/>
                <w:lang w:val="en-GB"/>
              </w:rPr>
              <w:t>Is the manuscript scientifically, correct? Please write here.</w:t>
            </w:r>
          </w:p>
        </w:tc>
        <w:tc>
          <w:tcPr>
            <w:tcW w:w="2212" w:type="pct"/>
          </w:tcPr>
          <w:p w:rsidR="00355C87" w:rsidRPr="001208BF" w:rsidRDefault="00355C87" w:rsidP="00355C87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208BF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The manuscript appears scientifically sound, with well-designed experiments, clear methodologies, and logical conclusions. The data is presented systematically, and the results align with the objectives. However, a minor clarification is needed:  </w:t>
            </w:r>
          </w:p>
          <w:p w:rsidR="00C969DE" w:rsidRPr="001208BF" w:rsidRDefault="00355C87" w:rsidP="00355C87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208BF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Suggestion: Provide more details on the statistical analysis (e.g., error bars in tables) to strengthen reproducibility.  </w:t>
            </w:r>
          </w:p>
        </w:tc>
        <w:tc>
          <w:tcPr>
            <w:tcW w:w="1523" w:type="pct"/>
          </w:tcPr>
          <w:p w:rsidR="00C969DE" w:rsidRPr="001208BF" w:rsidRDefault="009C0895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1208BF">
              <w:rPr>
                <w:rFonts w:ascii="Arial" w:hAnsi="Arial" w:cs="Arial"/>
                <w:b w:val="0"/>
                <w:lang w:val="en-GB"/>
              </w:rPr>
              <w:t>Standard deviation values are given</w:t>
            </w:r>
          </w:p>
        </w:tc>
      </w:tr>
      <w:tr w:rsidR="00C969DE" w:rsidRPr="001208BF">
        <w:trPr>
          <w:trHeight w:val="703"/>
        </w:trPr>
        <w:tc>
          <w:tcPr>
            <w:tcW w:w="1265" w:type="pct"/>
            <w:noWrap/>
          </w:tcPr>
          <w:p w:rsidR="00C969DE" w:rsidRPr="001208BF" w:rsidRDefault="00C969D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208B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2212" w:type="pct"/>
          </w:tcPr>
          <w:p w:rsidR="00355C87" w:rsidRPr="001208BF" w:rsidRDefault="00355C87" w:rsidP="00355C87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208BF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The references are sufficient and include recent studies (e.g., 2022–2024). However, the following additions could enhance the literature review:  </w:t>
            </w:r>
          </w:p>
          <w:p w:rsidR="00355C87" w:rsidRPr="001208BF" w:rsidRDefault="00355C87" w:rsidP="00355C87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208BF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Suggested References:  </w:t>
            </w:r>
          </w:p>
          <w:p w:rsidR="00355C87" w:rsidRPr="001208BF" w:rsidRDefault="00355C87" w:rsidP="00355C87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208BF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1. A recent review on prebiotic effects of XOS (e.g., "Xylo-oligosaccharides and Gut Microbiota" published in Trends in Food Science &amp; Technology, 2023).  </w:t>
            </w:r>
          </w:p>
          <w:p w:rsidR="00C969DE" w:rsidRPr="001208BF" w:rsidRDefault="00355C87" w:rsidP="00355C87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208BF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2. Advances in alkaline </w:t>
            </w:r>
            <w:proofErr w:type="spellStart"/>
            <w:r w:rsidRPr="001208BF">
              <w:rPr>
                <w:rFonts w:ascii="Arial" w:hAnsi="Arial" w:cs="Arial"/>
                <w:bCs/>
                <w:sz w:val="20"/>
                <w:szCs w:val="20"/>
                <w:lang w:val="en-GB"/>
              </w:rPr>
              <w:t>pretreatment</w:t>
            </w:r>
            <w:proofErr w:type="spellEnd"/>
            <w:r w:rsidRPr="001208BF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techniques (e.g., "Recent Developments in Lignocellulosic Biomass </w:t>
            </w:r>
            <w:proofErr w:type="spellStart"/>
            <w:r w:rsidRPr="001208BF">
              <w:rPr>
                <w:rFonts w:ascii="Arial" w:hAnsi="Arial" w:cs="Arial"/>
                <w:bCs/>
                <w:sz w:val="20"/>
                <w:szCs w:val="20"/>
                <w:lang w:val="en-GB"/>
              </w:rPr>
              <w:t>Pretreatment</w:t>
            </w:r>
            <w:proofErr w:type="spellEnd"/>
            <w:r w:rsidRPr="001208BF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" from Bioresource Technology, 2024).  </w:t>
            </w:r>
          </w:p>
        </w:tc>
        <w:tc>
          <w:tcPr>
            <w:tcW w:w="1523" w:type="pct"/>
          </w:tcPr>
          <w:p w:rsidR="00C969DE" w:rsidRPr="001208BF" w:rsidRDefault="009C0895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1208BF">
              <w:rPr>
                <w:rFonts w:ascii="Arial" w:hAnsi="Arial" w:cs="Arial"/>
                <w:b w:val="0"/>
                <w:lang w:val="en-GB"/>
              </w:rPr>
              <w:t>Latest references of 2022-2023 are there in the list</w:t>
            </w:r>
          </w:p>
        </w:tc>
      </w:tr>
      <w:tr w:rsidR="00C969DE" w:rsidRPr="001208BF">
        <w:trPr>
          <w:trHeight w:val="386"/>
        </w:trPr>
        <w:tc>
          <w:tcPr>
            <w:tcW w:w="1265" w:type="pct"/>
            <w:noWrap/>
          </w:tcPr>
          <w:p w:rsidR="00C969DE" w:rsidRPr="001208BF" w:rsidRDefault="00C969DE">
            <w:pPr>
              <w:pStyle w:val="Heading2"/>
              <w:ind w:left="360"/>
              <w:jc w:val="left"/>
              <w:rPr>
                <w:rFonts w:ascii="Arial" w:hAnsi="Arial" w:cs="Arial"/>
                <w:bCs w:val="0"/>
                <w:lang w:val="en-GB"/>
              </w:rPr>
            </w:pPr>
            <w:r w:rsidRPr="001208BF">
              <w:rPr>
                <w:rFonts w:ascii="Arial" w:hAnsi="Arial" w:cs="Arial"/>
                <w:bCs w:val="0"/>
                <w:lang w:val="en-GB"/>
              </w:rPr>
              <w:lastRenderedPageBreak/>
              <w:t>Is the language/English quality of the article suitable for scholarly communications?</w:t>
            </w:r>
          </w:p>
          <w:p w:rsidR="00C969DE" w:rsidRPr="001208BF" w:rsidRDefault="00C969D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:rsidR="00C969DE" w:rsidRPr="001208BF" w:rsidRDefault="00355C8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208BF">
              <w:rPr>
                <w:rFonts w:ascii="Arial" w:hAnsi="Arial" w:cs="Arial"/>
                <w:sz w:val="20"/>
                <w:szCs w:val="20"/>
                <w:lang w:val="en-GB"/>
              </w:rPr>
              <w:t xml:space="preserve">The language is suitable for scholarly communication, with minor grammatical errors that do not impede understanding. A thorough proofreading would further polish the manuscript.  </w:t>
            </w:r>
          </w:p>
        </w:tc>
        <w:tc>
          <w:tcPr>
            <w:tcW w:w="1523" w:type="pct"/>
          </w:tcPr>
          <w:p w:rsidR="00C969DE" w:rsidRPr="001208BF" w:rsidRDefault="009C089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208BF">
              <w:rPr>
                <w:rFonts w:ascii="Arial" w:hAnsi="Arial" w:cs="Arial"/>
                <w:sz w:val="20"/>
                <w:szCs w:val="20"/>
                <w:lang w:val="en-GB"/>
              </w:rPr>
              <w:t>DONE</w:t>
            </w:r>
          </w:p>
        </w:tc>
      </w:tr>
      <w:tr w:rsidR="00C969DE" w:rsidRPr="001208BF">
        <w:trPr>
          <w:trHeight w:val="1178"/>
        </w:trPr>
        <w:tc>
          <w:tcPr>
            <w:tcW w:w="1265" w:type="pct"/>
            <w:noWrap/>
          </w:tcPr>
          <w:p w:rsidR="00C969DE" w:rsidRPr="001208BF" w:rsidRDefault="00C969DE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  <w:r w:rsidRPr="001208BF">
              <w:rPr>
                <w:rFonts w:ascii="Arial" w:hAnsi="Arial" w:cs="Arial"/>
                <w:bCs w:val="0"/>
                <w:u w:val="single"/>
                <w:lang w:val="en-GB"/>
              </w:rPr>
              <w:t>Optional/General</w:t>
            </w:r>
            <w:r w:rsidRPr="001208BF">
              <w:rPr>
                <w:rFonts w:ascii="Arial" w:hAnsi="Arial" w:cs="Arial"/>
                <w:bCs w:val="0"/>
                <w:lang w:val="en-GB"/>
              </w:rPr>
              <w:t xml:space="preserve"> </w:t>
            </w:r>
            <w:r w:rsidRPr="001208BF">
              <w:rPr>
                <w:rFonts w:ascii="Arial" w:hAnsi="Arial" w:cs="Arial"/>
                <w:b w:val="0"/>
                <w:bCs w:val="0"/>
                <w:lang w:val="en-GB"/>
              </w:rPr>
              <w:t>comments</w:t>
            </w:r>
          </w:p>
          <w:p w:rsidR="00C969DE" w:rsidRPr="001208BF" w:rsidRDefault="00C969DE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  <w:tc>
          <w:tcPr>
            <w:tcW w:w="2212" w:type="pct"/>
          </w:tcPr>
          <w:p w:rsidR="00C969DE" w:rsidRPr="001208BF" w:rsidRDefault="00355C87" w:rsidP="00355C87">
            <w:pPr>
              <w:pStyle w:val="NormalWeb"/>
              <w:numPr>
                <w:ilvl w:val="0"/>
                <w:numId w:val="13"/>
              </w:numPr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208BF">
              <w:rPr>
                <w:rFonts w:ascii="Arial" w:hAnsi="Arial" w:cs="Arial"/>
                <w:sz w:val="20"/>
                <w:szCs w:val="20"/>
                <w:lang w:val="en-GB"/>
              </w:rPr>
              <w:t>The general introduction part can be reduced in the abstract content</w:t>
            </w:r>
          </w:p>
          <w:p w:rsidR="00355C87" w:rsidRPr="001208BF" w:rsidRDefault="00C830D2" w:rsidP="00355C87">
            <w:pPr>
              <w:pStyle w:val="NormalWeb"/>
              <w:numPr>
                <w:ilvl w:val="0"/>
                <w:numId w:val="13"/>
              </w:numPr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208BF">
              <w:rPr>
                <w:rFonts w:ascii="Arial" w:hAnsi="Arial" w:cs="Arial"/>
                <w:sz w:val="20"/>
                <w:szCs w:val="20"/>
                <w:lang w:val="en-GB"/>
              </w:rPr>
              <w:t>Different colour coding for different effective variables will provide better understanding of Figure 1</w:t>
            </w:r>
          </w:p>
          <w:p w:rsidR="00C830D2" w:rsidRPr="001208BF" w:rsidRDefault="00C830D2" w:rsidP="00355C87">
            <w:pPr>
              <w:pStyle w:val="NormalWeb"/>
              <w:numPr>
                <w:ilvl w:val="0"/>
                <w:numId w:val="13"/>
              </w:numPr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208BF">
              <w:rPr>
                <w:rFonts w:ascii="Arial" w:hAnsi="Arial" w:cs="Arial"/>
                <w:sz w:val="20"/>
                <w:szCs w:val="20"/>
                <w:lang w:val="en-GB"/>
              </w:rPr>
              <w:t>Statistical analysis on optimization experimental data represented in Tables (1-4) would provide more enhanced results that may help to draw new findings of your study.</w:t>
            </w:r>
          </w:p>
          <w:p w:rsidR="00072D9F" w:rsidRPr="001208BF" w:rsidRDefault="00072D9F" w:rsidP="00072D9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072D9F" w:rsidRPr="001208BF" w:rsidRDefault="00072D9F" w:rsidP="00072D9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072D9F" w:rsidRPr="001208BF" w:rsidRDefault="00072D9F" w:rsidP="00072D9F">
            <w:pPr>
              <w:pStyle w:val="NormalWeb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208BF">
              <w:rPr>
                <w:rFonts w:ascii="Arial" w:hAnsi="Arial" w:cs="Arial"/>
                <w:bCs/>
                <w:sz w:val="20"/>
                <w:szCs w:val="20"/>
                <w:lang w:val="en-GB"/>
              </w:rPr>
              <w:t>Category: Minor Revision</w:t>
            </w:r>
            <w:bookmarkStart w:id="2" w:name="_GoBack"/>
            <w:bookmarkEnd w:id="2"/>
          </w:p>
          <w:p w:rsidR="00072D9F" w:rsidRPr="001208BF" w:rsidRDefault="00072D9F" w:rsidP="00072D9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208BF">
              <w:rPr>
                <w:rFonts w:ascii="Arial" w:hAnsi="Arial" w:cs="Arial"/>
                <w:bCs/>
                <w:sz w:val="20"/>
                <w:szCs w:val="20"/>
                <w:lang w:val="en-GB"/>
              </w:rPr>
              <w:t>The manuscript is well-structured and impactful but requires minor improvements in clarity, statistical detail, and reference updates. With these revisions, it will be suitable for publication.</w:t>
            </w:r>
          </w:p>
        </w:tc>
        <w:tc>
          <w:tcPr>
            <w:tcW w:w="1523" w:type="pct"/>
          </w:tcPr>
          <w:p w:rsidR="00C969DE" w:rsidRPr="001208BF" w:rsidRDefault="00AA103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208BF">
              <w:rPr>
                <w:rFonts w:ascii="Arial" w:hAnsi="Arial" w:cs="Arial"/>
                <w:sz w:val="20"/>
                <w:szCs w:val="20"/>
                <w:lang w:val="en-GB"/>
              </w:rPr>
              <w:t>Standard deviation values are given in all tables</w:t>
            </w:r>
          </w:p>
          <w:p w:rsidR="00AA1038" w:rsidRPr="001208BF" w:rsidRDefault="00AA103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AA1038" w:rsidRPr="001208BF" w:rsidRDefault="00AA103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208BF">
              <w:rPr>
                <w:rFonts w:ascii="Arial" w:hAnsi="Arial" w:cs="Arial"/>
                <w:sz w:val="20"/>
                <w:szCs w:val="20"/>
                <w:lang w:val="en-GB"/>
              </w:rPr>
              <w:t xml:space="preserve">Figure 1 employs suitable colour </w:t>
            </w:r>
            <w:proofErr w:type="spellStart"/>
            <w:r w:rsidRPr="001208BF">
              <w:rPr>
                <w:rFonts w:ascii="Arial" w:hAnsi="Arial" w:cs="Arial"/>
                <w:sz w:val="20"/>
                <w:szCs w:val="20"/>
                <w:lang w:val="en-GB"/>
              </w:rPr>
              <w:t>differention</w:t>
            </w:r>
            <w:proofErr w:type="spellEnd"/>
          </w:p>
        </w:tc>
      </w:tr>
    </w:tbl>
    <w:p w:rsidR="00C969DE" w:rsidRPr="001208BF" w:rsidRDefault="00C969DE" w:rsidP="00C969DE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62"/>
        <w:gridCol w:w="7092"/>
        <w:gridCol w:w="7080"/>
      </w:tblGrid>
      <w:tr w:rsidR="00414335" w:rsidRPr="001208BF" w:rsidTr="00414335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4335" w:rsidRPr="001208BF" w:rsidRDefault="00414335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3" w:name="_Hlk156057883"/>
            <w:bookmarkStart w:id="4" w:name="_Hlk156057704"/>
            <w:bookmarkEnd w:id="0"/>
            <w:bookmarkEnd w:id="1"/>
            <w:r w:rsidRPr="001208BF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1208BF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:rsidR="00414335" w:rsidRPr="001208BF" w:rsidRDefault="00414335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414335" w:rsidRPr="001208BF" w:rsidTr="00414335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4335" w:rsidRPr="001208BF" w:rsidRDefault="00414335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4335" w:rsidRPr="001208BF" w:rsidRDefault="00414335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1208BF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335" w:rsidRPr="001208BF" w:rsidRDefault="00414335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1208BF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1208BF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414335" w:rsidRPr="001208BF" w:rsidRDefault="00414335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414335" w:rsidRPr="001208BF" w:rsidTr="00414335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4335" w:rsidRPr="001208BF" w:rsidRDefault="00414335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1208BF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:rsidR="00414335" w:rsidRPr="001208BF" w:rsidRDefault="00414335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4335" w:rsidRPr="001208BF" w:rsidRDefault="00414335">
            <w:pPr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1208BF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1208BF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1208BF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:rsidR="00414335" w:rsidRPr="001208BF" w:rsidRDefault="00414335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414335" w:rsidRPr="001208BF" w:rsidRDefault="00414335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335" w:rsidRPr="001208BF" w:rsidRDefault="00AA1038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 w:rsidRPr="001208BF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No there are no ethical issues in this manuscript</w:t>
            </w:r>
          </w:p>
          <w:p w:rsidR="00414335" w:rsidRPr="001208BF" w:rsidRDefault="00414335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414335" w:rsidRPr="001208BF" w:rsidRDefault="00414335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3"/>
    </w:tbl>
    <w:p w:rsidR="00414335" w:rsidRPr="001208BF" w:rsidRDefault="00414335" w:rsidP="00414335">
      <w:pPr>
        <w:rPr>
          <w:rFonts w:ascii="Arial" w:hAnsi="Arial" w:cs="Arial"/>
          <w:sz w:val="20"/>
          <w:szCs w:val="20"/>
        </w:rPr>
      </w:pPr>
    </w:p>
    <w:p w:rsidR="00414335" w:rsidRPr="001208BF" w:rsidRDefault="00414335" w:rsidP="00414335">
      <w:pPr>
        <w:rPr>
          <w:rFonts w:ascii="Arial" w:hAnsi="Arial" w:cs="Arial"/>
          <w:sz w:val="20"/>
          <w:szCs w:val="20"/>
        </w:rPr>
      </w:pPr>
    </w:p>
    <w:p w:rsidR="00414335" w:rsidRPr="001208BF" w:rsidRDefault="00414335" w:rsidP="00414335">
      <w:pPr>
        <w:rPr>
          <w:rFonts w:ascii="Arial" w:hAnsi="Arial" w:cs="Arial"/>
          <w:bCs/>
          <w:sz w:val="20"/>
          <w:szCs w:val="20"/>
          <w:u w:val="single"/>
          <w:lang w:val="en-GB"/>
        </w:rPr>
      </w:pPr>
    </w:p>
    <w:bookmarkEnd w:id="4"/>
    <w:p w:rsidR="00414335" w:rsidRPr="001208BF" w:rsidRDefault="00414335" w:rsidP="00414335">
      <w:pPr>
        <w:rPr>
          <w:rFonts w:ascii="Arial" w:hAnsi="Arial" w:cs="Arial"/>
          <w:sz w:val="20"/>
          <w:szCs w:val="20"/>
        </w:rPr>
      </w:pPr>
    </w:p>
    <w:p w:rsidR="008913D5" w:rsidRPr="001208BF" w:rsidRDefault="008913D5" w:rsidP="00414335">
      <w:pPr>
        <w:pStyle w:val="BodyText"/>
        <w:rPr>
          <w:rFonts w:ascii="Arial" w:hAnsi="Arial" w:cs="Arial"/>
          <w:sz w:val="20"/>
          <w:szCs w:val="20"/>
          <w:lang w:val="en-GB"/>
        </w:rPr>
      </w:pPr>
    </w:p>
    <w:sectPr w:rsidR="008913D5" w:rsidRPr="001208BF" w:rsidSect="00C0412B">
      <w:headerReference w:type="default" r:id="rId9"/>
      <w:footerReference w:type="default" r:id="rId10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80449" w:rsidRPr="0000007A" w:rsidRDefault="00880449" w:rsidP="0099583E">
      <w:r>
        <w:separator/>
      </w:r>
    </w:p>
  </w:endnote>
  <w:endnote w:type="continuationSeparator" w:id="0">
    <w:p w:rsidR="00880449" w:rsidRPr="0000007A" w:rsidRDefault="00880449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62F41" w:rsidRPr="00546343" w:rsidRDefault="004674B4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</w:t>
    </w:r>
    <w:r w:rsidR="009E13C3">
      <w:rPr>
        <w:sz w:val="16"/>
      </w:rPr>
      <w:t xml:space="preserve">                                           </w:t>
    </w:r>
    <w:r>
      <w:rPr>
        <w:sz w:val="16"/>
      </w:rPr>
      <w:t>Approved by: MBM</w:t>
    </w:r>
    <w:r w:rsidR="00B62F41">
      <w:rPr>
        <w:sz w:val="16"/>
      </w:rPr>
      <w:tab/>
    </w:r>
    <w:r w:rsidR="009E13C3">
      <w:rPr>
        <w:sz w:val="16"/>
      </w:rPr>
      <w:t xml:space="preserve">   </w:t>
    </w:r>
    <w:r w:rsidR="00B62F41">
      <w:rPr>
        <w:sz w:val="16"/>
      </w:rPr>
      <w:tab/>
    </w:r>
    <w:r w:rsidR="00985959" w:rsidRPr="00985959">
      <w:rPr>
        <w:sz w:val="16"/>
      </w:rPr>
      <w:t xml:space="preserve">Version: </w:t>
    </w:r>
    <w:r w:rsidR="005E3B3D">
      <w:rPr>
        <w:sz w:val="16"/>
      </w:rPr>
      <w:t>3</w:t>
    </w:r>
    <w:r w:rsidR="00985959" w:rsidRPr="00985959">
      <w:rPr>
        <w:sz w:val="16"/>
      </w:rPr>
      <w:t xml:space="preserve"> (0</w:t>
    </w:r>
    <w:r w:rsidR="005E3B3D">
      <w:rPr>
        <w:sz w:val="16"/>
      </w:rPr>
      <w:t>7</w:t>
    </w:r>
    <w:r w:rsidR="00985959" w:rsidRPr="00985959">
      <w:rPr>
        <w:sz w:val="16"/>
      </w:rPr>
      <w:t>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80449" w:rsidRPr="0000007A" w:rsidRDefault="00880449" w:rsidP="0099583E">
      <w:r>
        <w:separator/>
      </w:r>
    </w:p>
  </w:footnote>
  <w:footnote w:type="continuationSeparator" w:id="0">
    <w:p w:rsidR="00880449" w:rsidRPr="0000007A" w:rsidRDefault="00880449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B62F41" w:rsidRPr="00254F80" w:rsidRDefault="00545A13" w:rsidP="00545A13">
    <w:pPr>
      <w:spacing w:before="100" w:beforeAutospacing="1" w:after="100" w:afterAutospacing="1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 xml:space="preserve">Review Form </w:t>
    </w:r>
    <w:r w:rsidR="005E3B3D">
      <w:rPr>
        <w:rFonts w:ascii="Arial" w:hAnsi="Arial" w:cs="Arial"/>
        <w:b/>
        <w:bCs/>
        <w:color w:val="003399"/>
        <w:u w:val="single"/>
        <w:lang w:val="en-GB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5AB7749F"/>
    <w:multiLevelType w:val="hybridMultilevel"/>
    <w:tmpl w:val="0B422E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2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activeWritingStyle w:appName="MSWord" w:lang="fr-FR" w:vendorID="64" w:dllVersion="6" w:nlCheck="1" w:checkStyle="0"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IN" w:vendorID="64" w:dllVersion="6" w:nlCheck="1" w:checkStyle="0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007A"/>
    <w:rsid w:val="0000007A"/>
    <w:rsid w:val="00006187"/>
    <w:rsid w:val="00010403"/>
    <w:rsid w:val="00012C8B"/>
    <w:rsid w:val="00021981"/>
    <w:rsid w:val="000234E1"/>
    <w:rsid w:val="0002598E"/>
    <w:rsid w:val="00037D52"/>
    <w:rsid w:val="000450FC"/>
    <w:rsid w:val="00056CB0"/>
    <w:rsid w:val="000577C2"/>
    <w:rsid w:val="0006257C"/>
    <w:rsid w:val="00072D9F"/>
    <w:rsid w:val="00084D7C"/>
    <w:rsid w:val="00091112"/>
    <w:rsid w:val="000936AC"/>
    <w:rsid w:val="00095A59"/>
    <w:rsid w:val="000A2134"/>
    <w:rsid w:val="000A6F41"/>
    <w:rsid w:val="000B4EE5"/>
    <w:rsid w:val="000B74A1"/>
    <w:rsid w:val="000B757E"/>
    <w:rsid w:val="000C0837"/>
    <w:rsid w:val="000C3B7E"/>
    <w:rsid w:val="00100577"/>
    <w:rsid w:val="00101322"/>
    <w:rsid w:val="001208BF"/>
    <w:rsid w:val="00136984"/>
    <w:rsid w:val="00144521"/>
    <w:rsid w:val="00150304"/>
    <w:rsid w:val="00151536"/>
    <w:rsid w:val="0015296D"/>
    <w:rsid w:val="00163622"/>
    <w:rsid w:val="001645A2"/>
    <w:rsid w:val="00164F4E"/>
    <w:rsid w:val="00165685"/>
    <w:rsid w:val="0017480A"/>
    <w:rsid w:val="001766DF"/>
    <w:rsid w:val="00184644"/>
    <w:rsid w:val="0018753A"/>
    <w:rsid w:val="001943C2"/>
    <w:rsid w:val="0019527A"/>
    <w:rsid w:val="00197E68"/>
    <w:rsid w:val="001A1605"/>
    <w:rsid w:val="001B0C63"/>
    <w:rsid w:val="001D3A1D"/>
    <w:rsid w:val="001E4B3D"/>
    <w:rsid w:val="001F24FF"/>
    <w:rsid w:val="001F2913"/>
    <w:rsid w:val="001F707F"/>
    <w:rsid w:val="002011F3"/>
    <w:rsid w:val="00201B85"/>
    <w:rsid w:val="00202E80"/>
    <w:rsid w:val="002105F7"/>
    <w:rsid w:val="00220111"/>
    <w:rsid w:val="0022369C"/>
    <w:rsid w:val="002320EB"/>
    <w:rsid w:val="0023696A"/>
    <w:rsid w:val="002422CB"/>
    <w:rsid w:val="00245E23"/>
    <w:rsid w:val="0025366D"/>
    <w:rsid w:val="00254F80"/>
    <w:rsid w:val="00262634"/>
    <w:rsid w:val="002643B3"/>
    <w:rsid w:val="00275984"/>
    <w:rsid w:val="00280EC9"/>
    <w:rsid w:val="00291D08"/>
    <w:rsid w:val="00293482"/>
    <w:rsid w:val="002944EE"/>
    <w:rsid w:val="002B2EB9"/>
    <w:rsid w:val="002D7EA9"/>
    <w:rsid w:val="002E1211"/>
    <w:rsid w:val="002E2339"/>
    <w:rsid w:val="002E6D86"/>
    <w:rsid w:val="002F6935"/>
    <w:rsid w:val="00312559"/>
    <w:rsid w:val="003204B8"/>
    <w:rsid w:val="00335D61"/>
    <w:rsid w:val="0033692F"/>
    <w:rsid w:val="00346223"/>
    <w:rsid w:val="00355C87"/>
    <w:rsid w:val="003A04E7"/>
    <w:rsid w:val="003A4991"/>
    <w:rsid w:val="003A6E1A"/>
    <w:rsid w:val="003B2172"/>
    <w:rsid w:val="003E746A"/>
    <w:rsid w:val="00414335"/>
    <w:rsid w:val="0042465A"/>
    <w:rsid w:val="004356CC"/>
    <w:rsid w:val="00435B36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B4CAD"/>
    <w:rsid w:val="004B4FDC"/>
    <w:rsid w:val="004B553B"/>
    <w:rsid w:val="004C3DF1"/>
    <w:rsid w:val="004D2E36"/>
    <w:rsid w:val="00503AB6"/>
    <w:rsid w:val="005047C5"/>
    <w:rsid w:val="00510920"/>
    <w:rsid w:val="00521812"/>
    <w:rsid w:val="00523D2C"/>
    <w:rsid w:val="00531C82"/>
    <w:rsid w:val="005339A8"/>
    <w:rsid w:val="00533FC1"/>
    <w:rsid w:val="0054564B"/>
    <w:rsid w:val="00545A13"/>
    <w:rsid w:val="00546343"/>
    <w:rsid w:val="00557CD3"/>
    <w:rsid w:val="00560D3C"/>
    <w:rsid w:val="00567DE0"/>
    <w:rsid w:val="005735A5"/>
    <w:rsid w:val="00580213"/>
    <w:rsid w:val="005946E0"/>
    <w:rsid w:val="005A5BE0"/>
    <w:rsid w:val="005B12E0"/>
    <w:rsid w:val="005C25A0"/>
    <w:rsid w:val="005D230D"/>
    <w:rsid w:val="005E3B3D"/>
    <w:rsid w:val="005F1B2A"/>
    <w:rsid w:val="00602F7D"/>
    <w:rsid w:val="00605952"/>
    <w:rsid w:val="00620677"/>
    <w:rsid w:val="00624032"/>
    <w:rsid w:val="00645A56"/>
    <w:rsid w:val="006532DF"/>
    <w:rsid w:val="0065579D"/>
    <w:rsid w:val="00663792"/>
    <w:rsid w:val="0067046C"/>
    <w:rsid w:val="00676845"/>
    <w:rsid w:val="00680547"/>
    <w:rsid w:val="0068446F"/>
    <w:rsid w:val="0069428E"/>
    <w:rsid w:val="00696CAD"/>
    <w:rsid w:val="006A5E0B"/>
    <w:rsid w:val="006C3251"/>
    <w:rsid w:val="006C3797"/>
    <w:rsid w:val="006E7D6E"/>
    <w:rsid w:val="006F6F2F"/>
    <w:rsid w:val="006F7880"/>
    <w:rsid w:val="00701186"/>
    <w:rsid w:val="00707BE1"/>
    <w:rsid w:val="00723560"/>
    <w:rsid w:val="007238EB"/>
    <w:rsid w:val="0072789A"/>
    <w:rsid w:val="007317C3"/>
    <w:rsid w:val="00734756"/>
    <w:rsid w:val="0073538B"/>
    <w:rsid w:val="00741BD0"/>
    <w:rsid w:val="007426E6"/>
    <w:rsid w:val="00746370"/>
    <w:rsid w:val="00751669"/>
    <w:rsid w:val="00766889"/>
    <w:rsid w:val="00766A0D"/>
    <w:rsid w:val="00767F8C"/>
    <w:rsid w:val="00780B67"/>
    <w:rsid w:val="007B1099"/>
    <w:rsid w:val="007B6E18"/>
    <w:rsid w:val="007D0246"/>
    <w:rsid w:val="007E65C1"/>
    <w:rsid w:val="007F5873"/>
    <w:rsid w:val="00806382"/>
    <w:rsid w:val="00815F94"/>
    <w:rsid w:val="0082130C"/>
    <w:rsid w:val="008224E2"/>
    <w:rsid w:val="00825DC9"/>
    <w:rsid w:val="0082676D"/>
    <w:rsid w:val="00831055"/>
    <w:rsid w:val="008423BB"/>
    <w:rsid w:val="00846F1F"/>
    <w:rsid w:val="00853001"/>
    <w:rsid w:val="00866513"/>
    <w:rsid w:val="0087201B"/>
    <w:rsid w:val="008769CF"/>
    <w:rsid w:val="00877F10"/>
    <w:rsid w:val="00880449"/>
    <w:rsid w:val="00882091"/>
    <w:rsid w:val="008913D5"/>
    <w:rsid w:val="00893E75"/>
    <w:rsid w:val="008B007F"/>
    <w:rsid w:val="008C2778"/>
    <w:rsid w:val="008C2F62"/>
    <w:rsid w:val="008D020E"/>
    <w:rsid w:val="008D1117"/>
    <w:rsid w:val="008D15A4"/>
    <w:rsid w:val="008F36E4"/>
    <w:rsid w:val="00933C8B"/>
    <w:rsid w:val="009364FC"/>
    <w:rsid w:val="009553EC"/>
    <w:rsid w:val="0097330E"/>
    <w:rsid w:val="00974330"/>
    <w:rsid w:val="0097498C"/>
    <w:rsid w:val="00982766"/>
    <w:rsid w:val="009852C4"/>
    <w:rsid w:val="00985959"/>
    <w:rsid w:val="00985F26"/>
    <w:rsid w:val="0099583E"/>
    <w:rsid w:val="009A0242"/>
    <w:rsid w:val="009A59ED"/>
    <w:rsid w:val="009B5AA8"/>
    <w:rsid w:val="009C0895"/>
    <w:rsid w:val="009C45A0"/>
    <w:rsid w:val="009C5642"/>
    <w:rsid w:val="009D0C8F"/>
    <w:rsid w:val="009E13C3"/>
    <w:rsid w:val="009E6A30"/>
    <w:rsid w:val="009E79E5"/>
    <w:rsid w:val="009F07D4"/>
    <w:rsid w:val="009F29EB"/>
    <w:rsid w:val="00A001A0"/>
    <w:rsid w:val="00A12C83"/>
    <w:rsid w:val="00A31AAC"/>
    <w:rsid w:val="00A32905"/>
    <w:rsid w:val="00A36C95"/>
    <w:rsid w:val="00A37DE3"/>
    <w:rsid w:val="00A519D1"/>
    <w:rsid w:val="00A544BA"/>
    <w:rsid w:val="00A6343B"/>
    <w:rsid w:val="00A65C50"/>
    <w:rsid w:val="00A66DD2"/>
    <w:rsid w:val="00A80BFF"/>
    <w:rsid w:val="00A91B45"/>
    <w:rsid w:val="00AA1038"/>
    <w:rsid w:val="00AA41B3"/>
    <w:rsid w:val="00AA6670"/>
    <w:rsid w:val="00AB1ED6"/>
    <w:rsid w:val="00AB397D"/>
    <w:rsid w:val="00AB638A"/>
    <w:rsid w:val="00AB6E43"/>
    <w:rsid w:val="00AC1349"/>
    <w:rsid w:val="00AD6C51"/>
    <w:rsid w:val="00AE203B"/>
    <w:rsid w:val="00AF3016"/>
    <w:rsid w:val="00B00E64"/>
    <w:rsid w:val="00B03A45"/>
    <w:rsid w:val="00B2236C"/>
    <w:rsid w:val="00B22FE6"/>
    <w:rsid w:val="00B3033D"/>
    <w:rsid w:val="00B356AF"/>
    <w:rsid w:val="00B62087"/>
    <w:rsid w:val="00B62F41"/>
    <w:rsid w:val="00B73785"/>
    <w:rsid w:val="00B760E1"/>
    <w:rsid w:val="00B807F8"/>
    <w:rsid w:val="00B858FF"/>
    <w:rsid w:val="00BA1AB3"/>
    <w:rsid w:val="00BA6421"/>
    <w:rsid w:val="00BB34E6"/>
    <w:rsid w:val="00BB4FEC"/>
    <w:rsid w:val="00BC402F"/>
    <w:rsid w:val="00BD27BA"/>
    <w:rsid w:val="00BE13EF"/>
    <w:rsid w:val="00BE40A5"/>
    <w:rsid w:val="00BE6454"/>
    <w:rsid w:val="00BF39A4"/>
    <w:rsid w:val="00C02797"/>
    <w:rsid w:val="00C0412B"/>
    <w:rsid w:val="00C10283"/>
    <w:rsid w:val="00C110CC"/>
    <w:rsid w:val="00C12507"/>
    <w:rsid w:val="00C22886"/>
    <w:rsid w:val="00C25C8F"/>
    <w:rsid w:val="00C263C6"/>
    <w:rsid w:val="00C635B6"/>
    <w:rsid w:val="00C70DFC"/>
    <w:rsid w:val="00C82466"/>
    <w:rsid w:val="00C830D2"/>
    <w:rsid w:val="00C84097"/>
    <w:rsid w:val="00C969DE"/>
    <w:rsid w:val="00CB429B"/>
    <w:rsid w:val="00CC2753"/>
    <w:rsid w:val="00CD093E"/>
    <w:rsid w:val="00CD1556"/>
    <w:rsid w:val="00CD1FD7"/>
    <w:rsid w:val="00CE199A"/>
    <w:rsid w:val="00CE5AC7"/>
    <w:rsid w:val="00CF0BBB"/>
    <w:rsid w:val="00D1283A"/>
    <w:rsid w:val="00D17979"/>
    <w:rsid w:val="00D2075F"/>
    <w:rsid w:val="00D3257B"/>
    <w:rsid w:val="00D40416"/>
    <w:rsid w:val="00D45CF7"/>
    <w:rsid w:val="00D4782A"/>
    <w:rsid w:val="00D7603E"/>
    <w:rsid w:val="00D8579C"/>
    <w:rsid w:val="00D90124"/>
    <w:rsid w:val="00D90544"/>
    <w:rsid w:val="00D9392F"/>
    <w:rsid w:val="00DA41F5"/>
    <w:rsid w:val="00DB5B54"/>
    <w:rsid w:val="00DB7E1B"/>
    <w:rsid w:val="00DC1D81"/>
    <w:rsid w:val="00E3043F"/>
    <w:rsid w:val="00E451EA"/>
    <w:rsid w:val="00E53E52"/>
    <w:rsid w:val="00E55D38"/>
    <w:rsid w:val="00E57F4B"/>
    <w:rsid w:val="00E63889"/>
    <w:rsid w:val="00E65EB7"/>
    <w:rsid w:val="00E71C8D"/>
    <w:rsid w:val="00E72360"/>
    <w:rsid w:val="00E74ED9"/>
    <w:rsid w:val="00E972A7"/>
    <w:rsid w:val="00EA0DEE"/>
    <w:rsid w:val="00EA2839"/>
    <w:rsid w:val="00EB3E91"/>
    <w:rsid w:val="00EC6894"/>
    <w:rsid w:val="00ED084B"/>
    <w:rsid w:val="00ED6B12"/>
    <w:rsid w:val="00EE0D3E"/>
    <w:rsid w:val="00EF326D"/>
    <w:rsid w:val="00EF53FE"/>
    <w:rsid w:val="00F245A7"/>
    <w:rsid w:val="00F2643C"/>
    <w:rsid w:val="00F3295A"/>
    <w:rsid w:val="00F34D8E"/>
    <w:rsid w:val="00F3669D"/>
    <w:rsid w:val="00F405F8"/>
    <w:rsid w:val="00F41154"/>
    <w:rsid w:val="00F4700F"/>
    <w:rsid w:val="00F51F7F"/>
    <w:rsid w:val="00F573EA"/>
    <w:rsid w:val="00F57E9D"/>
    <w:rsid w:val="00F9468F"/>
    <w:rsid w:val="00FA6528"/>
    <w:rsid w:val="00FC2E17"/>
    <w:rsid w:val="00FC6387"/>
    <w:rsid w:val="00FC6802"/>
    <w:rsid w:val="00FD70A7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814CF2D3-6F68-F24D-9534-1ED2CEDBD1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hi-IN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  <w:lang w:bidi="ar-SA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  <w:lang w:bidi="ar-SA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UnresolvedMention">
    <w:name w:val="Unresolved Mention"/>
    <w:uiPriority w:val="99"/>
    <w:semiHidden/>
    <w:unhideWhenUsed/>
    <w:rsid w:val="009364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0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60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4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37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sajrm.com/index.php/SAJR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4AA2C3-F5B9-4795-A4F2-B976C9B242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765</Words>
  <Characters>4365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5120</CharactersWithSpaces>
  <SharedDoc>false</SharedDoc>
  <HLinks>
    <vt:vector size="6" baseType="variant">
      <vt:variant>
        <vt:i4>1441873</vt:i4>
      </vt:variant>
      <vt:variant>
        <vt:i4>0</vt:i4>
      </vt:variant>
      <vt:variant>
        <vt:i4>0</vt:i4>
      </vt:variant>
      <vt:variant>
        <vt:i4>5</vt:i4>
      </vt:variant>
      <vt:variant>
        <vt:lpwstr>https://journalsajrm.com/index.php/SAJRM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cp:keywords/>
  <dc:description/>
  <cp:lastModifiedBy>SDI 1186</cp:lastModifiedBy>
  <cp:revision>3</cp:revision>
  <dcterms:created xsi:type="dcterms:W3CDTF">2025-08-08T13:12:00Z</dcterms:created>
  <dcterms:modified xsi:type="dcterms:W3CDTF">2025-08-09T07:30:00Z</dcterms:modified>
</cp:coreProperties>
</file>