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67946" w14:textId="77777777" w:rsidR="00CB0D59" w:rsidRPr="00B1190A" w:rsidRDefault="00CB0D59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B0D59" w:rsidRPr="00B1190A" w14:paraId="70F7A116" w14:textId="77777777">
        <w:trPr>
          <w:trHeight w:val="290"/>
        </w:trPr>
        <w:tc>
          <w:tcPr>
            <w:tcW w:w="5168" w:type="dxa"/>
          </w:tcPr>
          <w:p w14:paraId="01C71F04" w14:textId="77777777" w:rsidR="00CB0D59" w:rsidRPr="00B1190A" w:rsidRDefault="00203E8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Journal</w:t>
            </w:r>
            <w:r w:rsidRPr="00B1190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4EFD92DA" w14:textId="77777777" w:rsidR="00CB0D59" w:rsidRPr="00B1190A" w:rsidRDefault="00AC1930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203E8B" w:rsidRPr="00B119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03E8B" w:rsidRPr="00B1190A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203E8B" w:rsidRPr="00B119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03E8B" w:rsidRPr="00B1190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03E8B" w:rsidRPr="00B119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Engineering</w:t>
              </w:r>
              <w:r w:rsidR="00203E8B" w:rsidRPr="00B1190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203E8B" w:rsidRPr="00B119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203E8B" w:rsidRPr="00B1190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03E8B" w:rsidRPr="00B1190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203E8B" w:rsidRPr="00B1190A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203E8B" w:rsidRPr="00B1190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CB0D59" w:rsidRPr="00B1190A" w14:paraId="612576A5" w14:textId="77777777">
        <w:trPr>
          <w:trHeight w:val="290"/>
        </w:trPr>
        <w:tc>
          <w:tcPr>
            <w:tcW w:w="5168" w:type="dxa"/>
          </w:tcPr>
          <w:p w14:paraId="66EBB0C4" w14:textId="77777777" w:rsidR="00CB0D59" w:rsidRPr="00B1190A" w:rsidRDefault="00203E8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Manuscript</w:t>
            </w:r>
            <w:r w:rsidRPr="00B1190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AE93F11" w14:textId="77777777" w:rsidR="00CB0D59" w:rsidRPr="00B1190A" w:rsidRDefault="00203E8B">
            <w:pPr>
              <w:pStyle w:val="TableParagraph"/>
              <w:spacing w:before="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Ms_JERR_141961</w:t>
            </w:r>
          </w:p>
        </w:tc>
      </w:tr>
      <w:tr w:rsidR="00CB0D59" w:rsidRPr="00B1190A" w14:paraId="13C99451" w14:textId="77777777">
        <w:trPr>
          <w:trHeight w:val="650"/>
        </w:trPr>
        <w:tc>
          <w:tcPr>
            <w:tcW w:w="5168" w:type="dxa"/>
          </w:tcPr>
          <w:p w14:paraId="7545815D" w14:textId="77777777" w:rsidR="00CB0D59" w:rsidRPr="00B1190A" w:rsidRDefault="00203E8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Title</w:t>
            </w:r>
            <w:r w:rsidRPr="00B119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of</w:t>
            </w:r>
            <w:r w:rsidRPr="00B119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0680BC6F" w14:textId="77777777" w:rsidR="00CB0D59" w:rsidRPr="00B1190A" w:rsidRDefault="00203E8B">
            <w:pPr>
              <w:pStyle w:val="TableParagraph"/>
              <w:spacing w:before="20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Numerical</w:t>
            </w:r>
            <w:r w:rsidRPr="00B1190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Simulation</w:t>
            </w:r>
            <w:r w:rsidRPr="00B119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119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Hemodynamics</w:t>
            </w:r>
            <w:r w:rsidRPr="00B1190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Blood</w:t>
            </w:r>
            <w:r w:rsidRPr="00B119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Flow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B119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Single</w:t>
            </w:r>
            <w:r w:rsidRPr="00B1190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119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Double</w:t>
            </w:r>
            <w:r w:rsidRPr="00B1190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Stenotic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Coronary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</w:rPr>
              <w:t>Arteries</w:t>
            </w:r>
          </w:p>
        </w:tc>
      </w:tr>
      <w:tr w:rsidR="00CB0D59" w:rsidRPr="00B1190A" w14:paraId="65D4281B" w14:textId="77777777">
        <w:trPr>
          <w:trHeight w:val="333"/>
        </w:trPr>
        <w:tc>
          <w:tcPr>
            <w:tcW w:w="5168" w:type="dxa"/>
          </w:tcPr>
          <w:p w14:paraId="374B9E6D" w14:textId="77777777" w:rsidR="00CB0D59" w:rsidRPr="00B1190A" w:rsidRDefault="00203E8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Type</w:t>
            </w:r>
            <w:r w:rsidRPr="00B119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of</w:t>
            </w:r>
            <w:r w:rsidRPr="00B119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B097B82" w14:textId="77777777" w:rsidR="00CB0D59" w:rsidRPr="00B1190A" w:rsidRDefault="00203E8B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B1190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119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04840A1" w14:textId="77777777" w:rsidR="00CB0D59" w:rsidRPr="00B1190A" w:rsidRDefault="00CB0D59">
      <w:pPr>
        <w:pStyle w:val="BodyText"/>
        <w:spacing w:before="10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CB0D59" w:rsidRPr="00B1190A" w14:paraId="26E32011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EE44976" w14:textId="77777777" w:rsidR="00CB0D59" w:rsidRPr="00B1190A" w:rsidRDefault="00203E8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1190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B0D59" w:rsidRPr="00B1190A" w14:paraId="08116D95" w14:textId="77777777">
        <w:trPr>
          <w:trHeight w:val="964"/>
        </w:trPr>
        <w:tc>
          <w:tcPr>
            <w:tcW w:w="5352" w:type="dxa"/>
          </w:tcPr>
          <w:p w14:paraId="7251EABD" w14:textId="77777777" w:rsidR="00CB0D59" w:rsidRPr="00B1190A" w:rsidRDefault="00CB0D5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4BA74833" w14:textId="77777777" w:rsidR="00CB0D59" w:rsidRPr="00B1190A" w:rsidRDefault="00203E8B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1190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B89A9F6" w14:textId="77777777" w:rsidR="00CB0D59" w:rsidRPr="00B1190A" w:rsidRDefault="00203E8B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1190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1190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1190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1190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1190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1190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1190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1190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1190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1190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1190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1190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1190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B4A2F9D" w14:textId="77777777" w:rsidR="00CB0D59" w:rsidRPr="00B1190A" w:rsidRDefault="00203E8B">
            <w:pPr>
              <w:pStyle w:val="TableParagraph"/>
              <w:spacing w:line="254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119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(It</w:t>
            </w:r>
            <w:r w:rsidRPr="00B119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is</w:t>
            </w:r>
            <w:r w:rsidRPr="00B119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mandatory</w:t>
            </w:r>
            <w:r w:rsidRPr="00B1190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that</w:t>
            </w:r>
            <w:r w:rsidRPr="00B119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authors</w:t>
            </w:r>
            <w:r w:rsidRPr="00B119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should</w:t>
            </w:r>
            <w:r w:rsidRPr="00B119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write</w:t>
            </w:r>
            <w:r w:rsidRPr="00B119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B0D59" w:rsidRPr="00B1190A" w14:paraId="7B6C5D93" w14:textId="77777777">
        <w:trPr>
          <w:trHeight w:val="1265"/>
        </w:trPr>
        <w:tc>
          <w:tcPr>
            <w:tcW w:w="5352" w:type="dxa"/>
          </w:tcPr>
          <w:p w14:paraId="1FA5B4EA" w14:textId="77777777" w:rsidR="00CB0D59" w:rsidRPr="00B1190A" w:rsidRDefault="00203E8B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31A28EF" w14:textId="77777777" w:rsidR="00CB0D59" w:rsidRPr="00B1190A" w:rsidRDefault="00203E8B">
            <w:pPr>
              <w:pStyle w:val="TableParagraph"/>
              <w:spacing w:before="2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0DA12DF2" w14:textId="77777777" w:rsidR="00CB0D59" w:rsidRPr="00B1190A" w:rsidRDefault="00CB0D5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D59" w:rsidRPr="00B1190A" w14:paraId="00903144" w14:textId="77777777" w:rsidTr="00B1190A">
        <w:trPr>
          <w:trHeight w:val="816"/>
        </w:trPr>
        <w:tc>
          <w:tcPr>
            <w:tcW w:w="5352" w:type="dxa"/>
          </w:tcPr>
          <w:p w14:paraId="074EC73E" w14:textId="77777777" w:rsidR="00CB0D59" w:rsidRPr="00B1190A" w:rsidRDefault="00203E8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119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1190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1190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43E4C4B" w14:textId="77777777" w:rsidR="00CB0D59" w:rsidRPr="00B1190A" w:rsidRDefault="00203E8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1501D0FC" w14:textId="77777777" w:rsidR="00CB0D59" w:rsidRPr="00B1190A" w:rsidRDefault="00203E8B">
            <w:pPr>
              <w:pStyle w:val="TableParagraph"/>
              <w:spacing w:line="227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01BB1138" w14:textId="77777777" w:rsidR="00CB0D59" w:rsidRPr="00B1190A" w:rsidRDefault="00CB0D5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D59" w:rsidRPr="00B1190A" w14:paraId="48E5A876" w14:textId="77777777">
        <w:trPr>
          <w:trHeight w:val="1262"/>
        </w:trPr>
        <w:tc>
          <w:tcPr>
            <w:tcW w:w="5352" w:type="dxa"/>
          </w:tcPr>
          <w:p w14:paraId="36BEBFB8" w14:textId="77777777" w:rsidR="00CB0D59" w:rsidRPr="00B1190A" w:rsidRDefault="00203E8B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119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119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119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119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ECDC14A" w14:textId="77777777" w:rsidR="00CB0D59" w:rsidRPr="00B1190A" w:rsidRDefault="00203E8B">
            <w:pPr>
              <w:pStyle w:val="TableParagraph"/>
              <w:spacing w:before="224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467D1D9B" w14:textId="77777777" w:rsidR="00CB0D59" w:rsidRPr="00B1190A" w:rsidRDefault="00CB0D5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D59" w:rsidRPr="00B1190A" w14:paraId="36A2ED71" w14:textId="77777777">
        <w:trPr>
          <w:trHeight w:val="705"/>
        </w:trPr>
        <w:tc>
          <w:tcPr>
            <w:tcW w:w="5352" w:type="dxa"/>
          </w:tcPr>
          <w:p w14:paraId="2D7C98F3" w14:textId="77777777" w:rsidR="00CB0D59" w:rsidRPr="00B1190A" w:rsidRDefault="00203E8B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1190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1190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20047334" w14:textId="77777777" w:rsidR="00CB0D59" w:rsidRPr="00B1190A" w:rsidRDefault="00203E8B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Imperfect</w:t>
            </w:r>
            <w:r w:rsidRPr="00B1190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formatting</w:t>
            </w:r>
            <w:r w:rsidRPr="00B1190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of</w:t>
            </w:r>
            <w:r w:rsidRPr="00B119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paper.</w:t>
            </w:r>
            <w:r w:rsidRPr="00B119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Need</w:t>
            </w:r>
            <w:r w:rsidRPr="00B1190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to</w:t>
            </w:r>
            <w:r w:rsidRPr="00B119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be</w:t>
            </w:r>
            <w:r w:rsidRPr="00B1190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pacing w:val="-2"/>
                <w:sz w:val="20"/>
                <w:szCs w:val="20"/>
              </w:rPr>
              <w:t>corrected</w:t>
            </w:r>
          </w:p>
        </w:tc>
        <w:tc>
          <w:tcPr>
            <w:tcW w:w="6445" w:type="dxa"/>
          </w:tcPr>
          <w:p w14:paraId="65C44BF5" w14:textId="49EE5FAC" w:rsidR="00CB0D59" w:rsidRPr="00B1190A" w:rsidRDefault="00266C5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The article has been modified.</w:t>
            </w:r>
          </w:p>
        </w:tc>
      </w:tr>
      <w:tr w:rsidR="00CB0D59" w:rsidRPr="00B1190A" w14:paraId="55523C04" w14:textId="77777777">
        <w:trPr>
          <w:trHeight w:val="702"/>
        </w:trPr>
        <w:tc>
          <w:tcPr>
            <w:tcW w:w="5352" w:type="dxa"/>
          </w:tcPr>
          <w:p w14:paraId="237BD00F" w14:textId="77777777" w:rsidR="00CB0D59" w:rsidRPr="00B1190A" w:rsidRDefault="00203E8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119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1190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5FE99847" w14:textId="77777777" w:rsidR="00CB0D59" w:rsidRPr="00B1190A" w:rsidRDefault="00203E8B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B1190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1190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B1190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B1190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1F83CAEA" w14:textId="77777777" w:rsidR="00CB0D59" w:rsidRPr="00B1190A" w:rsidRDefault="00203E8B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A</w:t>
            </w:r>
            <w:r w:rsidRPr="00B119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better</w:t>
            </w:r>
            <w:r w:rsidRPr="00B119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more guided</w:t>
            </w:r>
            <w:r w:rsidRPr="00B119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review</w:t>
            </w:r>
            <w:r w:rsidRPr="00B119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of</w:t>
            </w:r>
            <w:r w:rsidRPr="00B119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literature</w:t>
            </w:r>
            <w:r w:rsidRPr="00B1190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is needed,</w:t>
            </w:r>
            <w:r w:rsidRPr="00B119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after</w:t>
            </w:r>
            <w:r w:rsidRPr="00B119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including</w:t>
            </w:r>
            <w:r w:rsidRPr="00B119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 xml:space="preserve">recent </w:t>
            </w:r>
            <w:r w:rsidRPr="00B1190A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6445" w:type="dxa"/>
          </w:tcPr>
          <w:p w14:paraId="1E0C34CC" w14:textId="33435440" w:rsidR="00CB0D59" w:rsidRPr="00B1190A" w:rsidRDefault="00266C5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Recent references have been included.</w:t>
            </w:r>
          </w:p>
        </w:tc>
      </w:tr>
      <w:tr w:rsidR="00CB0D59" w:rsidRPr="00B1190A" w14:paraId="437290EF" w14:textId="77777777">
        <w:trPr>
          <w:trHeight w:val="688"/>
        </w:trPr>
        <w:tc>
          <w:tcPr>
            <w:tcW w:w="5352" w:type="dxa"/>
          </w:tcPr>
          <w:p w14:paraId="4ED55159" w14:textId="77777777" w:rsidR="00CB0D59" w:rsidRPr="00B1190A" w:rsidRDefault="00203E8B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1190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1190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1190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1190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89EB2C0" w14:textId="77777777" w:rsidR="00CB0D59" w:rsidRPr="00B1190A" w:rsidRDefault="00203E8B">
            <w:pPr>
              <w:pStyle w:val="TableParagraph"/>
              <w:spacing w:line="27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445" w:type="dxa"/>
          </w:tcPr>
          <w:p w14:paraId="2B3C4D69" w14:textId="77777777" w:rsidR="00CB0D59" w:rsidRPr="00B1190A" w:rsidRDefault="00CB0D5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D59" w:rsidRPr="00B1190A" w14:paraId="6F3742DE" w14:textId="77777777">
        <w:trPr>
          <w:trHeight w:val="1703"/>
        </w:trPr>
        <w:tc>
          <w:tcPr>
            <w:tcW w:w="5352" w:type="dxa"/>
          </w:tcPr>
          <w:p w14:paraId="1D2EE7DC" w14:textId="77777777" w:rsidR="00CB0D59" w:rsidRPr="00B1190A" w:rsidRDefault="00203E8B">
            <w:pPr>
              <w:pStyle w:val="TableParagraph"/>
              <w:spacing w:line="225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1190A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B819DE4" w14:textId="77777777" w:rsidR="00CB0D59" w:rsidRPr="00B1190A" w:rsidRDefault="00203E8B">
            <w:pPr>
              <w:pStyle w:val="TableParagraph"/>
              <w:numPr>
                <w:ilvl w:val="0"/>
                <w:numId w:val="1"/>
              </w:numPr>
              <w:tabs>
                <w:tab w:val="left" w:pos="929"/>
              </w:tabs>
              <w:spacing w:line="225" w:lineRule="exact"/>
              <w:ind w:hanging="821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Refer</w:t>
            </w:r>
            <w:r w:rsidRPr="00B119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IEEE</w:t>
            </w:r>
            <w:r w:rsidRPr="00B119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Taxonomy</w:t>
            </w:r>
            <w:r w:rsidRPr="00B1190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2025</w:t>
            </w:r>
            <w:r w:rsidRPr="00B119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for</w:t>
            </w:r>
            <w:r w:rsidRPr="00B119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the</w:t>
            </w:r>
            <w:r w:rsidRPr="00B119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standard</w:t>
            </w:r>
            <w:r w:rsidRPr="00B1190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keyword</w:t>
            </w:r>
            <w:r w:rsidRPr="00B119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pacing w:val="-2"/>
                <w:sz w:val="20"/>
                <w:szCs w:val="20"/>
              </w:rPr>
              <w:t>selection.</w:t>
            </w:r>
          </w:p>
          <w:p w14:paraId="26930BCC" w14:textId="77777777" w:rsidR="00CB0D59" w:rsidRPr="00B1190A" w:rsidRDefault="00203E8B">
            <w:pPr>
              <w:pStyle w:val="TableParagraph"/>
              <w:numPr>
                <w:ilvl w:val="0"/>
                <w:numId w:val="1"/>
              </w:numPr>
              <w:tabs>
                <w:tab w:val="left" w:pos="953"/>
                <w:tab w:val="left" w:pos="4771"/>
              </w:tabs>
              <w:spacing w:before="229"/>
              <w:ind w:left="108" w:right="99" w:firstLine="0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Include</w:t>
            </w:r>
            <w:r w:rsidRPr="00B1190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more</w:t>
            </w:r>
            <w:r w:rsidRPr="00B1190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RECENT</w:t>
            </w:r>
            <w:r w:rsidRPr="00B1190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references.</w:t>
            </w:r>
            <w:r w:rsidRPr="00B1190A">
              <w:rPr>
                <w:rFonts w:ascii="Arial" w:hAnsi="Arial" w:cs="Arial"/>
                <w:sz w:val="20"/>
                <w:szCs w:val="20"/>
              </w:rPr>
              <w:tab/>
              <w:t>More</w:t>
            </w:r>
            <w:r w:rsidRPr="00B1190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recent</w:t>
            </w:r>
            <w:r w:rsidRPr="00B1190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papers</w:t>
            </w:r>
            <w:r w:rsidRPr="00B1190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can</w:t>
            </w:r>
            <w:r w:rsidRPr="00B1190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be</w:t>
            </w:r>
            <w:r w:rsidRPr="00B1190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included</w:t>
            </w:r>
            <w:r w:rsidRPr="00B1190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in</w:t>
            </w:r>
            <w:r w:rsidRPr="00B1190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the References. (published in 2024 &amp; 2025)</w:t>
            </w:r>
          </w:p>
          <w:p w14:paraId="72384E06" w14:textId="77777777" w:rsidR="00CB0D59" w:rsidRPr="00B1190A" w:rsidRDefault="00203E8B">
            <w:pPr>
              <w:pStyle w:val="TableParagraph"/>
              <w:tabs>
                <w:tab w:val="left" w:pos="828"/>
              </w:tabs>
              <w:spacing w:before="232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  <w:r w:rsidRPr="00B1190A">
              <w:rPr>
                <w:rFonts w:ascii="Arial" w:hAnsi="Arial" w:cs="Arial"/>
                <w:sz w:val="20"/>
                <w:szCs w:val="20"/>
              </w:rPr>
              <w:tab/>
              <w:t>Introduction</w:t>
            </w:r>
            <w:r w:rsidRPr="00B119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need</w:t>
            </w:r>
            <w:r w:rsidRPr="00B119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to</w:t>
            </w:r>
            <w:r w:rsidRPr="00B119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be</w:t>
            </w:r>
            <w:r w:rsidRPr="00B119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compressed.</w:t>
            </w:r>
            <w:r w:rsidRPr="00B119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It</w:t>
            </w:r>
            <w:r w:rsidRPr="00B119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should</w:t>
            </w:r>
            <w:r w:rsidRPr="00B1190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be</w:t>
            </w:r>
            <w:r w:rsidRPr="00B1190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in</w:t>
            </w:r>
            <w:r w:rsidRPr="00B1190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z w:val="20"/>
                <w:szCs w:val="20"/>
              </w:rPr>
              <w:t>crisp</w:t>
            </w:r>
            <w:r w:rsidRPr="00B1190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1190A">
              <w:rPr>
                <w:rFonts w:ascii="Arial" w:hAnsi="Arial" w:cs="Arial"/>
                <w:spacing w:val="-2"/>
                <w:sz w:val="20"/>
                <w:szCs w:val="20"/>
              </w:rPr>
              <w:t>manner.</w:t>
            </w:r>
          </w:p>
        </w:tc>
        <w:tc>
          <w:tcPr>
            <w:tcW w:w="6445" w:type="dxa"/>
          </w:tcPr>
          <w:p w14:paraId="75162FDE" w14:textId="43F9C38C" w:rsidR="00CB0D59" w:rsidRPr="00B1190A" w:rsidRDefault="00266C5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1190A">
              <w:rPr>
                <w:rFonts w:ascii="Arial" w:hAnsi="Arial" w:cs="Arial"/>
                <w:sz w:val="20"/>
                <w:szCs w:val="20"/>
              </w:rPr>
              <w:t>The article has been updated.</w:t>
            </w:r>
          </w:p>
        </w:tc>
      </w:tr>
    </w:tbl>
    <w:p w14:paraId="3073CEBE" w14:textId="77777777" w:rsidR="00C54FAE" w:rsidRPr="00B1190A" w:rsidRDefault="00C54FAE" w:rsidP="00C54FAE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C54FAE" w:rsidRPr="00B1190A" w14:paraId="2C281710" w14:textId="77777777" w:rsidTr="00C64CD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F1F7F" w14:textId="77777777" w:rsidR="00C54FAE" w:rsidRPr="00B1190A" w:rsidRDefault="00C54FAE" w:rsidP="00C54FA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1190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1190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5F8281F" w14:textId="77777777" w:rsidR="00C54FAE" w:rsidRPr="00B1190A" w:rsidRDefault="00C54FAE" w:rsidP="00C54FA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54FAE" w:rsidRPr="00B1190A" w14:paraId="4E634B25" w14:textId="77777777" w:rsidTr="00C64CD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98693" w14:textId="77777777" w:rsidR="00C54FAE" w:rsidRPr="00B1190A" w:rsidRDefault="00C54FAE" w:rsidP="00C54FA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6D00" w14:textId="77777777" w:rsidR="00C54FAE" w:rsidRPr="00B1190A" w:rsidRDefault="00C54FAE" w:rsidP="00C54FAE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19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96E6A4C" w14:textId="77777777" w:rsidR="00C54FAE" w:rsidRPr="00B1190A" w:rsidRDefault="00C54FAE" w:rsidP="00C54FAE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1190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1190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F0C286" w14:textId="77777777" w:rsidR="00C54FAE" w:rsidRPr="00B1190A" w:rsidRDefault="00C54FAE" w:rsidP="00C54FAE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4FAE" w:rsidRPr="00B1190A" w14:paraId="3DBCD752" w14:textId="77777777" w:rsidTr="00C64CD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6BAAF" w14:textId="77777777" w:rsidR="00C54FAE" w:rsidRPr="00B1190A" w:rsidRDefault="00C54FAE" w:rsidP="00C54FA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1190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74A928" w14:textId="77777777" w:rsidR="00C54FAE" w:rsidRPr="00B1190A" w:rsidRDefault="00C54FAE" w:rsidP="00C54FA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A5EB6" w14:textId="77777777" w:rsidR="00C54FAE" w:rsidRPr="00B1190A" w:rsidRDefault="00C54FAE" w:rsidP="00C54FAE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1190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1190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1190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3605DA2" w14:textId="77777777" w:rsidR="00C54FAE" w:rsidRPr="00B1190A" w:rsidRDefault="00C54FAE" w:rsidP="00C54FA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2F4F0CF" w14:textId="5770FCEB" w:rsidR="00C54FAE" w:rsidRPr="00B1190A" w:rsidRDefault="00266C5D" w:rsidP="00266C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B1190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ethical issues, such as plagiarism, etc., are maintained for the exact manuscript.</w:t>
            </w:r>
          </w:p>
          <w:p w14:paraId="69C710AF" w14:textId="77777777" w:rsidR="00C54FAE" w:rsidRPr="00B1190A" w:rsidRDefault="00C54FAE" w:rsidP="00C54FA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D80176" w14:textId="77777777" w:rsidR="00C54FAE" w:rsidRPr="00B1190A" w:rsidRDefault="00C54FAE" w:rsidP="00C54FA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8F2CAFA" w14:textId="77777777" w:rsidR="00C54FAE" w:rsidRPr="00B1190A" w:rsidRDefault="00C54FAE">
      <w:pPr>
        <w:pStyle w:val="BodyText"/>
        <w:spacing w:before="14"/>
        <w:rPr>
          <w:rFonts w:ascii="Arial" w:hAnsi="Arial" w:cs="Arial"/>
          <w:b w:val="0"/>
        </w:rPr>
      </w:pPr>
      <w:bookmarkStart w:id="2" w:name="_GoBack"/>
      <w:bookmarkEnd w:id="0"/>
      <w:bookmarkEnd w:id="1"/>
      <w:bookmarkEnd w:id="2"/>
    </w:p>
    <w:sectPr w:rsidR="00C54FAE" w:rsidRPr="00B1190A">
      <w:pgSz w:w="23820" w:h="16840" w:orient="landscape"/>
      <w:pgMar w:top="200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8E36D" w14:textId="77777777" w:rsidR="00AC1930" w:rsidRDefault="00AC1930">
      <w:r>
        <w:separator/>
      </w:r>
    </w:p>
  </w:endnote>
  <w:endnote w:type="continuationSeparator" w:id="0">
    <w:p w14:paraId="1A482779" w14:textId="77777777" w:rsidR="00AC1930" w:rsidRDefault="00AC1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DC92D" w14:textId="77777777" w:rsidR="00AC1930" w:rsidRDefault="00AC1930">
      <w:r>
        <w:separator/>
      </w:r>
    </w:p>
  </w:footnote>
  <w:footnote w:type="continuationSeparator" w:id="0">
    <w:p w14:paraId="7D4C6372" w14:textId="77777777" w:rsidR="00AC1930" w:rsidRDefault="00AC1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6E7D"/>
    <w:multiLevelType w:val="hybridMultilevel"/>
    <w:tmpl w:val="08863AE6"/>
    <w:lvl w:ilvl="0" w:tplc="F6547CFE">
      <w:start w:val="1"/>
      <w:numFmt w:val="decimal"/>
      <w:lvlText w:val="%1."/>
      <w:lvlJc w:val="left"/>
      <w:pPr>
        <w:ind w:left="929" w:hanging="8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514A0A0">
      <w:numFmt w:val="bullet"/>
      <w:lvlText w:val="•"/>
      <w:lvlJc w:val="left"/>
      <w:pPr>
        <w:ind w:left="1762" w:hanging="822"/>
      </w:pPr>
      <w:rPr>
        <w:rFonts w:hint="default"/>
        <w:lang w:val="en-US" w:eastAsia="en-US" w:bidi="ar-SA"/>
      </w:rPr>
    </w:lvl>
    <w:lvl w:ilvl="2" w:tplc="81A87CC4">
      <w:numFmt w:val="bullet"/>
      <w:lvlText w:val="•"/>
      <w:lvlJc w:val="left"/>
      <w:pPr>
        <w:ind w:left="2605" w:hanging="822"/>
      </w:pPr>
      <w:rPr>
        <w:rFonts w:hint="default"/>
        <w:lang w:val="en-US" w:eastAsia="en-US" w:bidi="ar-SA"/>
      </w:rPr>
    </w:lvl>
    <w:lvl w:ilvl="3" w:tplc="E48A1A1A">
      <w:numFmt w:val="bullet"/>
      <w:lvlText w:val="•"/>
      <w:lvlJc w:val="left"/>
      <w:pPr>
        <w:ind w:left="3447" w:hanging="822"/>
      </w:pPr>
      <w:rPr>
        <w:rFonts w:hint="default"/>
        <w:lang w:val="en-US" w:eastAsia="en-US" w:bidi="ar-SA"/>
      </w:rPr>
    </w:lvl>
    <w:lvl w:ilvl="4" w:tplc="A0625402">
      <w:numFmt w:val="bullet"/>
      <w:lvlText w:val="•"/>
      <w:lvlJc w:val="left"/>
      <w:pPr>
        <w:ind w:left="4290" w:hanging="822"/>
      </w:pPr>
      <w:rPr>
        <w:rFonts w:hint="default"/>
        <w:lang w:val="en-US" w:eastAsia="en-US" w:bidi="ar-SA"/>
      </w:rPr>
    </w:lvl>
    <w:lvl w:ilvl="5" w:tplc="51C087A4">
      <w:numFmt w:val="bullet"/>
      <w:lvlText w:val="•"/>
      <w:lvlJc w:val="left"/>
      <w:pPr>
        <w:ind w:left="5133" w:hanging="822"/>
      </w:pPr>
      <w:rPr>
        <w:rFonts w:hint="default"/>
        <w:lang w:val="en-US" w:eastAsia="en-US" w:bidi="ar-SA"/>
      </w:rPr>
    </w:lvl>
    <w:lvl w:ilvl="6" w:tplc="17D0FC56">
      <w:numFmt w:val="bullet"/>
      <w:lvlText w:val="•"/>
      <w:lvlJc w:val="left"/>
      <w:pPr>
        <w:ind w:left="5975" w:hanging="822"/>
      </w:pPr>
      <w:rPr>
        <w:rFonts w:hint="default"/>
        <w:lang w:val="en-US" w:eastAsia="en-US" w:bidi="ar-SA"/>
      </w:rPr>
    </w:lvl>
    <w:lvl w:ilvl="7" w:tplc="27F8ACC2">
      <w:numFmt w:val="bullet"/>
      <w:lvlText w:val="•"/>
      <w:lvlJc w:val="left"/>
      <w:pPr>
        <w:ind w:left="6818" w:hanging="822"/>
      </w:pPr>
      <w:rPr>
        <w:rFonts w:hint="default"/>
        <w:lang w:val="en-US" w:eastAsia="en-US" w:bidi="ar-SA"/>
      </w:rPr>
    </w:lvl>
    <w:lvl w:ilvl="8" w:tplc="0EB8F76C">
      <w:numFmt w:val="bullet"/>
      <w:lvlText w:val="•"/>
      <w:lvlJc w:val="left"/>
      <w:pPr>
        <w:ind w:left="7660" w:hanging="82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0D59"/>
    <w:rsid w:val="00203E8B"/>
    <w:rsid w:val="00266C5D"/>
    <w:rsid w:val="004B4C50"/>
    <w:rsid w:val="00595D89"/>
    <w:rsid w:val="007046DD"/>
    <w:rsid w:val="00AC1930"/>
    <w:rsid w:val="00AD19E3"/>
    <w:rsid w:val="00B1190A"/>
    <w:rsid w:val="00BC1FBB"/>
    <w:rsid w:val="00C54FAE"/>
    <w:rsid w:val="00CB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3E54F"/>
  <w15:docId w15:val="{910670C6-7473-4599-93DE-85CC57DC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5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5</cp:revision>
  <dcterms:created xsi:type="dcterms:W3CDTF">2025-08-11T11:36:00Z</dcterms:created>
  <dcterms:modified xsi:type="dcterms:W3CDTF">2025-08-16T08:21:00Z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2025-08-11T00:00:00Z</vt:filetime>
  </property>
  <property fmtid="{D5CDD505-2E9C-101B-9397-08002B2CF9AE}" pid="5" name="Producer">
    <vt:lpwstr>Microsoft® Word 2016</vt:lpwstr>
  </property>
</Properties>
</file>