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036FA" w14:textId="77777777" w:rsidR="00775031" w:rsidRPr="00CC6F4A" w:rsidRDefault="00775031">
      <w:pPr>
        <w:pStyle w:val="BodyText"/>
        <w:spacing w:before="103"/>
        <w:rPr>
          <w:rFonts w:ascii="Arial" w:hAnsi="Arial" w:cs="Arial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775031" w:rsidRPr="00CC6F4A" w14:paraId="59AE9767" w14:textId="77777777" w:rsidTr="00AF4A38">
        <w:trPr>
          <w:trHeight w:val="290"/>
        </w:trPr>
        <w:tc>
          <w:tcPr>
            <w:tcW w:w="5166" w:type="dxa"/>
          </w:tcPr>
          <w:p w14:paraId="0A6A0404" w14:textId="77777777" w:rsidR="00775031" w:rsidRPr="00CC6F4A" w:rsidRDefault="002C02C0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Journal</w:t>
            </w:r>
            <w:r w:rsidRPr="00CC6F4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2028D636" w14:textId="77777777" w:rsidR="00775031" w:rsidRPr="00CC6F4A" w:rsidRDefault="002C02C0">
            <w:pPr>
              <w:pStyle w:val="TableParagraph"/>
              <w:spacing w:before="2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CC6F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CC6F4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CC6F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CC6F4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C6F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Economics,</w:t>
              </w:r>
              <w:r w:rsidRPr="00CC6F4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C6F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Management</w:t>
              </w:r>
              <w:r w:rsidRPr="00CC6F4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C6F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CC6F4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CC6F4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Trade</w:t>
              </w:r>
            </w:hyperlink>
          </w:p>
        </w:tc>
      </w:tr>
      <w:tr w:rsidR="00775031" w:rsidRPr="00CC6F4A" w14:paraId="06687FCD" w14:textId="77777777" w:rsidTr="00AF4A38">
        <w:trPr>
          <w:trHeight w:val="290"/>
        </w:trPr>
        <w:tc>
          <w:tcPr>
            <w:tcW w:w="5166" w:type="dxa"/>
          </w:tcPr>
          <w:p w14:paraId="19F336B1" w14:textId="77777777" w:rsidR="00775031" w:rsidRPr="00CC6F4A" w:rsidRDefault="002C02C0">
            <w:pPr>
              <w:pStyle w:val="TableParagraph"/>
              <w:spacing w:line="22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Manuscript</w:t>
            </w:r>
            <w:r w:rsidRPr="00CC6F4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2285E9D6" w14:textId="77777777" w:rsidR="00775031" w:rsidRPr="00CC6F4A" w:rsidRDefault="002C02C0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Ms_JEMT_141647</w:t>
            </w:r>
          </w:p>
        </w:tc>
      </w:tr>
      <w:tr w:rsidR="00775031" w:rsidRPr="00CC6F4A" w14:paraId="6B35492A" w14:textId="77777777" w:rsidTr="00AF4A38">
        <w:trPr>
          <w:trHeight w:val="650"/>
        </w:trPr>
        <w:tc>
          <w:tcPr>
            <w:tcW w:w="5166" w:type="dxa"/>
          </w:tcPr>
          <w:p w14:paraId="71FB92C4" w14:textId="77777777" w:rsidR="00775031" w:rsidRPr="00CC6F4A" w:rsidRDefault="002C02C0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Title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of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5B3A6B5A" w14:textId="77777777" w:rsidR="00775031" w:rsidRPr="00CC6F4A" w:rsidRDefault="002C02C0">
            <w:pPr>
              <w:pStyle w:val="TableParagraph"/>
              <w:spacing w:before="207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STRATEGIC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PRIORITIZATION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SUSTAINABLE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SECTORS IN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INDIA</w:t>
            </w:r>
            <w:r w:rsidRPr="00CC6F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BCG</w:t>
            </w:r>
            <w:r w:rsidRPr="00CC6F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MATRIX:</w:t>
            </w:r>
            <w:r w:rsidRPr="00CC6F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6F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SEDA-BASED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>ASSESSMENT</w:t>
            </w:r>
          </w:p>
        </w:tc>
      </w:tr>
      <w:tr w:rsidR="00775031" w:rsidRPr="00CC6F4A" w14:paraId="6C0F6479" w14:textId="77777777" w:rsidTr="00AF4A38">
        <w:trPr>
          <w:trHeight w:val="330"/>
        </w:trPr>
        <w:tc>
          <w:tcPr>
            <w:tcW w:w="5166" w:type="dxa"/>
          </w:tcPr>
          <w:p w14:paraId="7644B88E" w14:textId="77777777" w:rsidR="00775031" w:rsidRPr="00CC6F4A" w:rsidRDefault="002C02C0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Type</w:t>
            </w:r>
            <w:r w:rsidRPr="00CC6F4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of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456919CB" w14:textId="77777777" w:rsidR="00775031" w:rsidRPr="00CC6F4A" w:rsidRDefault="0077503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12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AF4A38" w:rsidRPr="00CC6F4A" w14:paraId="63FC045D" w14:textId="77777777" w:rsidTr="00AF4A38">
        <w:trPr>
          <w:trHeight w:val="448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258E6D18" w14:textId="77777777" w:rsidR="00AF4A38" w:rsidRPr="00CC6F4A" w:rsidRDefault="00AF4A38" w:rsidP="00AF4A38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C6F4A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C6F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AF4A38" w:rsidRPr="00CC6F4A" w14:paraId="0A089560" w14:textId="77777777" w:rsidTr="00AF4A38">
        <w:trPr>
          <w:trHeight w:val="930"/>
        </w:trPr>
        <w:tc>
          <w:tcPr>
            <w:tcW w:w="5296" w:type="dxa"/>
          </w:tcPr>
          <w:p w14:paraId="56404B09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7B8B7DA5" w14:textId="77777777" w:rsidR="00AF4A38" w:rsidRPr="00CC6F4A" w:rsidRDefault="00AF4A38" w:rsidP="00AF4A38">
            <w:pPr>
              <w:pStyle w:val="TableParagraph"/>
              <w:spacing w:line="213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C6F4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16019EE" w14:textId="77777777" w:rsidR="00AF4A38" w:rsidRPr="00CC6F4A" w:rsidRDefault="00AF4A38" w:rsidP="00AF4A38">
            <w:pPr>
              <w:pStyle w:val="TableParagraph"/>
              <w:spacing w:before="2" w:line="230" w:lineRule="auto"/>
              <w:ind w:left="109" w:right="64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C6F4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C6F4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C6F4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C6F4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C6F4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C6F4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C6F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C6F4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C6F4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C6F4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C6F4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CC6F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4ECF8405" w14:textId="77777777" w:rsidR="00AF4A38" w:rsidRPr="00CC6F4A" w:rsidRDefault="00AF4A38" w:rsidP="00AF4A38">
            <w:pPr>
              <w:pStyle w:val="TableParagraph"/>
              <w:spacing w:line="244" w:lineRule="auto"/>
              <w:ind w:left="105" w:right="669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(It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is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mandatory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that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authors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should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write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AF4A38" w:rsidRPr="00CC6F4A" w14:paraId="3FA93745" w14:textId="77777777" w:rsidTr="00AF4A38">
        <w:trPr>
          <w:trHeight w:val="2650"/>
        </w:trPr>
        <w:tc>
          <w:tcPr>
            <w:tcW w:w="5296" w:type="dxa"/>
          </w:tcPr>
          <w:p w14:paraId="06574A63" w14:textId="77777777" w:rsidR="00AF4A38" w:rsidRPr="00CC6F4A" w:rsidRDefault="00AF4A38" w:rsidP="00AF4A38">
            <w:pPr>
              <w:pStyle w:val="TableParagraph"/>
              <w:spacing w:line="230" w:lineRule="auto"/>
              <w:ind w:left="470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</w:tcPr>
          <w:p w14:paraId="5DCD6884" w14:textId="77777777" w:rsidR="00AF4A38" w:rsidRPr="00CC6F4A" w:rsidRDefault="00AF4A38" w:rsidP="00AF4A3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56" w:lineRule="auto"/>
              <w:ind w:right="781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Innovative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Integration: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paper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uniquely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applies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BCG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Matrix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alongside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SEDA</w:t>
            </w:r>
            <w:r w:rsidRPr="00CC6F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for sustainable macroeconomic sectoral analysis.</w:t>
            </w:r>
          </w:p>
          <w:p w14:paraId="2C2F84C5" w14:textId="77777777" w:rsidR="00AF4A38" w:rsidRPr="00CC6F4A" w:rsidRDefault="00AF4A38" w:rsidP="00AF4A3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56" w:lineRule="auto"/>
              <w:ind w:right="340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Policy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Relevance: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It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offers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actionable,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SDG-aligned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recommendations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for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policymakers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and investors through a quadrant-based approach.</w:t>
            </w:r>
          </w:p>
          <w:p w14:paraId="360533DD" w14:textId="77777777" w:rsidR="00AF4A38" w:rsidRPr="00CC6F4A" w:rsidRDefault="00AF4A38" w:rsidP="00AF4A3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56" w:lineRule="auto"/>
              <w:ind w:right="996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Data-Rich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Rigor: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study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uses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robust,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normalized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data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from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credible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sources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with composite scoring and validation checks.</w:t>
            </w:r>
          </w:p>
          <w:p w14:paraId="00A364E7" w14:textId="77777777" w:rsidR="00AF4A38" w:rsidRPr="00CC6F4A" w:rsidRDefault="00AF4A38" w:rsidP="00AF4A3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56" w:lineRule="auto"/>
              <w:ind w:right="444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Clear</w:t>
            </w:r>
            <w:r w:rsidRPr="00CC6F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Structure: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</w:t>
            </w:r>
            <w:r w:rsidRPr="00CC6F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logical,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well-organized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flow</w:t>
            </w:r>
            <w:r w:rsidRPr="00CC6F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enhances understanding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for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both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academic and policy audiences.</w:t>
            </w:r>
          </w:p>
        </w:tc>
        <w:tc>
          <w:tcPr>
            <w:tcW w:w="6376" w:type="dxa"/>
          </w:tcPr>
          <w:p w14:paraId="1762AD90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A38" w:rsidRPr="00CC6F4A" w14:paraId="23F10AFC" w14:textId="77777777" w:rsidTr="00AF4A38">
        <w:trPr>
          <w:trHeight w:val="1260"/>
        </w:trPr>
        <w:tc>
          <w:tcPr>
            <w:tcW w:w="5296" w:type="dxa"/>
          </w:tcPr>
          <w:p w14:paraId="59BA1BC2" w14:textId="77777777" w:rsidR="00AF4A38" w:rsidRPr="00CC6F4A" w:rsidRDefault="00AF4A38" w:rsidP="00AF4A38">
            <w:pPr>
              <w:pStyle w:val="TableParagraph"/>
              <w:spacing w:line="214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6F4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53C7C0C9" w14:textId="77777777" w:rsidR="00AF4A38" w:rsidRPr="00CC6F4A" w:rsidRDefault="00AF4A38" w:rsidP="00AF4A38">
            <w:pPr>
              <w:pStyle w:val="TableParagraph"/>
              <w:spacing w:line="225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C6F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</w:tcPr>
          <w:p w14:paraId="313BBAA8" w14:textId="77777777" w:rsidR="00AF4A38" w:rsidRPr="00CC6F4A" w:rsidRDefault="00AF4A38" w:rsidP="00AF4A38">
            <w:pPr>
              <w:pStyle w:val="TableParagraph"/>
              <w:spacing w:line="21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5B749E7D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A38" w:rsidRPr="00CC6F4A" w14:paraId="73A0DB7F" w14:textId="77777777" w:rsidTr="00AF4A38">
        <w:trPr>
          <w:trHeight w:val="1265"/>
        </w:trPr>
        <w:tc>
          <w:tcPr>
            <w:tcW w:w="5296" w:type="dxa"/>
          </w:tcPr>
          <w:p w14:paraId="713F3CC3" w14:textId="77777777" w:rsidR="00AF4A38" w:rsidRPr="00CC6F4A" w:rsidRDefault="00AF4A38" w:rsidP="00AF4A38">
            <w:pPr>
              <w:pStyle w:val="TableParagraph"/>
              <w:spacing w:line="232" w:lineRule="auto"/>
              <w:ind w:left="470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</w:tcPr>
          <w:p w14:paraId="220AEF2A" w14:textId="77777777" w:rsidR="00AF4A38" w:rsidRPr="00CC6F4A" w:rsidRDefault="00AF4A38" w:rsidP="00AF4A38">
            <w:pPr>
              <w:pStyle w:val="TableParagraph"/>
              <w:spacing w:line="230" w:lineRule="auto"/>
              <w:ind w:left="469" w:right="64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This study proposes a novel hybrid framework combining the BCG Matrix with SEDA indicators to prioritize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Indian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economic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sectors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based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on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both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growth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and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sustainability.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Through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composite</w:t>
            </w:r>
            <w:r w:rsidRPr="00CC6F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scoring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of economic, social, and environmental indicators, six key sectors were mapped into BCG quadrants. The findings reveal significant policy misalignments, especially in agriculture and construction. Strategic</w:t>
            </w:r>
          </w:p>
          <w:p w14:paraId="1885EE82" w14:textId="77777777" w:rsidR="00AF4A38" w:rsidRPr="00CC6F4A" w:rsidRDefault="00AF4A38" w:rsidP="00AF4A38">
            <w:pPr>
              <w:pStyle w:val="TableParagraph"/>
              <w:spacing w:line="225" w:lineRule="exact"/>
              <w:ind w:left="469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recommendations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are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proposed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to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align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sectoral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growth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with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India's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sustainable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development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objectives.”</w:t>
            </w:r>
          </w:p>
        </w:tc>
        <w:tc>
          <w:tcPr>
            <w:tcW w:w="6376" w:type="dxa"/>
          </w:tcPr>
          <w:p w14:paraId="651BB94E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A38" w:rsidRPr="00CC6F4A" w14:paraId="311C5ECA" w14:textId="77777777" w:rsidTr="00AF4A38">
        <w:trPr>
          <w:trHeight w:val="700"/>
        </w:trPr>
        <w:tc>
          <w:tcPr>
            <w:tcW w:w="5296" w:type="dxa"/>
          </w:tcPr>
          <w:p w14:paraId="7D118222" w14:textId="77777777" w:rsidR="00AF4A38" w:rsidRPr="00CC6F4A" w:rsidRDefault="00AF4A38" w:rsidP="00AF4A38">
            <w:pPr>
              <w:pStyle w:val="TableParagraph"/>
              <w:spacing w:line="230" w:lineRule="auto"/>
              <w:ind w:left="470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C6F4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C6F4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</w:tcPr>
          <w:p w14:paraId="23BA3AE1" w14:textId="77777777" w:rsidR="00AF4A38" w:rsidRPr="00CC6F4A" w:rsidRDefault="00AF4A38" w:rsidP="00AF4A38">
            <w:pPr>
              <w:pStyle w:val="TableParagraph"/>
              <w:spacing w:line="21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3A718C33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A38" w:rsidRPr="00CC6F4A" w14:paraId="72A78A36" w14:textId="77777777" w:rsidTr="00AF4A38">
        <w:trPr>
          <w:trHeight w:val="705"/>
        </w:trPr>
        <w:tc>
          <w:tcPr>
            <w:tcW w:w="5296" w:type="dxa"/>
          </w:tcPr>
          <w:p w14:paraId="286D3231" w14:textId="77777777" w:rsidR="00AF4A38" w:rsidRPr="00CC6F4A" w:rsidRDefault="00AF4A38" w:rsidP="00AF4A38">
            <w:pPr>
              <w:pStyle w:val="TableParagraph"/>
              <w:spacing w:line="232" w:lineRule="auto"/>
              <w:ind w:left="470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C6F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C6F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7" w:type="dxa"/>
          </w:tcPr>
          <w:p w14:paraId="002B4E3B" w14:textId="77777777" w:rsidR="00AF4A38" w:rsidRPr="00CC6F4A" w:rsidRDefault="00AF4A38" w:rsidP="00AF4A38">
            <w:pPr>
              <w:pStyle w:val="TableParagraph"/>
              <w:spacing w:line="21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1864EB67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A38" w:rsidRPr="00CC6F4A" w14:paraId="1B308CF8" w14:textId="77777777" w:rsidTr="00AF4A38">
        <w:trPr>
          <w:trHeight w:val="665"/>
        </w:trPr>
        <w:tc>
          <w:tcPr>
            <w:tcW w:w="5296" w:type="dxa"/>
          </w:tcPr>
          <w:p w14:paraId="206E1FE1" w14:textId="77777777" w:rsidR="00AF4A38" w:rsidRPr="00CC6F4A" w:rsidRDefault="00AF4A38" w:rsidP="00AF4A38">
            <w:pPr>
              <w:pStyle w:val="TableParagraph"/>
              <w:spacing w:line="230" w:lineRule="auto"/>
              <w:ind w:left="470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C6F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C6F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6F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6F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</w:tcPr>
          <w:p w14:paraId="3BC9B3C2" w14:textId="77777777" w:rsidR="00AF4A38" w:rsidRPr="00CC6F4A" w:rsidRDefault="00AF4A38" w:rsidP="00AF4A38">
            <w:pPr>
              <w:pStyle w:val="TableParagraph"/>
              <w:spacing w:line="21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4401FC15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A38" w:rsidRPr="00CC6F4A" w14:paraId="64F5A7C7" w14:textId="77777777" w:rsidTr="00AF4A38">
        <w:trPr>
          <w:trHeight w:val="1175"/>
        </w:trPr>
        <w:tc>
          <w:tcPr>
            <w:tcW w:w="5296" w:type="dxa"/>
          </w:tcPr>
          <w:p w14:paraId="309CC9AE" w14:textId="77777777" w:rsidR="00AF4A38" w:rsidRPr="00CC6F4A" w:rsidRDefault="00AF4A38" w:rsidP="00AF4A38">
            <w:pPr>
              <w:pStyle w:val="TableParagraph"/>
              <w:spacing w:line="218" w:lineRule="exact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C6F4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7" w:type="dxa"/>
          </w:tcPr>
          <w:p w14:paraId="09F1EBE9" w14:textId="77777777" w:rsidR="00AF4A38" w:rsidRPr="00CC6F4A" w:rsidRDefault="00AF4A38" w:rsidP="00AF4A38">
            <w:pPr>
              <w:pStyle w:val="TableParagraph"/>
              <w:spacing w:before="8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F3F900" w14:textId="77777777" w:rsidR="00AF4A38" w:rsidRPr="00CC6F4A" w:rsidRDefault="00AF4A38" w:rsidP="00AF4A3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" w:line="240" w:lineRule="exact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The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writing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is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strong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overall,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but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few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edits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will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enhance</w:t>
            </w:r>
            <w:r w:rsidRPr="00CC6F4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polish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and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pacing w:val="-2"/>
                <w:sz w:val="20"/>
                <w:szCs w:val="20"/>
              </w:rPr>
              <w:t>readability:</w:t>
            </w:r>
          </w:p>
          <w:p w14:paraId="4AA4470C" w14:textId="77777777" w:rsidR="00AF4A38" w:rsidRPr="00CC6F4A" w:rsidRDefault="00AF4A38" w:rsidP="00AF4A38">
            <w:pPr>
              <w:pStyle w:val="TableParagraph"/>
              <w:numPr>
                <w:ilvl w:val="1"/>
                <w:numId w:val="1"/>
              </w:numPr>
              <w:tabs>
                <w:tab w:val="left" w:pos="1549"/>
              </w:tabs>
              <w:spacing w:line="231" w:lineRule="exact"/>
              <w:ind w:left="1549" w:hanging="359"/>
              <w:rPr>
                <w:rFonts w:ascii="Arial" w:hAnsi="Arial" w:cs="Arial"/>
                <w:i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Replace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passive</w:t>
            </w:r>
            <w:r w:rsidRPr="00CC6F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constructions:</w:t>
            </w:r>
            <w:r w:rsidRPr="00CC6F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“This</w:t>
            </w:r>
            <w:r w:rsidRPr="00CC6F4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research</w:t>
            </w:r>
            <w:r w:rsidRPr="00CC6F4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proposes…”</w:t>
            </w:r>
            <w:r w:rsidRPr="00CC6F4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→</w:t>
            </w:r>
            <w:r w:rsidRPr="00CC6F4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“We</w:t>
            </w:r>
            <w:r w:rsidRPr="00CC6F4A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pacing w:val="-2"/>
                <w:sz w:val="20"/>
                <w:szCs w:val="20"/>
              </w:rPr>
              <w:t>propose…”</w:t>
            </w:r>
          </w:p>
          <w:p w14:paraId="1B466D3B" w14:textId="77777777" w:rsidR="00AF4A38" w:rsidRPr="00CC6F4A" w:rsidRDefault="00AF4A38" w:rsidP="00AF4A38">
            <w:pPr>
              <w:pStyle w:val="TableParagraph"/>
              <w:numPr>
                <w:ilvl w:val="1"/>
                <w:numId w:val="1"/>
              </w:numPr>
              <w:tabs>
                <w:tab w:val="left" w:pos="1550"/>
              </w:tabs>
              <w:spacing w:before="7" w:line="213" w:lineRule="auto"/>
              <w:ind w:right="703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Minor</w:t>
            </w:r>
            <w:r w:rsidRPr="00CC6F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inconsistencies</w:t>
            </w:r>
            <w:r w:rsidRPr="00CC6F4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in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spacing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and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punctuation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(e.g.,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inconsistent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spacing</w:t>
            </w:r>
            <w:r w:rsidRPr="00CC6F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in formula blocks).</w:t>
            </w:r>
          </w:p>
          <w:p w14:paraId="77D92A0D" w14:textId="77777777" w:rsidR="00AF4A38" w:rsidRPr="00CC6F4A" w:rsidRDefault="00AF4A38" w:rsidP="00AF4A38">
            <w:pPr>
              <w:pStyle w:val="TableParagraph"/>
              <w:numPr>
                <w:ilvl w:val="1"/>
                <w:numId w:val="1"/>
              </w:numPr>
              <w:tabs>
                <w:tab w:val="left" w:pos="1549"/>
              </w:tabs>
              <w:spacing w:line="231" w:lineRule="exact"/>
              <w:ind w:left="1549" w:hanging="359"/>
              <w:rPr>
                <w:rFonts w:ascii="Arial" w:hAnsi="Arial" w:cs="Arial"/>
                <w:i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Example:</w:t>
            </w:r>
            <w:r w:rsidRPr="00CC6F4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“X-Axis-</w:t>
            </w:r>
            <w:r w:rsidRPr="00CC6F4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Composite</w:t>
            </w:r>
            <w:r w:rsidRPr="00CC6F4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Sustainability</w:t>
            </w:r>
            <w:r w:rsidRPr="00CC6F4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Score</w:t>
            </w:r>
            <w:r w:rsidRPr="00CC6F4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(SEDA)”</w:t>
            </w:r>
            <w:r w:rsidRPr="00CC6F4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sz w:val="20"/>
                <w:szCs w:val="20"/>
              </w:rPr>
              <w:t>→</w:t>
            </w:r>
            <w:r w:rsidRPr="00CC6F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“X-Axis:</w:t>
            </w:r>
            <w:r w:rsidRPr="00CC6F4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pacing w:val="-2"/>
                <w:sz w:val="20"/>
                <w:szCs w:val="20"/>
              </w:rPr>
              <w:t>Composite</w:t>
            </w:r>
          </w:p>
          <w:p w14:paraId="612F28B6" w14:textId="77777777" w:rsidR="00AF4A38" w:rsidRPr="00CC6F4A" w:rsidRDefault="00AF4A38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i/>
                <w:sz w:val="20"/>
                <w:szCs w:val="20"/>
              </w:rPr>
              <w:t>Sustainability</w:t>
            </w:r>
            <w:r w:rsidRPr="00CC6F4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z w:val="20"/>
                <w:szCs w:val="20"/>
              </w:rPr>
              <w:t>Score</w:t>
            </w:r>
            <w:r w:rsidRPr="00CC6F4A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CC6F4A">
              <w:rPr>
                <w:rFonts w:ascii="Arial" w:hAnsi="Arial" w:cs="Arial"/>
                <w:i/>
                <w:spacing w:val="-2"/>
                <w:sz w:val="20"/>
                <w:szCs w:val="20"/>
              </w:rPr>
              <w:t>(SEDA)”</w:t>
            </w:r>
          </w:p>
        </w:tc>
        <w:tc>
          <w:tcPr>
            <w:tcW w:w="6376" w:type="dxa"/>
          </w:tcPr>
          <w:p w14:paraId="6939AED9" w14:textId="77777777" w:rsidR="00AF4A38" w:rsidRPr="00CC6F4A" w:rsidRDefault="00CA05FA" w:rsidP="00AF4A3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C6F4A">
              <w:rPr>
                <w:rFonts w:ascii="Arial" w:hAnsi="Arial" w:cs="Arial"/>
                <w:sz w:val="20"/>
                <w:szCs w:val="20"/>
              </w:rPr>
              <w:t>Changes made as suggested</w:t>
            </w:r>
          </w:p>
        </w:tc>
      </w:tr>
    </w:tbl>
    <w:p w14:paraId="09E0BE0B" w14:textId="77777777" w:rsidR="00775031" w:rsidRPr="00CC6F4A" w:rsidRDefault="00775031">
      <w:pPr>
        <w:pStyle w:val="BodyText"/>
        <w:spacing w:line="230" w:lineRule="auto"/>
        <w:rPr>
          <w:rFonts w:ascii="Arial" w:hAnsi="Arial" w:cs="Arial"/>
        </w:rPr>
        <w:sectPr w:rsidR="00775031" w:rsidRPr="00CC6F4A">
          <w:headerReference w:type="default" r:id="rId8"/>
          <w:footerReference w:type="default" r:id="rId9"/>
          <w:type w:val="continuous"/>
          <w:pgSz w:w="23820" w:h="16840" w:orient="landscape"/>
          <w:pgMar w:top="1780" w:right="1417" w:bottom="880" w:left="1417" w:header="1273" w:footer="698" w:gutter="0"/>
          <w:pgNumType w:start="1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8"/>
        <w:gridCol w:w="7183"/>
        <w:gridCol w:w="7171"/>
      </w:tblGrid>
      <w:tr w:rsidR="00AF4A38" w:rsidRPr="00CC6F4A" w14:paraId="04A98D63" w14:textId="77777777" w:rsidTr="00AF4A3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766AB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CC6F4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CC6F4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15A6A38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F4A38" w:rsidRPr="00CC6F4A" w14:paraId="4AFA9752" w14:textId="77777777" w:rsidTr="00AF4A3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1B46D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3BE68" w14:textId="77777777" w:rsidR="00AF4A38" w:rsidRPr="00CC6F4A" w:rsidRDefault="00AF4A38" w:rsidP="00AF4A38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C6F4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594C" w14:textId="77777777" w:rsidR="00AF4A38" w:rsidRPr="00CC6F4A" w:rsidRDefault="00AF4A38" w:rsidP="00AF4A38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C6F4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C6F4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C6F4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F4A38" w:rsidRPr="00CC6F4A" w14:paraId="686C09BA" w14:textId="77777777" w:rsidTr="00AF4A3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BEF0C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C6F4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55E5310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54D06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C6F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688D292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02FA63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8F85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2A95D8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C33F9C" w14:textId="77777777" w:rsidR="00AF4A38" w:rsidRPr="00CC6F4A" w:rsidRDefault="00AF4A38" w:rsidP="00AF4A38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13BE1E68" w14:textId="77777777" w:rsidR="00AF4A38" w:rsidRPr="00CC6F4A" w:rsidRDefault="00AF4A38" w:rsidP="00AF4A38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7FA13C97" w14:textId="77777777" w:rsidR="00AF4A38" w:rsidRPr="00CC6F4A" w:rsidRDefault="00AF4A38" w:rsidP="00AF4A38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679E71A0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447A023B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17B47BFC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02053144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1C3FB275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52ADE130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73A4BF22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12456D3F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0C7CC0F6" w14:textId="77777777" w:rsidR="00775031" w:rsidRPr="00CC6F4A" w:rsidRDefault="00775031">
      <w:pPr>
        <w:pStyle w:val="BodyText"/>
        <w:rPr>
          <w:rFonts w:ascii="Arial" w:hAnsi="Arial" w:cs="Arial"/>
        </w:rPr>
      </w:pPr>
    </w:p>
    <w:p w14:paraId="29036440" w14:textId="77777777" w:rsidR="00775031" w:rsidRPr="00CC6F4A" w:rsidRDefault="00775031">
      <w:pPr>
        <w:pStyle w:val="BodyText"/>
        <w:rPr>
          <w:rFonts w:ascii="Arial" w:hAnsi="Arial" w:cs="Arial"/>
        </w:rPr>
      </w:pPr>
    </w:p>
    <w:sectPr w:rsidR="00775031" w:rsidRPr="00CC6F4A">
      <w:pgSz w:w="23820" w:h="16840" w:orient="landscape"/>
      <w:pgMar w:top="1780" w:right="1417" w:bottom="880" w:left="1417" w:header="1273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8D618" w14:textId="77777777" w:rsidR="00205113" w:rsidRDefault="00205113">
      <w:r>
        <w:separator/>
      </w:r>
    </w:p>
  </w:endnote>
  <w:endnote w:type="continuationSeparator" w:id="0">
    <w:p w14:paraId="47FE537C" w14:textId="77777777" w:rsidR="00205113" w:rsidRDefault="0020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D3746" w14:textId="77777777" w:rsidR="00775031" w:rsidRDefault="002C02C0">
    <w:pPr>
      <w:pStyle w:val="BodyText"/>
      <w:spacing w:line="14" w:lineRule="auto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0E241DC" wp14:editId="33058C5C">
              <wp:simplePos x="0" y="0"/>
              <wp:positionH relativeFrom="page">
                <wp:posOffset>902017</wp:posOffset>
              </wp:positionH>
              <wp:positionV relativeFrom="page">
                <wp:posOffset>10110420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65D6C7" w14:textId="77777777" w:rsidR="00775031" w:rsidRDefault="002C02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241D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1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" filled="f" stroked="f">
              <v:textbox inset="0,0,0,0">
                <w:txbxContent>
                  <w:p w14:paraId="0C65D6C7" w14:textId="77777777" w:rsidR="00775031" w:rsidRDefault="002C02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6E66D93" wp14:editId="01069D89">
              <wp:simplePos x="0" y="0"/>
              <wp:positionH relativeFrom="page">
                <wp:posOffset>2642235</wp:posOffset>
              </wp:positionH>
              <wp:positionV relativeFrom="page">
                <wp:posOffset>10110420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8CEB64" w14:textId="77777777" w:rsidR="00775031" w:rsidRDefault="002C02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E66D93" id="Textbox 3" o:spid="_x0000_s1028" type="#_x0000_t202" style="position:absolute;margin-left:208.05pt;margin-top:796.1pt;width:55.6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" filled="f" stroked="f">
              <v:textbox inset="0,0,0,0">
                <w:txbxContent>
                  <w:p w14:paraId="5E8CEB64" w14:textId="77777777" w:rsidR="00775031" w:rsidRDefault="002C02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5D6516E" wp14:editId="39FEDFCD">
              <wp:simplePos x="0" y="0"/>
              <wp:positionH relativeFrom="page">
                <wp:posOffset>4414265</wp:posOffset>
              </wp:positionH>
              <wp:positionV relativeFrom="page">
                <wp:posOffset>10110420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AF5AE9" w14:textId="77777777" w:rsidR="00775031" w:rsidRDefault="002C02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D6516E" id="Textbox 4" o:spid="_x0000_s1029" type="#_x0000_t202" style="position:absolute;margin-left:347.6pt;margin-top:796.1pt;width:67.8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Arz&#10;P0XiAAAADQEAAA8AAAAAAAAAAAAAAAAA8wMAAGRycy9kb3ducmV2LnhtbFBLBQYAAAAABAAEAPMA&#10;AAACBQAAAAA=&#10;" filled="f" stroked="f">
              <v:textbox inset="0,0,0,0">
                <w:txbxContent>
                  <w:p w14:paraId="34AF5AE9" w14:textId="77777777" w:rsidR="00775031" w:rsidRDefault="002C02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1DC7DA3" wp14:editId="02CC989B">
              <wp:simplePos x="0" y="0"/>
              <wp:positionH relativeFrom="page">
                <wp:posOffset>6846569</wp:posOffset>
              </wp:positionH>
              <wp:positionV relativeFrom="page">
                <wp:posOffset>10110420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781E54" w14:textId="77777777" w:rsidR="00775031" w:rsidRDefault="002C02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DC7DA3" id="Textbox 5" o:spid="_x0000_s1030" type="#_x0000_t202" style="position:absolute;margin-left:539.1pt;margin-top:796.1pt;width:80.4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" filled="f" stroked="f">
              <v:textbox inset="0,0,0,0">
                <w:txbxContent>
                  <w:p w14:paraId="09781E54" w14:textId="77777777" w:rsidR="00775031" w:rsidRDefault="002C02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D1569" w14:textId="77777777" w:rsidR="00205113" w:rsidRDefault="00205113">
      <w:r>
        <w:separator/>
      </w:r>
    </w:p>
  </w:footnote>
  <w:footnote w:type="continuationSeparator" w:id="0">
    <w:p w14:paraId="30D0D5D3" w14:textId="77777777" w:rsidR="00205113" w:rsidRDefault="0020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F770" w14:textId="77777777" w:rsidR="00775031" w:rsidRDefault="002C02C0">
    <w:pPr>
      <w:pStyle w:val="BodyText"/>
      <w:spacing w:line="14" w:lineRule="auto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4A2D632" wp14:editId="26003447">
              <wp:simplePos x="0" y="0"/>
              <wp:positionH relativeFrom="page">
                <wp:posOffset>902017</wp:posOffset>
              </wp:positionH>
              <wp:positionV relativeFrom="page">
                <wp:posOffset>795867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07233C" w14:textId="77777777" w:rsidR="00775031" w:rsidRDefault="002C02C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A2D63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6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CItyL3gAAAACwEA&#10;AA8AAAAAAAAAAAAAAAAA7AMAAGRycy9kb3ducmV2LnhtbFBLBQYAAAAABAAEAPMAAAD5BAAAAAA=&#10;" filled="f" stroked="f">
              <v:textbox inset="0,0,0,0">
                <w:txbxContent>
                  <w:p w14:paraId="7E07233C" w14:textId="77777777" w:rsidR="00775031" w:rsidRDefault="002C02C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47F2"/>
    <w:multiLevelType w:val="hybridMultilevel"/>
    <w:tmpl w:val="BFB61F56"/>
    <w:lvl w:ilvl="0" w:tplc="7FF2DBCA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E0CFAB8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FC222D92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3" w:tplc="957E7E96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ar-SA"/>
      </w:rPr>
    </w:lvl>
    <w:lvl w:ilvl="4" w:tplc="A1A230AE">
      <w:numFmt w:val="bullet"/>
      <w:lvlText w:val="•"/>
      <w:lvlJc w:val="left"/>
      <w:pPr>
        <w:ind w:left="4194" w:hanging="360"/>
      </w:pPr>
      <w:rPr>
        <w:rFonts w:hint="default"/>
        <w:lang w:val="en-US" w:eastAsia="en-US" w:bidi="ar-SA"/>
      </w:rPr>
    </w:lvl>
    <w:lvl w:ilvl="5" w:tplc="0F80209E">
      <w:numFmt w:val="bullet"/>
      <w:lvlText w:val="•"/>
      <w:lvlJc w:val="left"/>
      <w:pPr>
        <w:ind w:left="5038" w:hanging="360"/>
      </w:pPr>
      <w:rPr>
        <w:rFonts w:hint="default"/>
        <w:lang w:val="en-US" w:eastAsia="en-US" w:bidi="ar-SA"/>
      </w:rPr>
    </w:lvl>
    <w:lvl w:ilvl="6" w:tplc="C01812F6">
      <w:numFmt w:val="bullet"/>
      <w:lvlText w:val="•"/>
      <w:lvlJc w:val="left"/>
      <w:pPr>
        <w:ind w:left="5882" w:hanging="360"/>
      </w:pPr>
      <w:rPr>
        <w:rFonts w:hint="default"/>
        <w:lang w:val="en-US" w:eastAsia="en-US" w:bidi="ar-SA"/>
      </w:rPr>
    </w:lvl>
    <w:lvl w:ilvl="7" w:tplc="C93CAD62">
      <w:numFmt w:val="bullet"/>
      <w:lvlText w:val="•"/>
      <w:lvlJc w:val="left"/>
      <w:pPr>
        <w:ind w:left="6725" w:hanging="360"/>
      </w:pPr>
      <w:rPr>
        <w:rFonts w:hint="default"/>
        <w:lang w:val="en-US" w:eastAsia="en-US" w:bidi="ar-SA"/>
      </w:rPr>
    </w:lvl>
    <w:lvl w:ilvl="8" w:tplc="2F38DCBE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FB667B3"/>
    <w:multiLevelType w:val="hybridMultilevel"/>
    <w:tmpl w:val="11C04632"/>
    <w:lvl w:ilvl="0" w:tplc="42CCE23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204C950">
      <w:numFmt w:val="bullet"/>
      <w:lvlText w:val="o"/>
      <w:lvlJc w:val="left"/>
      <w:pPr>
        <w:ind w:left="155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 w:tplc="B36EF1FE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3" w:tplc="1FEC1ECC">
      <w:numFmt w:val="bullet"/>
      <w:lvlText w:val="•"/>
      <w:lvlJc w:val="left"/>
      <w:pPr>
        <w:ind w:left="3112" w:hanging="360"/>
      </w:pPr>
      <w:rPr>
        <w:rFonts w:hint="default"/>
        <w:lang w:val="en-US" w:eastAsia="en-US" w:bidi="ar-SA"/>
      </w:rPr>
    </w:lvl>
    <w:lvl w:ilvl="4" w:tplc="BCF46A10">
      <w:numFmt w:val="bullet"/>
      <w:lvlText w:val="•"/>
      <w:lvlJc w:val="left"/>
      <w:pPr>
        <w:ind w:left="3889" w:hanging="360"/>
      </w:pPr>
      <w:rPr>
        <w:rFonts w:hint="default"/>
        <w:lang w:val="en-US" w:eastAsia="en-US" w:bidi="ar-SA"/>
      </w:rPr>
    </w:lvl>
    <w:lvl w:ilvl="5" w:tplc="8334C8AC">
      <w:numFmt w:val="bullet"/>
      <w:lvlText w:val="•"/>
      <w:lvlJc w:val="left"/>
      <w:pPr>
        <w:ind w:left="4665" w:hanging="360"/>
      </w:pPr>
      <w:rPr>
        <w:rFonts w:hint="default"/>
        <w:lang w:val="en-US" w:eastAsia="en-US" w:bidi="ar-SA"/>
      </w:rPr>
    </w:lvl>
    <w:lvl w:ilvl="6" w:tplc="0D3026E8">
      <w:numFmt w:val="bullet"/>
      <w:lvlText w:val="•"/>
      <w:lvlJc w:val="left"/>
      <w:pPr>
        <w:ind w:left="5441" w:hanging="360"/>
      </w:pPr>
      <w:rPr>
        <w:rFonts w:hint="default"/>
        <w:lang w:val="en-US" w:eastAsia="en-US" w:bidi="ar-SA"/>
      </w:rPr>
    </w:lvl>
    <w:lvl w:ilvl="7" w:tplc="DB0ACB82">
      <w:numFmt w:val="bullet"/>
      <w:lvlText w:val="•"/>
      <w:lvlJc w:val="left"/>
      <w:pPr>
        <w:ind w:left="6218" w:hanging="360"/>
      </w:pPr>
      <w:rPr>
        <w:rFonts w:hint="default"/>
        <w:lang w:val="en-US" w:eastAsia="en-US" w:bidi="ar-SA"/>
      </w:rPr>
    </w:lvl>
    <w:lvl w:ilvl="8" w:tplc="F8D0E4E0">
      <w:numFmt w:val="bullet"/>
      <w:lvlText w:val="•"/>
      <w:lvlJc w:val="left"/>
      <w:pPr>
        <w:ind w:left="6994" w:hanging="360"/>
      </w:pPr>
      <w:rPr>
        <w:rFonts w:hint="default"/>
        <w:lang w:val="en-US" w:eastAsia="en-US" w:bidi="ar-SA"/>
      </w:rPr>
    </w:lvl>
  </w:abstractNum>
  <w:num w:numId="1" w16cid:durableId="813183506">
    <w:abstractNumId w:val="1"/>
  </w:num>
  <w:num w:numId="2" w16cid:durableId="1343824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5031"/>
    <w:rsid w:val="001E45F9"/>
    <w:rsid w:val="00205113"/>
    <w:rsid w:val="002C02C0"/>
    <w:rsid w:val="00333DA6"/>
    <w:rsid w:val="004D5AC9"/>
    <w:rsid w:val="006D1AD8"/>
    <w:rsid w:val="00775031"/>
    <w:rsid w:val="008004B1"/>
    <w:rsid w:val="00957D16"/>
    <w:rsid w:val="00AF4A38"/>
    <w:rsid w:val="00CA05FA"/>
    <w:rsid w:val="00C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F655"/>
  <w15:docId w15:val="{A42E1656-42E1-48C7-A3AF-26815C82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957D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mt.com/index.php/JEM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2025-07-29T11:17:00Z</dcterms:created>
  <dcterms:modified xsi:type="dcterms:W3CDTF">2025-08-04T12:59:00Z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2025-07-29T00:00:00Z</vt:filetime>
  </property>
</Properties>
</file>